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936"/>
        <w:tblW w:w="9209"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ayout w:type="fixed"/>
        <w:tblLook w:val="01E0" w:firstRow="1" w:lastRow="1" w:firstColumn="1" w:lastColumn="1" w:noHBand="0" w:noVBand="0"/>
      </w:tblPr>
      <w:tblGrid>
        <w:gridCol w:w="2802"/>
        <w:gridCol w:w="1701"/>
        <w:gridCol w:w="1509"/>
        <w:gridCol w:w="3197"/>
      </w:tblGrid>
      <w:tr w:rsidR="00987B13" w:rsidRPr="00FD56E9" w14:paraId="4AB3072A"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9034A69" w14:textId="375B8D04" w:rsidR="00987B13" w:rsidRPr="00987B1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KLASA: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E4A7D3B" w14:textId="3E84F371" w:rsidR="00987B13" w:rsidRPr="00052A2E" w:rsidRDefault="00052A2E" w:rsidP="005660C6">
            <w:pPr>
              <w:spacing w:after="0" w:line="240" w:lineRule="auto"/>
              <w:rPr>
                <w:rFonts w:ascii="Cambria" w:eastAsia="Times New Roman" w:hAnsi="Cambria"/>
                <w:bCs/>
                <w:sz w:val="24"/>
                <w:szCs w:val="24"/>
                <w:lang w:eastAsia="hr-HR"/>
              </w:rPr>
            </w:pPr>
            <w:r w:rsidRPr="00052A2E">
              <w:rPr>
                <w:rFonts w:ascii="Cambria" w:eastAsia="Times New Roman" w:hAnsi="Cambria"/>
                <w:bCs/>
                <w:sz w:val="24"/>
                <w:szCs w:val="24"/>
                <w:lang w:eastAsia="hr-HR"/>
              </w:rPr>
              <w:t>363-01/26-01/04</w:t>
            </w:r>
          </w:p>
        </w:tc>
      </w:tr>
      <w:tr w:rsidR="00987B13" w:rsidRPr="00FD56E9" w14:paraId="0714A678"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6D5360B" w14:textId="68F63A80" w:rsidR="00987B13" w:rsidRPr="00E81E2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URBROJ:</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1C872149" w14:textId="581194F6" w:rsidR="00987B13" w:rsidRPr="00052A2E" w:rsidRDefault="00052A2E" w:rsidP="005660C6">
            <w:pPr>
              <w:spacing w:after="0" w:line="240" w:lineRule="auto"/>
              <w:rPr>
                <w:rFonts w:ascii="Cambria" w:eastAsia="Times New Roman" w:hAnsi="Cambria"/>
                <w:b/>
                <w:sz w:val="24"/>
                <w:szCs w:val="24"/>
                <w:lang w:eastAsia="hr-HR"/>
              </w:rPr>
            </w:pPr>
            <w:r w:rsidRPr="00052A2E">
              <w:rPr>
                <w:rFonts w:ascii="Cambria" w:eastAsia="Times New Roman" w:hAnsi="Cambria"/>
                <w:bCs/>
                <w:sz w:val="24"/>
                <w:szCs w:val="24"/>
                <w:lang w:eastAsia="hr-HR"/>
              </w:rPr>
              <w:t>2186-20-03-03-1-26-1</w:t>
            </w:r>
          </w:p>
        </w:tc>
      </w:tr>
      <w:tr w:rsidR="00D23ECF" w:rsidRPr="00FD56E9" w14:paraId="56F061B7" w14:textId="77777777" w:rsidTr="00DB5F52">
        <w:trPr>
          <w:trHeight w:val="688"/>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5126C214" w14:textId="77777777" w:rsidR="00746999" w:rsidRPr="00F80469" w:rsidRDefault="00D23ECF" w:rsidP="00601FD1">
            <w:pPr>
              <w:spacing w:after="0" w:line="240" w:lineRule="auto"/>
              <w:jc w:val="center"/>
              <w:rPr>
                <w:rFonts w:ascii="Cambria" w:eastAsia="Times New Roman" w:hAnsi="Cambria"/>
                <w:b/>
                <w:color w:val="44546A"/>
                <w:sz w:val="24"/>
                <w:szCs w:val="24"/>
                <w:lang w:eastAsia="hr-HR"/>
              </w:rPr>
            </w:pPr>
            <w:r w:rsidRPr="00F80469">
              <w:rPr>
                <w:rFonts w:ascii="Cambria" w:eastAsia="Times New Roman" w:hAnsi="Cambria"/>
                <w:b/>
                <w:color w:val="44546A"/>
                <w:sz w:val="24"/>
                <w:szCs w:val="24"/>
                <w:lang w:eastAsia="hr-HR"/>
              </w:rPr>
              <w:t>IZVJEŠĆ</w:t>
            </w:r>
            <w:r w:rsidR="0072793D" w:rsidRPr="00F80469">
              <w:rPr>
                <w:rFonts w:ascii="Cambria" w:eastAsia="Times New Roman" w:hAnsi="Cambria"/>
                <w:b/>
                <w:color w:val="44546A"/>
                <w:sz w:val="24"/>
                <w:szCs w:val="24"/>
                <w:lang w:eastAsia="hr-HR"/>
              </w:rPr>
              <w:t>E</w:t>
            </w:r>
            <w:r w:rsidRPr="00F80469">
              <w:rPr>
                <w:rFonts w:ascii="Cambria" w:eastAsia="Times New Roman" w:hAnsi="Cambria"/>
                <w:b/>
                <w:color w:val="44546A"/>
                <w:sz w:val="24"/>
                <w:szCs w:val="24"/>
                <w:lang w:eastAsia="hr-HR"/>
              </w:rPr>
              <w:t xml:space="preserve"> </w:t>
            </w:r>
            <w:r w:rsidR="00DA381A" w:rsidRPr="00F80469">
              <w:rPr>
                <w:rFonts w:ascii="Cambria" w:eastAsia="Times New Roman" w:hAnsi="Cambria"/>
                <w:b/>
                <w:color w:val="44546A"/>
                <w:sz w:val="24"/>
                <w:szCs w:val="24"/>
                <w:lang w:eastAsia="hr-HR"/>
              </w:rPr>
              <w:t xml:space="preserve">O PROVEDENOM SAVJETOVANJU </w:t>
            </w:r>
            <w:r w:rsidR="00601FD1">
              <w:rPr>
                <w:rFonts w:ascii="Cambria" w:eastAsia="Times New Roman" w:hAnsi="Cambria"/>
                <w:b/>
                <w:color w:val="44546A"/>
                <w:sz w:val="24"/>
                <w:szCs w:val="24"/>
                <w:lang w:eastAsia="hr-HR"/>
              </w:rPr>
              <w:t xml:space="preserve">S </w:t>
            </w:r>
            <w:r w:rsidRPr="00F80469">
              <w:rPr>
                <w:rFonts w:ascii="Cambria" w:eastAsia="Times New Roman" w:hAnsi="Cambria"/>
                <w:b/>
                <w:color w:val="44546A"/>
                <w:sz w:val="24"/>
                <w:szCs w:val="24"/>
                <w:lang w:eastAsia="hr-HR"/>
              </w:rPr>
              <w:t>JAVNOŠĆU</w:t>
            </w:r>
          </w:p>
        </w:tc>
      </w:tr>
      <w:tr w:rsidR="00746999" w:rsidRPr="00FD56E9" w14:paraId="0DA864C1" w14:textId="77777777" w:rsidTr="00DB5F52">
        <w:trPr>
          <w:trHeight w:val="590"/>
        </w:trPr>
        <w:tc>
          <w:tcPr>
            <w:tcW w:w="9209" w:type="dxa"/>
            <w:gridSpan w:val="4"/>
            <w:tcBorders>
              <w:top w:val="single" w:sz="4" w:space="0" w:color="B4C6E7"/>
              <w:left w:val="single" w:sz="4" w:space="0" w:color="B4C6E7"/>
              <w:bottom w:val="single" w:sz="4" w:space="0" w:color="B4C6E7"/>
              <w:right w:val="single" w:sz="4" w:space="0" w:color="B4C6E7"/>
            </w:tcBorders>
            <w:vAlign w:val="center"/>
          </w:tcPr>
          <w:p w14:paraId="5EE18B43" w14:textId="3302B8A4" w:rsidR="00746999" w:rsidRPr="00250639" w:rsidRDefault="0013057F" w:rsidP="00250639">
            <w:pPr>
              <w:spacing w:after="0" w:line="240" w:lineRule="auto"/>
              <w:jc w:val="center"/>
              <w:rPr>
                <w:rFonts w:ascii="Cambria" w:eastAsia="Times New Roman" w:hAnsi="Cambria"/>
                <w:b/>
                <w:bCs/>
                <w:color w:val="44546A"/>
                <w:sz w:val="24"/>
                <w:szCs w:val="24"/>
                <w:lang w:eastAsia="hr-HR"/>
              </w:rPr>
            </w:pPr>
            <w:r w:rsidRPr="0013057F">
              <w:rPr>
                <w:rFonts w:ascii="Cambria" w:eastAsia="Times New Roman" w:hAnsi="Cambria"/>
                <w:b/>
                <w:bCs/>
                <w:color w:val="44546A"/>
                <w:sz w:val="24"/>
                <w:szCs w:val="24"/>
                <w:lang w:eastAsia="hr-HR"/>
              </w:rPr>
              <w:t>Odluka o grobljima</w:t>
            </w:r>
          </w:p>
        </w:tc>
      </w:tr>
      <w:tr w:rsidR="00D23ECF" w:rsidRPr="00FD56E9" w14:paraId="541FAFC1" w14:textId="77777777" w:rsidTr="00DB5F52">
        <w:trPr>
          <w:trHeight w:val="96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102E0AAC" w14:textId="77777777" w:rsidR="00D23ECF" w:rsidRPr="00E1147D" w:rsidRDefault="00D26E98" w:rsidP="00800BAE">
            <w:pPr>
              <w:spacing w:after="0" w:line="240" w:lineRule="auto"/>
              <w:rPr>
                <w:rFonts w:ascii="Cambria" w:eastAsia="Times New Roman" w:hAnsi="Cambria"/>
                <w:sz w:val="24"/>
                <w:szCs w:val="24"/>
                <w:lang w:eastAsia="hr-HR"/>
              </w:rPr>
            </w:pPr>
            <w:r w:rsidRPr="00E1147D">
              <w:rPr>
                <w:rFonts w:ascii="Cambria" w:eastAsia="Times New Roman" w:hAnsi="Cambria"/>
                <w:sz w:val="24"/>
                <w:szCs w:val="24"/>
                <w:lang w:eastAsia="hr-HR"/>
              </w:rPr>
              <w:t>Naziv tijela nadležnog za izradu nacrta i provedbu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15C11B2" w14:textId="3F09FEBF" w:rsidR="00D23ECF" w:rsidRPr="00E1147D" w:rsidRDefault="0013057F" w:rsidP="00317373">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Općina Mali Bukovec</w:t>
            </w:r>
          </w:p>
        </w:tc>
      </w:tr>
      <w:tr w:rsidR="00D23ECF" w:rsidRPr="00FD56E9" w14:paraId="1973DAFC" w14:textId="77777777" w:rsidTr="00DB5F52">
        <w:trPr>
          <w:trHeight w:val="678"/>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EA67400" w14:textId="77777777" w:rsidR="00D23ECF" w:rsidRPr="00FD56E9" w:rsidRDefault="00D23ECF"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Svrha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2BD0BA1" w14:textId="04812793" w:rsidR="00D23ECF" w:rsidRPr="00FD56E9" w:rsidRDefault="0013057F" w:rsidP="00494ECC">
            <w:pPr>
              <w:spacing w:after="0"/>
              <w:jc w:val="both"/>
              <w:rPr>
                <w:rFonts w:ascii="Cambria" w:hAnsi="Cambria"/>
                <w:bCs/>
                <w:sz w:val="24"/>
                <w:szCs w:val="24"/>
              </w:rPr>
            </w:pPr>
            <w:r w:rsidRPr="0013057F">
              <w:rPr>
                <w:rFonts w:ascii="Cambria" w:hAnsi="Cambria"/>
                <w:bCs/>
                <w:sz w:val="24"/>
                <w:szCs w:val="24"/>
              </w:rPr>
              <w:t>Ovom Odlukom o grobljima uređuju se: –mjerila i kriteriji za dodjelu i ustupanje grobnih mjesta na korištenje –iskopavanje i premještaj posmrtnih ostataka –ukopi i privremeni ukopi –način ukopa nepoznatih osoba –produbljenje groba i premještanje posmrtnih ostataka u grobnici –održavanje groblja i uklanjanje otpada –veličina, dimenzije, materijal i izgled grobnih mjesta i spomen-obilježja –uvjeti upravljanja grobljem od strane pravne osobe koja upravlja grobljem –uvjeti i mjerila za plaćanje naknade pri dodjeli grobnog mjesta i godišnje grobne naknade, kao i mogućnost plaćanja godišnje grobne naknade unaprijed –uvjeti za ustupanje prava korištenja grobnog mjesta trećim osobama –mogućnost da pojedini dijelovi groblja služe za ukope članova pojedinih vjerskih zajednica te mogućnost da se na tim dijelovima groblja ukop obavlja uz prethodnu suglasnost predstavnika tih vjerskih zajednica –mogućnost da se dio groblja ustupi drugoj jedinici lokalne samouprave ili da sklopi ugovor o zajedničkom korištenju groblja s drugom jedinicom lokalne samouprave –mogućnost da se grobno mjesto dodijeli na korištenje bez obveze premještanja ostataka tijela umrlih osoba u zajedničku kosturnicu –pravila za određivanje naknade za stjecanje opreme i uređaja koji se nalaze na grobnom mjestu bez korisnika grobnog mjesta –prekršajne sankcije za prekršitelje odredbi.</w:t>
            </w:r>
          </w:p>
        </w:tc>
      </w:tr>
      <w:tr w:rsidR="00D23ECF" w:rsidRPr="00FD56E9" w14:paraId="28BBD81F" w14:textId="77777777" w:rsidTr="00DB5F52">
        <w:trPr>
          <w:trHeight w:val="12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0CA4B191" w14:textId="77777777" w:rsidR="00D23ECF" w:rsidRPr="00FD56E9" w:rsidDel="005D53AE" w:rsidRDefault="004A7B7A" w:rsidP="00D31CC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Tko je bio uključen u postupak izrade odnosno u rad stručne radne skupine za izradu nacrta?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53CCE1C" w14:textId="3EA83F3E" w:rsidR="00D23ECF" w:rsidRPr="00FD56E9" w:rsidRDefault="0013057F" w:rsidP="005660C6">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U postupak izrade dokumenta bili su uključeni službenici Općine Mali Bukovec</w:t>
            </w:r>
          </w:p>
        </w:tc>
      </w:tr>
      <w:tr w:rsidR="00383C61" w:rsidRPr="00FD56E9" w14:paraId="1995E622" w14:textId="77777777" w:rsidTr="00DB5F52">
        <w:trPr>
          <w:trHeight w:val="963"/>
        </w:trPr>
        <w:tc>
          <w:tcPr>
            <w:tcW w:w="2802" w:type="dxa"/>
            <w:vMerge w:val="restart"/>
            <w:tcBorders>
              <w:top w:val="single" w:sz="4" w:space="0" w:color="B4C6E7"/>
              <w:left w:val="single" w:sz="4" w:space="0" w:color="B4C6E7"/>
              <w:bottom w:val="single" w:sz="4" w:space="0" w:color="B4C6E7"/>
              <w:right w:val="single" w:sz="4" w:space="0" w:color="B4C6E7"/>
            </w:tcBorders>
            <w:shd w:val="clear" w:color="auto" w:fill="D9E2F3"/>
            <w:vAlign w:val="center"/>
          </w:tcPr>
          <w:p w14:paraId="495EEFD5" w14:textId="77777777" w:rsidR="003E181F"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lastRenderedPageBreak/>
              <w:t xml:space="preserve">Je li nacrt bio objavljen na internetskim stranicama </w:t>
            </w:r>
          </w:p>
          <w:p w14:paraId="5A239EA9" w14:textId="77777777" w:rsidR="00383C61"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w:t>
            </w:r>
            <w:r w:rsidR="003E181F" w:rsidRPr="00FD56E9">
              <w:rPr>
                <w:rFonts w:ascii="Cambria" w:eastAsia="Times New Roman" w:hAnsi="Cambria"/>
                <w:color w:val="000000"/>
                <w:sz w:val="24"/>
                <w:szCs w:val="24"/>
                <w:lang w:eastAsia="hr-HR"/>
              </w:rPr>
              <w:t>li na drugi odgovarajući način?</w:t>
            </w: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38AA2E5" w14:textId="77777777" w:rsidR="00383C61" w:rsidRPr="00FD56E9" w:rsidRDefault="00383C61" w:rsidP="00ED12EC">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Internetske stranice tijela nadležnog za izradu nacrta</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1897FB71" w14:textId="4747F131" w:rsidR="00BB1F98" w:rsidRPr="006F23FB" w:rsidRDefault="0013057F" w:rsidP="00800BAE">
            <w:pPr>
              <w:spacing w:after="0" w:line="240" w:lineRule="auto"/>
              <w:rPr>
                <w:rFonts w:ascii="Cambria" w:eastAsia="Times New Roman" w:hAnsi="Cambria"/>
                <w:sz w:val="24"/>
                <w:szCs w:val="24"/>
                <w:lang w:eastAsia="hr-HR"/>
              </w:rPr>
            </w:pPr>
            <w:r w:rsidRPr="0013057F">
              <w:rPr>
                <w:rFonts w:ascii="Cambria" w:eastAsia="Times New Roman" w:hAnsi="Cambria"/>
                <w:sz w:val="24"/>
                <w:szCs w:val="24"/>
                <w:lang w:eastAsia="hr-HR"/>
              </w:rPr>
              <w:t>https://www.mali-bukovec.hr/</w:t>
            </w:r>
          </w:p>
        </w:tc>
      </w:tr>
      <w:tr w:rsidR="00383C61" w:rsidRPr="00FD56E9" w14:paraId="7A68E2AA" w14:textId="77777777" w:rsidTr="00DB5F52">
        <w:trPr>
          <w:trHeight w:val="631"/>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6AA7627"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4837ACD"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Neke druge internetske stranice</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098CD235" w14:textId="3F2F7937" w:rsidR="007C6F53" w:rsidRPr="006F23FB" w:rsidRDefault="0013057F" w:rsidP="005660C6">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https://proracun.hr/savjetovanja-detalji.php?kid=96&amp;id=7794</w:t>
            </w:r>
          </w:p>
        </w:tc>
      </w:tr>
      <w:tr w:rsidR="00383C61" w:rsidRPr="00FD56E9" w14:paraId="480B69D9" w14:textId="77777777" w:rsidTr="00DB5F52">
        <w:trPr>
          <w:trHeight w:val="682"/>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4CC826E"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4B47460"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Neki drugi odgovarajući način</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29E16C7B" w14:textId="0DD072A3" w:rsidR="00383C61" w:rsidRPr="00FD56E9" w:rsidRDefault="0013057F" w:rsidP="00800BAE">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2A41FA1C"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8E88863" w14:textId="77777777" w:rsidR="00D23ECF"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Vrijeme trajanja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BC54703" w14:textId="576FB743" w:rsidR="00B10E56" w:rsidRPr="00FD56E9" w:rsidRDefault="0013057F" w:rsidP="00317373">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14.03.2026 - 13.04.2026</w:t>
            </w:r>
          </w:p>
        </w:tc>
      </w:tr>
      <w:tr w:rsidR="00A33A12" w:rsidRPr="00FD56E9" w14:paraId="0CAEF28D"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024CA9B" w14:textId="77777777" w:rsidR="00A33A12" w:rsidRPr="00FD56E9" w:rsidRDefault="00A33A12"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Obrazloženje za savjetovanja koja traju kraće od 30 dana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E7D6C41" w14:textId="2C25A9F9" w:rsidR="00A33A12" w:rsidRPr="00FD56E9" w:rsidRDefault="0013057F" w:rsidP="00D116E1">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3C1C0104" w14:textId="77777777" w:rsidTr="00DB5F52">
        <w:trPr>
          <w:trHeight w:val="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E9BC525" w14:textId="77777777" w:rsidR="00D23ECF" w:rsidRPr="00CA75F3" w:rsidRDefault="00D23ECF" w:rsidP="00800BAE">
            <w:pPr>
              <w:spacing w:after="0" w:line="240" w:lineRule="auto"/>
              <w:rPr>
                <w:rFonts w:ascii="Cambria" w:eastAsia="Times New Roman" w:hAnsi="Cambria"/>
                <w:color w:val="000000"/>
                <w:sz w:val="24"/>
                <w:szCs w:val="24"/>
                <w:lang w:eastAsia="hr-HR"/>
              </w:rPr>
            </w:pPr>
            <w:r w:rsidRPr="00CA75F3">
              <w:rPr>
                <w:rFonts w:ascii="Cambria" w:eastAsia="Times New Roman" w:hAnsi="Cambria"/>
                <w:color w:val="000000"/>
                <w:sz w:val="24"/>
                <w:szCs w:val="24"/>
                <w:lang w:eastAsia="hr-HR"/>
              </w:rPr>
              <w:t>Koji su predstavnici zainteresirane javnosti dostavili svoja očitovanja?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8E6DF94" w14:textId="77A891FB" w:rsidR="00D766A0" w:rsidRPr="00FD56E9" w:rsidRDefault="0013057F" w:rsidP="005660C6">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Tijekom internetskog savjetovanja nisu zaprimljeni komentari.</w:t>
            </w:r>
          </w:p>
        </w:tc>
      </w:tr>
      <w:tr w:rsidR="00F14C8E" w:rsidRPr="00FD56E9" w14:paraId="091D5D92" w14:textId="77777777" w:rsidTr="00DB5F52">
        <w:trPr>
          <w:trHeight w:val="545"/>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195FBE89" w14:textId="77777777" w:rsidR="00F14C8E" w:rsidRDefault="00F14C8E" w:rsidP="00652613">
            <w:pPr>
              <w:spacing w:after="0" w:line="240" w:lineRule="auto"/>
              <w:jc w:val="both"/>
              <w:rPr>
                <w:rFonts w:ascii="Cambria" w:eastAsia="Times New Roman" w:hAnsi="Cambria"/>
                <w:color w:val="44546A"/>
                <w:sz w:val="24"/>
                <w:szCs w:val="24"/>
                <w:lang w:eastAsia="hr-HR"/>
              </w:rPr>
            </w:pPr>
            <w:r>
              <w:rPr>
                <w:rFonts w:ascii="Cambria" w:eastAsia="Times New Roman" w:hAnsi="Cambria"/>
                <w:b/>
                <w:color w:val="44546A"/>
                <w:sz w:val="24"/>
                <w:szCs w:val="24"/>
                <w:lang w:eastAsia="hr-HR"/>
              </w:rPr>
              <w:t>ANALIZA DOSTAVLJENIH PRIMJEDBI</w:t>
            </w:r>
          </w:p>
        </w:tc>
      </w:tr>
      <w:tr w:rsidR="00F14C8E" w:rsidRPr="00FD56E9" w14:paraId="78542679" w14:textId="77777777" w:rsidTr="00DB5F52">
        <w:trPr>
          <w:trHeight w:val="27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69B6EAC" w14:textId="77777777" w:rsidR="00F14C8E"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Primjedbe zainteresirane javnosti na određene odredbe nacrta akta ili drugog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3F1A502" w14:textId="416956AE" w:rsidR="00F14C8E" w:rsidRPr="00FD56E9" w:rsidRDefault="0013057F" w:rsidP="000011C0">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950030" w:rsidRPr="00FD56E9" w14:paraId="2B1331A8" w14:textId="77777777" w:rsidTr="00DB5F52">
        <w:trPr>
          <w:trHeight w:val="843"/>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F54ED9C" w14:textId="77777777" w:rsidR="00950030"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Troškovi provedenog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82C6B0B" w14:textId="14932F9E"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Nema troškova savjetovanja</w:t>
            </w:r>
          </w:p>
        </w:tc>
      </w:tr>
      <w:tr w:rsidR="00950030" w:rsidRPr="00FD56E9" w14:paraId="4F3189E7" w14:textId="77777777" w:rsidTr="00DB5F52">
        <w:trPr>
          <w:trHeight w:val="570"/>
        </w:trPr>
        <w:tc>
          <w:tcPr>
            <w:tcW w:w="2802" w:type="dxa"/>
            <w:vMerge w:val="restart"/>
            <w:tcBorders>
              <w:top w:val="single" w:sz="4" w:space="0" w:color="B4C6E7"/>
              <w:left w:val="single" w:sz="4" w:space="0" w:color="B4C6E7"/>
              <w:right w:val="single" w:sz="4" w:space="0" w:color="B4C6E7"/>
            </w:tcBorders>
            <w:shd w:val="clear" w:color="auto" w:fill="D9E2F3"/>
            <w:vAlign w:val="center"/>
          </w:tcPr>
          <w:p w14:paraId="1A64B766" w14:textId="77777777" w:rsidR="00950030" w:rsidRPr="00CA75F3" w:rsidRDefault="00950030" w:rsidP="00800BAE">
            <w:pPr>
              <w:spacing w:after="0" w:line="240" w:lineRule="auto"/>
              <w:rPr>
                <w:rFonts w:ascii="Cambria" w:eastAsia="Times New Roman" w:hAnsi="Cambria"/>
                <w:bCs/>
                <w:color w:val="000000"/>
                <w:sz w:val="24"/>
                <w:szCs w:val="24"/>
                <w:lang w:eastAsia="hr-HR"/>
              </w:rPr>
            </w:pPr>
            <w:r w:rsidRPr="00CA75F3">
              <w:rPr>
                <w:rFonts w:ascii="Cambria" w:hAnsi="Cambria"/>
                <w:bCs/>
                <w:color w:val="000000"/>
                <w:sz w:val="24"/>
                <w:szCs w:val="24"/>
                <w:lang w:eastAsia="hr-HR"/>
              </w:rPr>
              <w:t>Tko je i kada izradio izvješće o provedenom savjetovanju?</w:t>
            </w:r>
          </w:p>
        </w:tc>
        <w:tc>
          <w:tcPr>
            <w:tcW w:w="3210" w:type="dxa"/>
            <w:gridSpan w:val="2"/>
            <w:tcBorders>
              <w:top w:val="single" w:sz="4" w:space="0" w:color="B4C6E7"/>
              <w:left w:val="single" w:sz="4" w:space="0" w:color="B4C6E7"/>
              <w:bottom w:val="single" w:sz="4" w:space="0" w:color="B4C6E7"/>
              <w:right w:val="single" w:sz="4" w:space="0" w:color="B4C6E7"/>
            </w:tcBorders>
            <w:shd w:val="clear" w:color="auto" w:fill="D9E2F3"/>
            <w:vAlign w:val="center"/>
          </w:tcPr>
          <w:p w14:paraId="24DC94D4"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Ime i prezime</w:t>
            </w:r>
          </w:p>
        </w:tc>
        <w:tc>
          <w:tcPr>
            <w:tcW w:w="3197"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3D465B83"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Datum</w:t>
            </w:r>
          </w:p>
        </w:tc>
      </w:tr>
      <w:tr w:rsidR="00950030" w:rsidRPr="00FD56E9" w14:paraId="5CD2B0EB" w14:textId="77777777" w:rsidTr="00DB5F52">
        <w:trPr>
          <w:trHeight w:val="570"/>
        </w:trPr>
        <w:tc>
          <w:tcPr>
            <w:tcW w:w="2802" w:type="dxa"/>
            <w:vMerge/>
            <w:tcBorders>
              <w:left w:val="single" w:sz="4" w:space="0" w:color="B4C6E7"/>
              <w:bottom w:val="single" w:sz="4" w:space="0" w:color="B4C6E7"/>
              <w:right w:val="single" w:sz="4" w:space="0" w:color="B4C6E7"/>
            </w:tcBorders>
            <w:shd w:val="clear" w:color="auto" w:fill="D9E2F3"/>
            <w:vAlign w:val="center"/>
          </w:tcPr>
          <w:p w14:paraId="3A84508A" w14:textId="77777777" w:rsidR="00950030" w:rsidRPr="00950030" w:rsidRDefault="00950030" w:rsidP="00800BAE">
            <w:pPr>
              <w:spacing w:after="0" w:line="240" w:lineRule="auto"/>
              <w:rPr>
                <w:rFonts w:ascii="Cambria" w:eastAsia="Times New Roman" w:hAnsi="Cambria"/>
                <w:b/>
                <w:color w:val="000000"/>
                <w:sz w:val="24"/>
                <w:szCs w:val="24"/>
                <w:lang w:eastAsia="hr-HR"/>
              </w:rPr>
            </w:pPr>
          </w:p>
        </w:tc>
        <w:tc>
          <w:tcPr>
            <w:tcW w:w="3210" w:type="dxa"/>
            <w:gridSpan w:val="2"/>
            <w:tcBorders>
              <w:top w:val="single" w:sz="4" w:space="0" w:color="B4C6E7"/>
              <w:left w:val="single" w:sz="4" w:space="0" w:color="B4C6E7"/>
              <w:bottom w:val="single" w:sz="4" w:space="0" w:color="B4C6E7"/>
              <w:right w:val="single" w:sz="4" w:space="0" w:color="B4C6E7"/>
            </w:tcBorders>
            <w:vAlign w:val="center"/>
          </w:tcPr>
          <w:p w14:paraId="01128E03" w14:textId="3020091D"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Nikola Špikić</w:t>
            </w:r>
          </w:p>
        </w:tc>
        <w:tc>
          <w:tcPr>
            <w:tcW w:w="3197" w:type="dxa"/>
            <w:tcBorders>
              <w:top w:val="single" w:sz="4" w:space="0" w:color="B4C6E7"/>
              <w:left w:val="single" w:sz="4" w:space="0" w:color="B4C6E7"/>
              <w:bottom w:val="single" w:sz="4" w:space="0" w:color="B4C6E7"/>
              <w:right w:val="single" w:sz="4" w:space="0" w:color="B4C6E7"/>
            </w:tcBorders>
            <w:vAlign w:val="center"/>
          </w:tcPr>
          <w:p w14:paraId="3FDEAE54" w14:textId="6036F3D5"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14.04.2026</w:t>
            </w:r>
          </w:p>
        </w:tc>
      </w:tr>
    </w:tbl>
    <w:p w14:paraId="19DA1BF6" w14:textId="77777777" w:rsidR="008731F6" w:rsidRPr="005660C6" w:rsidRDefault="008731F6" w:rsidP="005660C6">
      <w:pPr>
        <w:rPr>
          <w:rFonts w:ascii="Cambria" w:eastAsia="Times New Roman" w:hAnsi="Cambria"/>
          <w:iCs/>
          <w:sz w:val="20"/>
          <w:szCs w:val="20"/>
        </w:rPr>
      </w:pPr>
    </w:p>
    <w:sectPr w:rsidR="008731F6" w:rsidRPr="005660C6" w:rsidSect="00987B13">
      <w:headerReference w:type="first" r:id="rId7"/>
      <w:pgSz w:w="11906" w:h="16838"/>
      <w:pgMar w:top="1469" w:right="1417" w:bottom="1417" w:left="1417" w:header="709" w:footer="708" w:gutter="0"/>
      <w:pgBorders w:offsetFrom="page">
        <w:top w:val="thinThickSmallGap" w:sz="18" w:space="24" w:color="B4C6E7"/>
        <w:left w:val="thinThickSmallGap" w:sz="18" w:space="24" w:color="B4C6E7"/>
        <w:bottom w:val="thickThinSmallGap" w:sz="18" w:space="24" w:color="B4C6E7"/>
        <w:right w:val="thickThinSmallGap" w:sz="18" w:space="24" w:color="B4C6E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1127" w14:textId="77777777" w:rsidR="00F1634F" w:rsidRDefault="00F1634F" w:rsidP="00765084">
      <w:pPr>
        <w:spacing w:after="0" w:line="240" w:lineRule="auto"/>
      </w:pPr>
      <w:r>
        <w:separator/>
      </w:r>
    </w:p>
  </w:endnote>
  <w:endnote w:type="continuationSeparator" w:id="0">
    <w:p w14:paraId="5EA14EEC" w14:textId="77777777" w:rsidR="00F1634F" w:rsidRDefault="00F1634F" w:rsidP="0076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Founder Extended)">
    <w:charset w:val="86"/>
    <w:family w:val="script"/>
    <w:pitch w:val="fixed"/>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5739" w14:textId="77777777" w:rsidR="00F1634F" w:rsidRDefault="00F1634F" w:rsidP="00765084">
      <w:pPr>
        <w:spacing w:after="0" w:line="240" w:lineRule="auto"/>
      </w:pPr>
      <w:r>
        <w:separator/>
      </w:r>
    </w:p>
  </w:footnote>
  <w:footnote w:type="continuationSeparator" w:id="0">
    <w:p w14:paraId="31241D93" w14:textId="77777777" w:rsidR="00F1634F" w:rsidRDefault="00F1634F" w:rsidP="0076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596D" w14:textId="7E6468CE" w:rsidR="006847CC" w:rsidRPr="00431C12" w:rsidRDefault="00DB5F52" w:rsidP="006847CC">
    <w:r w:rsidRPr="00431C12">
      <w:rPr>
        <w:noProof/>
      </w:rPr>
      <mc:AlternateContent>
        <mc:Choice Requires="wps">
          <w:drawing>
            <wp:anchor distT="0" distB="0" distL="114300" distR="114300" simplePos="0" relativeHeight="251657216" behindDoc="0" locked="0" layoutInCell="1" allowOverlap="1" wp14:anchorId="197AE1C9" wp14:editId="4FD5EF31">
              <wp:simplePos x="0" y="0"/>
              <wp:positionH relativeFrom="margin">
                <wp:posOffset>-29004</wp:posOffset>
              </wp:positionH>
              <wp:positionV relativeFrom="paragraph">
                <wp:posOffset>685800</wp:posOffset>
              </wp:positionV>
              <wp:extent cx="5886450" cy="0"/>
              <wp:effectExtent l="0" t="0" r="0" b="0"/>
              <wp:wrapNone/>
              <wp:docPr id="53661514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54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CB7A68" id="_x0000_t32" coordsize="21600,21600" o:spt="32" o:oned="t" path="m,l21600,21600e" filled="f">
              <v:path arrowok="t" fillok="f" o:connecttype="none"/>
              <o:lock v:ext="edit" shapetype="t"/>
            </v:shapetype>
            <v:shape id="AutoShape 9" o:spid="_x0000_s1026" type="#_x0000_t32" style="position:absolute;margin-left:-2.3pt;margin-top:54pt;width:463.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" strokecolor="#002060" strokeweight="2pt">
              <w10:wrap anchorx="margin"/>
            </v:shape>
          </w:pict>
        </mc:Fallback>
      </mc:AlternateContent>
    </w:r>
    <w:r w:rsidR="00987B13">
      <w:rPr>
        <w:noProof/>
      </w:rPr>
      <w:drawing>
        <wp:inline distT="0" distB="0" distL="0" distR="0" wp14:anchorId="3C2C8DC5" wp14:editId="39BF7FFB">
          <wp:extent cx="480695" cy="63944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95" cy="639445"/>
                  </a:xfrm>
                  <a:prstGeom prst="rect">
                    <a:avLst/>
                  </a:prstGeom>
                  <a:noFill/>
                  <a:ln>
                    <a:noFill/>
                  </a:ln>
                </pic:spPr>
              </pic:pic>
            </a:graphicData>
          </a:graphic>
        </wp:inline>
      </w:drawing>
    </w:r>
    <w:r w:rsidR="00987B13" w:rsidRPr="00431C12">
      <w:rPr>
        <w:noProof/>
      </w:rPr>
      <mc:AlternateContent>
        <mc:Choice Requires="wps">
          <w:drawing>
            <wp:anchor distT="0" distB="0" distL="114300" distR="114300" simplePos="0" relativeHeight="251658240" behindDoc="0" locked="0" layoutInCell="1" allowOverlap="1" wp14:anchorId="1447970F" wp14:editId="6D15A922">
              <wp:simplePos x="0" y="0"/>
              <wp:positionH relativeFrom="column">
                <wp:posOffset>551180</wp:posOffset>
              </wp:positionH>
              <wp:positionV relativeFrom="paragraph">
                <wp:posOffset>107315</wp:posOffset>
              </wp:positionV>
              <wp:extent cx="5586730" cy="474980"/>
              <wp:effectExtent l="8255" t="12065" r="5715" b="8255"/>
              <wp:wrapNone/>
              <wp:docPr id="616337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474980"/>
                      </a:xfrm>
                      <a:prstGeom prst="rect">
                        <a:avLst/>
                      </a:prstGeom>
                      <a:solidFill>
                        <a:srgbClr val="FFFFFF"/>
                      </a:solidFill>
                      <a:ln w="9525">
                        <a:solidFill>
                          <a:srgbClr val="FFFFFF"/>
                        </a:solidFill>
                        <a:miter lim="800000"/>
                        <a:headEnd/>
                        <a:tailEnd/>
                      </a:ln>
                    </wps:spPr>
                    <wps:txb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MALI BUKOVEC</w:t>
                          </w:r>
                        </w:p>
                        <w:p w14:paraId="037DA677" w14:textId="77777777" w:rsidR="00685A10" w:rsidRPr="00685A10" w:rsidRDefault="00685A10" w:rsidP="006847CC">
                          <w:pPr>
                            <w:rPr>
                              <w:rFonts w:ascii="Cambria" w:hAnsi="Cambria"/>
                              <w:b/>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7970F" id="_x0000_t202" coordsize="21600,21600" o:spt="202" path="m,l,21600r21600,l21600,xe">
              <v:stroke joinstyle="miter"/>
              <v:path gradientshapeok="t" o:connecttype="rect"/>
            </v:shapetype>
            <v:shape id="Text Box 10" o:spid="_x0000_s1026" type="#_x0000_t202" style="position:absolute;margin-left:43.4pt;margin-top:8.45pt;width:439.9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" strokecolor="white">
              <v:textbo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MALI BUKOVEC</w:t>
                    </w:r>
                  </w:p>
                  <w:p w14:paraId="037DA677" w14:textId="77777777" w:rsidR="00685A10" w:rsidRPr="00685A10" w:rsidRDefault="00685A10" w:rsidP="006847CC">
                    <w:pPr>
                      <w:rPr>
                        <w:rFonts w:ascii="Cambria" w:hAnsi="Cambria"/>
                        <w:b/>
                        <w:color w:val="000000"/>
                      </w:rPr>
                    </w:pPr>
                  </w:p>
                </w:txbxContent>
              </v:textbox>
            </v:shape>
          </w:pict>
        </mc:Fallback>
      </mc:AlternateContent>
    </w:r>
  </w:p>
  <w:p w14:paraId="196A8EC8" w14:textId="77777777" w:rsidR="0046599D" w:rsidRPr="006847CC" w:rsidRDefault="0046599D" w:rsidP="006847C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26F"/>
    <w:multiLevelType w:val="hybridMultilevel"/>
    <w:tmpl w:val="3462F2BA"/>
    <w:lvl w:ilvl="0" w:tplc="5E78AC76">
      <w:start w:val="15"/>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8441AE4"/>
    <w:multiLevelType w:val="hybridMultilevel"/>
    <w:tmpl w:val="BFB65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882758"/>
    <w:multiLevelType w:val="hybridMultilevel"/>
    <w:tmpl w:val="3E6C3B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BA1D0E"/>
    <w:multiLevelType w:val="hybridMultilevel"/>
    <w:tmpl w:val="4CF0FC18"/>
    <w:lvl w:ilvl="0" w:tplc="2926F0A4">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B560CAE"/>
    <w:multiLevelType w:val="hybridMultilevel"/>
    <w:tmpl w:val="61CAF23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376109"/>
    <w:multiLevelType w:val="hybridMultilevel"/>
    <w:tmpl w:val="DD687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7BE0916"/>
    <w:multiLevelType w:val="hybridMultilevel"/>
    <w:tmpl w:val="6172AA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8E3310"/>
    <w:multiLevelType w:val="hybridMultilevel"/>
    <w:tmpl w:val="6EA8C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E17099"/>
    <w:multiLevelType w:val="hybridMultilevel"/>
    <w:tmpl w:val="DD0CA3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282DB6"/>
    <w:multiLevelType w:val="hybridMultilevel"/>
    <w:tmpl w:val="98AC88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6632B18"/>
    <w:multiLevelType w:val="multilevel"/>
    <w:tmpl w:val="D3480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1E3B56"/>
    <w:multiLevelType w:val="hybridMultilevel"/>
    <w:tmpl w:val="EEC22E2C"/>
    <w:lvl w:ilvl="0" w:tplc="31923AAA">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7C2E32CD"/>
    <w:multiLevelType w:val="hybridMultilevel"/>
    <w:tmpl w:val="A8DC94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621EBA"/>
    <w:multiLevelType w:val="hybridMultilevel"/>
    <w:tmpl w:val="F5405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84483D"/>
    <w:multiLevelType w:val="hybridMultilevel"/>
    <w:tmpl w:val="103E8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63927577">
    <w:abstractNumId w:val="4"/>
  </w:num>
  <w:num w:numId="2" w16cid:durableId="1714227438">
    <w:abstractNumId w:val="7"/>
  </w:num>
  <w:num w:numId="3" w16cid:durableId="899753206">
    <w:abstractNumId w:val="8"/>
  </w:num>
  <w:num w:numId="4" w16cid:durableId="562908889">
    <w:abstractNumId w:val="9"/>
  </w:num>
  <w:num w:numId="5" w16cid:durableId="559026500">
    <w:abstractNumId w:val="10"/>
  </w:num>
  <w:num w:numId="6" w16cid:durableId="62609164">
    <w:abstractNumId w:val="5"/>
  </w:num>
  <w:num w:numId="7" w16cid:durableId="551041850">
    <w:abstractNumId w:val="3"/>
  </w:num>
  <w:num w:numId="8" w16cid:durableId="1790973652">
    <w:abstractNumId w:val="11"/>
  </w:num>
  <w:num w:numId="9" w16cid:durableId="1794447162">
    <w:abstractNumId w:val="2"/>
  </w:num>
  <w:num w:numId="10" w16cid:durableId="1094670289">
    <w:abstractNumId w:val="6"/>
  </w:num>
  <w:num w:numId="11" w16cid:durableId="1129325761">
    <w:abstractNumId w:val="13"/>
  </w:num>
  <w:num w:numId="12" w16cid:durableId="829371716">
    <w:abstractNumId w:val="0"/>
  </w:num>
  <w:num w:numId="13" w16cid:durableId="718431961">
    <w:abstractNumId w:val="14"/>
  </w:num>
  <w:num w:numId="14" w16cid:durableId="1792434682">
    <w:abstractNumId w:val="12"/>
  </w:num>
  <w:num w:numId="15" w16cid:durableId="63262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CF"/>
    <w:rsid w:val="000011C0"/>
    <w:rsid w:val="0000239E"/>
    <w:rsid w:val="000221ED"/>
    <w:rsid w:val="000246BA"/>
    <w:rsid w:val="000403B7"/>
    <w:rsid w:val="000440CD"/>
    <w:rsid w:val="000469B6"/>
    <w:rsid w:val="0004785D"/>
    <w:rsid w:val="00052A2E"/>
    <w:rsid w:val="00060FAA"/>
    <w:rsid w:val="0006355F"/>
    <w:rsid w:val="00063887"/>
    <w:rsid w:val="000679B7"/>
    <w:rsid w:val="00067AA0"/>
    <w:rsid w:val="00070808"/>
    <w:rsid w:val="00084A4D"/>
    <w:rsid w:val="0008661B"/>
    <w:rsid w:val="00086FB7"/>
    <w:rsid w:val="000873C4"/>
    <w:rsid w:val="000A074E"/>
    <w:rsid w:val="000A1028"/>
    <w:rsid w:val="000A10C2"/>
    <w:rsid w:val="000A558D"/>
    <w:rsid w:val="000A666D"/>
    <w:rsid w:val="000B3446"/>
    <w:rsid w:val="000B476E"/>
    <w:rsid w:val="000B6A91"/>
    <w:rsid w:val="000C1506"/>
    <w:rsid w:val="000C7427"/>
    <w:rsid w:val="000D5DF0"/>
    <w:rsid w:val="0010373D"/>
    <w:rsid w:val="00111E6E"/>
    <w:rsid w:val="00114FAC"/>
    <w:rsid w:val="0013057F"/>
    <w:rsid w:val="00132D51"/>
    <w:rsid w:val="0013407B"/>
    <w:rsid w:val="00134A2C"/>
    <w:rsid w:val="00140C77"/>
    <w:rsid w:val="00146976"/>
    <w:rsid w:val="00151E88"/>
    <w:rsid w:val="001614EA"/>
    <w:rsid w:val="00187ACC"/>
    <w:rsid w:val="00187F58"/>
    <w:rsid w:val="0019147C"/>
    <w:rsid w:val="00192C45"/>
    <w:rsid w:val="00193DE6"/>
    <w:rsid w:val="00195E38"/>
    <w:rsid w:val="001A3674"/>
    <w:rsid w:val="001B765F"/>
    <w:rsid w:val="001C59D3"/>
    <w:rsid w:val="001C5FA0"/>
    <w:rsid w:val="001D7F7C"/>
    <w:rsid w:val="001E55EB"/>
    <w:rsid w:val="001F3766"/>
    <w:rsid w:val="001F434A"/>
    <w:rsid w:val="00214FDE"/>
    <w:rsid w:val="00215078"/>
    <w:rsid w:val="002249F9"/>
    <w:rsid w:val="002253D1"/>
    <w:rsid w:val="00236EB8"/>
    <w:rsid w:val="00250639"/>
    <w:rsid w:val="002615D6"/>
    <w:rsid w:val="00270AAE"/>
    <w:rsid w:val="00271463"/>
    <w:rsid w:val="002A2023"/>
    <w:rsid w:val="002A4504"/>
    <w:rsid w:val="002A493A"/>
    <w:rsid w:val="002C6264"/>
    <w:rsid w:val="002E04A8"/>
    <w:rsid w:val="002E0EE7"/>
    <w:rsid w:val="002F0EA2"/>
    <w:rsid w:val="002F3C72"/>
    <w:rsid w:val="003005D1"/>
    <w:rsid w:val="00310D06"/>
    <w:rsid w:val="00317373"/>
    <w:rsid w:val="00317EE1"/>
    <w:rsid w:val="00344689"/>
    <w:rsid w:val="00345B64"/>
    <w:rsid w:val="00347D97"/>
    <w:rsid w:val="00352E4F"/>
    <w:rsid w:val="003566A4"/>
    <w:rsid w:val="00362416"/>
    <w:rsid w:val="00366E7B"/>
    <w:rsid w:val="0036797B"/>
    <w:rsid w:val="00373392"/>
    <w:rsid w:val="0037779A"/>
    <w:rsid w:val="00380A86"/>
    <w:rsid w:val="0038254F"/>
    <w:rsid w:val="00383C61"/>
    <w:rsid w:val="003864BD"/>
    <w:rsid w:val="00397D3B"/>
    <w:rsid w:val="003A44E7"/>
    <w:rsid w:val="003A5D71"/>
    <w:rsid w:val="003A6A9A"/>
    <w:rsid w:val="003B4367"/>
    <w:rsid w:val="003B5370"/>
    <w:rsid w:val="003E181F"/>
    <w:rsid w:val="003E4004"/>
    <w:rsid w:val="003E481D"/>
    <w:rsid w:val="003F1343"/>
    <w:rsid w:val="003F33DB"/>
    <w:rsid w:val="003F3AF1"/>
    <w:rsid w:val="003F4015"/>
    <w:rsid w:val="00404B25"/>
    <w:rsid w:val="004066EE"/>
    <w:rsid w:val="004069C7"/>
    <w:rsid w:val="00415CC8"/>
    <w:rsid w:val="0042590C"/>
    <w:rsid w:val="00456CC4"/>
    <w:rsid w:val="00464CDE"/>
    <w:rsid w:val="00465592"/>
    <w:rsid w:val="0046599D"/>
    <w:rsid w:val="004877B1"/>
    <w:rsid w:val="00494B97"/>
    <w:rsid w:val="00494ECC"/>
    <w:rsid w:val="00496383"/>
    <w:rsid w:val="0049741B"/>
    <w:rsid w:val="004A447B"/>
    <w:rsid w:val="004A7B7A"/>
    <w:rsid w:val="004B46AD"/>
    <w:rsid w:val="004B50D1"/>
    <w:rsid w:val="004D2413"/>
    <w:rsid w:val="004D33FF"/>
    <w:rsid w:val="004E2233"/>
    <w:rsid w:val="00501E7C"/>
    <w:rsid w:val="00506057"/>
    <w:rsid w:val="0051298C"/>
    <w:rsid w:val="00514B79"/>
    <w:rsid w:val="00515CB6"/>
    <w:rsid w:val="00527914"/>
    <w:rsid w:val="00540CBE"/>
    <w:rsid w:val="00541C46"/>
    <w:rsid w:val="005424FB"/>
    <w:rsid w:val="00550C63"/>
    <w:rsid w:val="00550E91"/>
    <w:rsid w:val="005520AD"/>
    <w:rsid w:val="005660C6"/>
    <w:rsid w:val="00566EA3"/>
    <w:rsid w:val="005715C7"/>
    <w:rsid w:val="0058702E"/>
    <w:rsid w:val="005879AA"/>
    <w:rsid w:val="00590651"/>
    <w:rsid w:val="005A3939"/>
    <w:rsid w:val="005A4724"/>
    <w:rsid w:val="005B2158"/>
    <w:rsid w:val="005C6A9D"/>
    <w:rsid w:val="005D2EC0"/>
    <w:rsid w:val="005E50D2"/>
    <w:rsid w:val="005F4975"/>
    <w:rsid w:val="00601FD1"/>
    <w:rsid w:val="006035D9"/>
    <w:rsid w:val="006039F8"/>
    <w:rsid w:val="00622A40"/>
    <w:rsid w:val="00624E2A"/>
    <w:rsid w:val="00626E38"/>
    <w:rsid w:val="00643EB1"/>
    <w:rsid w:val="00646CE9"/>
    <w:rsid w:val="00651FE7"/>
    <w:rsid w:val="00652613"/>
    <w:rsid w:val="006529EF"/>
    <w:rsid w:val="00655402"/>
    <w:rsid w:val="00663CBF"/>
    <w:rsid w:val="006761EC"/>
    <w:rsid w:val="00676AF6"/>
    <w:rsid w:val="00683422"/>
    <w:rsid w:val="006847CC"/>
    <w:rsid w:val="00685A10"/>
    <w:rsid w:val="006A54C6"/>
    <w:rsid w:val="006B569F"/>
    <w:rsid w:val="006C5EB5"/>
    <w:rsid w:val="006D4ACE"/>
    <w:rsid w:val="006D6C68"/>
    <w:rsid w:val="006E78AC"/>
    <w:rsid w:val="006E7980"/>
    <w:rsid w:val="006F23FB"/>
    <w:rsid w:val="00705E4D"/>
    <w:rsid w:val="007131A8"/>
    <w:rsid w:val="0072793D"/>
    <w:rsid w:val="00730CF1"/>
    <w:rsid w:val="00741769"/>
    <w:rsid w:val="00742876"/>
    <w:rsid w:val="00742FC9"/>
    <w:rsid w:val="007451DC"/>
    <w:rsid w:val="00746999"/>
    <w:rsid w:val="00752C53"/>
    <w:rsid w:val="00753057"/>
    <w:rsid w:val="00765084"/>
    <w:rsid w:val="0076717D"/>
    <w:rsid w:val="00767605"/>
    <w:rsid w:val="00775046"/>
    <w:rsid w:val="007757FC"/>
    <w:rsid w:val="00776160"/>
    <w:rsid w:val="007827C7"/>
    <w:rsid w:val="00784744"/>
    <w:rsid w:val="00793EE5"/>
    <w:rsid w:val="007B6EFD"/>
    <w:rsid w:val="007C6D48"/>
    <w:rsid w:val="007C6F53"/>
    <w:rsid w:val="007C7624"/>
    <w:rsid w:val="007D2DE2"/>
    <w:rsid w:val="007D3DC3"/>
    <w:rsid w:val="007D5441"/>
    <w:rsid w:val="007E1358"/>
    <w:rsid w:val="007E5F3E"/>
    <w:rsid w:val="00800285"/>
    <w:rsid w:val="00800BAE"/>
    <w:rsid w:val="008057F8"/>
    <w:rsid w:val="00817199"/>
    <w:rsid w:val="00825FF8"/>
    <w:rsid w:val="0082797F"/>
    <w:rsid w:val="0083040E"/>
    <w:rsid w:val="00834E26"/>
    <w:rsid w:val="00836D04"/>
    <w:rsid w:val="00837742"/>
    <w:rsid w:val="00845D41"/>
    <w:rsid w:val="008472F3"/>
    <w:rsid w:val="008730A7"/>
    <w:rsid w:val="008731F6"/>
    <w:rsid w:val="00891899"/>
    <w:rsid w:val="0089247F"/>
    <w:rsid w:val="00895B78"/>
    <w:rsid w:val="008B0241"/>
    <w:rsid w:val="008B301E"/>
    <w:rsid w:val="008C5E39"/>
    <w:rsid w:val="008D480E"/>
    <w:rsid w:val="008D508A"/>
    <w:rsid w:val="008F0C58"/>
    <w:rsid w:val="008F6FFA"/>
    <w:rsid w:val="00902475"/>
    <w:rsid w:val="00902B15"/>
    <w:rsid w:val="00903B6C"/>
    <w:rsid w:val="00905A68"/>
    <w:rsid w:val="00910510"/>
    <w:rsid w:val="00923723"/>
    <w:rsid w:val="00941A14"/>
    <w:rsid w:val="00950030"/>
    <w:rsid w:val="00962A71"/>
    <w:rsid w:val="00964EB5"/>
    <w:rsid w:val="00966411"/>
    <w:rsid w:val="00971477"/>
    <w:rsid w:val="00972F4B"/>
    <w:rsid w:val="00975ED1"/>
    <w:rsid w:val="00977093"/>
    <w:rsid w:val="00984FFD"/>
    <w:rsid w:val="00986B48"/>
    <w:rsid w:val="00987B13"/>
    <w:rsid w:val="00997091"/>
    <w:rsid w:val="009B1BCF"/>
    <w:rsid w:val="009B2DD5"/>
    <w:rsid w:val="009C45F2"/>
    <w:rsid w:val="009D26CD"/>
    <w:rsid w:val="009D293E"/>
    <w:rsid w:val="009D4A78"/>
    <w:rsid w:val="009D74EA"/>
    <w:rsid w:val="009E2B2F"/>
    <w:rsid w:val="009F1496"/>
    <w:rsid w:val="009F462E"/>
    <w:rsid w:val="009F7B34"/>
    <w:rsid w:val="00A0467D"/>
    <w:rsid w:val="00A0474B"/>
    <w:rsid w:val="00A30895"/>
    <w:rsid w:val="00A32DB5"/>
    <w:rsid w:val="00A33A12"/>
    <w:rsid w:val="00A33CCB"/>
    <w:rsid w:val="00A3583D"/>
    <w:rsid w:val="00A36433"/>
    <w:rsid w:val="00A44486"/>
    <w:rsid w:val="00A55F0F"/>
    <w:rsid w:val="00A65371"/>
    <w:rsid w:val="00A72250"/>
    <w:rsid w:val="00A746F7"/>
    <w:rsid w:val="00A96C59"/>
    <w:rsid w:val="00A96D88"/>
    <w:rsid w:val="00AA5C65"/>
    <w:rsid w:val="00AB0809"/>
    <w:rsid w:val="00AC33CF"/>
    <w:rsid w:val="00AC6A18"/>
    <w:rsid w:val="00AD2E2A"/>
    <w:rsid w:val="00AD663E"/>
    <w:rsid w:val="00AF3BFF"/>
    <w:rsid w:val="00B01996"/>
    <w:rsid w:val="00B01A7F"/>
    <w:rsid w:val="00B10E56"/>
    <w:rsid w:val="00B13555"/>
    <w:rsid w:val="00B15103"/>
    <w:rsid w:val="00B16818"/>
    <w:rsid w:val="00B40681"/>
    <w:rsid w:val="00B50EDB"/>
    <w:rsid w:val="00B55634"/>
    <w:rsid w:val="00B70BE3"/>
    <w:rsid w:val="00B848F0"/>
    <w:rsid w:val="00B8503C"/>
    <w:rsid w:val="00BA5602"/>
    <w:rsid w:val="00BA7455"/>
    <w:rsid w:val="00BB1F98"/>
    <w:rsid w:val="00BC1685"/>
    <w:rsid w:val="00BC4002"/>
    <w:rsid w:val="00BF1010"/>
    <w:rsid w:val="00BF4D23"/>
    <w:rsid w:val="00BF777C"/>
    <w:rsid w:val="00C03656"/>
    <w:rsid w:val="00C175E0"/>
    <w:rsid w:val="00C278E0"/>
    <w:rsid w:val="00C7715B"/>
    <w:rsid w:val="00C86EC2"/>
    <w:rsid w:val="00C8707B"/>
    <w:rsid w:val="00C96F6F"/>
    <w:rsid w:val="00CA62CA"/>
    <w:rsid w:val="00CA75F3"/>
    <w:rsid w:val="00CB2944"/>
    <w:rsid w:val="00CB5DDA"/>
    <w:rsid w:val="00CB7EAD"/>
    <w:rsid w:val="00CC0CAA"/>
    <w:rsid w:val="00CC1F55"/>
    <w:rsid w:val="00CC58BA"/>
    <w:rsid w:val="00CD079A"/>
    <w:rsid w:val="00CD6C05"/>
    <w:rsid w:val="00CE1AB0"/>
    <w:rsid w:val="00CE32F7"/>
    <w:rsid w:val="00CE6EC9"/>
    <w:rsid w:val="00CF0105"/>
    <w:rsid w:val="00CF02EF"/>
    <w:rsid w:val="00CF068E"/>
    <w:rsid w:val="00D001E9"/>
    <w:rsid w:val="00D00F2F"/>
    <w:rsid w:val="00D02172"/>
    <w:rsid w:val="00D116E1"/>
    <w:rsid w:val="00D14C38"/>
    <w:rsid w:val="00D15315"/>
    <w:rsid w:val="00D1533B"/>
    <w:rsid w:val="00D23ECF"/>
    <w:rsid w:val="00D26E98"/>
    <w:rsid w:val="00D31CC3"/>
    <w:rsid w:val="00D34464"/>
    <w:rsid w:val="00D4454E"/>
    <w:rsid w:val="00D6069A"/>
    <w:rsid w:val="00D61EE0"/>
    <w:rsid w:val="00D66CB8"/>
    <w:rsid w:val="00D766A0"/>
    <w:rsid w:val="00D81C3C"/>
    <w:rsid w:val="00D90F23"/>
    <w:rsid w:val="00D96D72"/>
    <w:rsid w:val="00DA381A"/>
    <w:rsid w:val="00DA4EDF"/>
    <w:rsid w:val="00DA5748"/>
    <w:rsid w:val="00DA5F66"/>
    <w:rsid w:val="00DB5F52"/>
    <w:rsid w:val="00DC20D9"/>
    <w:rsid w:val="00DC3DA0"/>
    <w:rsid w:val="00DD21EA"/>
    <w:rsid w:val="00DD3E7F"/>
    <w:rsid w:val="00DD6E7D"/>
    <w:rsid w:val="00DE6312"/>
    <w:rsid w:val="00DF0FC8"/>
    <w:rsid w:val="00E05F41"/>
    <w:rsid w:val="00E0777E"/>
    <w:rsid w:val="00E1147D"/>
    <w:rsid w:val="00E157C1"/>
    <w:rsid w:val="00E2608D"/>
    <w:rsid w:val="00E3087F"/>
    <w:rsid w:val="00E3151C"/>
    <w:rsid w:val="00E35FC6"/>
    <w:rsid w:val="00E374C1"/>
    <w:rsid w:val="00E4339A"/>
    <w:rsid w:val="00E44A18"/>
    <w:rsid w:val="00E45833"/>
    <w:rsid w:val="00E55868"/>
    <w:rsid w:val="00E744FB"/>
    <w:rsid w:val="00E815C1"/>
    <w:rsid w:val="00E81E23"/>
    <w:rsid w:val="00E91CA2"/>
    <w:rsid w:val="00E97679"/>
    <w:rsid w:val="00EA154E"/>
    <w:rsid w:val="00EA17FC"/>
    <w:rsid w:val="00EA201B"/>
    <w:rsid w:val="00EC0E44"/>
    <w:rsid w:val="00EC60B7"/>
    <w:rsid w:val="00EC67C1"/>
    <w:rsid w:val="00ED12EC"/>
    <w:rsid w:val="00ED1E9D"/>
    <w:rsid w:val="00ED7026"/>
    <w:rsid w:val="00EE1C5C"/>
    <w:rsid w:val="00EE2E3C"/>
    <w:rsid w:val="00F00DA9"/>
    <w:rsid w:val="00F0309E"/>
    <w:rsid w:val="00F040CD"/>
    <w:rsid w:val="00F1490F"/>
    <w:rsid w:val="00F14C8E"/>
    <w:rsid w:val="00F1634F"/>
    <w:rsid w:val="00F22293"/>
    <w:rsid w:val="00F34F8C"/>
    <w:rsid w:val="00F46DDB"/>
    <w:rsid w:val="00F535E3"/>
    <w:rsid w:val="00F55835"/>
    <w:rsid w:val="00F672FB"/>
    <w:rsid w:val="00F7637A"/>
    <w:rsid w:val="00F80469"/>
    <w:rsid w:val="00F864FA"/>
    <w:rsid w:val="00FB2FDC"/>
    <w:rsid w:val="00FC69D5"/>
    <w:rsid w:val="00FD1F29"/>
    <w:rsid w:val="00FD56E9"/>
    <w:rsid w:val="00FE4D84"/>
    <w:rsid w:val="00FE54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585AB"/>
  <w15:chartTrackingRefBased/>
  <w15:docId w15:val="{D5536BE9-5B98-4302-B081-DFD14E60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CF"/>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D23ECF"/>
    <w:pPr>
      <w:spacing w:after="0" w:line="240" w:lineRule="auto"/>
    </w:pPr>
    <w:rPr>
      <w:rFonts w:ascii="Arial" w:eastAsia="Times New Roman" w:hAnsi="Arial"/>
      <w:b/>
      <w:sz w:val="24"/>
      <w:szCs w:val="24"/>
      <w:lang w:val="x-none" w:eastAsia="x-none"/>
    </w:rPr>
  </w:style>
  <w:style w:type="character" w:customStyle="1" w:styleId="TijelotekstaChar">
    <w:name w:val="Tijelo teksta Char"/>
    <w:link w:val="Tijeloteksta"/>
    <w:rsid w:val="00D23ECF"/>
    <w:rPr>
      <w:rFonts w:ascii="Arial" w:eastAsia="Times New Roman" w:hAnsi="Arial" w:cs="Arial"/>
      <w:b/>
      <w:sz w:val="24"/>
      <w:szCs w:val="24"/>
    </w:rPr>
  </w:style>
  <w:style w:type="character" w:styleId="Referencakomentara">
    <w:name w:val="annotation reference"/>
    <w:uiPriority w:val="99"/>
    <w:semiHidden/>
    <w:unhideWhenUsed/>
    <w:rsid w:val="005879AA"/>
    <w:rPr>
      <w:sz w:val="16"/>
      <w:szCs w:val="16"/>
    </w:rPr>
  </w:style>
  <w:style w:type="paragraph" w:styleId="Tekstkomentara">
    <w:name w:val="annotation text"/>
    <w:basedOn w:val="Normal"/>
    <w:link w:val="TekstkomentaraChar"/>
    <w:uiPriority w:val="99"/>
    <w:semiHidden/>
    <w:unhideWhenUsed/>
    <w:rsid w:val="005879AA"/>
    <w:rPr>
      <w:sz w:val="20"/>
      <w:szCs w:val="20"/>
      <w:lang w:val="x-none"/>
    </w:rPr>
  </w:style>
  <w:style w:type="character" w:customStyle="1" w:styleId="TekstkomentaraChar">
    <w:name w:val="Tekst komentara Char"/>
    <w:link w:val="Tekstkomentara"/>
    <w:uiPriority w:val="99"/>
    <w:semiHidden/>
    <w:rsid w:val="005879AA"/>
    <w:rPr>
      <w:lang w:eastAsia="en-US"/>
    </w:rPr>
  </w:style>
  <w:style w:type="paragraph" w:styleId="Predmetkomentara">
    <w:name w:val="annotation subject"/>
    <w:basedOn w:val="Tekstkomentara"/>
    <w:next w:val="Tekstkomentara"/>
    <w:link w:val="PredmetkomentaraChar"/>
    <w:uiPriority w:val="99"/>
    <w:semiHidden/>
    <w:unhideWhenUsed/>
    <w:rsid w:val="005879AA"/>
    <w:rPr>
      <w:b/>
      <w:bCs/>
    </w:rPr>
  </w:style>
  <w:style w:type="character" w:customStyle="1" w:styleId="PredmetkomentaraChar">
    <w:name w:val="Predmet komentara Char"/>
    <w:link w:val="Predmetkomentara"/>
    <w:uiPriority w:val="99"/>
    <w:semiHidden/>
    <w:rsid w:val="005879AA"/>
    <w:rPr>
      <w:b/>
      <w:bCs/>
      <w:lang w:eastAsia="en-US"/>
    </w:rPr>
  </w:style>
  <w:style w:type="paragraph" w:styleId="Tekstbalonia">
    <w:name w:val="Balloon Text"/>
    <w:basedOn w:val="Normal"/>
    <w:link w:val="TekstbaloniaChar"/>
    <w:uiPriority w:val="99"/>
    <w:semiHidden/>
    <w:unhideWhenUsed/>
    <w:rsid w:val="005879AA"/>
    <w:pPr>
      <w:spacing w:after="0" w:line="240" w:lineRule="auto"/>
    </w:pPr>
    <w:rPr>
      <w:rFonts w:ascii="Tahoma" w:hAnsi="Tahoma"/>
      <w:sz w:val="16"/>
      <w:szCs w:val="16"/>
      <w:lang w:val="x-none"/>
    </w:rPr>
  </w:style>
  <w:style w:type="character" w:customStyle="1" w:styleId="TekstbaloniaChar">
    <w:name w:val="Tekst balončića Char"/>
    <w:link w:val="Tekstbalonia"/>
    <w:uiPriority w:val="99"/>
    <w:semiHidden/>
    <w:rsid w:val="005879AA"/>
    <w:rPr>
      <w:rFonts w:ascii="Tahoma" w:hAnsi="Tahoma" w:cs="Tahoma"/>
      <w:sz w:val="16"/>
      <w:szCs w:val="16"/>
      <w:lang w:eastAsia="en-US"/>
    </w:rPr>
  </w:style>
  <w:style w:type="character" w:styleId="Hiperveza">
    <w:name w:val="Hyperlink"/>
    <w:uiPriority w:val="99"/>
    <w:unhideWhenUsed/>
    <w:rsid w:val="003F1343"/>
    <w:rPr>
      <w:color w:val="0000FF"/>
      <w:u w:val="single"/>
    </w:rPr>
  </w:style>
  <w:style w:type="paragraph" w:styleId="Zaglavlje">
    <w:name w:val="header"/>
    <w:basedOn w:val="Normal"/>
    <w:link w:val="ZaglavljeChar"/>
    <w:uiPriority w:val="99"/>
    <w:unhideWhenUsed/>
    <w:rsid w:val="00765084"/>
    <w:pPr>
      <w:tabs>
        <w:tab w:val="center" w:pos="4536"/>
        <w:tab w:val="right" w:pos="9072"/>
      </w:tabs>
    </w:pPr>
    <w:rPr>
      <w:lang w:val="x-none"/>
    </w:rPr>
  </w:style>
  <w:style w:type="character" w:customStyle="1" w:styleId="ZaglavljeChar">
    <w:name w:val="Zaglavlje Char"/>
    <w:link w:val="Zaglavlje"/>
    <w:uiPriority w:val="99"/>
    <w:rsid w:val="00765084"/>
    <w:rPr>
      <w:sz w:val="22"/>
      <w:szCs w:val="22"/>
      <w:lang w:eastAsia="en-US"/>
    </w:rPr>
  </w:style>
  <w:style w:type="paragraph" w:styleId="Podnoje">
    <w:name w:val="footer"/>
    <w:basedOn w:val="Normal"/>
    <w:link w:val="PodnojeChar"/>
    <w:uiPriority w:val="99"/>
    <w:unhideWhenUsed/>
    <w:rsid w:val="00765084"/>
    <w:pPr>
      <w:tabs>
        <w:tab w:val="center" w:pos="4536"/>
        <w:tab w:val="right" w:pos="9072"/>
      </w:tabs>
    </w:pPr>
    <w:rPr>
      <w:lang w:val="x-none"/>
    </w:rPr>
  </w:style>
  <w:style w:type="character" w:customStyle="1" w:styleId="PodnojeChar">
    <w:name w:val="Podnožje Char"/>
    <w:link w:val="Podnoje"/>
    <w:uiPriority w:val="99"/>
    <w:rsid w:val="00765084"/>
    <w:rPr>
      <w:sz w:val="22"/>
      <w:szCs w:val="22"/>
      <w:lang w:eastAsia="en-US"/>
    </w:rPr>
  </w:style>
  <w:style w:type="character" w:customStyle="1" w:styleId="apple-converted-space">
    <w:name w:val="apple-converted-space"/>
    <w:basedOn w:val="Zadanifontodlomka"/>
    <w:rsid w:val="001D7F7C"/>
  </w:style>
  <w:style w:type="character" w:styleId="SlijeenaHiperveza">
    <w:name w:val="FollowedHyperlink"/>
    <w:uiPriority w:val="99"/>
    <w:semiHidden/>
    <w:unhideWhenUsed/>
    <w:rsid w:val="00895B78"/>
    <w:rPr>
      <w:color w:val="800080"/>
      <w:u w:val="single"/>
    </w:rPr>
  </w:style>
  <w:style w:type="paragraph" w:styleId="Bezproreda">
    <w:name w:val="No Spacing"/>
    <w:uiPriority w:val="1"/>
    <w:qFormat/>
    <w:rsid w:val="004066EE"/>
    <w:rPr>
      <w:sz w:val="22"/>
      <w:szCs w:val="22"/>
      <w:lang w:eastAsia="en-US"/>
    </w:rPr>
  </w:style>
  <w:style w:type="character" w:styleId="Nerijeenospominjanje">
    <w:name w:val="Unresolved Mention"/>
    <w:uiPriority w:val="99"/>
    <w:semiHidden/>
    <w:unhideWhenUsed/>
    <w:rsid w:val="00001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
      <w:bodyDiv w:val="1"/>
      <w:marLeft w:val="0"/>
      <w:marRight w:val="0"/>
      <w:marTop w:val="0"/>
      <w:marBottom w:val="0"/>
      <w:divBdr>
        <w:top w:val="none" w:sz="0" w:space="0" w:color="auto"/>
        <w:left w:val="none" w:sz="0" w:space="0" w:color="auto"/>
        <w:bottom w:val="none" w:sz="0" w:space="0" w:color="auto"/>
        <w:right w:val="none" w:sz="0" w:space="0" w:color="auto"/>
      </w:divBdr>
    </w:div>
    <w:div w:id="252401440">
      <w:bodyDiv w:val="1"/>
      <w:marLeft w:val="0"/>
      <w:marRight w:val="0"/>
      <w:marTop w:val="0"/>
      <w:marBottom w:val="0"/>
      <w:divBdr>
        <w:top w:val="none" w:sz="0" w:space="0" w:color="auto"/>
        <w:left w:val="none" w:sz="0" w:space="0" w:color="auto"/>
        <w:bottom w:val="none" w:sz="0" w:space="0" w:color="auto"/>
        <w:right w:val="none" w:sz="0" w:space="0" w:color="auto"/>
      </w:divBdr>
    </w:div>
    <w:div w:id="265845894">
      <w:bodyDiv w:val="1"/>
      <w:marLeft w:val="0"/>
      <w:marRight w:val="0"/>
      <w:marTop w:val="0"/>
      <w:marBottom w:val="0"/>
      <w:divBdr>
        <w:top w:val="none" w:sz="0" w:space="0" w:color="auto"/>
        <w:left w:val="none" w:sz="0" w:space="0" w:color="auto"/>
        <w:bottom w:val="none" w:sz="0" w:space="0" w:color="auto"/>
        <w:right w:val="none" w:sz="0" w:space="0" w:color="auto"/>
      </w:divBdr>
    </w:div>
    <w:div w:id="347223893">
      <w:bodyDiv w:val="1"/>
      <w:marLeft w:val="0"/>
      <w:marRight w:val="0"/>
      <w:marTop w:val="0"/>
      <w:marBottom w:val="0"/>
      <w:divBdr>
        <w:top w:val="none" w:sz="0" w:space="0" w:color="auto"/>
        <w:left w:val="none" w:sz="0" w:space="0" w:color="auto"/>
        <w:bottom w:val="none" w:sz="0" w:space="0" w:color="auto"/>
        <w:right w:val="none" w:sz="0" w:space="0" w:color="auto"/>
      </w:divBdr>
    </w:div>
    <w:div w:id="384718234">
      <w:bodyDiv w:val="1"/>
      <w:marLeft w:val="0"/>
      <w:marRight w:val="0"/>
      <w:marTop w:val="0"/>
      <w:marBottom w:val="0"/>
      <w:divBdr>
        <w:top w:val="none" w:sz="0" w:space="0" w:color="auto"/>
        <w:left w:val="none" w:sz="0" w:space="0" w:color="auto"/>
        <w:bottom w:val="none" w:sz="0" w:space="0" w:color="auto"/>
        <w:right w:val="none" w:sz="0" w:space="0" w:color="auto"/>
      </w:divBdr>
    </w:div>
    <w:div w:id="386875519">
      <w:bodyDiv w:val="1"/>
      <w:marLeft w:val="0"/>
      <w:marRight w:val="0"/>
      <w:marTop w:val="0"/>
      <w:marBottom w:val="0"/>
      <w:divBdr>
        <w:top w:val="none" w:sz="0" w:space="0" w:color="auto"/>
        <w:left w:val="none" w:sz="0" w:space="0" w:color="auto"/>
        <w:bottom w:val="none" w:sz="0" w:space="0" w:color="auto"/>
        <w:right w:val="none" w:sz="0" w:space="0" w:color="auto"/>
      </w:divBdr>
    </w:div>
    <w:div w:id="396629394">
      <w:bodyDiv w:val="1"/>
      <w:marLeft w:val="0"/>
      <w:marRight w:val="0"/>
      <w:marTop w:val="0"/>
      <w:marBottom w:val="0"/>
      <w:divBdr>
        <w:top w:val="none" w:sz="0" w:space="0" w:color="auto"/>
        <w:left w:val="none" w:sz="0" w:space="0" w:color="auto"/>
        <w:bottom w:val="none" w:sz="0" w:space="0" w:color="auto"/>
        <w:right w:val="none" w:sz="0" w:space="0" w:color="auto"/>
      </w:divBdr>
    </w:div>
    <w:div w:id="691107404">
      <w:bodyDiv w:val="1"/>
      <w:marLeft w:val="0"/>
      <w:marRight w:val="0"/>
      <w:marTop w:val="0"/>
      <w:marBottom w:val="0"/>
      <w:divBdr>
        <w:top w:val="none" w:sz="0" w:space="0" w:color="auto"/>
        <w:left w:val="none" w:sz="0" w:space="0" w:color="auto"/>
        <w:bottom w:val="none" w:sz="0" w:space="0" w:color="auto"/>
        <w:right w:val="none" w:sz="0" w:space="0" w:color="auto"/>
      </w:divBdr>
    </w:div>
    <w:div w:id="754670728">
      <w:bodyDiv w:val="1"/>
      <w:marLeft w:val="0"/>
      <w:marRight w:val="0"/>
      <w:marTop w:val="0"/>
      <w:marBottom w:val="0"/>
      <w:divBdr>
        <w:top w:val="none" w:sz="0" w:space="0" w:color="auto"/>
        <w:left w:val="none" w:sz="0" w:space="0" w:color="auto"/>
        <w:bottom w:val="none" w:sz="0" w:space="0" w:color="auto"/>
        <w:right w:val="none" w:sz="0" w:space="0" w:color="auto"/>
      </w:divBdr>
    </w:div>
    <w:div w:id="1087389589">
      <w:bodyDiv w:val="1"/>
      <w:marLeft w:val="0"/>
      <w:marRight w:val="0"/>
      <w:marTop w:val="0"/>
      <w:marBottom w:val="0"/>
      <w:divBdr>
        <w:top w:val="none" w:sz="0" w:space="0" w:color="auto"/>
        <w:left w:val="none" w:sz="0" w:space="0" w:color="auto"/>
        <w:bottom w:val="none" w:sz="0" w:space="0" w:color="auto"/>
        <w:right w:val="none" w:sz="0" w:space="0" w:color="auto"/>
      </w:divBdr>
    </w:div>
    <w:div w:id="1264149917">
      <w:bodyDiv w:val="1"/>
      <w:marLeft w:val="0"/>
      <w:marRight w:val="0"/>
      <w:marTop w:val="0"/>
      <w:marBottom w:val="0"/>
      <w:divBdr>
        <w:top w:val="none" w:sz="0" w:space="0" w:color="auto"/>
        <w:left w:val="none" w:sz="0" w:space="0" w:color="auto"/>
        <w:bottom w:val="none" w:sz="0" w:space="0" w:color="auto"/>
        <w:right w:val="none" w:sz="0" w:space="0" w:color="auto"/>
      </w:divBdr>
    </w:div>
    <w:div w:id="1321301443">
      <w:bodyDiv w:val="1"/>
      <w:marLeft w:val="0"/>
      <w:marRight w:val="0"/>
      <w:marTop w:val="0"/>
      <w:marBottom w:val="0"/>
      <w:divBdr>
        <w:top w:val="none" w:sz="0" w:space="0" w:color="auto"/>
        <w:left w:val="none" w:sz="0" w:space="0" w:color="auto"/>
        <w:bottom w:val="none" w:sz="0" w:space="0" w:color="auto"/>
        <w:right w:val="none" w:sz="0" w:space="0" w:color="auto"/>
      </w:divBdr>
    </w:div>
    <w:div w:id="1339232238">
      <w:bodyDiv w:val="1"/>
      <w:marLeft w:val="0"/>
      <w:marRight w:val="0"/>
      <w:marTop w:val="0"/>
      <w:marBottom w:val="0"/>
      <w:divBdr>
        <w:top w:val="none" w:sz="0" w:space="0" w:color="auto"/>
        <w:left w:val="none" w:sz="0" w:space="0" w:color="auto"/>
        <w:bottom w:val="none" w:sz="0" w:space="0" w:color="auto"/>
        <w:right w:val="none" w:sz="0" w:space="0" w:color="auto"/>
      </w:divBdr>
      <w:divsChild>
        <w:div w:id="677535946">
          <w:marLeft w:val="0"/>
          <w:marRight w:val="0"/>
          <w:marTop w:val="0"/>
          <w:marBottom w:val="0"/>
          <w:divBdr>
            <w:top w:val="none" w:sz="0" w:space="0" w:color="auto"/>
            <w:left w:val="none" w:sz="0" w:space="0" w:color="auto"/>
            <w:bottom w:val="none" w:sz="0" w:space="0" w:color="auto"/>
            <w:right w:val="none" w:sz="0" w:space="0" w:color="auto"/>
          </w:divBdr>
        </w:div>
      </w:divsChild>
    </w:div>
    <w:div w:id="1601064829">
      <w:bodyDiv w:val="1"/>
      <w:marLeft w:val="0"/>
      <w:marRight w:val="0"/>
      <w:marTop w:val="0"/>
      <w:marBottom w:val="0"/>
      <w:divBdr>
        <w:top w:val="none" w:sz="0" w:space="0" w:color="auto"/>
        <w:left w:val="none" w:sz="0" w:space="0" w:color="auto"/>
        <w:bottom w:val="none" w:sz="0" w:space="0" w:color="auto"/>
        <w:right w:val="none" w:sz="0" w:space="0" w:color="auto"/>
      </w:divBdr>
    </w:div>
    <w:div w:id="1814829484">
      <w:bodyDiv w:val="1"/>
      <w:marLeft w:val="0"/>
      <w:marRight w:val="0"/>
      <w:marTop w:val="0"/>
      <w:marBottom w:val="0"/>
      <w:divBdr>
        <w:top w:val="none" w:sz="0" w:space="0" w:color="auto"/>
        <w:left w:val="none" w:sz="0" w:space="0" w:color="auto"/>
        <w:bottom w:val="none" w:sz="0" w:space="0" w:color="auto"/>
        <w:right w:val="none" w:sz="0" w:space="0" w:color="auto"/>
      </w:divBdr>
    </w:div>
    <w:div w:id="20765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2206</Characters>
  <Application>Microsoft Office Word</Application>
  <DocSecurity>4</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UZUVRH</Company>
  <LinksUpToDate>false</LinksUpToDate>
  <CharactersWithSpaces>2588</CharactersWithSpaces>
  <SharedDoc>false</SharedDoc>
  <HLinks>
    <vt:vector size="12" baseType="variant">
      <vt:variant>
        <vt:i4>5963799</vt:i4>
      </vt:variant>
      <vt:variant>
        <vt:i4>3</vt:i4>
      </vt:variant>
      <vt:variant>
        <vt:i4>0</vt:i4>
      </vt:variant>
      <vt:variant>
        <vt:i4>5</vt:i4>
      </vt:variant>
      <vt:variant>
        <vt:lpwstr>https://proracun.hr/</vt:lpwstr>
      </vt:variant>
      <vt:variant>
        <vt:lpwstr/>
      </vt:variant>
      <vt:variant>
        <vt:i4>7733371</vt:i4>
      </vt:variant>
      <vt:variant>
        <vt:i4>0</vt:i4>
      </vt:variant>
      <vt:variant>
        <vt:i4>0</vt:i4>
      </vt:variant>
      <vt:variant>
        <vt:i4>5</vt:i4>
      </vt:variant>
      <vt:variant>
        <vt:lpwstr>https://www.tucepi.hr/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Općina Mali Bukovec</cp:lastModifiedBy>
  <cp:revision>2</cp:revision>
  <cp:lastPrinted>2026-04-14T06:26:00Z</cp:lastPrinted>
  <dcterms:created xsi:type="dcterms:W3CDTF">2026-04-14T06:27:00Z</dcterms:created>
  <dcterms:modified xsi:type="dcterms:W3CDTF">2026-04-14T06:27:00Z</dcterms:modified>
</cp:coreProperties>
</file>