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E151B" w14:textId="77777777" w:rsidR="00946F1A" w:rsidRPr="00E158E5" w:rsidRDefault="00946F1A" w:rsidP="00520915">
      <w:pPr>
        <w:spacing w:after="0"/>
      </w:pPr>
    </w:p>
    <w:tbl>
      <w:tblPr>
        <w:tblStyle w:val="Reetkatablice"/>
        <w:tblW w:w="15594" w:type="dxa"/>
        <w:jc w:val="center"/>
        <w:tbl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insideH w:val="single" w:sz="18" w:space="0" w:color="D9D9D9" w:themeColor="background1" w:themeShade="D9"/>
          <w:insideV w:val="single" w:sz="18" w:space="0" w:color="D9D9D9" w:themeColor="background1" w:themeShade="D9"/>
        </w:tblBorders>
        <w:tblLayout w:type="fixed"/>
        <w:tblLook w:val="04A0" w:firstRow="1" w:lastRow="0" w:firstColumn="1" w:lastColumn="0" w:noHBand="0" w:noVBand="1"/>
      </w:tblPr>
      <w:tblGrid>
        <w:gridCol w:w="1288"/>
        <w:gridCol w:w="6095"/>
        <w:gridCol w:w="1276"/>
        <w:gridCol w:w="1417"/>
        <w:gridCol w:w="5518"/>
      </w:tblGrid>
      <w:tr w:rsidR="00946F1A" w:rsidRPr="00E158E5" w14:paraId="29F87F91" w14:textId="77777777" w:rsidTr="00200104">
        <w:trPr>
          <w:jc w:val="center"/>
        </w:trPr>
        <w:tc>
          <w:tcPr>
            <w:tcW w:w="15594" w:type="dxa"/>
            <w:gridSpan w:val="5"/>
            <w:shd w:val="pct10" w:color="auto" w:fill="auto"/>
          </w:tcPr>
          <w:p w14:paraId="17EC5D4A" w14:textId="77777777" w:rsidR="00946F1A" w:rsidRPr="00E158E5" w:rsidRDefault="00946F1A">
            <w:pPr>
              <w:rPr>
                <w:rFonts w:ascii="Arial" w:hAnsi="Arial" w:cs="Arial"/>
                <w:b/>
                <w:bCs/>
                <w:color w:val="808080" w:themeColor="background1" w:themeShade="80"/>
                <w:sz w:val="20"/>
                <w:szCs w:val="20"/>
              </w:rPr>
            </w:pPr>
          </w:p>
          <w:p w14:paraId="61C3A75D" w14:textId="5FE1DC70" w:rsidR="00CC0C57" w:rsidRPr="00E158E5" w:rsidRDefault="00946F1A" w:rsidP="00320982">
            <w:pPr>
              <w:rPr>
                <w:rFonts w:ascii="Arial" w:hAnsi="Arial" w:cs="Arial"/>
                <w:b/>
                <w:bCs/>
                <w:color w:val="808080" w:themeColor="background1" w:themeShade="80"/>
                <w:sz w:val="20"/>
                <w:szCs w:val="20"/>
              </w:rPr>
            </w:pPr>
            <w:r w:rsidRPr="00E158E5">
              <w:rPr>
                <w:rFonts w:ascii="Arial" w:hAnsi="Arial" w:cs="Arial"/>
                <w:b/>
                <w:bCs/>
                <w:color w:val="808080" w:themeColor="background1" w:themeShade="80"/>
                <w:sz w:val="20"/>
                <w:szCs w:val="20"/>
              </w:rPr>
              <w:t>Naziv akta:</w:t>
            </w:r>
            <w:r w:rsidR="00520915" w:rsidRPr="00520915">
              <w:rPr>
                <w:rFonts w:ascii="Arial" w:hAnsi="Arial" w:cs="Arial"/>
                <w:b/>
                <w:bCs/>
                <w:color w:val="808080" w:themeColor="background1" w:themeShade="80"/>
                <w:sz w:val="20"/>
                <w:szCs w:val="20"/>
              </w:rPr>
              <w:t xml:space="preserve"> </w:t>
            </w:r>
            <w:r w:rsidR="00185A5D" w:rsidRPr="00185A5D">
              <w:rPr>
                <w:rFonts w:ascii="Arial" w:hAnsi="Arial" w:cs="Arial"/>
                <w:b/>
                <w:bCs/>
                <w:color w:val="808080" w:themeColor="background1" w:themeShade="80"/>
                <w:sz w:val="20"/>
                <w:szCs w:val="20"/>
              </w:rPr>
              <w:t>Plan upravljanja pomorskim dobrom na području Općine Lopar za razdoblje 2024.-2028. godine</w:t>
            </w:r>
          </w:p>
        </w:tc>
      </w:tr>
      <w:tr w:rsidR="00946F1A" w:rsidRPr="00E158E5" w14:paraId="06D2B933" w14:textId="77777777" w:rsidTr="00200104">
        <w:trPr>
          <w:jc w:val="center"/>
        </w:trPr>
        <w:tc>
          <w:tcPr>
            <w:tcW w:w="15594" w:type="dxa"/>
            <w:gridSpan w:val="5"/>
            <w:tcBorders>
              <w:bottom w:val="single" w:sz="18" w:space="0" w:color="D9D9D9" w:themeColor="background1" w:themeShade="D9"/>
            </w:tcBorders>
            <w:shd w:val="pct10" w:color="auto" w:fill="auto"/>
          </w:tcPr>
          <w:p w14:paraId="3D429CEA" w14:textId="77777777" w:rsidR="00E14DF4" w:rsidRDefault="00E14DF4" w:rsidP="00520915">
            <w:pPr>
              <w:rPr>
                <w:rFonts w:ascii="Arial" w:hAnsi="Arial" w:cs="Arial"/>
                <w:b/>
                <w:color w:val="808080" w:themeColor="background1" w:themeShade="80"/>
                <w:sz w:val="20"/>
                <w:szCs w:val="20"/>
              </w:rPr>
            </w:pPr>
          </w:p>
          <w:p w14:paraId="3F8AA289" w14:textId="6A244C21" w:rsidR="00946F1A" w:rsidRDefault="00946F1A" w:rsidP="00520915">
            <w:pPr>
              <w:rPr>
                <w:rFonts w:ascii="Arial" w:hAnsi="Arial" w:cs="Arial"/>
                <w:b/>
                <w:color w:val="808080" w:themeColor="background1" w:themeShade="80"/>
                <w:sz w:val="20"/>
                <w:szCs w:val="20"/>
              </w:rPr>
            </w:pPr>
            <w:r w:rsidRPr="00E158E5">
              <w:rPr>
                <w:rFonts w:ascii="Arial" w:hAnsi="Arial" w:cs="Arial"/>
                <w:b/>
                <w:color w:val="808080" w:themeColor="background1" w:themeShade="80"/>
                <w:sz w:val="20"/>
                <w:szCs w:val="20"/>
              </w:rPr>
              <w:t xml:space="preserve">Razdoblje savjetovanja: </w:t>
            </w:r>
            <w:r w:rsidR="00DD5810">
              <w:rPr>
                <w:rFonts w:ascii="Arial" w:hAnsi="Arial" w:cs="Arial"/>
                <w:b/>
                <w:color w:val="808080" w:themeColor="background1" w:themeShade="80"/>
                <w:sz w:val="20"/>
                <w:szCs w:val="20"/>
              </w:rPr>
              <w:t xml:space="preserve">od </w:t>
            </w:r>
            <w:r w:rsidR="00185A5D" w:rsidRPr="00185A5D">
              <w:rPr>
                <w:rFonts w:ascii="Arial" w:hAnsi="Arial" w:cs="Arial"/>
                <w:b/>
                <w:color w:val="808080" w:themeColor="background1" w:themeShade="80"/>
                <w:sz w:val="20"/>
                <w:szCs w:val="20"/>
              </w:rPr>
              <w:t>26.01.2024</w:t>
            </w:r>
            <w:r w:rsidR="00200104">
              <w:rPr>
                <w:rFonts w:ascii="Arial" w:hAnsi="Arial" w:cs="Arial"/>
                <w:b/>
                <w:color w:val="808080" w:themeColor="background1" w:themeShade="80"/>
                <w:sz w:val="20"/>
                <w:szCs w:val="20"/>
              </w:rPr>
              <w:t>.</w:t>
            </w:r>
            <w:r w:rsidR="00185A5D" w:rsidRPr="00185A5D">
              <w:rPr>
                <w:rFonts w:ascii="Arial" w:hAnsi="Arial" w:cs="Arial"/>
                <w:b/>
                <w:color w:val="808080" w:themeColor="background1" w:themeShade="80"/>
                <w:sz w:val="20"/>
                <w:szCs w:val="20"/>
              </w:rPr>
              <w:t xml:space="preserve"> </w:t>
            </w:r>
            <w:r w:rsidR="00185A5D">
              <w:rPr>
                <w:rFonts w:ascii="Arial" w:hAnsi="Arial" w:cs="Arial"/>
                <w:b/>
                <w:color w:val="808080" w:themeColor="background1" w:themeShade="80"/>
                <w:sz w:val="20"/>
                <w:szCs w:val="20"/>
              </w:rPr>
              <w:t>do</w:t>
            </w:r>
            <w:r w:rsidR="00185A5D" w:rsidRPr="00185A5D">
              <w:rPr>
                <w:rFonts w:ascii="Arial" w:hAnsi="Arial" w:cs="Arial"/>
                <w:b/>
                <w:color w:val="808080" w:themeColor="background1" w:themeShade="80"/>
                <w:sz w:val="20"/>
                <w:szCs w:val="20"/>
              </w:rPr>
              <w:t xml:space="preserve"> 26.02.2024</w:t>
            </w:r>
            <w:r w:rsidR="00AE4C69" w:rsidRPr="00AE4C69">
              <w:rPr>
                <w:rFonts w:ascii="Arial" w:hAnsi="Arial" w:cs="Arial"/>
                <w:b/>
                <w:color w:val="808080" w:themeColor="background1" w:themeShade="80"/>
                <w:sz w:val="20"/>
                <w:szCs w:val="20"/>
              </w:rPr>
              <w:t>.</w:t>
            </w:r>
          </w:p>
          <w:p w14:paraId="448A4054" w14:textId="77777777" w:rsidR="00E14DF4" w:rsidRPr="00E158E5" w:rsidRDefault="00E14DF4" w:rsidP="00520915">
            <w:pPr>
              <w:rPr>
                <w:rFonts w:ascii="Arial" w:hAnsi="Arial" w:cs="Arial"/>
                <w:b/>
                <w:color w:val="808080" w:themeColor="background1" w:themeShade="80"/>
                <w:sz w:val="20"/>
                <w:szCs w:val="20"/>
              </w:rPr>
            </w:pPr>
          </w:p>
        </w:tc>
      </w:tr>
      <w:tr w:rsidR="00546335" w:rsidRPr="00E158E5" w14:paraId="41149724" w14:textId="77777777" w:rsidTr="00200104">
        <w:trPr>
          <w:jc w:val="center"/>
        </w:trPr>
        <w:tc>
          <w:tcPr>
            <w:tcW w:w="1288" w:type="dxa"/>
            <w:shd w:val="pct30" w:color="auto" w:fill="auto"/>
          </w:tcPr>
          <w:p w14:paraId="5D179578" w14:textId="77777777" w:rsidR="00946F1A" w:rsidRPr="00E158E5" w:rsidRDefault="00784B0B">
            <w:pPr>
              <w:rPr>
                <w:rFonts w:ascii="Arial" w:hAnsi="Arial" w:cs="Arial"/>
                <w:b/>
                <w:color w:val="808080" w:themeColor="background1" w:themeShade="80"/>
                <w:sz w:val="20"/>
                <w:szCs w:val="20"/>
              </w:rPr>
            </w:pPr>
            <w:r w:rsidRPr="00E158E5">
              <w:rPr>
                <w:rFonts w:ascii="Arial" w:hAnsi="Arial" w:cs="Arial"/>
                <w:b/>
                <w:color w:val="808080" w:themeColor="background1" w:themeShade="80"/>
                <w:sz w:val="20"/>
                <w:szCs w:val="20"/>
              </w:rPr>
              <w:t>Korisnik</w:t>
            </w:r>
          </w:p>
        </w:tc>
        <w:tc>
          <w:tcPr>
            <w:tcW w:w="6095" w:type="dxa"/>
            <w:shd w:val="pct30" w:color="auto" w:fill="auto"/>
          </w:tcPr>
          <w:p w14:paraId="6CCE026B" w14:textId="77777777" w:rsidR="00946F1A" w:rsidRPr="00E158E5" w:rsidRDefault="00784B0B">
            <w:pPr>
              <w:rPr>
                <w:rFonts w:ascii="Arial" w:hAnsi="Arial" w:cs="Arial"/>
                <w:b/>
                <w:color w:val="808080" w:themeColor="background1" w:themeShade="80"/>
                <w:sz w:val="20"/>
                <w:szCs w:val="20"/>
              </w:rPr>
            </w:pPr>
            <w:r w:rsidRPr="00E158E5">
              <w:rPr>
                <w:rFonts w:ascii="Arial" w:hAnsi="Arial" w:cs="Arial"/>
                <w:b/>
                <w:color w:val="808080" w:themeColor="background1" w:themeShade="80"/>
                <w:sz w:val="20"/>
                <w:szCs w:val="20"/>
              </w:rPr>
              <w:t>Komentar</w:t>
            </w:r>
          </w:p>
        </w:tc>
        <w:tc>
          <w:tcPr>
            <w:tcW w:w="1276" w:type="dxa"/>
            <w:shd w:val="pct30" w:color="auto" w:fill="auto"/>
          </w:tcPr>
          <w:p w14:paraId="363FBD4E" w14:textId="77777777" w:rsidR="00946F1A" w:rsidRPr="00E158E5" w:rsidRDefault="00784B0B">
            <w:pPr>
              <w:rPr>
                <w:rFonts w:ascii="Arial" w:hAnsi="Arial" w:cs="Arial"/>
                <w:b/>
                <w:color w:val="808080" w:themeColor="background1" w:themeShade="80"/>
                <w:sz w:val="20"/>
                <w:szCs w:val="20"/>
              </w:rPr>
            </w:pPr>
            <w:r w:rsidRPr="00E158E5">
              <w:rPr>
                <w:rFonts w:ascii="Arial" w:hAnsi="Arial" w:cs="Arial"/>
                <w:b/>
                <w:color w:val="808080" w:themeColor="background1" w:themeShade="80"/>
                <w:sz w:val="20"/>
                <w:szCs w:val="20"/>
              </w:rPr>
              <w:t>Datum</w:t>
            </w:r>
          </w:p>
        </w:tc>
        <w:tc>
          <w:tcPr>
            <w:tcW w:w="1417" w:type="dxa"/>
            <w:shd w:val="pct30" w:color="auto" w:fill="auto"/>
          </w:tcPr>
          <w:p w14:paraId="464E2BAF" w14:textId="77777777" w:rsidR="00946F1A" w:rsidRPr="00E158E5" w:rsidRDefault="00784B0B">
            <w:pPr>
              <w:rPr>
                <w:rFonts w:ascii="Arial" w:hAnsi="Arial" w:cs="Arial"/>
                <w:b/>
                <w:color w:val="808080" w:themeColor="background1" w:themeShade="80"/>
                <w:sz w:val="20"/>
                <w:szCs w:val="20"/>
              </w:rPr>
            </w:pPr>
            <w:r w:rsidRPr="00E158E5">
              <w:rPr>
                <w:rFonts w:ascii="Arial" w:hAnsi="Arial" w:cs="Arial"/>
                <w:b/>
                <w:color w:val="808080" w:themeColor="background1" w:themeShade="80"/>
                <w:sz w:val="20"/>
                <w:szCs w:val="20"/>
              </w:rPr>
              <w:t>Status</w:t>
            </w:r>
          </w:p>
        </w:tc>
        <w:tc>
          <w:tcPr>
            <w:tcW w:w="5518" w:type="dxa"/>
            <w:shd w:val="pct30" w:color="auto" w:fill="auto"/>
          </w:tcPr>
          <w:p w14:paraId="3FEEA3F4" w14:textId="77777777" w:rsidR="00946F1A" w:rsidRPr="00E158E5" w:rsidRDefault="00784B0B">
            <w:pPr>
              <w:rPr>
                <w:rFonts w:ascii="Arial" w:hAnsi="Arial" w:cs="Arial"/>
                <w:b/>
                <w:color w:val="808080" w:themeColor="background1" w:themeShade="80"/>
                <w:sz w:val="20"/>
                <w:szCs w:val="20"/>
              </w:rPr>
            </w:pPr>
            <w:r w:rsidRPr="00E158E5">
              <w:rPr>
                <w:rFonts w:ascii="Arial" w:hAnsi="Arial" w:cs="Arial"/>
                <w:b/>
                <w:color w:val="808080" w:themeColor="background1" w:themeShade="80"/>
                <w:sz w:val="20"/>
                <w:szCs w:val="20"/>
              </w:rPr>
              <w:t>Odgovor</w:t>
            </w:r>
          </w:p>
        </w:tc>
      </w:tr>
      <w:tr w:rsidR="00BE5D20" w:rsidRPr="00E158E5" w14:paraId="08832A1C" w14:textId="77777777" w:rsidTr="00200104">
        <w:trPr>
          <w:jc w:val="center"/>
        </w:trPr>
        <w:tc>
          <w:tcPr>
            <w:tcW w:w="1288" w:type="dxa"/>
            <w:shd w:val="clear" w:color="auto" w:fill="auto"/>
          </w:tcPr>
          <w:p w14:paraId="4DF70F34" w14:textId="03355212" w:rsidR="00BE5D20" w:rsidRPr="006858B0" w:rsidRDefault="00C027F0" w:rsidP="00BE5D20">
            <w:pPr>
              <w:jc w:val="both"/>
              <w:rPr>
                <w:rFonts w:asciiTheme="majorHAnsi" w:hAnsiTheme="majorHAnsi" w:cs="Arial"/>
              </w:rPr>
            </w:pPr>
            <w:r w:rsidRPr="00C027F0">
              <w:rPr>
                <w:rFonts w:asciiTheme="majorHAnsi" w:hAnsiTheme="majorHAnsi" w:cs="Arial"/>
              </w:rPr>
              <w:t xml:space="preserve">Marijana </w:t>
            </w:r>
            <w:proofErr w:type="spellStart"/>
            <w:r w:rsidRPr="00C027F0">
              <w:rPr>
                <w:rFonts w:asciiTheme="majorHAnsi" w:hAnsiTheme="majorHAnsi" w:cs="Arial"/>
              </w:rPr>
              <w:t>Protulipac</w:t>
            </w:r>
            <w:proofErr w:type="spellEnd"/>
            <w:r w:rsidRPr="00C027F0">
              <w:rPr>
                <w:rFonts w:asciiTheme="majorHAnsi" w:hAnsiTheme="majorHAnsi" w:cs="Arial"/>
              </w:rPr>
              <w:t xml:space="preserve"> Tomičić</w:t>
            </w:r>
          </w:p>
        </w:tc>
        <w:tc>
          <w:tcPr>
            <w:tcW w:w="6095" w:type="dxa"/>
          </w:tcPr>
          <w:p w14:paraId="1A0F108A" w14:textId="37BC1B1E" w:rsidR="00BE5D20" w:rsidRPr="00D720C5" w:rsidRDefault="00185A5D" w:rsidP="00BE5D20">
            <w:pPr>
              <w:jc w:val="both"/>
              <w:rPr>
                <w:rFonts w:cstheme="minorHAnsi"/>
              </w:rPr>
            </w:pPr>
            <w:r w:rsidRPr="00185A5D">
              <w:rPr>
                <w:rFonts w:cstheme="minorHAnsi"/>
              </w:rPr>
              <w:t xml:space="preserve">Tijekom savjetovanja uočena je tehnička pogreška u tekstu. U tablici Članka 12. redni broj 9. umjesto </w:t>
            </w:r>
            <w:proofErr w:type="spellStart"/>
            <w:r w:rsidRPr="00185A5D">
              <w:rPr>
                <w:rFonts w:cstheme="minorHAnsi"/>
              </w:rPr>
              <w:t>k.č</w:t>
            </w:r>
            <w:proofErr w:type="spellEnd"/>
            <w:r w:rsidRPr="00185A5D">
              <w:rPr>
                <w:rFonts w:cstheme="minorHAnsi"/>
              </w:rPr>
              <w:t xml:space="preserve">. 1093/2 k.o. Lopar treba stajati </w:t>
            </w:r>
            <w:proofErr w:type="spellStart"/>
            <w:r w:rsidRPr="00185A5D">
              <w:rPr>
                <w:rFonts w:cstheme="minorHAnsi"/>
              </w:rPr>
              <w:t>k.č</w:t>
            </w:r>
            <w:proofErr w:type="spellEnd"/>
            <w:r w:rsidRPr="00185A5D">
              <w:rPr>
                <w:rFonts w:cstheme="minorHAnsi"/>
              </w:rPr>
              <w:t>. 4021/2 k.o. Lopar.</w:t>
            </w:r>
          </w:p>
        </w:tc>
        <w:tc>
          <w:tcPr>
            <w:tcW w:w="1276" w:type="dxa"/>
          </w:tcPr>
          <w:p w14:paraId="4EFA3F05" w14:textId="013FEE3E" w:rsidR="00BE5D20" w:rsidRPr="00D720C5" w:rsidRDefault="00C027F0" w:rsidP="00BE5D20">
            <w:pPr>
              <w:rPr>
                <w:rFonts w:ascii="Arial" w:hAnsi="Arial" w:cs="Arial"/>
                <w:sz w:val="20"/>
                <w:szCs w:val="20"/>
              </w:rPr>
            </w:pPr>
            <w:r w:rsidRPr="00C027F0">
              <w:rPr>
                <w:rFonts w:ascii="Arial" w:hAnsi="Arial" w:cs="Arial"/>
                <w:sz w:val="20"/>
                <w:szCs w:val="20"/>
              </w:rPr>
              <w:t>6.02.2024 07:34</w:t>
            </w:r>
          </w:p>
        </w:tc>
        <w:tc>
          <w:tcPr>
            <w:tcW w:w="1417" w:type="dxa"/>
          </w:tcPr>
          <w:p w14:paraId="71508831" w14:textId="0E4D0EB6" w:rsidR="00BE5D20" w:rsidRPr="006708E8" w:rsidRDefault="00BE5D20" w:rsidP="00BE5D20">
            <w:pPr>
              <w:rPr>
                <w:rFonts w:ascii="Arial" w:hAnsi="Arial" w:cs="Arial"/>
                <w:b/>
                <w:bCs/>
                <w:sz w:val="20"/>
                <w:szCs w:val="20"/>
              </w:rPr>
            </w:pPr>
            <w:r w:rsidRPr="006708E8">
              <w:rPr>
                <w:rFonts w:ascii="Arial" w:hAnsi="Arial" w:cs="Arial"/>
                <w:b/>
                <w:bCs/>
                <w:sz w:val="20"/>
                <w:szCs w:val="20"/>
              </w:rPr>
              <w:t>- Prihvaćen</w:t>
            </w:r>
          </w:p>
        </w:tc>
        <w:tc>
          <w:tcPr>
            <w:tcW w:w="5518" w:type="dxa"/>
            <w:vAlign w:val="center"/>
          </w:tcPr>
          <w:p w14:paraId="59C227F1" w14:textId="0D898607" w:rsidR="00BE5D20" w:rsidRPr="006708E8" w:rsidRDefault="00200104" w:rsidP="00BE5D20">
            <w:pPr>
              <w:jc w:val="both"/>
              <w:rPr>
                <w:rFonts w:ascii="Arial" w:hAnsi="Arial" w:cs="Arial"/>
                <w:sz w:val="20"/>
                <w:szCs w:val="20"/>
              </w:rPr>
            </w:pPr>
            <w:r w:rsidRPr="006708E8">
              <w:rPr>
                <w:rFonts w:ascii="Arial" w:hAnsi="Arial" w:cs="Arial"/>
                <w:sz w:val="20"/>
                <w:szCs w:val="20"/>
              </w:rPr>
              <w:t>PRIHVAĆEN</w:t>
            </w:r>
          </w:p>
        </w:tc>
      </w:tr>
      <w:tr w:rsidR="00BE5D20" w:rsidRPr="00E158E5" w14:paraId="52F06F19" w14:textId="77777777" w:rsidTr="00200104">
        <w:trPr>
          <w:jc w:val="center"/>
        </w:trPr>
        <w:tc>
          <w:tcPr>
            <w:tcW w:w="1288" w:type="dxa"/>
            <w:shd w:val="clear" w:color="auto" w:fill="auto"/>
          </w:tcPr>
          <w:p w14:paraId="31DB3A64" w14:textId="273008DD" w:rsidR="00BE5D20" w:rsidRPr="000A2AB7" w:rsidRDefault="00C027F0" w:rsidP="00BE5D20">
            <w:pPr>
              <w:jc w:val="both"/>
              <w:rPr>
                <w:rFonts w:asciiTheme="majorHAnsi" w:hAnsiTheme="majorHAnsi" w:cs="Arial"/>
              </w:rPr>
            </w:pPr>
            <w:r w:rsidRPr="00C027F0">
              <w:rPr>
                <w:rFonts w:asciiTheme="majorHAnsi" w:hAnsiTheme="majorHAnsi" w:cs="Arial"/>
              </w:rPr>
              <w:t xml:space="preserve">Marijana </w:t>
            </w:r>
            <w:proofErr w:type="spellStart"/>
            <w:r w:rsidRPr="00C027F0">
              <w:rPr>
                <w:rFonts w:asciiTheme="majorHAnsi" w:hAnsiTheme="majorHAnsi" w:cs="Arial"/>
              </w:rPr>
              <w:t>Protulipac</w:t>
            </w:r>
            <w:proofErr w:type="spellEnd"/>
            <w:r w:rsidRPr="00C027F0">
              <w:rPr>
                <w:rFonts w:asciiTheme="majorHAnsi" w:hAnsiTheme="majorHAnsi" w:cs="Arial"/>
              </w:rPr>
              <w:t xml:space="preserve"> Tomičić</w:t>
            </w:r>
          </w:p>
        </w:tc>
        <w:tc>
          <w:tcPr>
            <w:tcW w:w="6095" w:type="dxa"/>
          </w:tcPr>
          <w:p w14:paraId="425BD7FC" w14:textId="7E3CE800" w:rsidR="00BE5D20" w:rsidRPr="00D720C5" w:rsidRDefault="00C027F0" w:rsidP="00BE5D20">
            <w:pPr>
              <w:jc w:val="both"/>
              <w:rPr>
                <w:rFonts w:cstheme="minorHAnsi"/>
              </w:rPr>
            </w:pPr>
            <w:r w:rsidRPr="00C027F0">
              <w:rPr>
                <w:rFonts w:cstheme="minorHAnsi"/>
              </w:rPr>
              <w:t>Na zamolbu gospodarskog subjekta predlaže se u Članku 12. kod rednog broja 4. u tablici dodati "daska - 2 kom".</w:t>
            </w:r>
          </w:p>
        </w:tc>
        <w:tc>
          <w:tcPr>
            <w:tcW w:w="1276" w:type="dxa"/>
          </w:tcPr>
          <w:p w14:paraId="5879A73A" w14:textId="324C9E0E" w:rsidR="00BE5D20" w:rsidRPr="00D720C5" w:rsidRDefault="00C027F0" w:rsidP="00BE5D20">
            <w:pPr>
              <w:rPr>
                <w:rFonts w:ascii="Arial" w:hAnsi="Arial" w:cs="Arial"/>
                <w:sz w:val="20"/>
                <w:szCs w:val="20"/>
              </w:rPr>
            </w:pPr>
            <w:r w:rsidRPr="00C027F0">
              <w:rPr>
                <w:rFonts w:ascii="Arial" w:hAnsi="Arial" w:cs="Arial"/>
                <w:sz w:val="20"/>
                <w:szCs w:val="20"/>
              </w:rPr>
              <w:t>6.02.2024 07:50</w:t>
            </w:r>
          </w:p>
        </w:tc>
        <w:tc>
          <w:tcPr>
            <w:tcW w:w="1417" w:type="dxa"/>
          </w:tcPr>
          <w:p w14:paraId="4E113D40" w14:textId="0044219F" w:rsidR="00BE5D20" w:rsidRPr="006708E8" w:rsidRDefault="006708E8" w:rsidP="00884C8A">
            <w:pPr>
              <w:rPr>
                <w:rFonts w:ascii="Arial" w:hAnsi="Arial" w:cs="Arial"/>
                <w:sz w:val="20"/>
                <w:szCs w:val="20"/>
              </w:rPr>
            </w:pPr>
            <w:r w:rsidRPr="006708E8">
              <w:rPr>
                <w:rFonts w:ascii="Arial" w:hAnsi="Arial" w:cs="Arial"/>
                <w:b/>
                <w:bCs/>
                <w:sz w:val="20"/>
                <w:szCs w:val="20"/>
              </w:rPr>
              <w:t>- Prihvaćen</w:t>
            </w:r>
          </w:p>
        </w:tc>
        <w:tc>
          <w:tcPr>
            <w:tcW w:w="5518" w:type="dxa"/>
            <w:vAlign w:val="center"/>
          </w:tcPr>
          <w:p w14:paraId="0667B0A5" w14:textId="6FE76D91" w:rsidR="00BE5D20" w:rsidRPr="006708E8" w:rsidRDefault="00200104" w:rsidP="00BE5D20">
            <w:pPr>
              <w:jc w:val="both"/>
              <w:rPr>
                <w:rFonts w:ascii="Arial" w:hAnsi="Arial" w:cs="Arial"/>
                <w:sz w:val="20"/>
                <w:szCs w:val="20"/>
              </w:rPr>
            </w:pPr>
            <w:r w:rsidRPr="006708E8">
              <w:rPr>
                <w:rFonts w:ascii="Arial" w:hAnsi="Arial" w:cs="Arial"/>
                <w:sz w:val="20"/>
                <w:szCs w:val="20"/>
              </w:rPr>
              <w:t>PRIHVAĆEN</w:t>
            </w:r>
          </w:p>
        </w:tc>
      </w:tr>
      <w:tr w:rsidR="00BE5D20" w:rsidRPr="00E158E5" w14:paraId="03DC0A31" w14:textId="77777777" w:rsidTr="00200104">
        <w:trPr>
          <w:jc w:val="center"/>
        </w:trPr>
        <w:tc>
          <w:tcPr>
            <w:tcW w:w="1288" w:type="dxa"/>
            <w:shd w:val="clear" w:color="auto" w:fill="auto"/>
          </w:tcPr>
          <w:p w14:paraId="56DC296B" w14:textId="64125482" w:rsidR="00BE5D20" w:rsidRPr="000A2AB7" w:rsidRDefault="00C027F0" w:rsidP="00BE5D20">
            <w:pPr>
              <w:jc w:val="both"/>
              <w:rPr>
                <w:rFonts w:asciiTheme="majorHAnsi" w:hAnsiTheme="majorHAnsi" w:cs="Arial"/>
              </w:rPr>
            </w:pPr>
            <w:r w:rsidRPr="00C027F0">
              <w:rPr>
                <w:rFonts w:asciiTheme="majorHAnsi" w:hAnsiTheme="majorHAnsi" w:cs="Arial"/>
              </w:rPr>
              <w:t xml:space="preserve">Marijana </w:t>
            </w:r>
            <w:proofErr w:type="spellStart"/>
            <w:r w:rsidRPr="00C027F0">
              <w:rPr>
                <w:rFonts w:asciiTheme="majorHAnsi" w:hAnsiTheme="majorHAnsi" w:cs="Arial"/>
              </w:rPr>
              <w:t>Protulipac</w:t>
            </w:r>
            <w:proofErr w:type="spellEnd"/>
            <w:r w:rsidRPr="00C027F0">
              <w:rPr>
                <w:rFonts w:asciiTheme="majorHAnsi" w:hAnsiTheme="majorHAnsi" w:cs="Arial"/>
              </w:rPr>
              <w:t xml:space="preserve"> Tomičić</w:t>
            </w:r>
          </w:p>
        </w:tc>
        <w:tc>
          <w:tcPr>
            <w:tcW w:w="6095" w:type="dxa"/>
          </w:tcPr>
          <w:p w14:paraId="2FC0587F" w14:textId="77777777" w:rsidR="00C027F0" w:rsidRPr="00C027F0" w:rsidRDefault="00C027F0" w:rsidP="00C027F0">
            <w:pPr>
              <w:jc w:val="both"/>
              <w:rPr>
                <w:rFonts w:cstheme="minorHAnsi"/>
              </w:rPr>
            </w:pPr>
            <w:r w:rsidRPr="00C027F0">
              <w:rPr>
                <w:rFonts w:cstheme="minorHAnsi"/>
              </w:rPr>
              <w:t>Tijekom savjetovanja uočena je tehnička pogreška u tekstu. Predlaže se izmjena Članka 16. na način da isti glasi:</w:t>
            </w:r>
          </w:p>
          <w:p w14:paraId="010FCA05" w14:textId="77777777" w:rsidR="00C027F0" w:rsidRPr="00C027F0" w:rsidRDefault="00C027F0" w:rsidP="00C027F0">
            <w:pPr>
              <w:jc w:val="both"/>
              <w:rPr>
                <w:rFonts w:cstheme="minorHAnsi"/>
              </w:rPr>
            </w:pPr>
            <w:r w:rsidRPr="00C027F0">
              <w:rPr>
                <w:rFonts w:cstheme="minorHAnsi"/>
              </w:rPr>
              <w:t>Kriteriji ocjenjivanja ponuda u natječaju iz članka 15. stavka 5. ovoga Plana utvrđuju se kako slijedi:</w:t>
            </w:r>
          </w:p>
          <w:p w14:paraId="55C5D90A" w14:textId="77777777" w:rsidR="00C027F0" w:rsidRPr="00C027F0" w:rsidRDefault="00C027F0" w:rsidP="00C027F0">
            <w:pPr>
              <w:jc w:val="both"/>
              <w:rPr>
                <w:rFonts w:cstheme="minorHAnsi"/>
              </w:rPr>
            </w:pPr>
            <w:r w:rsidRPr="00C027F0">
              <w:rPr>
                <w:rFonts w:cstheme="minorHAnsi"/>
              </w:rPr>
              <w:t>- ponuđeni iznos naknade za dozvolu na pomorskom dobru – najviše 60% ocjene ponude,</w:t>
            </w:r>
          </w:p>
          <w:p w14:paraId="22242974" w14:textId="77777777" w:rsidR="00C027F0" w:rsidRPr="00C027F0" w:rsidRDefault="00C027F0" w:rsidP="00C027F0">
            <w:pPr>
              <w:jc w:val="both"/>
              <w:rPr>
                <w:rFonts w:cstheme="minorHAnsi"/>
              </w:rPr>
            </w:pPr>
            <w:r w:rsidRPr="00C027F0">
              <w:rPr>
                <w:rFonts w:cstheme="minorHAnsi"/>
              </w:rPr>
              <w:t>- upotreba opreme i pratećih instalacija i pružanje usluga koje koriste materijale i predmete s certifikatom kvalitete prema europskim propisima – najviše 20% ocjene ponude,</w:t>
            </w:r>
          </w:p>
          <w:p w14:paraId="60571DC2" w14:textId="77777777" w:rsidR="00C027F0" w:rsidRPr="00C027F0" w:rsidRDefault="00C027F0" w:rsidP="00C027F0">
            <w:pPr>
              <w:jc w:val="both"/>
              <w:rPr>
                <w:rFonts w:cstheme="minorHAnsi"/>
              </w:rPr>
            </w:pPr>
            <w:r w:rsidRPr="00C027F0">
              <w:rPr>
                <w:rFonts w:cstheme="minorHAnsi"/>
              </w:rPr>
              <w:t>- vremensko razdoblje obavljanja djelatnosti temeljem dozvole (duži period obavljanja djelatnosti koji pospješuje izvansezonsku ponudu nosi veći broj bodova) – najviše 30% ocjene ponude,</w:t>
            </w:r>
          </w:p>
          <w:p w14:paraId="572DC8E8" w14:textId="091D746C" w:rsidR="00BE5D20" w:rsidRPr="00D720C5" w:rsidRDefault="00C027F0" w:rsidP="00C027F0">
            <w:pPr>
              <w:jc w:val="both"/>
              <w:rPr>
                <w:rFonts w:cstheme="minorHAnsi"/>
              </w:rPr>
            </w:pPr>
            <w:r w:rsidRPr="00C027F0">
              <w:rPr>
                <w:rFonts w:cstheme="minorHAnsi"/>
              </w:rPr>
              <w:t>- prethodno iskustvo i dobro i odgovorno obavljanje djelatnosti, odnosno korištenje pomorskog dobra – najviše 20% ocjene ponude.</w:t>
            </w:r>
          </w:p>
        </w:tc>
        <w:tc>
          <w:tcPr>
            <w:tcW w:w="1276" w:type="dxa"/>
          </w:tcPr>
          <w:p w14:paraId="128160B9" w14:textId="76F05EED" w:rsidR="00BE5D20" w:rsidRPr="00D720C5" w:rsidRDefault="00C027F0" w:rsidP="00BE5D20">
            <w:pPr>
              <w:rPr>
                <w:rFonts w:ascii="Arial" w:hAnsi="Arial" w:cs="Arial"/>
                <w:sz w:val="20"/>
                <w:szCs w:val="20"/>
              </w:rPr>
            </w:pPr>
            <w:r w:rsidRPr="00C027F0">
              <w:rPr>
                <w:rFonts w:ascii="Arial" w:hAnsi="Arial" w:cs="Arial"/>
                <w:sz w:val="20"/>
                <w:szCs w:val="20"/>
              </w:rPr>
              <w:t>20.02.2024 08:22</w:t>
            </w:r>
          </w:p>
        </w:tc>
        <w:tc>
          <w:tcPr>
            <w:tcW w:w="1417" w:type="dxa"/>
          </w:tcPr>
          <w:p w14:paraId="08685707" w14:textId="0645528F" w:rsidR="00BE5D20" w:rsidRPr="006708E8" w:rsidRDefault="006708E8" w:rsidP="00884C8A">
            <w:pPr>
              <w:rPr>
                <w:rFonts w:ascii="Arial" w:hAnsi="Arial" w:cs="Arial"/>
                <w:sz w:val="20"/>
                <w:szCs w:val="20"/>
              </w:rPr>
            </w:pPr>
            <w:r w:rsidRPr="006708E8">
              <w:rPr>
                <w:rFonts w:ascii="Arial" w:hAnsi="Arial" w:cs="Arial"/>
                <w:b/>
                <w:bCs/>
                <w:sz w:val="20"/>
                <w:szCs w:val="20"/>
              </w:rPr>
              <w:t>- Prihvaćen</w:t>
            </w:r>
          </w:p>
        </w:tc>
        <w:tc>
          <w:tcPr>
            <w:tcW w:w="5518" w:type="dxa"/>
            <w:vAlign w:val="center"/>
          </w:tcPr>
          <w:p w14:paraId="25DF5567" w14:textId="1C634844" w:rsidR="00BE5D20" w:rsidRPr="006708E8" w:rsidRDefault="00200104" w:rsidP="00BE5D20">
            <w:pPr>
              <w:jc w:val="both"/>
              <w:rPr>
                <w:rFonts w:ascii="Arial" w:hAnsi="Arial" w:cs="Arial"/>
                <w:sz w:val="20"/>
                <w:szCs w:val="20"/>
              </w:rPr>
            </w:pPr>
            <w:r w:rsidRPr="006708E8">
              <w:rPr>
                <w:rFonts w:ascii="Arial" w:hAnsi="Arial" w:cs="Arial"/>
                <w:sz w:val="20"/>
                <w:szCs w:val="20"/>
              </w:rPr>
              <w:t>PRIHVAĆEN</w:t>
            </w:r>
          </w:p>
        </w:tc>
      </w:tr>
      <w:tr w:rsidR="00D60AB9" w:rsidRPr="00E158E5" w14:paraId="5A49F580" w14:textId="77777777" w:rsidTr="00200104">
        <w:trPr>
          <w:jc w:val="center"/>
        </w:trPr>
        <w:tc>
          <w:tcPr>
            <w:tcW w:w="1288" w:type="dxa"/>
            <w:shd w:val="clear" w:color="auto" w:fill="auto"/>
          </w:tcPr>
          <w:p w14:paraId="1AB90993" w14:textId="1970922A" w:rsidR="00D60AB9" w:rsidRPr="00C027F0" w:rsidRDefault="00D60AB9" w:rsidP="00D60AB9">
            <w:pPr>
              <w:jc w:val="both"/>
              <w:rPr>
                <w:rFonts w:asciiTheme="majorHAnsi" w:hAnsiTheme="majorHAnsi" w:cs="Arial"/>
              </w:rPr>
            </w:pPr>
            <w:r>
              <w:rPr>
                <w:rFonts w:asciiTheme="majorHAnsi" w:hAnsiTheme="majorHAnsi" w:cs="Arial"/>
              </w:rPr>
              <w:t>Lopar Vrutak d.o.o.</w:t>
            </w:r>
          </w:p>
        </w:tc>
        <w:tc>
          <w:tcPr>
            <w:tcW w:w="6095" w:type="dxa"/>
          </w:tcPr>
          <w:p w14:paraId="47B0FCE1" w14:textId="0B64B3CE" w:rsidR="00D60AB9" w:rsidRPr="00D720C5" w:rsidRDefault="00D60AB9" w:rsidP="00D60AB9">
            <w:pPr>
              <w:jc w:val="both"/>
              <w:rPr>
                <w:rFonts w:cstheme="minorHAnsi"/>
              </w:rPr>
            </w:pPr>
            <w:r>
              <w:rPr>
                <w:rFonts w:cstheme="minorHAnsi"/>
              </w:rPr>
              <w:t xml:space="preserve">Predlaže se dodavanje lokacije Rajska plaža od U.O. Tri jablana (potok) do kraja Rajske plaže u smjeru </w:t>
            </w:r>
            <w:proofErr w:type="spellStart"/>
            <w:r>
              <w:rPr>
                <w:rFonts w:cstheme="minorHAnsi"/>
              </w:rPr>
              <w:t>Podrapost</w:t>
            </w:r>
            <w:proofErr w:type="spellEnd"/>
            <w:r>
              <w:rPr>
                <w:rFonts w:cstheme="minorHAnsi"/>
              </w:rPr>
              <w:t>, te omogućavanje postavljanja 50 suncobrana sa 50 sigurnosnih ormarića i 100 ležaljki na toj lokaciji.</w:t>
            </w:r>
          </w:p>
        </w:tc>
        <w:tc>
          <w:tcPr>
            <w:tcW w:w="1276" w:type="dxa"/>
          </w:tcPr>
          <w:p w14:paraId="6BE23195" w14:textId="2D29DC7E" w:rsidR="00D60AB9" w:rsidRPr="00D720C5" w:rsidRDefault="00D60AB9" w:rsidP="00D60AB9">
            <w:pPr>
              <w:rPr>
                <w:rFonts w:ascii="Arial" w:hAnsi="Arial" w:cs="Arial"/>
                <w:sz w:val="20"/>
                <w:szCs w:val="20"/>
              </w:rPr>
            </w:pPr>
            <w:r>
              <w:rPr>
                <w:rFonts w:ascii="Arial" w:hAnsi="Arial" w:cs="Arial"/>
                <w:sz w:val="20"/>
                <w:szCs w:val="20"/>
              </w:rPr>
              <w:t>22.02.2024.</w:t>
            </w:r>
          </w:p>
        </w:tc>
        <w:tc>
          <w:tcPr>
            <w:tcW w:w="1417" w:type="dxa"/>
          </w:tcPr>
          <w:p w14:paraId="5F9505E8" w14:textId="4F88C475" w:rsidR="00D60AB9" w:rsidRPr="006708E8" w:rsidRDefault="006708E8" w:rsidP="00D60AB9">
            <w:pPr>
              <w:rPr>
                <w:rFonts w:ascii="Arial" w:hAnsi="Arial" w:cs="Arial"/>
                <w:b/>
                <w:bCs/>
                <w:sz w:val="20"/>
                <w:szCs w:val="20"/>
              </w:rPr>
            </w:pPr>
            <w:r w:rsidRPr="006708E8">
              <w:rPr>
                <w:rFonts w:ascii="Arial" w:hAnsi="Arial" w:cs="Arial"/>
                <w:b/>
                <w:bCs/>
                <w:sz w:val="20"/>
                <w:szCs w:val="20"/>
              </w:rPr>
              <w:t>- Prihvaćen</w:t>
            </w:r>
          </w:p>
        </w:tc>
        <w:tc>
          <w:tcPr>
            <w:tcW w:w="5518" w:type="dxa"/>
            <w:vAlign w:val="center"/>
          </w:tcPr>
          <w:p w14:paraId="73107AF5" w14:textId="29FB687C" w:rsidR="00D60AB9" w:rsidRPr="006708E8" w:rsidRDefault="00200104" w:rsidP="00D60AB9">
            <w:pPr>
              <w:jc w:val="both"/>
              <w:rPr>
                <w:rFonts w:ascii="Arial" w:hAnsi="Arial" w:cs="Arial"/>
                <w:sz w:val="20"/>
                <w:szCs w:val="20"/>
              </w:rPr>
            </w:pPr>
            <w:r w:rsidRPr="006708E8">
              <w:rPr>
                <w:rFonts w:ascii="Arial" w:hAnsi="Arial" w:cs="Arial"/>
                <w:sz w:val="20"/>
                <w:szCs w:val="20"/>
              </w:rPr>
              <w:t>PRIHVAĆEN</w:t>
            </w:r>
          </w:p>
        </w:tc>
      </w:tr>
      <w:tr w:rsidR="00D60AB9" w:rsidRPr="00E158E5" w14:paraId="00622BA5" w14:textId="77777777" w:rsidTr="00200104">
        <w:trPr>
          <w:jc w:val="center"/>
        </w:trPr>
        <w:tc>
          <w:tcPr>
            <w:tcW w:w="1288" w:type="dxa"/>
            <w:shd w:val="clear" w:color="auto" w:fill="auto"/>
          </w:tcPr>
          <w:p w14:paraId="687DCFF9" w14:textId="6D9D1AEE" w:rsidR="00D60AB9" w:rsidRPr="00C027F0" w:rsidRDefault="00D60AB9" w:rsidP="00D60AB9">
            <w:pPr>
              <w:jc w:val="both"/>
              <w:rPr>
                <w:rFonts w:asciiTheme="majorHAnsi" w:hAnsiTheme="majorHAnsi" w:cs="Arial"/>
              </w:rPr>
            </w:pPr>
            <w:r>
              <w:rPr>
                <w:rFonts w:asciiTheme="majorHAnsi" w:hAnsiTheme="majorHAnsi" w:cs="Arial"/>
              </w:rPr>
              <w:lastRenderedPageBreak/>
              <w:t xml:space="preserve">Robert </w:t>
            </w:r>
            <w:proofErr w:type="spellStart"/>
            <w:r>
              <w:rPr>
                <w:rFonts w:asciiTheme="majorHAnsi" w:hAnsiTheme="majorHAnsi" w:cs="Arial"/>
              </w:rPr>
              <w:t>Matahlija</w:t>
            </w:r>
            <w:proofErr w:type="spellEnd"/>
          </w:p>
        </w:tc>
        <w:tc>
          <w:tcPr>
            <w:tcW w:w="6095" w:type="dxa"/>
          </w:tcPr>
          <w:p w14:paraId="3DA07918" w14:textId="2453A3DD" w:rsidR="00D60AB9" w:rsidRPr="00D720C5" w:rsidRDefault="00D60AB9" w:rsidP="00D60AB9">
            <w:pPr>
              <w:jc w:val="both"/>
              <w:rPr>
                <w:rFonts w:cstheme="minorHAnsi"/>
              </w:rPr>
            </w:pPr>
            <w:r>
              <w:rPr>
                <w:rFonts w:cstheme="minorHAnsi"/>
              </w:rPr>
              <w:t xml:space="preserve">Izmjena kvadrature vodenog parka na lokaciji 9 Rajska plaža u moru ispred </w:t>
            </w:r>
            <w:proofErr w:type="spellStart"/>
            <w:r>
              <w:rPr>
                <w:rFonts w:cstheme="minorHAnsi"/>
              </w:rPr>
              <w:t>k.č</w:t>
            </w:r>
            <w:proofErr w:type="spellEnd"/>
            <w:r>
              <w:rPr>
                <w:rFonts w:cstheme="minorHAnsi"/>
              </w:rPr>
              <w:t>. br. 4021 koja bi bila 700 m2</w:t>
            </w:r>
          </w:p>
        </w:tc>
        <w:tc>
          <w:tcPr>
            <w:tcW w:w="1276" w:type="dxa"/>
          </w:tcPr>
          <w:p w14:paraId="50526E4D" w14:textId="004F5F54" w:rsidR="00D60AB9" w:rsidRPr="00D720C5" w:rsidRDefault="00D60AB9" w:rsidP="00D60AB9">
            <w:pPr>
              <w:rPr>
                <w:rFonts w:ascii="Arial" w:hAnsi="Arial" w:cs="Arial"/>
                <w:sz w:val="20"/>
                <w:szCs w:val="20"/>
              </w:rPr>
            </w:pPr>
            <w:r>
              <w:rPr>
                <w:rFonts w:ascii="Arial" w:hAnsi="Arial" w:cs="Arial"/>
                <w:sz w:val="20"/>
                <w:szCs w:val="20"/>
              </w:rPr>
              <w:t>20.02.2024.</w:t>
            </w:r>
          </w:p>
        </w:tc>
        <w:tc>
          <w:tcPr>
            <w:tcW w:w="1417" w:type="dxa"/>
          </w:tcPr>
          <w:p w14:paraId="055E5EFC" w14:textId="218E5F92" w:rsidR="00D60AB9" w:rsidRPr="006708E8" w:rsidRDefault="006708E8" w:rsidP="00D60AB9">
            <w:pPr>
              <w:rPr>
                <w:rFonts w:ascii="Arial" w:hAnsi="Arial" w:cs="Arial"/>
                <w:b/>
                <w:bCs/>
                <w:sz w:val="20"/>
                <w:szCs w:val="20"/>
              </w:rPr>
            </w:pPr>
            <w:r w:rsidRPr="006708E8">
              <w:rPr>
                <w:rFonts w:ascii="Arial" w:hAnsi="Arial" w:cs="Arial"/>
                <w:b/>
                <w:bCs/>
                <w:sz w:val="20"/>
                <w:szCs w:val="20"/>
              </w:rPr>
              <w:t>- Prihvaćen</w:t>
            </w:r>
          </w:p>
        </w:tc>
        <w:tc>
          <w:tcPr>
            <w:tcW w:w="5518" w:type="dxa"/>
            <w:vAlign w:val="center"/>
          </w:tcPr>
          <w:p w14:paraId="106EA950" w14:textId="2CE41791" w:rsidR="00D60AB9" w:rsidRPr="006708E8" w:rsidRDefault="00200104" w:rsidP="00D60AB9">
            <w:pPr>
              <w:jc w:val="both"/>
              <w:rPr>
                <w:rFonts w:ascii="Arial" w:hAnsi="Arial" w:cs="Arial"/>
                <w:sz w:val="20"/>
                <w:szCs w:val="20"/>
              </w:rPr>
            </w:pPr>
            <w:r w:rsidRPr="006708E8">
              <w:rPr>
                <w:rFonts w:ascii="Arial" w:hAnsi="Arial" w:cs="Arial"/>
                <w:sz w:val="20"/>
                <w:szCs w:val="20"/>
              </w:rPr>
              <w:t>PRIHVAĆEN</w:t>
            </w:r>
          </w:p>
        </w:tc>
      </w:tr>
      <w:tr w:rsidR="00D60AB9" w:rsidRPr="00E158E5" w14:paraId="1F1581CA" w14:textId="77777777" w:rsidTr="00200104">
        <w:trPr>
          <w:jc w:val="center"/>
        </w:trPr>
        <w:tc>
          <w:tcPr>
            <w:tcW w:w="1288" w:type="dxa"/>
            <w:shd w:val="clear" w:color="auto" w:fill="auto"/>
          </w:tcPr>
          <w:p w14:paraId="245842BF" w14:textId="5E855094" w:rsidR="00D60AB9" w:rsidRPr="00C027F0" w:rsidRDefault="00D60AB9" w:rsidP="00D60AB9">
            <w:pPr>
              <w:jc w:val="both"/>
              <w:rPr>
                <w:rFonts w:asciiTheme="majorHAnsi" w:hAnsiTheme="majorHAnsi" w:cs="Arial"/>
              </w:rPr>
            </w:pPr>
            <w:r>
              <w:rPr>
                <w:rFonts w:asciiTheme="majorHAnsi" w:hAnsiTheme="majorHAnsi" w:cs="Arial"/>
              </w:rPr>
              <w:t xml:space="preserve">Robert </w:t>
            </w:r>
            <w:proofErr w:type="spellStart"/>
            <w:r>
              <w:rPr>
                <w:rFonts w:asciiTheme="majorHAnsi" w:hAnsiTheme="majorHAnsi" w:cs="Arial"/>
              </w:rPr>
              <w:t>Matahlija</w:t>
            </w:r>
            <w:proofErr w:type="spellEnd"/>
          </w:p>
        </w:tc>
        <w:tc>
          <w:tcPr>
            <w:tcW w:w="6095" w:type="dxa"/>
          </w:tcPr>
          <w:p w14:paraId="612BEE02" w14:textId="77777777" w:rsidR="00D60AB9" w:rsidRDefault="00D60AB9" w:rsidP="00D60AB9">
            <w:pPr>
              <w:jc w:val="both"/>
              <w:rPr>
                <w:rFonts w:cstheme="minorHAnsi"/>
              </w:rPr>
            </w:pPr>
            <w:r>
              <w:rPr>
                <w:rFonts w:cstheme="minorHAnsi"/>
              </w:rPr>
              <w:t xml:space="preserve">Vezano uz plan upravljanja pomorskim dobrom htio bih izraziti svoje mišljenje u svezi zabavnog parka na lokaciji Rajska plaža u moru ispred </w:t>
            </w:r>
            <w:proofErr w:type="spellStart"/>
            <w:r>
              <w:rPr>
                <w:rFonts w:cstheme="minorHAnsi"/>
              </w:rPr>
              <w:t>k.č</w:t>
            </w:r>
            <w:proofErr w:type="spellEnd"/>
            <w:r>
              <w:rPr>
                <w:rFonts w:cstheme="minorHAnsi"/>
              </w:rPr>
              <w:t>. 1093/2.</w:t>
            </w:r>
          </w:p>
          <w:p w14:paraId="177CC3B4" w14:textId="3599EE89" w:rsidR="00D60AB9" w:rsidRDefault="00D60AB9" w:rsidP="00D60AB9">
            <w:pPr>
              <w:jc w:val="both"/>
              <w:rPr>
                <w:rFonts w:cstheme="minorHAnsi"/>
              </w:rPr>
            </w:pPr>
            <w:r>
              <w:rPr>
                <w:rFonts w:cstheme="minorHAnsi"/>
              </w:rPr>
              <w:t>1. Mislim da je naknada od 10 € po m2 nerealna i ona graniči sa neisplativošću te bi moj prijedlog u svezi naknade bio između 5-10 € po m2.</w:t>
            </w:r>
          </w:p>
          <w:p w14:paraId="04D9BFB6" w14:textId="77777777" w:rsidR="00D60AB9" w:rsidRDefault="00D60AB9" w:rsidP="00D60AB9">
            <w:pPr>
              <w:jc w:val="both"/>
              <w:rPr>
                <w:rFonts w:cstheme="minorHAnsi"/>
              </w:rPr>
            </w:pPr>
            <w:r>
              <w:rPr>
                <w:rFonts w:cstheme="minorHAnsi"/>
              </w:rPr>
              <w:t>2. Prilikom izrade plana ste me kontaktirali u svezi površine parka te sam napisao da je površina cca 300 m2 stoga bih vas zamolio za ispravak da stavite površinu od 400 m2 kako bih bio siguran da ne bih izlazio iz zadanih gabarita.</w:t>
            </w:r>
          </w:p>
          <w:p w14:paraId="69056968" w14:textId="19215CAB" w:rsidR="00D60AB9" w:rsidRPr="00D720C5" w:rsidRDefault="00D60AB9" w:rsidP="00D60AB9">
            <w:pPr>
              <w:jc w:val="both"/>
              <w:rPr>
                <w:rFonts w:cstheme="minorHAnsi"/>
              </w:rPr>
            </w:pPr>
            <w:r>
              <w:rPr>
                <w:rFonts w:cstheme="minorHAnsi"/>
              </w:rPr>
              <w:t xml:space="preserve">3. Šta se tiče razdoblja obavljanja djelatnosti zamolio bih vas da uzmete u obzir da ono ovisi o vremenskim prilikama i temperaturi mora jer se za obavljanje djelatnosti mora biti cijelo vrijeme u moru te se ne može nikako obavljati s plaže. </w:t>
            </w:r>
          </w:p>
        </w:tc>
        <w:tc>
          <w:tcPr>
            <w:tcW w:w="1276" w:type="dxa"/>
          </w:tcPr>
          <w:p w14:paraId="0FA9BAB0" w14:textId="2AD350AC" w:rsidR="00D60AB9" w:rsidRPr="00D720C5" w:rsidRDefault="00D60AB9" w:rsidP="00D60AB9">
            <w:pPr>
              <w:rPr>
                <w:rFonts w:ascii="Arial" w:hAnsi="Arial" w:cs="Arial"/>
                <w:sz w:val="20"/>
                <w:szCs w:val="20"/>
              </w:rPr>
            </w:pPr>
            <w:r>
              <w:rPr>
                <w:rFonts w:ascii="Arial" w:hAnsi="Arial" w:cs="Arial"/>
                <w:sz w:val="20"/>
                <w:szCs w:val="20"/>
              </w:rPr>
              <w:t>07.02.2024.</w:t>
            </w:r>
          </w:p>
        </w:tc>
        <w:tc>
          <w:tcPr>
            <w:tcW w:w="1417" w:type="dxa"/>
          </w:tcPr>
          <w:p w14:paraId="7DEB7205" w14:textId="77777777" w:rsidR="00D60AB9" w:rsidRPr="006708E8" w:rsidRDefault="00D60AB9" w:rsidP="00D60AB9">
            <w:pPr>
              <w:rPr>
                <w:rFonts w:ascii="Arial" w:hAnsi="Arial" w:cs="Arial"/>
                <w:b/>
                <w:bCs/>
                <w:sz w:val="20"/>
                <w:szCs w:val="20"/>
              </w:rPr>
            </w:pPr>
            <w:r w:rsidRPr="006708E8">
              <w:rPr>
                <w:rFonts w:ascii="Arial" w:hAnsi="Arial" w:cs="Arial"/>
                <w:b/>
                <w:bCs/>
                <w:sz w:val="20"/>
                <w:szCs w:val="20"/>
              </w:rPr>
              <w:t>Primljeno na znanje</w:t>
            </w:r>
          </w:p>
          <w:p w14:paraId="4C82272C" w14:textId="0B2B7FD6" w:rsidR="006708E8" w:rsidRPr="006708E8" w:rsidRDefault="006708E8" w:rsidP="006708E8">
            <w:pPr>
              <w:rPr>
                <w:rFonts w:ascii="Arial" w:hAnsi="Arial" w:cs="Arial"/>
                <w:b/>
                <w:bCs/>
                <w:sz w:val="20"/>
                <w:szCs w:val="20"/>
              </w:rPr>
            </w:pPr>
          </w:p>
          <w:p w14:paraId="7D6BA7BC" w14:textId="6A12180D" w:rsidR="00D60AB9" w:rsidRPr="006708E8" w:rsidRDefault="00D60AB9" w:rsidP="00D60AB9">
            <w:pPr>
              <w:rPr>
                <w:rFonts w:ascii="Arial" w:hAnsi="Arial" w:cs="Arial"/>
                <w:b/>
                <w:bCs/>
                <w:sz w:val="20"/>
                <w:szCs w:val="20"/>
              </w:rPr>
            </w:pPr>
          </w:p>
        </w:tc>
        <w:tc>
          <w:tcPr>
            <w:tcW w:w="5518" w:type="dxa"/>
            <w:vAlign w:val="center"/>
          </w:tcPr>
          <w:p w14:paraId="260EC12C" w14:textId="759F0324" w:rsidR="00D60AB9" w:rsidRPr="006708E8" w:rsidRDefault="00723530" w:rsidP="00D60AB9">
            <w:pPr>
              <w:jc w:val="both"/>
              <w:rPr>
                <w:rFonts w:ascii="Arial" w:hAnsi="Arial" w:cs="Arial"/>
                <w:sz w:val="20"/>
                <w:szCs w:val="20"/>
              </w:rPr>
            </w:pPr>
            <w:r w:rsidRPr="006708E8">
              <w:rPr>
                <w:rFonts w:ascii="Arial" w:hAnsi="Arial" w:cs="Arial"/>
                <w:sz w:val="20"/>
                <w:szCs w:val="20"/>
              </w:rPr>
              <w:t>PRIMLJENO NA ZNANJE</w:t>
            </w:r>
          </w:p>
        </w:tc>
      </w:tr>
      <w:tr w:rsidR="00D60AB9" w:rsidRPr="00E158E5" w14:paraId="4A1BE9EA" w14:textId="77777777" w:rsidTr="00200104">
        <w:trPr>
          <w:jc w:val="center"/>
        </w:trPr>
        <w:tc>
          <w:tcPr>
            <w:tcW w:w="1288" w:type="dxa"/>
            <w:shd w:val="clear" w:color="auto" w:fill="auto"/>
          </w:tcPr>
          <w:p w14:paraId="519C53B5" w14:textId="65C0CDD3" w:rsidR="00D60AB9" w:rsidRPr="00C027F0" w:rsidRDefault="00D60AB9" w:rsidP="00D60AB9">
            <w:pPr>
              <w:jc w:val="both"/>
              <w:rPr>
                <w:rFonts w:asciiTheme="majorHAnsi" w:hAnsiTheme="majorHAnsi" w:cs="Arial"/>
              </w:rPr>
            </w:pPr>
            <w:r>
              <w:rPr>
                <w:rFonts w:asciiTheme="majorHAnsi" w:hAnsiTheme="majorHAnsi" w:cs="Arial"/>
              </w:rPr>
              <w:t xml:space="preserve">Lopar </w:t>
            </w:r>
            <w:proofErr w:type="spellStart"/>
            <w:r>
              <w:rPr>
                <w:rFonts w:asciiTheme="majorHAnsi" w:hAnsiTheme="majorHAnsi" w:cs="Arial"/>
              </w:rPr>
              <w:t>Kayak</w:t>
            </w:r>
            <w:proofErr w:type="spellEnd"/>
            <w:r>
              <w:rPr>
                <w:rFonts w:asciiTheme="majorHAnsi" w:hAnsiTheme="majorHAnsi" w:cs="Arial"/>
              </w:rPr>
              <w:t xml:space="preserve"> </w:t>
            </w:r>
            <w:proofErr w:type="spellStart"/>
            <w:r>
              <w:rPr>
                <w:rFonts w:asciiTheme="majorHAnsi" w:hAnsiTheme="majorHAnsi" w:cs="Arial"/>
              </w:rPr>
              <w:t>Rental</w:t>
            </w:r>
            <w:proofErr w:type="spellEnd"/>
            <w:r>
              <w:rPr>
                <w:rFonts w:asciiTheme="majorHAnsi" w:hAnsiTheme="majorHAnsi" w:cs="Arial"/>
              </w:rPr>
              <w:t xml:space="preserve">, obrt za usluge, </w:t>
            </w:r>
            <w:proofErr w:type="spellStart"/>
            <w:r>
              <w:rPr>
                <w:rFonts w:asciiTheme="majorHAnsi" w:hAnsiTheme="majorHAnsi" w:cs="Arial"/>
              </w:rPr>
              <w:t>vl</w:t>
            </w:r>
            <w:proofErr w:type="spellEnd"/>
            <w:r>
              <w:rPr>
                <w:rFonts w:asciiTheme="majorHAnsi" w:hAnsiTheme="majorHAnsi" w:cs="Arial"/>
              </w:rPr>
              <w:t xml:space="preserve">. Ela </w:t>
            </w:r>
            <w:proofErr w:type="spellStart"/>
            <w:r>
              <w:rPr>
                <w:rFonts w:asciiTheme="majorHAnsi" w:hAnsiTheme="majorHAnsi" w:cs="Arial"/>
              </w:rPr>
              <w:t>Hlastec</w:t>
            </w:r>
            <w:proofErr w:type="spellEnd"/>
            <w:r>
              <w:rPr>
                <w:rFonts w:asciiTheme="majorHAnsi" w:hAnsiTheme="majorHAnsi" w:cs="Arial"/>
              </w:rPr>
              <w:t xml:space="preserve"> Tomičić</w:t>
            </w:r>
          </w:p>
        </w:tc>
        <w:tc>
          <w:tcPr>
            <w:tcW w:w="6095" w:type="dxa"/>
          </w:tcPr>
          <w:p w14:paraId="2358049A" w14:textId="77777777" w:rsidR="00D60AB9" w:rsidRDefault="00D60AB9" w:rsidP="00D60AB9">
            <w:pPr>
              <w:jc w:val="both"/>
              <w:rPr>
                <w:rFonts w:cstheme="minorHAnsi"/>
              </w:rPr>
            </w:pPr>
            <w:r>
              <w:rPr>
                <w:rFonts w:cstheme="minorHAnsi"/>
              </w:rPr>
              <w:t xml:space="preserve">Poštovani, ovim putem tražim da razmotrite prijedlog plana davanja dozvole za obavljanje djelatnosti na dijelu pomorskog dobra ispred </w:t>
            </w:r>
            <w:proofErr w:type="spellStart"/>
            <w:r>
              <w:rPr>
                <w:rFonts w:cstheme="minorHAnsi"/>
              </w:rPr>
              <w:t>k.č</w:t>
            </w:r>
            <w:proofErr w:type="spellEnd"/>
            <w:r>
              <w:rPr>
                <w:rFonts w:cstheme="minorHAnsi"/>
              </w:rPr>
              <w:t xml:space="preserve">. broja 114. Broj </w:t>
            </w:r>
            <w:proofErr w:type="spellStart"/>
            <w:r>
              <w:rPr>
                <w:rFonts w:cstheme="minorHAnsi"/>
              </w:rPr>
              <w:t>kat.čestice</w:t>
            </w:r>
            <w:proofErr w:type="spellEnd"/>
            <w:r>
              <w:rPr>
                <w:rFonts w:cstheme="minorHAnsi"/>
              </w:rPr>
              <w:t xml:space="preserve"> 2197 (Na Melu) k.o. Lopar. Djelatnost za koju se traži koncesija su kajaci (iznajmljivanje opreme za rekreaciju i sport). Obavljanje djelatnosti planira se sezonski svake godine od 15.04.-15.10.. Potrebno mi je dobivanje dozvole za postavljanje jednog promotivnog štanda i obavljanje djelatnosti ( do 10 kajaka). </w:t>
            </w:r>
          </w:p>
          <w:p w14:paraId="75441BF2" w14:textId="486F60F8" w:rsidR="00D60AB9" w:rsidRPr="00D720C5" w:rsidRDefault="00D60AB9" w:rsidP="00D60AB9">
            <w:pPr>
              <w:jc w:val="both"/>
              <w:rPr>
                <w:rFonts w:cstheme="minorHAnsi"/>
              </w:rPr>
            </w:pPr>
            <w:r>
              <w:rPr>
                <w:rFonts w:cstheme="minorHAnsi"/>
              </w:rPr>
              <w:t xml:space="preserve">Smatram da će se prihvaćanjem ovog prijedloga poboljšati turistička ponuda Lopara i popratnih sadržaja na plaži Mel. </w:t>
            </w:r>
          </w:p>
        </w:tc>
        <w:tc>
          <w:tcPr>
            <w:tcW w:w="1276" w:type="dxa"/>
          </w:tcPr>
          <w:p w14:paraId="50F100E8" w14:textId="3017024C" w:rsidR="00D60AB9" w:rsidRPr="00D720C5" w:rsidRDefault="00D60AB9" w:rsidP="00D60AB9">
            <w:pPr>
              <w:rPr>
                <w:rFonts w:ascii="Arial" w:hAnsi="Arial" w:cs="Arial"/>
                <w:sz w:val="20"/>
                <w:szCs w:val="20"/>
              </w:rPr>
            </w:pPr>
            <w:r>
              <w:rPr>
                <w:rFonts w:ascii="Arial" w:hAnsi="Arial" w:cs="Arial"/>
                <w:sz w:val="20"/>
                <w:szCs w:val="20"/>
              </w:rPr>
              <w:t>13.02.2024.</w:t>
            </w:r>
          </w:p>
        </w:tc>
        <w:tc>
          <w:tcPr>
            <w:tcW w:w="1417" w:type="dxa"/>
          </w:tcPr>
          <w:p w14:paraId="48BCB6FF" w14:textId="70939D9A" w:rsidR="00D60AB9" w:rsidRPr="006708E8" w:rsidRDefault="006708E8" w:rsidP="00D60AB9">
            <w:pPr>
              <w:rPr>
                <w:rFonts w:ascii="Arial" w:hAnsi="Arial" w:cs="Arial"/>
                <w:b/>
                <w:bCs/>
                <w:sz w:val="20"/>
                <w:szCs w:val="20"/>
              </w:rPr>
            </w:pPr>
            <w:r w:rsidRPr="006708E8">
              <w:rPr>
                <w:rFonts w:ascii="Arial" w:hAnsi="Arial" w:cs="Arial"/>
                <w:b/>
                <w:bCs/>
                <w:sz w:val="20"/>
                <w:szCs w:val="20"/>
              </w:rPr>
              <w:t>- Prihvaćen</w:t>
            </w:r>
          </w:p>
        </w:tc>
        <w:tc>
          <w:tcPr>
            <w:tcW w:w="5518" w:type="dxa"/>
            <w:vAlign w:val="center"/>
          </w:tcPr>
          <w:p w14:paraId="0AC53200" w14:textId="64ED55CE" w:rsidR="00D60AB9" w:rsidRPr="006708E8" w:rsidRDefault="00200104" w:rsidP="00D60AB9">
            <w:pPr>
              <w:jc w:val="both"/>
              <w:rPr>
                <w:rFonts w:ascii="Arial" w:hAnsi="Arial" w:cs="Arial"/>
                <w:sz w:val="20"/>
                <w:szCs w:val="20"/>
              </w:rPr>
            </w:pPr>
            <w:r w:rsidRPr="006708E8">
              <w:rPr>
                <w:rFonts w:ascii="Arial" w:hAnsi="Arial" w:cs="Arial"/>
                <w:sz w:val="20"/>
                <w:szCs w:val="20"/>
              </w:rPr>
              <w:t>PRIHVAĆEN</w:t>
            </w:r>
          </w:p>
        </w:tc>
      </w:tr>
      <w:tr w:rsidR="00396C2A" w:rsidRPr="00E158E5" w14:paraId="6A9D6554" w14:textId="77777777" w:rsidTr="00200104">
        <w:trPr>
          <w:jc w:val="center"/>
        </w:trPr>
        <w:tc>
          <w:tcPr>
            <w:tcW w:w="1288" w:type="dxa"/>
            <w:shd w:val="clear" w:color="auto" w:fill="auto"/>
          </w:tcPr>
          <w:p w14:paraId="2D5D2ADB" w14:textId="20FB63DE" w:rsidR="00396C2A" w:rsidRDefault="009949C3" w:rsidP="00D60AB9">
            <w:pPr>
              <w:jc w:val="both"/>
              <w:rPr>
                <w:rFonts w:asciiTheme="majorHAnsi" w:hAnsiTheme="majorHAnsi" w:cs="Arial"/>
              </w:rPr>
            </w:pPr>
            <w:r>
              <w:rPr>
                <w:rFonts w:asciiTheme="majorHAnsi" w:hAnsiTheme="majorHAnsi" w:cs="Arial"/>
              </w:rPr>
              <w:t xml:space="preserve">Trstika </w:t>
            </w:r>
            <w:proofErr w:type="spellStart"/>
            <w:r>
              <w:rPr>
                <w:rFonts w:asciiTheme="majorHAnsi" w:hAnsiTheme="majorHAnsi" w:cs="Arial"/>
              </w:rPr>
              <w:t>j.o.o</w:t>
            </w:r>
            <w:proofErr w:type="spellEnd"/>
            <w:r>
              <w:rPr>
                <w:rFonts w:asciiTheme="majorHAnsi" w:hAnsiTheme="majorHAnsi" w:cs="Arial"/>
              </w:rPr>
              <w:t xml:space="preserve">., </w:t>
            </w:r>
            <w:r w:rsidR="00396C2A">
              <w:rPr>
                <w:rFonts w:asciiTheme="majorHAnsi" w:hAnsiTheme="majorHAnsi" w:cs="Arial"/>
              </w:rPr>
              <w:t xml:space="preserve">Ana </w:t>
            </w:r>
            <w:proofErr w:type="spellStart"/>
            <w:r w:rsidR="00396C2A">
              <w:rPr>
                <w:rFonts w:asciiTheme="majorHAnsi" w:hAnsiTheme="majorHAnsi" w:cs="Arial"/>
              </w:rPr>
              <w:t>Skusek</w:t>
            </w:r>
            <w:proofErr w:type="spellEnd"/>
            <w:r w:rsidR="00396C2A">
              <w:rPr>
                <w:rFonts w:asciiTheme="majorHAnsi" w:hAnsiTheme="majorHAnsi" w:cs="Arial"/>
              </w:rPr>
              <w:t xml:space="preserve"> </w:t>
            </w:r>
            <w:proofErr w:type="spellStart"/>
            <w:r w:rsidR="00396C2A">
              <w:rPr>
                <w:rFonts w:asciiTheme="majorHAnsi" w:hAnsiTheme="majorHAnsi" w:cs="Arial"/>
              </w:rPr>
              <w:t>Paparic</w:t>
            </w:r>
            <w:proofErr w:type="spellEnd"/>
          </w:p>
        </w:tc>
        <w:tc>
          <w:tcPr>
            <w:tcW w:w="6095" w:type="dxa"/>
          </w:tcPr>
          <w:p w14:paraId="6A41DAD0" w14:textId="0F9C7016" w:rsidR="00396C2A" w:rsidRDefault="00396C2A" w:rsidP="00D60AB9">
            <w:pPr>
              <w:jc w:val="both"/>
              <w:rPr>
                <w:rFonts w:cstheme="minorHAnsi"/>
              </w:rPr>
            </w:pPr>
            <w:r>
              <w:rPr>
                <w:rFonts w:cstheme="minorHAnsi"/>
              </w:rPr>
              <w:t xml:space="preserve">Mišljenja sam da treba licitiranje biti javno i da se moja kuverta ne ostavlja nigdje bez mog nadzora ako želite da bude pošteno. </w:t>
            </w:r>
          </w:p>
        </w:tc>
        <w:tc>
          <w:tcPr>
            <w:tcW w:w="1276" w:type="dxa"/>
          </w:tcPr>
          <w:p w14:paraId="7B7453CC" w14:textId="741BFDBD" w:rsidR="00396C2A" w:rsidRDefault="00396C2A" w:rsidP="00D60AB9">
            <w:pPr>
              <w:rPr>
                <w:rFonts w:ascii="Arial" w:hAnsi="Arial" w:cs="Arial"/>
                <w:sz w:val="20"/>
                <w:szCs w:val="20"/>
              </w:rPr>
            </w:pPr>
            <w:r>
              <w:rPr>
                <w:rFonts w:ascii="Arial" w:hAnsi="Arial" w:cs="Arial"/>
                <w:sz w:val="20"/>
                <w:szCs w:val="20"/>
              </w:rPr>
              <w:t xml:space="preserve">26.02.2024. 12:07 </w:t>
            </w:r>
          </w:p>
        </w:tc>
        <w:tc>
          <w:tcPr>
            <w:tcW w:w="1417" w:type="dxa"/>
          </w:tcPr>
          <w:p w14:paraId="5F61B5B3" w14:textId="77777777" w:rsidR="006708E8" w:rsidRPr="006708E8" w:rsidRDefault="006708E8" w:rsidP="006708E8">
            <w:pPr>
              <w:rPr>
                <w:rFonts w:ascii="Arial" w:hAnsi="Arial" w:cs="Arial"/>
                <w:b/>
                <w:bCs/>
                <w:sz w:val="20"/>
                <w:szCs w:val="20"/>
              </w:rPr>
            </w:pPr>
            <w:r w:rsidRPr="006708E8">
              <w:rPr>
                <w:rFonts w:ascii="Arial" w:hAnsi="Arial" w:cs="Arial"/>
                <w:b/>
                <w:bCs/>
                <w:sz w:val="20"/>
                <w:szCs w:val="20"/>
              </w:rPr>
              <w:t>Primljeno na znanje</w:t>
            </w:r>
          </w:p>
          <w:p w14:paraId="4284798E" w14:textId="77777777" w:rsidR="006708E8" w:rsidRPr="006708E8" w:rsidRDefault="006708E8" w:rsidP="006708E8">
            <w:pPr>
              <w:rPr>
                <w:rFonts w:ascii="Arial" w:hAnsi="Arial" w:cs="Arial"/>
                <w:b/>
                <w:bCs/>
                <w:sz w:val="20"/>
                <w:szCs w:val="20"/>
              </w:rPr>
            </w:pPr>
          </w:p>
          <w:p w14:paraId="38BFAB13" w14:textId="7A9FCBFD" w:rsidR="00396C2A" w:rsidRPr="006708E8" w:rsidRDefault="00396C2A" w:rsidP="00ED7A06">
            <w:pPr>
              <w:rPr>
                <w:rFonts w:ascii="Arial" w:hAnsi="Arial" w:cs="Arial"/>
                <w:b/>
                <w:bCs/>
                <w:sz w:val="20"/>
                <w:szCs w:val="20"/>
              </w:rPr>
            </w:pPr>
          </w:p>
        </w:tc>
        <w:tc>
          <w:tcPr>
            <w:tcW w:w="5518" w:type="dxa"/>
            <w:vAlign w:val="center"/>
          </w:tcPr>
          <w:p w14:paraId="2C12DC62" w14:textId="3F423A44" w:rsidR="00396C2A" w:rsidRPr="006708E8" w:rsidRDefault="00200104" w:rsidP="00D60AB9">
            <w:pPr>
              <w:jc w:val="both"/>
              <w:rPr>
                <w:rFonts w:ascii="Arial" w:hAnsi="Arial" w:cs="Arial"/>
                <w:sz w:val="20"/>
                <w:szCs w:val="20"/>
              </w:rPr>
            </w:pPr>
            <w:r w:rsidRPr="006708E8">
              <w:rPr>
                <w:rFonts w:ascii="Arial" w:hAnsi="Arial" w:cs="Arial"/>
                <w:sz w:val="20"/>
                <w:szCs w:val="20"/>
              </w:rPr>
              <w:t>PRIMLJENO NA ZNANJE</w:t>
            </w:r>
          </w:p>
        </w:tc>
      </w:tr>
      <w:tr w:rsidR="00396C2A" w:rsidRPr="00E158E5" w14:paraId="1B7B7D9C" w14:textId="77777777" w:rsidTr="00200104">
        <w:trPr>
          <w:jc w:val="center"/>
        </w:trPr>
        <w:tc>
          <w:tcPr>
            <w:tcW w:w="1288" w:type="dxa"/>
            <w:shd w:val="clear" w:color="auto" w:fill="auto"/>
          </w:tcPr>
          <w:p w14:paraId="3AFF77C2" w14:textId="07FC513F" w:rsidR="00396C2A" w:rsidRDefault="009949C3" w:rsidP="00D60AB9">
            <w:pPr>
              <w:jc w:val="both"/>
              <w:rPr>
                <w:rFonts w:asciiTheme="majorHAnsi" w:hAnsiTheme="majorHAnsi" w:cs="Arial"/>
              </w:rPr>
            </w:pPr>
            <w:r>
              <w:rPr>
                <w:rFonts w:asciiTheme="majorHAnsi" w:hAnsiTheme="majorHAnsi" w:cs="Arial"/>
              </w:rPr>
              <w:t xml:space="preserve">Z.U.O. Santa Marija, </w:t>
            </w:r>
            <w:r>
              <w:rPr>
                <w:rFonts w:asciiTheme="majorHAnsi" w:hAnsiTheme="majorHAnsi" w:cs="Arial"/>
              </w:rPr>
              <w:lastRenderedPageBreak/>
              <w:t xml:space="preserve">Albina </w:t>
            </w:r>
            <w:proofErr w:type="spellStart"/>
            <w:r>
              <w:rPr>
                <w:rFonts w:asciiTheme="majorHAnsi" w:hAnsiTheme="majorHAnsi" w:cs="Arial"/>
              </w:rPr>
              <w:t>Andreškić</w:t>
            </w:r>
            <w:proofErr w:type="spellEnd"/>
          </w:p>
        </w:tc>
        <w:tc>
          <w:tcPr>
            <w:tcW w:w="6095" w:type="dxa"/>
          </w:tcPr>
          <w:p w14:paraId="75A22D9B" w14:textId="43AF1507" w:rsidR="00396C2A" w:rsidRDefault="009949C3" w:rsidP="00D60AB9">
            <w:pPr>
              <w:jc w:val="both"/>
              <w:rPr>
                <w:rFonts w:cstheme="minorHAnsi"/>
              </w:rPr>
            </w:pPr>
            <w:r>
              <w:rPr>
                <w:rFonts w:cstheme="minorHAnsi"/>
              </w:rPr>
              <w:lastRenderedPageBreak/>
              <w:t xml:space="preserve">Iz predloženog nacrta nije vidljiv način licitiranja, pa je naše mišljenje da licitiranje bude JAVNO, nakon uplaćene jamčevine, da na otvaranju ponuđenih iznosa budu nazočni subjekti koji su </w:t>
            </w:r>
            <w:r>
              <w:rPr>
                <w:rFonts w:cstheme="minorHAnsi"/>
              </w:rPr>
              <w:lastRenderedPageBreak/>
              <w:t xml:space="preserve">licitirali. Mišljenja smo da se na geodetskim podlogama označe mikrolokacije koje su ovim planom upravljanja predviđene. </w:t>
            </w:r>
          </w:p>
        </w:tc>
        <w:tc>
          <w:tcPr>
            <w:tcW w:w="1276" w:type="dxa"/>
          </w:tcPr>
          <w:p w14:paraId="69BC953B" w14:textId="49DC58F7" w:rsidR="00396C2A" w:rsidRDefault="009949C3" w:rsidP="00D60AB9">
            <w:pPr>
              <w:rPr>
                <w:rFonts w:ascii="Arial" w:hAnsi="Arial" w:cs="Arial"/>
                <w:sz w:val="20"/>
                <w:szCs w:val="20"/>
              </w:rPr>
            </w:pPr>
            <w:r>
              <w:rPr>
                <w:rFonts w:ascii="Arial" w:hAnsi="Arial" w:cs="Arial"/>
                <w:sz w:val="20"/>
                <w:szCs w:val="20"/>
              </w:rPr>
              <w:lastRenderedPageBreak/>
              <w:t>26.02.2024.</w:t>
            </w:r>
          </w:p>
        </w:tc>
        <w:tc>
          <w:tcPr>
            <w:tcW w:w="1417" w:type="dxa"/>
          </w:tcPr>
          <w:p w14:paraId="02B5F771" w14:textId="31A5C1BB" w:rsidR="00396C2A" w:rsidRPr="006708E8" w:rsidRDefault="006708E8" w:rsidP="00ED7A06">
            <w:pPr>
              <w:rPr>
                <w:rFonts w:ascii="Arial" w:hAnsi="Arial" w:cs="Arial"/>
                <w:b/>
                <w:bCs/>
                <w:sz w:val="20"/>
                <w:szCs w:val="20"/>
              </w:rPr>
            </w:pPr>
            <w:r w:rsidRPr="006708E8">
              <w:rPr>
                <w:rFonts w:ascii="Arial" w:hAnsi="Arial" w:cs="Arial"/>
                <w:b/>
                <w:bCs/>
                <w:sz w:val="20"/>
                <w:szCs w:val="20"/>
              </w:rPr>
              <w:t>Primljeno na znanje</w:t>
            </w:r>
          </w:p>
        </w:tc>
        <w:tc>
          <w:tcPr>
            <w:tcW w:w="5518" w:type="dxa"/>
            <w:vAlign w:val="center"/>
          </w:tcPr>
          <w:p w14:paraId="19E258F5" w14:textId="51EC51D2" w:rsidR="00396C2A" w:rsidRPr="006708E8" w:rsidRDefault="00200104" w:rsidP="00D60AB9">
            <w:pPr>
              <w:jc w:val="both"/>
              <w:rPr>
                <w:rFonts w:ascii="Arial" w:hAnsi="Arial" w:cs="Arial"/>
                <w:sz w:val="20"/>
                <w:szCs w:val="20"/>
              </w:rPr>
            </w:pPr>
            <w:r w:rsidRPr="006708E8">
              <w:rPr>
                <w:rFonts w:ascii="Arial" w:hAnsi="Arial" w:cs="Arial"/>
                <w:sz w:val="20"/>
                <w:szCs w:val="20"/>
              </w:rPr>
              <w:t>PRIMLJENO NA ZNANJE</w:t>
            </w:r>
          </w:p>
        </w:tc>
      </w:tr>
    </w:tbl>
    <w:p w14:paraId="2AF33AAE" w14:textId="77777777" w:rsidR="00C8226A" w:rsidRPr="00E158E5" w:rsidRDefault="00C8226A">
      <w:pPr>
        <w:rPr>
          <w:rFonts w:ascii="Arial" w:hAnsi="Arial" w:cs="Arial"/>
          <w:color w:val="808080" w:themeColor="background1" w:themeShade="80"/>
          <w:sz w:val="20"/>
          <w:szCs w:val="20"/>
        </w:rPr>
      </w:pPr>
    </w:p>
    <w:sectPr w:rsidR="00C8226A" w:rsidRPr="00E158E5" w:rsidSect="007D6F75">
      <w:headerReference w:type="first" r:id="rId6"/>
      <w:pgSz w:w="16838" w:h="11906" w:orient="landscape"/>
      <w:pgMar w:top="951" w:right="1417" w:bottom="1417" w:left="1417" w:header="28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42E84" w14:textId="77777777" w:rsidR="007D6F75" w:rsidRDefault="007D6F75" w:rsidP="00946F1A">
      <w:pPr>
        <w:spacing w:after="0" w:line="240" w:lineRule="auto"/>
      </w:pPr>
      <w:r>
        <w:separator/>
      </w:r>
    </w:p>
  </w:endnote>
  <w:endnote w:type="continuationSeparator" w:id="0">
    <w:p w14:paraId="6CE22B69" w14:textId="77777777" w:rsidR="007D6F75" w:rsidRDefault="007D6F75" w:rsidP="0094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BEC07" w14:textId="77777777" w:rsidR="007D6F75" w:rsidRDefault="007D6F75" w:rsidP="00946F1A">
      <w:pPr>
        <w:spacing w:after="0" w:line="240" w:lineRule="auto"/>
      </w:pPr>
      <w:r>
        <w:separator/>
      </w:r>
    </w:p>
  </w:footnote>
  <w:footnote w:type="continuationSeparator" w:id="0">
    <w:p w14:paraId="229989D5" w14:textId="77777777" w:rsidR="007D6F75" w:rsidRDefault="007D6F75" w:rsidP="00946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FE13B" w14:textId="77777777" w:rsidR="007C536F" w:rsidRDefault="0012435A">
    <w:pPr>
      <w:pStyle w:val="Zaglavlje"/>
    </w:pPr>
    <w:r>
      <w:rPr>
        <w:noProof/>
        <w:lang w:eastAsia="hr-HR"/>
      </w:rPr>
      <mc:AlternateContent>
        <mc:Choice Requires="wps">
          <w:drawing>
            <wp:anchor distT="0" distB="0" distL="114300" distR="114300" simplePos="0" relativeHeight="251658240" behindDoc="0" locked="0" layoutInCell="1" allowOverlap="1" wp14:anchorId="5D7D6E0F" wp14:editId="2FF40ACB">
              <wp:simplePos x="0" y="0"/>
              <wp:positionH relativeFrom="column">
                <wp:posOffset>542290</wp:posOffset>
              </wp:positionH>
              <wp:positionV relativeFrom="paragraph">
                <wp:posOffset>170180</wp:posOffset>
              </wp:positionV>
              <wp:extent cx="1749425" cy="441960"/>
              <wp:effectExtent l="8890" t="8255" r="13335" b="698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441960"/>
                      </a:xfrm>
                      <a:prstGeom prst="rect">
                        <a:avLst/>
                      </a:prstGeom>
                      <a:solidFill>
                        <a:srgbClr val="FFFFFF"/>
                      </a:solidFill>
                      <a:ln w="9525">
                        <a:solidFill>
                          <a:schemeClr val="bg1">
                            <a:lumMod val="100000"/>
                            <a:lumOff val="0"/>
                          </a:schemeClr>
                        </a:solidFill>
                        <a:miter lim="800000"/>
                        <a:headEnd/>
                        <a:tailEnd/>
                      </a:ln>
                    </wps:spPr>
                    <wps:txbx>
                      <w:txbxContent>
                        <w:p w14:paraId="3DFE8BE1" w14:textId="77777777" w:rsidR="007C536F" w:rsidRPr="00946F1A" w:rsidRDefault="007C536F" w:rsidP="007C536F">
                          <w:pPr>
                            <w:spacing w:after="0" w:line="240" w:lineRule="auto"/>
                            <w:rPr>
                              <w:b/>
                              <w:noProof/>
                              <w:color w:val="808080" w:themeColor="background1" w:themeShade="80"/>
                              <w:lang w:eastAsia="hr-HR"/>
                            </w:rPr>
                          </w:pPr>
                          <w:r w:rsidRPr="00946F1A">
                            <w:rPr>
                              <w:b/>
                              <w:noProof/>
                              <w:color w:val="808080" w:themeColor="background1" w:themeShade="80"/>
                              <w:lang w:eastAsia="hr-HR"/>
                            </w:rPr>
                            <w:t>REPUBLIKA HRVATSKA</w:t>
                          </w:r>
                        </w:p>
                        <w:p w14:paraId="694915F8" w14:textId="746ABE73" w:rsidR="007C536F" w:rsidRPr="00946F1A" w:rsidRDefault="00DD5810" w:rsidP="007C536F">
                          <w:pPr>
                            <w:spacing w:after="0" w:line="240" w:lineRule="auto"/>
                            <w:rPr>
                              <w:b/>
                              <w:color w:val="808080" w:themeColor="background1" w:themeShade="80"/>
                            </w:rPr>
                          </w:pPr>
                          <w:r>
                            <w:rPr>
                              <w:b/>
                              <w:noProof/>
                              <w:color w:val="808080" w:themeColor="background1" w:themeShade="80"/>
                              <w:lang w:eastAsia="hr-HR"/>
                            </w:rPr>
                            <w:t xml:space="preserve">OPĆINA </w:t>
                          </w:r>
                          <w:r w:rsidR="00185A5D">
                            <w:rPr>
                              <w:b/>
                              <w:noProof/>
                              <w:color w:val="808080" w:themeColor="background1" w:themeShade="80"/>
                              <w:lang w:eastAsia="hr-HR"/>
                            </w:rPr>
                            <w:t>LOPAR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D7D6E0F" id="_x0000_t202" coordsize="21600,21600" o:spt="202" path="m,l,21600r21600,l21600,xe">
              <v:stroke joinstyle="miter"/>
              <v:path gradientshapeok="t" o:connecttype="rect"/>
            </v:shapetype>
            <v:shape id="Text Box 3" o:spid="_x0000_s1026" type="#_x0000_t202" style="position:absolute;margin-left:42.7pt;margin-top:13.4pt;width:137.75pt;height:34.8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" strokecolor="white [3212]">
              <v:textbox style="mso-fit-shape-to-text:t">
                <w:txbxContent>
                  <w:p w14:paraId="3DFE8BE1" w14:textId="77777777" w:rsidR="007C536F" w:rsidRPr="00946F1A" w:rsidRDefault="007C536F" w:rsidP="007C536F">
                    <w:pPr>
                      <w:spacing w:after="0" w:line="240" w:lineRule="auto"/>
                      <w:rPr>
                        <w:b/>
                        <w:noProof/>
                        <w:color w:val="808080" w:themeColor="background1" w:themeShade="80"/>
                        <w:lang w:eastAsia="hr-HR"/>
                      </w:rPr>
                    </w:pPr>
                    <w:r w:rsidRPr="00946F1A">
                      <w:rPr>
                        <w:b/>
                        <w:noProof/>
                        <w:color w:val="808080" w:themeColor="background1" w:themeShade="80"/>
                        <w:lang w:eastAsia="hr-HR"/>
                      </w:rPr>
                      <w:t>REPUBLIKA HRVATSKA</w:t>
                    </w:r>
                  </w:p>
                  <w:p w14:paraId="694915F8" w14:textId="746ABE73" w:rsidR="007C536F" w:rsidRPr="00946F1A" w:rsidRDefault="00DD5810" w:rsidP="007C536F">
                    <w:pPr>
                      <w:spacing w:after="0" w:line="240" w:lineRule="auto"/>
                      <w:rPr>
                        <w:b/>
                        <w:color w:val="808080" w:themeColor="background1" w:themeShade="80"/>
                      </w:rPr>
                    </w:pPr>
                    <w:r>
                      <w:rPr>
                        <w:b/>
                        <w:noProof/>
                        <w:color w:val="808080" w:themeColor="background1" w:themeShade="80"/>
                        <w:lang w:eastAsia="hr-HR"/>
                      </w:rPr>
                      <w:t xml:space="preserve">OPĆINA </w:t>
                    </w:r>
                    <w:r w:rsidR="00185A5D">
                      <w:rPr>
                        <w:b/>
                        <w:noProof/>
                        <w:color w:val="808080" w:themeColor="background1" w:themeShade="80"/>
                        <w:lang w:eastAsia="hr-HR"/>
                      </w:rPr>
                      <w:t>LOPAR</w:t>
                    </w:r>
                  </w:p>
                </w:txbxContent>
              </v:textbox>
            </v:shape>
          </w:pict>
        </mc:Fallback>
      </mc:AlternateContent>
    </w:r>
    <w:r w:rsidR="00520915">
      <w:rPr>
        <w:noProof/>
        <w:lang w:eastAsia="hr-HR"/>
      </w:rPr>
      <w:drawing>
        <wp:inline distT="0" distB="0" distL="0" distR="0" wp14:anchorId="404EE351" wp14:editId="2D735E89">
          <wp:extent cx="478155" cy="638175"/>
          <wp:effectExtent l="0" t="0" r="0" b="0"/>
          <wp:docPr id="1" name="Slika 1" descr="Datoteka:Coat of arms of Croat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oteka:Coat of arms of Croatia.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155" cy="638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F1A"/>
    <w:rsid w:val="0001753A"/>
    <w:rsid w:val="00064897"/>
    <w:rsid w:val="00084810"/>
    <w:rsid w:val="00095998"/>
    <w:rsid w:val="000A2AB7"/>
    <w:rsid w:val="0012435A"/>
    <w:rsid w:val="00185A5D"/>
    <w:rsid w:val="001B0961"/>
    <w:rsid w:val="001B43C3"/>
    <w:rsid w:val="00200104"/>
    <w:rsid w:val="00255AF3"/>
    <w:rsid w:val="00262C31"/>
    <w:rsid w:val="002B3B24"/>
    <w:rsid w:val="002B7FBD"/>
    <w:rsid w:val="002E0529"/>
    <w:rsid w:val="00320982"/>
    <w:rsid w:val="003269CB"/>
    <w:rsid w:val="00396C2A"/>
    <w:rsid w:val="003A51DA"/>
    <w:rsid w:val="003B7228"/>
    <w:rsid w:val="00403897"/>
    <w:rsid w:val="004B055B"/>
    <w:rsid w:val="004D4B17"/>
    <w:rsid w:val="004E7DDE"/>
    <w:rsid w:val="00520915"/>
    <w:rsid w:val="00546335"/>
    <w:rsid w:val="00577D71"/>
    <w:rsid w:val="005A0347"/>
    <w:rsid w:val="005B4DF3"/>
    <w:rsid w:val="005E5A56"/>
    <w:rsid w:val="006055CE"/>
    <w:rsid w:val="00630B97"/>
    <w:rsid w:val="006708E8"/>
    <w:rsid w:val="006721AA"/>
    <w:rsid w:val="006858B0"/>
    <w:rsid w:val="006B378B"/>
    <w:rsid w:val="00704413"/>
    <w:rsid w:val="00715D2A"/>
    <w:rsid w:val="00723530"/>
    <w:rsid w:val="00737A30"/>
    <w:rsid w:val="00744549"/>
    <w:rsid w:val="0075266B"/>
    <w:rsid w:val="00784B0B"/>
    <w:rsid w:val="0078789D"/>
    <w:rsid w:val="00787CAC"/>
    <w:rsid w:val="007C536F"/>
    <w:rsid w:val="007C7726"/>
    <w:rsid w:val="007D6F75"/>
    <w:rsid w:val="008031B3"/>
    <w:rsid w:val="00831899"/>
    <w:rsid w:val="00884C8A"/>
    <w:rsid w:val="00892754"/>
    <w:rsid w:val="00935D4B"/>
    <w:rsid w:val="00946F1A"/>
    <w:rsid w:val="00953FA2"/>
    <w:rsid w:val="009949C3"/>
    <w:rsid w:val="0099725F"/>
    <w:rsid w:val="009C341E"/>
    <w:rsid w:val="009C4CEC"/>
    <w:rsid w:val="009D6E6D"/>
    <w:rsid w:val="00A0728A"/>
    <w:rsid w:val="00A9210D"/>
    <w:rsid w:val="00AB5A8B"/>
    <w:rsid w:val="00AE4C69"/>
    <w:rsid w:val="00B561DF"/>
    <w:rsid w:val="00BE4B02"/>
    <w:rsid w:val="00BE5C48"/>
    <w:rsid w:val="00BE5D20"/>
    <w:rsid w:val="00BF75F3"/>
    <w:rsid w:val="00C027F0"/>
    <w:rsid w:val="00C8226A"/>
    <w:rsid w:val="00C91EF3"/>
    <w:rsid w:val="00CA427A"/>
    <w:rsid w:val="00CC0C57"/>
    <w:rsid w:val="00D252FB"/>
    <w:rsid w:val="00D60AB9"/>
    <w:rsid w:val="00D720C5"/>
    <w:rsid w:val="00D75DF2"/>
    <w:rsid w:val="00D975D2"/>
    <w:rsid w:val="00DA5BB5"/>
    <w:rsid w:val="00DB0A0F"/>
    <w:rsid w:val="00DC7C88"/>
    <w:rsid w:val="00DD16AB"/>
    <w:rsid w:val="00DD34EF"/>
    <w:rsid w:val="00DD5810"/>
    <w:rsid w:val="00DE23B0"/>
    <w:rsid w:val="00DE7AE3"/>
    <w:rsid w:val="00E14A32"/>
    <w:rsid w:val="00E14DF4"/>
    <w:rsid w:val="00E158E5"/>
    <w:rsid w:val="00E23220"/>
    <w:rsid w:val="00E251F0"/>
    <w:rsid w:val="00E30CAF"/>
    <w:rsid w:val="00E32626"/>
    <w:rsid w:val="00E55531"/>
    <w:rsid w:val="00E73B1D"/>
    <w:rsid w:val="00E73E66"/>
    <w:rsid w:val="00E92F05"/>
    <w:rsid w:val="00EB6C68"/>
    <w:rsid w:val="00ED12A6"/>
    <w:rsid w:val="00ED21F0"/>
    <w:rsid w:val="00ED4DA3"/>
    <w:rsid w:val="00ED7A06"/>
    <w:rsid w:val="00F17645"/>
    <w:rsid w:val="00F255EA"/>
    <w:rsid w:val="00F96E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2F619"/>
  <w15:docId w15:val="{CDC2F64D-6A9F-4019-809E-CF4EE1690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26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946F1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46F1A"/>
  </w:style>
  <w:style w:type="paragraph" w:styleId="Podnoje">
    <w:name w:val="footer"/>
    <w:basedOn w:val="Normal"/>
    <w:link w:val="PodnojeChar"/>
    <w:uiPriority w:val="99"/>
    <w:unhideWhenUsed/>
    <w:rsid w:val="00946F1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46F1A"/>
  </w:style>
  <w:style w:type="paragraph" w:styleId="Tekstbalonia">
    <w:name w:val="Balloon Text"/>
    <w:basedOn w:val="Normal"/>
    <w:link w:val="TekstbaloniaChar"/>
    <w:uiPriority w:val="99"/>
    <w:semiHidden/>
    <w:unhideWhenUsed/>
    <w:rsid w:val="00946F1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F1A"/>
    <w:rPr>
      <w:rFonts w:ascii="Tahoma" w:hAnsi="Tahoma" w:cs="Tahoma"/>
      <w:sz w:val="16"/>
      <w:szCs w:val="16"/>
    </w:rPr>
  </w:style>
  <w:style w:type="table" w:styleId="Reetkatablice">
    <w:name w:val="Table Grid"/>
    <w:basedOn w:val="Obinatablica"/>
    <w:uiPriority w:val="59"/>
    <w:rsid w:val="00946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E158E5"/>
    <w:rPr>
      <w:sz w:val="16"/>
      <w:szCs w:val="16"/>
    </w:rPr>
  </w:style>
  <w:style w:type="paragraph" w:styleId="Tekstkomentara">
    <w:name w:val="annotation text"/>
    <w:basedOn w:val="Normal"/>
    <w:link w:val="TekstkomentaraChar"/>
    <w:uiPriority w:val="99"/>
    <w:semiHidden/>
    <w:unhideWhenUsed/>
    <w:rsid w:val="00E158E5"/>
    <w:pPr>
      <w:spacing w:line="240" w:lineRule="auto"/>
    </w:pPr>
    <w:rPr>
      <w:sz w:val="20"/>
      <w:szCs w:val="20"/>
    </w:rPr>
  </w:style>
  <w:style w:type="character" w:customStyle="1" w:styleId="TekstkomentaraChar">
    <w:name w:val="Tekst komentara Char"/>
    <w:basedOn w:val="Zadanifontodlomka"/>
    <w:link w:val="Tekstkomentara"/>
    <w:uiPriority w:val="99"/>
    <w:semiHidden/>
    <w:rsid w:val="00E158E5"/>
    <w:rPr>
      <w:sz w:val="20"/>
      <w:szCs w:val="20"/>
    </w:rPr>
  </w:style>
  <w:style w:type="paragraph" w:styleId="Predmetkomentara">
    <w:name w:val="annotation subject"/>
    <w:basedOn w:val="Tekstkomentara"/>
    <w:next w:val="Tekstkomentara"/>
    <w:link w:val="PredmetkomentaraChar"/>
    <w:uiPriority w:val="99"/>
    <w:semiHidden/>
    <w:unhideWhenUsed/>
    <w:rsid w:val="00E158E5"/>
    <w:rPr>
      <w:b/>
      <w:bCs/>
    </w:rPr>
  </w:style>
  <w:style w:type="character" w:customStyle="1" w:styleId="PredmetkomentaraChar">
    <w:name w:val="Predmet komentara Char"/>
    <w:basedOn w:val="TekstkomentaraChar"/>
    <w:link w:val="Predmetkomentara"/>
    <w:uiPriority w:val="99"/>
    <w:semiHidden/>
    <w:rsid w:val="00E158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973230">
      <w:bodyDiv w:val="1"/>
      <w:marLeft w:val="0"/>
      <w:marRight w:val="0"/>
      <w:marTop w:val="0"/>
      <w:marBottom w:val="0"/>
      <w:divBdr>
        <w:top w:val="none" w:sz="0" w:space="0" w:color="auto"/>
        <w:left w:val="none" w:sz="0" w:space="0" w:color="auto"/>
        <w:bottom w:val="none" w:sz="0" w:space="0" w:color="auto"/>
        <w:right w:val="none" w:sz="0" w:space="0" w:color="auto"/>
      </w:divBdr>
    </w:div>
    <w:div w:id="901598413">
      <w:bodyDiv w:val="1"/>
      <w:marLeft w:val="0"/>
      <w:marRight w:val="0"/>
      <w:marTop w:val="0"/>
      <w:marBottom w:val="0"/>
      <w:divBdr>
        <w:top w:val="none" w:sz="0" w:space="0" w:color="auto"/>
        <w:left w:val="none" w:sz="0" w:space="0" w:color="auto"/>
        <w:bottom w:val="none" w:sz="0" w:space="0" w:color="auto"/>
        <w:right w:val="none" w:sz="0" w:space="0" w:color="auto"/>
      </w:divBdr>
      <w:divsChild>
        <w:div w:id="1219822499">
          <w:marLeft w:val="0"/>
          <w:marRight w:val="0"/>
          <w:marTop w:val="0"/>
          <w:marBottom w:val="0"/>
          <w:divBdr>
            <w:top w:val="none" w:sz="0" w:space="0" w:color="auto"/>
            <w:left w:val="none" w:sz="0" w:space="0" w:color="auto"/>
            <w:bottom w:val="none" w:sz="0" w:space="0" w:color="auto"/>
            <w:right w:val="none" w:sz="0" w:space="0" w:color="auto"/>
          </w:divBdr>
        </w:div>
        <w:div w:id="434248738">
          <w:marLeft w:val="0"/>
          <w:marRight w:val="0"/>
          <w:marTop w:val="0"/>
          <w:marBottom w:val="0"/>
          <w:divBdr>
            <w:top w:val="none" w:sz="0" w:space="0" w:color="auto"/>
            <w:left w:val="none" w:sz="0" w:space="0" w:color="auto"/>
            <w:bottom w:val="none" w:sz="0" w:space="0" w:color="auto"/>
            <w:right w:val="none" w:sz="0" w:space="0" w:color="auto"/>
          </w:divBdr>
        </w:div>
        <w:div w:id="1298341189">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28714534">
          <w:marLeft w:val="0"/>
          <w:marRight w:val="0"/>
          <w:marTop w:val="0"/>
          <w:marBottom w:val="0"/>
          <w:divBdr>
            <w:top w:val="none" w:sz="0" w:space="0" w:color="auto"/>
            <w:left w:val="none" w:sz="0" w:space="0" w:color="auto"/>
            <w:bottom w:val="none" w:sz="0" w:space="0" w:color="auto"/>
            <w:right w:val="none" w:sz="0" w:space="0" w:color="auto"/>
          </w:divBdr>
        </w:div>
        <w:div w:id="1203514008">
          <w:marLeft w:val="0"/>
          <w:marRight w:val="0"/>
          <w:marTop w:val="0"/>
          <w:marBottom w:val="0"/>
          <w:divBdr>
            <w:top w:val="none" w:sz="0" w:space="0" w:color="auto"/>
            <w:left w:val="none" w:sz="0" w:space="0" w:color="auto"/>
            <w:bottom w:val="none" w:sz="0" w:space="0" w:color="auto"/>
            <w:right w:val="none" w:sz="0" w:space="0" w:color="auto"/>
          </w:divBdr>
        </w:div>
        <w:div w:id="498889477">
          <w:marLeft w:val="0"/>
          <w:marRight w:val="0"/>
          <w:marTop w:val="0"/>
          <w:marBottom w:val="0"/>
          <w:divBdr>
            <w:top w:val="none" w:sz="0" w:space="0" w:color="auto"/>
            <w:left w:val="none" w:sz="0" w:space="0" w:color="auto"/>
            <w:bottom w:val="none" w:sz="0" w:space="0" w:color="auto"/>
            <w:right w:val="none" w:sz="0" w:space="0" w:color="auto"/>
          </w:divBdr>
        </w:div>
      </w:divsChild>
    </w:div>
    <w:div w:id="939066292">
      <w:bodyDiv w:val="1"/>
      <w:marLeft w:val="0"/>
      <w:marRight w:val="0"/>
      <w:marTop w:val="0"/>
      <w:marBottom w:val="0"/>
      <w:divBdr>
        <w:top w:val="none" w:sz="0" w:space="0" w:color="auto"/>
        <w:left w:val="none" w:sz="0" w:space="0" w:color="auto"/>
        <w:bottom w:val="none" w:sz="0" w:space="0" w:color="auto"/>
        <w:right w:val="none" w:sz="0" w:space="0" w:color="auto"/>
      </w:divBdr>
    </w:div>
    <w:div w:id="1043022540">
      <w:bodyDiv w:val="1"/>
      <w:marLeft w:val="0"/>
      <w:marRight w:val="0"/>
      <w:marTop w:val="0"/>
      <w:marBottom w:val="0"/>
      <w:divBdr>
        <w:top w:val="none" w:sz="0" w:space="0" w:color="auto"/>
        <w:left w:val="none" w:sz="0" w:space="0" w:color="auto"/>
        <w:bottom w:val="none" w:sz="0" w:space="0" w:color="auto"/>
        <w:right w:val="none" w:sz="0" w:space="0" w:color="auto"/>
      </w:divBdr>
    </w:div>
    <w:div w:id="1100684741">
      <w:bodyDiv w:val="1"/>
      <w:marLeft w:val="0"/>
      <w:marRight w:val="0"/>
      <w:marTop w:val="0"/>
      <w:marBottom w:val="0"/>
      <w:divBdr>
        <w:top w:val="none" w:sz="0" w:space="0" w:color="auto"/>
        <w:left w:val="none" w:sz="0" w:space="0" w:color="auto"/>
        <w:bottom w:val="none" w:sz="0" w:space="0" w:color="auto"/>
        <w:right w:val="none" w:sz="0" w:space="0" w:color="auto"/>
      </w:divBdr>
    </w:div>
    <w:div w:id="1100763787">
      <w:bodyDiv w:val="1"/>
      <w:marLeft w:val="0"/>
      <w:marRight w:val="0"/>
      <w:marTop w:val="0"/>
      <w:marBottom w:val="0"/>
      <w:divBdr>
        <w:top w:val="none" w:sz="0" w:space="0" w:color="auto"/>
        <w:left w:val="none" w:sz="0" w:space="0" w:color="auto"/>
        <w:bottom w:val="none" w:sz="0" w:space="0" w:color="auto"/>
        <w:right w:val="none" w:sz="0" w:space="0" w:color="auto"/>
      </w:divBdr>
    </w:div>
    <w:div w:id="1128864339">
      <w:bodyDiv w:val="1"/>
      <w:marLeft w:val="0"/>
      <w:marRight w:val="0"/>
      <w:marTop w:val="0"/>
      <w:marBottom w:val="0"/>
      <w:divBdr>
        <w:top w:val="none" w:sz="0" w:space="0" w:color="auto"/>
        <w:left w:val="none" w:sz="0" w:space="0" w:color="auto"/>
        <w:bottom w:val="none" w:sz="0" w:space="0" w:color="auto"/>
        <w:right w:val="none" w:sz="0" w:space="0" w:color="auto"/>
      </w:divBdr>
    </w:div>
    <w:div w:id="1582376344">
      <w:bodyDiv w:val="1"/>
      <w:marLeft w:val="0"/>
      <w:marRight w:val="0"/>
      <w:marTop w:val="0"/>
      <w:marBottom w:val="0"/>
      <w:divBdr>
        <w:top w:val="none" w:sz="0" w:space="0" w:color="auto"/>
        <w:left w:val="none" w:sz="0" w:space="0" w:color="auto"/>
        <w:bottom w:val="none" w:sz="0" w:space="0" w:color="auto"/>
        <w:right w:val="none" w:sz="0" w:space="0" w:color="auto"/>
      </w:divBdr>
    </w:div>
    <w:div w:id="1691684372">
      <w:bodyDiv w:val="1"/>
      <w:marLeft w:val="0"/>
      <w:marRight w:val="0"/>
      <w:marTop w:val="0"/>
      <w:marBottom w:val="0"/>
      <w:divBdr>
        <w:top w:val="none" w:sz="0" w:space="0" w:color="auto"/>
        <w:left w:val="none" w:sz="0" w:space="0" w:color="auto"/>
        <w:bottom w:val="none" w:sz="0" w:space="0" w:color="auto"/>
        <w:right w:val="none" w:sz="0" w:space="0" w:color="auto"/>
      </w:divBdr>
    </w:div>
    <w:div w:id="1710959068">
      <w:bodyDiv w:val="1"/>
      <w:marLeft w:val="0"/>
      <w:marRight w:val="0"/>
      <w:marTop w:val="0"/>
      <w:marBottom w:val="0"/>
      <w:divBdr>
        <w:top w:val="none" w:sz="0" w:space="0" w:color="auto"/>
        <w:left w:val="none" w:sz="0" w:space="0" w:color="auto"/>
        <w:bottom w:val="none" w:sz="0" w:space="0" w:color="auto"/>
        <w:right w:val="none" w:sz="0" w:space="0" w:color="auto"/>
      </w:divBdr>
    </w:div>
    <w:div w:id="1836651342">
      <w:bodyDiv w:val="1"/>
      <w:marLeft w:val="0"/>
      <w:marRight w:val="0"/>
      <w:marTop w:val="0"/>
      <w:marBottom w:val="0"/>
      <w:divBdr>
        <w:top w:val="none" w:sz="0" w:space="0" w:color="auto"/>
        <w:left w:val="none" w:sz="0" w:space="0" w:color="auto"/>
        <w:bottom w:val="none" w:sz="0" w:space="0" w:color="auto"/>
        <w:right w:val="none" w:sz="0" w:space="0" w:color="auto"/>
      </w:divBdr>
    </w:div>
    <w:div w:id="207003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607</Words>
  <Characters>3464</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dc:creator>
  <cp:lastModifiedBy>MOBES KVALITETA</cp:lastModifiedBy>
  <cp:revision>3</cp:revision>
  <cp:lastPrinted>2016-08-16T05:06:00Z</cp:lastPrinted>
  <dcterms:created xsi:type="dcterms:W3CDTF">2024-02-27T07:37:00Z</dcterms:created>
  <dcterms:modified xsi:type="dcterms:W3CDTF">2024-02-27T08:58:00Z</dcterms:modified>
</cp:coreProperties>
</file>