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7B117" w14:textId="0D2F1EDA" w:rsidR="00716B60" w:rsidRDefault="00B15033">
      <w:r>
        <w:rPr>
          <w:noProof/>
        </w:rPr>
        <w:drawing>
          <wp:anchor distT="0" distB="0" distL="114300" distR="114300" simplePos="0" relativeHeight="252167168" behindDoc="0" locked="0" layoutInCell="1" allowOverlap="1" wp14:anchorId="651B277B" wp14:editId="705AFDCC">
            <wp:simplePos x="0" y="0"/>
            <wp:positionH relativeFrom="page">
              <wp:align>left</wp:align>
            </wp:positionH>
            <wp:positionV relativeFrom="page">
              <wp:posOffset>-85725</wp:posOffset>
            </wp:positionV>
            <wp:extent cx="7762875" cy="10487025"/>
            <wp:effectExtent l="0" t="0" r="9525" b="9525"/>
            <wp:wrapSquare wrapText="bothSides"/>
            <wp:docPr id="19" name="Slika 19" descr="C:\Users\Acer\Downloads\Black and Gold Modern Elegant Photo Collage Real Estate Property Promotion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lack and Gold Modern Elegant Photo Collage Real Estate Property Promotion Pos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2875" cy="1048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2DD">
        <w:rPr>
          <w:noProof/>
        </w:rPr>
        <w:drawing>
          <wp:anchor distT="0" distB="0" distL="114300" distR="114300" simplePos="0" relativeHeight="252168192" behindDoc="0" locked="0" layoutInCell="1" allowOverlap="1" wp14:anchorId="4DDF7C45" wp14:editId="0896E6F9">
            <wp:simplePos x="0" y="0"/>
            <wp:positionH relativeFrom="margin">
              <wp:posOffset>-792480</wp:posOffset>
            </wp:positionH>
            <wp:positionV relativeFrom="margin">
              <wp:posOffset>8374380</wp:posOffset>
            </wp:positionV>
            <wp:extent cx="1176020" cy="659130"/>
            <wp:effectExtent l="0" t="0" r="5080" b="7620"/>
            <wp:wrapSquare wrapText="bothSides"/>
            <wp:docPr id="43" name="Slika 43" descr="TZO Leke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ZO Leken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602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Cambria" w:eastAsia="MS Mincho" w:hAnsi="Cambria" w:cs="Times New Roman"/>
          <w:kern w:val="0"/>
          <w14:ligatures w14:val="none"/>
        </w:rPr>
        <w:id w:val="1055201447"/>
        <w:docPartObj>
          <w:docPartGallery w:val="Table of Contents"/>
          <w:docPartUnique/>
        </w:docPartObj>
      </w:sdtPr>
      <w:sdtContent>
        <w:p w14:paraId="178F4885" w14:textId="77777777" w:rsidR="003C6C15" w:rsidRPr="003C6C15" w:rsidRDefault="003C6C15" w:rsidP="003C6C15">
          <w:pPr>
            <w:keepNext/>
            <w:keepLines/>
            <w:spacing w:before="480" w:after="0" w:line="276" w:lineRule="auto"/>
            <w:rPr>
              <w:rFonts w:ascii="Arial" w:eastAsia="MS Gothic" w:hAnsi="Arial" w:cs="Arial"/>
              <w:b/>
              <w:bCs/>
              <w:color w:val="538135" w:themeColor="accent6" w:themeShade="BF"/>
              <w:kern w:val="0"/>
              <w:sz w:val="28"/>
              <w:szCs w:val="28"/>
              <w14:ligatures w14:val="none"/>
            </w:rPr>
          </w:pPr>
          <w:r w:rsidRPr="003C6C15">
            <w:rPr>
              <w:rFonts w:ascii="Arial" w:eastAsia="MS Gothic" w:hAnsi="Arial" w:cs="Arial"/>
              <w:b/>
              <w:bCs/>
              <w:color w:val="538135" w:themeColor="accent6" w:themeShade="BF"/>
              <w:kern w:val="0"/>
              <w:sz w:val="28"/>
              <w:szCs w:val="28"/>
              <w14:ligatures w14:val="none"/>
            </w:rPr>
            <w:t>Sadržaj</w:t>
          </w:r>
        </w:p>
        <w:p w14:paraId="6EDDDDDF" w14:textId="77777777" w:rsidR="003C6C15" w:rsidRDefault="003C6C15" w:rsidP="003C6C15">
          <w:pPr>
            <w:tabs>
              <w:tab w:val="right" w:leader="dot" w:pos="8630"/>
            </w:tabs>
            <w:spacing w:after="100" w:line="276" w:lineRule="auto"/>
            <w:rPr>
              <w:rFonts w:ascii="Arial" w:eastAsia="MS Mincho" w:hAnsi="Arial" w:cs="Arial"/>
              <w:kern w:val="0"/>
              <w14:ligatures w14:val="none"/>
            </w:rPr>
          </w:pPr>
        </w:p>
        <w:p w14:paraId="50959FC2" w14:textId="77777777" w:rsidR="003C6C15" w:rsidRDefault="003C6C15" w:rsidP="003C6C15">
          <w:pPr>
            <w:tabs>
              <w:tab w:val="right" w:leader="dot" w:pos="8630"/>
            </w:tabs>
            <w:spacing w:after="100" w:line="276" w:lineRule="auto"/>
            <w:rPr>
              <w:rFonts w:ascii="Arial" w:eastAsia="MS Mincho" w:hAnsi="Arial" w:cs="Arial"/>
              <w:kern w:val="0"/>
              <w14:ligatures w14:val="none"/>
            </w:rPr>
          </w:pPr>
          <w:r>
            <w:rPr>
              <w:rFonts w:ascii="Arial" w:eastAsia="MS Mincho" w:hAnsi="Arial" w:cs="Arial"/>
              <w:kern w:val="0"/>
              <w14:ligatures w14:val="none"/>
            </w:rPr>
            <w:t>SAŽETAK…………………………………………………………………………………………..</w:t>
          </w:r>
        </w:p>
        <w:p w14:paraId="171EB71C" w14:textId="77777777" w:rsidR="003C6C15" w:rsidRPr="0045587E" w:rsidRDefault="003C6C15" w:rsidP="003C6C15">
          <w:pPr>
            <w:tabs>
              <w:tab w:val="right" w:leader="dot" w:pos="8630"/>
            </w:tabs>
            <w:spacing w:after="100" w:line="276" w:lineRule="auto"/>
            <w:rPr>
              <w:rFonts w:ascii="Arial" w:eastAsia="MS Mincho" w:hAnsi="Arial" w:cs="Arial"/>
              <w:noProof/>
              <w:color w:val="171717"/>
              <w:lang w:eastAsia="hr-HR"/>
            </w:rPr>
          </w:pPr>
          <w:r w:rsidRPr="0045587E">
            <w:rPr>
              <w:rFonts w:ascii="Arial" w:eastAsia="MS Mincho" w:hAnsi="Arial" w:cs="Arial"/>
              <w:kern w:val="0"/>
              <w14:ligatures w14:val="none"/>
            </w:rPr>
            <w:fldChar w:fldCharType="begin"/>
          </w:r>
          <w:r w:rsidRPr="0045587E">
            <w:rPr>
              <w:rFonts w:ascii="Arial" w:eastAsia="MS Mincho" w:hAnsi="Arial" w:cs="Arial"/>
              <w:kern w:val="0"/>
              <w14:ligatures w14:val="none"/>
            </w:rPr>
            <w:instrText xml:space="preserve"> TOC \o "1-3" \h \z \u </w:instrText>
          </w:r>
          <w:r w:rsidRPr="0045587E">
            <w:rPr>
              <w:rFonts w:ascii="Arial" w:eastAsia="MS Mincho" w:hAnsi="Arial" w:cs="Arial"/>
              <w:kern w:val="0"/>
              <w14:ligatures w14:val="none"/>
            </w:rPr>
            <w:fldChar w:fldCharType="separate"/>
          </w:r>
          <w:hyperlink w:anchor="_Toc206246487" w:history="1">
            <w:r w:rsidRPr="0045587E">
              <w:rPr>
                <w:rFonts w:ascii="Arial" w:eastAsia="MS Mincho" w:hAnsi="Arial" w:cs="Arial"/>
                <w:noProof/>
                <w:color w:val="171717"/>
                <w:kern w:val="0"/>
                <w:u w:val="single"/>
                <w14:ligatures w14:val="none"/>
              </w:rPr>
              <w:t>1. UVOD</w:t>
            </w:r>
            <w:r w:rsidRPr="0045587E">
              <w:rPr>
                <w:rFonts w:ascii="Arial" w:eastAsia="MS Mincho" w:hAnsi="Arial" w:cs="Arial"/>
                <w:noProof/>
                <w:webHidden/>
                <w:color w:val="171717"/>
                <w:kern w:val="0"/>
                <w14:ligatures w14:val="none"/>
              </w:rPr>
              <w:tab/>
            </w:r>
          </w:hyperlink>
          <w:r>
            <w:rPr>
              <w:rFonts w:ascii="Arial" w:eastAsia="MS Mincho" w:hAnsi="Arial" w:cs="Arial"/>
              <w:noProof/>
              <w:color w:val="171717"/>
              <w:kern w:val="0"/>
              <w14:ligatures w14:val="none"/>
            </w:rPr>
            <w:t>1</w:t>
          </w:r>
        </w:p>
        <w:p w14:paraId="10637AA7"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hyperlink w:anchor="_Toc206246488" w:history="1">
            <w:r w:rsidRPr="0045587E">
              <w:rPr>
                <w:rFonts w:ascii="Arial" w:eastAsia="MS Mincho" w:hAnsi="Arial" w:cs="Arial"/>
                <w:noProof/>
                <w:color w:val="171717"/>
                <w:kern w:val="0"/>
                <w:u w:val="single"/>
                <w14:ligatures w14:val="none"/>
              </w:rPr>
              <w:t>1.1.Zakon o turizmu</w:t>
            </w:r>
            <w:r w:rsidRPr="0045587E">
              <w:rPr>
                <w:rFonts w:ascii="Arial" w:eastAsia="MS Mincho" w:hAnsi="Arial" w:cs="Arial"/>
                <w:noProof/>
                <w:webHidden/>
                <w:color w:val="171717"/>
                <w:kern w:val="0"/>
                <w14:ligatures w14:val="none"/>
              </w:rPr>
              <w:tab/>
              <w:t>2</w:t>
            </w:r>
          </w:hyperlink>
        </w:p>
        <w:p w14:paraId="53650519"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hyperlink w:anchor="_Toc206246489" w:history="1">
            <w:r w:rsidRPr="0045587E">
              <w:rPr>
                <w:rFonts w:ascii="Arial" w:eastAsia="MS Mincho" w:hAnsi="Arial" w:cs="Arial"/>
                <w:noProof/>
                <w:color w:val="171717"/>
                <w:kern w:val="0"/>
                <w:u w:val="single"/>
                <w14:ligatures w14:val="none"/>
              </w:rPr>
              <w:t>1.1.1.Strategija razvoja održivog turizma do 2030. godine</w:t>
            </w:r>
            <w:r w:rsidRPr="0045587E">
              <w:rPr>
                <w:rFonts w:ascii="Arial" w:eastAsia="MS Mincho" w:hAnsi="Arial" w:cs="Arial"/>
                <w:noProof/>
                <w:webHidden/>
                <w:color w:val="171717"/>
                <w:kern w:val="0"/>
                <w14:ligatures w14:val="none"/>
              </w:rPr>
              <w:tab/>
              <w:t>3</w:t>
            </w:r>
          </w:hyperlink>
        </w:p>
        <w:p w14:paraId="65818545" w14:textId="77777777" w:rsidR="003C6C15" w:rsidRPr="0045587E" w:rsidRDefault="003C6C15" w:rsidP="003C6C15">
          <w:pPr>
            <w:tabs>
              <w:tab w:val="right" w:leader="dot" w:pos="8630"/>
            </w:tabs>
            <w:spacing w:after="100" w:line="276" w:lineRule="auto"/>
            <w:rPr>
              <w:rFonts w:ascii="Arial" w:eastAsia="MS Mincho" w:hAnsi="Arial" w:cs="Arial"/>
              <w:noProof/>
              <w:color w:val="171717"/>
              <w:lang w:eastAsia="hr-HR"/>
            </w:rPr>
          </w:pPr>
          <w:hyperlink w:anchor="_Toc206246491" w:history="1">
            <w:r w:rsidRPr="0045587E">
              <w:rPr>
                <w:rFonts w:ascii="Arial" w:eastAsia="MS Mincho" w:hAnsi="Arial" w:cs="Arial"/>
                <w:noProof/>
                <w:color w:val="171717"/>
                <w:kern w:val="0"/>
                <w:u w:val="single"/>
                <w14:ligatures w14:val="none"/>
              </w:rPr>
              <w:t>2. ANALIZA STANJA</w:t>
            </w:r>
            <w:r w:rsidRPr="0045587E">
              <w:rPr>
                <w:rFonts w:ascii="Arial" w:eastAsia="MS Mincho" w:hAnsi="Arial" w:cs="Arial"/>
                <w:noProof/>
                <w:webHidden/>
                <w:color w:val="171717"/>
                <w:kern w:val="0"/>
                <w14:ligatures w14:val="none"/>
              </w:rPr>
              <w:tab/>
            </w:r>
            <w:r>
              <w:rPr>
                <w:rFonts w:ascii="Arial" w:eastAsia="MS Mincho" w:hAnsi="Arial" w:cs="Arial"/>
                <w:noProof/>
                <w:webHidden/>
                <w:color w:val="171717"/>
                <w:kern w:val="0"/>
                <w14:ligatures w14:val="none"/>
              </w:rPr>
              <w:t>8</w:t>
            </w:r>
          </w:hyperlink>
        </w:p>
        <w:p w14:paraId="34E28534" w14:textId="70A35421" w:rsidR="003C6C15" w:rsidRPr="0045587E" w:rsidRDefault="003C6C15"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2" w:history="1">
            <w:r w:rsidRPr="0045587E">
              <w:rPr>
                <w:rFonts w:ascii="Arial" w:eastAsia="MS Mincho" w:hAnsi="Arial" w:cs="Arial"/>
                <w:noProof/>
                <w:color w:val="171717"/>
                <w:kern w:val="0"/>
                <w:u w:val="single"/>
                <w14:ligatures w14:val="none"/>
              </w:rPr>
              <w:t>2.1.</w:t>
            </w:r>
            <w:r w:rsidRPr="0045587E">
              <w:rPr>
                <w:rFonts w:ascii="Calibri" w:eastAsia="Calibri" w:hAnsi="Calibri" w:cs="Times New Roman"/>
                <w:kern w:val="0"/>
                <w14:ligatures w14:val="none"/>
              </w:rPr>
              <w:t xml:space="preserve"> </w:t>
            </w:r>
            <w:r w:rsidRPr="0045587E">
              <w:rPr>
                <w:rFonts w:ascii="Arial" w:eastAsia="MS Mincho" w:hAnsi="Arial" w:cs="Arial"/>
                <w:noProof/>
                <w:color w:val="171717"/>
                <w:kern w:val="0"/>
                <w:u w:val="single"/>
                <w14:ligatures w14:val="none"/>
              </w:rPr>
              <w:t xml:space="preserve">Opći podaci o </w:t>
            </w:r>
            <w:r w:rsidR="00AD04CF">
              <w:rPr>
                <w:rFonts w:ascii="Arial" w:eastAsia="MS Mincho" w:hAnsi="Arial" w:cs="Arial"/>
                <w:noProof/>
                <w:color w:val="171717"/>
                <w:kern w:val="0"/>
                <w:u w:val="single"/>
                <w14:ligatures w14:val="none"/>
              </w:rPr>
              <w:t>Općini Lekenik</w:t>
            </w:r>
            <w:r w:rsidRPr="0045587E">
              <w:rPr>
                <w:rFonts w:ascii="Arial" w:eastAsia="MS Mincho" w:hAnsi="Arial" w:cs="Arial"/>
                <w:noProof/>
                <w:webHidden/>
                <w:color w:val="171717"/>
                <w:kern w:val="0"/>
                <w14:ligatures w14:val="none"/>
              </w:rPr>
              <w:tab/>
            </w:r>
            <w:r>
              <w:rPr>
                <w:rFonts w:ascii="Arial" w:eastAsia="MS Mincho" w:hAnsi="Arial" w:cs="Arial"/>
                <w:noProof/>
                <w:webHidden/>
                <w:color w:val="171717"/>
                <w:kern w:val="0"/>
                <w14:ligatures w14:val="none"/>
              </w:rPr>
              <w:t>8</w:t>
            </w:r>
          </w:hyperlink>
        </w:p>
        <w:p w14:paraId="711CED43"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2.1.1. Klima</w:t>
          </w:r>
          <w:r w:rsidRPr="0045587E">
            <w:rPr>
              <w:rFonts w:ascii="Arial" w:eastAsia="MS Mincho" w:hAnsi="Arial" w:cs="Arial"/>
              <w:noProof/>
              <w:color w:val="171717"/>
              <w:lang w:eastAsia="hr-HR"/>
            </w:rPr>
            <w:t>…………………………………………………………………………………….8</w:t>
          </w:r>
        </w:p>
        <w:p w14:paraId="7DC70737"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2.1.2. Prirodne značajke područja</w:t>
          </w:r>
          <w:r w:rsidRPr="0045587E">
            <w:rPr>
              <w:rFonts w:ascii="Arial" w:eastAsia="MS Mincho" w:hAnsi="Arial" w:cs="Arial"/>
              <w:noProof/>
              <w:color w:val="171717"/>
              <w:lang w:eastAsia="hr-HR"/>
            </w:rPr>
            <w:t>…………………………………………………………...9</w:t>
          </w:r>
        </w:p>
        <w:p w14:paraId="576CCE20"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3" w:history="1">
            <w:r w:rsidRPr="0045587E">
              <w:rPr>
                <w:rFonts w:ascii="Arial" w:eastAsia="MS Mincho" w:hAnsi="Arial" w:cs="Arial"/>
                <w:noProof/>
                <w:color w:val="171717"/>
                <w:kern w:val="0"/>
                <w:u w:val="single"/>
                <w14:ligatures w14:val="none"/>
              </w:rPr>
              <w:t>2.2.</w:t>
            </w:r>
            <w:r w:rsidRPr="0045587E">
              <w:rPr>
                <w:rFonts w:ascii="Calibri" w:eastAsia="Calibri" w:hAnsi="Calibri" w:cs="Times New Roman"/>
                <w:kern w:val="0"/>
                <w14:ligatures w14:val="none"/>
              </w:rPr>
              <w:t xml:space="preserve"> </w:t>
            </w:r>
            <w:r w:rsidRPr="0045587E">
              <w:rPr>
                <w:rFonts w:ascii="Arial" w:eastAsia="MS Mincho" w:hAnsi="Arial" w:cs="Arial"/>
                <w:noProof/>
                <w:color w:val="171717"/>
                <w:kern w:val="0"/>
                <w:u w:val="single"/>
                <w14:ligatures w14:val="none"/>
              </w:rPr>
              <w:t>Turistički proizvodi i usluge</w:t>
            </w:r>
            <w:r w:rsidRPr="0045587E">
              <w:rPr>
                <w:rFonts w:ascii="Arial" w:eastAsia="MS Mincho" w:hAnsi="Arial" w:cs="Arial"/>
                <w:noProof/>
                <w:webHidden/>
                <w:color w:val="171717"/>
                <w:kern w:val="0"/>
                <w14:ligatures w14:val="none"/>
              </w:rPr>
              <w:tab/>
              <w:t>10</w:t>
            </w:r>
          </w:hyperlink>
        </w:p>
        <w:p w14:paraId="042C994A"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2.2.1. Smještaj</w:t>
          </w:r>
          <w:r w:rsidRPr="0045587E">
            <w:rPr>
              <w:rFonts w:ascii="Arial" w:eastAsia="MS Mincho" w:hAnsi="Arial" w:cs="Arial"/>
              <w:noProof/>
              <w:color w:val="171717"/>
              <w:lang w:eastAsia="hr-HR"/>
            </w:rPr>
            <w:t>………………………………………………………………………………..11</w:t>
          </w:r>
        </w:p>
        <w:p w14:paraId="3E01626E"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2.2.2.</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Ugostiteljstvo</w:t>
          </w:r>
          <w:r w:rsidRPr="0045587E">
            <w:rPr>
              <w:rFonts w:ascii="Arial" w:eastAsia="MS Mincho" w:hAnsi="Arial" w:cs="Arial"/>
              <w:noProof/>
              <w:color w:val="171717"/>
              <w:lang w:eastAsia="hr-HR"/>
            </w:rPr>
            <w:t>…………………………………………………………………………..17</w:t>
          </w:r>
        </w:p>
        <w:p w14:paraId="5629F8CA"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2.2.3.</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Turističke usluge</w:t>
          </w:r>
          <w:r w:rsidRPr="0045587E">
            <w:rPr>
              <w:rFonts w:ascii="Arial" w:eastAsia="MS Mincho" w:hAnsi="Arial" w:cs="Arial"/>
              <w:noProof/>
              <w:color w:val="171717"/>
              <w:lang w:eastAsia="hr-HR"/>
            </w:rPr>
            <w:t>………………………………………………………………………19</w:t>
          </w:r>
        </w:p>
        <w:p w14:paraId="233A4DA1"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4" w:history="1">
            <w:r w:rsidRPr="0045587E">
              <w:rPr>
                <w:rFonts w:ascii="Arial" w:eastAsia="MS Mincho" w:hAnsi="Arial" w:cs="Arial"/>
                <w:noProof/>
                <w:color w:val="171717"/>
                <w:kern w:val="0"/>
                <w:u w:val="single"/>
                <w14:ligatures w14:val="none"/>
              </w:rPr>
              <w:t>2.3. Resursna osnova</w:t>
            </w:r>
            <w:r w:rsidRPr="0045587E">
              <w:rPr>
                <w:rFonts w:ascii="Arial" w:eastAsia="MS Mincho" w:hAnsi="Arial" w:cs="Arial"/>
                <w:noProof/>
                <w:webHidden/>
                <w:color w:val="171717"/>
                <w:kern w:val="0"/>
                <w14:ligatures w14:val="none"/>
              </w:rPr>
              <w:tab/>
              <w:t>19</w:t>
            </w:r>
          </w:hyperlink>
        </w:p>
        <w:p w14:paraId="0EC0D0B7"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2.3.1.</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Kultura i baština</w:t>
          </w:r>
          <w:r w:rsidRPr="0045587E">
            <w:rPr>
              <w:rFonts w:ascii="Arial" w:eastAsia="MS Mincho" w:hAnsi="Arial" w:cs="Arial"/>
              <w:noProof/>
              <w:color w:val="171717"/>
              <w:lang w:eastAsia="hr-HR"/>
            </w:rPr>
            <w:t>……………………………………………………………………….20</w:t>
          </w:r>
        </w:p>
        <w:p w14:paraId="1613AAF0"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2.3.2. Priroda i okoliš</w:t>
          </w:r>
          <w:r w:rsidRPr="0045587E">
            <w:rPr>
              <w:rFonts w:ascii="Arial" w:eastAsia="MS Mincho" w:hAnsi="Arial" w:cs="Arial"/>
              <w:noProof/>
              <w:color w:val="171717"/>
              <w:lang w:eastAsia="hr-HR"/>
            </w:rPr>
            <w:t>…………………………………………………………………………26</w:t>
          </w:r>
        </w:p>
        <w:p w14:paraId="0B918458"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5" w:history="1">
            <w:r w:rsidRPr="0045587E">
              <w:rPr>
                <w:rFonts w:ascii="Arial" w:eastAsia="MS Mincho" w:hAnsi="Arial" w:cs="Arial"/>
                <w:noProof/>
                <w:color w:val="171717"/>
                <w:kern w:val="0"/>
                <w:u w:val="single"/>
                <w14:ligatures w14:val="none"/>
              </w:rPr>
              <w:t>2.4.</w:t>
            </w:r>
            <w:r w:rsidRPr="0045587E">
              <w:rPr>
                <w:rFonts w:ascii="Calibri" w:eastAsia="Calibri" w:hAnsi="Calibri" w:cs="Times New Roman"/>
                <w:kern w:val="0"/>
                <w14:ligatures w14:val="none"/>
              </w:rPr>
              <w:t xml:space="preserve"> </w:t>
            </w:r>
            <w:r w:rsidRPr="0045587E">
              <w:rPr>
                <w:rFonts w:ascii="Arial" w:eastAsia="MS Mincho" w:hAnsi="Arial" w:cs="Arial"/>
                <w:noProof/>
                <w:color w:val="171717"/>
                <w:kern w:val="0"/>
                <w:u w:val="single"/>
                <w14:ligatures w14:val="none"/>
              </w:rPr>
              <w:t>Javna turistička infrastruktura</w:t>
            </w:r>
            <w:r w:rsidRPr="0045587E">
              <w:rPr>
                <w:rFonts w:ascii="Arial" w:eastAsia="MS Mincho" w:hAnsi="Arial" w:cs="Arial"/>
                <w:noProof/>
                <w:webHidden/>
                <w:color w:val="171717"/>
                <w:kern w:val="0"/>
                <w14:ligatures w14:val="none"/>
              </w:rPr>
              <w:tab/>
              <w:t>32</w:t>
            </w:r>
          </w:hyperlink>
        </w:p>
        <w:p w14:paraId="688EDE8F"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2.4.1.</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Primarna turistička infrastruktura</w:t>
          </w:r>
          <w:r w:rsidRPr="0045587E">
            <w:rPr>
              <w:rFonts w:ascii="Arial" w:eastAsia="MS Mincho" w:hAnsi="Arial" w:cs="Arial"/>
              <w:noProof/>
              <w:color w:val="171717"/>
              <w:lang w:eastAsia="hr-HR"/>
            </w:rPr>
            <w:t>……………………………………………………32</w:t>
          </w:r>
        </w:p>
        <w:p w14:paraId="4BFD15CD"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2.4.2. Sekundarna turistička infrastruktura</w:t>
          </w:r>
          <w:r w:rsidRPr="0045587E">
            <w:rPr>
              <w:rFonts w:ascii="Arial" w:eastAsia="MS Mincho" w:hAnsi="Arial" w:cs="Arial"/>
              <w:noProof/>
              <w:color w:val="171717"/>
              <w:lang w:eastAsia="hr-HR"/>
            </w:rPr>
            <w:t>………………………………………………..36</w:t>
          </w:r>
        </w:p>
        <w:p w14:paraId="473A2AFF"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6" w:history="1">
            <w:r w:rsidRPr="0045587E">
              <w:rPr>
                <w:rFonts w:ascii="Arial" w:eastAsia="MS Mincho" w:hAnsi="Arial" w:cs="Arial"/>
                <w:noProof/>
                <w:color w:val="171717"/>
                <w:kern w:val="0"/>
                <w:u w:val="single"/>
                <w14:ligatures w14:val="none"/>
              </w:rPr>
              <w:t>2.5.</w:t>
            </w:r>
            <w:r w:rsidRPr="0045587E">
              <w:rPr>
                <w:rFonts w:ascii="Calibri" w:eastAsia="Calibri" w:hAnsi="Calibri" w:cs="Times New Roman"/>
                <w:kern w:val="0"/>
                <w14:ligatures w14:val="none"/>
              </w:rPr>
              <w:t xml:space="preserve"> </w:t>
            </w:r>
            <w:r w:rsidRPr="0045587E">
              <w:rPr>
                <w:rFonts w:ascii="Arial" w:eastAsia="MS Mincho" w:hAnsi="Arial" w:cs="Arial"/>
                <w:noProof/>
                <w:color w:val="171717"/>
                <w:kern w:val="0"/>
                <w:u w:val="single"/>
                <w14:ligatures w14:val="none"/>
              </w:rPr>
              <w:t>Komunalna infrastruktura</w:t>
            </w:r>
            <w:r w:rsidRPr="0045587E">
              <w:rPr>
                <w:rFonts w:ascii="Arial" w:eastAsia="MS Mincho" w:hAnsi="Arial" w:cs="Arial"/>
                <w:noProof/>
                <w:webHidden/>
                <w:color w:val="171717"/>
                <w:kern w:val="0"/>
                <w14:ligatures w14:val="none"/>
              </w:rPr>
              <w:tab/>
              <w:t>38</w:t>
            </w:r>
          </w:hyperlink>
        </w:p>
        <w:p w14:paraId="1D904418"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2.5.1. Energetska infrastruktura</w:t>
          </w:r>
          <w:r w:rsidRPr="0045587E">
            <w:rPr>
              <w:rFonts w:ascii="Arial" w:eastAsia="MS Mincho" w:hAnsi="Arial" w:cs="Arial"/>
              <w:noProof/>
              <w:color w:val="171717"/>
              <w:lang w:eastAsia="hr-HR"/>
            </w:rPr>
            <w:t>…………………………………………………………….38</w:t>
          </w:r>
        </w:p>
        <w:p w14:paraId="4290FCD3"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2.5.2. Telekomunikacijska infrastruktura i dostupnost interneta</w:t>
          </w:r>
          <w:r w:rsidRPr="0045587E">
            <w:rPr>
              <w:rFonts w:ascii="Arial" w:eastAsia="MS Mincho" w:hAnsi="Arial" w:cs="Arial"/>
              <w:noProof/>
              <w:color w:val="171717"/>
              <w:lang w:eastAsia="hr-HR"/>
            </w:rPr>
            <w:t>…………………………41</w:t>
          </w:r>
        </w:p>
        <w:p w14:paraId="4F3FF5A8"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2.5.3. Vodoopskrba i odvodnja</w:t>
          </w:r>
          <w:r w:rsidRPr="0045587E">
            <w:rPr>
              <w:rFonts w:ascii="Arial" w:eastAsia="MS Mincho" w:hAnsi="Arial" w:cs="Arial"/>
              <w:noProof/>
              <w:color w:val="171717"/>
              <w:lang w:eastAsia="hr-HR"/>
            </w:rPr>
            <w:t>……………………………………………………………...42</w:t>
          </w:r>
        </w:p>
        <w:p w14:paraId="63C0010D"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2.5.4. Gospodarenje otpadom</w:t>
          </w:r>
          <w:r w:rsidRPr="0045587E">
            <w:rPr>
              <w:rFonts w:ascii="Arial" w:eastAsia="MS Mincho" w:hAnsi="Arial" w:cs="Arial"/>
              <w:noProof/>
              <w:color w:val="171717"/>
              <w:lang w:eastAsia="hr-HR"/>
            </w:rPr>
            <w:t>………………………………………………………………44</w:t>
          </w:r>
        </w:p>
        <w:p w14:paraId="57F53373"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2.6. Prometna infrastruktura</w:t>
          </w:r>
          <w:r w:rsidRPr="0045587E">
            <w:rPr>
              <w:rFonts w:ascii="Arial" w:eastAsia="MS Mincho" w:hAnsi="Arial" w:cs="Arial"/>
              <w:noProof/>
              <w:color w:val="171717"/>
              <w:lang w:eastAsia="hr-HR"/>
            </w:rPr>
            <w:t>………………………………………………………………...49</w:t>
          </w:r>
        </w:p>
        <w:p w14:paraId="74C3B9E9"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2.6.1.</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Cestovna infrastruktura</w:t>
          </w:r>
          <w:r w:rsidRPr="0045587E">
            <w:rPr>
              <w:rFonts w:ascii="Arial" w:eastAsia="MS Mincho" w:hAnsi="Arial" w:cs="Arial"/>
              <w:noProof/>
              <w:color w:val="171717"/>
              <w:lang w:eastAsia="hr-HR"/>
            </w:rPr>
            <w:t>……………………………………………………………….49</w:t>
          </w:r>
        </w:p>
        <w:p w14:paraId="13C01882"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2.6.2. Zračni promet</w:t>
          </w:r>
          <w:r w:rsidRPr="0045587E">
            <w:rPr>
              <w:rFonts w:ascii="Arial" w:eastAsia="MS Mincho" w:hAnsi="Arial" w:cs="Arial"/>
              <w:noProof/>
              <w:color w:val="171717"/>
              <w:lang w:eastAsia="hr-HR"/>
            </w:rPr>
            <w:t>………………………………………………………………………….50</w:t>
          </w:r>
        </w:p>
        <w:p w14:paraId="4B78E641"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2.7.</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Analiza stanja digitalizacije</w:t>
          </w:r>
          <w:r w:rsidRPr="0045587E">
            <w:rPr>
              <w:rFonts w:ascii="Arial" w:eastAsia="MS Mincho" w:hAnsi="Arial" w:cs="Arial"/>
              <w:noProof/>
              <w:color w:val="171717"/>
              <w:lang w:eastAsia="hr-HR"/>
            </w:rPr>
            <w:t>…………………………………………………………….52</w:t>
          </w:r>
        </w:p>
        <w:p w14:paraId="782619D6"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2.8. Analiza stanja pristupačnosti destinacije osobama s invaliditetom</w:t>
          </w:r>
          <w:r w:rsidRPr="0045587E">
            <w:rPr>
              <w:rFonts w:ascii="Arial" w:eastAsia="MS Mincho" w:hAnsi="Arial" w:cs="Arial"/>
              <w:noProof/>
              <w:color w:val="171717"/>
              <w:lang w:eastAsia="hr-HR"/>
            </w:rPr>
            <w:t>………………..59</w:t>
          </w:r>
        </w:p>
        <w:p w14:paraId="68BA18DB"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2.9. Analiza organiziranosti i dostupnosti usluga u destinaciji</w:t>
          </w:r>
          <w:r w:rsidRPr="0045587E">
            <w:rPr>
              <w:rFonts w:ascii="Arial" w:eastAsia="MS Mincho" w:hAnsi="Arial" w:cs="Arial"/>
              <w:noProof/>
              <w:color w:val="171717"/>
              <w:lang w:eastAsia="hr-HR"/>
            </w:rPr>
            <w:t>…………………………..62</w:t>
          </w:r>
        </w:p>
        <w:p w14:paraId="46587BF9"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2.10. Analiza stanja i potreba ljudskih potencijala</w:t>
          </w:r>
          <w:r w:rsidRPr="0045587E">
            <w:rPr>
              <w:rFonts w:ascii="Arial" w:eastAsia="MS Mincho" w:hAnsi="Arial" w:cs="Arial"/>
              <w:noProof/>
              <w:color w:val="171717"/>
              <w:lang w:eastAsia="hr-HR"/>
            </w:rPr>
            <w:t>………………………………………..65</w:t>
          </w:r>
        </w:p>
        <w:p w14:paraId="4B98E74F"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2.10.1. Trenutačne potrebe poslodavaca u turizmu</w:t>
          </w:r>
          <w:r w:rsidRPr="0045587E">
            <w:rPr>
              <w:rFonts w:ascii="Arial" w:eastAsia="MS Mincho" w:hAnsi="Arial" w:cs="Arial"/>
              <w:noProof/>
              <w:color w:val="171717"/>
              <w:lang w:eastAsia="hr-HR"/>
            </w:rPr>
            <w:t>……………………………………...65</w:t>
          </w:r>
        </w:p>
        <w:p w14:paraId="43EE9219"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lastRenderedPageBreak/>
            <w:t>2.10.2. Potrebe međunarodnih dionika</w:t>
          </w:r>
          <w:r w:rsidRPr="0045587E">
            <w:rPr>
              <w:rFonts w:ascii="Arial" w:eastAsia="MS Mincho" w:hAnsi="Arial" w:cs="Arial"/>
              <w:noProof/>
              <w:color w:val="171717"/>
              <w:lang w:eastAsia="hr-HR"/>
            </w:rPr>
            <w:t>……………………………………………………67</w:t>
          </w:r>
        </w:p>
        <w:p w14:paraId="32679F1A"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2.11. Analiza komunikacijskih aktivnosti</w:t>
          </w:r>
          <w:r w:rsidRPr="0045587E">
            <w:rPr>
              <w:rFonts w:ascii="Arial" w:eastAsia="MS Mincho" w:hAnsi="Arial" w:cs="Arial"/>
              <w:noProof/>
              <w:color w:val="171717"/>
              <w:lang w:eastAsia="hr-HR"/>
            </w:rPr>
            <w:t>…………………………………………………..70</w:t>
          </w:r>
        </w:p>
        <w:p w14:paraId="4C4F7000"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2.12. Analiza konkurencije</w:t>
          </w:r>
          <w:r w:rsidRPr="0045587E">
            <w:rPr>
              <w:rFonts w:ascii="Arial" w:eastAsia="MS Mincho" w:hAnsi="Arial" w:cs="Arial"/>
              <w:noProof/>
              <w:color w:val="171717"/>
              <w:lang w:eastAsia="hr-HR"/>
            </w:rPr>
            <w:t>………………………………………………………………….71</w:t>
          </w:r>
        </w:p>
        <w:p w14:paraId="1E889BC0"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2.12.1. Konkurentske destinacije</w:t>
          </w:r>
          <w:r w:rsidRPr="0045587E">
            <w:rPr>
              <w:rFonts w:ascii="Arial" w:eastAsia="MS Mincho" w:hAnsi="Arial" w:cs="Arial"/>
              <w:noProof/>
              <w:color w:val="171717"/>
              <w:lang w:eastAsia="hr-HR"/>
            </w:rPr>
            <w:t>…………………………………………………………..71</w:t>
          </w:r>
        </w:p>
        <w:p w14:paraId="79CBCFDD"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2.12.2. Tržišni trendovi i inovacije</w:t>
          </w:r>
          <w:r w:rsidRPr="0045587E">
            <w:rPr>
              <w:rFonts w:ascii="Arial" w:eastAsia="MS Mincho" w:hAnsi="Arial" w:cs="Arial"/>
              <w:noProof/>
              <w:color w:val="171717"/>
              <w:lang w:eastAsia="hr-HR"/>
            </w:rPr>
            <w:t>………………………………………………………….74</w:t>
          </w:r>
        </w:p>
        <w:p w14:paraId="1AF25D8E"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2.13. Izvješće o analizi stanja destinacije</w:t>
          </w:r>
          <w:r w:rsidRPr="0045587E">
            <w:rPr>
              <w:rFonts w:ascii="Arial" w:eastAsia="MS Mincho" w:hAnsi="Arial" w:cs="Arial"/>
              <w:noProof/>
              <w:color w:val="171717"/>
              <w:lang w:eastAsia="hr-HR"/>
            </w:rPr>
            <w:t>…………………………………………………76</w:t>
          </w:r>
        </w:p>
        <w:p w14:paraId="5EFBC542" w14:textId="77777777" w:rsidR="003C6C15" w:rsidRPr="0045587E" w:rsidRDefault="003C6C15" w:rsidP="003C6C15">
          <w:pPr>
            <w:tabs>
              <w:tab w:val="right" w:leader="dot" w:pos="8630"/>
            </w:tabs>
            <w:spacing w:after="100" w:line="276" w:lineRule="auto"/>
            <w:rPr>
              <w:rFonts w:ascii="Arial" w:eastAsia="MS Mincho" w:hAnsi="Arial" w:cs="Arial"/>
              <w:noProof/>
              <w:color w:val="171717"/>
              <w:lang w:eastAsia="hr-HR"/>
            </w:rPr>
          </w:pPr>
          <w:hyperlink w:anchor="_Toc206246497" w:history="1">
            <w:r w:rsidRPr="0045587E">
              <w:rPr>
                <w:rFonts w:ascii="Arial" w:eastAsia="MS Mincho" w:hAnsi="Arial" w:cs="Arial"/>
                <w:noProof/>
                <w:color w:val="171717"/>
                <w:kern w:val="0"/>
                <w:u w:val="single"/>
                <w14:ligatures w14:val="none"/>
              </w:rPr>
              <w:t>3. POTENCIJAL ZA RAZVOJ I PODIZANJE KVALITETE TURISTIČKIH PROIZVODA</w:t>
            </w:r>
            <w:r w:rsidRPr="0045587E">
              <w:rPr>
                <w:rFonts w:ascii="Arial" w:eastAsia="MS Mincho" w:hAnsi="Arial" w:cs="Arial"/>
                <w:noProof/>
                <w:webHidden/>
                <w:color w:val="171717"/>
                <w:kern w:val="0"/>
                <w14:ligatures w14:val="none"/>
              </w:rPr>
              <w:tab/>
              <w:t>79</w:t>
            </w:r>
          </w:hyperlink>
          <w:hyperlink w:anchor="_Toc206246510" w:history="1"/>
        </w:p>
        <w:p w14:paraId="7BCB6969" w14:textId="77777777" w:rsidR="003C6C15" w:rsidRPr="0045587E" w:rsidRDefault="003C6C15" w:rsidP="003C6C15">
          <w:pPr>
            <w:tabs>
              <w:tab w:val="right" w:leader="dot" w:pos="8630"/>
            </w:tabs>
            <w:spacing w:after="100" w:line="276" w:lineRule="auto"/>
            <w:rPr>
              <w:rFonts w:ascii="Arial" w:eastAsia="MS Mincho" w:hAnsi="Arial" w:cs="Arial"/>
              <w:noProof/>
              <w:color w:val="171717"/>
              <w:lang w:eastAsia="hr-HR"/>
            </w:rPr>
          </w:pPr>
          <w:hyperlink w:anchor="_Toc206246514" w:history="1">
            <w:r w:rsidRPr="0045587E">
              <w:rPr>
                <w:rFonts w:ascii="Arial" w:eastAsia="MS Mincho" w:hAnsi="Arial" w:cs="Arial"/>
                <w:noProof/>
                <w:color w:val="171717"/>
                <w:kern w:val="0"/>
                <w:u w:val="single"/>
                <w14:ligatures w14:val="none"/>
              </w:rPr>
              <w:t>4. POKAZATELJI ODRŽIVOSTI NA RAZINI DESTINACIJE</w:t>
            </w:r>
            <w:r w:rsidRPr="0045587E">
              <w:rPr>
                <w:rFonts w:ascii="Arial" w:eastAsia="MS Mincho" w:hAnsi="Arial" w:cs="Arial"/>
                <w:noProof/>
                <w:webHidden/>
                <w:color w:val="171717"/>
                <w:kern w:val="0"/>
                <w14:ligatures w14:val="none"/>
              </w:rPr>
              <w:tab/>
              <w:t>82</w:t>
            </w:r>
          </w:hyperlink>
          <w:hyperlink w:anchor="_Toc206246526" w:history="1"/>
        </w:p>
        <w:p w14:paraId="4597EBB0" w14:textId="77777777" w:rsidR="003C6C15" w:rsidRPr="0045587E" w:rsidRDefault="003C6C15" w:rsidP="003C6C15">
          <w:pPr>
            <w:tabs>
              <w:tab w:val="right" w:leader="dot" w:pos="8630"/>
            </w:tabs>
            <w:spacing w:after="100" w:line="276" w:lineRule="auto"/>
            <w:rPr>
              <w:rFonts w:ascii="Arial" w:eastAsia="MS Mincho" w:hAnsi="Arial" w:cs="Arial"/>
              <w:noProof/>
              <w:color w:val="171717"/>
              <w:lang w:eastAsia="hr-HR"/>
            </w:rPr>
          </w:pPr>
          <w:hyperlink w:anchor="_Toc206246529" w:history="1">
            <w:r w:rsidRPr="0045587E">
              <w:rPr>
                <w:rFonts w:ascii="Arial" w:eastAsia="MS Mincho" w:hAnsi="Arial" w:cs="Arial"/>
                <w:noProof/>
                <w:color w:val="171717"/>
                <w:kern w:val="0"/>
                <w:u w:val="single"/>
                <w14:ligatures w14:val="none"/>
              </w:rPr>
              <w:t>5. RAZVOJNI SMJER DESTINACIJE</w:t>
            </w:r>
            <w:r w:rsidRPr="0045587E">
              <w:rPr>
                <w:rFonts w:ascii="Arial" w:eastAsia="MS Mincho" w:hAnsi="Arial" w:cs="Arial"/>
                <w:noProof/>
                <w:webHidden/>
                <w:color w:val="171717"/>
                <w:kern w:val="0"/>
                <w14:ligatures w14:val="none"/>
              </w:rPr>
              <w:tab/>
              <w:t>86</w:t>
            </w:r>
          </w:hyperlink>
        </w:p>
        <w:p w14:paraId="7039933B"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hyperlink w:anchor="_Toc206246530" w:history="1">
            <w:r w:rsidRPr="0045587E">
              <w:rPr>
                <w:rFonts w:ascii="Arial" w:eastAsia="MS Mincho" w:hAnsi="Arial" w:cs="Arial"/>
                <w:noProof/>
                <w:color w:val="171717"/>
                <w:kern w:val="0"/>
                <w:u w:val="single"/>
                <w14:ligatures w14:val="none"/>
              </w:rPr>
              <w:t>5.1. SWOT analiza</w:t>
            </w:r>
            <w:r w:rsidRPr="0045587E">
              <w:rPr>
                <w:rFonts w:ascii="Arial" w:eastAsia="MS Mincho" w:hAnsi="Arial" w:cs="Arial"/>
                <w:noProof/>
                <w:webHidden/>
                <w:color w:val="171717"/>
                <w:kern w:val="0"/>
                <w14:ligatures w14:val="none"/>
              </w:rPr>
              <w:tab/>
              <w:t>86</w:t>
            </w:r>
          </w:hyperlink>
        </w:p>
        <w:p w14:paraId="6BD22588"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hyperlink w:anchor="_Toc206246531" w:history="1">
            <w:r w:rsidRPr="0045587E">
              <w:rPr>
                <w:rFonts w:ascii="Arial" w:eastAsia="MS Mincho" w:hAnsi="Arial" w:cs="Arial"/>
                <w:noProof/>
                <w:color w:val="171717"/>
                <w:kern w:val="0"/>
                <w:u w:val="single"/>
                <w14:ligatures w14:val="none"/>
              </w:rPr>
              <w:t>5.2. Opća načela i ciljevi turizma</w:t>
            </w:r>
            <w:r w:rsidRPr="0045587E">
              <w:rPr>
                <w:rFonts w:ascii="Arial" w:eastAsia="MS Mincho" w:hAnsi="Arial" w:cs="Arial"/>
                <w:noProof/>
                <w:webHidden/>
                <w:color w:val="171717"/>
                <w:kern w:val="0"/>
                <w14:ligatures w14:val="none"/>
              </w:rPr>
              <w:tab/>
              <w:t>92</w:t>
            </w:r>
          </w:hyperlink>
        </w:p>
        <w:p w14:paraId="77F6D035"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532" w:history="1">
            <w:r w:rsidRPr="0045587E">
              <w:rPr>
                <w:rFonts w:ascii="Arial" w:eastAsia="MS Mincho" w:hAnsi="Arial" w:cs="Arial"/>
                <w:noProof/>
                <w:color w:val="171717"/>
                <w:kern w:val="0"/>
                <w:u w:val="single"/>
                <w14:ligatures w14:val="none"/>
              </w:rPr>
              <w:t>5.3.</w:t>
            </w:r>
            <w:r w:rsidRPr="0045587E">
              <w:rPr>
                <w:rFonts w:ascii="Calibri" w:eastAsia="Calibri" w:hAnsi="Calibri" w:cs="Times New Roman"/>
                <w:kern w:val="0"/>
                <w14:ligatures w14:val="none"/>
              </w:rPr>
              <w:t xml:space="preserve"> </w:t>
            </w:r>
            <w:r w:rsidRPr="0045587E">
              <w:rPr>
                <w:rFonts w:ascii="Arial" w:eastAsia="MS Mincho" w:hAnsi="Arial" w:cs="Arial"/>
                <w:noProof/>
                <w:color w:val="171717"/>
                <w:kern w:val="0"/>
                <w:u w:val="single"/>
                <w14:ligatures w14:val="none"/>
              </w:rPr>
              <w:t>Strateški pravac i prioriteti</w:t>
            </w:r>
            <w:r w:rsidRPr="0045587E">
              <w:rPr>
                <w:rFonts w:ascii="Arial" w:eastAsia="MS Mincho" w:hAnsi="Arial" w:cs="Arial"/>
                <w:noProof/>
                <w:webHidden/>
                <w:color w:val="171717"/>
                <w:kern w:val="0"/>
                <w14:ligatures w14:val="none"/>
              </w:rPr>
              <w:tab/>
              <w:t>.93</w:t>
            </w:r>
          </w:hyperlink>
        </w:p>
        <w:p w14:paraId="529E808E"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lang w:eastAsia="hr-HR"/>
            </w:rPr>
            <w:t>5.4. Ciljevi razvoja destinacije………………………………………………………………96</w:t>
          </w:r>
        </w:p>
        <w:p w14:paraId="25B6B8CE"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lang w:eastAsia="hr-HR"/>
            </w:rPr>
            <w:t>5.5. Mjere i aktivnosti…………………………………………………………………………98</w:t>
          </w:r>
        </w:p>
        <w:p w14:paraId="6DDC7BEB" w14:textId="77777777" w:rsidR="003C6C15" w:rsidRPr="0045587E" w:rsidRDefault="003C6C15" w:rsidP="003C6C15">
          <w:pPr>
            <w:tabs>
              <w:tab w:val="right" w:leader="dot" w:pos="8630"/>
            </w:tabs>
            <w:spacing w:after="100" w:line="276" w:lineRule="auto"/>
            <w:rPr>
              <w:rFonts w:ascii="Arial" w:eastAsia="MS Mincho" w:hAnsi="Arial" w:cs="Arial"/>
              <w:noProof/>
              <w:color w:val="171717"/>
              <w:lang w:eastAsia="hr-HR"/>
            </w:rPr>
          </w:pPr>
          <w:hyperlink w:anchor="_Toc206246534" w:history="1">
            <w:r w:rsidRPr="0045587E">
              <w:rPr>
                <w:rFonts w:ascii="Arial" w:eastAsia="MS Gothic" w:hAnsi="Arial" w:cs="Arial"/>
                <w:noProof/>
                <w:color w:val="171717"/>
                <w:kern w:val="0"/>
                <w:u w:val="single"/>
                <w14:ligatures w14:val="none"/>
              </w:rPr>
              <w:t xml:space="preserve">6. SMJERNICE I PREPORUKE ZA RAZVOJ ILI UNAPRJEĐENJE DESTINACIJE </w:t>
            </w:r>
            <w:r w:rsidRPr="0045587E">
              <w:rPr>
                <w:rFonts w:ascii="Arial" w:eastAsia="MS Mincho" w:hAnsi="Arial" w:cs="Arial"/>
                <w:noProof/>
                <w:webHidden/>
                <w:color w:val="171717"/>
                <w:kern w:val="0"/>
                <w14:ligatures w14:val="none"/>
              </w:rPr>
              <w:t>…..107</w:t>
            </w:r>
          </w:hyperlink>
        </w:p>
        <w:p w14:paraId="3E8AD258" w14:textId="77777777" w:rsidR="003C6C15" w:rsidRPr="0045587E" w:rsidRDefault="003C6C15" w:rsidP="003C6C15">
          <w:pPr>
            <w:tabs>
              <w:tab w:val="left" w:pos="440"/>
              <w:tab w:val="right" w:leader="dot" w:pos="8630"/>
            </w:tabs>
            <w:spacing w:after="100" w:line="276" w:lineRule="auto"/>
            <w:rPr>
              <w:rFonts w:ascii="Arial" w:eastAsia="MS Mincho" w:hAnsi="Arial" w:cs="Arial"/>
              <w:noProof/>
              <w:color w:val="171717"/>
              <w:kern w:val="0"/>
              <w14:ligatures w14:val="none"/>
            </w:rPr>
          </w:pPr>
          <w:hyperlink w:anchor="_Toc206246537" w:history="1">
            <w:r w:rsidRPr="0045587E">
              <w:rPr>
                <w:rFonts w:ascii="Arial" w:eastAsia="MS Mincho" w:hAnsi="Arial" w:cs="Arial"/>
                <w:noProof/>
                <w:color w:val="171717"/>
                <w:kern w:val="0"/>
                <w14:ligatures w14:val="none"/>
              </w:rPr>
              <w:t>7.</w:t>
            </w:r>
            <w:r w:rsidRPr="0045587E">
              <w:rPr>
                <w:rFonts w:ascii="Arial" w:eastAsia="MS Mincho" w:hAnsi="Arial" w:cs="Arial"/>
                <w:noProof/>
                <w:color w:val="171717"/>
                <w:lang w:eastAsia="hr-HR"/>
              </w:rPr>
              <w:t xml:space="preserve"> </w:t>
            </w:r>
            <w:r w:rsidRPr="0045587E">
              <w:rPr>
                <w:rFonts w:ascii="Arial" w:eastAsia="MS Mincho" w:hAnsi="Arial" w:cs="Arial"/>
                <w:noProof/>
                <w:color w:val="171717"/>
                <w:u w:val="single"/>
                <w:lang w:eastAsia="hr-HR"/>
              </w:rPr>
              <w:t>POPIS PROJEKATA</w:t>
            </w:r>
            <w:r w:rsidRPr="0045587E">
              <w:rPr>
                <w:rFonts w:ascii="Arial" w:eastAsia="MS Mincho" w:hAnsi="Arial" w:cs="Arial"/>
                <w:noProof/>
                <w:webHidden/>
                <w:color w:val="171717"/>
                <w:kern w:val="0"/>
                <w14:ligatures w14:val="none"/>
              </w:rPr>
              <w:t>………………………………………………………………………..110</w:t>
            </w:r>
          </w:hyperlink>
        </w:p>
        <w:p w14:paraId="6EB44A11" w14:textId="77777777" w:rsidR="003C6C15" w:rsidRPr="0045587E" w:rsidRDefault="003C6C15" w:rsidP="003C6C15">
          <w:pPr>
            <w:tabs>
              <w:tab w:val="left" w:pos="440"/>
              <w:tab w:val="right" w:leader="dot" w:pos="8630"/>
            </w:tabs>
            <w:spacing w:after="100" w:line="276" w:lineRule="auto"/>
            <w:rPr>
              <w:rFonts w:ascii="Arial" w:eastAsia="MS Mincho" w:hAnsi="Arial" w:cs="Arial"/>
              <w:noProof/>
              <w:color w:val="171717"/>
              <w:lang w:eastAsia="hr-HR"/>
            </w:rPr>
          </w:pPr>
          <w:r w:rsidRPr="0045587E">
            <w:rPr>
              <w:rFonts w:ascii="Arial" w:eastAsia="MS Mincho" w:hAnsi="Arial" w:cs="Arial"/>
              <w:noProof/>
              <w:color w:val="171717"/>
              <w:lang w:eastAsia="hr-HR"/>
            </w:rPr>
            <w:t xml:space="preserve">7.1. </w:t>
          </w:r>
          <w:r w:rsidRPr="0045587E">
            <w:rPr>
              <w:rFonts w:ascii="Arial" w:eastAsia="MS Mincho" w:hAnsi="Arial" w:cs="Arial"/>
              <w:noProof/>
              <w:color w:val="171717"/>
              <w:u w:val="single"/>
              <w:lang w:eastAsia="hr-HR"/>
            </w:rPr>
            <w:t>Projekti koji pridonose provedbi mjera potrebnih za doprinos ostvarenju pokazatelja održivosti na razini destinacije</w:t>
          </w:r>
          <w:r w:rsidRPr="0045587E">
            <w:rPr>
              <w:rFonts w:ascii="Arial" w:eastAsia="MS Mincho" w:hAnsi="Arial" w:cs="Arial"/>
              <w:noProof/>
              <w:color w:val="171717"/>
              <w:lang w:eastAsia="hr-HR"/>
            </w:rPr>
            <w:t>………………………………………………………………..110</w:t>
          </w:r>
        </w:p>
        <w:p w14:paraId="158A4EB0" w14:textId="77777777" w:rsidR="003C6C15" w:rsidRPr="0045587E" w:rsidRDefault="003C6C15" w:rsidP="003C6C15">
          <w:pPr>
            <w:tabs>
              <w:tab w:val="left" w:pos="440"/>
              <w:tab w:val="right" w:leader="dot" w:pos="8630"/>
            </w:tabs>
            <w:spacing w:after="100" w:line="276" w:lineRule="auto"/>
            <w:rPr>
              <w:rFonts w:ascii="Arial" w:eastAsia="MS Mincho" w:hAnsi="Arial" w:cs="Arial"/>
              <w:noProof/>
              <w:color w:val="171717"/>
              <w:lang w:eastAsia="hr-HR"/>
            </w:rPr>
          </w:pPr>
          <w:r w:rsidRPr="0045587E">
            <w:rPr>
              <w:rFonts w:ascii="Arial" w:eastAsia="MS Mincho" w:hAnsi="Arial" w:cs="Arial"/>
              <w:noProof/>
              <w:color w:val="171717"/>
              <w:lang w:eastAsia="hr-HR"/>
            </w:rPr>
            <w:t>7.2. Projekti posebnog značenja za razvoj destinacije…………………………………….111</w:t>
          </w:r>
        </w:p>
        <w:p w14:paraId="75F9679D" w14:textId="77777777" w:rsidR="003C6C15" w:rsidRPr="0045587E" w:rsidRDefault="003C6C15" w:rsidP="003C6C15">
          <w:pPr>
            <w:tabs>
              <w:tab w:val="left" w:pos="440"/>
              <w:tab w:val="right" w:leader="dot" w:pos="8630"/>
            </w:tabs>
            <w:spacing w:after="100" w:line="276" w:lineRule="auto"/>
            <w:rPr>
              <w:rFonts w:ascii="Arial" w:eastAsia="MS Mincho" w:hAnsi="Arial" w:cs="Arial"/>
              <w:noProof/>
              <w:color w:val="171717"/>
              <w:kern w:val="0"/>
              <w:u w:val="single"/>
              <w14:ligatures w14:val="none"/>
            </w:rPr>
          </w:pPr>
          <w:r w:rsidRPr="0045587E">
            <w:rPr>
              <w:rFonts w:ascii="Arial" w:eastAsia="MS Mincho" w:hAnsi="Arial" w:cs="Arial"/>
              <w:noProof/>
              <w:color w:val="171717"/>
              <w:kern w:val="0"/>
              <w:u w:val="single"/>
              <w14:ligatures w14:val="none"/>
            </w:rPr>
            <w:t>8.</w:t>
          </w:r>
          <w:r w:rsidRPr="0045587E">
            <w:rPr>
              <w:rFonts w:ascii="Arial" w:eastAsia="MS Mincho" w:hAnsi="Arial" w:cs="Arial"/>
              <w:noProof/>
              <w:color w:val="171717"/>
              <w:u w:val="single"/>
              <w:lang w:eastAsia="hr-HR"/>
            </w:rPr>
            <w:t xml:space="preserve"> ZAKLJUČAK</w:t>
          </w:r>
          <w:r w:rsidRPr="0045587E">
            <w:rPr>
              <w:rFonts w:ascii="Arial" w:eastAsia="MS Mincho" w:hAnsi="Arial" w:cs="Arial"/>
              <w:noProof/>
              <w:webHidden/>
              <w:color w:val="171717"/>
              <w:kern w:val="0"/>
              <w14:ligatures w14:val="none"/>
            </w:rPr>
            <w:t>………………………………………………………………………………...1</w:t>
          </w:r>
          <w:r>
            <w:rPr>
              <w:rFonts w:ascii="Arial" w:eastAsia="MS Mincho" w:hAnsi="Arial" w:cs="Arial"/>
              <w:noProof/>
              <w:webHidden/>
              <w:color w:val="171717"/>
              <w:kern w:val="0"/>
              <w14:ligatures w14:val="none"/>
            </w:rPr>
            <w:t>09</w:t>
          </w:r>
        </w:p>
        <w:p w14:paraId="7C08DC48" w14:textId="77777777" w:rsidR="003C6C15" w:rsidRDefault="003C6C15" w:rsidP="003C6C15">
          <w:pPr>
            <w:spacing w:after="200" w:line="276" w:lineRule="auto"/>
            <w:rPr>
              <w:rFonts w:ascii="Cambria" w:eastAsia="MS Mincho" w:hAnsi="Cambria" w:cs="Times New Roman"/>
              <w:kern w:val="0"/>
              <w14:ligatures w14:val="none"/>
            </w:rPr>
          </w:pPr>
          <w:r w:rsidRPr="0045587E">
            <w:rPr>
              <w:rFonts w:ascii="Arial" w:eastAsia="MS Mincho" w:hAnsi="Arial" w:cs="Arial"/>
              <w:b/>
              <w:bCs/>
              <w:kern w:val="0"/>
              <w14:ligatures w14:val="none"/>
            </w:rPr>
            <w:fldChar w:fldCharType="end"/>
          </w:r>
        </w:p>
      </w:sdtContent>
    </w:sdt>
    <w:p w14:paraId="3B91127F" w14:textId="77777777" w:rsidR="00764E40" w:rsidRDefault="00764E40" w:rsidP="00764E40">
      <w:pPr>
        <w:jc w:val="both"/>
        <w:rPr>
          <w:rFonts w:ascii="Arial" w:hAnsi="Arial" w:cs="Arial"/>
          <w:sz w:val="24"/>
          <w:szCs w:val="24"/>
        </w:rPr>
      </w:pPr>
    </w:p>
    <w:p w14:paraId="477F7604" w14:textId="77777777" w:rsidR="00764E40" w:rsidRDefault="00764E40" w:rsidP="00764E40">
      <w:pPr>
        <w:jc w:val="both"/>
        <w:rPr>
          <w:rFonts w:ascii="Arial" w:hAnsi="Arial" w:cs="Arial"/>
          <w:sz w:val="24"/>
          <w:szCs w:val="24"/>
        </w:rPr>
      </w:pPr>
    </w:p>
    <w:p w14:paraId="7FDF5629" w14:textId="77777777" w:rsidR="00764E40" w:rsidRDefault="00764E40" w:rsidP="00764E40">
      <w:pPr>
        <w:jc w:val="both"/>
        <w:rPr>
          <w:rFonts w:ascii="Arial" w:hAnsi="Arial" w:cs="Arial"/>
          <w:sz w:val="24"/>
          <w:szCs w:val="24"/>
        </w:rPr>
      </w:pPr>
    </w:p>
    <w:p w14:paraId="35F95383" w14:textId="77777777" w:rsidR="00764E40" w:rsidRDefault="00764E40" w:rsidP="00764E40">
      <w:pPr>
        <w:jc w:val="both"/>
        <w:rPr>
          <w:rFonts w:ascii="Arial" w:hAnsi="Arial" w:cs="Arial"/>
          <w:sz w:val="24"/>
          <w:szCs w:val="24"/>
        </w:rPr>
      </w:pPr>
    </w:p>
    <w:p w14:paraId="3905A2BB" w14:textId="77777777" w:rsidR="00764E40" w:rsidRDefault="00764E40" w:rsidP="00764E40">
      <w:pPr>
        <w:jc w:val="both"/>
        <w:rPr>
          <w:rFonts w:ascii="Arial" w:hAnsi="Arial" w:cs="Arial"/>
          <w:sz w:val="24"/>
          <w:szCs w:val="24"/>
        </w:rPr>
      </w:pPr>
    </w:p>
    <w:p w14:paraId="2840A71E" w14:textId="77777777" w:rsidR="00764E40" w:rsidRDefault="00764E40" w:rsidP="00764E40">
      <w:pPr>
        <w:jc w:val="both"/>
        <w:rPr>
          <w:rFonts w:ascii="Arial" w:hAnsi="Arial" w:cs="Arial"/>
          <w:sz w:val="24"/>
          <w:szCs w:val="24"/>
        </w:rPr>
      </w:pPr>
    </w:p>
    <w:p w14:paraId="5357F2CE" w14:textId="77777777" w:rsidR="00764E40" w:rsidRDefault="00764E40" w:rsidP="00764E40">
      <w:pPr>
        <w:jc w:val="both"/>
        <w:rPr>
          <w:rFonts w:ascii="Arial" w:hAnsi="Arial" w:cs="Arial"/>
          <w:sz w:val="24"/>
          <w:szCs w:val="24"/>
        </w:rPr>
      </w:pPr>
    </w:p>
    <w:p w14:paraId="700A988F" w14:textId="77777777" w:rsidR="00764E40" w:rsidRDefault="00764E40" w:rsidP="00764E40">
      <w:pPr>
        <w:jc w:val="both"/>
        <w:rPr>
          <w:rFonts w:ascii="Arial" w:hAnsi="Arial" w:cs="Arial"/>
          <w:sz w:val="24"/>
          <w:szCs w:val="24"/>
        </w:rPr>
      </w:pPr>
    </w:p>
    <w:p w14:paraId="618B89FA" w14:textId="77777777" w:rsidR="00764E40" w:rsidRDefault="00764E40" w:rsidP="00764E40">
      <w:pPr>
        <w:jc w:val="both"/>
        <w:rPr>
          <w:rFonts w:ascii="Arial" w:hAnsi="Arial" w:cs="Arial"/>
          <w:sz w:val="24"/>
          <w:szCs w:val="24"/>
        </w:rPr>
      </w:pPr>
    </w:p>
    <w:p w14:paraId="4139288B" w14:textId="14D50173" w:rsidR="004F03E4" w:rsidRDefault="004F03E4" w:rsidP="00764E40">
      <w:pPr>
        <w:jc w:val="both"/>
        <w:rPr>
          <w:rFonts w:ascii="Arial" w:hAnsi="Arial" w:cs="Arial"/>
          <w:sz w:val="24"/>
          <w:szCs w:val="24"/>
        </w:rPr>
      </w:pPr>
    </w:p>
    <w:sdt>
      <w:sdtPr>
        <w:rPr>
          <w:rFonts w:ascii="Cambria" w:eastAsia="MS Mincho" w:hAnsi="Cambria" w:cs="Times New Roman"/>
          <w:kern w:val="0"/>
          <w14:ligatures w14:val="none"/>
        </w:rPr>
        <w:id w:val="1993668825"/>
        <w:docPartObj>
          <w:docPartGallery w:val="Table of Contents"/>
          <w:docPartUnique/>
        </w:docPartObj>
      </w:sdtPr>
      <w:sdtContent>
        <w:p w14:paraId="4EAA50F1" w14:textId="77777777" w:rsidR="003C6C15" w:rsidRPr="001375FA" w:rsidRDefault="003C6C15" w:rsidP="003C6C15">
          <w:pPr>
            <w:keepNext/>
            <w:keepLines/>
            <w:spacing w:before="480" w:after="0" w:line="276" w:lineRule="auto"/>
            <w:rPr>
              <w:rFonts w:ascii="Arial" w:eastAsia="MS Gothic" w:hAnsi="Arial" w:cs="Arial"/>
              <w:b/>
              <w:bCs/>
              <w:color w:val="538135" w:themeColor="accent6" w:themeShade="BF"/>
              <w:kern w:val="0"/>
              <w:sz w:val="28"/>
              <w:szCs w:val="28"/>
              <w14:ligatures w14:val="none"/>
            </w:rPr>
          </w:pPr>
          <w:r w:rsidRPr="001375FA">
            <w:rPr>
              <w:rFonts w:ascii="Arial" w:eastAsia="MS Gothic" w:hAnsi="Arial" w:cs="Arial"/>
              <w:b/>
              <w:bCs/>
              <w:color w:val="538135" w:themeColor="accent6" w:themeShade="BF"/>
              <w:kern w:val="0"/>
              <w:sz w:val="28"/>
              <w:szCs w:val="28"/>
              <w14:ligatures w14:val="none"/>
            </w:rPr>
            <w:t>Popis slika</w:t>
          </w:r>
        </w:p>
        <w:p w14:paraId="76F0165F" w14:textId="5216F799" w:rsidR="003C6C15" w:rsidRDefault="003C6C15" w:rsidP="003C6C15">
          <w:pPr>
            <w:tabs>
              <w:tab w:val="right" w:leader="dot" w:pos="8630"/>
            </w:tabs>
            <w:spacing w:after="100" w:line="276" w:lineRule="auto"/>
            <w:rPr>
              <w:rFonts w:ascii="Arial" w:eastAsia="MS Mincho" w:hAnsi="Arial" w:cs="Arial"/>
              <w:kern w:val="0"/>
              <w14:ligatures w14:val="none"/>
            </w:rPr>
          </w:pPr>
          <w:r>
            <w:rPr>
              <w:rFonts w:ascii="Arial" w:eastAsia="MS Mincho" w:hAnsi="Arial" w:cs="Arial"/>
              <w:kern w:val="0"/>
              <w14:ligatures w14:val="none"/>
            </w:rPr>
            <w:t>Slika 1:</w:t>
          </w:r>
          <w:r w:rsidRPr="003A2F8F">
            <w:rPr>
              <w:rFonts w:ascii="Arial" w:eastAsia="MS Mincho" w:hAnsi="Arial" w:cs="Arial"/>
              <w:kern w:val="0"/>
              <w14:ligatures w14:val="none"/>
            </w:rPr>
            <w:t xml:space="preserve"> </w:t>
          </w:r>
          <w:r>
            <w:rPr>
              <w:rFonts w:ascii="Arial" w:eastAsia="MS Mincho" w:hAnsi="Arial" w:cs="Arial"/>
              <w:kern w:val="0"/>
              <w14:ligatures w14:val="none"/>
            </w:rPr>
            <w:t>P</w:t>
          </w:r>
          <w:r w:rsidRPr="003A2F8F">
            <w:rPr>
              <w:rFonts w:ascii="Arial" w:eastAsia="MS Mincho" w:hAnsi="Arial" w:cs="Arial"/>
              <w:kern w:val="0"/>
              <w14:ligatures w14:val="none"/>
            </w:rPr>
            <w:t>ostupak izrade i usvajanja Plana upravljanja</w:t>
          </w:r>
          <w:r>
            <w:rPr>
              <w:rFonts w:ascii="Arial" w:eastAsia="MS Mincho" w:hAnsi="Arial" w:cs="Arial"/>
              <w:kern w:val="0"/>
              <w14:ligatures w14:val="none"/>
            </w:rPr>
            <w:t>………………………………………</w:t>
          </w:r>
          <w:r w:rsidR="00BA473D">
            <w:rPr>
              <w:rFonts w:ascii="Arial" w:eastAsia="MS Mincho" w:hAnsi="Arial" w:cs="Arial"/>
              <w:kern w:val="0"/>
              <w14:ligatures w14:val="none"/>
            </w:rPr>
            <w:t>…</w:t>
          </w:r>
          <w:r w:rsidR="005456F5">
            <w:rPr>
              <w:rFonts w:ascii="Arial" w:eastAsia="MS Mincho" w:hAnsi="Arial" w:cs="Arial"/>
              <w:kern w:val="0"/>
              <w14:ligatures w14:val="none"/>
            </w:rPr>
            <w:t>.9</w:t>
          </w:r>
        </w:p>
        <w:p w14:paraId="73973F22" w14:textId="4A6DC365"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kern w:val="0"/>
              <w14:ligatures w14:val="none"/>
            </w:rPr>
            <w:fldChar w:fldCharType="begin"/>
          </w:r>
          <w:r w:rsidRPr="00956361">
            <w:rPr>
              <w:rFonts w:ascii="Arial" w:eastAsia="MS Mincho" w:hAnsi="Arial" w:cs="Arial"/>
              <w:kern w:val="0"/>
              <w14:ligatures w14:val="none"/>
            </w:rPr>
            <w:instrText xml:space="preserve"> TOC \o "1-3" \h \z \u </w:instrText>
          </w:r>
          <w:r w:rsidRPr="00956361">
            <w:rPr>
              <w:rFonts w:ascii="Arial" w:eastAsia="MS Mincho" w:hAnsi="Arial" w:cs="Arial"/>
              <w:kern w:val="0"/>
              <w14:ligatures w14:val="none"/>
            </w:rPr>
            <w:fldChar w:fldCharType="separate"/>
          </w:r>
          <w:hyperlink w:anchor="_Toc206246487" w:history="1">
            <w:r w:rsidRPr="00956361">
              <w:rPr>
                <w:rFonts w:ascii="Arial" w:eastAsia="MS Mincho" w:hAnsi="Arial" w:cs="Arial"/>
                <w:noProof/>
                <w:color w:val="171717"/>
                <w:kern w:val="0"/>
                <w14:ligatures w14:val="none"/>
              </w:rPr>
              <w:t xml:space="preserve">Slika </w:t>
            </w:r>
            <w:r>
              <w:rPr>
                <w:rFonts w:ascii="Arial" w:eastAsia="MS Mincho" w:hAnsi="Arial" w:cs="Arial"/>
                <w:noProof/>
                <w:color w:val="171717"/>
                <w:kern w:val="0"/>
                <w14:ligatures w14:val="none"/>
              </w:rPr>
              <w:t>2</w:t>
            </w:r>
            <w:r w:rsidRPr="00956361">
              <w:rPr>
                <w:rFonts w:ascii="Arial" w:eastAsia="MS Mincho" w:hAnsi="Arial" w:cs="Arial"/>
                <w:noProof/>
                <w:color w:val="171717"/>
                <w:kern w:val="0"/>
                <w14:ligatures w14:val="none"/>
              </w:rPr>
              <w:t xml:space="preserve">: Položaj </w:t>
            </w:r>
            <w:r w:rsidR="00524FF3">
              <w:rPr>
                <w:rFonts w:ascii="Arial" w:eastAsia="MS Mincho" w:hAnsi="Arial" w:cs="Arial"/>
                <w:noProof/>
                <w:color w:val="171717"/>
                <w:kern w:val="0"/>
                <w14:ligatures w14:val="none"/>
              </w:rPr>
              <w:t>Općine Lekenik</w:t>
            </w:r>
            <w:r w:rsidRPr="00956361">
              <w:rPr>
                <w:rFonts w:ascii="Arial" w:eastAsia="MS Mincho" w:hAnsi="Arial" w:cs="Arial"/>
                <w:noProof/>
                <w:color w:val="171717"/>
                <w:kern w:val="0"/>
                <w14:ligatures w14:val="none"/>
              </w:rPr>
              <w:t xml:space="preserve"> u odnosu na</w:t>
            </w:r>
            <w:r>
              <w:rPr>
                <w:rFonts w:ascii="Arial" w:eastAsia="MS Mincho" w:hAnsi="Arial" w:cs="Arial"/>
                <w:noProof/>
                <w:color w:val="171717"/>
                <w:kern w:val="0"/>
                <w14:ligatures w14:val="none"/>
              </w:rPr>
              <w:t xml:space="preserve"> </w:t>
            </w:r>
            <w:r w:rsidR="00524FF3">
              <w:rPr>
                <w:rFonts w:ascii="Arial" w:eastAsia="MS Mincho" w:hAnsi="Arial" w:cs="Arial"/>
                <w:noProof/>
                <w:color w:val="171717"/>
                <w:kern w:val="0"/>
                <w14:ligatures w14:val="none"/>
              </w:rPr>
              <w:t>Sisačko-moslavačku</w:t>
            </w:r>
            <w:r w:rsidRPr="00956361">
              <w:rPr>
                <w:rFonts w:ascii="Arial" w:eastAsia="MS Mincho" w:hAnsi="Arial" w:cs="Arial"/>
                <w:noProof/>
                <w:color w:val="171717"/>
                <w:kern w:val="0"/>
                <w14:ligatures w14:val="none"/>
              </w:rPr>
              <w:t xml:space="preserve"> župani</w:t>
            </w:r>
            <w:r w:rsidR="00BA473D">
              <w:rPr>
                <w:rFonts w:ascii="Arial" w:eastAsia="MS Mincho" w:hAnsi="Arial" w:cs="Arial"/>
                <w:noProof/>
                <w:color w:val="171717"/>
                <w:kern w:val="0"/>
                <w14:ligatures w14:val="none"/>
              </w:rPr>
              <w:t>ju……………….</w:t>
            </w:r>
            <w:r w:rsidR="005456F5">
              <w:rPr>
                <w:rFonts w:ascii="Arial" w:eastAsia="MS Mincho" w:hAnsi="Arial" w:cs="Arial"/>
                <w:noProof/>
                <w:webHidden/>
                <w:color w:val="171717"/>
                <w:kern w:val="0"/>
                <w14:ligatures w14:val="none"/>
              </w:rPr>
              <w:t>14</w:t>
            </w:r>
          </w:hyperlink>
        </w:p>
        <w:p w14:paraId="0C5DE8AD" w14:textId="5CE7CCE0"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Slika 3: </w:t>
          </w:r>
          <w:r w:rsidR="005456F5">
            <w:rPr>
              <w:rFonts w:ascii="Arial" w:eastAsia="MS Mincho" w:hAnsi="Arial" w:cs="Arial"/>
              <w:noProof/>
              <w:color w:val="171717"/>
              <w:kern w:val="0"/>
              <w14:ligatures w14:val="none"/>
            </w:rPr>
            <w:t xml:space="preserve"> </w:t>
          </w:r>
          <w:r w:rsidR="005456F5" w:rsidRPr="005456F5">
            <w:rPr>
              <w:rFonts w:ascii="Arial" w:eastAsia="MS Mincho" w:hAnsi="Arial" w:cs="Arial"/>
              <w:noProof/>
              <w:color w:val="171717"/>
              <w:kern w:val="0"/>
              <w14:ligatures w14:val="none"/>
            </w:rPr>
            <w:t xml:space="preserve">Turistički promet u Općini Lekenik u 2024. godini </w:t>
          </w:r>
          <w:r>
            <w:rPr>
              <w:rFonts w:ascii="Arial" w:eastAsia="MS Mincho" w:hAnsi="Arial" w:cs="Arial"/>
              <w:noProof/>
              <w:color w:val="171717"/>
              <w:kern w:val="0"/>
              <w14:ligatures w14:val="none"/>
            </w:rPr>
            <w:t>…………………………………</w:t>
          </w:r>
          <w:r w:rsidR="00BA473D">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1</w:t>
          </w:r>
          <w:r w:rsidR="00137DE8">
            <w:rPr>
              <w:rFonts w:ascii="Arial" w:eastAsia="MS Mincho" w:hAnsi="Arial" w:cs="Arial"/>
              <w:noProof/>
              <w:color w:val="171717"/>
              <w:kern w:val="0"/>
              <w14:ligatures w14:val="none"/>
            </w:rPr>
            <w:t>9</w:t>
          </w:r>
        </w:p>
        <w:p w14:paraId="09B3E8ED" w14:textId="25982D2A"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Slika 4: </w:t>
          </w:r>
          <w:r w:rsidR="00137DE8" w:rsidRPr="00137DE8">
            <w:rPr>
              <w:rFonts w:ascii="Arial" w:eastAsia="MS Mincho" w:hAnsi="Arial" w:cs="Arial"/>
              <w:noProof/>
              <w:color w:val="171717"/>
              <w:kern w:val="0"/>
              <w14:ligatures w14:val="none"/>
            </w:rPr>
            <w:t>Grafički prikaz količine otpada po vrsti otpada u tonama za 2024./2025. godinu</w:t>
          </w:r>
          <w:r w:rsidR="00BA473D">
            <w:rPr>
              <w:rFonts w:ascii="Arial" w:eastAsia="MS Mincho" w:hAnsi="Arial" w:cs="Arial"/>
              <w:noProof/>
              <w:color w:val="171717"/>
              <w:kern w:val="0"/>
              <w14:ligatures w14:val="none"/>
            </w:rPr>
            <w:t>…</w:t>
          </w:r>
          <w:r w:rsidR="00137DE8" w:rsidRPr="00137DE8">
            <w:rPr>
              <w:rFonts w:ascii="Arial" w:eastAsia="MS Mincho" w:hAnsi="Arial" w:cs="Arial"/>
              <w:noProof/>
              <w:color w:val="171717"/>
              <w:kern w:val="0"/>
              <w14:ligatures w14:val="none"/>
            </w:rPr>
            <w:t xml:space="preserve"> </w:t>
          </w:r>
          <w:r w:rsidR="00137DE8">
            <w:rPr>
              <w:rFonts w:ascii="Arial" w:eastAsia="MS Mincho" w:hAnsi="Arial" w:cs="Arial"/>
              <w:noProof/>
              <w:color w:val="171717"/>
              <w:kern w:val="0"/>
              <w14:ligatures w14:val="none"/>
            </w:rPr>
            <w:t>43</w:t>
          </w:r>
        </w:p>
        <w:p w14:paraId="55FB88CA" w14:textId="362979EE"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Slika 5: </w:t>
          </w:r>
          <w:r w:rsidR="00137DE8" w:rsidRPr="00137DE8">
            <w:rPr>
              <w:rFonts w:ascii="Arial" w:eastAsia="MS Mincho" w:hAnsi="Arial" w:cs="Arial"/>
              <w:noProof/>
              <w:color w:val="171717"/>
              <w:kern w:val="0"/>
              <w14:ligatures w14:val="none"/>
            </w:rPr>
            <w:t xml:space="preserve">Grafički prikaz ukupnog odnosa miješanog i reciklabilnog komunalnog otpada za 2024./2025. godinu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w:t>
          </w:r>
          <w:r w:rsidR="00BA473D">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44</w:t>
          </w:r>
        </w:p>
        <w:p w14:paraId="2DBB8C2B" w14:textId="77777777"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p>
        <w:p w14:paraId="0EFD1ED9" w14:textId="77777777" w:rsidR="003C6C15" w:rsidRPr="001375FA" w:rsidRDefault="003C6C15" w:rsidP="003C6C15">
          <w:pPr>
            <w:tabs>
              <w:tab w:val="right" w:leader="dot" w:pos="8630"/>
            </w:tabs>
            <w:spacing w:after="100" w:line="276" w:lineRule="auto"/>
            <w:rPr>
              <w:rFonts w:ascii="Arial" w:eastAsia="MS Mincho" w:hAnsi="Arial" w:cs="Arial"/>
              <w:b/>
              <w:noProof/>
              <w:color w:val="538135" w:themeColor="accent6" w:themeShade="BF"/>
              <w:kern w:val="0"/>
              <w:sz w:val="28"/>
              <w:szCs w:val="28"/>
              <w14:ligatures w14:val="none"/>
            </w:rPr>
          </w:pPr>
          <w:r w:rsidRPr="001375FA">
            <w:rPr>
              <w:rFonts w:ascii="Arial" w:eastAsia="MS Mincho" w:hAnsi="Arial" w:cs="Arial"/>
              <w:b/>
              <w:noProof/>
              <w:color w:val="538135" w:themeColor="accent6" w:themeShade="BF"/>
              <w:kern w:val="0"/>
              <w:sz w:val="28"/>
              <w:szCs w:val="28"/>
              <w14:ligatures w14:val="none"/>
            </w:rPr>
            <w:t>Popis tablica</w:t>
          </w:r>
        </w:p>
        <w:p w14:paraId="1F951A6A" w14:textId="1275550F"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1: Geografsko prostorna obilježja </w:t>
          </w:r>
          <w:r w:rsidR="00392547">
            <w:rPr>
              <w:rFonts w:ascii="Arial" w:eastAsia="MS Mincho" w:hAnsi="Arial" w:cs="Arial"/>
              <w:noProof/>
              <w:color w:val="171717"/>
              <w:kern w:val="0"/>
              <w14:ligatures w14:val="none"/>
            </w:rPr>
            <w:t>Općine Lekenik</w:t>
          </w:r>
          <w:r w:rsidRPr="00956361">
            <w:rPr>
              <w:rFonts w:ascii="Arial" w:eastAsia="MS Mincho" w:hAnsi="Arial" w:cs="Arial"/>
              <w:noProof/>
              <w:color w:val="171717"/>
              <w:kern w:val="0"/>
              <w14:ligatures w14:val="none"/>
            </w:rPr>
            <w:t>……………………………</w:t>
          </w:r>
          <w:r w:rsidR="00392547">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15</w:t>
          </w:r>
        </w:p>
        <w:p w14:paraId="36231519" w14:textId="2ED2CF23"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2: Dolasci i noćenja – </w:t>
          </w:r>
          <w:r w:rsidR="00392547">
            <w:rPr>
              <w:rFonts w:ascii="Arial" w:eastAsia="MS Mincho" w:hAnsi="Arial" w:cs="Arial"/>
              <w:noProof/>
              <w:color w:val="171717"/>
              <w:kern w:val="0"/>
              <w14:ligatures w14:val="none"/>
            </w:rPr>
            <w:t>Općina Lekenik</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00392547">
            <w:rPr>
              <w:rFonts w:ascii="Arial" w:eastAsia="MS Mincho" w:hAnsi="Arial" w:cs="Arial"/>
              <w:noProof/>
              <w:color w:val="171717"/>
              <w:kern w:val="0"/>
              <w14:ligatures w14:val="none"/>
            </w:rPr>
            <w:t>……</w:t>
          </w:r>
          <w:r w:rsidRPr="00956361">
            <w:rPr>
              <w:rFonts w:ascii="Arial" w:eastAsia="MS Mincho" w:hAnsi="Arial" w:cs="Arial"/>
              <w:noProof/>
              <w:color w:val="171717"/>
              <w:kern w:val="0"/>
              <w14:ligatures w14:val="none"/>
            </w:rPr>
            <w:t>1</w:t>
          </w:r>
          <w:r w:rsidR="00137DE8">
            <w:rPr>
              <w:rFonts w:ascii="Arial" w:eastAsia="MS Mincho" w:hAnsi="Arial" w:cs="Arial"/>
              <w:noProof/>
              <w:color w:val="171717"/>
              <w:kern w:val="0"/>
              <w14:ligatures w14:val="none"/>
            </w:rPr>
            <w:t>9</w:t>
          </w:r>
        </w:p>
        <w:p w14:paraId="7AED2995" w14:textId="09FEDADB"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3: </w:t>
          </w:r>
          <w:r w:rsidR="00137DE8" w:rsidRPr="00956361">
            <w:rPr>
              <w:rFonts w:ascii="Arial" w:eastAsia="MS Mincho" w:hAnsi="Arial" w:cs="Arial"/>
              <w:noProof/>
              <w:color w:val="171717"/>
              <w:kern w:val="0"/>
              <w14:ligatures w14:val="none"/>
            </w:rPr>
            <w:t xml:space="preserve"> </w:t>
          </w:r>
          <w:r w:rsidR="00137DE8" w:rsidRPr="00137DE8">
            <w:rPr>
              <w:rFonts w:ascii="Arial" w:eastAsia="MS Mincho" w:hAnsi="Arial" w:cs="Arial"/>
              <w:noProof/>
              <w:color w:val="171717"/>
              <w:kern w:val="0"/>
              <w14:ligatures w14:val="none"/>
            </w:rPr>
            <w:t xml:space="preserve">Turističke usluge na području Općine Lekenik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23</w:t>
          </w:r>
        </w:p>
        <w:p w14:paraId="77614099" w14:textId="1D368CA9"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4: </w:t>
          </w:r>
          <w:r w:rsidR="00137DE8" w:rsidRPr="00137DE8">
            <w:rPr>
              <w:rFonts w:ascii="Arial" w:eastAsia="MS Mincho" w:hAnsi="Arial" w:cs="Arial"/>
              <w:noProof/>
              <w:color w:val="171717"/>
              <w:kern w:val="0"/>
              <w14:ligatures w14:val="none"/>
            </w:rPr>
            <w:t xml:space="preserve">Prikaz kategorizacije i klasifikacije turističkih resursa Općine Lekenik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23</w:t>
          </w:r>
        </w:p>
        <w:p w14:paraId="68F81701" w14:textId="6CE69C5C"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5: </w:t>
          </w:r>
          <w:r w:rsidR="00137DE8" w:rsidRPr="00137DE8">
            <w:rPr>
              <w:rFonts w:ascii="Arial" w:eastAsia="MS Mincho" w:hAnsi="Arial" w:cs="Arial"/>
              <w:noProof/>
              <w:color w:val="171717"/>
              <w:kern w:val="0"/>
              <w14:ligatures w14:val="none"/>
            </w:rPr>
            <w:t xml:space="preserve">Popis zaštićenih kulturnih dobara na području Općine Lekenik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26</w:t>
          </w:r>
        </w:p>
        <w:p w14:paraId="10977116" w14:textId="5CED871F"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6</w:t>
          </w:r>
          <w:r w:rsidRPr="00956361">
            <w:rPr>
              <w:rFonts w:ascii="Arial" w:eastAsia="MS Mincho" w:hAnsi="Arial" w:cs="Arial"/>
              <w:noProof/>
              <w:color w:val="171717"/>
              <w:kern w:val="0"/>
              <w14:ligatures w14:val="none"/>
            </w:rPr>
            <w:t xml:space="preserve">: </w:t>
          </w:r>
          <w:r w:rsidR="00137DE8" w:rsidRPr="00137DE8">
            <w:rPr>
              <w:rFonts w:ascii="Arial" w:eastAsia="MS Mincho" w:hAnsi="Arial" w:cs="Arial"/>
              <w:noProof/>
              <w:color w:val="171717"/>
              <w:kern w:val="0"/>
              <w14:ligatures w14:val="none"/>
            </w:rPr>
            <w:t xml:space="preserve">Popis pokretnih spomenika na području Općine Lekenik </w:t>
          </w:r>
          <w:r w:rsidRPr="00956361">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27</w:t>
          </w:r>
        </w:p>
        <w:p w14:paraId="1CDA05CD" w14:textId="4D72DF74"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7: </w:t>
          </w:r>
          <w:r w:rsidR="00137DE8" w:rsidRPr="00137DE8">
            <w:rPr>
              <w:rFonts w:ascii="Arial" w:eastAsia="MS Mincho" w:hAnsi="Arial" w:cs="Arial"/>
              <w:noProof/>
              <w:color w:val="171717"/>
              <w:kern w:val="0"/>
              <w14:ligatures w14:val="none"/>
            </w:rPr>
            <w:t xml:space="preserve">Količine otpada po vrsti otpada u tonama za 2024./2025. godinu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.42</w:t>
          </w:r>
        </w:p>
        <w:p w14:paraId="731D54C6" w14:textId="5C9E23F6"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8: </w:t>
          </w:r>
          <w:r w:rsidR="00137DE8" w:rsidRPr="00137DE8">
            <w:rPr>
              <w:rFonts w:ascii="Arial" w:eastAsia="MS Mincho" w:hAnsi="Arial" w:cs="Arial"/>
              <w:noProof/>
              <w:color w:val="171717"/>
              <w:kern w:val="0"/>
              <w14:ligatures w14:val="none"/>
            </w:rPr>
            <w:t xml:space="preserve">Ukupni odnos miješanog i reci klabilnog komunalnog otpada za 2024./2025. godinu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………………………………………………………………………..43</w:t>
          </w:r>
        </w:p>
        <w:p w14:paraId="474A1ED3" w14:textId="5FE26B4A"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9: </w:t>
          </w:r>
          <w:r w:rsidR="00137DE8" w:rsidRPr="00137DE8">
            <w:rPr>
              <w:rFonts w:ascii="Arial" w:eastAsia="MS Mincho" w:hAnsi="Arial" w:cs="Arial"/>
              <w:noProof/>
              <w:color w:val="171717"/>
              <w:kern w:val="0"/>
              <w14:ligatures w14:val="none"/>
            </w:rPr>
            <w:t xml:space="preserve">Omjer količina otpada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……………………………………………………………4</w:t>
          </w:r>
          <w:r>
            <w:rPr>
              <w:rFonts w:ascii="Arial" w:eastAsia="MS Mincho" w:hAnsi="Arial" w:cs="Arial"/>
              <w:noProof/>
              <w:color w:val="171717"/>
              <w:kern w:val="0"/>
              <w14:ligatures w14:val="none"/>
            </w:rPr>
            <w:t>5</w:t>
          </w:r>
        </w:p>
        <w:p w14:paraId="018D57E7" w14:textId="618751D6"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10: </w:t>
          </w:r>
          <w:r w:rsidR="00137DE8" w:rsidRPr="00137DE8">
            <w:rPr>
              <w:rFonts w:ascii="Arial" w:eastAsia="MS Mincho" w:hAnsi="Arial" w:cs="Arial"/>
              <w:noProof/>
              <w:color w:val="171717"/>
              <w:kern w:val="0"/>
              <w14:ligatures w14:val="none"/>
            </w:rPr>
            <w:t xml:space="preserve">Popis sportskih  udruga i klubova na području Općine Lekenik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……...52</w:t>
          </w:r>
        </w:p>
        <w:p w14:paraId="2671E4D4" w14:textId="03BA073D"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11: </w:t>
          </w:r>
          <w:r w:rsidR="00137DE8" w:rsidRPr="00137DE8">
            <w:rPr>
              <w:rFonts w:ascii="Arial" w:eastAsia="MS Mincho" w:hAnsi="Arial" w:cs="Arial"/>
              <w:noProof/>
              <w:color w:val="171717"/>
              <w:kern w:val="0"/>
              <w14:ligatures w14:val="none"/>
            </w:rPr>
            <w:t xml:space="preserve">Popis kulturnih udruga na području Općine Lekenik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…………..52</w:t>
          </w:r>
        </w:p>
        <w:p w14:paraId="7A645D6C" w14:textId="1BE815AF"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12</w:t>
          </w:r>
          <w:r w:rsidRPr="00956361">
            <w:rPr>
              <w:rFonts w:ascii="Arial" w:eastAsia="MS Mincho" w:hAnsi="Arial" w:cs="Arial"/>
              <w:noProof/>
              <w:color w:val="171717"/>
              <w:kern w:val="0"/>
              <w14:ligatures w14:val="none"/>
            </w:rPr>
            <w:t xml:space="preserve">: </w:t>
          </w:r>
          <w:r w:rsidR="00137DE8" w:rsidRPr="00137DE8">
            <w:rPr>
              <w:rFonts w:ascii="Arial" w:eastAsia="MS Mincho" w:hAnsi="Arial" w:cs="Arial"/>
              <w:noProof/>
              <w:color w:val="171717"/>
              <w:kern w:val="0"/>
              <w14:ligatures w14:val="none"/>
            </w:rPr>
            <w:t xml:space="preserve">Anketa - Zadovoljstvo lokalnog stanovništva turizmom </w:t>
          </w:r>
          <w:r w:rsidRPr="00956361">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……………….66</w:t>
          </w:r>
        </w:p>
        <w:p w14:paraId="7760FDB7" w14:textId="42C2F8D8"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13</w:t>
          </w:r>
          <w:r w:rsidRPr="00956361">
            <w:rPr>
              <w:rFonts w:ascii="Arial" w:eastAsia="MS Mincho" w:hAnsi="Arial" w:cs="Arial"/>
              <w:noProof/>
              <w:color w:val="171717"/>
              <w:kern w:val="0"/>
              <w14:ligatures w14:val="none"/>
            </w:rPr>
            <w:t xml:space="preserve">: </w:t>
          </w:r>
          <w:r w:rsidR="004B41C2" w:rsidRPr="004B41C2">
            <w:rPr>
              <w:rFonts w:ascii="Arial" w:eastAsia="MS Mincho" w:hAnsi="Arial" w:cs="Arial"/>
              <w:noProof/>
              <w:color w:val="171717"/>
              <w:kern w:val="0"/>
              <w14:ligatures w14:val="none"/>
            </w:rPr>
            <w:t xml:space="preserve">Anketa - Zadovoljstvo cjelokupnim boravkom u destinaciji </w:t>
          </w:r>
          <w:r w:rsidRPr="00956361">
            <w:rPr>
              <w:rFonts w:ascii="Arial" w:eastAsia="MS Mincho" w:hAnsi="Arial" w:cs="Arial"/>
              <w:noProof/>
              <w:color w:val="171717"/>
              <w:kern w:val="0"/>
              <w14:ligatures w14:val="none"/>
            </w:rPr>
            <w:t>……………</w:t>
          </w:r>
          <w:r w:rsidR="004B41C2">
            <w:rPr>
              <w:rFonts w:ascii="Arial" w:eastAsia="MS Mincho" w:hAnsi="Arial" w:cs="Arial"/>
              <w:noProof/>
              <w:color w:val="171717"/>
              <w:kern w:val="0"/>
              <w14:ligatures w14:val="none"/>
            </w:rPr>
            <w:t>………...6</w:t>
          </w:r>
          <w:r>
            <w:rPr>
              <w:rFonts w:ascii="Arial" w:eastAsia="MS Mincho" w:hAnsi="Arial" w:cs="Arial"/>
              <w:noProof/>
              <w:color w:val="171717"/>
              <w:kern w:val="0"/>
              <w14:ligatures w14:val="none"/>
            </w:rPr>
            <w:t>8</w:t>
          </w:r>
        </w:p>
        <w:p w14:paraId="5EF25947" w14:textId="58A4D6FB"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4</w:t>
          </w:r>
          <w:r w:rsidRPr="00956361">
            <w:rPr>
              <w:rFonts w:ascii="Arial" w:eastAsia="MS Mincho" w:hAnsi="Arial" w:cs="Arial"/>
              <w:noProof/>
              <w:color w:val="171717"/>
              <w:kern w:val="0"/>
              <w14:ligatures w14:val="none"/>
            </w:rPr>
            <w:t xml:space="preserve">: </w:t>
          </w:r>
          <w:r w:rsidR="005673A8" w:rsidRPr="005673A8">
            <w:rPr>
              <w:rFonts w:ascii="Arial" w:eastAsia="MS Mincho" w:hAnsi="Arial" w:cs="Arial"/>
              <w:noProof/>
              <w:color w:val="171717"/>
              <w:kern w:val="0"/>
              <w14:ligatures w14:val="none"/>
            </w:rPr>
            <w:t xml:space="preserve">Swot analiza turističke destinacije – Općina Lekenik </w:t>
          </w:r>
          <w:r w:rsidRPr="00956361">
            <w:rPr>
              <w:rFonts w:ascii="Arial" w:eastAsia="MS Mincho" w:hAnsi="Arial" w:cs="Arial"/>
              <w:noProof/>
              <w:color w:val="171717"/>
              <w:kern w:val="0"/>
              <w14:ligatures w14:val="none"/>
            </w:rPr>
            <w:t>……………………………</w:t>
          </w:r>
          <w:r w:rsidR="005673A8">
            <w:rPr>
              <w:rFonts w:ascii="Arial" w:eastAsia="MS Mincho" w:hAnsi="Arial" w:cs="Arial"/>
              <w:noProof/>
              <w:color w:val="171717"/>
              <w:kern w:val="0"/>
              <w14:ligatures w14:val="none"/>
            </w:rPr>
            <w:t>.70</w:t>
          </w:r>
        </w:p>
        <w:p w14:paraId="1257E61E" w14:textId="48D52570"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5</w:t>
          </w:r>
          <w:r w:rsidRPr="00956361">
            <w:rPr>
              <w:rFonts w:ascii="Arial" w:eastAsia="MS Mincho" w:hAnsi="Arial" w:cs="Arial"/>
              <w:noProof/>
              <w:color w:val="171717"/>
              <w:kern w:val="0"/>
              <w14:ligatures w14:val="none"/>
            </w:rPr>
            <w:t xml:space="preserve">: </w:t>
          </w:r>
          <w:r w:rsidR="005673A8" w:rsidRPr="005673A8">
            <w:rPr>
              <w:rFonts w:ascii="Arial" w:eastAsia="MS Mincho" w:hAnsi="Arial" w:cs="Arial"/>
              <w:noProof/>
              <w:color w:val="171717"/>
              <w:kern w:val="0"/>
              <w14:ligatures w14:val="none"/>
            </w:rPr>
            <w:t xml:space="preserve">Ciljevi i mjere Općine Lekenik </w:t>
          </w:r>
          <w:r w:rsidRPr="00956361">
            <w:rPr>
              <w:rFonts w:ascii="Arial" w:eastAsia="MS Mincho" w:hAnsi="Arial" w:cs="Arial"/>
              <w:noProof/>
              <w:color w:val="171717"/>
              <w:kern w:val="0"/>
              <w14:ligatures w14:val="none"/>
            </w:rPr>
            <w:t>………………</w:t>
          </w:r>
          <w:r w:rsidR="005673A8">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005673A8">
            <w:rPr>
              <w:rFonts w:ascii="Arial" w:eastAsia="MS Mincho" w:hAnsi="Arial" w:cs="Arial"/>
              <w:noProof/>
              <w:color w:val="171717"/>
              <w:kern w:val="0"/>
              <w14:ligatures w14:val="none"/>
            </w:rPr>
            <w:t>74</w:t>
          </w:r>
        </w:p>
        <w:p w14:paraId="00612EE6" w14:textId="2689B97C"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6</w:t>
          </w:r>
          <w:r w:rsidRPr="00956361">
            <w:rPr>
              <w:rFonts w:ascii="Arial" w:eastAsia="MS Mincho" w:hAnsi="Arial" w:cs="Arial"/>
              <w:noProof/>
              <w:color w:val="171717"/>
              <w:kern w:val="0"/>
              <w14:ligatures w14:val="none"/>
            </w:rPr>
            <w:t xml:space="preserve">: </w:t>
          </w:r>
          <w:r w:rsidR="005673A8" w:rsidRPr="005673A8">
            <w:rPr>
              <w:rFonts w:ascii="Arial" w:eastAsia="MS Mincho" w:hAnsi="Arial" w:cs="Arial"/>
              <w:noProof/>
              <w:color w:val="171717"/>
              <w:kern w:val="0"/>
              <w14:ligatures w14:val="none"/>
            </w:rPr>
            <w:t xml:space="preserve">Potencijalni projekti za mandatno razdoblje 2025.-2029. godine </w:t>
          </w:r>
          <w:r w:rsidRPr="00956361">
            <w:rPr>
              <w:rFonts w:ascii="Arial" w:eastAsia="MS Mincho" w:hAnsi="Arial" w:cs="Arial"/>
              <w:noProof/>
              <w:color w:val="171717"/>
              <w:kern w:val="0"/>
              <w14:ligatures w14:val="none"/>
            </w:rPr>
            <w:t>………………</w:t>
          </w:r>
          <w:r w:rsidR="005673A8">
            <w:rPr>
              <w:rFonts w:ascii="Arial" w:eastAsia="MS Mincho" w:hAnsi="Arial" w:cs="Arial"/>
              <w:noProof/>
              <w:color w:val="171717"/>
              <w:kern w:val="0"/>
              <w14:ligatures w14:val="none"/>
            </w:rPr>
            <w:t>.95</w:t>
          </w:r>
        </w:p>
        <w:p w14:paraId="4561D7B9" w14:textId="6FADE66A" w:rsidR="001375FA" w:rsidRPr="001375FA" w:rsidRDefault="003C6C15" w:rsidP="001375FA">
          <w:pPr>
            <w:spacing w:after="200" w:line="276" w:lineRule="auto"/>
            <w:rPr>
              <w:rFonts w:ascii="Arial" w:eastAsia="MS Mincho" w:hAnsi="Arial" w:cs="Arial"/>
              <w:b/>
              <w:bCs/>
              <w:kern w:val="0"/>
              <w14:ligatures w14:val="none"/>
            </w:rPr>
          </w:pPr>
          <w:r w:rsidRPr="00956361">
            <w:rPr>
              <w:rFonts w:ascii="Arial" w:eastAsia="MS Mincho" w:hAnsi="Arial" w:cs="Arial"/>
              <w:b/>
              <w:bCs/>
              <w:kern w:val="0"/>
              <w14:ligatures w14:val="none"/>
            </w:rPr>
            <w:fldChar w:fldCharType="end"/>
          </w:r>
        </w:p>
      </w:sdtContent>
    </w:sdt>
    <w:p w14:paraId="41140795" w14:textId="77777777" w:rsidR="005673A8" w:rsidRDefault="005673A8" w:rsidP="001375FA">
      <w:pPr>
        <w:spacing w:after="200" w:line="276" w:lineRule="auto"/>
        <w:rPr>
          <w:rFonts w:ascii="Arial" w:hAnsi="Arial" w:cs="Arial"/>
          <w:b/>
          <w:bCs/>
          <w:color w:val="538135" w:themeColor="accent6" w:themeShade="BF"/>
          <w:sz w:val="28"/>
          <w:szCs w:val="28"/>
        </w:rPr>
      </w:pPr>
    </w:p>
    <w:p w14:paraId="60ADA12A" w14:textId="77777777" w:rsidR="005673A8" w:rsidRDefault="005673A8" w:rsidP="001375FA">
      <w:pPr>
        <w:spacing w:after="200" w:line="276" w:lineRule="auto"/>
        <w:rPr>
          <w:rFonts w:ascii="Arial" w:hAnsi="Arial" w:cs="Arial"/>
          <w:b/>
          <w:bCs/>
          <w:color w:val="538135" w:themeColor="accent6" w:themeShade="BF"/>
          <w:sz w:val="28"/>
          <w:szCs w:val="28"/>
        </w:rPr>
      </w:pPr>
    </w:p>
    <w:p w14:paraId="1310CE58" w14:textId="77777777" w:rsidR="005673A8" w:rsidRDefault="005673A8" w:rsidP="001375FA">
      <w:pPr>
        <w:spacing w:after="200" w:line="276" w:lineRule="auto"/>
        <w:rPr>
          <w:rFonts w:ascii="Arial" w:hAnsi="Arial" w:cs="Arial"/>
          <w:b/>
          <w:bCs/>
          <w:color w:val="538135" w:themeColor="accent6" w:themeShade="BF"/>
          <w:sz w:val="28"/>
          <w:szCs w:val="28"/>
        </w:rPr>
      </w:pPr>
    </w:p>
    <w:p w14:paraId="5E8D4FED" w14:textId="77777777" w:rsidR="005673A8" w:rsidRDefault="005673A8" w:rsidP="001375FA">
      <w:pPr>
        <w:spacing w:after="200" w:line="276" w:lineRule="auto"/>
        <w:rPr>
          <w:rFonts w:ascii="Arial" w:hAnsi="Arial" w:cs="Arial"/>
          <w:b/>
          <w:bCs/>
          <w:color w:val="538135" w:themeColor="accent6" w:themeShade="BF"/>
          <w:sz w:val="28"/>
          <w:szCs w:val="28"/>
        </w:rPr>
      </w:pPr>
    </w:p>
    <w:p w14:paraId="6F861D1C" w14:textId="02DE4DBF" w:rsidR="00751918" w:rsidRPr="001375FA" w:rsidRDefault="001375FA" w:rsidP="001375FA">
      <w:pPr>
        <w:spacing w:after="200" w:line="276" w:lineRule="auto"/>
        <w:rPr>
          <w:rFonts w:ascii="Cambria" w:eastAsia="MS Mincho" w:hAnsi="Cambria" w:cs="Times New Roman"/>
          <w:kern w:val="0"/>
          <w14:ligatures w14:val="none"/>
        </w:rPr>
      </w:pPr>
      <w:r w:rsidRPr="001375FA">
        <w:rPr>
          <w:rFonts w:ascii="Arial" w:hAnsi="Arial" w:cs="Arial"/>
          <w:b/>
          <w:bCs/>
          <w:color w:val="538135" w:themeColor="accent6" w:themeShade="BF"/>
          <w:sz w:val="28"/>
          <w:szCs w:val="28"/>
        </w:rPr>
        <w:lastRenderedPageBreak/>
        <w:t>SAŽETAK</w:t>
      </w:r>
      <w:r w:rsidR="00751918">
        <w:rPr>
          <w:rFonts w:ascii="Arial" w:hAnsi="Arial" w:cs="Arial"/>
          <w:b/>
          <w:bCs/>
          <w:color w:val="FFFFFF" w:themeColor="background1"/>
          <w:sz w:val="24"/>
          <w:szCs w:val="24"/>
        </w:rPr>
        <w:t>ETAK</w:t>
      </w:r>
    </w:p>
    <w:p w14:paraId="1E5ED919" w14:textId="77777777" w:rsidR="00CB372A" w:rsidRPr="00CB372A" w:rsidRDefault="00CB372A" w:rsidP="00CB372A">
      <w:pPr>
        <w:pStyle w:val="StandardWeb"/>
        <w:jc w:val="both"/>
        <w:rPr>
          <w:rFonts w:ascii="Arial" w:hAnsi="Arial" w:cs="Arial"/>
        </w:rPr>
      </w:pPr>
      <w:r w:rsidRPr="00CB372A">
        <w:rPr>
          <w:rFonts w:ascii="Arial" w:hAnsi="Arial" w:cs="Arial"/>
        </w:rPr>
        <w:t>Plan upravljanja destinacijom Turističke zajednice Općine Lekenik donosi strateški okvir za održivi razvoj turizma, očuvanje prirodnih i kulturnih resursa te jačanje lokalne zajednice kao nositelja turističkog identiteta.</w:t>
      </w:r>
    </w:p>
    <w:p w14:paraId="37BB67ED" w14:textId="4440B670" w:rsidR="00CB372A" w:rsidRPr="00CB372A" w:rsidRDefault="00CB372A" w:rsidP="00CB372A">
      <w:pPr>
        <w:pStyle w:val="StandardWeb"/>
        <w:jc w:val="both"/>
        <w:rPr>
          <w:rFonts w:ascii="Arial" w:hAnsi="Arial" w:cs="Arial"/>
        </w:rPr>
      </w:pPr>
      <w:r w:rsidRPr="00CB372A">
        <w:rPr>
          <w:rFonts w:ascii="Arial" w:hAnsi="Arial" w:cs="Arial"/>
        </w:rPr>
        <w:t>Općina Lekenik raspolaže bogatim prirodnim i kulturnim potencijalima</w:t>
      </w:r>
      <w:r>
        <w:rPr>
          <w:rFonts w:ascii="Arial" w:hAnsi="Arial" w:cs="Arial"/>
        </w:rPr>
        <w:t xml:space="preserve">, </w:t>
      </w:r>
      <w:r w:rsidRPr="00CB372A">
        <w:rPr>
          <w:rFonts w:ascii="Arial" w:hAnsi="Arial" w:cs="Arial"/>
        </w:rPr>
        <w:t>rijekom Kupom, šumskim i ruralnim krajobrazima, folklornom i sakralnom baštinom Pokuplja i Turopolja. Blizina Zagreba i Siska, aktivne udruge i OPG-ovi dodatno povećavaju atraktivnost destinacije. Unatoč tome, prisutni su izazovi poput ograničenih smještajnih kapaciteta, nedostatne turističke signalizacije, slabije digitalne vidljivosti i depopulacije ruralnih područja.</w:t>
      </w:r>
    </w:p>
    <w:p w14:paraId="2B8ED2C1" w14:textId="77777777" w:rsidR="00CB372A" w:rsidRPr="00CB372A" w:rsidRDefault="00CB372A" w:rsidP="00CB372A">
      <w:pPr>
        <w:pStyle w:val="StandardWeb"/>
        <w:jc w:val="both"/>
        <w:rPr>
          <w:rFonts w:ascii="Arial" w:hAnsi="Arial" w:cs="Arial"/>
        </w:rPr>
      </w:pPr>
      <w:r w:rsidRPr="00CB372A">
        <w:rPr>
          <w:rFonts w:ascii="Arial" w:hAnsi="Arial" w:cs="Arial"/>
        </w:rPr>
        <w:t>Plan definira tri strateška cilja:</w:t>
      </w:r>
    </w:p>
    <w:p w14:paraId="2137FFEB" w14:textId="77777777" w:rsidR="00CB372A" w:rsidRPr="00CB372A" w:rsidRDefault="00CB372A" w:rsidP="00E24776">
      <w:pPr>
        <w:pStyle w:val="StandardWeb"/>
        <w:numPr>
          <w:ilvl w:val="0"/>
          <w:numId w:val="40"/>
        </w:numPr>
        <w:jc w:val="both"/>
        <w:rPr>
          <w:rFonts w:ascii="Arial" w:hAnsi="Arial" w:cs="Arial"/>
        </w:rPr>
      </w:pPr>
      <w:r w:rsidRPr="00CB372A">
        <w:rPr>
          <w:rStyle w:val="Naglaeno"/>
          <w:rFonts w:ascii="Arial" w:hAnsi="Arial" w:cs="Arial"/>
        </w:rPr>
        <w:t>Održivi razvoj turizma i očuvanje resursa</w:t>
      </w:r>
      <w:r w:rsidRPr="00CB372A">
        <w:rPr>
          <w:rFonts w:ascii="Arial" w:hAnsi="Arial" w:cs="Arial"/>
        </w:rPr>
        <w:t xml:space="preserve"> – zaštita rijeke Kupe, revitalizacija kulturne i tradicijske baštine, razvoj ekološke infrastrukture.</w:t>
      </w:r>
    </w:p>
    <w:p w14:paraId="7C61B0FC" w14:textId="77777777" w:rsidR="00CB372A" w:rsidRPr="00CB372A" w:rsidRDefault="00CB372A" w:rsidP="00E24776">
      <w:pPr>
        <w:pStyle w:val="StandardWeb"/>
        <w:numPr>
          <w:ilvl w:val="0"/>
          <w:numId w:val="40"/>
        </w:numPr>
        <w:jc w:val="both"/>
        <w:rPr>
          <w:rFonts w:ascii="Arial" w:hAnsi="Arial" w:cs="Arial"/>
        </w:rPr>
      </w:pPr>
      <w:r w:rsidRPr="00CB372A">
        <w:rPr>
          <w:rStyle w:val="Naglaeno"/>
          <w:rFonts w:ascii="Arial" w:hAnsi="Arial" w:cs="Arial"/>
        </w:rPr>
        <w:t>Razvoj ruralno-rekreacijske ponude i produženje sezone</w:t>
      </w:r>
      <w:r w:rsidRPr="00CB372A">
        <w:rPr>
          <w:rFonts w:ascii="Arial" w:hAnsi="Arial" w:cs="Arial"/>
        </w:rPr>
        <w:t xml:space="preserve"> – jačanje </w:t>
      </w:r>
      <w:proofErr w:type="spellStart"/>
      <w:r w:rsidRPr="00CB372A">
        <w:rPr>
          <w:rFonts w:ascii="Arial" w:hAnsi="Arial" w:cs="Arial"/>
        </w:rPr>
        <w:t>cikloturizma</w:t>
      </w:r>
      <w:proofErr w:type="spellEnd"/>
      <w:r w:rsidRPr="00CB372A">
        <w:rPr>
          <w:rFonts w:ascii="Arial" w:hAnsi="Arial" w:cs="Arial"/>
        </w:rPr>
        <w:t>, riječnog i ribolovnog turizma, povezivanje OPG-ova s turizmom, kreiranje paket-aranžmana.</w:t>
      </w:r>
    </w:p>
    <w:p w14:paraId="4ACFB2DA" w14:textId="1C105AE6" w:rsidR="00CB372A" w:rsidRPr="00CB372A" w:rsidRDefault="00CB372A" w:rsidP="00E24776">
      <w:pPr>
        <w:pStyle w:val="StandardWeb"/>
        <w:numPr>
          <w:ilvl w:val="0"/>
          <w:numId w:val="40"/>
        </w:numPr>
        <w:jc w:val="both"/>
        <w:rPr>
          <w:rFonts w:ascii="Arial" w:hAnsi="Arial" w:cs="Arial"/>
        </w:rPr>
      </w:pPr>
      <w:r>
        <w:rPr>
          <w:rStyle w:val="Naglaeno"/>
          <w:rFonts w:ascii="Arial" w:hAnsi="Arial" w:cs="Arial"/>
        </w:rPr>
        <w:t xml:space="preserve">Digitalizacija destinacije </w:t>
      </w:r>
      <w:r w:rsidRPr="00CB372A">
        <w:rPr>
          <w:rFonts w:ascii="Arial" w:hAnsi="Arial" w:cs="Arial"/>
        </w:rPr>
        <w:t>– modernizacija web i društvenih kanala, razvoj virtualnih vodiča, QR kodova i digitalnih platformi za umrežavanje lokalnih dionika.</w:t>
      </w:r>
    </w:p>
    <w:p w14:paraId="1D0D200D" w14:textId="77777777" w:rsidR="00CB372A" w:rsidRPr="00CB372A" w:rsidRDefault="00CB372A" w:rsidP="00CB372A">
      <w:pPr>
        <w:pStyle w:val="StandardWeb"/>
        <w:jc w:val="both"/>
        <w:rPr>
          <w:rFonts w:ascii="Arial" w:hAnsi="Arial" w:cs="Arial"/>
        </w:rPr>
      </w:pPr>
      <w:r w:rsidRPr="00CB372A">
        <w:rPr>
          <w:rFonts w:ascii="Arial" w:hAnsi="Arial" w:cs="Arial"/>
        </w:rPr>
        <w:t>Ključni razvojni projekti obuhvaćaju rekonstrukciju cesta i nogostupa, izgradnju biciklističkih staza, modernizaciju društvenih i obrazovnih objekata, proširenje javne rasvjete, uvođenje pametnih prometnih i digitalnih rješenja te razvoj komunalne infrastrukture (Aglomeracija Lekenik).</w:t>
      </w:r>
    </w:p>
    <w:p w14:paraId="5C81F0E1" w14:textId="59FCC18D" w:rsidR="00ED3190" w:rsidRDefault="00CB372A" w:rsidP="00CB372A">
      <w:pPr>
        <w:pStyle w:val="StandardWeb"/>
        <w:jc w:val="both"/>
        <w:rPr>
          <w:rFonts w:ascii="Arial" w:hAnsi="Arial" w:cs="Arial"/>
        </w:rPr>
      </w:pPr>
      <w:r w:rsidRPr="00CB372A">
        <w:rPr>
          <w:rFonts w:ascii="Arial" w:hAnsi="Arial" w:cs="Arial"/>
        </w:rPr>
        <w:t xml:space="preserve">Plan naglašava potrebu zajedničkog djelovanja općinske uprave, Turističke zajednice, poduzetnika, OPG-ova, kulturnih udruga i lokalnog stanovništva. Sustavno planiranje, ulaganja i koordinacija svih dionika omogućit će jačanje identiteta </w:t>
      </w:r>
      <w:r w:rsidR="00E6354E">
        <w:rPr>
          <w:rFonts w:ascii="Arial" w:hAnsi="Arial" w:cs="Arial"/>
        </w:rPr>
        <w:t xml:space="preserve">općine </w:t>
      </w:r>
      <w:r w:rsidRPr="00CB372A">
        <w:rPr>
          <w:rFonts w:ascii="Arial" w:hAnsi="Arial" w:cs="Arial"/>
        </w:rPr>
        <w:t>Lekenik kao destinacije ruralnog, kulturnog i aktivnog turizma, povećati prepoznatljivost i konkurentnost na domaćem i međunarodnom tržištu te doprinijeti boljoj kvaliteti života stanovnika.</w:t>
      </w:r>
    </w:p>
    <w:p w14:paraId="066CC98F" w14:textId="167D321E" w:rsidR="00ED3190" w:rsidRDefault="00ED3190" w:rsidP="00764E40">
      <w:pPr>
        <w:jc w:val="both"/>
        <w:rPr>
          <w:rFonts w:ascii="Arial" w:hAnsi="Arial" w:cs="Arial"/>
          <w:sz w:val="24"/>
          <w:szCs w:val="24"/>
        </w:rPr>
      </w:pPr>
    </w:p>
    <w:p w14:paraId="5BF86EED" w14:textId="64C46C83" w:rsidR="00ED3190" w:rsidRDefault="00ED3190" w:rsidP="00764E40">
      <w:pPr>
        <w:jc w:val="both"/>
        <w:rPr>
          <w:rFonts w:ascii="Arial" w:hAnsi="Arial" w:cs="Arial"/>
          <w:sz w:val="24"/>
          <w:szCs w:val="24"/>
        </w:rPr>
      </w:pPr>
    </w:p>
    <w:p w14:paraId="5E83C570" w14:textId="77777777" w:rsidR="00ED3190" w:rsidRDefault="00ED3190" w:rsidP="00764E40">
      <w:pPr>
        <w:jc w:val="both"/>
        <w:rPr>
          <w:rFonts w:ascii="Arial" w:hAnsi="Arial" w:cs="Arial"/>
          <w:sz w:val="24"/>
          <w:szCs w:val="24"/>
        </w:rPr>
      </w:pPr>
    </w:p>
    <w:p w14:paraId="262A16F3" w14:textId="77777777" w:rsidR="00751918" w:rsidRDefault="00751918" w:rsidP="00764E40">
      <w:pPr>
        <w:jc w:val="both"/>
        <w:rPr>
          <w:rFonts w:ascii="Arial" w:hAnsi="Arial" w:cs="Arial"/>
          <w:sz w:val="24"/>
          <w:szCs w:val="24"/>
        </w:rPr>
      </w:pPr>
    </w:p>
    <w:p w14:paraId="4F6C4907" w14:textId="083A7174" w:rsidR="00751918" w:rsidRDefault="00751918" w:rsidP="00764E40">
      <w:pPr>
        <w:jc w:val="both"/>
        <w:rPr>
          <w:rFonts w:ascii="Arial" w:hAnsi="Arial" w:cs="Arial"/>
          <w:sz w:val="24"/>
          <w:szCs w:val="24"/>
        </w:rPr>
      </w:pPr>
    </w:p>
    <w:p w14:paraId="451F35CC" w14:textId="595FB7F6" w:rsidR="00751918" w:rsidRDefault="00751918" w:rsidP="00764E40">
      <w:pPr>
        <w:jc w:val="both"/>
        <w:rPr>
          <w:rFonts w:ascii="Arial" w:hAnsi="Arial" w:cs="Arial"/>
          <w:sz w:val="24"/>
          <w:szCs w:val="24"/>
        </w:rPr>
      </w:pPr>
    </w:p>
    <w:p w14:paraId="482144F0" w14:textId="08B31ECF" w:rsidR="00751918" w:rsidRDefault="00751918" w:rsidP="00764E40">
      <w:pPr>
        <w:jc w:val="both"/>
        <w:rPr>
          <w:rFonts w:ascii="Arial" w:hAnsi="Arial" w:cs="Arial"/>
          <w:sz w:val="24"/>
          <w:szCs w:val="24"/>
        </w:rPr>
      </w:pPr>
    </w:p>
    <w:p w14:paraId="63C4F240" w14:textId="77777777" w:rsidR="008D1F53" w:rsidRDefault="008D1F53" w:rsidP="007244B1">
      <w:pPr>
        <w:rPr>
          <w:rFonts w:ascii="Arial" w:hAnsi="Arial" w:cs="Arial"/>
          <w:b/>
          <w:bCs/>
          <w:color w:val="538135" w:themeColor="accent6" w:themeShade="BF"/>
          <w:sz w:val="28"/>
          <w:szCs w:val="28"/>
        </w:rPr>
        <w:sectPr w:rsidR="008D1F53" w:rsidSect="007244B1">
          <w:footerReference w:type="default" r:id="rId10"/>
          <w:pgSz w:w="12240" w:h="15840"/>
          <w:pgMar w:top="1440" w:right="1440" w:bottom="1440" w:left="1440" w:header="720" w:footer="720" w:gutter="0"/>
          <w:pgNumType w:start="1"/>
          <w:cols w:space="720"/>
          <w:docGrid w:linePitch="360"/>
        </w:sectPr>
      </w:pPr>
    </w:p>
    <w:p w14:paraId="63096A99" w14:textId="493DD298" w:rsidR="007244B1" w:rsidRPr="007244B1" w:rsidRDefault="007244B1" w:rsidP="007244B1">
      <w:pPr>
        <w:rPr>
          <w:rFonts w:ascii="Arial" w:hAnsi="Arial" w:cs="Arial"/>
          <w:b/>
          <w:bCs/>
          <w:color w:val="538135" w:themeColor="accent6" w:themeShade="BF"/>
          <w:sz w:val="28"/>
          <w:szCs w:val="28"/>
        </w:rPr>
      </w:pPr>
      <w:r w:rsidRPr="007244B1">
        <w:rPr>
          <w:rFonts w:ascii="Arial" w:hAnsi="Arial" w:cs="Arial"/>
          <w:b/>
          <w:bCs/>
          <w:color w:val="538135" w:themeColor="accent6" w:themeShade="BF"/>
          <w:sz w:val="28"/>
          <w:szCs w:val="28"/>
        </w:rPr>
        <w:lastRenderedPageBreak/>
        <w:t>1. UVOD</w:t>
      </w:r>
    </w:p>
    <w:p w14:paraId="7B4B4FDD" w14:textId="77777777" w:rsidR="007244B1" w:rsidRPr="007244B1" w:rsidRDefault="007244B1" w:rsidP="007244B1">
      <w:pPr>
        <w:jc w:val="both"/>
        <w:rPr>
          <w:rFonts w:ascii="Arial" w:hAnsi="Arial" w:cs="Arial"/>
          <w:b/>
          <w:bCs/>
          <w:iCs/>
          <w:color w:val="538135" w:themeColor="accent6" w:themeShade="BF"/>
          <w:sz w:val="26"/>
          <w:szCs w:val="26"/>
        </w:rPr>
      </w:pPr>
      <w:r w:rsidRPr="007244B1">
        <w:rPr>
          <w:rFonts w:ascii="Arial" w:hAnsi="Arial" w:cs="Arial"/>
          <w:b/>
          <w:bCs/>
          <w:iCs/>
          <w:color w:val="538135" w:themeColor="accent6" w:themeShade="BF"/>
          <w:sz w:val="26"/>
          <w:szCs w:val="26"/>
        </w:rPr>
        <w:t>1.1. Regulatorni okvir i metodologija</w:t>
      </w:r>
    </w:p>
    <w:p w14:paraId="1343BACA" w14:textId="77777777" w:rsidR="007244B1" w:rsidRDefault="007244B1" w:rsidP="007244B1">
      <w:pPr>
        <w:jc w:val="both"/>
        <w:rPr>
          <w:rFonts w:ascii="Arial" w:hAnsi="Arial" w:cs="Arial"/>
          <w:sz w:val="24"/>
          <w:szCs w:val="24"/>
        </w:rPr>
      </w:pPr>
    </w:p>
    <w:p w14:paraId="28618145" w14:textId="77777777" w:rsidR="007244B1" w:rsidRPr="00722125" w:rsidRDefault="007244B1" w:rsidP="007244B1">
      <w:pPr>
        <w:jc w:val="both"/>
        <w:rPr>
          <w:rFonts w:ascii="Arial" w:hAnsi="Arial" w:cs="Arial"/>
          <w:sz w:val="24"/>
          <w:szCs w:val="24"/>
        </w:rPr>
      </w:pPr>
      <w:r w:rsidRPr="00722125">
        <w:rPr>
          <w:rFonts w:ascii="Arial" w:hAnsi="Arial" w:cs="Arial"/>
          <w:sz w:val="24"/>
          <w:szCs w:val="24"/>
        </w:rPr>
        <w:t xml:space="preserve">Plan upravljanja predstavlja planski dokument za razvoj održive destinacije. Primarna mu je svrha osigurati razvoj destinacije u smjeru održivosti u skladu s aktima strateškog planiranja, prostornim planovima, planom upravljanja kulturnim dobrima i drugim važećim planovima i propisima. Sukladno </w:t>
      </w:r>
      <w:hyperlink r:id="rId11" w:history="1">
        <w:r w:rsidRPr="00722125">
          <w:rPr>
            <w:rStyle w:val="Hiperveza"/>
            <w:rFonts w:ascii="Arial" w:hAnsi="Arial" w:cs="Arial"/>
            <w:sz w:val="24"/>
            <w:szCs w:val="24"/>
          </w:rPr>
          <w:t>Zakonu o turizmu (NN 156/23)</w:t>
        </w:r>
      </w:hyperlink>
      <w:r w:rsidRPr="00722125">
        <w:rPr>
          <w:rFonts w:ascii="Arial" w:hAnsi="Arial" w:cs="Arial"/>
          <w:sz w:val="24"/>
          <w:szCs w:val="24"/>
        </w:rPr>
        <w:t xml:space="preserve"> (u nastavku i ZOT) izrađuje ga turistička zajednica (lokalna i regionalna) za područje jedne ili više lokalnih ili regionalnih turističkih zajednica te Turistička zajednica Grada Zagreba.</w:t>
      </w:r>
    </w:p>
    <w:p w14:paraId="3FA8FC26" w14:textId="226A187F" w:rsidR="007244B1" w:rsidRPr="00722125" w:rsidRDefault="007244B1" w:rsidP="007244B1">
      <w:pPr>
        <w:jc w:val="both"/>
        <w:rPr>
          <w:rFonts w:ascii="Arial" w:hAnsi="Arial" w:cs="Arial"/>
          <w:sz w:val="24"/>
          <w:szCs w:val="24"/>
        </w:rPr>
      </w:pPr>
      <w:r w:rsidRPr="00722125">
        <w:rPr>
          <w:rFonts w:ascii="Arial" w:hAnsi="Arial" w:cs="Arial"/>
          <w:sz w:val="24"/>
          <w:szCs w:val="24"/>
        </w:rPr>
        <w:t xml:space="preserve">Predmetni Plan upravljanja predstavlja Plan upravljanja destinacijom za područje </w:t>
      </w:r>
      <w:r w:rsidR="00EB2FDF">
        <w:rPr>
          <w:rFonts w:ascii="Arial" w:hAnsi="Arial" w:cs="Arial"/>
          <w:sz w:val="24"/>
          <w:szCs w:val="24"/>
        </w:rPr>
        <w:t>Općine Lekenik</w:t>
      </w:r>
      <w:r>
        <w:rPr>
          <w:rFonts w:ascii="Arial" w:hAnsi="Arial" w:cs="Arial"/>
          <w:sz w:val="24"/>
          <w:szCs w:val="24"/>
        </w:rPr>
        <w:t xml:space="preserve"> </w:t>
      </w:r>
      <w:r w:rsidRPr="00722125">
        <w:rPr>
          <w:rFonts w:ascii="Arial" w:hAnsi="Arial" w:cs="Arial"/>
          <w:sz w:val="24"/>
          <w:szCs w:val="24"/>
        </w:rPr>
        <w:t xml:space="preserve">na razdoblje od četiri godine. Prvi korak u izradi plana upravljanja destinacijom predstavljao je okupljanje ključnih dionika od strane Turističke zajednice </w:t>
      </w:r>
      <w:r w:rsidR="00B9067D">
        <w:rPr>
          <w:rFonts w:ascii="Arial" w:hAnsi="Arial" w:cs="Arial"/>
          <w:sz w:val="24"/>
          <w:szCs w:val="24"/>
        </w:rPr>
        <w:t>O</w:t>
      </w:r>
      <w:r w:rsidR="00EB2FDF">
        <w:rPr>
          <w:rFonts w:ascii="Arial" w:hAnsi="Arial" w:cs="Arial"/>
          <w:sz w:val="24"/>
          <w:szCs w:val="24"/>
        </w:rPr>
        <w:t>pćine Lekenik</w:t>
      </w:r>
      <w:r w:rsidRPr="00722125">
        <w:rPr>
          <w:rFonts w:ascii="Arial" w:hAnsi="Arial" w:cs="Arial"/>
          <w:sz w:val="24"/>
          <w:szCs w:val="24"/>
        </w:rPr>
        <w:t xml:space="preserve">. Sukladno regulatornom okviru, kao i </w:t>
      </w:r>
      <w:hyperlink r:id="rId12" w:history="1">
        <w:r w:rsidRPr="00C77813">
          <w:rPr>
            <w:rStyle w:val="Hiperveza"/>
            <w:rFonts w:ascii="Arial" w:hAnsi="Arial" w:cs="Arial"/>
            <w:sz w:val="24"/>
            <w:szCs w:val="24"/>
          </w:rPr>
          <w:t>Smjernicama i uputama za izradu plana upravljanja destinacijom</w:t>
        </w:r>
      </w:hyperlink>
      <w:r w:rsidRPr="00722125">
        <w:rPr>
          <w:rFonts w:ascii="Arial" w:hAnsi="Arial" w:cs="Arial"/>
          <w:sz w:val="24"/>
          <w:szCs w:val="24"/>
        </w:rPr>
        <w:t xml:space="preserve"> u izradu Plana upravljanja, uključeni su sljedeći ključni dionici razvoja održive destinacije:</w:t>
      </w:r>
    </w:p>
    <w:p w14:paraId="50DE0D9A"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Lokalne vlasti</w:t>
      </w:r>
    </w:p>
    <w:p w14:paraId="71BCB7F1"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Turistička zajednica</w:t>
      </w:r>
    </w:p>
    <w:p w14:paraId="6FE98113"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Privatni sektor</w:t>
      </w:r>
    </w:p>
    <w:p w14:paraId="6C099EBA"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Lokalno stanovništvo</w:t>
      </w:r>
    </w:p>
    <w:p w14:paraId="481B23E8"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Nevladine organizacije (civilno društvo)</w:t>
      </w:r>
    </w:p>
    <w:p w14:paraId="543D4921"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Mediji</w:t>
      </w:r>
    </w:p>
    <w:p w14:paraId="4E2B6CA0"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Stručnjaci.</w:t>
      </w:r>
    </w:p>
    <w:p w14:paraId="72F316B4" w14:textId="77777777" w:rsidR="007244B1" w:rsidRDefault="007244B1" w:rsidP="007244B1">
      <w:pPr>
        <w:jc w:val="both"/>
        <w:rPr>
          <w:rFonts w:ascii="Arial" w:hAnsi="Arial" w:cs="Arial"/>
          <w:bCs/>
          <w:iCs/>
          <w:sz w:val="24"/>
          <w:szCs w:val="24"/>
        </w:rPr>
      </w:pPr>
    </w:p>
    <w:p w14:paraId="72BAFCC3" w14:textId="29AEE6F4" w:rsidR="007244B1" w:rsidRDefault="007244B1" w:rsidP="007244B1">
      <w:pPr>
        <w:jc w:val="both"/>
        <w:rPr>
          <w:rFonts w:ascii="Arial" w:hAnsi="Arial" w:cs="Arial"/>
          <w:sz w:val="24"/>
          <w:szCs w:val="24"/>
        </w:rPr>
      </w:pPr>
      <w:r w:rsidRPr="00A27821">
        <w:rPr>
          <w:rFonts w:ascii="Arial" w:hAnsi="Arial" w:cs="Arial"/>
          <w:sz w:val="24"/>
          <w:szCs w:val="24"/>
        </w:rPr>
        <w:t xml:space="preserve">Smjer razvoja turizma u </w:t>
      </w:r>
      <w:r w:rsidR="00123B0C">
        <w:rPr>
          <w:rFonts w:ascii="Arial" w:hAnsi="Arial" w:cs="Arial"/>
          <w:sz w:val="24"/>
          <w:szCs w:val="24"/>
        </w:rPr>
        <w:t>Općini Lekenik</w:t>
      </w:r>
      <w:r w:rsidRPr="00A27821">
        <w:rPr>
          <w:rFonts w:ascii="Arial" w:hAnsi="Arial" w:cs="Arial"/>
          <w:sz w:val="24"/>
          <w:szCs w:val="24"/>
        </w:rPr>
        <w:t xml:space="preserve"> proizlazi iz nastojanja da se uspostavi optimalno upravljanje destinacijom kako bi ona bila pametna, odgovorna, održiva i uključiva. To podrazumijeva suradnju različitih tijela i svih relevantnih dionika iz svih sektora unutar jedne koherentne, usklađene strategije usmjerene prema zajedničkom cilju: konkurentnosti i održivosti turističke destinacije.</w:t>
      </w:r>
    </w:p>
    <w:p w14:paraId="0A7FAAF9" w14:textId="706D55A1" w:rsidR="007244B1" w:rsidRPr="00997167" w:rsidRDefault="007244B1" w:rsidP="007244B1">
      <w:pPr>
        <w:jc w:val="both"/>
        <w:rPr>
          <w:rFonts w:ascii="Arial" w:hAnsi="Arial" w:cs="Arial"/>
          <w:bCs/>
          <w:iCs/>
          <w:sz w:val="24"/>
          <w:szCs w:val="24"/>
        </w:rPr>
      </w:pPr>
      <w:r w:rsidRPr="00997167">
        <w:rPr>
          <w:rFonts w:ascii="Arial" w:hAnsi="Arial" w:cs="Arial"/>
          <w:bCs/>
          <w:iCs/>
          <w:sz w:val="24"/>
          <w:szCs w:val="24"/>
        </w:rPr>
        <w:t>U današnjem složenom turističkom sektoru, koj</w:t>
      </w:r>
      <w:r w:rsidR="002E57F3">
        <w:rPr>
          <w:rFonts w:ascii="Arial" w:hAnsi="Arial" w:cs="Arial"/>
          <w:bCs/>
          <w:iCs/>
          <w:sz w:val="24"/>
          <w:szCs w:val="24"/>
        </w:rPr>
        <w:t>i</w:t>
      </w:r>
      <w:r w:rsidRPr="00997167">
        <w:rPr>
          <w:rFonts w:ascii="Arial" w:hAnsi="Arial" w:cs="Arial"/>
          <w:bCs/>
          <w:iCs/>
          <w:sz w:val="24"/>
          <w:szCs w:val="24"/>
        </w:rPr>
        <w:t xml:space="preserve"> obilježavaju novi dionici, rastuća konkurencija, ubrzani tehnološki razvoj, promjene poslovnih modela te dinamični obrasci ponašanja potrošača i trendovi, upravljanje destinacijom dobiva sve veći značaj. Uz to, sve je izraženija potreba za održivim razvojem turizma, očuvanjem okoliša i društvene ravnoteže, kao i za stvaranjem uvjeta koji osiguravaju dobrobit lokalnog stanovništva i uravnotežen odnos između zajednice i posjetitelja.</w:t>
      </w:r>
    </w:p>
    <w:p w14:paraId="5ECEB5BF" w14:textId="77777777" w:rsidR="007244B1" w:rsidRDefault="007244B1" w:rsidP="007244B1">
      <w:pPr>
        <w:jc w:val="both"/>
        <w:rPr>
          <w:rFonts w:ascii="Arial" w:hAnsi="Arial" w:cs="Arial"/>
          <w:sz w:val="24"/>
          <w:szCs w:val="24"/>
        </w:rPr>
      </w:pPr>
    </w:p>
    <w:p w14:paraId="3B1F4F6E" w14:textId="77777777" w:rsidR="007244B1" w:rsidRDefault="007244B1" w:rsidP="007244B1">
      <w:pPr>
        <w:jc w:val="both"/>
        <w:rPr>
          <w:rFonts w:ascii="Arial" w:hAnsi="Arial" w:cs="Arial"/>
          <w:bCs/>
          <w:sz w:val="24"/>
          <w:szCs w:val="24"/>
        </w:rPr>
      </w:pPr>
    </w:p>
    <w:p w14:paraId="379F1533" w14:textId="77777777" w:rsidR="007244B1" w:rsidRDefault="007244B1" w:rsidP="007244B1">
      <w:pPr>
        <w:jc w:val="both"/>
        <w:rPr>
          <w:rFonts w:ascii="Arial" w:hAnsi="Arial" w:cs="Arial"/>
          <w:bCs/>
          <w:sz w:val="24"/>
          <w:szCs w:val="24"/>
        </w:rPr>
      </w:pPr>
    </w:p>
    <w:p w14:paraId="3B371025" w14:textId="4C0359F6" w:rsidR="007244B1" w:rsidRPr="005C27ED" w:rsidRDefault="007244B1" w:rsidP="007244B1">
      <w:pPr>
        <w:jc w:val="both"/>
        <w:rPr>
          <w:rFonts w:ascii="Arial" w:hAnsi="Arial" w:cs="Arial"/>
          <w:bCs/>
          <w:sz w:val="24"/>
          <w:szCs w:val="24"/>
        </w:rPr>
      </w:pPr>
      <w:r w:rsidRPr="005C27ED">
        <w:rPr>
          <w:rFonts w:ascii="Arial" w:hAnsi="Arial" w:cs="Arial"/>
          <w:bCs/>
          <w:sz w:val="24"/>
          <w:szCs w:val="24"/>
        </w:rPr>
        <w:lastRenderedPageBreak/>
        <w:t>Metodologija izrade Plana upravljanja temelji se na sljedećim dokumentima/parametrima:</w:t>
      </w:r>
    </w:p>
    <w:p w14:paraId="4A732578" w14:textId="77777777" w:rsidR="007244B1" w:rsidRPr="00281F5A" w:rsidRDefault="007244B1" w:rsidP="00E24776">
      <w:pPr>
        <w:pStyle w:val="Odlomakpopisa"/>
        <w:numPr>
          <w:ilvl w:val="0"/>
          <w:numId w:val="42"/>
        </w:numPr>
        <w:jc w:val="both"/>
        <w:rPr>
          <w:rFonts w:ascii="Arial" w:hAnsi="Arial" w:cs="Arial"/>
          <w:bCs/>
          <w:sz w:val="24"/>
          <w:szCs w:val="24"/>
        </w:rPr>
      </w:pPr>
      <w:hyperlink r:id="rId13" w:history="1">
        <w:r w:rsidRPr="00281F5A">
          <w:rPr>
            <w:rStyle w:val="Hiperveza"/>
            <w:rFonts w:ascii="Arial" w:hAnsi="Arial" w:cs="Arial"/>
            <w:bCs/>
            <w:sz w:val="24"/>
            <w:szCs w:val="24"/>
          </w:rPr>
          <w:t>Zakon o turizmu (NN 156/23)</w:t>
        </w:r>
      </w:hyperlink>
    </w:p>
    <w:p w14:paraId="3E71581E" w14:textId="77777777" w:rsidR="007244B1" w:rsidRPr="00281F5A" w:rsidRDefault="007244B1" w:rsidP="00E24776">
      <w:pPr>
        <w:pStyle w:val="Odlomakpopisa"/>
        <w:numPr>
          <w:ilvl w:val="0"/>
          <w:numId w:val="42"/>
        </w:numPr>
        <w:jc w:val="both"/>
        <w:rPr>
          <w:rFonts w:ascii="Arial" w:hAnsi="Arial" w:cs="Arial"/>
          <w:bCs/>
          <w:sz w:val="24"/>
          <w:szCs w:val="24"/>
        </w:rPr>
      </w:pPr>
      <w:hyperlink r:id="rId14" w:history="1">
        <w:r w:rsidRPr="00281F5A">
          <w:rPr>
            <w:rStyle w:val="Hiperveza"/>
            <w:rFonts w:ascii="Arial" w:hAnsi="Arial" w:cs="Arial"/>
            <w:bCs/>
            <w:sz w:val="24"/>
            <w:szCs w:val="24"/>
          </w:rPr>
          <w:t>Zakon o turističkim zajednicama i promicanju hrvatskog turizma (NN 52/19, 42/20)</w:t>
        </w:r>
      </w:hyperlink>
    </w:p>
    <w:p w14:paraId="1D4E437A" w14:textId="77777777" w:rsidR="007244B1" w:rsidRPr="00281F5A" w:rsidRDefault="007244B1" w:rsidP="00E24776">
      <w:pPr>
        <w:pStyle w:val="Odlomakpopisa"/>
        <w:numPr>
          <w:ilvl w:val="0"/>
          <w:numId w:val="42"/>
        </w:numPr>
        <w:jc w:val="both"/>
        <w:rPr>
          <w:rFonts w:ascii="Arial" w:hAnsi="Arial" w:cs="Arial"/>
          <w:bCs/>
          <w:sz w:val="24"/>
          <w:szCs w:val="24"/>
        </w:rPr>
      </w:pPr>
      <w:hyperlink r:id="rId15" w:history="1">
        <w:r w:rsidRPr="00281F5A">
          <w:rPr>
            <w:rStyle w:val="Hiperveza"/>
            <w:rFonts w:ascii="Arial" w:hAnsi="Arial" w:cs="Arial"/>
            <w:bCs/>
            <w:sz w:val="24"/>
            <w:szCs w:val="24"/>
          </w:rPr>
          <w:t>Pravilnik o metodologiji izrade plana upravljanja destinacijom (NN 112/2024)</w:t>
        </w:r>
      </w:hyperlink>
    </w:p>
    <w:p w14:paraId="5E7F6B39" w14:textId="77777777" w:rsidR="007244B1" w:rsidRPr="00281F5A" w:rsidRDefault="007244B1" w:rsidP="00E24776">
      <w:pPr>
        <w:pStyle w:val="Odlomakpopisa"/>
        <w:numPr>
          <w:ilvl w:val="0"/>
          <w:numId w:val="42"/>
        </w:numPr>
        <w:jc w:val="both"/>
        <w:rPr>
          <w:rFonts w:ascii="Arial" w:hAnsi="Arial" w:cs="Arial"/>
          <w:bCs/>
          <w:sz w:val="24"/>
          <w:szCs w:val="24"/>
        </w:rPr>
      </w:pPr>
      <w:hyperlink r:id="rId16" w:history="1">
        <w:r w:rsidRPr="00281F5A">
          <w:rPr>
            <w:rStyle w:val="Hiperveza"/>
            <w:rFonts w:ascii="Arial" w:hAnsi="Arial" w:cs="Arial"/>
            <w:bCs/>
            <w:sz w:val="24"/>
            <w:szCs w:val="24"/>
          </w:rPr>
          <w:t>Pravilnik o pokazateljima za praćenje razvoja i održivosti turizma (NN 112/24)</w:t>
        </w:r>
      </w:hyperlink>
    </w:p>
    <w:p w14:paraId="5941439F" w14:textId="77777777" w:rsidR="007244B1" w:rsidRPr="00281F5A" w:rsidRDefault="007244B1" w:rsidP="00E24776">
      <w:pPr>
        <w:pStyle w:val="Odlomakpopisa"/>
        <w:numPr>
          <w:ilvl w:val="0"/>
          <w:numId w:val="43"/>
        </w:numPr>
        <w:jc w:val="both"/>
        <w:rPr>
          <w:rFonts w:ascii="Arial" w:hAnsi="Arial" w:cs="Arial"/>
          <w:bCs/>
          <w:sz w:val="24"/>
          <w:szCs w:val="24"/>
        </w:rPr>
      </w:pPr>
      <w:r w:rsidRPr="00281F5A">
        <w:rPr>
          <w:rFonts w:ascii="Arial" w:hAnsi="Arial" w:cs="Arial"/>
          <w:bCs/>
          <w:sz w:val="24"/>
          <w:szCs w:val="24"/>
        </w:rPr>
        <w:t>Izračun osnovnih pokazatelja</w:t>
      </w:r>
    </w:p>
    <w:p w14:paraId="37CC0367" w14:textId="77777777" w:rsidR="007244B1" w:rsidRPr="00281F5A" w:rsidRDefault="007244B1" w:rsidP="00E24776">
      <w:pPr>
        <w:pStyle w:val="Odlomakpopisa"/>
        <w:numPr>
          <w:ilvl w:val="0"/>
          <w:numId w:val="43"/>
        </w:numPr>
        <w:jc w:val="both"/>
        <w:rPr>
          <w:rFonts w:ascii="Arial" w:hAnsi="Arial" w:cs="Arial"/>
          <w:bCs/>
          <w:sz w:val="24"/>
          <w:szCs w:val="24"/>
        </w:rPr>
      </w:pPr>
      <w:r w:rsidRPr="00281F5A">
        <w:rPr>
          <w:rFonts w:ascii="Arial" w:hAnsi="Arial" w:cs="Arial"/>
          <w:bCs/>
          <w:sz w:val="24"/>
          <w:szCs w:val="24"/>
        </w:rPr>
        <w:t>Smjernice za prikupljanje podataka iz sekundarnih izvora</w:t>
      </w:r>
    </w:p>
    <w:p w14:paraId="28AB5BB0" w14:textId="77777777" w:rsidR="007244B1" w:rsidRPr="00281F5A" w:rsidRDefault="007244B1" w:rsidP="00E24776">
      <w:pPr>
        <w:pStyle w:val="Odlomakpopisa"/>
        <w:numPr>
          <w:ilvl w:val="0"/>
          <w:numId w:val="43"/>
        </w:numPr>
        <w:jc w:val="both"/>
        <w:rPr>
          <w:rFonts w:ascii="Arial" w:hAnsi="Arial" w:cs="Arial"/>
          <w:bCs/>
          <w:sz w:val="24"/>
          <w:szCs w:val="24"/>
        </w:rPr>
      </w:pPr>
      <w:hyperlink r:id="rId17" w:history="1">
        <w:r w:rsidRPr="00074F42">
          <w:rPr>
            <w:rStyle w:val="Hiperveza"/>
            <w:rFonts w:ascii="Arial" w:hAnsi="Arial" w:cs="Arial"/>
            <w:bCs/>
            <w:sz w:val="24"/>
            <w:szCs w:val="24"/>
          </w:rPr>
          <w:t>Smjernice za provođenje istraživanja stavova lokalnog stanovništva</w:t>
        </w:r>
      </w:hyperlink>
      <w:r w:rsidRPr="00281F5A">
        <w:rPr>
          <w:rFonts w:ascii="Arial" w:hAnsi="Arial" w:cs="Arial"/>
          <w:bCs/>
          <w:sz w:val="24"/>
          <w:szCs w:val="24"/>
        </w:rPr>
        <w:t xml:space="preserve"> </w:t>
      </w:r>
    </w:p>
    <w:p w14:paraId="50E93D89" w14:textId="77777777" w:rsidR="007244B1" w:rsidRPr="00281F5A" w:rsidRDefault="007244B1" w:rsidP="00E24776">
      <w:pPr>
        <w:pStyle w:val="Odlomakpopisa"/>
        <w:numPr>
          <w:ilvl w:val="0"/>
          <w:numId w:val="43"/>
        </w:numPr>
        <w:jc w:val="both"/>
        <w:rPr>
          <w:rFonts w:ascii="Arial" w:hAnsi="Arial" w:cs="Arial"/>
          <w:bCs/>
          <w:sz w:val="24"/>
          <w:szCs w:val="24"/>
        </w:rPr>
      </w:pPr>
      <w:hyperlink r:id="rId18" w:history="1">
        <w:r w:rsidRPr="00114C87">
          <w:rPr>
            <w:rStyle w:val="Hiperveza"/>
            <w:rFonts w:ascii="Arial" w:hAnsi="Arial" w:cs="Arial"/>
            <w:bCs/>
            <w:sz w:val="24"/>
            <w:szCs w:val="24"/>
          </w:rPr>
          <w:t>Smjernice za provođenje istraživanja zadovoljstva turista</w:t>
        </w:r>
      </w:hyperlink>
    </w:p>
    <w:p w14:paraId="1EEA9F5E" w14:textId="628F79F6" w:rsidR="007244B1" w:rsidRPr="00281F5A" w:rsidRDefault="007244B1" w:rsidP="00E24776">
      <w:pPr>
        <w:pStyle w:val="Odlomakpopisa"/>
        <w:numPr>
          <w:ilvl w:val="0"/>
          <w:numId w:val="43"/>
        </w:numPr>
        <w:jc w:val="both"/>
        <w:rPr>
          <w:rFonts w:ascii="Arial" w:hAnsi="Arial" w:cs="Arial"/>
          <w:bCs/>
          <w:sz w:val="24"/>
          <w:szCs w:val="24"/>
        </w:rPr>
      </w:pPr>
      <w:r w:rsidRPr="00281F5A">
        <w:rPr>
          <w:rFonts w:ascii="Arial" w:hAnsi="Arial" w:cs="Arial"/>
          <w:bCs/>
          <w:sz w:val="24"/>
          <w:szCs w:val="24"/>
        </w:rPr>
        <w:t xml:space="preserve">Izračun specifičnih pokazatelja </w:t>
      </w:r>
      <w:r w:rsidR="002E57F3">
        <w:rPr>
          <w:rFonts w:ascii="Arial" w:hAnsi="Arial" w:cs="Arial"/>
          <w:bCs/>
          <w:sz w:val="24"/>
          <w:szCs w:val="24"/>
        </w:rPr>
        <w:t xml:space="preserve">- </w:t>
      </w:r>
      <w:r w:rsidRPr="00281F5A">
        <w:rPr>
          <w:rFonts w:ascii="Arial" w:hAnsi="Arial" w:cs="Arial"/>
          <w:bCs/>
          <w:sz w:val="24"/>
          <w:szCs w:val="24"/>
        </w:rPr>
        <w:t>društveni aspekti održivosti</w:t>
      </w:r>
    </w:p>
    <w:p w14:paraId="29F09086" w14:textId="77777777" w:rsidR="007244B1" w:rsidRPr="00281F5A" w:rsidRDefault="007244B1" w:rsidP="00E24776">
      <w:pPr>
        <w:pStyle w:val="Odlomakpopisa"/>
        <w:numPr>
          <w:ilvl w:val="0"/>
          <w:numId w:val="43"/>
        </w:numPr>
        <w:jc w:val="both"/>
        <w:rPr>
          <w:rFonts w:ascii="Arial" w:hAnsi="Arial" w:cs="Arial"/>
          <w:bCs/>
          <w:sz w:val="24"/>
          <w:szCs w:val="24"/>
        </w:rPr>
      </w:pPr>
      <w:r w:rsidRPr="00281F5A">
        <w:rPr>
          <w:rFonts w:ascii="Arial" w:hAnsi="Arial" w:cs="Arial"/>
          <w:bCs/>
          <w:sz w:val="24"/>
          <w:szCs w:val="24"/>
        </w:rPr>
        <w:t>Smjernice za prikupljanje podataka za specifične pokazatelje iz sekundarnih izvora društveni aspekti</w:t>
      </w:r>
    </w:p>
    <w:p w14:paraId="0CE52113" w14:textId="77777777" w:rsidR="007244B1" w:rsidRPr="00281F5A" w:rsidRDefault="007244B1" w:rsidP="00E24776">
      <w:pPr>
        <w:pStyle w:val="Odlomakpopisa"/>
        <w:numPr>
          <w:ilvl w:val="0"/>
          <w:numId w:val="43"/>
        </w:numPr>
        <w:jc w:val="both"/>
        <w:rPr>
          <w:rFonts w:ascii="Arial" w:hAnsi="Arial" w:cs="Arial"/>
          <w:bCs/>
          <w:sz w:val="24"/>
          <w:szCs w:val="24"/>
        </w:rPr>
      </w:pPr>
      <w:hyperlink r:id="rId19" w:history="1">
        <w:r w:rsidRPr="00B16A23">
          <w:rPr>
            <w:rStyle w:val="Hiperveza"/>
            <w:rFonts w:ascii="Arial" w:hAnsi="Arial" w:cs="Arial"/>
            <w:bCs/>
            <w:sz w:val="24"/>
            <w:szCs w:val="24"/>
          </w:rPr>
          <w:t>Smjernice prihvatni kapacitet_obvezni_pokazatelji_V1.</w:t>
        </w:r>
      </w:hyperlink>
    </w:p>
    <w:p w14:paraId="4D3298D0" w14:textId="77777777" w:rsidR="007244B1" w:rsidRPr="00281F5A" w:rsidRDefault="007244B1" w:rsidP="00E24776">
      <w:pPr>
        <w:pStyle w:val="Odlomakpopisa"/>
        <w:numPr>
          <w:ilvl w:val="0"/>
          <w:numId w:val="44"/>
        </w:numPr>
        <w:jc w:val="both"/>
        <w:rPr>
          <w:rFonts w:ascii="Arial" w:hAnsi="Arial" w:cs="Arial"/>
          <w:bCs/>
          <w:sz w:val="24"/>
          <w:szCs w:val="24"/>
        </w:rPr>
      </w:pPr>
      <w:hyperlink r:id="rId20" w:history="1">
        <w:r w:rsidRPr="000F568D">
          <w:rPr>
            <w:rStyle w:val="Hiperveza"/>
            <w:rFonts w:ascii="Arial" w:hAnsi="Arial" w:cs="Arial"/>
            <w:bCs/>
            <w:sz w:val="24"/>
            <w:szCs w:val="24"/>
          </w:rPr>
          <w:t>Smjernice i upute za izradu plana upravljanja destinacijom Ministarstva turizma i sporta iz rujna 2024.</w:t>
        </w:r>
      </w:hyperlink>
    </w:p>
    <w:p w14:paraId="291D4545" w14:textId="77777777" w:rsidR="007244B1" w:rsidRDefault="007244B1" w:rsidP="00E24776">
      <w:pPr>
        <w:pStyle w:val="Odlomakpopisa"/>
        <w:numPr>
          <w:ilvl w:val="0"/>
          <w:numId w:val="44"/>
        </w:numPr>
        <w:jc w:val="both"/>
        <w:rPr>
          <w:rFonts w:ascii="Arial" w:hAnsi="Arial" w:cs="Arial"/>
          <w:bCs/>
          <w:sz w:val="24"/>
          <w:szCs w:val="24"/>
        </w:rPr>
      </w:pPr>
      <w:hyperlink r:id="rId21" w:history="1">
        <w:r w:rsidRPr="000F568D">
          <w:rPr>
            <w:rStyle w:val="Hiperveza"/>
            <w:rFonts w:ascii="Arial" w:hAnsi="Arial" w:cs="Arial"/>
            <w:bCs/>
            <w:sz w:val="24"/>
            <w:szCs w:val="24"/>
          </w:rPr>
          <w:t>Indeks turističke razvijenosti.</w:t>
        </w:r>
      </w:hyperlink>
    </w:p>
    <w:p w14:paraId="62F73C82" w14:textId="77777777" w:rsidR="007244B1" w:rsidRDefault="007244B1" w:rsidP="007244B1">
      <w:pPr>
        <w:jc w:val="both"/>
        <w:rPr>
          <w:rFonts w:ascii="Arial" w:hAnsi="Arial" w:cs="Arial"/>
          <w:bCs/>
          <w:sz w:val="24"/>
          <w:szCs w:val="24"/>
        </w:rPr>
      </w:pPr>
    </w:p>
    <w:p w14:paraId="41D93C44" w14:textId="77777777" w:rsidR="007244B1" w:rsidRPr="00E17826" w:rsidRDefault="007244B1" w:rsidP="007244B1">
      <w:pPr>
        <w:jc w:val="both"/>
        <w:rPr>
          <w:rFonts w:ascii="Arial" w:hAnsi="Arial" w:cs="Arial"/>
          <w:bCs/>
          <w:sz w:val="24"/>
          <w:szCs w:val="24"/>
        </w:rPr>
      </w:pPr>
      <w:r w:rsidRPr="00E17826">
        <w:rPr>
          <w:rFonts w:ascii="Arial" w:hAnsi="Arial" w:cs="Arial"/>
          <w:bCs/>
          <w:sz w:val="24"/>
          <w:szCs w:val="24"/>
        </w:rPr>
        <w:t>Metodološki pristup izrade predmetnog dokumenta zasniva se na sljedećim temeljnim</w:t>
      </w:r>
      <w:r>
        <w:rPr>
          <w:rFonts w:ascii="Arial" w:hAnsi="Arial" w:cs="Arial"/>
          <w:bCs/>
          <w:sz w:val="24"/>
          <w:szCs w:val="24"/>
        </w:rPr>
        <w:t xml:space="preserve"> </w:t>
      </w:r>
      <w:r w:rsidRPr="00E17826">
        <w:rPr>
          <w:rFonts w:ascii="Arial" w:hAnsi="Arial" w:cs="Arial"/>
          <w:bCs/>
          <w:sz w:val="24"/>
          <w:szCs w:val="24"/>
        </w:rPr>
        <w:t>načelima koji zajednički čine integrirani metodološki pristup:</w:t>
      </w:r>
    </w:p>
    <w:p w14:paraId="45E9CBE7" w14:textId="1503A697" w:rsidR="007244B1" w:rsidRPr="00E17826" w:rsidRDefault="007244B1" w:rsidP="00E24776">
      <w:pPr>
        <w:pStyle w:val="Odlomakpopisa"/>
        <w:numPr>
          <w:ilvl w:val="0"/>
          <w:numId w:val="45"/>
        </w:numPr>
        <w:jc w:val="both"/>
        <w:rPr>
          <w:rFonts w:ascii="Arial" w:hAnsi="Arial" w:cs="Arial"/>
          <w:bCs/>
          <w:sz w:val="24"/>
          <w:szCs w:val="24"/>
        </w:rPr>
      </w:pPr>
      <w:r w:rsidRPr="00E17826">
        <w:rPr>
          <w:rFonts w:ascii="Arial" w:hAnsi="Arial" w:cs="Arial"/>
          <w:bCs/>
          <w:sz w:val="24"/>
          <w:szCs w:val="24"/>
        </w:rPr>
        <w:t>Načelo multidisciplinarnosti: sagledava</w:t>
      </w:r>
      <w:r w:rsidR="002E57F3">
        <w:rPr>
          <w:rFonts w:ascii="Arial" w:hAnsi="Arial" w:cs="Arial"/>
          <w:bCs/>
          <w:sz w:val="24"/>
          <w:szCs w:val="24"/>
        </w:rPr>
        <w:t>nje</w:t>
      </w:r>
      <w:r w:rsidRPr="00E17826">
        <w:rPr>
          <w:rFonts w:ascii="Arial" w:hAnsi="Arial" w:cs="Arial"/>
          <w:bCs/>
          <w:sz w:val="24"/>
          <w:szCs w:val="24"/>
        </w:rPr>
        <w:t xml:space="preserve"> trendov</w:t>
      </w:r>
      <w:r w:rsidR="002E57F3">
        <w:rPr>
          <w:rFonts w:ascii="Arial" w:hAnsi="Arial" w:cs="Arial"/>
          <w:bCs/>
          <w:sz w:val="24"/>
          <w:szCs w:val="24"/>
        </w:rPr>
        <w:t>a</w:t>
      </w:r>
      <w:r w:rsidRPr="00E17826">
        <w:rPr>
          <w:rFonts w:ascii="Arial" w:hAnsi="Arial" w:cs="Arial"/>
          <w:bCs/>
          <w:sz w:val="24"/>
          <w:szCs w:val="24"/>
        </w:rPr>
        <w:t xml:space="preserve"> razvoja turizma i upravljanje</w:t>
      </w:r>
      <w:r>
        <w:rPr>
          <w:rFonts w:ascii="Arial" w:hAnsi="Arial" w:cs="Arial"/>
          <w:bCs/>
          <w:sz w:val="24"/>
          <w:szCs w:val="24"/>
        </w:rPr>
        <w:t xml:space="preserve"> </w:t>
      </w:r>
      <w:r w:rsidRPr="00E17826">
        <w:rPr>
          <w:rFonts w:ascii="Arial" w:hAnsi="Arial" w:cs="Arial"/>
          <w:bCs/>
          <w:sz w:val="24"/>
          <w:szCs w:val="24"/>
        </w:rPr>
        <w:t>kvalitetom kao multidisciplinarne pojave.</w:t>
      </w:r>
    </w:p>
    <w:p w14:paraId="35403688" w14:textId="77777777" w:rsidR="007244B1" w:rsidRPr="00E17826" w:rsidRDefault="007244B1" w:rsidP="00E24776">
      <w:pPr>
        <w:pStyle w:val="Odlomakpopisa"/>
        <w:numPr>
          <w:ilvl w:val="0"/>
          <w:numId w:val="45"/>
        </w:numPr>
        <w:jc w:val="both"/>
        <w:rPr>
          <w:rFonts w:ascii="Arial" w:hAnsi="Arial" w:cs="Arial"/>
          <w:bCs/>
          <w:sz w:val="24"/>
          <w:szCs w:val="24"/>
        </w:rPr>
      </w:pPr>
      <w:r w:rsidRPr="00E17826">
        <w:rPr>
          <w:rFonts w:ascii="Arial" w:hAnsi="Arial" w:cs="Arial"/>
          <w:bCs/>
          <w:sz w:val="24"/>
          <w:szCs w:val="24"/>
        </w:rPr>
        <w:t xml:space="preserve">Načelo </w:t>
      </w:r>
      <w:proofErr w:type="spellStart"/>
      <w:r w:rsidRPr="00E17826">
        <w:rPr>
          <w:rFonts w:ascii="Arial" w:hAnsi="Arial" w:cs="Arial"/>
          <w:bCs/>
          <w:sz w:val="24"/>
          <w:szCs w:val="24"/>
        </w:rPr>
        <w:t>uključivosti</w:t>
      </w:r>
      <w:proofErr w:type="spellEnd"/>
      <w:r w:rsidRPr="00E17826">
        <w:rPr>
          <w:rFonts w:ascii="Arial" w:hAnsi="Arial" w:cs="Arial"/>
          <w:bCs/>
          <w:sz w:val="24"/>
          <w:szCs w:val="24"/>
        </w:rPr>
        <w:t>: upravljanje kvalitetom u turizmu kompleksan je i zahtjevan proces</w:t>
      </w:r>
      <w:r>
        <w:rPr>
          <w:rFonts w:ascii="Arial" w:hAnsi="Arial" w:cs="Arial"/>
          <w:bCs/>
          <w:sz w:val="24"/>
          <w:szCs w:val="24"/>
        </w:rPr>
        <w:t xml:space="preserve"> </w:t>
      </w:r>
      <w:r w:rsidRPr="00E17826">
        <w:rPr>
          <w:rFonts w:ascii="Arial" w:hAnsi="Arial" w:cs="Arial"/>
          <w:bCs/>
          <w:sz w:val="24"/>
          <w:szCs w:val="24"/>
        </w:rPr>
        <w:t>širokog utjecaja i obuhvata koji je potrebno uskladiti s interesima i ciljevima svih</w:t>
      </w:r>
      <w:r>
        <w:rPr>
          <w:rFonts w:ascii="Arial" w:hAnsi="Arial" w:cs="Arial"/>
          <w:bCs/>
          <w:sz w:val="24"/>
          <w:szCs w:val="24"/>
        </w:rPr>
        <w:t xml:space="preserve"> </w:t>
      </w:r>
      <w:r w:rsidRPr="00E17826">
        <w:rPr>
          <w:rFonts w:ascii="Arial" w:hAnsi="Arial" w:cs="Arial"/>
          <w:bCs/>
          <w:sz w:val="24"/>
          <w:szCs w:val="24"/>
        </w:rPr>
        <w:t>dionika, stoga se izrada dokumenta temelji na suradnji sa svim relevantnim dionicima.</w:t>
      </w:r>
    </w:p>
    <w:p w14:paraId="7B78E288" w14:textId="77777777" w:rsidR="007244B1" w:rsidRPr="00E17826" w:rsidRDefault="007244B1" w:rsidP="00E24776">
      <w:pPr>
        <w:pStyle w:val="Odlomakpopisa"/>
        <w:numPr>
          <w:ilvl w:val="0"/>
          <w:numId w:val="45"/>
        </w:numPr>
        <w:jc w:val="both"/>
        <w:rPr>
          <w:rFonts w:ascii="Arial" w:hAnsi="Arial" w:cs="Arial"/>
          <w:bCs/>
          <w:sz w:val="24"/>
          <w:szCs w:val="24"/>
        </w:rPr>
      </w:pPr>
      <w:r w:rsidRPr="00E17826">
        <w:rPr>
          <w:rFonts w:ascii="Arial" w:hAnsi="Arial" w:cs="Arial"/>
          <w:bCs/>
          <w:sz w:val="24"/>
          <w:szCs w:val="24"/>
        </w:rPr>
        <w:t>Načelo komplementarnosti: dokument je usklađen i komplementaran s interesima i</w:t>
      </w:r>
      <w:r>
        <w:rPr>
          <w:rFonts w:ascii="Arial" w:hAnsi="Arial" w:cs="Arial"/>
          <w:bCs/>
          <w:sz w:val="24"/>
          <w:szCs w:val="24"/>
        </w:rPr>
        <w:t xml:space="preserve"> </w:t>
      </w:r>
      <w:r w:rsidRPr="00E17826">
        <w:rPr>
          <w:rFonts w:ascii="Arial" w:hAnsi="Arial" w:cs="Arial"/>
          <w:bCs/>
          <w:sz w:val="24"/>
          <w:szCs w:val="24"/>
        </w:rPr>
        <w:t xml:space="preserve">ciljevima </w:t>
      </w:r>
      <w:r w:rsidRPr="00997167">
        <w:rPr>
          <w:rFonts w:ascii="Arial" w:hAnsi="Arial" w:cs="Arial"/>
          <w:bCs/>
          <w:sz w:val="24"/>
          <w:szCs w:val="24"/>
        </w:rPr>
        <w:t>JLS</w:t>
      </w:r>
      <w:r>
        <w:rPr>
          <w:rFonts w:ascii="Arial" w:hAnsi="Arial" w:cs="Arial"/>
          <w:bCs/>
          <w:sz w:val="24"/>
          <w:szCs w:val="24"/>
        </w:rPr>
        <w:t>, regionalnim,</w:t>
      </w:r>
      <w:r w:rsidRPr="00E17826">
        <w:rPr>
          <w:rFonts w:ascii="Arial" w:hAnsi="Arial" w:cs="Arial"/>
          <w:bCs/>
          <w:sz w:val="24"/>
          <w:szCs w:val="24"/>
        </w:rPr>
        <w:t xml:space="preserve"> nacionalnim i međunarodnim strateškim i</w:t>
      </w:r>
      <w:r>
        <w:rPr>
          <w:rFonts w:ascii="Arial" w:hAnsi="Arial" w:cs="Arial"/>
          <w:bCs/>
          <w:sz w:val="24"/>
          <w:szCs w:val="24"/>
        </w:rPr>
        <w:t xml:space="preserve"> </w:t>
      </w:r>
      <w:r w:rsidRPr="00E17826">
        <w:rPr>
          <w:rFonts w:ascii="Arial" w:hAnsi="Arial" w:cs="Arial"/>
          <w:bCs/>
          <w:sz w:val="24"/>
          <w:szCs w:val="24"/>
        </w:rPr>
        <w:t>posebnim ciljevima te relevantnim stručnim i znanstvenim spoznajama.</w:t>
      </w:r>
    </w:p>
    <w:p w14:paraId="67978785" w14:textId="77777777" w:rsidR="007244B1" w:rsidRDefault="007244B1" w:rsidP="00E24776">
      <w:pPr>
        <w:pStyle w:val="Odlomakpopisa"/>
        <w:numPr>
          <w:ilvl w:val="0"/>
          <w:numId w:val="45"/>
        </w:numPr>
        <w:jc w:val="both"/>
        <w:rPr>
          <w:rFonts w:ascii="Arial" w:hAnsi="Arial" w:cs="Arial"/>
          <w:bCs/>
          <w:sz w:val="24"/>
          <w:szCs w:val="24"/>
        </w:rPr>
      </w:pPr>
      <w:r w:rsidRPr="00997167">
        <w:rPr>
          <w:rFonts w:ascii="Arial" w:hAnsi="Arial" w:cs="Arial"/>
          <w:bCs/>
          <w:sz w:val="24"/>
          <w:szCs w:val="24"/>
        </w:rPr>
        <w:t>Načelo transparentnosti: participativni pristup koji uključuje konzultacije i suradnju te javnu raspravu, pri</w:t>
      </w:r>
      <w:r>
        <w:rPr>
          <w:rFonts w:ascii="Arial" w:hAnsi="Arial" w:cs="Arial"/>
          <w:bCs/>
          <w:sz w:val="24"/>
          <w:szCs w:val="24"/>
        </w:rPr>
        <w:t>mjenjivan</w:t>
      </w:r>
      <w:r w:rsidRPr="00997167">
        <w:rPr>
          <w:rFonts w:ascii="Arial" w:hAnsi="Arial" w:cs="Arial"/>
          <w:bCs/>
          <w:sz w:val="24"/>
          <w:szCs w:val="24"/>
        </w:rPr>
        <w:t xml:space="preserve"> od samog početka izrade dokumenta, od provedbe primarnih istraživanja do prikupljanja podataka iz javno dostupnih, sekundarnih izvora. </w:t>
      </w:r>
    </w:p>
    <w:p w14:paraId="3B36ECEE" w14:textId="310826C0" w:rsidR="007244B1" w:rsidRPr="00997167" w:rsidRDefault="007244B1" w:rsidP="007244B1">
      <w:pPr>
        <w:ind w:left="360"/>
        <w:jc w:val="both"/>
        <w:rPr>
          <w:rFonts w:ascii="Arial" w:hAnsi="Arial" w:cs="Arial"/>
          <w:bCs/>
          <w:sz w:val="24"/>
          <w:szCs w:val="24"/>
        </w:rPr>
      </w:pPr>
      <w:r w:rsidRPr="00997167">
        <w:rPr>
          <w:rFonts w:ascii="Arial" w:hAnsi="Arial" w:cs="Arial"/>
          <w:bCs/>
          <w:sz w:val="24"/>
          <w:szCs w:val="24"/>
        </w:rPr>
        <w:t>Slijedom navedenoga, za potrebe izrade Plana upravljanja podaci i informacije prikup</w:t>
      </w:r>
      <w:r w:rsidR="002E57F3">
        <w:rPr>
          <w:rFonts w:ascii="Arial" w:hAnsi="Arial" w:cs="Arial"/>
          <w:bCs/>
          <w:sz w:val="24"/>
          <w:szCs w:val="24"/>
        </w:rPr>
        <w:t>ljeni</w:t>
      </w:r>
      <w:r w:rsidRPr="00997167">
        <w:rPr>
          <w:rFonts w:ascii="Arial" w:hAnsi="Arial" w:cs="Arial"/>
          <w:bCs/>
          <w:sz w:val="24"/>
          <w:szCs w:val="24"/>
        </w:rPr>
        <w:t xml:space="preserve"> s</w:t>
      </w:r>
      <w:r w:rsidR="002E57F3">
        <w:rPr>
          <w:rFonts w:ascii="Arial" w:hAnsi="Arial" w:cs="Arial"/>
          <w:bCs/>
          <w:sz w:val="24"/>
          <w:szCs w:val="24"/>
        </w:rPr>
        <w:t>u</w:t>
      </w:r>
      <w:r w:rsidRPr="00997167">
        <w:rPr>
          <w:rFonts w:ascii="Arial" w:hAnsi="Arial" w:cs="Arial"/>
          <w:bCs/>
          <w:sz w:val="24"/>
          <w:szCs w:val="24"/>
        </w:rPr>
        <w:t xml:space="preserve"> sljedećim metodama:</w:t>
      </w:r>
    </w:p>
    <w:p w14:paraId="452C4AB7" w14:textId="77777777" w:rsidR="007244B1" w:rsidRPr="002C3450" w:rsidRDefault="007244B1" w:rsidP="00E24776">
      <w:pPr>
        <w:pStyle w:val="Odlomakpopisa"/>
        <w:numPr>
          <w:ilvl w:val="0"/>
          <w:numId w:val="48"/>
        </w:numPr>
        <w:jc w:val="both"/>
        <w:rPr>
          <w:rFonts w:ascii="Arial" w:hAnsi="Arial" w:cs="Arial"/>
          <w:bCs/>
          <w:sz w:val="24"/>
          <w:szCs w:val="24"/>
        </w:rPr>
      </w:pPr>
      <w:r w:rsidRPr="002C3450">
        <w:rPr>
          <w:rFonts w:ascii="Arial" w:hAnsi="Arial" w:cs="Arial"/>
          <w:bCs/>
          <w:sz w:val="24"/>
          <w:szCs w:val="24"/>
        </w:rPr>
        <w:t>sastanci s ključnim dionicima</w:t>
      </w:r>
    </w:p>
    <w:p w14:paraId="4F3B29AB" w14:textId="77777777" w:rsidR="007244B1" w:rsidRPr="002C3450" w:rsidRDefault="007244B1" w:rsidP="00E24776">
      <w:pPr>
        <w:pStyle w:val="Odlomakpopisa"/>
        <w:numPr>
          <w:ilvl w:val="0"/>
          <w:numId w:val="48"/>
        </w:numPr>
        <w:jc w:val="both"/>
        <w:rPr>
          <w:rFonts w:ascii="Arial" w:hAnsi="Arial" w:cs="Arial"/>
          <w:bCs/>
          <w:sz w:val="24"/>
          <w:szCs w:val="24"/>
        </w:rPr>
      </w:pPr>
      <w:r w:rsidRPr="002C3450">
        <w:rPr>
          <w:rFonts w:ascii="Arial" w:hAnsi="Arial" w:cs="Arial"/>
          <w:bCs/>
          <w:sz w:val="24"/>
          <w:szCs w:val="24"/>
        </w:rPr>
        <w:t>provedba primarnih istraživanja putem online upitnika</w:t>
      </w:r>
    </w:p>
    <w:p w14:paraId="2BBA6122" w14:textId="77777777" w:rsidR="007244B1" w:rsidRPr="002C3450" w:rsidRDefault="007244B1" w:rsidP="00E24776">
      <w:pPr>
        <w:pStyle w:val="Odlomakpopisa"/>
        <w:numPr>
          <w:ilvl w:val="0"/>
          <w:numId w:val="48"/>
        </w:numPr>
        <w:jc w:val="both"/>
        <w:rPr>
          <w:rFonts w:ascii="Arial" w:hAnsi="Arial" w:cs="Arial"/>
          <w:bCs/>
          <w:sz w:val="24"/>
          <w:szCs w:val="24"/>
        </w:rPr>
      </w:pPr>
      <w:r w:rsidRPr="002C3450">
        <w:rPr>
          <w:rFonts w:ascii="Arial" w:hAnsi="Arial" w:cs="Arial"/>
          <w:bCs/>
          <w:sz w:val="24"/>
          <w:szCs w:val="24"/>
        </w:rPr>
        <w:t>prikupljanje podataka iz sekundarnih izvora</w:t>
      </w:r>
    </w:p>
    <w:p w14:paraId="68C8B8D9" w14:textId="31F6A0E5" w:rsidR="007244B1" w:rsidRPr="00920D78" w:rsidRDefault="007244B1" w:rsidP="00E24776">
      <w:pPr>
        <w:pStyle w:val="Odlomakpopisa"/>
        <w:numPr>
          <w:ilvl w:val="0"/>
          <w:numId w:val="48"/>
        </w:numPr>
        <w:jc w:val="both"/>
        <w:rPr>
          <w:rFonts w:ascii="Arial" w:hAnsi="Arial" w:cs="Arial"/>
          <w:bCs/>
          <w:sz w:val="24"/>
          <w:szCs w:val="24"/>
        </w:rPr>
      </w:pPr>
      <w:r w:rsidRPr="002C3450">
        <w:rPr>
          <w:rFonts w:ascii="Arial" w:hAnsi="Arial" w:cs="Arial"/>
          <w:bCs/>
          <w:sz w:val="24"/>
          <w:szCs w:val="24"/>
        </w:rPr>
        <w:t>analiza trendova i tržišta.</w:t>
      </w:r>
    </w:p>
    <w:p w14:paraId="77685C48" w14:textId="77777777" w:rsidR="007244B1" w:rsidRPr="003E301F" w:rsidRDefault="007244B1" w:rsidP="007244B1">
      <w:pPr>
        <w:jc w:val="both"/>
        <w:rPr>
          <w:rFonts w:ascii="Arial" w:hAnsi="Arial" w:cs="Arial"/>
          <w:bCs/>
          <w:sz w:val="24"/>
          <w:szCs w:val="24"/>
        </w:rPr>
      </w:pPr>
      <w:r w:rsidRPr="003E301F">
        <w:rPr>
          <w:rFonts w:ascii="Arial" w:hAnsi="Arial" w:cs="Arial"/>
          <w:bCs/>
          <w:sz w:val="24"/>
          <w:szCs w:val="24"/>
        </w:rPr>
        <w:lastRenderedPageBreak/>
        <w:t>U nastavku se pojašnjavaju ključne stavke metodologije koja se primijenila pri izradi Plana</w:t>
      </w:r>
      <w:r>
        <w:rPr>
          <w:rFonts w:ascii="Arial" w:hAnsi="Arial" w:cs="Arial"/>
          <w:bCs/>
          <w:sz w:val="24"/>
          <w:szCs w:val="24"/>
        </w:rPr>
        <w:t xml:space="preserve"> </w:t>
      </w:r>
      <w:r w:rsidRPr="003E301F">
        <w:rPr>
          <w:rFonts w:ascii="Arial" w:hAnsi="Arial" w:cs="Arial"/>
          <w:bCs/>
          <w:sz w:val="24"/>
          <w:szCs w:val="24"/>
        </w:rPr>
        <w:t>upravljanja.</w:t>
      </w:r>
    </w:p>
    <w:p w14:paraId="79A9353B" w14:textId="77777777" w:rsidR="007244B1" w:rsidRPr="003E301F" w:rsidRDefault="007244B1" w:rsidP="007244B1">
      <w:pPr>
        <w:jc w:val="both"/>
        <w:rPr>
          <w:rFonts w:ascii="Arial" w:hAnsi="Arial" w:cs="Arial"/>
          <w:bCs/>
          <w:sz w:val="24"/>
          <w:szCs w:val="24"/>
        </w:rPr>
      </w:pPr>
      <w:r w:rsidRPr="003E301F">
        <w:rPr>
          <w:rFonts w:ascii="Arial" w:hAnsi="Arial" w:cs="Arial"/>
          <w:bCs/>
          <w:sz w:val="24"/>
          <w:szCs w:val="24"/>
        </w:rPr>
        <w:t>Indeks turističke razvijenosti (ITR) svrstava turističke zajednice u pet kategorija</w:t>
      </w:r>
      <w:r>
        <w:rPr>
          <w:rFonts w:ascii="Arial" w:hAnsi="Arial" w:cs="Arial"/>
          <w:bCs/>
          <w:sz w:val="24"/>
          <w:szCs w:val="24"/>
        </w:rPr>
        <w:t>:</w:t>
      </w:r>
      <w:r w:rsidRPr="003E301F">
        <w:rPr>
          <w:rFonts w:ascii="Arial" w:hAnsi="Arial" w:cs="Arial"/>
          <w:bCs/>
          <w:sz w:val="24"/>
          <w:szCs w:val="24"/>
        </w:rPr>
        <w:t xml:space="preserve"> I (vrijednost</w:t>
      </w:r>
      <w:r>
        <w:rPr>
          <w:rFonts w:ascii="Arial" w:hAnsi="Arial" w:cs="Arial"/>
          <w:bCs/>
          <w:sz w:val="24"/>
          <w:szCs w:val="24"/>
        </w:rPr>
        <w:t xml:space="preserve"> </w:t>
      </w:r>
      <w:r w:rsidRPr="003E301F">
        <w:rPr>
          <w:rFonts w:ascii="Arial" w:hAnsi="Arial" w:cs="Arial"/>
          <w:bCs/>
          <w:sz w:val="24"/>
          <w:szCs w:val="24"/>
        </w:rPr>
        <w:t>indeksa od 30,00 i više), II (vrijednost indeksa od 25,00 do 29,99), III (vrijednost indeksa od</w:t>
      </w:r>
      <w:r>
        <w:rPr>
          <w:rFonts w:ascii="Arial" w:hAnsi="Arial" w:cs="Arial"/>
          <w:bCs/>
          <w:sz w:val="24"/>
          <w:szCs w:val="24"/>
        </w:rPr>
        <w:t xml:space="preserve"> </w:t>
      </w:r>
      <w:r w:rsidRPr="003E301F">
        <w:rPr>
          <w:rFonts w:ascii="Arial" w:hAnsi="Arial" w:cs="Arial"/>
          <w:bCs/>
          <w:sz w:val="24"/>
          <w:szCs w:val="24"/>
        </w:rPr>
        <w:t>15,00 do 24,99), IV (vrijednost indeksa od 0,01 do 14,99) i 0 (vrijednost indeksa 0,00).</w:t>
      </w:r>
    </w:p>
    <w:p w14:paraId="6B6C1B08" w14:textId="03BD7220" w:rsidR="007244B1" w:rsidRDefault="007244B1" w:rsidP="007244B1">
      <w:pPr>
        <w:jc w:val="both"/>
        <w:rPr>
          <w:rFonts w:ascii="Arial" w:hAnsi="Arial" w:cs="Arial"/>
          <w:bCs/>
          <w:sz w:val="24"/>
          <w:szCs w:val="24"/>
        </w:rPr>
      </w:pPr>
      <w:r w:rsidRPr="003E301F">
        <w:rPr>
          <w:rFonts w:ascii="Arial" w:hAnsi="Arial" w:cs="Arial"/>
          <w:bCs/>
          <w:sz w:val="24"/>
          <w:szCs w:val="24"/>
        </w:rPr>
        <w:t xml:space="preserve">Prema </w:t>
      </w:r>
      <w:hyperlink r:id="rId22" w:history="1">
        <w:r w:rsidRPr="002C3450">
          <w:rPr>
            <w:rStyle w:val="Hiperveza"/>
            <w:rFonts w:ascii="Arial" w:hAnsi="Arial" w:cs="Arial"/>
            <w:bCs/>
            <w:sz w:val="24"/>
            <w:szCs w:val="24"/>
          </w:rPr>
          <w:t>Pravilniku o metodologiji izrade plana upravljanja destinacijom</w:t>
        </w:r>
      </w:hyperlink>
      <w:r w:rsidRPr="003E301F">
        <w:rPr>
          <w:rFonts w:ascii="Arial" w:hAnsi="Arial" w:cs="Arial"/>
          <w:bCs/>
          <w:sz w:val="24"/>
          <w:szCs w:val="24"/>
        </w:rPr>
        <w:t xml:space="preserve"> (NN 112/2024), članak</w:t>
      </w:r>
      <w:r>
        <w:rPr>
          <w:rFonts w:ascii="Arial" w:hAnsi="Arial" w:cs="Arial"/>
          <w:bCs/>
          <w:sz w:val="24"/>
          <w:szCs w:val="24"/>
        </w:rPr>
        <w:t xml:space="preserve"> </w:t>
      </w:r>
      <w:r w:rsidRPr="003E301F">
        <w:rPr>
          <w:rFonts w:ascii="Arial" w:hAnsi="Arial" w:cs="Arial"/>
          <w:bCs/>
          <w:sz w:val="24"/>
          <w:szCs w:val="24"/>
        </w:rPr>
        <w:t>7., stavak 1., „Plan upravljanja destinacijom koji izrađuje lokalna turistička zajednica</w:t>
      </w:r>
      <w:r>
        <w:rPr>
          <w:rFonts w:ascii="Arial" w:hAnsi="Arial" w:cs="Arial"/>
          <w:bCs/>
          <w:sz w:val="24"/>
          <w:szCs w:val="24"/>
        </w:rPr>
        <w:t xml:space="preserve"> </w:t>
      </w:r>
      <w:r w:rsidRPr="003E301F">
        <w:rPr>
          <w:rFonts w:ascii="Arial" w:hAnsi="Arial" w:cs="Arial"/>
          <w:bCs/>
          <w:sz w:val="24"/>
          <w:szCs w:val="24"/>
        </w:rPr>
        <w:t>razvrstana u kategoriju I. i II. indeksa turističke razvijenosti te Turistička zajednica Grada</w:t>
      </w:r>
      <w:r>
        <w:rPr>
          <w:rFonts w:ascii="Arial" w:hAnsi="Arial" w:cs="Arial"/>
          <w:bCs/>
          <w:sz w:val="24"/>
          <w:szCs w:val="24"/>
        </w:rPr>
        <w:t xml:space="preserve"> </w:t>
      </w:r>
      <w:r w:rsidRPr="003E301F">
        <w:rPr>
          <w:rFonts w:ascii="Arial" w:hAnsi="Arial" w:cs="Arial"/>
          <w:bCs/>
          <w:sz w:val="24"/>
          <w:szCs w:val="24"/>
        </w:rPr>
        <w:t>Zagreba mora biti temeljen na izračunu prihvatnog kapaciteta“. Napominje se kako je</w:t>
      </w:r>
      <w:r>
        <w:rPr>
          <w:rFonts w:ascii="Arial" w:hAnsi="Arial" w:cs="Arial"/>
          <w:bCs/>
          <w:sz w:val="24"/>
          <w:szCs w:val="24"/>
        </w:rPr>
        <w:t xml:space="preserve"> </w:t>
      </w:r>
      <w:r w:rsidRPr="003E301F">
        <w:rPr>
          <w:rFonts w:ascii="Arial" w:hAnsi="Arial" w:cs="Arial"/>
          <w:bCs/>
          <w:sz w:val="24"/>
          <w:szCs w:val="24"/>
        </w:rPr>
        <w:t>Turistička zajednica</w:t>
      </w:r>
      <w:r>
        <w:rPr>
          <w:rFonts w:ascii="Arial" w:hAnsi="Arial" w:cs="Arial"/>
          <w:bCs/>
          <w:sz w:val="24"/>
          <w:szCs w:val="24"/>
        </w:rPr>
        <w:t xml:space="preserve"> </w:t>
      </w:r>
      <w:r w:rsidR="002E57F3">
        <w:rPr>
          <w:rFonts w:ascii="Arial" w:hAnsi="Arial" w:cs="Arial"/>
          <w:bCs/>
          <w:sz w:val="24"/>
          <w:szCs w:val="24"/>
        </w:rPr>
        <w:t>O</w:t>
      </w:r>
      <w:r w:rsidR="000254ED">
        <w:rPr>
          <w:rFonts w:ascii="Arial" w:hAnsi="Arial" w:cs="Arial"/>
          <w:bCs/>
          <w:sz w:val="24"/>
          <w:szCs w:val="24"/>
        </w:rPr>
        <w:t>pćine Lekenik</w:t>
      </w:r>
      <w:r w:rsidRPr="003E301F">
        <w:rPr>
          <w:rFonts w:ascii="Arial" w:hAnsi="Arial" w:cs="Arial"/>
          <w:bCs/>
          <w:sz w:val="24"/>
          <w:szCs w:val="24"/>
        </w:rPr>
        <w:t xml:space="preserve"> prema Indeksu turističke razvijenosti u I</w:t>
      </w:r>
      <w:r w:rsidR="00A264CB">
        <w:rPr>
          <w:rFonts w:ascii="Arial" w:hAnsi="Arial" w:cs="Arial"/>
          <w:bCs/>
          <w:sz w:val="24"/>
          <w:szCs w:val="24"/>
        </w:rPr>
        <w:t>V</w:t>
      </w:r>
      <w:r>
        <w:rPr>
          <w:rFonts w:ascii="Arial" w:hAnsi="Arial" w:cs="Arial"/>
          <w:bCs/>
          <w:sz w:val="24"/>
          <w:szCs w:val="24"/>
        </w:rPr>
        <w:t>.</w:t>
      </w:r>
      <w:r w:rsidRPr="003E301F">
        <w:rPr>
          <w:rFonts w:ascii="Arial" w:hAnsi="Arial" w:cs="Arial"/>
          <w:bCs/>
          <w:sz w:val="24"/>
          <w:szCs w:val="24"/>
        </w:rPr>
        <w:t xml:space="preserve"> kategoriji,</w:t>
      </w:r>
      <w:r>
        <w:rPr>
          <w:rFonts w:ascii="Arial" w:hAnsi="Arial" w:cs="Arial"/>
          <w:bCs/>
          <w:sz w:val="24"/>
          <w:szCs w:val="24"/>
        </w:rPr>
        <w:t xml:space="preserve"> </w:t>
      </w:r>
      <w:r w:rsidRPr="003E301F">
        <w:rPr>
          <w:rFonts w:ascii="Arial" w:hAnsi="Arial" w:cs="Arial"/>
          <w:bCs/>
          <w:sz w:val="24"/>
          <w:szCs w:val="24"/>
        </w:rPr>
        <w:t>te nije potreban izračun prihvatnog kapaciteta.</w:t>
      </w:r>
      <w:r>
        <w:rPr>
          <w:rFonts w:ascii="Arial" w:hAnsi="Arial" w:cs="Arial"/>
          <w:bCs/>
          <w:sz w:val="24"/>
          <w:szCs w:val="24"/>
        </w:rPr>
        <w:t xml:space="preserve"> V</w:t>
      </w:r>
      <w:r w:rsidRPr="002C3450">
        <w:rPr>
          <w:rFonts w:ascii="Arial" w:hAnsi="Arial" w:cs="Arial"/>
          <w:bCs/>
          <w:sz w:val="24"/>
          <w:szCs w:val="24"/>
        </w:rPr>
        <w:t xml:space="preserve">rijednost indeksa </w:t>
      </w:r>
      <w:r w:rsidR="00A264CB">
        <w:rPr>
          <w:rFonts w:ascii="Arial" w:hAnsi="Arial" w:cs="Arial"/>
          <w:bCs/>
          <w:sz w:val="24"/>
          <w:szCs w:val="24"/>
        </w:rPr>
        <w:t>Općine Lekenik</w:t>
      </w:r>
      <w:r w:rsidRPr="002C3450">
        <w:rPr>
          <w:rFonts w:ascii="Arial" w:hAnsi="Arial" w:cs="Arial"/>
          <w:bCs/>
          <w:sz w:val="24"/>
          <w:szCs w:val="24"/>
        </w:rPr>
        <w:t xml:space="preserve"> u 2024. godini je 1</w:t>
      </w:r>
      <w:r w:rsidR="00815565">
        <w:rPr>
          <w:rFonts w:ascii="Arial" w:hAnsi="Arial" w:cs="Arial"/>
          <w:bCs/>
          <w:sz w:val="24"/>
          <w:szCs w:val="24"/>
        </w:rPr>
        <w:t>3</w:t>
      </w:r>
      <w:r w:rsidRPr="002C3450">
        <w:rPr>
          <w:rFonts w:ascii="Arial" w:hAnsi="Arial" w:cs="Arial"/>
          <w:bCs/>
          <w:sz w:val="24"/>
          <w:szCs w:val="24"/>
        </w:rPr>
        <w:t>,</w:t>
      </w:r>
      <w:r w:rsidR="00A264CB">
        <w:rPr>
          <w:rFonts w:ascii="Arial" w:hAnsi="Arial" w:cs="Arial"/>
          <w:bCs/>
          <w:sz w:val="24"/>
          <w:szCs w:val="24"/>
        </w:rPr>
        <w:t>68</w:t>
      </w:r>
      <w:r>
        <w:rPr>
          <w:rFonts w:ascii="Arial" w:hAnsi="Arial" w:cs="Arial"/>
          <w:bCs/>
          <w:sz w:val="24"/>
          <w:szCs w:val="24"/>
        </w:rPr>
        <w:t>.</w:t>
      </w:r>
    </w:p>
    <w:p w14:paraId="2D55F2D3" w14:textId="77777777" w:rsidR="007244B1" w:rsidRDefault="007244B1" w:rsidP="007244B1">
      <w:pPr>
        <w:jc w:val="both"/>
        <w:rPr>
          <w:rFonts w:ascii="Arial" w:hAnsi="Arial" w:cs="Arial"/>
          <w:bCs/>
          <w:sz w:val="24"/>
          <w:szCs w:val="24"/>
        </w:rPr>
      </w:pPr>
    </w:p>
    <w:p w14:paraId="5551584D" w14:textId="77777777" w:rsidR="007244B1" w:rsidRPr="00FF11EA" w:rsidRDefault="007244B1" w:rsidP="007244B1">
      <w:pPr>
        <w:jc w:val="both"/>
        <w:rPr>
          <w:rFonts w:ascii="Arial" w:hAnsi="Arial" w:cs="Arial"/>
          <w:bCs/>
          <w:sz w:val="24"/>
          <w:szCs w:val="24"/>
        </w:rPr>
      </w:pPr>
      <w:r w:rsidRPr="00FF11EA">
        <w:rPr>
          <w:rFonts w:ascii="Arial" w:hAnsi="Arial" w:cs="Arial"/>
          <w:bCs/>
          <w:sz w:val="24"/>
          <w:szCs w:val="24"/>
        </w:rPr>
        <w:t>Postupak donošenja Plana upravljanja propisan je regulatornim okvirom.</w:t>
      </w:r>
    </w:p>
    <w:p w14:paraId="2CB55F09" w14:textId="77777777" w:rsidR="007244B1" w:rsidRPr="00FF11EA" w:rsidRDefault="007244B1" w:rsidP="007244B1">
      <w:pPr>
        <w:jc w:val="both"/>
        <w:rPr>
          <w:rFonts w:ascii="Arial" w:hAnsi="Arial" w:cs="Arial"/>
          <w:bCs/>
          <w:sz w:val="24"/>
          <w:szCs w:val="24"/>
        </w:rPr>
      </w:pPr>
      <w:r w:rsidRPr="00FF11EA">
        <w:rPr>
          <w:rFonts w:ascii="Arial" w:hAnsi="Arial" w:cs="Arial"/>
          <w:bCs/>
          <w:sz w:val="24"/>
          <w:szCs w:val="24"/>
        </w:rPr>
        <w:t xml:space="preserve">Nadalje, odredbama </w:t>
      </w:r>
      <w:hyperlink r:id="rId23" w:history="1">
        <w:r w:rsidRPr="005E307B">
          <w:rPr>
            <w:rStyle w:val="Hiperveza"/>
            <w:rFonts w:ascii="Arial" w:hAnsi="Arial" w:cs="Arial"/>
            <w:bCs/>
            <w:sz w:val="24"/>
            <w:szCs w:val="24"/>
          </w:rPr>
          <w:t>Zakona o turizmu (NN 156/23)</w:t>
        </w:r>
      </w:hyperlink>
      <w:r w:rsidRPr="00FF11EA">
        <w:rPr>
          <w:rFonts w:ascii="Arial" w:hAnsi="Arial" w:cs="Arial"/>
          <w:bCs/>
          <w:sz w:val="24"/>
          <w:szCs w:val="24"/>
        </w:rPr>
        <w:t xml:space="preserve"> propisano je kako Plan upravljanja mora</w:t>
      </w:r>
      <w:r>
        <w:rPr>
          <w:rFonts w:ascii="Arial" w:hAnsi="Arial" w:cs="Arial"/>
          <w:bCs/>
          <w:sz w:val="24"/>
          <w:szCs w:val="24"/>
        </w:rPr>
        <w:t xml:space="preserve"> </w:t>
      </w:r>
      <w:r w:rsidRPr="00FF11EA">
        <w:rPr>
          <w:rFonts w:ascii="Arial" w:hAnsi="Arial" w:cs="Arial"/>
          <w:bCs/>
          <w:sz w:val="24"/>
          <w:szCs w:val="24"/>
        </w:rPr>
        <w:t>imati sljedeći sadržaj:</w:t>
      </w:r>
    </w:p>
    <w:p w14:paraId="450BA6AC" w14:textId="77777777" w:rsidR="007244B1" w:rsidRPr="005E307B" w:rsidRDefault="007244B1" w:rsidP="00E24776">
      <w:pPr>
        <w:pStyle w:val="Odlomakpopisa"/>
        <w:numPr>
          <w:ilvl w:val="0"/>
          <w:numId w:val="46"/>
        </w:numPr>
        <w:jc w:val="both"/>
        <w:rPr>
          <w:rFonts w:ascii="Arial" w:hAnsi="Arial" w:cs="Arial"/>
          <w:bCs/>
          <w:sz w:val="24"/>
          <w:szCs w:val="24"/>
        </w:rPr>
      </w:pPr>
      <w:r w:rsidRPr="005E307B">
        <w:rPr>
          <w:rFonts w:ascii="Arial" w:hAnsi="Arial" w:cs="Arial"/>
          <w:bCs/>
          <w:sz w:val="24"/>
          <w:szCs w:val="24"/>
        </w:rPr>
        <w:t>analiza stanja i popis resursne osnove</w:t>
      </w:r>
    </w:p>
    <w:p w14:paraId="6B05FC7C" w14:textId="77777777" w:rsidR="007244B1" w:rsidRPr="005E307B" w:rsidRDefault="007244B1" w:rsidP="00E24776">
      <w:pPr>
        <w:pStyle w:val="Odlomakpopisa"/>
        <w:numPr>
          <w:ilvl w:val="0"/>
          <w:numId w:val="46"/>
        </w:numPr>
        <w:jc w:val="both"/>
        <w:rPr>
          <w:rFonts w:ascii="Arial" w:hAnsi="Arial" w:cs="Arial"/>
          <w:bCs/>
          <w:sz w:val="24"/>
          <w:szCs w:val="24"/>
        </w:rPr>
      </w:pPr>
      <w:r w:rsidRPr="005E307B">
        <w:rPr>
          <w:rFonts w:ascii="Arial" w:hAnsi="Arial" w:cs="Arial"/>
          <w:bCs/>
          <w:sz w:val="24"/>
          <w:szCs w:val="24"/>
        </w:rPr>
        <w:t>potencijal za razvoj i podizanje kvalitete turističkih proizvoda</w:t>
      </w:r>
    </w:p>
    <w:p w14:paraId="5FB3FF61" w14:textId="77777777" w:rsidR="007244B1" w:rsidRPr="005E307B" w:rsidRDefault="007244B1" w:rsidP="00E24776">
      <w:pPr>
        <w:pStyle w:val="Odlomakpopisa"/>
        <w:numPr>
          <w:ilvl w:val="0"/>
          <w:numId w:val="46"/>
        </w:numPr>
        <w:jc w:val="both"/>
        <w:rPr>
          <w:rFonts w:ascii="Arial" w:hAnsi="Arial" w:cs="Arial"/>
          <w:bCs/>
          <w:sz w:val="24"/>
          <w:szCs w:val="24"/>
        </w:rPr>
      </w:pPr>
      <w:r w:rsidRPr="005E307B">
        <w:rPr>
          <w:rFonts w:ascii="Arial" w:hAnsi="Arial" w:cs="Arial"/>
          <w:bCs/>
          <w:sz w:val="24"/>
          <w:szCs w:val="24"/>
        </w:rPr>
        <w:t>pokazatelji održivosti na razini destinacije propisani člankom 14. ZOT-a – uređeno</w:t>
      </w:r>
    </w:p>
    <w:p w14:paraId="17592074" w14:textId="77777777" w:rsidR="007244B1" w:rsidRPr="00FF11EA" w:rsidRDefault="007244B1" w:rsidP="007244B1">
      <w:pPr>
        <w:jc w:val="both"/>
        <w:rPr>
          <w:rFonts w:ascii="Arial" w:hAnsi="Arial" w:cs="Arial"/>
          <w:bCs/>
          <w:sz w:val="24"/>
          <w:szCs w:val="24"/>
        </w:rPr>
      </w:pPr>
      <w:hyperlink r:id="rId24" w:history="1">
        <w:r w:rsidRPr="005E307B">
          <w:rPr>
            <w:rStyle w:val="Hiperveza"/>
            <w:rFonts w:ascii="Arial" w:hAnsi="Arial" w:cs="Arial"/>
            <w:bCs/>
            <w:sz w:val="24"/>
            <w:szCs w:val="24"/>
          </w:rPr>
          <w:t>Pravilnikom o pokazateljima za praćenje razvoja i održivosti turizma (NN 112/24)</w:t>
        </w:r>
      </w:hyperlink>
    </w:p>
    <w:p w14:paraId="513ED16A" w14:textId="77777777" w:rsidR="007244B1" w:rsidRPr="005E307B" w:rsidRDefault="007244B1" w:rsidP="00E24776">
      <w:pPr>
        <w:pStyle w:val="Odlomakpopisa"/>
        <w:numPr>
          <w:ilvl w:val="0"/>
          <w:numId w:val="47"/>
        </w:numPr>
        <w:jc w:val="both"/>
        <w:rPr>
          <w:rFonts w:ascii="Arial" w:hAnsi="Arial" w:cs="Arial"/>
          <w:bCs/>
          <w:sz w:val="24"/>
          <w:szCs w:val="24"/>
        </w:rPr>
      </w:pPr>
      <w:r w:rsidRPr="005E307B">
        <w:rPr>
          <w:rFonts w:ascii="Arial" w:hAnsi="Arial" w:cs="Arial"/>
          <w:bCs/>
          <w:sz w:val="24"/>
          <w:szCs w:val="24"/>
        </w:rPr>
        <w:t>razvojni smjer s mjerama i aktivnostima potrebnim za njegovo ostvarenje</w:t>
      </w:r>
    </w:p>
    <w:p w14:paraId="71F4B016" w14:textId="77777777" w:rsidR="007244B1" w:rsidRPr="005E307B" w:rsidRDefault="007244B1" w:rsidP="00E24776">
      <w:pPr>
        <w:pStyle w:val="Odlomakpopisa"/>
        <w:numPr>
          <w:ilvl w:val="0"/>
          <w:numId w:val="47"/>
        </w:numPr>
        <w:jc w:val="both"/>
        <w:rPr>
          <w:rFonts w:ascii="Arial" w:hAnsi="Arial" w:cs="Arial"/>
          <w:bCs/>
          <w:sz w:val="24"/>
          <w:szCs w:val="24"/>
        </w:rPr>
      </w:pPr>
      <w:r w:rsidRPr="005E307B">
        <w:rPr>
          <w:rFonts w:ascii="Arial" w:hAnsi="Arial" w:cs="Arial"/>
          <w:bCs/>
          <w:sz w:val="24"/>
          <w:szCs w:val="24"/>
        </w:rPr>
        <w:t>prijedlog smjernica i preporuka za razvoj ili unaprjeđenje destinacije</w:t>
      </w:r>
    </w:p>
    <w:p w14:paraId="5314415D" w14:textId="77777777" w:rsidR="007244B1" w:rsidRPr="005E307B" w:rsidRDefault="007244B1" w:rsidP="00E24776">
      <w:pPr>
        <w:pStyle w:val="Odlomakpopisa"/>
        <w:numPr>
          <w:ilvl w:val="0"/>
          <w:numId w:val="47"/>
        </w:numPr>
        <w:jc w:val="both"/>
        <w:rPr>
          <w:rFonts w:ascii="Arial" w:hAnsi="Arial" w:cs="Arial"/>
          <w:bCs/>
          <w:sz w:val="24"/>
          <w:szCs w:val="24"/>
        </w:rPr>
      </w:pPr>
      <w:r w:rsidRPr="005E307B">
        <w:rPr>
          <w:rFonts w:ascii="Arial" w:hAnsi="Arial" w:cs="Arial"/>
          <w:bCs/>
          <w:sz w:val="24"/>
          <w:szCs w:val="24"/>
        </w:rPr>
        <w:t>popis projekata koji pridonose provedbi mjera potrebnih za doprinos ostvarenju pokazatelja održivosti na razini destinacije i</w:t>
      </w:r>
    </w:p>
    <w:p w14:paraId="4B1C72E9" w14:textId="77777777" w:rsidR="007244B1" w:rsidRDefault="007244B1" w:rsidP="00E24776">
      <w:pPr>
        <w:pStyle w:val="Odlomakpopisa"/>
        <w:numPr>
          <w:ilvl w:val="0"/>
          <w:numId w:val="47"/>
        </w:numPr>
        <w:jc w:val="both"/>
        <w:rPr>
          <w:rFonts w:ascii="Arial" w:hAnsi="Arial" w:cs="Arial"/>
          <w:bCs/>
          <w:sz w:val="24"/>
          <w:szCs w:val="24"/>
        </w:rPr>
      </w:pPr>
      <w:r w:rsidRPr="005E307B">
        <w:rPr>
          <w:rFonts w:ascii="Arial" w:hAnsi="Arial" w:cs="Arial"/>
          <w:bCs/>
          <w:sz w:val="24"/>
          <w:szCs w:val="24"/>
        </w:rPr>
        <w:t>popis projekata od posebnog značaja za razvoj destinacije.</w:t>
      </w:r>
    </w:p>
    <w:p w14:paraId="1D714497" w14:textId="77777777" w:rsidR="007244B1" w:rsidRDefault="007244B1" w:rsidP="007244B1">
      <w:pPr>
        <w:ind w:left="360"/>
        <w:jc w:val="both"/>
        <w:rPr>
          <w:rFonts w:ascii="Arial" w:hAnsi="Arial" w:cs="Arial"/>
          <w:bCs/>
          <w:sz w:val="24"/>
          <w:szCs w:val="24"/>
        </w:rPr>
      </w:pPr>
    </w:p>
    <w:p w14:paraId="1D611692" w14:textId="77777777" w:rsidR="007244B1" w:rsidRDefault="007244B1" w:rsidP="007244B1">
      <w:pPr>
        <w:ind w:left="360"/>
        <w:jc w:val="both"/>
        <w:rPr>
          <w:rFonts w:ascii="Arial" w:hAnsi="Arial" w:cs="Arial"/>
          <w:bCs/>
          <w:sz w:val="24"/>
          <w:szCs w:val="24"/>
        </w:rPr>
      </w:pPr>
    </w:p>
    <w:p w14:paraId="30AB9DFB"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42D86FD7"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044753CA"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3F662734"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4CFABFEB"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4AA185E5"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319A6EC5"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0C984779"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48FAA082" w14:textId="4D94DD7F"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spacing w:val="-2"/>
          <w:kern w:val="0"/>
          <w:lang w:val="bs"/>
          <w14:ligatures w14:val="none"/>
        </w:rPr>
      </w:pPr>
      <w:bookmarkStart w:id="0" w:name="_Hlk221568129"/>
      <w:r w:rsidRPr="00E81996">
        <w:rPr>
          <w:rFonts w:ascii="Arial" w:eastAsia="Arial MT" w:hAnsi="Arial MT" w:cs="Arial MT"/>
          <w:color w:val="000000" w:themeColor="text1"/>
          <w:kern w:val="0"/>
          <w:lang w:val="bs"/>
          <w14:ligatures w14:val="none"/>
        </w:rPr>
        <w:lastRenderedPageBreak/>
        <w:t>Slika</w:t>
      </w:r>
      <w:r w:rsidRPr="00E81996">
        <w:rPr>
          <w:rFonts w:ascii="Arial" w:eastAsia="Arial MT" w:hAnsi="Arial MT" w:cs="Arial MT"/>
          <w:color w:val="000000" w:themeColor="text1"/>
          <w:spacing w:val="-8"/>
          <w:kern w:val="0"/>
          <w:lang w:val="bs"/>
          <w14:ligatures w14:val="none"/>
        </w:rPr>
        <w:t xml:space="preserve"> </w:t>
      </w:r>
      <w:r w:rsidRPr="00E81996">
        <w:rPr>
          <w:rFonts w:ascii="Arial" w:eastAsia="Arial MT" w:hAnsi="Arial MT" w:cs="Arial MT"/>
          <w:color w:val="000000" w:themeColor="text1"/>
          <w:kern w:val="0"/>
          <w:lang w:val="bs"/>
          <w14:ligatures w14:val="none"/>
        </w:rPr>
        <w:t>1.</w:t>
      </w:r>
      <w:r w:rsidRPr="00E81996">
        <w:rPr>
          <w:rFonts w:ascii="Arial" w:eastAsia="Arial MT" w:hAnsi="Arial MT" w:cs="Arial MT"/>
          <w:color w:val="000000" w:themeColor="text1"/>
          <w:spacing w:val="-5"/>
          <w:kern w:val="0"/>
          <w:lang w:val="bs"/>
          <w14:ligatures w14:val="none"/>
        </w:rPr>
        <w:t xml:space="preserve"> </w:t>
      </w:r>
      <w:r w:rsidRPr="00E81996">
        <w:rPr>
          <w:rFonts w:ascii="Arial" w:eastAsia="Arial MT" w:hAnsi="Arial MT" w:cs="Arial MT"/>
          <w:color w:val="000000" w:themeColor="text1"/>
          <w:kern w:val="0"/>
          <w:lang w:val="bs"/>
          <w14:ligatures w14:val="none"/>
        </w:rPr>
        <w:t>Postupak</w:t>
      </w:r>
      <w:r w:rsidRPr="00E81996">
        <w:rPr>
          <w:rFonts w:ascii="Arial" w:eastAsia="Arial MT" w:hAnsi="Arial MT" w:cs="Arial MT"/>
          <w:color w:val="000000" w:themeColor="text1"/>
          <w:spacing w:val="-7"/>
          <w:kern w:val="0"/>
          <w:lang w:val="bs"/>
          <w14:ligatures w14:val="none"/>
        </w:rPr>
        <w:t xml:space="preserve"> </w:t>
      </w:r>
      <w:r w:rsidRPr="00E81996">
        <w:rPr>
          <w:rFonts w:ascii="Arial" w:eastAsia="Arial MT" w:hAnsi="Arial MT" w:cs="Arial MT"/>
          <w:color w:val="000000" w:themeColor="text1"/>
          <w:kern w:val="0"/>
          <w:lang w:val="bs"/>
          <w14:ligatures w14:val="none"/>
        </w:rPr>
        <w:t>izrade</w:t>
      </w:r>
      <w:r w:rsidRPr="00E81996">
        <w:rPr>
          <w:rFonts w:ascii="Arial" w:eastAsia="Arial MT" w:hAnsi="Arial MT" w:cs="Arial MT"/>
          <w:color w:val="000000" w:themeColor="text1"/>
          <w:spacing w:val="-7"/>
          <w:kern w:val="0"/>
          <w:lang w:val="bs"/>
          <w14:ligatures w14:val="none"/>
        </w:rPr>
        <w:t xml:space="preserve"> </w:t>
      </w:r>
      <w:r w:rsidRPr="00E81996">
        <w:rPr>
          <w:rFonts w:ascii="Arial" w:eastAsia="Arial MT" w:hAnsi="Arial MT" w:cs="Arial MT"/>
          <w:color w:val="000000" w:themeColor="text1"/>
          <w:kern w:val="0"/>
          <w:lang w:val="bs"/>
          <w14:ligatures w14:val="none"/>
        </w:rPr>
        <w:t>i</w:t>
      </w:r>
      <w:r w:rsidRPr="00E81996">
        <w:rPr>
          <w:rFonts w:ascii="Arial" w:eastAsia="Arial MT" w:hAnsi="Arial MT" w:cs="Arial MT"/>
          <w:color w:val="000000" w:themeColor="text1"/>
          <w:spacing w:val="-6"/>
          <w:kern w:val="0"/>
          <w:lang w:val="bs"/>
          <w14:ligatures w14:val="none"/>
        </w:rPr>
        <w:t xml:space="preserve"> </w:t>
      </w:r>
      <w:r w:rsidRPr="00E81996">
        <w:rPr>
          <w:rFonts w:ascii="Arial" w:eastAsia="Arial MT" w:hAnsi="Arial MT" w:cs="Arial MT"/>
          <w:color w:val="000000" w:themeColor="text1"/>
          <w:kern w:val="0"/>
          <w:lang w:val="bs"/>
          <w14:ligatures w14:val="none"/>
        </w:rPr>
        <w:t>usvajanja</w:t>
      </w:r>
      <w:r w:rsidRPr="00E81996">
        <w:rPr>
          <w:rFonts w:ascii="Arial" w:eastAsia="Arial MT" w:hAnsi="Arial MT" w:cs="Arial MT"/>
          <w:color w:val="000000" w:themeColor="text1"/>
          <w:spacing w:val="-5"/>
          <w:kern w:val="0"/>
          <w:lang w:val="bs"/>
          <w14:ligatures w14:val="none"/>
        </w:rPr>
        <w:t xml:space="preserve"> </w:t>
      </w:r>
      <w:r w:rsidRPr="00E81996">
        <w:rPr>
          <w:rFonts w:ascii="Arial" w:eastAsia="Arial MT" w:hAnsi="Arial MT" w:cs="Arial MT"/>
          <w:color w:val="000000" w:themeColor="text1"/>
          <w:kern w:val="0"/>
          <w:lang w:val="bs"/>
          <w14:ligatures w14:val="none"/>
        </w:rPr>
        <w:t>Plana</w:t>
      </w:r>
      <w:r w:rsidRPr="00E81996">
        <w:rPr>
          <w:rFonts w:ascii="Arial" w:eastAsia="Arial MT" w:hAnsi="Arial MT" w:cs="Arial MT"/>
          <w:color w:val="000000" w:themeColor="text1"/>
          <w:spacing w:val="-6"/>
          <w:kern w:val="0"/>
          <w:lang w:val="bs"/>
          <w14:ligatures w14:val="none"/>
        </w:rPr>
        <w:t xml:space="preserve"> </w:t>
      </w:r>
      <w:r w:rsidRPr="00E81996">
        <w:rPr>
          <w:rFonts w:ascii="Arial" w:eastAsia="Arial MT" w:hAnsi="Arial MT" w:cs="Arial MT"/>
          <w:color w:val="000000" w:themeColor="text1"/>
          <w:spacing w:val="-2"/>
          <w:kern w:val="0"/>
          <w:lang w:val="bs"/>
          <w14:ligatures w14:val="none"/>
        </w:rPr>
        <w:t>upravljanja</w:t>
      </w:r>
      <w:r>
        <w:rPr>
          <w:rFonts w:ascii="Arial" w:eastAsia="Arial MT" w:hAnsi="Arial MT" w:cs="Arial MT"/>
          <w:color w:val="000000" w:themeColor="text1"/>
          <w:spacing w:val="-2"/>
          <w:kern w:val="0"/>
          <w:lang w:val="bs"/>
          <w14:ligatures w14:val="none"/>
        </w:rPr>
        <w:t xml:space="preserve"> destinacijom</w:t>
      </w:r>
      <w:bookmarkEnd w:id="0"/>
    </w:p>
    <w:p w14:paraId="51EC73DE" w14:textId="63021FE2" w:rsidR="007244B1" w:rsidRDefault="00443279"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r w:rsidRPr="00443279">
        <w:rPr>
          <w:rFonts w:ascii="Arial" w:eastAsia="Arial MT" w:hAnsi="Arial MT" w:cs="Arial MT"/>
          <w:noProof/>
          <w:color w:val="000000" w:themeColor="text1"/>
          <w:kern w:val="0"/>
          <w:lang w:val="bs"/>
          <w14:ligatures w14:val="none"/>
        </w:rPr>
        <w:drawing>
          <wp:anchor distT="0" distB="0" distL="114300" distR="114300" simplePos="0" relativeHeight="252172288" behindDoc="0" locked="0" layoutInCell="1" allowOverlap="1" wp14:anchorId="74070D17" wp14:editId="55DF90C6">
            <wp:simplePos x="0" y="0"/>
            <wp:positionH relativeFrom="margin">
              <wp:align>left</wp:align>
            </wp:positionH>
            <wp:positionV relativeFrom="margin">
              <wp:posOffset>434340</wp:posOffset>
            </wp:positionV>
            <wp:extent cx="5380186" cy="3246401"/>
            <wp:effectExtent l="0" t="0" r="0" b="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80186" cy="3246401"/>
                    </a:xfrm>
                    <a:prstGeom prst="rect">
                      <a:avLst/>
                    </a:prstGeom>
                  </pic:spPr>
                </pic:pic>
              </a:graphicData>
            </a:graphic>
          </wp:anchor>
        </w:drawing>
      </w:r>
    </w:p>
    <w:p w14:paraId="7725E0EA" w14:textId="77777777" w:rsidR="007244B1" w:rsidRDefault="007244B1" w:rsidP="007244B1">
      <w:pPr>
        <w:jc w:val="both"/>
        <w:rPr>
          <w:rFonts w:ascii="Arial" w:hAnsi="Arial" w:cs="Arial"/>
          <w:bCs/>
          <w:sz w:val="24"/>
          <w:szCs w:val="24"/>
        </w:rPr>
      </w:pPr>
    </w:p>
    <w:p w14:paraId="033265FA" w14:textId="77777777" w:rsidR="007244B1" w:rsidRDefault="007244B1" w:rsidP="007244B1">
      <w:pPr>
        <w:jc w:val="both"/>
        <w:rPr>
          <w:rFonts w:ascii="Arial" w:hAnsi="Arial" w:cs="Arial"/>
          <w:bCs/>
          <w:sz w:val="24"/>
          <w:szCs w:val="24"/>
        </w:rPr>
      </w:pPr>
    </w:p>
    <w:p w14:paraId="3F7EC9C3" w14:textId="77777777" w:rsidR="007244B1" w:rsidRDefault="007244B1" w:rsidP="007244B1">
      <w:pPr>
        <w:jc w:val="both"/>
        <w:rPr>
          <w:rFonts w:ascii="Arial" w:hAnsi="Arial" w:cs="Arial"/>
          <w:bCs/>
          <w:sz w:val="24"/>
          <w:szCs w:val="24"/>
        </w:rPr>
      </w:pPr>
    </w:p>
    <w:p w14:paraId="7E0F228B" w14:textId="77777777" w:rsidR="007244B1" w:rsidRDefault="007244B1" w:rsidP="007244B1">
      <w:pPr>
        <w:jc w:val="both"/>
        <w:rPr>
          <w:rFonts w:ascii="Arial" w:hAnsi="Arial" w:cs="Arial"/>
          <w:bCs/>
          <w:sz w:val="24"/>
          <w:szCs w:val="24"/>
        </w:rPr>
      </w:pPr>
    </w:p>
    <w:p w14:paraId="25AD2423" w14:textId="77777777" w:rsidR="007244B1" w:rsidRDefault="007244B1" w:rsidP="007244B1">
      <w:pPr>
        <w:jc w:val="both"/>
        <w:rPr>
          <w:rFonts w:ascii="Arial" w:hAnsi="Arial" w:cs="Arial"/>
          <w:bCs/>
          <w:sz w:val="24"/>
          <w:szCs w:val="24"/>
        </w:rPr>
      </w:pPr>
    </w:p>
    <w:p w14:paraId="7E500D15" w14:textId="77777777" w:rsidR="007244B1" w:rsidRDefault="007244B1" w:rsidP="007244B1">
      <w:pPr>
        <w:jc w:val="both"/>
        <w:rPr>
          <w:rFonts w:ascii="Arial" w:hAnsi="Arial" w:cs="Arial"/>
          <w:bCs/>
          <w:sz w:val="24"/>
          <w:szCs w:val="24"/>
        </w:rPr>
      </w:pPr>
    </w:p>
    <w:p w14:paraId="6012CB93" w14:textId="77777777" w:rsidR="007244B1" w:rsidRDefault="007244B1" w:rsidP="007244B1">
      <w:pPr>
        <w:jc w:val="both"/>
        <w:rPr>
          <w:rFonts w:ascii="Arial" w:hAnsi="Arial" w:cs="Arial"/>
          <w:bCs/>
          <w:sz w:val="24"/>
          <w:szCs w:val="24"/>
        </w:rPr>
      </w:pPr>
    </w:p>
    <w:p w14:paraId="4C18A470" w14:textId="77777777" w:rsidR="007244B1" w:rsidRDefault="007244B1" w:rsidP="007244B1">
      <w:pPr>
        <w:jc w:val="both"/>
        <w:rPr>
          <w:rFonts w:ascii="Arial" w:hAnsi="Arial" w:cs="Arial"/>
          <w:bCs/>
          <w:sz w:val="24"/>
          <w:szCs w:val="24"/>
        </w:rPr>
      </w:pPr>
    </w:p>
    <w:p w14:paraId="686934F3" w14:textId="77777777" w:rsidR="007244B1" w:rsidRDefault="007244B1" w:rsidP="007244B1">
      <w:pPr>
        <w:jc w:val="both"/>
        <w:rPr>
          <w:rFonts w:ascii="Arial" w:hAnsi="Arial" w:cs="Arial"/>
          <w:bCs/>
          <w:sz w:val="24"/>
          <w:szCs w:val="24"/>
        </w:rPr>
      </w:pPr>
    </w:p>
    <w:p w14:paraId="27214D6F" w14:textId="77777777" w:rsidR="007244B1" w:rsidRDefault="007244B1" w:rsidP="007244B1">
      <w:pPr>
        <w:jc w:val="both"/>
        <w:rPr>
          <w:rFonts w:ascii="Arial" w:hAnsi="Arial" w:cs="Arial"/>
          <w:bCs/>
          <w:sz w:val="24"/>
          <w:szCs w:val="24"/>
        </w:rPr>
      </w:pPr>
    </w:p>
    <w:p w14:paraId="43A4582B" w14:textId="77777777" w:rsidR="007244B1" w:rsidRDefault="007244B1" w:rsidP="007244B1">
      <w:pPr>
        <w:jc w:val="both"/>
        <w:rPr>
          <w:rFonts w:ascii="Arial" w:hAnsi="Arial" w:cs="Arial"/>
          <w:bCs/>
          <w:sz w:val="24"/>
          <w:szCs w:val="24"/>
        </w:rPr>
      </w:pPr>
    </w:p>
    <w:p w14:paraId="12D72FFB" w14:textId="77777777" w:rsidR="007244B1" w:rsidRDefault="007244B1" w:rsidP="007244B1">
      <w:pPr>
        <w:jc w:val="both"/>
        <w:rPr>
          <w:rFonts w:ascii="Arial" w:hAnsi="Arial" w:cs="Arial"/>
          <w:bCs/>
          <w:sz w:val="24"/>
          <w:szCs w:val="24"/>
        </w:rPr>
      </w:pPr>
    </w:p>
    <w:p w14:paraId="64587929" w14:textId="77777777" w:rsidR="007244B1" w:rsidRPr="00FB774D" w:rsidRDefault="007244B1" w:rsidP="007244B1">
      <w:pPr>
        <w:jc w:val="both"/>
        <w:rPr>
          <w:rFonts w:ascii="Arial" w:hAnsi="Arial" w:cs="Arial"/>
          <w:bCs/>
          <w:sz w:val="24"/>
          <w:szCs w:val="24"/>
        </w:rPr>
      </w:pPr>
      <w:r>
        <w:rPr>
          <w:rFonts w:ascii="Arial" w:hAnsi="Arial" w:cs="Arial"/>
          <w:bCs/>
          <w:sz w:val="24"/>
          <w:szCs w:val="24"/>
        </w:rPr>
        <w:t>U</w:t>
      </w:r>
      <w:r w:rsidRPr="00FB774D">
        <w:rPr>
          <w:rFonts w:ascii="Arial" w:hAnsi="Arial" w:cs="Arial"/>
          <w:bCs/>
          <w:sz w:val="24"/>
          <w:szCs w:val="24"/>
        </w:rPr>
        <w:t xml:space="preserve"> skladu s odredbama </w:t>
      </w:r>
      <w:hyperlink r:id="rId26" w:history="1">
        <w:r w:rsidRPr="00DD497D">
          <w:rPr>
            <w:rStyle w:val="Hiperveza"/>
            <w:rFonts w:ascii="Arial" w:hAnsi="Arial" w:cs="Arial"/>
            <w:bCs/>
            <w:sz w:val="24"/>
            <w:szCs w:val="24"/>
          </w:rPr>
          <w:t>Zakona o turizmu (NN 156/23)</w:t>
        </w:r>
      </w:hyperlink>
      <w:r w:rsidRPr="00FB774D">
        <w:rPr>
          <w:rFonts w:ascii="Arial" w:hAnsi="Arial" w:cs="Arial"/>
          <w:bCs/>
          <w:sz w:val="24"/>
          <w:szCs w:val="24"/>
        </w:rPr>
        <w:t>, popis projekata koji pridonose provedbi mjera potrebnih za ostvarenje razvojnog smjera i pokazatelja održivosti na razini destinacije od kojih su neki projekti od posebnog značaja za razvoj destinacije dostavlja se Ministarstvu turizma i sporta.</w:t>
      </w:r>
    </w:p>
    <w:p w14:paraId="312D16F3" w14:textId="77777777" w:rsidR="007244B1" w:rsidRPr="00FB774D" w:rsidRDefault="007244B1" w:rsidP="007244B1">
      <w:pPr>
        <w:jc w:val="both"/>
        <w:rPr>
          <w:rFonts w:ascii="Arial" w:hAnsi="Arial" w:cs="Arial"/>
          <w:bCs/>
          <w:sz w:val="24"/>
          <w:szCs w:val="24"/>
        </w:rPr>
      </w:pPr>
    </w:p>
    <w:p w14:paraId="29D64830" w14:textId="77777777" w:rsidR="007244B1" w:rsidRDefault="007244B1" w:rsidP="007244B1">
      <w:pPr>
        <w:jc w:val="both"/>
        <w:rPr>
          <w:rFonts w:ascii="Arial" w:hAnsi="Arial" w:cs="Arial"/>
          <w:bCs/>
          <w:sz w:val="24"/>
          <w:szCs w:val="24"/>
        </w:rPr>
      </w:pPr>
      <w:r w:rsidRPr="00FB774D">
        <w:rPr>
          <w:rFonts w:ascii="Arial" w:hAnsi="Arial" w:cs="Arial"/>
          <w:bCs/>
          <w:sz w:val="24"/>
          <w:szCs w:val="24"/>
        </w:rPr>
        <w:t xml:space="preserve">Sukladno opisanoj metodologiji izrade Plana upravljanja, Plan upravljanja sastoji se od </w:t>
      </w:r>
      <w:r>
        <w:rPr>
          <w:rFonts w:ascii="Arial" w:hAnsi="Arial" w:cs="Arial"/>
          <w:bCs/>
          <w:sz w:val="24"/>
          <w:szCs w:val="24"/>
        </w:rPr>
        <w:t>8</w:t>
      </w:r>
      <w:r w:rsidRPr="00FB774D">
        <w:rPr>
          <w:rFonts w:ascii="Arial" w:hAnsi="Arial" w:cs="Arial"/>
          <w:bCs/>
          <w:sz w:val="24"/>
          <w:szCs w:val="24"/>
        </w:rPr>
        <w:t xml:space="preserve"> dijelova.</w:t>
      </w:r>
      <w:r>
        <w:rPr>
          <w:rFonts w:ascii="Arial" w:hAnsi="Arial" w:cs="Arial"/>
          <w:bCs/>
          <w:sz w:val="24"/>
          <w:szCs w:val="24"/>
        </w:rPr>
        <w:t xml:space="preserve"> </w:t>
      </w:r>
      <w:r w:rsidRPr="00276686">
        <w:rPr>
          <w:rFonts w:ascii="Arial" w:hAnsi="Arial" w:cs="Arial"/>
          <w:bCs/>
          <w:sz w:val="24"/>
          <w:szCs w:val="24"/>
        </w:rPr>
        <w:t xml:space="preserve">Nakon </w:t>
      </w:r>
      <w:r>
        <w:rPr>
          <w:rFonts w:ascii="Arial" w:hAnsi="Arial" w:cs="Arial"/>
          <w:bCs/>
          <w:sz w:val="24"/>
          <w:szCs w:val="24"/>
        </w:rPr>
        <w:t xml:space="preserve">sažetka i </w:t>
      </w:r>
      <w:r w:rsidRPr="00276686">
        <w:rPr>
          <w:rFonts w:ascii="Arial" w:hAnsi="Arial" w:cs="Arial"/>
          <w:bCs/>
          <w:sz w:val="24"/>
          <w:szCs w:val="24"/>
        </w:rPr>
        <w:t>uvodnog dijela, u drugom se poglavlju razmatra trenutno stanje destinacije te se navode ključni resursi na kojima se temelji njezin razvoj. Tre</w:t>
      </w:r>
      <w:r>
        <w:rPr>
          <w:rFonts w:ascii="Arial" w:hAnsi="Arial" w:cs="Arial"/>
          <w:bCs/>
          <w:sz w:val="24"/>
          <w:szCs w:val="24"/>
        </w:rPr>
        <w:t>će poglavlje</w:t>
      </w:r>
      <w:r w:rsidRPr="00276686">
        <w:rPr>
          <w:rFonts w:ascii="Arial" w:hAnsi="Arial" w:cs="Arial"/>
          <w:bCs/>
          <w:sz w:val="24"/>
          <w:szCs w:val="24"/>
        </w:rPr>
        <w:t xml:space="preserve"> fokusira se na procjenu mogućnosti za unapređenje i diversifikaciju turističkih proizvoda. U četvrtom poglavlju predstavljeni su relevantni pokazatelji održivosti destinacije. Pet</w:t>
      </w:r>
      <w:r>
        <w:rPr>
          <w:rFonts w:ascii="Arial" w:hAnsi="Arial" w:cs="Arial"/>
          <w:bCs/>
          <w:sz w:val="24"/>
          <w:szCs w:val="24"/>
        </w:rPr>
        <w:t>o poglavlje</w:t>
      </w:r>
      <w:r w:rsidRPr="00276686">
        <w:rPr>
          <w:rFonts w:ascii="Arial" w:hAnsi="Arial" w:cs="Arial"/>
          <w:bCs/>
          <w:sz w:val="24"/>
          <w:szCs w:val="24"/>
        </w:rPr>
        <w:t xml:space="preserve"> bavi se definiranjem strateških ciljeva te konkretnih mjera i aktivnosti za njihovu realizaciju. Šest</w:t>
      </w:r>
      <w:r>
        <w:rPr>
          <w:rFonts w:ascii="Arial" w:hAnsi="Arial" w:cs="Arial"/>
          <w:bCs/>
          <w:sz w:val="24"/>
          <w:szCs w:val="24"/>
        </w:rPr>
        <w:t xml:space="preserve">o poglavlje </w:t>
      </w:r>
      <w:r w:rsidRPr="00276686">
        <w:rPr>
          <w:rFonts w:ascii="Arial" w:hAnsi="Arial" w:cs="Arial"/>
          <w:bCs/>
          <w:sz w:val="24"/>
          <w:szCs w:val="24"/>
        </w:rPr>
        <w:t>obuhvaća preporuke i smjernice za daljnji napredak i jačanje konkurentnosti destinacije, dok završn</w:t>
      </w:r>
      <w:r>
        <w:rPr>
          <w:rFonts w:ascii="Arial" w:hAnsi="Arial" w:cs="Arial"/>
          <w:bCs/>
          <w:sz w:val="24"/>
          <w:szCs w:val="24"/>
        </w:rPr>
        <w:t>i</w:t>
      </w:r>
      <w:r w:rsidRPr="00276686">
        <w:rPr>
          <w:rFonts w:ascii="Arial" w:hAnsi="Arial" w:cs="Arial"/>
          <w:bCs/>
          <w:sz w:val="24"/>
          <w:szCs w:val="24"/>
        </w:rPr>
        <w:t xml:space="preserve">, </w:t>
      </w:r>
      <w:r>
        <w:rPr>
          <w:rFonts w:ascii="Arial" w:hAnsi="Arial" w:cs="Arial"/>
          <w:bCs/>
          <w:sz w:val="24"/>
          <w:szCs w:val="24"/>
        </w:rPr>
        <w:t>osmi</w:t>
      </w:r>
      <w:r w:rsidRPr="00276686">
        <w:rPr>
          <w:rFonts w:ascii="Arial" w:hAnsi="Arial" w:cs="Arial"/>
          <w:bCs/>
          <w:sz w:val="24"/>
          <w:szCs w:val="24"/>
        </w:rPr>
        <w:t xml:space="preserve"> dio, </w:t>
      </w:r>
      <w:r>
        <w:rPr>
          <w:rFonts w:ascii="Arial" w:hAnsi="Arial" w:cs="Arial"/>
          <w:bCs/>
          <w:sz w:val="24"/>
          <w:szCs w:val="24"/>
        </w:rPr>
        <w:t xml:space="preserve">odnosno sedmo poglavlje </w:t>
      </w:r>
      <w:r w:rsidRPr="00276686">
        <w:rPr>
          <w:rFonts w:ascii="Arial" w:hAnsi="Arial" w:cs="Arial"/>
          <w:bCs/>
          <w:sz w:val="24"/>
          <w:szCs w:val="24"/>
        </w:rPr>
        <w:t>donosi pregled planiranih projekata.</w:t>
      </w:r>
    </w:p>
    <w:p w14:paraId="2C881D93" w14:textId="77777777" w:rsidR="007244B1" w:rsidRPr="003E301F" w:rsidRDefault="007244B1" w:rsidP="007244B1">
      <w:p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2E74B5" w:themeFill="accent5" w:themeFillShade="BF"/>
        <w:jc w:val="both"/>
        <w:rPr>
          <w:rFonts w:ascii="Arial" w:hAnsi="Arial" w:cs="Arial"/>
          <w:bCs/>
          <w:iCs/>
          <w:color w:val="FFFFFF" w:themeColor="background1"/>
          <w:sz w:val="24"/>
          <w:szCs w:val="24"/>
        </w:rPr>
        <w:sectPr w:rsidR="007244B1" w:rsidRPr="003E301F" w:rsidSect="008D1F53">
          <w:footerReference w:type="default" r:id="rId27"/>
          <w:type w:val="continuous"/>
          <w:pgSz w:w="12240" w:h="15840"/>
          <w:pgMar w:top="1440" w:right="1440" w:bottom="1440" w:left="1440" w:header="720" w:footer="720" w:gutter="0"/>
          <w:pgNumType w:start="1"/>
          <w:cols w:space="720"/>
          <w:docGrid w:linePitch="360"/>
        </w:sectPr>
      </w:pPr>
    </w:p>
    <w:p w14:paraId="0A9EA9B1" w14:textId="77777777" w:rsidR="007244B1" w:rsidRDefault="007244B1" w:rsidP="007244B1">
      <w:pPr>
        <w:jc w:val="both"/>
        <w:rPr>
          <w:rFonts w:ascii="Arial" w:hAnsi="Arial" w:cs="Arial"/>
          <w:b/>
          <w:bCs/>
          <w:iCs/>
          <w:color w:val="1F4E79" w:themeColor="accent5" w:themeShade="80"/>
          <w:sz w:val="26"/>
          <w:szCs w:val="26"/>
        </w:rPr>
      </w:pPr>
    </w:p>
    <w:p w14:paraId="03E092A4" w14:textId="77777777" w:rsidR="007244B1" w:rsidRPr="00C70AA5" w:rsidRDefault="007244B1" w:rsidP="007244B1">
      <w:pPr>
        <w:jc w:val="both"/>
        <w:rPr>
          <w:rFonts w:ascii="Arial" w:hAnsi="Arial" w:cs="Arial"/>
          <w:b/>
          <w:bCs/>
          <w:iCs/>
          <w:color w:val="538135" w:themeColor="accent6" w:themeShade="BF"/>
          <w:sz w:val="24"/>
          <w:szCs w:val="24"/>
        </w:rPr>
      </w:pPr>
      <w:r w:rsidRPr="00C70AA5">
        <w:rPr>
          <w:rFonts w:ascii="Arial" w:hAnsi="Arial" w:cs="Arial"/>
          <w:b/>
          <w:bCs/>
          <w:iCs/>
          <w:color w:val="538135" w:themeColor="accent6" w:themeShade="BF"/>
          <w:sz w:val="24"/>
          <w:szCs w:val="24"/>
        </w:rPr>
        <w:t>1.1.1. Zakon o turizmu</w:t>
      </w:r>
    </w:p>
    <w:p w14:paraId="59665EEA" w14:textId="77777777" w:rsidR="007244B1" w:rsidRDefault="007244B1" w:rsidP="007244B1">
      <w:pPr>
        <w:jc w:val="both"/>
        <w:rPr>
          <w:rFonts w:ascii="Arial" w:hAnsi="Arial" w:cs="Arial"/>
          <w:bCs/>
          <w:sz w:val="24"/>
          <w:szCs w:val="24"/>
        </w:rPr>
      </w:pPr>
      <w:r w:rsidRPr="00C43FE0">
        <w:rPr>
          <w:rFonts w:ascii="Arial" w:hAnsi="Arial" w:cs="Arial"/>
          <w:bCs/>
          <w:sz w:val="24"/>
          <w:szCs w:val="24"/>
        </w:rPr>
        <w:t>U</w:t>
      </w:r>
      <w:r>
        <w:rPr>
          <w:rFonts w:ascii="Arial" w:hAnsi="Arial" w:cs="Arial"/>
          <w:bCs/>
          <w:sz w:val="24"/>
          <w:szCs w:val="24"/>
        </w:rPr>
        <w:t xml:space="preserve"> sklopu cjelovite reforme hrvatskog turizma 20. prosinca 2023. godine donesen je </w:t>
      </w:r>
      <w:hyperlink r:id="rId28" w:history="1">
        <w:r w:rsidRPr="00DD497D">
          <w:rPr>
            <w:rStyle w:val="Hiperveza"/>
            <w:rFonts w:ascii="Arial" w:hAnsi="Arial" w:cs="Arial"/>
            <w:bCs/>
            <w:sz w:val="24"/>
            <w:szCs w:val="24"/>
          </w:rPr>
          <w:t>Zakon o turizmu (NN 156/23)</w:t>
        </w:r>
      </w:hyperlink>
      <w:r>
        <w:rPr>
          <w:rFonts w:ascii="Arial" w:hAnsi="Arial" w:cs="Arial"/>
          <w:bCs/>
          <w:sz w:val="24"/>
          <w:szCs w:val="24"/>
        </w:rPr>
        <w:t>, kojim se prvenstveno regulira sustav upravljanja razvojem turizma s naglaskom na održivost te se definiraju alati za njegovo učinkovito upravljanje.</w:t>
      </w:r>
    </w:p>
    <w:p w14:paraId="47541FD5" w14:textId="77777777" w:rsidR="007244B1" w:rsidRDefault="007244B1" w:rsidP="007244B1">
      <w:pPr>
        <w:jc w:val="both"/>
        <w:rPr>
          <w:rFonts w:ascii="Arial" w:hAnsi="Arial" w:cs="Arial"/>
          <w:bCs/>
          <w:sz w:val="24"/>
          <w:szCs w:val="24"/>
        </w:rPr>
      </w:pPr>
      <w:r>
        <w:rPr>
          <w:rFonts w:ascii="Arial" w:hAnsi="Arial" w:cs="Arial"/>
          <w:bCs/>
          <w:sz w:val="24"/>
          <w:szCs w:val="24"/>
        </w:rPr>
        <w:lastRenderedPageBreak/>
        <w:t>Sustav turizma čine turistička destinacija, djelatnosti i usluge u turizmu te dionici.</w:t>
      </w:r>
    </w:p>
    <w:p w14:paraId="01560CA5" w14:textId="77777777" w:rsidR="007244B1" w:rsidRDefault="007244B1" w:rsidP="007244B1">
      <w:pPr>
        <w:jc w:val="both"/>
        <w:rPr>
          <w:rFonts w:ascii="Arial" w:hAnsi="Arial" w:cs="Arial"/>
          <w:bCs/>
          <w:sz w:val="24"/>
          <w:szCs w:val="24"/>
        </w:rPr>
      </w:pPr>
      <w:r>
        <w:rPr>
          <w:rFonts w:ascii="Arial" w:hAnsi="Arial" w:cs="Arial"/>
          <w:bCs/>
          <w:sz w:val="24"/>
          <w:szCs w:val="24"/>
        </w:rPr>
        <w:t>Turistička destinacija definira se kao tržišno i turistički valorizirana prostorna cjelina koja predstavlja cilj turističkih putovanja i obuhvaća jedne ili više jedinica lokalne ili područne (regionalne) samouprave.</w:t>
      </w:r>
      <w:r>
        <w:rPr>
          <w:rStyle w:val="Referencafusnote"/>
          <w:rFonts w:ascii="Arial" w:hAnsi="Arial" w:cs="Arial"/>
          <w:bCs/>
          <w:sz w:val="24"/>
          <w:szCs w:val="24"/>
        </w:rPr>
        <w:footnoteReference w:id="1"/>
      </w:r>
    </w:p>
    <w:p w14:paraId="5D2FB662" w14:textId="77777777" w:rsidR="007244B1" w:rsidRPr="007030A9" w:rsidRDefault="007244B1" w:rsidP="007244B1">
      <w:pPr>
        <w:jc w:val="both"/>
        <w:rPr>
          <w:rFonts w:ascii="Arial" w:hAnsi="Arial" w:cs="Arial"/>
          <w:bCs/>
          <w:sz w:val="24"/>
          <w:szCs w:val="24"/>
        </w:rPr>
      </w:pPr>
      <w:r w:rsidRPr="007030A9">
        <w:rPr>
          <w:rFonts w:ascii="Arial" w:hAnsi="Arial" w:cs="Arial"/>
          <w:bCs/>
          <w:sz w:val="24"/>
          <w:szCs w:val="24"/>
        </w:rPr>
        <w:t>Elementi turističke destinacije su:</w:t>
      </w:r>
    </w:p>
    <w:p w14:paraId="0A74C065"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rostor</w:t>
      </w:r>
    </w:p>
    <w:p w14:paraId="3C05AC1F"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j</w:t>
      </w:r>
      <w:r w:rsidRPr="007030A9">
        <w:rPr>
          <w:rFonts w:ascii="Arial" w:hAnsi="Arial" w:cs="Arial"/>
          <w:bCs/>
          <w:sz w:val="24"/>
          <w:szCs w:val="24"/>
        </w:rPr>
        <w:t>avna turistička infrastruktura</w:t>
      </w:r>
    </w:p>
    <w:p w14:paraId="40A8FB67"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oslovna turistička infrastruktura</w:t>
      </w:r>
    </w:p>
    <w:p w14:paraId="2DC1659A"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k</w:t>
      </w:r>
      <w:r w:rsidRPr="007030A9">
        <w:rPr>
          <w:rFonts w:ascii="Arial" w:hAnsi="Arial" w:cs="Arial"/>
          <w:bCs/>
          <w:sz w:val="24"/>
          <w:szCs w:val="24"/>
        </w:rPr>
        <w:t>omunalna infrastruktura</w:t>
      </w:r>
    </w:p>
    <w:p w14:paraId="6F638DD9"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t</w:t>
      </w:r>
      <w:r w:rsidRPr="007030A9">
        <w:rPr>
          <w:rFonts w:ascii="Arial" w:hAnsi="Arial" w:cs="Arial"/>
          <w:bCs/>
          <w:sz w:val="24"/>
          <w:szCs w:val="24"/>
        </w:rPr>
        <w:t>urističke atrakcije</w:t>
      </w:r>
    </w:p>
    <w:p w14:paraId="5945B3EB"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l</w:t>
      </w:r>
      <w:r w:rsidRPr="007030A9">
        <w:rPr>
          <w:rFonts w:ascii="Arial" w:hAnsi="Arial" w:cs="Arial"/>
          <w:bCs/>
          <w:sz w:val="24"/>
          <w:szCs w:val="24"/>
        </w:rPr>
        <w:t>judski resursi</w:t>
      </w:r>
    </w:p>
    <w:p w14:paraId="62142266"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rirodna i kulturna dobra</w:t>
      </w:r>
    </w:p>
    <w:p w14:paraId="39788FB4"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i</w:t>
      </w:r>
      <w:r w:rsidRPr="007030A9">
        <w:rPr>
          <w:rFonts w:ascii="Arial" w:hAnsi="Arial" w:cs="Arial"/>
          <w:bCs/>
          <w:sz w:val="24"/>
          <w:szCs w:val="24"/>
        </w:rPr>
        <w:t>dentitet i imidž</w:t>
      </w:r>
    </w:p>
    <w:p w14:paraId="612DAE67"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j</w:t>
      </w:r>
      <w:r w:rsidRPr="007030A9">
        <w:rPr>
          <w:rFonts w:ascii="Arial" w:hAnsi="Arial" w:cs="Arial"/>
          <w:bCs/>
          <w:sz w:val="24"/>
          <w:szCs w:val="24"/>
        </w:rPr>
        <w:t>avne usluge i servisi</w:t>
      </w:r>
    </w:p>
    <w:p w14:paraId="3088803B" w14:textId="77777777" w:rsidR="007244B1"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romet (u pokretu i mirovanju).</w:t>
      </w:r>
    </w:p>
    <w:p w14:paraId="7FAC36F7" w14:textId="77777777" w:rsidR="007244B1" w:rsidRDefault="007244B1" w:rsidP="007244B1">
      <w:pPr>
        <w:jc w:val="both"/>
        <w:rPr>
          <w:rFonts w:ascii="Arial" w:hAnsi="Arial" w:cs="Arial"/>
          <w:bCs/>
          <w:sz w:val="24"/>
          <w:szCs w:val="24"/>
        </w:rPr>
      </w:pPr>
    </w:p>
    <w:p w14:paraId="0CC59247" w14:textId="77777777" w:rsidR="007244B1" w:rsidRDefault="007244B1" w:rsidP="007244B1">
      <w:pPr>
        <w:jc w:val="both"/>
        <w:rPr>
          <w:rFonts w:ascii="Arial" w:hAnsi="Arial" w:cs="Arial"/>
          <w:bCs/>
          <w:sz w:val="24"/>
          <w:szCs w:val="24"/>
        </w:rPr>
      </w:pPr>
      <w:r>
        <w:rPr>
          <w:rFonts w:ascii="Arial" w:hAnsi="Arial" w:cs="Arial"/>
          <w:bCs/>
          <w:sz w:val="24"/>
          <w:szCs w:val="24"/>
        </w:rPr>
        <w:t>Razvoj turizma u smjeru održivosti je proces unaprjeđenja sustava turizma koji se temelji na prepoznavanju, poticanju i upravljanju razvojnim potencijalima uz održivo i odgovorno korištenje prostora, prirodnih, društvenih i gospodarskih resursa, kulturne baštine te unaprjeđenja uvjeta života lokalnog stanovništva i boravka turista u destinaciji.</w:t>
      </w:r>
      <w:r>
        <w:rPr>
          <w:rStyle w:val="Referencafusnote"/>
          <w:rFonts w:ascii="Arial" w:hAnsi="Arial" w:cs="Arial"/>
          <w:bCs/>
          <w:sz w:val="24"/>
          <w:szCs w:val="24"/>
        </w:rPr>
        <w:footnoteReference w:id="2"/>
      </w:r>
    </w:p>
    <w:p w14:paraId="12895AAE" w14:textId="77777777" w:rsidR="007244B1" w:rsidRDefault="007244B1" w:rsidP="007244B1">
      <w:pPr>
        <w:jc w:val="both"/>
        <w:rPr>
          <w:rFonts w:ascii="Arial" w:hAnsi="Arial" w:cs="Arial"/>
          <w:bCs/>
          <w:sz w:val="24"/>
          <w:szCs w:val="24"/>
        </w:rPr>
      </w:pPr>
      <w:r>
        <w:rPr>
          <w:rFonts w:ascii="Arial" w:hAnsi="Arial" w:cs="Arial"/>
          <w:bCs/>
          <w:sz w:val="24"/>
          <w:szCs w:val="24"/>
        </w:rPr>
        <w:t>Uloga turističke zajednice u upravljanju destinacijom je planiranje i provedba mjera turističke politike, razvoj destinacije i praćenje ostvarenih ciljeva.</w:t>
      </w:r>
    </w:p>
    <w:p w14:paraId="3A68711F" w14:textId="77777777" w:rsidR="007244B1" w:rsidRDefault="007244B1" w:rsidP="007244B1">
      <w:pPr>
        <w:jc w:val="both"/>
        <w:rPr>
          <w:rFonts w:ascii="Arial" w:hAnsi="Arial" w:cs="Arial"/>
          <w:bCs/>
          <w:sz w:val="24"/>
          <w:szCs w:val="24"/>
        </w:rPr>
      </w:pPr>
      <w:r>
        <w:rPr>
          <w:rFonts w:ascii="Arial" w:hAnsi="Arial" w:cs="Arial"/>
          <w:bCs/>
          <w:sz w:val="24"/>
          <w:szCs w:val="24"/>
        </w:rPr>
        <w:t>Obveze turističke zajednice u upravljanju destinacijom su:</w:t>
      </w:r>
    </w:p>
    <w:p w14:paraId="53C876AC"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integrirano upravljanje destinacijom na temelju plana upravljanja destinacijom</w:t>
      </w:r>
    </w:p>
    <w:p w14:paraId="4C7D781B"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upravljanje turističkim tokovima</w:t>
      </w:r>
    </w:p>
    <w:p w14:paraId="04757290"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suradnja s jedinicama lokalne i područne (regionalne) samouprave u unaprjeđenju razvoja destinacije</w:t>
      </w:r>
    </w:p>
    <w:p w14:paraId="28B8AE1E"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suradnja s tijelom državne uprave nadležnim za turizam u razvoju turističke politike</w:t>
      </w:r>
    </w:p>
    <w:p w14:paraId="4FFC8A64"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podrška drugim tijelima državne uprave u poslovima od značaja za razvoj destinacije</w:t>
      </w:r>
    </w:p>
    <w:p w14:paraId="265601D6"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druge obveze i zadaće propisane zakonom kojim se uređuje sustav turističkih zajednica.</w:t>
      </w:r>
    </w:p>
    <w:p w14:paraId="4C912A9C" w14:textId="77777777" w:rsidR="007244B1" w:rsidRDefault="007244B1" w:rsidP="007244B1">
      <w:pPr>
        <w:jc w:val="both"/>
        <w:rPr>
          <w:rFonts w:ascii="Arial" w:hAnsi="Arial" w:cs="Arial"/>
          <w:sz w:val="24"/>
          <w:szCs w:val="24"/>
        </w:rPr>
      </w:pPr>
    </w:p>
    <w:p w14:paraId="781C8187" w14:textId="77777777" w:rsidR="007244B1" w:rsidRDefault="007244B1" w:rsidP="007244B1">
      <w:pPr>
        <w:jc w:val="both"/>
        <w:rPr>
          <w:rFonts w:ascii="Arial" w:hAnsi="Arial" w:cs="Arial"/>
          <w:sz w:val="24"/>
          <w:szCs w:val="24"/>
        </w:rPr>
      </w:pPr>
      <w:r>
        <w:rPr>
          <w:rFonts w:ascii="Arial" w:hAnsi="Arial" w:cs="Arial"/>
          <w:sz w:val="24"/>
          <w:szCs w:val="24"/>
        </w:rPr>
        <w:lastRenderedPageBreak/>
        <w:t xml:space="preserve">Sukladno </w:t>
      </w:r>
      <w:hyperlink r:id="rId29" w:history="1">
        <w:r w:rsidRPr="002E15F9">
          <w:rPr>
            <w:rStyle w:val="Hiperveza"/>
            <w:rFonts w:ascii="Arial" w:hAnsi="Arial" w:cs="Arial"/>
            <w:sz w:val="24"/>
            <w:szCs w:val="24"/>
          </w:rPr>
          <w:t>Zakonu o turizmu (NN 156/23)</w:t>
        </w:r>
      </w:hyperlink>
      <w:r>
        <w:rPr>
          <w:rFonts w:ascii="Arial" w:hAnsi="Arial" w:cs="Arial"/>
          <w:sz w:val="24"/>
          <w:szCs w:val="24"/>
        </w:rPr>
        <w:t xml:space="preserve"> turistička zajednica izrađuje plan upravljanja destinacijom</w:t>
      </w:r>
      <w:r w:rsidRPr="0035763E">
        <w:rPr>
          <w:rFonts w:ascii="Arial" w:hAnsi="Arial" w:cs="Arial"/>
          <w:sz w:val="24"/>
          <w:szCs w:val="24"/>
        </w:rPr>
        <w:t xml:space="preserve"> </w:t>
      </w:r>
      <w:r>
        <w:rPr>
          <w:rFonts w:ascii="Arial" w:hAnsi="Arial" w:cs="Arial"/>
          <w:sz w:val="24"/>
          <w:szCs w:val="24"/>
        </w:rPr>
        <w:t>za područje jedne ili više lokalnih ili regionalnih turističkih zajednica. Plan upravljanja destinacijom je planski dokument za razvoj održive destinacije. Primarna mu je svrha osigurati razvoj destinacije u smjeru održivosti u skladu s aktima strateškog planiranja, prostornim planovima, planom upravljanja kulturnim dobrima i drugim važećim planovima i propisima.</w:t>
      </w:r>
    </w:p>
    <w:p w14:paraId="78A21698" w14:textId="77777777" w:rsidR="007244B1" w:rsidRDefault="007244B1" w:rsidP="007244B1">
      <w:pPr>
        <w:jc w:val="both"/>
        <w:rPr>
          <w:rFonts w:ascii="Arial" w:hAnsi="Arial" w:cs="Arial"/>
          <w:sz w:val="24"/>
          <w:szCs w:val="24"/>
        </w:rPr>
      </w:pPr>
      <w:r>
        <w:rPr>
          <w:rFonts w:ascii="Arial" w:hAnsi="Arial" w:cs="Arial"/>
          <w:sz w:val="24"/>
          <w:szCs w:val="24"/>
        </w:rPr>
        <w:t>Planom se određuje smjer razvoja destinacije s ciljem poboljšanja iskustva posjetitelja, zaštite prirodnih i kulturnih dobara i dobrobiti lokalne zajednice.</w:t>
      </w:r>
    </w:p>
    <w:p w14:paraId="7D49BD7A" w14:textId="77777777" w:rsidR="007244B1" w:rsidRDefault="007244B1" w:rsidP="007244B1">
      <w:pPr>
        <w:jc w:val="both"/>
        <w:rPr>
          <w:rFonts w:ascii="Arial" w:hAnsi="Arial" w:cs="Arial"/>
          <w:sz w:val="24"/>
          <w:szCs w:val="24"/>
        </w:rPr>
      </w:pPr>
      <w:r>
        <w:rPr>
          <w:rFonts w:ascii="Arial" w:hAnsi="Arial" w:cs="Arial"/>
          <w:sz w:val="24"/>
          <w:szCs w:val="24"/>
        </w:rPr>
        <w:t>Plan upravljanja destinacijom predstavlja podlogu za donošenje odluka i mjera za upravljanje razvojem turizma u smjeru održivosti jedinica lokalne samouprave, jedinica područne (regionalne) samouprave i drugih nadležnih tijela u destinaciji.</w:t>
      </w:r>
    </w:p>
    <w:p w14:paraId="10F6DFB1" w14:textId="77777777" w:rsidR="007244B1" w:rsidRDefault="007244B1" w:rsidP="007244B1">
      <w:pPr>
        <w:jc w:val="both"/>
        <w:rPr>
          <w:rFonts w:ascii="Arial" w:hAnsi="Arial" w:cs="Arial"/>
          <w:sz w:val="24"/>
          <w:szCs w:val="24"/>
        </w:rPr>
      </w:pPr>
    </w:p>
    <w:p w14:paraId="69F05234" w14:textId="77777777" w:rsidR="007244B1" w:rsidRPr="00430A26" w:rsidRDefault="007244B1" w:rsidP="007244B1">
      <w:pPr>
        <w:jc w:val="both"/>
        <w:rPr>
          <w:rFonts w:ascii="Arial" w:hAnsi="Arial" w:cs="Arial"/>
          <w:b/>
          <w:bCs/>
          <w:iCs/>
          <w:color w:val="538135" w:themeColor="accent6" w:themeShade="BF"/>
          <w:sz w:val="24"/>
          <w:szCs w:val="24"/>
        </w:rPr>
      </w:pPr>
      <w:r w:rsidRPr="00430A26">
        <w:rPr>
          <w:rFonts w:ascii="Arial" w:hAnsi="Arial" w:cs="Arial"/>
          <w:b/>
          <w:bCs/>
          <w:iCs/>
          <w:color w:val="538135" w:themeColor="accent6" w:themeShade="BF"/>
          <w:sz w:val="24"/>
          <w:szCs w:val="24"/>
        </w:rPr>
        <w:t>1.1.2.</w:t>
      </w:r>
      <w:r w:rsidRPr="00430A26">
        <w:rPr>
          <w:rFonts w:ascii="Arial" w:hAnsi="Arial" w:cs="Arial"/>
          <w:b/>
          <w:bCs/>
          <w:iCs/>
          <w:color w:val="538135" w:themeColor="accent6" w:themeShade="BF"/>
          <w:sz w:val="24"/>
          <w:szCs w:val="24"/>
        </w:rPr>
        <w:tab/>
        <w:t>Strategija razvoja održivog turizma do 2030. godine</w:t>
      </w:r>
    </w:p>
    <w:p w14:paraId="438E8AFA" w14:textId="77777777" w:rsidR="007244B1" w:rsidRDefault="007244B1" w:rsidP="007244B1">
      <w:pPr>
        <w:jc w:val="both"/>
        <w:rPr>
          <w:rFonts w:ascii="Arial" w:hAnsi="Arial" w:cs="Arial"/>
          <w:sz w:val="24"/>
          <w:szCs w:val="24"/>
        </w:rPr>
      </w:pPr>
      <w:hyperlink r:id="rId30" w:history="1">
        <w:r w:rsidRPr="00045340">
          <w:rPr>
            <w:rStyle w:val="Hiperveza"/>
            <w:rFonts w:ascii="Arial" w:hAnsi="Arial" w:cs="Arial"/>
            <w:sz w:val="24"/>
            <w:szCs w:val="24"/>
          </w:rPr>
          <w:t>Strategija razvoja održivog turizma do 2030. godine</w:t>
        </w:r>
      </w:hyperlink>
      <w:r w:rsidRPr="00893003">
        <w:rPr>
          <w:rFonts w:ascii="Arial" w:hAnsi="Arial" w:cs="Arial"/>
          <w:sz w:val="24"/>
          <w:szCs w:val="24"/>
        </w:rPr>
        <w:t xml:space="preserve"> akt je strateškog planiranja hrvatskog turizma za razdoblje do 2030. godine, usklađen s </w:t>
      </w:r>
      <w:hyperlink r:id="rId31" w:history="1">
        <w:r w:rsidRPr="00045340">
          <w:rPr>
            <w:rStyle w:val="Hiperveza"/>
            <w:rFonts w:ascii="Arial" w:hAnsi="Arial" w:cs="Arial"/>
            <w:sz w:val="24"/>
            <w:szCs w:val="24"/>
          </w:rPr>
          <w:t>Nacionalnom razvojnom strategijom Republike Hrvatske do 2030. godine</w:t>
        </w:r>
      </w:hyperlink>
      <w:r w:rsidRPr="00893003">
        <w:rPr>
          <w:rFonts w:ascii="Arial" w:hAnsi="Arial" w:cs="Arial"/>
          <w:sz w:val="24"/>
          <w:szCs w:val="24"/>
        </w:rPr>
        <w:t xml:space="preserve"> i temeljnim dokumentima i politikama Europske unije i Republike Hrvatske.</w:t>
      </w:r>
      <w:r>
        <w:rPr>
          <w:rStyle w:val="Referencafusnote"/>
          <w:rFonts w:ascii="Arial" w:hAnsi="Arial" w:cs="Arial"/>
          <w:sz w:val="24"/>
          <w:szCs w:val="24"/>
        </w:rPr>
        <w:footnoteReference w:id="3"/>
      </w:r>
    </w:p>
    <w:p w14:paraId="4E767CD9" w14:textId="77777777" w:rsidR="007244B1" w:rsidRDefault="007244B1" w:rsidP="007244B1">
      <w:pPr>
        <w:jc w:val="both"/>
        <w:rPr>
          <w:rFonts w:ascii="Arial" w:hAnsi="Arial" w:cs="Arial"/>
          <w:sz w:val="24"/>
          <w:szCs w:val="24"/>
        </w:rPr>
      </w:pPr>
      <w:r w:rsidRPr="00355DCB">
        <w:rPr>
          <w:rFonts w:ascii="Arial" w:hAnsi="Arial" w:cs="Arial"/>
          <w:sz w:val="24"/>
          <w:szCs w:val="24"/>
        </w:rPr>
        <w:t>Strategija je usklađena s Tranzicijskim putom za turizam, koji je okosnica budućeg Europskog plana turizma do 2030. godine, Paktom za vještine u turističkom ekosustavu te ciljevima održivog razvoja UN Agende 2030.</w:t>
      </w:r>
    </w:p>
    <w:p w14:paraId="32A07D7B" w14:textId="77777777" w:rsidR="007244B1" w:rsidRDefault="007244B1" w:rsidP="007244B1">
      <w:pPr>
        <w:jc w:val="both"/>
        <w:rPr>
          <w:rFonts w:ascii="Arial" w:hAnsi="Arial" w:cs="Arial"/>
          <w:sz w:val="24"/>
          <w:szCs w:val="24"/>
        </w:rPr>
      </w:pPr>
      <w:r w:rsidRPr="009B0570">
        <w:rPr>
          <w:rFonts w:ascii="Arial" w:hAnsi="Arial" w:cs="Arial"/>
          <w:sz w:val="24"/>
          <w:szCs w:val="24"/>
        </w:rPr>
        <w:t xml:space="preserve">U okviru Strategije definirana je vizija Republike Hrvatske: </w:t>
      </w:r>
    </w:p>
    <w:p w14:paraId="51FA99B2" w14:textId="77777777" w:rsidR="007244B1" w:rsidRDefault="007244B1" w:rsidP="007244B1">
      <w:pPr>
        <w:jc w:val="both"/>
        <w:rPr>
          <w:rFonts w:ascii="Arial" w:hAnsi="Arial" w:cs="Arial"/>
          <w:b/>
          <w:i/>
          <w:color w:val="808080" w:themeColor="background1" w:themeShade="80"/>
          <w:sz w:val="24"/>
          <w:szCs w:val="24"/>
        </w:rPr>
      </w:pPr>
      <w:r>
        <w:rPr>
          <w:rFonts w:ascii="Arial" w:hAnsi="Arial" w:cs="Arial"/>
          <w:noProof/>
          <w:sz w:val="24"/>
          <w:szCs w:val="24"/>
        </w:rPr>
        <mc:AlternateContent>
          <mc:Choice Requires="wps">
            <w:drawing>
              <wp:anchor distT="0" distB="0" distL="114300" distR="114300" simplePos="0" relativeHeight="252171264" behindDoc="0" locked="0" layoutInCell="1" allowOverlap="1" wp14:anchorId="1D591C74" wp14:editId="245016FB">
                <wp:simplePos x="0" y="0"/>
                <wp:positionH relativeFrom="column">
                  <wp:posOffset>-457200</wp:posOffset>
                </wp:positionH>
                <wp:positionV relativeFrom="paragraph">
                  <wp:posOffset>221615</wp:posOffset>
                </wp:positionV>
                <wp:extent cx="205740" cy="251460"/>
                <wp:effectExtent l="19050" t="0" r="22860" b="15240"/>
                <wp:wrapNone/>
                <wp:docPr id="39" name="Strelica: ševron 39"/>
                <wp:cNvGraphicFramePr/>
                <a:graphic xmlns:a="http://schemas.openxmlformats.org/drawingml/2006/main">
                  <a:graphicData uri="http://schemas.microsoft.com/office/word/2010/wordprocessingShape">
                    <wps:wsp>
                      <wps:cNvSpPr/>
                      <wps:spPr>
                        <a:xfrm>
                          <a:off x="0" y="0"/>
                          <a:ext cx="205740" cy="251460"/>
                        </a:xfrm>
                        <a:prstGeom prst="chevron">
                          <a:avLst/>
                        </a:prstGeom>
                        <a:solidFill>
                          <a:schemeClr val="accent6">
                            <a:lumMod val="75000"/>
                          </a:schemeClr>
                        </a:solidFill>
                        <a:ln w="1270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37569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elica: ševron 39" o:spid="_x0000_s1026" type="#_x0000_t55" style="position:absolute;margin-left:-36pt;margin-top:17.45pt;width:16.2pt;height:19.8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" adj="10800" fillcolor="#538135 [2409]" strokecolor="#538135 [2409]" strokeweight="1pt"/>
            </w:pict>
          </mc:Fallback>
        </mc:AlternateContent>
      </w:r>
      <w:r>
        <w:rPr>
          <w:rFonts w:ascii="Arial" w:hAnsi="Arial" w:cs="Arial"/>
          <w:noProof/>
          <w:sz w:val="24"/>
          <w:szCs w:val="24"/>
        </w:rPr>
        <mc:AlternateContent>
          <mc:Choice Requires="wps">
            <w:drawing>
              <wp:anchor distT="0" distB="0" distL="114300" distR="114300" simplePos="0" relativeHeight="252170240" behindDoc="0" locked="0" layoutInCell="1" allowOverlap="1" wp14:anchorId="282E9567" wp14:editId="6EDD0182">
                <wp:simplePos x="0" y="0"/>
                <wp:positionH relativeFrom="column">
                  <wp:posOffset>-289560</wp:posOffset>
                </wp:positionH>
                <wp:positionV relativeFrom="paragraph">
                  <wp:posOffset>223520</wp:posOffset>
                </wp:positionV>
                <wp:extent cx="205740" cy="251460"/>
                <wp:effectExtent l="19050" t="0" r="22860" b="15240"/>
                <wp:wrapNone/>
                <wp:docPr id="46" name="Strelica: ševron 46"/>
                <wp:cNvGraphicFramePr/>
                <a:graphic xmlns:a="http://schemas.openxmlformats.org/drawingml/2006/main">
                  <a:graphicData uri="http://schemas.microsoft.com/office/word/2010/wordprocessingShape">
                    <wps:wsp>
                      <wps:cNvSpPr/>
                      <wps:spPr>
                        <a:xfrm>
                          <a:off x="0" y="0"/>
                          <a:ext cx="205740" cy="251460"/>
                        </a:xfrm>
                        <a:prstGeom prst="chevron">
                          <a:avLst/>
                        </a:prstGeom>
                        <a:solidFill>
                          <a:schemeClr val="accent6">
                            <a:lumMod val="75000"/>
                          </a:schemeClr>
                        </a:solidFill>
                        <a:ln w="1270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920F4" id="Strelica: ševron 46" o:spid="_x0000_s1026" type="#_x0000_t55" style="position:absolute;margin-left:-22.8pt;margin-top:17.6pt;width:16.2pt;height:19.8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" adj="10800" fillcolor="#538135 [2409]" strokecolor="#538135 [2409]" strokeweight="1pt"/>
            </w:pict>
          </mc:Fallback>
        </mc:AlternateContent>
      </w:r>
    </w:p>
    <w:p w14:paraId="15E71C7B" w14:textId="77777777" w:rsidR="007244B1" w:rsidRPr="009B0570" w:rsidRDefault="007244B1" w:rsidP="007244B1">
      <w:pPr>
        <w:jc w:val="both"/>
        <w:rPr>
          <w:rFonts w:ascii="Arial" w:hAnsi="Arial" w:cs="Arial"/>
          <w:b/>
          <w:i/>
          <w:color w:val="808080" w:themeColor="background1" w:themeShade="80"/>
          <w:sz w:val="24"/>
          <w:szCs w:val="24"/>
        </w:rPr>
      </w:pPr>
      <w:r w:rsidRPr="009B0570">
        <w:rPr>
          <w:rFonts w:ascii="Arial" w:hAnsi="Arial" w:cs="Arial"/>
          <w:b/>
          <w:i/>
          <w:color w:val="808080" w:themeColor="background1" w:themeShade="80"/>
          <w:sz w:val="24"/>
          <w:szCs w:val="24"/>
        </w:rPr>
        <w:t>Hrvatska je u 2030. godini konkurentna, inovativna i sigurna zemlja prepoznatljivog identiteta i kulture, zemlja očuvanih resursa, kvalitetnih životnih uvjeta i jednakih prilika za sve.</w:t>
      </w:r>
    </w:p>
    <w:p w14:paraId="5E3C53DA" w14:textId="77777777" w:rsidR="007244B1" w:rsidRDefault="007244B1" w:rsidP="007244B1">
      <w:pPr>
        <w:jc w:val="both"/>
        <w:rPr>
          <w:rFonts w:ascii="Arial" w:hAnsi="Arial" w:cs="Arial"/>
          <w:sz w:val="24"/>
          <w:szCs w:val="24"/>
        </w:rPr>
      </w:pPr>
    </w:p>
    <w:p w14:paraId="4B69C2BD" w14:textId="77777777" w:rsidR="007244B1" w:rsidRDefault="007244B1" w:rsidP="007244B1">
      <w:pPr>
        <w:jc w:val="both"/>
        <w:rPr>
          <w:rFonts w:ascii="Arial" w:hAnsi="Arial" w:cs="Arial"/>
          <w:sz w:val="24"/>
          <w:szCs w:val="24"/>
        </w:rPr>
      </w:pPr>
      <w:r>
        <w:rPr>
          <w:rFonts w:ascii="Arial" w:hAnsi="Arial" w:cs="Arial"/>
          <w:sz w:val="24"/>
          <w:szCs w:val="24"/>
        </w:rPr>
        <w:t>Cilj razvoja održivog turizma u Republici Hrvatskoj je podići kvalitetu života i rada lokalnog stanovništva kao i društveni napredak hrvatskog društva u cjelini. Glavno obilježje Hrvatske kao turističke destinacije je autentičnost koju odražavaju gostoljubivi, otvoreni i srdačni ljudi, raznolikost njenih regija te bogata priroda i kulturna baština.</w:t>
      </w:r>
    </w:p>
    <w:p w14:paraId="33609FC2" w14:textId="77777777" w:rsidR="007244B1" w:rsidRDefault="007244B1" w:rsidP="007244B1">
      <w:pPr>
        <w:jc w:val="both"/>
        <w:rPr>
          <w:rFonts w:ascii="Arial" w:hAnsi="Arial" w:cs="Arial"/>
          <w:sz w:val="24"/>
          <w:szCs w:val="24"/>
        </w:rPr>
      </w:pPr>
      <w:r>
        <w:rPr>
          <w:rFonts w:ascii="Arial" w:hAnsi="Arial" w:cs="Arial"/>
          <w:sz w:val="24"/>
          <w:szCs w:val="24"/>
        </w:rPr>
        <w:t xml:space="preserve">Provedenom analizom stanja turizma identificirano je deset ključnih izazova hrvatskog turizma: </w:t>
      </w:r>
    </w:p>
    <w:p w14:paraId="1CDD99D0"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vremenska i prostorna neujednačenost</w:t>
      </w:r>
    </w:p>
    <w:p w14:paraId="7C628D36"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utjecaj turizma na okoliš i prirodu</w:t>
      </w:r>
    </w:p>
    <w:p w14:paraId="6BD049D9"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lastRenderedPageBreak/>
        <w:t>međuodnos turizma i klimatskih promjena</w:t>
      </w:r>
    </w:p>
    <w:p w14:paraId="30AE0624"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prilagodba ubrzanim tehnološkim promjenama u turizmu</w:t>
      </w:r>
    </w:p>
    <w:p w14:paraId="1F2E53BE"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kvaliteta života i dobrobit lokalnog stanovništva</w:t>
      </w:r>
    </w:p>
    <w:p w14:paraId="4F4F707F"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nedostatni ljudski potencijali u brojnosti i kvaliteti</w:t>
      </w:r>
    </w:p>
    <w:p w14:paraId="359B9520"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neadekvatna struktura i kvaliteta smještajnih kapaciteta</w:t>
      </w:r>
    </w:p>
    <w:p w14:paraId="2CB4B010"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nepovoljno poslovno i investicijsko okruženje</w:t>
      </w:r>
    </w:p>
    <w:p w14:paraId="2AD31B93"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nedovoljno učinkovit zakonodavni i upravljački okvir</w:t>
      </w:r>
    </w:p>
    <w:p w14:paraId="7FD58DFF" w14:textId="77777777" w:rsidR="007244B1"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utjecaj kriza na turizam te promjene ponašanja i potreba turista</w:t>
      </w:r>
      <w:r>
        <w:rPr>
          <w:rFonts w:ascii="Arial" w:hAnsi="Arial" w:cs="Arial"/>
          <w:sz w:val="24"/>
          <w:szCs w:val="24"/>
        </w:rPr>
        <w:t>.</w:t>
      </w:r>
    </w:p>
    <w:p w14:paraId="3EB5674C" w14:textId="77777777" w:rsidR="007244B1" w:rsidRDefault="007244B1" w:rsidP="007244B1">
      <w:pPr>
        <w:jc w:val="both"/>
        <w:rPr>
          <w:rFonts w:ascii="Arial" w:hAnsi="Arial" w:cs="Arial"/>
          <w:sz w:val="24"/>
          <w:szCs w:val="24"/>
        </w:rPr>
      </w:pPr>
    </w:p>
    <w:p w14:paraId="5048AB98" w14:textId="77777777" w:rsidR="007244B1" w:rsidRDefault="007244B1" w:rsidP="007244B1">
      <w:pPr>
        <w:jc w:val="both"/>
        <w:rPr>
          <w:rFonts w:ascii="Arial" w:hAnsi="Arial" w:cs="Arial"/>
          <w:sz w:val="24"/>
          <w:szCs w:val="24"/>
        </w:rPr>
      </w:pPr>
      <w:r w:rsidRPr="00070B47">
        <w:rPr>
          <w:rFonts w:ascii="Arial" w:hAnsi="Arial" w:cs="Arial"/>
          <w:sz w:val="24"/>
          <w:szCs w:val="24"/>
        </w:rPr>
        <w:t xml:space="preserve">U cilju ostvarenja vizije </w:t>
      </w:r>
      <w:r>
        <w:rPr>
          <w:rFonts w:ascii="Arial" w:hAnsi="Arial" w:cs="Arial"/>
          <w:sz w:val="24"/>
          <w:szCs w:val="24"/>
        </w:rPr>
        <w:t xml:space="preserve">razvoja održivog turizma Hrvatske </w:t>
      </w:r>
      <w:r w:rsidRPr="00070B47">
        <w:rPr>
          <w:rFonts w:ascii="Arial" w:hAnsi="Arial" w:cs="Arial"/>
          <w:sz w:val="24"/>
          <w:szCs w:val="24"/>
        </w:rPr>
        <w:t>definirana su četiri ključna strateška cilja:</w:t>
      </w:r>
    </w:p>
    <w:p w14:paraId="0EEBD005" w14:textId="77777777" w:rsidR="007244B1" w:rsidRPr="009C2E99" w:rsidRDefault="007244B1" w:rsidP="00967D52">
      <w:pPr>
        <w:pStyle w:val="Odlomakpopisa"/>
        <w:numPr>
          <w:ilvl w:val="0"/>
          <w:numId w:val="4"/>
        </w:numPr>
        <w:jc w:val="both"/>
        <w:rPr>
          <w:rFonts w:ascii="Arial" w:hAnsi="Arial" w:cs="Arial"/>
          <w:sz w:val="24"/>
          <w:szCs w:val="24"/>
        </w:rPr>
      </w:pPr>
      <w:r w:rsidRPr="009C2E99">
        <w:rPr>
          <w:rFonts w:ascii="Arial" w:hAnsi="Arial" w:cs="Arial"/>
          <w:sz w:val="24"/>
          <w:szCs w:val="24"/>
        </w:rPr>
        <w:t>Cjelogodišnji i regionalno uravnoteženiji turizam,</w:t>
      </w:r>
    </w:p>
    <w:p w14:paraId="07981594" w14:textId="77777777" w:rsidR="007244B1" w:rsidRPr="00070B47" w:rsidRDefault="007244B1" w:rsidP="00967D52">
      <w:pPr>
        <w:pStyle w:val="Odlomakpopisa"/>
        <w:numPr>
          <w:ilvl w:val="0"/>
          <w:numId w:val="4"/>
        </w:numPr>
        <w:jc w:val="both"/>
        <w:rPr>
          <w:rFonts w:ascii="Arial" w:hAnsi="Arial" w:cs="Arial"/>
          <w:sz w:val="24"/>
          <w:szCs w:val="24"/>
        </w:rPr>
      </w:pPr>
      <w:r w:rsidRPr="00070B47">
        <w:rPr>
          <w:rFonts w:ascii="Arial" w:hAnsi="Arial" w:cs="Arial"/>
          <w:sz w:val="24"/>
          <w:szCs w:val="24"/>
        </w:rPr>
        <w:t>Turizam uz očuvan okoliš, prostor i klimu,</w:t>
      </w:r>
    </w:p>
    <w:p w14:paraId="7080865C" w14:textId="77777777" w:rsidR="007244B1" w:rsidRPr="00070B47" w:rsidRDefault="007244B1" w:rsidP="00967D52">
      <w:pPr>
        <w:pStyle w:val="Odlomakpopisa"/>
        <w:numPr>
          <w:ilvl w:val="0"/>
          <w:numId w:val="4"/>
        </w:numPr>
        <w:jc w:val="both"/>
        <w:rPr>
          <w:rFonts w:ascii="Arial" w:hAnsi="Arial" w:cs="Arial"/>
          <w:sz w:val="24"/>
          <w:szCs w:val="24"/>
        </w:rPr>
      </w:pPr>
      <w:r w:rsidRPr="00070B47">
        <w:rPr>
          <w:rFonts w:ascii="Arial" w:hAnsi="Arial" w:cs="Arial"/>
          <w:sz w:val="24"/>
          <w:szCs w:val="24"/>
        </w:rPr>
        <w:t>Konkurentan i inovativan turizam,</w:t>
      </w:r>
    </w:p>
    <w:p w14:paraId="0DAF6F16" w14:textId="77777777" w:rsidR="007244B1" w:rsidRPr="00070B47" w:rsidRDefault="007244B1" w:rsidP="00967D52">
      <w:pPr>
        <w:pStyle w:val="Odlomakpopisa"/>
        <w:numPr>
          <w:ilvl w:val="0"/>
          <w:numId w:val="4"/>
        </w:numPr>
        <w:jc w:val="both"/>
        <w:rPr>
          <w:rFonts w:ascii="Arial" w:hAnsi="Arial" w:cs="Arial"/>
          <w:sz w:val="24"/>
          <w:szCs w:val="24"/>
        </w:rPr>
      </w:pPr>
      <w:r w:rsidRPr="00070B47">
        <w:rPr>
          <w:rFonts w:ascii="Arial" w:hAnsi="Arial" w:cs="Arial"/>
          <w:sz w:val="24"/>
          <w:szCs w:val="24"/>
        </w:rPr>
        <w:t>Otporan turizam.</w:t>
      </w:r>
    </w:p>
    <w:p w14:paraId="1E45559E" w14:textId="77777777" w:rsidR="007244B1" w:rsidRDefault="007244B1" w:rsidP="007244B1">
      <w:pPr>
        <w:jc w:val="both"/>
        <w:rPr>
          <w:rFonts w:ascii="Arial" w:hAnsi="Arial" w:cs="Arial"/>
          <w:sz w:val="24"/>
          <w:szCs w:val="24"/>
        </w:rPr>
      </w:pPr>
    </w:p>
    <w:p w14:paraId="64F251D5" w14:textId="77777777" w:rsidR="007244B1" w:rsidRDefault="007244B1" w:rsidP="007244B1">
      <w:pPr>
        <w:jc w:val="both"/>
        <w:rPr>
          <w:rFonts w:ascii="Arial" w:hAnsi="Arial" w:cs="Arial"/>
          <w:sz w:val="24"/>
          <w:szCs w:val="24"/>
        </w:rPr>
      </w:pPr>
      <w:r w:rsidRPr="0002632B">
        <w:rPr>
          <w:rFonts w:ascii="Arial" w:hAnsi="Arial" w:cs="Arial"/>
          <w:sz w:val="24"/>
          <w:szCs w:val="24"/>
        </w:rPr>
        <w:t>Na temelju Strategije razvoja održivog turizma do 2030. godine izrađuje se Nacionalni plan razvoja održivog turizma koji kao srednjoročni akt strateškog planiranja sadrž</w:t>
      </w:r>
      <w:r>
        <w:rPr>
          <w:rFonts w:ascii="Arial" w:hAnsi="Arial" w:cs="Arial"/>
          <w:sz w:val="24"/>
          <w:szCs w:val="24"/>
        </w:rPr>
        <w:t xml:space="preserve">i </w:t>
      </w:r>
      <w:r w:rsidRPr="0002632B">
        <w:rPr>
          <w:rFonts w:ascii="Arial" w:hAnsi="Arial" w:cs="Arial"/>
          <w:sz w:val="24"/>
          <w:szCs w:val="24"/>
        </w:rPr>
        <w:t>operacionalizaciju prioritetnih područja kroz konkretne mjere.</w:t>
      </w:r>
    </w:p>
    <w:p w14:paraId="3F3A4480" w14:textId="77777777" w:rsidR="007244B1" w:rsidRDefault="007244B1" w:rsidP="007244B1">
      <w:pPr>
        <w:jc w:val="both"/>
        <w:rPr>
          <w:rFonts w:ascii="Arial" w:hAnsi="Arial" w:cs="Arial"/>
          <w:sz w:val="24"/>
          <w:szCs w:val="24"/>
        </w:rPr>
      </w:pPr>
      <w:r w:rsidRPr="002060D7">
        <w:rPr>
          <w:rFonts w:ascii="Arial" w:hAnsi="Arial" w:cs="Arial"/>
          <w:sz w:val="24"/>
          <w:szCs w:val="24"/>
        </w:rPr>
        <w:t>Nacionalni plan razvoja održivog turizma do 2027. godine, omoguć</w:t>
      </w:r>
      <w:r>
        <w:rPr>
          <w:rFonts w:ascii="Arial" w:hAnsi="Arial" w:cs="Arial"/>
          <w:sz w:val="24"/>
          <w:szCs w:val="24"/>
        </w:rPr>
        <w:t xml:space="preserve">uje </w:t>
      </w:r>
      <w:r w:rsidRPr="002060D7">
        <w:rPr>
          <w:rFonts w:ascii="Arial" w:hAnsi="Arial" w:cs="Arial"/>
          <w:sz w:val="24"/>
          <w:szCs w:val="24"/>
        </w:rPr>
        <w:t>transformaciju turizma temeljenu na načelima održivosti kao temeljne razvojne koncepcije, uz</w:t>
      </w:r>
      <w:r>
        <w:rPr>
          <w:rFonts w:ascii="Arial" w:hAnsi="Arial" w:cs="Arial"/>
          <w:sz w:val="24"/>
          <w:szCs w:val="24"/>
        </w:rPr>
        <w:t xml:space="preserve"> </w:t>
      </w:r>
      <w:r w:rsidRPr="002060D7">
        <w:rPr>
          <w:rFonts w:ascii="Arial" w:hAnsi="Arial" w:cs="Arial"/>
          <w:sz w:val="24"/>
          <w:szCs w:val="24"/>
        </w:rPr>
        <w:t>proces digitalne transformacije, usklađivanja sa zelenim politikama i jačanja otpornosti</w:t>
      </w:r>
      <w:r>
        <w:rPr>
          <w:rFonts w:ascii="Arial" w:hAnsi="Arial" w:cs="Arial"/>
          <w:sz w:val="24"/>
          <w:szCs w:val="24"/>
        </w:rPr>
        <w:t xml:space="preserve"> </w:t>
      </w:r>
      <w:r w:rsidRPr="002060D7">
        <w:rPr>
          <w:rFonts w:ascii="Arial" w:hAnsi="Arial" w:cs="Arial"/>
          <w:sz w:val="24"/>
          <w:szCs w:val="24"/>
        </w:rPr>
        <w:t>turističkog sustava.</w:t>
      </w:r>
    </w:p>
    <w:p w14:paraId="3962C076" w14:textId="77777777" w:rsidR="007244B1" w:rsidRDefault="007244B1" w:rsidP="007244B1">
      <w:pPr>
        <w:jc w:val="both"/>
        <w:rPr>
          <w:rFonts w:ascii="Arial" w:hAnsi="Arial" w:cs="Arial"/>
          <w:sz w:val="24"/>
          <w:szCs w:val="24"/>
        </w:rPr>
      </w:pPr>
    </w:p>
    <w:p w14:paraId="29448228" w14:textId="46BB1D40" w:rsidR="00751918" w:rsidRDefault="00751918" w:rsidP="00764E40">
      <w:pPr>
        <w:jc w:val="both"/>
        <w:rPr>
          <w:rFonts w:ascii="Arial" w:hAnsi="Arial" w:cs="Arial"/>
          <w:sz w:val="24"/>
          <w:szCs w:val="24"/>
        </w:rPr>
      </w:pPr>
    </w:p>
    <w:p w14:paraId="30D3F138" w14:textId="182D3B2F" w:rsidR="00751918" w:rsidRDefault="00751918" w:rsidP="00764E40">
      <w:pPr>
        <w:jc w:val="both"/>
        <w:rPr>
          <w:rFonts w:ascii="Arial" w:hAnsi="Arial" w:cs="Arial"/>
          <w:sz w:val="24"/>
          <w:szCs w:val="24"/>
        </w:rPr>
      </w:pPr>
    </w:p>
    <w:p w14:paraId="33A8A609" w14:textId="1F79B375" w:rsidR="00751918" w:rsidRDefault="00751918" w:rsidP="00764E40">
      <w:pPr>
        <w:jc w:val="both"/>
        <w:rPr>
          <w:rFonts w:ascii="Arial" w:hAnsi="Arial" w:cs="Arial"/>
          <w:sz w:val="24"/>
          <w:szCs w:val="24"/>
        </w:rPr>
      </w:pPr>
    </w:p>
    <w:p w14:paraId="1A407ECD" w14:textId="37EE4443" w:rsidR="00145CD6" w:rsidRDefault="00145CD6" w:rsidP="00145CD6">
      <w:pPr>
        <w:pStyle w:val="StandardWeb"/>
      </w:pPr>
    </w:p>
    <w:p w14:paraId="4ABDA07F" w14:textId="67C30B7D" w:rsidR="00C70AA5" w:rsidRDefault="00C70AA5" w:rsidP="00145CD6">
      <w:pPr>
        <w:pStyle w:val="StandardWeb"/>
      </w:pPr>
    </w:p>
    <w:p w14:paraId="409CB511" w14:textId="56DB3447" w:rsidR="00C70AA5" w:rsidRDefault="00C70AA5" w:rsidP="00145CD6">
      <w:pPr>
        <w:pStyle w:val="StandardWeb"/>
      </w:pPr>
    </w:p>
    <w:p w14:paraId="5EFF9291" w14:textId="77777777" w:rsidR="00C70AA5" w:rsidRDefault="00C70AA5" w:rsidP="00145CD6">
      <w:pPr>
        <w:pStyle w:val="StandardWeb"/>
      </w:pPr>
    </w:p>
    <w:p w14:paraId="776D7936" w14:textId="5AB1B261" w:rsidR="00751918" w:rsidRDefault="00751918" w:rsidP="00764E40">
      <w:pPr>
        <w:jc w:val="both"/>
        <w:rPr>
          <w:rFonts w:ascii="Arial" w:hAnsi="Arial" w:cs="Arial"/>
          <w:sz w:val="24"/>
          <w:szCs w:val="24"/>
        </w:rPr>
      </w:pPr>
    </w:p>
    <w:p w14:paraId="7AEB94AA" w14:textId="0F6CCC76" w:rsidR="0071667E" w:rsidRPr="000614BD" w:rsidRDefault="00D50C57" w:rsidP="000614BD">
      <w:pPr>
        <w:spacing w:after="0"/>
        <w:jc w:val="both"/>
        <w:rPr>
          <w:rFonts w:ascii="Arial" w:hAnsi="Arial" w:cs="Arial"/>
          <w:b/>
          <w:color w:val="538135" w:themeColor="accent6" w:themeShade="BF"/>
          <w:sz w:val="28"/>
          <w:szCs w:val="28"/>
        </w:rPr>
      </w:pPr>
      <w:r w:rsidRPr="000614BD">
        <w:rPr>
          <w:rFonts w:ascii="Arial" w:hAnsi="Arial" w:cs="Arial"/>
          <w:b/>
          <w:color w:val="538135" w:themeColor="accent6" w:themeShade="BF"/>
          <w:sz w:val="28"/>
          <w:szCs w:val="28"/>
        </w:rPr>
        <w:lastRenderedPageBreak/>
        <w:t xml:space="preserve">2. </w:t>
      </w:r>
      <w:r w:rsidR="0071667E" w:rsidRPr="000614BD">
        <w:rPr>
          <w:rFonts w:ascii="Arial" w:hAnsi="Arial" w:cs="Arial"/>
          <w:b/>
          <w:color w:val="538135" w:themeColor="accent6" w:themeShade="BF"/>
          <w:sz w:val="28"/>
          <w:szCs w:val="28"/>
        </w:rPr>
        <w:t>ANALIZA STANJA</w:t>
      </w:r>
    </w:p>
    <w:p w14:paraId="08C47F0C" w14:textId="77777777" w:rsidR="0071667E" w:rsidRDefault="0071667E" w:rsidP="0071667E">
      <w:pPr>
        <w:rPr>
          <w:rFonts w:ascii="Arial" w:hAnsi="Arial" w:cs="Arial"/>
          <w:sz w:val="26"/>
          <w:szCs w:val="26"/>
        </w:rPr>
      </w:pPr>
    </w:p>
    <w:p w14:paraId="100A247C" w14:textId="77777777" w:rsidR="00BC1BC7" w:rsidRDefault="00BC1BC7" w:rsidP="00BC1BC7">
      <w:pPr>
        <w:jc w:val="both"/>
        <w:rPr>
          <w:rFonts w:ascii="Arial" w:hAnsi="Arial" w:cs="Arial"/>
          <w:sz w:val="24"/>
          <w:szCs w:val="24"/>
        </w:rPr>
      </w:pPr>
      <w:r>
        <w:rPr>
          <w:rFonts w:ascii="Arial" w:hAnsi="Arial" w:cs="Arial"/>
          <w:sz w:val="24"/>
          <w:szCs w:val="24"/>
        </w:rPr>
        <w:t>Analiza stanja obuhvaća prikupljanje dostupnih podataka kako bi se dobila slika trenutnog stanja iz kojeg se mogu identificirati prednosti i nedostaci te potom planirati mjere i aktivnosti za unaprjeđenje turističke ponude i doživljaja uz ostvarenje razvojnog smjera.</w:t>
      </w:r>
    </w:p>
    <w:p w14:paraId="70265E8B" w14:textId="77777777" w:rsidR="00BC1BC7" w:rsidRDefault="00BC1BC7" w:rsidP="00BC1BC7">
      <w:pPr>
        <w:jc w:val="both"/>
        <w:rPr>
          <w:rFonts w:ascii="Arial" w:hAnsi="Arial" w:cs="Arial"/>
          <w:sz w:val="24"/>
          <w:szCs w:val="24"/>
        </w:rPr>
      </w:pPr>
      <w:r>
        <w:rPr>
          <w:rFonts w:ascii="Arial" w:hAnsi="Arial" w:cs="Arial"/>
          <w:sz w:val="24"/>
          <w:szCs w:val="24"/>
        </w:rPr>
        <w:t>Analizom stanja definira se područje, odnosno precizira se teritorijalni i prostorni obuhvat destinacije za koji se izrađuje plan upravljanja destinacijom.</w:t>
      </w:r>
    </w:p>
    <w:p w14:paraId="0B05EEDD" w14:textId="77777777" w:rsidR="00BC1BC7" w:rsidRDefault="00BC1BC7" w:rsidP="00BC1BC7">
      <w:pPr>
        <w:jc w:val="both"/>
        <w:rPr>
          <w:rFonts w:ascii="Arial" w:hAnsi="Arial" w:cs="Arial"/>
          <w:sz w:val="24"/>
          <w:szCs w:val="24"/>
        </w:rPr>
      </w:pPr>
      <w:r w:rsidRPr="00BE5E64">
        <w:rPr>
          <w:rFonts w:ascii="Arial" w:hAnsi="Arial" w:cs="Arial"/>
          <w:sz w:val="24"/>
          <w:szCs w:val="24"/>
        </w:rPr>
        <w:t>Značaj turizma za hrvatsko gospodarstvo iznimno je velik; udio turizma u bruto domaćem</w:t>
      </w:r>
      <w:r>
        <w:rPr>
          <w:rFonts w:ascii="Arial" w:hAnsi="Arial" w:cs="Arial"/>
          <w:sz w:val="24"/>
          <w:szCs w:val="24"/>
        </w:rPr>
        <w:t xml:space="preserve"> </w:t>
      </w:r>
      <w:r w:rsidRPr="00BE5E64">
        <w:rPr>
          <w:rFonts w:ascii="Arial" w:hAnsi="Arial" w:cs="Arial"/>
          <w:sz w:val="24"/>
          <w:szCs w:val="24"/>
        </w:rPr>
        <w:t>proizvodu Hrvatske iz godine u godinu raste, što dokazuje izuzetno veliku ovisnost hrvatskog</w:t>
      </w:r>
      <w:r>
        <w:rPr>
          <w:rFonts w:ascii="Arial" w:hAnsi="Arial" w:cs="Arial"/>
          <w:sz w:val="24"/>
          <w:szCs w:val="24"/>
        </w:rPr>
        <w:t xml:space="preserve"> </w:t>
      </w:r>
      <w:r w:rsidRPr="00BE5E64">
        <w:rPr>
          <w:rFonts w:ascii="Arial" w:hAnsi="Arial" w:cs="Arial"/>
          <w:sz w:val="24"/>
          <w:szCs w:val="24"/>
        </w:rPr>
        <w:t>gospodarstva o turističkim kretanjima u zemlji, no paralelno kazuje i o slabostima ukupnog</w:t>
      </w:r>
      <w:r>
        <w:rPr>
          <w:rFonts w:ascii="Arial" w:hAnsi="Arial" w:cs="Arial"/>
          <w:sz w:val="24"/>
          <w:szCs w:val="24"/>
        </w:rPr>
        <w:t xml:space="preserve"> </w:t>
      </w:r>
      <w:r w:rsidRPr="00BE5E64">
        <w:rPr>
          <w:rFonts w:ascii="Arial" w:hAnsi="Arial" w:cs="Arial"/>
          <w:sz w:val="24"/>
          <w:szCs w:val="24"/>
        </w:rPr>
        <w:t>gospodarskog sustava.</w:t>
      </w:r>
      <w:r>
        <w:rPr>
          <w:rStyle w:val="Referencafusnote"/>
          <w:rFonts w:ascii="Arial" w:hAnsi="Arial" w:cs="Arial"/>
          <w:sz w:val="24"/>
          <w:szCs w:val="24"/>
        </w:rPr>
        <w:footnoteReference w:id="4"/>
      </w:r>
    </w:p>
    <w:p w14:paraId="7DA94B34" w14:textId="77777777" w:rsidR="00BC1BC7" w:rsidRPr="002A7D34" w:rsidRDefault="00BC1BC7" w:rsidP="00BC1BC7">
      <w:pPr>
        <w:widowControl w:val="0"/>
        <w:autoSpaceDE w:val="0"/>
        <w:autoSpaceDN w:val="0"/>
        <w:spacing w:before="255" w:after="0" w:line="240" w:lineRule="auto"/>
        <w:ind w:left="141"/>
        <w:jc w:val="both"/>
        <w:rPr>
          <w:rFonts w:ascii="Arial" w:eastAsia="Arial MT" w:hAnsi="Arial" w:cs="Arial"/>
          <w:kern w:val="0"/>
          <w:sz w:val="24"/>
          <w:szCs w:val="24"/>
          <w:lang w:val="bs"/>
          <w14:ligatures w14:val="none"/>
        </w:rPr>
      </w:pPr>
      <w:r w:rsidRPr="002A7D34">
        <w:rPr>
          <w:rFonts w:ascii="Arial" w:eastAsia="Arial MT" w:hAnsi="Arial" w:cs="Arial"/>
          <w:kern w:val="0"/>
          <w:sz w:val="24"/>
          <w:szCs w:val="24"/>
          <w:lang w:val="bs"/>
          <w14:ligatures w14:val="none"/>
        </w:rPr>
        <w:t>Sukladno</w:t>
      </w:r>
      <w:r w:rsidRPr="002A7D34">
        <w:rPr>
          <w:rFonts w:ascii="Arial" w:eastAsia="Arial MT" w:hAnsi="Arial" w:cs="Arial"/>
          <w:spacing w:val="80"/>
          <w:kern w:val="0"/>
          <w:sz w:val="24"/>
          <w:szCs w:val="24"/>
          <w:lang w:val="bs"/>
          <w14:ligatures w14:val="none"/>
        </w:rPr>
        <w:t xml:space="preserve"> </w:t>
      </w:r>
      <w:r w:rsidRPr="002A7D34">
        <w:rPr>
          <w:rFonts w:ascii="Arial" w:eastAsia="Arial MT" w:hAnsi="Arial" w:cs="Arial"/>
          <w:kern w:val="0"/>
          <w:sz w:val="24"/>
          <w:szCs w:val="24"/>
          <w:lang w:val="bs"/>
          <w14:ligatures w14:val="none"/>
        </w:rPr>
        <w:t>regulatornom</w:t>
      </w:r>
      <w:r w:rsidRPr="002A7D34">
        <w:rPr>
          <w:rFonts w:ascii="Arial" w:eastAsia="Arial MT" w:hAnsi="Arial" w:cs="Arial"/>
          <w:spacing w:val="80"/>
          <w:kern w:val="0"/>
          <w:sz w:val="24"/>
          <w:szCs w:val="24"/>
          <w:lang w:val="bs"/>
          <w14:ligatures w14:val="none"/>
        </w:rPr>
        <w:t xml:space="preserve"> </w:t>
      </w:r>
      <w:r w:rsidRPr="002A7D34">
        <w:rPr>
          <w:rFonts w:ascii="Arial" w:eastAsia="Arial MT" w:hAnsi="Arial" w:cs="Arial"/>
          <w:kern w:val="0"/>
          <w:sz w:val="24"/>
          <w:szCs w:val="24"/>
          <w:lang w:val="bs"/>
          <w14:ligatures w14:val="none"/>
        </w:rPr>
        <w:t>okviru</w:t>
      </w:r>
      <w:r w:rsidRPr="002A7D34">
        <w:rPr>
          <w:rFonts w:ascii="Arial" w:eastAsia="Arial MT" w:hAnsi="Arial" w:cs="Arial"/>
          <w:spacing w:val="79"/>
          <w:kern w:val="0"/>
          <w:sz w:val="24"/>
          <w:szCs w:val="24"/>
          <w:lang w:val="bs"/>
          <w14:ligatures w14:val="none"/>
        </w:rPr>
        <w:t xml:space="preserve"> </w:t>
      </w:r>
      <w:r w:rsidRPr="002A7D34">
        <w:rPr>
          <w:rFonts w:ascii="Arial" w:eastAsia="Arial MT" w:hAnsi="Arial" w:cs="Arial"/>
          <w:kern w:val="0"/>
          <w:sz w:val="24"/>
          <w:szCs w:val="24"/>
          <w:lang w:val="bs"/>
          <w14:ligatures w14:val="none"/>
        </w:rPr>
        <w:t>te</w:t>
      </w:r>
      <w:r w:rsidRPr="002A7D34">
        <w:rPr>
          <w:rFonts w:ascii="Arial" w:eastAsia="Arial MT" w:hAnsi="Arial" w:cs="Arial"/>
          <w:spacing w:val="80"/>
          <w:kern w:val="0"/>
          <w:sz w:val="24"/>
          <w:szCs w:val="24"/>
          <w:lang w:val="bs"/>
          <w14:ligatures w14:val="none"/>
        </w:rPr>
        <w:t xml:space="preserve"> </w:t>
      </w:r>
      <w:hyperlink r:id="rId32">
        <w:r w:rsidRPr="002A7D34">
          <w:rPr>
            <w:rFonts w:ascii="Arial" w:eastAsia="Arial MT" w:hAnsi="Arial" w:cs="Arial"/>
            <w:color w:val="0000FF"/>
            <w:kern w:val="0"/>
            <w:sz w:val="24"/>
            <w:szCs w:val="24"/>
            <w:u w:val="single" w:color="0000FF"/>
            <w:lang w:val="bs"/>
            <w14:ligatures w14:val="none"/>
          </w:rPr>
          <w:t>Smjernicama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i</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uputama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za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izradu</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plana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upravljanja</w:t>
        </w:r>
      </w:hyperlink>
      <w:r w:rsidRPr="002A7D34">
        <w:rPr>
          <w:rFonts w:ascii="Arial" w:eastAsia="Arial MT" w:hAnsi="Arial" w:cs="Arial"/>
          <w:color w:val="0000FF"/>
          <w:kern w:val="0"/>
          <w:sz w:val="24"/>
          <w:szCs w:val="24"/>
          <w:lang w:val="bs"/>
          <w14:ligatures w14:val="none"/>
        </w:rPr>
        <w:t xml:space="preserve"> </w:t>
      </w:r>
      <w:hyperlink r:id="rId33">
        <w:r w:rsidRPr="002A7D34">
          <w:rPr>
            <w:rFonts w:ascii="Arial" w:eastAsia="Arial MT" w:hAnsi="Arial" w:cs="Arial"/>
            <w:color w:val="0000FF"/>
            <w:kern w:val="0"/>
            <w:sz w:val="24"/>
            <w:szCs w:val="24"/>
            <w:u w:val="single" w:color="0000FF"/>
            <w:lang w:val="bs"/>
            <w14:ligatures w14:val="none"/>
          </w:rPr>
          <w:t>destinacijom</w:t>
        </w:r>
      </w:hyperlink>
      <w:r w:rsidRPr="002A7D34">
        <w:rPr>
          <w:rFonts w:ascii="Arial" w:eastAsia="Arial MT" w:hAnsi="Arial" w:cs="Arial"/>
          <w:kern w:val="0"/>
          <w:sz w:val="24"/>
          <w:szCs w:val="24"/>
          <w:lang w:val="bs"/>
          <w14:ligatures w14:val="none"/>
        </w:rPr>
        <w:t>, analiza stanja i popis resursne osnove uključuje:</w:t>
      </w:r>
    </w:p>
    <w:p w14:paraId="62B70F90" w14:textId="77777777" w:rsidR="00BC1BC7" w:rsidRDefault="00BC1BC7" w:rsidP="00BC1BC7">
      <w:pPr>
        <w:widowControl w:val="0"/>
        <w:tabs>
          <w:tab w:val="left" w:pos="501"/>
        </w:tabs>
        <w:autoSpaceDE w:val="0"/>
        <w:autoSpaceDN w:val="0"/>
        <w:spacing w:after="0" w:line="240" w:lineRule="auto"/>
        <w:jc w:val="both"/>
        <w:rPr>
          <w:rFonts w:ascii="Arial" w:eastAsia="Arial MT" w:hAnsi="Arial" w:cs="Arial"/>
          <w:spacing w:val="-4"/>
          <w:kern w:val="0"/>
          <w:sz w:val="24"/>
          <w:szCs w:val="24"/>
          <w:lang w:val="bs"/>
          <w14:ligatures w14:val="none"/>
        </w:rPr>
      </w:pPr>
    </w:p>
    <w:p w14:paraId="23DCE2F4" w14:textId="77777777" w:rsidR="00BC1BC7" w:rsidRPr="009D445D" w:rsidRDefault="00BC1BC7" w:rsidP="00E24776">
      <w:pPr>
        <w:pStyle w:val="Odlomakpopisa"/>
        <w:widowControl w:val="0"/>
        <w:numPr>
          <w:ilvl w:val="0"/>
          <w:numId w:val="49"/>
        </w:numPr>
        <w:tabs>
          <w:tab w:val="left" w:pos="501"/>
        </w:tabs>
        <w:autoSpaceDE w:val="0"/>
        <w:autoSpaceDN w:val="0"/>
        <w:spacing w:after="0" w:line="240" w:lineRule="auto"/>
        <w:jc w:val="both"/>
        <w:rPr>
          <w:rFonts w:ascii="Arial" w:eastAsia="Arial MT" w:hAnsi="Arial" w:cs="Arial"/>
          <w:kern w:val="0"/>
          <w:sz w:val="24"/>
          <w:szCs w:val="24"/>
          <w:lang w:val="bs"/>
          <w14:ligatures w14:val="none"/>
        </w:rPr>
      </w:pPr>
      <w:r w:rsidRPr="009D445D">
        <w:rPr>
          <w:rFonts w:ascii="Arial" w:eastAsia="Arial MT" w:hAnsi="Arial" w:cs="Arial"/>
          <w:spacing w:val="-4"/>
          <w:kern w:val="0"/>
          <w:sz w:val="24"/>
          <w:szCs w:val="24"/>
          <w:lang w:val="bs"/>
          <w14:ligatures w14:val="none"/>
        </w:rPr>
        <w:t>popis</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turističkih</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proizvoda</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i</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usluga</w:t>
      </w:r>
    </w:p>
    <w:p w14:paraId="6BFB63BC" w14:textId="77777777" w:rsidR="00BC1BC7" w:rsidRPr="009D445D" w:rsidRDefault="00BC1BC7" w:rsidP="00E24776">
      <w:pPr>
        <w:pStyle w:val="Odlomakpopisa"/>
        <w:widowControl w:val="0"/>
        <w:numPr>
          <w:ilvl w:val="0"/>
          <w:numId w:val="49"/>
        </w:numPr>
        <w:tabs>
          <w:tab w:val="left" w:pos="501"/>
        </w:tabs>
        <w:autoSpaceDE w:val="0"/>
        <w:autoSpaceDN w:val="0"/>
        <w:spacing w:before="2"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resursne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osnove</w:t>
      </w:r>
    </w:p>
    <w:p w14:paraId="262E0CDF"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spacing w:val="-6"/>
          <w:kern w:val="0"/>
          <w:sz w:val="24"/>
          <w:szCs w:val="24"/>
          <w:lang w:val="bs"/>
          <w14:ligatures w14:val="none"/>
        </w:rPr>
        <w:t>analizu</w:t>
      </w:r>
      <w:r w:rsidRPr="009D445D">
        <w:rPr>
          <w:rFonts w:ascii="Arial" w:eastAsia="Arial MT" w:hAnsi="Arial" w:cs="Arial"/>
          <w:kern w:val="0"/>
          <w:sz w:val="24"/>
          <w:szCs w:val="24"/>
          <w:lang w:val="bs"/>
          <w14:ligatures w14:val="none"/>
        </w:rPr>
        <w:t xml:space="preserve"> </w:t>
      </w:r>
      <w:r w:rsidRPr="009D445D">
        <w:rPr>
          <w:rFonts w:ascii="Arial" w:eastAsia="Arial MT" w:hAnsi="Arial" w:cs="Arial"/>
          <w:spacing w:val="-6"/>
          <w:kern w:val="0"/>
          <w:sz w:val="24"/>
          <w:szCs w:val="24"/>
          <w:lang w:val="bs"/>
          <w14:ligatures w14:val="none"/>
        </w:rPr>
        <w:t>javne</w:t>
      </w:r>
      <w:r w:rsidRPr="009D445D">
        <w:rPr>
          <w:rFonts w:ascii="Arial" w:eastAsia="Arial MT" w:hAnsi="Arial" w:cs="Arial"/>
          <w:spacing w:val="-1"/>
          <w:kern w:val="0"/>
          <w:sz w:val="24"/>
          <w:szCs w:val="24"/>
          <w:lang w:val="bs"/>
          <w14:ligatures w14:val="none"/>
        </w:rPr>
        <w:t xml:space="preserve"> </w:t>
      </w:r>
      <w:r w:rsidRPr="009D445D">
        <w:rPr>
          <w:rFonts w:ascii="Arial" w:eastAsia="Arial MT" w:hAnsi="Arial" w:cs="Arial"/>
          <w:spacing w:val="-6"/>
          <w:kern w:val="0"/>
          <w:sz w:val="24"/>
          <w:szCs w:val="24"/>
          <w:lang w:val="bs"/>
          <w14:ligatures w14:val="none"/>
        </w:rPr>
        <w:t>turističke</w:t>
      </w:r>
      <w:r w:rsidRPr="009D445D">
        <w:rPr>
          <w:rFonts w:ascii="Arial" w:eastAsia="Arial MT" w:hAnsi="Arial" w:cs="Arial"/>
          <w:kern w:val="0"/>
          <w:sz w:val="24"/>
          <w:szCs w:val="24"/>
          <w:lang w:val="bs"/>
          <w14:ligatures w14:val="none"/>
        </w:rPr>
        <w:t xml:space="preserve"> </w:t>
      </w:r>
      <w:r w:rsidRPr="009D445D">
        <w:rPr>
          <w:rFonts w:ascii="Arial" w:eastAsia="Arial MT" w:hAnsi="Arial" w:cs="Arial"/>
          <w:spacing w:val="-6"/>
          <w:kern w:val="0"/>
          <w:sz w:val="24"/>
          <w:szCs w:val="24"/>
          <w:lang w:val="bs"/>
          <w14:ligatures w14:val="none"/>
        </w:rPr>
        <w:t>infrastrukture</w:t>
      </w:r>
    </w:p>
    <w:p w14:paraId="4FB09E4D"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komunalne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infrastrukture</w:t>
      </w:r>
    </w:p>
    <w:p w14:paraId="45B5E144" w14:textId="77777777" w:rsidR="00BC1BC7" w:rsidRPr="009D445D" w:rsidRDefault="00BC1BC7" w:rsidP="00E24776">
      <w:pPr>
        <w:pStyle w:val="Odlomakpopisa"/>
        <w:widowControl w:val="0"/>
        <w:numPr>
          <w:ilvl w:val="0"/>
          <w:numId w:val="49"/>
        </w:numPr>
        <w:tabs>
          <w:tab w:val="left" w:pos="501"/>
        </w:tabs>
        <w:autoSpaceDE w:val="0"/>
        <w:autoSpaceDN w:val="0"/>
        <w:spacing w:before="1"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prometne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infrastrukture</w:t>
      </w:r>
    </w:p>
    <w:p w14:paraId="6D8FB9C1"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stanja</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digitalizacije</w:t>
      </w:r>
    </w:p>
    <w:p w14:paraId="3DD608F7" w14:textId="77777777" w:rsidR="00BC1BC7" w:rsidRPr="009D445D" w:rsidRDefault="00BC1BC7" w:rsidP="00E24776">
      <w:pPr>
        <w:pStyle w:val="Odlomakpopisa"/>
        <w:widowControl w:val="0"/>
        <w:numPr>
          <w:ilvl w:val="0"/>
          <w:numId w:val="49"/>
        </w:numPr>
        <w:tabs>
          <w:tab w:val="left" w:pos="501"/>
        </w:tabs>
        <w:autoSpaceDE w:val="0"/>
        <w:autoSpaceDN w:val="0"/>
        <w:spacing w:before="2" w:after="0" w:line="252" w:lineRule="exact"/>
        <w:jc w:val="both"/>
        <w:rPr>
          <w:rFonts w:ascii="Arial" w:eastAsia="Arial MT" w:hAnsi="Arial" w:cs="Arial"/>
          <w:kern w:val="0"/>
          <w:sz w:val="24"/>
          <w:szCs w:val="24"/>
          <w:lang w:val="bs"/>
          <w14:ligatures w14:val="none"/>
        </w:rPr>
      </w:pPr>
      <w:r w:rsidRPr="009D445D">
        <w:rPr>
          <w:rFonts w:ascii="Arial" w:eastAsia="Arial MT" w:hAnsi="Arial" w:cs="Arial"/>
          <w:spacing w:val="-2"/>
          <w:kern w:val="0"/>
          <w:sz w:val="24"/>
          <w:szCs w:val="24"/>
          <w:lang w:val="bs"/>
          <w14:ligatures w14:val="none"/>
        </w:rPr>
        <w:t>analizu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stanja</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pristupačnosti</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destinacije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osobama</w:t>
      </w:r>
      <w:r w:rsidRPr="009D445D">
        <w:rPr>
          <w:rFonts w:ascii="Arial" w:eastAsia="Arial MT" w:hAnsi="Arial" w:cs="Arial"/>
          <w:spacing w:val="-10"/>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s</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posebnim</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potrebama</w:t>
      </w:r>
    </w:p>
    <w:p w14:paraId="5722BC47"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kern w:val="0"/>
          <w:sz w:val="24"/>
          <w:szCs w:val="24"/>
          <w:lang w:val="bs"/>
          <w14:ligatures w14:val="none"/>
        </w:rPr>
        <w:t>organiziranosti</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i</w:t>
      </w:r>
      <w:r w:rsidRPr="009D445D">
        <w:rPr>
          <w:rFonts w:ascii="Arial" w:eastAsia="Arial MT" w:hAnsi="Arial" w:cs="Arial"/>
          <w:spacing w:val="-10"/>
          <w:kern w:val="0"/>
          <w:sz w:val="24"/>
          <w:szCs w:val="24"/>
          <w:lang w:val="bs"/>
          <w14:ligatures w14:val="none"/>
        </w:rPr>
        <w:t xml:space="preserve"> </w:t>
      </w:r>
      <w:r w:rsidRPr="009D445D">
        <w:rPr>
          <w:rFonts w:ascii="Arial" w:eastAsia="Arial MT" w:hAnsi="Arial" w:cs="Arial"/>
          <w:kern w:val="0"/>
          <w:sz w:val="24"/>
          <w:szCs w:val="24"/>
          <w:lang w:val="bs"/>
          <w14:ligatures w14:val="none"/>
        </w:rPr>
        <w:t>dostupnosti</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kern w:val="0"/>
          <w:sz w:val="24"/>
          <w:szCs w:val="24"/>
          <w:lang w:val="bs"/>
          <w14:ligatures w14:val="none"/>
        </w:rPr>
        <w:t>usluga</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kern w:val="0"/>
          <w:sz w:val="24"/>
          <w:szCs w:val="24"/>
          <w:lang w:val="bs"/>
          <w14:ligatures w14:val="none"/>
        </w:rPr>
        <w:t>destinaciji</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(javne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usluge</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i</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servisi)</w:t>
      </w:r>
    </w:p>
    <w:p w14:paraId="6A9DD3BF"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stanja</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i</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potreba</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ljudskih</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potencijala</w:t>
      </w:r>
    </w:p>
    <w:p w14:paraId="43D12C11" w14:textId="77777777" w:rsidR="00BC1BC7" w:rsidRPr="009D445D" w:rsidRDefault="00BC1BC7" w:rsidP="00E24776">
      <w:pPr>
        <w:pStyle w:val="Odlomakpopisa"/>
        <w:widowControl w:val="0"/>
        <w:numPr>
          <w:ilvl w:val="0"/>
          <w:numId w:val="49"/>
        </w:numPr>
        <w:tabs>
          <w:tab w:val="left" w:pos="501"/>
        </w:tabs>
        <w:autoSpaceDE w:val="0"/>
        <w:autoSpaceDN w:val="0"/>
        <w:spacing w:before="2"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11"/>
          <w:kern w:val="0"/>
          <w:sz w:val="24"/>
          <w:szCs w:val="24"/>
          <w:lang w:val="bs"/>
          <w14:ligatures w14:val="none"/>
        </w:rPr>
        <w:t xml:space="preserve"> </w:t>
      </w:r>
      <w:r w:rsidRPr="009D445D">
        <w:rPr>
          <w:rFonts w:ascii="Arial" w:eastAsia="Arial MT" w:hAnsi="Arial" w:cs="Arial"/>
          <w:kern w:val="0"/>
          <w:sz w:val="24"/>
          <w:szCs w:val="24"/>
          <w:lang w:val="bs"/>
          <w14:ligatures w14:val="none"/>
        </w:rPr>
        <w:t>komunikacijskih</w:t>
      </w:r>
      <w:r w:rsidRPr="009D445D">
        <w:rPr>
          <w:rFonts w:ascii="Arial" w:eastAsia="Arial MT" w:hAnsi="Arial" w:cs="Arial"/>
          <w:spacing w:val="-13"/>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aktivnosti</w:t>
      </w:r>
    </w:p>
    <w:p w14:paraId="4A944E4F"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konkurencije</w:t>
      </w:r>
    </w:p>
    <w:p w14:paraId="368D0723" w14:textId="77777777" w:rsidR="00BC1BC7" w:rsidRPr="009D445D" w:rsidRDefault="00BC1BC7" w:rsidP="00E24776">
      <w:pPr>
        <w:pStyle w:val="Odlomakpopisa"/>
        <w:widowControl w:val="0"/>
        <w:numPr>
          <w:ilvl w:val="0"/>
          <w:numId w:val="49"/>
        </w:numPr>
        <w:tabs>
          <w:tab w:val="left" w:pos="501"/>
        </w:tabs>
        <w:autoSpaceDE w:val="0"/>
        <w:autoSpaceDN w:val="0"/>
        <w:spacing w:before="1" w:after="0" w:line="240" w:lineRule="auto"/>
        <w:jc w:val="both"/>
        <w:rPr>
          <w:rFonts w:ascii="Arial" w:eastAsia="Arial MT" w:hAnsi="Arial" w:cs="Arial"/>
          <w:kern w:val="0"/>
          <w:sz w:val="24"/>
          <w:szCs w:val="24"/>
          <w:lang w:val="bs"/>
          <w14:ligatures w14:val="none"/>
        </w:rPr>
      </w:pPr>
      <w:r w:rsidRPr="009D445D">
        <w:rPr>
          <w:rFonts w:ascii="Arial" w:eastAsia="Arial MT" w:hAnsi="Arial" w:cs="Arial"/>
          <w:spacing w:val="-4"/>
          <w:kern w:val="0"/>
          <w:sz w:val="24"/>
          <w:szCs w:val="24"/>
          <w:lang w:val="bs"/>
          <w14:ligatures w14:val="none"/>
        </w:rPr>
        <w:t>izvješće</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o</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provedenoj</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analizi</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stanja.</w:t>
      </w:r>
    </w:p>
    <w:p w14:paraId="5B57ACC5" w14:textId="77777777" w:rsidR="00BC1BC7" w:rsidRPr="002A7D34" w:rsidRDefault="00BC1BC7" w:rsidP="00BC1BC7">
      <w:pPr>
        <w:widowControl w:val="0"/>
        <w:autoSpaceDE w:val="0"/>
        <w:autoSpaceDN w:val="0"/>
        <w:spacing w:before="251" w:after="0" w:line="240" w:lineRule="auto"/>
        <w:ind w:left="141" w:right="1131"/>
        <w:jc w:val="both"/>
        <w:rPr>
          <w:rFonts w:ascii="Arial MT" w:eastAsia="Arial MT" w:hAnsi="Arial MT" w:cs="Arial MT"/>
          <w:kern w:val="0"/>
          <w:lang w:val="bs"/>
          <w14:ligatures w14:val="none"/>
        </w:rPr>
      </w:pPr>
      <w:r w:rsidRPr="002A7D34">
        <w:rPr>
          <w:rFonts w:ascii="Arial" w:eastAsia="Arial MT" w:hAnsi="Arial" w:cs="Arial"/>
          <w:kern w:val="0"/>
          <w:sz w:val="24"/>
          <w:szCs w:val="24"/>
          <w:lang w:val="bs"/>
          <w14:ligatures w14:val="none"/>
        </w:rPr>
        <w:t>Uz sve relevantne i dostupne izvore na nacionalnoj, regionalnoj i lokalnoj razini posebno su uzeti u obzir važeći strateški i planski dokumenti, uključujući strategije razvoja, prostorni planovi, planovi upravljanja kulturnim i prirodnim resursima, kao i regulatorni i strateški okvir razvoja turizma.</w:t>
      </w:r>
    </w:p>
    <w:p w14:paraId="7A19AE50" w14:textId="77777777" w:rsidR="001D252F" w:rsidRDefault="001D252F" w:rsidP="00BE5E64">
      <w:pPr>
        <w:jc w:val="both"/>
        <w:rPr>
          <w:rFonts w:ascii="Arial" w:hAnsi="Arial" w:cs="Arial"/>
          <w:sz w:val="24"/>
          <w:szCs w:val="24"/>
        </w:rPr>
      </w:pPr>
    </w:p>
    <w:p w14:paraId="1608AFF9" w14:textId="30D158CF" w:rsidR="00461984" w:rsidRPr="00165B90" w:rsidRDefault="001D252F" w:rsidP="00165B90">
      <w:pPr>
        <w:jc w:val="both"/>
        <w:rPr>
          <w:rFonts w:ascii="Arial" w:hAnsi="Arial" w:cs="Arial"/>
          <w:b/>
          <w:color w:val="538135" w:themeColor="accent6" w:themeShade="BF"/>
          <w:sz w:val="26"/>
          <w:szCs w:val="26"/>
        </w:rPr>
      </w:pPr>
      <w:r w:rsidRPr="00165B90">
        <w:rPr>
          <w:rFonts w:ascii="Arial" w:hAnsi="Arial" w:cs="Arial"/>
          <w:b/>
          <w:color w:val="538135" w:themeColor="accent6" w:themeShade="BF"/>
          <w:sz w:val="26"/>
          <w:szCs w:val="26"/>
        </w:rPr>
        <w:t xml:space="preserve">2.1. Opći podaci o </w:t>
      </w:r>
      <w:r w:rsidR="00035F07" w:rsidRPr="00165B90">
        <w:rPr>
          <w:rFonts w:ascii="Arial" w:hAnsi="Arial" w:cs="Arial"/>
          <w:b/>
          <w:color w:val="538135" w:themeColor="accent6" w:themeShade="BF"/>
          <w:sz w:val="26"/>
          <w:szCs w:val="26"/>
        </w:rPr>
        <w:t>Općini Lekenik</w:t>
      </w:r>
    </w:p>
    <w:p w14:paraId="2B817600" w14:textId="13C141DA" w:rsidR="00FE56BF" w:rsidRPr="00FE56BF" w:rsidRDefault="00FE56BF" w:rsidP="00FE56BF">
      <w:pPr>
        <w:pStyle w:val="StandardWeb"/>
        <w:jc w:val="both"/>
        <w:rPr>
          <w:rFonts w:ascii="Arial" w:hAnsi="Arial" w:cs="Arial"/>
        </w:rPr>
      </w:pPr>
      <w:bookmarkStart w:id="1" w:name="_Hlk220068108"/>
      <w:r w:rsidRPr="00FE56BF">
        <w:rPr>
          <w:rFonts w:ascii="Arial" w:hAnsi="Arial" w:cs="Arial"/>
        </w:rPr>
        <w:t>Područje općine Lekenik smješteno je u sjevernom dijelu Sisačko-moslavačke</w:t>
      </w:r>
      <w:r>
        <w:rPr>
          <w:rFonts w:ascii="Arial" w:hAnsi="Arial" w:cs="Arial"/>
        </w:rPr>
        <w:t xml:space="preserve"> </w:t>
      </w:r>
      <w:r w:rsidRPr="00FE56BF">
        <w:rPr>
          <w:rFonts w:ascii="Arial" w:hAnsi="Arial" w:cs="Arial"/>
        </w:rPr>
        <w:t>županije, u središnjem dijelu Hrvatske</w:t>
      </w:r>
      <w:bookmarkEnd w:id="1"/>
      <w:r w:rsidRPr="00FE56BF">
        <w:rPr>
          <w:rFonts w:ascii="Arial" w:hAnsi="Arial" w:cs="Arial"/>
        </w:rPr>
        <w:t>. S prometno</w:t>
      </w:r>
      <w:r>
        <w:rPr>
          <w:rFonts w:ascii="Arial" w:hAnsi="Arial" w:cs="Arial"/>
        </w:rPr>
        <w:t>-</w:t>
      </w:r>
      <w:r w:rsidRPr="00FE56BF">
        <w:rPr>
          <w:rFonts w:ascii="Arial" w:hAnsi="Arial" w:cs="Arial"/>
        </w:rPr>
        <w:t>geografskog gledišta općina</w:t>
      </w:r>
      <w:r>
        <w:rPr>
          <w:rFonts w:ascii="Arial" w:hAnsi="Arial" w:cs="Arial"/>
        </w:rPr>
        <w:t xml:space="preserve"> </w:t>
      </w:r>
      <w:r w:rsidRPr="00FE56BF">
        <w:rPr>
          <w:rFonts w:ascii="Arial" w:hAnsi="Arial" w:cs="Arial"/>
        </w:rPr>
        <w:t>Lekenik ima važno mjesto u povezivanju centralne Hrvatske, gradova Sisačko</w:t>
      </w:r>
      <w:r w:rsidR="00166177">
        <w:rPr>
          <w:rFonts w:ascii="Arial" w:hAnsi="Arial" w:cs="Arial"/>
        </w:rPr>
        <w:t>-</w:t>
      </w:r>
      <w:r w:rsidRPr="00FE56BF">
        <w:rPr>
          <w:rFonts w:ascii="Arial" w:hAnsi="Arial" w:cs="Arial"/>
        </w:rPr>
        <w:t>moslavačke županije sa gradom Zagrebom. Općina Lekenik na sjeveru i zapadu</w:t>
      </w:r>
      <w:r>
        <w:rPr>
          <w:rFonts w:ascii="Arial" w:hAnsi="Arial" w:cs="Arial"/>
        </w:rPr>
        <w:t xml:space="preserve"> </w:t>
      </w:r>
      <w:r w:rsidRPr="00FE56BF">
        <w:rPr>
          <w:rFonts w:ascii="Arial" w:hAnsi="Arial" w:cs="Arial"/>
        </w:rPr>
        <w:t xml:space="preserve">graniči sa Zagrebačkom županijom, na istoku sa općinom </w:t>
      </w:r>
      <w:proofErr w:type="spellStart"/>
      <w:r w:rsidRPr="00FE56BF">
        <w:rPr>
          <w:rFonts w:ascii="Arial" w:hAnsi="Arial" w:cs="Arial"/>
        </w:rPr>
        <w:t>Martinska</w:t>
      </w:r>
      <w:proofErr w:type="spellEnd"/>
      <w:r w:rsidRPr="00FE56BF">
        <w:rPr>
          <w:rFonts w:ascii="Arial" w:hAnsi="Arial" w:cs="Arial"/>
        </w:rPr>
        <w:t xml:space="preserve"> Ves i gradom</w:t>
      </w:r>
      <w:r>
        <w:rPr>
          <w:rFonts w:ascii="Arial" w:hAnsi="Arial" w:cs="Arial"/>
        </w:rPr>
        <w:t xml:space="preserve"> </w:t>
      </w:r>
      <w:r w:rsidRPr="00FE56BF">
        <w:rPr>
          <w:rFonts w:ascii="Arial" w:hAnsi="Arial" w:cs="Arial"/>
        </w:rPr>
        <w:t>Siskom, na jugu sa gradom Petrinjom i gradom Glinom.</w:t>
      </w:r>
    </w:p>
    <w:p w14:paraId="2465AD24" w14:textId="4D88FD83" w:rsidR="00FE56BF" w:rsidRPr="00FE56BF" w:rsidRDefault="00FE56BF" w:rsidP="00FE56BF">
      <w:pPr>
        <w:pStyle w:val="StandardWeb"/>
        <w:jc w:val="both"/>
        <w:rPr>
          <w:rFonts w:ascii="Arial" w:hAnsi="Arial" w:cs="Arial"/>
        </w:rPr>
      </w:pPr>
      <w:r w:rsidRPr="00FE56BF">
        <w:rPr>
          <w:rFonts w:ascii="Arial" w:hAnsi="Arial" w:cs="Arial"/>
        </w:rPr>
        <w:lastRenderedPageBreak/>
        <w:t>Za prostor općine Lekenik znakovite su državne prometnice D-30 odnosno čvor</w:t>
      </w:r>
      <w:r>
        <w:rPr>
          <w:rFonts w:ascii="Arial" w:hAnsi="Arial" w:cs="Arial"/>
        </w:rPr>
        <w:t xml:space="preserve"> </w:t>
      </w:r>
      <w:r w:rsidRPr="00FE56BF">
        <w:rPr>
          <w:rFonts w:ascii="Arial" w:hAnsi="Arial" w:cs="Arial"/>
        </w:rPr>
        <w:t>Buzin (D3) - Velika Gorica – Petrinja – Hrvatska Kostajnica (D47), te državna</w:t>
      </w:r>
      <w:r>
        <w:rPr>
          <w:rFonts w:ascii="Arial" w:hAnsi="Arial" w:cs="Arial"/>
        </w:rPr>
        <w:t xml:space="preserve"> </w:t>
      </w:r>
      <w:r w:rsidRPr="00FE56BF">
        <w:rPr>
          <w:rFonts w:ascii="Arial" w:hAnsi="Arial" w:cs="Arial"/>
        </w:rPr>
        <w:t>prometnica D-36 Karlovac (D1) – Pokupsko – Sisak – čvor Popovača (D4). Za</w:t>
      </w:r>
      <w:r>
        <w:rPr>
          <w:rFonts w:ascii="Arial" w:hAnsi="Arial" w:cs="Arial"/>
        </w:rPr>
        <w:t xml:space="preserve"> </w:t>
      </w:r>
      <w:r w:rsidRPr="00FE56BF">
        <w:rPr>
          <w:rFonts w:ascii="Arial" w:hAnsi="Arial" w:cs="Arial"/>
        </w:rPr>
        <w:t xml:space="preserve">područje općine Lekenik od iznimnog značaja </w:t>
      </w:r>
      <w:r w:rsidR="00166177">
        <w:rPr>
          <w:rFonts w:ascii="Arial" w:hAnsi="Arial" w:cs="Arial"/>
        </w:rPr>
        <w:t>je i</w:t>
      </w:r>
      <w:r w:rsidRPr="00FE56BF">
        <w:rPr>
          <w:rFonts w:ascii="Arial" w:hAnsi="Arial" w:cs="Arial"/>
        </w:rPr>
        <w:t xml:space="preserve"> autocest</w:t>
      </w:r>
      <w:r w:rsidR="00166177">
        <w:rPr>
          <w:rFonts w:ascii="Arial" w:hAnsi="Arial" w:cs="Arial"/>
        </w:rPr>
        <w:t>a</w:t>
      </w:r>
      <w:r>
        <w:rPr>
          <w:rFonts w:ascii="Arial" w:hAnsi="Arial" w:cs="Arial"/>
        </w:rPr>
        <w:t xml:space="preserve"> </w:t>
      </w:r>
      <w:r w:rsidRPr="00FE56BF">
        <w:rPr>
          <w:rFonts w:ascii="Arial" w:hAnsi="Arial" w:cs="Arial"/>
        </w:rPr>
        <w:t>Zagreb – Sisak – Dvor – Bihać – Split, tzv. „Turopoljsko – banovinski cestovni smjer“</w:t>
      </w:r>
      <w:r w:rsidR="00166177">
        <w:rPr>
          <w:rFonts w:ascii="Arial" w:hAnsi="Arial" w:cs="Arial"/>
        </w:rPr>
        <w:t>.</w:t>
      </w:r>
    </w:p>
    <w:p w14:paraId="0D9F449A" w14:textId="1BD35F0B" w:rsidR="00FE56BF" w:rsidRDefault="00FE56BF" w:rsidP="00FE56BF">
      <w:pPr>
        <w:pStyle w:val="StandardWeb"/>
        <w:jc w:val="both"/>
        <w:rPr>
          <w:rFonts w:ascii="Arial" w:hAnsi="Arial" w:cs="Arial"/>
        </w:rPr>
      </w:pPr>
      <w:r w:rsidRPr="00FE56BF">
        <w:rPr>
          <w:rFonts w:ascii="Arial" w:hAnsi="Arial" w:cs="Arial"/>
        </w:rPr>
        <w:t>Vrlo je značajan željeznički promet jer općinom Lekenik prolazi dio jedne od glavnih</w:t>
      </w:r>
      <w:r>
        <w:rPr>
          <w:rFonts w:ascii="Arial" w:hAnsi="Arial" w:cs="Arial"/>
        </w:rPr>
        <w:t xml:space="preserve"> </w:t>
      </w:r>
      <w:r w:rsidRPr="00FE56BF">
        <w:rPr>
          <w:rFonts w:ascii="Arial" w:hAnsi="Arial" w:cs="Arial"/>
        </w:rPr>
        <w:t>magistralnih pruga u Hrvatskoj, odnosno dio magistralne pruge I. reda: Novska –</w:t>
      </w:r>
      <w:r>
        <w:rPr>
          <w:rFonts w:ascii="Arial" w:hAnsi="Arial" w:cs="Arial"/>
        </w:rPr>
        <w:t xml:space="preserve"> </w:t>
      </w:r>
      <w:r w:rsidRPr="00FE56BF">
        <w:rPr>
          <w:rFonts w:ascii="Arial" w:hAnsi="Arial" w:cs="Arial"/>
        </w:rPr>
        <w:t>Sisak - Zagreb.</w:t>
      </w:r>
    </w:p>
    <w:p w14:paraId="27E4F7C1" w14:textId="2D7C1E33" w:rsidR="00461984" w:rsidRPr="00202727" w:rsidRDefault="00461984" w:rsidP="00202727">
      <w:pPr>
        <w:pStyle w:val="StandardWeb"/>
        <w:jc w:val="both"/>
        <w:rPr>
          <w:rFonts w:ascii="Arial" w:hAnsi="Arial" w:cs="Arial"/>
        </w:rPr>
      </w:pPr>
      <w:r w:rsidRPr="00202727">
        <w:rPr>
          <w:rFonts w:ascii="Arial" w:hAnsi="Arial" w:cs="Arial"/>
        </w:rPr>
        <w:t>Općina Lekenik obuhvaća ukupno 1</w:t>
      </w:r>
      <w:r w:rsidR="00731C2A">
        <w:rPr>
          <w:rFonts w:ascii="Arial" w:hAnsi="Arial" w:cs="Arial"/>
        </w:rPr>
        <w:t>8</w:t>
      </w:r>
      <w:r w:rsidRPr="00202727">
        <w:rPr>
          <w:rFonts w:ascii="Arial" w:hAnsi="Arial" w:cs="Arial"/>
        </w:rPr>
        <w:t xml:space="preserve"> naselja:</w:t>
      </w:r>
      <w:r w:rsidR="00731C2A" w:rsidRPr="00731C2A">
        <w:t xml:space="preserve"> </w:t>
      </w:r>
      <w:proofErr w:type="spellStart"/>
      <w:r w:rsidR="00731C2A" w:rsidRPr="00731C2A">
        <w:rPr>
          <w:rFonts w:ascii="Arial" w:hAnsi="Arial" w:cs="Arial"/>
        </w:rPr>
        <w:t>Brežane</w:t>
      </w:r>
      <w:proofErr w:type="spellEnd"/>
      <w:r w:rsidR="00731C2A" w:rsidRPr="00731C2A">
        <w:rPr>
          <w:rFonts w:ascii="Arial" w:hAnsi="Arial" w:cs="Arial"/>
        </w:rPr>
        <w:t xml:space="preserve"> </w:t>
      </w:r>
      <w:proofErr w:type="spellStart"/>
      <w:r w:rsidR="00731C2A" w:rsidRPr="00731C2A">
        <w:rPr>
          <w:rFonts w:ascii="Arial" w:hAnsi="Arial" w:cs="Arial"/>
        </w:rPr>
        <w:t>Lekeničke</w:t>
      </w:r>
      <w:proofErr w:type="spellEnd"/>
      <w:r w:rsidR="00731C2A" w:rsidRPr="00731C2A">
        <w:rPr>
          <w:rFonts w:ascii="Arial" w:hAnsi="Arial" w:cs="Arial"/>
        </w:rPr>
        <w:t xml:space="preserve">, </w:t>
      </w:r>
      <w:proofErr w:type="spellStart"/>
      <w:r w:rsidR="00731C2A" w:rsidRPr="00731C2A">
        <w:rPr>
          <w:rFonts w:ascii="Arial" w:hAnsi="Arial" w:cs="Arial"/>
        </w:rPr>
        <w:t>Brkiševina</w:t>
      </w:r>
      <w:proofErr w:type="spellEnd"/>
      <w:r w:rsidR="00731C2A" w:rsidRPr="00731C2A">
        <w:rPr>
          <w:rFonts w:ascii="Arial" w:hAnsi="Arial" w:cs="Arial"/>
        </w:rPr>
        <w:t xml:space="preserve">, Cerje </w:t>
      </w:r>
      <w:proofErr w:type="spellStart"/>
      <w:r w:rsidR="00731C2A" w:rsidRPr="00731C2A">
        <w:rPr>
          <w:rFonts w:ascii="Arial" w:hAnsi="Arial" w:cs="Arial"/>
        </w:rPr>
        <w:t>Letovanićko</w:t>
      </w:r>
      <w:proofErr w:type="spellEnd"/>
      <w:r w:rsidR="00731C2A" w:rsidRPr="00731C2A">
        <w:rPr>
          <w:rFonts w:ascii="Arial" w:hAnsi="Arial" w:cs="Arial"/>
        </w:rPr>
        <w:t xml:space="preserve">, Donji </w:t>
      </w:r>
      <w:proofErr w:type="spellStart"/>
      <w:r w:rsidR="00731C2A" w:rsidRPr="00731C2A">
        <w:rPr>
          <w:rFonts w:ascii="Arial" w:hAnsi="Arial" w:cs="Arial"/>
        </w:rPr>
        <w:t>Vukojevac</w:t>
      </w:r>
      <w:proofErr w:type="spellEnd"/>
      <w:r w:rsidR="00731C2A" w:rsidRPr="00731C2A">
        <w:rPr>
          <w:rFonts w:ascii="Arial" w:hAnsi="Arial" w:cs="Arial"/>
        </w:rPr>
        <w:t xml:space="preserve">, Dužica, Gornji </w:t>
      </w:r>
      <w:proofErr w:type="spellStart"/>
      <w:r w:rsidR="00731C2A" w:rsidRPr="00731C2A">
        <w:rPr>
          <w:rFonts w:ascii="Arial" w:hAnsi="Arial" w:cs="Arial"/>
        </w:rPr>
        <w:t>Vukojevac</w:t>
      </w:r>
      <w:proofErr w:type="spellEnd"/>
      <w:r w:rsidR="00731C2A" w:rsidRPr="00731C2A">
        <w:rPr>
          <w:rFonts w:ascii="Arial" w:hAnsi="Arial" w:cs="Arial"/>
        </w:rPr>
        <w:t xml:space="preserve">, Lekenik, Letovanić, </w:t>
      </w:r>
      <w:proofErr w:type="spellStart"/>
      <w:r w:rsidR="00731C2A" w:rsidRPr="00731C2A">
        <w:rPr>
          <w:rFonts w:ascii="Arial" w:hAnsi="Arial" w:cs="Arial"/>
        </w:rPr>
        <w:t>Palanjek</w:t>
      </w:r>
      <w:proofErr w:type="spellEnd"/>
      <w:r w:rsidR="00731C2A" w:rsidRPr="00731C2A">
        <w:rPr>
          <w:rFonts w:ascii="Arial" w:hAnsi="Arial" w:cs="Arial"/>
        </w:rPr>
        <w:t xml:space="preserve"> Pokupski, Pešćenica, </w:t>
      </w:r>
      <w:proofErr w:type="spellStart"/>
      <w:r w:rsidR="00731C2A" w:rsidRPr="00731C2A">
        <w:rPr>
          <w:rFonts w:ascii="Arial" w:hAnsi="Arial" w:cs="Arial"/>
        </w:rPr>
        <w:t>Petrovec</w:t>
      </w:r>
      <w:proofErr w:type="spellEnd"/>
      <w:r w:rsidR="00731C2A" w:rsidRPr="00731C2A">
        <w:rPr>
          <w:rFonts w:ascii="Arial" w:hAnsi="Arial" w:cs="Arial"/>
        </w:rPr>
        <w:t xml:space="preserve">, Pokupsko </w:t>
      </w:r>
      <w:proofErr w:type="spellStart"/>
      <w:r w:rsidR="00731C2A" w:rsidRPr="00731C2A">
        <w:rPr>
          <w:rFonts w:ascii="Arial" w:hAnsi="Arial" w:cs="Arial"/>
        </w:rPr>
        <w:t>Vratečko</w:t>
      </w:r>
      <w:proofErr w:type="spellEnd"/>
      <w:r w:rsidR="00731C2A" w:rsidRPr="00731C2A">
        <w:rPr>
          <w:rFonts w:ascii="Arial" w:hAnsi="Arial" w:cs="Arial"/>
        </w:rPr>
        <w:t xml:space="preserve">, Poljana </w:t>
      </w:r>
      <w:proofErr w:type="spellStart"/>
      <w:r w:rsidR="00731C2A" w:rsidRPr="00731C2A">
        <w:rPr>
          <w:rFonts w:ascii="Arial" w:hAnsi="Arial" w:cs="Arial"/>
        </w:rPr>
        <w:t>Lekenička</w:t>
      </w:r>
      <w:proofErr w:type="spellEnd"/>
      <w:r w:rsidR="00731C2A" w:rsidRPr="00731C2A">
        <w:rPr>
          <w:rFonts w:ascii="Arial" w:hAnsi="Arial" w:cs="Arial"/>
        </w:rPr>
        <w:t xml:space="preserve">, Stari Brod, Stari </w:t>
      </w:r>
      <w:proofErr w:type="spellStart"/>
      <w:r w:rsidR="00731C2A" w:rsidRPr="00731C2A">
        <w:rPr>
          <w:rFonts w:ascii="Arial" w:hAnsi="Arial" w:cs="Arial"/>
        </w:rPr>
        <w:t>Farkašić</w:t>
      </w:r>
      <w:proofErr w:type="spellEnd"/>
      <w:r w:rsidR="00731C2A" w:rsidRPr="00731C2A">
        <w:rPr>
          <w:rFonts w:ascii="Arial" w:hAnsi="Arial" w:cs="Arial"/>
        </w:rPr>
        <w:t xml:space="preserve">, </w:t>
      </w:r>
      <w:proofErr w:type="spellStart"/>
      <w:r w:rsidR="00731C2A" w:rsidRPr="00731C2A">
        <w:rPr>
          <w:rFonts w:ascii="Arial" w:hAnsi="Arial" w:cs="Arial"/>
        </w:rPr>
        <w:t>Šišinec</w:t>
      </w:r>
      <w:proofErr w:type="spellEnd"/>
      <w:r w:rsidR="00731C2A" w:rsidRPr="00731C2A">
        <w:rPr>
          <w:rFonts w:ascii="Arial" w:hAnsi="Arial" w:cs="Arial"/>
        </w:rPr>
        <w:t xml:space="preserve">, Vrh </w:t>
      </w:r>
      <w:proofErr w:type="spellStart"/>
      <w:r w:rsidR="00731C2A" w:rsidRPr="00731C2A">
        <w:rPr>
          <w:rFonts w:ascii="Arial" w:hAnsi="Arial" w:cs="Arial"/>
        </w:rPr>
        <w:t>Letovanićki</w:t>
      </w:r>
      <w:proofErr w:type="spellEnd"/>
      <w:r w:rsidR="00731C2A" w:rsidRPr="00731C2A">
        <w:rPr>
          <w:rFonts w:ascii="Arial" w:hAnsi="Arial" w:cs="Arial"/>
        </w:rPr>
        <w:t xml:space="preserve">, </w:t>
      </w:r>
      <w:proofErr w:type="spellStart"/>
      <w:r w:rsidR="00731C2A" w:rsidRPr="00731C2A">
        <w:rPr>
          <w:rFonts w:ascii="Arial" w:hAnsi="Arial" w:cs="Arial"/>
        </w:rPr>
        <w:t>Žažina</w:t>
      </w:r>
      <w:proofErr w:type="spellEnd"/>
      <w:r w:rsidR="00731C2A" w:rsidRPr="00731C2A">
        <w:rPr>
          <w:rFonts w:ascii="Arial" w:hAnsi="Arial" w:cs="Arial"/>
        </w:rPr>
        <w:t>.</w:t>
      </w:r>
      <w:r w:rsidRPr="00202727">
        <w:rPr>
          <w:rFonts w:ascii="Arial" w:hAnsi="Arial" w:cs="Arial"/>
        </w:rPr>
        <w:t xml:space="preserve"> Sjedište općine je u naselju Lekenik.</w:t>
      </w:r>
    </w:p>
    <w:p w14:paraId="160160E3" w14:textId="274720D5" w:rsidR="00461984" w:rsidRPr="00202727" w:rsidRDefault="00461984" w:rsidP="00202727">
      <w:pPr>
        <w:pStyle w:val="StandardWeb"/>
        <w:jc w:val="both"/>
        <w:rPr>
          <w:rFonts w:ascii="Arial" w:hAnsi="Arial" w:cs="Arial"/>
        </w:rPr>
      </w:pPr>
      <w:r w:rsidRPr="00202727">
        <w:rPr>
          <w:rFonts w:ascii="Arial" w:hAnsi="Arial" w:cs="Arial"/>
        </w:rPr>
        <w:t xml:space="preserve">Prema popisu stanovništva iz 2021. godine, Općina Lekenik ima </w:t>
      </w:r>
      <w:r w:rsidR="008D6391" w:rsidRPr="008D6391">
        <w:rPr>
          <w:rFonts w:ascii="Arial" w:hAnsi="Arial" w:cs="Arial"/>
        </w:rPr>
        <w:t xml:space="preserve">5.343 </w:t>
      </w:r>
      <w:r w:rsidRPr="00202727">
        <w:rPr>
          <w:rFonts w:ascii="Arial" w:hAnsi="Arial" w:cs="Arial"/>
        </w:rPr>
        <w:t>stanovnika. Prosječna gustoća naseljenosti iznosi oko 2</w:t>
      </w:r>
      <w:r w:rsidR="008D6391">
        <w:rPr>
          <w:rFonts w:ascii="Arial" w:hAnsi="Arial" w:cs="Arial"/>
        </w:rPr>
        <w:t>3</w:t>
      </w:r>
      <w:r w:rsidRPr="00202727">
        <w:rPr>
          <w:rFonts w:ascii="Arial" w:hAnsi="Arial" w:cs="Arial"/>
        </w:rPr>
        <w:t xml:space="preserve"> stanovnika/km², što je znatno ispod državnog prosjeka, odražavajući pretežno ruralni karakter prostora.</w:t>
      </w:r>
    </w:p>
    <w:p w14:paraId="4DEE99AA" w14:textId="3B724335" w:rsidR="00461984" w:rsidRPr="00E555B6" w:rsidRDefault="00461984" w:rsidP="00E555B6">
      <w:pPr>
        <w:pStyle w:val="StandardWeb"/>
        <w:jc w:val="both"/>
        <w:rPr>
          <w:rFonts w:ascii="Arial" w:hAnsi="Arial" w:cs="Arial"/>
        </w:rPr>
      </w:pPr>
      <w:r w:rsidRPr="00E555B6">
        <w:rPr>
          <w:rFonts w:ascii="Arial" w:hAnsi="Arial" w:cs="Arial"/>
        </w:rPr>
        <w:t xml:space="preserve">Gospodarstvo </w:t>
      </w:r>
      <w:r w:rsidR="00E555B6">
        <w:rPr>
          <w:rFonts w:ascii="Arial" w:hAnsi="Arial" w:cs="Arial"/>
        </w:rPr>
        <w:t>O</w:t>
      </w:r>
      <w:r w:rsidRPr="00E555B6">
        <w:rPr>
          <w:rFonts w:ascii="Arial" w:hAnsi="Arial" w:cs="Arial"/>
        </w:rPr>
        <w:t>pćine temelji se ponajprije na poljoprivredi, drvnoj industriji, malom i srednjem poduzetništvu te raznim obrtničkim djelatnostima. Značajnu ulogu u prepoznatljivosti Lekenika ima i humanitarno-socijalna djelatnost, budući da se na području općine nalazi poznato dječje selo SOS Dječje selo Lekenik, jedinstvena ustanova u Hrvatskoj.</w:t>
      </w:r>
    </w:p>
    <w:p w14:paraId="60D3CFC4" w14:textId="3593F1F5" w:rsidR="00B54D06" w:rsidRDefault="00461984" w:rsidP="007C6CC7">
      <w:pPr>
        <w:pStyle w:val="StandardWeb"/>
        <w:jc w:val="both"/>
        <w:rPr>
          <w:rFonts w:ascii="Arial" w:hAnsi="Arial" w:cs="Arial"/>
        </w:rPr>
      </w:pPr>
      <w:r w:rsidRPr="00E555B6">
        <w:rPr>
          <w:rFonts w:ascii="Arial" w:hAnsi="Arial" w:cs="Arial"/>
        </w:rPr>
        <w:t>Po indeksu razvijenosti Općina Lekenik pripada u IV. skupin</w:t>
      </w:r>
      <w:r w:rsidR="0043374C">
        <w:rPr>
          <w:rFonts w:ascii="Arial" w:hAnsi="Arial" w:cs="Arial"/>
        </w:rPr>
        <w:t>u</w:t>
      </w:r>
      <w:r w:rsidRPr="00E555B6">
        <w:rPr>
          <w:rFonts w:ascii="Arial" w:hAnsi="Arial" w:cs="Arial"/>
        </w:rPr>
        <w:t>, a perspektive budućeg razvoja vezane su uz iskorištavanje prometne povezanosti, jačanje lokalne poljoprivredne proizvodnje, očuvanje prirodnih resursa uz rijeku Kupu te razvoj ruralnog i kontinentalnog turizma.</w:t>
      </w:r>
    </w:p>
    <w:p w14:paraId="4C2F1C84" w14:textId="25C4CC33" w:rsidR="00297EA9" w:rsidRDefault="007C6CC7" w:rsidP="007C6CC7">
      <w:pPr>
        <w:jc w:val="center"/>
        <w:rPr>
          <w:rFonts w:ascii="Arial" w:hAnsi="Arial" w:cs="Arial"/>
          <w:i/>
        </w:rPr>
      </w:pPr>
      <w:bookmarkStart w:id="2" w:name="_Hlk221568164"/>
      <w:r>
        <w:rPr>
          <w:noProof/>
        </w:rPr>
        <w:drawing>
          <wp:anchor distT="0" distB="0" distL="114300" distR="114300" simplePos="0" relativeHeight="252153856" behindDoc="0" locked="0" layoutInCell="1" allowOverlap="1" wp14:anchorId="63EC256B" wp14:editId="06355AA3">
            <wp:simplePos x="0" y="0"/>
            <wp:positionH relativeFrom="margin">
              <wp:posOffset>1059180</wp:posOffset>
            </wp:positionH>
            <wp:positionV relativeFrom="page">
              <wp:posOffset>6423660</wp:posOffset>
            </wp:positionV>
            <wp:extent cx="3810000" cy="3185160"/>
            <wp:effectExtent l="0" t="0" r="0" b="0"/>
            <wp:wrapSquare wrapText="bothSides"/>
            <wp:docPr id="1" name="Slika 1"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3185160"/>
                    </a:xfrm>
                    <a:prstGeom prst="rect">
                      <a:avLst/>
                    </a:prstGeom>
                    <a:noFill/>
                    <a:ln>
                      <a:noFill/>
                    </a:ln>
                  </pic:spPr>
                </pic:pic>
              </a:graphicData>
            </a:graphic>
          </wp:anchor>
        </w:drawing>
      </w:r>
      <w:r>
        <w:rPr>
          <w:rFonts w:ascii="Arial" w:hAnsi="Arial" w:cs="Arial"/>
          <w:i/>
        </w:rPr>
        <w:t>S</w:t>
      </w:r>
      <w:r w:rsidR="00021407" w:rsidRPr="00021407">
        <w:rPr>
          <w:rFonts w:ascii="Arial" w:hAnsi="Arial" w:cs="Arial"/>
          <w:i/>
        </w:rPr>
        <w:t xml:space="preserve">lika </w:t>
      </w:r>
      <w:r w:rsidR="00392547">
        <w:rPr>
          <w:rFonts w:ascii="Arial" w:hAnsi="Arial" w:cs="Arial"/>
          <w:i/>
        </w:rPr>
        <w:t>2</w:t>
      </w:r>
      <w:r w:rsidR="00021407" w:rsidRPr="00021407">
        <w:rPr>
          <w:rFonts w:ascii="Arial" w:hAnsi="Arial" w:cs="Arial"/>
          <w:i/>
        </w:rPr>
        <w:t xml:space="preserve">: </w:t>
      </w:r>
      <w:r w:rsidR="002047B4" w:rsidRPr="002047B4">
        <w:rPr>
          <w:rFonts w:ascii="Arial" w:hAnsi="Arial" w:cs="Arial"/>
          <w:i/>
        </w:rPr>
        <w:t>Položaj</w:t>
      </w:r>
      <w:r w:rsidR="00E555B6">
        <w:rPr>
          <w:rFonts w:ascii="Arial" w:hAnsi="Arial" w:cs="Arial"/>
          <w:i/>
        </w:rPr>
        <w:t xml:space="preserve"> Općine Lekenik</w:t>
      </w:r>
      <w:r w:rsidR="002047B4" w:rsidRPr="002047B4">
        <w:rPr>
          <w:rFonts w:ascii="Arial" w:hAnsi="Arial" w:cs="Arial"/>
          <w:i/>
        </w:rPr>
        <w:t xml:space="preserve"> u odnosu na </w:t>
      </w:r>
      <w:r w:rsidR="00E555B6">
        <w:rPr>
          <w:rFonts w:ascii="Arial" w:hAnsi="Arial" w:cs="Arial"/>
          <w:i/>
        </w:rPr>
        <w:t>Sisačko-moslavačku</w:t>
      </w:r>
      <w:r w:rsidR="002047B4" w:rsidRPr="002047B4">
        <w:rPr>
          <w:rFonts w:ascii="Arial" w:hAnsi="Arial" w:cs="Arial"/>
          <w:i/>
        </w:rPr>
        <w:t xml:space="preserve"> županiju</w:t>
      </w:r>
    </w:p>
    <w:bookmarkEnd w:id="2"/>
    <w:p w14:paraId="36DD916A" w14:textId="3C674053" w:rsidR="00F269A0" w:rsidRDefault="00F269A0" w:rsidP="002047B4">
      <w:pPr>
        <w:jc w:val="center"/>
        <w:rPr>
          <w:rFonts w:ascii="Arial" w:hAnsi="Arial" w:cs="Arial"/>
          <w:i/>
        </w:rPr>
      </w:pPr>
    </w:p>
    <w:p w14:paraId="2095E049" w14:textId="5EF2EC23" w:rsidR="00DB548C" w:rsidRDefault="0043323D" w:rsidP="002047B4">
      <w:pPr>
        <w:jc w:val="center"/>
        <w:rPr>
          <w:rFonts w:ascii="Arial" w:hAnsi="Arial" w:cs="Arial"/>
          <w:i/>
        </w:rPr>
      </w:pPr>
      <w:r w:rsidRPr="0043323D">
        <w:rPr>
          <w:rFonts w:ascii="Arial" w:hAnsi="Arial" w:cs="Arial"/>
          <w:i/>
        </w:rPr>
        <w:t xml:space="preserve"> </w:t>
      </w:r>
    </w:p>
    <w:p w14:paraId="4DDEAD0D" w14:textId="76CE4DA0" w:rsidR="00DB548C" w:rsidRDefault="00DB548C" w:rsidP="00EB4F4B">
      <w:pPr>
        <w:spacing w:line="240" w:lineRule="auto"/>
        <w:jc w:val="center"/>
        <w:rPr>
          <w:rFonts w:ascii="Arial" w:eastAsia="Calibri" w:hAnsi="Arial" w:cs="Arial"/>
          <w:i/>
          <w:kern w:val="0"/>
          <w:sz w:val="20"/>
          <w:szCs w:val="20"/>
          <w14:ligatures w14:val="none"/>
        </w:rPr>
      </w:pPr>
    </w:p>
    <w:p w14:paraId="412516C8" w14:textId="149758C8" w:rsidR="00DB548C" w:rsidRDefault="001A6536" w:rsidP="00EB4F4B">
      <w:pPr>
        <w:spacing w:line="240" w:lineRule="auto"/>
        <w:jc w:val="center"/>
        <w:rPr>
          <w:rFonts w:ascii="Arial" w:eastAsia="Calibri" w:hAnsi="Arial" w:cs="Arial"/>
          <w:i/>
          <w:kern w:val="0"/>
          <w:sz w:val="20"/>
          <w:szCs w:val="20"/>
          <w14:ligatures w14:val="none"/>
        </w:rPr>
      </w:pPr>
      <w:r>
        <w:rPr>
          <w:rFonts w:ascii="Arial" w:eastAsia="Calibri" w:hAnsi="Arial" w:cs="Arial"/>
          <w:i/>
          <w:noProof/>
          <w:kern w:val="0"/>
          <w:sz w:val="20"/>
          <w:szCs w:val="20"/>
        </w:rPr>
        <mc:AlternateContent>
          <mc:Choice Requires="wps">
            <w:drawing>
              <wp:anchor distT="0" distB="0" distL="114300" distR="114300" simplePos="0" relativeHeight="252154880" behindDoc="0" locked="0" layoutInCell="1" allowOverlap="1" wp14:anchorId="54155268" wp14:editId="437F8F01">
                <wp:simplePos x="0" y="0"/>
                <wp:positionH relativeFrom="column">
                  <wp:posOffset>2118360</wp:posOffset>
                </wp:positionH>
                <wp:positionV relativeFrom="paragraph">
                  <wp:posOffset>9525</wp:posOffset>
                </wp:positionV>
                <wp:extent cx="441960" cy="426720"/>
                <wp:effectExtent l="0" t="0" r="15240" b="11430"/>
                <wp:wrapNone/>
                <wp:docPr id="473" name="Elipsa 473"/>
                <wp:cNvGraphicFramePr/>
                <a:graphic xmlns:a="http://schemas.openxmlformats.org/drawingml/2006/main">
                  <a:graphicData uri="http://schemas.microsoft.com/office/word/2010/wordprocessingShape">
                    <wps:wsp>
                      <wps:cNvSpPr/>
                      <wps:spPr>
                        <a:xfrm>
                          <a:off x="0" y="0"/>
                          <a:ext cx="441960" cy="426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2B5CF2" id="Elipsa 473" o:spid="_x0000_s1026" style="position:absolute;margin-left:166.8pt;margin-top:.75pt;width:34.8pt;height:33.6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" filled="f" strokecolor="red" strokeweight="1pt">
                <v:stroke joinstyle="miter"/>
              </v:oval>
            </w:pict>
          </mc:Fallback>
        </mc:AlternateContent>
      </w:r>
    </w:p>
    <w:p w14:paraId="479AD9C6" w14:textId="0E11F1D4" w:rsidR="00DB548C" w:rsidRDefault="00DB548C" w:rsidP="00EB4F4B">
      <w:pPr>
        <w:spacing w:line="240" w:lineRule="auto"/>
        <w:jc w:val="center"/>
        <w:rPr>
          <w:rFonts w:ascii="Arial" w:eastAsia="Calibri" w:hAnsi="Arial" w:cs="Arial"/>
          <w:i/>
          <w:kern w:val="0"/>
          <w:sz w:val="20"/>
          <w:szCs w:val="20"/>
          <w14:ligatures w14:val="none"/>
        </w:rPr>
      </w:pPr>
    </w:p>
    <w:p w14:paraId="393B5F39" w14:textId="2DC1959A" w:rsidR="00DB548C" w:rsidRDefault="00DB548C" w:rsidP="00EB4F4B">
      <w:pPr>
        <w:spacing w:line="240" w:lineRule="auto"/>
        <w:jc w:val="center"/>
        <w:rPr>
          <w:rFonts w:ascii="Arial" w:eastAsia="Calibri" w:hAnsi="Arial" w:cs="Arial"/>
          <w:i/>
          <w:kern w:val="0"/>
          <w:sz w:val="20"/>
          <w:szCs w:val="20"/>
          <w14:ligatures w14:val="none"/>
        </w:rPr>
      </w:pPr>
    </w:p>
    <w:p w14:paraId="45EFA6FA" w14:textId="19791FCA" w:rsidR="00DB548C" w:rsidRDefault="00DB548C" w:rsidP="00EB4F4B">
      <w:pPr>
        <w:spacing w:line="240" w:lineRule="auto"/>
        <w:jc w:val="center"/>
        <w:rPr>
          <w:rFonts w:ascii="Arial" w:eastAsia="Calibri" w:hAnsi="Arial" w:cs="Arial"/>
          <w:i/>
          <w:kern w:val="0"/>
          <w:sz w:val="20"/>
          <w:szCs w:val="20"/>
          <w14:ligatures w14:val="none"/>
        </w:rPr>
      </w:pPr>
    </w:p>
    <w:p w14:paraId="26633B4A" w14:textId="12078736" w:rsidR="00DB548C" w:rsidRDefault="00DB548C" w:rsidP="00EB4F4B">
      <w:pPr>
        <w:spacing w:line="240" w:lineRule="auto"/>
        <w:jc w:val="center"/>
        <w:rPr>
          <w:rFonts w:ascii="Arial" w:eastAsia="Calibri" w:hAnsi="Arial" w:cs="Arial"/>
          <w:i/>
          <w:kern w:val="0"/>
          <w:sz w:val="20"/>
          <w:szCs w:val="20"/>
          <w14:ligatures w14:val="none"/>
        </w:rPr>
      </w:pPr>
    </w:p>
    <w:p w14:paraId="6B4695A3" w14:textId="09F098D8" w:rsidR="00DB548C" w:rsidRDefault="00DB548C" w:rsidP="00EB4F4B">
      <w:pPr>
        <w:spacing w:line="240" w:lineRule="auto"/>
        <w:jc w:val="center"/>
        <w:rPr>
          <w:rFonts w:ascii="Arial" w:eastAsia="Calibri" w:hAnsi="Arial" w:cs="Arial"/>
          <w:i/>
          <w:kern w:val="0"/>
          <w:sz w:val="20"/>
          <w:szCs w:val="20"/>
          <w14:ligatures w14:val="none"/>
        </w:rPr>
      </w:pPr>
    </w:p>
    <w:p w14:paraId="07F5C6E6" w14:textId="77777777" w:rsidR="00BD6A0E" w:rsidRDefault="00BD6A0E" w:rsidP="007D5781">
      <w:pPr>
        <w:spacing w:line="240" w:lineRule="auto"/>
        <w:rPr>
          <w:rFonts w:ascii="Arial" w:eastAsia="Calibri" w:hAnsi="Arial" w:cs="Arial"/>
          <w:i/>
          <w:kern w:val="0"/>
          <w:sz w:val="20"/>
          <w:szCs w:val="20"/>
          <w14:ligatures w14:val="none"/>
        </w:rPr>
      </w:pPr>
    </w:p>
    <w:p w14:paraId="35CAA882" w14:textId="2CA077DC" w:rsidR="002047B4" w:rsidRPr="00EB4F4B" w:rsidRDefault="002047B4" w:rsidP="00255488">
      <w:pPr>
        <w:spacing w:after="0" w:line="240" w:lineRule="auto"/>
        <w:jc w:val="center"/>
        <w:rPr>
          <w:rFonts w:ascii="Arial" w:eastAsia="Calibri" w:hAnsi="Arial" w:cs="Arial"/>
          <w:i/>
          <w:kern w:val="0"/>
          <w:sz w:val="20"/>
          <w:szCs w:val="20"/>
          <w14:ligatures w14:val="none"/>
        </w:rPr>
      </w:pPr>
      <w:r w:rsidRPr="002047B4">
        <w:rPr>
          <w:rFonts w:ascii="Arial" w:eastAsia="Calibri" w:hAnsi="Arial" w:cs="Arial"/>
          <w:i/>
          <w:kern w:val="0"/>
          <w:sz w:val="20"/>
          <w:szCs w:val="20"/>
          <w14:ligatures w14:val="none"/>
        </w:rPr>
        <w:lastRenderedPageBreak/>
        <w:t xml:space="preserve">Izvor: </w:t>
      </w:r>
      <w:r w:rsidR="00255488">
        <w:rPr>
          <w:rFonts w:ascii="Arial" w:eastAsia="Calibri" w:hAnsi="Arial" w:cs="Arial"/>
          <w:i/>
          <w:kern w:val="0"/>
          <w:sz w:val="20"/>
          <w:szCs w:val="20"/>
          <w14:ligatures w14:val="none"/>
        </w:rPr>
        <w:t>P</w:t>
      </w:r>
      <w:r w:rsidR="00255488" w:rsidRPr="00255488">
        <w:rPr>
          <w:rFonts w:ascii="Arial" w:eastAsia="Calibri" w:hAnsi="Arial" w:cs="Arial"/>
          <w:i/>
          <w:kern w:val="0"/>
          <w:sz w:val="20"/>
          <w:szCs w:val="20"/>
          <w14:ligatures w14:val="none"/>
        </w:rPr>
        <w:t>lan</w:t>
      </w:r>
      <w:r w:rsidR="00255488">
        <w:rPr>
          <w:rFonts w:ascii="Arial" w:eastAsia="Calibri" w:hAnsi="Arial" w:cs="Arial"/>
          <w:i/>
          <w:kern w:val="0"/>
          <w:sz w:val="20"/>
          <w:szCs w:val="20"/>
          <w14:ligatures w14:val="none"/>
        </w:rPr>
        <w:t xml:space="preserve"> </w:t>
      </w:r>
      <w:r w:rsidR="00255488" w:rsidRPr="00255488">
        <w:rPr>
          <w:rFonts w:ascii="Arial" w:eastAsia="Calibri" w:hAnsi="Arial" w:cs="Arial"/>
          <w:i/>
          <w:kern w:val="0"/>
          <w:sz w:val="20"/>
          <w:szCs w:val="20"/>
          <w14:ligatures w14:val="none"/>
        </w:rPr>
        <w:t>razvoja</w:t>
      </w:r>
      <w:r w:rsidR="00255488">
        <w:rPr>
          <w:rFonts w:ascii="Arial" w:eastAsia="Calibri" w:hAnsi="Arial" w:cs="Arial"/>
          <w:i/>
          <w:kern w:val="0"/>
          <w:sz w:val="20"/>
          <w:szCs w:val="20"/>
          <w14:ligatures w14:val="none"/>
        </w:rPr>
        <w:t xml:space="preserve"> Z</w:t>
      </w:r>
      <w:r w:rsidR="00255488" w:rsidRPr="00255488">
        <w:rPr>
          <w:rFonts w:ascii="Arial" w:eastAsia="Calibri" w:hAnsi="Arial" w:cs="Arial"/>
          <w:i/>
          <w:kern w:val="0"/>
          <w:sz w:val="20"/>
          <w:szCs w:val="20"/>
          <w14:ligatures w14:val="none"/>
        </w:rPr>
        <w:t>agreba</w:t>
      </w:r>
      <w:r w:rsidR="00255488">
        <w:rPr>
          <w:rFonts w:ascii="Arial" w:eastAsia="Calibri" w:hAnsi="Arial" w:cs="Arial"/>
          <w:i/>
          <w:kern w:val="0"/>
          <w:sz w:val="20"/>
          <w:szCs w:val="20"/>
          <w14:ligatures w14:val="none"/>
        </w:rPr>
        <w:t>č</w:t>
      </w:r>
      <w:r w:rsidR="00255488" w:rsidRPr="00255488">
        <w:rPr>
          <w:rFonts w:ascii="Arial" w:eastAsia="Calibri" w:hAnsi="Arial" w:cs="Arial"/>
          <w:i/>
          <w:kern w:val="0"/>
          <w:sz w:val="20"/>
          <w:szCs w:val="20"/>
          <w14:ligatures w14:val="none"/>
        </w:rPr>
        <w:t>ke</w:t>
      </w:r>
      <w:r w:rsidR="00255488">
        <w:rPr>
          <w:rFonts w:ascii="Arial" w:eastAsia="Calibri" w:hAnsi="Arial" w:cs="Arial"/>
          <w:i/>
          <w:kern w:val="0"/>
          <w:sz w:val="20"/>
          <w:szCs w:val="20"/>
          <w14:ligatures w14:val="none"/>
        </w:rPr>
        <w:t xml:space="preserve"> ž</w:t>
      </w:r>
      <w:r w:rsidR="00255488" w:rsidRPr="00255488">
        <w:rPr>
          <w:rFonts w:ascii="Arial" w:eastAsia="Calibri" w:hAnsi="Arial" w:cs="Arial"/>
          <w:i/>
          <w:kern w:val="0"/>
          <w:sz w:val="20"/>
          <w:szCs w:val="20"/>
          <w14:ligatures w14:val="none"/>
        </w:rPr>
        <w:t>upanije</w:t>
      </w:r>
      <w:r w:rsidR="00255488">
        <w:rPr>
          <w:rFonts w:ascii="Arial" w:eastAsia="Calibri" w:hAnsi="Arial" w:cs="Arial"/>
          <w:i/>
          <w:kern w:val="0"/>
          <w:sz w:val="20"/>
          <w:szCs w:val="20"/>
          <w14:ligatures w14:val="none"/>
        </w:rPr>
        <w:t xml:space="preserve"> </w:t>
      </w:r>
      <w:r w:rsidR="00255488" w:rsidRPr="00255488">
        <w:rPr>
          <w:rFonts w:ascii="Arial" w:eastAsia="Calibri" w:hAnsi="Arial" w:cs="Arial"/>
          <w:i/>
          <w:kern w:val="0"/>
          <w:sz w:val="20"/>
          <w:szCs w:val="20"/>
          <w14:ligatures w14:val="none"/>
        </w:rPr>
        <w:t>za</w:t>
      </w:r>
      <w:r w:rsidR="00255488">
        <w:rPr>
          <w:rFonts w:ascii="Arial" w:eastAsia="Calibri" w:hAnsi="Arial" w:cs="Arial"/>
          <w:i/>
          <w:kern w:val="0"/>
          <w:sz w:val="20"/>
          <w:szCs w:val="20"/>
          <w14:ligatures w14:val="none"/>
        </w:rPr>
        <w:t xml:space="preserve"> </w:t>
      </w:r>
      <w:r w:rsidR="00255488" w:rsidRPr="00255488">
        <w:rPr>
          <w:rFonts w:ascii="Arial" w:eastAsia="Calibri" w:hAnsi="Arial" w:cs="Arial"/>
          <w:i/>
          <w:kern w:val="0"/>
          <w:sz w:val="20"/>
          <w:szCs w:val="20"/>
          <w14:ligatures w14:val="none"/>
        </w:rPr>
        <w:t>period</w:t>
      </w:r>
      <w:r w:rsidR="00255488">
        <w:rPr>
          <w:rFonts w:ascii="Arial" w:eastAsia="Calibri" w:hAnsi="Arial" w:cs="Arial"/>
          <w:i/>
          <w:kern w:val="0"/>
          <w:sz w:val="20"/>
          <w:szCs w:val="20"/>
          <w14:ligatures w14:val="none"/>
        </w:rPr>
        <w:t xml:space="preserve"> </w:t>
      </w:r>
      <w:r w:rsidR="00255488" w:rsidRPr="00255488">
        <w:rPr>
          <w:rFonts w:ascii="Arial" w:eastAsia="Calibri" w:hAnsi="Arial" w:cs="Arial"/>
          <w:i/>
          <w:kern w:val="0"/>
          <w:sz w:val="20"/>
          <w:szCs w:val="20"/>
          <w14:ligatures w14:val="none"/>
        </w:rPr>
        <w:t>2021</w:t>
      </w:r>
      <w:r w:rsidR="00255488">
        <w:rPr>
          <w:rFonts w:ascii="Arial" w:eastAsia="Calibri" w:hAnsi="Arial" w:cs="Arial"/>
          <w:i/>
          <w:kern w:val="0"/>
          <w:sz w:val="20"/>
          <w:szCs w:val="20"/>
          <w14:ligatures w14:val="none"/>
        </w:rPr>
        <w:t>.</w:t>
      </w:r>
      <w:r w:rsidR="00255488" w:rsidRPr="00255488">
        <w:rPr>
          <w:rFonts w:ascii="Arial" w:eastAsia="Calibri" w:hAnsi="Arial" w:cs="Arial"/>
          <w:i/>
          <w:kern w:val="0"/>
          <w:sz w:val="20"/>
          <w:szCs w:val="20"/>
          <w14:ligatures w14:val="none"/>
        </w:rPr>
        <w:t>-2027</w:t>
      </w:r>
      <w:r w:rsidR="00255488">
        <w:rPr>
          <w:rFonts w:ascii="Arial" w:eastAsia="Calibri" w:hAnsi="Arial" w:cs="Arial"/>
          <w:i/>
          <w:kern w:val="0"/>
          <w:sz w:val="20"/>
          <w:szCs w:val="20"/>
          <w14:ligatures w14:val="none"/>
        </w:rPr>
        <w:t>.</w:t>
      </w:r>
    </w:p>
    <w:p w14:paraId="1486119E" w14:textId="77777777" w:rsidR="007D5781" w:rsidRDefault="007D5781" w:rsidP="0071667E">
      <w:pPr>
        <w:jc w:val="both"/>
        <w:rPr>
          <w:rFonts w:ascii="Arial" w:hAnsi="Arial" w:cs="Arial"/>
          <w:sz w:val="24"/>
          <w:szCs w:val="24"/>
        </w:rPr>
      </w:pPr>
    </w:p>
    <w:p w14:paraId="2C1A4CD8" w14:textId="705721B4" w:rsidR="00021407" w:rsidRPr="00F17D6D" w:rsidRDefault="004312D5" w:rsidP="00192560">
      <w:pPr>
        <w:spacing w:after="0"/>
        <w:jc w:val="center"/>
        <w:rPr>
          <w:rFonts w:ascii="Arial" w:hAnsi="Arial" w:cs="Arial"/>
          <w:i/>
        </w:rPr>
      </w:pPr>
      <w:bookmarkStart w:id="3" w:name="_Hlk221568187"/>
      <w:r w:rsidRPr="00F17D6D">
        <w:rPr>
          <w:rFonts w:ascii="Arial" w:hAnsi="Arial" w:cs="Arial"/>
          <w:i/>
        </w:rPr>
        <w:t xml:space="preserve">Tablica 1: </w:t>
      </w:r>
      <w:r w:rsidR="0043574B" w:rsidRPr="00F17D6D">
        <w:rPr>
          <w:rFonts w:ascii="Arial" w:hAnsi="Arial" w:cs="Arial"/>
          <w:i/>
        </w:rPr>
        <w:t xml:space="preserve">Geografsko prostorna obilježja </w:t>
      </w:r>
      <w:r w:rsidR="008B2C4E">
        <w:rPr>
          <w:rFonts w:ascii="Arial" w:hAnsi="Arial" w:cs="Arial"/>
          <w:i/>
        </w:rPr>
        <w:t>Općine Lekenik</w:t>
      </w:r>
    </w:p>
    <w:tbl>
      <w:tblPr>
        <w:tblStyle w:val="TableGrid1"/>
        <w:tblW w:w="9732" w:type="dxa"/>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1396"/>
        <w:gridCol w:w="4393"/>
        <w:gridCol w:w="1261"/>
        <w:gridCol w:w="2682"/>
      </w:tblGrid>
      <w:tr w:rsidR="00377605" w:rsidRPr="00377605" w14:paraId="2CA1F01D" w14:textId="77777777" w:rsidTr="00064FA8">
        <w:trPr>
          <w:trHeight w:val="442"/>
          <w:jc w:val="center"/>
        </w:trPr>
        <w:tc>
          <w:tcPr>
            <w:tcW w:w="1398" w:type="dxa"/>
            <w:shd w:val="clear" w:color="auto" w:fill="595959" w:themeFill="text1" w:themeFillTint="A6"/>
            <w:vAlign w:val="center"/>
          </w:tcPr>
          <w:bookmarkEnd w:id="3"/>
          <w:p w14:paraId="0802B631"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Cs/>
                <w:noProof/>
                <w:color w:val="000000"/>
                <w:sz w:val="20"/>
                <w:szCs w:val="20"/>
              </w:rPr>
              <w:drawing>
                <wp:anchor distT="0" distB="0" distL="114300" distR="114300" simplePos="0" relativeHeight="251793408" behindDoc="0" locked="0" layoutInCell="1" allowOverlap="1" wp14:anchorId="3EE1E408" wp14:editId="14D167EC">
                  <wp:simplePos x="952500" y="6057900"/>
                  <wp:positionH relativeFrom="margin">
                    <wp:posOffset>182245</wp:posOffset>
                  </wp:positionH>
                  <wp:positionV relativeFrom="margin">
                    <wp:posOffset>85090</wp:posOffset>
                  </wp:positionV>
                  <wp:extent cx="368300" cy="314325"/>
                  <wp:effectExtent l="0" t="0" r="0" b="9525"/>
                  <wp:wrapSquare wrapText="bothSides"/>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ocation-162102_960_720.pn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68300" cy="314325"/>
                          </a:xfrm>
                          <a:prstGeom prst="rect">
                            <a:avLst/>
                          </a:prstGeom>
                        </pic:spPr>
                      </pic:pic>
                    </a:graphicData>
                  </a:graphic>
                  <wp14:sizeRelH relativeFrom="margin">
                    <wp14:pctWidth>0</wp14:pctWidth>
                  </wp14:sizeRelH>
                  <wp14:sizeRelV relativeFrom="margin">
                    <wp14:pctHeight>0</wp14:pctHeight>
                  </wp14:sizeRelV>
                </wp:anchor>
              </w:drawing>
            </w:r>
            <w:r w:rsidRPr="00B12BA6">
              <w:rPr>
                <w:rFonts w:ascii="Arial" w:eastAsia="Times New Roman" w:hAnsi="Arial" w:cs="Arial"/>
                <w:b/>
                <w:bCs/>
                <w:noProof/>
                <w:color w:val="FFFFFF"/>
                <w:sz w:val="20"/>
                <w:szCs w:val="20"/>
              </w:rPr>
              <w:t>LOKACIJA</w:t>
            </w:r>
          </w:p>
        </w:tc>
        <w:tc>
          <w:tcPr>
            <w:tcW w:w="4421" w:type="dxa"/>
            <w:shd w:val="clear" w:color="auto" w:fill="595959" w:themeFill="text1" w:themeFillTint="A6"/>
            <w:vAlign w:val="center"/>
          </w:tcPr>
          <w:p w14:paraId="6B14205C"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drawing>
                <wp:anchor distT="0" distB="0" distL="114300" distR="114300" simplePos="0" relativeHeight="251794432" behindDoc="0" locked="0" layoutInCell="1" allowOverlap="1" wp14:anchorId="46262C46" wp14:editId="417D53DE">
                  <wp:simplePos x="0" y="0"/>
                  <wp:positionH relativeFrom="margin">
                    <wp:posOffset>1607185</wp:posOffset>
                  </wp:positionH>
                  <wp:positionV relativeFrom="margin">
                    <wp:posOffset>36195</wp:posOffset>
                  </wp:positionV>
                  <wp:extent cx="522605" cy="581025"/>
                  <wp:effectExtent l="0" t="0" r="0" b="9525"/>
                  <wp:wrapSquare wrapText="bothSides"/>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75"/>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22605" cy="581025"/>
                          </a:xfrm>
                          <a:prstGeom prst="rect">
                            <a:avLst/>
                          </a:prstGeom>
                        </pic:spPr>
                      </pic:pic>
                    </a:graphicData>
                  </a:graphic>
                  <wp14:sizeRelH relativeFrom="margin">
                    <wp14:pctWidth>0</wp14:pctWidth>
                  </wp14:sizeRelH>
                  <wp14:sizeRelV relativeFrom="margin">
                    <wp14:pctHeight>0</wp14:pctHeight>
                  </wp14:sizeRelV>
                </wp:anchor>
              </w:drawing>
            </w:r>
          </w:p>
          <w:p w14:paraId="7E2A49DA"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p>
          <w:p w14:paraId="376027B5" w14:textId="77777777" w:rsidR="00377605" w:rsidRPr="00B12BA6" w:rsidRDefault="00377605" w:rsidP="00377605">
            <w:pPr>
              <w:tabs>
                <w:tab w:val="left" w:pos="0"/>
                <w:tab w:val="left" w:pos="1100"/>
                <w:tab w:val="right" w:leader="dot" w:pos="9062"/>
              </w:tabs>
              <w:jc w:val="right"/>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t>SMJEŠTAJ</w:t>
            </w:r>
          </w:p>
        </w:tc>
        <w:tc>
          <w:tcPr>
            <w:tcW w:w="1229" w:type="dxa"/>
            <w:shd w:val="clear" w:color="auto" w:fill="595959" w:themeFill="text1" w:themeFillTint="A6"/>
            <w:vAlign w:val="center"/>
          </w:tcPr>
          <w:p w14:paraId="7EE019CD"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t>POVRŠINA</w:t>
            </w:r>
          </w:p>
        </w:tc>
        <w:tc>
          <w:tcPr>
            <w:tcW w:w="2684" w:type="dxa"/>
            <w:shd w:val="clear" w:color="auto" w:fill="595959" w:themeFill="text1" w:themeFillTint="A6"/>
            <w:vAlign w:val="center"/>
          </w:tcPr>
          <w:p w14:paraId="764ABF83"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t>STANOVNIŠTVO 2021. (PROCJENA)/GUSTOĆA NASELJENOSTI</w:t>
            </w:r>
          </w:p>
        </w:tc>
      </w:tr>
      <w:tr w:rsidR="00AB310C" w:rsidRPr="00377605" w14:paraId="0F3B916B" w14:textId="77777777" w:rsidTr="00064FA8">
        <w:trPr>
          <w:trHeight w:val="2549"/>
          <w:jc w:val="center"/>
        </w:trPr>
        <w:tc>
          <w:tcPr>
            <w:tcW w:w="1398" w:type="dxa"/>
            <w:vAlign w:val="center"/>
          </w:tcPr>
          <w:p w14:paraId="5B85552F" w14:textId="4AF71B81" w:rsidR="00AB310C" w:rsidRPr="00B12BA6" w:rsidRDefault="008B2C4E" w:rsidP="00AB310C">
            <w:pPr>
              <w:tabs>
                <w:tab w:val="left" w:pos="0"/>
                <w:tab w:val="left" w:pos="1100"/>
                <w:tab w:val="right" w:leader="dot" w:pos="9062"/>
              </w:tabs>
              <w:jc w:val="center"/>
              <w:rPr>
                <w:rFonts w:ascii="Arial" w:eastAsia="Times New Roman" w:hAnsi="Arial" w:cs="Arial"/>
                <w:bCs/>
                <w:noProof/>
                <w:color w:val="000000"/>
                <w:sz w:val="20"/>
                <w:szCs w:val="20"/>
              </w:rPr>
            </w:pPr>
            <w:r w:rsidRPr="008B2C4E">
              <w:rPr>
                <w:rFonts w:ascii="Arial" w:eastAsia="Times New Roman" w:hAnsi="Arial" w:cs="Arial"/>
                <w:bCs/>
                <w:noProof/>
                <w:color w:val="000000"/>
                <w:sz w:val="20"/>
                <w:szCs w:val="20"/>
              </w:rPr>
              <w:t>45°35′N 16°13′E</w:t>
            </w:r>
          </w:p>
        </w:tc>
        <w:tc>
          <w:tcPr>
            <w:tcW w:w="4421" w:type="dxa"/>
            <w:vAlign w:val="center"/>
          </w:tcPr>
          <w:p w14:paraId="27A4EF29" w14:textId="394869C0" w:rsidR="008B2C4E" w:rsidRDefault="008B2C4E" w:rsidP="00E24776">
            <w:pPr>
              <w:pStyle w:val="Odlomakpopisa"/>
              <w:numPr>
                <w:ilvl w:val="0"/>
                <w:numId w:val="12"/>
              </w:numPr>
              <w:tabs>
                <w:tab w:val="left" w:pos="0"/>
                <w:tab w:val="left" w:pos="1100"/>
                <w:tab w:val="right" w:leader="dot" w:pos="9062"/>
              </w:tabs>
              <w:jc w:val="both"/>
              <w:rPr>
                <w:rFonts w:ascii="Arial" w:eastAsia="Times New Roman" w:hAnsi="Arial" w:cs="Arial"/>
                <w:noProof/>
                <w:color w:val="000000"/>
                <w:sz w:val="20"/>
                <w:szCs w:val="20"/>
              </w:rPr>
            </w:pPr>
            <w:r w:rsidRPr="008B2C4E">
              <w:rPr>
                <w:rFonts w:ascii="Arial" w:eastAsia="Times New Roman" w:hAnsi="Arial" w:cs="Arial"/>
                <w:noProof/>
                <w:color w:val="000000"/>
                <w:sz w:val="20"/>
                <w:szCs w:val="20"/>
              </w:rPr>
              <w:t>Općina se nalazi u Sisačko-moslavačkoj županiji, u središnjem dijelu Pokuplja, uz rijeku Kupu</w:t>
            </w:r>
            <w:r w:rsidR="002B4C73">
              <w:rPr>
                <w:rFonts w:ascii="Arial" w:eastAsia="Times New Roman" w:hAnsi="Arial" w:cs="Arial"/>
                <w:noProof/>
                <w:color w:val="000000"/>
                <w:sz w:val="20"/>
                <w:szCs w:val="20"/>
              </w:rPr>
              <w:t xml:space="preserve"> i Turopolju</w:t>
            </w:r>
            <w:r w:rsidRPr="008B2C4E">
              <w:rPr>
                <w:rFonts w:ascii="Arial" w:eastAsia="Times New Roman" w:hAnsi="Arial" w:cs="Arial"/>
                <w:noProof/>
                <w:color w:val="000000"/>
                <w:sz w:val="20"/>
                <w:szCs w:val="20"/>
              </w:rPr>
              <w:t>.</w:t>
            </w:r>
          </w:p>
          <w:p w14:paraId="72CAE95B" w14:textId="77777777" w:rsidR="008B2C4E" w:rsidRDefault="008B2C4E" w:rsidP="00E24776">
            <w:pPr>
              <w:pStyle w:val="Odlomakpopisa"/>
              <w:numPr>
                <w:ilvl w:val="0"/>
                <w:numId w:val="12"/>
              </w:numPr>
              <w:tabs>
                <w:tab w:val="left" w:pos="0"/>
                <w:tab w:val="left" w:pos="1100"/>
                <w:tab w:val="right" w:leader="dot" w:pos="9062"/>
              </w:tabs>
              <w:jc w:val="both"/>
              <w:rPr>
                <w:rFonts w:ascii="Arial" w:eastAsia="Times New Roman" w:hAnsi="Arial" w:cs="Arial"/>
                <w:noProof/>
                <w:color w:val="000000"/>
                <w:sz w:val="20"/>
                <w:szCs w:val="20"/>
              </w:rPr>
            </w:pPr>
            <w:r w:rsidRPr="008B2C4E">
              <w:rPr>
                <w:rFonts w:ascii="Arial" w:eastAsia="Times New Roman" w:hAnsi="Arial" w:cs="Arial"/>
                <w:noProof/>
                <w:color w:val="000000"/>
                <w:sz w:val="20"/>
                <w:szCs w:val="20"/>
              </w:rPr>
              <w:t>udaljena je oko 30 km jugoistočno od Zagreba</w:t>
            </w:r>
          </w:p>
          <w:p w14:paraId="57425D4D" w14:textId="77777777" w:rsidR="008B2C4E" w:rsidRDefault="008B2C4E" w:rsidP="00E24776">
            <w:pPr>
              <w:pStyle w:val="Odlomakpopisa"/>
              <w:numPr>
                <w:ilvl w:val="0"/>
                <w:numId w:val="12"/>
              </w:numPr>
              <w:tabs>
                <w:tab w:val="left" w:pos="0"/>
                <w:tab w:val="left" w:pos="1100"/>
                <w:tab w:val="right" w:leader="dot" w:pos="9062"/>
              </w:tabs>
              <w:jc w:val="both"/>
              <w:rPr>
                <w:rFonts w:ascii="Arial" w:eastAsia="Times New Roman" w:hAnsi="Arial" w:cs="Arial"/>
                <w:noProof/>
                <w:color w:val="000000"/>
                <w:sz w:val="20"/>
                <w:szCs w:val="20"/>
              </w:rPr>
            </w:pPr>
            <w:r w:rsidRPr="008B2C4E">
              <w:rPr>
                <w:rFonts w:ascii="Arial" w:eastAsia="Times New Roman" w:hAnsi="Arial" w:cs="Arial"/>
                <w:noProof/>
                <w:color w:val="000000"/>
                <w:sz w:val="20"/>
                <w:szCs w:val="20"/>
              </w:rPr>
              <w:t>oko 20 km sjeverozapadno od Siska</w:t>
            </w:r>
          </w:p>
          <w:p w14:paraId="0308885A" w14:textId="5A85BA21" w:rsidR="00846A6B" w:rsidRPr="008B2C4E" w:rsidRDefault="008B2C4E" w:rsidP="00E24776">
            <w:pPr>
              <w:pStyle w:val="Odlomakpopisa"/>
              <w:numPr>
                <w:ilvl w:val="0"/>
                <w:numId w:val="12"/>
              </w:numPr>
              <w:tabs>
                <w:tab w:val="left" w:pos="0"/>
                <w:tab w:val="left" w:pos="1100"/>
                <w:tab w:val="right" w:leader="dot" w:pos="9062"/>
              </w:tabs>
              <w:jc w:val="both"/>
              <w:rPr>
                <w:rFonts w:ascii="Arial" w:eastAsia="Times New Roman" w:hAnsi="Arial" w:cs="Arial"/>
                <w:noProof/>
                <w:color w:val="000000"/>
                <w:sz w:val="20"/>
                <w:szCs w:val="20"/>
              </w:rPr>
            </w:pPr>
            <w:r w:rsidRPr="008B2C4E">
              <w:rPr>
                <w:rFonts w:ascii="Arial" w:eastAsia="Times New Roman" w:hAnsi="Arial" w:cs="Arial"/>
                <w:noProof/>
                <w:color w:val="000000"/>
                <w:sz w:val="20"/>
                <w:szCs w:val="20"/>
              </w:rPr>
              <w:t>smještena uz državnu cestu D30 Zagreb–Sisak i autocestu A11</w:t>
            </w:r>
          </w:p>
        </w:tc>
        <w:tc>
          <w:tcPr>
            <w:tcW w:w="1229" w:type="dxa"/>
            <w:vAlign w:val="center"/>
          </w:tcPr>
          <w:p w14:paraId="79638895" w14:textId="3541DFC4" w:rsidR="00AB310C" w:rsidRPr="00B12BA6" w:rsidRDefault="00731C2A" w:rsidP="00AB310C">
            <w:pPr>
              <w:tabs>
                <w:tab w:val="left" w:pos="0"/>
                <w:tab w:val="left" w:pos="1100"/>
                <w:tab w:val="right" w:leader="dot" w:pos="9062"/>
              </w:tabs>
              <w:jc w:val="center"/>
              <w:rPr>
                <w:rFonts w:ascii="Arial" w:eastAsia="Times New Roman" w:hAnsi="Arial" w:cs="Arial"/>
                <w:bCs/>
                <w:noProof/>
                <w:color w:val="FF0000"/>
                <w:sz w:val="20"/>
                <w:szCs w:val="20"/>
              </w:rPr>
            </w:pPr>
            <w:r w:rsidRPr="00731C2A">
              <w:rPr>
                <w:rFonts w:ascii="Arial" w:hAnsi="Arial" w:cs="Arial"/>
                <w:color w:val="000000"/>
                <w:sz w:val="20"/>
                <w:szCs w:val="20"/>
                <w:shd w:val="clear" w:color="auto" w:fill="FFFAF6"/>
              </w:rPr>
              <w:t>224,4</w:t>
            </w:r>
            <w:r>
              <w:rPr>
                <w:rFonts w:ascii="Arial" w:hAnsi="Arial" w:cs="Arial"/>
                <w:color w:val="000000"/>
                <w:sz w:val="20"/>
                <w:szCs w:val="20"/>
                <w:shd w:val="clear" w:color="auto" w:fill="FFFAF6"/>
              </w:rPr>
              <w:t xml:space="preserve"> </w:t>
            </w:r>
            <w:r w:rsidR="00B12BA6" w:rsidRPr="00B12BA6">
              <w:rPr>
                <w:rFonts w:ascii="Arial" w:hAnsi="Arial" w:cs="Arial"/>
                <w:color w:val="000000"/>
                <w:sz w:val="20"/>
                <w:szCs w:val="20"/>
                <w:shd w:val="clear" w:color="auto" w:fill="FFFAF6"/>
              </w:rPr>
              <w:t>km</w:t>
            </w:r>
            <w:r w:rsidR="00B12BA6" w:rsidRPr="00B12BA6">
              <w:rPr>
                <w:rFonts w:ascii="Arial" w:hAnsi="Arial" w:cs="Arial"/>
                <w:color w:val="000000"/>
                <w:sz w:val="20"/>
                <w:szCs w:val="20"/>
                <w:shd w:val="clear" w:color="auto" w:fill="FFFAF6"/>
                <w:vertAlign w:val="superscript"/>
              </w:rPr>
              <w:t>2</w:t>
            </w:r>
          </w:p>
        </w:tc>
        <w:tc>
          <w:tcPr>
            <w:tcW w:w="2684" w:type="dxa"/>
            <w:vAlign w:val="center"/>
          </w:tcPr>
          <w:p w14:paraId="7A7BBC8E" w14:textId="7B8D9096" w:rsidR="00AB310C" w:rsidRPr="00B12BA6" w:rsidRDefault="002B4C73" w:rsidP="00AB310C">
            <w:pPr>
              <w:jc w:val="center"/>
              <w:rPr>
                <w:rFonts w:ascii="Arial" w:eastAsia="Calibri" w:hAnsi="Arial" w:cs="Arial"/>
                <w:color w:val="000000"/>
                <w:sz w:val="20"/>
                <w:szCs w:val="20"/>
              </w:rPr>
            </w:pPr>
            <w:r>
              <w:rPr>
                <w:rFonts w:ascii="Arial" w:eastAsia="Times New Roman" w:hAnsi="Arial" w:cs="Arial"/>
                <w:bCs/>
                <w:noProof/>
                <w:color w:val="000000"/>
                <w:sz w:val="20"/>
                <w:szCs w:val="20"/>
              </w:rPr>
              <w:t>5.343</w:t>
            </w:r>
            <w:r w:rsidR="00731C2A">
              <w:rPr>
                <w:rFonts w:ascii="Arial" w:eastAsia="Times New Roman" w:hAnsi="Arial" w:cs="Arial"/>
                <w:bCs/>
                <w:noProof/>
                <w:color w:val="000000"/>
                <w:sz w:val="20"/>
                <w:szCs w:val="20"/>
              </w:rPr>
              <w:t xml:space="preserve"> </w:t>
            </w:r>
            <w:r w:rsidR="00AB310C" w:rsidRPr="00B12BA6">
              <w:rPr>
                <w:rFonts w:ascii="Arial" w:eastAsia="Times New Roman" w:hAnsi="Arial" w:cs="Arial"/>
                <w:bCs/>
                <w:noProof/>
                <w:color w:val="000000"/>
                <w:sz w:val="20"/>
                <w:szCs w:val="20"/>
              </w:rPr>
              <w:t>st.</w:t>
            </w:r>
          </w:p>
          <w:p w14:paraId="77FD913D" w14:textId="77777777" w:rsidR="00AB310C" w:rsidRPr="00B12BA6" w:rsidRDefault="00AB310C" w:rsidP="00AB310C">
            <w:pPr>
              <w:tabs>
                <w:tab w:val="left" w:pos="0"/>
                <w:tab w:val="left" w:pos="1100"/>
                <w:tab w:val="right" w:leader="dot" w:pos="9062"/>
              </w:tabs>
              <w:jc w:val="center"/>
              <w:rPr>
                <w:rFonts w:ascii="Arial" w:eastAsia="Times New Roman" w:hAnsi="Arial" w:cs="Arial"/>
                <w:bCs/>
                <w:noProof/>
                <w:color w:val="000000"/>
                <w:sz w:val="20"/>
                <w:szCs w:val="20"/>
              </w:rPr>
            </w:pPr>
          </w:p>
          <w:p w14:paraId="52688823" w14:textId="74BD4C89" w:rsidR="00AB310C" w:rsidRPr="008B2C4E" w:rsidRDefault="008B2C4E" w:rsidP="00944D4D">
            <w:pPr>
              <w:jc w:val="center"/>
              <w:rPr>
                <w:rFonts w:ascii="Arial" w:eastAsia="Times New Roman" w:hAnsi="Arial" w:cs="Arial"/>
                <w:bCs/>
                <w:noProof/>
                <w:color w:val="FF0000"/>
                <w:sz w:val="20"/>
                <w:szCs w:val="20"/>
              </w:rPr>
            </w:pPr>
            <w:r w:rsidRPr="008B2C4E">
              <w:rPr>
                <w:rFonts w:ascii="Arial" w:hAnsi="Arial" w:cs="Arial"/>
                <w:color w:val="000000"/>
                <w:sz w:val="20"/>
                <w:szCs w:val="20"/>
                <w:shd w:val="clear" w:color="auto" w:fill="FFFAF6"/>
              </w:rPr>
              <w:t>23 st./km</w:t>
            </w:r>
            <w:r w:rsidRPr="008B2C4E">
              <w:rPr>
                <w:rFonts w:ascii="Arial" w:hAnsi="Arial" w:cs="Arial"/>
                <w:color w:val="000000"/>
                <w:sz w:val="20"/>
                <w:szCs w:val="20"/>
                <w:shd w:val="clear" w:color="auto" w:fill="FFFAF6"/>
                <w:vertAlign w:val="superscript"/>
              </w:rPr>
              <w:t>2</w:t>
            </w:r>
          </w:p>
        </w:tc>
      </w:tr>
    </w:tbl>
    <w:p w14:paraId="7B465C28" w14:textId="72984E46" w:rsidR="00AB310C" w:rsidRPr="00DF7322" w:rsidRDefault="00F17D6D" w:rsidP="00336EEF">
      <w:pPr>
        <w:spacing w:line="240" w:lineRule="auto"/>
        <w:jc w:val="both"/>
        <w:rPr>
          <w:rFonts w:ascii="Arial" w:eastAsia="Calibri" w:hAnsi="Arial" w:cs="Arial"/>
          <w:i/>
          <w:kern w:val="0"/>
          <w:sz w:val="20"/>
          <w:szCs w:val="20"/>
          <w14:ligatures w14:val="none"/>
        </w:rPr>
      </w:pPr>
      <w:r w:rsidRPr="00DF7322">
        <w:rPr>
          <w:rFonts w:ascii="Arial" w:hAnsi="Arial" w:cs="Arial"/>
          <w:i/>
          <w:sz w:val="20"/>
          <w:szCs w:val="20"/>
        </w:rPr>
        <w:t>Izvor:</w:t>
      </w:r>
      <w:r w:rsidR="002724AB">
        <w:t xml:space="preserve"> </w:t>
      </w:r>
      <w:r w:rsidR="002724AB">
        <w:rPr>
          <w:rFonts w:ascii="Arial" w:hAnsi="Arial" w:cs="Arial"/>
          <w:i/>
          <w:sz w:val="20"/>
          <w:szCs w:val="20"/>
        </w:rPr>
        <w:t xml:space="preserve">Program ukupnog razvoja Općine Lekenik, </w:t>
      </w:r>
      <w:hyperlink r:id="rId39" w:history="1">
        <w:r w:rsidR="00AB310C" w:rsidRPr="00DF7322">
          <w:rPr>
            <w:rFonts w:ascii="Arial" w:eastAsia="Calibri" w:hAnsi="Arial" w:cs="Arial"/>
            <w:i/>
            <w:color w:val="0563C1"/>
            <w:kern w:val="0"/>
            <w:sz w:val="20"/>
            <w:szCs w:val="20"/>
            <w:u w:val="single"/>
            <w14:ligatures w14:val="none"/>
          </w:rPr>
          <w:t>https://dzs.gov.hr/u-fokusu/popis-2021/88</w:t>
        </w:r>
      </w:hyperlink>
    </w:p>
    <w:p w14:paraId="63F61776" w14:textId="77777777" w:rsidR="00066972" w:rsidRDefault="00066972" w:rsidP="0071667E">
      <w:pPr>
        <w:jc w:val="both"/>
        <w:rPr>
          <w:rFonts w:ascii="Arial" w:hAnsi="Arial" w:cs="Arial"/>
          <w:sz w:val="24"/>
          <w:szCs w:val="24"/>
        </w:rPr>
      </w:pPr>
    </w:p>
    <w:p w14:paraId="7664F56D" w14:textId="26381B41" w:rsidR="00644E6B" w:rsidRPr="002A12F5" w:rsidRDefault="005E4A9F" w:rsidP="002A12F5">
      <w:pPr>
        <w:jc w:val="both"/>
        <w:rPr>
          <w:rFonts w:ascii="Arial" w:hAnsi="Arial" w:cs="Arial"/>
          <w:b/>
          <w:color w:val="538135" w:themeColor="accent6" w:themeShade="BF"/>
          <w:sz w:val="24"/>
          <w:szCs w:val="24"/>
        </w:rPr>
      </w:pPr>
      <w:r w:rsidRPr="002A12F5">
        <w:rPr>
          <w:rFonts w:ascii="Arial" w:hAnsi="Arial" w:cs="Arial"/>
          <w:b/>
          <w:color w:val="538135" w:themeColor="accent6" w:themeShade="BF"/>
          <w:sz w:val="24"/>
          <w:szCs w:val="24"/>
        </w:rPr>
        <w:t>2.</w:t>
      </w:r>
      <w:r w:rsidR="007C65C6" w:rsidRPr="002A12F5">
        <w:rPr>
          <w:rFonts w:ascii="Arial" w:hAnsi="Arial" w:cs="Arial"/>
          <w:b/>
          <w:color w:val="538135" w:themeColor="accent6" w:themeShade="BF"/>
          <w:sz w:val="24"/>
          <w:szCs w:val="24"/>
        </w:rPr>
        <w:t>1.1. Klima</w:t>
      </w:r>
    </w:p>
    <w:p w14:paraId="7D4BA6AF" w14:textId="4D52A3DB" w:rsidR="005A0C00" w:rsidRPr="00644E6B" w:rsidRDefault="005A0C00" w:rsidP="00644E6B">
      <w:pPr>
        <w:pStyle w:val="StandardWeb"/>
        <w:spacing w:before="0" w:beforeAutospacing="0"/>
        <w:jc w:val="both"/>
        <w:rPr>
          <w:rFonts w:ascii="Arial" w:hAnsi="Arial" w:cs="Arial"/>
        </w:rPr>
      </w:pPr>
      <w:r w:rsidRPr="00644E6B">
        <w:rPr>
          <w:rFonts w:ascii="Arial" w:hAnsi="Arial" w:cs="Arial"/>
        </w:rPr>
        <w:t>Meteorološki podaci za područje Općine Lekenik ukazuju na prevladavanje umjereno kontinentalne klime s toplim ljetima i hladnim zimama (</w:t>
      </w:r>
      <w:proofErr w:type="spellStart"/>
      <w:r w:rsidRPr="00644E6B">
        <w:rPr>
          <w:rFonts w:ascii="Arial" w:hAnsi="Arial" w:cs="Arial"/>
        </w:rPr>
        <w:t>Cfb</w:t>
      </w:r>
      <w:proofErr w:type="spellEnd"/>
      <w:r w:rsidRPr="00644E6B">
        <w:rPr>
          <w:rFonts w:ascii="Arial" w:hAnsi="Arial" w:cs="Arial"/>
        </w:rPr>
        <w:t xml:space="preserve"> prema </w:t>
      </w:r>
      <w:proofErr w:type="spellStart"/>
      <w:r w:rsidRPr="00644E6B">
        <w:rPr>
          <w:rFonts w:ascii="Arial" w:hAnsi="Arial" w:cs="Arial"/>
        </w:rPr>
        <w:t>Köppenovoj</w:t>
      </w:r>
      <w:proofErr w:type="spellEnd"/>
      <w:r w:rsidRPr="00644E6B">
        <w:rPr>
          <w:rFonts w:ascii="Arial" w:hAnsi="Arial" w:cs="Arial"/>
        </w:rPr>
        <w:t xml:space="preserve"> klasifikaciji). Ovo klimatsko područje karakteriziraju jasno izražena godišnja doba, s povoljnim uvjetima za poljoprivredu i boravak u prirodi.</w:t>
      </w:r>
    </w:p>
    <w:p w14:paraId="5A4673D8" w14:textId="77777777" w:rsidR="005A0C00" w:rsidRPr="00644E6B" w:rsidRDefault="005A0C00" w:rsidP="00644E6B">
      <w:pPr>
        <w:pStyle w:val="StandardWeb"/>
        <w:jc w:val="both"/>
        <w:rPr>
          <w:rFonts w:ascii="Arial" w:hAnsi="Arial" w:cs="Arial"/>
        </w:rPr>
      </w:pPr>
      <w:r w:rsidRPr="00644E6B">
        <w:rPr>
          <w:rFonts w:ascii="Arial" w:hAnsi="Arial" w:cs="Arial"/>
        </w:rPr>
        <w:t>Prosječna godišnja temperatura zraka iznosi približno +11 °C. U siječnju, najhladnijem mjesecu, prosječna temperatura se kreće oko 0 °C, dok u srpnju, najtoplijem mjesecu, iznosi oko +21 °C. Takav temperaturni raspon omogućuje raznolike aktivnosti na otvorenom tijekom cijele godine, s naglaskom na proljetno-ljetni i rani jesenski period.</w:t>
      </w:r>
    </w:p>
    <w:p w14:paraId="5BD71170" w14:textId="77777777" w:rsidR="005A0C00" w:rsidRPr="00644E6B" w:rsidRDefault="005A0C00" w:rsidP="00644E6B">
      <w:pPr>
        <w:pStyle w:val="StandardWeb"/>
        <w:jc w:val="both"/>
        <w:rPr>
          <w:rFonts w:ascii="Arial" w:hAnsi="Arial" w:cs="Arial"/>
        </w:rPr>
      </w:pPr>
      <w:r w:rsidRPr="00644E6B">
        <w:rPr>
          <w:rFonts w:ascii="Arial" w:hAnsi="Arial" w:cs="Arial"/>
        </w:rPr>
        <w:t>Područje općine prosječno ima oko 1800 do 1900 sunčanih sati godišnje. Broj vedrih dana kreće se između 80 i 100, dok godišnja količina oborina iznosi oko 900–1.100 mm. Oborine su ravnomjerno raspoređene tijekom godine, iako se u kasno proljeće i jesen bilježe nešto izraženiji kišni periodi. Snijeg je u zimskim mjesecima relativno česta pojava, ali bez dugotrajnog snježnog pokrivača.</w:t>
      </w:r>
    </w:p>
    <w:p w14:paraId="64C4EC13" w14:textId="66DD5D35" w:rsidR="005A0C00" w:rsidRPr="00644E6B" w:rsidRDefault="005A0C00" w:rsidP="00644E6B">
      <w:pPr>
        <w:pStyle w:val="StandardWeb"/>
        <w:jc w:val="both"/>
        <w:rPr>
          <w:rFonts w:ascii="Arial" w:hAnsi="Arial" w:cs="Arial"/>
        </w:rPr>
      </w:pPr>
      <w:r w:rsidRPr="00644E6B">
        <w:rPr>
          <w:rFonts w:ascii="Arial" w:hAnsi="Arial" w:cs="Arial"/>
        </w:rPr>
        <w:t xml:space="preserve">Specifičnost Lekenika jest utjecaj rijeke Kupe </w:t>
      </w:r>
      <w:r w:rsidR="002E57F3">
        <w:rPr>
          <w:rFonts w:ascii="Arial" w:hAnsi="Arial" w:cs="Arial"/>
        </w:rPr>
        <w:t>i</w:t>
      </w:r>
      <w:r w:rsidR="00551B31" w:rsidRPr="00551B31">
        <w:rPr>
          <w:rFonts w:ascii="Arial" w:hAnsi="Arial" w:cs="Arial"/>
        </w:rPr>
        <w:t xml:space="preserve"> rijeke Odre </w:t>
      </w:r>
      <w:r w:rsidR="00551B31">
        <w:rPr>
          <w:rFonts w:ascii="Arial" w:hAnsi="Arial" w:cs="Arial"/>
        </w:rPr>
        <w:t xml:space="preserve">te </w:t>
      </w:r>
      <w:r w:rsidRPr="00644E6B">
        <w:rPr>
          <w:rFonts w:ascii="Arial" w:hAnsi="Arial" w:cs="Arial"/>
        </w:rPr>
        <w:t>okolnih šumskih područja, koji dodatno oblikuju mikroklimatske uvjete, posebno u vidu povećane vlažnosti zraka i povremenih maglovitih dana u nizinskim dijelovima općine.</w:t>
      </w:r>
    </w:p>
    <w:p w14:paraId="71A16E70" w14:textId="6D7370DA" w:rsidR="005A0C00" w:rsidRPr="00644E6B" w:rsidRDefault="005A0C00" w:rsidP="00644E6B">
      <w:pPr>
        <w:pStyle w:val="StandardWeb"/>
        <w:jc w:val="both"/>
        <w:rPr>
          <w:rFonts w:ascii="Arial" w:hAnsi="Arial" w:cs="Arial"/>
        </w:rPr>
      </w:pPr>
      <w:r w:rsidRPr="00644E6B">
        <w:rPr>
          <w:rFonts w:ascii="Arial" w:hAnsi="Arial" w:cs="Arial"/>
        </w:rPr>
        <w:t xml:space="preserve">Povoljna klima pogoduje razvoju poljoprivrede, posebno </w:t>
      </w:r>
      <w:r w:rsidR="00551B31">
        <w:rPr>
          <w:rFonts w:ascii="Arial" w:hAnsi="Arial" w:cs="Arial"/>
        </w:rPr>
        <w:t>v</w:t>
      </w:r>
      <w:r w:rsidR="00551B31" w:rsidRPr="00551B31">
        <w:rPr>
          <w:rFonts w:ascii="Arial" w:hAnsi="Arial" w:cs="Arial"/>
        </w:rPr>
        <w:t>inogradarstv</w:t>
      </w:r>
      <w:r w:rsidR="00551B31">
        <w:rPr>
          <w:rFonts w:ascii="Arial" w:hAnsi="Arial" w:cs="Arial"/>
        </w:rPr>
        <w:t>a</w:t>
      </w:r>
      <w:r w:rsidR="00551B31" w:rsidRPr="00551B31">
        <w:rPr>
          <w:rFonts w:ascii="Arial" w:hAnsi="Arial" w:cs="Arial"/>
        </w:rPr>
        <w:t xml:space="preserve"> na obroncima Vukomeričkih gorica</w:t>
      </w:r>
      <w:r w:rsidRPr="00644E6B">
        <w:rPr>
          <w:rFonts w:ascii="Arial" w:hAnsi="Arial" w:cs="Arial"/>
        </w:rPr>
        <w:t>, ali i mogućnostima za razvoj ruralnog i izletničkog turizma. Umjereni klimatski uvjeti čine Općinu Lekenik pogodnim prostorom za boravak na otvorenom, rekreaciju, biciklizam, šetnje uz rijeku Kupu te održavanje lokalnih manifestacija tijekom većeg dijela godine.</w:t>
      </w:r>
    </w:p>
    <w:p w14:paraId="366BE4BE" w14:textId="0C7E8AC4" w:rsidR="004D250B" w:rsidRPr="005A3C1F" w:rsidRDefault="004E7041" w:rsidP="005A3C1F">
      <w:pPr>
        <w:jc w:val="both"/>
        <w:rPr>
          <w:rFonts w:ascii="Arial" w:hAnsi="Arial" w:cs="Arial"/>
          <w:b/>
          <w:color w:val="538135" w:themeColor="accent6" w:themeShade="BF"/>
          <w:sz w:val="24"/>
          <w:szCs w:val="24"/>
        </w:rPr>
      </w:pPr>
      <w:r w:rsidRPr="005A3C1F">
        <w:rPr>
          <w:rFonts w:ascii="Arial" w:hAnsi="Arial" w:cs="Arial"/>
          <w:b/>
          <w:color w:val="538135" w:themeColor="accent6" w:themeShade="BF"/>
          <w:sz w:val="24"/>
          <w:szCs w:val="24"/>
        </w:rPr>
        <w:lastRenderedPageBreak/>
        <w:t>2.1.2. Prirodne značajke područja</w:t>
      </w:r>
    </w:p>
    <w:p w14:paraId="08769668" w14:textId="10B2D16B" w:rsidR="009623F3" w:rsidRPr="009623F3" w:rsidRDefault="001304FC" w:rsidP="009623F3">
      <w:pPr>
        <w:pStyle w:val="StandardWeb"/>
        <w:jc w:val="both"/>
        <w:rPr>
          <w:rFonts w:ascii="Arial" w:hAnsi="Arial" w:cs="Arial"/>
        </w:rPr>
      </w:pPr>
      <w:r w:rsidRPr="001304FC">
        <w:rPr>
          <w:rFonts w:ascii="Arial" w:hAnsi="Arial" w:cs="Arial"/>
        </w:rPr>
        <w:t>Područje općine Lekenik smješteno je u sjevernom dijelu Sisačko-moslavačke županije, u središnjem dijelu Hrvatske</w:t>
      </w:r>
      <w:r w:rsidR="009623F3" w:rsidRPr="009623F3">
        <w:rPr>
          <w:rFonts w:ascii="Arial" w:hAnsi="Arial" w:cs="Arial"/>
        </w:rPr>
        <w:t>. Područje općine obilježava ravničarski i brežuljkasti krajobraz, s plodnim poljima, livadama, šumskim kompleksima te vodotocima koji oblikuju prirodni okoliš i određuju način života stanovništva.</w:t>
      </w:r>
      <w:r w:rsidR="00241714">
        <w:rPr>
          <w:rFonts w:ascii="Arial" w:hAnsi="Arial" w:cs="Arial"/>
        </w:rPr>
        <w:t xml:space="preserve"> </w:t>
      </w:r>
    </w:p>
    <w:p w14:paraId="4874D126" w14:textId="2DD416DD" w:rsidR="009623F3" w:rsidRPr="009623F3" w:rsidRDefault="009623F3" w:rsidP="009623F3">
      <w:pPr>
        <w:pStyle w:val="StandardWeb"/>
        <w:jc w:val="both"/>
        <w:rPr>
          <w:rFonts w:ascii="Arial" w:hAnsi="Arial" w:cs="Arial"/>
        </w:rPr>
      </w:pPr>
      <w:r w:rsidRPr="009623F3">
        <w:rPr>
          <w:rFonts w:ascii="Arial" w:hAnsi="Arial" w:cs="Arial"/>
        </w:rPr>
        <w:t>Tlo na području općine pretežno je plodno, što omogućuje intenzivan razvoj poljoprivrede</w:t>
      </w:r>
      <w:r w:rsidR="002E57F3">
        <w:rPr>
          <w:rFonts w:ascii="Arial" w:hAnsi="Arial" w:cs="Arial"/>
        </w:rPr>
        <w:t xml:space="preserve"> i </w:t>
      </w:r>
      <w:r w:rsidR="00241714">
        <w:rPr>
          <w:rFonts w:ascii="Arial" w:hAnsi="Arial" w:cs="Arial"/>
        </w:rPr>
        <w:t>v</w:t>
      </w:r>
      <w:r w:rsidR="00241714" w:rsidRPr="00241714">
        <w:rPr>
          <w:rFonts w:ascii="Arial" w:hAnsi="Arial" w:cs="Arial"/>
        </w:rPr>
        <w:t>inogradarstva</w:t>
      </w:r>
      <w:r w:rsidR="00241714">
        <w:rPr>
          <w:rFonts w:ascii="Arial" w:hAnsi="Arial" w:cs="Arial"/>
        </w:rPr>
        <w:t xml:space="preserve">. </w:t>
      </w:r>
      <w:r w:rsidRPr="009623F3">
        <w:rPr>
          <w:rFonts w:ascii="Arial" w:hAnsi="Arial" w:cs="Arial"/>
        </w:rPr>
        <w:t xml:space="preserve">Najviše su zastupljene kulture žitarica, krmnog bilja i povrća, dok su u manjoj mjeri prisutni voćnjaci. </w:t>
      </w:r>
      <w:r w:rsidR="00241714" w:rsidRPr="00241714">
        <w:rPr>
          <w:rFonts w:ascii="Arial" w:hAnsi="Arial" w:cs="Arial"/>
        </w:rPr>
        <w:t>U ravničarskom kraju Turopolja i obroncima Vukomeričkih gorica obavlja</w:t>
      </w:r>
      <w:r w:rsidR="00241714">
        <w:rPr>
          <w:rFonts w:ascii="Arial" w:hAnsi="Arial" w:cs="Arial"/>
        </w:rPr>
        <w:t xml:space="preserve"> se</w:t>
      </w:r>
      <w:r w:rsidR="00241714" w:rsidRPr="00241714">
        <w:rPr>
          <w:rFonts w:ascii="Arial" w:hAnsi="Arial" w:cs="Arial"/>
        </w:rPr>
        <w:t xml:space="preserve"> najveći dio poljoprivredne </w:t>
      </w:r>
      <w:proofErr w:type="spellStart"/>
      <w:r w:rsidR="00241714" w:rsidRPr="00241714">
        <w:rPr>
          <w:rFonts w:ascii="Arial" w:hAnsi="Arial" w:cs="Arial"/>
        </w:rPr>
        <w:t>porizvodnje</w:t>
      </w:r>
      <w:proofErr w:type="spellEnd"/>
      <w:r w:rsidR="00241714" w:rsidRPr="00241714">
        <w:rPr>
          <w:rFonts w:ascii="Arial" w:hAnsi="Arial" w:cs="Arial"/>
        </w:rPr>
        <w:t xml:space="preserve"> </w:t>
      </w:r>
      <w:r w:rsidR="002E57F3">
        <w:rPr>
          <w:rFonts w:ascii="Arial" w:hAnsi="Arial" w:cs="Arial"/>
        </w:rPr>
        <w:t>O</w:t>
      </w:r>
      <w:r w:rsidR="00241714" w:rsidRPr="00241714">
        <w:rPr>
          <w:rFonts w:ascii="Arial" w:hAnsi="Arial" w:cs="Arial"/>
        </w:rPr>
        <w:t>pćine Lekenik</w:t>
      </w:r>
      <w:r w:rsidR="00241714">
        <w:rPr>
          <w:rFonts w:ascii="Arial" w:hAnsi="Arial" w:cs="Arial"/>
        </w:rPr>
        <w:t>.</w:t>
      </w:r>
    </w:p>
    <w:p w14:paraId="44888692" w14:textId="77777777" w:rsidR="009623F3" w:rsidRPr="00600B87" w:rsidRDefault="009623F3" w:rsidP="00600B87">
      <w:pPr>
        <w:pStyle w:val="StandardWeb"/>
        <w:jc w:val="both"/>
        <w:rPr>
          <w:rFonts w:ascii="Arial" w:hAnsi="Arial" w:cs="Arial"/>
        </w:rPr>
      </w:pPr>
      <w:r w:rsidRPr="00600B87">
        <w:rPr>
          <w:rFonts w:ascii="Arial" w:hAnsi="Arial" w:cs="Arial"/>
        </w:rPr>
        <w:t>Šumske površine čine značajan dio općinskog prostora, a prevladavaju nizinske šume hrasta lužnjaka, graba i vrbe, koje su važne za očuvanje bioraznolikosti i prirodne ravnoteže. One predstavljaju prirodno bogatstvo s potencijalom za razvoj edukativnog i ekološkog turizma, ali i za rekreacijske aktivnosti poput šetnji, biciklizma i boravka u prirodi.</w:t>
      </w:r>
    </w:p>
    <w:p w14:paraId="449F6F8C" w14:textId="77777777" w:rsidR="009623F3" w:rsidRPr="00600B87" w:rsidRDefault="009623F3" w:rsidP="00600B87">
      <w:pPr>
        <w:pStyle w:val="StandardWeb"/>
        <w:jc w:val="both"/>
        <w:rPr>
          <w:rFonts w:ascii="Arial" w:hAnsi="Arial" w:cs="Arial"/>
        </w:rPr>
      </w:pPr>
      <w:r w:rsidRPr="00600B87">
        <w:rPr>
          <w:rFonts w:ascii="Arial" w:hAnsi="Arial" w:cs="Arial"/>
        </w:rPr>
        <w:t>Posebnu vrijednost ima rijeka Kupa, koja čini prirodnu granicu dijela općine i ključan je element krajobraza. Osim što predstavlja značajan vodni resurs, Kupa je pogodna za razvoj izletničkog i ribolovnog turizma, sportske aktivnosti na vodi i rekreaciju na otvorenom. Niz manjih potoka i vodenih površina dopunjuje hidrološku sliku prostora.</w:t>
      </w:r>
    </w:p>
    <w:p w14:paraId="338725E7" w14:textId="3E79AF10" w:rsidR="009623F3" w:rsidRPr="00600B87" w:rsidRDefault="009623F3" w:rsidP="006A5287">
      <w:pPr>
        <w:pStyle w:val="StandardWeb"/>
        <w:jc w:val="both"/>
        <w:rPr>
          <w:rFonts w:ascii="Arial" w:hAnsi="Arial" w:cs="Arial"/>
        </w:rPr>
      </w:pPr>
      <w:r w:rsidRPr="00600B87">
        <w:rPr>
          <w:rFonts w:ascii="Arial" w:hAnsi="Arial" w:cs="Arial"/>
        </w:rPr>
        <w:t xml:space="preserve">Na području općine prisutna su i staništa značajna za očuvanje prirodne raznolikosti. Dijelovi općine obuhvaćeni su ekološkom mrežom </w:t>
      </w:r>
      <w:r w:rsidRPr="00600B87">
        <w:rPr>
          <w:rStyle w:val="Naglaeno"/>
          <w:rFonts w:ascii="Arial" w:hAnsi="Arial" w:cs="Arial"/>
          <w:b w:val="0"/>
        </w:rPr>
        <w:t>Natura 2000</w:t>
      </w:r>
      <w:r w:rsidRPr="00600B87">
        <w:rPr>
          <w:rFonts w:ascii="Arial" w:hAnsi="Arial" w:cs="Arial"/>
        </w:rPr>
        <w:t>, što potvrđuje važnost očuvanja prirodnih vrijednosti i održivog korištenja prostora.</w:t>
      </w:r>
      <w:r w:rsidR="00051EF0">
        <w:rPr>
          <w:rFonts w:ascii="Arial" w:hAnsi="Arial" w:cs="Arial"/>
        </w:rPr>
        <w:t xml:space="preserve"> </w:t>
      </w:r>
      <w:r w:rsidR="00E15C9C">
        <w:rPr>
          <w:rFonts w:ascii="Arial" w:hAnsi="Arial" w:cs="Arial"/>
        </w:rPr>
        <w:t>Važno je istaknuti i Turopoljski lug</w:t>
      </w:r>
      <w:r w:rsidR="009D2E90">
        <w:rPr>
          <w:rFonts w:ascii="Arial" w:hAnsi="Arial" w:cs="Arial"/>
        </w:rPr>
        <w:t xml:space="preserve"> koji je </w:t>
      </w:r>
      <w:r w:rsidR="009D2E90" w:rsidRPr="009D2E90">
        <w:rPr>
          <w:rFonts w:ascii="Arial" w:hAnsi="Arial" w:cs="Arial"/>
        </w:rPr>
        <w:t>omeđen s jedne strane rijekom Odrom, a s druge strane sel</w:t>
      </w:r>
      <w:r w:rsidR="009D2E90">
        <w:rPr>
          <w:rFonts w:ascii="Arial" w:hAnsi="Arial" w:cs="Arial"/>
        </w:rPr>
        <w:t>om</w:t>
      </w:r>
      <w:r w:rsidR="009D2E90" w:rsidRPr="009D2E90">
        <w:rPr>
          <w:rFonts w:ascii="Arial" w:hAnsi="Arial" w:cs="Arial"/>
        </w:rPr>
        <w:t xml:space="preserve"> </w:t>
      </w:r>
      <w:proofErr w:type="spellStart"/>
      <w:r w:rsidR="009D2E90" w:rsidRPr="009D2E90">
        <w:rPr>
          <w:rFonts w:ascii="Arial" w:hAnsi="Arial" w:cs="Arial"/>
        </w:rPr>
        <w:t>Buševec</w:t>
      </w:r>
      <w:proofErr w:type="spellEnd"/>
      <w:r w:rsidR="009D2E90">
        <w:rPr>
          <w:rFonts w:ascii="Arial" w:hAnsi="Arial" w:cs="Arial"/>
        </w:rPr>
        <w:t xml:space="preserve"> te naseljima </w:t>
      </w:r>
      <w:r w:rsidR="009D2E90" w:rsidRPr="009D2E90">
        <w:rPr>
          <w:rFonts w:ascii="Arial" w:hAnsi="Arial" w:cs="Arial"/>
        </w:rPr>
        <w:t xml:space="preserve">Donji </w:t>
      </w:r>
      <w:proofErr w:type="spellStart"/>
      <w:r w:rsidR="009D2E90" w:rsidRPr="009D2E90">
        <w:rPr>
          <w:rFonts w:ascii="Arial" w:hAnsi="Arial" w:cs="Arial"/>
        </w:rPr>
        <w:t>Vukojevec</w:t>
      </w:r>
      <w:proofErr w:type="spellEnd"/>
      <w:r w:rsidR="009D2E90" w:rsidRPr="009D2E90">
        <w:rPr>
          <w:rFonts w:ascii="Arial" w:hAnsi="Arial" w:cs="Arial"/>
        </w:rPr>
        <w:t>, Peš</w:t>
      </w:r>
      <w:r w:rsidR="009156C8">
        <w:rPr>
          <w:rFonts w:ascii="Arial" w:hAnsi="Arial" w:cs="Arial"/>
        </w:rPr>
        <w:t>ć</w:t>
      </w:r>
      <w:r w:rsidR="009D2E90" w:rsidRPr="009D2E90">
        <w:rPr>
          <w:rFonts w:ascii="Arial" w:hAnsi="Arial" w:cs="Arial"/>
        </w:rPr>
        <w:t>enica i Lekenik</w:t>
      </w:r>
      <w:r w:rsidR="009D2E90">
        <w:rPr>
          <w:rFonts w:ascii="Arial" w:hAnsi="Arial" w:cs="Arial"/>
        </w:rPr>
        <w:t xml:space="preserve"> koji su u sastavu Općine Lekenik</w:t>
      </w:r>
      <w:r w:rsidR="009D2E90" w:rsidRPr="009D2E90">
        <w:rPr>
          <w:rFonts w:ascii="Arial" w:hAnsi="Arial" w:cs="Arial"/>
        </w:rPr>
        <w:t>.</w:t>
      </w:r>
      <w:r w:rsidR="002806B6">
        <w:rPr>
          <w:rFonts w:ascii="Arial" w:hAnsi="Arial" w:cs="Arial"/>
        </w:rPr>
        <w:t xml:space="preserve"> </w:t>
      </w:r>
      <w:r w:rsidR="002806B6" w:rsidRPr="002806B6">
        <w:rPr>
          <w:rFonts w:ascii="Arial" w:hAnsi="Arial" w:cs="Arial"/>
        </w:rPr>
        <w:t>Osim drva, šume Turopoljskog Luga značajne su i za uzgoj Turopoljske svinje</w:t>
      </w:r>
      <w:r w:rsidR="002806B6">
        <w:rPr>
          <w:rFonts w:ascii="Arial" w:hAnsi="Arial" w:cs="Arial"/>
        </w:rPr>
        <w:t>.</w:t>
      </w:r>
      <w:r w:rsidR="00EB7F0C">
        <w:rPr>
          <w:rFonts w:ascii="Arial" w:hAnsi="Arial" w:cs="Arial"/>
        </w:rPr>
        <w:t xml:space="preserve"> </w:t>
      </w:r>
      <w:r w:rsidR="006A5287">
        <w:rPr>
          <w:rFonts w:ascii="Arial" w:hAnsi="Arial" w:cs="Arial"/>
        </w:rPr>
        <w:t xml:space="preserve">Turopoljski lug je </w:t>
      </w:r>
      <w:r w:rsidR="00EB7F0C" w:rsidRPr="00EB7F0C">
        <w:rPr>
          <w:rFonts w:ascii="Arial" w:hAnsi="Arial" w:cs="Arial"/>
        </w:rPr>
        <w:t>najveći kompleks</w:t>
      </w:r>
      <w:r w:rsidR="006A5287">
        <w:rPr>
          <w:rFonts w:ascii="Arial" w:hAnsi="Arial" w:cs="Arial"/>
        </w:rPr>
        <w:t xml:space="preserve"> </w:t>
      </w:r>
      <w:r w:rsidR="00EB7F0C" w:rsidRPr="00EB7F0C">
        <w:rPr>
          <w:rFonts w:ascii="Arial" w:hAnsi="Arial" w:cs="Arial"/>
        </w:rPr>
        <w:t>hrastovih šuma na području Turopolja</w:t>
      </w:r>
      <w:r w:rsidR="006A5287">
        <w:rPr>
          <w:rFonts w:ascii="Arial" w:hAnsi="Arial" w:cs="Arial"/>
        </w:rPr>
        <w:t xml:space="preserve"> </w:t>
      </w:r>
      <w:r w:rsidR="00EB7F0C" w:rsidRPr="00EB7F0C">
        <w:rPr>
          <w:rFonts w:ascii="Arial" w:hAnsi="Arial" w:cs="Arial"/>
        </w:rPr>
        <w:t>s površinom većom od 4000 ha koji im</w:t>
      </w:r>
      <w:r w:rsidR="003F7537">
        <w:rPr>
          <w:rFonts w:ascii="Arial" w:hAnsi="Arial" w:cs="Arial"/>
        </w:rPr>
        <w:t>a</w:t>
      </w:r>
      <w:r w:rsidR="006A5287">
        <w:rPr>
          <w:rFonts w:ascii="Arial" w:hAnsi="Arial" w:cs="Arial"/>
        </w:rPr>
        <w:t xml:space="preserve"> </w:t>
      </w:r>
      <w:r w:rsidR="00EB7F0C" w:rsidRPr="00EB7F0C">
        <w:rPr>
          <w:rFonts w:ascii="Arial" w:hAnsi="Arial" w:cs="Arial"/>
        </w:rPr>
        <w:t>značajan utjecaj na klimatske čimbenike</w:t>
      </w:r>
      <w:r w:rsidR="006A5287">
        <w:rPr>
          <w:rFonts w:ascii="Arial" w:hAnsi="Arial" w:cs="Arial"/>
        </w:rPr>
        <w:t xml:space="preserve"> </w:t>
      </w:r>
      <w:r w:rsidR="00EB7F0C" w:rsidRPr="00EB7F0C">
        <w:rPr>
          <w:rFonts w:ascii="Arial" w:hAnsi="Arial" w:cs="Arial"/>
        </w:rPr>
        <w:t>većih gradova Siska i Velike Gorice</w:t>
      </w:r>
      <w:r w:rsidR="006A5287">
        <w:rPr>
          <w:rFonts w:ascii="Arial" w:hAnsi="Arial" w:cs="Arial"/>
        </w:rPr>
        <w:t xml:space="preserve">, ali i </w:t>
      </w:r>
      <w:r w:rsidR="009156C8">
        <w:rPr>
          <w:rFonts w:ascii="Arial" w:hAnsi="Arial" w:cs="Arial"/>
        </w:rPr>
        <w:t>o</w:t>
      </w:r>
      <w:r w:rsidR="006A5287">
        <w:rPr>
          <w:rFonts w:ascii="Arial" w:hAnsi="Arial" w:cs="Arial"/>
        </w:rPr>
        <w:t xml:space="preserve">pćine Lekenik čijim se naseljima proteže.  </w:t>
      </w:r>
      <w:proofErr w:type="spellStart"/>
      <w:r w:rsidR="006A5287" w:rsidRPr="006A5287">
        <w:rPr>
          <w:rFonts w:ascii="Arial" w:hAnsi="Arial" w:cs="Arial"/>
        </w:rPr>
        <w:t>Entomofauna</w:t>
      </w:r>
      <w:proofErr w:type="spellEnd"/>
      <w:r w:rsidR="006A5287" w:rsidRPr="006A5287">
        <w:rPr>
          <w:rFonts w:ascii="Arial" w:hAnsi="Arial" w:cs="Arial"/>
        </w:rPr>
        <w:t xml:space="preserve"> Turopoljskog luga sadrži</w:t>
      </w:r>
      <w:r w:rsidR="006A5287">
        <w:rPr>
          <w:rFonts w:ascii="Arial" w:hAnsi="Arial" w:cs="Arial"/>
        </w:rPr>
        <w:t xml:space="preserve"> </w:t>
      </w:r>
      <w:r w:rsidR="006A5287" w:rsidRPr="006A5287">
        <w:rPr>
          <w:rFonts w:ascii="Arial" w:hAnsi="Arial" w:cs="Arial"/>
        </w:rPr>
        <w:t>95 vrsta leptira od čega 60 vrsta danjih</w:t>
      </w:r>
      <w:r w:rsidR="006A5287">
        <w:rPr>
          <w:rFonts w:ascii="Arial" w:hAnsi="Arial" w:cs="Arial"/>
        </w:rPr>
        <w:t xml:space="preserve"> </w:t>
      </w:r>
      <w:r w:rsidR="006A5287" w:rsidRPr="006A5287">
        <w:rPr>
          <w:rFonts w:ascii="Arial" w:hAnsi="Arial" w:cs="Arial"/>
        </w:rPr>
        <w:t xml:space="preserve">(1/3 u RH) i 6 vrsta </w:t>
      </w:r>
      <w:proofErr w:type="spellStart"/>
      <w:r w:rsidR="006A5287" w:rsidRPr="006A5287">
        <w:rPr>
          <w:rFonts w:ascii="Arial" w:hAnsi="Arial" w:cs="Arial"/>
        </w:rPr>
        <w:t>tulara</w:t>
      </w:r>
      <w:proofErr w:type="spellEnd"/>
      <w:r w:rsidR="006A5287" w:rsidRPr="006A5287">
        <w:rPr>
          <w:rFonts w:ascii="Arial" w:hAnsi="Arial" w:cs="Arial"/>
        </w:rPr>
        <w:t>. Najzanimljiviji lokaliteti su: rubovi šuma uz cestu</w:t>
      </w:r>
      <w:r w:rsidR="006A5287">
        <w:rPr>
          <w:rFonts w:ascii="Arial" w:hAnsi="Arial" w:cs="Arial"/>
        </w:rPr>
        <w:t xml:space="preserve"> </w:t>
      </w:r>
      <w:r w:rsidR="006A5287" w:rsidRPr="006A5287">
        <w:rPr>
          <w:rFonts w:ascii="Arial" w:hAnsi="Arial" w:cs="Arial"/>
        </w:rPr>
        <w:t>Pešćenica – Selce, prostor uz rub šume</w:t>
      </w:r>
      <w:r w:rsidR="006A5287">
        <w:rPr>
          <w:rFonts w:ascii="Arial" w:hAnsi="Arial" w:cs="Arial"/>
        </w:rPr>
        <w:t xml:space="preserve"> </w:t>
      </w:r>
      <w:r w:rsidR="006A5287" w:rsidRPr="006A5287">
        <w:rPr>
          <w:rFonts w:ascii="Arial" w:hAnsi="Arial" w:cs="Arial"/>
        </w:rPr>
        <w:t>na potezu Pešćenica – Lekenik</w:t>
      </w:r>
      <w:r w:rsidR="006A5287">
        <w:rPr>
          <w:rFonts w:ascii="Arial" w:hAnsi="Arial" w:cs="Arial"/>
        </w:rPr>
        <w:t>.</w:t>
      </w:r>
      <w:r w:rsidR="00A666FB">
        <w:rPr>
          <w:rFonts w:ascii="Arial" w:hAnsi="Arial" w:cs="Arial"/>
        </w:rPr>
        <w:t xml:space="preserve"> </w:t>
      </w:r>
      <w:r w:rsidR="00A666FB" w:rsidRPr="00A666FB">
        <w:rPr>
          <w:rFonts w:ascii="Arial" w:hAnsi="Arial" w:cs="Arial"/>
        </w:rPr>
        <w:t>Područje značajnog krajobraza Turopoljski lug i vlažne livade uz rijeku Odru osobito se ističe brojnošću i raznolikošću vrsta ptica. Zabilježeno je čak 220 vrsta.</w:t>
      </w:r>
    </w:p>
    <w:p w14:paraId="62C5D2CD" w14:textId="77777777" w:rsidR="009623F3" w:rsidRPr="00600B87" w:rsidRDefault="009623F3" w:rsidP="00600B87">
      <w:pPr>
        <w:pStyle w:val="StandardWeb"/>
        <w:jc w:val="both"/>
        <w:rPr>
          <w:rFonts w:ascii="Arial" w:hAnsi="Arial" w:cs="Arial"/>
        </w:rPr>
      </w:pPr>
      <w:r w:rsidRPr="00600B87">
        <w:rPr>
          <w:rFonts w:ascii="Arial" w:hAnsi="Arial" w:cs="Arial"/>
        </w:rPr>
        <w:t>Prostorno-razvojni i prirodni resursi Općine Lekenik uključuju:</w:t>
      </w:r>
    </w:p>
    <w:p w14:paraId="5A34F20A" w14:textId="305D07E3" w:rsidR="009623F3" w:rsidRDefault="009623F3" w:rsidP="00E24776">
      <w:pPr>
        <w:pStyle w:val="StandardWeb"/>
        <w:numPr>
          <w:ilvl w:val="0"/>
          <w:numId w:val="13"/>
        </w:numPr>
        <w:jc w:val="both"/>
        <w:rPr>
          <w:rFonts w:ascii="Arial" w:hAnsi="Arial" w:cs="Arial"/>
        </w:rPr>
      </w:pPr>
      <w:r w:rsidRPr="00600B87">
        <w:rPr>
          <w:rFonts w:ascii="Arial" w:hAnsi="Arial" w:cs="Arial"/>
        </w:rPr>
        <w:t>rijeku Kupu i vodotoke kao prirodnu osnovu za rekreativne i turističke aktivnosti;</w:t>
      </w:r>
    </w:p>
    <w:p w14:paraId="7C045C57" w14:textId="284C69BC" w:rsidR="003F7537" w:rsidRPr="00600B87" w:rsidRDefault="003F7537" w:rsidP="00E24776">
      <w:pPr>
        <w:pStyle w:val="StandardWeb"/>
        <w:numPr>
          <w:ilvl w:val="0"/>
          <w:numId w:val="13"/>
        </w:numPr>
        <w:jc w:val="both"/>
        <w:rPr>
          <w:rFonts w:ascii="Arial" w:hAnsi="Arial" w:cs="Arial"/>
        </w:rPr>
      </w:pPr>
      <w:r>
        <w:rPr>
          <w:rFonts w:ascii="Arial" w:hAnsi="Arial" w:cs="Arial"/>
        </w:rPr>
        <w:t xml:space="preserve">Turopoljski Lug </w:t>
      </w:r>
      <w:r w:rsidRPr="003F7537">
        <w:rPr>
          <w:rFonts w:ascii="Arial" w:hAnsi="Arial" w:cs="Arial"/>
        </w:rPr>
        <w:t>kao značajni krajobraz</w:t>
      </w:r>
      <w:r>
        <w:rPr>
          <w:rFonts w:ascii="Arial" w:hAnsi="Arial" w:cs="Arial"/>
        </w:rPr>
        <w:t>;</w:t>
      </w:r>
    </w:p>
    <w:p w14:paraId="3C36553B" w14:textId="77777777" w:rsidR="009623F3" w:rsidRPr="00600B87" w:rsidRDefault="009623F3" w:rsidP="00E24776">
      <w:pPr>
        <w:pStyle w:val="StandardWeb"/>
        <w:numPr>
          <w:ilvl w:val="0"/>
          <w:numId w:val="13"/>
        </w:numPr>
        <w:jc w:val="both"/>
        <w:rPr>
          <w:rFonts w:ascii="Arial" w:hAnsi="Arial" w:cs="Arial"/>
        </w:rPr>
      </w:pPr>
      <w:r w:rsidRPr="00600B87">
        <w:rPr>
          <w:rFonts w:ascii="Arial" w:hAnsi="Arial" w:cs="Arial"/>
        </w:rPr>
        <w:t xml:space="preserve">šumske i poljoprivredne površine s potencijalom za razvoj ruralnog i </w:t>
      </w:r>
      <w:proofErr w:type="spellStart"/>
      <w:r w:rsidRPr="00600B87">
        <w:rPr>
          <w:rFonts w:ascii="Arial" w:hAnsi="Arial" w:cs="Arial"/>
        </w:rPr>
        <w:t>agro</w:t>
      </w:r>
      <w:proofErr w:type="spellEnd"/>
      <w:r w:rsidRPr="00600B87">
        <w:rPr>
          <w:rFonts w:ascii="Arial" w:hAnsi="Arial" w:cs="Arial"/>
        </w:rPr>
        <w:t>-turizma;</w:t>
      </w:r>
    </w:p>
    <w:p w14:paraId="0B708BFB" w14:textId="77777777" w:rsidR="009623F3" w:rsidRPr="00600B87" w:rsidRDefault="009623F3" w:rsidP="00E24776">
      <w:pPr>
        <w:pStyle w:val="StandardWeb"/>
        <w:numPr>
          <w:ilvl w:val="0"/>
          <w:numId w:val="13"/>
        </w:numPr>
        <w:jc w:val="both"/>
        <w:rPr>
          <w:rFonts w:ascii="Arial" w:hAnsi="Arial" w:cs="Arial"/>
        </w:rPr>
      </w:pPr>
      <w:r w:rsidRPr="00600B87">
        <w:rPr>
          <w:rFonts w:ascii="Arial" w:hAnsi="Arial" w:cs="Arial"/>
        </w:rPr>
        <w:t>očuvane prirodne zone i bioraznolikost kao temelj edukativnog i ekološkog turizma;</w:t>
      </w:r>
    </w:p>
    <w:p w14:paraId="77B6E3F6" w14:textId="77777777" w:rsidR="009623F3" w:rsidRPr="00600B87" w:rsidRDefault="009623F3" w:rsidP="00E24776">
      <w:pPr>
        <w:pStyle w:val="StandardWeb"/>
        <w:numPr>
          <w:ilvl w:val="0"/>
          <w:numId w:val="13"/>
        </w:numPr>
        <w:jc w:val="both"/>
        <w:rPr>
          <w:rFonts w:ascii="Arial" w:hAnsi="Arial" w:cs="Arial"/>
        </w:rPr>
      </w:pPr>
      <w:r w:rsidRPr="00600B87">
        <w:rPr>
          <w:rFonts w:ascii="Arial" w:hAnsi="Arial" w:cs="Arial"/>
        </w:rPr>
        <w:t>nizinske i brežuljkaste krajobraze pogodne za šetnje, biciklizam i boravak u prirodi;</w:t>
      </w:r>
    </w:p>
    <w:p w14:paraId="3E545505" w14:textId="77777777" w:rsidR="009623F3" w:rsidRPr="00600B87" w:rsidRDefault="009623F3" w:rsidP="00E24776">
      <w:pPr>
        <w:pStyle w:val="StandardWeb"/>
        <w:numPr>
          <w:ilvl w:val="0"/>
          <w:numId w:val="13"/>
        </w:numPr>
        <w:jc w:val="both"/>
        <w:rPr>
          <w:rFonts w:ascii="Arial" w:hAnsi="Arial" w:cs="Arial"/>
        </w:rPr>
      </w:pPr>
      <w:r w:rsidRPr="00600B87">
        <w:rPr>
          <w:rFonts w:ascii="Arial" w:hAnsi="Arial" w:cs="Arial"/>
        </w:rPr>
        <w:lastRenderedPageBreak/>
        <w:t>strateški položaj između Zagreba i Siska, koji pogoduje jednodnevnim izletima i vikend turizmu.</w:t>
      </w:r>
    </w:p>
    <w:p w14:paraId="444E7603" w14:textId="77777777" w:rsidR="009623F3" w:rsidRPr="00600B87" w:rsidRDefault="009623F3" w:rsidP="00600B87">
      <w:pPr>
        <w:pStyle w:val="StandardWeb"/>
        <w:jc w:val="both"/>
        <w:rPr>
          <w:rFonts w:ascii="Arial" w:hAnsi="Arial" w:cs="Arial"/>
        </w:rPr>
      </w:pPr>
      <w:r w:rsidRPr="00600B87">
        <w:rPr>
          <w:rFonts w:ascii="Arial" w:hAnsi="Arial" w:cs="Arial"/>
        </w:rPr>
        <w:t>Budući razvoj Općine Lekenik trebao bi se temeljiti na održivom korištenju prirodnih resursa, očuvanju krajolika i okoliša te povezivanju poljoprivrede i turizma, čime se može stvoriti dodatna vrijednost za lokalnu zajednicu i posjetitelje.</w:t>
      </w:r>
    </w:p>
    <w:p w14:paraId="5A1DC93B" w14:textId="4F90AB3A" w:rsidR="00F75791" w:rsidRPr="0074501B" w:rsidRDefault="00F75791" w:rsidP="0074501B">
      <w:pPr>
        <w:spacing w:after="0"/>
        <w:rPr>
          <w:rFonts w:ascii="Arial" w:hAnsi="Arial" w:cs="Arial"/>
          <w:i/>
          <w:sz w:val="20"/>
          <w:szCs w:val="20"/>
        </w:rPr>
      </w:pPr>
    </w:p>
    <w:p w14:paraId="3C51574E" w14:textId="0ED290DE" w:rsidR="004214F4" w:rsidRDefault="00357E8E" w:rsidP="00A11154">
      <w:pPr>
        <w:jc w:val="both"/>
        <w:rPr>
          <w:rFonts w:ascii="Arial" w:hAnsi="Arial" w:cs="Arial"/>
          <w:b/>
          <w:color w:val="538135" w:themeColor="accent6" w:themeShade="BF"/>
          <w:sz w:val="26"/>
          <w:szCs w:val="26"/>
        </w:rPr>
      </w:pPr>
      <w:r w:rsidRPr="00A11154">
        <w:rPr>
          <w:rFonts w:ascii="Arial" w:hAnsi="Arial" w:cs="Arial"/>
          <w:b/>
          <w:color w:val="538135" w:themeColor="accent6" w:themeShade="BF"/>
          <w:sz w:val="26"/>
          <w:szCs w:val="26"/>
        </w:rPr>
        <w:t>2.</w:t>
      </w:r>
      <w:r w:rsidR="00CD2E0F" w:rsidRPr="00A11154">
        <w:rPr>
          <w:rFonts w:ascii="Arial" w:hAnsi="Arial" w:cs="Arial"/>
          <w:b/>
          <w:color w:val="538135" w:themeColor="accent6" w:themeShade="BF"/>
          <w:sz w:val="26"/>
          <w:szCs w:val="26"/>
        </w:rPr>
        <w:t>2</w:t>
      </w:r>
      <w:r w:rsidRPr="00A11154">
        <w:rPr>
          <w:rFonts w:ascii="Arial" w:hAnsi="Arial" w:cs="Arial"/>
          <w:b/>
          <w:color w:val="538135" w:themeColor="accent6" w:themeShade="BF"/>
          <w:sz w:val="26"/>
          <w:szCs w:val="26"/>
        </w:rPr>
        <w:t>. Turistički proizvodi i usluge</w:t>
      </w:r>
    </w:p>
    <w:p w14:paraId="60FAFC45" w14:textId="77777777" w:rsidR="00730025" w:rsidRPr="00730025" w:rsidRDefault="00730025" w:rsidP="00730025">
      <w:pPr>
        <w:pStyle w:val="StandardWeb"/>
        <w:jc w:val="both"/>
        <w:rPr>
          <w:rFonts w:ascii="Arial" w:hAnsi="Arial" w:cs="Arial"/>
        </w:rPr>
      </w:pPr>
      <w:r w:rsidRPr="00730025">
        <w:rPr>
          <w:rFonts w:ascii="Arial" w:hAnsi="Arial" w:cs="Arial"/>
        </w:rPr>
        <w:t>Turistički proizvodi i usluge Općine Lekenik razvijaju se na temelju bogate kulturne i prirodne baštine Turopolja i Pokuplja, očuvanih narodnih običaja, autentičnog ruralnog ambijenta te raznovrsnih sadržaja aktivnog, manifestacijskog i gastronomskog turizma. Destinacija se profilira kao prostor mirnog i autentičnog boravka, snažnog lokalnog identiteta i doživljajnog turizma, namijenjen posjetiteljima koji traže prirodu, tradiciju i kvalitetan odmor u kontinentalnom okruženju.</w:t>
      </w:r>
    </w:p>
    <w:p w14:paraId="17ACD5B6" w14:textId="32933244" w:rsidR="00730025" w:rsidRPr="00665261" w:rsidRDefault="00730025" w:rsidP="00665261">
      <w:pPr>
        <w:pStyle w:val="StandardWeb"/>
        <w:jc w:val="both"/>
        <w:rPr>
          <w:rFonts w:ascii="Arial" w:hAnsi="Arial" w:cs="Arial"/>
        </w:rPr>
      </w:pPr>
      <w:r w:rsidRPr="00665261">
        <w:rPr>
          <w:rFonts w:ascii="Arial" w:hAnsi="Arial" w:cs="Arial"/>
        </w:rPr>
        <w:t>Jed</w:t>
      </w:r>
      <w:r w:rsidR="00121152">
        <w:rPr>
          <w:rFonts w:ascii="Arial" w:hAnsi="Arial" w:cs="Arial"/>
        </w:rPr>
        <w:t>na</w:t>
      </w:r>
      <w:r w:rsidRPr="00665261">
        <w:rPr>
          <w:rFonts w:ascii="Arial" w:hAnsi="Arial" w:cs="Arial"/>
        </w:rPr>
        <w:t xml:space="preserve"> od temeljnih turističkih p</w:t>
      </w:r>
      <w:r w:rsidR="00121152">
        <w:rPr>
          <w:rFonts w:ascii="Arial" w:hAnsi="Arial" w:cs="Arial"/>
        </w:rPr>
        <w:t>onuda</w:t>
      </w:r>
      <w:r w:rsidRPr="00665261">
        <w:rPr>
          <w:rFonts w:ascii="Arial" w:hAnsi="Arial" w:cs="Arial"/>
        </w:rPr>
        <w:t xml:space="preserve"> Općine Lekenik jest kulturni i manifestacijski turizam, koji se oslanja na snažno i kontinuirano djelovanje kulturno-umjetničkih društava. Očuvanje izvornih pjesama, plesova i običaja omogućeno je zahvaljujući radu </w:t>
      </w:r>
      <w:r w:rsidR="00AE019C">
        <w:rPr>
          <w:rFonts w:ascii="Arial" w:hAnsi="Arial" w:cs="Arial"/>
        </w:rPr>
        <w:t>pet</w:t>
      </w:r>
      <w:r w:rsidRPr="00665261">
        <w:rPr>
          <w:rFonts w:ascii="Arial" w:hAnsi="Arial" w:cs="Arial"/>
        </w:rPr>
        <w:t xml:space="preserve"> aktivnih društava koja njeguju folklornu baštinu Turopolja, Posavine i Pokuplja te redovito nastupaju na brojnim manifestacijama u Hrvatskoj i inozemstvu. Među njima se ističu </w:t>
      </w:r>
      <w:r w:rsidRPr="00665261">
        <w:rPr>
          <w:rStyle w:val="whitespace-normal"/>
          <w:rFonts w:ascii="Arial" w:hAnsi="Arial" w:cs="Arial"/>
          <w:bCs/>
        </w:rPr>
        <w:t>KUD Poculica Letovanić</w:t>
      </w:r>
      <w:r w:rsidRPr="00665261">
        <w:rPr>
          <w:rFonts w:ascii="Arial" w:hAnsi="Arial" w:cs="Arial"/>
        </w:rPr>
        <w:t>, osnovan 1975. godine, koji je organizator Izvorne smotre folklora Pokuplja, Posavine i Turopolja u Letovaniću,</w:t>
      </w:r>
      <w:r w:rsidR="002B4C73">
        <w:rPr>
          <w:rFonts w:ascii="Arial" w:hAnsi="Arial" w:cs="Arial"/>
        </w:rPr>
        <w:t xml:space="preserve"> dječje smotre folklora u Letovaniću,</w:t>
      </w:r>
      <w:r w:rsidRPr="00665261">
        <w:rPr>
          <w:rFonts w:ascii="Arial" w:hAnsi="Arial" w:cs="Arial"/>
        </w:rPr>
        <w:t xml:space="preserve"> zatim </w:t>
      </w:r>
      <w:r w:rsidRPr="00665261">
        <w:rPr>
          <w:rStyle w:val="whitespace-normal"/>
          <w:rFonts w:ascii="Arial" w:hAnsi="Arial" w:cs="Arial"/>
          <w:bCs/>
        </w:rPr>
        <w:t xml:space="preserve">IFG Tamburica Donji </w:t>
      </w:r>
      <w:proofErr w:type="spellStart"/>
      <w:r w:rsidRPr="00665261">
        <w:rPr>
          <w:rStyle w:val="whitespace-normal"/>
          <w:rFonts w:ascii="Arial" w:hAnsi="Arial" w:cs="Arial"/>
          <w:bCs/>
        </w:rPr>
        <w:t>Vukojevac</w:t>
      </w:r>
      <w:proofErr w:type="spellEnd"/>
      <w:r w:rsidRPr="00665261">
        <w:rPr>
          <w:rFonts w:ascii="Arial" w:hAnsi="Arial" w:cs="Arial"/>
        </w:rPr>
        <w:t xml:space="preserve">, </w:t>
      </w:r>
      <w:r w:rsidRPr="00665261">
        <w:rPr>
          <w:rStyle w:val="whitespace-normal"/>
          <w:rFonts w:ascii="Arial" w:hAnsi="Arial" w:cs="Arial"/>
          <w:bCs/>
        </w:rPr>
        <w:t>KUD Kolovrat Lekenik</w:t>
      </w:r>
      <w:r w:rsidRPr="00665261">
        <w:rPr>
          <w:rFonts w:ascii="Arial" w:hAnsi="Arial" w:cs="Arial"/>
        </w:rPr>
        <w:t xml:space="preserve">, obnovljen 2005. godine i organizator </w:t>
      </w:r>
      <w:proofErr w:type="spellStart"/>
      <w:r w:rsidRPr="00665261">
        <w:rPr>
          <w:rFonts w:ascii="Arial" w:hAnsi="Arial" w:cs="Arial"/>
        </w:rPr>
        <w:t>Lekeničkih</w:t>
      </w:r>
      <w:proofErr w:type="spellEnd"/>
      <w:r w:rsidRPr="00665261">
        <w:rPr>
          <w:rFonts w:ascii="Arial" w:hAnsi="Arial" w:cs="Arial"/>
        </w:rPr>
        <w:t xml:space="preserve"> folklornih susreta, </w:t>
      </w:r>
      <w:r w:rsidRPr="00665261">
        <w:rPr>
          <w:rStyle w:val="whitespace-normal"/>
          <w:rFonts w:ascii="Arial" w:hAnsi="Arial" w:cs="Arial"/>
          <w:bCs/>
        </w:rPr>
        <w:t>KUD Preslica Pešćenica</w:t>
      </w:r>
      <w:r w:rsidRPr="00665261">
        <w:rPr>
          <w:rFonts w:ascii="Arial" w:hAnsi="Arial" w:cs="Arial"/>
        </w:rPr>
        <w:t xml:space="preserve"> te </w:t>
      </w:r>
      <w:r w:rsidRPr="00665261">
        <w:rPr>
          <w:rStyle w:val="whitespace-normal"/>
          <w:rFonts w:ascii="Arial" w:hAnsi="Arial" w:cs="Arial"/>
          <w:bCs/>
        </w:rPr>
        <w:t xml:space="preserve">KUD Sv. Florijan Poljana </w:t>
      </w:r>
      <w:proofErr w:type="spellStart"/>
      <w:r w:rsidRPr="00665261">
        <w:rPr>
          <w:rStyle w:val="whitespace-normal"/>
          <w:rFonts w:ascii="Arial" w:hAnsi="Arial" w:cs="Arial"/>
          <w:bCs/>
        </w:rPr>
        <w:t>Lekenička</w:t>
      </w:r>
      <w:proofErr w:type="spellEnd"/>
      <w:r w:rsidRPr="00665261">
        <w:rPr>
          <w:rFonts w:ascii="Arial" w:hAnsi="Arial" w:cs="Arial"/>
        </w:rPr>
        <w:t xml:space="preserve">. </w:t>
      </w:r>
    </w:p>
    <w:p w14:paraId="5C8F5725" w14:textId="66DA3241" w:rsidR="00730025" w:rsidRPr="00AE019C" w:rsidRDefault="00730025" w:rsidP="00AE019C">
      <w:pPr>
        <w:pStyle w:val="StandardWeb"/>
        <w:jc w:val="both"/>
        <w:rPr>
          <w:rFonts w:ascii="Arial" w:hAnsi="Arial" w:cs="Arial"/>
        </w:rPr>
      </w:pPr>
      <w:r w:rsidRPr="00AE019C">
        <w:rPr>
          <w:rFonts w:ascii="Arial" w:hAnsi="Arial" w:cs="Arial"/>
        </w:rPr>
        <w:t>Kulturno-povijes</w:t>
      </w:r>
      <w:r w:rsidR="00AE019C" w:rsidRPr="00AE019C">
        <w:rPr>
          <w:rFonts w:ascii="Arial" w:hAnsi="Arial" w:cs="Arial"/>
        </w:rPr>
        <w:t>ni</w:t>
      </w:r>
      <w:r w:rsidRPr="00AE019C">
        <w:rPr>
          <w:rFonts w:ascii="Arial" w:hAnsi="Arial" w:cs="Arial"/>
        </w:rPr>
        <w:t xml:space="preserve"> turizam dodatno je naglašen očuvanom narodnom arhitekturom i sakralnom baštinom. U Letovaniću se nalazi </w:t>
      </w:r>
      <w:r w:rsidRPr="00AE019C">
        <w:rPr>
          <w:rStyle w:val="whitespace-normal"/>
          <w:rFonts w:ascii="Arial" w:hAnsi="Arial" w:cs="Arial"/>
          <w:bCs/>
        </w:rPr>
        <w:t xml:space="preserve">Etno zbirka </w:t>
      </w:r>
      <w:proofErr w:type="spellStart"/>
      <w:r w:rsidRPr="00AE019C">
        <w:rPr>
          <w:rStyle w:val="whitespace-normal"/>
          <w:rFonts w:ascii="Arial" w:hAnsi="Arial" w:cs="Arial"/>
          <w:bCs/>
        </w:rPr>
        <w:t>Škofač</w:t>
      </w:r>
      <w:proofErr w:type="spellEnd"/>
      <w:r w:rsidRPr="00AE019C">
        <w:rPr>
          <w:rFonts w:ascii="Arial" w:hAnsi="Arial" w:cs="Arial"/>
        </w:rPr>
        <w:t xml:space="preserve">, smještena u tri zaštićena drvena čardaka, koja prikazuje tradicijski način života i predstavlja vrijedan edukativni i interpretacijski sadržaj. Uz njih, još desetak čardaka u nizu zaštićeno je od strane Ministarstva kulture kao vrijedni primjeri narodne arhitekture. Područje općine karakterizira i šest drvenih kapelica, među kojima se posebno ističe </w:t>
      </w:r>
      <w:r w:rsidRPr="00AE019C">
        <w:rPr>
          <w:rStyle w:val="whitespace-normal"/>
          <w:rFonts w:ascii="Arial" w:hAnsi="Arial" w:cs="Arial"/>
          <w:bCs/>
        </w:rPr>
        <w:t>Kapelica sv. Martina u Starom Brodu</w:t>
      </w:r>
      <w:r w:rsidRPr="00AE019C">
        <w:rPr>
          <w:rFonts w:ascii="Arial" w:hAnsi="Arial" w:cs="Arial"/>
        </w:rPr>
        <w:t>, najstarija i najljepša drvena kapelica u regiji, dobitnica nagrade Europa Nostra.</w:t>
      </w:r>
      <w:r w:rsidR="00AF6DEF">
        <w:rPr>
          <w:rFonts w:ascii="Arial" w:hAnsi="Arial" w:cs="Arial"/>
        </w:rPr>
        <w:t xml:space="preserve"> </w:t>
      </w:r>
      <w:r w:rsidRPr="00AE019C">
        <w:rPr>
          <w:rFonts w:ascii="Arial" w:hAnsi="Arial" w:cs="Arial"/>
        </w:rPr>
        <w:t>Tradicionalne drvene kuće i očuvani ruralni pejzaži</w:t>
      </w:r>
      <w:r w:rsidR="006F5AC6">
        <w:rPr>
          <w:rFonts w:ascii="Arial" w:hAnsi="Arial" w:cs="Arial"/>
        </w:rPr>
        <w:t xml:space="preserve">, Dvorac </w:t>
      </w:r>
      <w:proofErr w:type="spellStart"/>
      <w:r w:rsidR="006F5AC6">
        <w:rPr>
          <w:rFonts w:ascii="Arial" w:hAnsi="Arial" w:cs="Arial"/>
        </w:rPr>
        <w:t>Jurjevac</w:t>
      </w:r>
      <w:proofErr w:type="spellEnd"/>
      <w:r w:rsidR="006F5AC6">
        <w:rPr>
          <w:rFonts w:ascii="Arial" w:hAnsi="Arial" w:cs="Arial"/>
        </w:rPr>
        <w:t xml:space="preserve"> (</w:t>
      </w:r>
      <w:r w:rsidR="006F5AC6" w:rsidRPr="006F5AC6">
        <w:rPr>
          <w:rFonts w:ascii="Arial" w:hAnsi="Arial" w:cs="Arial"/>
        </w:rPr>
        <w:t xml:space="preserve">bio je dio velebnog vlastelinstva </w:t>
      </w:r>
      <w:proofErr w:type="spellStart"/>
      <w:r w:rsidR="006F5AC6" w:rsidRPr="006F5AC6">
        <w:rPr>
          <w:rFonts w:ascii="Arial" w:hAnsi="Arial" w:cs="Arial"/>
        </w:rPr>
        <w:t>Želin</w:t>
      </w:r>
      <w:proofErr w:type="spellEnd"/>
      <w:r w:rsidR="006F5AC6" w:rsidRPr="006F5AC6">
        <w:rPr>
          <w:rFonts w:ascii="Arial" w:hAnsi="Arial" w:cs="Arial"/>
        </w:rPr>
        <w:t xml:space="preserve">-Čiče, u vlasništvu obitelji </w:t>
      </w:r>
      <w:proofErr w:type="spellStart"/>
      <w:r w:rsidR="002B4C73">
        <w:rPr>
          <w:rFonts w:ascii="Arial" w:hAnsi="Arial" w:cs="Arial"/>
        </w:rPr>
        <w:t>Thurn</w:t>
      </w:r>
      <w:proofErr w:type="spellEnd"/>
      <w:r w:rsidR="002B4C73">
        <w:rPr>
          <w:rFonts w:ascii="Arial" w:hAnsi="Arial" w:cs="Arial"/>
        </w:rPr>
        <w:t xml:space="preserve"> </w:t>
      </w:r>
      <w:proofErr w:type="spellStart"/>
      <w:r w:rsidR="002B4C73">
        <w:rPr>
          <w:rFonts w:ascii="Arial" w:hAnsi="Arial" w:cs="Arial"/>
        </w:rPr>
        <w:t>und</w:t>
      </w:r>
      <w:proofErr w:type="spellEnd"/>
      <w:r w:rsidR="002B4C73">
        <w:rPr>
          <w:rFonts w:ascii="Arial" w:hAnsi="Arial" w:cs="Arial"/>
        </w:rPr>
        <w:t xml:space="preserve"> </w:t>
      </w:r>
      <w:proofErr w:type="spellStart"/>
      <w:r w:rsidR="002B4C73">
        <w:rPr>
          <w:rFonts w:ascii="Arial" w:hAnsi="Arial" w:cs="Arial"/>
        </w:rPr>
        <w:t>Taxis</w:t>
      </w:r>
      <w:proofErr w:type="spellEnd"/>
      <w:r w:rsidR="006F5AC6">
        <w:rPr>
          <w:rFonts w:ascii="Arial" w:hAnsi="Arial" w:cs="Arial"/>
        </w:rPr>
        <w:t>)</w:t>
      </w:r>
      <w:r w:rsidRPr="00AE019C">
        <w:rPr>
          <w:rFonts w:ascii="Arial" w:hAnsi="Arial" w:cs="Arial"/>
        </w:rPr>
        <w:t xml:space="preserve"> dodatno doprinose autentičnosti prostora i atraktivnosti za posjetitelje zainteresirane za kulturnu baštinu.</w:t>
      </w:r>
    </w:p>
    <w:p w14:paraId="020F10D8" w14:textId="576DB0E7" w:rsidR="00730025" w:rsidRPr="00DD7FB9" w:rsidRDefault="00730025" w:rsidP="00DD7FB9">
      <w:pPr>
        <w:pStyle w:val="StandardWeb"/>
        <w:jc w:val="both"/>
        <w:rPr>
          <w:rFonts w:ascii="Arial" w:hAnsi="Arial" w:cs="Arial"/>
          <w:b/>
        </w:rPr>
      </w:pPr>
      <w:r w:rsidRPr="00DD7FB9">
        <w:rPr>
          <w:rFonts w:ascii="Arial" w:hAnsi="Arial" w:cs="Arial"/>
        </w:rPr>
        <w:t xml:space="preserve">Prirodni resursi omogućuju razvoj rekreacijskog i aktivnog turizma. U Letovaniću je uređena plaža uz rijeku </w:t>
      </w:r>
      <w:r w:rsidRPr="00DD7FB9">
        <w:rPr>
          <w:rStyle w:val="whitespace-normal"/>
          <w:rFonts w:ascii="Arial" w:hAnsi="Arial" w:cs="Arial"/>
          <w:bCs/>
        </w:rPr>
        <w:t>Kup</w:t>
      </w:r>
      <w:r w:rsidR="00603F07">
        <w:rPr>
          <w:rStyle w:val="whitespace-normal"/>
          <w:rFonts w:ascii="Arial" w:hAnsi="Arial" w:cs="Arial"/>
          <w:bCs/>
        </w:rPr>
        <w:t>u</w:t>
      </w:r>
      <w:r w:rsidRPr="00DD7FB9">
        <w:rPr>
          <w:rFonts w:ascii="Arial" w:hAnsi="Arial" w:cs="Arial"/>
        </w:rPr>
        <w:t xml:space="preserve">, koja predstavlja važan ljetni rekreacijski sadržaj, dok područje </w:t>
      </w:r>
      <w:r w:rsidRPr="00DD7FB9">
        <w:rPr>
          <w:rStyle w:val="whitespace-normal"/>
          <w:rFonts w:ascii="Arial" w:hAnsi="Arial" w:cs="Arial"/>
          <w:bCs/>
        </w:rPr>
        <w:t>Vukomeričk</w:t>
      </w:r>
      <w:r w:rsidR="00603F07">
        <w:rPr>
          <w:rStyle w:val="whitespace-normal"/>
          <w:rFonts w:ascii="Arial" w:hAnsi="Arial" w:cs="Arial"/>
          <w:bCs/>
        </w:rPr>
        <w:t>ih</w:t>
      </w:r>
      <w:r w:rsidRPr="00DD7FB9">
        <w:rPr>
          <w:rStyle w:val="whitespace-normal"/>
          <w:rFonts w:ascii="Arial" w:hAnsi="Arial" w:cs="Arial"/>
          <w:bCs/>
        </w:rPr>
        <w:t xml:space="preserve"> gori</w:t>
      </w:r>
      <w:r w:rsidR="00603F07">
        <w:rPr>
          <w:rStyle w:val="whitespace-normal"/>
          <w:rFonts w:ascii="Arial" w:hAnsi="Arial" w:cs="Arial"/>
          <w:bCs/>
        </w:rPr>
        <w:t>ca</w:t>
      </w:r>
      <w:r w:rsidRPr="00DD7FB9">
        <w:rPr>
          <w:rFonts w:ascii="Arial" w:hAnsi="Arial" w:cs="Arial"/>
        </w:rPr>
        <w:t xml:space="preserve"> pruža mogućnosti za biciklističke i pješačke aktivnosti u prirodnom okruženju. Posebno prepoznatljiv doživljaj predstavlja </w:t>
      </w:r>
      <w:proofErr w:type="spellStart"/>
      <w:r w:rsidRPr="00DD7FB9">
        <w:rPr>
          <w:rFonts w:ascii="Arial" w:hAnsi="Arial" w:cs="Arial"/>
        </w:rPr>
        <w:t>tartufarenje</w:t>
      </w:r>
      <w:proofErr w:type="spellEnd"/>
      <w:r w:rsidRPr="00DD7FB9">
        <w:rPr>
          <w:rFonts w:ascii="Arial" w:hAnsi="Arial" w:cs="Arial"/>
        </w:rPr>
        <w:t xml:space="preserve"> u okolnim šumama, koje se provodi uz lokalne </w:t>
      </w:r>
      <w:proofErr w:type="spellStart"/>
      <w:r w:rsidRPr="00DD7FB9">
        <w:rPr>
          <w:rFonts w:ascii="Arial" w:hAnsi="Arial" w:cs="Arial"/>
        </w:rPr>
        <w:t>tartufare</w:t>
      </w:r>
      <w:proofErr w:type="spellEnd"/>
      <w:r w:rsidRPr="00DD7FB9">
        <w:rPr>
          <w:rFonts w:ascii="Arial" w:hAnsi="Arial" w:cs="Arial"/>
        </w:rPr>
        <w:t>, a pronađeni tartufi mogu se kušati u</w:t>
      </w:r>
      <w:r w:rsidR="002E3513">
        <w:rPr>
          <w:rFonts w:ascii="Arial" w:hAnsi="Arial" w:cs="Arial"/>
        </w:rPr>
        <w:t xml:space="preserve"> restoranu</w:t>
      </w:r>
      <w:r w:rsidRPr="00DD7FB9">
        <w:rPr>
          <w:rFonts w:ascii="Arial" w:hAnsi="Arial" w:cs="Arial"/>
        </w:rPr>
        <w:t xml:space="preserve"> </w:t>
      </w:r>
      <w:r w:rsidR="002E3513">
        <w:rPr>
          <w:rStyle w:val="Naglaeno"/>
          <w:rFonts w:ascii="Arial" w:hAnsi="Arial" w:cs="Arial"/>
          <w:b w:val="0"/>
        </w:rPr>
        <w:t>h</w:t>
      </w:r>
      <w:r w:rsidRPr="00DD7FB9">
        <w:rPr>
          <w:rStyle w:val="Naglaeno"/>
          <w:rFonts w:ascii="Arial" w:hAnsi="Arial" w:cs="Arial"/>
          <w:b w:val="0"/>
        </w:rPr>
        <w:t>otel</w:t>
      </w:r>
      <w:r w:rsidR="002E3513">
        <w:rPr>
          <w:rStyle w:val="Naglaeno"/>
          <w:rFonts w:ascii="Arial" w:hAnsi="Arial" w:cs="Arial"/>
          <w:b w:val="0"/>
        </w:rPr>
        <w:t>a</w:t>
      </w:r>
      <w:r w:rsidRPr="00DD7FB9">
        <w:rPr>
          <w:rStyle w:val="Naglaeno"/>
          <w:rFonts w:ascii="Arial" w:hAnsi="Arial" w:cs="Arial"/>
          <w:b w:val="0"/>
        </w:rPr>
        <w:t xml:space="preserve"> Dvorac </w:t>
      </w:r>
      <w:proofErr w:type="spellStart"/>
      <w:r w:rsidRPr="00DD7FB9">
        <w:rPr>
          <w:rStyle w:val="Naglaeno"/>
          <w:rFonts w:ascii="Arial" w:hAnsi="Arial" w:cs="Arial"/>
          <w:b w:val="0"/>
        </w:rPr>
        <w:t>Jurjevec</w:t>
      </w:r>
      <w:proofErr w:type="spellEnd"/>
      <w:r w:rsidRPr="00DD7FB9">
        <w:rPr>
          <w:rFonts w:ascii="Arial" w:hAnsi="Arial" w:cs="Arial"/>
          <w:b/>
        </w:rPr>
        <w:t xml:space="preserve">, </w:t>
      </w:r>
      <w:r w:rsidR="00603F07">
        <w:rPr>
          <w:rStyle w:val="Naglaeno"/>
          <w:rFonts w:ascii="Arial" w:hAnsi="Arial" w:cs="Arial"/>
          <w:b w:val="0"/>
        </w:rPr>
        <w:t>b</w:t>
      </w:r>
      <w:r w:rsidRPr="00DD7FB9">
        <w:rPr>
          <w:rStyle w:val="Naglaeno"/>
          <w:rFonts w:ascii="Arial" w:hAnsi="Arial" w:cs="Arial"/>
          <w:b w:val="0"/>
        </w:rPr>
        <w:t>istro</w:t>
      </w:r>
      <w:r w:rsidR="002E3513">
        <w:rPr>
          <w:rStyle w:val="Naglaeno"/>
          <w:rFonts w:ascii="Arial" w:hAnsi="Arial" w:cs="Arial"/>
          <w:b w:val="0"/>
        </w:rPr>
        <w:t>u</w:t>
      </w:r>
      <w:r w:rsidRPr="00DD7FB9">
        <w:rPr>
          <w:rStyle w:val="Naglaeno"/>
          <w:rFonts w:ascii="Arial" w:hAnsi="Arial" w:cs="Arial"/>
          <w:b w:val="0"/>
        </w:rPr>
        <w:t xml:space="preserve"> Turopoljska klet</w:t>
      </w:r>
      <w:r w:rsidRPr="00DD7FB9">
        <w:rPr>
          <w:rFonts w:ascii="Arial" w:hAnsi="Arial" w:cs="Arial"/>
          <w:b/>
        </w:rPr>
        <w:t xml:space="preserve"> </w:t>
      </w:r>
      <w:r w:rsidRPr="00DD7FB9">
        <w:rPr>
          <w:rFonts w:ascii="Arial" w:hAnsi="Arial" w:cs="Arial"/>
        </w:rPr>
        <w:t xml:space="preserve">i </w:t>
      </w:r>
      <w:r w:rsidR="00603F07">
        <w:rPr>
          <w:rStyle w:val="Naglaeno"/>
          <w:rFonts w:ascii="Arial" w:hAnsi="Arial" w:cs="Arial"/>
          <w:b w:val="0"/>
        </w:rPr>
        <w:t>p</w:t>
      </w:r>
      <w:r w:rsidRPr="00DD7FB9">
        <w:rPr>
          <w:rStyle w:val="Naglaeno"/>
          <w:rFonts w:ascii="Arial" w:hAnsi="Arial" w:cs="Arial"/>
          <w:b w:val="0"/>
        </w:rPr>
        <w:t>izzeri</w:t>
      </w:r>
      <w:r w:rsidR="00603F07">
        <w:rPr>
          <w:rStyle w:val="Naglaeno"/>
          <w:rFonts w:ascii="Arial" w:hAnsi="Arial" w:cs="Arial"/>
          <w:b w:val="0"/>
        </w:rPr>
        <w:t>j</w:t>
      </w:r>
      <w:r w:rsidR="002E3513">
        <w:rPr>
          <w:rStyle w:val="Naglaeno"/>
          <w:rFonts w:ascii="Arial" w:hAnsi="Arial" w:cs="Arial"/>
          <w:b w:val="0"/>
        </w:rPr>
        <w:t>i</w:t>
      </w:r>
      <w:r w:rsidRPr="00DD7FB9">
        <w:rPr>
          <w:rStyle w:val="Naglaeno"/>
          <w:rFonts w:ascii="Arial" w:hAnsi="Arial" w:cs="Arial"/>
          <w:b w:val="0"/>
        </w:rPr>
        <w:t xml:space="preserve"> Napoli</w:t>
      </w:r>
      <w:r w:rsidRPr="00DD7FB9">
        <w:rPr>
          <w:rFonts w:ascii="Arial" w:hAnsi="Arial" w:cs="Arial"/>
          <w:b/>
        </w:rPr>
        <w:t>.</w:t>
      </w:r>
    </w:p>
    <w:p w14:paraId="1705DF40" w14:textId="326F6A00" w:rsidR="00730025" w:rsidRPr="002E3513" w:rsidRDefault="00730025" w:rsidP="002E3513">
      <w:pPr>
        <w:pStyle w:val="StandardWeb"/>
        <w:jc w:val="both"/>
        <w:rPr>
          <w:rFonts w:ascii="Arial" w:hAnsi="Arial" w:cs="Arial"/>
        </w:rPr>
      </w:pPr>
      <w:r w:rsidRPr="002E3513">
        <w:rPr>
          <w:rFonts w:ascii="Arial" w:hAnsi="Arial" w:cs="Arial"/>
        </w:rPr>
        <w:lastRenderedPageBreak/>
        <w:t xml:space="preserve">Smještajna ponuda Općine Lekenik obuhvaća različite oblike boravka, od privatnog i ruralnog smještaja do luksuznih kapaciteta. Na području općine nalazi se dvanaest kuća za odmor te bungalovi u </w:t>
      </w:r>
      <w:r w:rsidRPr="002E3513">
        <w:rPr>
          <w:rStyle w:val="whitespace-normal"/>
          <w:rFonts w:ascii="Arial" w:hAnsi="Arial" w:cs="Arial"/>
          <w:bCs/>
        </w:rPr>
        <w:t>Star</w:t>
      </w:r>
      <w:r w:rsidR="00EB530D">
        <w:rPr>
          <w:rStyle w:val="whitespace-normal"/>
          <w:rFonts w:ascii="Arial" w:hAnsi="Arial" w:cs="Arial"/>
          <w:bCs/>
        </w:rPr>
        <w:t>om</w:t>
      </w:r>
      <w:r w:rsidRPr="002E3513">
        <w:rPr>
          <w:rStyle w:val="whitespace-normal"/>
          <w:rFonts w:ascii="Arial" w:hAnsi="Arial" w:cs="Arial"/>
          <w:bCs/>
        </w:rPr>
        <w:t xml:space="preserve"> </w:t>
      </w:r>
      <w:proofErr w:type="spellStart"/>
      <w:r w:rsidRPr="002E3513">
        <w:rPr>
          <w:rStyle w:val="whitespace-normal"/>
          <w:rFonts w:ascii="Arial" w:hAnsi="Arial" w:cs="Arial"/>
          <w:bCs/>
        </w:rPr>
        <w:t>Farkašić</w:t>
      </w:r>
      <w:r w:rsidR="00EB530D">
        <w:rPr>
          <w:rStyle w:val="whitespace-normal"/>
          <w:rFonts w:ascii="Arial" w:hAnsi="Arial" w:cs="Arial"/>
          <w:bCs/>
        </w:rPr>
        <w:t>u</w:t>
      </w:r>
      <w:proofErr w:type="spellEnd"/>
      <w:r w:rsidRPr="002E3513">
        <w:rPr>
          <w:rFonts w:ascii="Arial" w:hAnsi="Arial" w:cs="Arial"/>
        </w:rPr>
        <w:t xml:space="preserve">, dok se kao poseban proizvod ističe luksuzni smještaj u </w:t>
      </w:r>
      <w:r w:rsidR="00EB530D">
        <w:rPr>
          <w:rFonts w:ascii="Arial" w:hAnsi="Arial" w:cs="Arial"/>
        </w:rPr>
        <w:t>h</w:t>
      </w:r>
      <w:r w:rsidRPr="002E3513">
        <w:rPr>
          <w:rFonts w:ascii="Arial" w:hAnsi="Arial" w:cs="Arial"/>
        </w:rPr>
        <w:t xml:space="preserve">otelu Dvorac </w:t>
      </w:r>
      <w:proofErr w:type="spellStart"/>
      <w:r w:rsidRPr="002E3513">
        <w:rPr>
          <w:rFonts w:ascii="Arial" w:hAnsi="Arial" w:cs="Arial"/>
        </w:rPr>
        <w:t>Jurjevec</w:t>
      </w:r>
      <w:proofErr w:type="spellEnd"/>
      <w:r w:rsidRPr="002E3513">
        <w:rPr>
          <w:rFonts w:ascii="Arial" w:hAnsi="Arial" w:cs="Arial"/>
        </w:rPr>
        <w:t xml:space="preserve">, smještenom u obnovljenom povijesnom dvorcu u </w:t>
      </w:r>
      <w:proofErr w:type="spellStart"/>
      <w:r w:rsidRPr="002E3513">
        <w:rPr>
          <w:rFonts w:ascii="Arial" w:hAnsi="Arial" w:cs="Arial"/>
        </w:rPr>
        <w:t>Brežan</w:t>
      </w:r>
      <w:r w:rsidR="00EB530D">
        <w:rPr>
          <w:rFonts w:ascii="Arial" w:hAnsi="Arial" w:cs="Arial"/>
        </w:rPr>
        <w:t>a</w:t>
      </w:r>
      <w:r w:rsidRPr="002E3513">
        <w:rPr>
          <w:rFonts w:ascii="Arial" w:hAnsi="Arial" w:cs="Arial"/>
        </w:rPr>
        <w:t>ma</w:t>
      </w:r>
      <w:proofErr w:type="spellEnd"/>
      <w:r w:rsidRPr="002E3513">
        <w:rPr>
          <w:rFonts w:ascii="Arial" w:hAnsi="Arial" w:cs="Arial"/>
        </w:rPr>
        <w:t xml:space="preserve"> </w:t>
      </w:r>
      <w:proofErr w:type="spellStart"/>
      <w:r w:rsidRPr="002E3513">
        <w:rPr>
          <w:rFonts w:ascii="Arial" w:hAnsi="Arial" w:cs="Arial"/>
        </w:rPr>
        <w:t>Lekeničkim</w:t>
      </w:r>
      <w:proofErr w:type="spellEnd"/>
      <w:r w:rsidRPr="002E3513">
        <w:rPr>
          <w:rFonts w:ascii="Arial" w:hAnsi="Arial" w:cs="Arial"/>
        </w:rPr>
        <w:t xml:space="preserve">. U njegovoj blizini razvijene su i kuće za odmor Ana, </w:t>
      </w:r>
      <w:r w:rsidR="00ED22D0">
        <w:rPr>
          <w:rFonts w:ascii="Arial" w:hAnsi="Arial" w:cs="Arial"/>
        </w:rPr>
        <w:t>k</w:t>
      </w:r>
      <w:r w:rsidRPr="002E3513">
        <w:rPr>
          <w:rFonts w:ascii="Arial" w:hAnsi="Arial" w:cs="Arial"/>
        </w:rPr>
        <w:t xml:space="preserve">uća </w:t>
      </w:r>
      <w:r w:rsidR="00ED22D0">
        <w:rPr>
          <w:rFonts w:ascii="Arial" w:hAnsi="Arial" w:cs="Arial"/>
        </w:rPr>
        <w:t xml:space="preserve">za odmor </w:t>
      </w:r>
      <w:proofErr w:type="spellStart"/>
      <w:r w:rsidRPr="002E3513">
        <w:rPr>
          <w:rFonts w:ascii="Arial" w:hAnsi="Arial" w:cs="Arial"/>
        </w:rPr>
        <w:t>Natur</w:t>
      </w:r>
      <w:proofErr w:type="spellEnd"/>
      <w:r w:rsidRPr="002E3513">
        <w:rPr>
          <w:rFonts w:ascii="Arial" w:hAnsi="Arial" w:cs="Arial"/>
        </w:rPr>
        <w:t xml:space="preserve"> i </w:t>
      </w:r>
      <w:r w:rsidR="00ED22D0">
        <w:rPr>
          <w:rFonts w:ascii="Arial" w:hAnsi="Arial" w:cs="Arial"/>
        </w:rPr>
        <w:t>k</w:t>
      </w:r>
      <w:r w:rsidRPr="002E3513">
        <w:rPr>
          <w:rFonts w:ascii="Arial" w:hAnsi="Arial" w:cs="Arial"/>
        </w:rPr>
        <w:t xml:space="preserve">uća </w:t>
      </w:r>
      <w:r w:rsidR="00ED22D0">
        <w:rPr>
          <w:rFonts w:ascii="Arial" w:hAnsi="Arial" w:cs="Arial"/>
        </w:rPr>
        <w:t>za odmor Gradec</w:t>
      </w:r>
      <w:r w:rsidRPr="002E3513">
        <w:rPr>
          <w:rFonts w:ascii="Arial" w:hAnsi="Arial" w:cs="Arial"/>
        </w:rPr>
        <w:t>, koje nude visoku razinu privatnosti i udobnosti te izravan kontakt s prirodom.</w:t>
      </w:r>
    </w:p>
    <w:p w14:paraId="5752573E" w14:textId="1E718D6E" w:rsidR="00730025" w:rsidRPr="00FC036A" w:rsidRDefault="00730025" w:rsidP="00FC036A">
      <w:pPr>
        <w:pStyle w:val="StandardWeb"/>
        <w:jc w:val="both"/>
        <w:rPr>
          <w:rFonts w:ascii="Arial" w:hAnsi="Arial" w:cs="Arial"/>
        </w:rPr>
      </w:pPr>
      <w:r w:rsidRPr="00FC036A">
        <w:rPr>
          <w:rFonts w:ascii="Arial" w:hAnsi="Arial" w:cs="Arial"/>
        </w:rPr>
        <w:t xml:space="preserve">Gastronomski turizam predstavlja važan dio turističke ponude. Na području općine djeluje </w:t>
      </w:r>
      <w:r w:rsidR="00B45CCA">
        <w:rPr>
          <w:rFonts w:ascii="Arial" w:hAnsi="Arial" w:cs="Arial"/>
        </w:rPr>
        <w:t xml:space="preserve">farma </w:t>
      </w:r>
      <w:r w:rsidRPr="00FC036A">
        <w:rPr>
          <w:rStyle w:val="Naglaeno"/>
          <w:rFonts w:ascii="Arial" w:hAnsi="Arial" w:cs="Arial"/>
          <w:b w:val="0"/>
        </w:rPr>
        <w:t xml:space="preserve">Black </w:t>
      </w:r>
      <w:proofErr w:type="spellStart"/>
      <w:r w:rsidRPr="00FC036A">
        <w:rPr>
          <w:rStyle w:val="Naglaeno"/>
          <w:rFonts w:ascii="Arial" w:hAnsi="Arial" w:cs="Arial"/>
          <w:b w:val="0"/>
        </w:rPr>
        <w:t>Bull</w:t>
      </w:r>
      <w:proofErr w:type="spellEnd"/>
      <w:r w:rsidRPr="00FC036A">
        <w:rPr>
          <w:rStyle w:val="Naglaeno"/>
          <w:rFonts w:ascii="Arial" w:hAnsi="Arial" w:cs="Arial"/>
          <w:b w:val="0"/>
        </w:rPr>
        <w:t xml:space="preserve"> </w:t>
      </w:r>
      <w:proofErr w:type="spellStart"/>
      <w:r w:rsidRPr="00FC036A">
        <w:rPr>
          <w:rStyle w:val="Naglaeno"/>
          <w:rFonts w:ascii="Arial" w:hAnsi="Arial" w:cs="Arial"/>
          <w:b w:val="0"/>
        </w:rPr>
        <w:t>Ranch</w:t>
      </w:r>
      <w:proofErr w:type="spellEnd"/>
      <w:r w:rsidRPr="00FC036A">
        <w:rPr>
          <w:rFonts w:ascii="Arial" w:hAnsi="Arial" w:cs="Arial"/>
        </w:rPr>
        <w:t xml:space="preserve">, gdje se uzgajaju </w:t>
      </w:r>
      <w:proofErr w:type="spellStart"/>
      <w:r w:rsidRPr="00FC036A">
        <w:rPr>
          <w:rFonts w:ascii="Arial" w:hAnsi="Arial" w:cs="Arial"/>
        </w:rPr>
        <w:t>Wagyu</w:t>
      </w:r>
      <w:proofErr w:type="spellEnd"/>
      <w:r w:rsidRPr="00FC036A">
        <w:rPr>
          <w:rFonts w:ascii="Arial" w:hAnsi="Arial" w:cs="Arial"/>
        </w:rPr>
        <w:t xml:space="preserve"> goveda, čije meso predstavlja rijetku i prepoznatljivu gastronomsku posebnost. Tradicionalna jela Turopolja nude se u Turopoljskoj kleti</w:t>
      </w:r>
      <w:r w:rsidR="00B45CCA">
        <w:rPr>
          <w:rFonts w:ascii="Arial" w:hAnsi="Arial" w:cs="Arial"/>
        </w:rPr>
        <w:t xml:space="preserve"> i hotelu Dvorac </w:t>
      </w:r>
      <w:proofErr w:type="spellStart"/>
      <w:r w:rsidR="00B45CCA">
        <w:rPr>
          <w:rFonts w:ascii="Arial" w:hAnsi="Arial" w:cs="Arial"/>
        </w:rPr>
        <w:t>Jurjevec</w:t>
      </w:r>
      <w:proofErr w:type="spellEnd"/>
      <w:r w:rsidRPr="00FC036A">
        <w:rPr>
          <w:rFonts w:ascii="Arial" w:hAnsi="Arial" w:cs="Arial"/>
        </w:rPr>
        <w:t xml:space="preserve">, dok se vinska tradicija i autohtona sorta </w:t>
      </w:r>
      <w:proofErr w:type="spellStart"/>
      <w:r w:rsidRPr="00FC036A">
        <w:rPr>
          <w:rFonts w:ascii="Arial" w:hAnsi="Arial" w:cs="Arial"/>
        </w:rPr>
        <w:t>škrlet</w:t>
      </w:r>
      <w:proofErr w:type="spellEnd"/>
      <w:r w:rsidRPr="00FC036A">
        <w:rPr>
          <w:rFonts w:ascii="Arial" w:hAnsi="Arial" w:cs="Arial"/>
        </w:rPr>
        <w:t xml:space="preserve"> prezentiraju kroz degustacije na </w:t>
      </w:r>
      <w:r w:rsidR="00B45CCA">
        <w:rPr>
          <w:rFonts w:ascii="Arial" w:hAnsi="Arial" w:cs="Arial"/>
        </w:rPr>
        <w:t>S</w:t>
      </w:r>
      <w:r w:rsidRPr="00FC036A">
        <w:rPr>
          <w:rStyle w:val="Naglaeno"/>
          <w:rFonts w:ascii="Arial" w:hAnsi="Arial" w:cs="Arial"/>
          <w:b w:val="0"/>
        </w:rPr>
        <w:t>OPG</w:t>
      </w:r>
      <w:r w:rsidR="00B45CCA">
        <w:rPr>
          <w:rStyle w:val="Naglaeno"/>
          <w:rFonts w:ascii="Arial" w:hAnsi="Arial" w:cs="Arial"/>
          <w:b w:val="0"/>
        </w:rPr>
        <w:t>-u</w:t>
      </w:r>
      <w:r w:rsidRPr="00FC036A">
        <w:rPr>
          <w:rStyle w:val="Naglaeno"/>
          <w:rFonts w:ascii="Arial" w:hAnsi="Arial" w:cs="Arial"/>
          <w:b w:val="0"/>
        </w:rPr>
        <w:t xml:space="preserve"> Herak</w:t>
      </w:r>
      <w:r w:rsidRPr="00FC036A">
        <w:rPr>
          <w:rFonts w:ascii="Arial" w:hAnsi="Arial" w:cs="Arial"/>
        </w:rPr>
        <w:t xml:space="preserve">, uz sudjelovanje lokalnih vinara. Ponudu dodatno obogaćuje </w:t>
      </w:r>
      <w:r w:rsidRPr="00FC036A">
        <w:rPr>
          <w:rStyle w:val="Naglaeno"/>
          <w:rFonts w:ascii="Arial" w:hAnsi="Arial" w:cs="Arial"/>
          <w:b w:val="0"/>
        </w:rPr>
        <w:t>Vrtni centar Kaktusi Bešlić</w:t>
      </w:r>
      <w:r w:rsidRPr="00FC036A">
        <w:rPr>
          <w:rFonts w:ascii="Arial" w:hAnsi="Arial" w:cs="Arial"/>
        </w:rPr>
        <w:t xml:space="preserve"> u </w:t>
      </w:r>
      <w:r w:rsidR="00B45CCA">
        <w:rPr>
          <w:rStyle w:val="whitespace-normal"/>
          <w:rFonts w:ascii="Arial" w:hAnsi="Arial" w:cs="Arial"/>
          <w:bCs/>
        </w:rPr>
        <w:t>Dužici</w:t>
      </w:r>
      <w:r w:rsidRPr="00FC036A">
        <w:rPr>
          <w:rFonts w:ascii="Arial" w:hAnsi="Arial" w:cs="Arial"/>
        </w:rPr>
        <w:t>, najveći rasadnik kaktusa u Hrvatskoj, koji predstavlja jedinstvenu tematsku i edukativnu atrakciju.</w:t>
      </w:r>
    </w:p>
    <w:p w14:paraId="3F0C5DA1" w14:textId="3C026812" w:rsidR="00502E5E" w:rsidRPr="006072DC" w:rsidRDefault="00730025" w:rsidP="006072DC">
      <w:pPr>
        <w:pStyle w:val="StandardWeb"/>
        <w:jc w:val="both"/>
        <w:rPr>
          <w:rFonts w:ascii="Arial" w:hAnsi="Arial" w:cs="Arial"/>
        </w:rPr>
      </w:pPr>
      <w:r w:rsidRPr="00FC036A">
        <w:rPr>
          <w:rFonts w:ascii="Arial" w:hAnsi="Arial" w:cs="Arial"/>
        </w:rPr>
        <w:t>Sveukupno, turistički proizvodi i usluge Općine Lekenik temelje se na očuvan</w:t>
      </w:r>
      <w:r w:rsidR="004E2EE5">
        <w:rPr>
          <w:rFonts w:ascii="Arial" w:hAnsi="Arial" w:cs="Arial"/>
        </w:rPr>
        <w:t>ju</w:t>
      </w:r>
      <w:r w:rsidRPr="00FC036A">
        <w:rPr>
          <w:rFonts w:ascii="Arial" w:hAnsi="Arial" w:cs="Arial"/>
        </w:rPr>
        <w:t xml:space="preserve"> kulturne baštine, prirodnih vrijednosti, manifestacija, aktivnog odmora, smještaja i gastronomije. Takva integrirana ponuda stvara čvrste preduvjete za razvoj održivog, autentičnog i prepoznatljivog kontinentalnog turizma, uz snažno uključivanje lokalne zajednice i očuvanje identiteta prostora.</w:t>
      </w:r>
    </w:p>
    <w:p w14:paraId="2860B732" w14:textId="77777777" w:rsidR="00026B6C" w:rsidRDefault="00026B6C" w:rsidP="0016738E">
      <w:pPr>
        <w:jc w:val="both"/>
        <w:rPr>
          <w:rFonts w:ascii="Arial" w:hAnsi="Arial" w:cs="Arial"/>
          <w:sz w:val="24"/>
          <w:szCs w:val="24"/>
        </w:rPr>
      </w:pPr>
    </w:p>
    <w:p w14:paraId="533110AB" w14:textId="7FDEBE41" w:rsidR="00D03959" w:rsidRPr="006072DC" w:rsidRDefault="0016738E" w:rsidP="006072DC">
      <w:pPr>
        <w:jc w:val="both"/>
        <w:rPr>
          <w:rFonts w:ascii="Arial" w:hAnsi="Arial" w:cs="Arial"/>
          <w:b/>
          <w:color w:val="538135" w:themeColor="accent6" w:themeShade="BF"/>
          <w:sz w:val="24"/>
          <w:szCs w:val="24"/>
        </w:rPr>
      </w:pPr>
      <w:r w:rsidRPr="006072DC">
        <w:rPr>
          <w:rFonts w:ascii="Arial" w:hAnsi="Arial" w:cs="Arial"/>
          <w:b/>
          <w:color w:val="538135" w:themeColor="accent6" w:themeShade="BF"/>
          <w:sz w:val="24"/>
          <w:szCs w:val="24"/>
        </w:rPr>
        <w:t>2.</w:t>
      </w:r>
      <w:r w:rsidR="00CD2E0F" w:rsidRPr="006072DC">
        <w:rPr>
          <w:rFonts w:ascii="Arial" w:hAnsi="Arial" w:cs="Arial"/>
          <w:b/>
          <w:color w:val="538135" w:themeColor="accent6" w:themeShade="BF"/>
          <w:sz w:val="24"/>
          <w:szCs w:val="24"/>
        </w:rPr>
        <w:t>2</w:t>
      </w:r>
      <w:r w:rsidRPr="006072DC">
        <w:rPr>
          <w:rFonts w:ascii="Arial" w:hAnsi="Arial" w:cs="Arial"/>
          <w:b/>
          <w:color w:val="538135" w:themeColor="accent6" w:themeShade="BF"/>
          <w:sz w:val="24"/>
          <w:szCs w:val="24"/>
        </w:rPr>
        <w:t>.1. Smještaj</w:t>
      </w:r>
    </w:p>
    <w:p w14:paraId="7318BDC9" w14:textId="2A05E1F4" w:rsidR="00972092" w:rsidRPr="00E601F9" w:rsidRDefault="00972092" w:rsidP="00E601F9">
      <w:pPr>
        <w:pStyle w:val="StandardWeb"/>
        <w:jc w:val="both"/>
        <w:rPr>
          <w:rFonts w:ascii="Arial" w:hAnsi="Arial" w:cs="Arial"/>
        </w:rPr>
      </w:pPr>
      <w:r w:rsidRPr="00E601F9">
        <w:rPr>
          <w:rFonts w:ascii="Arial" w:hAnsi="Arial" w:cs="Arial"/>
        </w:rPr>
        <w:t>Na području Općine Lekenik u 2024. godini registriran</w:t>
      </w:r>
      <w:r w:rsidR="002E57F3">
        <w:rPr>
          <w:rFonts w:ascii="Arial" w:hAnsi="Arial" w:cs="Arial"/>
        </w:rPr>
        <w:t>o</w:t>
      </w:r>
      <w:r w:rsidRPr="00E601F9">
        <w:rPr>
          <w:rFonts w:ascii="Arial" w:hAnsi="Arial" w:cs="Arial"/>
        </w:rPr>
        <w:t xml:space="preserve"> je ukupno </w:t>
      </w:r>
      <w:r w:rsidRPr="00E601F9">
        <w:rPr>
          <w:rStyle w:val="Naglaeno"/>
          <w:rFonts w:ascii="Arial" w:hAnsi="Arial" w:cs="Arial"/>
          <w:b w:val="0"/>
        </w:rPr>
        <w:t>924 dola</w:t>
      </w:r>
      <w:r w:rsidR="002E57F3">
        <w:rPr>
          <w:rStyle w:val="Naglaeno"/>
          <w:rFonts w:ascii="Arial" w:hAnsi="Arial" w:cs="Arial"/>
          <w:b w:val="0"/>
        </w:rPr>
        <w:t>ska</w:t>
      </w:r>
      <w:r w:rsidRPr="00E601F9">
        <w:rPr>
          <w:rFonts w:ascii="Arial" w:hAnsi="Arial" w:cs="Arial"/>
        </w:rPr>
        <w:t xml:space="preserve"> turista i </w:t>
      </w:r>
      <w:r w:rsidRPr="00E601F9">
        <w:rPr>
          <w:rStyle w:val="Naglaeno"/>
          <w:rFonts w:ascii="Arial" w:hAnsi="Arial" w:cs="Arial"/>
          <w:b w:val="0"/>
        </w:rPr>
        <w:t>2.785 noćenja</w:t>
      </w:r>
      <w:r w:rsidRPr="00E601F9">
        <w:rPr>
          <w:rFonts w:ascii="Arial" w:hAnsi="Arial" w:cs="Arial"/>
        </w:rPr>
        <w:t xml:space="preserve">. Prosječna duljina boravka iznosi </w:t>
      </w:r>
      <w:r w:rsidRPr="00E601F9">
        <w:rPr>
          <w:rStyle w:val="Naglaeno"/>
          <w:rFonts w:ascii="Arial" w:hAnsi="Arial" w:cs="Arial"/>
          <w:b w:val="0"/>
        </w:rPr>
        <w:t>3 noći po gostu</w:t>
      </w:r>
      <w:r w:rsidRPr="00E601F9">
        <w:rPr>
          <w:rFonts w:ascii="Arial" w:hAnsi="Arial" w:cs="Arial"/>
        </w:rPr>
        <w:t>.</w:t>
      </w:r>
    </w:p>
    <w:p w14:paraId="1735B2CC" w14:textId="25B132C9" w:rsidR="00972092" w:rsidRPr="00453DE5" w:rsidRDefault="00972092" w:rsidP="00453DE5">
      <w:pPr>
        <w:pStyle w:val="StandardWeb"/>
        <w:jc w:val="both"/>
        <w:rPr>
          <w:rFonts w:ascii="Arial" w:hAnsi="Arial" w:cs="Arial"/>
        </w:rPr>
      </w:pPr>
      <w:r w:rsidRPr="00453DE5">
        <w:rPr>
          <w:rFonts w:ascii="Arial" w:hAnsi="Arial" w:cs="Arial"/>
        </w:rPr>
        <w:t>Turistički promet raspoređen je između manjih privatnih smještajnih objekata</w:t>
      </w:r>
      <w:r w:rsidR="007F1D27">
        <w:rPr>
          <w:rFonts w:ascii="Arial" w:hAnsi="Arial" w:cs="Arial"/>
        </w:rPr>
        <w:t xml:space="preserve">, </w:t>
      </w:r>
      <w:r w:rsidRPr="00453DE5">
        <w:rPr>
          <w:rFonts w:ascii="Arial" w:hAnsi="Arial" w:cs="Arial"/>
        </w:rPr>
        <w:t xml:space="preserve">kuća za odmor, apartmana i seoskih gospodarstava. Najveći udio u noćenjima ostvaruje </w:t>
      </w:r>
      <w:r w:rsidR="00BF681C">
        <w:rPr>
          <w:rStyle w:val="Naglaeno"/>
          <w:rFonts w:ascii="Arial" w:hAnsi="Arial" w:cs="Arial"/>
          <w:b w:val="0"/>
        </w:rPr>
        <w:t>h</w:t>
      </w:r>
      <w:r w:rsidRPr="007F1D27">
        <w:rPr>
          <w:rStyle w:val="Naglaeno"/>
          <w:rFonts w:ascii="Arial" w:hAnsi="Arial" w:cs="Arial"/>
          <w:b w:val="0"/>
        </w:rPr>
        <w:t xml:space="preserve">otel Dvorac </w:t>
      </w:r>
      <w:proofErr w:type="spellStart"/>
      <w:r w:rsidRPr="007F1D27">
        <w:rPr>
          <w:rStyle w:val="Naglaeno"/>
          <w:rFonts w:ascii="Arial" w:hAnsi="Arial" w:cs="Arial"/>
          <w:b w:val="0"/>
        </w:rPr>
        <w:t>Jurjevec</w:t>
      </w:r>
      <w:proofErr w:type="spellEnd"/>
      <w:r w:rsidRPr="00453DE5">
        <w:rPr>
          <w:rFonts w:ascii="Arial" w:hAnsi="Arial" w:cs="Arial"/>
        </w:rPr>
        <w:t xml:space="preserve"> s 1.486 noćenja i 668 dola</w:t>
      </w:r>
      <w:r w:rsidR="00BF681C">
        <w:rPr>
          <w:rFonts w:ascii="Arial" w:hAnsi="Arial" w:cs="Arial"/>
        </w:rPr>
        <w:t>ska</w:t>
      </w:r>
      <w:r w:rsidRPr="00453DE5">
        <w:rPr>
          <w:rFonts w:ascii="Arial" w:hAnsi="Arial" w:cs="Arial"/>
        </w:rPr>
        <w:t xml:space="preserve"> (više od 50 % ukupnog turističkog prometa u općini).</w:t>
      </w:r>
    </w:p>
    <w:p w14:paraId="0218E972" w14:textId="77777777" w:rsidR="00972092" w:rsidRPr="007F1D27" w:rsidRDefault="00972092" w:rsidP="007F1D27">
      <w:pPr>
        <w:pStyle w:val="StandardWeb"/>
        <w:jc w:val="both"/>
        <w:rPr>
          <w:rFonts w:ascii="Arial" w:hAnsi="Arial" w:cs="Arial"/>
        </w:rPr>
      </w:pPr>
      <w:r w:rsidRPr="007F1D27">
        <w:rPr>
          <w:rFonts w:ascii="Arial" w:hAnsi="Arial" w:cs="Arial"/>
        </w:rPr>
        <w:t>Ostali značajni objekti uključuju:</w:t>
      </w:r>
    </w:p>
    <w:p w14:paraId="10C069C6" w14:textId="2C0A7C66" w:rsidR="00972092" w:rsidRPr="007F1D27" w:rsidRDefault="00972092" w:rsidP="00E24776">
      <w:pPr>
        <w:pStyle w:val="StandardWeb"/>
        <w:numPr>
          <w:ilvl w:val="0"/>
          <w:numId w:val="14"/>
        </w:numPr>
        <w:jc w:val="both"/>
        <w:rPr>
          <w:rFonts w:ascii="Arial" w:hAnsi="Arial" w:cs="Arial"/>
        </w:rPr>
      </w:pPr>
      <w:r w:rsidRPr="007F1D27">
        <w:rPr>
          <w:rFonts w:ascii="Arial" w:hAnsi="Arial" w:cs="Arial"/>
        </w:rPr>
        <w:t xml:space="preserve">Kuću za odmor </w:t>
      </w:r>
      <w:r w:rsidR="00BF681C">
        <w:rPr>
          <w:rFonts w:ascii="Arial" w:hAnsi="Arial" w:cs="Arial"/>
        </w:rPr>
        <w:t xml:space="preserve">obitelji </w:t>
      </w:r>
      <w:r w:rsidRPr="007F1D27">
        <w:rPr>
          <w:rFonts w:ascii="Arial" w:hAnsi="Arial" w:cs="Arial"/>
        </w:rPr>
        <w:t>Vukoje (439 noćenja, 68 dolazaka),</w:t>
      </w:r>
    </w:p>
    <w:p w14:paraId="40A67C9E" w14:textId="35FE3271" w:rsidR="00972092" w:rsidRPr="007F1D27" w:rsidRDefault="00972092" w:rsidP="00E24776">
      <w:pPr>
        <w:pStyle w:val="StandardWeb"/>
        <w:numPr>
          <w:ilvl w:val="0"/>
          <w:numId w:val="14"/>
        </w:numPr>
        <w:jc w:val="both"/>
        <w:rPr>
          <w:rFonts w:ascii="Arial" w:hAnsi="Arial" w:cs="Arial"/>
        </w:rPr>
      </w:pPr>
      <w:r w:rsidRPr="007F1D27">
        <w:rPr>
          <w:rFonts w:ascii="Arial" w:hAnsi="Arial" w:cs="Arial"/>
        </w:rPr>
        <w:t>Kuću za odmor Grade</w:t>
      </w:r>
      <w:r w:rsidR="00BF681C">
        <w:rPr>
          <w:rFonts w:ascii="Arial" w:hAnsi="Arial" w:cs="Arial"/>
        </w:rPr>
        <w:t>c</w:t>
      </w:r>
      <w:r w:rsidRPr="007F1D27">
        <w:rPr>
          <w:rFonts w:ascii="Arial" w:hAnsi="Arial" w:cs="Arial"/>
        </w:rPr>
        <w:t xml:space="preserve"> (332 noćenja, 46 dolazaka),</w:t>
      </w:r>
    </w:p>
    <w:p w14:paraId="4E077FE8" w14:textId="77777777" w:rsidR="00972092" w:rsidRPr="007F1D27" w:rsidRDefault="00972092" w:rsidP="00E24776">
      <w:pPr>
        <w:pStyle w:val="StandardWeb"/>
        <w:numPr>
          <w:ilvl w:val="0"/>
          <w:numId w:val="14"/>
        </w:numPr>
        <w:jc w:val="both"/>
        <w:rPr>
          <w:rFonts w:ascii="Arial" w:hAnsi="Arial" w:cs="Arial"/>
        </w:rPr>
      </w:pPr>
      <w:r w:rsidRPr="007F1D27">
        <w:rPr>
          <w:rFonts w:ascii="Arial" w:hAnsi="Arial" w:cs="Arial"/>
        </w:rPr>
        <w:t xml:space="preserve">Apartman u domaćinstvu </w:t>
      </w:r>
      <w:proofErr w:type="spellStart"/>
      <w:r w:rsidRPr="007F1D27">
        <w:rPr>
          <w:rFonts w:ascii="Arial" w:hAnsi="Arial" w:cs="Arial"/>
        </w:rPr>
        <w:t>Pischiutta</w:t>
      </w:r>
      <w:proofErr w:type="spellEnd"/>
      <w:r w:rsidRPr="007F1D27">
        <w:rPr>
          <w:rFonts w:ascii="Arial" w:hAnsi="Arial" w:cs="Arial"/>
        </w:rPr>
        <w:t xml:space="preserve"> (192 noćenja, 56 dolazaka).</w:t>
      </w:r>
    </w:p>
    <w:p w14:paraId="10C2BE34" w14:textId="6F6AD728" w:rsidR="00972092" w:rsidRPr="007F1D27" w:rsidRDefault="00972092" w:rsidP="007F1D27">
      <w:pPr>
        <w:pStyle w:val="StandardWeb"/>
        <w:jc w:val="both"/>
        <w:rPr>
          <w:rFonts w:ascii="Arial" w:hAnsi="Arial" w:cs="Arial"/>
        </w:rPr>
      </w:pPr>
      <w:r w:rsidRPr="007F1D27">
        <w:rPr>
          <w:rFonts w:ascii="Arial" w:hAnsi="Arial" w:cs="Arial"/>
        </w:rPr>
        <w:t>Većina ostalih objekata ostvaruje manji opseg turističkog prometa (do 100 noćenja godišnje), ali zajedno pridonose ukupnoj raznolikosti smještajne ponude.</w:t>
      </w:r>
    </w:p>
    <w:p w14:paraId="1A0778FB" w14:textId="3B2B7E2B" w:rsidR="00972092" w:rsidRPr="007F1D27" w:rsidRDefault="00972092" w:rsidP="007F1D27">
      <w:pPr>
        <w:pStyle w:val="StandardWeb"/>
        <w:jc w:val="both"/>
        <w:rPr>
          <w:rFonts w:ascii="Arial" w:hAnsi="Arial" w:cs="Arial"/>
        </w:rPr>
      </w:pPr>
      <w:r w:rsidRPr="007F1D27">
        <w:rPr>
          <w:rFonts w:ascii="Arial" w:hAnsi="Arial" w:cs="Arial"/>
        </w:rPr>
        <w:t xml:space="preserve">Smještaj u Općini Lekenik je pretežno </w:t>
      </w:r>
      <w:r w:rsidRPr="007F1D27">
        <w:rPr>
          <w:rStyle w:val="Naglaeno"/>
          <w:rFonts w:ascii="Arial" w:hAnsi="Arial" w:cs="Arial"/>
          <w:b w:val="0"/>
        </w:rPr>
        <w:t>privatnog tipa</w:t>
      </w:r>
      <w:r w:rsidRPr="007F1D27">
        <w:rPr>
          <w:rFonts w:ascii="Arial" w:hAnsi="Arial" w:cs="Arial"/>
        </w:rPr>
        <w:t xml:space="preserve"> (apartmani i kuće za odmor), s nekoliko specijaliziranih manjih objekata u ruralnom turizmu. Struktura gostiju pokazuje da se radi o kratkim boravcima, većinom domaćih i gostiju iz bližih tržišta, što potvrđuje potencijal općine za razvoj </w:t>
      </w:r>
      <w:r w:rsidRPr="007F1D27">
        <w:rPr>
          <w:rStyle w:val="Naglaeno"/>
          <w:rFonts w:ascii="Arial" w:hAnsi="Arial" w:cs="Arial"/>
          <w:b w:val="0"/>
        </w:rPr>
        <w:t>ruralnog i rekreativnog turizma</w:t>
      </w:r>
      <w:r w:rsidRPr="007F1D27">
        <w:rPr>
          <w:rFonts w:ascii="Arial" w:hAnsi="Arial" w:cs="Arial"/>
        </w:rPr>
        <w:t>.</w:t>
      </w:r>
    </w:p>
    <w:p w14:paraId="1D4B09D6" w14:textId="2CD983A1" w:rsidR="00363EFB" w:rsidRDefault="00363EFB" w:rsidP="00E53D71">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07833FCE" w14:textId="229B349A" w:rsidR="00972092" w:rsidRPr="00A22E16" w:rsidRDefault="003102F1" w:rsidP="00A22E16">
      <w:pPr>
        <w:pStyle w:val="StandardWeb"/>
        <w:jc w:val="center"/>
        <w:rPr>
          <w:rFonts w:ascii="Arial" w:hAnsi="Arial" w:cs="Arial"/>
          <w:i/>
          <w:sz w:val="22"/>
          <w:szCs w:val="22"/>
        </w:rPr>
      </w:pPr>
      <w:bookmarkStart w:id="4" w:name="_Hlk221568226"/>
      <w:r>
        <w:rPr>
          <w:noProof/>
        </w:rPr>
        <w:drawing>
          <wp:anchor distT="0" distB="0" distL="114300" distR="114300" simplePos="0" relativeHeight="252155904" behindDoc="0" locked="0" layoutInCell="1" allowOverlap="1" wp14:anchorId="34279FDD" wp14:editId="6DFFA2E0">
            <wp:simplePos x="0" y="0"/>
            <wp:positionH relativeFrom="margin">
              <wp:align>center</wp:align>
            </wp:positionH>
            <wp:positionV relativeFrom="margin">
              <wp:posOffset>563880</wp:posOffset>
            </wp:positionV>
            <wp:extent cx="5514340" cy="3306445"/>
            <wp:effectExtent l="0" t="0" r="0" b="8255"/>
            <wp:wrapSquare wrapText="bothSides"/>
            <wp:docPr id="4" name="Slika 4" descr="C:\Users\Acer\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outpu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4340"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9AE" w:rsidRPr="003709AE">
        <w:rPr>
          <w:rFonts w:ascii="Arial" w:hAnsi="Arial" w:cs="Arial"/>
          <w:i/>
          <w:sz w:val="22"/>
          <w:szCs w:val="22"/>
        </w:rPr>
        <w:t xml:space="preserve">Slika </w:t>
      </w:r>
      <w:r w:rsidR="00392547">
        <w:rPr>
          <w:rFonts w:ascii="Arial" w:hAnsi="Arial" w:cs="Arial"/>
          <w:i/>
          <w:sz w:val="22"/>
          <w:szCs w:val="22"/>
        </w:rPr>
        <w:t>3</w:t>
      </w:r>
      <w:r w:rsidR="003709AE" w:rsidRPr="003709AE">
        <w:rPr>
          <w:rFonts w:ascii="Arial" w:hAnsi="Arial" w:cs="Arial"/>
          <w:i/>
          <w:sz w:val="22"/>
          <w:szCs w:val="22"/>
        </w:rPr>
        <w:t xml:space="preserve">: </w:t>
      </w:r>
      <w:r w:rsidR="00A22E16">
        <w:rPr>
          <w:rFonts w:ascii="Arial" w:hAnsi="Arial" w:cs="Arial"/>
          <w:i/>
          <w:sz w:val="22"/>
          <w:szCs w:val="22"/>
        </w:rPr>
        <w:t>Turistički promet u Općini Lekenik u 2024. godini</w:t>
      </w:r>
    </w:p>
    <w:bookmarkEnd w:id="4"/>
    <w:p w14:paraId="2CC989C7" w14:textId="2535F8EC" w:rsidR="00ED5FE7" w:rsidRDefault="00ED5FE7" w:rsidP="003709AE">
      <w:pPr>
        <w:spacing w:after="0"/>
        <w:jc w:val="center"/>
        <w:rPr>
          <w:rFonts w:ascii="Arial" w:hAnsi="Arial" w:cs="Arial"/>
          <w:i/>
        </w:rPr>
      </w:pPr>
    </w:p>
    <w:p w14:paraId="761F6FFB" w14:textId="3807F88D" w:rsidR="00A22E16" w:rsidRDefault="00A22E16" w:rsidP="003709AE">
      <w:pPr>
        <w:spacing w:after="0"/>
        <w:jc w:val="center"/>
        <w:rPr>
          <w:rFonts w:ascii="Arial" w:hAnsi="Arial" w:cs="Arial"/>
          <w:i/>
        </w:rPr>
      </w:pPr>
    </w:p>
    <w:p w14:paraId="6ADC04B6" w14:textId="2F6520DE" w:rsidR="00FA4A65" w:rsidRDefault="00FA4A65" w:rsidP="003709AE">
      <w:pPr>
        <w:spacing w:after="0"/>
        <w:jc w:val="center"/>
        <w:rPr>
          <w:rFonts w:ascii="Arial" w:hAnsi="Arial" w:cs="Arial"/>
          <w:i/>
        </w:rPr>
      </w:pPr>
    </w:p>
    <w:p w14:paraId="2E0528FC" w14:textId="77777777" w:rsidR="00FA4A65" w:rsidRDefault="00FA4A65" w:rsidP="00C171C4">
      <w:pPr>
        <w:spacing w:after="0"/>
        <w:rPr>
          <w:rFonts w:ascii="Arial" w:hAnsi="Arial" w:cs="Arial"/>
          <w:i/>
        </w:rPr>
      </w:pPr>
    </w:p>
    <w:p w14:paraId="2AB4CA8C" w14:textId="2CAEF42B" w:rsidR="003709AE" w:rsidRDefault="003709AE" w:rsidP="003709AE">
      <w:pPr>
        <w:spacing w:after="0"/>
        <w:jc w:val="center"/>
        <w:rPr>
          <w:rFonts w:ascii="Arial" w:hAnsi="Arial" w:cs="Arial"/>
          <w:i/>
        </w:rPr>
      </w:pPr>
      <w:bookmarkStart w:id="5" w:name="_Hlk221568247"/>
      <w:r>
        <w:rPr>
          <w:rFonts w:ascii="Arial" w:hAnsi="Arial" w:cs="Arial"/>
          <w:i/>
        </w:rPr>
        <w:t>Tablica</w:t>
      </w:r>
      <w:r w:rsidRPr="00724684">
        <w:rPr>
          <w:rFonts w:ascii="Arial" w:hAnsi="Arial" w:cs="Arial"/>
          <w:i/>
        </w:rPr>
        <w:t xml:space="preserve"> </w:t>
      </w:r>
      <w:r>
        <w:rPr>
          <w:rFonts w:ascii="Arial" w:hAnsi="Arial" w:cs="Arial"/>
          <w:i/>
        </w:rPr>
        <w:t>2</w:t>
      </w:r>
      <w:r w:rsidRPr="00724684">
        <w:rPr>
          <w:rFonts w:ascii="Arial" w:hAnsi="Arial" w:cs="Arial"/>
          <w:i/>
        </w:rPr>
        <w:t xml:space="preserve">: </w:t>
      </w:r>
      <w:r>
        <w:rPr>
          <w:rFonts w:ascii="Arial" w:hAnsi="Arial" w:cs="Arial"/>
          <w:i/>
        </w:rPr>
        <w:t>Dolasci i noćenja</w:t>
      </w:r>
      <w:r w:rsidRPr="00724684">
        <w:rPr>
          <w:rFonts w:ascii="Arial" w:hAnsi="Arial" w:cs="Arial"/>
          <w:i/>
        </w:rPr>
        <w:t xml:space="preserve"> </w:t>
      </w:r>
      <w:r>
        <w:rPr>
          <w:rFonts w:ascii="Arial" w:hAnsi="Arial" w:cs="Arial"/>
          <w:i/>
        </w:rPr>
        <w:t xml:space="preserve">– </w:t>
      </w:r>
      <w:r w:rsidR="007F1D27">
        <w:rPr>
          <w:rFonts w:ascii="Arial" w:hAnsi="Arial" w:cs="Arial"/>
          <w:i/>
        </w:rPr>
        <w:t>Općina Lekenik</w:t>
      </w:r>
    </w:p>
    <w:tbl>
      <w:tblPr>
        <w:tblStyle w:val="Svijetlareetka-Isticanje11"/>
        <w:tblW w:w="0" w:type="auto"/>
        <w:jc w:val="center"/>
        <w:tbl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insideH w:val="single" w:sz="8" w:space="0" w:color="3B3838" w:themeColor="background2" w:themeShade="40"/>
          <w:insideV w:val="single" w:sz="8" w:space="0" w:color="3B3838" w:themeColor="background2" w:themeShade="40"/>
        </w:tblBorders>
        <w:tblLook w:val="04A0" w:firstRow="1" w:lastRow="0" w:firstColumn="1" w:lastColumn="0" w:noHBand="0" w:noVBand="1"/>
      </w:tblPr>
      <w:tblGrid>
        <w:gridCol w:w="2160"/>
        <w:gridCol w:w="2160"/>
        <w:gridCol w:w="2160"/>
        <w:gridCol w:w="2160"/>
      </w:tblGrid>
      <w:tr w:rsidR="007F1D27" w:rsidRPr="007F1D27" w14:paraId="742A2411" w14:textId="77777777" w:rsidTr="007F1D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single" w:sz="8" w:space="0" w:color="3B3838" w:themeColor="background2" w:themeShade="40"/>
              <w:right w:val="none" w:sz="0" w:space="0" w:color="auto"/>
            </w:tcBorders>
            <w:shd w:val="clear" w:color="auto" w:fill="767171" w:themeFill="background2" w:themeFillShade="80"/>
          </w:tcPr>
          <w:bookmarkEnd w:id="5"/>
          <w:p w14:paraId="6665851D" w14:textId="77777777" w:rsidR="007F1D27" w:rsidRPr="007F1D27" w:rsidRDefault="007F1D27" w:rsidP="007F1D27">
            <w:pPr>
              <w:rPr>
                <w:rFonts w:ascii="Arial" w:hAnsi="Arial" w:cs="Arial"/>
                <w:color w:val="FFFFFF" w:themeColor="background1"/>
                <w:lang w:val="en-US"/>
              </w:rPr>
            </w:pPr>
            <w:proofErr w:type="spellStart"/>
            <w:r w:rsidRPr="007F1D27">
              <w:rPr>
                <w:rFonts w:ascii="Arial" w:hAnsi="Arial" w:cs="Arial"/>
                <w:color w:val="FFFFFF" w:themeColor="background1"/>
                <w:lang w:val="en-US"/>
              </w:rPr>
              <w:t>Objekt</w:t>
            </w:r>
            <w:proofErr w:type="spellEnd"/>
          </w:p>
        </w:tc>
        <w:tc>
          <w:tcPr>
            <w:tcW w:w="2160" w:type="dxa"/>
            <w:tcBorders>
              <w:top w:val="none" w:sz="0" w:space="0" w:color="auto"/>
              <w:left w:val="none" w:sz="0" w:space="0" w:color="auto"/>
              <w:bottom w:val="single" w:sz="8" w:space="0" w:color="3B3838" w:themeColor="background2" w:themeShade="40"/>
              <w:right w:val="none" w:sz="0" w:space="0" w:color="auto"/>
            </w:tcBorders>
            <w:shd w:val="clear" w:color="auto" w:fill="767171" w:themeFill="background2" w:themeFillShade="80"/>
          </w:tcPr>
          <w:p w14:paraId="5FB0A3BE" w14:textId="77777777" w:rsidR="007F1D27" w:rsidRPr="007F1D27" w:rsidRDefault="007F1D27" w:rsidP="007F1D27">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n-US"/>
              </w:rPr>
            </w:pPr>
            <w:proofErr w:type="spellStart"/>
            <w:r w:rsidRPr="007F1D27">
              <w:rPr>
                <w:rFonts w:ascii="Arial" w:hAnsi="Arial" w:cs="Arial"/>
                <w:color w:val="FFFFFF" w:themeColor="background1"/>
                <w:lang w:val="en-US"/>
              </w:rPr>
              <w:t>Obveznik</w:t>
            </w:r>
            <w:proofErr w:type="spellEnd"/>
          </w:p>
        </w:tc>
        <w:tc>
          <w:tcPr>
            <w:tcW w:w="2160" w:type="dxa"/>
            <w:tcBorders>
              <w:top w:val="none" w:sz="0" w:space="0" w:color="auto"/>
              <w:left w:val="none" w:sz="0" w:space="0" w:color="auto"/>
              <w:bottom w:val="single" w:sz="8" w:space="0" w:color="3B3838" w:themeColor="background2" w:themeShade="40"/>
              <w:right w:val="none" w:sz="0" w:space="0" w:color="auto"/>
            </w:tcBorders>
            <w:shd w:val="clear" w:color="auto" w:fill="767171" w:themeFill="background2" w:themeFillShade="80"/>
          </w:tcPr>
          <w:p w14:paraId="168693AE" w14:textId="77777777" w:rsidR="007F1D27" w:rsidRPr="007F1D27" w:rsidRDefault="007F1D27" w:rsidP="007F1D27">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n-US"/>
              </w:rPr>
            </w:pPr>
            <w:proofErr w:type="spellStart"/>
            <w:r w:rsidRPr="007F1D27">
              <w:rPr>
                <w:rFonts w:ascii="Arial" w:hAnsi="Arial" w:cs="Arial"/>
                <w:color w:val="FFFFFF" w:themeColor="background1"/>
                <w:lang w:val="en-US"/>
              </w:rPr>
              <w:t>Noćenja</w:t>
            </w:r>
            <w:proofErr w:type="spellEnd"/>
          </w:p>
        </w:tc>
        <w:tc>
          <w:tcPr>
            <w:tcW w:w="2160" w:type="dxa"/>
            <w:tcBorders>
              <w:top w:val="none" w:sz="0" w:space="0" w:color="auto"/>
              <w:left w:val="none" w:sz="0" w:space="0" w:color="auto"/>
              <w:bottom w:val="single" w:sz="8" w:space="0" w:color="3B3838" w:themeColor="background2" w:themeShade="40"/>
              <w:right w:val="none" w:sz="0" w:space="0" w:color="auto"/>
            </w:tcBorders>
            <w:shd w:val="clear" w:color="auto" w:fill="767171" w:themeFill="background2" w:themeFillShade="80"/>
          </w:tcPr>
          <w:p w14:paraId="43DC4404" w14:textId="19F2078C" w:rsidR="007F1D27" w:rsidRPr="007F1D27" w:rsidRDefault="007F1D27" w:rsidP="007F1D27">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n-US"/>
              </w:rPr>
            </w:pPr>
            <w:proofErr w:type="spellStart"/>
            <w:r w:rsidRPr="007F1D27">
              <w:rPr>
                <w:rFonts w:ascii="Arial" w:hAnsi="Arial" w:cs="Arial"/>
                <w:color w:val="FFFFFF" w:themeColor="background1"/>
                <w:lang w:val="en-US"/>
              </w:rPr>
              <w:t>Dolasci</w:t>
            </w:r>
            <w:proofErr w:type="spellEnd"/>
          </w:p>
        </w:tc>
      </w:tr>
      <w:tr w:rsidR="007F1D27" w:rsidRPr="007F1D27" w14:paraId="775C3C67"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0FB69F7B" w14:textId="77777777" w:rsidR="007F1D27" w:rsidRPr="007F1D27" w:rsidRDefault="007F1D27" w:rsidP="007F1D27">
            <w:pPr>
              <w:rPr>
                <w:rFonts w:ascii="Arial" w:hAnsi="Arial" w:cs="Arial"/>
                <w:lang w:val="en-US"/>
              </w:rPr>
            </w:pPr>
            <w:r w:rsidRPr="007F1D27">
              <w:rPr>
                <w:rFonts w:ascii="Arial" w:hAnsi="Arial" w:cs="Arial"/>
                <w:lang w:val="en-US"/>
              </w:rPr>
              <w:t xml:space="preserve">Hotel </w:t>
            </w:r>
            <w:proofErr w:type="spellStart"/>
            <w:r w:rsidRPr="007F1D27">
              <w:rPr>
                <w:rFonts w:ascii="Arial" w:hAnsi="Arial" w:cs="Arial"/>
                <w:lang w:val="en-US"/>
              </w:rPr>
              <w:t>Dvorac</w:t>
            </w:r>
            <w:proofErr w:type="spellEnd"/>
            <w:r w:rsidRPr="007F1D27">
              <w:rPr>
                <w:rFonts w:ascii="Arial" w:hAnsi="Arial" w:cs="Arial"/>
                <w:lang w:val="en-US"/>
              </w:rPr>
              <w:t xml:space="preserve"> </w:t>
            </w:r>
            <w:proofErr w:type="spellStart"/>
            <w:r w:rsidRPr="007F1D27">
              <w:rPr>
                <w:rFonts w:ascii="Arial" w:hAnsi="Arial" w:cs="Arial"/>
                <w:lang w:val="en-US"/>
              </w:rPr>
              <w:t>Jurjevec</w:t>
            </w:r>
            <w:proofErr w:type="spellEnd"/>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6C10FC89"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Mare Nostrum d.o.o.</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62B4FF37"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1.486</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4AFCD1A"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668</w:t>
            </w:r>
          </w:p>
        </w:tc>
      </w:tr>
      <w:tr w:rsidR="007F1D27" w:rsidRPr="007F1D27" w14:paraId="72F45CA4"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28863315" w14:textId="77777777" w:rsidR="007F1D27" w:rsidRPr="007F1D27" w:rsidRDefault="007F1D27" w:rsidP="007F1D27">
            <w:pPr>
              <w:rPr>
                <w:rFonts w:ascii="Arial" w:hAnsi="Arial" w:cs="Arial"/>
                <w:lang w:val="en-US"/>
              </w:rPr>
            </w:pPr>
            <w:proofErr w:type="spellStart"/>
            <w:r w:rsidRPr="007F1D27">
              <w:rPr>
                <w:rFonts w:ascii="Arial" w:hAnsi="Arial" w:cs="Arial"/>
                <w:lang w:val="en-US"/>
              </w:rPr>
              <w:t>Kuća</w:t>
            </w:r>
            <w:proofErr w:type="spellEnd"/>
            <w:r w:rsidRPr="007F1D27">
              <w:rPr>
                <w:rFonts w:ascii="Arial" w:hAnsi="Arial" w:cs="Arial"/>
                <w:lang w:val="en-US"/>
              </w:rPr>
              <w:t xml:space="preserve"> za </w:t>
            </w:r>
            <w:proofErr w:type="spellStart"/>
            <w:r w:rsidRPr="007F1D27">
              <w:rPr>
                <w:rFonts w:ascii="Arial" w:hAnsi="Arial" w:cs="Arial"/>
                <w:lang w:val="en-US"/>
              </w:rPr>
              <w:t>odmor</w:t>
            </w:r>
            <w:proofErr w:type="spellEnd"/>
            <w:r w:rsidRPr="007F1D27">
              <w:rPr>
                <w:rFonts w:ascii="Arial" w:hAnsi="Arial" w:cs="Arial"/>
                <w:lang w:val="en-US"/>
              </w:rPr>
              <w:t xml:space="preserve"> 'TIHE NOĆI'</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3F626341"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Benčić Silvio</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3C86780D"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79</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0DB8507C"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41</w:t>
            </w:r>
          </w:p>
        </w:tc>
      </w:tr>
      <w:tr w:rsidR="007F1D27" w:rsidRPr="007F1D27" w14:paraId="7CED0130"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2392F73E" w14:textId="77777777" w:rsidR="007F1D27" w:rsidRPr="007F1D27" w:rsidRDefault="007F1D27" w:rsidP="007F1D27">
            <w:pPr>
              <w:rPr>
                <w:rFonts w:ascii="Arial" w:hAnsi="Arial" w:cs="Arial"/>
                <w:lang w:val="en-US"/>
              </w:rPr>
            </w:pPr>
            <w:r w:rsidRPr="007F1D27">
              <w:rPr>
                <w:rFonts w:ascii="Arial" w:hAnsi="Arial" w:cs="Arial"/>
                <w:lang w:val="en-US"/>
              </w:rPr>
              <w:t xml:space="preserve">OPG HORVAT - Domus </w:t>
            </w:r>
            <w:proofErr w:type="spellStart"/>
            <w:r w:rsidRPr="007F1D27">
              <w:rPr>
                <w:rFonts w:ascii="Arial" w:hAnsi="Arial" w:cs="Arial"/>
                <w:lang w:val="en-US"/>
              </w:rPr>
              <w:t>Ligni</w:t>
            </w:r>
            <w:proofErr w:type="spellEnd"/>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823BC25"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Horvat Srećko</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6DF5C13D"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6</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08032D49"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3</w:t>
            </w:r>
          </w:p>
        </w:tc>
      </w:tr>
      <w:tr w:rsidR="007F1D27" w:rsidRPr="007F1D27" w14:paraId="1FD6B43F"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2B538D11" w14:textId="77777777" w:rsidR="007F1D27" w:rsidRPr="007F1D27" w:rsidRDefault="007F1D27" w:rsidP="007F1D27">
            <w:pPr>
              <w:rPr>
                <w:rFonts w:ascii="Arial" w:hAnsi="Arial" w:cs="Arial"/>
                <w:lang w:val="en-US"/>
              </w:rPr>
            </w:pPr>
            <w:proofErr w:type="spellStart"/>
            <w:r w:rsidRPr="007F1D27">
              <w:rPr>
                <w:rFonts w:ascii="Arial" w:hAnsi="Arial" w:cs="Arial"/>
                <w:lang w:val="en-US"/>
              </w:rPr>
              <w:t>Kuća</w:t>
            </w:r>
            <w:proofErr w:type="spellEnd"/>
            <w:r w:rsidRPr="007F1D27">
              <w:rPr>
                <w:rFonts w:ascii="Arial" w:hAnsi="Arial" w:cs="Arial"/>
                <w:lang w:val="en-US"/>
              </w:rPr>
              <w:t xml:space="preserve"> za </w:t>
            </w:r>
            <w:proofErr w:type="spellStart"/>
            <w:r w:rsidRPr="007F1D27">
              <w:rPr>
                <w:rFonts w:ascii="Arial" w:hAnsi="Arial" w:cs="Arial"/>
                <w:lang w:val="en-US"/>
              </w:rPr>
              <w:t>odmor</w:t>
            </w:r>
            <w:proofErr w:type="spellEnd"/>
            <w:r w:rsidRPr="007F1D27">
              <w:rPr>
                <w:rFonts w:ascii="Arial" w:hAnsi="Arial" w:cs="Arial"/>
                <w:lang w:val="en-US"/>
              </w:rPr>
              <w:t xml:space="preserve"> </w:t>
            </w:r>
            <w:proofErr w:type="spellStart"/>
            <w:r w:rsidRPr="007F1D27">
              <w:rPr>
                <w:rFonts w:ascii="Arial" w:hAnsi="Arial" w:cs="Arial"/>
                <w:lang w:val="en-US"/>
              </w:rPr>
              <w:t>Gradec</w:t>
            </w:r>
            <w:proofErr w:type="spellEnd"/>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3F579E1E"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proofErr w:type="spellStart"/>
            <w:r w:rsidRPr="007F1D27">
              <w:rPr>
                <w:rFonts w:ascii="Arial" w:hAnsi="Arial" w:cs="Arial"/>
                <w:lang w:val="en-US"/>
              </w:rPr>
              <w:t>Cvetnić</w:t>
            </w:r>
            <w:proofErr w:type="spellEnd"/>
            <w:r w:rsidRPr="007F1D27">
              <w:rPr>
                <w:rFonts w:ascii="Arial" w:hAnsi="Arial" w:cs="Arial"/>
                <w:lang w:val="en-US"/>
              </w:rPr>
              <w:t xml:space="preserve"> Ivan</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1F59AFAE"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332</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4EB56453"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46</w:t>
            </w:r>
          </w:p>
        </w:tc>
      </w:tr>
      <w:tr w:rsidR="007F1D27" w:rsidRPr="007F1D27" w14:paraId="525A605D"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0ACDA48A" w14:textId="77777777" w:rsidR="007F1D27" w:rsidRPr="007F1D27" w:rsidRDefault="007F1D27" w:rsidP="007F1D27">
            <w:pPr>
              <w:rPr>
                <w:rFonts w:ascii="Arial" w:hAnsi="Arial" w:cs="Arial"/>
                <w:lang w:val="en-US"/>
              </w:rPr>
            </w:pPr>
            <w:proofErr w:type="spellStart"/>
            <w:r w:rsidRPr="007F1D27">
              <w:rPr>
                <w:rFonts w:ascii="Arial" w:hAnsi="Arial" w:cs="Arial"/>
                <w:lang w:val="en-US"/>
              </w:rPr>
              <w:t>Rokova</w:t>
            </w:r>
            <w:proofErr w:type="spellEnd"/>
            <w:r w:rsidRPr="007F1D27">
              <w:rPr>
                <w:rFonts w:ascii="Arial" w:hAnsi="Arial" w:cs="Arial"/>
                <w:lang w:val="en-US"/>
              </w:rPr>
              <w:t xml:space="preserve"> </w:t>
            </w:r>
            <w:proofErr w:type="spellStart"/>
            <w:r w:rsidRPr="007F1D27">
              <w:rPr>
                <w:rFonts w:ascii="Arial" w:hAnsi="Arial" w:cs="Arial"/>
                <w:lang w:val="en-US"/>
              </w:rPr>
              <w:t>Iža</w:t>
            </w:r>
            <w:proofErr w:type="spellEnd"/>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0E2DF8D5"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roofErr w:type="spellStart"/>
            <w:r w:rsidRPr="007F1D27">
              <w:rPr>
                <w:rFonts w:ascii="Arial" w:hAnsi="Arial" w:cs="Arial"/>
                <w:lang w:val="en-US"/>
              </w:rPr>
              <w:t>Gazibara</w:t>
            </w:r>
            <w:proofErr w:type="spellEnd"/>
            <w:r w:rsidRPr="007F1D27">
              <w:rPr>
                <w:rFonts w:ascii="Arial" w:hAnsi="Arial" w:cs="Arial"/>
                <w:lang w:val="en-US"/>
              </w:rPr>
              <w:t xml:space="preserve"> Dunja</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14AFCDC9"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1</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77659A8"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1</w:t>
            </w:r>
          </w:p>
        </w:tc>
      </w:tr>
      <w:tr w:rsidR="007F1D27" w:rsidRPr="007F1D27" w14:paraId="6D4DBEAD"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702FC3EC" w14:textId="77777777" w:rsidR="007F1D27" w:rsidRPr="007F1D27" w:rsidRDefault="007F1D27" w:rsidP="007F1D27">
            <w:pPr>
              <w:rPr>
                <w:rFonts w:ascii="Arial" w:hAnsi="Arial" w:cs="Arial"/>
                <w:lang w:val="en-US"/>
              </w:rPr>
            </w:pPr>
            <w:proofErr w:type="spellStart"/>
            <w:r w:rsidRPr="007F1D27">
              <w:rPr>
                <w:rFonts w:ascii="Arial" w:hAnsi="Arial" w:cs="Arial"/>
                <w:lang w:val="en-US"/>
              </w:rPr>
              <w:t>Apartman</w:t>
            </w:r>
            <w:proofErr w:type="spellEnd"/>
            <w:r w:rsidRPr="007F1D27">
              <w:rPr>
                <w:rFonts w:ascii="Arial" w:hAnsi="Arial" w:cs="Arial"/>
                <w:lang w:val="en-US"/>
              </w:rPr>
              <w:t xml:space="preserve"> u </w:t>
            </w:r>
            <w:proofErr w:type="spellStart"/>
            <w:r w:rsidRPr="007F1D27">
              <w:rPr>
                <w:rFonts w:ascii="Arial" w:hAnsi="Arial" w:cs="Arial"/>
                <w:lang w:val="en-US"/>
              </w:rPr>
              <w:t>domaćinstvu</w:t>
            </w:r>
            <w:proofErr w:type="spellEnd"/>
            <w:r w:rsidRPr="007F1D27">
              <w:rPr>
                <w:rFonts w:ascii="Arial" w:hAnsi="Arial" w:cs="Arial"/>
                <w:lang w:val="en-US"/>
              </w:rPr>
              <w:t xml:space="preserve"> </w:t>
            </w:r>
            <w:proofErr w:type="spellStart"/>
            <w:r w:rsidRPr="007F1D27">
              <w:rPr>
                <w:rFonts w:ascii="Arial" w:hAnsi="Arial" w:cs="Arial"/>
                <w:lang w:val="en-US"/>
              </w:rPr>
              <w:t>Pischiutta</w:t>
            </w:r>
            <w:proofErr w:type="spellEnd"/>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737C2367"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proofErr w:type="spellStart"/>
            <w:r w:rsidRPr="007F1D27">
              <w:rPr>
                <w:rFonts w:ascii="Arial" w:hAnsi="Arial" w:cs="Arial"/>
                <w:lang w:val="en-US"/>
              </w:rPr>
              <w:t>Pischiutta</w:t>
            </w:r>
            <w:proofErr w:type="spellEnd"/>
            <w:r w:rsidRPr="007F1D27">
              <w:rPr>
                <w:rFonts w:ascii="Arial" w:hAnsi="Arial" w:cs="Arial"/>
                <w:lang w:val="en-US"/>
              </w:rPr>
              <w:t xml:space="preserve"> Slavica</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7C670B31"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192</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182562D8"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56</w:t>
            </w:r>
          </w:p>
        </w:tc>
      </w:tr>
      <w:tr w:rsidR="007F1D27" w:rsidRPr="007F1D27" w14:paraId="1CE332BB"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A98D441" w14:textId="77777777" w:rsidR="007F1D27" w:rsidRPr="007F1D27" w:rsidRDefault="007F1D27" w:rsidP="007F1D27">
            <w:pPr>
              <w:rPr>
                <w:rFonts w:ascii="Arial" w:hAnsi="Arial" w:cs="Arial"/>
                <w:lang w:val="en-US"/>
              </w:rPr>
            </w:pPr>
            <w:r w:rsidRPr="007F1D27">
              <w:rPr>
                <w:rFonts w:ascii="Arial" w:hAnsi="Arial" w:cs="Arial"/>
                <w:lang w:val="en-US"/>
              </w:rPr>
              <w:t>Green Retreat</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413A08C"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roofErr w:type="spellStart"/>
            <w:r w:rsidRPr="007F1D27">
              <w:rPr>
                <w:rFonts w:ascii="Arial" w:hAnsi="Arial" w:cs="Arial"/>
                <w:lang w:val="en-US"/>
              </w:rPr>
              <w:t>Slijepčević</w:t>
            </w:r>
            <w:proofErr w:type="spellEnd"/>
            <w:r w:rsidRPr="007F1D27">
              <w:rPr>
                <w:rFonts w:ascii="Arial" w:hAnsi="Arial" w:cs="Arial"/>
                <w:lang w:val="en-US"/>
              </w:rPr>
              <w:t xml:space="preserve"> Marija</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7002FA04"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77</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D3E5F84"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11</w:t>
            </w:r>
          </w:p>
        </w:tc>
      </w:tr>
      <w:tr w:rsidR="007F1D27" w:rsidRPr="007F1D27" w14:paraId="11F0B58A"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531DF95D" w14:textId="77777777" w:rsidR="007F1D27" w:rsidRPr="007F1D27" w:rsidRDefault="007F1D27" w:rsidP="007F1D27">
            <w:pPr>
              <w:rPr>
                <w:rFonts w:ascii="Arial" w:hAnsi="Arial" w:cs="Arial"/>
                <w:lang w:val="en-US"/>
              </w:rPr>
            </w:pPr>
            <w:proofErr w:type="spellStart"/>
            <w:r w:rsidRPr="007F1D27">
              <w:rPr>
                <w:rFonts w:ascii="Arial" w:hAnsi="Arial" w:cs="Arial"/>
                <w:lang w:val="en-US"/>
              </w:rPr>
              <w:t>Kuća</w:t>
            </w:r>
            <w:proofErr w:type="spellEnd"/>
            <w:r w:rsidRPr="007F1D27">
              <w:rPr>
                <w:rFonts w:ascii="Arial" w:hAnsi="Arial" w:cs="Arial"/>
                <w:lang w:val="en-US"/>
              </w:rPr>
              <w:t xml:space="preserve"> za </w:t>
            </w:r>
            <w:proofErr w:type="spellStart"/>
            <w:r w:rsidRPr="007F1D27">
              <w:rPr>
                <w:rFonts w:ascii="Arial" w:hAnsi="Arial" w:cs="Arial"/>
                <w:lang w:val="en-US"/>
              </w:rPr>
              <w:t>odmor</w:t>
            </w:r>
            <w:proofErr w:type="spellEnd"/>
            <w:r w:rsidRPr="007F1D27">
              <w:rPr>
                <w:rFonts w:ascii="Arial" w:hAnsi="Arial" w:cs="Arial"/>
                <w:lang w:val="en-US"/>
              </w:rPr>
              <w:t xml:space="preserve"> u </w:t>
            </w:r>
            <w:proofErr w:type="spellStart"/>
            <w:r w:rsidRPr="007F1D27">
              <w:rPr>
                <w:rFonts w:ascii="Arial" w:hAnsi="Arial" w:cs="Arial"/>
                <w:lang w:val="en-US"/>
              </w:rPr>
              <w:t>domaćinstvu</w:t>
            </w:r>
            <w:proofErr w:type="spellEnd"/>
            <w:r w:rsidRPr="007F1D27">
              <w:rPr>
                <w:rFonts w:ascii="Arial" w:hAnsi="Arial" w:cs="Arial"/>
                <w:lang w:val="en-US"/>
              </w:rPr>
              <w:t xml:space="preserve"> </w:t>
            </w:r>
            <w:proofErr w:type="spellStart"/>
            <w:r w:rsidRPr="007F1D27">
              <w:rPr>
                <w:rFonts w:ascii="Arial" w:hAnsi="Arial" w:cs="Arial"/>
                <w:lang w:val="en-US"/>
              </w:rPr>
              <w:t>Škornjak</w:t>
            </w:r>
            <w:proofErr w:type="spellEnd"/>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3FF43EED"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proofErr w:type="spellStart"/>
            <w:r w:rsidRPr="007F1D27">
              <w:rPr>
                <w:rFonts w:ascii="Arial" w:hAnsi="Arial" w:cs="Arial"/>
                <w:lang w:val="en-US"/>
              </w:rPr>
              <w:t>Škornjak</w:t>
            </w:r>
            <w:proofErr w:type="spellEnd"/>
            <w:r w:rsidRPr="007F1D27">
              <w:rPr>
                <w:rFonts w:ascii="Arial" w:hAnsi="Arial" w:cs="Arial"/>
                <w:lang w:val="en-US"/>
              </w:rPr>
              <w:t xml:space="preserve"> Anita</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181ED148"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164</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714F800F"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27</w:t>
            </w:r>
          </w:p>
        </w:tc>
      </w:tr>
      <w:tr w:rsidR="007F1D27" w:rsidRPr="007F1D27" w14:paraId="4290BE3E"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A712CCC" w14:textId="77777777" w:rsidR="007F1D27" w:rsidRPr="007F1D27" w:rsidRDefault="007F1D27" w:rsidP="007F1D27">
            <w:pPr>
              <w:rPr>
                <w:rFonts w:ascii="Arial" w:hAnsi="Arial" w:cs="Arial"/>
                <w:lang w:val="en-US"/>
              </w:rPr>
            </w:pPr>
            <w:proofErr w:type="spellStart"/>
            <w:r w:rsidRPr="007F1D27">
              <w:rPr>
                <w:rFonts w:ascii="Arial" w:hAnsi="Arial" w:cs="Arial"/>
                <w:lang w:val="en-US"/>
              </w:rPr>
              <w:t>Kuća</w:t>
            </w:r>
            <w:proofErr w:type="spellEnd"/>
            <w:r w:rsidRPr="007F1D27">
              <w:rPr>
                <w:rFonts w:ascii="Arial" w:hAnsi="Arial" w:cs="Arial"/>
                <w:lang w:val="en-US"/>
              </w:rPr>
              <w:t xml:space="preserve"> za </w:t>
            </w:r>
            <w:proofErr w:type="spellStart"/>
            <w:r w:rsidRPr="007F1D27">
              <w:rPr>
                <w:rFonts w:ascii="Arial" w:hAnsi="Arial" w:cs="Arial"/>
                <w:lang w:val="en-US"/>
              </w:rPr>
              <w:t>odmor</w:t>
            </w:r>
            <w:proofErr w:type="spellEnd"/>
            <w:r w:rsidRPr="007F1D27">
              <w:rPr>
                <w:rFonts w:ascii="Arial" w:hAnsi="Arial" w:cs="Arial"/>
                <w:lang w:val="en-US"/>
              </w:rPr>
              <w:t xml:space="preserve"> Ivana </w:t>
            </w:r>
            <w:proofErr w:type="spellStart"/>
            <w:r w:rsidRPr="007F1D27">
              <w:rPr>
                <w:rFonts w:ascii="Arial" w:hAnsi="Arial" w:cs="Arial"/>
                <w:lang w:val="en-US"/>
              </w:rPr>
              <w:t>Vukoje</w:t>
            </w:r>
            <w:proofErr w:type="spellEnd"/>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42D07AC1"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roofErr w:type="spellStart"/>
            <w:r w:rsidRPr="007F1D27">
              <w:rPr>
                <w:rFonts w:ascii="Arial" w:hAnsi="Arial" w:cs="Arial"/>
                <w:lang w:val="en-US"/>
              </w:rPr>
              <w:t>Vukoje</w:t>
            </w:r>
            <w:proofErr w:type="spellEnd"/>
            <w:r w:rsidRPr="007F1D27">
              <w:rPr>
                <w:rFonts w:ascii="Arial" w:hAnsi="Arial" w:cs="Arial"/>
                <w:lang w:val="en-US"/>
              </w:rPr>
              <w:t xml:space="preserve"> Ivana</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302267D"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439</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148B643A"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68</w:t>
            </w:r>
          </w:p>
        </w:tc>
      </w:tr>
      <w:tr w:rsidR="007F1D27" w:rsidRPr="007F1D27" w14:paraId="3E617B81"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45DF1AB4" w14:textId="77777777" w:rsidR="007F1D27" w:rsidRPr="007F1D27" w:rsidRDefault="007F1D27" w:rsidP="007F1D27">
            <w:pPr>
              <w:rPr>
                <w:rFonts w:ascii="Arial" w:hAnsi="Arial" w:cs="Arial"/>
                <w:lang w:val="en-US"/>
              </w:rPr>
            </w:pPr>
            <w:proofErr w:type="spellStart"/>
            <w:r w:rsidRPr="007F1D27">
              <w:rPr>
                <w:rFonts w:ascii="Arial" w:hAnsi="Arial" w:cs="Arial"/>
                <w:lang w:val="en-US"/>
              </w:rPr>
              <w:lastRenderedPageBreak/>
              <w:t>Apartman</w:t>
            </w:r>
            <w:proofErr w:type="spellEnd"/>
            <w:r w:rsidRPr="007F1D27">
              <w:rPr>
                <w:rFonts w:ascii="Arial" w:hAnsi="Arial" w:cs="Arial"/>
                <w:lang w:val="en-US"/>
              </w:rPr>
              <w:t xml:space="preserve"> Malus</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1B103E7D"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 xml:space="preserve">Pavelić </w:t>
            </w:r>
            <w:proofErr w:type="spellStart"/>
            <w:r w:rsidRPr="007F1D27">
              <w:rPr>
                <w:rFonts w:ascii="Arial" w:hAnsi="Arial" w:cs="Arial"/>
                <w:lang w:val="en-US"/>
              </w:rPr>
              <w:t>proizvodnja</w:t>
            </w:r>
            <w:proofErr w:type="spellEnd"/>
            <w:r w:rsidRPr="007F1D27">
              <w:rPr>
                <w:rFonts w:ascii="Arial" w:hAnsi="Arial" w:cs="Arial"/>
                <w:lang w:val="en-US"/>
              </w:rPr>
              <w:t xml:space="preserve"> d.o.o.</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593A05BE"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9</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21FB3D0A"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3</w:t>
            </w:r>
          </w:p>
        </w:tc>
      </w:tr>
      <w:tr w:rsidR="007F1D27" w:rsidRPr="007F1D27" w14:paraId="538D2C98"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CCBD9A8" w14:textId="77777777" w:rsidR="007F1D27" w:rsidRPr="007F1D27" w:rsidRDefault="007F1D27" w:rsidP="007F1D27">
            <w:pPr>
              <w:rPr>
                <w:rFonts w:ascii="Arial" w:hAnsi="Arial" w:cs="Arial"/>
                <w:lang w:val="en-US"/>
              </w:rPr>
            </w:pPr>
            <w:r w:rsidRPr="007F1D27">
              <w:rPr>
                <w:rFonts w:ascii="Arial" w:hAnsi="Arial" w:cs="Arial"/>
                <w:lang w:val="en-US"/>
              </w:rPr>
              <w:t>UKUPNO</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7369DB0B"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F052D1B"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2.785</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44A0453E"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924</w:t>
            </w:r>
          </w:p>
        </w:tc>
      </w:tr>
    </w:tbl>
    <w:p w14:paraId="581A33EF" w14:textId="77777777" w:rsidR="007F1D27" w:rsidRPr="003709AE" w:rsidRDefault="007F1D27" w:rsidP="007F1D27">
      <w:pPr>
        <w:spacing w:after="0"/>
        <w:rPr>
          <w:rFonts w:ascii="Arial" w:hAnsi="Arial" w:cs="Arial"/>
          <w:i/>
        </w:rPr>
      </w:pPr>
    </w:p>
    <w:p w14:paraId="40EEC261" w14:textId="407749C7" w:rsidR="003709AE" w:rsidRPr="00E53D71" w:rsidRDefault="005B4A71" w:rsidP="005B4A71">
      <w:pPr>
        <w:spacing w:after="0" w:line="240" w:lineRule="auto"/>
        <w:jc w:val="center"/>
        <w:rPr>
          <w:rFonts w:ascii="Arial" w:eastAsia="Times New Roman" w:hAnsi="Arial" w:cs="Arial"/>
          <w:kern w:val="0"/>
          <w:sz w:val="24"/>
          <w:szCs w:val="24"/>
          <w:lang w:eastAsia="hr-HR"/>
          <w14:ligatures w14:val="none"/>
        </w:rPr>
      </w:pPr>
      <w:r w:rsidRPr="00280808">
        <w:rPr>
          <w:rFonts w:ascii="Arial" w:hAnsi="Arial" w:cs="Arial"/>
          <w:i/>
          <w:sz w:val="20"/>
          <w:szCs w:val="20"/>
        </w:rPr>
        <w:t>Izvor:</w:t>
      </w:r>
      <w:r w:rsidRPr="005B4A71">
        <w:t xml:space="preserve"> </w:t>
      </w:r>
      <w:r w:rsidRPr="005B4A71">
        <w:rPr>
          <w:rFonts w:ascii="Arial" w:hAnsi="Arial" w:cs="Arial"/>
          <w:i/>
          <w:sz w:val="20"/>
          <w:szCs w:val="20"/>
        </w:rPr>
        <w:t>Program rada s financijskim planom TZ</w:t>
      </w:r>
      <w:r w:rsidR="007F1D27">
        <w:rPr>
          <w:rFonts w:ascii="Arial" w:hAnsi="Arial" w:cs="Arial"/>
          <w:i/>
          <w:sz w:val="20"/>
          <w:szCs w:val="20"/>
        </w:rPr>
        <w:t>O</w:t>
      </w:r>
      <w:r w:rsidRPr="005B4A71">
        <w:rPr>
          <w:rFonts w:ascii="Arial" w:hAnsi="Arial" w:cs="Arial"/>
          <w:i/>
          <w:sz w:val="20"/>
          <w:szCs w:val="20"/>
        </w:rPr>
        <w:t xml:space="preserve"> </w:t>
      </w:r>
      <w:r w:rsidR="007F1D27">
        <w:rPr>
          <w:rFonts w:ascii="Arial" w:hAnsi="Arial" w:cs="Arial"/>
          <w:i/>
          <w:sz w:val="20"/>
          <w:szCs w:val="20"/>
        </w:rPr>
        <w:t>Lekenik</w:t>
      </w:r>
      <w:r w:rsidRPr="005B4A71">
        <w:rPr>
          <w:rFonts w:ascii="Arial" w:hAnsi="Arial" w:cs="Arial"/>
          <w:i/>
          <w:sz w:val="20"/>
          <w:szCs w:val="20"/>
        </w:rPr>
        <w:t xml:space="preserve"> za 2025. godinu</w:t>
      </w:r>
    </w:p>
    <w:p w14:paraId="49084FDE" w14:textId="77777777" w:rsidR="007F1D27" w:rsidRPr="00682839" w:rsidRDefault="007F1D27" w:rsidP="00682839">
      <w:pPr>
        <w:rPr>
          <w:rFonts w:ascii="Arial" w:hAnsi="Arial" w:cs="Arial"/>
          <w:sz w:val="24"/>
          <w:szCs w:val="24"/>
        </w:rPr>
      </w:pPr>
    </w:p>
    <w:p w14:paraId="6841AE08" w14:textId="77777777" w:rsidR="0098260A" w:rsidRDefault="0098260A" w:rsidP="0098260A">
      <w:pPr>
        <w:rPr>
          <w:rFonts w:ascii="Arial" w:hAnsi="Arial" w:cs="Arial"/>
          <w:b/>
          <w:color w:val="538135" w:themeColor="accent6" w:themeShade="BF"/>
          <w:sz w:val="24"/>
          <w:szCs w:val="24"/>
        </w:rPr>
      </w:pPr>
    </w:p>
    <w:p w14:paraId="2442503C" w14:textId="30CDF521" w:rsidR="00A22E16" w:rsidRPr="0098260A" w:rsidRDefault="00600A6A" w:rsidP="0098260A">
      <w:pPr>
        <w:rPr>
          <w:rFonts w:ascii="Arial" w:hAnsi="Arial" w:cs="Arial"/>
          <w:b/>
          <w:color w:val="538135" w:themeColor="accent6" w:themeShade="BF"/>
          <w:sz w:val="24"/>
          <w:szCs w:val="24"/>
        </w:rPr>
      </w:pPr>
      <w:r w:rsidRPr="0098260A">
        <w:rPr>
          <w:rFonts w:ascii="Arial" w:hAnsi="Arial" w:cs="Arial"/>
          <w:b/>
          <w:color w:val="538135" w:themeColor="accent6" w:themeShade="BF"/>
          <w:sz w:val="24"/>
          <w:szCs w:val="24"/>
        </w:rPr>
        <w:t xml:space="preserve">Hotelski kapaciteti </w:t>
      </w:r>
    </w:p>
    <w:p w14:paraId="4978CC75" w14:textId="18AB882C" w:rsidR="00A22E16" w:rsidRPr="00A22E16" w:rsidRDefault="00A22E16" w:rsidP="00A22E16">
      <w:pPr>
        <w:pStyle w:val="StandardWeb"/>
        <w:jc w:val="both"/>
        <w:rPr>
          <w:rFonts w:ascii="Arial" w:hAnsi="Arial" w:cs="Arial"/>
        </w:rPr>
      </w:pPr>
      <w:r w:rsidRPr="00A22E16">
        <w:rPr>
          <w:rFonts w:ascii="Arial" w:hAnsi="Arial" w:cs="Arial"/>
        </w:rPr>
        <w:t>Za razliku od urbanih središta, Općina Lekenik, kao destinacija kontinentalnog i ruralnog turizma, ima ograničen hotelski sektor. Smještajna ponuda općine temelji se pretežito na privatnim kućama za odmor i apartmanima, dok je udio hotelskih kapaciteta vrlo malen.</w:t>
      </w:r>
    </w:p>
    <w:p w14:paraId="3A48853D" w14:textId="709C63BA" w:rsidR="00A22E16" w:rsidRPr="00A22E16" w:rsidRDefault="00A22E16" w:rsidP="00A22E16">
      <w:pPr>
        <w:pStyle w:val="StandardWeb"/>
        <w:jc w:val="both"/>
        <w:rPr>
          <w:rFonts w:ascii="Arial" w:hAnsi="Arial" w:cs="Arial"/>
        </w:rPr>
      </w:pPr>
      <w:r w:rsidRPr="00A22E16">
        <w:rPr>
          <w:rFonts w:ascii="Arial" w:hAnsi="Arial" w:cs="Arial"/>
        </w:rPr>
        <w:t>Najznačajniji hotelski objekt na području općine jest:</w:t>
      </w:r>
    </w:p>
    <w:p w14:paraId="0B2C3BBF" w14:textId="0D450D7A" w:rsidR="00A22E16" w:rsidRPr="00A22E16" w:rsidRDefault="00A22E16" w:rsidP="00E24776">
      <w:pPr>
        <w:pStyle w:val="StandardWeb"/>
        <w:numPr>
          <w:ilvl w:val="0"/>
          <w:numId w:val="15"/>
        </w:numPr>
        <w:jc w:val="both"/>
        <w:rPr>
          <w:rFonts w:ascii="Arial" w:hAnsi="Arial" w:cs="Arial"/>
        </w:rPr>
      </w:pPr>
      <w:r w:rsidRPr="00A22E16">
        <w:rPr>
          <w:rStyle w:val="Naglaeno"/>
          <w:rFonts w:ascii="Arial" w:hAnsi="Arial" w:cs="Arial"/>
          <w:b w:val="0"/>
        </w:rPr>
        <w:t xml:space="preserve">Hotel Dvorac </w:t>
      </w:r>
      <w:proofErr w:type="spellStart"/>
      <w:r w:rsidRPr="00A22E16">
        <w:rPr>
          <w:rStyle w:val="Naglaeno"/>
          <w:rFonts w:ascii="Arial" w:hAnsi="Arial" w:cs="Arial"/>
          <w:b w:val="0"/>
        </w:rPr>
        <w:t>Jurjevec</w:t>
      </w:r>
      <w:proofErr w:type="spellEnd"/>
      <w:r w:rsidRPr="00A22E16">
        <w:rPr>
          <w:rFonts w:ascii="Arial" w:hAnsi="Arial" w:cs="Arial"/>
        </w:rPr>
        <w:t xml:space="preserve"> – smješten u povijesnom ambijentu, ovaj objekt kombinira hotelske usluge i specijalizirani sadržaj za kraći boravak gostiju. Prema podacima za 2024. godinu, ostvario je </w:t>
      </w:r>
      <w:r w:rsidRPr="00A22E16">
        <w:rPr>
          <w:rStyle w:val="Naglaeno"/>
          <w:rFonts w:ascii="Arial" w:hAnsi="Arial" w:cs="Arial"/>
          <w:b w:val="0"/>
        </w:rPr>
        <w:t>1.486 noćenja i 668 dola</w:t>
      </w:r>
      <w:r w:rsidR="0055787D">
        <w:rPr>
          <w:rStyle w:val="Naglaeno"/>
          <w:rFonts w:ascii="Arial" w:hAnsi="Arial" w:cs="Arial"/>
          <w:b w:val="0"/>
        </w:rPr>
        <w:t>ska</w:t>
      </w:r>
      <w:r w:rsidRPr="00A22E16">
        <w:rPr>
          <w:rFonts w:ascii="Arial" w:hAnsi="Arial" w:cs="Arial"/>
        </w:rPr>
        <w:t>, čime predstavlja više od 50 % ukupnog turističkog prometa u općini.</w:t>
      </w:r>
    </w:p>
    <w:p w14:paraId="3AFCC5E9" w14:textId="1EF0307B" w:rsidR="00A22E16" w:rsidRPr="00E074CD" w:rsidRDefault="00A22E16" w:rsidP="00E074CD">
      <w:pPr>
        <w:pStyle w:val="StandardWeb"/>
        <w:jc w:val="both"/>
        <w:rPr>
          <w:rFonts w:ascii="Arial" w:hAnsi="Arial" w:cs="Arial"/>
        </w:rPr>
      </w:pPr>
      <w:r w:rsidRPr="00E074CD">
        <w:rPr>
          <w:rFonts w:ascii="Arial" w:hAnsi="Arial" w:cs="Arial"/>
        </w:rPr>
        <w:t xml:space="preserve">Dvorac </w:t>
      </w:r>
      <w:proofErr w:type="spellStart"/>
      <w:r w:rsidRPr="00E074CD">
        <w:rPr>
          <w:rFonts w:ascii="Arial" w:hAnsi="Arial" w:cs="Arial"/>
        </w:rPr>
        <w:t>Jurjevec</w:t>
      </w:r>
      <w:proofErr w:type="spellEnd"/>
      <w:r w:rsidRPr="00E074CD">
        <w:rPr>
          <w:rFonts w:ascii="Arial" w:hAnsi="Arial" w:cs="Arial"/>
        </w:rPr>
        <w:t xml:space="preserve"> funkcionira kao </w:t>
      </w:r>
      <w:r w:rsidRPr="00E074CD">
        <w:rPr>
          <w:rStyle w:val="Naglaeno"/>
          <w:rFonts w:ascii="Arial" w:hAnsi="Arial" w:cs="Arial"/>
          <w:b w:val="0"/>
        </w:rPr>
        <w:t>butik smještaj</w:t>
      </w:r>
      <w:r w:rsidRPr="00E074CD">
        <w:rPr>
          <w:rFonts w:ascii="Arial" w:hAnsi="Arial" w:cs="Arial"/>
        </w:rPr>
        <w:t xml:space="preserve"> s naglaskom na autentičan ambijent i individualni pristup gostima. Objekt je važan za pozicioniranje </w:t>
      </w:r>
      <w:r w:rsidR="0055787D">
        <w:rPr>
          <w:rFonts w:ascii="Arial" w:hAnsi="Arial" w:cs="Arial"/>
        </w:rPr>
        <w:t xml:space="preserve">općine </w:t>
      </w:r>
      <w:r w:rsidRPr="00E074CD">
        <w:rPr>
          <w:rFonts w:ascii="Arial" w:hAnsi="Arial" w:cs="Arial"/>
        </w:rPr>
        <w:t>Lekenik na turističkoj karti jer doprinosi stvaranju prepoznatljivog identiteta destinacije i širenju ponude izvan privatnog smještaja.</w:t>
      </w:r>
    </w:p>
    <w:p w14:paraId="0E4145FA" w14:textId="77777777" w:rsidR="00A22E16" w:rsidRPr="007476C9" w:rsidRDefault="00A22E16" w:rsidP="007476C9">
      <w:pPr>
        <w:pStyle w:val="StandardWeb"/>
        <w:jc w:val="both"/>
        <w:rPr>
          <w:rFonts w:ascii="Arial" w:hAnsi="Arial" w:cs="Arial"/>
        </w:rPr>
      </w:pPr>
      <w:r w:rsidRPr="007476C9">
        <w:rPr>
          <w:rFonts w:ascii="Arial" w:hAnsi="Arial" w:cs="Arial"/>
        </w:rPr>
        <w:t xml:space="preserve">Ukupan broj hotelskih kreveta u Općini Lekenik i dalje je vrlo ograničen, no postojeći kapaciteti odlikuju se specifičnom ponudom i dodanom vrijednošću. Hotelski kapaciteti ne čine glavnu okosnicu turizma u općini, ali predstavljaju </w:t>
      </w:r>
      <w:r w:rsidRPr="007476C9">
        <w:rPr>
          <w:rStyle w:val="Naglaeno"/>
          <w:rFonts w:ascii="Arial" w:hAnsi="Arial" w:cs="Arial"/>
          <w:b w:val="0"/>
        </w:rPr>
        <w:t>ključnu dopunu privatnom smještaju</w:t>
      </w:r>
      <w:r w:rsidRPr="007476C9">
        <w:rPr>
          <w:rFonts w:ascii="Arial" w:hAnsi="Arial" w:cs="Arial"/>
        </w:rPr>
        <w:t xml:space="preserve"> i važan element u razvoju ruralnog i kulturnog turizma.</w:t>
      </w:r>
    </w:p>
    <w:p w14:paraId="7926427C" w14:textId="77777777" w:rsidR="00A22E16" w:rsidRPr="007476C9" w:rsidRDefault="00A22E16" w:rsidP="007476C9">
      <w:pPr>
        <w:pStyle w:val="StandardWeb"/>
        <w:jc w:val="both"/>
        <w:rPr>
          <w:rFonts w:ascii="Arial" w:hAnsi="Arial" w:cs="Arial"/>
        </w:rPr>
      </w:pPr>
      <w:r w:rsidRPr="007476C9">
        <w:rPr>
          <w:rFonts w:ascii="Arial" w:hAnsi="Arial" w:cs="Arial"/>
        </w:rPr>
        <w:t>Strategija budućeg razvoja turizma u Općini Lekenik trebala bi uključivati:</w:t>
      </w:r>
    </w:p>
    <w:p w14:paraId="4BD197DE" w14:textId="77777777" w:rsidR="00A22E16" w:rsidRPr="007476C9" w:rsidRDefault="00A22E16" w:rsidP="00E24776">
      <w:pPr>
        <w:pStyle w:val="StandardWeb"/>
        <w:numPr>
          <w:ilvl w:val="0"/>
          <w:numId w:val="16"/>
        </w:numPr>
        <w:jc w:val="both"/>
        <w:rPr>
          <w:rFonts w:ascii="Arial" w:hAnsi="Arial" w:cs="Arial"/>
        </w:rPr>
      </w:pPr>
      <w:r w:rsidRPr="007476C9">
        <w:rPr>
          <w:rFonts w:ascii="Arial" w:hAnsi="Arial" w:cs="Arial"/>
        </w:rPr>
        <w:t>očuvanje i daljnje unaprjeđenje postojećih kapaciteta,</w:t>
      </w:r>
    </w:p>
    <w:p w14:paraId="42BBED33" w14:textId="77777777" w:rsidR="00A22E16" w:rsidRPr="007476C9" w:rsidRDefault="00A22E16" w:rsidP="00E24776">
      <w:pPr>
        <w:pStyle w:val="StandardWeb"/>
        <w:numPr>
          <w:ilvl w:val="0"/>
          <w:numId w:val="16"/>
        </w:numPr>
        <w:jc w:val="both"/>
        <w:rPr>
          <w:rFonts w:ascii="Arial" w:hAnsi="Arial" w:cs="Arial"/>
        </w:rPr>
      </w:pPr>
      <w:r w:rsidRPr="007476C9">
        <w:rPr>
          <w:rFonts w:ascii="Arial" w:hAnsi="Arial" w:cs="Arial"/>
        </w:rPr>
        <w:t>poticanje ulaganja u male boutique hotele i tematske objekte,</w:t>
      </w:r>
    </w:p>
    <w:p w14:paraId="3E87974B" w14:textId="77777777" w:rsidR="00A22E16" w:rsidRPr="007476C9" w:rsidRDefault="00A22E16" w:rsidP="00E24776">
      <w:pPr>
        <w:pStyle w:val="StandardWeb"/>
        <w:numPr>
          <w:ilvl w:val="0"/>
          <w:numId w:val="16"/>
        </w:numPr>
        <w:jc w:val="both"/>
        <w:rPr>
          <w:rFonts w:ascii="Arial" w:hAnsi="Arial" w:cs="Arial"/>
        </w:rPr>
      </w:pPr>
      <w:r w:rsidRPr="007476C9">
        <w:rPr>
          <w:rFonts w:ascii="Arial" w:hAnsi="Arial" w:cs="Arial"/>
        </w:rPr>
        <w:t>povezivanje hotelskog smještaja s lokalnim manifestacijama, kulturnom baštinom i ponudom na rijeci Kupi.</w:t>
      </w:r>
    </w:p>
    <w:p w14:paraId="72C3E2F2" w14:textId="77777777" w:rsidR="00A22E16" w:rsidRPr="007476C9" w:rsidRDefault="00A22E16" w:rsidP="007476C9">
      <w:pPr>
        <w:pStyle w:val="StandardWeb"/>
        <w:jc w:val="both"/>
        <w:rPr>
          <w:rFonts w:ascii="Arial" w:hAnsi="Arial" w:cs="Arial"/>
        </w:rPr>
      </w:pPr>
      <w:r w:rsidRPr="007476C9">
        <w:rPr>
          <w:rFonts w:ascii="Arial" w:hAnsi="Arial" w:cs="Arial"/>
        </w:rPr>
        <w:t>Na taj način hotelski sektor, iako skroman, može imati stratešku ulogu u razvoju turizma i pozicioniranju Lekenika kao kontinentalne destinacije s naglaskom na autentičnost i održivost.</w:t>
      </w:r>
    </w:p>
    <w:p w14:paraId="468DCC08" w14:textId="0C33EE3F" w:rsidR="00682839" w:rsidRPr="0098260A" w:rsidRDefault="007569B9" w:rsidP="00682839">
      <w:pPr>
        <w:rPr>
          <w:rFonts w:ascii="Arial" w:hAnsi="Arial" w:cs="Arial"/>
          <w:b/>
          <w:color w:val="538135" w:themeColor="accent6" w:themeShade="BF"/>
          <w:sz w:val="24"/>
          <w:szCs w:val="24"/>
        </w:rPr>
      </w:pPr>
      <w:r>
        <w:rPr>
          <w:rFonts w:ascii="Arial" w:hAnsi="Arial" w:cs="Arial"/>
          <w:b/>
          <w:color w:val="538135" w:themeColor="accent6" w:themeShade="BF"/>
          <w:sz w:val="24"/>
          <w:szCs w:val="24"/>
        </w:rPr>
        <w:t>Kapaciteti p</w:t>
      </w:r>
      <w:r w:rsidR="002F5431">
        <w:rPr>
          <w:rFonts w:ascii="Arial" w:hAnsi="Arial" w:cs="Arial"/>
          <w:b/>
          <w:color w:val="538135" w:themeColor="accent6" w:themeShade="BF"/>
          <w:sz w:val="24"/>
          <w:szCs w:val="24"/>
        </w:rPr>
        <w:t>rivatn</w:t>
      </w:r>
      <w:r w:rsidR="00BD0A18">
        <w:rPr>
          <w:rFonts w:ascii="Arial" w:hAnsi="Arial" w:cs="Arial"/>
          <w:b/>
          <w:color w:val="538135" w:themeColor="accent6" w:themeShade="BF"/>
          <w:sz w:val="24"/>
          <w:szCs w:val="24"/>
        </w:rPr>
        <w:t>og</w:t>
      </w:r>
      <w:r w:rsidR="00386251" w:rsidRPr="0098260A">
        <w:rPr>
          <w:rFonts w:ascii="Arial" w:hAnsi="Arial" w:cs="Arial"/>
          <w:b/>
          <w:color w:val="538135" w:themeColor="accent6" w:themeShade="BF"/>
          <w:sz w:val="24"/>
          <w:szCs w:val="24"/>
        </w:rPr>
        <w:t xml:space="preserve"> smještaj</w:t>
      </w:r>
      <w:r w:rsidR="00BD0A18">
        <w:rPr>
          <w:rFonts w:ascii="Arial" w:hAnsi="Arial" w:cs="Arial"/>
          <w:b/>
          <w:color w:val="538135" w:themeColor="accent6" w:themeShade="BF"/>
          <w:sz w:val="24"/>
          <w:szCs w:val="24"/>
        </w:rPr>
        <w:t>a</w:t>
      </w:r>
    </w:p>
    <w:p w14:paraId="31972EB5" w14:textId="7D979576" w:rsidR="00824F84" w:rsidRPr="002F7C0B" w:rsidRDefault="00BF11AF" w:rsidP="002F7C0B">
      <w:pPr>
        <w:pStyle w:val="StandardWeb"/>
        <w:jc w:val="both"/>
        <w:rPr>
          <w:rFonts w:ascii="Arial" w:hAnsi="Arial" w:cs="Arial"/>
        </w:rPr>
      </w:pPr>
      <w:r>
        <w:rPr>
          <w:rFonts w:ascii="Arial" w:hAnsi="Arial" w:cs="Arial"/>
        </w:rPr>
        <w:t>N</w:t>
      </w:r>
      <w:r w:rsidR="00824F84" w:rsidRPr="002F7C0B">
        <w:rPr>
          <w:rFonts w:ascii="Arial" w:hAnsi="Arial" w:cs="Arial"/>
        </w:rPr>
        <w:t xml:space="preserve">a području Općine Lekenik nije zabilježen značajan rast hotelskih kapaciteta, ali je primjetan razvoj u segmentu </w:t>
      </w:r>
      <w:r w:rsidR="00507E9E">
        <w:rPr>
          <w:rStyle w:val="Naglaeno"/>
          <w:rFonts w:ascii="Arial" w:hAnsi="Arial" w:cs="Arial"/>
          <w:b w:val="0"/>
        </w:rPr>
        <w:t>privatnog</w:t>
      </w:r>
      <w:r w:rsidR="00824F84" w:rsidRPr="002F7C0B">
        <w:rPr>
          <w:rStyle w:val="Naglaeno"/>
          <w:rFonts w:ascii="Arial" w:hAnsi="Arial" w:cs="Arial"/>
          <w:b w:val="0"/>
        </w:rPr>
        <w:t xml:space="preserve"> smještaja</w:t>
      </w:r>
      <w:r w:rsidR="00824F84" w:rsidRPr="002F7C0B">
        <w:rPr>
          <w:rFonts w:ascii="Arial" w:hAnsi="Arial" w:cs="Arial"/>
        </w:rPr>
        <w:t>.</w:t>
      </w:r>
    </w:p>
    <w:p w14:paraId="0FE7A328" w14:textId="1556B421" w:rsidR="00824F84" w:rsidRPr="002F7C0B" w:rsidRDefault="00824F84" w:rsidP="002F7C0B">
      <w:pPr>
        <w:pStyle w:val="StandardWeb"/>
        <w:jc w:val="both"/>
        <w:rPr>
          <w:rFonts w:ascii="Arial" w:hAnsi="Arial" w:cs="Arial"/>
        </w:rPr>
      </w:pPr>
      <w:r w:rsidRPr="002F7C0B">
        <w:rPr>
          <w:rFonts w:ascii="Arial" w:hAnsi="Arial" w:cs="Arial"/>
        </w:rPr>
        <w:lastRenderedPageBreak/>
        <w:t xml:space="preserve">Prema podacima sustava </w:t>
      </w:r>
      <w:r w:rsidRPr="002F7C0B">
        <w:rPr>
          <w:rStyle w:val="Naglaeno"/>
          <w:rFonts w:ascii="Arial" w:hAnsi="Arial" w:cs="Arial"/>
          <w:b w:val="0"/>
        </w:rPr>
        <w:t>eVisitor</w:t>
      </w:r>
      <w:r w:rsidRPr="002F7C0B">
        <w:rPr>
          <w:rFonts w:ascii="Arial" w:hAnsi="Arial" w:cs="Arial"/>
          <w:b/>
        </w:rPr>
        <w:t>,</w:t>
      </w:r>
      <w:r w:rsidRPr="002F7C0B">
        <w:rPr>
          <w:rFonts w:ascii="Arial" w:hAnsi="Arial" w:cs="Arial"/>
        </w:rPr>
        <w:t xml:space="preserve"> u 2024. godini na području Općine Lekenik aktivno je desetak privatnih objekata u ovom segmentu. Među njima su </w:t>
      </w:r>
      <w:r w:rsidRPr="002F7C0B">
        <w:rPr>
          <w:rStyle w:val="Naglaeno"/>
          <w:rFonts w:ascii="Arial" w:hAnsi="Arial" w:cs="Arial"/>
          <w:b w:val="0"/>
        </w:rPr>
        <w:t>kuće za odmor, apartmani i manji obiteljski objekti</w:t>
      </w:r>
      <w:r w:rsidRPr="002F7C0B">
        <w:rPr>
          <w:rFonts w:ascii="Arial" w:hAnsi="Arial" w:cs="Arial"/>
        </w:rPr>
        <w:t xml:space="preserve">, kategorizirani većinom s </w:t>
      </w:r>
      <w:r w:rsidR="002E57F3">
        <w:rPr>
          <w:rFonts w:ascii="Arial" w:hAnsi="Arial" w:cs="Arial"/>
        </w:rPr>
        <w:t>tri</w:t>
      </w:r>
      <w:r w:rsidRPr="002F7C0B">
        <w:rPr>
          <w:rFonts w:ascii="Arial" w:hAnsi="Arial" w:cs="Arial"/>
        </w:rPr>
        <w:t xml:space="preserve"> zvjezdice.</w:t>
      </w:r>
    </w:p>
    <w:p w14:paraId="446B015C" w14:textId="77777777" w:rsidR="00824F84" w:rsidRPr="002F7C0B" w:rsidRDefault="00824F84" w:rsidP="002F7C0B">
      <w:pPr>
        <w:pStyle w:val="StandardWeb"/>
        <w:jc w:val="both"/>
        <w:rPr>
          <w:rFonts w:ascii="Arial" w:hAnsi="Arial" w:cs="Arial"/>
        </w:rPr>
      </w:pPr>
      <w:r w:rsidRPr="002F7C0B">
        <w:rPr>
          <w:rFonts w:ascii="Arial" w:hAnsi="Arial" w:cs="Arial"/>
        </w:rPr>
        <w:t>Najznačajniji objekti uključuju:</w:t>
      </w:r>
    </w:p>
    <w:p w14:paraId="581FF95E" w14:textId="0C29A972"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 xml:space="preserve">Kuća za odmor </w:t>
      </w:r>
      <w:r w:rsidR="00650F92">
        <w:rPr>
          <w:rStyle w:val="Naglaeno"/>
          <w:rFonts w:ascii="Arial" w:hAnsi="Arial" w:cs="Arial"/>
          <w:b w:val="0"/>
        </w:rPr>
        <w:t>obitelji</w:t>
      </w:r>
      <w:r w:rsidRPr="002F7C0B">
        <w:rPr>
          <w:rStyle w:val="Naglaeno"/>
          <w:rFonts w:ascii="Arial" w:hAnsi="Arial" w:cs="Arial"/>
          <w:b w:val="0"/>
        </w:rPr>
        <w:t xml:space="preserve"> Vukoje</w:t>
      </w:r>
      <w:r w:rsidR="002F7C0B" w:rsidRPr="002F7C0B">
        <w:rPr>
          <w:rFonts w:ascii="Arial" w:hAnsi="Arial" w:cs="Arial"/>
          <w:b/>
        </w:rPr>
        <w:t>,</w:t>
      </w:r>
    </w:p>
    <w:p w14:paraId="5DAE67E8" w14:textId="6270A2B8"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Kuća za odmor Gradec</w:t>
      </w:r>
      <w:r w:rsidR="002F7C0B" w:rsidRPr="002F7C0B">
        <w:rPr>
          <w:rFonts w:ascii="Arial" w:hAnsi="Arial" w:cs="Arial"/>
          <w:b/>
        </w:rPr>
        <w:t>,</w:t>
      </w:r>
    </w:p>
    <w:p w14:paraId="06D52A8B" w14:textId="6169A92A"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 xml:space="preserve">Apartman u domaćinstvu </w:t>
      </w:r>
      <w:proofErr w:type="spellStart"/>
      <w:r w:rsidRPr="002F7C0B">
        <w:rPr>
          <w:rStyle w:val="Naglaeno"/>
          <w:rFonts w:ascii="Arial" w:hAnsi="Arial" w:cs="Arial"/>
          <w:b w:val="0"/>
        </w:rPr>
        <w:t>Pischiutta</w:t>
      </w:r>
      <w:proofErr w:type="spellEnd"/>
      <w:r w:rsidR="002F7C0B" w:rsidRPr="002F7C0B">
        <w:rPr>
          <w:rFonts w:ascii="Arial" w:hAnsi="Arial" w:cs="Arial"/>
          <w:b/>
        </w:rPr>
        <w:t>,</w:t>
      </w:r>
    </w:p>
    <w:p w14:paraId="3ACDC241" w14:textId="6139A9BB"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 xml:space="preserve">Kuća za odmor </w:t>
      </w:r>
      <w:proofErr w:type="spellStart"/>
      <w:r w:rsidR="00650F92">
        <w:rPr>
          <w:rStyle w:val="Naglaeno"/>
          <w:rFonts w:ascii="Arial" w:hAnsi="Arial" w:cs="Arial"/>
          <w:b w:val="0"/>
        </w:rPr>
        <w:t>River</w:t>
      </w:r>
      <w:proofErr w:type="spellEnd"/>
      <w:r w:rsidR="00650F92">
        <w:rPr>
          <w:rStyle w:val="Naglaeno"/>
          <w:rFonts w:ascii="Arial" w:hAnsi="Arial" w:cs="Arial"/>
          <w:b w:val="0"/>
        </w:rPr>
        <w:t xml:space="preserve"> </w:t>
      </w:r>
      <w:proofErr w:type="spellStart"/>
      <w:r w:rsidR="00650F92">
        <w:rPr>
          <w:rStyle w:val="Naglaeno"/>
          <w:rFonts w:ascii="Arial" w:hAnsi="Arial" w:cs="Arial"/>
          <w:b w:val="0"/>
        </w:rPr>
        <w:t>sunrise</w:t>
      </w:r>
      <w:proofErr w:type="spellEnd"/>
      <w:r w:rsidR="002F7C0B" w:rsidRPr="002F7C0B">
        <w:rPr>
          <w:rFonts w:ascii="Arial" w:hAnsi="Arial" w:cs="Arial"/>
          <w:b/>
        </w:rPr>
        <w:t>,</w:t>
      </w:r>
    </w:p>
    <w:p w14:paraId="02A21474" w14:textId="0C9AA9E7"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Kuća za odmor Tihe noći</w:t>
      </w:r>
      <w:r w:rsidR="002F7C0B" w:rsidRPr="002F7C0B">
        <w:rPr>
          <w:rFonts w:ascii="Arial" w:hAnsi="Arial" w:cs="Arial"/>
          <w:b/>
        </w:rPr>
        <w:t>,</w:t>
      </w:r>
    </w:p>
    <w:p w14:paraId="1EF75BA4" w14:textId="77777777" w:rsidR="00824F84" w:rsidRPr="002F7C0B" w:rsidRDefault="00824F84" w:rsidP="00E24776">
      <w:pPr>
        <w:pStyle w:val="StandardWeb"/>
        <w:numPr>
          <w:ilvl w:val="0"/>
          <w:numId w:val="17"/>
        </w:numPr>
        <w:jc w:val="both"/>
        <w:rPr>
          <w:rFonts w:ascii="Arial" w:hAnsi="Arial" w:cs="Arial"/>
        </w:rPr>
      </w:pPr>
      <w:r w:rsidRPr="002F7C0B">
        <w:rPr>
          <w:rFonts w:ascii="Arial" w:hAnsi="Arial" w:cs="Arial"/>
        </w:rPr>
        <w:t>te niz manjih objekata s manje od 100 noćenja godišnje.</w:t>
      </w:r>
    </w:p>
    <w:p w14:paraId="12837095" w14:textId="3969D1CD" w:rsidR="00824F84" w:rsidRPr="002F7C0B" w:rsidRDefault="00824F84" w:rsidP="002F7C0B">
      <w:pPr>
        <w:pStyle w:val="StandardWeb"/>
        <w:jc w:val="both"/>
        <w:rPr>
          <w:rFonts w:ascii="Arial" w:hAnsi="Arial" w:cs="Arial"/>
        </w:rPr>
      </w:pPr>
      <w:r w:rsidRPr="002F7C0B">
        <w:rPr>
          <w:rFonts w:ascii="Arial" w:hAnsi="Arial" w:cs="Arial"/>
        </w:rPr>
        <w:t xml:space="preserve">Ukupno je u 2024. godini u obiteljskom smještaju Općine Lekenik ostvareno </w:t>
      </w:r>
      <w:r w:rsidRPr="002F7C0B">
        <w:rPr>
          <w:rStyle w:val="Naglaeno"/>
          <w:rFonts w:ascii="Arial" w:hAnsi="Arial" w:cs="Arial"/>
          <w:b w:val="0"/>
        </w:rPr>
        <w:t>924 dola</w:t>
      </w:r>
      <w:r w:rsidR="002E57F3">
        <w:rPr>
          <w:rStyle w:val="Naglaeno"/>
          <w:rFonts w:ascii="Arial" w:hAnsi="Arial" w:cs="Arial"/>
          <w:b w:val="0"/>
        </w:rPr>
        <w:t>sk</w:t>
      </w:r>
      <w:r w:rsidRPr="002F7C0B">
        <w:rPr>
          <w:rStyle w:val="Naglaeno"/>
          <w:rFonts w:ascii="Arial" w:hAnsi="Arial" w:cs="Arial"/>
          <w:b w:val="0"/>
        </w:rPr>
        <w:t>a i 2.785 noćenja</w:t>
      </w:r>
      <w:r w:rsidRPr="002F7C0B">
        <w:rPr>
          <w:rFonts w:ascii="Arial" w:hAnsi="Arial" w:cs="Arial"/>
        </w:rPr>
        <w:t xml:space="preserve">, što pokazuje prosječni boravak od približno </w:t>
      </w:r>
      <w:r w:rsidRPr="002F7C0B">
        <w:rPr>
          <w:rStyle w:val="Naglaeno"/>
          <w:rFonts w:ascii="Arial" w:hAnsi="Arial" w:cs="Arial"/>
          <w:b w:val="0"/>
        </w:rPr>
        <w:t>3 noći po gostu</w:t>
      </w:r>
      <w:r w:rsidRPr="002F7C0B">
        <w:rPr>
          <w:rFonts w:ascii="Arial" w:hAnsi="Arial" w:cs="Arial"/>
        </w:rPr>
        <w:t>. Većina gostiju su domaći turisti, dok manji udio čine posjetitelji iz Slovenije, Njemačke i Austrije.</w:t>
      </w:r>
    </w:p>
    <w:p w14:paraId="5782D1FA" w14:textId="631DD5BE" w:rsidR="00824F84" w:rsidRPr="002F7C0B" w:rsidRDefault="00824F84" w:rsidP="002F7C0B">
      <w:pPr>
        <w:pStyle w:val="StandardWeb"/>
        <w:jc w:val="both"/>
        <w:rPr>
          <w:rFonts w:ascii="Arial" w:hAnsi="Arial" w:cs="Arial"/>
        </w:rPr>
      </w:pPr>
      <w:r w:rsidRPr="002F7C0B">
        <w:rPr>
          <w:rFonts w:ascii="Arial" w:hAnsi="Arial" w:cs="Arial"/>
        </w:rPr>
        <w:t xml:space="preserve">Obiteljski smještaj u Lekeniku raspoređen je u više naselja (Lekenik, </w:t>
      </w:r>
      <w:proofErr w:type="spellStart"/>
      <w:r w:rsidRPr="002F7C0B">
        <w:rPr>
          <w:rFonts w:ascii="Arial" w:hAnsi="Arial" w:cs="Arial"/>
        </w:rPr>
        <w:t>Žažina</w:t>
      </w:r>
      <w:proofErr w:type="spellEnd"/>
      <w:r w:rsidRPr="002F7C0B">
        <w:rPr>
          <w:rFonts w:ascii="Arial" w:hAnsi="Arial" w:cs="Arial"/>
        </w:rPr>
        <w:t xml:space="preserve">, Letovanić, </w:t>
      </w:r>
      <w:proofErr w:type="spellStart"/>
      <w:r w:rsidR="003102F1" w:rsidRPr="003102F1">
        <w:rPr>
          <w:rFonts w:ascii="Arial" w:hAnsi="Arial" w:cs="Arial"/>
        </w:rPr>
        <w:t>Palanjek</w:t>
      </w:r>
      <w:proofErr w:type="spellEnd"/>
      <w:r w:rsidR="003102F1" w:rsidRPr="003102F1">
        <w:rPr>
          <w:rFonts w:ascii="Arial" w:hAnsi="Arial" w:cs="Arial"/>
        </w:rPr>
        <w:t xml:space="preserve"> maknuti, ubaciti </w:t>
      </w:r>
      <w:proofErr w:type="spellStart"/>
      <w:r w:rsidR="003102F1" w:rsidRPr="003102F1">
        <w:rPr>
          <w:rFonts w:ascii="Arial" w:hAnsi="Arial" w:cs="Arial"/>
        </w:rPr>
        <w:t>Brežane</w:t>
      </w:r>
      <w:proofErr w:type="spellEnd"/>
      <w:r w:rsidR="003102F1" w:rsidRPr="003102F1">
        <w:rPr>
          <w:rFonts w:ascii="Arial" w:hAnsi="Arial" w:cs="Arial"/>
        </w:rPr>
        <w:t xml:space="preserve"> </w:t>
      </w:r>
      <w:proofErr w:type="spellStart"/>
      <w:r w:rsidR="003102F1" w:rsidRPr="003102F1">
        <w:rPr>
          <w:rFonts w:ascii="Arial" w:hAnsi="Arial" w:cs="Arial"/>
        </w:rPr>
        <w:t>Lekeničke</w:t>
      </w:r>
      <w:proofErr w:type="spellEnd"/>
      <w:r w:rsidR="003102F1" w:rsidRPr="003102F1">
        <w:rPr>
          <w:rFonts w:ascii="Arial" w:hAnsi="Arial" w:cs="Arial"/>
        </w:rPr>
        <w:t xml:space="preserve">, Stari Brod, </w:t>
      </w:r>
      <w:proofErr w:type="spellStart"/>
      <w:r w:rsidR="003102F1" w:rsidRPr="003102F1">
        <w:rPr>
          <w:rFonts w:ascii="Arial" w:hAnsi="Arial" w:cs="Arial"/>
        </w:rPr>
        <w:t>Šišinec</w:t>
      </w:r>
      <w:proofErr w:type="spellEnd"/>
      <w:r w:rsidRPr="002F7C0B">
        <w:rPr>
          <w:rFonts w:ascii="Arial" w:hAnsi="Arial" w:cs="Arial"/>
        </w:rPr>
        <w:t>), a karakterizira ga mirno okruženje, blizina rijeke Kupe i prirodnih resursa. Ponuda je prilagođena obiteljima i manjim skupinama posjetitelja koji traže privatnost i boravak u seoskom okruženju.</w:t>
      </w:r>
    </w:p>
    <w:p w14:paraId="50BE5975" w14:textId="77777777" w:rsidR="00824F84" w:rsidRPr="002F7C0B" w:rsidRDefault="00824F84" w:rsidP="002F7C0B">
      <w:pPr>
        <w:pStyle w:val="StandardWeb"/>
        <w:jc w:val="both"/>
        <w:rPr>
          <w:rFonts w:ascii="Arial" w:hAnsi="Arial" w:cs="Arial"/>
        </w:rPr>
      </w:pPr>
      <w:r w:rsidRPr="002F7C0B">
        <w:rPr>
          <w:rFonts w:ascii="Arial" w:hAnsi="Arial" w:cs="Arial"/>
        </w:rPr>
        <w:t xml:space="preserve">Iako je ukupni kapacitet obiteljskog smještaja u općini mali, on ima </w:t>
      </w:r>
      <w:r w:rsidRPr="002F7C0B">
        <w:rPr>
          <w:rStyle w:val="Naglaeno"/>
          <w:rFonts w:ascii="Arial" w:hAnsi="Arial" w:cs="Arial"/>
          <w:b w:val="0"/>
        </w:rPr>
        <w:t>ključnu ulogu u strukturi turizma Lekenika</w:t>
      </w:r>
      <w:r w:rsidRPr="002F7C0B">
        <w:rPr>
          <w:rFonts w:ascii="Arial" w:hAnsi="Arial" w:cs="Arial"/>
        </w:rPr>
        <w:t>. Njegov razvoj pridonosi lokalnom poduzetništvu, diverzifikaciji prihoda i održivom upravljanju prirodnim resursima. U budućnosti se očekuje daljnje jačanje ovog segmenta kroz nove kuće za odmor i OPG-ove uključene u ruralni turizam.</w:t>
      </w:r>
    </w:p>
    <w:p w14:paraId="117BAF25" w14:textId="6DAAD7E3" w:rsidR="00905BE4" w:rsidRPr="004D3342" w:rsidRDefault="00321F78" w:rsidP="004D3342">
      <w:pPr>
        <w:tabs>
          <w:tab w:val="left" w:pos="1236"/>
        </w:tabs>
        <w:jc w:val="both"/>
        <w:rPr>
          <w:rFonts w:ascii="Arial" w:hAnsi="Arial" w:cs="Arial"/>
          <w:b/>
          <w:color w:val="538135" w:themeColor="accent6" w:themeShade="BF"/>
          <w:sz w:val="24"/>
          <w:szCs w:val="24"/>
        </w:rPr>
      </w:pPr>
      <w:r w:rsidRPr="004D3342">
        <w:rPr>
          <w:rFonts w:ascii="Arial" w:hAnsi="Arial" w:cs="Arial"/>
          <w:b/>
          <w:color w:val="538135" w:themeColor="accent6" w:themeShade="BF"/>
          <w:sz w:val="24"/>
          <w:szCs w:val="24"/>
        </w:rPr>
        <w:t>Iskorištenost smještajnih kapaciteta</w:t>
      </w:r>
    </w:p>
    <w:p w14:paraId="003A2C56" w14:textId="77777777" w:rsidR="00C84EA7" w:rsidRPr="00C84EA7" w:rsidRDefault="00C84EA7" w:rsidP="00C84EA7">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Analiza turističkog prometa u </w:t>
      </w:r>
      <w:r w:rsidRPr="00C84EA7">
        <w:rPr>
          <w:rFonts w:ascii="Arial" w:eastAsia="Times New Roman" w:hAnsi="Arial" w:cs="Arial"/>
          <w:bCs/>
          <w:kern w:val="0"/>
          <w:sz w:val="24"/>
          <w:szCs w:val="24"/>
          <w:lang w:eastAsia="hr-HR"/>
          <w14:ligatures w14:val="none"/>
        </w:rPr>
        <w:t>Općini Lekenik</w:t>
      </w:r>
      <w:r w:rsidRPr="00C84EA7">
        <w:rPr>
          <w:rFonts w:ascii="Arial" w:eastAsia="Times New Roman" w:hAnsi="Arial" w:cs="Arial"/>
          <w:kern w:val="0"/>
          <w:sz w:val="24"/>
          <w:szCs w:val="24"/>
          <w:lang w:eastAsia="hr-HR"/>
          <w14:ligatures w14:val="none"/>
        </w:rPr>
        <w:t xml:space="preserve"> pokazuje da su postojeći smještajni kapaciteti </w:t>
      </w:r>
      <w:r w:rsidRPr="00C84EA7">
        <w:rPr>
          <w:rFonts w:ascii="Arial" w:eastAsia="Times New Roman" w:hAnsi="Arial" w:cs="Arial"/>
          <w:bCs/>
          <w:kern w:val="0"/>
          <w:sz w:val="24"/>
          <w:szCs w:val="24"/>
          <w:lang w:eastAsia="hr-HR"/>
          <w14:ligatures w14:val="none"/>
        </w:rPr>
        <w:t>skromno iskorišteni</w:t>
      </w:r>
      <w:r w:rsidRPr="00C84EA7">
        <w:rPr>
          <w:rFonts w:ascii="Arial" w:eastAsia="Times New Roman" w:hAnsi="Arial" w:cs="Arial"/>
          <w:kern w:val="0"/>
          <w:sz w:val="24"/>
          <w:szCs w:val="24"/>
          <w:lang w:eastAsia="hr-HR"/>
          <w14:ligatures w14:val="none"/>
        </w:rPr>
        <w:t xml:space="preserve">, a prosječna popunjenost objekata daleko je niža od nacionalnog i županijskog prosjeka. Ukupan broj ostvarenih dolazaka u 2024. godini iznosio je </w:t>
      </w:r>
      <w:r w:rsidRPr="00C84EA7">
        <w:rPr>
          <w:rFonts w:ascii="Arial" w:eastAsia="Times New Roman" w:hAnsi="Arial" w:cs="Arial"/>
          <w:bCs/>
          <w:kern w:val="0"/>
          <w:sz w:val="24"/>
          <w:szCs w:val="24"/>
          <w:lang w:eastAsia="hr-HR"/>
          <w14:ligatures w14:val="none"/>
        </w:rPr>
        <w:t>924</w:t>
      </w:r>
      <w:r w:rsidRPr="00C84EA7">
        <w:rPr>
          <w:rFonts w:ascii="Arial" w:eastAsia="Times New Roman" w:hAnsi="Arial" w:cs="Arial"/>
          <w:kern w:val="0"/>
          <w:sz w:val="24"/>
          <w:szCs w:val="24"/>
          <w:lang w:eastAsia="hr-HR"/>
          <w14:ligatures w14:val="none"/>
        </w:rPr>
        <w:t xml:space="preserve">, dok je broj noćenja dosegnuo </w:t>
      </w:r>
      <w:r w:rsidRPr="00C84EA7">
        <w:rPr>
          <w:rFonts w:ascii="Arial" w:eastAsia="Times New Roman" w:hAnsi="Arial" w:cs="Arial"/>
          <w:bCs/>
          <w:kern w:val="0"/>
          <w:sz w:val="24"/>
          <w:szCs w:val="24"/>
          <w:lang w:eastAsia="hr-HR"/>
          <w14:ligatures w14:val="none"/>
        </w:rPr>
        <w:t>2.785</w:t>
      </w:r>
      <w:r w:rsidRPr="00C84EA7">
        <w:rPr>
          <w:rFonts w:ascii="Arial" w:eastAsia="Times New Roman" w:hAnsi="Arial" w:cs="Arial"/>
          <w:kern w:val="0"/>
          <w:sz w:val="24"/>
          <w:szCs w:val="24"/>
          <w:lang w:eastAsia="hr-HR"/>
          <w14:ligatures w14:val="none"/>
        </w:rPr>
        <w:t xml:space="preserve">, s prosječnim boravkom od približno </w:t>
      </w:r>
      <w:r w:rsidRPr="00C84EA7">
        <w:rPr>
          <w:rFonts w:ascii="Arial" w:eastAsia="Times New Roman" w:hAnsi="Arial" w:cs="Arial"/>
          <w:bCs/>
          <w:kern w:val="0"/>
          <w:sz w:val="24"/>
          <w:szCs w:val="24"/>
          <w:lang w:eastAsia="hr-HR"/>
          <w14:ligatures w14:val="none"/>
        </w:rPr>
        <w:t>3 noći po gostu</w:t>
      </w:r>
      <w:r w:rsidRPr="00C84EA7">
        <w:rPr>
          <w:rFonts w:ascii="Arial" w:eastAsia="Times New Roman" w:hAnsi="Arial" w:cs="Arial"/>
          <w:kern w:val="0"/>
          <w:sz w:val="24"/>
          <w:szCs w:val="24"/>
          <w:lang w:eastAsia="hr-HR"/>
          <w14:ligatures w14:val="none"/>
        </w:rPr>
        <w:t>.</w:t>
      </w:r>
    </w:p>
    <w:p w14:paraId="52C38980" w14:textId="248D989F" w:rsidR="00C84EA7" w:rsidRPr="00C84EA7" w:rsidRDefault="00C84EA7" w:rsidP="00C84EA7">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Najveći udio turističkog prometa ostvaruje </w:t>
      </w:r>
      <w:r w:rsidR="00164668">
        <w:rPr>
          <w:rFonts w:ascii="Arial" w:eastAsia="Times New Roman" w:hAnsi="Arial" w:cs="Arial"/>
          <w:bCs/>
          <w:kern w:val="0"/>
          <w:sz w:val="24"/>
          <w:szCs w:val="24"/>
          <w:lang w:eastAsia="hr-HR"/>
          <w14:ligatures w14:val="none"/>
        </w:rPr>
        <w:t>h</w:t>
      </w:r>
      <w:r w:rsidRPr="00C84EA7">
        <w:rPr>
          <w:rFonts w:ascii="Arial" w:eastAsia="Times New Roman" w:hAnsi="Arial" w:cs="Arial"/>
          <w:bCs/>
          <w:kern w:val="0"/>
          <w:sz w:val="24"/>
          <w:szCs w:val="24"/>
          <w:lang w:eastAsia="hr-HR"/>
          <w14:ligatures w14:val="none"/>
        </w:rPr>
        <w:t xml:space="preserve">otel Dvorac </w:t>
      </w:r>
      <w:proofErr w:type="spellStart"/>
      <w:r w:rsidRPr="00C84EA7">
        <w:rPr>
          <w:rFonts w:ascii="Arial" w:eastAsia="Times New Roman" w:hAnsi="Arial" w:cs="Arial"/>
          <w:bCs/>
          <w:kern w:val="0"/>
          <w:sz w:val="24"/>
          <w:szCs w:val="24"/>
          <w:lang w:eastAsia="hr-HR"/>
          <w14:ligatures w14:val="none"/>
        </w:rPr>
        <w:t>Jurjevec</w:t>
      </w:r>
      <w:proofErr w:type="spellEnd"/>
      <w:r w:rsidRPr="00C84EA7">
        <w:rPr>
          <w:rFonts w:ascii="Arial" w:eastAsia="Times New Roman" w:hAnsi="Arial" w:cs="Arial"/>
          <w:kern w:val="0"/>
          <w:sz w:val="24"/>
          <w:szCs w:val="24"/>
          <w:lang w:eastAsia="hr-HR"/>
          <w14:ligatures w14:val="none"/>
        </w:rPr>
        <w:t>, s više od 50 % svih noćenja na području općine (1.486 noćenja i 668 dolazaka). Time se jasno ističe da objekti s jačim brendom, kvalitetnom promocijom i dodatnim sadržajem imaju znatno bolju iskorištenost u odnosu na manje obiteljske objekte.</w:t>
      </w:r>
    </w:p>
    <w:p w14:paraId="60C9A753" w14:textId="2A7FA38E" w:rsidR="001D24D7" w:rsidRPr="009D0593" w:rsidRDefault="00C84EA7" w:rsidP="009D0593">
      <w:pPr>
        <w:spacing w:before="100" w:beforeAutospacing="1" w:after="100" w:afterAutospacing="1" w:line="240" w:lineRule="auto"/>
        <w:jc w:val="both"/>
        <w:rPr>
          <w:rFonts w:ascii="Times New Roman" w:eastAsia="Times New Roman" w:hAnsi="Times New Roman" w:cs="Times New Roman"/>
          <w:kern w:val="0"/>
          <w:sz w:val="24"/>
          <w:szCs w:val="24"/>
          <w:lang w:eastAsia="hr-HR"/>
          <w14:ligatures w14:val="none"/>
        </w:rPr>
      </w:pPr>
      <w:r w:rsidRPr="00C84EA7">
        <w:rPr>
          <w:rFonts w:ascii="Arial" w:eastAsia="Times New Roman" w:hAnsi="Arial" w:cs="Arial"/>
          <w:kern w:val="0"/>
          <w:sz w:val="24"/>
          <w:szCs w:val="24"/>
          <w:lang w:eastAsia="hr-HR"/>
          <w14:ligatures w14:val="none"/>
        </w:rPr>
        <w:t>Kuće za odmor i apartmani (npr. „Kuća za odmor</w:t>
      </w:r>
      <w:r w:rsidR="00164668">
        <w:rPr>
          <w:rFonts w:ascii="Arial" w:eastAsia="Times New Roman" w:hAnsi="Arial" w:cs="Arial"/>
          <w:kern w:val="0"/>
          <w:sz w:val="24"/>
          <w:szCs w:val="24"/>
          <w:lang w:eastAsia="hr-HR"/>
          <w14:ligatures w14:val="none"/>
        </w:rPr>
        <w:t xml:space="preserve"> obitelji</w:t>
      </w:r>
      <w:r w:rsidRPr="00C84EA7">
        <w:rPr>
          <w:rFonts w:ascii="Arial" w:eastAsia="Times New Roman" w:hAnsi="Arial" w:cs="Arial"/>
          <w:kern w:val="0"/>
          <w:sz w:val="24"/>
          <w:szCs w:val="24"/>
          <w:lang w:eastAsia="hr-HR"/>
          <w14:ligatures w14:val="none"/>
        </w:rPr>
        <w:t xml:space="preserve"> Vukoje“, „Kuća za odmor Gradec“, „Apartman u domaćinstvu </w:t>
      </w:r>
      <w:proofErr w:type="spellStart"/>
      <w:r w:rsidRPr="00C84EA7">
        <w:rPr>
          <w:rFonts w:ascii="Arial" w:eastAsia="Times New Roman" w:hAnsi="Arial" w:cs="Arial"/>
          <w:kern w:val="0"/>
          <w:sz w:val="24"/>
          <w:szCs w:val="24"/>
          <w:lang w:eastAsia="hr-HR"/>
          <w14:ligatures w14:val="none"/>
        </w:rPr>
        <w:t>Pischiutta</w:t>
      </w:r>
      <w:proofErr w:type="spellEnd"/>
      <w:r w:rsidRPr="00C84EA7">
        <w:rPr>
          <w:rFonts w:ascii="Arial" w:eastAsia="Times New Roman" w:hAnsi="Arial" w:cs="Arial"/>
          <w:kern w:val="0"/>
          <w:sz w:val="24"/>
          <w:szCs w:val="24"/>
          <w:lang w:eastAsia="hr-HR"/>
          <w14:ligatures w14:val="none"/>
        </w:rPr>
        <w:t xml:space="preserve">“) bilježe između </w:t>
      </w:r>
      <w:r w:rsidRPr="00C84EA7">
        <w:rPr>
          <w:rFonts w:ascii="Arial" w:eastAsia="Times New Roman" w:hAnsi="Arial" w:cs="Arial"/>
          <w:bCs/>
          <w:kern w:val="0"/>
          <w:sz w:val="24"/>
          <w:szCs w:val="24"/>
          <w:lang w:eastAsia="hr-HR"/>
          <w14:ligatures w14:val="none"/>
        </w:rPr>
        <w:t>150 i 450 noćenja godišnje</w:t>
      </w:r>
      <w:r w:rsidRPr="00C84EA7">
        <w:rPr>
          <w:rFonts w:ascii="Arial" w:eastAsia="Times New Roman" w:hAnsi="Arial" w:cs="Arial"/>
          <w:kern w:val="0"/>
          <w:sz w:val="24"/>
          <w:szCs w:val="24"/>
          <w:lang w:eastAsia="hr-HR"/>
          <w14:ligatures w14:val="none"/>
        </w:rPr>
        <w:t>, što pokazuje umjerenu, ali stabilnu iskorištenost u glavnim mjesecima (svibanj – rujan). Manji objekti s manje</w:t>
      </w:r>
      <w:r w:rsidRPr="00C84EA7">
        <w:rPr>
          <w:rFonts w:ascii="Times New Roman" w:eastAsia="Times New Roman" w:hAnsi="Times New Roman" w:cs="Times New Roman"/>
          <w:kern w:val="0"/>
          <w:sz w:val="24"/>
          <w:szCs w:val="24"/>
          <w:lang w:eastAsia="hr-HR"/>
          <w14:ligatures w14:val="none"/>
        </w:rPr>
        <w:t xml:space="preserve"> </w:t>
      </w:r>
      <w:r w:rsidRPr="00C84EA7">
        <w:rPr>
          <w:rFonts w:ascii="Arial" w:eastAsia="Times New Roman" w:hAnsi="Arial" w:cs="Arial"/>
          <w:kern w:val="0"/>
          <w:sz w:val="24"/>
          <w:szCs w:val="24"/>
          <w:lang w:eastAsia="hr-HR"/>
          <w14:ligatures w14:val="none"/>
        </w:rPr>
        <w:t>od 100 noćenja godišnje uglavnom se oslanjaju na domaće goste i povremene boravke vikendom.</w:t>
      </w:r>
    </w:p>
    <w:p w14:paraId="3D5F4873" w14:textId="4E2908D0" w:rsidR="002829D9" w:rsidRPr="0060359B" w:rsidRDefault="00AB20C1" w:rsidP="0060359B">
      <w:pPr>
        <w:jc w:val="both"/>
        <w:rPr>
          <w:rFonts w:ascii="Arial" w:hAnsi="Arial" w:cs="Arial"/>
          <w:b/>
          <w:color w:val="538135" w:themeColor="accent6" w:themeShade="BF"/>
          <w:sz w:val="24"/>
          <w:szCs w:val="24"/>
        </w:rPr>
      </w:pPr>
      <w:r w:rsidRPr="0060359B">
        <w:rPr>
          <w:rFonts w:ascii="Arial" w:hAnsi="Arial" w:cs="Arial"/>
          <w:b/>
          <w:color w:val="538135" w:themeColor="accent6" w:themeShade="BF"/>
          <w:sz w:val="24"/>
          <w:szCs w:val="24"/>
        </w:rPr>
        <w:lastRenderedPageBreak/>
        <w:t>Odnos kategorije smještaja i iskorištenosti kapaciteta</w:t>
      </w:r>
    </w:p>
    <w:p w14:paraId="3CE4930A" w14:textId="77777777" w:rsidR="00C84EA7" w:rsidRPr="00C84EA7" w:rsidRDefault="00C84EA7" w:rsidP="009D059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Usporedbom svih vrsta smještaja u Općini Lekenik može se zaključiti da:</w:t>
      </w:r>
    </w:p>
    <w:p w14:paraId="27E9C857" w14:textId="6504FEE3" w:rsidR="00C84EA7" w:rsidRPr="00C84EA7" w:rsidRDefault="00C84EA7" w:rsidP="00E24776">
      <w:pPr>
        <w:numPr>
          <w:ilvl w:val="0"/>
          <w:numId w:val="1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iCs/>
          <w:kern w:val="0"/>
          <w:sz w:val="24"/>
          <w:szCs w:val="24"/>
          <w:lang w:eastAsia="hr-HR"/>
          <w14:ligatures w14:val="none"/>
        </w:rPr>
        <w:t>objekti s višom kategorizacijom (3</w:t>
      </w:r>
      <w:r w:rsidRPr="00C84EA7">
        <w:rPr>
          <w:rFonts w:ascii="Arial" w:eastAsia="Times New Roman" w:hAnsi="Arial" w:cs="Arial"/>
          <w:kern w:val="0"/>
          <w:sz w:val="24"/>
          <w:szCs w:val="24"/>
          <w:lang w:eastAsia="hr-HR"/>
          <w14:ligatures w14:val="none"/>
        </w:rPr>
        <w:t xml:space="preserve"> </w:t>
      </w:r>
      <w:r w:rsidR="002E57F3">
        <w:rPr>
          <w:rFonts w:ascii="Arial" w:eastAsia="Times New Roman" w:hAnsi="Arial" w:cs="Arial"/>
          <w:kern w:val="0"/>
          <w:sz w:val="24"/>
          <w:szCs w:val="24"/>
          <w:lang w:eastAsia="hr-HR"/>
          <w14:ligatures w14:val="none"/>
        </w:rPr>
        <w:t xml:space="preserve">zvjezdice </w:t>
      </w:r>
      <w:r w:rsidRPr="00C84EA7">
        <w:rPr>
          <w:rFonts w:ascii="Arial" w:eastAsia="Times New Roman" w:hAnsi="Arial" w:cs="Arial"/>
          <w:kern w:val="0"/>
          <w:sz w:val="24"/>
          <w:szCs w:val="24"/>
          <w:lang w:eastAsia="hr-HR"/>
          <w14:ligatures w14:val="none"/>
        </w:rPr>
        <w:t>i više), boljom infrastrukturom i digitalnom prisutnošću (</w:t>
      </w:r>
      <w:proofErr w:type="spellStart"/>
      <w:r w:rsidRPr="00C84EA7">
        <w:rPr>
          <w:rFonts w:ascii="Arial" w:eastAsia="Times New Roman" w:hAnsi="Arial" w:cs="Arial"/>
          <w:kern w:val="0"/>
          <w:sz w:val="24"/>
          <w:szCs w:val="24"/>
          <w:lang w:eastAsia="hr-HR"/>
          <w14:ligatures w14:val="none"/>
        </w:rPr>
        <w:t>Booking</w:t>
      </w:r>
      <w:proofErr w:type="spellEnd"/>
      <w:r w:rsidRPr="00C84EA7">
        <w:rPr>
          <w:rFonts w:ascii="Arial" w:eastAsia="Times New Roman" w:hAnsi="Arial" w:cs="Arial"/>
          <w:kern w:val="0"/>
          <w:sz w:val="24"/>
          <w:szCs w:val="24"/>
          <w:lang w:eastAsia="hr-HR"/>
          <w14:ligatures w14:val="none"/>
        </w:rPr>
        <w:t xml:space="preserve">, </w:t>
      </w:r>
      <w:proofErr w:type="spellStart"/>
      <w:r w:rsidRPr="00C84EA7">
        <w:rPr>
          <w:rFonts w:ascii="Arial" w:eastAsia="Times New Roman" w:hAnsi="Arial" w:cs="Arial"/>
          <w:kern w:val="0"/>
          <w:sz w:val="24"/>
          <w:szCs w:val="24"/>
          <w:lang w:eastAsia="hr-HR"/>
          <w14:ligatures w14:val="none"/>
        </w:rPr>
        <w:t>Airbnb</w:t>
      </w:r>
      <w:proofErr w:type="spellEnd"/>
      <w:r w:rsidRPr="00C84EA7">
        <w:rPr>
          <w:rFonts w:ascii="Arial" w:eastAsia="Times New Roman" w:hAnsi="Arial" w:cs="Arial"/>
          <w:kern w:val="0"/>
          <w:sz w:val="24"/>
          <w:szCs w:val="24"/>
          <w:lang w:eastAsia="hr-HR"/>
          <w14:ligatures w14:val="none"/>
        </w:rPr>
        <w:t>) ostvaruju znatno bolju iskorištenost,</w:t>
      </w:r>
    </w:p>
    <w:p w14:paraId="4EB7860D" w14:textId="77777777" w:rsidR="00C84EA7" w:rsidRPr="00C84EA7" w:rsidRDefault="00C84EA7" w:rsidP="00E24776">
      <w:pPr>
        <w:numPr>
          <w:ilvl w:val="0"/>
          <w:numId w:val="1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bCs/>
          <w:kern w:val="0"/>
          <w:sz w:val="24"/>
          <w:szCs w:val="24"/>
          <w:lang w:eastAsia="hr-HR"/>
          <w14:ligatures w14:val="none"/>
        </w:rPr>
        <w:t>manji privatni objekti</w:t>
      </w:r>
      <w:r w:rsidRPr="00C84EA7">
        <w:rPr>
          <w:rFonts w:ascii="Arial" w:eastAsia="Times New Roman" w:hAnsi="Arial" w:cs="Arial"/>
          <w:kern w:val="0"/>
          <w:sz w:val="24"/>
          <w:szCs w:val="24"/>
          <w:lang w:eastAsia="hr-HR"/>
          <w14:ligatures w14:val="none"/>
        </w:rPr>
        <w:t>, iako kategorizirani, imaju nisku vidljivost na tržištu i ovisni su o osobnim kontaktima i domaćim gostima,</w:t>
      </w:r>
    </w:p>
    <w:p w14:paraId="719E6F65" w14:textId="77777777" w:rsidR="00C84EA7" w:rsidRPr="00C84EA7" w:rsidRDefault="00C84EA7" w:rsidP="00E24776">
      <w:pPr>
        <w:numPr>
          <w:ilvl w:val="0"/>
          <w:numId w:val="1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najveću stopu popunjenosti bilježi </w:t>
      </w:r>
      <w:r w:rsidRPr="00C84EA7">
        <w:rPr>
          <w:rFonts w:ascii="Arial" w:eastAsia="Times New Roman" w:hAnsi="Arial" w:cs="Arial"/>
          <w:bCs/>
          <w:kern w:val="0"/>
          <w:sz w:val="24"/>
          <w:szCs w:val="24"/>
          <w:lang w:eastAsia="hr-HR"/>
          <w14:ligatures w14:val="none"/>
        </w:rPr>
        <w:t xml:space="preserve">Dvorac </w:t>
      </w:r>
      <w:proofErr w:type="spellStart"/>
      <w:r w:rsidRPr="00C84EA7">
        <w:rPr>
          <w:rFonts w:ascii="Arial" w:eastAsia="Times New Roman" w:hAnsi="Arial" w:cs="Arial"/>
          <w:bCs/>
          <w:kern w:val="0"/>
          <w:sz w:val="24"/>
          <w:szCs w:val="24"/>
          <w:lang w:eastAsia="hr-HR"/>
          <w14:ligatures w14:val="none"/>
        </w:rPr>
        <w:t>Jurjevec</w:t>
      </w:r>
      <w:proofErr w:type="spellEnd"/>
      <w:r w:rsidRPr="00C84EA7">
        <w:rPr>
          <w:rFonts w:ascii="Arial" w:eastAsia="Times New Roman" w:hAnsi="Arial" w:cs="Arial"/>
          <w:kern w:val="0"/>
          <w:sz w:val="24"/>
          <w:szCs w:val="24"/>
          <w:lang w:eastAsia="hr-HR"/>
          <w14:ligatures w14:val="none"/>
        </w:rPr>
        <w:t>, kao jedini pravi hotelski objekt, dok ostali smještajni kapaciteti ostaju djelomično neiskorišteni.</w:t>
      </w:r>
    </w:p>
    <w:p w14:paraId="66246B40" w14:textId="77777777" w:rsidR="00C84EA7" w:rsidRPr="00C84EA7" w:rsidRDefault="00C84EA7" w:rsidP="009D059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Ukupno gledano, </w:t>
      </w:r>
      <w:r w:rsidRPr="00C84EA7">
        <w:rPr>
          <w:rFonts w:ascii="Arial" w:eastAsia="Times New Roman" w:hAnsi="Arial" w:cs="Arial"/>
          <w:bCs/>
          <w:kern w:val="0"/>
          <w:sz w:val="24"/>
          <w:szCs w:val="24"/>
          <w:lang w:eastAsia="hr-HR"/>
          <w14:ligatures w14:val="none"/>
        </w:rPr>
        <w:t>iskorištenost smještajnih kapaciteta u Lekeniku je niska</w:t>
      </w:r>
      <w:r w:rsidRPr="00C84EA7">
        <w:rPr>
          <w:rFonts w:ascii="Arial" w:eastAsia="Times New Roman" w:hAnsi="Arial" w:cs="Arial"/>
          <w:kern w:val="0"/>
          <w:sz w:val="24"/>
          <w:szCs w:val="24"/>
          <w:lang w:eastAsia="hr-HR"/>
          <w14:ligatures w14:val="none"/>
        </w:rPr>
        <w:t>, ali stabilna i usklađena s lokalnom potražnjom. Daljnje povećanje popunjenosti ovisit će o:</w:t>
      </w:r>
    </w:p>
    <w:p w14:paraId="1E33764E" w14:textId="79E1694E" w:rsidR="00C84EA7" w:rsidRPr="00C84EA7" w:rsidRDefault="00C84EA7" w:rsidP="00E24776">
      <w:pPr>
        <w:numPr>
          <w:ilvl w:val="0"/>
          <w:numId w:val="1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jačoj promociji </w:t>
      </w:r>
      <w:r w:rsidR="00DC113B">
        <w:rPr>
          <w:rFonts w:ascii="Arial" w:eastAsia="Times New Roman" w:hAnsi="Arial" w:cs="Arial"/>
          <w:kern w:val="0"/>
          <w:sz w:val="24"/>
          <w:szCs w:val="24"/>
          <w:lang w:eastAsia="hr-HR"/>
          <w14:ligatures w14:val="none"/>
        </w:rPr>
        <w:t>O</w:t>
      </w:r>
      <w:r w:rsidRPr="00C84EA7">
        <w:rPr>
          <w:rFonts w:ascii="Arial" w:eastAsia="Times New Roman" w:hAnsi="Arial" w:cs="Arial"/>
          <w:kern w:val="0"/>
          <w:sz w:val="24"/>
          <w:szCs w:val="24"/>
          <w:lang w:eastAsia="hr-HR"/>
          <w14:ligatures w14:val="none"/>
        </w:rPr>
        <w:t>pćine na digitalnim kanalima,</w:t>
      </w:r>
    </w:p>
    <w:p w14:paraId="374E5212" w14:textId="77777777" w:rsidR="00C84EA7" w:rsidRPr="00C84EA7" w:rsidRDefault="00C84EA7" w:rsidP="00E24776">
      <w:pPr>
        <w:numPr>
          <w:ilvl w:val="0"/>
          <w:numId w:val="1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razvoju dodatnih sadržaja uz rijeku Kupu i u ruralnim područjima,</w:t>
      </w:r>
    </w:p>
    <w:p w14:paraId="52AF5E2B" w14:textId="77777777" w:rsidR="00C84EA7" w:rsidRPr="00C84EA7" w:rsidRDefault="00C84EA7" w:rsidP="00E24776">
      <w:pPr>
        <w:numPr>
          <w:ilvl w:val="0"/>
          <w:numId w:val="1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povezivanju privatnog smještaja s lokalnim manifestacijama i izletničkim turizmom.</w:t>
      </w:r>
    </w:p>
    <w:p w14:paraId="1E0797E5" w14:textId="77777777" w:rsidR="001D24D7" w:rsidRPr="00933652" w:rsidRDefault="001D24D7" w:rsidP="002742D5">
      <w:pPr>
        <w:tabs>
          <w:tab w:val="left" w:pos="2652"/>
        </w:tabs>
        <w:rPr>
          <w:rFonts w:ascii="Arial" w:hAnsi="Arial" w:cs="Arial"/>
          <w:sz w:val="20"/>
          <w:szCs w:val="20"/>
        </w:rPr>
      </w:pPr>
    </w:p>
    <w:p w14:paraId="3BB273DF" w14:textId="414F53B0" w:rsidR="00A1225D" w:rsidRPr="0060359B" w:rsidRDefault="00D154DA" w:rsidP="0060359B">
      <w:pPr>
        <w:tabs>
          <w:tab w:val="left" w:pos="2652"/>
        </w:tabs>
        <w:jc w:val="both"/>
        <w:rPr>
          <w:rFonts w:ascii="Arial" w:hAnsi="Arial" w:cs="Arial"/>
          <w:b/>
          <w:color w:val="538135" w:themeColor="accent6" w:themeShade="BF"/>
          <w:sz w:val="24"/>
          <w:szCs w:val="24"/>
        </w:rPr>
      </w:pPr>
      <w:r w:rsidRPr="0060359B">
        <w:rPr>
          <w:rFonts w:ascii="Arial" w:hAnsi="Arial" w:cs="Arial"/>
          <w:b/>
          <w:color w:val="538135" w:themeColor="accent6" w:themeShade="BF"/>
          <w:sz w:val="24"/>
          <w:szCs w:val="24"/>
        </w:rPr>
        <w:t>2.</w:t>
      </w:r>
      <w:r w:rsidR="00CD2E0F" w:rsidRPr="0060359B">
        <w:rPr>
          <w:rFonts w:ascii="Arial" w:hAnsi="Arial" w:cs="Arial"/>
          <w:b/>
          <w:color w:val="538135" w:themeColor="accent6" w:themeShade="BF"/>
          <w:sz w:val="24"/>
          <w:szCs w:val="24"/>
        </w:rPr>
        <w:t>2</w:t>
      </w:r>
      <w:r w:rsidRPr="0060359B">
        <w:rPr>
          <w:rFonts w:ascii="Arial" w:hAnsi="Arial" w:cs="Arial"/>
          <w:b/>
          <w:color w:val="538135" w:themeColor="accent6" w:themeShade="BF"/>
          <w:sz w:val="24"/>
          <w:szCs w:val="24"/>
        </w:rPr>
        <w:t xml:space="preserve">.2. </w:t>
      </w:r>
      <w:r w:rsidR="009226FF" w:rsidRPr="0060359B">
        <w:rPr>
          <w:rFonts w:ascii="Arial" w:hAnsi="Arial" w:cs="Arial"/>
          <w:b/>
          <w:color w:val="538135" w:themeColor="accent6" w:themeShade="BF"/>
          <w:sz w:val="24"/>
          <w:szCs w:val="24"/>
        </w:rPr>
        <w:t>Ugostiteljstvo</w:t>
      </w:r>
    </w:p>
    <w:p w14:paraId="481400E9" w14:textId="77777777" w:rsidR="00A1225D" w:rsidRDefault="00A1225D" w:rsidP="00A1225D">
      <w:pPr>
        <w:jc w:val="both"/>
        <w:rPr>
          <w:rFonts w:ascii="Arial" w:hAnsi="Arial" w:cs="Arial"/>
          <w:sz w:val="24"/>
          <w:szCs w:val="24"/>
        </w:rPr>
      </w:pPr>
      <w:r w:rsidRPr="00A1225D">
        <w:rPr>
          <w:rFonts w:ascii="Arial" w:hAnsi="Arial" w:cs="Arial"/>
          <w:sz w:val="24"/>
          <w:szCs w:val="24"/>
        </w:rPr>
        <w:t>Ugostiteljski sadržaji kategorizirani su u tri kategorije: (1) restorani, konobe i pizzerije, (2) noćni</w:t>
      </w:r>
      <w:r>
        <w:rPr>
          <w:rFonts w:ascii="Arial" w:hAnsi="Arial" w:cs="Arial"/>
          <w:sz w:val="24"/>
          <w:szCs w:val="24"/>
        </w:rPr>
        <w:t xml:space="preserve"> </w:t>
      </w:r>
      <w:r w:rsidRPr="00A1225D">
        <w:rPr>
          <w:rFonts w:ascii="Arial" w:hAnsi="Arial" w:cs="Arial"/>
          <w:sz w:val="24"/>
          <w:szCs w:val="24"/>
        </w:rPr>
        <w:t>klubovi te (3) seosko</w:t>
      </w:r>
      <w:r>
        <w:rPr>
          <w:rFonts w:ascii="Arial" w:hAnsi="Arial" w:cs="Arial"/>
          <w:sz w:val="24"/>
          <w:szCs w:val="24"/>
        </w:rPr>
        <w:t>-</w:t>
      </w:r>
      <w:r w:rsidRPr="00A1225D">
        <w:rPr>
          <w:rFonts w:ascii="Arial" w:hAnsi="Arial" w:cs="Arial"/>
          <w:sz w:val="24"/>
          <w:szCs w:val="24"/>
        </w:rPr>
        <w:t xml:space="preserve">turistička imanja koja nude ugostiteljske usluge. </w:t>
      </w:r>
    </w:p>
    <w:p w14:paraId="00EBBBF6" w14:textId="6E967367" w:rsidR="00936681" w:rsidRPr="00936681" w:rsidRDefault="00664CB6" w:rsidP="0093668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64CB6">
        <w:rPr>
          <w:rFonts w:ascii="Arial" w:eastAsia="Times New Roman" w:hAnsi="Arial" w:cs="Arial"/>
          <w:kern w:val="0"/>
          <w:sz w:val="24"/>
          <w:szCs w:val="24"/>
          <w:lang w:eastAsia="hr-HR"/>
          <w14:ligatures w14:val="none"/>
        </w:rPr>
        <w:t xml:space="preserve">Ugostiteljstvo na području </w:t>
      </w:r>
      <w:r w:rsidRPr="00664CB6">
        <w:rPr>
          <w:rFonts w:ascii="Arial" w:eastAsia="Times New Roman" w:hAnsi="Arial" w:cs="Arial"/>
          <w:bCs/>
          <w:kern w:val="0"/>
          <w:sz w:val="24"/>
          <w:szCs w:val="24"/>
          <w:lang w:eastAsia="hr-HR"/>
          <w14:ligatures w14:val="none"/>
        </w:rPr>
        <w:t>Općine Lekenik</w:t>
      </w:r>
      <w:r w:rsidRPr="00664CB6">
        <w:rPr>
          <w:rFonts w:ascii="Arial" w:eastAsia="Times New Roman" w:hAnsi="Arial" w:cs="Arial"/>
          <w:kern w:val="0"/>
          <w:sz w:val="24"/>
          <w:szCs w:val="24"/>
          <w:lang w:eastAsia="hr-HR"/>
          <w14:ligatures w14:val="none"/>
        </w:rPr>
        <w:t xml:space="preserve"> predstavlja važan segment lokalnog gospodarstva i dopunu turističkoj ponudi. Iako broj objekata nije velik, oni su prepoznatljivi u lokalnoj zajednici i orijentirani na domaće goste, posjetitelje iz Zagreba i Siska te vikend izletnike.</w:t>
      </w:r>
    </w:p>
    <w:p w14:paraId="2B3B5DE5" w14:textId="0989A781" w:rsidR="00664CB6" w:rsidRPr="00664CB6" w:rsidRDefault="00664CB6" w:rsidP="00DC1C7F">
      <w:pPr>
        <w:spacing w:before="100" w:beforeAutospacing="1" w:after="100" w:afterAutospacing="1" w:line="240" w:lineRule="auto"/>
        <w:jc w:val="both"/>
        <w:outlineLvl w:val="3"/>
        <w:rPr>
          <w:rFonts w:ascii="Arial" w:eastAsia="Times New Roman" w:hAnsi="Arial" w:cs="Arial"/>
          <w:bCs/>
          <w:kern w:val="0"/>
          <w:sz w:val="24"/>
          <w:szCs w:val="24"/>
          <w:lang w:eastAsia="hr-HR"/>
          <w14:ligatures w14:val="none"/>
        </w:rPr>
      </w:pPr>
      <w:r w:rsidRPr="00664CB6">
        <w:rPr>
          <w:rFonts w:ascii="Arial" w:eastAsia="Times New Roman" w:hAnsi="Arial" w:cs="Arial"/>
          <w:bCs/>
          <w:kern w:val="0"/>
          <w:sz w:val="24"/>
          <w:szCs w:val="24"/>
          <w:lang w:eastAsia="hr-HR"/>
          <w14:ligatures w14:val="none"/>
        </w:rPr>
        <w:t>Istaknuti ugostiteljski objekti:</w:t>
      </w:r>
    </w:p>
    <w:p w14:paraId="1F8DD1DE" w14:textId="4D165039" w:rsidR="00664CB6" w:rsidRPr="00664CB6" w:rsidRDefault="00664CB6" w:rsidP="00E24776">
      <w:pPr>
        <w:numPr>
          <w:ilvl w:val="0"/>
          <w:numId w:val="20"/>
        </w:numPr>
        <w:spacing w:before="100" w:beforeAutospacing="1" w:after="100" w:afterAutospacing="1" w:line="240" w:lineRule="auto"/>
        <w:jc w:val="both"/>
        <w:rPr>
          <w:rFonts w:ascii="Arial" w:eastAsia="Times New Roman" w:hAnsi="Arial" w:cs="Arial"/>
          <w:kern w:val="0"/>
          <w:sz w:val="24"/>
          <w:szCs w:val="24"/>
          <w:lang w:eastAsia="hr-HR"/>
          <w14:ligatures w14:val="none"/>
        </w:rPr>
      </w:pPr>
      <w:proofErr w:type="spellStart"/>
      <w:r w:rsidRPr="00664CB6">
        <w:rPr>
          <w:rFonts w:ascii="Arial" w:eastAsia="Times New Roman" w:hAnsi="Arial" w:cs="Arial"/>
          <w:bCs/>
          <w:kern w:val="0"/>
          <w:sz w:val="24"/>
          <w:szCs w:val="24"/>
          <w:lang w:eastAsia="hr-HR"/>
          <w14:ligatures w14:val="none"/>
        </w:rPr>
        <w:t>Pizzeria</w:t>
      </w:r>
      <w:proofErr w:type="spellEnd"/>
      <w:r w:rsidRPr="00664CB6">
        <w:rPr>
          <w:rFonts w:ascii="Arial" w:eastAsia="Times New Roman" w:hAnsi="Arial" w:cs="Arial"/>
          <w:bCs/>
          <w:kern w:val="0"/>
          <w:sz w:val="24"/>
          <w:szCs w:val="24"/>
          <w:lang w:eastAsia="hr-HR"/>
          <w14:ligatures w14:val="none"/>
        </w:rPr>
        <w:t xml:space="preserve"> Napoli</w:t>
      </w:r>
    </w:p>
    <w:p w14:paraId="35FE7103" w14:textId="7EAB0930" w:rsidR="00664CB6" w:rsidRPr="00664CB6" w:rsidRDefault="009118B5" w:rsidP="00E24776">
      <w:pPr>
        <w:numPr>
          <w:ilvl w:val="0"/>
          <w:numId w:val="2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bCs/>
          <w:kern w:val="0"/>
          <w:sz w:val="24"/>
          <w:szCs w:val="24"/>
          <w:lang w:eastAsia="hr-HR"/>
          <w14:ligatures w14:val="none"/>
        </w:rPr>
        <w:t xml:space="preserve">bistro </w:t>
      </w:r>
      <w:r w:rsidR="00664CB6" w:rsidRPr="00664CB6">
        <w:rPr>
          <w:rFonts w:ascii="Arial" w:eastAsia="Times New Roman" w:hAnsi="Arial" w:cs="Arial"/>
          <w:bCs/>
          <w:kern w:val="0"/>
          <w:sz w:val="24"/>
          <w:szCs w:val="24"/>
          <w:lang w:eastAsia="hr-HR"/>
          <w14:ligatures w14:val="none"/>
        </w:rPr>
        <w:t xml:space="preserve">Turopoljska Klet </w:t>
      </w:r>
    </w:p>
    <w:p w14:paraId="0A874296" w14:textId="4C3788D8" w:rsidR="008C001B" w:rsidRPr="008C001B" w:rsidRDefault="00664CB6" w:rsidP="00E24776">
      <w:pPr>
        <w:numPr>
          <w:ilvl w:val="0"/>
          <w:numId w:val="20"/>
        </w:numPr>
        <w:spacing w:after="0" w:line="240" w:lineRule="auto"/>
        <w:jc w:val="both"/>
        <w:rPr>
          <w:rFonts w:ascii="Arial" w:eastAsia="Times New Roman" w:hAnsi="Arial" w:cs="Arial"/>
          <w:kern w:val="0"/>
          <w:sz w:val="24"/>
          <w:szCs w:val="24"/>
          <w:lang w:eastAsia="hr-HR"/>
          <w14:ligatures w14:val="none"/>
        </w:rPr>
      </w:pPr>
      <w:r w:rsidRPr="00664CB6">
        <w:rPr>
          <w:rFonts w:ascii="Arial" w:eastAsia="Times New Roman" w:hAnsi="Arial" w:cs="Arial"/>
          <w:bCs/>
          <w:kern w:val="0"/>
          <w:sz w:val="24"/>
          <w:szCs w:val="24"/>
          <w:lang w:eastAsia="hr-HR"/>
          <w14:ligatures w14:val="none"/>
        </w:rPr>
        <w:t xml:space="preserve">Tinka Food </w:t>
      </w:r>
    </w:p>
    <w:p w14:paraId="0F9C6F5C" w14:textId="77777777" w:rsidR="008C001B" w:rsidRDefault="008C001B" w:rsidP="008C001B">
      <w:pPr>
        <w:spacing w:after="0" w:line="240" w:lineRule="auto"/>
        <w:jc w:val="both"/>
        <w:rPr>
          <w:rFonts w:ascii="Arial" w:eastAsia="Times New Roman" w:hAnsi="Arial" w:cs="Arial"/>
          <w:kern w:val="0"/>
          <w:sz w:val="24"/>
          <w:szCs w:val="24"/>
          <w:lang w:eastAsia="hr-HR"/>
          <w14:ligatures w14:val="none"/>
        </w:rPr>
      </w:pPr>
    </w:p>
    <w:p w14:paraId="2DAC5754" w14:textId="7A1158E0" w:rsidR="00664CB6" w:rsidRPr="00664CB6" w:rsidRDefault="00664CB6" w:rsidP="00A06B9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64CB6">
        <w:rPr>
          <w:rFonts w:ascii="Arial" w:eastAsia="Times New Roman" w:hAnsi="Arial" w:cs="Arial"/>
          <w:kern w:val="0"/>
          <w:sz w:val="24"/>
          <w:szCs w:val="24"/>
          <w:lang w:eastAsia="hr-HR"/>
          <w14:ligatures w14:val="none"/>
        </w:rPr>
        <w:t xml:space="preserve">Iako broj ugostiteljskih objekata u Lekeniku nije velik, oni predstavljaju </w:t>
      </w:r>
      <w:r w:rsidRPr="00664CB6">
        <w:rPr>
          <w:rFonts w:ascii="Arial" w:eastAsia="Times New Roman" w:hAnsi="Arial" w:cs="Arial"/>
          <w:bCs/>
          <w:kern w:val="0"/>
          <w:sz w:val="24"/>
          <w:szCs w:val="24"/>
          <w:lang w:eastAsia="hr-HR"/>
          <w14:ligatures w14:val="none"/>
        </w:rPr>
        <w:t>važnu dopunu privatnom smještaju i turističkim aktivnostima</w:t>
      </w:r>
      <w:r w:rsidRPr="00664CB6">
        <w:rPr>
          <w:rFonts w:ascii="Arial" w:eastAsia="Times New Roman" w:hAnsi="Arial" w:cs="Arial"/>
          <w:kern w:val="0"/>
          <w:sz w:val="24"/>
          <w:szCs w:val="24"/>
          <w:lang w:eastAsia="hr-HR"/>
          <w14:ligatures w14:val="none"/>
        </w:rPr>
        <w:t xml:space="preserve">, a njihova daljnja modernizacija i promocija može pridonijeti stvaranju prepoznatljivog gastronomsko-ruralnog identiteta </w:t>
      </w:r>
      <w:r w:rsidR="006C4F31">
        <w:rPr>
          <w:rFonts w:ascii="Arial" w:eastAsia="Times New Roman" w:hAnsi="Arial" w:cs="Arial"/>
          <w:kern w:val="0"/>
          <w:sz w:val="24"/>
          <w:szCs w:val="24"/>
          <w:lang w:eastAsia="hr-HR"/>
          <w14:ligatures w14:val="none"/>
        </w:rPr>
        <w:t>O</w:t>
      </w:r>
      <w:r w:rsidRPr="00664CB6">
        <w:rPr>
          <w:rFonts w:ascii="Arial" w:eastAsia="Times New Roman" w:hAnsi="Arial" w:cs="Arial"/>
          <w:kern w:val="0"/>
          <w:sz w:val="24"/>
          <w:szCs w:val="24"/>
          <w:lang w:eastAsia="hr-HR"/>
          <w14:ligatures w14:val="none"/>
        </w:rPr>
        <w:t>pćine.</w:t>
      </w:r>
    </w:p>
    <w:p w14:paraId="2F25E607" w14:textId="77777777" w:rsidR="00623135" w:rsidRDefault="00623135" w:rsidP="00F4594D">
      <w:pPr>
        <w:jc w:val="both"/>
        <w:rPr>
          <w:rFonts w:ascii="Arial" w:hAnsi="Arial" w:cs="Arial"/>
          <w:b/>
          <w:color w:val="538135" w:themeColor="accent6" w:themeShade="BF"/>
          <w:sz w:val="24"/>
          <w:szCs w:val="24"/>
        </w:rPr>
      </w:pPr>
    </w:p>
    <w:p w14:paraId="147A97B7" w14:textId="77777777" w:rsidR="00623135" w:rsidRDefault="00623135" w:rsidP="00F4594D">
      <w:pPr>
        <w:jc w:val="both"/>
        <w:rPr>
          <w:rFonts w:ascii="Arial" w:hAnsi="Arial" w:cs="Arial"/>
          <w:b/>
          <w:color w:val="538135" w:themeColor="accent6" w:themeShade="BF"/>
          <w:sz w:val="24"/>
          <w:szCs w:val="24"/>
        </w:rPr>
      </w:pPr>
    </w:p>
    <w:p w14:paraId="2B6DE270" w14:textId="77777777" w:rsidR="00623135" w:rsidRDefault="00623135" w:rsidP="00F4594D">
      <w:pPr>
        <w:jc w:val="both"/>
        <w:rPr>
          <w:rFonts w:ascii="Arial" w:hAnsi="Arial" w:cs="Arial"/>
          <w:b/>
          <w:color w:val="538135" w:themeColor="accent6" w:themeShade="BF"/>
          <w:sz w:val="24"/>
          <w:szCs w:val="24"/>
        </w:rPr>
      </w:pPr>
    </w:p>
    <w:p w14:paraId="2ECFBE38" w14:textId="77777777" w:rsidR="00623135" w:rsidRDefault="00623135" w:rsidP="00F4594D">
      <w:pPr>
        <w:jc w:val="both"/>
        <w:rPr>
          <w:rFonts w:ascii="Arial" w:hAnsi="Arial" w:cs="Arial"/>
          <w:b/>
          <w:color w:val="538135" w:themeColor="accent6" w:themeShade="BF"/>
          <w:sz w:val="24"/>
          <w:szCs w:val="24"/>
        </w:rPr>
      </w:pPr>
    </w:p>
    <w:p w14:paraId="7780F7B0" w14:textId="3194A6CC" w:rsidR="00083526" w:rsidRPr="00F4594D" w:rsidRDefault="00FF35F3" w:rsidP="00F4594D">
      <w:pPr>
        <w:jc w:val="both"/>
        <w:rPr>
          <w:rFonts w:ascii="Arial" w:hAnsi="Arial" w:cs="Arial"/>
          <w:b/>
          <w:color w:val="538135" w:themeColor="accent6" w:themeShade="BF"/>
          <w:sz w:val="24"/>
          <w:szCs w:val="24"/>
        </w:rPr>
      </w:pPr>
      <w:r w:rsidRPr="00F4594D">
        <w:rPr>
          <w:rFonts w:ascii="Arial" w:hAnsi="Arial" w:cs="Arial"/>
          <w:b/>
          <w:color w:val="538135" w:themeColor="accent6" w:themeShade="BF"/>
          <w:sz w:val="24"/>
          <w:szCs w:val="24"/>
        </w:rPr>
        <w:lastRenderedPageBreak/>
        <w:t>2.</w:t>
      </w:r>
      <w:r w:rsidR="007D68E3" w:rsidRPr="00F4594D">
        <w:rPr>
          <w:rFonts w:ascii="Arial" w:hAnsi="Arial" w:cs="Arial"/>
          <w:b/>
          <w:color w:val="538135" w:themeColor="accent6" w:themeShade="BF"/>
          <w:sz w:val="24"/>
          <w:szCs w:val="24"/>
        </w:rPr>
        <w:t>2</w:t>
      </w:r>
      <w:r w:rsidRPr="00F4594D">
        <w:rPr>
          <w:rFonts w:ascii="Arial" w:hAnsi="Arial" w:cs="Arial"/>
          <w:b/>
          <w:color w:val="538135" w:themeColor="accent6" w:themeShade="BF"/>
          <w:sz w:val="24"/>
          <w:szCs w:val="24"/>
        </w:rPr>
        <w:t>.</w:t>
      </w:r>
      <w:r w:rsidR="00DB5681" w:rsidRPr="00F4594D">
        <w:rPr>
          <w:rFonts w:ascii="Arial" w:hAnsi="Arial" w:cs="Arial"/>
          <w:b/>
          <w:color w:val="538135" w:themeColor="accent6" w:themeShade="BF"/>
          <w:sz w:val="24"/>
          <w:szCs w:val="24"/>
        </w:rPr>
        <w:t>3</w:t>
      </w:r>
      <w:r w:rsidRPr="00F4594D">
        <w:rPr>
          <w:rFonts w:ascii="Arial" w:hAnsi="Arial" w:cs="Arial"/>
          <w:b/>
          <w:color w:val="538135" w:themeColor="accent6" w:themeShade="BF"/>
          <w:sz w:val="24"/>
          <w:szCs w:val="24"/>
        </w:rPr>
        <w:t>.</w:t>
      </w:r>
      <w:r w:rsidR="00C70355" w:rsidRPr="00F4594D">
        <w:rPr>
          <w:rFonts w:ascii="Arial" w:hAnsi="Arial" w:cs="Arial"/>
          <w:b/>
          <w:color w:val="538135" w:themeColor="accent6" w:themeShade="BF"/>
          <w:sz w:val="24"/>
          <w:szCs w:val="24"/>
        </w:rPr>
        <w:t xml:space="preserve"> Turističke usluge</w:t>
      </w:r>
    </w:p>
    <w:p w14:paraId="3FE1E10B" w14:textId="77777777" w:rsidR="00FD0F5E" w:rsidRDefault="00FD0F5E" w:rsidP="003E6B52">
      <w:pPr>
        <w:spacing w:after="0"/>
        <w:rPr>
          <w:rFonts w:ascii="Arial" w:hAnsi="Arial" w:cs="Arial"/>
          <w:i/>
        </w:rPr>
      </w:pPr>
    </w:p>
    <w:p w14:paraId="29AB08DC" w14:textId="04A01DA6" w:rsidR="00083526" w:rsidRDefault="002143AD" w:rsidP="002143AD">
      <w:pPr>
        <w:spacing w:after="0"/>
        <w:jc w:val="center"/>
        <w:rPr>
          <w:rFonts w:ascii="Arial" w:hAnsi="Arial" w:cs="Arial"/>
          <w:i/>
        </w:rPr>
      </w:pPr>
      <w:bookmarkStart w:id="6" w:name="_Hlk221568285"/>
      <w:r w:rsidRPr="002143AD">
        <w:rPr>
          <w:rFonts w:ascii="Arial" w:hAnsi="Arial" w:cs="Arial"/>
          <w:i/>
        </w:rPr>
        <w:t>Tabli</w:t>
      </w:r>
      <w:r w:rsidR="00E01A73">
        <w:rPr>
          <w:rFonts w:ascii="Arial" w:hAnsi="Arial" w:cs="Arial"/>
          <w:i/>
        </w:rPr>
        <w:t xml:space="preserve">ca </w:t>
      </w:r>
      <w:r w:rsidR="00745882">
        <w:rPr>
          <w:rFonts w:ascii="Arial" w:hAnsi="Arial" w:cs="Arial"/>
          <w:i/>
        </w:rPr>
        <w:t>3</w:t>
      </w:r>
      <w:r w:rsidRPr="002143AD">
        <w:rPr>
          <w:rFonts w:ascii="Arial" w:hAnsi="Arial" w:cs="Arial"/>
          <w:i/>
        </w:rPr>
        <w:t>: Turističke usluge</w:t>
      </w:r>
      <w:r w:rsidR="001E54FF">
        <w:rPr>
          <w:rFonts w:ascii="Arial" w:hAnsi="Arial" w:cs="Arial"/>
          <w:i/>
        </w:rPr>
        <w:t xml:space="preserve"> na području </w:t>
      </w:r>
      <w:r w:rsidR="007E31CC">
        <w:rPr>
          <w:rFonts w:ascii="Arial" w:hAnsi="Arial" w:cs="Arial"/>
          <w:i/>
        </w:rPr>
        <w:t>Općine Lekenik</w:t>
      </w:r>
    </w:p>
    <w:tbl>
      <w:tblPr>
        <w:tblStyle w:val="Reetkatablice44"/>
        <w:tblW w:w="11625"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967"/>
        <w:gridCol w:w="2706"/>
        <w:gridCol w:w="3975"/>
        <w:gridCol w:w="2977"/>
      </w:tblGrid>
      <w:tr w:rsidR="00F4594D" w:rsidRPr="00AA5268" w14:paraId="1B1FF35C" w14:textId="77777777" w:rsidTr="0064223E">
        <w:trPr>
          <w:trHeight w:val="460"/>
          <w:jc w:val="center"/>
        </w:trPr>
        <w:tc>
          <w:tcPr>
            <w:tcW w:w="1967" w:type="dxa"/>
            <w:shd w:val="clear" w:color="auto" w:fill="808080" w:themeFill="background1" w:themeFillShade="80"/>
          </w:tcPr>
          <w:bookmarkEnd w:id="6"/>
          <w:p w14:paraId="64347814" w14:textId="77777777" w:rsidR="00F4594D" w:rsidRPr="00AA5268" w:rsidRDefault="00F4594D" w:rsidP="0064223E">
            <w:pPr>
              <w:jc w:val="center"/>
              <w:rPr>
                <w:rFonts w:ascii="Arial" w:hAnsi="Arial" w:cs="Arial"/>
                <w:b/>
                <w:color w:val="FFFFFF" w:themeColor="background1"/>
              </w:rPr>
            </w:pPr>
            <w:r w:rsidRPr="00AA5268">
              <w:rPr>
                <w:rFonts w:ascii="Arial" w:hAnsi="Arial" w:cs="Arial"/>
                <w:b/>
                <w:color w:val="FFFFFF" w:themeColor="background1"/>
              </w:rPr>
              <w:t>TURISTIČKE USLUGE</w:t>
            </w:r>
          </w:p>
        </w:tc>
        <w:tc>
          <w:tcPr>
            <w:tcW w:w="2706" w:type="dxa"/>
            <w:shd w:val="clear" w:color="auto" w:fill="808080" w:themeFill="background1" w:themeFillShade="80"/>
          </w:tcPr>
          <w:p w14:paraId="4BEF9273" w14:textId="77777777" w:rsidR="00F4594D" w:rsidRPr="00AA5268" w:rsidRDefault="00F4594D" w:rsidP="0064223E">
            <w:pPr>
              <w:jc w:val="center"/>
              <w:rPr>
                <w:rFonts w:ascii="Arial" w:hAnsi="Arial" w:cs="Arial"/>
                <w:b/>
                <w:color w:val="FFFFFF" w:themeColor="background1"/>
              </w:rPr>
            </w:pPr>
            <w:r>
              <w:rPr>
                <w:rFonts w:ascii="Arial" w:hAnsi="Arial" w:cs="Arial"/>
                <w:b/>
                <w:color w:val="FFFFFF" w:themeColor="background1"/>
              </w:rPr>
              <w:t xml:space="preserve"> ADRESA</w:t>
            </w:r>
          </w:p>
        </w:tc>
        <w:tc>
          <w:tcPr>
            <w:tcW w:w="3975" w:type="dxa"/>
            <w:shd w:val="clear" w:color="auto" w:fill="808080" w:themeFill="background1" w:themeFillShade="80"/>
          </w:tcPr>
          <w:p w14:paraId="40D210EE" w14:textId="77777777" w:rsidR="00F4594D" w:rsidRPr="00AA5268" w:rsidRDefault="00F4594D" w:rsidP="0064223E">
            <w:pPr>
              <w:jc w:val="center"/>
              <w:rPr>
                <w:rFonts w:ascii="Arial" w:hAnsi="Arial" w:cs="Arial"/>
                <w:b/>
                <w:color w:val="FFFFFF" w:themeColor="background1"/>
              </w:rPr>
            </w:pPr>
            <w:r>
              <w:rPr>
                <w:rFonts w:ascii="Arial" w:hAnsi="Arial" w:cs="Arial"/>
                <w:b/>
                <w:color w:val="FFFFFF" w:themeColor="background1"/>
              </w:rPr>
              <w:t>OPIS</w:t>
            </w:r>
          </w:p>
        </w:tc>
        <w:tc>
          <w:tcPr>
            <w:tcW w:w="2977" w:type="dxa"/>
            <w:shd w:val="clear" w:color="auto" w:fill="808080" w:themeFill="background1" w:themeFillShade="80"/>
          </w:tcPr>
          <w:p w14:paraId="55E05B6B" w14:textId="77777777" w:rsidR="00F4594D" w:rsidRPr="00AA5268" w:rsidRDefault="00F4594D" w:rsidP="0064223E">
            <w:pPr>
              <w:jc w:val="center"/>
              <w:rPr>
                <w:rFonts w:ascii="Arial" w:hAnsi="Arial" w:cs="Arial"/>
                <w:b/>
                <w:color w:val="FFFFFF" w:themeColor="background1"/>
              </w:rPr>
            </w:pPr>
            <w:r w:rsidRPr="00AA5268">
              <w:rPr>
                <w:rFonts w:ascii="Arial" w:hAnsi="Arial" w:cs="Arial"/>
                <w:b/>
                <w:color w:val="FFFFFF" w:themeColor="background1"/>
              </w:rPr>
              <w:t>WEB STRANICA</w:t>
            </w:r>
          </w:p>
        </w:tc>
      </w:tr>
      <w:tr w:rsidR="00F4594D" w:rsidRPr="00AA5268" w14:paraId="2EF6C7E7" w14:textId="77777777" w:rsidTr="0064223E">
        <w:trPr>
          <w:trHeight w:val="405"/>
          <w:jc w:val="center"/>
        </w:trPr>
        <w:tc>
          <w:tcPr>
            <w:tcW w:w="1967" w:type="dxa"/>
            <w:shd w:val="clear" w:color="auto" w:fill="808080" w:themeFill="background1" w:themeFillShade="80"/>
          </w:tcPr>
          <w:p w14:paraId="75AC066A" w14:textId="6F64B876" w:rsidR="00F4594D" w:rsidRPr="00AA5268" w:rsidRDefault="002A3236" w:rsidP="0064223E">
            <w:pPr>
              <w:jc w:val="center"/>
              <w:rPr>
                <w:rFonts w:ascii="Arial" w:hAnsi="Arial" w:cs="Arial"/>
                <w:b/>
                <w:color w:val="FFFFFF" w:themeColor="background1"/>
              </w:rPr>
            </w:pPr>
            <w:proofErr w:type="spellStart"/>
            <w:r>
              <w:rPr>
                <w:rFonts w:ascii="Arial" w:hAnsi="Arial" w:cs="Arial"/>
                <w:b/>
                <w:color w:val="FFFFFF" w:themeColor="background1"/>
              </w:rPr>
              <w:t>Tartufarenje</w:t>
            </w:r>
            <w:proofErr w:type="spellEnd"/>
            <w:r>
              <w:rPr>
                <w:rFonts w:ascii="Arial" w:hAnsi="Arial" w:cs="Arial"/>
                <w:b/>
                <w:color w:val="FFFFFF" w:themeColor="background1"/>
              </w:rPr>
              <w:t xml:space="preserve"> po Turopolju</w:t>
            </w:r>
          </w:p>
        </w:tc>
        <w:tc>
          <w:tcPr>
            <w:tcW w:w="2706" w:type="dxa"/>
          </w:tcPr>
          <w:p w14:paraId="611D020A" w14:textId="3FE0AF91" w:rsidR="00F4594D" w:rsidRPr="002A3236" w:rsidRDefault="002A3236" w:rsidP="0064223E">
            <w:pPr>
              <w:jc w:val="center"/>
              <w:rPr>
                <w:rFonts w:ascii="Arial" w:hAnsi="Arial" w:cs="Arial"/>
                <w:sz w:val="20"/>
                <w:szCs w:val="20"/>
              </w:rPr>
            </w:pPr>
            <w:r w:rsidRPr="002A3236">
              <w:rPr>
                <w:rFonts w:ascii="Arial" w:hAnsi="Arial" w:cs="Arial"/>
                <w:color w:val="000000"/>
                <w:spacing w:val="2"/>
                <w:sz w:val="20"/>
                <w:szCs w:val="20"/>
                <w:shd w:val="clear" w:color="auto" w:fill="FFFFFF"/>
              </w:rPr>
              <w:t>Zagrebačka 110  Lekenik </w:t>
            </w:r>
          </w:p>
        </w:tc>
        <w:tc>
          <w:tcPr>
            <w:tcW w:w="3975" w:type="dxa"/>
          </w:tcPr>
          <w:p w14:paraId="30E4248F" w14:textId="42FA2B19" w:rsidR="00F4594D" w:rsidRPr="00AA5268" w:rsidRDefault="002A3236" w:rsidP="002A3236">
            <w:pPr>
              <w:jc w:val="center"/>
              <w:rPr>
                <w:rFonts w:ascii="Arial" w:hAnsi="Arial" w:cs="Arial"/>
                <w:sz w:val="20"/>
                <w:szCs w:val="20"/>
              </w:rPr>
            </w:pPr>
            <w:r>
              <w:rPr>
                <w:rFonts w:ascii="Arial" w:hAnsi="Arial" w:cs="Arial"/>
                <w:sz w:val="20"/>
                <w:szCs w:val="20"/>
              </w:rPr>
              <w:t>Potraga za tartufima u</w:t>
            </w:r>
            <w:r w:rsidRPr="002A3236">
              <w:rPr>
                <w:rFonts w:ascii="Arial" w:hAnsi="Arial" w:cs="Arial"/>
                <w:sz w:val="20"/>
                <w:szCs w:val="20"/>
              </w:rPr>
              <w:t xml:space="preserve"> pratnji stručnog berača i školovanog psa</w:t>
            </w:r>
            <w:r>
              <w:rPr>
                <w:rFonts w:ascii="Arial" w:hAnsi="Arial" w:cs="Arial"/>
                <w:sz w:val="20"/>
                <w:szCs w:val="20"/>
              </w:rPr>
              <w:t>.</w:t>
            </w:r>
          </w:p>
        </w:tc>
        <w:tc>
          <w:tcPr>
            <w:tcW w:w="2977" w:type="dxa"/>
          </w:tcPr>
          <w:p w14:paraId="16394AC9" w14:textId="5572837A" w:rsidR="00F4594D" w:rsidRPr="00AA5268" w:rsidRDefault="00613C0C" w:rsidP="0064223E">
            <w:pPr>
              <w:jc w:val="both"/>
              <w:rPr>
                <w:rFonts w:ascii="Arial" w:eastAsia="Aptos" w:hAnsi="Arial" w:cs="Arial"/>
                <w:color w:val="080809"/>
                <w:kern w:val="0"/>
                <w:sz w:val="20"/>
                <w:szCs w:val="20"/>
                <w:shd w:val="clear" w:color="auto" w:fill="FFFFFF"/>
                <w14:ligatures w14:val="none"/>
              </w:rPr>
            </w:pPr>
            <w:r w:rsidRPr="00613C0C">
              <w:rPr>
                <w:rFonts w:ascii="Arial" w:eastAsia="Aptos" w:hAnsi="Arial" w:cs="Arial"/>
                <w:color w:val="080809"/>
                <w:kern w:val="0"/>
                <w:sz w:val="20"/>
                <w:szCs w:val="20"/>
                <w:shd w:val="clear" w:color="auto" w:fill="FFFFFF"/>
                <w14:ligatures w14:val="none"/>
              </w:rPr>
              <w:t>https://www.facebook.com/profile.php?id=100090215371250&amp;locale=hr_HR</w:t>
            </w:r>
          </w:p>
        </w:tc>
      </w:tr>
      <w:tr w:rsidR="00F4594D" w:rsidRPr="00AA5268" w14:paraId="66A0EDEE" w14:textId="77777777" w:rsidTr="0064223E">
        <w:trPr>
          <w:trHeight w:val="252"/>
          <w:jc w:val="center"/>
        </w:trPr>
        <w:tc>
          <w:tcPr>
            <w:tcW w:w="1967" w:type="dxa"/>
            <w:shd w:val="clear" w:color="auto" w:fill="808080" w:themeFill="background1" w:themeFillShade="80"/>
          </w:tcPr>
          <w:p w14:paraId="287F2174" w14:textId="209977FD" w:rsidR="00EC2879" w:rsidRPr="00EC2879" w:rsidRDefault="00EC2879" w:rsidP="00EC2879">
            <w:pPr>
              <w:jc w:val="center"/>
              <w:rPr>
                <w:rFonts w:ascii="Arial" w:hAnsi="Arial" w:cs="Arial"/>
                <w:b/>
                <w:bCs/>
                <w:color w:val="FFFFFF" w:themeColor="background1"/>
              </w:rPr>
            </w:pPr>
            <w:r w:rsidRPr="00EC2879">
              <w:rPr>
                <w:rFonts w:ascii="Arial" w:hAnsi="Arial" w:cs="Arial"/>
                <w:b/>
                <w:bCs/>
                <w:color w:val="FFFFFF" w:themeColor="background1"/>
              </w:rPr>
              <w:t>Rekreacijsko jahanje</w:t>
            </w:r>
            <w:r>
              <w:rPr>
                <w:rFonts w:ascii="Arial" w:hAnsi="Arial" w:cs="Arial"/>
                <w:b/>
                <w:bCs/>
                <w:color w:val="FFFFFF" w:themeColor="background1"/>
              </w:rPr>
              <w:t xml:space="preserve"> na OPG-u </w:t>
            </w:r>
            <w:proofErr w:type="spellStart"/>
            <w:r>
              <w:rPr>
                <w:rFonts w:ascii="Arial" w:hAnsi="Arial" w:cs="Arial"/>
                <w:b/>
                <w:bCs/>
                <w:color w:val="FFFFFF" w:themeColor="background1"/>
              </w:rPr>
              <w:t>Brodarić</w:t>
            </w:r>
            <w:proofErr w:type="spellEnd"/>
          </w:p>
          <w:p w14:paraId="4C5FBC50" w14:textId="3818BEF5" w:rsidR="00F4594D" w:rsidRPr="00AA5268" w:rsidRDefault="00F4594D" w:rsidP="0064223E">
            <w:pPr>
              <w:jc w:val="center"/>
              <w:rPr>
                <w:rFonts w:ascii="Arial" w:hAnsi="Arial" w:cs="Arial"/>
                <w:b/>
                <w:color w:val="FFFFFF" w:themeColor="background1"/>
              </w:rPr>
            </w:pPr>
          </w:p>
        </w:tc>
        <w:tc>
          <w:tcPr>
            <w:tcW w:w="2706" w:type="dxa"/>
          </w:tcPr>
          <w:p w14:paraId="0CE41E9A" w14:textId="03050253" w:rsidR="00F4594D" w:rsidRPr="00AA5268" w:rsidRDefault="00EC2879" w:rsidP="0064223E">
            <w:pPr>
              <w:jc w:val="center"/>
              <w:rPr>
                <w:rFonts w:ascii="Arial" w:hAnsi="Arial" w:cs="Arial"/>
                <w:color w:val="000000" w:themeColor="text1"/>
                <w:sz w:val="20"/>
                <w:szCs w:val="20"/>
              </w:rPr>
            </w:pPr>
            <w:r w:rsidRPr="00EC2879">
              <w:rPr>
                <w:rFonts w:ascii="Arial" w:hAnsi="Arial" w:cs="Arial"/>
                <w:color w:val="000000" w:themeColor="text1"/>
                <w:sz w:val="20"/>
                <w:szCs w:val="20"/>
              </w:rPr>
              <w:t>L</w:t>
            </w:r>
            <w:r>
              <w:rPr>
                <w:rFonts w:ascii="Arial" w:hAnsi="Arial" w:cs="Arial"/>
                <w:color w:val="000000" w:themeColor="text1"/>
                <w:sz w:val="20"/>
                <w:szCs w:val="20"/>
              </w:rPr>
              <w:t>etovanić</w:t>
            </w:r>
            <w:r w:rsidRPr="00EC2879">
              <w:rPr>
                <w:rFonts w:ascii="Arial" w:hAnsi="Arial" w:cs="Arial"/>
                <w:color w:val="000000" w:themeColor="text1"/>
                <w:sz w:val="20"/>
                <w:szCs w:val="20"/>
              </w:rPr>
              <w:t xml:space="preserve"> 185 b</w:t>
            </w:r>
          </w:p>
        </w:tc>
        <w:tc>
          <w:tcPr>
            <w:tcW w:w="3975" w:type="dxa"/>
          </w:tcPr>
          <w:p w14:paraId="31160359" w14:textId="3104FBD3" w:rsidR="00F4594D" w:rsidRPr="00AA5268" w:rsidRDefault="00EC2879" w:rsidP="0048769C">
            <w:pPr>
              <w:jc w:val="center"/>
              <w:rPr>
                <w:rFonts w:ascii="Arial" w:hAnsi="Arial" w:cs="Arial"/>
                <w:color w:val="000000" w:themeColor="text1"/>
                <w:sz w:val="20"/>
                <w:szCs w:val="20"/>
              </w:rPr>
            </w:pPr>
            <w:r w:rsidRPr="00EC2879">
              <w:rPr>
                <w:rFonts w:ascii="Arial" w:hAnsi="Arial" w:cs="Arial"/>
                <w:color w:val="000000" w:themeColor="text1"/>
                <w:sz w:val="20"/>
                <w:szCs w:val="20"/>
              </w:rPr>
              <w:t xml:space="preserve">OPG </w:t>
            </w:r>
            <w:proofErr w:type="spellStart"/>
            <w:r w:rsidRPr="00EC2879">
              <w:rPr>
                <w:rFonts w:ascii="Arial" w:hAnsi="Arial" w:cs="Arial"/>
                <w:color w:val="000000" w:themeColor="text1"/>
                <w:sz w:val="20"/>
                <w:szCs w:val="20"/>
              </w:rPr>
              <w:t>Brodarić</w:t>
            </w:r>
            <w:proofErr w:type="spellEnd"/>
            <w:r w:rsidRPr="00EC2879">
              <w:rPr>
                <w:rFonts w:ascii="Arial" w:hAnsi="Arial" w:cs="Arial"/>
                <w:color w:val="000000" w:themeColor="text1"/>
                <w:sz w:val="20"/>
                <w:szCs w:val="20"/>
              </w:rPr>
              <w:t xml:space="preserve"> nudi rekreacijsko jahanje za djecu i odrasle na imanju u Letovaniću te okolnim livadama i stazama. Moguća i obuka jahanja, organizacija proslava na imanju te degustacija domaćih proizvoda.</w:t>
            </w:r>
          </w:p>
        </w:tc>
        <w:tc>
          <w:tcPr>
            <w:tcW w:w="2977" w:type="dxa"/>
          </w:tcPr>
          <w:p w14:paraId="5D3C1FE8" w14:textId="555828E6" w:rsidR="00F4594D" w:rsidRPr="00AA5268" w:rsidRDefault="00F4594D" w:rsidP="0064223E">
            <w:pPr>
              <w:jc w:val="center"/>
              <w:rPr>
                <w:rFonts w:ascii="Arial" w:hAnsi="Arial" w:cs="Arial"/>
                <w:color w:val="000000" w:themeColor="text1"/>
                <w:sz w:val="20"/>
                <w:szCs w:val="20"/>
              </w:rPr>
            </w:pPr>
          </w:p>
        </w:tc>
      </w:tr>
      <w:tr w:rsidR="00F4594D" w:rsidRPr="00AA5268" w14:paraId="6B06071F" w14:textId="77777777" w:rsidTr="0064223E">
        <w:trPr>
          <w:trHeight w:val="505"/>
          <w:jc w:val="center"/>
        </w:trPr>
        <w:tc>
          <w:tcPr>
            <w:tcW w:w="1967" w:type="dxa"/>
            <w:shd w:val="clear" w:color="auto" w:fill="808080" w:themeFill="background1" w:themeFillShade="80"/>
          </w:tcPr>
          <w:p w14:paraId="48698EAF" w14:textId="2B38782F" w:rsidR="00F4594D" w:rsidRPr="00AA5268" w:rsidRDefault="0048769C" w:rsidP="0064223E">
            <w:pPr>
              <w:jc w:val="center"/>
              <w:rPr>
                <w:rFonts w:ascii="Arial" w:hAnsi="Arial" w:cs="Arial"/>
                <w:b/>
                <w:color w:val="FFFFFF" w:themeColor="background1"/>
              </w:rPr>
            </w:pPr>
            <w:r w:rsidRPr="0048769C">
              <w:rPr>
                <w:rFonts w:ascii="Arial" w:hAnsi="Arial" w:cs="Arial"/>
                <w:b/>
                <w:bCs/>
                <w:color w:val="FFFFFF" w:themeColor="background1"/>
              </w:rPr>
              <w:t xml:space="preserve">OPG </w:t>
            </w:r>
            <w:proofErr w:type="spellStart"/>
            <w:r w:rsidRPr="0048769C">
              <w:rPr>
                <w:rFonts w:ascii="Arial" w:hAnsi="Arial" w:cs="Arial"/>
                <w:b/>
                <w:bCs/>
                <w:color w:val="FFFFFF" w:themeColor="background1"/>
              </w:rPr>
              <w:t>Dorotić</w:t>
            </w:r>
            <w:proofErr w:type="spellEnd"/>
          </w:p>
        </w:tc>
        <w:tc>
          <w:tcPr>
            <w:tcW w:w="2706" w:type="dxa"/>
          </w:tcPr>
          <w:p w14:paraId="3AAA4A79" w14:textId="5F64CD4F" w:rsidR="00F4594D" w:rsidRPr="00AA5268" w:rsidRDefault="0048769C" w:rsidP="0064223E">
            <w:pPr>
              <w:jc w:val="center"/>
              <w:rPr>
                <w:rFonts w:ascii="Arial" w:hAnsi="Arial" w:cs="Arial"/>
                <w:sz w:val="20"/>
                <w:szCs w:val="20"/>
              </w:rPr>
            </w:pPr>
            <w:proofErr w:type="spellStart"/>
            <w:r w:rsidRPr="0048769C">
              <w:rPr>
                <w:rFonts w:ascii="Arial" w:hAnsi="Arial" w:cs="Arial"/>
                <w:sz w:val="20"/>
                <w:szCs w:val="20"/>
              </w:rPr>
              <w:t>Mažići</w:t>
            </w:r>
            <w:proofErr w:type="spellEnd"/>
            <w:r w:rsidRPr="0048769C">
              <w:rPr>
                <w:rFonts w:ascii="Arial" w:hAnsi="Arial" w:cs="Arial"/>
                <w:sz w:val="20"/>
                <w:szCs w:val="20"/>
              </w:rPr>
              <w:t xml:space="preserve"> – </w:t>
            </w:r>
            <w:proofErr w:type="spellStart"/>
            <w:r w:rsidRPr="0048769C">
              <w:rPr>
                <w:rFonts w:ascii="Arial" w:hAnsi="Arial" w:cs="Arial"/>
                <w:sz w:val="20"/>
                <w:szCs w:val="20"/>
              </w:rPr>
              <w:t>Severje</w:t>
            </w:r>
            <w:proofErr w:type="spellEnd"/>
            <w:r w:rsidRPr="0048769C">
              <w:rPr>
                <w:rFonts w:ascii="Arial" w:hAnsi="Arial" w:cs="Arial"/>
                <w:sz w:val="20"/>
                <w:szCs w:val="20"/>
              </w:rPr>
              <w:t xml:space="preserve"> 2B</w:t>
            </w:r>
            <w:r>
              <w:rPr>
                <w:rFonts w:ascii="Arial" w:hAnsi="Arial" w:cs="Arial"/>
                <w:sz w:val="20"/>
                <w:szCs w:val="20"/>
              </w:rPr>
              <w:t xml:space="preserve">, </w:t>
            </w:r>
            <w:proofErr w:type="spellStart"/>
            <w:r>
              <w:rPr>
                <w:rFonts w:ascii="Arial" w:hAnsi="Arial" w:cs="Arial"/>
                <w:sz w:val="20"/>
                <w:szCs w:val="20"/>
              </w:rPr>
              <w:t>Brežane</w:t>
            </w:r>
            <w:proofErr w:type="spellEnd"/>
            <w:r>
              <w:rPr>
                <w:rFonts w:ascii="Arial" w:hAnsi="Arial" w:cs="Arial"/>
                <w:sz w:val="20"/>
                <w:szCs w:val="20"/>
              </w:rPr>
              <w:t xml:space="preserve"> </w:t>
            </w:r>
            <w:proofErr w:type="spellStart"/>
            <w:r>
              <w:rPr>
                <w:rFonts w:ascii="Arial" w:hAnsi="Arial" w:cs="Arial"/>
                <w:sz w:val="20"/>
                <w:szCs w:val="20"/>
              </w:rPr>
              <w:t>Lekeničke</w:t>
            </w:r>
            <w:proofErr w:type="spellEnd"/>
          </w:p>
        </w:tc>
        <w:tc>
          <w:tcPr>
            <w:tcW w:w="3975" w:type="dxa"/>
          </w:tcPr>
          <w:p w14:paraId="6A425F8D" w14:textId="58CA27CB" w:rsidR="00F4594D" w:rsidRPr="00AA5268" w:rsidRDefault="0048769C" w:rsidP="0048769C">
            <w:pPr>
              <w:jc w:val="center"/>
              <w:rPr>
                <w:rFonts w:ascii="Arial" w:hAnsi="Arial" w:cs="Arial"/>
                <w:sz w:val="20"/>
                <w:szCs w:val="20"/>
              </w:rPr>
            </w:pPr>
            <w:r>
              <w:rPr>
                <w:rFonts w:ascii="Arial" w:hAnsi="Arial" w:cs="Arial"/>
                <w:sz w:val="20"/>
                <w:szCs w:val="20"/>
              </w:rPr>
              <w:t xml:space="preserve">Branje jabuka na OPG-u </w:t>
            </w:r>
            <w:proofErr w:type="spellStart"/>
            <w:r>
              <w:rPr>
                <w:rFonts w:ascii="Arial" w:hAnsi="Arial" w:cs="Arial"/>
                <w:sz w:val="20"/>
                <w:szCs w:val="20"/>
              </w:rPr>
              <w:t>Dorotić</w:t>
            </w:r>
            <w:proofErr w:type="spellEnd"/>
            <w:r>
              <w:rPr>
                <w:rFonts w:ascii="Arial" w:hAnsi="Arial" w:cs="Arial"/>
                <w:sz w:val="20"/>
                <w:szCs w:val="20"/>
              </w:rPr>
              <w:t>, u ponudi imaju i sok od jabuke te jabučni ocat.</w:t>
            </w:r>
          </w:p>
        </w:tc>
        <w:tc>
          <w:tcPr>
            <w:tcW w:w="2977" w:type="dxa"/>
          </w:tcPr>
          <w:p w14:paraId="3A33A9CE" w14:textId="47E81F65" w:rsidR="00F4594D" w:rsidRPr="002F0160" w:rsidRDefault="0048769C" w:rsidP="0064223E">
            <w:pPr>
              <w:rPr>
                <w:rFonts w:ascii="Arial" w:hAnsi="Arial" w:cs="Arial"/>
                <w:sz w:val="20"/>
                <w:szCs w:val="20"/>
              </w:rPr>
            </w:pPr>
            <w:r w:rsidRPr="0048769C">
              <w:rPr>
                <w:rFonts w:ascii="Arial" w:hAnsi="Arial" w:cs="Arial"/>
                <w:sz w:val="20"/>
                <w:szCs w:val="20"/>
              </w:rPr>
              <w:t>https://www.facebook.com/profile.php?id=61558944425734&amp;locale=hr_HR</w:t>
            </w:r>
          </w:p>
        </w:tc>
      </w:tr>
      <w:tr w:rsidR="00F4594D" w:rsidRPr="00AA5268" w14:paraId="2ECF35DD" w14:textId="77777777" w:rsidTr="0064223E">
        <w:trPr>
          <w:trHeight w:val="505"/>
          <w:jc w:val="center"/>
        </w:trPr>
        <w:tc>
          <w:tcPr>
            <w:tcW w:w="1967" w:type="dxa"/>
            <w:shd w:val="clear" w:color="auto" w:fill="808080" w:themeFill="background1" w:themeFillShade="80"/>
          </w:tcPr>
          <w:p w14:paraId="3DD311B1" w14:textId="3E08F922" w:rsidR="00F4594D" w:rsidRPr="00AA5268" w:rsidRDefault="0048769C" w:rsidP="0064223E">
            <w:pPr>
              <w:jc w:val="center"/>
              <w:rPr>
                <w:rFonts w:ascii="Arial" w:hAnsi="Arial" w:cs="Arial"/>
                <w:b/>
                <w:color w:val="FFFFFF" w:themeColor="background1"/>
              </w:rPr>
            </w:pPr>
            <w:r w:rsidRPr="0048769C">
              <w:rPr>
                <w:rFonts w:ascii="Arial" w:hAnsi="Arial" w:cs="Arial"/>
                <w:b/>
                <w:bCs/>
                <w:color w:val="FFFFFF" w:themeColor="background1"/>
              </w:rPr>
              <w:t>OPG Cestarić</w:t>
            </w:r>
          </w:p>
        </w:tc>
        <w:tc>
          <w:tcPr>
            <w:tcW w:w="2706" w:type="dxa"/>
          </w:tcPr>
          <w:p w14:paraId="5D8C53C2" w14:textId="51A7836C" w:rsidR="00F4594D" w:rsidRPr="00AA5268" w:rsidRDefault="0048769C" w:rsidP="0064223E">
            <w:pPr>
              <w:jc w:val="center"/>
              <w:rPr>
                <w:rFonts w:ascii="Arial" w:hAnsi="Arial" w:cs="Arial"/>
                <w:sz w:val="20"/>
                <w:szCs w:val="20"/>
              </w:rPr>
            </w:pPr>
            <w:r w:rsidRPr="0048769C">
              <w:rPr>
                <w:rFonts w:ascii="Arial" w:hAnsi="Arial" w:cs="Arial"/>
                <w:sz w:val="20"/>
                <w:szCs w:val="20"/>
              </w:rPr>
              <w:t>Zagrebačka 151, 44272 Lekenik</w:t>
            </w:r>
          </w:p>
        </w:tc>
        <w:tc>
          <w:tcPr>
            <w:tcW w:w="3975" w:type="dxa"/>
          </w:tcPr>
          <w:p w14:paraId="2DA46705" w14:textId="0375429F" w:rsidR="00F4594D" w:rsidRPr="00AA5268" w:rsidRDefault="0048769C" w:rsidP="0048769C">
            <w:pPr>
              <w:jc w:val="center"/>
              <w:rPr>
                <w:rFonts w:ascii="Arial" w:hAnsi="Arial" w:cs="Arial"/>
                <w:sz w:val="20"/>
                <w:szCs w:val="20"/>
              </w:rPr>
            </w:pPr>
            <w:r w:rsidRPr="0048769C">
              <w:rPr>
                <w:rFonts w:ascii="Arial" w:hAnsi="Arial" w:cs="Arial"/>
                <w:sz w:val="20"/>
                <w:szCs w:val="20"/>
              </w:rPr>
              <w:t xml:space="preserve">Kušanje i prodaja rakije </w:t>
            </w:r>
            <w:proofErr w:type="spellStart"/>
            <w:r w:rsidRPr="0048769C">
              <w:rPr>
                <w:rFonts w:ascii="Arial" w:hAnsi="Arial" w:cs="Arial"/>
                <w:sz w:val="20"/>
                <w:szCs w:val="20"/>
              </w:rPr>
              <w:t>v</w:t>
            </w:r>
            <w:r>
              <w:rPr>
                <w:rFonts w:ascii="Arial" w:hAnsi="Arial" w:cs="Arial"/>
                <w:sz w:val="20"/>
                <w:szCs w:val="20"/>
              </w:rPr>
              <w:t>ilij</w:t>
            </w:r>
            <w:r w:rsidRPr="0048769C">
              <w:rPr>
                <w:rFonts w:ascii="Arial" w:hAnsi="Arial" w:cs="Arial"/>
                <w:sz w:val="20"/>
                <w:szCs w:val="20"/>
              </w:rPr>
              <w:t>amovke</w:t>
            </w:r>
            <w:proofErr w:type="spellEnd"/>
            <w:r w:rsidRPr="0048769C">
              <w:rPr>
                <w:rFonts w:ascii="Arial" w:hAnsi="Arial" w:cs="Arial"/>
                <w:sz w:val="20"/>
                <w:szCs w:val="20"/>
              </w:rPr>
              <w:t xml:space="preserve"> i medic</w:t>
            </w:r>
            <w:r>
              <w:rPr>
                <w:rFonts w:ascii="Arial" w:hAnsi="Arial" w:cs="Arial"/>
                <w:sz w:val="20"/>
                <w:szCs w:val="20"/>
              </w:rPr>
              <w:t>e</w:t>
            </w:r>
            <w:r w:rsidRPr="0048769C">
              <w:rPr>
                <w:rFonts w:ascii="Arial" w:hAnsi="Arial" w:cs="Arial"/>
                <w:sz w:val="20"/>
                <w:szCs w:val="20"/>
              </w:rPr>
              <w:t xml:space="preserve"> na imanju u Lekeniku.</w:t>
            </w:r>
          </w:p>
        </w:tc>
        <w:tc>
          <w:tcPr>
            <w:tcW w:w="2977" w:type="dxa"/>
          </w:tcPr>
          <w:p w14:paraId="7FEFD51A" w14:textId="1BF88471" w:rsidR="00F4594D" w:rsidRPr="00AA5268" w:rsidRDefault="00F4594D" w:rsidP="0064223E">
            <w:pPr>
              <w:jc w:val="both"/>
              <w:rPr>
                <w:rFonts w:ascii="Arial" w:hAnsi="Arial" w:cs="Arial"/>
                <w:sz w:val="20"/>
                <w:szCs w:val="20"/>
              </w:rPr>
            </w:pPr>
          </w:p>
        </w:tc>
      </w:tr>
      <w:tr w:rsidR="00F4594D" w:rsidRPr="00AA5268" w14:paraId="5A042D48" w14:textId="77777777" w:rsidTr="0064223E">
        <w:trPr>
          <w:trHeight w:val="505"/>
          <w:jc w:val="center"/>
        </w:trPr>
        <w:tc>
          <w:tcPr>
            <w:tcW w:w="1967" w:type="dxa"/>
            <w:shd w:val="clear" w:color="auto" w:fill="808080" w:themeFill="background1" w:themeFillShade="80"/>
          </w:tcPr>
          <w:p w14:paraId="6E908971" w14:textId="77777777" w:rsidR="0048769C" w:rsidRPr="0048769C" w:rsidRDefault="0048769C" w:rsidP="0048769C">
            <w:pPr>
              <w:jc w:val="center"/>
              <w:rPr>
                <w:rFonts w:ascii="Arial" w:hAnsi="Arial" w:cs="Arial"/>
                <w:b/>
                <w:bCs/>
                <w:color w:val="FFFFFF" w:themeColor="background1"/>
              </w:rPr>
            </w:pPr>
            <w:r w:rsidRPr="0048769C">
              <w:rPr>
                <w:rFonts w:ascii="Arial" w:hAnsi="Arial" w:cs="Arial"/>
                <w:b/>
                <w:bCs/>
                <w:color w:val="FFFFFF" w:themeColor="background1"/>
              </w:rPr>
              <w:t xml:space="preserve">ETNO zbirka </w:t>
            </w:r>
            <w:proofErr w:type="spellStart"/>
            <w:r w:rsidRPr="0048769C">
              <w:rPr>
                <w:rFonts w:ascii="Arial" w:hAnsi="Arial" w:cs="Arial"/>
                <w:b/>
                <w:bCs/>
                <w:color w:val="FFFFFF" w:themeColor="background1"/>
              </w:rPr>
              <w:t>Škofač</w:t>
            </w:r>
            <w:proofErr w:type="spellEnd"/>
          </w:p>
          <w:p w14:paraId="3DBD8950" w14:textId="3C763234" w:rsidR="00F4594D" w:rsidRPr="00AA5268" w:rsidRDefault="00F4594D" w:rsidP="0064223E">
            <w:pPr>
              <w:jc w:val="center"/>
              <w:rPr>
                <w:rFonts w:ascii="Arial" w:hAnsi="Arial" w:cs="Arial"/>
                <w:b/>
                <w:color w:val="FFFFFF" w:themeColor="background1"/>
              </w:rPr>
            </w:pPr>
          </w:p>
        </w:tc>
        <w:tc>
          <w:tcPr>
            <w:tcW w:w="2706" w:type="dxa"/>
          </w:tcPr>
          <w:p w14:paraId="39F3EEC4" w14:textId="4A139DE1" w:rsidR="00F4594D" w:rsidRPr="00AA5268" w:rsidRDefault="0048769C" w:rsidP="0048769C">
            <w:pPr>
              <w:jc w:val="center"/>
              <w:rPr>
                <w:rFonts w:ascii="Arial" w:hAnsi="Arial" w:cs="Arial"/>
                <w:sz w:val="20"/>
                <w:szCs w:val="20"/>
              </w:rPr>
            </w:pPr>
            <w:r w:rsidRPr="0048769C">
              <w:rPr>
                <w:rFonts w:ascii="Arial" w:hAnsi="Arial" w:cs="Arial"/>
                <w:sz w:val="20"/>
                <w:szCs w:val="20"/>
              </w:rPr>
              <w:t>Letovanić 150</w:t>
            </w:r>
          </w:p>
        </w:tc>
        <w:tc>
          <w:tcPr>
            <w:tcW w:w="3975" w:type="dxa"/>
          </w:tcPr>
          <w:p w14:paraId="657EDD08" w14:textId="0E8237DE" w:rsidR="00F4594D" w:rsidRPr="00AA5268" w:rsidRDefault="0048769C" w:rsidP="00630AD9">
            <w:pPr>
              <w:jc w:val="center"/>
              <w:rPr>
                <w:rFonts w:ascii="Arial" w:hAnsi="Arial" w:cs="Arial"/>
                <w:sz w:val="20"/>
                <w:szCs w:val="20"/>
              </w:rPr>
            </w:pPr>
            <w:r w:rsidRPr="0048769C">
              <w:rPr>
                <w:rFonts w:ascii="Arial" w:hAnsi="Arial" w:cs="Arial"/>
                <w:sz w:val="20"/>
                <w:szCs w:val="20"/>
              </w:rPr>
              <w:t>Etno zbirka i galerija slika</w:t>
            </w:r>
            <w:r w:rsidR="00630AD9">
              <w:rPr>
                <w:rFonts w:ascii="Arial" w:hAnsi="Arial" w:cs="Arial"/>
                <w:sz w:val="20"/>
                <w:szCs w:val="20"/>
              </w:rPr>
              <w:t xml:space="preserve"> </w:t>
            </w:r>
            <w:r w:rsidRPr="0048769C">
              <w:rPr>
                <w:rFonts w:ascii="Arial" w:hAnsi="Arial" w:cs="Arial"/>
                <w:sz w:val="20"/>
                <w:szCs w:val="20"/>
              </w:rPr>
              <w:t xml:space="preserve">Pokuplja i Turopolja </w:t>
            </w:r>
            <w:proofErr w:type="spellStart"/>
            <w:r w:rsidR="00630AD9">
              <w:rPr>
                <w:rFonts w:ascii="Arial" w:hAnsi="Arial" w:cs="Arial"/>
                <w:sz w:val="20"/>
                <w:szCs w:val="20"/>
              </w:rPr>
              <w:t>pok</w:t>
            </w:r>
            <w:proofErr w:type="spellEnd"/>
            <w:r w:rsidR="00630AD9">
              <w:rPr>
                <w:rFonts w:ascii="Arial" w:hAnsi="Arial" w:cs="Arial"/>
                <w:sz w:val="20"/>
                <w:szCs w:val="20"/>
              </w:rPr>
              <w:t xml:space="preserve">. prof. </w:t>
            </w:r>
            <w:r w:rsidRPr="0048769C">
              <w:rPr>
                <w:rFonts w:ascii="Arial" w:hAnsi="Arial" w:cs="Arial"/>
                <w:sz w:val="20"/>
                <w:szCs w:val="20"/>
              </w:rPr>
              <w:t xml:space="preserve">Božidara </w:t>
            </w:r>
            <w:proofErr w:type="spellStart"/>
            <w:r w:rsidRPr="0048769C">
              <w:rPr>
                <w:rFonts w:ascii="Arial" w:hAnsi="Arial" w:cs="Arial"/>
                <w:sz w:val="20"/>
                <w:szCs w:val="20"/>
              </w:rPr>
              <w:t>Škofača</w:t>
            </w:r>
            <w:proofErr w:type="spellEnd"/>
            <w:r w:rsidRPr="0048769C">
              <w:rPr>
                <w:rFonts w:ascii="Arial" w:hAnsi="Arial" w:cs="Arial"/>
                <w:sz w:val="20"/>
                <w:szCs w:val="20"/>
              </w:rPr>
              <w:t xml:space="preserve"> broji preko 2000 eksponata zaštićenih od Ministarstva za zaštitu spomenika kulture smještenih u tri drvene hiže (čardaka).</w:t>
            </w:r>
          </w:p>
        </w:tc>
        <w:tc>
          <w:tcPr>
            <w:tcW w:w="2977" w:type="dxa"/>
          </w:tcPr>
          <w:p w14:paraId="4334C206" w14:textId="09BE3A28" w:rsidR="00F4594D" w:rsidRPr="00AA5268" w:rsidRDefault="00F4594D" w:rsidP="0064223E">
            <w:pPr>
              <w:jc w:val="both"/>
              <w:rPr>
                <w:rFonts w:ascii="Arial" w:hAnsi="Arial" w:cs="Arial"/>
                <w:sz w:val="20"/>
                <w:szCs w:val="20"/>
              </w:rPr>
            </w:pPr>
          </w:p>
        </w:tc>
      </w:tr>
      <w:tr w:rsidR="00F4594D" w:rsidRPr="00AA5268" w14:paraId="5CA5536E" w14:textId="77777777" w:rsidTr="0064223E">
        <w:trPr>
          <w:trHeight w:val="776"/>
          <w:jc w:val="center"/>
        </w:trPr>
        <w:tc>
          <w:tcPr>
            <w:tcW w:w="1967" w:type="dxa"/>
            <w:shd w:val="clear" w:color="auto" w:fill="808080" w:themeFill="background1" w:themeFillShade="80"/>
          </w:tcPr>
          <w:p w14:paraId="7F7B87C9" w14:textId="77777777" w:rsidR="00630AD9" w:rsidRPr="00630AD9" w:rsidRDefault="00630AD9" w:rsidP="00630AD9">
            <w:pPr>
              <w:jc w:val="center"/>
              <w:rPr>
                <w:rFonts w:ascii="Arial" w:hAnsi="Arial" w:cs="Arial"/>
                <w:b/>
                <w:bCs/>
                <w:color w:val="FFFFFF" w:themeColor="background1"/>
              </w:rPr>
            </w:pPr>
            <w:r w:rsidRPr="00630AD9">
              <w:rPr>
                <w:rFonts w:ascii="Arial" w:hAnsi="Arial" w:cs="Arial"/>
                <w:b/>
                <w:bCs/>
                <w:color w:val="FFFFFF" w:themeColor="background1"/>
              </w:rPr>
              <w:t>Rasadnik kaktusa – Kaktusi Bešlić</w:t>
            </w:r>
          </w:p>
          <w:p w14:paraId="6D49F979" w14:textId="7846F182" w:rsidR="00F4594D" w:rsidRDefault="00F4594D" w:rsidP="0064223E">
            <w:pPr>
              <w:jc w:val="center"/>
              <w:rPr>
                <w:rFonts w:ascii="Arial" w:hAnsi="Arial" w:cs="Arial"/>
                <w:b/>
                <w:color w:val="FFFFFF" w:themeColor="background1"/>
              </w:rPr>
            </w:pPr>
          </w:p>
        </w:tc>
        <w:tc>
          <w:tcPr>
            <w:tcW w:w="2706" w:type="dxa"/>
          </w:tcPr>
          <w:p w14:paraId="49F47A63" w14:textId="3CFF5557" w:rsidR="00F4594D" w:rsidRDefault="00630AD9" w:rsidP="0064223E">
            <w:pPr>
              <w:rPr>
                <w:rFonts w:ascii="Arial" w:hAnsi="Arial" w:cs="Arial"/>
                <w:sz w:val="20"/>
                <w:szCs w:val="20"/>
              </w:rPr>
            </w:pPr>
            <w:r>
              <w:rPr>
                <w:rFonts w:ascii="Arial" w:hAnsi="Arial" w:cs="Arial"/>
                <w:sz w:val="20"/>
                <w:szCs w:val="20"/>
              </w:rPr>
              <w:t>Zagrebačka 185, Dužica</w:t>
            </w:r>
          </w:p>
        </w:tc>
        <w:tc>
          <w:tcPr>
            <w:tcW w:w="3975" w:type="dxa"/>
          </w:tcPr>
          <w:p w14:paraId="4308034D" w14:textId="06B3BDD0" w:rsidR="00F4594D" w:rsidRPr="002F0160" w:rsidRDefault="00630AD9" w:rsidP="00630AD9">
            <w:pPr>
              <w:jc w:val="center"/>
              <w:rPr>
                <w:rFonts w:ascii="Arial" w:hAnsi="Arial" w:cs="Arial"/>
                <w:sz w:val="20"/>
                <w:szCs w:val="20"/>
              </w:rPr>
            </w:pPr>
            <w:r>
              <w:rPr>
                <w:rFonts w:ascii="Arial" w:hAnsi="Arial" w:cs="Arial"/>
                <w:sz w:val="20"/>
                <w:szCs w:val="20"/>
              </w:rPr>
              <w:t>N</w:t>
            </w:r>
            <w:r w:rsidRPr="00630AD9">
              <w:rPr>
                <w:rFonts w:ascii="Arial" w:hAnsi="Arial" w:cs="Arial"/>
                <w:sz w:val="20"/>
                <w:szCs w:val="20"/>
              </w:rPr>
              <w:t>ajveća kolekcija sukulentnog bilja u Hrvatskoj gdje ćete uživo upoznati tajne dalekih biljnih svjetova skrivenih u pustinjama Amerike, Afrike, prašumama Madagaskara.</w:t>
            </w:r>
          </w:p>
        </w:tc>
        <w:tc>
          <w:tcPr>
            <w:tcW w:w="2977" w:type="dxa"/>
          </w:tcPr>
          <w:p w14:paraId="25738AEC" w14:textId="1F1E06B0" w:rsidR="00F4594D" w:rsidRDefault="00630AD9" w:rsidP="0064223E">
            <w:pPr>
              <w:jc w:val="both"/>
              <w:rPr>
                <w:rFonts w:ascii="Arial" w:hAnsi="Arial" w:cs="Arial"/>
                <w:sz w:val="20"/>
                <w:szCs w:val="20"/>
              </w:rPr>
            </w:pPr>
            <w:r w:rsidRPr="00630AD9">
              <w:rPr>
                <w:rFonts w:ascii="Arial" w:hAnsi="Arial" w:cs="Arial"/>
                <w:sz w:val="20"/>
                <w:szCs w:val="20"/>
              </w:rPr>
              <w:t>https://www.facebook.com/profile.php?id=100006660106096&amp;locale=hr_HR</w:t>
            </w:r>
          </w:p>
        </w:tc>
      </w:tr>
      <w:tr w:rsidR="00F4594D" w:rsidRPr="00AA5268" w14:paraId="146067D8" w14:textId="77777777" w:rsidTr="0064223E">
        <w:trPr>
          <w:trHeight w:val="688"/>
          <w:jc w:val="center"/>
        </w:trPr>
        <w:tc>
          <w:tcPr>
            <w:tcW w:w="1967" w:type="dxa"/>
            <w:shd w:val="clear" w:color="auto" w:fill="808080" w:themeFill="background1" w:themeFillShade="80"/>
          </w:tcPr>
          <w:p w14:paraId="6CF9438C" w14:textId="77777777" w:rsidR="00630AD9" w:rsidRPr="00630AD9" w:rsidRDefault="00630AD9" w:rsidP="00630AD9">
            <w:pPr>
              <w:jc w:val="center"/>
              <w:rPr>
                <w:rFonts w:ascii="Arial" w:hAnsi="Arial" w:cs="Arial"/>
                <w:b/>
                <w:bCs/>
                <w:color w:val="FFFFFF" w:themeColor="background1"/>
              </w:rPr>
            </w:pPr>
            <w:r w:rsidRPr="00630AD9">
              <w:rPr>
                <w:rFonts w:ascii="Arial" w:hAnsi="Arial" w:cs="Arial"/>
                <w:b/>
                <w:bCs/>
                <w:color w:val="FFFFFF" w:themeColor="background1"/>
              </w:rPr>
              <w:t xml:space="preserve">Filmska ruta </w:t>
            </w:r>
            <w:proofErr w:type="spellStart"/>
            <w:r w:rsidRPr="00630AD9">
              <w:rPr>
                <w:rFonts w:ascii="Arial" w:hAnsi="Arial" w:cs="Arial"/>
                <w:b/>
                <w:bCs/>
                <w:color w:val="FFFFFF" w:themeColor="background1"/>
              </w:rPr>
              <w:t>Anatevka</w:t>
            </w:r>
            <w:proofErr w:type="spellEnd"/>
          </w:p>
          <w:p w14:paraId="4D7E78AE" w14:textId="0CC60722" w:rsidR="00F4594D" w:rsidRDefault="00F4594D" w:rsidP="0064223E">
            <w:pPr>
              <w:jc w:val="center"/>
              <w:rPr>
                <w:rFonts w:ascii="Arial" w:hAnsi="Arial" w:cs="Arial"/>
                <w:b/>
                <w:color w:val="FFFFFF" w:themeColor="background1"/>
              </w:rPr>
            </w:pPr>
          </w:p>
        </w:tc>
        <w:tc>
          <w:tcPr>
            <w:tcW w:w="2706" w:type="dxa"/>
          </w:tcPr>
          <w:p w14:paraId="5F98E046" w14:textId="77777777" w:rsidR="00630AD9" w:rsidRDefault="00630AD9" w:rsidP="0064223E">
            <w:pPr>
              <w:rPr>
                <w:rFonts w:ascii="Arial" w:hAnsi="Arial" w:cs="Arial"/>
                <w:sz w:val="20"/>
                <w:szCs w:val="20"/>
              </w:rPr>
            </w:pPr>
            <w:r>
              <w:rPr>
                <w:rFonts w:ascii="Arial" w:hAnsi="Arial" w:cs="Arial"/>
                <w:sz w:val="20"/>
                <w:szCs w:val="20"/>
              </w:rPr>
              <w:t xml:space="preserve">Turopoljska 40/5, 43c </w:t>
            </w:r>
          </w:p>
          <w:p w14:paraId="07E87D43" w14:textId="6776CC46" w:rsidR="00630AD9" w:rsidRDefault="00630AD9" w:rsidP="0064223E">
            <w:pPr>
              <w:rPr>
                <w:rFonts w:ascii="Arial" w:hAnsi="Arial" w:cs="Arial"/>
                <w:sz w:val="20"/>
                <w:szCs w:val="20"/>
              </w:rPr>
            </w:pPr>
            <w:r>
              <w:rPr>
                <w:rFonts w:ascii="Arial" w:hAnsi="Arial" w:cs="Arial"/>
                <w:sz w:val="20"/>
                <w:szCs w:val="20"/>
              </w:rPr>
              <w:t>Turopoljska 66</w:t>
            </w:r>
          </w:p>
        </w:tc>
        <w:tc>
          <w:tcPr>
            <w:tcW w:w="3975" w:type="dxa"/>
          </w:tcPr>
          <w:p w14:paraId="7D1A22D7" w14:textId="70A108BE" w:rsidR="00F4594D" w:rsidRPr="002F0160" w:rsidRDefault="00630AD9" w:rsidP="00630AD9">
            <w:pPr>
              <w:jc w:val="center"/>
              <w:rPr>
                <w:rFonts w:ascii="Arial" w:hAnsi="Arial" w:cs="Arial"/>
                <w:sz w:val="20"/>
                <w:szCs w:val="20"/>
              </w:rPr>
            </w:pPr>
            <w:r w:rsidRPr="00630AD9">
              <w:rPr>
                <w:rFonts w:ascii="Arial" w:hAnsi="Arial" w:cs="Arial"/>
                <w:sz w:val="20"/>
                <w:szCs w:val="20"/>
              </w:rPr>
              <w:t>U Lekeniku možete posjetiti originalne i sačuvane lokacije snimanja Oscarom i Zlatnim globusima nagrađenog filma Guslač na krovu (</w:t>
            </w:r>
            <w:proofErr w:type="spellStart"/>
            <w:r w:rsidRPr="00630AD9">
              <w:rPr>
                <w:rFonts w:ascii="Arial" w:hAnsi="Arial" w:cs="Arial"/>
                <w:sz w:val="20"/>
                <w:szCs w:val="20"/>
              </w:rPr>
              <w:t>Fiddler</w:t>
            </w:r>
            <w:proofErr w:type="spellEnd"/>
            <w:r w:rsidRPr="00630AD9">
              <w:rPr>
                <w:rFonts w:ascii="Arial" w:hAnsi="Arial" w:cs="Arial"/>
                <w:sz w:val="20"/>
                <w:szCs w:val="20"/>
              </w:rPr>
              <w:t xml:space="preserve"> on </w:t>
            </w:r>
            <w:proofErr w:type="spellStart"/>
            <w:r w:rsidRPr="00630AD9">
              <w:rPr>
                <w:rFonts w:ascii="Arial" w:hAnsi="Arial" w:cs="Arial"/>
                <w:sz w:val="20"/>
                <w:szCs w:val="20"/>
              </w:rPr>
              <w:t>the</w:t>
            </w:r>
            <w:proofErr w:type="spellEnd"/>
            <w:r w:rsidRPr="00630AD9">
              <w:rPr>
                <w:rFonts w:ascii="Arial" w:hAnsi="Arial" w:cs="Arial"/>
                <w:sz w:val="20"/>
                <w:szCs w:val="20"/>
              </w:rPr>
              <w:t xml:space="preserve"> </w:t>
            </w:r>
            <w:proofErr w:type="spellStart"/>
            <w:r w:rsidRPr="00630AD9">
              <w:rPr>
                <w:rFonts w:ascii="Arial" w:hAnsi="Arial" w:cs="Arial"/>
                <w:sz w:val="20"/>
                <w:szCs w:val="20"/>
              </w:rPr>
              <w:t>Roof</w:t>
            </w:r>
            <w:proofErr w:type="spellEnd"/>
            <w:r w:rsidRPr="00630AD9">
              <w:rPr>
                <w:rFonts w:ascii="Arial" w:hAnsi="Arial" w:cs="Arial"/>
                <w:sz w:val="20"/>
                <w:szCs w:val="20"/>
              </w:rPr>
              <w:t xml:space="preserve"> 1971.g.) i hrvatskog dječjeg klasika Šegrt Hlapić. Moguće je razgledanje uz animatore, te vodiče na engleskom i hebrejskom jeziku.</w:t>
            </w:r>
          </w:p>
        </w:tc>
        <w:tc>
          <w:tcPr>
            <w:tcW w:w="2977" w:type="dxa"/>
          </w:tcPr>
          <w:p w14:paraId="6EB79873" w14:textId="54ABFD1D" w:rsidR="00F4594D" w:rsidRDefault="00F4594D" w:rsidP="0064223E">
            <w:pPr>
              <w:jc w:val="both"/>
              <w:rPr>
                <w:rFonts w:ascii="Arial" w:hAnsi="Arial" w:cs="Arial"/>
                <w:sz w:val="20"/>
                <w:szCs w:val="20"/>
              </w:rPr>
            </w:pPr>
          </w:p>
        </w:tc>
      </w:tr>
      <w:tr w:rsidR="00BA0542" w:rsidRPr="00AA5268" w14:paraId="405F0D1E" w14:textId="77777777" w:rsidTr="0064223E">
        <w:trPr>
          <w:trHeight w:val="688"/>
          <w:jc w:val="center"/>
        </w:trPr>
        <w:tc>
          <w:tcPr>
            <w:tcW w:w="1967" w:type="dxa"/>
            <w:shd w:val="clear" w:color="auto" w:fill="808080" w:themeFill="background1" w:themeFillShade="80"/>
          </w:tcPr>
          <w:p w14:paraId="6ECF6897" w14:textId="0778A4DA" w:rsidR="00BA0542" w:rsidRPr="00630AD9" w:rsidRDefault="00BA0542" w:rsidP="00630AD9">
            <w:pPr>
              <w:jc w:val="center"/>
              <w:rPr>
                <w:rFonts w:ascii="Arial" w:hAnsi="Arial" w:cs="Arial"/>
                <w:b/>
                <w:bCs/>
                <w:color w:val="FFFFFF" w:themeColor="background1"/>
              </w:rPr>
            </w:pPr>
            <w:r>
              <w:rPr>
                <w:rFonts w:ascii="Arial" w:hAnsi="Arial" w:cs="Arial"/>
                <w:b/>
                <w:bCs/>
                <w:color w:val="FFFFFF" w:themeColor="background1"/>
              </w:rPr>
              <w:t xml:space="preserve">Black </w:t>
            </w:r>
            <w:proofErr w:type="spellStart"/>
            <w:r>
              <w:rPr>
                <w:rFonts w:ascii="Arial" w:hAnsi="Arial" w:cs="Arial"/>
                <w:b/>
                <w:bCs/>
                <w:color w:val="FFFFFF" w:themeColor="background1"/>
              </w:rPr>
              <w:t>bull</w:t>
            </w:r>
            <w:proofErr w:type="spellEnd"/>
            <w:r>
              <w:rPr>
                <w:rFonts w:ascii="Arial" w:hAnsi="Arial" w:cs="Arial"/>
                <w:b/>
                <w:bCs/>
                <w:color w:val="FFFFFF" w:themeColor="background1"/>
              </w:rPr>
              <w:t xml:space="preserve"> </w:t>
            </w:r>
            <w:proofErr w:type="spellStart"/>
            <w:r>
              <w:rPr>
                <w:rFonts w:ascii="Arial" w:hAnsi="Arial" w:cs="Arial"/>
                <w:b/>
                <w:bCs/>
                <w:color w:val="FFFFFF" w:themeColor="background1"/>
              </w:rPr>
              <w:t>ranch</w:t>
            </w:r>
            <w:proofErr w:type="spellEnd"/>
            <w:r>
              <w:rPr>
                <w:rFonts w:ascii="Arial" w:hAnsi="Arial" w:cs="Arial"/>
                <w:b/>
                <w:bCs/>
                <w:color w:val="FFFFFF" w:themeColor="background1"/>
              </w:rPr>
              <w:t xml:space="preserve"> Lekenik </w:t>
            </w:r>
          </w:p>
        </w:tc>
        <w:tc>
          <w:tcPr>
            <w:tcW w:w="2706" w:type="dxa"/>
          </w:tcPr>
          <w:p w14:paraId="25EC4FF5" w14:textId="5D1CF566" w:rsidR="00BA0542" w:rsidRDefault="00BA0542" w:rsidP="0064223E">
            <w:pPr>
              <w:rPr>
                <w:rFonts w:ascii="Arial" w:hAnsi="Arial" w:cs="Arial"/>
                <w:sz w:val="20"/>
                <w:szCs w:val="20"/>
              </w:rPr>
            </w:pPr>
            <w:r>
              <w:rPr>
                <w:rFonts w:ascii="Arial" w:hAnsi="Arial" w:cs="Arial"/>
                <w:sz w:val="20"/>
                <w:szCs w:val="20"/>
              </w:rPr>
              <w:t>Odranska ulica bb, Lekenik</w:t>
            </w:r>
          </w:p>
        </w:tc>
        <w:tc>
          <w:tcPr>
            <w:tcW w:w="3975" w:type="dxa"/>
          </w:tcPr>
          <w:p w14:paraId="75C44171" w14:textId="69E7B1A9" w:rsidR="00BA0542" w:rsidRPr="00630AD9" w:rsidRDefault="00BA0542" w:rsidP="00630AD9">
            <w:pPr>
              <w:jc w:val="center"/>
              <w:rPr>
                <w:rFonts w:ascii="Arial" w:hAnsi="Arial" w:cs="Arial"/>
                <w:sz w:val="20"/>
                <w:szCs w:val="20"/>
              </w:rPr>
            </w:pPr>
            <w:r>
              <w:rPr>
                <w:rFonts w:ascii="Arial" w:hAnsi="Arial" w:cs="Arial"/>
                <w:sz w:val="20"/>
                <w:szCs w:val="20"/>
              </w:rPr>
              <w:t>Farma za</w:t>
            </w:r>
            <w:r w:rsidRPr="00BA0542">
              <w:rPr>
                <w:rFonts w:ascii="Arial" w:hAnsi="Arial" w:cs="Arial"/>
                <w:sz w:val="20"/>
                <w:szCs w:val="20"/>
              </w:rPr>
              <w:t xml:space="preserve"> uzgoj vrhunskog </w:t>
            </w:r>
            <w:proofErr w:type="spellStart"/>
            <w:r w:rsidRPr="00BA0542">
              <w:rPr>
                <w:rFonts w:ascii="Arial" w:hAnsi="Arial" w:cs="Arial"/>
                <w:sz w:val="20"/>
                <w:szCs w:val="20"/>
              </w:rPr>
              <w:t>wagyu</w:t>
            </w:r>
            <w:proofErr w:type="spellEnd"/>
            <w:r w:rsidRPr="00BA0542">
              <w:rPr>
                <w:rFonts w:ascii="Arial" w:hAnsi="Arial" w:cs="Arial"/>
                <w:sz w:val="20"/>
                <w:szCs w:val="20"/>
              </w:rPr>
              <w:t xml:space="preserve"> i </w:t>
            </w:r>
            <w:proofErr w:type="spellStart"/>
            <w:r w:rsidRPr="00BA0542">
              <w:rPr>
                <w:rFonts w:ascii="Arial" w:hAnsi="Arial" w:cs="Arial"/>
                <w:sz w:val="20"/>
                <w:szCs w:val="20"/>
              </w:rPr>
              <w:t>black</w:t>
            </w:r>
            <w:proofErr w:type="spellEnd"/>
            <w:r w:rsidRPr="00BA0542">
              <w:rPr>
                <w:rFonts w:ascii="Arial" w:hAnsi="Arial" w:cs="Arial"/>
                <w:sz w:val="20"/>
                <w:szCs w:val="20"/>
              </w:rPr>
              <w:t xml:space="preserve"> </w:t>
            </w:r>
            <w:proofErr w:type="spellStart"/>
            <w:r w:rsidRPr="00BA0542">
              <w:rPr>
                <w:rFonts w:ascii="Arial" w:hAnsi="Arial" w:cs="Arial"/>
                <w:sz w:val="20"/>
                <w:szCs w:val="20"/>
              </w:rPr>
              <w:t>angus</w:t>
            </w:r>
            <w:proofErr w:type="spellEnd"/>
            <w:r w:rsidRPr="00BA0542">
              <w:rPr>
                <w:rFonts w:ascii="Arial" w:hAnsi="Arial" w:cs="Arial"/>
                <w:sz w:val="20"/>
                <w:szCs w:val="20"/>
              </w:rPr>
              <w:t xml:space="preserve"> goveda u ekološkim uvjetima te proizvodnju </w:t>
            </w:r>
            <w:proofErr w:type="spellStart"/>
            <w:r w:rsidRPr="00BA0542">
              <w:rPr>
                <w:rFonts w:ascii="Arial" w:hAnsi="Arial" w:cs="Arial"/>
                <w:sz w:val="20"/>
                <w:szCs w:val="20"/>
              </w:rPr>
              <w:t>premium</w:t>
            </w:r>
            <w:proofErr w:type="spellEnd"/>
            <w:r w:rsidRPr="00BA0542">
              <w:rPr>
                <w:rFonts w:ascii="Arial" w:hAnsi="Arial" w:cs="Arial"/>
                <w:sz w:val="20"/>
                <w:szCs w:val="20"/>
              </w:rPr>
              <w:t xml:space="preserve"> mesa koje dozrijeva 60 dana za maksimalnu kvalitetu i okus.</w:t>
            </w:r>
            <w:r>
              <w:rPr>
                <w:rFonts w:ascii="Arial" w:hAnsi="Arial" w:cs="Arial"/>
                <w:sz w:val="20"/>
                <w:szCs w:val="20"/>
              </w:rPr>
              <w:br/>
              <w:t>Posjet moguć uz prethodnu najavu.</w:t>
            </w:r>
          </w:p>
        </w:tc>
        <w:tc>
          <w:tcPr>
            <w:tcW w:w="2977" w:type="dxa"/>
          </w:tcPr>
          <w:p w14:paraId="050F8B48" w14:textId="77777777" w:rsidR="00BA0542" w:rsidRDefault="00BA0542" w:rsidP="0064223E">
            <w:pPr>
              <w:jc w:val="both"/>
              <w:rPr>
                <w:rFonts w:ascii="Arial" w:hAnsi="Arial" w:cs="Arial"/>
                <w:sz w:val="20"/>
                <w:szCs w:val="20"/>
              </w:rPr>
            </w:pPr>
          </w:p>
        </w:tc>
      </w:tr>
    </w:tbl>
    <w:p w14:paraId="056FFD43" w14:textId="1C729EE8" w:rsidR="00346509" w:rsidRDefault="00346509" w:rsidP="00346509">
      <w:pPr>
        <w:rPr>
          <w:rFonts w:ascii="Arial" w:hAnsi="Arial" w:cs="Arial"/>
          <w:sz w:val="26"/>
          <w:szCs w:val="26"/>
        </w:rPr>
      </w:pPr>
    </w:p>
    <w:p w14:paraId="42C23CD9" w14:textId="30A52D4B" w:rsidR="00B61CC5" w:rsidRDefault="00B61CC5" w:rsidP="00346509">
      <w:pPr>
        <w:rPr>
          <w:rFonts w:ascii="Arial" w:hAnsi="Arial" w:cs="Arial"/>
          <w:sz w:val="26"/>
          <w:szCs w:val="26"/>
        </w:rPr>
      </w:pPr>
    </w:p>
    <w:p w14:paraId="4BC775A1" w14:textId="240C69C9" w:rsidR="00B61CC5" w:rsidRPr="00F4594D" w:rsidRDefault="00B61CC5" w:rsidP="00346509">
      <w:pPr>
        <w:rPr>
          <w:rFonts w:ascii="Arial" w:hAnsi="Arial" w:cs="Arial"/>
          <w:b/>
          <w:color w:val="538135" w:themeColor="accent6" w:themeShade="BF"/>
          <w:sz w:val="26"/>
          <w:szCs w:val="26"/>
        </w:rPr>
      </w:pPr>
      <w:r w:rsidRPr="00F4594D">
        <w:rPr>
          <w:rFonts w:ascii="Arial" w:hAnsi="Arial" w:cs="Arial"/>
          <w:b/>
          <w:color w:val="538135" w:themeColor="accent6" w:themeShade="BF"/>
          <w:sz w:val="26"/>
          <w:szCs w:val="26"/>
        </w:rPr>
        <w:t>2.3. Resursna osnova</w:t>
      </w:r>
    </w:p>
    <w:p w14:paraId="34539788" w14:textId="028C7E5D" w:rsidR="0081566E" w:rsidRDefault="00346509" w:rsidP="00346509">
      <w:pPr>
        <w:jc w:val="both"/>
        <w:rPr>
          <w:rFonts w:ascii="Arial" w:hAnsi="Arial" w:cs="Arial"/>
          <w:sz w:val="24"/>
          <w:szCs w:val="24"/>
        </w:rPr>
      </w:pPr>
      <w:r w:rsidRPr="00346509">
        <w:rPr>
          <w:rFonts w:ascii="Arial" w:hAnsi="Arial" w:cs="Arial"/>
          <w:sz w:val="24"/>
          <w:szCs w:val="24"/>
        </w:rPr>
        <w:t>Resursna osnova predstavlja ključan dio analize stanja i smjer razvoja destinacije.</w:t>
      </w:r>
      <w:r>
        <w:rPr>
          <w:rFonts w:ascii="Arial" w:hAnsi="Arial" w:cs="Arial"/>
          <w:sz w:val="24"/>
          <w:szCs w:val="24"/>
        </w:rPr>
        <w:t xml:space="preserve"> Odnosi se na prirodne i kulturne resurse koji trenutno nisu u funkciji turizma</w:t>
      </w:r>
      <w:r w:rsidR="009118B5">
        <w:rPr>
          <w:rFonts w:ascii="Arial" w:hAnsi="Arial" w:cs="Arial"/>
          <w:sz w:val="24"/>
          <w:szCs w:val="24"/>
        </w:rPr>
        <w:t>,</w:t>
      </w:r>
      <w:r>
        <w:rPr>
          <w:rFonts w:ascii="Arial" w:hAnsi="Arial" w:cs="Arial"/>
          <w:sz w:val="24"/>
          <w:szCs w:val="24"/>
        </w:rPr>
        <w:t xml:space="preserve"> ali koji predstavljaju temelj za budući razvoj, atraktivnost i održivost turističke destinacije.</w:t>
      </w:r>
    </w:p>
    <w:p w14:paraId="2BC6A699" w14:textId="77777777" w:rsidR="001F1F31" w:rsidRDefault="001F1F31" w:rsidP="001F1F31">
      <w:pPr>
        <w:spacing w:after="0"/>
        <w:jc w:val="center"/>
        <w:rPr>
          <w:rFonts w:ascii="Arial" w:eastAsia="Calibri" w:hAnsi="Arial" w:cs="Arial"/>
          <w:i/>
        </w:rPr>
      </w:pPr>
    </w:p>
    <w:p w14:paraId="5DEF4AFE" w14:textId="0D2947C1" w:rsidR="001F1F31" w:rsidRPr="001F1F31" w:rsidRDefault="001F1F31" w:rsidP="001F1F31">
      <w:pPr>
        <w:spacing w:after="0"/>
        <w:jc w:val="center"/>
        <w:rPr>
          <w:rFonts w:ascii="Arial" w:eastAsia="Calibri" w:hAnsi="Arial" w:cs="Arial"/>
          <w:i/>
        </w:rPr>
      </w:pPr>
      <w:bookmarkStart w:id="7" w:name="_Hlk221568297"/>
      <w:r w:rsidRPr="001F1F31">
        <w:rPr>
          <w:rFonts w:ascii="Arial" w:eastAsia="Calibri" w:hAnsi="Arial" w:cs="Arial"/>
          <w:i/>
        </w:rPr>
        <w:lastRenderedPageBreak/>
        <w:t xml:space="preserve">Tablica </w:t>
      </w:r>
      <w:r w:rsidR="00745882">
        <w:rPr>
          <w:rFonts w:ascii="Arial" w:eastAsia="Calibri" w:hAnsi="Arial" w:cs="Arial"/>
          <w:i/>
        </w:rPr>
        <w:t>4</w:t>
      </w:r>
      <w:r w:rsidRPr="001F1F31">
        <w:rPr>
          <w:rFonts w:ascii="Arial" w:eastAsia="Calibri" w:hAnsi="Arial" w:cs="Arial"/>
          <w:i/>
        </w:rPr>
        <w:t xml:space="preserve">: Prikaz kategorizacije i klasifikacije turističkih resursa </w:t>
      </w:r>
      <w:r w:rsidR="00C41583">
        <w:rPr>
          <w:rFonts w:ascii="Arial" w:eastAsia="Calibri" w:hAnsi="Arial" w:cs="Arial"/>
          <w:i/>
        </w:rPr>
        <w:t>Općine Lekenik</w:t>
      </w:r>
    </w:p>
    <w:tbl>
      <w:tblPr>
        <w:tblStyle w:val="Reetkatablice9"/>
        <w:tblW w:w="0" w:type="auto"/>
        <w:jc w:val="center"/>
        <w:tblBorders>
          <w:top w:val="single" w:sz="4" w:space="0" w:color="5F9127"/>
          <w:left w:val="single" w:sz="4" w:space="0" w:color="5F9127"/>
          <w:bottom w:val="single" w:sz="4" w:space="0" w:color="5F9127"/>
          <w:right w:val="single" w:sz="4" w:space="0" w:color="5F9127"/>
          <w:insideH w:val="single" w:sz="4" w:space="0" w:color="5F9127"/>
          <w:insideV w:val="single" w:sz="4" w:space="0" w:color="5F9127"/>
        </w:tblBorders>
        <w:tblLook w:val="04A0" w:firstRow="1" w:lastRow="0" w:firstColumn="1" w:lastColumn="0" w:noHBand="0" w:noVBand="1"/>
      </w:tblPr>
      <w:tblGrid>
        <w:gridCol w:w="2689"/>
        <w:gridCol w:w="6661"/>
      </w:tblGrid>
      <w:tr w:rsidR="00987DAB" w:rsidRPr="00987DAB" w14:paraId="6C256449" w14:textId="77777777" w:rsidTr="001A6536">
        <w:trPr>
          <w:jc w:val="center"/>
        </w:trPr>
        <w:tc>
          <w:tcPr>
            <w:tcW w:w="2689" w:type="dxa"/>
            <w:shd w:val="clear" w:color="auto" w:fill="5F9127"/>
          </w:tcPr>
          <w:bookmarkEnd w:id="7"/>
          <w:p w14:paraId="3AC8898D" w14:textId="77777777" w:rsidR="00987DAB" w:rsidRPr="00987DAB" w:rsidRDefault="00987DAB" w:rsidP="00987DAB">
            <w:pPr>
              <w:jc w:val="center"/>
              <w:rPr>
                <w:rFonts w:ascii="Arial" w:eastAsia="Calibri" w:hAnsi="Arial" w:cs="Arial"/>
                <w:b/>
                <w:lang w:val="en-US"/>
              </w:rPr>
            </w:pPr>
            <w:r w:rsidRPr="00987DAB">
              <w:rPr>
                <w:rFonts w:ascii="Arial" w:eastAsia="Calibri" w:hAnsi="Arial" w:cs="Arial"/>
                <w:b/>
                <w:color w:val="FFFFFF"/>
                <w:lang w:val="en-US"/>
              </w:rPr>
              <w:t>KATEGORIJA</w:t>
            </w:r>
          </w:p>
        </w:tc>
        <w:tc>
          <w:tcPr>
            <w:tcW w:w="6661" w:type="dxa"/>
            <w:shd w:val="clear" w:color="auto" w:fill="5F9127"/>
          </w:tcPr>
          <w:p w14:paraId="3A51B8A5" w14:textId="77777777" w:rsidR="00987DAB" w:rsidRPr="00987DAB" w:rsidRDefault="00987DAB" w:rsidP="00987DAB">
            <w:pPr>
              <w:jc w:val="center"/>
              <w:rPr>
                <w:rFonts w:ascii="Arial" w:eastAsia="Calibri" w:hAnsi="Arial" w:cs="Arial"/>
                <w:b/>
                <w:color w:val="FFFFFF"/>
                <w:lang w:val="en-US"/>
              </w:rPr>
            </w:pPr>
            <w:r w:rsidRPr="00987DAB">
              <w:rPr>
                <w:rFonts w:ascii="Arial" w:eastAsia="Calibri" w:hAnsi="Arial" w:cs="Arial"/>
                <w:b/>
                <w:color w:val="FFFFFF"/>
                <w:lang w:val="en-US"/>
              </w:rPr>
              <w:t>DETALJNA KLASIFIKACIJA</w:t>
            </w:r>
          </w:p>
        </w:tc>
      </w:tr>
      <w:tr w:rsidR="00987DAB" w:rsidRPr="00987DAB" w14:paraId="1B2B020C" w14:textId="77777777" w:rsidTr="001A6536">
        <w:trPr>
          <w:jc w:val="center"/>
        </w:trPr>
        <w:tc>
          <w:tcPr>
            <w:tcW w:w="2689" w:type="dxa"/>
          </w:tcPr>
          <w:p w14:paraId="71853642" w14:textId="77777777" w:rsidR="00987DAB" w:rsidRPr="00987DAB" w:rsidRDefault="00987DAB" w:rsidP="00987DAB">
            <w:pPr>
              <w:rPr>
                <w:rFonts w:ascii="Arial" w:eastAsia="Calibri" w:hAnsi="Arial" w:cs="Arial"/>
                <w:lang w:val="en-US"/>
              </w:rPr>
            </w:pPr>
            <w:proofErr w:type="spellStart"/>
            <w:r w:rsidRPr="00987DAB">
              <w:rPr>
                <w:rFonts w:ascii="Arial" w:eastAsia="Calibri" w:hAnsi="Arial" w:cs="Arial"/>
                <w:lang w:val="en-US"/>
              </w:rPr>
              <w:t>Geološke</w:t>
            </w:r>
            <w:proofErr w:type="spellEnd"/>
            <w:r w:rsidRPr="00987DAB">
              <w:rPr>
                <w:rFonts w:ascii="Arial" w:eastAsia="Calibri" w:hAnsi="Arial" w:cs="Arial"/>
                <w:lang w:val="en-US"/>
              </w:rPr>
              <w:t xml:space="preserve"> </w:t>
            </w:r>
            <w:proofErr w:type="spellStart"/>
            <w:r w:rsidRPr="00987DAB">
              <w:rPr>
                <w:rFonts w:ascii="Arial" w:eastAsia="Calibri" w:hAnsi="Arial" w:cs="Arial"/>
                <w:lang w:val="en-US"/>
              </w:rPr>
              <w:t>značajke</w:t>
            </w:r>
            <w:proofErr w:type="spellEnd"/>
            <w:r w:rsidRPr="00987DAB">
              <w:rPr>
                <w:rFonts w:ascii="Arial" w:eastAsia="Calibri" w:hAnsi="Arial" w:cs="Arial"/>
                <w:lang w:val="en-US"/>
              </w:rPr>
              <w:t xml:space="preserve"> </w:t>
            </w:r>
            <w:proofErr w:type="spellStart"/>
            <w:r w:rsidRPr="00987DAB">
              <w:rPr>
                <w:rFonts w:ascii="Arial" w:eastAsia="Calibri" w:hAnsi="Arial" w:cs="Arial"/>
                <w:lang w:val="en-US"/>
              </w:rPr>
              <w:t>prostora</w:t>
            </w:r>
            <w:proofErr w:type="spellEnd"/>
          </w:p>
        </w:tc>
        <w:tc>
          <w:tcPr>
            <w:tcW w:w="6661" w:type="dxa"/>
          </w:tcPr>
          <w:p w14:paraId="1E7F77FE" w14:textId="2D536265" w:rsidR="00987DAB" w:rsidRPr="00987DAB" w:rsidRDefault="00F02BCE" w:rsidP="00F02BCE">
            <w:pPr>
              <w:jc w:val="both"/>
              <w:rPr>
                <w:rFonts w:ascii="Arial" w:eastAsia="Calibri" w:hAnsi="Arial" w:cs="Arial"/>
                <w:sz w:val="20"/>
                <w:szCs w:val="20"/>
                <w:lang w:val="en-US"/>
              </w:rPr>
            </w:pPr>
            <w:proofErr w:type="spellStart"/>
            <w:r w:rsidRPr="00F02BCE">
              <w:rPr>
                <w:rFonts w:ascii="Arial" w:eastAsia="Calibri" w:hAnsi="Arial" w:cs="Arial"/>
                <w:sz w:val="20"/>
                <w:szCs w:val="20"/>
                <w:lang w:val="en-US"/>
              </w:rPr>
              <w:t>Općina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Lekenik</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smještena</w:t>
            </w:r>
            <w:proofErr w:type="spellEnd"/>
            <w:r w:rsidRPr="00F02BCE">
              <w:rPr>
                <w:rFonts w:ascii="Arial" w:eastAsia="Calibri" w:hAnsi="Arial" w:cs="Arial"/>
                <w:sz w:val="20"/>
                <w:szCs w:val="20"/>
                <w:lang w:val="en-US"/>
              </w:rPr>
              <w:t xml:space="preserve"> je u </w:t>
            </w:r>
            <w:proofErr w:type="spellStart"/>
            <w:r w:rsidRPr="00F02BCE">
              <w:rPr>
                <w:rFonts w:ascii="Arial" w:eastAsia="Calibri" w:hAnsi="Arial" w:cs="Arial"/>
                <w:sz w:val="20"/>
                <w:szCs w:val="20"/>
                <w:lang w:val="en-US"/>
              </w:rPr>
              <w:t>nizinskom</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području</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Pokuplja</w:t>
            </w:r>
            <w:proofErr w:type="spellEnd"/>
            <w:r w:rsidR="009338B9">
              <w:rPr>
                <w:rFonts w:ascii="Arial" w:eastAsia="Calibri" w:hAnsi="Arial" w:cs="Arial"/>
                <w:sz w:val="20"/>
                <w:szCs w:val="20"/>
                <w:lang w:val="en-US"/>
              </w:rPr>
              <w:t xml:space="preserve"> i </w:t>
            </w:r>
            <w:proofErr w:type="spellStart"/>
            <w:r w:rsidR="009338B9">
              <w:rPr>
                <w:rFonts w:ascii="Arial" w:eastAsia="Calibri" w:hAnsi="Arial" w:cs="Arial"/>
                <w:sz w:val="20"/>
                <w:szCs w:val="20"/>
                <w:lang w:val="en-US"/>
              </w:rPr>
              <w:t>Turopolja</w:t>
            </w:r>
            <w:proofErr w:type="spellEnd"/>
            <w:r w:rsidRPr="00F02BCE">
              <w:rPr>
                <w:rFonts w:ascii="Arial" w:eastAsia="Calibri" w:hAnsi="Arial" w:cs="Arial"/>
                <w:sz w:val="20"/>
                <w:szCs w:val="20"/>
                <w:lang w:val="en-US"/>
              </w:rPr>
              <w:t xml:space="preserve">, s </w:t>
            </w:r>
            <w:proofErr w:type="spellStart"/>
            <w:r w:rsidRPr="00F02BCE">
              <w:rPr>
                <w:rFonts w:ascii="Arial" w:eastAsia="Calibri" w:hAnsi="Arial" w:cs="Arial"/>
                <w:sz w:val="20"/>
                <w:szCs w:val="20"/>
                <w:lang w:val="en-US"/>
              </w:rPr>
              <w:t>tlima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nastalim</w:t>
            </w:r>
            <w:proofErr w:type="spellEnd"/>
            <w:r w:rsidRPr="00F02BCE">
              <w:rPr>
                <w:rFonts w:ascii="Arial" w:eastAsia="Calibri" w:hAnsi="Arial" w:cs="Arial"/>
                <w:sz w:val="20"/>
                <w:szCs w:val="20"/>
                <w:lang w:val="en-US"/>
              </w:rPr>
              <w:t xml:space="preserve"> od </w:t>
            </w:r>
            <w:proofErr w:type="spellStart"/>
            <w:r w:rsidRPr="00F02BCE">
              <w:rPr>
                <w:rFonts w:ascii="Arial" w:eastAsia="Calibri" w:hAnsi="Arial" w:cs="Arial"/>
                <w:sz w:val="20"/>
                <w:szCs w:val="20"/>
                <w:lang w:val="en-US"/>
              </w:rPr>
              <w:t>aluvijalnih</w:t>
            </w:r>
            <w:proofErr w:type="spellEnd"/>
            <w:r w:rsidRPr="00F02BCE">
              <w:rPr>
                <w:rFonts w:ascii="Arial" w:eastAsia="Calibri" w:hAnsi="Arial" w:cs="Arial"/>
                <w:sz w:val="20"/>
                <w:szCs w:val="20"/>
                <w:lang w:val="en-US"/>
              </w:rPr>
              <w:t xml:space="preserve"> i </w:t>
            </w:r>
            <w:proofErr w:type="spellStart"/>
            <w:r w:rsidRPr="00F02BCE">
              <w:rPr>
                <w:rFonts w:ascii="Arial" w:eastAsia="Calibri" w:hAnsi="Arial" w:cs="Arial"/>
                <w:sz w:val="20"/>
                <w:szCs w:val="20"/>
                <w:lang w:val="en-US"/>
              </w:rPr>
              <w:t>kvartarnih</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naslaga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uz</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rijeku</w:t>
            </w:r>
            <w:proofErr w:type="spellEnd"/>
            <w:r w:rsidRPr="00F02BCE">
              <w:rPr>
                <w:rFonts w:ascii="Arial" w:eastAsia="Calibri" w:hAnsi="Arial" w:cs="Arial"/>
                <w:sz w:val="20"/>
                <w:szCs w:val="20"/>
                <w:lang w:val="en-US"/>
              </w:rPr>
              <w:t xml:space="preserve"> Kupu. Na </w:t>
            </w:r>
            <w:proofErr w:type="spellStart"/>
            <w:r w:rsidRPr="00F02BCE">
              <w:rPr>
                <w:rFonts w:ascii="Arial" w:eastAsia="Calibri" w:hAnsi="Arial" w:cs="Arial"/>
                <w:sz w:val="20"/>
                <w:szCs w:val="20"/>
                <w:lang w:val="en-US"/>
              </w:rPr>
              <w:t>rubnim</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dijelovima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prisutni</w:t>
            </w:r>
            <w:proofErr w:type="spellEnd"/>
            <w:r w:rsidRPr="00F02BCE">
              <w:rPr>
                <w:rFonts w:ascii="Arial" w:eastAsia="Calibri" w:hAnsi="Arial" w:cs="Arial"/>
                <w:sz w:val="20"/>
                <w:szCs w:val="20"/>
                <w:lang w:val="en-US"/>
              </w:rPr>
              <w:t xml:space="preserve"> su </w:t>
            </w:r>
            <w:proofErr w:type="spellStart"/>
            <w:r w:rsidRPr="00F02BCE">
              <w:rPr>
                <w:rFonts w:ascii="Arial" w:eastAsia="Calibri" w:hAnsi="Arial" w:cs="Arial"/>
                <w:sz w:val="20"/>
                <w:szCs w:val="20"/>
                <w:lang w:val="en-US"/>
              </w:rPr>
              <w:t>blagi</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brežuljkasti</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tereni</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prijelaza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prema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Banovini</w:t>
            </w:r>
            <w:proofErr w:type="spellEnd"/>
            <w:r w:rsidRPr="00F02BCE">
              <w:rPr>
                <w:rFonts w:ascii="Arial" w:eastAsia="Calibri" w:hAnsi="Arial" w:cs="Arial"/>
                <w:sz w:val="20"/>
                <w:szCs w:val="20"/>
                <w:lang w:val="en-US"/>
              </w:rPr>
              <w:t>.</w:t>
            </w:r>
          </w:p>
        </w:tc>
      </w:tr>
      <w:tr w:rsidR="00987DAB" w:rsidRPr="00987DAB" w14:paraId="7E67FE45" w14:textId="77777777" w:rsidTr="001A6536">
        <w:trPr>
          <w:jc w:val="center"/>
        </w:trPr>
        <w:tc>
          <w:tcPr>
            <w:tcW w:w="2689" w:type="dxa"/>
          </w:tcPr>
          <w:p w14:paraId="5BFA57BB" w14:textId="77777777" w:rsidR="00987DAB" w:rsidRPr="00987DAB" w:rsidRDefault="00987DAB" w:rsidP="00987DAB">
            <w:pPr>
              <w:rPr>
                <w:rFonts w:ascii="Arial" w:eastAsia="Calibri" w:hAnsi="Arial" w:cs="Arial"/>
                <w:lang w:val="en-US"/>
              </w:rPr>
            </w:pPr>
            <w:r w:rsidRPr="00987DAB">
              <w:rPr>
                <w:rFonts w:ascii="Arial" w:eastAsia="Calibri" w:hAnsi="Arial" w:cs="Arial"/>
                <w:lang w:val="en-US"/>
              </w:rPr>
              <w:t>Vode</w:t>
            </w:r>
          </w:p>
        </w:tc>
        <w:tc>
          <w:tcPr>
            <w:tcW w:w="6661" w:type="dxa"/>
          </w:tcPr>
          <w:p w14:paraId="3B6BFA7E" w14:textId="77777777" w:rsidR="00F02BCE" w:rsidRPr="00F02BCE" w:rsidRDefault="00F02BCE" w:rsidP="00F02BCE">
            <w:pPr>
              <w:jc w:val="both"/>
              <w:rPr>
                <w:rFonts w:ascii="Arial" w:eastAsia="Calibri" w:hAnsi="Arial" w:cs="Arial"/>
                <w:sz w:val="20"/>
                <w:szCs w:val="20"/>
                <w:lang w:val="en-US"/>
              </w:rPr>
            </w:pPr>
            <w:r w:rsidRPr="00F02BCE">
              <w:rPr>
                <w:rFonts w:ascii="Arial" w:eastAsia="Calibri" w:hAnsi="Arial" w:cs="Arial"/>
                <w:sz w:val="20"/>
                <w:szCs w:val="20"/>
                <w:lang w:val="en-US"/>
              </w:rPr>
              <w:t xml:space="preserve">Rijeka Kupa – </w:t>
            </w:r>
            <w:proofErr w:type="spellStart"/>
            <w:r w:rsidRPr="00F02BCE">
              <w:rPr>
                <w:rFonts w:ascii="Arial" w:eastAsia="Calibri" w:hAnsi="Arial" w:cs="Arial"/>
                <w:sz w:val="20"/>
                <w:szCs w:val="20"/>
                <w:lang w:val="en-US"/>
              </w:rPr>
              <w:t>ključni</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vodotok</w:t>
            </w:r>
            <w:proofErr w:type="spellEnd"/>
            <w:r w:rsidRPr="00F02BCE">
              <w:rPr>
                <w:rFonts w:ascii="Arial" w:eastAsia="Calibri" w:hAnsi="Arial" w:cs="Arial"/>
                <w:sz w:val="20"/>
                <w:szCs w:val="20"/>
                <w:lang w:val="en-US"/>
              </w:rPr>
              <w:t xml:space="preserve"> koji </w:t>
            </w:r>
            <w:proofErr w:type="spellStart"/>
            <w:r w:rsidRPr="00F02BCE">
              <w:rPr>
                <w:rFonts w:ascii="Arial" w:eastAsia="Calibri" w:hAnsi="Arial" w:cs="Arial"/>
                <w:sz w:val="20"/>
                <w:szCs w:val="20"/>
                <w:lang w:val="en-US"/>
              </w:rPr>
              <w:t>prolazi</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uz</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Letovanić</w:t>
            </w:r>
            <w:proofErr w:type="spellEnd"/>
            <w:r w:rsidRPr="00F02BCE">
              <w:rPr>
                <w:rFonts w:ascii="Arial" w:eastAsia="Calibri" w:hAnsi="Arial" w:cs="Arial"/>
                <w:sz w:val="20"/>
                <w:szCs w:val="20"/>
                <w:lang w:val="en-US"/>
              </w:rPr>
              <w:t xml:space="preserve"> i </w:t>
            </w:r>
            <w:proofErr w:type="spellStart"/>
            <w:r w:rsidRPr="00F02BCE">
              <w:rPr>
                <w:rFonts w:ascii="Arial" w:eastAsia="Calibri" w:hAnsi="Arial" w:cs="Arial"/>
                <w:sz w:val="20"/>
                <w:szCs w:val="20"/>
                <w:lang w:val="en-US"/>
              </w:rPr>
              <w:t>druga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naselja</w:t>
            </w:r>
            <w:proofErr w:type="spellEnd"/>
            <w:r w:rsidRPr="00F02BCE">
              <w:rPr>
                <w:rFonts w:ascii="Arial" w:eastAsia="Calibri" w:hAnsi="Arial" w:cs="Arial"/>
                <w:sz w:val="20"/>
                <w:szCs w:val="20"/>
                <w:lang w:val="en-US"/>
              </w:rPr>
              <w:t>.</w:t>
            </w:r>
          </w:p>
          <w:p w14:paraId="7DBF0DE7" w14:textId="77777777" w:rsidR="006A6E13" w:rsidRDefault="00F02BCE" w:rsidP="00F02BCE">
            <w:pPr>
              <w:jc w:val="both"/>
              <w:rPr>
                <w:rFonts w:ascii="Arial" w:eastAsia="Calibri" w:hAnsi="Arial" w:cs="Arial"/>
                <w:sz w:val="20"/>
                <w:szCs w:val="20"/>
                <w:lang w:val="en-US"/>
              </w:rPr>
            </w:pPr>
            <w:proofErr w:type="spellStart"/>
            <w:r w:rsidRPr="00F02BCE">
              <w:rPr>
                <w:rFonts w:ascii="Arial" w:eastAsia="Calibri" w:hAnsi="Arial" w:cs="Arial"/>
                <w:sz w:val="20"/>
                <w:szCs w:val="20"/>
                <w:lang w:val="en-US"/>
              </w:rPr>
              <w:t>Brojni</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manji</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potoci</w:t>
            </w:r>
            <w:proofErr w:type="spellEnd"/>
            <w:r w:rsidRPr="00F02BCE">
              <w:rPr>
                <w:rFonts w:ascii="Arial" w:eastAsia="Calibri" w:hAnsi="Arial" w:cs="Arial"/>
                <w:sz w:val="20"/>
                <w:szCs w:val="20"/>
                <w:lang w:val="en-US"/>
              </w:rPr>
              <w:t xml:space="preserve">: Stari Brod, </w:t>
            </w:r>
            <w:proofErr w:type="spellStart"/>
            <w:r w:rsidRPr="00F02BCE">
              <w:rPr>
                <w:rFonts w:ascii="Arial" w:eastAsia="Calibri" w:hAnsi="Arial" w:cs="Arial"/>
                <w:sz w:val="20"/>
                <w:szCs w:val="20"/>
                <w:lang w:val="en-US"/>
              </w:rPr>
              <w:t>Žažina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Vukojevac</w:t>
            </w:r>
            <w:proofErr w:type="spellEnd"/>
            <w:r w:rsidR="00D65346">
              <w:rPr>
                <w:rFonts w:ascii="Arial" w:eastAsia="Calibri" w:hAnsi="Arial" w:cs="Arial"/>
                <w:sz w:val="20"/>
                <w:szCs w:val="20"/>
                <w:lang w:val="en-US"/>
              </w:rPr>
              <w:t>,</w:t>
            </w:r>
            <w:r w:rsidR="00D65346">
              <w:t xml:space="preserve"> </w:t>
            </w:r>
            <w:proofErr w:type="spellStart"/>
            <w:r w:rsidR="00D65346" w:rsidRPr="00D65346">
              <w:rPr>
                <w:rFonts w:ascii="Arial" w:eastAsia="Calibri" w:hAnsi="Arial" w:cs="Arial"/>
                <w:sz w:val="20"/>
                <w:szCs w:val="20"/>
                <w:lang w:val="en-US"/>
              </w:rPr>
              <w:t>potok</w:t>
            </w:r>
            <w:proofErr w:type="spellEnd"/>
            <w:r w:rsidR="00D65346" w:rsidRPr="00D65346">
              <w:rPr>
                <w:rFonts w:ascii="Arial" w:eastAsia="Calibri" w:hAnsi="Arial" w:cs="Arial"/>
                <w:sz w:val="20"/>
                <w:szCs w:val="20"/>
                <w:lang w:val="en-US"/>
              </w:rPr>
              <w:t xml:space="preserve"> </w:t>
            </w:r>
            <w:proofErr w:type="spellStart"/>
            <w:r w:rsidR="00D65346" w:rsidRPr="00D65346">
              <w:rPr>
                <w:rFonts w:ascii="Arial" w:eastAsia="Calibri" w:hAnsi="Arial" w:cs="Arial"/>
                <w:sz w:val="20"/>
                <w:szCs w:val="20"/>
                <w:lang w:val="en-US"/>
              </w:rPr>
              <w:t>Lekenčica</w:t>
            </w:r>
            <w:proofErr w:type="spellEnd"/>
            <w:r w:rsidR="00D65346" w:rsidRPr="00D65346">
              <w:rPr>
                <w:rFonts w:ascii="Arial" w:eastAsia="Calibri" w:hAnsi="Arial" w:cs="Arial"/>
                <w:sz w:val="20"/>
                <w:szCs w:val="20"/>
                <w:lang w:val="en-US"/>
              </w:rPr>
              <w:t xml:space="preserve"> koji </w:t>
            </w:r>
            <w:proofErr w:type="spellStart"/>
            <w:r w:rsidR="00D65346" w:rsidRPr="00D65346">
              <w:rPr>
                <w:rFonts w:ascii="Arial" w:eastAsia="Calibri" w:hAnsi="Arial" w:cs="Arial"/>
                <w:sz w:val="20"/>
                <w:szCs w:val="20"/>
                <w:lang w:val="en-US"/>
              </w:rPr>
              <w:t>prolazi</w:t>
            </w:r>
            <w:proofErr w:type="spellEnd"/>
            <w:r w:rsidR="00D65346" w:rsidRPr="00D65346">
              <w:rPr>
                <w:rFonts w:ascii="Arial" w:eastAsia="Calibri" w:hAnsi="Arial" w:cs="Arial"/>
                <w:sz w:val="20"/>
                <w:szCs w:val="20"/>
                <w:lang w:val="en-US"/>
              </w:rPr>
              <w:t xml:space="preserve"> </w:t>
            </w:r>
            <w:proofErr w:type="spellStart"/>
            <w:r w:rsidR="00D65346" w:rsidRPr="00D65346">
              <w:rPr>
                <w:rFonts w:ascii="Arial" w:eastAsia="Calibri" w:hAnsi="Arial" w:cs="Arial"/>
                <w:sz w:val="20"/>
                <w:szCs w:val="20"/>
                <w:lang w:val="en-US"/>
              </w:rPr>
              <w:t>Lekenikom</w:t>
            </w:r>
            <w:proofErr w:type="spellEnd"/>
            <w:r w:rsidR="00D65346" w:rsidRPr="00D65346">
              <w:rPr>
                <w:rFonts w:ascii="Arial" w:eastAsia="Calibri" w:hAnsi="Arial" w:cs="Arial"/>
                <w:sz w:val="20"/>
                <w:szCs w:val="20"/>
                <w:lang w:val="en-US"/>
              </w:rPr>
              <w:t xml:space="preserve">, </w:t>
            </w:r>
            <w:proofErr w:type="spellStart"/>
            <w:r w:rsidR="00D65346" w:rsidRPr="00D65346">
              <w:rPr>
                <w:rFonts w:ascii="Arial" w:eastAsia="Calibri" w:hAnsi="Arial" w:cs="Arial"/>
                <w:sz w:val="20"/>
                <w:szCs w:val="20"/>
                <w:lang w:val="en-US"/>
              </w:rPr>
              <w:t>Burdeljski</w:t>
            </w:r>
            <w:proofErr w:type="spellEnd"/>
            <w:r w:rsidR="00D65346" w:rsidRPr="00D65346">
              <w:rPr>
                <w:rFonts w:ascii="Arial" w:eastAsia="Calibri" w:hAnsi="Arial" w:cs="Arial"/>
                <w:sz w:val="20"/>
                <w:szCs w:val="20"/>
                <w:lang w:val="en-US"/>
              </w:rPr>
              <w:t xml:space="preserve"> </w:t>
            </w:r>
            <w:proofErr w:type="spellStart"/>
            <w:r w:rsidR="00D65346" w:rsidRPr="00D65346">
              <w:rPr>
                <w:rFonts w:ascii="Arial" w:eastAsia="Calibri" w:hAnsi="Arial" w:cs="Arial"/>
                <w:sz w:val="20"/>
                <w:szCs w:val="20"/>
                <w:lang w:val="en-US"/>
              </w:rPr>
              <w:t>potok</w:t>
            </w:r>
            <w:proofErr w:type="spellEnd"/>
            <w:r w:rsidR="00D65346" w:rsidRPr="00D65346">
              <w:rPr>
                <w:rFonts w:ascii="Arial" w:eastAsia="Calibri" w:hAnsi="Arial" w:cs="Arial"/>
                <w:sz w:val="20"/>
                <w:szCs w:val="20"/>
                <w:lang w:val="en-US"/>
              </w:rPr>
              <w:t xml:space="preserve"> koji se </w:t>
            </w:r>
            <w:proofErr w:type="spellStart"/>
            <w:r w:rsidR="00D65346" w:rsidRPr="00D65346">
              <w:rPr>
                <w:rFonts w:ascii="Arial" w:eastAsia="Calibri" w:hAnsi="Arial" w:cs="Arial"/>
                <w:sz w:val="20"/>
                <w:szCs w:val="20"/>
                <w:lang w:val="en-US"/>
              </w:rPr>
              <w:t>spušta</w:t>
            </w:r>
            <w:proofErr w:type="spellEnd"/>
            <w:r w:rsidR="00D65346" w:rsidRPr="00D65346">
              <w:rPr>
                <w:rFonts w:ascii="Arial" w:eastAsia="Calibri" w:hAnsi="Arial" w:cs="Arial"/>
                <w:sz w:val="20"/>
                <w:szCs w:val="20"/>
                <w:lang w:val="en-US"/>
              </w:rPr>
              <w:t xml:space="preserve"> </w:t>
            </w:r>
            <w:proofErr w:type="spellStart"/>
            <w:r w:rsidR="00D65346" w:rsidRPr="00D65346">
              <w:rPr>
                <w:rFonts w:ascii="Arial" w:eastAsia="Calibri" w:hAnsi="Arial" w:cs="Arial"/>
                <w:sz w:val="20"/>
                <w:szCs w:val="20"/>
                <w:lang w:val="en-US"/>
              </w:rPr>
              <w:t>iz</w:t>
            </w:r>
            <w:proofErr w:type="spellEnd"/>
            <w:r w:rsidR="00D65346" w:rsidRPr="00D65346">
              <w:rPr>
                <w:rFonts w:ascii="Arial" w:eastAsia="Calibri" w:hAnsi="Arial" w:cs="Arial"/>
                <w:sz w:val="20"/>
                <w:szCs w:val="20"/>
                <w:lang w:val="en-US"/>
              </w:rPr>
              <w:t xml:space="preserve"> </w:t>
            </w:r>
            <w:proofErr w:type="spellStart"/>
            <w:r w:rsidR="00D65346" w:rsidRPr="00D65346">
              <w:rPr>
                <w:rFonts w:ascii="Arial" w:eastAsia="Calibri" w:hAnsi="Arial" w:cs="Arial"/>
                <w:sz w:val="20"/>
                <w:szCs w:val="20"/>
                <w:lang w:val="en-US"/>
              </w:rPr>
              <w:t>Vukomeričkig</w:t>
            </w:r>
            <w:proofErr w:type="spellEnd"/>
            <w:r w:rsidR="00D65346" w:rsidRPr="00D65346">
              <w:rPr>
                <w:rFonts w:ascii="Arial" w:eastAsia="Calibri" w:hAnsi="Arial" w:cs="Arial"/>
                <w:sz w:val="20"/>
                <w:szCs w:val="20"/>
                <w:lang w:val="en-US"/>
              </w:rPr>
              <w:t xml:space="preserve"> </w:t>
            </w:r>
            <w:proofErr w:type="spellStart"/>
            <w:r w:rsidR="00D65346" w:rsidRPr="00D65346">
              <w:rPr>
                <w:rFonts w:ascii="Arial" w:eastAsia="Calibri" w:hAnsi="Arial" w:cs="Arial"/>
                <w:sz w:val="20"/>
                <w:szCs w:val="20"/>
                <w:lang w:val="en-US"/>
              </w:rPr>
              <w:t>gorica</w:t>
            </w:r>
            <w:proofErr w:type="spellEnd"/>
            <w:r w:rsidR="00D65346" w:rsidRPr="00D65346">
              <w:rPr>
                <w:rFonts w:ascii="Arial" w:eastAsia="Calibri" w:hAnsi="Arial" w:cs="Arial"/>
                <w:sz w:val="20"/>
                <w:szCs w:val="20"/>
                <w:lang w:val="en-US"/>
              </w:rPr>
              <w:t xml:space="preserve"> </w:t>
            </w:r>
            <w:proofErr w:type="spellStart"/>
            <w:r w:rsidR="00D65346" w:rsidRPr="00D65346">
              <w:rPr>
                <w:rFonts w:ascii="Arial" w:eastAsia="Calibri" w:hAnsi="Arial" w:cs="Arial"/>
                <w:sz w:val="20"/>
                <w:szCs w:val="20"/>
                <w:lang w:val="en-US"/>
              </w:rPr>
              <w:t>prema</w:t>
            </w:r>
            <w:proofErr w:type="spellEnd"/>
            <w:r w:rsidR="00D65346" w:rsidRPr="00D65346">
              <w:rPr>
                <w:rFonts w:ascii="Arial" w:eastAsia="Calibri" w:hAnsi="Arial" w:cs="Arial"/>
                <w:sz w:val="20"/>
                <w:szCs w:val="20"/>
                <w:lang w:val="en-US"/>
              </w:rPr>
              <w:t xml:space="preserve"> </w:t>
            </w:r>
            <w:proofErr w:type="spellStart"/>
            <w:r w:rsidR="00D65346" w:rsidRPr="00D65346">
              <w:rPr>
                <w:rFonts w:ascii="Arial" w:eastAsia="Calibri" w:hAnsi="Arial" w:cs="Arial"/>
                <w:sz w:val="20"/>
                <w:szCs w:val="20"/>
                <w:lang w:val="en-US"/>
              </w:rPr>
              <w:t>Lekenik</w:t>
            </w:r>
            <w:proofErr w:type="spellEnd"/>
            <w:r w:rsidR="00D65346" w:rsidRPr="00D65346">
              <w:rPr>
                <w:rFonts w:ascii="Arial" w:eastAsia="Calibri" w:hAnsi="Arial" w:cs="Arial"/>
                <w:sz w:val="20"/>
                <w:szCs w:val="20"/>
                <w:lang w:val="en-US"/>
              </w:rPr>
              <w:t xml:space="preserve">. </w:t>
            </w:r>
          </w:p>
          <w:p w14:paraId="38758D3D" w14:textId="7F44640C" w:rsidR="00F02BCE" w:rsidRPr="00F02BCE" w:rsidRDefault="00D65346" w:rsidP="00F02BCE">
            <w:pPr>
              <w:jc w:val="both"/>
              <w:rPr>
                <w:rFonts w:ascii="Arial" w:eastAsia="Calibri" w:hAnsi="Arial" w:cs="Arial"/>
                <w:sz w:val="20"/>
                <w:szCs w:val="20"/>
                <w:lang w:val="en-US"/>
              </w:rPr>
            </w:pPr>
            <w:proofErr w:type="spellStart"/>
            <w:r w:rsidRPr="00D65346">
              <w:rPr>
                <w:rFonts w:ascii="Arial" w:eastAsia="Calibri" w:hAnsi="Arial" w:cs="Arial"/>
                <w:sz w:val="20"/>
                <w:szCs w:val="20"/>
                <w:lang w:val="en-US"/>
              </w:rPr>
              <w:t>Vrlo</w:t>
            </w:r>
            <w:proofErr w:type="spellEnd"/>
            <w:r w:rsidRPr="00D65346">
              <w:rPr>
                <w:rFonts w:ascii="Arial" w:eastAsia="Calibri" w:hAnsi="Arial" w:cs="Arial"/>
                <w:sz w:val="20"/>
                <w:szCs w:val="20"/>
                <w:lang w:val="en-US"/>
              </w:rPr>
              <w:t xml:space="preserve"> </w:t>
            </w:r>
            <w:proofErr w:type="spellStart"/>
            <w:r w:rsidRPr="00D65346">
              <w:rPr>
                <w:rFonts w:ascii="Arial" w:eastAsia="Calibri" w:hAnsi="Arial" w:cs="Arial"/>
                <w:sz w:val="20"/>
                <w:szCs w:val="20"/>
                <w:lang w:val="en-US"/>
              </w:rPr>
              <w:t>značajna</w:t>
            </w:r>
            <w:proofErr w:type="spellEnd"/>
            <w:r w:rsidRPr="00D65346">
              <w:rPr>
                <w:rFonts w:ascii="Arial" w:eastAsia="Calibri" w:hAnsi="Arial" w:cs="Arial"/>
                <w:sz w:val="20"/>
                <w:szCs w:val="20"/>
                <w:lang w:val="en-US"/>
              </w:rPr>
              <w:t xml:space="preserve"> je i </w:t>
            </w:r>
            <w:proofErr w:type="spellStart"/>
            <w:r w:rsidRPr="00D65346">
              <w:rPr>
                <w:rFonts w:ascii="Arial" w:eastAsia="Calibri" w:hAnsi="Arial" w:cs="Arial"/>
                <w:sz w:val="20"/>
                <w:szCs w:val="20"/>
                <w:lang w:val="en-US"/>
              </w:rPr>
              <w:t>rijeka</w:t>
            </w:r>
            <w:proofErr w:type="spellEnd"/>
            <w:r w:rsidRPr="00D65346">
              <w:rPr>
                <w:rFonts w:ascii="Arial" w:eastAsia="Calibri" w:hAnsi="Arial" w:cs="Arial"/>
                <w:sz w:val="20"/>
                <w:szCs w:val="20"/>
                <w:lang w:val="en-US"/>
              </w:rPr>
              <w:t xml:space="preserve"> Odra </w:t>
            </w:r>
            <w:proofErr w:type="spellStart"/>
            <w:r w:rsidRPr="00D65346">
              <w:rPr>
                <w:rFonts w:ascii="Arial" w:eastAsia="Calibri" w:hAnsi="Arial" w:cs="Arial"/>
                <w:sz w:val="20"/>
                <w:szCs w:val="20"/>
                <w:lang w:val="en-US"/>
              </w:rPr>
              <w:t>koja</w:t>
            </w:r>
            <w:proofErr w:type="spellEnd"/>
            <w:r w:rsidRPr="00D65346">
              <w:rPr>
                <w:rFonts w:ascii="Arial" w:eastAsia="Calibri" w:hAnsi="Arial" w:cs="Arial"/>
                <w:sz w:val="20"/>
                <w:szCs w:val="20"/>
                <w:lang w:val="en-US"/>
              </w:rPr>
              <w:t xml:space="preserve"> je </w:t>
            </w:r>
            <w:proofErr w:type="spellStart"/>
            <w:r w:rsidRPr="00D65346">
              <w:rPr>
                <w:rFonts w:ascii="Arial" w:eastAsia="Calibri" w:hAnsi="Arial" w:cs="Arial"/>
                <w:sz w:val="20"/>
                <w:szCs w:val="20"/>
                <w:lang w:val="en-US"/>
              </w:rPr>
              <w:t>zaštićeni</w:t>
            </w:r>
            <w:proofErr w:type="spellEnd"/>
            <w:r w:rsidRPr="00D65346">
              <w:rPr>
                <w:rFonts w:ascii="Arial" w:eastAsia="Calibri" w:hAnsi="Arial" w:cs="Arial"/>
                <w:sz w:val="20"/>
                <w:szCs w:val="20"/>
                <w:lang w:val="en-US"/>
              </w:rPr>
              <w:t xml:space="preserve"> </w:t>
            </w:r>
            <w:proofErr w:type="spellStart"/>
            <w:r w:rsidRPr="00D65346">
              <w:rPr>
                <w:rFonts w:ascii="Arial" w:eastAsia="Calibri" w:hAnsi="Arial" w:cs="Arial"/>
                <w:sz w:val="20"/>
                <w:szCs w:val="20"/>
                <w:lang w:val="en-US"/>
              </w:rPr>
              <w:t>prostor</w:t>
            </w:r>
            <w:proofErr w:type="spellEnd"/>
            <w:r w:rsidRPr="00D65346">
              <w:rPr>
                <w:rFonts w:ascii="Arial" w:eastAsia="Calibri" w:hAnsi="Arial" w:cs="Arial"/>
                <w:sz w:val="20"/>
                <w:szCs w:val="20"/>
                <w:lang w:val="en-US"/>
              </w:rPr>
              <w:t xml:space="preserve">, </w:t>
            </w:r>
            <w:proofErr w:type="spellStart"/>
            <w:r w:rsidRPr="00D65346">
              <w:rPr>
                <w:rFonts w:ascii="Arial" w:eastAsia="Calibri" w:hAnsi="Arial" w:cs="Arial"/>
                <w:sz w:val="20"/>
                <w:szCs w:val="20"/>
                <w:lang w:val="en-US"/>
              </w:rPr>
              <w:t>pripada</w:t>
            </w:r>
            <w:proofErr w:type="spellEnd"/>
            <w:r w:rsidRPr="00D65346">
              <w:rPr>
                <w:rFonts w:ascii="Arial" w:eastAsia="Calibri" w:hAnsi="Arial" w:cs="Arial"/>
                <w:sz w:val="20"/>
                <w:szCs w:val="20"/>
                <w:lang w:val="en-US"/>
              </w:rPr>
              <w:t xml:space="preserve"> u Natura 2000</w:t>
            </w:r>
            <w:r w:rsidR="006A6E13">
              <w:rPr>
                <w:rFonts w:ascii="Arial" w:eastAsia="Calibri" w:hAnsi="Arial" w:cs="Arial"/>
                <w:sz w:val="20"/>
                <w:szCs w:val="20"/>
                <w:lang w:val="en-US"/>
              </w:rPr>
              <w:t>.</w:t>
            </w:r>
          </w:p>
          <w:p w14:paraId="2E0484D0" w14:textId="10B8325B" w:rsidR="00987DAB" w:rsidRPr="00987DAB" w:rsidRDefault="00F02BCE" w:rsidP="00F02BCE">
            <w:pPr>
              <w:jc w:val="both"/>
              <w:rPr>
                <w:rFonts w:ascii="Arial" w:eastAsia="Calibri" w:hAnsi="Arial" w:cs="Arial"/>
                <w:sz w:val="20"/>
                <w:szCs w:val="20"/>
                <w:lang w:val="en-US"/>
              </w:rPr>
            </w:pPr>
            <w:proofErr w:type="spellStart"/>
            <w:r w:rsidRPr="00F02BCE">
              <w:rPr>
                <w:rFonts w:ascii="Arial" w:eastAsia="Calibri" w:hAnsi="Arial" w:cs="Arial"/>
                <w:sz w:val="20"/>
                <w:szCs w:val="20"/>
                <w:lang w:val="en-US"/>
              </w:rPr>
              <w:t>Povremeno</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plavne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površine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uz</w:t>
            </w:r>
            <w:proofErr w:type="spellEnd"/>
            <w:r w:rsidRPr="00F02BCE">
              <w:rPr>
                <w:rFonts w:ascii="Arial" w:eastAsia="Calibri" w:hAnsi="Arial" w:cs="Arial"/>
                <w:sz w:val="20"/>
                <w:szCs w:val="20"/>
                <w:lang w:val="en-US"/>
              </w:rPr>
              <w:t xml:space="preserve"> Kupu </w:t>
            </w:r>
            <w:proofErr w:type="spellStart"/>
            <w:r w:rsidRPr="00F02BCE">
              <w:rPr>
                <w:rFonts w:ascii="Arial" w:eastAsia="Calibri" w:hAnsi="Arial" w:cs="Arial"/>
                <w:sz w:val="20"/>
                <w:szCs w:val="20"/>
                <w:lang w:val="en-US"/>
              </w:rPr>
              <w:t>oblikuju</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močvarna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staništa</w:t>
            </w:r>
            <w:proofErr w:type="spellEnd"/>
            <w:r w:rsidRPr="00F02BCE">
              <w:rPr>
                <w:rFonts w:ascii="Arial" w:eastAsia="Calibri" w:hAnsi="Arial" w:cs="Arial"/>
                <w:sz w:val="20"/>
                <w:szCs w:val="20"/>
                <w:lang w:val="en-US"/>
              </w:rPr>
              <w:t>.</w:t>
            </w:r>
          </w:p>
        </w:tc>
      </w:tr>
      <w:tr w:rsidR="00987DAB" w:rsidRPr="00987DAB" w14:paraId="4355CFBD" w14:textId="77777777" w:rsidTr="001A6536">
        <w:trPr>
          <w:jc w:val="center"/>
        </w:trPr>
        <w:tc>
          <w:tcPr>
            <w:tcW w:w="2689" w:type="dxa"/>
          </w:tcPr>
          <w:p w14:paraId="76928DAE" w14:textId="77777777" w:rsidR="00987DAB" w:rsidRPr="00987DAB" w:rsidRDefault="00987DAB" w:rsidP="00987DAB">
            <w:pPr>
              <w:rPr>
                <w:rFonts w:ascii="Arial" w:eastAsia="Calibri" w:hAnsi="Arial" w:cs="Arial"/>
                <w:lang w:val="en-US"/>
              </w:rPr>
            </w:pPr>
            <w:proofErr w:type="spellStart"/>
            <w:r w:rsidRPr="00987DAB">
              <w:rPr>
                <w:rFonts w:ascii="Arial" w:eastAsia="Calibri" w:hAnsi="Arial" w:cs="Arial"/>
                <w:lang w:val="en-US"/>
              </w:rPr>
              <w:t>Biljni</w:t>
            </w:r>
            <w:proofErr w:type="spellEnd"/>
            <w:r w:rsidRPr="00987DAB">
              <w:rPr>
                <w:rFonts w:ascii="Arial" w:eastAsia="Calibri" w:hAnsi="Arial" w:cs="Arial"/>
                <w:lang w:val="en-US"/>
              </w:rPr>
              <w:t xml:space="preserve"> </w:t>
            </w:r>
            <w:proofErr w:type="spellStart"/>
            <w:r w:rsidRPr="00987DAB">
              <w:rPr>
                <w:rFonts w:ascii="Arial" w:eastAsia="Calibri" w:hAnsi="Arial" w:cs="Arial"/>
                <w:lang w:val="en-US"/>
              </w:rPr>
              <w:t>svijet</w:t>
            </w:r>
            <w:proofErr w:type="spellEnd"/>
          </w:p>
        </w:tc>
        <w:tc>
          <w:tcPr>
            <w:tcW w:w="6661" w:type="dxa"/>
          </w:tcPr>
          <w:p w14:paraId="6F524CB6" w14:textId="49494F93" w:rsidR="00987DAB" w:rsidRPr="00987DAB" w:rsidRDefault="00F02BCE" w:rsidP="00F02BCE">
            <w:pPr>
              <w:jc w:val="both"/>
              <w:rPr>
                <w:rFonts w:ascii="Arial" w:eastAsia="Calibri" w:hAnsi="Arial" w:cs="Arial"/>
                <w:sz w:val="20"/>
                <w:szCs w:val="20"/>
                <w:lang w:val="en-US"/>
              </w:rPr>
            </w:pPr>
            <w:proofErr w:type="spellStart"/>
            <w:r w:rsidRPr="00F02BCE">
              <w:rPr>
                <w:rFonts w:ascii="Arial" w:eastAsia="Calibri" w:hAnsi="Arial" w:cs="Arial"/>
                <w:sz w:val="20"/>
                <w:szCs w:val="20"/>
                <w:lang w:val="en-US"/>
              </w:rPr>
              <w:t>Nizinske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šume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hrasta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lužnjaka</w:t>
            </w:r>
            <w:proofErr w:type="spellEnd"/>
            <w:r w:rsidR="009338B9">
              <w:rPr>
                <w:rFonts w:ascii="Arial" w:eastAsia="Calibri" w:hAnsi="Arial" w:cs="Arial"/>
                <w:sz w:val="20"/>
                <w:szCs w:val="20"/>
                <w:lang w:val="en-US"/>
              </w:rPr>
              <w:t xml:space="preserve"> u </w:t>
            </w:r>
            <w:proofErr w:type="spellStart"/>
            <w:r w:rsidR="009338B9">
              <w:rPr>
                <w:rFonts w:ascii="Arial" w:eastAsia="Calibri" w:hAnsi="Arial" w:cs="Arial"/>
                <w:sz w:val="20"/>
                <w:szCs w:val="20"/>
                <w:lang w:val="en-US"/>
              </w:rPr>
              <w:t>Turopoljskom</w:t>
            </w:r>
            <w:proofErr w:type="spellEnd"/>
            <w:r w:rsidR="009338B9">
              <w:rPr>
                <w:rFonts w:ascii="Arial" w:eastAsia="Calibri" w:hAnsi="Arial" w:cs="Arial"/>
                <w:sz w:val="20"/>
                <w:szCs w:val="20"/>
                <w:lang w:val="en-US"/>
              </w:rPr>
              <w:t xml:space="preserve"> </w:t>
            </w:r>
            <w:proofErr w:type="spellStart"/>
            <w:r w:rsidR="009338B9">
              <w:rPr>
                <w:rFonts w:ascii="Arial" w:eastAsia="Calibri" w:hAnsi="Arial" w:cs="Arial"/>
                <w:sz w:val="20"/>
                <w:szCs w:val="20"/>
                <w:lang w:val="en-US"/>
              </w:rPr>
              <w:t>lugu</w:t>
            </w:r>
            <w:proofErr w:type="spellEnd"/>
            <w:r w:rsidR="009338B9">
              <w:rPr>
                <w:rFonts w:ascii="Arial" w:eastAsia="Calibri" w:hAnsi="Arial" w:cs="Arial"/>
                <w:sz w:val="20"/>
                <w:szCs w:val="20"/>
                <w:lang w:val="en-US"/>
              </w:rPr>
              <w:t xml:space="preserve">. </w:t>
            </w:r>
            <w:r w:rsidRPr="00F02BCE">
              <w:rPr>
                <w:rFonts w:ascii="Arial" w:eastAsia="Calibri" w:hAnsi="Arial" w:cs="Arial"/>
                <w:sz w:val="20"/>
                <w:szCs w:val="20"/>
                <w:lang w:val="en-US"/>
              </w:rPr>
              <w:t xml:space="preserve">Uz Kupu </w:t>
            </w:r>
            <w:proofErr w:type="spellStart"/>
            <w:r w:rsidRPr="00F02BCE">
              <w:rPr>
                <w:rFonts w:ascii="Arial" w:eastAsia="Calibri" w:hAnsi="Arial" w:cs="Arial"/>
                <w:sz w:val="20"/>
                <w:szCs w:val="20"/>
                <w:lang w:val="en-US"/>
              </w:rPr>
              <w:t>rastu</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vlažna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staništa</w:t>
            </w:r>
            <w:proofErr w:type="spellEnd"/>
            <w:r w:rsidRPr="00F02BCE">
              <w:rPr>
                <w:rFonts w:ascii="Arial" w:eastAsia="Calibri" w:hAnsi="Arial" w:cs="Arial"/>
                <w:sz w:val="20"/>
                <w:szCs w:val="20"/>
                <w:lang w:val="en-US"/>
              </w:rPr>
              <w:t xml:space="preserve"> s </w:t>
            </w:r>
            <w:proofErr w:type="spellStart"/>
            <w:r w:rsidRPr="00F02BCE">
              <w:rPr>
                <w:rFonts w:ascii="Arial" w:eastAsia="Calibri" w:hAnsi="Arial" w:cs="Arial"/>
                <w:sz w:val="20"/>
                <w:szCs w:val="20"/>
                <w:lang w:val="en-US"/>
              </w:rPr>
              <w:t>karakterističnim</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biljem</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močvarnih</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područja</w:t>
            </w:r>
            <w:proofErr w:type="spellEnd"/>
            <w:r w:rsidRPr="00F02BCE">
              <w:rPr>
                <w:rFonts w:ascii="Arial" w:eastAsia="Calibri" w:hAnsi="Arial" w:cs="Arial"/>
                <w:sz w:val="20"/>
                <w:szCs w:val="20"/>
                <w:lang w:val="en-US"/>
              </w:rPr>
              <w:t>.</w:t>
            </w:r>
          </w:p>
        </w:tc>
      </w:tr>
      <w:tr w:rsidR="00987DAB" w:rsidRPr="00987DAB" w14:paraId="5D996ECE" w14:textId="77777777" w:rsidTr="001A6536">
        <w:trPr>
          <w:jc w:val="center"/>
        </w:trPr>
        <w:tc>
          <w:tcPr>
            <w:tcW w:w="2689" w:type="dxa"/>
          </w:tcPr>
          <w:p w14:paraId="4E0F559C" w14:textId="77777777" w:rsidR="00987DAB" w:rsidRPr="00987DAB" w:rsidRDefault="00987DAB" w:rsidP="00987DAB">
            <w:pPr>
              <w:rPr>
                <w:rFonts w:ascii="Arial" w:eastAsia="Calibri" w:hAnsi="Arial" w:cs="Arial"/>
                <w:lang w:val="en-US"/>
              </w:rPr>
            </w:pPr>
            <w:proofErr w:type="spellStart"/>
            <w:r w:rsidRPr="00987DAB">
              <w:rPr>
                <w:rFonts w:ascii="Arial" w:eastAsia="Calibri" w:hAnsi="Arial" w:cs="Arial"/>
                <w:lang w:val="en-US"/>
              </w:rPr>
              <w:t>Životinjski</w:t>
            </w:r>
            <w:proofErr w:type="spellEnd"/>
            <w:r w:rsidRPr="00987DAB">
              <w:rPr>
                <w:rFonts w:ascii="Arial" w:eastAsia="Calibri" w:hAnsi="Arial" w:cs="Arial"/>
                <w:lang w:val="en-US"/>
              </w:rPr>
              <w:t xml:space="preserve"> </w:t>
            </w:r>
            <w:proofErr w:type="spellStart"/>
            <w:r w:rsidRPr="00987DAB">
              <w:rPr>
                <w:rFonts w:ascii="Arial" w:eastAsia="Calibri" w:hAnsi="Arial" w:cs="Arial"/>
                <w:lang w:val="en-US"/>
              </w:rPr>
              <w:t>svijet</w:t>
            </w:r>
            <w:proofErr w:type="spellEnd"/>
          </w:p>
        </w:tc>
        <w:tc>
          <w:tcPr>
            <w:tcW w:w="6661" w:type="dxa"/>
          </w:tcPr>
          <w:p w14:paraId="3D54143E" w14:textId="36542D76" w:rsidR="00987DAB" w:rsidRPr="00987DAB" w:rsidRDefault="00F02BCE" w:rsidP="00F02BCE">
            <w:pPr>
              <w:jc w:val="both"/>
              <w:rPr>
                <w:rFonts w:ascii="Arial" w:eastAsia="Calibri" w:hAnsi="Arial" w:cs="Arial"/>
                <w:sz w:val="20"/>
                <w:szCs w:val="20"/>
                <w:lang w:val="en-US"/>
              </w:rPr>
            </w:pPr>
            <w:proofErr w:type="spellStart"/>
            <w:r w:rsidRPr="00F02BCE">
              <w:rPr>
                <w:rFonts w:ascii="Arial" w:eastAsia="Calibri" w:hAnsi="Arial" w:cs="Arial"/>
                <w:sz w:val="20"/>
                <w:szCs w:val="20"/>
                <w:lang w:val="en-US"/>
              </w:rPr>
              <w:t>Zastupljena</w:t>
            </w:r>
            <w:proofErr w:type="spellEnd"/>
            <w:r w:rsidRPr="00F02BCE">
              <w:rPr>
                <w:rFonts w:ascii="Arial" w:eastAsia="Calibri" w:hAnsi="Arial" w:cs="Arial"/>
                <w:sz w:val="20"/>
                <w:szCs w:val="20"/>
                <w:lang w:val="en-US"/>
              </w:rPr>
              <w:t xml:space="preserve"> je </w:t>
            </w:r>
            <w:proofErr w:type="spellStart"/>
            <w:r w:rsidRPr="00F02BCE">
              <w:rPr>
                <w:rFonts w:ascii="Arial" w:eastAsia="Calibri" w:hAnsi="Arial" w:cs="Arial"/>
                <w:sz w:val="20"/>
                <w:szCs w:val="20"/>
                <w:lang w:val="en-US"/>
              </w:rPr>
              <w:t>divljač</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srne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divlje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svinje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zečevi</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ptice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močvarice</w:t>
            </w:r>
            <w:proofErr w:type="spellEnd"/>
            <w:r w:rsidRPr="00F02BCE">
              <w:rPr>
                <w:rFonts w:ascii="Arial" w:eastAsia="Calibri" w:hAnsi="Arial" w:cs="Arial"/>
                <w:sz w:val="20"/>
                <w:szCs w:val="20"/>
                <w:lang w:val="en-US"/>
              </w:rPr>
              <w:t xml:space="preserve"> i </w:t>
            </w:r>
            <w:proofErr w:type="spellStart"/>
            <w:r w:rsidRPr="00F02BCE">
              <w:rPr>
                <w:rFonts w:ascii="Arial" w:eastAsia="Calibri" w:hAnsi="Arial" w:cs="Arial"/>
                <w:sz w:val="20"/>
                <w:szCs w:val="20"/>
                <w:lang w:val="en-US"/>
              </w:rPr>
              <w:t>riječne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ptice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čaplje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patke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te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ribe</w:t>
            </w:r>
            <w:proofErr w:type="spellEnd"/>
            <w:r w:rsidRPr="00F02BCE">
              <w:rPr>
                <w:rFonts w:ascii="Arial" w:eastAsia="Calibri" w:hAnsi="Arial" w:cs="Arial"/>
                <w:sz w:val="20"/>
                <w:szCs w:val="20"/>
                <w:lang w:val="en-US"/>
              </w:rPr>
              <w:t xml:space="preserve"> u </w:t>
            </w:r>
            <w:proofErr w:type="spellStart"/>
            <w:r w:rsidRPr="00F02BCE">
              <w:rPr>
                <w:rFonts w:ascii="Arial" w:eastAsia="Calibri" w:hAnsi="Arial" w:cs="Arial"/>
                <w:sz w:val="20"/>
                <w:szCs w:val="20"/>
                <w:lang w:val="en-US"/>
              </w:rPr>
              <w:t>rijeci</w:t>
            </w:r>
            <w:proofErr w:type="spellEnd"/>
            <w:r w:rsidRPr="00F02BCE">
              <w:rPr>
                <w:rFonts w:ascii="Arial" w:eastAsia="Calibri" w:hAnsi="Arial" w:cs="Arial"/>
                <w:sz w:val="20"/>
                <w:szCs w:val="20"/>
                <w:lang w:val="en-US"/>
              </w:rPr>
              <w:t xml:space="preserve"> Kupi </w:t>
            </w:r>
            <w:r w:rsidR="009338B9">
              <w:rPr>
                <w:rFonts w:ascii="Arial" w:eastAsia="Calibri" w:hAnsi="Arial" w:cs="Arial"/>
                <w:sz w:val="20"/>
                <w:szCs w:val="20"/>
                <w:lang w:val="en-US"/>
              </w:rPr>
              <w:t xml:space="preserve">i Odri </w:t>
            </w:r>
            <w:r w:rsidRPr="00F02BCE">
              <w:rPr>
                <w:rFonts w:ascii="Arial" w:eastAsia="Calibri" w:hAnsi="Arial" w:cs="Arial"/>
                <w:sz w:val="20"/>
                <w:szCs w:val="20"/>
                <w:lang w:val="en-US"/>
              </w:rPr>
              <w:t>(</w:t>
            </w:r>
            <w:proofErr w:type="spellStart"/>
            <w:r w:rsidRPr="00F02BCE">
              <w:rPr>
                <w:rFonts w:ascii="Arial" w:eastAsia="Calibri" w:hAnsi="Arial" w:cs="Arial"/>
                <w:sz w:val="20"/>
                <w:szCs w:val="20"/>
                <w:lang w:val="en-US"/>
              </w:rPr>
              <w:t>šaran</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som</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štuka</w:t>
            </w:r>
            <w:proofErr w:type="spellEnd"/>
            <w:r w:rsidRPr="00F02BCE">
              <w:rPr>
                <w:rFonts w:ascii="Arial" w:eastAsia="Calibri" w:hAnsi="Arial" w:cs="Arial"/>
                <w:sz w:val="20"/>
                <w:szCs w:val="20"/>
                <w:lang w:val="en-US"/>
              </w:rPr>
              <w:t xml:space="preserve">). </w:t>
            </w:r>
          </w:p>
        </w:tc>
      </w:tr>
      <w:tr w:rsidR="00987DAB" w:rsidRPr="00987DAB" w14:paraId="7FFEDEDA" w14:textId="77777777" w:rsidTr="001A6536">
        <w:trPr>
          <w:jc w:val="center"/>
        </w:trPr>
        <w:tc>
          <w:tcPr>
            <w:tcW w:w="2689" w:type="dxa"/>
          </w:tcPr>
          <w:p w14:paraId="623CBE55" w14:textId="77777777" w:rsidR="00987DAB" w:rsidRPr="00987DAB" w:rsidRDefault="00987DAB" w:rsidP="00987DAB">
            <w:pPr>
              <w:rPr>
                <w:rFonts w:ascii="Arial" w:eastAsia="Calibri" w:hAnsi="Arial" w:cs="Arial"/>
                <w:lang w:val="en-US"/>
              </w:rPr>
            </w:pPr>
            <w:proofErr w:type="spellStart"/>
            <w:r w:rsidRPr="00987DAB">
              <w:rPr>
                <w:rFonts w:ascii="Arial" w:eastAsia="Calibri" w:hAnsi="Arial" w:cs="Arial"/>
                <w:lang w:val="en-US"/>
              </w:rPr>
              <w:t>Zaštićena</w:t>
            </w:r>
            <w:proofErr w:type="spellEnd"/>
            <w:r w:rsidRPr="00987DAB">
              <w:rPr>
                <w:rFonts w:ascii="Arial" w:eastAsia="Calibri" w:hAnsi="Arial" w:cs="Arial"/>
                <w:lang w:val="en-US"/>
              </w:rPr>
              <w:t xml:space="preserve"> </w:t>
            </w:r>
            <w:proofErr w:type="spellStart"/>
            <w:r w:rsidRPr="00987DAB">
              <w:rPr>
                <w:rFonts w:ascii="Arial" w:eastAsia="Calibri" w:hAnsi="Arial" w:cs="Arial"/>
                <w:lang w:val="en-US"/>
              </w:rPr>
              <w:t>prirodna</w:t>
            </w:r>
            <w:proofErr w:type="spellEnd"/>
            <w:r w:rsidRPr="00987DAB">
              <w:rPr>
                <w:rFonts w:ascii="Arial" w:eastAsia="Calibri" w:hAnsi="Arial" w:cs="Arial"/>
                <w:lang w:val="en-US"/>
              </w:rPr>
              <w:t xml:space="preserve"> </w:t>
            </w:r>
            <w:proofErr w:type="spellStart"/>
            <w:r w:rsidRPr="00987DAB">
              <w:rPr>
                <w:rFonts w:ascii="Arial" w:eastAsia="Calibri" w:hAnsi="Arial" w:cs="Arial"/>
                <w:lang w:val="en-US"/>
              </w:rPr>
              <w:t>baština</w:t>
            </w:r>
            <w:proofErr w:type="spellEnd"/>
          </w:p>
        </w:tc>
        <w:tc>
          <w:tcPr>
            <w:tcW w:w="6661" w:type="dxa"/>
          </w:tcPr>
          <w:p w14:paraId="4F5EB97D" w14:textId="0836726F" w:rsidR="00987DAB" w:rsidRPr="00987DAB" w:rsidRDefault="00F02BCE" w:rsidP="00F02BCE">
            <w:pPr>
              <w:jc w:val="both"/>
              <w:rPr>
                <w:rFonts w:ascii="Arial" w:eastAsia="Calibri" w:hAnsi="Arial" w:cs="Arial"/>
                <w:sz w:val="20"/>
                <w:szCs w:val="20"/>
                <w:lang w:val="en-US"/>
              </w:rPr>
            </w:pPr>
            <w:proofErr w:type="spellStart"/>
            <w:r w:rsidRPr="00F02BCE">
              <w:rPr>
                <w:rFonts w:ascii="Arial" w:eastAsia="Calibri" w:hAnsi="Arial" w:cs="Arial"/>
                <w:sz w:val="20"/>
                <w:szCs w:val="20"/>
                <w:lang w:val="en-US"/>
              </w:rPr>
              <w:t>Dijelovi</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uz</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rijeku</w:t>
            </w:r>
            <w:proofErr w:type="spellEnd"/>
            <w:r w:rsidRPr="00F02BCE">
              <w:rPr>
                <w:rFonts w:ascii="Arial" w:eastAsia="Calibri" w:hAnsi="Arial" w:cs="Arial"/>
                <w:sz w:val="20"/>
                <w:szCs w:val="20"/>
                <w:lang w:val="en-US"/>
              </w:rPr>
              <w:t xml:space="preserve"> Kupu </w:t>
            </w:r>
            <w:proofErr w:type="spellStart"/>
            <w:r w:rsidRPr="00F02BCE">
              <w:rPr>
                <w:rFonts w:ascii="Arial" w:eastAsia="Calibri" w:hAnsi="Arial" w:cs="Arial"/>
                <w:sz w:val="20"/>
                <w:szCs w:val="20"/>
                <w:lang w:val="en-US"/>
              </w:rPr>
              <w:t>obuhvaćeni</w:t>
            </w:r>
            <w:proofErr w:type="spellEnd"/>
            <w:r w:rsidRPr="00F02BCE">
              <w:rPr>
                <w:rFonts w:ascii="Arial" w:eastAsia="Calibri" w:hAnsi="Arial" w:cs="Arial"/>
                <w:sz w:val="20"/>
                <w:szCs w:val="20"/>
                <w:lang w:val="en-US"/>
              </w:rPr>
              <w:t xml:space="preserve"> su </w:t>
            </w:r>
            <w:proofErr w:type="spellStart"/>
            <w:r w:rsidRPr="00F02BCE">
              <w:rPr>
                <w:rFonts w:ascii="Arial" w:eastAsia="Calibri" w:hAnsi="Arial" w:cs="Arial"/>
                <w:sz w:val="20"/>
                <w:szCs w:val="20"/>
                <w:lang w:val="en-US"/>
              </w:rPr>
              <w:t>ekološkom</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mrežom</w:t>
            </w:r>
            <w:proofErr w:type="spellEnd"/>
            <w:r w:rsidRPr="00F02BCE">
              <w:rPr>
                <w:rFonts w:ascii="Arial" w:eastAsia="Calibri" w:hAnsi="Arial" w:cs="Arial"/>
                <w:sz w:val="20"/>
                <w:szCs w:val="20"/>
                <w:lang w:val="en-US"/>
              </w:rPr>
              <w:t xml:space="preserve"> Natura 2000 (</w:t>
            </w:r>
            <w:proofErr w:type="spellStart"/>
            <w:r w:rsidRPr="00F02BCE">
              <w:rPr>
                <w:rFonts w:ascii="Arial" w:eastAsia="Calibri" w:hAnsi="Arial" w:cs="Arial"/>
                <w:sz w:val="20"/>
                <w:szCs w:val="20"/>
                <w:lang w:val="en-US"/>
              </w:rPr>
              <w:t>Područje</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očuvanja</w:t>
            </w:r>
            <w:proofErr w:type="spellEnd"/>
            <w:r w:rsidRPr="00F02BCE">
              <w:rPr>
                <w:rFonts w:ascii="Arial" w:eastAsia="Calibri" w:hAnsi="Arial" w:cs="Arial"/>
                <w:sz w:val="20"/>
                <w:szCs w:val="20"/>
                <w:lang w:val="en-US"/>
              </w:rPr>
              <w:t xml:space="preserve"> </w:t>
            </w:r>
            <w:proofErr w:type="spellStart"/>
            <w:r w:rsidRPr="00F02BCE">
              <w:rPr>
                <w:rFonts w:ascii="Arial" w:eastAsia="Calibri" w:hAnsi="Arial" w:cs="Arial"/>
                <w:sz w:val="20"/>
                <w:szCs w:val="20"/>
                <w:lang w:val="en-US"/>
              </w:rPr>
              <w:t>značajno</w:t>
            </w:r>
            <w:proofErr w:type="spellEnd"/>
            <w:r w:rsidRPr="00F02BCE">
              <w:rPr>
                <w:rFonts w:ascii="Arial" w:eastAsia="Calibri" w:hAnsi="Arial" w:cs="Arial"/>
                <w:sz w:val="20"/>
                <w:szCs w:val="20"/>
                <w:lang w:val="en-US"/>
              </w:rPr>
              <w:t xml:space="preserve"> za </w:t>
            </w:r>
            <w:proofErr w:type="spellStart"/>
            <w:r w:rsidRPr="00F02BCE">
              <w:rPr>
                <w:rFonts w:ascii="Arial" w:eastAsia="Calibri" w:hAnsi="Arial" w:cs="Arial"/>
                <w:sz w:val="20"/>
                <w:szCs w:val="20"/>
                <w:lang w:val="en-US"/>
              </w:rPr>
              <w:t>ptice</w:t>
            </w:r>
            <w:proofErr w:type="spellEnd"/>
            <w:r w:rsidRPr="00F02BCE">
              <w:rPr>
                <w:rFonts w:ascii="Arial" w:eastAsia="Calibri" w:hAnsi="Arial" w:cs="Arial"/>
                <w:sz w:val="20"/>
                <w:szCs w:val="20"/>
                <w:lang w:val="en-US"/>
              </w:rPr>
              <w:t xml:space="preserve"> i </w:t>
            </w:r>
            <w:proofErr w:type="spellStart"/>
            <w:r w:rsidRPr="00F02BCE">
              <w:rPr>
                <w:rFonts w:ascii="Arial" w:eastAsia="Calibri" w:hAnsi="Arial" w:cs="Arial"/>
                <w:sz w:val="20"/>
                <w:szCs w:val="20"/>
                <w:lang w:val="en-US"/>
              </w:rPr>
              <w:t>staništa</w:t>
            </w:r>
            <w:proofErr w:type="spellEnd"/>
            <w:r w:rsidRPr="00F02BCE">
              <w:rPr>
                <w:rFonts w:ascii="Arial" w:eastAsia="Calibri" w:hAnsi="Arial" w:cs="Arial"/>
                <w:sz w:val="20"/>
                <w:szCs w:val="20"/>
                <w:lang w:val="en-US"/>
              </w:rPr>
              <w:t>).</w:t>
            </w:r>
            <w:r w:rsidR="008F73A0">
              <w:rPr>
                <w:rFonts w:ascii="Arial" w:eastAsia="Calibri" w:hAnsi="Arial" w:cs="Arial"/>
                <w:sz w:val="20"/>
                <w:szCs w:val="20"/>
                <w:lang w:val="en-US"/>
              </w:rPr>
              <w:t xml:space="preserve"> </w:t>
            </w:r>
            <w:r w:rsidR="008F73A0" w:rsidRPr="008F73A0">
              <w:rPr>
                <w:rFonts w:ascii="Arial" w:eastAsia="Calibri" w:hAnsi="Arial" w:cs="Arial"/>
                <w:sz w:val="20"/>
                <w:szCs w:val="20"/>
                <w:lang w:val="en-US"/>
              </w:rPr>
              <w:t xml:space="preserve">Rijeka Odra i </w:t>
            </w:r>
            <w:proofErr w:type="spellStart"/>
            <w:r w:rsidR="008F73A0" w:rsidRPr="008F73A0">
              <w:rPr>
                <w:rFonts w:ascii="Arial" w:eastAsia="Calibri" w:hAnsi="Arial" w:cs="Arial"/>
                <w:sz w:val="20"/>
                <w:szCs w:val="20"/>
                <w:lang w:val="en-US"/>
              </w:rPr>
              <w:t>područje</w:t>
            </w:r>
            <w:proofErr w:type="spellEnd"/>
            <w:r w:rsidR="008F73A0" w:rsidRPr="008F73A0">
              <w:rPr>
                <w:rFonts w:ascii="Arial" w:eastAsia="Calibri" w:hAnsi="Arial" w:cs="Arial"/>
                <w:sz w:val="20"/>
                <w:szCs w:val="20"/>
                <w:lang w:val="en-US"/>
              </w:rPr>
              <w:t xml:space="preserve"> </w:t>
            </w:r>
            <w:proofErr w:type="spellStart"/>
            <w:r w:rsidR="008F73A0" w:rsidRPr="008F73A0">
              <w:rPr>
                <w:rFonts w:ascii="Arial" w:eastAsia="Calibri" w:hAnsi="Arial" w:cs="Arial"/>
                <w:sz w:val="20"/>
                <w:szCs w:val="20"/>
                <w:lang w:val="en-US"/>
              </w:rPr>
              <w:t>uz</w:t>
            </w:r>
            <w:proofErr w:type="spellEnd"/>
            <w:r w:rsidR="008F73A0" w:rsidRPr="008F73A0">
              <w:rPr>
                <w:rFonts w:ascii="Arial" w:eastAsia="Calibri" w:hAnsi="Arial" w:cs="Arial"/>
                <w:sz w:val="20"/>
                <w:szCs w:val="20"/>
                <w:lang w:val="en-US"/>
              </w:rPr>
              <w:t xml:space="preserve"> </w:t>
            </w:r>
            <w:proofErr w:type="spellStart"/>
            <w:r w:rsidR="008F73A0" w:rsidRPr="008F73A0">
              <w:rPr>
                <w:rFonts w:ascii="Arial" w:eastAsia="Calibri" w:hAnsi="Arial" w:cs="Arial"/>
                <w:sz w:val="20"/>
                <w:szCs w:val="20"/>
                <w:lang w:val="en-US"/>
              </w:rPr>
              <w:t>nju</w:t>
            </w:r>
            <w:proofErr w:type="spellEnd"/>
            <w:r w:rsidR="008F73A0" w:rsidRPr="008F73A0">
              <w:rPr>
                <w:rFonts w:ascii="Arial" w:eastAsia="Calibri" w:hAnsi="Arial" w:cs="Arial"/>
                <w:sz w:val="20"/>
                <w:szCs w:val="20"/>
                <w:lang w:val="en-US"/>
              </w:rPr>
              <w:t xml:space="preserve"> su </w:t>
            </w:r>
            <w:proofErr w:type="spellStart"/>
            <w:r w:rsidR="008F73A0" w:rsidRPr="008F73A0">
              <w:rPr>
                <w:rFonts w:ascii="Arial" w:eastAsia="Calibri" w:hAnsi="Arial" w:cs="Arial"/>
                <w:sz w:val="20"/>
                <w:szCs w:val="20"/>
                <w:lang w:val="en-US"/>
              </w:rPr>
              <w:t>zaštićeni</w:t>
            </w:r>
            <w:proofErr w:type="spellEnd"/>
            <w:r w:rsidR="008F73A0">
              <w:rPr>
                <w:rFonts w:ascii="Arial" w:eastAsia="Calibri" w:hAnsi="Arial" w:cs="Arial"/>
                <w:sz w:val="20"/>
                <w:szCs w:val="20"/>
                <w:lang w:val="en-US"/>
              </w:rPr>
              <w:t xml:space="preserve"> </w:t>
            </w:r>
            <w:proofErr w:type="spellStart"/>
            <w:r w:rsidR="008F73A0">
              <w:rPr>
                <w:rFonts w:ascii="Arial" w:eastAsia="Calibri" w:hAnsi="Arial" w:cs="Arial"/>
                <w:sz w:val="20"/>
                <w:szCs w:val="20"/>
                <w:lang w:val="en-US"/>
              </w:rPr>
              <w:t>Naturom</w:t>
            </w:r>
            <w:proofErr w:type="spellEnd"/>
            <w:r w:rsidR="008F73A0">
              <w:rPr>
                <w:rFonts w:ascii="Arial" w:eastAsia="Calibri" w:hAnsi="Arial" w:cs="Arial"/>
                <w:sz w:val="20"/>
                <w:szCs w:val="20"/>
                <w:lang w:val="en-US"/>
              </w:rPr>
              <w:t xml:space="preserve"> 2000.</w:t>
            </w:r>
          </w:p>
        </w:tc>
      </w:tr>
      <w:tr w:rsidR="00987DAB" w:rsidRPr="00987DAB" w14:paraId="21E6368F" w14:textId="77777777" w:rsidTr="001A6536">
        <w:trPr>
          <w:jc w:val="center"/>
        </w:trPr>
        <w:tc>
          <w:tcPr>
            <w:tcW w:w="2689" w:type="dxa"/>
          </w:tcPr>
          <w:p w14:paraId="6FB8475B" w14:textId="77777777" w:rsidR="00987DAB" w:rsidRPr="00987DAB" w:rsidRDefault="00987DAB" w:rsidP="00987DAB">
            <w:pPr>
              <w:rPr>
                <w:rFonts w:ascii="Arial" w:eastAsia="Calibri" w:hAnsi="Arial" w:cs="Arial"/>
                <w:lang w:val="en-US"/>
              </w:rPr>
            </w:pPr>
            <w:proofErr w:type="spellStart"/>
            <w:r w:rsidRPr="00987DAB">
              <w:rPr>
                <w:rFonts w:ascii="Arial" w:eastAsia="Calibri" w:hAnsi="Arial" w:cs="Arial"/>
                <w:lang w:val="en-US"/>
              </w:rPr>
              <w:t>Kulturno-povijesna</w:t>
            </w:r>
            <w:proofErr w:type="spellEnd"/>
            <w:r w:rsidRPr="00987DAB">
              <w:rPr>
                <w:rFonts w:ascii="Arial" w:eastAsia="Calibri" w:hAnsi="Arial" w:cs="Arial"/>
                <w:lang w:val="en-US"/>
              </w:rPr>
              <w:t xml:space="preserve"> </w:t>
            </w:r>
            <w:proofErr w:type="spellStart"/>
            <w:r w:rsidRPr="00987DAB">
              <w:rPr>
                <w:rFonts w:ascii="Arial" w:eastAsia="Calibri" w:hAnsi="Arial" w:cs="Arial"/>
                <w:lang w:val="en-US"/>
              </w:rPr>
              <w:t>baština</w:t>
            </w:r>
            <w:proofErr w:type="spellEnd"/>
          </w:p>
        </w:tc>
        <w:tc>
          <w:tcPr>
            <w:tcW w:w="6661" w:type="dxa"/>
          </w:tcPr>
          <w:p w14:paraId="0B965922" w14:textId="0FFD65D8" w:rsidR="00987DAB" w:rsidRPr="00C3230D" w:rsidRDefault="00C3230D" w:rsidP="00987DAB">
            <w:pPr>
              <w:rPr>
                <w:rFonts w:ascii="Arial" w:eastAsia="Calibri" w:hAnsi="Arial" w:cs="Arial"/>
                <w:b/>
                <w:sz w:val="20"/>
                <w:szCs w:val="20"/>
                <w:lang w:val="en-US"/>
              </w:rPr>
            </w:pPr>
            <w:r w:rsidRPr="00C3230D">
              <w:rPr>
                <w:rFonts w:ascii="Arial" w:hAnsi="Arial" w:cs="Arial"/>
                <w:b/>
                <w:sz w:val="20"/>
                <w:szCs w:val="20"/>
              </w:rPr>
              <w:t xml:space="preserve">- </w:t>
            </w:r>
            <w:r w:rsidRPr="00C3230D">
              <w:rPr>
                <w:rStyle w:val="Naglaeno"/>
                <w:rFonts w:ascii="Arial" w:hAnsi="Arial" w:cs="Arial"/>
                <w:b w:val="0"/>
                <w:sz w:val="20"/>
                <w:szCs w:val="20"/>
              </w:rPr>
              <w:t>Crkva sv. Ivana Krstitelja u Lekeniku</w:t>
            </w:r>
            <w:r w:rsidRPr="00C3230D">
              <w:rPr>
                <w:rFonts w:ascii="Arial" w:hAnsi="Arial" w:cs="Arial"/>
                <w:sz w:val="20"/>
                <w:szCs w:val="20"/>
              </w:rPr>
              <w:t xml:space="preserve"> (župna crkva) </w:t>
            </w:r>
            <w:r w:rsidRPr="00C3230D">
              <w:rPr>
                <w:rFonts w:ascii="Arial" w:hAnsi="Arial" w:cs="Arial"/>
                <w:b/>
                <w:sz w:val="20"/>
                <w:szCs w:val="20"/>
              </w:rPr>
              <w:br/>
              <w:t xml:space="preserve">- </w:t>
            </w:r>
            <w:r w:rsidR="006B42DC" w:rsidRPr="006B42DC">
              <w:rPr>
                <w:rFonts w:ascii="Arial" w:hAnsi="Arial" w:cs="Arial"/>
                <w:sz w:val="20"/>
                <w:szCs w:val="20"/>
              </w:rPr>
              <w:t>Kapela sv. Fabijana i Sebastijana</w:t>
            </w:r>
            <w:r w:rsidRPr="00C3230D">
              <w:rPr>
                <w:rFonts w:ascii="Arial" w:hAnsi="Arial" w:cs="Arial"/>
                <w:b/>
                <w:sz w:val="20"/>
                <w:szCs w:val="20"/>
              </w:rPr>
              <w:br/>
              <w:t xml:space="preserve">- </w:t>
            </w:r>
            <w:r w:rsidRPr="00C3230D">
              <w:rPr>
                <w:rStyle w:val="Naglaeno"/>
                <w:rFonts w:ascii="Arial" w:hAnsi="Arial" w:cs="Arial"/>
                <w:b w:val="0"/>
                <w:sz w:val="20"/>
                <w:szCs w:val="20"/>
              </w:rPr>
              <w:t xml:space="preserve">Kapela sv. Mihovila u </w:t>
            </w:r>
            <w:proofErr w:type="spellStart"/>
            <w:r w:rsidRPr="00C3230D">
              <w:rPr>
                <w:rStyle w:val="Naglaeno"/>
                <w:rFonts w:ascii="Arial" w:hAnsi="Arial" w:cs="Arial"/>
                <w:b w:val="0"/>
                <w:sz w:val="20"/>
                <w:szCs w:val="20"/>
              </w:rPr>
              <w:t>Žažini</w:t>
            </w:r>
            <w:proofErr w:type="spellEnd"/>
            <w:r w:rsidRPr="00C3230D">
              <w:rPr>
                <w:rFonts w:ascii="Arial" w:hAnsi="Arial" w:cs="Arial"/>
                <w:b/>
                <w:sz w:val="20"/>
                <w:szCs w:val="20"/>
              </w:rPr>
              <w:t xml:space="preserve"> </w:t>
            </w:r>
            <w:r w:rsidRPr="00C3230D">
              <w:rPr>
                <w:rFonts w:ascii="Arial" w:hAnsi="Arial" w:cs="Arial"/>
                <w:b/>
                <w:sz w:val="20"/>
                <w:szCs w:val="20"/>
              </w:rPr>
              <w:br/>
              <w:t xml:space="preserve">- </w:t>
            </w:r>
            <w:r w:rsidRPr="00C3230D">
              <w:rPr>
                <w:rStyle w:val="Naglaeno"/>
                <w:rFonts w:ascii="Arial" w:hAnsi="Arial" w:cs="Arial"/>
                <w:b w:val="0"/>
                <w:sz w:val="20"/>
                <w:szCs w:val="20"/>
              </w:rPr>
              <w:t>Kurija u Letovaniću</w:t>
            </w:r>
            <w:r w:rsidRPr="00C3230D">
              <w:rPr>
                <w:rFonts w:ascii="Arial" w:hAnsi="Arial" w:cs="Arial"/>
                <w:b/>
                <w:sz w:val="20"/>
                <w:szCs w:val="20"/>
              </w:rPr>
              <w:t xml:space="preserve"> </w:t>
            </w:r>
            <w:r w:rsidRPr="00C3230D">
              <w:rPr>
                <w:rFonts w:ascii="Arial" w:hAnsi="Arial" w:cs="Arial"/>
                <w:b/>
                <w:sz w:val="20"/>
                <w:szCs w:val="20"/>
              </w:rPr>
              <w:br/>
              <w:t xml:space="preserve">- </w:t>
            </w:r>
            <w:r w:rsidRPr="00C3230D">
              <w:rPr>
                <w:rStyle w:val="Naglaeno"/>
                <w:rFonts w:ascii="Arial" w:hAnsi="Arial" w:cs="Arial"/>
                <w:b w:val="0"/>
                <w:sz w:val="20"/>
                <w:szCs w:val="20"/>
              </w:rPr>
              <w:t xml:space="preserve">Spomen područje </w:t>
            </w:r>
            <w:proofErr w:type="spellStart"/>
            <w:r w:rsidRPr="00C3230D">
              <w:rPr>
                <w:rStyle w:val="Naglaeno"/>
                <w:rFonts w:ascii="Arial" w:hAnsi="Arial" w:cs="Arial"/>
                <w:b w:val="0"/>
                <w:sz w:val="20"/>
                <w:szCs w:val="20"/>
              </w:rPr>
              <w:t>Žažina</w:t>
            </w:r>
            <w:proofErr w:type="spellEnd"/>
            <w:r w:rsidRPr="00C3230D">
              <w:rPr>
                <w:rStyle w:val="Naglaeno"/>
                <w:rFonts w:ascii="Arial" w:hAnsi="Arial" w:cs="Arial"/>
                <w:b w:val="0"/>
                <w:sz w:val="20"/>
                <w:szCs w:val="20"/>
              </w:rPr>
              <w:t xml:space="preserve"> (poginuli u potresu 2020.)</w:t>
            </w:r>
            <w:r w:rsidRPr="00C3230D">
              <w:rPr>
                <w:rFonts w:ascii="Arial" w:hAnsi="Arial" w:cs="Arial"/>
                <w:b/>
                <w:sz w:val="20"/>
                <w:szCs w:val="20"/>
              </w:rPr>
              <w:t xml:space="preserve"> </w:t>
            </w:r>
            <w:r w:rsidRPr="00C3230D">
              <w:rPr>
                <w:rFonts w:ascii="Arial" w:hAnsi="Arial" w:cs="Arial"/>
                <w:b/>
                <w:sz w:val="20"/>
                <w:szCs w:val="20"/>
              </w:rPr>
              <w:br/>
              <w:t xml:space="preserve">- </w:t>
            </w:r>
            <w:r w:rsidRPr="00C3230D">
              <w:rPr>
                <w:rFonts w:ascii="Arial" w:hAnsi="Arial" w:cs="Arial"/>
                <w:sz w:val="20"/>
                <w:szCs w:val="20"/>
              </w:rPr>
              <w:t>Tradicija drvenih kapela Pokuplja i sakralne baštine</w:t>
            </w:r>
            <w:r w:rsidR="001C6F60">
              <w:rPr>
                <w:rFonts w:ascii="Arial" w:hAnsi="Arial" w:cs="Arial"/>
                <w:sz w:val="20"/>
                <w:szCs w:val="20"/>
              </w:rPr>
              <w:t xml:space="preserve"> </w:t>
            </w:r>
            <w:r w:rsidR="007E4914">
              <w:rPr>
                <w:rFonts w:ascii="Arial" w:hAnsi="Arial" w:cs="Arial"/>
                <w:sz w:val="20"/>
                <w:szCs w:val="20"/>
              </w:rPr>
              <w:t>(</w:t>
            </w:r>
            <w:r w:rsidR="007E4914" w:rsidRPr="007E4914">
              <w:rPr>
                <w:rFonts w:ascii="Arial" w:hAnsi="Arial" w:cs="Arial"/>
                <w:sz w:val="20"/>
                <w:szCs w:val="20"/>
              </w:rPr>
              <w:t>Crkva u Pešćenici, Cerju, kapela sv. Petra Gradec, sv. Bar</w:t>
            </w:r>
            <w:r w:rsidR="006B42DC">
              <w:rPr>
                <w:rFonts w:ascii="Arial" w:hAnsi="Arial" w:cs="Arial"/>
                <w:sz w:val="20"/>
                <w:szCs w:val="20"/>
              </w:rPr>
              <w:t>tola</w:t>
            </w:r>
            <w:r w:rsidR="007E4914" w:rsidRPr="007E4914">
              <w:rPr>
                <w:rFonts w:ascii="Arial" w:hAnsi="Arial" w:cs="Arial"/>
                <w:sz w:val="20"/>
                <w:szCs w:val="20"/>
              </w:rPr>
              <w:t xml:space="preserve"> </w:t>
            </w:r>
            <w:proofErr w:type="spellStart"/>
            <w:r w:rsidR="007E4914" w:rsidRPr="007E4914">
              <w:rPr>
                <w:rFonts w:ascii="Arial" w:hAnsi="Arial" w:cs="Arial"/>
                <w:sz w:val="20"/>
                <w:szCs w:val="20"/>
              </w:rPr>
              <w:t>Letovanski</w:t>
            </w:r>
            <w:proofErr w:type="spellEnd"/>
            <w:r w:rsidR="007E4914" w:rsidRPr="007E4914">
              <w:rPr>
                <w:rFonts w:ascii="Arial" w:hAnsi="Arial" w:cs="Arial"/>
                <w:sz w:val="20"/>
                <w:szCs w:val="20"/>
              </w:rPr>
              <w:t xml:space="preserve"> Vrh</w:t>
            </w:r>
            <w:r w:rsidR="007E4914">
              <w:rPr>
                <w:rFonts w:ascii="Arial" w:hAnsi="Arial" w:cs="Arial"/>
                <w:sz w:val="20"/>
                <w:szCs w:val="20"/>
              </w:rPr>
              <w:t>)</w:t>
            </w:r>
            <w:r w:rsidRPr="00C3230D">
              <w:rPr>
                <w:rFonts w:ascii="Arial" w:hAnsi="Arial" w:cs="Arial"/>
                <w:sz w:val="20"/>
                <w:szCs w:val="20"/>
              </w:rPr>
              <w:t>.</w:t>
            </w:r>
          </w:p>
        </w:tc>
      </w:tr>
      <w:tr w:rsidR="00987DAB" w:rsidRPr="00987DAB" w14:paraId="04805A8C" w14:textId="77777777" w:rsidTr="001A6536">
        <w:trPr>
          <w:jc w:val="center"/>
        </w:trPr>
        <w:tc>
          <w:tcPr>
            <w:tcW w:w="2689" w:type="dxa"/>
          </w:tcPr>
          <w:p w14:paraId="17C7D130" w14:textId="77777777" w:rsidR="00987DAB" w:rsidRPr="00987DAB" w:rsidRDefault="00987DAB" w:rsidP="00987DAB">
            <w:pPr>
              <w:rPr>
                <w:rFonts w:ascii="Arial" w:eastAsia="Calibri" w:hAnsi="Arial" w:cs="Arial"/>
                <w:lang w:val="en-US"/>
              </w:rPr>
            </w:pPr>
            <w:proofErr w:type="spellStart"/>
            <w:r w:rsidRPr="00987DAB">
              <w:rPr>
                <w:rFonts w:ascii="Arial" w:eastAsia="Calibri" w:hAnsi="Arial" w:cs="Arial"/>
                <w:lang w:val="en-US"/>
              </w:rPr>
              <w:t>Kultura</w:t>
            </w:r>
            <w:proofErr w:type="spellEnd"/>
            <w:r w:rsidRPr="00987DAB">
              <w:rPr>
                <w:rFonts w:ascii="Arial" w:eastAsia="Calibri" w:hAnsi="Arial" w:cs="Arial"/>
                <w:lang w:val="en-US"/>
              </w:rPr>
              <w:t xml:space="preserve"> </w:t>
            </w:r>
            <w:proofErr w:type="spellStart"/>
            <w:r w:rsidRPr="00987DAB">
              <w:rPr>
                <w:rFonts w:ascii="Arial" w:eastAsia="Calibri" w:hAnsi="Arial" w:cs="Arial"/>
                <w:lang w:val="en-US"/>
              </w:rPr>
              <w:t>života</w:t>
            </w:r>
            <w:proofErr w:type="spellEnd"/>
            <w:r w:rsidRPr="00987DAB">
              <w:rPr>
                <w:rFonts w:ascii="Arial" w:eastAsia="Calibri" w:hAnsi="Arial" w:cs="Arial"/>
                <w:lang w:val="en-US"/>
              </w:rPr>
              <w:t xml:space="preserve"> i rada</w:t>
            </w:r>
          </w:p>
        </w:tc>
        <w:tc>
          <w:tcPr>
            <w:tcW w:w="6661" w:type="dxa"/>
          </w:tcPr>
          <w:p w14:paraId="0586472C" w14:textId="77777777" w:rsidR="00C97CAE" w:rsidRPr="00C97CAE" w:rsidRDefault="00C97CAE" w:rsidP="00C97CAE">
            <w:pPr>
              <w:jc w:val="both"/>
              <w:rPr>
                <w:rFonts w:ascii="Arial" w:eastAsia="Calibri" w:hAnsi="Arial" w:cs="Arial"/>
                <w:sz w:val="20"/>
                <w:szCs w:val="20"/>
                <w:lang w:val="en-US"/>
              </w:rPr>
            </w:pPr>
            <w:proofErr w:type="spellStart"/>
            <w:r w:rsidRPr="00C97CAE">
              <w:rPr>
                <w:rFonts w:ascii="Arial" w:eastAsia="Calibri" w:hAnsi="Arial" w:cs="Arial"/>
                <w:sz w:val="20"/>
                <w:szCs w:val="20"/>
                <w:lang w:val="en-US"/>
              </w:rPr>
              <w:t>Tradicionalno</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poljoprivredno</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područje</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ratarstvo</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stočarstvo</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pčelarstvo</w:t>
            </w:r>
            <w:proofErr w:type="spellEnd"/>
            <w:r w:rsidRPr="00C97CAE">
              <w:rPr>
                <w:rFonts w:ascii="Arial" w:eastAsia="Calibri" w:hAnsi="Arial" w:cs="Arial"/>
                <w:sz w:val="20"/>
                <w:szCs w:val="20"/>
                <w:lang w:val="en-US"/>
              </w:rPr>
              <w:t>).</w:t>
            </w:r>
          </w:p>
          <w:p w14:paraId="0B650681" w14:textId="77777777" w:rsidR="00C97CAE" w:rsidRPr="00C97CAE" w:rsidRDefault="00C97CAE" w:rsidP="00C97CAE">
            <w:pPr>
              <w:jc w:val="both"/>
              <w:rPr>
                <w:rFonts w:ascii="Arial" w:eastAsia="Calibri" w:hAnsi="Arial" w:cs="Arial"/>
                <w:sz w:val="20"/>
                <w:szCs w:val="20"/>
                <w:lang w:val="en-US"/>
              </w:rPr>
            </w:pPr>
            <w:proofErr w:type="spellStart"/>
            <w:r w:rsidRPr="00C97CAE">
              <w:rPr>
                <w:rFonts w:ascii="Arial" w:eastAsia="Calibri" w:hAnsi="Arial" w:cs="Arial"/>
                <w:sz w:val="20"/>
                <w:szCs w:val="20"/>
                <w:lang w:val="en-US"/>
              </w:rPr>
              <w:t>Ribolov</w:t>
            </w:r>
            <w:proofErr w:type="spellEnd"/>
            <w:r w:rsidRPr="00C97CAE">
              <w:rPr>
                <w:rFonts w:ascii="Arial" w:eastAsia="Calibri" w:hAnsi="Arial" w:cs="Arial"/>
                <w:sz w:val="20"/>
                <w:szCs w:val="20"/>
                <w:lang w:val="en-US"/>
              </w:rPr>
              <w:t xml:space="preserve"> na Kupi, </w:t>
            </w:r>
            <w:proofErr w:type="spellStart"/>
            <w:r w:rsidRPr="00C97CAE">
              <w:rPr>
                <w:rFonts w:ascii="Arial" w:eastAsia="Calibri" w:hAnsi="Arial" w:cs="Arial"/>
                <w:sz w:val="20"/>
                <w:szCs w:val="20"/>
                <w:lang w:val="en-US"/>
              </w:rPr>
              <w:t>lov</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lokalne</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gastronomske</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manifestacije</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pečene</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ribe</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lovački</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kotlić</w:t>
            </w:r>
            <w:proofErr w:type="spellEnd"/>
            <w:r w:rsidRPr="00C97CAE">
              <w:rPr>
                <w:rFonts w:ascii="Arial" w:eastAsia="Calibri" w:hAnsi="Arial" w:cs="Arial"/>
                <w:sz w:val="20"/>
                <w:szCs w:val="20"/>
                <w:lang w:val="en-US"/>
              </w:rPr>
              <w:t>).</w:t>
            </w:r>
          </w:p>
          <w:p w14:paraId="67B0CB9E" w14:textId="3DB73A16" w:rsidR="00987DAB" w:rsidRPr="00987DAB" w:rsidRDefault="00C97CAE" w:rsidP="00C97CAE">
            <w:pPr>
              <w:jc w:val="both"/>
              <w:rPr>
                <w:rFonts w:ascii="Arial" w:eastAsia="Calibri" w:hAnsi="Arial" w:cs="Arial"/>
                <w:sz w:val="20"/>
                <w:szCs w:val="20"/>
                <w:lang w:val="en-US"/>
              </w:rPr>
            </w:pPr>
            <w:proofErr w:type="spellStart"/>
            <w:r w:rsidRPr="00C97CAE">
              <w:rPr>
                <w:rFonts w:ascii="Arial" w:eastAsia="Calibri" w:hAnsi="Arial" w:cs="Arial"/>
                <w:sz w:val="20"/>
                <w:szCs w:val="20"/>
                <w:lang w:val="en-US"/>
              </w:rPr>
              <w:t>Aktivnosti</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kulturno-umjetničkih</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društava</w:t>
            </w:r>
            <w:proofErr w:type="spellEnd"/>
            <w:r w:rsidRPr="00C97CAE">
              <w:rPr>
                <w:rFonts w:ascii="Arial" w:eastAsia="Calibri" w:hAnsi="Arial" w:cs="Arial"/>
                <w:sz w:val="20"/>
                <w:szCs w:val="20"/>
                <w:lang w:val="en-US"/>
              </w:rPr>
              <w:t xml:space="preserve"> i </w:t>
            </w:r>
            <w:proofErr w:type="spellStart"/>
            <w:r w:rsidRPr="00C97CAE">
              <w:rPr>
                <w:rFonts w:ascii="Arial" w:eastAsia="Calibri" w:hAnsi="Arial" w:cs="Arial"/>
                <w:sz w:val="20"/>
                <w:szCs w:val="20"/>
                <w:lang w:val="en-US"/>
              </w:rPr>
              <w:t>očuvanje</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običaja</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Pokuplja</w:t>
            </w:r>
            <w:proofErr w:type="spellEnd"/>
            <w:r w:rsidRPr="00C97CAE">
              <w:rPr>
                <w:rFonts w:ascii="Arial" w:eastAsia="Calibri" w:hAnsi="Arial" w:cs="Arial"/>
                <w:sz w:val="20"/>
                <w:szCs w:val="20"/>
                <w:lang w:val="en-US"/>
              </w:rPr>
              <w:t>.</w:t>
            </w:r>
          </w:p>
        </w:tc>
      </w:tr>
      <w:tr w:rsidR="00987DAB" w:rsidRPr="00987DAB" w14:paraId="619E29BD" w14:textId="77777777" w:rsidTr="001A6536">
        <w:trPr>
          <w:jc w:val="center"/>
        </w:trPr>
        <w:tc>
          <w:tcPr>
            <w:tcW w:w="2689" w:type="dxa"/>
          </w:tcPr>
          <w:p w14:paraId="4B1E60C9" w14:textId="77777777" w:rsidR="00987DAB" w:rsidRPr="00987DAB" w:rsidRDefault="00987DAB" w:rsidP="00987DAB">
            <w:pPr>
              <w:rPr>
                <w:rFonts w:ascii="Arial" w:eastAsia="Calibri" w:hAnsi="Arial" w:cs="Arial"/>
                <w:lang w:val="en-US"/>
              </w:rPr>
            </w:pPr>
            <w:proofErr w:type="spellStart"/>
            <w:r w:rsidRPr="00987DAB">
              <w:rPr>
                <w:rFonts w:ascii="Arial" w:eastAsia="Calibri" w:hAnsi="Arial" w:cs="Arial"/>
                <w:lang w:val="en-US"/>
              </w:rPr>
              <w:t>Turističke</w:t>
            </w:r>
            <w:proofErr w:type="spellEnd"/>
            <w:r w:rsidRPr="00987DAB">
              <w:rPr>
                <w:rFonts w:ascii="Arial" w:eastAsia="Calibri" w:hAnsi="Arial" w:cs="Arial"/>
                <w:lang w:val="en-US"/>
              </w:rPr>
              <w:t xml:space="preserve"> staze, </w:t>
            </w:r>
            <w:proofErr w:type="spellStart"/>
            <w:r w:rsidRPr="00987DAB">
              <w:rPr>
                <w:rFonts w:ascii="Arial" w:eastAsia="Calibri" w:hAnsi="Arial" w:cs="Arial"/>
                <w:lang w:val="en-US"/>
              </w:rPr>
              <w:t>putovi</w:t>
            </w:r>
            <w:proofErr w:type="spellEnd"/>
            <w:r w:rsidRPr="00987DAB">
              <w:rPr>
                <w:rFonts w:ascii="Arial" w:eastAsia="Calibri" w:hAnsi="Arial" w:cs="Arial"/>
                <w:lang w:val="en-US"/>
              </w:rPr>
              <w:t xml:space="preserve"> i </w:t>
            </w:r>
            <w:proofErr w:type="spellStart"/>
            <w:r w:rsidRPr="00987DAB">
              <w:rPr>
                <w:rFonts w:ascii="Arial" w:eastAsia="Calibri" w:hAnsi="Arial" w:cs="Arial"/>
                <w:lang w:val="en-US"/>
              </w:rPr>
              <w:t>ceste</w:t>
            </w:r>
            <w:proofErr w:type="spellEnd"/>
          </w:p>
        </w:tc>
        <w:tc>
          <w:tcPr>
            <w:tcW w:w="6661" w:type="dxa"/>
          </w:tcPr>
          <w:p w14:paraId="320C8BD4" w14:textId="2CEC3B67" w:rsidR="00C97CAE" w:rsidRDefault="00C97CAE" w:rsidP="00C97CAE">
            <w:pPr>
              <w:jc w:val="both"/>
              <w:rPr>
                <w:rFonts w:ascii="Arial" w:eastAsia="Calibri" w:hAnsi="Arial" w:cs="Arial"/>
                <w:sz w:val="20"/>
                <w:szCs w:val="20"/>
                <w:lang w:val="en-US"/>
              </w:rPr>
            </w:pPr>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Šetnice</w:t>
            </w:r>
            <w:proofErr w:type="spellEnd"/>
            <w:r w:rsidRPr="00C97CAE">
              <w:rPr>
                <w:rFonts w:ascii="Arial" w:eastAsia="Calibri" w:hAnsi="Arial" w:cs="Arial"/>
                <w:sz w:val="20"/>
                <w:szCs w:val="20"/>
                <w:lang w:val="en-US"/>
              </w:rPr>
              <w:t xml:space="preserve"> i </w:t>
            </w:r>
            <w:proofErr w:type="spellStart"/>
            <w:r w:rsidRPr="00C97CAE">
              <w:rPr>
                <w:rFonts w:ascii="Arial" w:eastAsia="Calibri" w:hAnsi="Arial" w:cs="Arial"/>
                <w:sz w:val="20"/>
                <w:szCs w:val="20"/>
                <w:lang w:val="en-US"/>
              </w:rPr>
              <w:t>izletničke</w:t>
            </w:r>
            <w:proofErr w:type="spellEnd"/>
            <w:r w:rsidRPr="00C97CAE">
              <w:rPr>
                <w:rFonts w:ascii="Arial" w:eastAsia="Calibri" w:hAnsi="Arial" w:cs="Arial"/>
                <w:sz w:val="20"/>
                <w:szCs w:val="20"/>
                <w:lang w:val="en-US"/>
              </w:rPr>
              <w:t xml:space="preserve"> zone </w:t>
            </w:r>
            <w:proofErr w:type="spellStart"/>
            <w:r w:rsidRPr="00C97CAE">
              <w:rPr>
                <w:rFonts w:ascii="Arial" w:eastAsia="Calibri" w:hAnsi="Arial" w:cs="Arial"/>
                <w:sz w:val="20"/>
                <w:szCs w:val="20"/>
                <w:lang w:val="en-US"/>
              </w:rPr>
              <w:t>uz</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rijeku</w:t>
            </w:r>
            <w:proofErr w:type="spellEnd"/>
            <w:r w:rsidRPr="00C97CAE">
              <w:rPr>
                <w:rFonts w:ascii="Arial" w:eastAsia="Calibri" w:hAnsi="Arial" w:cs="Arial"/>
                <w:sz w:val="20"/>
                <w:szCs w:val="20"/>
                <w:lang w:val="en-US"/>
              </w:rPr>
              <w:t xml:space="preserve"> Kupu (</w:t>
            </w:r>
            <w:proofErr w:type="spellStart"/>
            <w:r w:rsidRPr="00C97CAE">
              <w:rPr>
                <w:rFonts w:ascii="Arial" w:eastAsia="Calibri" w:hAnsi="Arial" w:cs="Arial"/>
                <w:sz w:val="20"/>
                <w:szCs w:val="20"/>
                <w:lang w:val="en-US"/>
              </w:rPr>
              <w:t>Letovanić</w:t>
            </w:r>
            <w:proofErr w:type="spellEnd"/>
            <w:r w:rsidRPr="00C97CAE">
              <w:rPr>
                <w:rFonts w:ascii="Arial" w:eastAsia="Calibri" w:hAnsi="Arial" w:cs="Arial"/>
                <w:sz w:val="20"/>
                <w:szCs w:val="20"/>
                <w:lang w:val="en-US"/>
              </w:rPr>
              <w:t>,</w:t>
            </w:r>
            <w:r w:rsidR="006B42DC">
              <w:rPr>
                <w:rFonts w:ascii="Arial" w:eastAsia="Calibri" w:hAnsi="Arial" w:cs="Arial"/>
                <w:sz w:val="20"/>
                <w:szCs w:val="20"/>
                <w:lang w:val="en-US"/>
              </w:rPr>
              <w:t xml:space="preserve"> S</w:t>
            </w:r>
            <w:r w:rsidR="006B42DC" w:rsidRPr="006B42DC">
              <w:rPr>
                <w:rFonts w:ascii="Arial" w:eastAsia="Calibri" w:hAnsi="Arial" w:cs="Arial"/>
                <w:sz w:val="20"/>
                <w:szCs w:val="20"/>
                <w:lang w:val="en-US"/>
              </w:rPr>
              <w:t xml:space="preserve">tari </w:t>
            </w:r>
            <w:r w:rsidR="00C83A76">
              <w:rPr>
                <w:rFonts w:ascii="Arial" w:eastAsia="Calibri" w:hAnsi="Arial" w:cs="Arial"/>
                <w:sz w:val="20"/>
                <w:szCs w:val="20"/>
                <w:lang w:val="en-US"/>
              </w:rPr>
              <w:t>B</w:t>
            </w:r>
            <w:r w:rsidR="006B42DC" w:rsidRPr="006B42DC">
              <w:rPr>
                <w:rFonts w:ascii="Arial" w:eastAsia="Calibri" w:hAnsi="Arial" w:cs="Arial"/>
                <w:sz w:val="20"/>
                <w:szCs w:val="20"/>
                <w:lang w:val="en-US"/>
              </w:rPr>
              <w:t>rod</w:t>
            </w:r>
            <w:r w:rsidRPr="00C97CAE">
              <w:rPr>
                <w:rFonts w:ascii="Arial" w:eastAsia="Calibri" w:hAnsi="Arial" w:cs="Arial"/>
                <w:sz w:val="20"/>
                <w:szCs w:val="20"/>
                <w:lang w:val="en-US"/>
              </w:rPr>
              <w:t>).</w:t>
            </w:r>
          </w:p>
          <w:p w14:paraId="265D14CA" w14:textId="429E6619" w:rsidR="00C97CAE" w:rsidRPr="00C97CAE" w:rsidRDefault="007E4914" w:rsidP="00C97CAE">
            <w:pPr>
              <w:jc w:val="both"/>
              <w:rPr>
                <w:rFonts w:ascii="Arial" w:eastAsia="Calibri" w:hAnsi="Arial" w:cs="Arial"/>
                <w:sz w:val="20"/>
                <w:szCs w:val="20"/>
                <w:lang w:val="en-US"/>
              </w:rPr>
            </w:pPr>
            <w:r>
              <w:rPr>
                <w:rFonts w:ascii="Arial" w:eastAsia="Calibri" w:hAnsi="Arial" w:cs="Arial"/>
                <w:sz w:val="20"/>
                <w:szCs w:val="20"/>
                <w:lang w:val="en-US"/>
              </w:rPr>
              <w:t xml:space="preserve">- </w:t>
            </w:r>
            <w:proofErr w:type="spellStart"/>
            <w:r w:rsidRPr="007E4914">
              <w:rPr>
                <w:rFonts w:ascii="Arial" w:eastAsia="Calibri" w:hAnsi="Arial" w:cs="Arial"/>
                <w:sz w:val="20"/>
                <w:szCs w:val="20"/>
                <w:lang w:val="en-US"/>
              </w:rPr>
              <w:t>Biciklističke</w:t>
            </w:r>
            <w:proofErr w:type="spellEnd"/>
            <w:r w:rsidRPr="007E4914">
              <w:rPr>
                <w:rFonts w:ascii="Arial" w:eastAsia="Calibri" w:hAnsi="Arial" w:cs="Arial"/>
                <w:sz w:val="20"/>
                <w:szCs w:val="20"/>
                <w:lang w:val="en-US"/>
              </w:rPr>
              <w:t xml:space="preserve"> </w:t>
            </w:r>
            <w:proofErr w:type="spellStart"/>
            <w:r w:rsidRPr="007E4914">
              <w:rPr>
                <w:rFonts w:ascii="Arial" w:eastAsia="Calibri" w:hAnsi="Arial" w:cs="Arial"/>
                <w:sz w:val="20"/>
                <w:szCs w:val="20"/>
                <w:lang w:val="en-US"/>
              </w:rPr>
              <w:t>rute</w:t>
            </w:r>
            <w:proofErr w:type="spellEnd"/>
            <w:r w:rsidRPr="007E4914">
              <w:rPr>
                <w:rFonts w:ascii="Arial" w:eastAsia="Calibri" w:hAnsi="Arial" w:cs="Arial"/>
                <w:sz w:val="20"/>
                <w:szCs w:val="20"/>
                <w:lang w:val="en-US"/>
              </w:rPr>
              <w:t xml:space="preserve"> po </w:t>
            </w:r>
            <w:proofErr w:type="spellStart"/>
            <w:r w:rsidRPr="007E4914">
              <w:rPr>
                <w:rFonts w:ascii="Arial" w:eastAsia="Calibri" w:hAnsi="Arial" w:cs="Arial"/>
                <w:sz w:val="20"/>
                <w:szCs w:val="20"/>
                <w:lang w:val="en-US"/>
              </w:rPr>
              <w:t>Vukomeričkim</w:t>
            </w:r>
            <w:proofErr w:type="spellEnd"/>
            <w:r w:rsidRPr="007E4914">
              <w:rPr>
                <w:rFonts w:ascii="Arial" w:eastAsia="Calibri" w:hAnsi="Arial" w:cs="Arial"/>
                <w:sz w:val="20"/>
                <w:szCs w:val="20"/>
                <w:lang w:val="en-US"/>
              </w:rPr>
              <w:t xml:space="preserve"> </w:t>
            </w:r>
            <w:proofErr w:type="spellStart"/>
            <w:r w:rsidRPr="007E4914">
              <w:rPr>
                <w:rFonts w:ascii="Arial" w:eastAsia="Calibri" w:hAnsi="Arial" w:cs="Arial"/>
                <w:sz w:val="20"/>
                <w:szCs w:val="20"/>
                <w:lang w:val="en-US"/>
              </w:rPr>
              <w:t>goricama</w:t>
            </w:r>
            <w:proofErr w:type="spellEnd"/>
          </w:p>
          <w:p w14:paraId="6773D423" w14:textId="5BF35BE1" w:rsidR="00987DAB" w:rsidRPr="00987DAB" w:rsidRDefault="00C97CAE" w:rsidP="00C97CAE">
            <w:pPr>
              <w:jc w:val="both"/>
              <w:rPr>
                <w:rFonts w:ascii="Arial" w:eastAsia="Calibri" w:hAnsi="Arial" w:cs="Arial"/>
                <w:sz w:val="20"/>
                <w:szCs w:val="20"/>
                <w:lang w:val="en-US"/>
              </w:rPr>
            </w:pPr>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Lokalni</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seoski</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putovi</w:t>
            </w:r>
            <w:proofErr w:type="spellEnd"/>
            <w:r w:rsidRPr="00C97CAE">
              <w:rPr>
                <w:rFonts w:ascii="Arial" w:eastAsia="Calibri" w:hAnsi="Arial" w:cs="Arial"/>
                <w:sz w:val="20"/>
                <w:szCs w:val="20"/>
                <w:lang w:val="en-US"/>
              </w:rPr>
              <w:t xml:space="preserve"> koji </w:t>
            </w:r>
            <w:proofErr w:type="spellStart"/>
            <w:r w:rsidRPr="00C97CAE">
              <w:rPr>
                <w:rFonts w:ascii="Arial" w:eastAsia="Calibri" w:hAnsi="Arial" w:cs="Arial"/>
                <w:sz w:val="20"/>
                <w:szCs w:val="20"/>
                <w:lang w:val="en-US"/>
              </w:rPr>
              <w:t>povezuju</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prirodne</w:t>
            </w:r>
            <w:proofErr w:type="spellEnd"/>
            <w:r w:rsidRPr="00C97CAE">
              <w:rPr>
                <w:rFonts w:ascii="Arial" w:eastAsia="Calibri" w:hAnsi="Arial" w:cs="Arial"/>
                <w:sz w:val="20"/>
                <w:szCs w:val="20"/>
                <w:lang w:val="en-US"/>
              </w:rPr>
              <w:t xml:space="preserve"> i </w:t>
            </w:r>
            <w:proofErr w:type="spellStart"/>
            <w:r w:rsidRPr="00C97CAE">
              <w:rPr>
                <w:rFonts w:ascii="Arial" w:eastAsia="Calibri" w:hAnsi="Arial" w:cs="Arial"/>
                <w:sz w:val="20"/>
                <w:szCs w:val="20"/>
                <w:lang w:val="en-US"/>
              </w:rPr>
              <w:t>kulturne</w:t>
            </w:r>
            <w:proofErr w:type="spellEnd"/>
            <w:r w:rsidRPr="00C97CAE">
              <w:rPr>
                <w:rFonts w:ascii="Arial" w:eastAsia="Calibri" w:hAnsi="Arial" w:cs="Arial"/>
                <w:sz w:val="20"/>
                <w:szCs w:val="20"/>
                <w:lang w:val="en-US"/>
              </w:rPr>
              <w:t xml:space="preserve"> </w:t>
            </w:r>
            <w:proofErr w:type="spellStart"/>
            <w:r w:rsidRPr="00C97CAE">
              <w:rPr>
                <w:rFonts w:ascii="Arial" w:eastAsia="Calibri" w:hAnsi="Arial" w:cs="Arial"/>
                <w:sz w:val="20"/>
                <w:szCs w:val="20"/>
                <w:lang w:val="en-US"/>
              </w:rPr>
              <w:t>resurse</w:t>
            </w:r>
            <w:proofErr w:type="spellEnd"/>
            <w:r w:rsidRPr="00C97CAE">
              <w:rPr>
                <w:rFonts w:ascii="Arial" w:eastAsia="Calibri" w:hAnsi="Arial" w:cs="Arial"/>
                <w:sz w:val="20"/>
                <w:szCs w:val="20"/>
                <w:lang w:val="en-US"/>
              </w:rPr>
              <w:t>.</w:t>
            </w:r>
          </w:p>
        </w:tc>
      </w:tr>
    </w:tbl>
    <w:p w14:paraId="2609B847" w14:textId="546032FE" w:rsidR="001F1F31" w:rsidRDefault="001F1F31" w:rsidP="00346509">
      <w:pPr>
        <w:jc w:val="both"/>
        <w:rPr>
          <w:rFonts w:ascii="Arial" w:hAnsi="Arial" w:cs="Arial"/>
          <w:sz w:val="24"/>
          <w:szCs w:val="24"/>
        </w:rPr>
      </w:pPr>
    </w:p>
    <w:p w14:paraId="3008C5E5" w14:textId="77777777" w:rsidR="008616A7" w:rsidRDefault="008616A7" w:rsidP="00346509">
      <w:pPr>
        <w:jc w:val="both"/>
        <w:rPr>
          <w:rFonts w:ascii="Arial" w:hAnsi="Arial" w:cs="Arial"/>
          <w:sz w:val="24"/>
          <w:szCs w:val="24"/>
        </w:rPr>
      </w:pPr>
    </w:p>
    <w:p w14:paraId="7EDF8F93" w14:textId="03B61027" w:rsidR="004178BE" w:rsidRPr="00E110B3" w:rsidRDefault="00346509" w:rsidP="000E74E8">
      <w:pPr>
        <w:jc w:val="both"/>
        <w:rPr>
          <w:rFonts w:ascii="Arial" w:hAnsi="Arial" w:cs="Arial"/>
          <w:b/>
          <w:color w:val="538135" w:themeColor="accent6" w:themeShade="BF"/>
          <w:sz w:val="24"/>
          <w:szCs w:val="24"/>
        </w:rPr>
      </w:pPr>
      <w:r w:rsidRPr="00E110B3">
        <w:rPr>
          <w:rFonts w:ascii="Arial" w:hAnsi="Arial" w:cs="Arial"/>
          <w:b/>
          <w:color w:val="538135" w:themeColor="accent6" w:themeShade="BF"/>
          <w:sz w:val="24"/>
          <w:szCs w:val="24"/>
        </w:rPr>
        <w:t>2.</w:t>
      </w:r>
      <w:r w:rsidR="007D68E3" w:rsidRPr="00E110B3">
        <w:rPr>
          <w:rFonts w:ascii="Arial" w:hAnsi="Arial" w:cs="Arial"/>
          <w:b/>
          <w:color w:val="538135" w:themeColor="accent6" w:themeShade="BF"/>
          <w:sz w:val="24"/>
          <w:szCs w:val="24"/>
        </w:rPr>
        <w:t>3</w:t>
      </w:r>
      <w:r w:rsidRPr="00E110B3">
        <w:rPr>
          <w:rFonts w:ascii="Arial" w:hAnsi="Arial" w:cs="Arial"/>
          <w:b/>
          <w:color w:val="538135" w:themeColor="accent6" w:themeShade="BF"/>
          <w:sz w:val="24"/>
          <w:szCs w:val="24"/>
        </w:rPr>
        <w:t>.1. Kultura i baština</w:t>
      </w:r>
    </w:p>
    <w:p w14:paraId="06498F51" w14:textId="3F4F2D28" w:rsidR="000E74E8" w:rsidRDefault="000E74E8" w:rsidP="00BF68AF">
      <w:pPr>
        <w:jc w:val="both"/>
        <w:rPr>
          <w:rFonts w:ascii="Arial" w:hAnsi="Arial" w:cs="Arial"/>
          <w:sz w:val="24"/>
          <w:szCs w:val="24"/>
        </w:rPr>
      </w:pPr>
      <w:r w:rsidRPr="000E74E8">
        <w:rPr>
          <w:rFonts w:ascii="Arial" w:hAnsi="Arial" w:cs="Arial"/>
          <w:sz w:val="24"/>
          <w:szCs w:val="24"/>
        </w:rPr>
        <w:t xml:space="preserve">Kulturna baština, materijalna i nematerijalna, zajedničko je bogatstvo čovječanstva u svojoj raznolikosti i posebnosti, a njena zaštita jedan je od važnih čimbenika za prepoznavanje, definiranje i afirmaciju kulturnog identiteta. Ministarstvo kulture i medija razvija </w:t>
      </w:r>
      <w:r w:rsidR="00BF68AF">
        <w:rPr>
          <w:rFonts w:ascii="Arial" w:hAnsi="Arial" w:cs="Arial"/>
          <w:sz w:val="24"/>
          <w:szCs w:val="24"/>
        </w:rPr>
        <w:t xml:space="preserve">različite </w:t>
      </w:r>
      <w:r w:rsidRPr="000E74E8">
        <w:rPr>
          <w:rFonts w:ascii="Arial" w:hAnsi="Arial" w:cs="Arial"/>
          <w:sz w:val="24"/>
          <w:szCs w:val="24"/>
        </w:rPr>
        <w:t>mehanizme i uspostavlja mjere zaštite kulturne baštine s ciljem osiguranja njene održivosti što podrazumijeva identificiranje, dokumentiranje, istraživanje, održavanje, zaštitu, korištenje kao i promicanje njenih vrijednosti.</w:t>
      </w:r>
    </w:p>
    <w:p w14:paraId="11DD59A3" w14:textId="5B8440A7" w:rsidR="000E74E8" w:rsidRDefault="00BF68AF" w:rsidP="00A270DE">
      <w:pPr>
        <w:jc w:val="both"/>
        <w:rPr>
          <w:rFonts w:ascii="Arial" w:hAnsi="Arial" w:cs="Arial"/>
          <w:sz w:val="24"/>
          <w:szCs w:val="24"/>
        </w:rPr>
      </w:pPr>
      <w:r w:rsidRPr="00BF68AF">
        <w:rPr>
          <w:rFonts w:ascii="Arial" w:hAnsi="Arial" w:cs="Arial"/>
          <w:sz w:val="24"/>
          <w:szCs w:val="24"/>
        </w:rPr>
        <w:t>Kulturnu baštinu čine pokretna i nepokretna kulturna dobra od umjetničkoga, povijesnoga, paleontološkoga, arheološkoga, antropološkog i znanstvenog značenja.</w:t>
      </w:r>
    </w:p>
    <w:p w14:paraId="3D0F45F9" w14:textId="57302C0D" w:rsidR="000202EC" w:rsidRDefault="000202EC" w:rsidP="00B708EF">
      <w:pPr>
        <w:jc w:val="both"/>
        <w:rPr>
          <w:rFonts w:ascii="Arial" w:hAnsi="Arial" w:cs="Arial"/>
          <w:sz w:val="24"/>
          <w:szCs w:val="24"/>
        </w:rPr>
      </w:pPr>
      <w:r w:rsidRPr="000202EC">
        <w:rPr>
          <w:rFonts w:ascii="Arial" w:hAnsi="Arial" w:cs="Arial"/>
          <w:sz w:val="24"/>
          <w:szCs w:val="24"/>
        </w:rPr>
        <w:t>Zaštitom i očuvanjem kulturne baštine osigurava</w:t>
      </w:r>
      <w:r>
        <w:rPr>
          <w:rFonts w:ascii="Arial" w:hAnsi="Arial" w:cs="Arial"/>
          <w:sz w:val="24"/>
          <w:szCs w:val="24"/>
        </w:rPr>
        <w:t xml:space="preserve"> se</w:t>
      </w:r>
      <w:r w:rsidRPr="000202EC">
        <w:rPr>
          <w:rFonts w:ascii="Arial" w:hAnsi="Arial" w:cs="Arial"/>
          <w:sz w:val="24"/>
          <w:szCs w:val="24"/>
        </w:rPr>
        <w:t xml:space="preserve"> postojanost kulturnih vrijednosti kao i potencijala za daljnji razvitak Republike Hrvatske, njenu afirmaciju, stimulaciju ekonomske konkurentnosti i kvalitetnijeg života u europskom okruženju.</w:t>
      </w:r>
    </w:p>
    <w:p w14:paraId="522436B1" w14:textId="583AD548" w:rsidR="00E110B3" w:rsidRPr="00E110B3" w:rsidRDefault="00E110B3" w:rsidP="00E110B3">
      <w:pPr>
        <w:jc w:val="both"/>
        <w:rPr>
          <w:rFonts w:ascii="Arial" w:hAnsi="Arial" w:cs="Arial"/>
          <w:sz w:val="24"/>
          <w:szCs w:val="24"/>
        </w:rPr>
      </w:pPr>
      <w:r w:rsidRPr="00E110B3">
        <w:rPr>
          <w:rFonts w:ascii="Arial" w:hAnsi="Arial" w:cs="Arial"/>
          <w:sz w:val="24"/>
          <w:szCs w:val="24"/>
        </w:rPr>
        <w:lastRenderedPageBreak/>
        <w:t xml:space="preserve">Okosnicu bogate </w:t>
      </w:r>
      <w:proofErr w:type="spellStart"/>
      <w:r w:rsidRPr="00E110B3">
        <w:rPr>
          <w:rFonts w:ascii="Arial" w:hAnsi="Arial" w:cs="Arial"/>
          <w:sz w:val="24"/>
          <w:szCs w:val="24"/>
        </w:rPr>
        <w:t>lekeničke</w:t>
      </w:r>
      <w:proofErr w:type="spellEnd"/>
      <w:r w:rsidRPr="00E110B3">
        <w:rPr>
          <w:rFonts w:ascii="Arial" w:hAnsi="Arial" w:cs="Arial"/>
          <w:sz w:val="24"/>
          <w:szCs w:val="24"/>
        </w:rPr>
        <w:t xml:space="preserve"> materijalne baštine čini svjetovna te posebice sakralna pučka drvena gradnja. Spletom društvenih i prirodnih faktora (udaljenost od centara moći te obilje lužnjakove hrastovine i zemlje), upravo su njeni primjerci na području Turopolja i Pokuplja ostali jedinstveni i posljednji svjedoci materijalne pučke kulture, ne samo iz vremena gradnje najstarijih danas sačuvanih građevina tog tipa, nego i od mnogo ranije – srednjega vijeka.</w:t>
      </w:r>
      <w:r w:rsidR="009B26DA">
        <w:rPr>
          <w:rFonts w:ascii="Arial" w:hAnsi="Arial" w:cs="Arial"/>
          <w:sz w:val="24"/>
          <w:szCs w:val="24"/>
        </w:rPr>
        <w:t xml:space="preserve"> </w:t>
      </w:r>
      <w:r w:rsidRPr="00E110B3">
        <w:rPr>
          <w:rFonts w:ascii="Arial" w:hAnsi="Arial" w:cs="Arial"/>
          <w:sz w:val="24"/>
          <w:szCs w:val="24"/>
        </w:rPr>
        <w:t>Unutar svojeg užeg povijesnog horizonta, tj. od vremena nastanka prvih do danas sačuvanih crkvica (17. st.), oni su dragocjen izraz načina na koji je narod artikulirao svoja vjerska uvjerenja, ali i kreativnost te shvaćanje stilskih i društvenih kretanja pojedinog razdoblja.</w:t>
      </w:r>
    </w:p>
    <w:p w14:paraId="5252F97E" w14:textId="62D85614" w:rsidR="00E110B3" w:rsidRPr="00E110B3" w:rsidRDefault="00E110B3" w:rsidP="00E110B3">
      <w:pPr>
        <w:jc w:val="both"/>
        <w:rPr>
          <w:rFonts w:ascii="Arial" w:hAnsi="Arial" w:cs="Arial"/>
          <w:sz w:val="24"/>
          <w:szCs w:val="24"/>
        </w:rPr>
      </w:pPr>
      <w:r w:rsidRPr="00E110B3">
        <w:rPr>
          <w:rFonts w:ascii="Arial" w:hAnsi="Arial" w:cs="Arial"/>
          <w:sz w:val="24"/>
          <w:szCs w:val="24"/>
        </w:rPr>
        <w:t xml:space="preserve">Od danas sačuvanih 30-ak primjera turopoljsko-pokupske drvene sakralne gradnje, raspoređenih u 12 JLS, šest ili 20% ih se nalazi na području Općine Lekenik, tj. ovdašnjim </w:t>
      </w:r>
      <w:proofErr w:type="spellStart"/>
      <w:r w:rsidRPr="00E110B3">
        <w:rPr>
          <w:rFonts w:ascii="Arial" w:hAnsi="Arial" w:cs="Arial"/>
          <w:sz w:val="24"/>
          <w:szCs w:val="24"/>
        </w:rPr>
        <w:t>vukomeričkim</w:t>
      </w:r>
      <w:proofErr w:type="spellEnd"/>
      <w:r w:rsidRPr="00E110B3">
        <w:rPr>
          <w:rFonts w:ascii="Arial" w:hAnsi="Arial" w:cs="Arial"/>
          <w:sz w:val="24"/>
          <w:szCs w:val="24"/>
        </w:rPr>
        <w:t xml:space="preserve"> brežuljcima, ili uz Kupu.</w:t>
      </w:r>
      <w:r w:rsidR="005A4249">
        <w:rPr>
          <w:rFonts w:ascii="Arial" w:hAnsi="Arial" w:cs="Arial"/>
          <w:sz w:val="24"/>
          <w:szCs w:val="24"/>
        </w:rPr>
        <w:t xml:space="preserve"> </w:t>
      </w:r>
      <w:r w:rsidRPr="00E110B3">
        <w:rPr>
          <w:rFonts w:ascii="Arial" w:hAnsi="Arial" w:cs="Arial"/>
          <w:sz w:val="24"/>
          <w:szCs w:val="24"/>
        </w:rPr>
        <w:t>Pripadaju najautohtonijem, sisačkom krugu „turopoljskih ljepotica.“</w:t>
      </w:r>
      <w:r w:rsidR="009118B5">
        <w:rPr>
          <w:rFonts w:ascii="Arial" w:hAnsi="Arial" w:cs="Arial"/>
          <w:sz w:val="24"/>
          <w:szCs w:val="24"/>
        </w:rPr>
        <w:t xml:space="preserve"> </w:t>
      </w:r>
      <w:r w:rsidRPr="00E110B3">
        <w:rPr>
          <w:rFonts w:ascii="Arial" w:hAnsi="Arial" w:cs="Arial"/>
          <w:sz w:val="24"/>
          <w:szCs w:val="24"/>
        </w:rPr>
        <w:t>Stilskim obilježjima pokrivaju sve etape razvoja turopoljske drvene sakralne gradnje, od najizvornije jednoćelijske „</w:t>
      </w:r>
      <w:proofErr w:type="spellStart"/>
      <w:r w:rsidRPr="00E110B3">
        <w:rPr>
          <w:rFonts w:ascii="Arial" w:hAnsi="Arial" w:cs="Arial"/>
          <w:sz w:val="24"/>
          <w:szCs w:val="24"/>
        </w:rPr>
        <w:t>praforme</w:t>
      </w:r>
      <w:proofErr w:type="spellEnd"/>
      <w:r w:rsidRPr="00E110B3">
        <w:rPr>
          <w:rFonts w:ascii="Arial" w:hAnsi="Arial" w:cs="Arial"/>
          <w:sz w:val="24"/>
          <w:szCs w:val="24"/>
        </w:rPr>
        <w:t>“, preko seljačkog baroka 18. st., do formi ustaljenih u 19. st.</w:t>
      </w:r>
    </w:p>
    <w:p w14:paraId="543A44C4" w14:textId="6113A45D" w:rsidR="00E110B3" w:rsidRPr="00E110B3" w:rsidRDefault="00091250" w:rsidP="00E110B3">
      <w:pPr>
        <w:jc w:val="both"/>
        <w:rPr>
          <w:rFonts w:ascii="Arial" w:hAnsi="Arial" w:cs="Arial"/>
          <w:sz w:val="24"/>
          <w:szCs w:val="24"/>
        </w:rPr>
      </w:pPr>
      <w:r>
        <w:rPr>
          <w:rFonts w:ascii="Arial" w:hAnsi="Arial" w:cs="Arial"/>
          <w:sz w:val="24"/>
          <w:szCs w:val="24"/>
        </w:rPr>
        <w:t>R</w:t>
      </w:r>
      <w:r w:rsidR="00E110B3" w:rsidRPr="00E110B3">
        <w:rPr>
          <w:rFonts w:ascii="Arial" w:hAnsi="Arial" w:cs="Arial"/>
          <w:sz w:val="24"/>
          <w:szCs w:val="24"/>
        </w:rPr>
        <w:t xml:space="preserve">adi se o kapelama: </w:t>
      </w:r>
      <w:r w:rsidR="005F31C5">
        <w:rPr>
          <w:rFonts w:ascii="Arial" w:hAnsi="Arial" w:cs="Arial"/>
          <w:sz w:val="24"/>
          <w:szCs w:val="24"/>
        </w:rPr>
        <w:t>s</w:t>
      </w:r>
      <w:r w:rsidR="00E110B3" w:rsidRPr="00E110B3">
        <w:rPr>
          <w:rFonts w:ascii="Arial" w:hAnsi="Arial" w:cs="Arial"/>
          <w:sz w:val="24"/>
          <w:szCs w:val="24"/>
        </w:rPr>
        <w:t xml:space="preserve">v. </w:t>
      </w:r>
      <w:r w:rsidR="005F31C5">
        <w:rPr>
          <w:rFonts w:ascii="Arial" w:hAnsi="Arial" w:cs="Arial"/>
          <w:sz w:val="24"/>
          <w:szCs w:val="24"/>
        </w:rPr>
        <w:t>F</w:t>
      </w:r>
      <w:r w:rsidR="005F31C5" w:rsidRPr="005F31C5">
        <w:rPr>
          <w:rFonts w:ascii="Arial" w:hAnsi="Arial" w:cs="Arial"/>
          <w:sz w:val="24"/>
          <w:szCs w:val="24"/>
        </w:rPr>
        <w:t xml:space="preserve">lorijana </w:t>
      </w:r>
      <w:r w:rsidR="00E110B3" w:rsidRPr="00E110B3">
        <w:rPr>
          <w:rFonts w:ascii="Arial" w:hAnsi="Arial" w:cs="Arial"/>
          <w:sz w:val="24"/>
          <w:szCs w:val="24"/>
        </w:rPr>
        <w:t xml:space="preserve">u Poljani </w:t>
      </w:r>
      <w:proofErr w:type="spellStart"/>
      <w:r w:rsidR="00E110B3" w:rsidRPr="00E110B3">
        <w:rPr>
          <w:rFonts w:ascii="Arial" w:hAnsi="Arial" w:cs="Arial"/>
          <w:sz w:val="24"/>
          <w:szCs w:val="24"/>
        </w:rPr>
        <w:t>Lekeničkoj</w:t>
      </w:r>
      <w:proofErr w:type="spellEnd"/>
      <w:r w:rsidR="00E110B3" w:rsidRPr="00E110B3">
        <w:rPr>
          <w:rFonts w:ascii="Arial" w:hAnsi="Arial" w:cs="Arial"/>
          <w:sz w:val="24"/>
          <w:szCs w:val="24"/>
        </w:rPr>
        <w:t xml:space="preserve"> (zaštićeno kulturno dobro, 17. st.), Sv. Petra na </w:t>
      </w:r>
      <w:proofErr w:type="spellStart"/>
      <w:r w:rsidR="00E110B3" w:rsidRPr="00E110B3">
        <w:rPr>
          <w:rFonts w:ascii="Arial" w:hAnsi="Arial" w:cs="Arial"/>
          <w:sz w:val="24"/>
          <w:szCs w:val="24"/>
        </w:rPr>
        <w:t>Gradecu</w:t>
      </w:r>
      <w:proofErr w:type="spellEnd"/>
      <w:r w:rsidR="00E110B3" w:rsidRPr="00E110B3">
        <w:rPr>
          <w:rFonts w:ascii="Arial" w:hAnsi="Arial" w:cs="Arial"/>
          <w:sz w:val="24"/>
          <w:szCs w:val="24"/>
        </w:rPr>
        <w:t xml:space="preserve"> (17. st.), Sv. Josipa Patrijarha u Cerju </w:t>
      </w:r>
      <w:proofErr w:type="spellStart"/>
      <w:r w:rsidR="00E110B3" w:rsidRPr="00E110B3">
        <w:rPr>
          <w:rFonts w:ascii="Arial" w:hAnsi="Arial" w:cs="Arial"/>
          <w:sz w:val="24"/>
          <w:szCs w:val="24"/>
        </w:rPr>
        <w:t>Letovanićkom</w:t>
      </w:r>
      <w:proofErr w:type="spellEnd"/>
      <w:r w:rsidR="00E110B3" w:rsidRPr="00E110B3">
        <w:rPr>
          <w:rFonts w:ascii="Arial" w:hAnsi="Arial" w:cs="Arial"/>
          <w:sz w:val="24"/>
          <w:szCs w:val="24"/>
        </w:rPr>
        <w:t xml:space="preserve"> (zaštićeno kulturno dobro, 18. st.), Sv. Martina u Starom Brodu (zaštićeno kulturno dobro, 17./18. st.)</w:t>
      </w:r>
      <w:r w:rsidR="005F31C5">
        <w:rPr>
          <w:rFonts w:ascii="Arial" w:hAnsi="Arial" w:cs="Arial"/>
          <w:sz w:val="24"/>
          <w:szCs w:val="24"/>
        </w:rPr>
        <w:t>,</w:t>
      </w:r>
      <w:r w:rsidR="00E110B3" w:rsidRPr="00E110B3">
        <w:rPr>
          <w:rFonts w:ascii="Arial" w:hAnsi="Arial" w:cs="Arial"/>
          <w:sz w:val="24"/>
          <w:szCs w:val="24"/>
        </w:rPr>
        <w:t xml:space="preserve"> Sv. Fabijana i Sebastijana u Letovaniću (zaštićeno kulturno dobro, 18. st.), Sv. Bartola u Vrhu </w:t>
      </w:r>
      <w:proofErr w:type="spellStart"/>
      <w:r w:rsidR="00E110B3" w:rsidRPr="00E110B3">
        <w:rPr>
          <w:rFonts w:ascii="Arial" w:hAnsi="Arial" w:cs="Arial"/>
          <w:sz w:val="24"/>
          <w:szCs w:val="24"/>
        </w:rPr>
        <w:t>Letovaničkom</w:t>
      </w:r>
      <w:proofErr w:type="spellEnd"/>
      <w:r w:rsidR="00E110B3" w:rsidRPr="00E110B3">
        <w:rPr>
          <w:rFonts w:ascii="Arial" w:hAnsi="Arial" w:cs="Arial"/>
          <w:sz w:val="24"/>
          <w:szCs w:val="24"/>
        </w:rPr>
        <w:t xml:space="preserve"> (19. st.).</w:t>
      </w:r>
    </w:p>
    <w:p w14:paraId="6B1BF5B5" w14:textId="2FE46030" w:rsidR="0085524B" w:rsidRDefault="006B682F" w:rsidP="00E110B3">
      <w:pPr>
        <w:jc w:val="both"/>
        <w:rPr>
          <w:rFonts w:ascii="Arial" w:hAnsi="Arial" w:cs="Arial"/>
          <w:sz w:val="24"/>
          <w:szCs w:val="24"/>
        </w:rPr>
      </w:pPr>
      <w:r>
        <w:rPr>
          <w:rFonts w:ascii="Arial" w:hAnsi="Arial" w:cs="Arial"/>
          <w:sz w:val="24"/>
          <w:szCs w:val="24"/>
        </w:rPr>
        <w:t>R</w:t>
      </w:r>
      <w:r w:rsidR="00E110B3" w:rsidRPr="00E110B3">
        <w:rPr>
          <w:rFonts w:ascii="Arial" w:hAnsi="Arial" w:cs="Arial"/>
          <w:sz w:val="24"/>
          <w:szCs w:val="24"/>
        </w:rPr>
        <w:t>iječ je o najvrjednijem, potencijalno međunarodno značajnom kulturno-turističkom potencijalu („...nigdje na svijetu ih ne možemo sresti u takvom obliku.“)</w:t>
      </w:r>
      <w:r>
        <w:rPr>
          <w:rStyle w:val="Referencafusnote"/>
          <w:rFonts w:ascii="Arial" w:hAnsi="Arial" w:cs="Arial"/>
          <w:sz w:val="24"/>
          <w:szCs w:val="24"/>
        </w:rPr>
        <w:footnoteReference w:id="5"/>
      </w:r>
      <w:r>
        <w:rPr>
          <w:rFonts w:ascii="Arial" w:hAnsi="Arial" w:cs="Arial"/>
          <w:sz w:val="24"/>
          <w:szCs w:val="24"/>
        </w:rPr>
        <w:t>.</w:t>
      </w:r>
      <w:r w:rsidR="00E110B3" w:rsidRPr="00E110B3">
        <w:rPr>
          <w:rFonts w:ascii="Arial" w:hAnsi="Arial" w:cs="Arial"/>
          <w:sz w:val="24"/>
          <w:szCs w:val="24"/>
        </w:rPr>
        <w:t xml:space="preserve"> </w:t>
      </w:r>
    </w:p>
    <w:p w14:paraId="5A97A6CE" w14:textId="70D2A035" w:rsidR="0085524B" w:rsidRDefault="007607A2" w:rsidP="00E110B3">
      <w:pPr>
        <w:jc w:val="both"/>
        <w:rPr>
          <w:rFonts w:ascii="Arial" w:hAnsi="Arial" w:cs="Arial"/>
          <w:sz w:val="24"/>
          <w:szCs w:val="24"/>
        </w:rPr>
      </w:pPr>
      <w:r>
        <w:rPr>
          <w:rFonts w:ascii="Arial" w:hAnsi="Arial" w:cs="Arial"/>
          <w:sz w:val="24"/>
          <w:szCs w:val="24"/>
        </w:rPr>
        <w:t>S</w:t>
      </w:r>
      <w:r w:rsidR="0085524B" w:rsidRPr="0085524B">
        <w:rPr>
          <w:rFonts w:ascii="Arial" w:hAnsi="Arial" w:cs="Arial"/>
          <w:sz w:val="24"/>
          <w:szCs w:val="24"/>
        </w:rPr>
        <w:t>vjetovna drvena arhitektura Turopolja i Pokuplja proizlazi iz sličnih društvenih i kulturnih okvira kao i sakralna. Na području Općine Lekenik ambijentalno i pojedinačno najvrjedniji primjeri nalaze se u selu Letovanić, gdje je kao kulturno dobro zaštićena povijesna cjelina od osam tradicijskih kuća, a osim njih i jedna tradicijska kuća (</w:t>
      </w:r>
      <w:proofErr w:type="spellStart"/>
      <w:r w:rsidR="0085524B" w:rsidRPr="0085524B">
        <w:rPr>
          <w:rFonts w:ascii="Arial" w:hAnsi="Arial" w:cs="Arial"/>
          <w:sz w:val="24"/>
          <w:szCs w:val="24"/>
        </w:rPr>
        <w:t>Vukčeva</w:t>
      </w:r>
      <w:proofErr w:type="spellEnd"/>
      <w:r w:rsidR="0085524B" w:rsidRPr="0085524B">
        <w:rPr>
          <w:rFonts w:ascii="Arial" w:hAnsi="Arial" w:cs="Arial"/>
          <w:sz w:val="24"/>
          <w:szCs w:val="24"/>
        </w:rPr>
        <w:t xml:space="preserve"> ili </w:t>
      </w:r>
      <w:proofErr w:type="spellStart"/>
      <w:r w:rsidR="0085524B" w:rsidRPr="0085524B">
        <w:rPr>
          <w:rFonts w:ascii="Arial" w:hAnsi="Arial" w:cs="Arial"/>
          <w:sz w:val="24"/>
          <w:szCs w:val="24"/>
        </w:rPr>
        <w:t>Zacoprana</w:t>
      </w:r>
      <w:proofErr w:type="spellEnd"/>
      <w:r w:rsidR="0085524B" w:rsidRPr="0085524B">
        <w:rPr>
          <w:rFonts w:ascii="Arial" w:hAnsi="Arial" w:cs="Arial"/>
          <w:sz w:val="24"/>
          <w:szCs w:val="24"/>
        </w:rPr>
        <w:t xml:space="preserve"> ‘</w:t>
      </w:r>
      <w:proofErr w:type="spellStart"/>
      <w:r w:rsidR="0085524B" w:rsidRPr="0085524B">
        <w:rPr>
          <w:rFonts w:ascii="Arial" w:hAnsi="Arial" w:cs="Arial"/>
          <w:sz w:val="24"/>
          <w:szCs w:val="24"/>
        </w:rPr>
        <w:t>iža</w:t>
      </w:r>
      <w:proofErr w:type="spellEnd"/>
      <w:r w:rsidR="0085524B" w:rsidRPr="0085524B">
        <w:rPr>
          <w:rFonts w:ascii="Arial" w:hAnsi="Arial" w:cs="Arial"/>
          <w:sz w:val="24"/>
          <w:szCs w:val="24"/>
        </w:rPr>
        <w:t>, Letovanić 83, datirana u 1763., jedna od najstarijih te vrste u RH). Dvije zakonom zaštićene tradicijske kuće nalaze se i u Starom Brodu (</w:t>
      </w:r>
      <w:proofErr w:type="spellStart"/>
      <w:r w:rsidR="0085524B" w:rsidRPr="0085524B">
        <w:rPr>
          <w:rFonts w:ascii="Arial" w:hAnsi="Arial" w:cs="Arial"/>
          <w:sz w:val="24"/>
          <w:szCs w:val="24"/>
        </w:rPr>
        <w:t>kčbr</w:t>
      </w:r>
      <w:proofErr w:type="spellEnd"/>
      <w:r w:rsidR="0085524B" w:rsidRPr="0085524B">
        <w:rPr>
          <w:rFonts w:ascii="Arial" w:hAnsi="Arial" w:cs="Arial"/>
          <w:sz w:val="24"/>
          <w:szCs w:val="24"/>
        </w:rPr>
        <w:t xml:space="preserve">. 16 i 45), a jedna u Pešćenici. Pojedinačnih primjera ima još (npr. u Dužici) te je njihova vrijednost, osobito na području izoliranijih sela dalje od ceste Zagreb-Sisak (Letovanić, Stari Brod, </w:t>
      </w:r>
      <w:proofErr w:type="spellStart"/>
      <w:r w:rsidR="0085524B" w:rsidRPr="0085524B">
        <w:rPr>
          <w:rFonts w:ascii="Arial" w:hAnsi="Arial" w:cs="Arial"/>
          <w:sz w:val="24"/>
          <w:szCs w:val="24"/>
        </w:rPr>
        <w:t>Farkašić</w:t>
      </w:r>
      <w:proofErr w:type="spellEnd"/>
      <w:r w:rsidR="0085524B" w:rsidRPr="0085524B">
        <w:rPr>
          <w:rFonts w:ascii="Arial" w:hAnsi="Arial" w:cs="Arial"/>
          <w:sz w:val="24"/>
          <w:szCs w:val="24"/>
        </w:rPr>
        <w:t xml:space="preserve">), u tome što tvore jedinstveni ambijent, vrlo važan za stvaranje kvalitetne ruralno-turističke priče, odnosno njene promocije. </w:t>
      </w:r>
    </w:p>
    <w:p w14:paraId="5B5906F7" w14:textId="661A58D6" w:rsidR="00BA6420" w:rsidRDefault="00BA6420" w:rsidP="00E110B3">
      <w:pPr>
        <w:jc w:val="both"/>
        <w:rPr>
          <w:rFonts w:ascii="Arial" w:hAnsi="Arial" w:cs="Arial"/>
          <w:sz w:val="24"/>
          <w:szCs w:val="24"/>
        </w:rPr>
      </w:pPr>
      <w:r w:rsidRPr="00BA6420">
        <w:rPr>
          <w:rFonts w:ascii="Arial" w:hAnsi="Arial" w:cs="Arial"/>
          <w:sz w:val="24"/>
          <w:szCs w:val="24"/>
        </w:rPr>
        <w:t xml:space="preserve">U sklopu zaštićene povijesne cjeline u Letovaniću smještena je i privatna etno-zbirka Božidara </w:t>
      </w:r>
      <w:proofErr w:type="spellStart"/>
      <w:r w:rsidRPr="00BA6420">
        <w:rPr>
          <w:rFonts w:ascii="Arial" w:hAnsi="Arial" w:cs="Arial"/>
          <w:sz w:val="24"/>
          <w:szCs w:val="24"/>
        </w:rPr>
        <w:t>Škofača</w:t>
      </w:r>
      <w:proofErr w:type="spellEnd"/>
      <w:r w:rsidRPr="00BA6420">
        <w:rPr>
          <w:rFonts w:ascii="Arial" w:hAnsi="Arial" w:cs="Arial"/>
          <w:sz w:val="24"/>
          <w:szCs w:val="24"/>
        </w:rPr>
        <w:t xml:space="preserve">, prof. (dobitnik državne nagrade „Vicko Andrić“ 2014., za zasluge u zaštiti kulturne baštine). Zbirka, nastajala tijekom proteklih pola stoljeća, broji nekoliko </w:t>
      </w:r>
      <w:r w:rsidRPr="00BA6420">
        <w:rPr>
          <w:rFonts w:ascii="Arial" w:hAnsi="Arial" w:cs="Arial"/>
          <w:sz w:val="24"/>
          <w:szCs w:val="24"/>
        </w:rPr>
        <w:lastRenderedPageBreak/>
        <w:t xml:space="preserve">tisuća predmeta iz svakodnevice 18.-20. stoljeća te je prema svemu sudeći najveća privatna etno-kolekcija u Hrvatskoj (trebalo bi je detaljno </w:t>
      </w:r>
      <w:proofErr w:type="spellStart"/>
      <w:r w:rsidRPr="00BA6420">
        <w:rPr>
          <w:rFonts w:ascii="Arial" w:hAnsi="Arial" w:cs="Arial"/>
          <w:sz w:val="24"/>
          <w:szCs w:val="24"/>
        </w:rPr>
        <w:t>inventarizirati</w:t>
      </w:r>
      <w:proofErr w:type="spellEnd"/>
      <w:r w:rsidRPr="00BA6420">
        <w:rPr>
          <w:rFonts w:ascii="Arial" w:hAnsi="Arial" w:cs="Arial"/>
          <w:sz w:val="24"/>
          <w:szCs w:val="24"/>
        </w:rPr>
        <w:t xml:space="preserve"> i dokumentirati). Kako se, uz drvene kapele, radi o najreprezentativnijem i </w:t>
      </w:r>
      <w:proofErr w:type="spellStart"/>
      <w:r w:rsidRPr="00BA6420">
        <w:rPr>
          <w:rFonts w:ascii="Arial" w:hAnsi="Arial" w:cs="Arial"/>
          <w:sz w:val="24"/>
          <w:szCs w:val="24"/>
        </w:rPr>
        <w:t>najočuvanijem</w:t>
      </w:r>
      <w:proofErr w:type="spellEnd"/>
      <w:r w:rsidRPr="00BA6420">
        <w:rPr>
          <w:rFonts w:ascii="Arial" w:hAnsi="Arial" w:cs="Arial"/>
          <w:sz w:val="24"/>
          <w:szCs w:val="24"/>
        </w:rPr>
        <w:t xml:space="preserve"> segmentu </w:t>
      </w:r>
      <w:proofErr w:type="spellStart"/>
      <w:r w:rsidRPr="00BA6420">
        <w:rPr>
          <w:rFonts w:ascii="Arial" w:hAnsi="Arial" w:cs="Arial"/>
          <w:sz w:val="24"/>
          <w:szCs w:val="24"/>
        </w:rPr>
        <w:t>lekeničke</w:t>
      </w:r>
      <w:proofErr w:type="spellEnd"/>
      <w:r w:rsidRPr="00BA6420">
        <w:rPr>
          <w:rFonts w:ascii="Arial" w:hAnsi="Arial" w:cs="Arial"/>
          <w:sz w:val="24"/>
          <w:szCs w:val="24"/>
        </w:rPr>
        <w:t xml:space="preserve"> kulturne baštine, trebalo </w:t>
      </w:r>
      <w:r w:rsidR="006C1173">
        <w:rPr>
          <w:rFonts w:ascii="Arial" w:hAnsi="Arial" w:cs="Arial"/>
          <w:sz w:val="24"/>
          <w:szCs w:val="24"/>
        </w:rPr>
        <w:t xml:space="preserve">bi </w:t>
      </w:r>
      <w:r w:rsidRPr="00BA6420">
        <w:rPr>
          <w:rFonts w:ascii="Arial" w:hAnsi="Arial" w:cs="Arial"/>
          <w:sz w:val="24"/>
          <w:szCs w:val="24"/>
        </w:rPr>
        <w:t>definirati novi organizacijski model kroz određeni oblik javno-privatnog partnerstva (npr. subvencionirani muzej zajednice / eko-muzej, muzej u vlasništvu udruge / društvenog poduzeća i sl.).</w:t>
      </w:r>
    </w:p>
    <w:p w14:paraId="01DB2074" w14:textId="51F34504" w:rsidR="003B671A" w:rsidRDefault="00F46AE4" w:rsidP="00607704">
      <w:pPr>
        <w:jc w:val="both"/>
        <w:rPr>
          <w:rFonts w:ascii="Arial" w:hAnsi="Arial" w:cs="Arial"/>
          <w:sz w:val="24"/>
          <w:szCs w:val="24"/>
        </w:rPr>
      </w:pPr>
      <w:r w:rsidRPr="00F46AE4">
        <w:rPr>
          <w:rFonts w:ascii="Arial" w:hAnsi="Arial" w:cs="Arial"/>
          <w:sz w:val="24"/>
          <w:szCs w:val="24"/>
        </w:rPr>
        <w:t xml:space="preserve">Uz jedan zaštićeni arheološki lokalitet (Dužica-Čep), preostalu zaštićenu arhitektonsku baštinu Općine čine sakralni objekti: crkva Uznesenja BDM u Pešćenici (1751., najstarija crkva na području Općine), kompleks crkve Sv. Marte i župnog dvora u </w:t>
      </w:r>
      <w:proofErr w:type="spellStart"/>
      <w:r w:rsidRPr="00F46AE4">
        <w:rPr>
          <w:rFonts w:ascii="Arial" w:hAnsi="Arial" w:cs="Arial"/>
          <w:sz w:val="24"/>
          <w:szCs w:val="24"/>
        </w:rPr>
        <w:t>Šišincu</w:t>
      </w:r>
      <w:proofErr w:type="spellEnd"/>
      <w:r w:rsidRPr="00F46AE4">
        <w:rPr>
          <w:rFonts w:ascii="Arial" w:hAnsi="Arial" w:cs="Arial"/>
          <w:sz w:val="24"/>
          <w:szCs w:val="24"/>
        </w:rPr>
        <w:t xml:space="preserve"> (1758.-1771.), crkva Sv. Nikole i Sv. Vida u </w:t>
      </w:r>
      <w:proofErr w:type="spellStart"/>
      <w:r w:rsidRPr="00F46AE4">
        <w:rPr>
          <w:rFonts w:ascii="Arial" w:hAnsi="Arial" w:cs="Arial"/>
          <w:sz w:val="24"/>
          <w:szCs w:val="24"/>
        </w:rPr>
        <w:t>Žažini</w:t>
      </w:r>
      <w:proofErr w:type="spellEnd"/>
      <w:r w:rsidRPr="00F46AE4">
        <w:rPr>
          <w:rFonts w:ascii="Arial" w:hAnsi="Arial" w:cs="Arial"/>
          <w:sz w:val="24"/>
          <w:szCs w:val="24"/>
        </w:rPr>
        <w:t xml:space="preserve"> (1778.-1788.) te kapela Sv. Marije u </w:t>
      </w:r>
      <w:proofErr w:type="spellStart"/>
      <w:r w:rsidRPr="00F46AE4">
        <w:rPr>
          <w:rFonts w:ascii="Arial" w:hAnsi="Arial" w:cs="Arial"/>
          <w:sz w:val="24"/>
          <w:szCs w:val="24"/>
        </w:rPr>
        <w:t>Brkiševini</w:t>
      </w:r>
      <w:proofErr w:type="spellEnd"/>
      <w:r w:rsidRPr="00F46AE4">
        <w:rPr>
          <w:rFonts w:ascii="Arial" w:hAnsi="Arial" w:cs="Arial"/>
          <w:sz w:val="24"/>
          <w:szCs w:val="24"/>
        </w:rPr>
        <w:t xml:space="preserve"> (19. st., u biti ožbukana drvena kapela).</w:t>
      </w:r>
      <w:r>
        <w:rPr>
          <w:rFonts w:ascii="Arial" w:hAnsi="Arial" w:cs="Arial"/>
          <w:sz w:val="24"/>
          <w:szCs w:val="24"/>
        </w:rPr>
        <w:t xml:space="preserve"> </w:t>
      </w:r>
      <w:r w:rsidRPr="00F46AE4">
        <w:rPr>
          <w:rFonts w:ascii="Arial" w:hAnsi="Arial" w:cs="Arial"/>
          <w:sz w:val="24"/>
          <w:szCs w:val="24"/>
        </w:rPr>
        <w:t xml:space="preserve">Osim </w:t>
      </w:r>
      <w:r w:rsidR="003B4809">
        <w:rPr>
          <w:rFonts w:ascii="Arial" w:hAnsi="Arial" w:cs="Arial"/>
          <w:sz w:val="24"/>
          <w:szCs w:val="24"/>
        </w:rPr>
        <w:t>navedenih</w:t>
      </w:r>
      <w:r w:rsidRPr="00F46AE4">
        <w:rPr>
          <w:rFonts w:ascii="Arial" w:hAnsi="Arial" w:cs="Arial"/>
          <w:sz w:val="24"/>
          <w:szCs w:val="24"/>
        </w:rPr>
        <w:t xml:space="preserve">, na području Općine postoji još nekoliko sakralnih objekata, među kojima valja izdvojiti crkvu Pohoda BDM u Starom </w:t>
      </w:r>
      <w:proofErr w:type="spellStart"/>
      <w:r w:rsidRPr="00F46AE4">
        <w:rPr>
          <w:rFonts w:ascii="Arial" w:hAnsi="Arial" w:cs="Arial"/>
          <w:sz w:val="24"/>
          <w:szCs w:val="24"/>
        </w:rPr>
        <w:t>Farkašiću</w:t>
      </w:r>
      <w:proofErr w:type="spellEnd"/>
      <w:r w:rsidRPr="00F46AE4">
        <w:rPr>
          <w:rFonts w:ascii="Arial" w:hAnsi="Arial" w:cs="Arial"/>
          <w:sz w:val="24"/>
          <w:szCs w:val="24"/>
        </w:rPr>
        <w:t xml:space="preserve"> (1840.-1844.) te kapelu sv. Ivana Krstitelja u Dužici.</w:t>
      </w:r>
      <w:r w:rsidR="008E48E7">
        <w:rPr>
          <w:rFonts w:ascii="Arial" w:hAnsi="Arial" w:cs="Arial"/>
          <w:sz w:val="24"/>
          <w:szCs w:val="24"/>
        </w:rPr>
        <w:t xml:space="preserve"> </w:t>
      </w:r>
      <w:r w:rsidRPr="00F46AE4">
        <w:rPr>
          <w:rFonts w:ascii="Arial" w:hAnsi="Arial" w:cs="Arial"/>
          <w:sz w:val="24"/>
          <w:szCs w:val="24"/>
        </w:rPr>
        <w:t>Pojedinačni kulturno-povijesni značaj ovih objekata, posebice u usporedbi s baštinom sakralne drvene gradnje, nije širi od lokalnih okvira.</w:t>
      </w:r>
    </w:p>
    <w:p w14:paraId="180DB021" w14:textId="77777777" w:rsidR="00F46AE4" w:rsidRDefault="00F46AE4" w:rsidP="001A3D0E">
      <w:pPr>
        <w:jc w:val="both"/>
        <w:rPr>
          <w:rFonts w:ascii="Arial" w:hAnsi="Arial" w:cs="Arial"/>
          <w:b/>
          <w:color w:val="538135" w:themeColor="accent6" w:themeShade="BF"/>
          <w:sz w:val="24"/>
          <w:szCs w:val="24"/>
        </w:rPr>
      </w:pPr>
    </w:p>
    <w:p w14:paraId="3F8023A0" w14:textId="6F7935B1" w:rsidR="00137312" w:rsidRPr="00E110B3" w:rsidRDefault="00973E0A" w:rsidP="001A3D0E">
      <w:pPr>
        <w:jc w:val="both"/>
        <w:rPr>
          <w:rFonts w:ascii="Arial" w:hAnsi="Arial" w:cs="Arial"/>
          <w:b/>
          <w:color w:val="538135" w:themeColor="accent6" w:themeShade="BF"/>
          <w:sz w:val="24"/>
          <w:szCs w:val="24"/>
        </w:rPr>
      </w:pPr>
      <w:r w:rsidRPr="00E110B3">
        <w:rPr>
          <w:rFonts w:ascii="Arial" w:hAnsi="Arial" w:cs="Arial"/>
          <w:b/>
          <w:color w:val="538135" w:themeColor="accent6" w:themeShade="BF"/>
          <w:sz w:val="24"/>
          <w:szCs w:val="24"/>
        </w:rPr>
        <w:t>Kulturna dobra</w:t>
      </w:r>
    </w:p>
    <w:p w14:paraId="7D8C705D" w14:textId="351B4440" w:rsidR="001C02E9" w:rsidRDefault="00BD11E9" w:rsidP="001A3D0E">
      <w:pPr>
        <w:jc w:val="both"/>
        <w:rPr>
          <w:rFonts w:ascii="Arial" w:hAnsi="Arial" w:cs="Arial"/>
          <w:sz w:val="24"/>
          <w:szCs w:val="24"/>
        </w:rPr>
      </w:pPr>
      <w:r w:rsidRPr="00BD11E9">
        <w:rPr>
          <w:rFonts w:ascii="Arial" w:hAnsi="Arial" w:cs="Arial"/>
          <w:sz w:val="24"/>
          <w:szCs w:val="24"/>
        </w:rPr>
        <w:t xml:space="preserve">Na području </w:t>
      </w:r>
      <w:r w:rsidR="00CF5F34">
        <w:rPr>
          <w:rFonts w:ascii="Arial" w:hAnsi="Arial" w:cs="Arial"/>
          <w:sz w:val="24"/>
          <w:szCs w:val="24"/>
        </w:rPr>
        <w:t>Općine Lekenik</w:t>
      </w:r>
      <w:r w:rsidRPr="00BD11E9">
        <w:rPr>
          <w:rFonts w:ascii="Arial" w:hAnsi="Arial" w:cs="Arial"/>
          <w:sz w:val="24"/>
          <w:szCs w:val="24"/>
        </w:rPr>
        <w:t xml:space="preserve"> nalaz</w:t>
      </w:r>
      <w:r w:rsidR="008753C0">
        <w:rPr>
          <w:rFonts w:ascii="Arial" w:hAnsi="Arial" w:cs="Arial"/>
          <w:sz w:val="24"/>
          <w:szCs w:val="24"/>
        </w:rPr>
        <w:t>i</w:t>
      </w:r>
      <w:r w:rsidRPr="00BD11E9">
        <w:rPr>
          <w:rFonts w:ascii="Arial" w:hAnsi="Arial" w:cs="Arial"/>
          <w:sz w:val="24"/>
          <w:szCs w:val="24"/>
        </w:rPr>
        <w:t xml:space="preserve"> se </w:t>
      </w:r>
      <w:r w:rsidR="00CF5F34">
        <w:rPr>
          <w:rFonts w:ascii="Arial" w:hAnsi="Arial" w:cs="Arial"/>
          <w:sz w:val="24"/>
          <w:szCs w:val="24"/>
        </w:rPr>
        <w:t>13</w:t>
      </w:r>
      <w:r w:rsidR="00C73A9D">
        <w:rPr>
          <w:rFonts w:ascii="Arial" w:hAnsi="Arial" w:cs="Arial"/>
          <w:sz w:val="24"/>
          <w:szCs w:val="24"/>
        </w:rPr>
        <w:t xml:space="preserve"> </w:t>
      </w:r>
      <w:r w:rsidRPr="00BD11E9">
        <w:rPr>
          <w:rFonts w:ascii="Arial" w:hAnsi="Arial" w:cs="Arial"/>
          <w:sz w:val="24"/>
          <w:szCs w:val="24"/>
        </w:rPr>
        <w:t>zaštićen</w:t>
      </w:r>
      <w:r w:rsidR="008753C0">
        <w:rPr>
          <w:rFonts w:ascii="Arial" w:hAnsi="Arial" w:cs="Arial"/>
          <w:sz w:val="24"/>
          <w:szCs w:val="24"/>
        </w:rPr>
        <w:t>ih</w:t>
      </w:r>
      <w:r w:rsidRPr="00BD11E9">
        <w:rPr>
          <w:rFonts w:ascii="Arial" w:hAnsi="Arial" w:cs="Arial"/>
          <w:sz w:val="24"/>
          <w:szCs w:val="24"/>
        </w:rPr>
        <w:t xml:space="preserve"> kulturn</w:t>
      </w:r>
      <w:r w:rsidR="008753C0">
        <w:rPr>
          <w:rFonts w:ascii="Arial" w:hAnsi="Arial" w:cs="Arial"/>
          <w:sz w:val="24"/>
          <w:szCs w:val="24"/>
        </w:rPr>
        <w:t>ih</w:t>
      </w:r>
      <w:r w:rsidRPr="00BD11E9">
        <w:rPr>
          <w:rFonts w:ascii="Arial" w:hAnsi="Arial" w:cs="Arial"/>
          <w:sz w:val="24"/>
          <w:szCs w:val="24"/>
        </w:rPr>
        <w:t xml:space="preserve"> dobra koja su upisana u Registar kulturnih dobara RH, i na njih se primjenjuje Zakon o zaštiti i očuvanju kulturnih dobara (NN 69/99, 151/03, 157/03, 87/09, 88/10, 61/11, 25/12, 136/12, 157/13, 152/14, 98/15, 44/17 i 90/18, 32/20, 62/20, 117/21, 114/22).</w:t>
      </w:r>
    </w:p>
    <w:p w14:paraId="72160FF5" w14:textId="77777777" w:rsidR="002C53E1" w:rsidRDefault="002C53E1" w:rsidP="001A3D0E">
      <w:pPr>
        <w:jc w:val="both"/>
        <w:rPr>
          <w:rFonts w:ascii="Arial" w:hAnsi="Arial" w:cs="Arial"/>
          <w:sz w:val="24"/>
          <w:szCs w:val="24"/>
        </w:rPr>
      </w:pPr>
    </w:p>
    <w:p w14:paraId="2ADAADF5" w14:textId="7DB7CAE2" w:rsidR="002C53E1" w:rsidRPr="00E62513" w:rsidRDefault="002C53E1" w:rsidP="002C53E1">
      <w:pPr>
        <w:autoSpaceDE w:val="0"/>
        <w:autoSpaceDN w:val="0"/>
        <w:adjustRightInd w:val="0"/>
        <w:spacing w:after="0" w:line="276" w:lineRule="auto"/>
        <w:jc w:val="center"/>
        <w:rPr>
          <w:rFonts w:ascii="Arial" w:eastAsia="Century Schoolbook" w:hAnsi="Arial" w:cs="Arial"/>
          <w:bCs/>
          <w:i/>
          <w:color w:val="000000"/>
          <w:kern w:val="0"/>
          <w14:ligatures w14:val="none"/>
        </w:rPr>
      </w:pPr>
      <w:bookmarkStart w:id="8" w:name="_Hlk221568328"/>
      <w:r w:rsidRPr="00B97F08">
        <w:rPr>
          <w:rFonts w:ascii="Arial" w:hAnsi="Arial" w:cs="Arial"/>
          <w:i/>
        </w:rPr>
        <w:t xml:space="preserve">Tablica </w:t>
      </w:r>
      <w:r>
        <w:rPr>
          <w:rFonts w:ascii="Arial" w:hAnsi="Arial" w:cs="Arial"/>
          <w:i/>
        </w:rPr>
        <w:t>5</w:t>
      </w:r>
      <w:r w:rsidRPr="00B97F08">
        <w:rPr>
          <w:rFonts w:ascii="Arial" w:hAnsi="Arial" w:cs="Arial"/>
          <w:i/>
        </w:rPr>
        <w:t>:</w:t>
      </w:r>
      <w:r w:rsidRPr="00B97F08">
        <w:rPr>
          <w:i/>
        </w:rPr>
        <w:t xml:space="preserve"> </w:t>
      </w:r>
      <w:r w:rsidRPr="00BD11E9">
        <w:rPr>
          <w:rFonts w:ascii="Arial" w:eastAsia="Century Schoolbook" w:hAnsi="Arial" w:cs="Arial"/>
          <w:bCs/>
          <w:i/>
          <w:color w:val="000000"/>
          <w:kern w:val="0"/>
          <w14:ligatures w14:val="none"/>
        </w:rPr>
        <w:t xml:space="preserve">Popis zaštićenih kulturnih dobara na području </w:t>
      </w:r>
      <w:r w:rsidR="00675184">
        <w:rPr>
          <w:rFonts w:ascii="Arial" w:eastAsia="Century Schoolbook" w:hAnsi="Arial" w:cs="Arial"/>
          <w:bCs/>
          <w:i/>
          <w:color w:val="000000"/>
          <w:kern w:val="0"/>
          <w14:ligatures w14:val="none"/>
        </w:rPr>
        <w:t>Općine Lekenik</w:t>
      </w:r>
    </w:p>
    <w:tbl>
      <w:tblPr>
        <w:tblStyle w:val="Reetkatablice1"/>
        <w:tblW w:w="10485"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03"/>
        <w:gridCol w:w="1514"/>
        <w:gridCol w:w="2220"/>
        <w:gridCol w:w="1511"/>
        <w:gridCol w:w="1807"/>
        <w:gridCol w:w="2030"/>
      </w:tblGrid>
      <w:tr w:rsidR="002C53E1" w:rsidRPr="00BD11E9" w14:paraId="54E5B924" w14:textId="77777777" w:rsidTr="00E0135A">
        <w:trPr>
          <w:jc w:val="center"/>
        </w:trPr>
        <w:tc>
          <w:tcPr>
            <w:tcW w:w="1403" w:type="dxa"/>
            <w:shd w:val="clear" w:color="auto" w:fill="808080" w:themeFill="background1" w:themeFillShade="80"/>
            <w:vAlign w:val="center"/>
          </w:tcPr>
          <w:bookmarkEnd w:id="8"/>
          <w:p w14:paraId="22506A12"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Registarski</w:t>
            </w:r>
          </w:p>
          <w:p w14:paraId="0201F4C2"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broj</w:t>
            </w:r>
          </w:p>
        </w:tc>
        <w:tc>
          <w:tcPr>
            <w:tcW w:w="1514" w:type="dxa"/>
            <w:shd w:val="clear" w:color="auto" w:fill="808080" w:themeFill="background1" w:themeFillShade="80"/>
            <w:vAlign w:val="center"/>
          </w:tcPr>
          <w:p w14:paraId="20175D24" w14:textId="77777777" w:rsidR="002C53E1" w:rsidRPr="000345A2" w:rsidRDefault="002C53E1" w:rsidP="00E0135A">
            <w:pPr>
              <w:jc w:val="center"/>
              <w:rPr>
                <w:rFonts w:ascii="Arial" w:eastAsia="Times New Roman" w:hAnsi="Arial" w:cs="Arial"/>
                <w:b/>
                <w:color w:val="FFFFFF"/>
              </w:rPr>
            </w:pPr>
            <w:r w:rsidRPr="000345A2">
              <w:rPr>
                <w:rFonts w:ascii="Arial" w:eastAsia="Times New Roman" w:hAnsi="Arial" w:cs="Arial"/>
                <w:b/>
                <w:bCs/>
                <w:noProof/>
                <w:color w:val="FFFFFF"/>
              </w:rPr>
              <w:t>Mjesto</w:t>
            </w:r>
          </w:p>
        </w:tc>
        <w:tc>
          <w:tcPr>
            <w:tcW w:w="2220" w:type="dxa"/>
            <w:shd w:val="clear" w:color="auto" w:fill="808080" w:themeFill="background1" w:themeFillShade="80"/>
            <w:vAlign w:val="center"/>
          </w:tcPr>
          <w:p w14:paraId="3B5CFD6E"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Naziv</w:t>
            </w:r>
          </w:p>
        </w:tc>
        <w:tc>
          <w:tcPr>
            <w:tcW w:w="1511" w:type="dxa"/>
            <w:shd w:val="clear" w:color="auto" w:fill="808080" w:themeFill="background1" w:themeFillShade="80"/>
            <w:vAlign w:val="center"/>
          </w:tcPr>
          <w:p w14:paraId="79733D26"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Pravni status</w:t>
            </w:r>
          </w:p>
        </w:tc>
        <w:tc>
          <w:tcPr>
            <w:tcW w:w="1807" w:type="dxa"/>
            <w:shd w:val="clear" w:color="auto" w:fill="808080" w:themeFill="background1" w:themeFillShade="80"/>
            <w:vAlign w:val="center"/>
          </w:tcPr>
          <w:p w14:paraId="54FDD2FD"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Vrsta kulturnog dobra</w:t>
            </w:r>
          </w:p>
        </w:tc>
        <w:tc>
          <w:tcPr>
            <w:tcW w:w="2030" w:type="dxa"/>
            <w:shd w:val="clear" w:color="auto" w:fill="808080" w:themeFill="background1" w:themeFillShade="80"/>
            <w:vAlign w:val="center"/>
          </w:tcPr>
          <w:p w14:paraId="28941B3D"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Klasifikacija</w:t>
            </w:r>
          </w:p>
        </w:tc>
      </w:tr>
      <w:tr w:rsidR="002C53E1" w:rsidRPr="00BD11E9" w14:paraId="4AFFA85E" w14:textId="77777777" w:rsidTr="00E0135A">
        <w:trPr>
          <w:jc w:val="center"/>
        </w:trPr>
        <w:tc>
          <w:tcPr>
            <w:tcW w:w="1403" w:type="dxa"/>
            <w:vAlign w:val="center"/>
          </w:tcPr>
          <w:p w14:paraId="0BFC8CF2" w14:textId="0503DC2F" w:rsidR="002C53E1" w:rsidRPr="000345A2" w:rsidRDefault="006343BA" w:rsidP="00E0135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Z-5674</w:t>
            </w:r>
          </w:p>
        </w:tc>
        <w:tc>
          <w:tcPr>
            <w:tcW w:w="1514" w:type="dxa"/>
            <w:vAlign w:val="center"/>
          </w:tcPr>
          <w:p w14:paraId="72B7E4D8" w14:textId="4C358713" w:rsidR="002C53E1" w:rsidRPr="000345A2" w:rsidRDefault="006343BA" w:rsidP="006343B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Žažina</w:t>
            </w:r>
          </w:p>
        </w:tc>
        <w:tc>
          <w:tcPr>
            <w:tcW w:w="2220" w:type="dxa"/>
            <w:vAlign w:val="center"/>
          </w:tcPr>
          <w:p w14:paraId="13D336DF" w14:textId="291D8ACC" w:rsidR="002C53E1" w:rsidRPr="000345A2" w:rsidRDefault="006343BA" w:rsidP="006343B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Crkva sv. Nikole i sv. Vida</w:t>
            </w:r>
          </w:p>
        </w:tc>
        <w:tc>
          <w:tcPr>
            <w:tcW w:w="1511" w:type="dxa"/>
            <w:vAlign w:val="center"/>
          </w:tcPr>
          <w:p w14:paraId="28ECBAFE" w14:textId="05C08CED" w:rsidR="002C53E1" w:rsidRPr="000345A2" w:rsidRDefault="006343BA" w:rsidP="00E0135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Zaštićeno kulturno dobro</w:t>
            </w:r>
          </w:p>
        </w:tc>
        <w:tc>
          <w:tcPr>
            <w:tcW w:w="1807" w:type="dxa"/>
            <w:vAlign w:val="center"/>
          </w:tcPr>
          <w:p w14:paraId="339F8E35" w14:textId="319699A4" w:rsidR="002C53E1" w:rsidRPr="000345A2" w:rsidRDefault="006343BA" w:rsidP="00E0135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Nepokretna pojedinačna</w:t>
            </w:r>
          </w:p>
        </w:tc>
        <w:tc>
          <w:tcPr>
            <w:tcW w:w="2030" w:type="dxa"/>
            <w:vAlign w:val="center"/>
          </w:tcPr>
          <w:p w14:paraId="0B1F4DFD" w14:textId="04FCC28C" w:rsidR="002C53E1" w:rsidRPr="000345A2" w:rsidRDefault="006343BA" w:rsidP="00E0135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sakralne građevine</w:t>
            </w:r>
          </w:p>
        </w:tc>
      </w:tr>
      <w:tr w:rsidR="002C53E1" w:rsidRPr="00BD11E9" w14:paraId="77C63D1C" w14:textId="77777777" w:rsidTr="00E0135A">
        <w:trPr>
          <w:jc w:val="center"/>
        </w:trPr>
        <w:tc>
          <w:tcPr>
            <w:tcW w:w="1403" w:type="dxa"/>
            <w:vAlign w:val="center"/>
          </w:tcPr>
          <w:p w14:paraId="6F68FD5C" w14:textId="238F8E7F"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Z-3035</w:t>
            </w:r>
          </w:p>
        </w:tc>
        <w:tc>
          <w:tcPr>
            <w:tcW w:w="1514" w:type="dxa"/>
          </w:tcPr>
          <w:p w14:paraId="401FD039" w14:textId="77777777" w:rsidR="002268EB" w:rsidRDefault="002268EB" w:rsidP="00E0135A">
            <w:pPr>
              <w:tabs>
                <w:tab w:val="left" w:pos="0"/>
                <w:tab w:val="left" w:pos="1100"/>
                <w:tab w:val="right" w:leader="dot" w:pos="9062"/>
              </w:tabs>
              <w:jc w:val="center"/>
              <w:rPr>
                <w:rFonts w:ascii="Arial" w:eastAsia="Times New Roman" w:hAnsi="Arial" w:cs="Arial"/>
                <w:bCs/>
                <w:noProof/>
                <w:sz w:val="20"/>
                <w:szCs w:val="20"/>
              </w:rPr>
            </w:pPr>
          </w:p>
          <w:p w14:paraId="29CCB433" w14:textId="2096469E"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Pešćenica</w:t>
            </w:r>
          </w:p>
        </w:tc>
        <w:tc>
          <w:tcPr>
            <w:tcW w:w="2220" w:type="dxa"/>
            <w:vAlign w:val="center"/>
          </w:tcPr>
          <w:p w14:paraId="2D29D315" w14:textId="46420736"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Crkva Uznesenja Blažene Djevice Marije</w:t>
            </w:r>
          </w:p>
        </w:tc>
        <w:tc>
          <w:tcPr>
            <w:tcW w:w="1511" w:type="dxa"/>
            <w:vAlign w:val="center"/>
          </w:tcPr>
          <w:p w14:paraId="38939C34" w14:textId="15E60ED1"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Zaštićeno kulturno dobro</w:t>
            </w:r>
          </w:p>
        </w:tc>
        <w:tc>
          <w:tcPr>
            <w:tcW w:w="1807" w:type="dxa"/>
            <w:vAlign w:val="center"/>
          </w:tcPr>
          <w:p w14:paraId="4B822E12" w14:textId="5B0107A9"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Nepokretna pojedinačna</w:t>
            </w:r>
          </w:p>
        </w:tc>
        <w:tc>
          <w:tcPr>
            <w:tcW w:w="2030" w:type="dxa"/>
            <w:vAlign w:val="center"/>
          </w:tcPr>
          <w:p w14:paraId="5C2E502A" w14:textId="71F7206B"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sakralne građevine</w:t>
            </w:r>
          </w:p>
        </w:tc>
      </w:tr>
      <w:tr w:rsidR="002C53E1" w:rsidRPr="00BD11E9" w14:paraId="25190DAC" w14:textId="77777777" w:rsidTr="00E0135A">
        <w:trPr>
          <w:jc w:val="center"/>
        </w:trPr>
        <w:tc>
          <w:tcPr>
            <w:tcW w:w="1403" w:type="dxa"/>
            <w:vAlign w:val="center"/>
          </w:tcPr>
          <w:p w14:paraId="67BCF4E0" w14:textId="52C98189"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Z-2117</w:t>
            </w:r>
          </w:p>
        </w:tc>
        <w:tc>
          <w:tcPr>
            <w:tcW w:w="1514" w:type="dxa"/>
          </w:tcPr>
          <w:p w14:paraId="570B32A7" w14:textId="30352122"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Poljana Lekenička</w:t>
            </w:r>
          </w:p>
        </w:tc>
        <w:tc>
          <w:tcPr>
            <w:tcW w:w="2220" w:type="dxa"/>
            <w:vAlign w:val="center"/>
          </w:tcPr>
          <w:p w14:paraId="63A3257B" w14:textId="0AF57FD8"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Kapela sv. Duha i sv. Florijana</w:t>
            </w:r>
          </w:p>
        </w:tc>
        <w:tc>
          <w:tcPr>
            <w:tcW w:w="1511" w:type="dxa"/>
            <w:vAlign w:val="center"/>
          </w:tcPr>
          <w:p w14:paraId="04E1C058" w14:textId="7C11F655"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Zaštićeno kulturno dobro</w:t>
            </w:r>
          </w:p>
        </w:tc>
        <w:tc>
          <w:tcPr>
            <w:tcW w:w="1807" w:type="dxa"/>
            <w:vAlign w:val="center"/>
          </w:tcPr>
          <w:p w14:paraId="639CAF95" w14:textId="2A37307A"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Nepokretna pojedinačna</w:t>
            </w:r>
          </w:p>
        </w:tc>
        <w:tc>
          <w:tcPr>
            <w:tcW w:w="2030" w:type="dxa"/>
            <w:vAlign w:val="center"/>
          </w:tcPr>
          <w:p w14:paraId="0D08C923" w14:textId="7371E159"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sakralne građevine</w:t>
            </w:r>
          </w:p>
        </w:tc>
      </w:tr>
      <w:tr w:rsidR="002C53E1" w:rsidRPr="00BD11E9" w14:paraId="03650483" w14:textId="77777777" w:rsidTr="00E0135A">
        <w:trPr>
          <w:jc w:val="center"/>
        </w:trPr>
        <w:tc>
          <w:tcPr>
            <w:tcW w:w="1403" w:type="dxa"/>
            <w:vAlign w:val="center"/>
          </w:tcPr>
          <w:p w14:paraId="4D2E3DAD" w14:textId="7996EABD"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Z-2118</w:t>
            </w:r>
          </w:p>
        </w:tc>
        <w:tc>
          <w:tcPr>
            <w:tcW w:w="1514" w:type="dxa"/>
          </w:tcPr>
          <w:p w14:paraId="5B607F71" w14:textId="77777777" w:rsidR="00C24F9C" w:rsidRDefault="00C24F9C" w:rsidP="00E0135A">
            <w:pPr>
              <w:tabs>
                <w:tab w:val="left" w:pos="0"/>
                <w:tab w:val="left" w:pos="1100"/>
                <w:tab w:val="right" w:leader="dot" w:pos="9062"/>
              </w:tabs>
              <w:jc w:val="center"/>
              <w:rPr>
                <w:rFonts w:ascii="Arial" w:eastAsia="Times New Roman" w:hAnsi="Arial" w:cs="Arial"/>
                <w:bCs/>
                <w:noProof/>
                <w:sz w:val="20"/>
                <w:szCs w:val="20"/>
              </w:rPr>
            </w:pPr>
          </w:p>
          <w:p w14:paraId="77995462" w14:textId="67985E24"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Letovanić</w:t>
            </w:r>
          </w:p>
        </w:tc>
        <w:tc>
          <w:tcPr>
            <w:tcW w:w="2220" w:type="dxa"/>
            <w:vAlign w:val="center"/>
          </w:tcPr>
          <w:p w14:paraId="02328A7F" w14:textId="77777777" w:rsidR="00C24F9C" w:rsidRPr="00C24F9C" w:rsidRDefault="00C24F9C" w:rsidP="00C24F9C">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ab/>
            </w:r>
          </w:p>
          <w:p w14:paraId="50473767" w14:textId="67F7DF1C" w:rsidR="002C53E1" w:rsidRPr="000345A2" w:rsidRDefault="00C24F9C" w:rsidP="00C24F9C">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Kapela sv. Fabijana i Sebastijana</w:t>
            </w:r>
          </w:p>
        </w:tc>
        <w:tc>
          <w:tcPr>
            <w:tcW w:w="1511" w:type="dxa"/>
            <w:vAlign w:val="center"/>
          </w:tcPr>
          <w:p w14:paraId="5725484D" w14:textId="25F01ED3"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Zaštićeno kulturno dobro</w:t>
            </w:r>
          </w:p>
        </w:tc>
        <w:tc>
          <w:tcPr>
            <w:tcW w:w="1807" w:type="dxa"/>
            <w:vAlign w:val="center"/>
          </w:tcPr>
          <w:p w14:paraId="3F9434CA" w14:textId="7483B457"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Nepokretna pojedinačna</w:t>
            </w:r>
          </w:p>
        </w:tc>
        <w:tc>
          <w:tcPr>
            <w:tcW w:w="2030" w:type="dxa"/>
            <w:vAlign w:val="center"/>
          </w:tcPr>
          <w:p w14:paraId="33BA0BD7" w14:textId="0FB3980A"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sakralne građevine</w:t>
            </w:r>
          </w:p>
        </w:tc>
      </w:tr>
      <w:tr w:rsidR="002C53E1" w:rsidRPr="00BD11E9" w14:paraId="48BABD62" w14:textId="77777777" w:rsidTr="00E0135A">
        <w:trPr>
          <w:jc w:val="center"/>
        </w:trPr>
        <w:tc>
          <w:tcPr>
            <w:tcW w:w="1403" w:type="dxa"/>
            <w:vAlign w:val="center"/>
          </w:tcPr>
          <w:p w14:paraId="7A96DB07" w14:textId="3154D5F0"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Z-816</w:t>
            </w:r>
          </w:p>
        </w:tc>
        <w:tc>
          <w:tcPr>
            <w:tcW w:w="1514" w:type="dxa"/>
          </w:tcPr>
          <w:p w14:paraId="0A9CDB2B" w14:textId="3F34F427"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Cerje Letovanićko</w:t>
            </w:r>
          </w:p>
        </w:tc>
        <w:tc>
          <w:tcPr>
            <w:tcW w:w="2220" w:type="dxa"/>
            <w:vAlign w:val="center"/>
          </w:tcPr>
          <w:p w14:paraId="51488A05" w14:textId="2E602E82"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Kapela sv. Josipa</w:t>
            </w:r>
          </w:p>
        </w:tc>
        <w:tc>
          <w:tcPr>
            <w:tcW w:w="1511" w:type="dxa"/>
            <w:vAlign w:val="center"/>
          </w:tcPr>
          <w:p w14:paraId="66E3BE6D" w14:textId="3681C0B7"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Zaštićeno kulturno dobro</w:t>
            </w:r>
          </w:p>
        </w:tc>
        <w:tc>
          <w:tcPr>
            <w:tcW w:w="1807" w:type="dxa"/>
            <w:vAlign w:val="center"/>
          </w:tcPr>
          <w:p w14:paraId="4A0D48EB" w14:textId="05C23A22"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Nepokretna pojedinačna</w:t>
            </w:r>
          </w:p>
        </w:tc>
        <w:tc>
          <w:tcPr>
            <w:tcW w:w="2030" w:type="dxa"/>
            <w:vAlign w:val="center"/>
          </w:tcPr>
          <w:p w14:paraId="7AB339BB" w14:textId="18BF83D5"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sakralne građevine</w:t>
            </w:r>
          </w:p>
        </w:tc>
      </w:tr>
      <w:tr w:rsidR="002C53E1" w:rsidRPr="00BD11E9" w14:paraId="646C581F" w14:textId="77777777" w:rsidTr="00E0135A">
        <w:trPr>
          <w:jc w:val="center"/>
        </w:trPr>
        <w:tc>
          <w:tcPr>
            <w:tcW w:w="1403" w:type="dxa"/>
            <w:vAlign w:val="center"/>
          </w:tcPr>
          <w:p w14:paraId="3F003B95" w14:textId="26F3A24C"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Z-3203</w:t>
            </w:r>
          </w:p>
        </w:tc>
        <w:tc>
          <w:tcPr>
            <w:tcW w:w="1514" w:type="dxa"/>
          </w:tcPr>
          <w:p w14:paraId="06FA9AF3" w14:textId="366A7B24"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Brkiševina</w:t>
            </w:r>
          </w:p>
        </w:tc>
        <w:tc>
          <w:tcPr>
            <w:tcW w:w="2220" w:type="dxa"/>
            <w:vAlign w:val="center"/>
          </w:tcPr>
          <w:p w14:paraId="57170B42" w14:textId="37C59996"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Kapela sv. Marije na groblju</w:t>
            </w:r>
          </w:p>
        </w:tc>
        <w:tc>
          <w:tcPr>
            <w:tcW w:w="1511" w:type="dxa"/>
            <w:vAlign w:val="center"/>
          </w:tcPr>
          <w:p w14:paraId="2A17B88C" w14:textId="2A4CEE11"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Zaštićeno kulturno dobro</w:t>
            </w:r>
          </w:p>
        </w:tc>
        <w:tc>
          <w:tcPr>
            <w:tcW w:w="1807" w:type="dxa"/>
            <w:vAlign w:val="center"/>
          </w:tcPr>
          <w:p w14:paraId="6B0F96F8" w14:textId="333887B9"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Nepokretna pojedinačna</w:t>
            </w:r>
          </w:p>
        </w:tc>
        <w:tc>
          <w:tcPr>
            <w:tcW w:w="2030" w:type="dxa"/>
            <w:vAlign w:val="center"/>
          </w:tcPr>
          <w:p w14:paraId="501F8634" w14:textId="3DFCD868"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sakralne građevine</w:t>
            </w:r>
          </w:p>
        </w:tc>
      </w:tr>
      <w:tr w:rsidR="002C53E1" w:rsidRPr="00BD11E9" w14:paraId="3E1F1558" w14:textId="77777777" w:rsidTr="00E0135A">
        <w:trPr>
          <w:jc w:val="center"/>
        </w:trPr>
        <w:tc>
          <w:tcPr>
            <w:tcW w:w="1403" w:type="dxa"/>
            <w:vAlign w:val="center"/>
          </w:tcPr>
          <w:p w14:paraId="0C4858D4" w14:textId="27D328C7" w:rsidR="002C53E1" w:rsidRPr="000345A2" w:rsidRDefault="008D1DCD" w:rsidP="008D1DCD">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Z-2119</w:t>
            </w:r>
          </w:p>
        </w:tc>
        <w:tc>
          <w:tcPr>
            <w:tcW w:w="1514" w:type="dxa"/>
          </w:tcPr>
          <w:p w14:paraId="4E847FDA" w14:textId="38DD9E0C"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Stari Brod</w:t>
            </w:r>
          </w:p>
        </w:tc>
        <w:tc>
          <w:tcPr>
            <w:tcW w:w="2220" w:type="dxa"/>
            <w:vAlign w:val="center"/>
          </w:tcPr>
          <w:p w14:paraId="4C29A8EF" w14:textId="22CFFBA8"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Kapela sv. Martina</w:t>
            </w:r>
          </w:p>
        </w:tc>
        <w:tc>
          <w:tcPr>
            <w:tcW w:w="1511" w:type="dxa"/>
            <w:vAlign w:val="center"/>
          </w:tcPr>
          <w:p w14:paraId="7542B163" w14:textId="10FAFBF2"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Zaštićeno kulturno dobro</w:t>
            </w:r>
          </w:p>
        </w:tc>
        <w:tc>
          <w:tcPr>
            <w:tcW w:w="1807" w:type="dxa"/>
            <w:vAlign w:val="center"/>
          </w:tcPr>
          <w:p w14:paraId="1A9C17A1" w14:textId="093B3D24"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Nepokretna pojedinačna</w:t>
            </w:r>
          </w:p>
        </w:tc>
        <w:tc>
          <w:tcPr>
            <w:tcW w:w="2030" w:type="dxa"/>
            <w:vAlign w:val="center"/>
          </w:tcPr>
          <w:p w14:paraId="71434E48" w14:textId="2312AB19"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sakralne građevine</w:t>
            </w:r>
          </w:p>
        </w:tc>
      </w:tr>
      <w:tr w:rsidR="002C53E1" w:rsidRPr="00BD11E9" w14:paraId="5D79ED41" w14:textId="77777777" w:rsidTr="00E0135A">
        <w:trPr>
          <w:jc w:val="center"/>
        </w:trPr>
        <w:tc>
          <w:tcPr>
            <w:tcW w:w="1403" w:type="dxa"/>
            <w:vAlign w:val="center"/>
          </w:tcPr>
          <w:p w14:paraId="4982AE1B" w14:textId="7B111CA6" w:rsidR="002C53E1" w:rsidRPr="000345A2" w:rsidRDefault="003B4081" w:rsidP="00E0135A">
            <w:pPr>
              <w:tabs>
                <w:tab w:val="left" w:pos="0"/>
                <w:tab w:val="left" w:pos="1100"/>
                <w:tab w:val="right" w:leader="dot" w:pos="9062"/>
              </w:tabs>
              <w:jc w:val="center"/>
              <w:rPr>
                <w:rFonts w:ascii="Arial" w:eastAsia="Times New Roman" w:hAnsi="Arial" w:cs="Arial"/>
                <w:bCs/>
                <w:noProof/>
                <w:sz w:val="20"/>
                <w:szCs w:val="20"/>
              </w:rPr>
            </w:pPr>
            <w:r w:rsidRPr="003B4081">
              <w:rPr>
                <w:rFonts w:ascii="Arial" w:eastAsia="Times New Roman" w:hAnsi="Arial" w:cs="Arial"/>
                <w:bCs/>
                <w:noProof/>
                <w:sz w:val="20"/>
                <w:szCs w:val="20"/>
              </w:rPr>
              <w:t>Z-4404</w:t>
            </w:r>
          </w:p>
        </w:tc>
        <w:tc>
          <w:tcPr>
            <w:tcW w:w="1514" w:type="dxa"/>
          </w:tcPr>
          <w:p w14:paraId="355E132F" w14:textId="019B4433" w:rsidR="002C53E1" w:rsidRPr="000345A2" w:rsidRDefault="003B4081" w:rsidP="00E0135A">
            <w:pPr>
              <w:tabs>
                <w:tab w:val="left" w:pos="0"/>
                <w:tab w:val="left" w:pos="1100"/>
                <w:tab w:val="right" w:leader="dot" w:pos="9062"/>
              </w:tabs>
              <w:jc w:val="center"/>
              <w:rPr>
                <w:rFonts w:ascii="Arial" w:eastAsia="Times New Roman" w:hAnsi="Arial" w:cs="Arial"/>
                <w:bCs/>
                <w:noProof/>
                <w:sz w:val="20"/>
                <w:szCs w:val="20"/>
              </w:rPr>
            </w:pPr>
            <w:r w:rsidRPr="003B4081">
              <w:rPr>
                <w:rFonts w:ascii="Arial" w:eastAsia="Times New Roman" w:hAnsi="Arial" w:cs="Arial"/>
                <w:bCs/>
                <w:noProof/>
                <w:sz w:val="20"/>
                <w:szCs w:val="20"/>
              </w:rPr>
              <w:t>Šišinec</w:t>
            </w:r>
          </w:p>
        </w:tc>
        <w:tc>
          <w:tcPr>
            <w:tcW w:w="2220" w:type="dxa"/>
            <w:vAlign w:val="center"/>
          </w:tcPr>
          <w:p w14:paraId="7512AF96" w14:textId="7496DF23" w:rsidR="002C53E1" w:rsidRPr="000345A2" w:rsidRDefault="003B4081" w:rsidP="00E0135A">
            <w:pPr>
              <w:tabs>
                <w:tab w:val="left" w:pos="0"/>
                <w:tab w:val="left" w:pos="1100"/>
                <w:tab w:val="right" w:leader="dot" w:pos="9062"/>
              </w:tabs>
              <w:jc w:val="center"/>
              <w:rPr>
                <w:rFonts w:ascii="Arial" w:eastAsia="Times New Roman" w:hAnsi="Arial" w:cs="Arial"/>
                <w:bCs/>
                <w:noProof/>
                <w:sz w:val="20"/>
                <w:szCs w:val="20"/>
              </w:rPr>
            </w:pPr>
            <w:r w:rsidRPr="003B4081">
              <w:rPr>
                <w:rFonts w:ascii="Arial" w:eastAsia="Times New Roman" w:hAnsi="Arial" w:cs="Arial"/>
                <w:bCs/>
                <w:noProof/>
                <w:sz w:val="20"/>
                <w:szCs w:val="20"/>
              </w:rPr>
              <w:t>Kompleks crkve sv. Marte i župnog dvora</w:t>
            </w:r>
          </w:p>
        </w:tc>
        <w:tc>
          <w:tcPr>
            <w:tcW w:w="1511" w:type="dxa"/>
            <w:vAlign w:val="center"/>
          </w:tcPr>
          <w:p w14:paraId="68E71290" w14:textId="37E8D580" w:rsidR="002C53E1" w:rsidRPr="000345A2" w:rsidRDefault="003B4081" w:rsidP="00E0135A">
            <w:pPr>
              <w:tabs>
                <w:tab w:val="left" w:pos="0"/>
                <w:tab w:val="left" w:pos="1100"/>
                <w:tab w:val="right" w:leader="dot" w:pos="9062"/>
              </w:tabs>
              <w:jc w:val="center"/>
              <w:rPr>
                <w:rFonts w:ascii="Arial" w:eastAsia="Times New Roman" w:hAnsi="Arial" w:cs="Arial"/>
                <w:bCs/>
                <w:noProof/>
                <w:sz w:val="20"/>
                <w:szCs w:val="20"/>
              </w:rPr>
            </w:pPr>
            <w:r w:rsidRPr="003B4081">
              <w:rPr>
                <w:rFonts w:ascii="Arial" w:eastAsia="Times New Roman" w:hAnsi="Arial" w:cs="Arial"/>
                <w:bCs/>
                <w:noProof/>
                <w:sz w:val="20"/>
                <w:szCs w:val="20"/>
              </w:rPr>
              <w:t>Zaštićeno kulturno dobro</w:t>
            </w:r>
          </w:p>
        </w:tc>
        <w:tc>
          <w:tcPr>
            <w:tcW w:w="1807" w:type="dxa"/>
            <w:vAlign w:val="center"/>
          </w:tcPr>
          <w:p w14:paraId="03C00EEF" w14:textId="34021F8A" w:rsidR="002C53E1" w:rsidRPr="000345A2" w:rsidRDefault="007F78FE"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Nepokretna pojedinačna</w:t>
            </w:r>
          </w:p>
        </w:tc>
        <w:tc>
          <w:tcPr>
            <w:tcW w:w="2030" w:type="dxa"/>
            <w:vAlign w:val="center"/>
          </w:tcPr>
          <w:p w14:paraId="7A099A86" w14:textId="3525D7A7" w:rsidR="002C53E1" w:rsidRPr="000345A2" w:rsidRDefault="007F78FE" w:rsidP="00E0135A">
            <w:pPr>
              <w:tabs>
                <w:tab w:val="left" w:pos="0"/>
                <w:tab w:val="left" w:pos="1100"/>
                <w:tab w:val="right" w:leader="dot" w:pos="9062"/>
              </w:tabs>
              <w:jc w:val="center"/>
              <w:rPr>
                <w:rFonts w:ascii="Arial" w:eastAsia="Times New Roman" w:hAnsi="Arial" w:cs="Arial"/>
                <w:bCs/>
                <w:noProof/>
                <w:sz w:val="20"/>
                <w:szCs w:val="20"/>
              </w:rPr>
            </w:pPr>
            <w:r w:rsidRPr="007F78FE">
              <w:rPr>
                <w:rFonts w:ascii="Arial" w:eastAsia="Times New Roman" w:hAnsi="Arial" w:cs="Arial"/>
                <w:bCs/>
                <w:noProof/>
                <w:sz w:val="20"/>
                <w:szCs w:val="20"/>
              </w:rPr>
              <w:t>sakralni kompleksi</w:t>
            </w:r>
          </w:p>
        </w:tc>
      </w:tr>
      <w:tr w:rsidR="002C53E1" w:rsidRPr="00BD11E9" w14:paraId="3EBC7C1B" w14:textId="77777777" w:rsidTr="00E0135A">
        <w:trPr>
          <w:jc w:val="center"/>
        </w:trPr>
        <w:tc>
          <w:tcPr>
            <w:tcW w:w="1403" w:type="dxa"/>
            <w:vAlign w:val="center"/>
          </w:tcPr>
          <w:p w14:paraId="0C483796" w14:textId="46616763"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lastRenderedPageBreak/>
              <w:t>Z-3386</w:t>
            </w:r>
          </w:p>
        </w:tc>
        <w:tc>
          <w:tcPr>
            <w:tcW w:w="1514" w:type="dxa"/>
          </w:tcPr>
          <w:p w14:paraId="4989328F" w14:textId="121C4C74"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Letovanić</w:t>
            </w:r>
          </w:p>
        </w:tc>
        <w:tc>
          <w:tcPr>
            <w:tcW w:w="2220" w:type="dxa"/>
            <w:vAlign w:val="center"/>
          </w:tcPr>
          <w:p w14:paraId="2F657337" w14:textId="06376914"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Sedam tradicijskih okućnica</w:t>
            </w:r>
          </w:p>
        </w:tc>
        <w:tc>
          <w:tcPr>
            <w:tcW w:w="1511" w:type="dxa"/>
            <w:vAlign w:val="center"/>
          </w:tcPr>
          <w:p w14:paraId="6201C199" w14:textId="1AA156E6"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Zaštićeno kulturno dobro</w:t>
            </w:r>
          </w:p>
        </w:tc>
        <w:tc>
          <w:tcPr>
            <w:tcW w:w="1807" w:type="dxa"/>
            <w:vAlign w:val="center"/>
          </w:tcPr>
          <w:p w14:paraId="04363867" w14:textId="37AC365F" w:rsidR="002C53E1" w:rsidRPr="000345A2" w:rsidRDefault="00C90140" w:rsidP="00C90140">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Kulturnopovijesna cjelina</w:t>
            </w:r>
          </w:p>
        </w:tc>
        <w:tc>
          <w:tcPr>
            <w:tcW w:w="2030" w:type="dxa"/>
            <w:vAlign w:val="center"/>
          </w:tcPr>
          <w:p w14:paraId="2F1E76B3" w14:textId="1D642F52"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ruralna cjelina</w:t>
            </w:r>
          </w:p>
        </w:tc>
      </w:tr>
      <w:tr w:rsidR="00265FA2" w:rsidRPr="00BD11E9" w14:paraId="03218886" w14:textId="77777777" w:rsidTr="00E0135A">
        <w:trPr>
          <w:jc w:val="center"/>
        </w:trPr>
        <w:tc>
          <w:tcPr>
            <w:tcW w:w="1403" w:type="dxa"/>
            <w:vAlign w:val="center"/>
          </w:tcPr>
          <w:p w14:paraId="30EFE24E" w14:textId="7944B7E2"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Z-5209</w:t>
            </w:r>
          </w:p>
        </w:tc>
        <w:tc>
          <w:tcPr>
            <w:tcW w:w="1514" w:type="dxa"/>
          </w:tcPr>
          <w:p w14:paraId="7DC98FCB" w14:textId="1D05A168"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Stari Brod</w:t>
            </w:r>
          </w:p>
        </w:tc>
        <w:tc>
          <w:tcPr>
            <w:tcW w:w="2220" w:type="dxa"/>
            <w:vAlign w:val="center"/>
          </w:tcPr>
          <w:p w14:paraId="389E4732" w14:textId="55189B83"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Tradicijska drvena kuća kbr. 45</w:t>
            </w:r>
          </w:p>
        </w:tc>
        <w:tc>
          <w:tcPr>
            <w:tcW w:w="1511" w:type="dxa"/>
            <w:vAlign w:val="center"/>
          </w:tcPr>
          <w:p w14:paraId="2B1E2B19" w14:textId="4E021B00"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Zaštićeno kulturno dobro</w:t>
            </w:r>
          </w:p>
        </w:tc>
        <w:tc>
          <w:tcPr>
            <w:tcW w:w="1807" w:type="dxa"/>
            <w:vAlign w:val="center"/>
          </w:tcPr>
          <w:p w14:paraId="3F682111" w14:textId="6304B8C2"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Nepokretna pojedinačna</w:t>
            </w:r>
          </w:p>
        </w:tc>
        <w:tc>
          <w:tcPr>
            <w:tcW w:w="2030" w:type="dxa"/>
            <w:vAlign w:val="center"/>
          </w:tcPr>
          <w:p w14:paraId="18C971DA" w14:textId="7C362860"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stambene građevine</w:t>
            </w:r>
          </w:p>
        </w:tc>
      </w:tr>
      <w:tr w:rsidR="00265FA2" w:rsidRPr="00BD11E9" w14:paraId="0B72B577" w14:textId="77777777" w:rsidTr="00E0135A">
        <w:trPr>
          <w:jc w:val="center"/>
        </w:trPr>
        <w:tc>
          <w:tcPr>
            <w:tcW w:w="1403" w:type="dxa"/>
            <w:vAlign w:val="center"/>
          </w:tcPr>
          <w:p w14:paraId="387F255E" w14:textId="54D6A49D"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Z-5493</w:t>
            </w:r>
          </w:p>
        </w:tc>
        <w:tc>
          <w:tcPr>
            <w:tcW w:w="1514" w:type="dxa"/>
          </w:tcPr>
          <w:p w14:paraId="00C952D5" w14:textId="47472308" w:rsidR="00265FA2" w:rsidRPr="000345A2" w:rsidRDefault="00584619" w:rsidP="00584619">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Stari Brod</w:t>
            </w:r>
          </w:p>
        </w:tc>
        <w:tc>
          <w:tcPr>
            <w:tcW w:w="2220" w:type="dxa"/>
            <w:vAlign w:val="center"/>
          </w:tcPr>
          <w:p w14:paraId="467B6B07" w14:textId="2AF9F952"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Tradicijska kuća kbr. 16</w:t>
            </w:r>
          </w:p>
        </w:tc>
        <w:tc>
          <w:tcPr>
            <w:tcW w:w="1511" w:type="dxa"/>
            <w:vAlign w:val="center"/>
          </w:tcPr>
          <w:p w14:paraId="07C5C77C" w14:textId="6DB324BA"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Zaštićeno kulturno dobro</w:t>
            </w:r>
          </w:p>
        </w:tc>
        <w:tc>
          <w:tcPr>
            <w:tcW w:w="1807" w:type="dxa"/>
            <w:vAlign w:val="center"/>
          </w:tcPr>
          <w:p w14:paraId="49829A1E" w14:textId="5581A857"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Nepokretna pojedinačna</w:t>
            </w:r>
          </w:p>
        </w:tc>
        <w:tc>
          <w:tcPr>
            <w:tcW w:w="2030" w:type="dxa"/>
            <w:vAlign w:val="center"/>
          </w:tcPr>
          <w:p w14:paraId="325F41F9" w14:textId="5A52D044"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stambene građevine</w:t>
            </w:r>
          </w:p>
        </w:tc>
      </w:tr>
      <w:tr w:rsidR="00265FA2" w:rsidRPr="00BD11E9" w14:paraId="2D8EA0D5" w14:textId="77777777" w:rsidTr="00E0135A">
        <w:trPr>
          <w:jc w:val="center"/>
        </w:trPr>
        <w:tc>
          <w:tcPr>
            <w:tcW w:w="1403" w:type="dxa"/>
            <w:vAlign w:val="center"/>
          </w:tcPr>
          <w:p w14:paraId="4AA85F0F" w14:textId="660C2086"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Z-6276</w:t>
            </w:r>
          </w:p>
        </w:tc>
        <w:tc>
          <w:tcPr>
            <w:tcW w:w="1514" w:type="dxa"/>
          </w:tcPr>
          <w:p w14:paraId="3853B192" w14:textId="03AD36A7"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Letovanić</w:t>
            </w:r>
          </w:p>
        </w:tc>
        <w:tc>
          <w:tcPr>
            <w:tcW w:w="2220" w:type="dxa"/>
            <w:vAlign w:val="center"/>
          </w:tcPr>
          <w:p w14:paraId="7DCFEFD3" w14:textId="4FCE5DE9"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Tradicijska kuća kbr. 83</w:t>
            </w:r>
          </w:p>
        </w:tc>
        <w:tc>
          <w:tcPr>
            <w:tcW w:w="1511" w:type="dxa"/>
            <w:vAlign w:val="center"/>
          </w:tcPr>
          <w:p w14:paraId="2D305DED" w14:textId="747CDCF6"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Zaštićeno kulturno dobro</w:t>
            </w:r>
          </w:p>
        </w:tc>
        <w:tc>
          <w:tcPr>
            <w:tcW w:w="1807" w:type="dxa"/>
            <w:vAlign w:val="center"/>
          </w:tcPr>
          <w:p w14:paraId="339012B5" w14:textId="05FC2E22"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Nepokretna pojedinačna</w:t>
            </w:r>
          </w:p>
        </w:tc>
        <w:tc>
          <w:tcPr>
            <w:tcW w:w="2030" w:type="dxa"/>
            <w:vAlign w:val="center"/>
          </w:tcPr>
          <w:p w14:paraId="392A79C7" w14:textId="7D4038AF"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stambeno-gospodarske građevine</w:t>
            </w:r>
          </w:p>
        </w:tc>
      </w:tr>
      <w:tr w:rsidR="00265FA2" w:rsidRPr="00BD11E9" w14:paraId="749387AB" w14:textId="77777777" w:rsidTr="00E0135A">
        <w:trPr>
          <w:jc w:val="center"/>
        </w:trPr>
        <w:tc>
          <w:tcPr>
            <w:tcW w:w="1403" w:type="dxa"/>
            <w:vAlign w:val="center"/>
          </w:tcPr>
          <w:p w14:paraId="53BCE78A" w14:textId="53DD93C3"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Z-7272</w:t>
            </w:r>
          </w:p>
        </w:tc>
        <w:tc>
          <w:tcPr>
            <w:tcW w:w="1514" w:type="dxa"/>
          </w:tcPr>
          <w:p w14:paraId="6768DCCE" w14:textId="77777777" w:rsidR="000B3E77" w:rsidRPr="000B3E77" w:rsidRDefault="000B3E77" w:rsidP="000B3E77">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ab/>
            </w:r>
          </w:p>
          <w:p w14:paraId="110B8302" w14:textId="3CEBC724" w:rsidR="00265FA2" w:rsidRPr="000345A2" w:rsidRDefault="000B3E77" w:rsidP="000B3E77">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Stari Farkašić</w:t>
            </w:r>
          </w:p>
        </w:tc>
        <w:tc>
          <w:tcPr>
            <w:tcW w:w="2220" w:type="dxa"/>
            <w:vAlign w:val="center"/>
          </w:tcPr>
          <w:p w14:paraId="01ADB075" w14:textId="4970FE71"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Župna crkva Pohoda Blažene Djevice Marije</w:t>
            </w:r>
          </w:p>
        </w:tc>
        <w:tc>
          <w:tcPr>
            <w:tcW w:w="1511" w:type="dxa"/>
            <w:vAlign w:val="center"/>
          </w:tcPr>
          <w:p w14:paraId="7F572BFA" w14:textId="6016DFE9"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Zaštićeno kulturno dobro</w:t>
            </w:r>
          </w:p>
        </w:tc>
        <w:tc>
          <w:tcPr>
            <w:tcW w:w="1807" w:type="dxa"/>
            <w:vAlign w:val="center"/>
          </w:tcPr>
          <w:p w14:paraId="4E3F0DDB" w14:textId="28BB9F4F"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Nepokretna pojedinačna</w:t>
            </w:r>
          </w:p>
        </w:tc>
        <w:tc>
          <w:tcPr>
            <w:tcW w:w="2030" w:type="dxa"/>
            <w:vAlign w:val="center"/>
          </w:tcPr>
          <w:p w14:paraId="64037B06" w14:textId="647B9F3C"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sakralne građevine</w:t>
            </w:r>
          </w:p>
        </w:tc>
      </w:tr>
    </w:tbl>
    <w:p w14:paraId="5FF1F1CC" w14:textId="77777777" w:rsidR="002C53E1" w:rsidRPr="00142AD5" w:rsidRDefault="002C53E1" w:rsidP="002C53E1">
      <w:pPr>
        <w:tabs>
          <w:tab w:val="left" w:pos="1455"/>
        </w:tabs>
        <w:jc w:val="center"/>
        <w:rPr>
          <w:rFonts w:ascii="Arial" w:eastAsia="Calibri" w:hAnsi="Arial" w:cs="Arial"/>
          <w:i/>
          <w:kern w:val="0"/>
          <w:sz w:val="20"/>
          <w:szCs w:val="20"/>
          <w14:ligatures w14:val="none"/>
        </w:rPr>
      </w:pPr>
      <w:r w:rsidRPr="00142AD5">
        <w:rPr>
          <w:rFonts w:ascii="Arial" w:eastAsia="Calibri" w:hAnsi="Arial" w:cs="Arial"/>
          <w:i/>
          <w:kern w:val="0"/>
          <w:sz w:val="20"/>
          <w:szCs w:val="20"/>
          <w14:ligatures w14:val="none"/>
        </w:rPr>
        <w:t>Izvor: Registar kulturnih dobara Republike Hrvatske</w:t>
      </w:r>
    </w:p>
    <w:p w14:paraId="0663CF27" w14:textId="77777777" w:rsidR="00E110B3" w:rsidRPr="00E110B3" w:rsidRDefault="00E110B3" w:rsidP="00E110B3">
      <w:pPr>
        <w:jc w:val="both"/>
        <w:rPr>
          <w:rFonts w:ascii="Arial" w:hAnsi="Arial" w:cs="Arial"/>
          <w:color w:val="538135" w:themeColor="accent6" w:themeShade="BF"/>
          <w:sz w:val="24"/>
          <w:szCs w:val="24"/>
        </w:rPr>
      </w:pPr>
    </w:p>
    <w:p w14:paraId="4371AB15" w14:textId="77777777" w:rsidR="0010188B" w:rsidRDefault="0010188B" w:rsidP="007C3F01">
      <w:pPr>
        <w:jc w:val="both"/>
        <w:rPr>
          <w:rFonts w:ascii="Arial" w:hAnsi="Arial" w:cs="Arial"/>
          <w:b/>
          <w:color w:val="538135" w:themeColor="accent6" w:themeShade="BF"/>
          <w:sz w:val="24"/>
          <w:szCs w:val="24"/>
        </w:rPr>
      </w:pPr>
    </w:p>
    <w:p w14:paraId="39C4FAFB" w14:textId="3963C462" w:rsidR="007C3F01" w:rsidRPr="00E110B3" w:rsidRDefault="00A33F9E" w:rsidP="007C3F01">
      <w:pPr>
        <w:jc w:val="both"/>
        <w:rPr>
          <w:rFonts w:ascii="Arial" w:hAnsi="Arial" w:cs="Arial"/>
          <w:b/>
          <w:color w:val="FFFFFF" w:themeColor="background1"/>
          <w:sz w:val="24"/>
          <w:szCs w:val="24"/>
        </w:rPr>
      </w:pPr>
      <w:r w:rsidRPr="00E110B3">
        <w:rPr>
          <w:rFonts w:ascii="Arial" w:hAnsi="Arial" w:cs="Arial"/>
          <w:b/>
          <w:color w:val="538135" w:themeColor="accent6" w:themeShade="BF"/>
          <w:sz w:val="24"/>
          <w:szCs w:val="24"/>
        </w:rPr>
        <w:t>Pokretni spomenici</w:t>
      </w:r>
    </w:p>
    <w:p w14:paraId="58164C88" w14:textId="0C33F0C6" w:rsidR="007E4E95" w:rsidRPr="007E4E95" w:rsidRDefault="00EB4E65" w:rsidP="007E4E95">
      <w:pPr>
        <w:jc w:val="both"/>
        <w:rPr>
          <w:rFonts w:ascii="Arial" w:hAnsi="Arial" w:cs="Arial"/>
          <w:sz w:val="24"/>
          <w:szCs w:val="24"/>
        </w:rPr>
      </w:pPr>
      <w:r>
        <w:rPr>
          <w:rFonts w:ascii="Arial" w:hAnsi="Arial" w:cs="Arial"/>
          <w:sz w:val="24"/>
          <w:szCs w:val="24"/>
        </w:rPr>
        <w:t xml:space="preserve">Prema </w:t>
      </w:r>
      <w:r w:rsidRPr="00EB4E65">
        <w:rPr>
          <w:rFonts w:ascii="Arial" w:hAnsi="Arial" w:cs="Arial"/>
          <w:sz w:val="24"/>
          <w:szCs w:val="24"/>
        </w:rPr>
        <w:t>Zakon</w:t>
      </w:r>
      <w:r>
        <w:rPr>
          <w:rFonts w:ascii="Arial" w:hAnsi="Arial" w:cs="Arial"/>
          <w:sz w:val="24"/>
          <w:szCs w:val="24"/>
        </w:rPr>
        <w:t>u</w:t>
      </w:r>
      <w:r w:rsidRPr="00EB4E65">
        <w:rPr>
          <w:rFonts w:ascii="Arial" w:hAnsi="Arial" w:cs="Arial"/>
          <w:sz w:val="24"/>
          <w:szCs w:val="24"/>
        </w:rPr>
        <w:t xml:space="preserve"> o zaštiti i očuvanju kulturnih dobara</w:t>
      </w:r>
      <w:r>
        <w:rPr>
          <w:rFonts w:ascii="Arial" w:hAnsi="Arial" w:cs="Arial"/>
          <w:sz w:val="24"/>
          <w:szCs w:val="24"/>
        </w:rPr>
        <w:t xml:space="preserve"> </w:t>
      </w:r>
      <w:r w:rsidR="00856583">
        <w:rPr>
          <w:rFonts w:ascii="Arial" w:hAnsi="Arial" w:cs="Arial"/>
          <w:sz w:val="24"/>
          <w:szCs w:val="24"/>
        </w:rPr>
        <w:t>(</w:t>
      </w:r>
      <w:r w:rsidR="00AF3E7B" w:rsidRPr="00AF3E7B">
        <w:rPr>
          <w:rFonts w:ascii="Arial" w:hAnsi="Arial" w:cs="Arial"/>
          <w:sz w:val="24"/>
          <w:szCs w:val="24"/>
        </w:rPr>
        <w:t>NN 145/2024</w:t>
      </w:r>
      <w:r w:rsidR="00AF3E7B">
        <w:rPr>
          <w:rFonts w:ascii="Arial" w:hAnsi="Arial" w:cs="Arial"/>
          <w:sz w:val="24"/>
          <w:szCs w:val="24"/>
        </w:rPr>
        <w:t xml:space="preserve">) </w:t>
      </w:r>
      <w:r>
        <w:rPr>
          <w:rFonts w:ascii="Arial" w:hAnsi="Arial" w:cs="Arial"/>
          <w:sz w:val="24"/>
          <w:szCs w:val="24"/>
        </w:rPr>
        <w:t>p</w:t>
      </w:r>
      <w:r w:rsidR="007E4E95" w:rsidRPr="007E4E95">
        <w:rPr>
          <w:rFonts w:ascii="Arial" w:hAnsi="Arial" w:cs="Arial"/>
          <w:sz w:val="24"/>
          <w:szCs w:val="24"/>
        </w:rPr>
        <w:t>okretna kulturna dobra mogu biti svi predmeti i zapisi od kulturnog, povijesnog, umjetničkog, paleontološkog, arheološkog, antropološkog, etnološkog, znanstvenog, tehničkog i društvenog značaja:</w:t>
      </w:r>
    </w:p>
    <w:p w14:paraId="39BECF98" w14:textId="583AFA02" w:rsidR="007E4E95" w:rsidRPr="007E4E95" w:rsidRDefault="007E4E95" w:rsidP="007E4E95">
      <w:pPr>
        <w:jc w:val="both"/>
        <w:rPr>
          <w:rFonts w:ascii="Arial" w:hAnsi="Arial" w:cs="Arial"/>
          <w:sz w:val="24"/>
          <w:szCs w:val="24"/>
        </w:rPr>
      </w:pPr>
      <w:r w:rsidRPr="007E4E95">
        <w:rPr>
          <w:rFonts w:ascii="Arial" w:hAnsi="Arial" w:cs="Arial"/>
          <w:sz w:val="24"/>
          <w:szCs w:val="24"/>
        </w:rPr>
        <w:t>– pojedinačni predmeti i zbirke u muzejima, knjižnicama, arhivima i drugim ustanovama</w:t>
      </w:r>
    </w:p>
    <w:p w14:paraId="64037DBA" w14:textId="699610FD" w:rsidR="007E4E95" w:rsidRPr="007E4E95" w:rsidRDefault="007E4E95" w:rsidP="007E4E95">
      <w:pPr>
        <w:jc w:val="both"/>
        <w:rPr>
          <w:rFonts w:ascii="Arial" w:hAnsi="Arial" w:cs="Arial"/>
          <w:sz w:val="24"/>
          <w:szCs w:val="24"/>
        </w:rPr>
      </w:pPr>
      <w:r w:rsidRPr="007E4E95">
        <w:rPr>
          <w:rFonts w:ascii="Arial" w:hAnsi="Arial" w:cs="Arial"/>
          <w:sz w:val="24"/>
          <w:szCs w:val="24"/>
        </w:rPr>
        <w:t>– pojedinačni predmeti, zbirke, sakralni inventari i oprema u vlasništvu vjerskih zajednica</w:t>
      </w:r>
    </w:p>
    <w:p w14:paraId="6585B839" w14:textId="44B083C8" w:rsidR="007E4E95" w:rsidRPr="007E4E95" w:rsidRDefault="007E4E95" w:rsidP="007E4E95">
      <w:pPr>
        <w:jc w:val="both"/>
        <w:rPr>
          <w:rFonts w:ascii="Arial" w:hAnsi="Arial" w:cs="Arial"/>
          <w:sz w:val="24"/>
          <w:szCs w:val="24"/>
        </w:rPr>
      </w:pPr>
      <w:r w:rsidRPr="007E4E95">
        <w:rPr>
          <w:rFonts w:ascii="Arial" w:hAnsi="Arial" w:cs="Arial"/>
          <w:sz w:val="24"/>
          <w:szCs w:val="24"/>
        </w:rPr>
        <w:t>– pokretni arheološki nalazi</w:t>
      </w:r>
    </w:p>
    <w:p w14:paraId="7649675F" w14:textId="5D307840" w:rsidR="007E4E95" w:rsidRDefault="007E4E95" w:rsidP="007C3F01">
      <w:pPr>
        <w:jc w:val="both"/>
        <w:rPr>
          <w:rFonts w:ascii="Arial" w:hAnsi="Arial" w:cs="Arial"/>
          <w:sz w:val="24"/>
          <w:szCs w:val="24"/>
        </w:rPr>
      </w:pPr>
      <w:r w:rsidRPr="007E4E95">
        <w:rPr>
          <w:rFonts w:ascii="Arial" w:hAnsi="Arial" w:cs="Arial"/>
          <w:sz w:val="24"/>
          <w:szCs w:val="24"/>
        </w:rPr>
        <w:t>– predmeti i zbirke drugih pravnih i fizičkih osoba.</w:t>
      </w:r>
    </w:p>
    <w:p w14:paraId="2D5E56B9" w14:textId="77777777" w:rsidR="00675184" w:rsidRDefault="00675184" w:rsidP="007C3F01">
      <w:pPr>
        <w:jc w:val="both"/>
        <w:rPr>
          <w:rFonts w:ascii="Arial" w:hAnsi="Arial" w:cs="Arial"/>
          <w:sz w:val="24"/>
          <w:szCs w:val="24"/>
        </w:rPr>
      </w:pPr>
    </w:p>
    <w:p w14:paraId="5FAD0A8C" w14:textId="1731CEE0" w:rsidR="007C3F01" w:rsidRPr="007C3F01" w:rsidRDefault="007C3F01" w:rsidP="007C3F01">
      <w:pPr>
        <w:jc w:val="both"/>
        <w:rPr>
          <w:rFonts w:ascii="Arial" w:hAnsi="Arial" w:cs="Arial"/>
          <w:sz w:val="24"/>
          <w:szCs w:val="24"/>
        </w:rPr>
      </w:pPr>
      <w:r w:rsidRPr="007C3F01">
        <w:rPr>
          <w:rFonts w:ascii="Arial" w:hAnsi="Arial" w:cs="Arial"/>
          <w:sz w:val="24"/>
          <w:szCs w:val="24"/>
        </w:rPr>
        <w:t>Pokretni spomenik kulture je kulturno dobro koje je pokretno i može se premještati s jednog mjesta na drugo, a smatra se kulturnim naslijeđem zbog svoje povijesne, umjetničke, znanstvene ili druge kulturne vrijednosti. Ovi spomenici obuhvaćaju predmete poput umjetničkih djela, knjiga, arheoloških nalaza, povijesnih dokumenata, zbirki, namještaja i drugih predmeta koji imaju značajnu kulturnu ili povijesnu vrijednost.</w:t>
      </w:r>
    </w:p>
    <w:p w14:paraId="46F06D12" w14:textId="0C7A798D" w:rsidR="00A33F9E" w:rsidRDefault="007C3F01" w:rsidP="007C3F01">
      <w:pPr>
        <w:jc w:val="both"/>
        <w:rPr>
          <w:rFonts w:ascii="Arial" w:hAnsi="Arial" w:cs="Arial"/>
          <w:sz w:val="24"/>
          <w:szCs w:val="24"/>
        </w:rPr>
      </w:pPr>
      <w:r w:rsidRPr="007C3F01">
        <w:rPr>
          <w:rFonts w:ascii="Arial" w:hAnsi="Arial" w:cs="Arial"/>
          <w:sz w:val="24"/>
          <w:szCs w:val="24"/>
        </w:rPr>
        <w:t>Pokretni spomenici kulture zaštićeni su zakonima o kulturnoj baštini i njihova prodaja, izvoz ili premještanje bez odobrenja nadležnih tijela može biti zabranjeno, kako bi se očuvala njihova kulturna i povijesna vrijednost.</w:t>
      </w:r>
    </w:p>
    <w:p w14:paraId="683201C3" w14:textId="28CB8C18" w:rsidR="002C53E1" w:rsidRDefault="002C53E1" w:rsidP="00E04BC2">
      <w:pPr>
        <w:rPr>
          <w:rFonts w:ascii="Arial" w:hAnsi="Arial" w:cs="Arial"/>
          <w:noProof/>
          <w:sz w:val="24"/>
          <w:szCs w:val="24"/>
        </w:rPr>
      </w:pPr>
      <w:bookmarkStart w:id="9" w:name="_Hlk182101725"/>
    </w:p>
    <w:p w14:paraId="23CA37DB" w14:textId="230A8EF5" w:rsidR="00275FBA" w:rsidRDefault="00275FBA" w:rsidP="00E04BC2">
      <w:pPr>
        <w:rPr>
          <w:rFonts w:ascii="Arial" w:hAnsi="Arial" w:cs="Arial"/>
          <w:noProof/>
          <w:sz w:val="24"/>
          <w:szCs w:val="24"/>
        </w:rPr>
      </w:pPr>
    </w:p>
    <w:p w14:paraId="671B11A3" w14:textId="0EB91470" w:rsidR="00275FBA" w:rsidRDefault="00275FBA" w:rsidP="00E04BC2">
      <w:pPr>
        <w:rPr>
          <w:rFonts w:ascii="Arial" w:hAnsi="Arial" w:cs="Arial"/>
          <w:noProof/>
          <w:sz w:val="24"/>
          <w:szCs w:val="24"/>
        </w:rPr>
      </w:pPr>
    </w:p>
    <w:p w14:paraId="6D51D79D" w14:textId="77777777" w:rsidR="00275FBA" w:rsidRDefault="00275FBA" w:rsidP="00E04BC2">
      <w:pPr>
        <w:rPr>
          <w:rFonts w:ascii="Arial" w:hAnsi="Arial" w:cs="Arial"/>
          <w:noProof/>
          <w:sz w:val="24"/>
          <w:szCs w:val="24"/>
        </w:rPr>
      </w:pPr>
    </w:p>
    <w:p w14:paraId="232B40E0" w14:textId="1D2AF740" w:rsidR="00911A2D" w:rsidRDefault="00911A2D" w:rsidP="00D27EBB">
      <w:pPr>
        <w:spacing w:after="0"/>
        <w:jc w:val="center"/>
        <w:rPr>
          <w:rFonts w:ascii="Arial" w:hAnsi="Arial" w:cs="Arial"/>
          <w:i/>
        </w:rPr>
      </w:pPr>
      <w:bookmarkStart w:id="10" w:name="_Hlk221568355"/>
      <w:r w:rsidRPr="002442B8">
        <w:rPr>
          <w:rFonts w:ascii="Arial" w:hAnsi="Arial" w:cs="Arial"/>
          <w:i/>
        </w:rPr>
        <w:lastRenderedPageBreak/>
        <w:t xml:space="preserve">Tablica </w:t>
      </w:r>
      <w:r w:rsidR="002C53E1">
        <w:rPr>
          <w:rFonts w:ascii="Arial" w:hAnsi="Arial" w:cs="Arial"/>
          <w:i/>
        </w:rPr>
        <w:t>6</w:t>
      </w:r>
      <w:r w:rsidRPr="002442B8">
        <w:rPr>
          <w:rFonts w:ascii="Arial" w:hAnsi="Arial" w:cs="Arial"/>
          <w:i/>
        </w:rPr>
        <w:t xml:space="preserve">: </w:t>
      </w:r>
      <w:r w:rsidR="006B480B">
        <w:rPr>
          <w:rFonts w:ascii="Arial" w:hAnsi="Arial" w:cs="Arial"/>
          <w:i/>
        </w:rPr>
        <w:t xml:space="preserve">Popis </w:t>
      </w:r>
      <w:r w:rsidR="00D2551D">
        <w:rPr>
          <w:rFonts w:ascii="Arial" w:hAnsi="Arial" w:cs="Arial"/>
          <w:i/>
        </w:rPr>
        <w:t xml:space="preserve">pokretnih spomenika na području </w:t>
      </w:r>
      <w:bookmarkEnd w:id="9"/>
      <w:r w:rsidR="00A276CA">
        <w:rPr>
          <w:rFonts w:ascii="Arial" w:hAnsi="Arial" w:cs="Arial"/>
          <w:i/>
        </w:rPr>
        <w:t>Općine Lekenik</w:t>
      </w:r>
    </w:p>
    <w:tbl>
      <w:tblPr>
        <w:tblStyle w:val="Reetkatablice1"/>
        <w:tblW w:w="10044"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276"/>
        <w:gridCol w:w="1554"/>
        <w:gridCol w:w="2410"/>
        <w:gridCol w:w="1564"/>
        <w:gridCol w:w="1615"/>
        <w:gridCol w:w="1625"/>
      </w:tblGrid>
      <w:tr w:rsidR="00D27EBB" w:rsidRPr="00BD11E9" w14:paraId="184B1174" w14:textId="77777777" w:rsidTr="004A393A">
        <w:trPr>
          <w:jc w:val="center"/>
        </w:trPr>
        <w:tc>
          <w:tcPr>
            <w:tcW w:w="1276" w:type="dxa"/>
            <w:shd w:val="clear" w:color="auto" w:fill="808080" w:themeFill="background1" w:themeFillShade="80"/>
            <w:vAlign w:val="center"/>
          </w:tcPr>
          <w:bookmarkEnd w:id="10"/>
          <w:p w14:paraId="082B26B5"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Registarski</w:t>
            </w:r>
          </w:p>
          <w:p w14:paraId="7A789ADC"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broj</w:t>
            </w:r>
          </w:p>
        </w:tc>
        <w:tc>
          <w:tcPr>
            <w:tcW w:w="1554" w:type="dxa"/>
            <w:shd w:val="clear" w:color="auto" w:fill="808080" w:themeFill="background1" w:themeFillShade="80"/>
            <w:vAlign w:val="center"/>
          </w:tcPr>
          <w:p w14:paraId="7FD9D118" w14:textId="77777777" w:rsidR="00D27EBB" w:rsidRPr="00BD11E9" w:rsidRDefault="00D27EBB" w:rsidP="00D27EBB">
            <w:pPr>
              <w:jc w:val="center"/>
              <w:rPr>
                <w:rFonts w:ascii="Ebrima" w:eastAsia="Times New Roman" w:hAnsi="Ebrima" w:cs="Times New Roman"/>
                <w:b/>
                <w:color w:val="FFFFFF"/>
                <w:sz w:val="20"/>
                <w:szCs w:val="20"/>
              </w:rPr>
            </w:pPr>
            <w:r w:rsidRPr="00BD11E9">
              <w:rPr>
                <w:rFonts w:ascii="Ebrima" w:eastAsia="Times New Roman" w:hAnsi="Ebrima" w:cs="Arial"/>
                <w:b/>
                <w:bCs/>
                <w:noProof/>
                <w:color w:val="FFFFFF"/>
                <w:sz w:val="20"/>
                <w:szCs w:val="20"/>
              </w:rPr>
              <w:t>Mjesto</w:t>
            </w:r>
          </w:p>
        </w:tc>
        <w:tc>
          <w:tcPr>
            <w:tcW w:w="2410" w:type="dxa"/>
            <w:shd w:val="clear" w:color="auto" w:fill="808080" w:themeFill="background1" w:themeFillShade="80"/>
            <w:vAlign w:val="center"/>
          </w:tcPr>
          <w:p w14:paraId="62378A91"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Naziv</w:t>
            </w:r>
          </w:p>
        </w:tc>
        <w:tc>
          <w:tcPr>
            <w:tcW w:w="1564" w:type="dxa"/>
            <w:shd w:val="clear" w:color="auto" w:fill="808080" w:themeFill="background1" w:themeFillShade="80"/>
            <w:vAlign w:val="center"/>
          </w:tcPr>
          <w:p w14:paraId="07CBB877"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Pravni status</w:t>
            </w:r>
          </w:p>
        </w:tc>
        <w:tc>
          <w:tcPr>
            <w:tcW w:w="1615" w:type="dxa"/>
            <w:shd w:val="clear" w:color="auto" w:fill="808080" w:themeFill="background1" w:themeFillShade="80"/>
            <w:vAlign w:val="center"/>
          </w:tcPr>
          <w:p w14:paraId="2D707444" w14:textId="3552D3B0"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 xml:space="preserve">Vrsta </w:t>
            </w:r>
          </w:p>
        </w:tc>
        <w:tc>
          <w:tcPr>
            <w:tcW w:w="1625" w:type="dxa"/>
            <w:shd w:val="clear" w:color="auto" w:fill="808080" w:themeFill="background1" w:themeFillShade="80"/>
            <w:vAlign w:val="center"/>
          </w:tcPr>
          <w:p w14:paraId="4E290FAC"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Klasifikacija</w:t>
            </w:r>
          </w:p>
        </w:tc>
      </w:tr>
      <w:tr w:rsidR="00D27EBB" w:rsidRPr="00BD11E9" w14:paraId="77F12315" w14:textId="77777777" w:rsidTr="004A393A">
        <w:trPr>
          <w:jc w:val="center"/>
        </w:trPr>
        <w:tc>
          <w:tcPr>
            <w:tcW w:w="1276" w:type="dxa"/>
            <w:vAlign w:val="center"/>
          </w:tcPr>
          <w:p w14:paraId="12E94C0F" w14:textId="160C84AC"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Z-5179</w:t>
            </w:r>
          </w:p>
        </w:tc>
        <w:tc>
          <w:tcPr>
            <w:tcW w:w="1554" w:type="dxa"/>
            <w:vAlign w:val="center"/>
          </w:tcPr>
          <w:p w14:paraId="1B17A8C7" w14:textId="4C4BE644"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Letovanić</w:t>
            </w:r>
          </w:p>
        </w:tc>
        <w:tc>
          <w:tcPr>
            <w:tcW w:w="2410" w:type="dxa"/>
            <w:vAlign w:val="center"/>
          </w:tcPr>
          <w:p w14:paraId="75B29F26" w14:textId="075F8EE9"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Etnografska zbirka Škofač</w:t>
            </w:r>
          </w:p>
        </w:tc>
        <w:tc>
          <w:tcPr>
            <w:tcW w:w="1564" w:type="dxa"/>
            <w:vAlign w:val="center"/>
          </w:tcPr>
          <w:p w14:paraId="6090723C" w14:textId="4B30F507"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Zaštićeno kulturno dobro</w:t>
            </w:r>
          </w:p>
        </w:tc>
        <w:tc>
          <w:tcPr>
            <w:tcW w:w="1615" w:type="dxa"/>
            <w:vAlign w:val="center"/>
          </w:tcPr>
          <w:p w14:paraId="33F9573B" w14:textId="3A6F57E9"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Pokretno kulturno dobro</w:t>
            </w:r>
          </w:p>
        </w:tc>
        <w:tc>
          <w:tcPr>
            <w:tcW w:w="1625" w:type="dxa"/>
            <w:vAlign w:val="center"/>
          </w:tcPr>
          <w:p w14:paraId="7F9450EA" w14:textId="30B1E885"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Etnografska građa</w:t>
            </w:r>
          </w:p>
        </w:tc>
      </w:tr>
      <w:tr w:rsidR="00D27EBB" w:rsidRPr="00BD11E9" w14:paraId="79501548" w14:textId="77777777" w:rsidTr="004A393A">
        <w:trPr>
          <w:jc w:val="center"/>
        </w:trPr>
        <w:tc>
          <w:tcPr>
            <w:tcW w:w="1276" w:type="dxa"/>
            <w:vAlign w:val="center"/>
          </w:tcPr>
          <w:p w14:paraId="78DBC30E" w14:textId="1F833C30"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Pr>
                <w:rFonts w:ascii="Arial" w:eastAsia="Times New Roman" w:hAnsi="Arial" w:cs="Arial"/>
                <w:bCs/>
                <w:noProof/>
                <w:sz w:val="20"/>
                <w:szCs w:val="20"/>
              </w:rPr>
              <w:t>-</w:t>
            </w:r>
          </w:p>
        </w:tc>
        <w:tc>
          <w:tcPr>
            <w:tcW w:w="1554" w:type="dxa"/>
            <w:vAlign w:val="center"/>
          </w:tcPr>
          <w:p w14:paraId="21D6D59E" w14:textId="66F468DD"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Lekenik</w:t>
            </w:r>
          </w:p>
        </w:tc>
        <w:tc>
          <w:tcPr>
            <w:tcW w:w="2410" w:type="dxa"/>
            <w:vAlign w:val="center"/>
          </w:tcPr>
          <w:p w14:paraId="49CDC6AB" w14:textId="0D35D00C"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Glavni oltar u kapeli Presvetog Trojstva</w:t>
            </w:r>
          </w:p>
        </w:tc>
        <w:tc>
          <w:tcPr>
            <w:tcW w:w="1564" w:type="dxa"/>
            <w:vAlign w:val="center"/>
          </w:tcPr>
          <w:p w14:paraId="764B77C4" w14:textId="319CD7A6" w:rsidR="00D27EBB" w:rsidRPr="00FE6D22" w:rsidRDefault="00A276CA" w:rsidP="002B4C4C">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Preventivno zaštićeno kulturno dobro</w:t>
            </w:r>
          </w:p>
        </w:tc>
        <w:tc>
          <w:tcPr>
            <w:tcW w:w="1615" w:type="dxa"/>
            <w:vAlign w:val="center"/>
          </w:tcPr>
          <w:p w14:paraId="255D1207" w14:textId="12F580C1"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Pokretno kulturno dobro</w:t>
            </w:r>
          </w:p>
        </w:tc>
        <w:tc>
          <w:tcPr>
            <w:tcW w:w="1625" w:type="dxa"/>
            <w:vAlign w:val="center"/>
          </w:tcPr>
          <w:p w14:paraId="7E896E0E" w14:textId="2FCE7C4C"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Sakralni inventar (barokni oltar, 1748.)</w:t>
            </w:r>
          </w:p>
        </w:tc>
      </w:tr>
    </w:tbl>
    <w:p w14:paraId="6A95F752" w14:textId="5EA1CA81" w:rsidR="001A6F83" w:rsidRDefault="001A6F83" w:rsidP="003018F0">
      <w:pPr>
        <w:jc w:val="both"/>
        <w:rPr>
          <w:rFonts w:ascii="Arial" w:hAnsi="Arial" w:cs="Arial"/>
          <w:sz w:val="24"/>
          <w:szCs w:val="24"/>
        </w:rPr>
      </w:pPr>
    </w:p>
    <w:p w14:paraId="36F2B5EA" w14:textId="52682700" w:rsidR="009C41B4" w:rsidRPr="00CA4443" w:rsidRDefault="009C41B4" w:rsidP="003018F0">
      <w:pPr>
        <w:jc w:val="both"/>
        <w:rPr>
          <w:rFonts w:ascii="Arial" w:hAnsi="Arial" w:cs="Arial"/>
          <w:b/>
          <w:color w:val="538135" w:themeColor="accent6" w:themeShade="BF"/>
          <w:sz w:val="24"/>
          <w:szCs w:val="24"/>
        </w:rPr>
      </w:pPr>
      <w:r w:rsidRPr="00CA4443">
        <w:rPr>
          <w:rFonts w:ascii="Arial" w:hAnsi="Arial" w:cs="Arial"/>
          <w:b/>
          <w:color w:val="538135" w:themeColor="accent6" w:themeShade="BF"/>
          <w:sz w:val="24"/>
          <w:szCs w:val="24"/>
        </w:rPr>
        <w:t>Nemate</w:t>
      </w:r>
      <w:r w:rsidR="00CA4443" w:rsidRPr="00CA4443">
        <w:rPr>
          <w:rFonts w:ascii="Arial" w:hAnsi="Arial" w:cs="Arial"/>
          <w:b/>
          <w:color w:val="538135" w:themeColor="accent6" w:themeShade="BF"/>
          <w:sz w:val="24"/>
          <w:szCs w:val="24"/>
        </w:rPr>
        <w:t>r</w:t>
      </w:r>
      <w:r w:rsidRPr="00CA4443">
        <w:rPr>
          <w:rFonts w:ascii="Arial" w:hAnsi="Arial" w:cs="Arial"/>
          <w:b/>
          <w:color w:val="538135" w:themeColor="accent6" w:themeShade="BF"/>
          <w:sz w:val="24"/>
          <w:szCs w:val="24"/>
        </w:rPr>
        <w:t>ijalna baština</w:t>
      </w:r>
    </w:p>
    <w:p w14:paraId="491FB738" w14:textId="5997A4C6" w:rsidR="008243FB" w:rsidRDefault="00D23882" w:rsidP="007F6837">
      <w:pPr>
        <w:spacing w:after="0"/>
        <w:jc w:val="both"/>
        <w:rPr>
          <w:rFonts w:ascii="Arial" w:hAnsi="Arial" w:cs="Arial"/>
          <w:sz w:val="24"/>
          <w:szCs w:val="24"/>
        </w:rPr>
      </w:pPr>
      <w:r>
        <w:rPr>
          <w:rFonts w:ascii="Arial" w:hAnsi="Arial" w:cs="Arial"/>
          <w:sz w:val="24"/>
          <w:szCs w:val="24"/>
        </w:rPr>
        <w:t>Posebno se ističe</w:t>
      </w:r>
      <w:r w:rsidR="007F6837" w:rsidRPr="007F6837">
        <w:rPr>
          <w:rFonts w:ascii="Arial" w:hAnsi="Arial" w:cs="Arial"/>
          <w:sz w:val="24"/>
          <w:szCs w:val="24"/>
        </w:rPr>
        <w:t xml:space="preserve"> </w:t>
      </w:r>
      <w:r>
        <w:rPr>
          <w:rFonts w:ascii="Arial" w:hAnsi="Arial" w:cs="Arial"/>
          <w:sz w:val="24"/>
          <w:szCs w:val="24"/>
        </w:rPr>
        <w:t xml:space="preserve">već spomenuta </w:t>
      </w:r>
      <w:r w:rsidR="007F6837" w:rsidRPr="007F6837">
        <w:rPr>
          <w:rFonts w:ascii="Arial" w:hAnsi="Arial" w:cs="Arial"/>
          <w:sz w:val="24"/>
          <w:szCs w:val="24"/>
        </w:rPr>
        <w:t>živ</w:t>
      </w:r>
      <w:r>
        <w:rPr>
          <w:rFonts w:ascii="Arial" w:hAnsi="Arial" w:cs="Arial"/>
          <w:sz w:val="24"/>
          <w:szCs w:val="24"/>
        </w:rPr>
        <w:t>a</w:t>
      </w:r>
      <w:r w:rsidR="007F6837" w:rsidRPr="007F6837">
        <w:rPr>
          <w:rFonts w:ascii="Arial" w:hAnsi="Arial" w:cs="Arial"/>
          <w:sz w:val="24"/>
          <w:szCs w:val="24"/>
        </w:rPr>
        <w:t xml:space="preserve"> tradicij</w:t>
      </w:r>
      <w:r>
        <w:rPr>
          <w:rFonts w:ascii="Arial" w:hAnsi="Arial" w:cs="Arial"/>
          <w:sz w:val="24"/>
          <w:szCs w:val="24"/>
        </w:rPr>
        <w:t>a</w:t>
      </w:r>
      <w:r w:rsidR="007F6837" w:rsidRPr="007F6837">
        <w:rPr>
          <w:rFonts w:ascii="Arial" w:hAnsi="Arial" w:cs="Arial"/>
          <w:sz w:val="24"/>
          <w:szCs w:val="24"/>
        </w:rPr>
        <w:t xml:space="preserve"> umijeća turopoljske drvene gradnje. </w:t>
      </w:r>
      <w:proofErr w:type="spellStart"/>
      <w:r w:rsidR="007F6837" w:rsidRPr="007F6837">
        <w:rPr>
          <w:rFonts w:ascii="Arial" w:hAnsi="Arial" w:cs="Arial"/>
          <w:sz w:val="24"/>
          <w:szCs w:val="24"/>
        </w:rPr>
        <w:t>Lekeničko</w:t>
      </w:r>
      <w:proofErr w:type="spellEnd"/>
      <w:r w:rsidR="007F6837" w:rsidRPr="007F6837">
        <w:rPr>
          <w:rFonts w:ascii="Arial" w:hAnsi="Arial" w:cs="Arial"/>
          <w:sz w:val="24"/>
          <w:szCs w:val="24"/>
        </w:rPr>
        <w:t xml:space="preserve"> je područje jedno od rijetkih na kojima i danas postoje aktivni nositelji vještine koja je stoljećima oblikovala europsku i hrvatsku materijalnu civilizaciju. Sinergiju materijalnog i nematerijalnog baštinskog elementa, tj. uključenost lokalnih obrtnika u valorizaciju kulturne baštine, prepoznale su i EK te organizacija Europa Nostra, dodijelivši g. 2017. projektu obnove kapele Sv. Martina u Starom Brodu nagradu EU za kulturnu baštinu (202 prijave, 29 nagrađenih).</w:t>
      </w:r>
      <w:r w:rsidR="007F6837">
        <w:rPr>
          <w:rFonts w:ascii="Arial" w:hAnsi="Arial" w:cs="Arial"/>
          <w:sz w:val="24"/>
          <w:szCs w:val="24"/>
        </w:rPr>
        <w:t xml:space="preserve"> </w:t>
      </w:r>
      <w:r w:rsidR="005D1215">
        <w:rPr>
          <w:rFonts w:ascii="Arial" w:hAnsi="Arial" w:cs="Arial"/>
          <w:sz w:val="24"/>
          <w:szCs w:val="24"/>
        </w:rPr>
        <w:t>Također, važno je</w:t>
      </w:r>
      <w:r w:rsidR="007F6837" w:rsidRPr="007F6837">
        <w:rPr>
          <w:rFonts w:ascii="Arial" w:hAnsi="Arial" w:cs="Arial"/>
          <w:sz w:val="24"/>
          <w:szCs w:val="24"/>
        </w:rPr>
        <w:t xml:space="preserve"> istaknuti i tradicionalnu tkalačku djelatnost, tj. njene nositelje</w:t>
      </w:r>
      <w:r w:rsidR="005D1215">
        <w:rPr>
          <w:rFonts w:ascii="Arial" w:hAnsi="Arial" w:cs="Arial"/>
          <w:sz w:val="24"/>
          <w:szCs w:val="24"/>
        </w:rPr>
        <w:t xml:space="preserve">. </w:t>
      </w:r>
      <w:r w:rsidR="007F6837" w:rsidRPr="007F6837">
        <w:rPr>
          <w:rFonts w:ascii="Arial" w:hAnsi="Arial" w:cs="Arial"/>
          <w:sz w:val="24"/>
          <w:szCs w:val="24"/>
        </w:rPr>
        <w:t>U Letovaniću, prema navodima, živi i „posljednji pokupski kalafat“, majstor izrade riječnih čamaca.</w:t>
      </w:r>
    </w:p>
    <w:p w14:paraId="29991666" w14:textId="70FD120E" w:rsidR="00604F8F" w:rsidRDefault="00604F8F" w:rsidP="007F6837">
      <w:pPr>
        <w:spacing w:after="0"/>
        <w:jc w:val="both"/>
        <w:rPr>
          <w:rFonts w:ascii="Arial" w:hAnsi="Arial" w:cs="Arial"/>
          <w:sz w:val="24"/>
          <w:szCs w:val="24"/>
        </w:rPr>
      </w:pPr>
    </w:p>
    <w:p w14:paraId="37AA9C78" w14:textId="64C1DF6B" w:rsidR="00604F8F" w:rsidRDefault="00604F8F" w:rsidP="007F6837">
      <w:pPr>
        <w:spacing w:after="0"/>
        <w:jc w:val="both"/>
        <w:rPr>
          <w:rFonts w:ascii="Arial" w:hAnsi="Arial" w:cs="Arial"/>
          <w:sz w:val="24"/>
          <w:szCs w:val="24"/>
        </w:rPr>
      </w:pPr>
      <w:r w:rsidRPr="00604F8F">
        <w:rPr>
          <w:rFonts w:ascii="Arial" w:hAnsi="Arial" w:cs="Arial"/>
          <w:sz w:val="24"/>
          <w:szCs w:val="24"/>
        </w:rPr>
        <w:t xml:space="preserve">Od nematerijalne baštine ističu se i narodni napjevi, od kojih je svakako najpoznatiji „Letovanić, selo pokraj Kupe“. U tom kontekstu treba istaknuti i lokalne KUD-ove i ansamble. Na području Općine djeluje ih pet: KUD „Preslica“ Pešćenica, KUD „Sv. Florijan“ Poljana </w:t>
      </w:r>
      <w:proofErr w:type="spellStart"/>
      <w:r w:rsidRPr="00604F8F">
        <w:rPr>
          <w:rFonts w:ascii="Arial" w:hAnsi="Arial" w:cs="Arial"/>
          <w:sz w:val="24"/>
          <w:szCs w:val="24"/>
        </w:rPr>
        <w:t>Lekenička</w:t>
      </w:r>
      <w:proofErr w:type="spellEnd"/>
      <w:r w:rsidRPr="00604F8F">
        <w:rPr>
          <w:rFonts w:ascii="Arial" w:hAnsi="Arial" w:cs="Arial"/>
          <w:sz w:val="24"/>
          <w:szCs w:val="24"/>
        </w:rPr>
        <w:t xml:space="preserve">, KUD „Kolovrat“ Lekenik, HKUD „Poculica“ Letovanić te Izvorna folklorna grupa „Tamburica“ Donji </w:t>
      </w:r>
      <w:proofErr w:type="spellStart"/>
      <w:r w:rsidRPr="00604F8F">
        <w:rPr>
          <w:rFonts w:ascii="Arial" w:hAnsi="Arial" w:cs="Arial"/>
          <w:sz w:val="24"/>
          <w:szCs w:val="24"/>
        </w:rPr>
        <w:t>Vukojevac</w:t>
      </w:r>
      <w:proofErr w:type="spellEnd"/>
      <w:r w:rsidRPr="00604F8F">
        <w:rPr>
          <w:rFonts w:ascii="Arial" w:hAnsi="Arial" w:cs="Arial"/>
          <w:sz w:val="24"/>
          <w:szCs w:val="24"/>
        </w:rPr>
        <w:t xml:space="preserve">. Aktivnosti im obuhvaćaju: HKUD „Poculica“ (Smotra folklora, srpanj; </w:t>
      </w:r>
      <w:proofErr w:type="spellStart"/>
      <w:r w:rsidRPr="00604F8F">
        <w:rPr>
          <w:rFonts w:ascii="Arial" w:hAnsi="Arial" w:cs="Arial"/>
          <w:sz w:val="24"/>
          <w:szCs w:val="24"/>
        </w:rPr>
        <w:t>Bartolovska</w:t>
      </w:r>
      <w:proofErr w:type="spellEnd"/>
      <w:r w:rsidRPr="00604F8F">
        <w:rPr>
          <w:rFonts w:ascii="Arial" w:hAnsi="Arial" w:cs="Arial"/>
          <w:sz w:val="24"/>
          <w:szCs w:val="24"/>
        </w:rPr>
        <w:t xml:space="preserve"> nedjelja, kraj kolovoza, </w:t>
      </w:r>
      <w:proofErr w:type="spellStart"/>
      <w:r w:rsidRPr="00604F8F">
        <w:rPr>
          <w:rFonts w:ascii="Arial" w:hAnsi="Arial" w:cs="Arial"/>
          <w:sz w:val="24"/>
          <w:szCs w:val="24"/>
        </w:rPr>
        <w:t>Martinjska</w:t>
      </w:r>
      <w:proofErr w:type="spellEnd"/>
      <w:r w:rsidRPr="00604F8F">
        <w:rPr>
          <w:rFonts w:ascii="Arial" w:hAnsi="Arial" w:cs="Arial"/>
          <w:sz w:val="24"/>
          <w:szCs w:val="24"/>
        </w:rPr>
        <w:t xml:space="preserve"> nedjelja, studeni); KUD „Sv. Florijan“ (žive jaslice, prosinac); KUD “Preslica” (Ime Marijino, rujan), KUD “Kolovrat” (</w:t>
      </w:r>
      <w:proofErr w:type="spellStart"/>
      <w:r w:rsidRPr="00604F8F">
        <w:rPr>
          <w:rFonts w:ascii="Arial" w:hAnsi="Arial" w:cs="Arial"/>
          <w:sz w:val="24"/>
          <w:szCs w:val="24"/>
        </w:rPr>
        <w:t>Trojačka</w:t>
      </w:r>
      <w:proofErr w:type="spellEnd"/>
      <w:r w:rsidRPr="00604F8F">
        <w:rPr>
          <w:rFonts w:ascii="Arial" w:hAnsi="Arial" w:cs="Arial"/>
          <w:sz w:val="24"/>
          <w:szCs w:val="24"/>
        </w:rPr>
        <w:t xml:space="preserve"> nedjelja, Smotra folklora, lipanj). Od manifestacija, u Letovaniću i Starom Brodu se održavaju i „Selo starih sportova“, „Ribarska noć“ i „Utrka </w:t>
      </w:r>
      <w:proofErr w:type="spellStart"/>
      <w:r w:rsidRPr="00604F8F">
        <w:rPr>
          <w:rFonts w:ascii="Arial" w:hAnsi="Arial" w:cs="Arial"/>
          <w:sz w:val="24"/>
          <w:szCs w:val="24"/>
        </w:rPr>
        <w:t>kupskih</w:t>
      </w:r>
      <w:proofErr w:type="spellEnd"/>
      <w:r w:rsidRPr="00604F8F">
        <w:rPr>
          <w:rFonts w:ascii="Arial" w:hAnsi="Arial" w:cs="Arial"/>
          <w:sz w:val="24"/>
          <w:szCs w:val="24"/>
        </w:rPr>
        <w:t xml:space="preserve"> čamaca“ (sve u sklopu manifestacije „Letovanić, selo pokraj Kupe“, </w:t>
      </w:r>
      <w:r w:rsidR="00275FBA">
        <w:rPr>
          <w:rFonts w:ascii="Arial" w:hAnsi="Arial" w:cs="Arial"/>
          <w:sz w:val="24"/>
          <w:szCs w:val="24"/>
        </w:rPr>
        <w:t>kolovoz)</w:t>
      </w:r>
      <w:r w:rsidRPr="00604F8F">
        <w:rPr>
          <w:rFonts w:ascii="Arial" w:hAnsi="Arial" w:cs="Arial"/>
          <w:sz w:val="24"/>
          <w:szCs w:val="24"/>
        </w:rPr>
        <w:t xml:space="preserve">. Od manifestacija koje organiziraju druga udruženja, tu su: Martinje i Vincekovo (Udruga Sv. Bartol, v. niže), </w:t>
      </w:r>
      <w:proofErr w:type="spellStart"/>
      <w:r w:rsidRPr="00604F8F">
        <w:rPr>
          <w:rFonts w:ascii="Arial" w:hAnsi="Arial" w:cs="Arial"/>
          <w:sz w:val="24"/>
          <w:szCs w:val="24"/>
        </w:rPr>
        <w:t>Cersko</w:t>
      </w:r>
      <w:proofErr w:type="spellEnd"/>
      <w:r w:rsidRPr="00604F8F">
        <w:rPr>
          <w:rFonts w:ascii="Arial" w:hAnsi="Arial" w:cs="Arial"/>
          <w:sz w:val="24"/>
          <w:szCs w:val="24"/>
        </w:rPr>
        <w:t xml:space="preserve"> posvetilo (Zavičajno društvo sv. Josip), Martin</w:t>
      </w:r>
      <w:r w:rsidR="00275FBA">
        <w:rPr>
          <w:rFonts w:ascii="Arial" w:hAnsi="Arial" w:cs="Arial"/>
          <w:sz w:val="24"/>
          <w:szCs w:val="24"/>
        </w:rPr>
        <w:t>je</w:t>
      </w:r>
      <w:r w:rsidRPr="00604F8F">
        <w:rPr>
          <w:rFonts w:ascii="Arial" w:hAnsi="Arial" w:cs="Arial"/>
          <w:sz w:val="24"/>
          <w:szCs w:val="24"/>
        </w:rPr>
        <w:t xml:space="preserve"> u </w:t>
      </w:r>
      <w:proofErr w:type="spellStart"/>
      <w:r w:rsidRPr="00604F8F">
        <w:rPr>
          <w:rFonts w:ascii="Arial" w:hAnsi="Arial" w:cs="Arial"/>
          <w:sz w:val="24"/>
          <w:szCs w:val="24"/>
        </w:rPr>
        <w:t>Šišincu</w:t>
      </w:r>
      <w:proofErr w:type="spellEnd"/>
      <w:r w:rsidRPr="00604F8F">
        <w:rPr>
          <w:rFonts w:ascii="Arial" w:hAnsi="Arial" w:cs="Arial"/>
          <w:sz w:val="24"/>
          <w:szCs w:val="24"/>
        </w:rPr>
        <w:t xml:space="preserve">, Vidovo u </w:t>
      </w:r>
      <w:proofErr w:type="spellStart"/>
      <w:r w:rsidRPr="00604F8F">
        <w:rPr>
          <w:rFonts w:ascii="Arial" w:hAnsi="Arial" w:cs="Arial"/>
          <w:sz w:val="24"/>
          <w:szCs w:val="24"/>
        </w:rPr>
        <w:t>Žažini</w:t>
      </w:r>
      <w:proofErr w:type="spellEnd"/>
      <w:r w:rsidRPr="00604F8F">
        <w:rPr>
          <w:rFonts w:ascii="Arial" w:hAnsi="Arial" w:cs="Arial"/>
          <w:sz w:val="24"/>
          <w:szCs w:val="24"/>
        </w:rPr>
        <w:t xml:space="preserve">, </w:t>
      </w:r>
      <w:proofErr w:type="spellStart"/>
      <w:r w:rsidRPr="00604F8F">
        <w:rPr>
          <w:rFonts w:ascii="Arial" w:hAnsi="Arial" w:cs="Arial"/>
          <w:sz w:val="24"/>
          <w:szCs w:val="24"/>
        </w:rPr>
        <w:t>Hubertovo</w:t>
      </w:r>
      <w:proofErr w:type="spellEnd"/>
      <w:r w:rsidRPr="00604F8F">
        <w:rPr>
          <w:rFonts w:ascii="Arial" w:hAnsi="Arial" w:cs="Arial"/>
          <w:sz w:val="24"/>
          <w:szCs w:val="24"/>
        </w:rPr>
        <w:t xml:space="preserve"> u </w:t>
      </w:r>
      <w:proofErr w:type="spellStart"/>
      <w:r w:rsidRPr="00604F8F">
        <w:rPr>
          <w:rFonts w:ascii="Arial" w:hAnsi="Arial" w:cs="Arial"/>
          <w:sz w:val="24"/>
          <w:szCs w:val="24"/>
        </w:rPr>
        <w:t>Farkašiću</w:t>
      </w:r>
      <w:proofErr w:type="spellEnd"/>
      <w:r w:rsidRPr="00604F8F">
        <w:rPr>
          <w:rFonts w:ascii="Arial" w:hAnsi="Arial" w:cs="Arial"/>
          <w:sz w:val="24"/>
          <w:szCs w:val="24"/>
        </w:rPr>
        <w:t>, “Dočekajmo rode” i “Milenijsko čitanje bajki” u Lekeniku (TZO – SOS dječje selo).</w:t>
      </w:r>
    </w:p>
    <w:p w14:paraId="6D2D890E" w14:textId="06EFCE68" w:rsidR="00ED4925" w:rsidRDefault="00ED4925" w:rsidP="007F6837">
      <w:pPr>
        <w:spacing w:after="0"/>
        <w:jc w:val="both"/>
        <w:rPr>
          <w:rFonts w:ascii="Arial" w:hAnsi="Arial" w:cs="Arial"/>
          <w:sz w:val="24"/>
          <w:szCs w:val="24"/>
        </w:rPr>
      </w:pPr>
    </w:p>
    <w:p w14:paraId="38CE2A0C" w14:textId="261AFFF4" w:rsidR="00ED4925" w:rsidRDefault="00ED4925" w:rsidP="007F6837">
      <w:pPr>
        <w:spacing w:after="0"/>
        <w:jc w:val="both"/>
        <w:rPr>
          <w:rFonts w:ascii="Arial" w:hAnsi="Arial" w:cs="Arial"/>
          <w:sz w:val="24"/>
          <w:szCs w:val="24"/>
        </w:rPr>
      </w:pPr>
      <w:r w:rsidRPr="00ED4925">
        <w:rPr>
          <w:rFonts w:ascii="Arial" w:hAnsi="Arial" w:cs="Arial"/>
          <w:sz w:val="24"/>
          <w:szCs w:val="24"/>
        </w:rPr>
        <w:t xml:space="preserve">Važnu komponentu </w:t>
      </w:r>
      <w:proofErr w:type="spellStart"/>
      <w:r w:rsidRPr="00ED4925">
        <w:rPr>
          <w:rFonts w:ascii="Arial" w:hAnsi="Arial" w:cs="Arial"/>
          <w:sz w:val="24"/>
          <w:szCs w:val="24"/>
        </w:rPr>
        <w:t>lekeničke</w:t>
      </w:r>
      <w:proofErr w:type="spellEnd"/>
      <w:r w:rsidRPr="00ED4925">
        <w:rPr>
          <w:rFonts w:ascii="Arial" w:hAnsi="Arial" w:cs="Arial"/>
          <w:sz w:val="24"/>
          <w:szCs w:val="24"/>
        </w:rPr>
        <w:t xml:space="preserve"> nematerijalne baštine čini nekoliko povijesnih i pop-kulturnih </w:t>
      </w:r>
      <w:r w:rsidR="00CD1E72">
        <w:rPr>
          <w:rFonts w:ascii="Arial" w:hAnsi="Arial" w:cs="Arial"/>
          <w:sz w:val="24"/>
          <w:szCs w:val="24"/>
        </w:rPr>
        <w:t>događaja</w:t>
      </w:r>
      <w:r w:rsidRPr="00ED4925">
        <w:rPr>
          <w:rFonts w:ascii="Arial" w:hAnsi="Arial" w:cs="Arial"/>
          <w:sz w:val="24"/>
          <w:szCs w:val="24"/>
        </w:rPr>
        <w:t xml:space="preserve">. Prva zanimljivost proizlazi iz činjenice da se trenutak „nastanka“ kultne figure hrvatske povijesti, bana Jelačića, dogodio upravo u Lekeniku, gdje je tada još krajiškog pukovnika na putovanju iz Gline u Zagreb, upravitelj lokalne pošte, Josip Šimun </w:t>
      </w:r>
      <w:proofErr w:type="spellStart"/>
      <w:r w:rsidRPr="00ED4925">
        <w:rPr>
          <w:rFonts w:ascii="Arial" w:hAnsi="Arial" w:cs="Arial"/>
          <w:sz w:val="24"/>
          <w:szCs w:val="24"/>
        </w:rPr>
        <w:t>Klempaj</w:t>
      </w:r>
      <w:proofErr w:type="spellEnd"/>
      <w:r w:rsidRPr="00ED4925">
        <w:rPr>
          <w:rFonts w:ascii="Arial" w:hAnsi="Arial" w:cs="Arial"/>
          <w:sz w:val="24"/>
          <w:szCs w:val="24"/>
        </w:rPr>
        <w:t>, dočekao dekretom o banskom postavljenju.</w:t>
      </w:r>
      <w:r w:rsidR="00CD1E72">
        <w:rPr>
          <w:rFonts w:ascii="Arial" w:hAnsi="Arial" w:cs="Arial"/>
          <w:sz w:val="24"/>
          <w:szCs w:val="24"/>
        </w:rPr>
        <w:t xml:space="preserve"> </w:t>
      </w:r>
      <w:r w:rsidR="00CD1E72" w:rsidRPr="00CD1E72">
        <w:rPr>
          <w:rFonts w:ascii="Arial" w:hAnsi="Arial" w:cs="Arial"/>
          <w:sz w:val="24"/>
          <w:szCs w:val="24"/>
        </w:rPr>
        <w:t xml:space="preserve">Znameniti susret se krajem svibnja obilježava u Lekeniku, trodnevnom manifestacijom „Dani bana Jelačića i poštara </w:t>
      </w:r>
      <w:proofErr w:type="spellStart"/>
      <w:r w:rsidR="00CD1E72" w:rsidRPr="00CD1E72">
        <w:rPr>
          <w:rFonts w:ascii="Arial" w:hAnsi="Arial" w:cs="Arial"/>
          <w:sz w:val="24"/>
          <w:szCs w:val="24"/>
        </w:rPr>
        <w:t>Klempaja</w:t>
      </w:r>
      <w:proofErr w:type="spellEnd"/>
      <w:r w:rsidR="00CD1E72" w:rsidRPr="00CD1E72">
        <w:rPr>
          <w:rFonts w:ascii="Arial" w:hAnsi="Arial" w:cs="Arial"/>
          <w:sz w:val="24"/>
          <w:szCs w:val="24"/>
        </w:rPr>
        <w:t>“.</w:t>
      </w:r>
      <w:r w:rsidR="007C6DF2">
        <w:rPr>
          <w:rFonts w:ascii="Arial" w:hAnsi="Arial" w:cs="Arial"/>
          <w:sz w:val="24"/>
          <w:szCs w:val="24"/>
        </w:rPr>
        <w:t xml:space="preserve"> </w:t>
      </w:r>
      <w:r w:rsidR="007C6DF2" w:rsidRPr="007C6DF2">
        <w:rPr>
          <w:rFonts w:ascii="Arial" w:hAnsi="Arial" w:cs="Arial"/>
          <w:sz w:val="24"/>
          <w:szCs w:val="24"/>
        </w:rPr>
        <w:t>Druga zanimljivost je činjenica da je na području Općine 2012. snimljen film o čuvenom šegrtu Hlapiću.</w:t>
      </w:r>
      <w:r w:rsidR="00D75F4B">
        <w:rPr>
          <w:rFonts w:ascii="Arial" w:hAnsi="Arial" w:cs="Arial"/>
          <w:sz w:val="24"/>
          <w:szCs w:val="24"/>
        </w:rPr>
        <w:t xml:space="preserve"> U Lekeniku se </w:t>
      </w:r>
      <w:r w:rsidR="00D75F4B" w:rsidRPr="00D75F4B">
        <w:rPr>
          <w:rFonts w:ascii="Arial" w:hAnsi="Arial" w:cs="Arial"/>
          <w:sz w:val="24"/>
          <w:szCs w:val="24"/>
        </w:rPr>
        <w:t xml:space="preserve">1971. snimila </w:t>
      </w:r>
      <w:r w:rsidR="00530024">
        <w:rPr>
          <w:rFonts w:ascii="Arial" w:hAnsi="Arial" w:cs="Arial"/>
          <w:sz w:val="24"/>
          <w:szCs w:val="24"/>
        </w:rPr>
        <w:t xml:space="preserve">i </w:t>
      </w:r>
      <w:r w:rsidR="00D75F4B" w:rsidRPr="00D75F4B">
        <w:rPr>
          <w:rFonts w:ascii="Arial" w:hAnsi="Arial" w:cs="Arial"/>
          <w:sz w:val="24"/>
          <w:szCs w:val="24"/>
        </w:rPr>
        <w:t xml:space="preserve">ekranizacija brodvejskog i </w:t>
      </w:r>
      <w:r w:rsidR="00D75F4B" w:rsidRPr="00D75F4B">
        <w:rPr>
          <w:rFonts w:ascii="Arial" w:hAnsi="Arial" w:cs="Arial"/>
          <w:sz w:val="24"/>
          <w:szCs w:val="24"/>
        </w:rPr>
        <w:lastRenderedPageBreak/>
        <w:t>svjetskog mjuzikl-klasika „Guslač na krovu” (</w:t>
      </w:r>
      <w:proofErr w:type="spellStart"/>
      <w:r w:rsidR="00D75F4B" w:rsidRPr="00D75F4B">
        <w:rPr>
          <w:rFonts w:ascii="Arial" w:hAnsi="Arial" w:cs="Arial"/>
          <w:sz w:val="24"/>
          <w:szCs w:val="24"/>
        </w:rPr>
        <w:t>Fiddler</w:t>
      </w:r>
      <w:proofErr w:type="spellEnd"/>
      <w:r w:rsidR="00D75F4B" w:rsidRPr="00D75F4B">
        <w:rPr>
          <w:rFonts w:ascii="Arial" w:hAnsi="Arial" w:cs="Arial"/>
          <w:sz w:val="24"/>
          <w:szCs w:val="24"/>
        </w:rPr>
        <w:t xml:space="preserve"> on </w:t>
      </w:r>
      <w:proofErr w:type="spellStart"/>
      <w:r w:rsidR="00D75F4B" w:rsidRPr="00D75F4B">
        <w:rPr>
          <w:rFonts w:ascii="Arial" w:hAnsi="Arial" w:cs="Arial"/>
          <w:sz w:val="24"/>
          <w:szCs w:val="24"/>
        </w:rPr>
        <w:t>the</w:t>
      </w:r>
      <w:proofErr w:type="spellEnd"/>
      <w:r w:rsidR="00D75F4B" w:rsidRPr="00D75F4B">
        <w:rPr>
          <w:rFonts w:ascii="Arial" w:hAnsi="Arial" w:cs="Arial"/>
          <w:sz w:val="24"/>
          <w:szCs w:val="24"/>
        </w:rPr>
        <w:t xml:space="preserve"> </w:t>
      </w:r>
      <w:proofErr w:type="spellStart"/>
      <w:r w:rsidR="00D75F4B" w:rsidRPr="00D75F4B">
        <w:rPr>
          <w:rFonts w:ascii="Arial" w:hAnsi="Arial" w:cs="Arial"/>
          <w:sz w:val="24"/>
          <w:szCs w:val="24"/>
        </w:rPr>
        <w:t>Roof</w:t>
      </w:r>
      <w:proofErr w:type="spellEnd"/>
      <w:r w:rsidR="00D75F4B" w:rsidRPr="00D75F4B">
        <w:rPr>
          <w:rFonts w:ascii="Arial" w:hAnsi="Arial" w:cs="Arial"/>
          <w:sz w:val="24"/>
          <w:szCs w:val="24"/>
        </w:rPr>
        <w:t>). Riječ je o najgledanijem filmu te godine, dobitniku tri Oscara i dva Zlatna globusa te, najvažnije, jednom od kultnih mjesta moderne židovske (pop)-kulture.</w:t>
      </w:r>
    </w:p>
    <w:p w14:paraId="19994A8F" w14:textId="28CE12DD" w:rsidR="00CA4443" w:rsidRDefault="00CA4443" w:rsidP="001C0CA2">
      <w:pPr>
        <w:spacing w:after="0"/>
        <w:rPr>
          <w:rFonts w:ascii="Arial" w:hAnsi="Arial" w:cs="Arial"/>
          <w:sz w:val="24"/>
          <w:szCs w:val="24"/>
        </w:rPr>
      </w:pPr>
    </w:p>
    <w:p w14:paraId="59608876" w14:textId="77777777" w:rsidR="00CA4443" w:rsidRDefault="00CA4443" w:rsidP="001C0CA2">
      <w:pPr>
        <w:spacing w:after="0"/>
        <w:rPr>
          <w:rFonts w:ascii="Arial" w:hAnsi="Arial" w:cs="Arial"/>
          <w:sz w:val="24"/>
          <w:szCs w:val="24"/>
        </w:rPr>
      </w:pPr>
    </w:p>
    <w:p w14:paraId="731422D3" w14:textId="77777777" w:rsidR="00675184" w:rsidRDefault="00675184" w:rsidP="001C0CA2">
      <w:pPr>
        <w:spacing w:after="0"/>
        <w:rPr>
          <w:rFonts w:ascii="Arial" w:hAnsi="Arial" w:cs="Arial"/>
          <w:i/>
          <w:sz w:val="20"/>
          <w:szCs w:val="20"/>
        </w:rPr>
      </w:pPr>
    </w:p>
    <w:p w14:paraId="7D4CF8D6" w14:textId="6CF05B23" w:rsidR="00346509" w:rsidRPr="003D2107" w:rsidRDefault="0027053A" w:rsidP="004178BE">
      <w:pPr>
        <w:jc w:val="both"/>
        <w:rPr>
          <w:rFonts w:ascii="Arial" w:hAnsi="Arial" w:cs="Arial"/>
          <w:b/>
          <w:color w:val="538135" w:themeColor="accent6" w:themeShade="BF"/>
          <w:sz w:val="24"/>
          <w:szCs w:val="24"/>
        </w:rPr>
      </w:pPr>
      <w:r w:rsidRPr="003D2107">
        <w:rPr>
          <w:rFonts w:ascii="Arial" w:hAnsi="Arial" w:cs="Arial"/>
          <w:b/>
          <w:color w:val="538135" w:themeColor="accent6" w:themeShade="BF"/>
          <w:sz w:val="24"/>
          <w:szCs w:val="24"/>
        </w:rPr>
        <w:t>2.</w:t>
      </w:r>
      <w:r w:rsidR="007D68E3" w:rsidRPr="003D2107">
        <w:rPr>
          <w:rFonts w:ascii="Arial" w:hAnsi="Arial" w:cs="Arial"/>
          <w:b/>
          <w:color w:val="538135" w:themeColor="accent6" w:themeShade="BF"/>
          <w:sz w:val="24"/>
          <w:szCs w:val="24"/>
        </w:rPr>
        <w:t>3</w:t>
      </w:r>
      <w:r w:rsidRPr="003D2107">
        <w:rPr>
          <w:rFonts w:ascii="Arial" w:hAnsi="Arial" w:cs="Arial"/>
          <w:b/>
          <w:color w:val="538135" w:themeColor="accent6" w:themeShade="BF"/>
          <w:sz w:val="24"/>
          <w:szCs w:val="24"/>
        </w:rPr>
        <w:t>.2. Priroda i okoliš</w:t>
      </w:r>
    </w:p>
    <w:p w14:paraId="6BBB803D" w14:textId="77777777" w:rsidR="00160033" w:rsidRPr="00160033" w:rsidRDefault="00160033" w:rsidP="001600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Prirodna obilježja i očuvan okoliš čine značajan razvojni potencijal Općine Lekenik. Smještaj u nizinskom području uz rijeku Kupu i njezinu pritoku Odru, s jugoistočnim dijelovima općine koji zahvaćaju šumske komplekse i brežuljkasti kraj Vukomeričkih gorica, rezultira raznolikim krajolikom koji objedinjuje poljoprivredne površine, poplavne livade, močvarna staništa i šume.</w:t>
      </w:r>
    </w:p>
    <w:p w14:paraId="13339EF8" w14:textId="77777777" w:rsidR="00160033" w:rsidRPr="00160033" w:rsidRDefault="00160033" w:rsidP="001600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Rijeka Kupa oblikuje prirodnu sjevernu granicu općine te predstavlja važan hidrološki i ekološki resurs. Rijeka Odra i prostrano Odransko polje ubrajaju se među najvrjednije prirodne cjeline na području općine. Odransko polje proglašeno je značajnim krajobrazom i uvršteno u ekološku mrežu Natura 2000, što potvrđuje njegovu važnost za očuvanje biološke raznolikosti. Područje je karakterizirano vlažnim livadama i močvarnim biljem, dok je faunu moguće opisati visokom raznolikošću ptica močvarica i drugih zaštićenih vrsta. Ovakav status obvezuje na pažljivo upravljanje prostorom i prilagodbu razvojnih aktivnosti prirodnim ograničenjima.</w:t>
      </w:r>
    </w:p>
    <w:p w14:paraId="3E665ED8" w14:textId="77777777" w:rsidR="00160033" w:rsidRPr="00160033" w:rsidRDefault="00160033" w:rsidP="00862A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Šumska područja, osobito ona u jugoistočnom dijelu općine, imaju gospodarsku i ekološku ulogu, budući da osiguravaju drvni resurs, ali i staništa za različite biljne i životinjske vrste. Vukomeričke gorice, iako nisu formalno zaštićeno područje, predstavljaju vrijedan krajobrazni resurs s potencijalom za razvoj održivih oblika turizma i očuvanje tradicionalnog mozaika vinograda, livada i šuma.</w:t>
      </w:r>
    </w:p>
    <w:p w14:paraId="78515AA2" w14:textId="77777777" w:rsidR="00160033" w:rsidRPr="00160033" w:rsidRDefault="00160033" w:rsidP="0087221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Općina Lekenik posljednjih godina provodi mjere u području zaštite okoliša i održivog gospodarenja prirodnim resursima. Uspostavljen je sustav odvojenog prikupljanja otpada, provode se programi energetske obnove javnih zgrada i modernizacije javne rasvjete u skladu s načelima energetske učinkovitosti i smanjenja svjetlosnog zagađenja. Aktivno se koriste nacionalni i europski izvori financiranja za projekte očuvanja okoliša i unapređenja kvalitete života.</w:t>
      </w:r>
    </w:p>
    <w:p w14:paraId="640EF4B5" w14:textId="77777777" w:rsidR="00160033" w:rsidRPr="00160033" w:rsidRDefault="00160033" w:rsidP="0087221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Priroda i okoliš Općine Lekenik imaju ključnu ulogu u definiranju razvojnih prioriteta te predstavljaju temelj za prostorno planiranje, gospodarsko usmjeravanje i dugoročno održivi razvoj. Sustavnim upravljanjem i očuvanjem ovih resursa osigurava se ravnoteža između potreba stanovništva, gospodarskih aktivnosti i očuvanja prirodne baštine.</w:t>
      </w:r>
    </w:p>
    <w:p w14:paraId="208CDC88" w14:textId="77777777" w:rsidR="00B36437" w:rsidRDefault="00B36437" w:rsidP="00AA4086">
      <w:pPr>
        <w:jc w:val="both"/>
        <w:rPr>
          <w:rFonts w:ascii="Arial" w:hAnsi="Arial" w:cs="Arial"/>
          <w:sz w:val="24"/>
          <w:szCs w:val="24"/>
        </w:rPr>
      </w:pPr>
    </w:p>
    <w:p w14:paraId="5F2394B9" w14:textId="77777777" w:rsidR="00275FBA" w:rsidRDefault="00275FBA" w:rsidP="004224EA">
      <w:pPr>
        <w:jc w:val="both"/>
        <w:rPr>
          <w:rFonts w:ascii="Arial" w:hAnsi="Arial" w:cs="Arial"/>
          <w:b/>
          <w:color w:val="538135" w:themeColor="accent6" w:themeShade="BF"/>
          <w:sz w:val="24"/>
          <w:szCs w:val="24"/>
        </w:rPr>
      </w:pPr>
    </w:p>
    <w:p w14:paraId="618C3C22" w14:textId="77777777" w:rsidR="00275FBA" w:rsidRDefault="00275FBA" w:rsidP="004224EA">
      <w:pPr>
        <w:jc w:val="both"/>
        <w:rPr>
          <w:rFonts w:ascii="Arial" w:hAnsi="Arial" w:cs="Arial"/>
          <w:b/>
          <w:color w:val="538135" w:themeColor="accent6" w:themeShade="BF"/>
          <w:sz w:val="24"/>
          <w:szCs w:val="24"/>
        </w:rPr>
      </w:pPr>
    </w:p>
    <w:p w14:paraId="60A51439" w14:textId="730D553F" w:rsidR="00B36437" w:rsidRPr="004224EA" w:rsidRDefault="00AD2B30" w:rsidP="004224EA">
      <w:pPr>
        <w:jc w:val="both"/>
        <w:rPr>
          <w:rFonts w:ascii="Arial" w:hAnsi="Arial" w:cs="Arial"/>
          <w:b/>
          <w:color w:val="538135" w:themeColor="accent6" w:themeShade="BF"/>
          <w:sz w:val="24"/>
          <w:szCs w:val="24"/>
        </w:rPr>
      </w:pPr>
      <w:r w:rsidRPr="004224EA">
        <w:rPr>
          <w:rFonts w:ascii="Arial" w:hAnsi="Arial" w:cs="Arial"/>
          <w:b/>
          <w:color w:val="538135" w:themeColor="accent6" w:themeShade="BF"/>
          <w:sz w:val="24"/>
          <w:szCs w:val="24"/>
        </w:rPr>
        <w:lastRenderedPageBreak/>
        <w:t>TURISTIČKE ATRAKCIJE</w:t>
      </w:r>
    </w:p>
    <w:p w14:paraId="154F7D73" w14:textId="7CD427A2" w:rsidR="00D50951" w:rsidRPr="00945CA6" w:rsidRDefault="00D50951" w:rsidP="00945CA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45CA6">
        <w:rPr>
          <w:rFonts w:ascii="Arial" w:eastAsia="Times New Roman" w:hAnsi="Arial" w:cs="Arial"/>
          <w:kern w:val="0"/>
          <w:sz w:val="24"/>
          <w:szCs w:val="24"/>
          <w:lang w:eastAsia="hr-HR"/>
          <w14:ligatures w14:val="none"/>
        </w:rPr>
        <w:t xml:space="preserve">Općina Lekenik raspolaže raznolikim prirodnim i kulturnim resursima koji predstavljaju temelj za daljnji razvoj turizma. Prirodne regije poput Turopoljskog luga, Vukomeričkih gorica, doline rijeke Kupe i Odranskog polja nude brojne mogućnosti za rekreaciju, boravak u prirodi i tematske oblike turizma. Identitet </w:t>
      </w:r>
      <w:r w:rsidR="008D0827">
        <w:rPr>
          <w:rFonts w:ascii="Arial" w:eastAsia="Times New Roman" w:hAnsi="Arial" w:cs="Arial"/>
          <w:kern w:val="0"/>
          <w:sz w:val="24"/>
          <w:szCs w:val="24"/>
          <w:lang w:eastAsia="hr-HR"/>
          <w14:ligatures w14:val="none"/>
        </w:rPr>
        <w:t>O</w:t>
      </w:r>
      <w:r w:rsidRPr="00945CA6">
        <w:rPr>
          <w:rFonts w:ascii="Arial" w:eastAsia="Times New Roman" w:hAnsi="Arial" w:cs="Arial"/>
          <w:kern w:val="0"/>
          <w:sz w:val="24"/>
          <w:szCs w:val="24"/>
          <w:lang w:eastAsia="hr-HR"/>
          <w14:ligatures w14:val="none"/>
        </w:rPr>
        <w:t>pćine dodatno oblikuju kulturna i povijesna baština te godišnje manifestacije koje okupljaju lokalno stanovništvo i posjetitelje iz cijele Hrvatske. One ne samo da promiču turizam, već i čuvaju lokalne običaje, jačaju zajedništvo i doprinose prepoznatljivosti destinacije.</w:t>
      </w:r>
    </w:p>
    <w:p w14:paraId="258C64D8" w14:textId="77777777" w:rsidR="00D50951" w:rsidRPr="0046746E" w:rsidRDefault="00D50951" w:rsidP="001412E1">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46746E">
        <w:rPr>
          <w:rFonts w:ascii="Arial" w:eastAsia="Times New Roman" w:hAnsi="Arial" w:cs="Arial"/>
          <w:b/>
          <w:bCs/>
          <w:color w:val="538135" w:themeColor="accent6" w:themeShade="BF"/>
          <w:kern w:val="0"/>
          <w:sz w:val="24"/>
          <w:szCs w:val="24"/>
          <w:lang w:eastAsia="hr-HR"/>
          <w14:ligatures w14:val="none"/>
        </w:rPr>
        <w:t>Glavne turističke atrakcije</w:t>
      </w:r>
    </w:p>
    <w:p w14:paraId="16057190" w14:textId="4E7EAA3C" w:rsidR="00D50951" w:rsidRDefault="00D50951" w:rsidP="00E24776">
      <w:pPr>
        <w:numPr>
          <w:ilvl w:val="0"/>
          <w:numId w:val="21"/>
        </w:numPr>
        <w:spacing w:after="0" w:line="240" w:lineRule="auto"/>
        <w:jc w:val="both"/>
        <w:rPr>
          <w:rFonts w:ascii="Arial" w:eastAsia="Times New Roman" w:hAnsi="Arial" w:cs="Arial"/>
          <w:kern w:val="0"/>
          <w:sz w:val="24"/>
          <w:szCs w:val="24"/>
          <w:lang w:eastAsia="hr-HR"/>
          <w14:ligatures w14:val="none"/>
        </w:rPr>
      </w:pPr>
      <w:r w:rsidRPr="001412E1">
        <w:rPr>
          <w:rFonts w:ascii="Arial" w:eastAsia="Times New Roman" w:hAnsi="Arial" w:cs="Arial"/>
          <w:b/>
          <w:bCs/>
          <w:kern w:val="0"/>
          <w:sz w:val="24"/>
          <w:szCs w:val="24"/>
          <w:lang w:eastAsia="hr-HR"/>
          <w14:ligatures w14:val="none"/>
        </w:rPr>
        <w:t>Turopoljski lug i Odransko polje</w:t>
      </w:r>
      <w:r w:rsidRPr="001412E1">
        <w:rPr>
          <w:rFonts w:ascii="Arial" w:eastAsia="Times New Roman" w:hAnsi="Arial" w:cs="Arial"/>
          <w:kern w:val="0"/>
          <w:sz w:val="24"/>
          <w:szCs w:val="24"/>
          <w:lang w:eastAsia="hr-HR"/>
          <w14:ligatures w14:val="none"/>
        </w:rPr>
        <w:t xml:space="preserve"> – vrijedna prirodna područja visoke biološke raznolikosti, zaštićena kao značajni krajobrazi i dio ekološke mreže Natura 2000. Ovdje su mogući oblici edukativnog, ekološkog i rekreativnog turizma, uključujući promatranje ptica i interpretaciju prirodne baštine.</w:t>
      </w:r>
    </w:p>
    <w:p w14:paraId="6C559F41" w14:textId="77777777" w:rsidR="00EC2ABD" w:rsidRPr="001412E1" w:rsidRDefault="00EC2ABD" w:rsidP="00EC2ABD">
      <w:pPr>
        <w:spacing w:after="0" w:line="240" w:lineRule="auto"/>
        <w:ind w:left="720"/>
        <w:jc w:val="both"/>
        <w:rPr>
          <w:rFonts w:ascii="Arial" w:eastAsia="Times New Roman" w:hAnsi="Arial" w:cs="Arial"/>
          <w:kern w:val="0"/>
          <w:sz w:val="24"/>
          <w:szCs w:val="24"/>
          <w:lang w:eastAsia="hr-HR"/>
          <w14:ligatures w14:val="none"/>
        </w:rPr>
      </w:pPr>
    </w:p>
    <w:p w14:paraId="75AF5A4E" w14:textId="7D657D62" w:rsidR="007D34E7" w:rsidRDefault="00D50951" w:rsidP="00E24776">
      <w:pPr>
        <w:numPr>
          <w:ilvl w:val="0"/>
          <w:numId w:val="21"/>
        </w:numPr>
        <w:spacing w:after="0" w:line="240" w:lineRule="auto"/>
        <w:jc w:val="both"/>
        <w:rPr>
          <w:rFonts w:ascii="Arial" w:eastAsia="Times New Roman" w:hAnsi="Arial" w:cs="Arial"/>
          <w:kern w:val="0"/>
          <w:sz w:val="24"/>
          <w:szCs w:val="24"/>
          <w:lang w:eastAsia="hr-HR"/>
          <w14:ligatures w14:val="none"/>
        </w:rPr>
      </w:pPr>
      <w:r w:rsidRPr="001412E1">
        <w:rPr>
          <w:rFonts w:ascii="Arial" w:eastAsia="Times New Roman" w:hAnsi="Arial" w:cs="Arial"/>
          <w:b/>
          <w:bCs/>
          <w:kern w:val="0"/>
          <w:sz w:val="24"/>
          <w:szCs w:val="24"/>
          <w:lang w:eastAsia="hr-HR"/>
          <w14:ligatures w14:val="none"/>
        </w:rPr>
        <w:t>Vukomeričke gorice</w:t>
      </w:r>
      <w:r w:rsidRPr="001412E1">
        <w:rPr>
          <w:rFonts w:ascii="Arial" w:eastAsia="Times New Roman" w:hAnsi="Arial" w:cs="Arial"/>
          <w:kern w:val="0"/>
          <w:sz w:val="24"/>
          <w:szCs w:val="24"/>
          <w:lang w:eastAsia="hr-HR"/>
          <w14:ligatures w14:val="none"/>
        </w:rPr>
        <w:t xml:space="preserve"> – brežuljkasti krajobraz s vinogradima, šumama i seoskim gospodarstvima, pogodan za razvoj enološke i gastronomske ponude te seoskog turizma.</w:t>
      </w:r>
    </w:p>
    <w:p w14:paraId="398814AF" w14:textId="77777777" w:rsidR="00D075DC" w:rsidRPr="007D34E7" w:rsidRDefault="00D075DC" w:rsidP="00D075DC">
      <w:pPr>
        <w:spacing w:after="0" w:line="240" w:lineRule="auto"/>
        <w:jc w:val="both"/>
        <w:rPr>
          <w:rFonts w:ascii="Arial" w:eastAsia="Times New Roman" w:hAnsi="Arial" w:cs="Arial"/>
          <w:kern w:val="0"/>
          <w:sz w:val="24"/>
          <w:szCs w:val="24"/>
          <w:lang w:eastAsia="hr-HR"/>
          <w14:ligatures w14:val="none"/>
        </w:rPr>
      </w:pPr>
    </w:p>
    <w:p w14:paraId="2A855EF0" w14:textId="00FF2CB4" w:rsidR="00D50951" w:rsidRDefault="00D50951" w:rsidP="00E24776">
      <w:pPr>
        <w:numPr>
          <w:ilvl w:val="0"/>
          <w:numId w:val="21"/>
        </w:numPr>
        <w:spacing w:after="0" w:line="240" w:lineRule="auto"/>
        <w:jc w:val="both"/>
        <w:rPr>
          <w:rFonts w:ascii="Arial" w:eastAsia="Times New Roman" w:hAnsi="Arial" w:cs="Arial"/>
          <w:kern w:val="0"/>
          <w:sz w:val="24"/>
          <w:szCs w:val="24"/>
          <w:lang w:eastAsia="hr-HR"/>
          <w14:ligatures w14:val="none"/>
        </w:rPr>
      </w:pPr>
      <w:r w:rsidRPr="001412E1">
        <w:rPr>
          <w:rFonts w:ascii="Arial" w:eastAsia="Times New Roman" w:hAnsi="Arial" w:cs="Arial"/>
          <w:b/>
          <w:bCs/>
          <w:kern w:val="0"/>
          <w:sz w:val="24"/>
          <w:szCs w:val="24"/>
          <w:lang w:eastAsia="hr-HR"/>
          <w14:ligatures w14:val="none"/>
        </w:rPr>
        <w:t>Rijeka Kupa i kupalište Letovanić</w:t>
      </w:r>
      <w:r w:rsidRPr="001412E1">
        <w:rPr>
          <w:rFonts w:ascii="Arial" w:eastAsia="Times New Roman" w:hAnsi="Arial" w:cs="Arial"/>
          <w:kern w:val="0"/>
          <w:sz w:val="24"/>
          <w:szCs w:val="24"/>
          <w:lang w:eastAsia="hr-HR"/>
          <w14:ligatures w14:val="none"/>
        </w:rPr>
        <w:t xml:space="preserve"> – prirodna osnova za rekreaciju i sportske aktivnosti na vodi. Uređena </w:t>
      </w:r>
      <w:r w:rsidR="004A7414">
        <w:rPr>
          <w:rFonts w:ascii="Arial" w:eastAsia="Times New Roman" w:hAnsi="Arial" w:cs="Arial"/>
          <w:kern w:val="0"/>
          <w:sz w:val="24"/>
          <w:szCs w:val="24"/>
          <w:lang w:eastAsia="hr-HR"/>
          <w14:ligatures w14:val="none"/>
        </w:rPr>
        <w:t>p</w:t>
      </w:r>
      <w:r w:rsidRPr="001412E1">
        <w:rPr>
          <w:rFonts w:ascii="Arial" w:eastAsia="Times New Roman" w:hAnsi="Arial" w:cs="Arial"/>
          <w:kern w:val="0"/>
          <w:sz w:val="24"/>
          <w:szCs w:val="24"/>
          <w:lang w:eastAsia="hr-HR"/>
          <w14:ligatures w14:val="none"/>
        </w:rPr>
        <w:t>laža Letovanić prepoznata je kao središnje izletište i mjesto okupljanja tijekom ljetnih mjeseci.</w:t>
      </w:r>
    </w:p>
    <w:p w14:paraId="509C3533" w14:textId="77777777" w:rsidR="00D075DC" w:rsidRPr="001412E1" w:rsidRDefault="00D075DC" w:rsidP="00D075DC">
      <w:pPr>
        <w:spacing w:after="0" w:line="240" w:lineRule="auto"/>
        <w:ind w:left="720"/>
        <w:jc w:val="both"/>
        <w:rPr>
          <w:rFonts w:ascii="Arial" w:eastAsia="Times New Roman" w:hAnsi="Arial" w:cs="Arial"/>
          <w:kern w:val="0"/>
          <w:sz w:val="24"/>
          <w:szCs w:val="24"/>
          <w:lang w:eastAsia="hr-HR"/>
          <w14:ligatures w14:val="none"/>
        </w:rPr>
      </w:pPr>
    </w:p>
    <w:p w14:paraId="5997D8C1" w14:textId="7173A655" w:rsidR="00D50951" w:rsidRDefault="00D50951" w:rsidP="00E24776">
      <w:pPr>
        <w:numPr>
          <w:ilvl w:val="0"/>
          <w:numId w:val="21"/>
        </w:numPr>
        <w:spacing w:after="0" w:line="240" w:lineRule="auto"/>
        <w:jc w:val="both"/>
        <w:rPr>
          <w:rFonts w:ascii="Arial" w:eastAsia="Times New Roman" w:hAnsi="Arial" w:cs="Arial"/>
          <w:kern w:val="0"/>
          <w:sz w:val="24"/>
          <w:szCs w:val="24"/>
          <w:lang w:eastAsia="hr-HR"/>
          <w14:ligatures w14:val="none"/>
        </w:rPr>
      </w:pPr>
      <w:r w:rsidRPr="001412E1">
        <w:rPr>
          <w:rFonts w:ascii="Arial" w:eastAsia="Times New Roman" w:hAnsi="Arial" w:cs="Arial"/>
          <w:b/>
          <w:bCs/>
          <w:kern w:val="0"/>
          <w:sz w:val="24"/>
          <w:szCs w:val="24"/>
          <w:lang w:eastAsia="hr-HR"/>
          <w14:ligatures w14:val="none"/>
        </w:rPr>
        <w:t>Sakralna baština</w:t>
      </w:r>
      <w:r w:rsidRPr="001412E1">
        <w:rPr>
          <w:rFonts w:ascii="Arial" w:eastAsia="Times New Roman" w:hAnsi="Arial" w:cs="Arial"/>
          <w:kern w:val="0"/>
          <w:sz w:val="24"/>
          <w:szCs w:val="24"/>
          <w:lang w:eastAsia="hr-HR"/>
          <w14:ligatures w14:val="none"/>
        </w:rPr>
        <w:t xml:space="preserve"> – župna crkva sv. Ivana Krstitelja u Lekeniku, kapela </w:t>
      </w:r>
      <w:r w:rsidR="00275FBA">
        <w:rPr>
          <w:rFonts w:ascii="Arial" w:eastAsia="Times New Roman" w:hAnsi="Arial" w:cs="Arial"/>
          <w:kern w:val="0"/>
          <w:sz w:val="24"/>
          <w:szCs w:val="24"/>
          <w:lang w:eastAsia="hr-HR"/>
          <w14:ligatures w14:val="none"/>
        </w:rPr>
        <w:t xml:space="preserve">Presvetog Trojstva </w:t>
      </w:r>
      <w:r w:rsidRPr="001412E1">
        <w:rPr>
          <w:rFonts w:ascii="Arial" w:eastAsia="Times New Roman" w:hAnsi="Arial" w:cs="Arial"/>
          <w:kern w:val="0"/>
          <w:sz w:val="24"/>
          <w:szCs w:val="24"/>
          <w:lang w:eastAsia="hr-HR"/>
          <w14:ligatures w14:val="none"/>
        </w:rPr>
        <w:t>te druge sakralne građevine svjedoče o višestoljetnom duhovnom i kulturnom nasljeđu općine.</w:t>
      </w:r>
    </w:p>
    <w:p w14:paraId="29CA5CB2" w14:textId="77777777" w:rsidR="00922B7B" w:rsidRPr="001412E1" w:rsidRDefault="00922B7B" w:rsidP="0046746E">
      <w:pPr>
        <w:spacing w:after="0" w:line="240" w:lineRule="auto"/>
        <w:jc w:val="both"/>
        <w:rPr>
          <w:rFonts w:ascii="Arial" w:eastAsia="Times New Roman" w:hAnsi="Arial" w:cs="Arial"/>
          <w:kern w:val="0"/>
          <w:sz w:val="24"/>
          <w:szCs w:val="24"/>
          <w:lang w:eastAsia="hr-HR"/>
          <w14:ligatures w14:val="none"/>
        </w:rPr>
      </w:pPr>
    </w:p>
    <w:p w14:paraId="31634D77" w14:textId="77777777" w:rsidR="00D50951" w:rsidRPr="0046746E" w:rsidRDefault="00D50951" w:rsidP="00D50951">
      <w:pPr>
        <w:spacing w:before="100" w:beforeAutospacing="1" w:after="100" w:afterAutospacing="1" w:line="240" w:lineRule="auto"/>
        <w:outlineLvl w:val="2"/>
        <w:rPr>
          <w:rFonts w:ascii="Arial" w:eastAsia="Times New Roman" w:hAnsi="Arial" w:cs="Arial"/>
          <w:b/>
          <w:bCs/>
          <w:color w:val="538135" w:themeColor="accent6" w:themeShade="BF"/>
          <w:kern w:val="0"/>
          <w:sz w:val="24"/>
          <w:szCs w:val="24"/>
          <w:lang w:eastAsia="hr-HR"/>
          <w14:ligatures w14:val="none"/>
        </w:rPr>
      </w:pPr>
      <w:r w:rsidRPr="0046746E">
        <w:rPr>
          <w:rFonts w:ascii="Arial" w:eastAsia="Times New Roman" w:hAnsi="Arial" w:cs="Arial"/>
          <w:b/>
          <w:bCs/>
          <w:color w:val="538135" w:themeColor="accent6" w:themeShade="BF"/>
          <w:kern w:val="0"/>
          <w:sz w:val="24"/>
          <w:szCs w:val="24"/>
          <w:lang w:eastAsia="hr-HR"/>
          <w14:ligatures w14:val="none"/>
        </w:rPr>
        <w:t>Istaknute manifestacije Općine Lekenik</w:t>
      </w:r>
    </w:p>
    <w:p w14:paraId="7AC5B954" w14:textId="6D0968AF" w:rsidR="00922B7B"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 xml:space="preserve">Utrka </w:t>
      </w:r>
      <w:proofErr w:type="spellStart"/>
      <w:r w:rsidRPr="00922B7B">
        <w:rPr>
          <w:rFonts w:ascii="Arial" w:eastAsia="Times New Roman" w:hAnsi="Arial" w:cs="Arial"/>
          <w:b/>
          <w:bCs/>
          <w:kern w:val="0"/>
          <w:sz w:val="24"/>
          <w:szCs w:val="24"/>
          <w:lang w:eastAsia="hr-HR"/>
          <w14:ligatures w14:val="none"/>
        </w:rPr>
        <w:t>kupskih</w:t>
      </w:r>
      <w:proofErr w:type="spellEnd"/>
      <w:r w:rsidRPr="00922B7B">
        <w:rPr>
          <w:rFonts w:ascii="Arial" w:eastAsia="Times New Roman" w:hAnsi="Arial" w:cs="Arial"/>
          <w:b/>
          <w:bCs/>
          <w:kern w:val="0"/>
          <w:sz w:val="24"/>
          <w:szCs w:val="24"/>
          <w:lang w:eastAsia="hr-HR"/>
          <w14:ligatures w14:val="none"/>
        </w:rPr>
        <w:t xml:space="preserve"> čamaca (Letovanić – Stari Brod)</w:t>
      </w:r>
    </w:p>
    <w:p w14:paraId="66314B71" w14:textId="05646615" w:rsidR="00922B7B" w:rsidRDefault="00D50951" w:rsidP="00922B7B">
      <w:pPr>
        <w:spacing w:after="0" w:line="240" w:lineRule="auto"/>
        <w:ind w:left="720"/>
        <w:jc w:val="both"/>
        <w:rPr>
          <w:rFonts w:ascii="Arial" w:eastAsia="Times New Roman" w:hAnsi="Arial" w:cs="Arial"/>
          <w:kern w:val="0"/>
          <w:sz w:val="24"/>
          <w:szCs w:val="24"/>
          <w:lang w:eastAsia="hr-HR"/>
          <w14:ligatures w14:val="none"/>
        </w:rPr>
      </w:pPr>
      <w:r w:rsidRPr="00922B7B">
        <w:rPr>
          <w:rFonts w:ascii="Arial" w:eastAsia="Times New Roman" w:hAnsi="Arial" w:cs="Arial"/>
          <w:kern w:val="0"/>
          <w:sz w:val="24"/>
          <w:szCs w:val="24"/>
          <w:lang w:eastAsia="hr-HR"/>
          <w14:ligatures w14:val="none"/>
        </w:rPr>
        <w:t xml:space="preserve">Najveća i najpoznatija manifestacija u </w:t>
      </w:r>
      <w:r w:rsidR="00922B7B">
        <w:rPr>
          <w:rFonts w:ascii="Arial" w:eastAsia="Times New Roman" w:hAnsi="Arial" w:cs="Arial"/>
          <w:kern w:val="0"/>
          <w:sz w:val="24"/>
          <w:szCs w:val="24"/>
          <w:lang w:eastAsia="hr-HR"/>
          <w14:ligatures w14:val="none"/>
        </w:rPr>
        <w:t>O</w:t>
      </w:r>
      <w:r w:rsidRPr="00922B7B">
        <w:rPr>
          <w:rFonts w:ascii="Arial" w:eastAsia="Times New Roman" w:hAnsi="Arial" w:cs="Arial"/>
          <w:kern w:val="0"/>
          <w:sz w:val="24"/>
          <w:szCs w:val="24"/>
          <w:lang w:eastAsia="hr-HR"/>
          <w14:ligatures w14:val="none"/>
        </w:rPr>
        <w:t xml:space="preserve">pćini, okuplja preko 30 posada iz cijele Hrvatske te se ubraja među najveće utrke </w:t>
      </w:r>
      <w:proofErr w:type="spellStart"/>
      <w:r w:rsidRPr="00922B7B">
        <w:rPr>
          <w:rFonts w:ascii="Arial" w:eastAsia="Times New Roman" w:hAnsi="Arial" w:cs="Arial"/>
          <w:kern w:val="0"/>
          <w:sz w:val="24"/>
          <w:szCs w:val="24"/>
          <w:lang w:eastAsia="hr-HR"/>
          <w14:ligatures w14:val="none"/>
        </w:rPr>
        <w:t>kupskih</w:t>
      </w:r>
      <w:proofErr w:type="spellEnd"/>
      <w:r w:rsidRPr="00922B7B">
        <w:rPr>
          <w:rFonts w:ascii="Arial" w:eastAsia="Times New Roman" w:hAnsi="Arial" w:cs="Arial"/>
          <w:kern w:val="0"/>
          <w:sz w:val="24"/>
          <w:szCs w:val="24"/>
          <w:lang w:eastAsia="hr-HR"/>
          <w14:ligatures w14:val="none"/>
        </w:rPr>
        <w:t xml:space="preserve"> čamaca u kontinentalnoj Hrvatskoj. Događaj je sportskog i zabavnog karaktera, a odvija se u slikovitom okruženju rijeke Kupe.</w:t>
      </w:r>
    </w:p>
    <w:p w14:paraId="6ECDC81E" w14:textId="77777777" w:rsidR="00922B7B" w:rsidRPr="00922B7B" w:rsidRDefault="00922B7B" w:rsidP="00922B7B">
      <w:pPr>
        <w:spacing w:after="0" w:line="240" w:lineRule="auto"/>
        <w:ind w:left="720"/>
        <w:jc w:val="both"/>
        <w:rPr>
          <w:rFonts w:ascii="Arial" w:eastAsia="Times New Roman" w:hAnsi="Arial" w:cs="Arial"/>
          <w:kern w:val="0"/>
          <w:sz w:val="24"/>
          <w:szCs w:val="24"/>
          <w:lang w:eastAsia="hr-HR"/>
          <w14:ligatures w14:val="none"/>
        </w:rPr>
      </w:pPr>
    </w:p>
    <w:p w14:paraId="616C70FC" w14:textId="1D01ED79" w:rsidR="00922B7B"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 xml:space="preserve">Dani bana Jelačića i poštara </w:t>
      </w:r>
      <w:proofErr w:type="spellStart"/>
      <w:r w:rsidRPr="00922B7B">
        <w:rPr>
          <w:rFonts w:ascii="Arial" w:eastAsia="Times New Roman" w:hAnsi="Arial" w:cs="Arial"/>
          <w:b/>
          <w:bCs/>
          <w:kern w:val="0"/>
          <w:sz w:val="24"/>
          <w:szCs w:val="24"/>
          <w:lang w:eastAsia="hr-HR"/>
          <w14:ligatures w14:val="none"/>
        </w:rPr>
        <w:t>Klempaja</w:t>
      </w:r>
      <w:proofErr w:type="spellEnd"/>
    </w:p>
    <w:p w14:paraId="5AB28F0E" w14:textId="199248B6" w:rsidR="00922B7B" w:rsidRDefault="00D50951" w:rsidP="00922B7B">
      <w:pPr>
        <w:spacing w:after="0" w:line="240" w:lineRule="auto"/>
        <w:ind w:left="720"/>
        <w:jc w:val="both"/>
        <w:rPr>
          <w:rFonts w:ascii="Arial" w:eastAsia="Times New Roman" w:hAnsi="Arial" w:cs="Arial"/>
          <w:kern w:val="0"/>
          <w:sz w:val="24"/>
          <w:szCs w:val="24"/>
          <w:lang w:eastAsia="hr-HR"/>
          <w14:ligatures w14:val="none"/>
        </w:rPr>
      </w:pPr>
      <w:r w:rsidRPr="00922B7B">
        <w:rPr>
          <w:rFonts w:ascii="Arial" w:eastAsia="Times New Roman" w:hAnsi="Arial" w:cs="Arial"/>
          <w:kern w:val="0"/>
          <w:sz w:val="24"/>
          <w:szCs w:val="24"/>
          <w:lang w:eastAsia="hr-HR"/>
          <w14:ligatures w14:val="none"/>
        </w:rPr>
        <w:t xml:space="preserve">Kulturno-turistička manifestacija kojom se čuva uspomena na događaj iz 1848. godine kada je </w:t>
      </w:r>
      <w:proofErr w:type="spellStart"/>
      <w:r w:rsidRPr="00922B7B">
        <w:rPr>
          <w:rFonts w:ascii="Arial" w:eastAsia="Times New Roman" w:hAnsi="Arial" w:cs="Arial"/>
          <w:kern w:val="0"/>
          <w:sz w:val="24"/>
          <w:szCs w:val="24"/>
          <w:lang w:eastAsia="hr-HR"/>
          <w14:ligatures w14:val="none"/>
        </w:rPr>
        <w:t>lekenički</w:t>
      </w:r>
      <w:proofErr w:type="spellEnd"/>
      <w:r w:rsidRPr="00922B7B">
        <w:rPr>
          <w:rFonts w:ascii="Arial" w:eastAsia="Times New Roman" w:hAnsi="Arial" w:cs="Arial"/>
          <w:kern w:val="0"/>
          <w:sz w:val="24"/>
          <w:szCs w:val="24"/>
          <w:lang w:eastAsia="hr-HR"/>
          <w14:ligatures w14:val="none"/>
        </w:rPr>
        <w:t xml:space="preserve"> poštar </w:t>
      </w:r>
      <w:proofErr w:type="spellStart"/>
      <w:r w:rsidRPr="00922B7B">
        <w:rPr>
          <w:rFonts w:ascii="Arial" w:eastAsia="Times New Roman" w:hAnsi="Arial" w:cs="Arial"/>
          <w:kern w:val="0"/>
          <w:sz w:val="24"/>
          <w:szCs w:val="24"/>
          <w:lang w:eastAsia="hr-HR"/>
          <w14:ligatures w14:val="none"/>
        </w:rPr>
        <w:t>Klempa</w:t>
      </w:r>
      <w:r w:rsidR="00116C92">
        <w:rPr>
          <w:rFonts w:ascii="Arial" w:eastAsia="Times New Roman" w:hAnsi="Arial" w:cs="Arial"/>
          <w:kern w:val="0"/>
          <w:sz w:val="24"/>
          <w:szCs w:val="24"/>
          <w:lang w:eastAsia="hr-HR"/>
          <w14:ligatures w14:val="none"/>
        </w:rPr>
        <w:t>j</w:t>
      </w:r>
      <w:proofErr w:type="spellEnd"/>
      <w:r w:rsidRPr="00922B7B">
        <w:rPr>
          <w:rFonts w:ascii="Arial" w:eastAsia="Times New Roman" w:hAnsi="Arial" w:cs="Arial"/>
          <w:kern w:val="0"/>
          <w:sz w:val="24"/>
          <w:szCs w:val="24"/>
          <w:lang w:eastAsia="hr-HR"/>
          <w14:ligatures w14:val="none"/>
        </w:rPr>
        <w:t xml:space="preserve"> predao pukovniku Jelačiću dekret o imenovanju za bana. Manifestacija se održava u lipnju, za vrijeme blagdana Presvetog Trojstva, te povezuje kulturnu baštinu i lokalni identitet.</w:t>
      </w:r>
    </w:p>
    <w:p w14:paraId="5C9DA476" w14:textId="77777777" w:rsidR="00922B7B" w:rsidRPr="00922B7B" w:rsidRDefault="00922B7B" w:rsidP="00922B7B">
      <w:pPr>
        <w:spacing w:after="0" w:line="240" w:lineRule="auto"/>
        <w:ind w:left="720"/>
        <w:jc w:val="both"/>
        <w:rPr>
          <w:rFonts w:ascii="Arial" w:eastAsia="Times New Roman" w:hAnsi="Arial" w:cs="Arial"/>
          <w:kern w:val="0"/>
          <w:sz w:val="24"/>
          <w:szCs w:val="24"/>
          <w:lang w:eastAsia="hr-HR"/>
          <w14:ligatures w14:val="none"/>
        </w:rPr>
      </w:pPr>
    </w:p>
    <w:p w14:paraId="4935FD8A" w14:textId="67364936" w:rsidR="00922B7B"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Fašnik – Dječji maskenbal</w:t>
      </w:r>
    </w:p>
    <w:p w14:paraId="0054EB58" w14:textId="28A38BBD" w:rsidR="00D50951" w:rsidRDefault="00D50951" w:rsidP="00922B7B">
      <w:pPr>
        <w:spacing w:after="0" w:line="240" w:lineRule="auto"/>
        <w:ind w:left="720"/>
        <w:jc w:val="both"/>
        <w:rPr>
          <w:rFonts w:ascii="Arial" w:eastAsia="Times New Roman" w:hAnsi="Arial" w:cs="Arial"/>
          <w:kern w:val="0"/>
          <w:sz w:val="24"/>
          <w:szCs w:val="24"/>
          <w:lang w:eastAsia="hr-HR"/>
          <w14:ligatures w14:val="none"/>
        </w:rPr>
      </w:pPr>
      <w:r w:rsidRPr="00922B7B">
        <w:rPr>
          <w:rFonts w:ascii="Arial" w:eastAsia="Times New Roman" w:hAnsi="Arial" w:cs="Arial"/>
          <w:kern w:val="0"/>
          <w:sz w:val="24"/>
          <w:szCs w:val="24"/>
          <w:lang w:eastAsia="hr-HR"/>
          <w14:ligatures w14:val="none"/>
        </w:rPr>
        <w:lastRenderedPageBreak/>
        <w:t xml:space="preserve">Najdugovječnija manifestacija u </w:t>
      </w:r>
      <w:r w:rsidR="00922B7B">
        <w:rPr>
          <w:rFonts w:ascii="Arial" w:eastAsia="Times New Roman" w:hAnsi="Arial" w:cs="Arial"/>
          <w:kern w:val="0"/>
          <w:sz w:val="24"/>
          <w:szCs w:val="24"/>
          <w:lang w:eastAsia="hr-HR"/>
          <w14:ligatures w14:val="none"/>
        </w:rPr>
        <w:t>O</w:t>
      </w:r>
      <w:r w:rsidRPr="00922B7B">
        <w:rPr>
          <w:rFonts w:ascii="Arial" w:eastAsia="Times New Roman" w:hAnsi="Arial" w:cs="Arial"/>
          <w:kern w:val="0"/>
          <w:sz w:val="24"/>
          <w:szCs w:val="24"/>
          <w:lang w:eastAsia="hr-HR"/>
          <w14:ligatures w14:val="none"/>
        </w:rPr>
        <w:t>pćini koja okuplja najmlađe sudionike i njeguje tradiciju maskiranja i pokladnih običaja.</w:t>
      </w:r>
    </w:p>
    <w:p w14:paraId="25349373" w14:textId="77777777" w:rsidR="00922B7B" w:rsidRPr="00922B7B" w:rsidRDefault="00922B7B" w:rsidP="00922B7B">
      <w:pPr>
        <w:spacing w:after="0" w:line="240" w:lineRule="auto"/>
        <w:ind w:left="720"/>
        <w:jc w:val="both"/>
        <w:rPr>
          <w:rFonts w:ascii="Arial" w:eastAsia="Times New Roman" w:hAnsi="Arial" w:cs="Arial"/>
          <w:kern w:val="0"/>
          <w:sz w:val="24"/>
          <w:szCs w:val="24"/>
          <w:lang w:eastAsia="hr-HR"/>
          <w14:ligatures w14:val="none"/>
        </w:rPr>
      </w:pPr>
    </w:p>
    <w:p w14:paraId="00FEEEE9" w14:textId="7BFD8912" w:rsidR="00922B7B" w:rsidRPr="00116C92" w:rsidRDefault="00D50951" w:rsidP="00116C92">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Jurjevo – Dan Općine Lekenik</w:t>
      </w:r>
      <w:r w:rsidRPr="00922B7B">
        <w:rPr>
          <w:rFonts w:ascii="Arial" w:eastAsia="Times New Roman" w:hAnsi="Arial" w:cs="Arial"/>
          <w:kern w:val="0"/>
          <w:sz w:val="24"/>
          <w:szCs w:val="24"/>
          <w:lang w:eastAsia="hr-HR"/>
          <w14:ligatures w14:val="none"/>
        </w:rPr>
        <w:br/>
      </w:r>
      <w:r w:rsidRPr="00116C92">
        <w:rPr>
          <w:rFonts w:ascii="Arial" w:eastAsia="Times New Roman" w:hAnsi="Arial" w:cs="Arial"/>
          <w:kern w:val="0"/>
          <w:sz w:val="24"/>
          <w:szCs w:val="24"/>
          <w:lang w:eastAsia="hr-HR"/>
          <w14:ligatures w14:val="none"/>
        </w:rPr>
        <w:t xml:space="preserve">Tradicionalno obilježavanje Dana </w:t>
      </w:r>
      <w:r w:rsidR="00922B7B" w:rsidRPr="00116C92">
        <w:rPr>
          <w:rFonts w:ascii="Arial" w:eastAsia="Times New Roman" w:hAnsi="Arial" w:cs="Arial"/>
          <w:kern w:val="0"/>
          <w:sz w:val="24"/>
          <w:szCs w:val="24"/>
          <w:lang w:eastAsia="hr-HR"/>
          <w14:ligatures w14:val="none"/>
        </w:rPr>
        <w:t>O</w:t>
      </w:r>
      <w:r w:rsidRPr="00116C92">
        <w:rPr>
          <w:rFonts w:ascii="Arial" w:eastAsia="Times New Roman" w:hAnsi="Arial" w:cs="Arial"/>
          <w:kern w:val="0"/>
          <w:sz w:val="24"/>
          <w:szCs w:val="24"/>
          <w:lang w:eastAsia="hr-HR"/>
          <w14:ligatures w14:val="none"/>
        </w:rPr>
        <w:t>pćine kroz kulturno-umjetničke, sportske i zabavne programe u kojima sudjeluju brojne udruge i organizacije s područja općine.</w:t>
      </w:r>
    </w:p>
    <w:p w14:paraId="694DA868" w14:textId="77777777" w:rsidR="00086CBA" w:rsidRPr="00922B7B" w:rsidRDefault="00086CBA" w:rsidP="00086CBA">
      <w:pPr>
        <w:spacing w:after="0" w:line="240" w:lineRule="auto"/>
        <w:ind w:left="720"/>
        <w:jc w:val="both"/>
        <w:rPr>
          <w:rFonts w:ascii="Arial" w:eastAsia="Times New Roman" w:hAnsi="Arial" w:cs="Arial"/>
          <w:kern w:val="0"/>
          <w:sz w:val="24"/>
          <w:szCs w:val="24"/>
          <w:lang w:eastAsia="hr-HR"/>
          <w14:ligatures w14:val="none"/>
        </w:rPr>
      </w:pPr>
    </w:p>
    <w:p w14:paraId="307BC38D" w14:textId="372B6226" w:rsidR="00086CBA" w:rsidRPr="00086CBA"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Likovna kolonija</w:t>
      </w:r>
      <w:r w:rsidRPr="00086CBA">
        <w:rPr>
          <w:rFonts w:ascii="Arial" w:eastAsia="Times New Roman" w:hAnsi="Arial" w:cs="Arial"/>
          <w:kern w:val="0"/>
          <w:sz w:val="24"/>
          <w:szCs w:val="24"/>
          <w:lang w:eastAsia="hr-HR"/>
          <w14:ligatures w14:val="none"/>
        </w:rPr>
        <w:br/>
        <w:t>Okuplja likovne umjetnike iz cijele Hrvatske koji stvaraju radove inspirirane prirodom i krajolikom Lekenika. Djela ostaju u vlasništvu Turističke zajednice, čime se stvara trajna umjetnička zbirka.</w:t>
      </w:r>
    </w:p>
    <w:p w14:paraId="6E9F1130" w14:textId="77777777" w:rsidR="00086CBA" w:rsidRPr="00922B7B" w:rsidRDefault="00086CBA" w:rsidP="00086CBA">
      <w:pPr>
        <w:spacing w:after="0" w:line="240" w:lineRule="auto"/>
        <w:ind w:left="720"/>
        <w:jc w:val="both"/>
        <w:rPr>
          <w:rFonts w:ascii="Arial" w:eastAsia="Times New Roman" w:hAnsi="Arial" w:cs="Arial"/>
          <w:kern w:val="0"/>
          <w:sz w:val="24"/>
          <w:szCs w:val="24"/>
          <w:lang w:eastAsia="hr-HR"/>
          <w14:ligatures w14:val="none"/>
        </w:rPr>
      </w:pPr>
    </w:p>
    <w:p w14:paraId="68863EAB" w14:textId="116116A9" w:rsidR="00086CBA"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proofErr w:type="spellStart"/>
      <w:r w:rsidRPr="00922B7B">
        <w:rPr>
          <w:rFonts w:ascii="Arial" w:eastAsia="Times New Roman" w:hAnsi="Arial" w:cs="Arial"/>
          <w:b/>
          <w:bCs/>
          <w:kern w:val="0"/>
          <w:sz w:val="24"/>
          <w:szCs w:val="24"/>
          <w:lang w:eastAsia="hr-HR"/>
          <w14:ligatures w14:val="none"/>
        </w:rPr>
        <w:t>Gljivijada</w:t>
      </w:r>
      <w:proofErr w:type="spellEnd"/>
      <w:r w:rsidRPr="00922B7B">
        <w:rPr>
          <w:rFonts w:ascii="Arial" w:eastAsia="Times New Roman" w:hAnsi="Arial" w:cs="Arial"/>
          <w:b/>
          <w:bCs/>
          <w:kern w:val="0"/>
          <w:sz w:val="24"/>
          <w:szCs w:val="24"/>
          <w:lang w:eastAsia="hr-HR"/>
          <w14:ligatures w14:val="none"/>
        </w:rPr>
        <w:t xml:space="preserve"> i </w:t>
      </w:r>
      <w:proofErr w:type="spellStart"/>
      <w:r w:rsidRPr="00922B7B">
        <w:rPr>
          <w:rFonts w:ascii="Arial" w:eastAsia="Times New Roman" w:hAnsi="Arial" w:cs="Arial"/>
          <w:b/>
          <w:bCs/>
          <w:kern w:val="0"/>
          <w:sz w:val="24"/>
          <w:szCs w:val="24"/>
          <w:lang w:eastAsia="hr-HR"/>
          <w14:ligatures w14:val="none"/>
        </w:rPr>
        <w:t>kestenijada</w:t>
      </w:r>
      <w:proofErr w:type="spellEnd"/>
      <w:r w:rsidR="00116C92">
        <w:rPr>
          <w:rFonts w:ascii="Arial" w:eastAsia="Times New Roman" w:hAnsi="Arial" w:cs="Arial"/>
          <w:b/>
          <w:bCs/>
          <w:kern w:val="0"/>
          <w:sz w:val="24"/>
          <w:szCs w:val="24"/>
          <w:lang w:eastAsia="hr-HR"/>
          <w14:ligatures w14:val="none"/>
        </w:rPr>
        <w:t xml:space="preserve"> – </w:t>
      </w:r>
      <w:proofErr w:type="spellStart"/>
      <w:r w:rsidR="00116C92">
        <w:rPr>
          <w:rFonts w:ascii="Arial" w:eastAsia="Times New Roman" w:hAnsi="Arial" w:cs="Arial"/>
          <w:b/>
          <w:bCs/>
          <w:kern w:val="0"/>
          <w:sz w:val="24"/>
          <w:szCs w:val="24"/>
          <w:lang w:eastAsia="hr-HR"/>
          <w14:ligatures w14:val="none"/>
        </w:rPr>
        <w:t>Šumafest</w:t>
      </w:r>
      <w:proofErr w:type="spellEnd"/>
      <w:r w:rsidR="00116C92">
        <w:rPr>
          <w:rFonts w:ascii="Arial" w:eastAsia="Times New Roman" w:hAnsi="Arial" w:cs="Arial"/>
          <w:b/>
          <w:bCs/>
          <w:kern w:val="0"/>
          <w:sz w:val="24"/>
          <w:szCs w:val="24"/>
          <w:lang w:eastAsia="hr-HR"/>
          <w14:ligatures w14:val="none"/>
        </w:rPr>
        <w:t xml:space="preserve"> </w:t>
      </w:r>
    </w:p>
    <w:p w14:paraId="1F5C5A60" w14:textId="005742A8" w:rsidR="00086CBA" w:rsidRDefault="00D50951" w:rsidP="008452A2">
      <w:pPr>
        <w:spacing w:after="0" w:line="240" w:lineRule="auto"/>
        <w:ind w:left="720"/>
        <w:jc w:val="both"/>
        <w:rPr>
          <w:rFonts w:ascii="Arial" w:eastAsia="Times New Roman" w:hAnsi="Arial" w:cs="Arial"/>
          <w:kern w:val="0"/>
          <w:sz w:val="24"/>
          <w:szCs w:val="24"/>
          <w:lang w:eastAsia="hr-HR"/>
          <w14:ligatures w14:val="none"/>
        </w:rPr>
      </w:pPr>
      <w:r w:rsidRPr="00922B7B">
        <w:rPr>
          <w:rFonts w:ascii="Arial" w:eastAsia="Times New Roman" w:hAnsi="Arial" w:cs="Arial"/>
          <w:kern w:val="0"/>
          <w:sz w:val="24"/>
          <w:szCs w:val="24"/>
          <w:lang w:eastAsia="hr-HR"/>
          <w14:ligatures w14:val="none"/>
        </w:rPr>
        <w:t>Manifestacija u suradnji s lokalnim udrugama, usmjerena na berbu gljiva, kestena i ostalih šumskih plodova, uz promociju gastronomije i boravka u prirodi.</w:t>
      </w:r>
    </w:p>
    <w:p w14:paraId="2EA4CFB6" w14:textId="77777777" w:rsidR="008452A2" w:rsidRPr="00922B7B" w:rsidRDefault="008452A2" w:rsidP="008452A2">
      <w:pPr>
        <w:spacing w:after="0" w:line="240" w:lineRule="auto"/>
        <w:ind w:left="720"/>
        <w:jc w:val="both"/>
        <w:rPr>
          <w:rFonts w:ascii="Arial" w:eastAsia="Times New Roman" w:hAnsi="Arial" w:cs="Arial"/>
          <w:kern w:val="0"/>
          <w:sz w:val="24"/>
          <w:szCs w:val="24"/>
          <w:lang w:eastAsia="hr-HR"/>
          <w14:ligatures w14:val="none"/>
        </w:rPr>
      </w:pPr>
    </w:p>
    <w:p w14:paraId="490748AC" w14:textId="002E5A77" w:rsidR="00D50951" w:rsidRPr="008452A2"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Božić u Lekeniku</w:t>
      </w:r>
      <w:r w:rsidRPr="008452A2">
        <w:rPr>
          <w:rFonts w:ascii="Arial" w:eastAsia="Times New Roman" w:hAnsi="Arial" w:cs="Arial"/>
          <w:kern w:val="0"/>
          <w:sz w:val="24"/>
          <w:szCs w:val="24"/>
          <w:lang w:eastAsia="hr-HR"/>
          <w14:ligatures w14:val="none"/>
        </w:rPr>
        <w:br/>
        <w:t>Adventski program s bogatim sadržajima za djecu i odrasle – klizalište, koncerti, radionice, promocija domaćih proizvoda i suvenira. Događaj doprinosi stvaranju blagdanske atmosfere i atraktivnosti destinacije u zimskom razdoblju.</w:t>
      </w:r>
    </w:p>
    <w:p w14:paraId="24CEF229" w14:textId="77777777" w:rsidR="00D50951" w:rsidRPr="008452A2" w:rsidRDefault="00D50951" w:rsidP="008452A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452A2">
        <w:rPr>
          <w:rFonts w:ascii="Arial" w:eastAsia="Times New Roman" w:hAnsi="Arial" w:cs="Arial"/>
          <w:kern w:val="0"/>
          <w:sz w:val="24"/>
          <w:szCs w:val="24"/>
          <w:lang w:eastAsia="hr-HR"/>
          <w14:ligatures w14:val="none"/>
        </w:rPr>
        <w:t>Kombinacija prirodnih atrakcija, kulturno-povijesne baštine i raznolikih manifestacija čini Općinu Lekenik destinacijom s cjelogodišnjom ponudom. Sustavno ulaganje u promociju, turističku infrastrukturu i održivo korištenje resursa osigurava dugoročno jačanje njezinog identiteta i konkurentnosti u turizmu kontinentalne Hrvatske.</w:t>
      </w:r>
    </w:p>
    <w:p w14:paraId="68212160" w14:textId="153775D7" w:rsidR="008D61CB" w:rsidRDefault="008D61CB" w:rsidP="000C444A">
      <w:pPr>
        <w:jc w:val="both"/>
        <w:rPr>
          <w:rFonts w:ascii="Arial" w:hAnsi="Arial" w:cs="Arial"/>
          <w:sz w:val="24"/>
          <w:szCs w:val="24"/>
        </w:rPr>
      </w:pPr>
    </w:p>
    <w:p w14:paraId="57AAD840" w14:textId="75BE0BCC" w:rsidR="00643E46" w:rsidRPr="0046746E" w:rsidRDefault="000C444A" w:rsidP="0046746E">
      <w:pPr>
        <w:jc w:val="both"/>
        <w:rPr>
          <w:rFonts w:ascii="Arial" w:hAnsi="Arial" w:cs="Arial"/>
          <w:b/>
          <w:color w:val="538135" w:themeColor="accent6" w:themeShade="BF"/>
          <w:sz w:val="26"/>
          <w:szCs w:val="26"/>
        </w:rPr>
      </w:pPr>
      <w:r w:rsidRPr="0046746E">
        <w:rPr>
          <w:rFonts w:ascii="Arial" w:hAnsi="Arial" w:cs="Arial"/>
          <w:b/>
          <w:color w:val="538135" w:themeColor="accent6" w:themeShade="BF"/>
          <w:sz w:val="26"/>
          <w:szCs w:val="26"/>
        </w:rPr>
        <w:t>2.</w:t>
      </w:r>
      <w:r w:rsidR="0007323B" w:rsidRPr="0046746E">
        <w:rPr>
          <w:rFonts w:ascii="Arial" w:hAnsi="Arial" w:cs="Arial"/>
          <w:b/>
          <w:color w:val="538135" w:themeColor="accent6" w:themeShade="BF"/>
          <w:sz w:val="26"/>
          <w:szCs w:val="26"/>
        </w:rPr>
        <w:t>4</w:t>
      </w:r>
      <w:r w:rsidRPr="0046746E">
        <w:rPr>
          <w:rFonts w:ascii="Arial" w:hAnsi="Arial" w:cs="Arial"/>
          <w:b/>
          <w:color w:val="538135" w:themeColor="accent6" w:themeShade="BF"/>
          <w:sz w:val="26"/>
          <w:szCs w:val="26"/>
        </w:rPr>
        <w:t xml:space="preserve">. </w:t>
      </w:r>
      <w:r w:rsidR="007041CC" w:rsidRPr="0046746E">
        <w:rPr>
          <w:rFonts w:ascii="Arial" w:hAnsi="Arial" w:cs="Arial"/>
          <w:b/>
          <w:color w:val="538135" w:themeColor="accent6" w:themeShade="BF"/>
          <w:sz w:val="26"/>
          <w:szCs w:val="26"/>
        </w:rPr>
        <w:t>Javna turistička infrastruktura</w:t>
      </w:r>
    </w:p>
    <w:p w14:paraId="503701D1" w14:textId="4BE5F05A" w:rsidR="000C444A" w:rsidRDefault="00643E46" w:rsidP="00643E46">
      <w:pPr>
        <w:jc w:val="both"/>
        <w:rPr>
          <w:rFonts w:ascii="Arial" w:hAnsi="Arial" w:cs="Arial"/>
          <w:sz w:val="24"/>
          <w:szCs w:val="24"/>
        </w:rPr>
      </w:pPr>
      <w:r w:rsidRPr="00643E46">
        <w:rPr>
          <w:rFonts w:ascii="Arial" w:hAnsi="Arial" w:cs="Arial"/>
          <w:sz w:val="24"/>
          <w:szCs w:val="24"/>
        </w:rPr>
        <w:t>Turističkom infrastrukturom, smatra se infrastruktura koja na području turističke destinacije izravno ili neizravno utječe na razvoj turizma i turističke ponude u funkciji dodane vrijednosti turističkih sadržaja, a kako je definirana Pravilnikom o javnoj turističkoj infrastrukturi (NN 126/21).</w:t>
      </w:r>
    </w:p>
    <w:p w14:paraId="694D7E59" w14:textId="77777777" w:rsidR="00EC30CA" w:rsidRDefault="00EC30CA" w:rsidP="00643E46">
      <w:pPr>
        <w:jc w:val="both"/>
        <w:rPr>
          <w:rFonts w:ascii="Arial" w:hAnsi="Arial" w:cs="Arial"/>
          <w:sz w:val="24"/>
          <w:szCs w:val="24"/>
        </w:rPr>
      </w:pPr>
      <w:r>
        <w:rPr>
          <w:rFonts w:ascii="Arial" w:hAnsi="Arial" w:cs="Arial"/>
          <w:sz w:val="24"/>
          <w:szCs w:val="24"/>
        </w:rPr>
        <w:t>Turistička infrastruktura može biti primarna i sekundarna.</w:t>
      </w:r>
    </w:p>
    <w:p w14:paraId="3FAE23F6" w14:textId="77777777" w:rsidR="0044554F" w:rsidRDefault="0044554F" w:rsidP="00643E46">
      <w:pPr>
        <w:jc w:val="both"/>
        <w:rPr>
          <w:rFonts w:ascii="Arial" w:hAnsi="Arial" w:cs="Arial"/>
          <w:sz w:val="24"/>
          <w:szCs w:val="24"/>
        </w:rPr>
      </w:pPr>
    </w:p>
    <w:p w14:paraId="0BD2E26D" w14:textId="38CF18AC" w:rsidR="00EC30CA" w:rsidRPr="0046746E" w:rsidRDefault="00EC30CA" w:rsidP="0046746E">
      <w:pPr>
        <w:jc w:val="both"/>
        <w:rPr>
          <w:rFonts w:ascii="Arial" w:hAnsi="Arial" w:cs="Arial"/>
          <w:b/>
          <w:color w:val="538135" w:themeColor="accent6" w:themeShade="BF"/>
          <w:sz w:val="24"/>
          <w:szCs w:val="24"/>
        </w:rPr>
      </w:pPr>
      <w:r w:rsidRPr="0046746E">
        <w:rPr>
          <w:rFonts w:ascii="Arial" w:hAnsi="Arial" w:cs="Arial"/>
          <w:b/>
          <w:color w:val="538135" w:themeColor="accent6" w:themeShade="BF"/>
          <w:sz w:val="24"/>
          <w:szCs w:val="24"/>
        </w:rPr>
        <w:t>2.</w:t>
      </w:r>
      <w:r w:rsidR="0007323B" w:rsidRPr="0046746E">
        <w:rPr>
          <w:rFonts w:ascii="Arial" w:hAnsi="Arial" w:cs="Arial"/>
          <w:b/>
          <w:color w:val="538135" w:themeColor="accent6" w:themeShade="BF"/>
          <w:sz w:val="24"/>
          <w:szCs w:val="24"/>
        </w:rPr>
        <w:t>4</w:t>
      </w:r>
      <w:r w:rsidRPr="0046746E">
        <w:rPr>
          <w:rFonts w:ascii="Arial" w:hAnsi="Arial" w:cs="Arial"/>
          <w:b/>
          <w:color w:val="538135" w:themeColor="accent6" w:themeShade="BF"/>
          <w:sz w:val="24"/>
          <w:szCs w:val="24"/>
        </w:rPr>
        <w:t>.1. Primarna turistička infrastruktura</w:t>
      </w:r>
    </w:p>
    <w:p w14:paraId="34452E77" w14:textId="4C937EB4" w:rsidR="00EC30CA" w:rsidRDefault="00EC30CA" w:rsidP="00EC30CA">
      <w:pPr>
        <w:jc w:val="both"/>
        <w:rPr>
          <w:rFonts w:ascii="Arial" w:hAnsi="Arial" w:cs="Arial"/>
          <w:sz w:val="24"/>
          <w:szCs w:val="24"/>
        </w:rPr>
      </w:pPr>
      <w:r>
        <w:rPr>
          <w:rFonts w:ascii="Arial" w:hAnsi="Arial" w:cs="Arial"/>
          <w:sz w:val="24"/>
          <w:szCs w:val="24"/>
        </w:rPr>
        <w:t>Primarna turistička infrastruktura je ona infrastruktura koja izravno utječe na razvoj turizma i turističke ponude.</w:t>
      </w:r>
    </w:p>
    <w:p w14:paraId="1188BC59" w14:textId="77777777" w:rsidR="00275FBA" w:rsidRDefault="00275FBA" w:rsidP="0046746E">
      <w:pPr>
        <w:jc w:val="both"/>
        <w:rPr>
          <w:rFonts w:ascii="Arial" w:hAnsi="Arial" w:cs="Arial"/>
          <w:sz w:val="24"/>
          <w:szCs w:val="24"/>
        </w:rPr>
      </w:pPr>
    </w:p>
    <w:p w14:paraId="4B21C340" w14:textId="77777777" w:rsidR="00275FBA" w:rsidRDefault="00275FBA" w:rsidP="0046746E">
      <w:pPr>
        <w:jc w:val="both"/>
        <w:rPr>
          <w:rFonts w:ascii="Arial" w:hAnsi="Arial" w:cs="Arial"/>
          <w:b/>
          <w:color w:val="538135" w:themeColor="accent6" w:themeShade="BF"/>
          <w:sz w:val="24"/>
          <w:szCs w:val="24"/>
        </w:rPr>
      </w:pPr>
    </w:p>
    <w:p w14:paraId="7E58C6EC" w14:textId="45AE4F37" w:rsidR="002C4A03" w:rsidRPr="0046746E" w:rsidRDefault="00B15280" w:rsidP="0046746E">
      <w:pPr>
        <w:jc w:val="both"/>
        <w:rPr>
          <w:rFonts w:ascii="Arial" w:hAnsi="Arial" w:cs="Arial"/>
          <w:b/>
          <w:color w:val="538135" w:themeColor="accent6" w:themeShade="BF"/>
          <w:sz w:val="24"/>
          <w:szCs w:val="24"/>
        </w:rPr>
      </w:pPr>
      <w:r w:rsidRPr="0046746E">
        <w:rPr>
          <w:rFonts w:ascii="Arial" w:hAnsi="Arial" w:cs="Arial"/>
          <w:b/>
          <w:color w:val="538135" w:themeColor="accent6" w:themeShade="BF"/>
          <w:sz w:val="24"/>
          <w:szCs w:val="24"/>
        </w:rPr>
        <w:lastRenderedPageBreak/>
        <w:t>Biciklističke rute i popratna infrastruktura</w:t>
      </w:r>
    </w:p>
    <w:p w14:paraId="70C78D28" w14:textId="2035FDD9" w:rsidR="002C4A03" w:rsidRPr="002C4A03" w:rsidRDefault="002C4A03" w:rsidP="002C4A0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Općina Lekenik razvija sustav biciklističkih i pješačkih staza s ciljem jačanja turističke ponude, povezivanja prirodnih i kulturnih atrakcija te promocije održivih oblika mobilnosti. Projekt označavanja biciklističkih ruta u završnoj je fazi, a do 202</w:t>
      </w:r>
      <w:r w:rsidR="009D27A8">
        <w:rPr>
          <w:rFonts w:ascii="Arial" w:eastAsia="Times New Roman" w:hAnsi="Arial" w:cs="Arial"/>
          <w:kern w:val="0"/>
          <w:sz w:val="24"/>
          <w:szCs w:val="24"/>
          <w:lang w:eastAsia="hr-HR"/>
          <w14:ligatures w14:val="none"/>
        </w:rPr>
        <w:t>7</w:t>
      </w:r>
      <w:r w:rsidRPr="002C4A03">
        <w:rPr>
          <w:rFonts w:ascii="Arial" w:eastAsia="Times New Roman" w:hAnsi="Arial" w:cs="Arial"/>
          <w:kern w:val="0"/>
          <w:sz w:val="24"/>
          <w:szCs w:val="24"/>
          <w:lang w:eastAsia="hr-HR"/>
          <w14:ligatures w14:val="none"/>
        </w:rPr>
        <w:t>. godine planirano je obilježavanje gotovo svih predviđenih trasa te označavanje obiteljskih poljoprivrednih gospodarstava i drugih turistički značajnih lokacija.</w:t>
      </w:r>
    </w:p>
    <w:p w14:paraId="327F1B7D" w14:textId="57107E71" w:rsidR="002C4A03" w:rsidRPr="002C4A03" w:rsidRDefault="002C4A03" w:rsidP="00324AD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 xml:space="preserve">Jedan od ključnih projekata je </w:t>
      </w:r>
      <w:r w:rsidRPr="00324AD8">
        <w:rPr>
          <w:rFonts w:ascii="Arial" w:eastAsia="Times New Roman" w:hAnsi="Arial" w:cs="Arial"/>
          <w:bCs/>
          <w:kern w:val="0"/>
          <w:sz w:val="24"/>
          <w:szCs w:val="24"/>
          <w:lang w:eastAsia="hr-HR"/>
          <w14:ligatures w14:val="none"/>
        </w:rPr>
        <w:t>izgradnja biciklističke staze Letovanić – Stari Brod</w:t>
      </w:r>
      <w:r w:rsidRPr="002C4A03">
        <w:rPr>
          <w:rFonts w:ascii="Arial" w:eastAsia="Times New Roman" w:hAnsi="Arial" w:cs="Arial"/>
          <w:kern w:val="0"/>
          <w:sz w:val="24"/>
          <w:szCs w:val="24"/>
          <w:lang w:eastAsia="hr-HR"/>
          <w14:ligatures w14:val="none"/>
        </w:rPr>
        <w:t xml:space="preserve">, ukupne duljine 4,5 km, koja povezuje naselja </w:t>
      </w:r>
      <w:proofErr w:type="spellStart"/>
      <w:r w:rsidRPr="002C4A03">
        <w:rPr>
          <w:rFonts w:ascii="Arial" w:eastAsia="Times New Roman" w:hAnsi="Arial" w:cs="Arial"/>
          <w:kern w:val="0"/>
          <w:sz w:val="24"/>
          <w:szCs w:val="24"/>
          <w:lang w:eastAsia="hr-HR"/>
          <w14:ligatures w14:val="none"/>
        </w:rPr>
        <w:t>Žažina</w:t>
      </w:r>
      <w:proofErr w:type="spellEnd"/>
      <w:r w:rsidRPr="002C4A03">
        <w:rPr>
          <w:rFonts w:ascii="Arial" w:eastAsia="Times New Roman" w:hAnsi="Arial" w:cs="Arial"/>
          <w:kern w:val="0"/>
          <w:sz w:val="24"/>
          <w:szCs w:val="24"/>
          <w:lang w:eastAsia="hr-HR"/>
          <w14:ligatures w14:val="none"/>
        </w:rPr>
        <w:t xml:space="preserve">, Letovanić, Stari Brod, Stari </w:t>
      </w:r>
      <w:proofErr w:type="spellStart"/>
      <w:r w:rsidRPr="002C4A03">
        <w:rPr>
          <w:rFonts w:ascii="Arial" w:eastAsia="Times New Roman" w:hAnsi="Arial" w:cs="Arial"/>
          <w:kern w:val="0"/>
          <w:sz w:val="24"/>
          <w:szCs w:val="24"/>
          <w:lang w:eastAsia="hr-HR"/>
          <w14:ligatures w14:val="none"/>
        </w:rPr>
        <w:t>Farkašić</w:t>
      </w:r>
      <w:proofErr w:type="spellEnd"/>
      <w:r w:rsidRPr="002C4A03">
        <w:rPr>
          <w:rFonts w:ascii="Arial" w:eastAsia="Times New Roman" w:hAnsi="Arial" w:cs="Arial"/>
          <w:kern w:val="0"/>
          <w:sz w:val="24"/>
          <w:szCs w:val="24"/>
          <w:lang w:eastAsia="hr-HR"/>
          <w14:ligatures w14:val="none"/>
        </w:rPr>
        <w:t xml:space="preserve"> i </w:t>
      </w:r>
      <w:proofErr w:type="spellStart"/>
      <w:r w:rsidRPr="002C4A03">
        <w:rPr>
          <w:rFonts w:ascii="Arial" w:eastAsia="Times New Roman" w:hAnsi="Arial" w:cs="Arial"/>
          <w:kern w:val="0"/>
          <w:sz w:val="24"/>
          <w:szCs w:val="24"/>
          <w:lang w:eastAsia="hr-HR"/>
          <w14:ligatures w14:val="none"/>
        </w:rPr>
        <w:t>Brkiševinu</w:t>
      </w:r>
      <w:proofErr w:type="spellEnd"/>
      <w:r w:rsidRPr="002C4A03">
        <w:rPr>
          <w:rFonts w:ascii="Arial" w:eastAsia="Times New Roman" w:hAnsi="Arial" w:cs="Arial"/>
          <w:kern w:val="0"/>
          <w:sz w:val="24"/>
          <w:szCs w:val="24"/>
          <w:lang w:eastAsia="hr-HR"/>
          <w14:ligatures w14:val="none"/>
        </w:rPr>
        <w:t>. Staza će biti širine 2,5 m i većim dijelom slijediti postojeći makadamski put, dok će na određenim dionicama biti potrebna nova izgradnja. Projekt uključuje uređenje postojećih putova (1,48 km), izgradnju nove dionice (3,02 km), postavljanje odmorišta s urbanom opremom i sadnjom drvoreda te ugradnju solarne opreme za napajanje. Time će staza biti uklopljena u županijsku biciklističku mrežu (ruta 29b) te omogućiti atraktivno povezivanje uz rijeku Kupu i šire područje općine.</w:t>
      </w:r>
    </w:p>
    <w:p w14:paraId="0A75AB03" w14:textId="2B08767E" w:rsidR="002E2C45" w:rsidRPr="00647F9E" w:rsidRDefault="002C4A03" w:rsidP="00647F9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 xml:space="preserve">Dodatno, Općina Lekenik provodi dopunu mreže </w:t>
      </w:r>
      <w:r w:rsidRPr="00A1507C">
        <w:rPr>
          <w:rFonts w:ascii="Arial" w:eastAsia="Times New Roman" w:hAnsi="Arial" w:cs="Arial"/>
          <w:bCs/>
          <w:kern w:val="0"/>
          <w:sz w:val="24"/>
          <w:szCs w:val="24"/>
          <w:lang w:eastAsia="hr-HR"/>
          <w14:ligatures w14:val="none"/>
        </w:rPr>
        <w:t>smeđe signalizacije</w:t>
      </w:r>
      <w:r w:rsidRPr="002C4A03">
        <w:rPr>
          <w:rFonts w:ascii="Arial" w:eastAsia="Times New Roman" w:hAnsi="Arial" w:cs="Arial"/>
          <w:kern w:val="0"/>
          <w:sz w:val="24"/>
          <w:szCs w:val="24"/>
          <w:lang w:eastAsia="hr-HR"/>
          <w14:ligatures w14:val="none"/>
        </w:rPr>
        <w:t xml:space="preserve"> za obilježavanje kulturnih i prirodnih resursa. U 2024. godini postavljene su oznake na tri nove lokacije, čime se povećava vidljivost atrakcija i osigurava bolja orijentacija posjetiteljima.</w:t>
      </w:r>
    </w:p>
    <w:p w14:paraId="4374EA72" w14:textId="137F01D3" w:rsidR="002C4A03" w:rsidRPr="002C4A03" w:rsidRDefault="002C4A03" w:rsidP="002E2C45">
      <w:pPr>
        <w:spacing w:before="100" w:beforeAutospacing="1" w:after="100" w:afterAutospacing="1" w:line="240" w:lineRule="auto"/>
        <w:jc w:val="both"/>
        <w:outlineLvl w:val="2"/>
        <w:rPr>
          <w:rFonts w:ascii="Arial" w:eastAsia="Times New Roman" w:hAnsi="Arial" w:cs="Arial"/>
          <w:b/>
          <w:bCs/>
          <w:kern w:val="0"/>
          <w:sz w:val="24"/>
          <w:szCs w:val="24"/>
          <w:lang w:eastAsia="hr-HR"/>
          <w14:ligatures w14:val="none"/>
        </w:rPr>
      </w:pPr>
      <w:r w:rsidRPr="002C4A03">
        <w:rPr>
          <w:rFonts w:ascii="Arial" w:eastAsia="Times New Roman" w:hAnsi="Arial" w:cs="Arial"/>
          <w:b/>
          <w:bCs/>
          <w:kern w:val="0"/>
          <w:sz w:val="24"/>
          <w:szCs w:val="24"/>
          <w:lang w:eastAsia="hr-HR"/>
          <w14:ligatures w14:val="none"/>
        </w:rPr>
        <w:t>Popratna infrastruktura i razvojni potencijal</w:t>
      </w:r>
    </w:p>
    <w:p w14:paraId="7752E99B" w14:textId="77777777" w:rsidR="002C4A03" w:rsidRPr="002C4A03" w:rsidRDefault="002C4A03" w:rsidP="00E24776">
      <w:pPr>
        <w:numPr>
          <w:ilvl w:val="0"/>
          <w:numId w:val="2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Biciklističke staze opremljene su informativnim tablama i odmorištima.</w:t>
      </w:r>
    </w:p>
    <w:p w14:paraId="42D8E97A" w14:textId="77777777" w:rsidR="002C4A03" w:rsidRPr="002C4A03" w:rsidRDefault="002C4A03" w:rsidP="00E24776">
      <w:pPr>
        <w:numPr>
          <w:ilvl w:val="0"/>
          <w:numId w:val="2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Planirano je povezivanje vinskih cesta i lokalnih OPG-ova s rutama.</w:t>
      </w:r>
    </w:p>
    <w:p w14:paraId="1681C510" w14:textId="77777777" w:rsidR="002C4A03" w:rsidRPr="002C4A03" w:rsidRDefault="002C4A03" w:rsidP="00E24776">
      <w:pPr>
        <w:numPr>
          <w:ilvl w:val="0"/>
          <w:numId w:val="2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 xml:space="preserve">Uređenje odmorišta uključuje sadnju </w:t>
      </w:r>
      <w:proofErr w:type="spellStart"/>
      <w:r w:rsidRPr="002C4A03">
        <w:rPr>
          <w:rFonts w:ascii="Arial" w:eastAsia="Times New Roman" w:hAnsi="Arial" w:cs="Arial"/>
          <w:kern w:val="0"/>
          <w:sz w:val="24"/>
          <w:szCs w:val="24"/>
          <w:lang w:eastAsia="hr-HR"/>
          <w14:ligatures w14:val="none"/>
        </w:rPr>
        <w:t>soliternih</w:t>
      </w:r>
      <w:proofErr w:type="spellEnd"/>
      <w:r w:rsidRPr="002C4A03">
        <w:rPr>
          <w:rFonts w:ascii="Arial" w:eastAsia="Times New Roman" w:hAnsi="Arial" w:cs="Arial"/>
          <w:kern w:val="0"/>
          <w:sz w:val="24"/>
          <w:szCs w:val="24"/>
          <w:lang w:eastAsia="hr-HR"/>
          <w14:ligatures w14:val="none"/>
        </w:rPr>
        <w:t xml:space="preserve"> stabala i drvoreda radi očuvanja krajobraza.</w:t>
      </w:r>
    </w:p>
    <w:p w14:paraId="3A54BA32" w14:textId="5742717C" w:rsidR="002E2C45" w:rsidRPr="00647F9E" w:rsidRDefault="002C4A03" w:rsidP="00E24776">
      <w:pPr>
        <w:numPr>
          <w:ilvl w:val="0"/>
          <w:numId w:val="2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Smeđa signalizacija označava kulturne spomenike, sakralnu baštinu i prirodne vrijednosti.</w:t>
      </w:r>
    </w:p>
    <w:p w14:paraId="26A69C21" w14:textId="506E80EC" w:rsidR="002C4A03" w:rsidRPr="002C4A03" w:rsidRDefault="002C4A03" w:rsidP="002E2C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Razvojem biciklističke i pješačke infrastrukture, Općina Lekenik jača svoju turističku prepoznatljivost, potiče aktivni odmor te osigurava održivo korištenje prirodnih resursa. Time se stvaraju preduvjeti za cjelogodišnji turizam i ravnomjerniji razvoj svih naselja općine.</w:t>
      </w:r>
    </w:p>
    <w:p w14:paraId="11D451E8" w14:textId="77777777" w:rsidR="000D02AE" w:rsidRDefault="000D02AE" w:rsidP="005A2972">
      <w:pPr>
        <w:spacing w:before="100" w:beforeAutospacing="1" w:after="100" w:afterAutospacing="1" w:line="240" w:lineRule="auto"/>
        <w:jc w:val="both"/>
        <w:rPr>
          <w:rFonts w:ascii="Arial" w:eastAsia="Times New Roman" w:hAnsi="Arial" w:cs="Arial"/>
          <w:kern w:val="0"/>
          <w:sz w:val="24"/>
          <w:szCs w:val="24"/>
          <w:lang w:eastAsia="hr-HR"/>
          <w14:ligatures w14:val="none"/>
        </w:rPr>
      </w:pPr>
    </w:p>
    <w:tbl>
      <w:tblPr>
        <w:tblStyle w:val="Reetkatablice"/>
        <w:tblW w:w="0" w:type="auto"/>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555"/>
        <w:gridCol w:w="7795"/>
      </w:tblGrid>
      <w:tr w:rsidR="002E2C45" w14:paraId="39E18A00" w14:textId="77777777" w:rsidTr="002E2C45">
        <w:trPr>
          <w:trHeight w:val="416"/>
        </w:trPr>
        <w:tc>
          <w:tcPr>
            <w:tcW w:w="1555" w:type="dxa"/>
            <w:shd w:val="clear" w:color="auto" w:fill="767171" w:themeFill="background2" w:themeFillShade="80"/>
          </w:tcPr>
          <w:p w14:paraId="0E130B73" w14:textId="1F658CF8"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NAZIV RUTE</w:t>
            </w:r>
          </w:p>
        </w:tc>
        <w:tc>
          <w:tcPr>
            <w:tcW w:w="7795" w:type="dxa"/>
          </w:tcPr>
          <w:p w14:paraId="0BAAFE11" w14:textId="3BCE1B6B" w:rsidR="002E2C45" w:rsidRPr="002E2C45" w:rsidRDefault="002E2C45" w:rsidP="002E2C45">
            <w:pPr>
              <w:spacing w:before="100" w:beforeAutospacing="1" w:after="100" w:afterAutospacing="1"/>
              <w:outlineLvl w:val="2"/>
              <w:rPr>
                <w:rFonts w:ascii="Arial" w:eastAsia="Times New Roman" w:hAnsi="Arial" w:cs="Arial"/>
                <w:b/>
                <w:bCs/>
                <w:kern w:val="0"/>
                <w:sz w:val="20"/>
                <w:szCs w:val="20"/>
                <w:lang w:eastAsia="hr-HR"/>
                <w14:ligatures w14:val="none"/>
              </w:rPr>
            </w:pPr>
            <w:r w:rsidRPr="002E2C45">
              <w:rPr>
                <w:rFonts w:ascii="Arial" w:eastAsia="Times New Roman" w:hAnsi="Arial" w:cs="Arial"/>
                <w:b/>
                <w:bCs/>
                <w:kern w:val="0"/>
                <w:sz w:val="20"/>
                <w:szCs w:val="20"/>
                <w:lang w:eastAsia="hr-HR"/>
                <w14:ligatures w14:val="none"/>
              </w:rPr>
              <w:t>Ruta 29b – Letovanić – Stari Brod</w:t>
            </w:r>
          </w:p>
        </w:tc>
      </w:tr>
      <w:tr w:rsidR="002E2C45" w14:paraId="63EE7B9F" w14:textId="77777777" w:rsidTr="002E2C45">
        <w:tc>
          <w:tcPr>
            <w:tcW w:w="1555" w:type="dxa"/>
            <w:shd w:val="clear" w:color="auto" w:fill="767171" w:themeFill="background2" w:themeFillShade="80"/>
          </w:tcPr>
          <w:p w14:paraId="1C77E1D7" w14:textId="1E117B47"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DULJINA</w:t>
            </w:r>
          </w:p>
        </w:tc>
        <w:tc>
          <w:tcPr>
            <w:tcW w:w="7795" w:type="dxa"/>
          </w:tcPr>
          <w:p w14:paraId="3E1FC5A7" w14:textId="1FB77844" w:rsidR="002E2C45" w:rsidRPr="002E2C45" w:rsidRDefault="002E2C45" w:rsidP="002E2C45">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4,5 km</w:t>
            </w:r>
          </w:p>
        </w:tc>
      </w:tr>
      <w:tr w:rsidR="002E2C45" w14:paraId="75E74E82" w14:textId="77777777" w:rsidTr="002E2C45">
        <w:tc>
          <w:tcPr>
            <w:tcW w:w="1555" w:type="dxa"/>
            <w:shd w:val="clear" w:color="auto" w:fill="767171" w:themeFill="background2" w:themeFillShade="80"/>
          </w:tcPr>
          <w:p w14:paraId="4F096870" w14:textId="5749764A"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PODLOGA</w:t>
            </w:r>
          </w:p>
        </w:tc>
        <w:tc>
          <w:tcPr>
            <w:tcW w:w="7795" w:type="dxa"/>
          </w:tcPr>
          <w:p w14:paraId="36F87D2F" w14:textId="22C90024" w:rsidR="002E2C45" w:rsidRPr="002E2C45" w:rsidRDefault="002E2C45" w:rsidP="002E2C45">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makadam i asfalt</w:t>
            </w:r>
          </w:p>
        </w:tc>
      </w:tr>
      <w:tr w:rsidR="002E2C45" w14:paraId="22D6D289" w14:textId="77777777" w:rsidTr="002E2C45">
        <w:tc>
          <w:tcPr>
            <w:tcW w:w="1555" w:type="dxa"/>
            <w:shd w:val="clear" w:color="auto" w:fill="767171" w:themeFill="background2" w:themeFillShade="80"/>
          </w:tcPr>
          <w:p w14:paraId="45BBDAA5" w14:textId="40B0BA01"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TEŽINA</w:t>
            </w:r>
          </w:p>
        </w:tc>
        <w:tc>
          <w:tcPr>
            <w:tcW w:w="7795" w:type="dxa"/>
          </w:tcPr>
          <w:p w14:paraId="52BFCAE0" w14:textId="437074CB" w:rsidR="002E2C45" w:rsidRPr="002E2C45" w:rsidRDefault="002E2C45" w:rsidP="002E2C45">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laka ruta (prikladna i za obitelji)</w:t>
            </w:r>
          </w:p>
        </w:tc>
      </w:tr>
      <w:tr w:rsidR="002E2C45" w14:paraId="29366036" w14:textId="77777777" w:rsidTr="002E2C45">
        <w:tc>
          <w:tcPr>
            <w:tcW w:w="1555" w:type="dxa"/>
            <w:shd w:val="clear" w:color="auto" w:fill="767171" w:themeFill="background2" w:themeFillShade="80"/>
          </w:tcPr>
          <w:p w14:paraId="44F68F9A" w14:textId="73314E50"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OPIS</w:t>
            </w:r>
          </w:p>
        </w:tc>
        <w:tc>
          <w:tcPr>
            <w:tcW w:w="7795" w:type="dxa"/>
          </w:tcPr>
          <w:p w14:paraId="41EFD7CB" w14:textId="366820A1" w:rsidR="002E2C45" w:rsidRPr="002E2C45" w:rsidRDefault="002E2C45" w:rsidP="002E2C45">
            <w:pPr>
              <w:spacing w:before="100" w:beforeAutospacing="1" w:after="100" w:afterAutospacing="1"/>
              <w:jc w:val="both"/>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 xml:space="preserve">Ova ruta čini dio županijske mreže i povezuje naselja </w:t>
            </w:r>
            <w:proofErr w:type="spellStart"/>
            <w:r w:rsidRPr="002E2C45">
              <w:rPr>
                <w:rFonts w:ascii="Arial" w:eastAsia="Times New Roman" w:hAnsi="Arial" w:cs="Arial"/>
                <w:bCs/>
                <w:kern w:val="0"/>
                <w:sz w:val="20"/>
                <w:szCs w:val="20"/>
                <w:lang w:eastAsia="hr-HR"/>
                <w14:ligatures w14:val="none"/>
              </w:rPr>
              <w:t>Žažina</w:t>
            </w:r>
            <w:proofErr w:type="spellEnd"/>
            <w:r w:rsidRPr="002E2C45">
              <w:rPr>
                <w:rFonts w:ascii="Arial" w:eastAsia="Times New Roman" w:hAnsi="Arial" w:cs="Arial"/>
                <w:bCs/>
                <w:kern w:val="0"/>
                <w:sz w:val="20"/>
                <w:szCs w:val="20"/>
                <w:lang w:eastAsia="hr-HR"/>
                <w14:ligatures w14:val="none"/>
              </w:rPr>
              <w:t xml:space="preserve">, Letovanić, Stari Brod, Stari </w:t>
            </w:r>
            <w:proofErr w:type="spellStart"/>
            <w:r w:rsidRPr="002E2C45">
              <w:rPr>
                <w:rFonts w:ascii="Arial" w:eastAsia="Times New Roman" w:hAnsi="Arial" w:cs="Arial"/>
                <w:bCs/>
                <w:kern w:val="0"/>
                <w:sz w:val="20"/>
                <w:szCs w:val="20"/>
                <w:lang w:eastAsia="hr-HR"/>
                <w14:ligatures w14:val="none"/>
              </w:rPr>
              <w:t>Farkašić</w:t>
            </w:r>
            <w:proofErr w:type="spellEnd"/>
            <w:r w:rsidRPr="002E2C45">
              <w:rPr>
                <w:rFonts w:ascii="Arial" w:eastAsia="Times New Roman" w:hAnsi="Arial" w:cs="Arial"/>
                <w:bCs/>
                <w:kern w:val="0"/>
                <w:sz w:val="20"/>
                <w:szCs w:val="20"/>
                <w:lang w:eastAsia="hr-HR"/>
                <w14:ligatures w14:val="none"/>
              </w:rPr>
              <w:t xml:space="preserve"> i </w:t>
            </w:r>
            <w:proofErr w:type="spellStart"/>
            <w:r w:rsidRPr="002E2C45">
              <w:rPr>
                <w:rFonts w:ascii="Arial" w:eastAsia="Times New Roman" w:hAnsi="Arial" w:cs="Arial"/>
                <w:bCs/>
                <w:kern w:val="0"/>
                <w:sz w:val="20"/>
                <w:szCs w:val="20"/>
                <w:lang w:eastAsia="hr-HR"/>
                <w14:ligatures w14:val="none"/>
              </w:rPr>
              <w:t>Brkiševinu</w:t>
            </w:r>
            <w:proofErr w:type="spellEnd"/>
            <w:r w:rsidRPr="002E2C45">
              <w:rPr>
                <w:rFonts w:ascii="Arial" w:eastAsia="Times New Roman" w:hAnsi="Arial" w:cs="Arial"/>
                <w:bCs/>
                <w:kern w:val="0"/>
                <w:sz w:val="20"/>
                <w:szCs w:val="20"/>
                <w:lang w:eastAsia="hr-HR"/>
                <w14:ligatures w14:val="none"/>
              </w:rPr>
              <w:t>. Trasa je širine 2,5 m, većim dijelom vodi postojećim makadamskim putem, a na određenim dijelovima novouređenom biciklističkom stazom. Uz stazu su planirana odmorišta s urbanom opremom, sadnja drvoreda i informativne table. Ruta je atraktivna zbog blizine rijeke Kupe i kulturno-povijesnog nasljeđa Letovanića.</w:t>
            </w:r>
          </w:p>
        </w:tc>
      </w:tr>
    </w:tbl>
    <w:p w14:paraId="5D8210D1" w14:textId="77777777" w:rsidR="002E2C45" w:rsidRDefault="002E2C45" w:rsidP="002E2C45">
      <w:pPr>
        <w:spacing w:before="100" w:beforeAutospacing="1" w:after="100" w:afterAutospacing="1" w:line="240" w:lineRule="auto"/>
        <w:outlineLvl w:val="2"/>
        <w:rPr>
          <w:rFonts w:ascii="Times New Roman" w:eastAsia="Times New Roman" w:hAnsi="Times New Roman" w:cs="Times New Roman"/>
          <w:b/>
          <w:bCs/>
          <w:kern w:val="0"/>
          <w:sz w:val="27"/>
          <w:szCs w:val="27"/>
          <w:lang w:eastAsia="hr-HR"/>
          <w14:ligatures w14:val="none"/>
        </w:rPr>
      </w:pPr>
    </w:p>
    <w:tbl>
      <w:tblPr>
        <w:tblStyle w:val="Reetkatablice"/>
        <w:tblW w:w="0" w:type="auto"/>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555"/>
        <w:gridCol w:w="7795"/>
      </w:tblGrid>
      <w:tr w:rsidR="002E2C45" w14:paraId="4B5EA080" w14:textId="77777777" w:rsidTr="001F10F0">
        <w:trPr>
          <w:trHeight w:val="416"/>
        </w:trPr>
        <w:tc>
          <w:tcPr>
            <w:tcW w:w="1555" w:type="dxa"/>
            <w:shd w:val="clear" w:color="auto" w:fill="767171" w:themeFill="background2" w:themeFillShade="80"/>
          </w:tcPr>
          <w:p w14:paraId="1AA80CF6"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bookmarkStart w:id="11" w:name="_Hlk208303698"/>
            <w:r w:rsidRPr="002E2C45">
              <w:rPr>
                <w:rFonts w:ascii="Arial" w:eastAsia="Times New Roman" w:hAnsi="Arial" w:cs="Arial"/>
                <w:b/>
                <w:bCs/>
                <w:color w:val="FFFFFF" w:themeColor="background1"/>
                <w:kern w:val="0"/>
                <w:sz w:val="20"/>
                <w:szCs w:val="20"/>
                <w:lang w:eastAsia="hr-HR"/>
                <w14:ligatures w14:val="none"/>
              </w:rPr>
              <w:t>NAZIV RUTE</w:t>
            </w:r>
          </w:p>
        </w:tc>
        <w:tc>
          <w:tcPr>
            <w:tcW w:w="7795" w:type="dxa"/>
          </w:tcPr>
          <w:p w14:paraId="3C05F396" w14:textId="3B9E5312" w:rsidR="002E2C45" w:rsidRPr="002E2C45" w:rsidRDefault="002E2C45" w:rsidP="001F10F0">
            <w:pPr>
              <w:spacing w:before="100" w:beforeAutospacing="1" w:after="100" w:afterAutospacing="1"/>
              <w:outlineLvl w:val="2"/>
              <w:rPr>
                <w:rFonts w:ascii="Arial" w:eastAsia="Times New Roman" w:hAnsi="Arial" w:cs="Arial"/>
                <w:b/>
                <w:bCs/>
                <w:kern w:val="0"/>
                <w:sz w:val="20"/>
                <w:szCs w:val="20"/>
                <w:lang w:eastAsia="hr-HR"/>
                <w14:ligatures w14:val="none"/>
              </w:rPr>
            </w:pPr>
            <w:r w:rsidRPr="002E2C45">
              <w:rPr>
                <w:rFonts w:ascii="Arial" w:eastAsia="Times New Roman" w:hAnsi="Arial" w:cs="Arial"/>
                <w:b/>
                <w:bCs/>
                <w:kern w:val="0"/>
                <w:sz w:val="20"/>
                <w:szCs w:val="20"/>
                <w:lang w:eastAsia="hr-HR"/>
                <w14:ligatures w14:val="none"/>
              </w:rPr>
              <w:t>Ruta „Biciklom uz Kupu“</w:t>
            </w:r>
          </w:p>
        </w:tc>
      </w:tr>
      <w:tr w:rsidR="002E2C45" w14:paraId="1F014A41" w14:textId="77777777" w:rsidTr="001F10F0">
        <w:tc>
          <w:tcPr>
            <w:tcW w:w="1555" w:type="dxa"/>
            <w:shd w:val="clear" w:color="auto" w:fill="767171" w:themeFill="background2" w:themeFillShade="80"/>
          </w:tcPr>
          <w:p w14:paraId="084034A2"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DULJINA</w:t>
            </w:r>
          </w:p>
        </w:tc>
        <w:tc>
          <w:tcPr>
            <w:tcW w:w="7795" w:type="dxa"/>
          </w:tcPr>
          <w:p w14:paraId="222FCE12" w14:textId="50BCCE6C"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 xml:space="preserve">oko 12 km (Letovanić – Stari Brod – Stari </w:t>
            </w:r>
            <w:proofErr w:type="spellStart"/>
            <w:r w:rsidRPr="002E2C45">
              <w:rPr>
                <w:rFonts w:ascii="Arial" w:eastAsia="Times New Roman" w:hAnsi="Arial" w:cs="Arial"/>
                <w:bCs/>
                <w:kern w:val="0"/>
                <w:sz w:val="20"/>
                <w:szCs w:val="20"/>
                <w:lang w:eastAsia="hr-HR"/>
                <w14:ligatures w14:val="none"/>
              </w:rPr>
              <w:t>Farkašić</w:t>
            </w:r>
            <w:proofErr w:type="spellEnd"/>
            <w:r w:rsidR="00647F9E">
              <w:rPr>
                <w:rFonts w:ascii="Arial" w:eastAsia="Times New Roman" w:hAnsi="Arial" w:cs="Arial"/>
                <w:bCs/>
                <w:kern w:val="0"/>
                <w:sz w:val="20"/>
                <w:szCs w:val="20"/>
                <w:lang w:eastAsia="hr-HR"/>
                <w14:ligatures w14:val="none"/>
              </w:rPr>
              <w:t>)</w:t>
            </w:r>
          </w:p>
        </w:tc>
      </w:tr>
      <w:tr w:rsidR="002E2C45" w14:paraId="02060E35" w14:textId="77777777" w:rsidTr="001F10F0">
        <w:tc>
          <w:tcPr>
            <w:tcW w:w="1555" w:type="dxa"/>
            <w:shd w:val="clear" w:color="auto" w:fill="767171" w:themeFill="background2" w:themeFillShade="80"/>
          </w:tcPr>
          <w:p w14:paraId="0F8A5E8E"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PODLOGA</w:t>
            </w:r>
          </w:p>
        </w:tc>
        <w:tc>
          <w:tcPr>
            <w:tcW w:w="7795" w:type="dxa"/>
          </w:tcPr>
          <w:p w14:paraId="4A5A373D" w14:textId="0C4EB52B"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makadam i lokalne ceste</w:t>
            </w:r>
          </w:p>
        </w:tc>
      </w:tr>
      <w:tr w:rsidR="002E2C45" w14:paraId="6B2FD8FC" w14:textId="77777777" w:rsidTr="001F10F0">
        <w:tc>
          <w:tcPr>
            <w:tcW w:w="1555" w:type="dxa"/>
            <w:shd w:val="clear" w:color="auto" w:fill="767171" w:themeFill="background2" w:themeFillShade="80"/>
          </w:tcPr>
          <w:p w14:paraId="3D5BC213"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TEŽINA</w:t>
            </w:r>
          </w:p>
        </w:tc>
        <w:tc>
          <w:tcPr>
            <w:tcW w:w="7795" w:type="dxa"/>
          </w:tcPr>
          <w:p w14:paraId="04311CF0" w14:textId="285E62C5"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srednje laka ruta</w:t>
            </w:r>
          </w:p>
        </w:tc>
      </w:tr>
      <w:tr w:rsidR="002E2C45" w14:paraId="1A2FD314" w14:textId="77777777" w:rsidTr="001F10F0">
        <w:tc>
          <w:tcPr>
            <w:tcW w:w="1555" w:type="dxa"/>
            <w:shd w:val="clear" w:color="auto" w:fill="767171" w:themeFill="background2" w:themeFillShade="80"/>
          </w:tcPr>
          <w:p w14:paraId="25A4256C"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OPIS</w:t>
            </w:r>
          </w:p>
        </w:tc>
        <w:tc>
          <w:tcPr>
            <w:tcW w:w="7795" w:type="dxa"/>
          </w:tcPr>
          <w:p w14:paraId="253C6D0A" w14:textId="7C051257" w:rsidR="002E2C45" w:rsidRPr="002E2C45" w:rsidRDefault="002E2C45" w:rsidP="002E2C45">
            <w:pPr>
              <w:spacing w:before="100" w:beforeAutospacing="1" w:after="100" w:afterAutospacing="1"/>
              <w:jc w:val="both"/>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Ruta prati tok rijeke Kupe i omogućuje biciklistima uživanje u prirodnom krajoliku, vlažnim livadama i poplavnim šumama. Idealna je za rekreacijske vožnje, ribolovce i ljubitelje prirode. Na trasi se nalaze kupalište u Letovaniću i izletišne lokacije uz Kupu.</w:t>
            </w:r>
          </w:p>
        </w:tc>
      </w:tr>
      <w:bookmarkEnd w:id="11"/>
    </w:tbl>
    <w:p w14:paraId="6994BF3A" w14:textId="77777777" w:rsidR="002E2C45" w:rsidRDefault="002E2C45" w:rsidP="002E2C45">
      <w:pPr>
        <w:spacing w:before="100" w:beforeAutospacing="1" w:after="100" w:afterAutospacing="1" w:line="240" w:lineRule="auto"/>
        <w:outlineLvl w:val="2"/>
        <w:rPr>
          <w:rFonts w:ascii="Times New Roman" w:eastAsia="Times New Roman" w:hAnsi="Times New Roman" w:cs="Times New Roman"/>
          <w:b/>
          <w:bCs/>
          <w:kern w:val="0"/>
          <w:sz w:val="27"/>
          <w:szCs w:val="27"/>
          <w:lang w:eastAsia="hr-HR"/>
          <w14:ligatures w14:val="none"/>
        </w:rPr>
      </w:pPr>
    </w:p>
    <w:tbl>
      <w:tblPr>
        <w:tblStyle w:val="Reetkatablice"/>
        <w:tblW w:w="0" w:type="auto"/>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555"/>
        <w:gridCol w:w="7795"/>
      </w:tblGrid>
      <w:tr w:rsidR="002E2C45" w14:paraId="08DCD572" w14:textId="77777777" w:rsidTr="001F10F0">
        <w:trPr>
          <w:trHeight w:val="416"/>
        </w:trPr>
        <w:tc>
          <w:tcPr>
            <w:tcW w:w="1555" w:type="dxa"/>
            <w:shd w:val="clear" w:color="auto" w:fill="767171" w:themeFill="background2" w:themeFillShade="80"/>
          </w:tcPr>
          <w:p w14:paraId="2015E359"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NAZIV RUTE</w:t>
            </w:r>
          </w:p>
        </w:tc>
        <w:tc>
          <w:tcPr>
            <w:tcW w:w="7795" w:type="dxa"/>
          </w:tcPr>
          <w:p w14:paraId="02BF884E" w14:textId="33DF1036" w:rsidR="002E2C45" w:rsidRPr="002E2C45" w:rsidRDefault="002E2C45" w:rsidP="001F10F0">
            <w:pPr>
              <w:spacing w:before="100" w:beforeAutospacing="1" w:after="100" w:afterAutospacing="1"/>
              <w:outlineLvl w:val="2"/>
              <w:rPr>
                <w:rFonts w:ascii="Arial" w:eastAsia="Times New Roman" w:hAnsi="Arial" w:cs="Arial"/>
                <w:b/>
                <w:bCs/>
                <w:kern w:val="0"/>
                <w:sz w:val="20"/>
                <w:szCs w:val="20"/>
                <w:lang w:eastAsia="hr-HR"/>
                <w14:ligatures w14:val="none"/>
              </w:rPr>
            </w:pPr>
            <w:r w:rsidRPr="002E2C45">
              <w:rPr>
                <w:rFonts w:ascii="Arial" w:eastAsia="Times New Roman" w:hAnsi="Arial" w:cs="Arial"/>
                <w:b/>
                <w:bCs/>
                <w:kern w:val="0"/>
                <w:sz w:val="20"/>
                <w:szCs w:val="20"/>
                <w:lang w:eastAsia="hr-HR"/>
                <w14:ligatures w14:val="none"/>
              </w:rPr>
              <w:t>Ruta „Vukomeričke gorice“</w:t>
            </w:r>
          </w:p>
        </w:tc>
      </w:tr>
      <w:tr w:rsidR="002E2C45" w14:paraId="2968150B" w14:textId="77777777" w:rsidTr="001F10F0">
        <w:tc>
          <w:tcPr>
            <w:tcW w:w="1555" w:type="dxa"/>
            <w:shd w:val="clear" w:color="auto" w:fill="767171" w:themeFill="background2" w:themeFillShade="80"/>
          </w:tcPr>
          <w:p w14:paraId="1AF51B9F"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DULJINA</w:t>
            </w:r>
          </w:p>
        </w:tc>
        <w:tc>
          <w:tcPr>
            <w:tcW w:w="7795" w:type="dxa"/>
          </w:tcPr>
          <w:p w14:paraId="48316121" w14:textId="1059BBDF"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15–20 km (ovisno o varijanti)</w:t>
            </w:r>
          </w:p>
        </w:tc>
      </w:tr>
      <w:tr w:rsidR="002E2C45" w14:paraId="3C6E18CB" w14:textId="77777777" w:rsidTr="001F10F0">
        <w:tc>
          <w:tcPr>
            <w:tcW w:w="1555" w:type="dxa"/>
            <w:shd w:val="clear" w:color="auto" w:fill="767171" w:themeFill="background2" w:themeFillShade="80"/>
          </w:tcPr>
          <w:p w14:paraId="18FC099C"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PODLOGA</w:t>
            </w:r>
          </w:p>
        </w:tc>
        <w:tc>
          <w:tcPr>
            <w:tcW w:w="7795" w:type="dxa"/>
          </w:tcPr>
          <w:p w14:paraId="18096B82" w14:textId="7346BB8D"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šumski putevi, makadam, lokalne ceste</w:t>
            </w:r>
          </w:p>
        </w:tc>
      </w:tr>
      <w:tr w:rsidR="002E2C45" w14:paraId="22827E21" w14:textId="77777777" w:rsidTr="001F10F0">
        <w:tc>
          <w:tcPr>
            <w:tcW w:w="1555" w:type="dxa"/>
            <w:shd w:val="clear" w:color="auto" w:fill="767171" w:themeFill="background2" w:themeFillShade="80"/>
          </w:tcPr>
          <w:p w14:paraId="66B9F0EC"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TEŽINA</w:t>
            </w:r>
          </w:p>
        </w:tc>
        <w:tc>
          <w:tcPr>
            <w:tcW w:w="7795" w:type="dxa"/>
          </w:tcPr>
          <w:p w14:paraId="065C6B06" w14:textId="3D67296A"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srednje teška ruta (za rekreativce i MTB bicikliste)</w:t>
            </w:r>
          </w:p>
        </w:tc>
      </w:tr>
      <w:tr w:rsidR="002E2C45" w14:paraId="3437B5B0" w14:textId="77777777" w:rsidTr="001F10F0">
        <w:tc>
          <w:tcPr>
            <w:tcW w:w="1555" w:type="dxa"/>
            <w:shd w:val="clear" w:color="auto" w:fill="767171" w:themeFill="background2" w:themeFillShade="80"/>
          </w:tcPr>
          <w:p w14:paraId="032D6D44"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OPIS</w:t>
            </w:r>
          </w:p>
        </w:tc>
        <w:tc>
          <w:tcPr>
            <w:tcW w:w="7795" w:type="dxa"/>
          </w:tcPr>
          <w:p w14:paraId="00C582CD" w14:textId="3D70DF17" w:rsidR="002E2C45" w:rsidRPr="002E2C45" w:rsidRDefault="002E2C45" w:rsidP="002E2C45">
            <w:pPr>
              <w:spacing w:before="100" w:beforeAutospacing="1" w:after="100" w:afterAutospacing="1"/>
              <w:jc w:val="both"/>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Ruta prolazi brežuljkastim predjelom Vukomeričkih gorica, kroz vinograde, šume i tradicionalna seoska gospodarstva. Nudi atraktivne vizure i potencijal za povezivanje s vinskim cestama i OPG-ovima. Posebno je pogodna za bicikliste željne kombinacije prirode, kulture i lokalne gastronomije.</w:t>
            </w:r>
          </w:p>
        </w:tc>
      </w:tr>
    </w:tbl>
    <w:p w14:paraId="5EE3D771" w14:textId="6A9EEBA7" w:rsidR="002E2C45" w:rsidRDefault="002E2C45" w:rsidP="002E2C45">
      <w:pPr>
        <w:spacing w:before="100" w:beforeAutospacing="1" w:after="100" w:afterAutospacing="1" w:line="240" w:lineRule="auto"/>
        <w:outlineLvl w:val="2"/>
        <w:rPr>
          <w:rFonts w:ascii="Times New Roman" w:eastAsia="Times New Roman" w:hAnsi="Times New Roman" w:cs="Times New Roman"/>
          <w:b/>
          <w:bCs/>
          <w:kern w:val="0"/>
          <w:sz w:val="27"/>
          <w:szCs w:val="27"/>
          <w:lang w:eastAsia="hr-HR"/>
          <w14:ligatures w14:val="none"/>
        </w:rPr>
      </w:pPr>
    </w:p>
    <w:tbl>
      <w:tblPr>
        <w:tblStyle w:val="Reetkatablice"/>
        <w:tblW w:w="0" w:type="auto"/>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555"/>
        <w:gridCol w:w="7795"/>
      </w:tblGrid>
      <w:tr w:rsidR="002E2C45" w14:paraId="54B5A56B" w14:textId="77777777" w:rsidTr="001F10F0">
        <w:trPr>
          <w:trHeight w:val="416"/>
        </w:trPr>
        <w:tc>
          <w:tcPr>
            <w:tcW w:w="1555" w:type="dxa"/>
            <w:shd w:val="clear" w:color="auto" w:fill="767171" w:themeFill="background2" w:themeFillShade="80"/>
          </w:tcPr>
          <w:p w14:paraId="7B86F4EC"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NAZIV RUTE</w:t>
            </w:r>
          </w:p>
        </w:tc>
        <w:tc>
          <w:tcPr>
            <w:tcW w:w="7795" w:type="dxa"/>
          </w:tcPr>
          <w:p w14:paraId="036F023E" w14:textId="2B9B699E" w:rsidR="002E2C45" w:rsidRPr="003331A5" w:rsidRDefault="003331A5" w:rsidP="001F10F0">
            <w:pPr>
              <w:spacing w:before="100" w:beforeAutospacing="1" w:after="100" w:afterAutospacing="1"/>
              <w:outlineLvl w:val="2"/>
              <w:rPr>
                <w:rFonts w:ascii="Arial" w:eastAsia="Times New Roman" w:hAnsi="Arial" w:cs="Arial"/>
                <w:b/>
                <w:bCs/>
                <w:kern w:val="0"/>
                <w:sz w:val="20"/>
                <w:szCs w:val="20"/>
                <w:lang w:eastAsia="hr-HR"/>
                <w14:ligatures w14:val="none"/>
              </w:rPr>
            </w:pPr>
            <w:r w:rsidRPr="003331A5">
              <w:rPr>
                <w:rFonts w:ascii="Arial" w:eastAsia="Times New Roman" w:hAnsi="Arial" w:cs="Arial"/>
                <w:b/>
                <w:bCs/>
                <w:kern w:val="0"/>
                <w:sz w:val="20"/>
                <w:szCs w:val="20"/>
                <w:lang w:eastAsia="hr-HR"/>
                <w14:ligatures w14:val="none"/>
              </w:rPr>
              <w:t xml:space="preserve">Lokalna kružna ruta „Lekenik – Pešćenica – Donji </w:t>
            </w:r>
            <w:proofErr w:type="spellStart"/>
            <w:r w:rsidRPr="003331A5">
              <w:rPr>
                <w:rFonts w:ascii="Arial" w:eastAsia="Times New Roman" w:hAnsi="Arial" w:cs="Arial"/>
                <w:b/>
                <w:bCs/>
                <w:kern w:val="0"/>
                <w:sz w:val="20"/>
                <w:szCs w:val="20"/>
                <w:lang w:eastAsia="hr-HR"/>
                <w14:ligatures w14:val="none"/>
              </w:rPr>
              <w:t>Vukojevac</w:t>
            </w:r>
            <w:proofErr w:type="spellEnd"/>
            <w:r w:rsidRPr="003331A5">
              <w:rPr>
                <w:rFonts w:ascii="Arial" w:eastAsia="Times New Roman" w:hAnsi="Arial" w:cs="Arial"/>
                <w:b/>
                <w:bCs/>
                <w:kern w:val="0"/>
                <w:sz w:val="20"/>
                <w:szCs w:val="20"/>
                <w:lang w:eastAsia="hr-HR"/>
                <w14:ligatures w14:val="none"/>
              </w:rPr>
              <w:t>“</w:t>
            </w:r>
          </w:p>
        </w:tc>
      </w:tr>
      <w:tr w:rsidR="002E2C45" w14:paraId="6B8C2150" w14:textId="77777777" w:rsidTr="001F10F0">
        <w:tc>
          <w:tcPr>
            <w:tcW w:w="1555" w:type="dxa"/>
            <w:shd w:val="clear" w:color="auto" w:fill="767171" w:themeFill="background2" w:themeFillShade="80"/>
          </w:tcPr>
          <w:p w14:paraId="5797C9BE"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DULJINA</w:t>
            </w:r>
          </w:p>
        </w:tc>
        <w:tc>
          <w:tcPr>
            <w:tcW w:w="7795" w:type="dxa"/>
          </w:tcPr>
          <w:p w14:paraId="75236FFD" w14:textId="5029EF47" w:rsidR="002E2C45" w:rsidRPr="002E2C45" w:rsidRDefault="003331A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3331A5">
              <w:rPr>
                <w:rFonts w:ascii="Arial" w:eastAsia="Times New Roman" w:hAnsi="Arial" w:cs="Arial"/>
                <w:bCs/>
                <w:kern w:val="0"/>
                <w:sz w:val="20"/>
                <w:szCs w:val="20"/>
                <w:lang w:eastAsia="hr-HR"/>
                <w14:ligatures w14:val="none"/>
              </w:rPr>
              <w:t>oko 10 km</w:t>
            </w:r>
          </w:p>
        </w:tc>
      </w:tr>
      <w:tr w:rsidR="002E2C45" w14:paraId="72FAB9E2" w14:textId="77777777" w:rsidTr="001F10F0">
        <w:tc>
          <w:tcPr>
            <w:tcW w:w="1555" w:type="dxa"/>
            <w:shd w:val="clear" w:color="auto" w:fill="767171" w:themeFill="background2" w:themeFillShade="80"/>
          </w:tcPr>
          <w:p w14:paraId="79E6E32F"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PODLOGA</w:t>
            </w:r>
          </w:p>
        </w:tc>
        <w:tc>
          <w:tcPr>
            <w:tcW w:w="7795" w:type="dxa"/>
          </w:tcPr>
          <w:p w14:paraId="29A67C49" w14:textId="56497717" w:rsidR="002E2C45" w:rsidRPr="002E2C45" w:rsidRDefault="003331A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3331A5">
              <w:rPr>
                <w:rFonts w:ascii="Arial" w:eastAsia="Times New Roman" w:hAnsi="Arial" w:cs="Arial"/>
                <w:bCs/>
                <w:kern w:val="0"/>
                <w:sz w:val="20"/>
                <w:szCs w:val="20"/>
                <w:lang w:eastAsia="hr-HR"/>
                <w14:ligatures w14:val="none"/>
              </w:rPr>
              <w:t>asfalt i poljski putevi</w:t>
            </w:r>
          </w:p>
        </w:tc>
      </w:tr>
      <w:tr w:rsidR="002E2C45" w14:paraId="251DFE17" w14:textId="77777777" w:rsidTr="001F10F0">
        <w:tc>
          <w:tcPr>
            <w:tcW w:w="1555" w:type="dxa"/>
            <w:shd w:val="clear" w:color="auto" w:fill="767171" w:themeFill="background2" w:themeFillShade="80"/>
          </w:tcPr>
          <w:p w14:paraId="17BA0A3E"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TEŽINA</w:t>
            </w:r>
          </w:p>
        </w:tc>
        <w:tc>
          <w:tcPr>
            <w:tcW w:w="7795" w:type="dxa"/>
          </w:tcPr>
          <w:p w14:paraId="572798CE" w14:textId="412FF08D" w:rsidR="002E2C45" w:rsidRPr="002E2C45" w:rsidRDefault="003331A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3331A5">
              <w:rPr>
                <w:rFonts w:ascii="Arial" w:eastAsia="Times New Roman" w:hAnsi="Arial" w:cs="Arial"/>
                <w:bCs/>
                <w:kern w:val="0"/>
                <w:sz w:val="20"/>
                <w:szCs w:val="20"/>
                <w:lang w:eastAsia="hr-HR"/>
                <w14:ligatures w14:val="none"/>
              </w:rPr>
              <w:t>laka ruta (prikladna za obitelji i rekreativce)</w:t>
            </w:r>
          </w:p>
        </w:tc>
      </w:tr>
      <w:tr w:rsidR="002E2C45" w14:paraId="3CBD2B46" w14:textId="77777777" w:rsidTr="001F10F0">
        <w:tc>
          <w:tcPr>
            <w:tcW w:w="1555" w:type="dxa"/>
            <w:shd w:val="clear" w:color="auto" w:fill="767171" w:themeFill="background2" w:themeFillShade="80"/>
          </w:tcPr>
          <w:p w14:paraId="0AA97760"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OPIS</w:t>
            </w:r>
          </w:p>
        </w:tc>
        <w:tc>
          <w:tcPr>
            <w:tcW w:w="7795" w:type="dxa"/>
          </w:tcPr>
          <w:p w14:paraId="22554823" w14:textId="33DD2993" w:rsidR="002E2C45" w:rsidRPr="002E2C45" w:rsidRDefault="003331A5" w:rsidP="003331A5">
            <w:pPr>
              <w:spacing w:before="100" w:beforeAutospacing="1" w:after="100" w:afterAutospacing="1"/>
              <w:jc w:val="both"/>
              <w:outlineLvl w:val="2"/>
              <w:rPr>
                <w:rFonts w:ascii="Arial" w:eastAsia="Times New Roman" w:hAnsi="Arial" w:cs="Arial"/>
                <w:bCs/>
                <w:kern w:val="0"/>
                <w:sz w:val="20"/>
                <w:szCs w:val="20"/>
                <w:lang w:eastAsia="hr-HR"/>
                <w14:ligatures w14:val="none"/>
              </w:rPr>
            </w:pPr>
            <w:r w:rsidRPr="003331A5">
              <w:rPr>
                <w:rFonts w:ascii="Arial" w:eastAsia="Times New Roman" w:hAnsi="Arial" w:cs="Arial"/>
                <w:bCs/>
                <w:kern w:val="0"/>
                <w:sz w:val="20"/>
                <w:szCs w:val="20"/>
                <w:lang w:eastAsia="hr-HR"/>
                <w14:ligatures w14:val="none"/>
              </w:rPr>
              <w:t>Ova ruta povezuje središnje naselje Lekenik s okolnim selima te pruža mogućnost obilaska sakralne baštine i upoznavanja ruralnog krajolika.</w:t>
            </w:r>
          </w:p>
        </w:tc>
      </w:tr>
    </w:tbl>
    <w:p w14:paraId="7F5B7092" w14:textId="154A72A5" w:rsidR="00475168" w:rsidRDefault="00475168" w:rsidP="003C40BF">
      <w:pPr>
        <w:jc w:val="both"/>
        <w:rPr>
          <w:rFonts w:ascii="Arial" w:hAnsi="Arial" w:cs="Arial"/>
          <w:sz w:val="24"/>
          <w:szCs w:val="24"/>
        </w:rPr>
      </w:pPr>
    </w:p>
    <w:p w14:paraId="641CF337" w14:textId="77777777" w:rsidR="000B7C1B" w:rsidRDefault="000B7C1B" w:rsidP="003C40BF">
      <w:pPr>
        <w:jc w:val="both"/>
        <w:rPr>
          <w:rFonts w:ascii="Arial" w:hAnsi="Arial" w:cs="Arial"/>
          <w:sz w:val="24"/>
          <w:szCs w:val="24"/>
        </w:rPr>
      </w:pPr>
    </w:p>
    <w:p w14:paraId="4D449EBF" w14:textId="5EF2714D" w:rsidR="00DC756D" w:rsidRPr="00340178" w:rsidRDefault="00DC756D" w:rsidP="00340178">
      <w:pPr>
        <w:jc w:val="both"/>
        <w:rPr>
          <w:rFonts w:ascii="Arial" w:hAnsi="Arial" w:cs="Arial"/>
          <w:b/>
          <w:color w:val="538135" w:themeColor="accent6" w:themeShade="BF"/>
          <w:sz w:val="24"/>
          <w:szCs w:val="24"/>
        </w:rPr>
      </w:pPr>
      <w:r w:rsidRPr="00340178">
        <w:rPr>
          <w:rFonts w:ascii="Arial" w:hAnsi="Arial" w:cs="Arial"/>
          <w:b/>
          <w:color w:val="538135" w:themeColor="accent6" w:themeShade="BF"/>
          <w:sz w:val="24"/>
          <w:szCs w:val="24"/>
        </w:rPr>
        <w:t>Centri za posjetitelje</w:t>
      </w:r>
    </w:p>
    <w:p w14:paraId="025AE1A3" w14:textId="77777777" w:rsidR="00414329" w:rsidRPr="00414329" w:rsidRDefault="00414329" w:rsidP="00414329">
      <w:pPr>
        <w:pStyle w:val="StandardWeb"/>
        <w:jc w:val="both"/>
        <w:rPr>
          <w:rFonts w:ascii="Arial" w:hAnsi="Arial" w:cs="Arial"/>
        </w:rPr>
      </w:pPr>
      <w:r w:rsidRPr="00414329">
        <w:rPr>
          <w:rFonts w:ascii="Arial" w:hAnsi="Arial" w:cs="Arial"/>
        </w:rPr>
        <w:t xml:space="preserve">U Općini Lekenik 9. veljače 2023. godine svečano je otvoren </w:t>
      </w:r>
      <w:r w:rsidRPr="00414329">
        <w:rPr>
          <w:rStyle w:val="Naglaeno"/>
          <w:rFonts w:ascii="Arial" w:hAnsi="Arial" w:cs="Arial"/>
          <w:b w:val="0"/>
        </w:rPr>
        <w:t>Društveni dom i Turističko-informativni centar</w:t>
      </w:r>
      <w:r w:rsidRPr="00414329">
        <w:rPr>
          <w:rFonts w:ascii="Arial" w:hAnsi="Arial" w:cs="Arial"/>
        </w:rPr>
        <w:t>, vrijedan 1,4 milijuna eura. Projekt je financiran najvećim dijelom iz Programa ruralnog razvoja (981 tisuću eura) te iz proračuna Općine Lekenik (436 tisuća eura).</w:t>
      </w:r>
    </w:p>
    <w:p w14:paraId="738EED93" w14:textId="77777777" w:rsidR="00414329" w:rsidRPr="00686B39" w:rsidRDefault="00414329" w:rsidP="00686B39">
      <w:pPr>
        <w:pStyle w:val="StandardWeb"/>
        <w:jc w:val="both"/>
        <w:rPr>
          <w:rFonts w:ascii="Arial" w:hAnsi="Arial" w:cs="Arial"/>
        </w:rPr>
      </w:pPr>
      <w:r w:rsidRPr="00686B39">
        <w:rPr>
          <w:rFonts w:ascii="Arial" w:hAnsi="Arial" w:cs="Arial"/>
        </w:rPr>
        <w:t>Ovaj objekt predstavlja središnje mjesto za okupljanje lokalne zajednice i ishodišnu točku za posjetitelje koji žele upoznati prirodnu, kulturnu i turističku ponudu Lekenika.</w:t>
      </w:r>
    </w:p>
    <w:p w14:paraId="4D3D058F" w14:textId="77777777" w:rsidR="00414329" w:rsidRPr="00686B39" w:rsidRDefault="00414329" w:rsidP="00686B39">
      <w:pPr>
        <w:pStyle w:val="StandardWeb"/>
        <w:jc w:val="both"/>
        <w:rPr>
          <w:rFonts w:ascii="Arial" w:hAnsi="Arial" w:cs="Arial"/>
        </w:rPr>
      </w:pPr>
      <w:r w:rsidRPr="00686B39">
        <w:rPr>
          <w:rFonts w:ascii="Arial" w:hAnsi="Arial" w:cs="Arial"/>
        </w:rPr>
        <w:t xml:space="preserve">U prostoru centra smješten je </w:t>
      </w:r>
      <w:r w:rsidRPr="00686B39">
        <w:rPr>
          <w:rStyle w:val="Naglaeno"/>
          <w:rFonts w:ascii="Arial" w:hAnsi="Arial" w:cs="Arial"/>
          <w:b w:val="0"/>
        </w:rPr>
        <w:t>Turističko-informativni centar</w:t>
      </w:r>
      <w:r w:rsidRPr="00686B39">
        <w:rPr>
          <w:rFonts w:ascii="Arial" w:hAnsi="Arial" w:cs="Arial"/>
        </w:rPr>
        <w:t xml:space="preserve"> koji pruža posjetiteljima relevantne informacije o atrakcijama općine, biciklističkim rutama, manifestacijama i lokalnim obiteljskim poljoprivrednim gospodarstvima. Uz informativnu funkciju, centar </w:t>
      </w:r>
      <w:r w:rsidRPr="00686B39">
        <w:rPr>
          <w:rFonts w:ascii="Arial" w:hAnsi="Arial" w:cs="Arial"/>
        </w:rPr>
        <w:lastRenderedPageBreak/>
        <w:t>služi i kao mjesto promocije prirodne i kulturne baštine Lekenika te jačanja identiteta općine kao turističke destinacije.</w:t>
      </w:r>
    </w:p>
    <w:p w14:paraId="390B11BF" w14:textId="77777777" w:rsidR="00414329" w:rsidRPr="00686B39" w:rsidRDefault="00414329" w:rsidP="00686B39">
      <w:pPr>
        <w:pStyle w:val="StandardWeb"/>
        <w:jc w:val="both"/>
        <w:rPr>
          <w:rFonts w:ascii="Arial" w:hAnsi="Arial" w:cs="Arial"/>
        </w:rPr>
      </w:pPr>
      <w:r w:rsidRPr="00686B39">
        <w:rPr>
          <w:rStyle w:val="Naglaeno"/>
          <w:rFonts w:ascii="Arial" w:hAnsi="Arial" w:cs="Arial"/>
          <w:b w:val="0"/>
        </w:rPr>
        <w:t>Društveni dom</w:t>
      </w:r>
      <w:r w:rsidRPr="00686B39">
        <w:rPr>
          <w:rFonts w:ascii="Arial" w:hAnsi="Arial" w:cs="Arial"/>
        </w:rPr>
        <w:t xml:space="preserve"> dodatno obogaćuje zajednicu pružajući prostor za rad i aktivnosti čak 18 lokalnih udruga s više od 500 članova. Objekt uključuje i dograđeni prostor od 180 m² namijenjen predškolskoj djeci, dok je u potkrovlju smještena arhiva i uredi. Time je Lekenik prvi put dobio suvremeno opremljen prostor za društvene, kulturne i edukativne sadržaje, što značajno doprinosi aktivaciji stanovništva i kvaliteti društvenog života.</w:t>
      </w:r>
    </w:p>
    <w:p w14:paraId="78B49B35" w14:textId="2D956066" w:rsidR="00414329" w:rsidRPr="00686B39" w:rsidRDefault="00414329" w:rsidP="00686B39">
      <w:pPr>
        <w:pStyle w:val="StandardWeb"/>
        <w:jc w:val="both"/>
        <w:rPr>
          <w:rFonts w:ascii="Arial" w:hAnsi="Arial" w:cs="Arial"/>
        </w:rPr>
      </w:pPr>
      <w:r w:rsidRPr="00686B39">
        <w:rPr>
          <w:rFonts w:ascii="Arial" w:hAnsi="Arial" w:cs="Arial"/>
        </w:rPr>
        <w:t>Rekonstrukcijom i prenamjenom zgrade zadržana je njezina javna funkcija, ali je istovremeno stvorena nova turistička i društvena infrastruktura. Turističko-informativni centar danas predstavlja polazišnu točku za istraživanje atrakcija općine</w:t>
      </w:r>
      <w:r w:rsidR="00686B39">
        <w:rPr>
          <w:rFonts w:ascii="Arial" w:hAnsi="Arial" w:cs="Arial"/>
        </w:rPr>
        <w:t xml:space="preserve">, </w:t>
      </w:r>
      <w:r w:rsidRPr="00686B39">
        <w:rPr>
          <w:rFonts w:ascii="Arial" w:hAnsi="Arial" w:cs="Arial"/>
        </w:rPr>
        <w:t>od prirodnih područja poput Kupe i Odranskog polja do kulturnih manifestacija i sakralne baštine.</w:t>
      </w:r>
    </w:p>
    <w:p w14:paraId="43B343C1" w14:textId="5C7FE4EF" w:rsidR="00414329" w:rsidRPr="00686B39" w:rsidRDefault="00686B39" w:rsidP="00686B39">
      <w:pPr>
        <w:pStyle w:val="StandardWeb"/>
        <w:jc w:val="both"/>
        <w:rPr>
          <w:rFonts w:ascii="Arial" w:hAnsi="Arial" w:cs="Arial"/>
        </w:rPr>
      </w:pPr>
      <w:r w:rsidRPr="00686B39">
        <w:rPr>
          <w:rFonts w:ascii="Arial" w:hAnsi="Arial" w:cs="Arial"/>
        </w:rPr>
        <w:t xml:space="preserve">Društveni dom i Turističko-informativni centar </w:t>
      </w:r>
      <w:r w:rsidR="00414329" w:rsidRPr="00686B39">
        <w:rPr>
          <w:rFonts w:ascii="Arial" w:hAnsi="Arial" w:cs="Arial"/>
        </w:rPr>
        <w:t>simbolizira spoj tradicije i suvremenog pristupa turizmu te značajno doprinosi održivom razvoju i jačanju prepoznatljivosti Općine Lekenik u okviru turističke ponude Sisačko-moslavačke županije.</w:t>
      </w:r>
    </w:p>
    <w:p w14:paraId="095E093C" w14:textId="694C5905" w:rsidR="00866CC2" w:rsidRDefault="00686B39" w:rsidP="00EC30CA">
      <w:pPr>
        <w:jc w:val="both"/>
        <w:rPr>
          <w:rFonts w:ascii="Arial" w:hAnsi="Arial" w:cs="Arial"/>
          <w:sz w:val="24"/>
          <w:szCs w:val="24"/>
        </w:rPr>
      </w:pPr>
      <w:r>
        <w:rPr>
          <w:rFonts w:ascii="Arial" w:hAnsi="Arial" w:cs="Arial"/>
          <w:sz w:val="24"/>
          <w:szCs w:val="24"/>
        </w:rPr>
        <w:t xml:space="preserve"> </w:t>
      </w:r>
    </w:p>
    <w:p w14:paraId="62EC29C3" w14:textId="685E3F6A" w:rsidR="00D34511" w:rsidRPr="00340178" w:rsidRDefault="008877FD" w:rsidP="00340178">
      <w:pPr>
        <w:jc w:val="both"/>
        <w:rPr>
          <w:rFonts w:ascii="Arial" w:hAnsi="Arial" w:cs="Arial"/>
          <w:b/>
          <w:color w:val="538135" w:themeColor="accent6" w:themeShade="BF"/>
          <w:sz w:val="24"/>
          <w:szCs w:val="24"/>
        </w:rPr>
      </w:pPr>
      <w:r w:rsidRPr="00340178">
        <w:rPr>
          <w:rFonts w:ascii="Arial" w:hAnsi="Arial" w:cs="Arial"/>
          <w:b/>
          <w:color w:val="538135" w:themeColor="accent6" w:themeShade="BF"/>
          <w:sz w:val="24"/>
          <w:szCs w:val="24"/>
        </w:rPr>
        <w:t>Info ploče i turistička signalizacija</w:t>
      </w:r>
    </w:p>
    <w:p w14:paraId="6F718E2A" w14:textId="29390162" w:rsidR="00943C77" w:rsidRPr="00943C77" w:rsidRDefault="00943C77" w:rsidP="00943C77">
      <w:pPr>
        <w:pStyle w:val="StandardWeb"/>
        <w:jc w:val="both"/>
        <w:rPr>
          <w:rFonts w:ascii="Arial" w:hAnsi="Arial" w:cs="Arial"/>
        </w:rPr>
      </w:pPr>
      <w:r w:rsidRPr="00943C77">
        <w:rPr>
          <w:rFonts w:ascii="Arial" w:hAnsi="Arial" w:cs="Arial"/>
        </w:rPr>
        <w:t xml:space="preserve">Općina Lekenik posljednjih godina sustavno radi na razvoju i unapređenju </w:t>
      </w:r>
      <w:r w:rsidRPr="00943C77">
        <w:rPr>
          <w:rStyle w:val="Naglaeno"/>
          <w:rFonts w:ascii="Arial" w:hAnsi="Arial" w:cs="Arial"/>
          <w:b w:val="0"/>
        </w:rPr>
        <w:t>turističke signalizacije</w:t>
      </w:r>
      <w:r w:rsidRPr="00943C77">
        <w:rPr>
          <w:rFonts w:ascii="Arial" w:hAnsi="Arial" w:cs="Arial"/>
        </w:rPr>
        <w:t xml:space="preserve"> s ciljem poboljšanja orijentacije posjetitelja i veće vidljivosti turističkih atrakcija. Postavljena je mreža </w:t>
      </w:r>
      <w:r w:rsidRPr="00943C77">
        <w:rPr>
          <w:rStyle w:val="Naglaeno"/>
          <w:rFonts w:ascii="Arial" w:hAnsi="Arial" w:cs="Arial"/>
          <w:b w:val="0"/>
        </w:rPr>
        <w:t>smeđe signalizacije</w:t>
      </w:r>
      <w:r w:rsidRPr="00943C77">
        <w:rPr>
          <w:rFonts w:ascii="Arial" w:hAnsi="Arial" w:cs="Arial"/>
        </w:rPr>
        <w:t xml:space="preserve"> koja upućuje na kulturne i prirodne lokalitete, sakralne objekte i značajne turističke točke. Samo u 2024. godini označene su tri nove lokacije</w:t>
      </w:r>
      <w:r>
        <w:rPr>
          <w:rFonts w:ascii="Arial" w:hAnsi="Arial" w:cs="Arial"/>
        </w:rPr>
        <w:t xml:space="preserve">: </w:t>
      </w:r>
      <w:r w:rsidRPr="00943C77">
        <w:rPr>
          <w:rFonts w:ascii="Arial" w:hAnsi="Arial" w:cs="Arial"/>
        </w:rPr>
        <w:t>u Lekeniku, Letovaniću i Pešćenici</w:t>
      </w:r>
      <w:r>
        <w:rPr>
          <w:rFonts w:ascii="Arial" w:hAnsi="Arial" w:cs="Arial"/>
        </w:rPr>
        <w:t xml:space="preserve">, </w:t>
      </w:r>
      <w:r w:rsidRPr="00943C77">
        <w:rPr>
          <w:rFonts w:ascii="Arial" w:hAnsi="Arial" w:cs="Arial"/>
        </w:rPr>
        <w:t>čime je proširena dostupnost informacija i olakšano kretanje posjetiteljima.</w:t>
      </w:r>
    </w:p>
    <w:p w14:paraId="7267C13D" w14:textId="77777777" w:rsidR="00943C77" w:rsidRPr="00943C77" w:rsidRDefault="00943C77" w:rsidP="00943C77">
      <w:pPr>
        <w:pStyle w:val="StandardWeb"/>
        <w:jc w:val="both"/>
        <w:rPr>
          <w:rFonts w:ascii="Arial" w:hAnsi="Arial" w:cs="Arial"/>
        </w:rPr>
      </w:pPr>
      <w:r w:rsidRPr="00943C77">
        <w:rPr>
          <w:rFonts w:ascii="Arial" w:hAnsi="Arial" w:cs="Arial"/>
        </w:rPr>
        <w:t xml:space="preserve">U središtu Lekenika postavljene su ploče koje usmjeravaju posjetitelje prema </w:t>
      </w:r>
      <w:r w:rsidRPr="00943C77">
        <w:rPr>
          <w:rStyle w:val="Naglaeno"/>
          <w:rFonts w:ascii="Arial" w:hAnsi="Arial" w:cs="Arial"/>
          <w:b w:val="0"/>
        </w:rPr>
        <w:t>župnoj crkvi sv. Ivana Krstitelja</w:t>
      </w:r>
      <w:r w:rsidRPr="00943C77">
        <w:rPr>
          <w:rFonts w:ascii="Arial" w:hAnsi="Arial" w:cs="Arial"/>
        </w:rPr>
        <w:t xml:space="preserve">, Društvenom domu i Turističko-informativnom centru. U Letovaniću, signalizacija upućuje na </w:t>
      </w:r>
      <w:r w:rsidRPr="00943C77">
        <w:rPr>
          <w:rStyle w:val="Naglaeno"/>
          <w:rFonts w:ascii="Arial" w:hAnsi="Arial" w:cs="Arial"/>
          <w:b w:val="0"/>
        </w:rPr>
        <w:t>kupalište na Kupi</w:t>
      </w:r>
      <w:r w:rsidRPr="00943C77">
        <w:rPr>
          <w:rFonts w:ascii="Arial" w:hAnsi="Arial" w:cs="Arial"/>
        </w:rPr>
        <w:t xml:space="preserve"> i lokalne manifestacije poput </w:t>
      </w:r>
      <w:r w:rsidRPr="00943C77">
        <w:rPr>
          <w:rStyle w:val="Naglaeno"/>
          <w:rFonts w:ascii="Arial" w:hAnsi="Arial" w:cs="Arial"/>
          <w:b w:val="0"/>
        </w:rPr>
        <w:t xml:space="preserve">Utrke </w:t>
      </w:r>
      <w:proofErr w:type="spellStart"/>
      <w:r w:rsidRPr="00943C77">
        <w:rPr>
          <w:rStyle w:val="Naglaeno"/>
          <w:rFonts w:ascii="Arial" w:hAnsi="Arial" w:cs="Arial"/>
          <w:b w:val="0"/>
        </w:rPr>
        <w:t>kupskih</w:t>
      </w:r>
      <w:proofErr w:type="spellEnd"/>
      <w:r w:rsidRPr="00943C77">
        <w:rPr>
          <w:rStyle w:val="Naglaeno"/>
          <w:rFonts w:ascii="Arial" w:hAnsi="Arial" w:cs="Arial"/>
          <w:b w:val="0"/>
        </w:rPr>
        <w:t xml:space="preserve"> čamaca</w:t>
      </w:r>
      <w:r w:rsidRPr="00943C77">
        <w:rPr>
          <w:rFonts w:ascii="Arial" w:hAnsi="Arial" w:cs="Arial"/>
        </w:rPr>
        <w:t>, dok ploče u Pešćenici povezuju posjetitelje sa sakralnom baštinom i tradicijskim lokalitetima.</w:t>
      </w:r>
    </w:p>
    <w:p w14:paraId="116D353A" w14:textId="77777777" w:rsidR="00943C77" w:rsidRPr="00943C77" w:rsidRDefault="00943C77" w:rsidP="00943C77">
      <w:pPr>
        <w:pStyle w:val="StandardWeb"/>
        <w:jc w:val="both"/>
        <w:rPr>
          <w:rFonts w:ascii="Arial" w:hAnsi="Arial" w:cs="Arial"/>
        </w:rPr>
      </w:pPr>
      <w:r w:rsidRPr="00943C77">
        <w:rPr>
          <w:rFonts w:ascii="Arial" w:hAnsi="Arial" w:cs="Arial"/>
        </w:rPr>
        <w:t xml:space="preserve">Uz to, u sklopu projekta razvoja </w:t>
      </w:r>
      <w:r w:rsidRPr="00943C77">
        <w:rPr>
          <w:rStyle w:val="Naglaeno"/>
          <w:rFonts w:ascii="Arial" w:hAnsi="Arial" w:cs="Arial"/>
          <w:b w:val="0"/>
        </w:rPr>
        <w:t>biciklističkih ruta</w:t>
      </w:r>
      <w:r w:rsidRPr="00943C77">
        <w:rPr>
          <w:rFonts w:ascii="Arial" w:hAnsi="Arial" w:cs="Arial"/>
        </w:rPr>
        <w:t xml:space="preserve">, u tijeku je postavljanje info-ploča koje će sadržavati karte, edukativne sadržaje i podatke o odmorištima, OPG-ovima i drugim atraktivnim točkama. Biciklističke dionice, poput </w:t>
      </w:r>
      <w:r w:rsidRPr="00943C77">
        <w:rPr>
          <w:rStyle w:val="Naglaeno"/>
          <w:rFonts w:ascii="Arial" w:hAnsi="Arial" w:cs="Arial"/>
          <w:b w:val="0"/>
        </w:rPr>
        <w:t>rute 29b Letovanić – Stari Brod</w:t>
      </w:r>
      <w:r w:rsidRPr="00943C77">
        <w:rPr>
          <w:rFonts w:ascii="Arial" w:hAnsi="Arial" w:cs="Arial"/>
        </w:rPr>
        <w:t>, dobit će jasno označenu signalizaciju i informativne table, čime će se stvoriti prepoznatljiv i standardiziran sustav za posjetitelje.</w:t>
      </w:r>
    </w:p>
    <w:p w14:paraId="259FB37C" w14:textId="77777777" w:rsidR="00943C77" w:rsidRPr="006553CC" w:rsidRDefault="00943C77" w:rsidP="006553CC">
      <w:pPr>
        <w:pStyle w:val="StandardWeb"/>
        <w:jc w:val="both"/>
        <w:rPr>
          <w:rFonts w:ascii="Arial" w:hAnsi="Arial" w:cs="Arial"/>
        </w:rPr>
      </w:pPr>
      <w:r w:rsidRPr="006553CC">
        <w:rPr>
          <w:rFonts w:ascii="Arial" w:hAnsi="Arial" w:cs="Arial"/>
        </w:rPr>
        <w:t xml:space="preserve">Planirano je daljnje proširenje signalizacije, posebno u području </w:t>
      </w:r>
      <w:r w:rsidRPr="006553CC">
        <w:rPr>
          <w:rStyle w:val="Naglaeno"/>
          <w:rFonts w:ascii="Arial" w:hAnsi="Arial" w:cs="Arial"/>
          <w:b w:val="0"/>
        </w:rPr>
        <w:t>Vukomeričkih gorica</w:t>
      </w:r>
      <w:r w:rsidRPr="006553CC">
        <w:rPr>
          <w:rFonts w:ascii="Arial" w:hAnsi="Arial" w:cs="Arial"/>
        </w:rPr>
        <w:t xml:space="preserve"> i uz rijeku </w:t>
      </w:r>
      <w:r w:rsidRPr="006553CC">
        <w:rPr>
          <w:rStyle w:val="Naglaeno"/>
          <w:rFonts w:ascii="Arial" w:hAnsi="Arial" w:cs="Arial"/>
          <w:b w:val="0"/>
        </w:rPr>
        <w:t>Kupu</w:t>
      </w:r>
      <w:r w:rsidRPr="006553CC">
        <w:rPr>
          <w:rFonts w:ascii="Arial" w:hAnsi="Arial" w:cs="Arial"/>
        </w:rPr>
        <w:t>, gdje se očekuje povećan interes posjetitelja za prirodne ljepote, rekreaciju i kulturne sadržaje. Time će signalizacija dodatno povezati glavne turističke atrakcije općine s manifestacijama i događanjima koja čine važan dio lokalnog identiteta.</w:t>
      </w:r>
    </w:p>
    <w:p w14:paraId="7AB56579" w14:textId="7D850222" w:rsidR="00943C77" w:rsidRPr="006553CC" w:rsidRDefault="00943C77" w:rsidP="006553CC">
      <w:pPr>
        <w:pStyle w:val="StandardWeb"/>
        <w:jc w:val="both"/>
        <w:rPr>
          <w:rFonts w:ascii="Arial" w:hAnsi="Arial" w:cs="Arial"/>
        </w:rPr>
      </w:pPr>
      <w:r w:rsidRPr="006553CC">
        <w:rPr>
          <w:rFonts w:ascii="Arial" w:hAnsi="Arial" w:cs="Arial"/>
        </w:rPr>
        <w:lastRenderedPageBreak/>
        <w:t>Sustav turističke signalizacije u Općini Lekenik ima ključnu ulogu u oblikovanju pozitivnog doživljaja posjetitelja</w:t>
      </w:r>
      <w:r w:rsidR="00040C65">
        <w:rPr>
          <w:rFonts w:ascii="Arial" w:hAnsi="Arial" w:cs="Arial"/>
        </w:rPr>
        <w:t xml:space="preserve">, </w:t>
      </w:r>
      <w:r w:rsidRPr="006553CC">
        <w:rPr>
          <w:rFonts w:ascii="Arial" w:hAnsi="Arial" w:cs="Arial"/>
        </w:rPr>
        <w:t>omogućuje im lakšu orijentaciju, potiče otkrivanje prirodnih i kulturnih vrijednosti te doprinosi boljoj promociji lokalne ponude i atrakcija.</w:t>
      </w:r>
    </w:p>
    <w:p w14:paraId="52FA1342" w14:textId="77777777" w:rsidR="006553CC" w:rsidRDefault="006553CC" w:rsidP="00EC30CA">
      <w:pPr>
        <w:jc w:val="both"/>
        <w:rPr>
          <w:rFonts w:ascii="Arial" w:hAnsi="Arial" w:cs="Arial"/>
          <w:sz w:val="24"/>
          <w:szCs w:val="24"/>
        </w:rPr>
      </w:pPr>
    </w:p>
    <w:p w14:paraId="6E1AF9DC" w14:textId="4A3A4986" w:rsidR="00FE1B57" w:rsidRPr="00340178" w:rsidRDefault="003D1671" w:rsidP="00340178">
      <w:pPr>
        <w:jc w:val="both"/>
        <w:rPr>
          <w:rFonts w:ascii="Arial" w:hAnsi="Arial" w:cs="Arial"/>
          <w:b/>
          <w:color w:val="538135" w:themeColor="accent6" w:themeShade="BF"/>
          <w:sz w:val="24"/>
          <w:szCs w:val="24"/>
        </w:rPr>
      </w:pPr>
      <w:r w:rsidRPr="00340178">
        <w:rPr>
          <w:rFonts w:ascii="Arial" w:hAnsi="Arial" w:cs="Arial"/>
          <w:b/>
          <w:color w:val="538135" w:themeColor="accent6" w:themeShade="BF"/>
          <w:sz w:val="24"/>
          <w:szCs w:val="24"/>
        </w:rPr>
        <w:t>2.</w:t>
      </w:r>
      <w:r w:rsidR="0007323B" w:rsidRPr="00340178">
        <w:rPr>
          <w:rFonts w:ascii="Arial" w:hAnsi="Arial" w:cs="Arial"/>
          <w:b/>
          <w:color w:val="538135" w:themeColor="accent6" w:themeShade="BF"/>
          <w:sz w:val="24"/>
          <w:szCs w:val="24"/>
        </w:rPr>
        <w:t>4</w:t>
      </w:r>
      <w:r w:rsidRPr="00340178">
        <w:rPr>
          <w:rFonts w:ascii="Arial" w:hAnsi="Arial" w:cs="Arial"/>
          <w:b/>
          <w:color w:val="538135" w:themeColor="accent6" w:themeShade="BF"/>
          <w:sz w:val="24"/>
          <w:szCs w:val="24"/>
        </w:rPr>
        <w:t>.2. Sekundarna turistička infrastruktura</w:t>
      </w:r>
    </w:p>
    <w:p w14:paraId="1BF04F61" w14:textId="2648B559" w:rsidR="00FE1B57" w:rsidRDefault="00FE1B57" w:rsidP="00FE1B57">
      <w:pPr>
        <w:rPr>
          <w:rFonts w:ascii="Arial" w:hAnsi="Arial" w:cs="Arial"/>
          <w:sz w:val="24"/>
          <w:szCs w:val="24"/>
        </w:rPr>
      </w:pPr>
    </w:p>
    <w:p w14:paraId="6D2209C9" w14:textId="77777777" w:rsidR="003D1671" w:rsidRDefault="00FE1B57" w:rsidP="00FE1B57">
      <w:pPr>
        <w:jc w:val="both"/>
        <w:rPr>
          <w:rFonts w:ascii="Arial" w:hAnsi="Arial" w:cs="Arial"/>
          <w:sz w:val="24"/>
          <w:szCs w:val="24"/>
        </w:rPr>
      </w:pPr>
      <w:r>
        <w:rPr>
          <w:rFonts w:ascii="Arial" w:hAnsi="Arial" w:cs="Arial"/>
          <w:sz w:val="24"/>
          <w:szCs w:val="24"/>
        </w:rPr>
        <w:t>Sekundarna turistička infrastruktura je ona infrastruktura koja ne utječe izravno na razvoj turizma i samo je dijelom godine ili samo sporednom funkcijom u službi turizma.</w:t>
      </w:r>
    </w:p>
    <w:p w14:paraId="46B5D078" w14:textId="7180C482" w:rsidR="00607704" w:rsidRDefault="00607704" w:rsidP="004920BF">
      <w:pPr>
        <w:jc w:val="both"/>
        <w:rPr>
          <w:rFonts w:ascii="Arial" w:hAnsi="Arial" w:cs="Arial"/>
          <w:sz w:val="24"/>
          <w:szCs w:val="24"/>
        </w:rPr>
      </w:pPr>
    </w:p>
    <w:p w14:paraId="76B9A011" w14:textId="4A3E9F0A" w:rsidR="009D0254" w:rsidRPr="005A42AA" w:rsidRDefault="00307F89" w:rsidP="005A42AA">
      <w:pPr>
        <w:jc w:val="both"/>
        <w:rPr>
          <w:rFonts w:ascii="Arial" w:hAnsi="Arial" w:cs="Arial"/>
          <w:b/>
          <w:color w:val="538135" w:themeColor="accent6" w:themeShade="BF"/>
          <w:sz w:val="24"/>
          <w:szCs w:val="24"/>
        </w:rPr>
      </w:pPr>
      <w:r w:rsidRPr="005A42AA">
        <w:rPr>
          <w:rFonts w:ascii="Arial" w:hAnsi="Arial" w:cs="Arial"/>
          <w:b/>
          <w:color w:val="538135" w:themeColor="accent6" w:themeShade="BF"/>
          <w:sz w:val="24"/>
          <w:szCs w:val="24"/>
        </w:rPr>
        <w:t>Arheološka nalazišta/speleološki objekti/povijesni spomenici</w:t>
      </w:r>
    </w:p>
    <w:p w14:paraId="378A10E7" w14:textId="38AC0526" w:rsidR="00545C75" w:rsidRDefault="00545C75" w:rsidP="00545C75">
      <w:pPr>
        <w:pStyle w:val="StandardWeb"/>
        <w:jc w:val="both"/>
        <w:rPr>
          <w:rFonts w:ascii="Arial" w:hAnsi="Arial" w:cs="Arial"/>
        </w:rPr>
      </w:pPr>
      <w:r w:rsidRPr="00545C75">
        <w:rPr>
          <w:rFonts w:ascii="Arial" w:hAnsi="Arial" w:cs="Arial"/>
        </w:rPr>
        <w:t>Na području Općine Lekenik nalazi se niz kulturno-povijesnih i sakralnih objekata koji svjedoče o bogatoj povijesti i duhovnoj tradiciji ovog kraja.</w:t>
      </w:r>
    </w:p>
    <w:p w14:paraId="3A4E6290" w14:textId="2900DE36" w:rsidR="00340178" w:rsidRPr="00545C75" w:rsidRDefault="00340178" w:rsidP="00545C75">
      <w:pPr>
        <w:pStyle w:val="StandardWeb"/>
        <w:jc w:val="both"/>
        <w:rPr>
          <w:rFonts w:ascii="Arial" w:hAnsi="Arial" w:cs="Arial"/>
        </w:rPr>
      </w:pPr>
      <w:r w:rsidRPr="00340178">
        <w:rPr>
          <w:rFonts w:ascii="Arial" w:hAnsi="Arial" w:cs="Arial"/>
        </w:rPr>
        <w:t xml:space="preserve">Na području Općine Lekenik spominju se 1334. godine župe u </w:t>
      </w:r>
      <w:proofErr w:type="spellStart"/>
      <w:r w:rsidRPr="00340178">
        <w:rPr>
          <w:rFonts w:ascii="Arial" w:hAnsi="Arial" w:cs="Arial"/>
        </w:rPr>
        <w:t>Brkiševini</w:t>
      </w:r>
      <w:proofErr w:type="spellEnd"/>
      <w:r w:rsidRPr="00340178">
        <w:rPr>
          <w:rFonts w:ascii="Arial" w:hAnsi="Arial" w:cs="Arial"/>
        </w:rPr>
        <w:t xml:space="preserve"> i Starom </w:t>
      </w:r>
      <w:proofErr w:type="spellStart"/>
      <w:r w:rsidRPr="00340178">
        <w:rPr>
          <w:rFonts w:ascii="Arial" w:hAnsi="Arial" w:cs="Arial"/>
        </w:rPr>
        <w:t>Farkašiću</w:t>
      </w:r>
      <w:proofErr w:type="spellEnd"/>
      <w:r w:rsidRPr="00340178">
        <w:rPr>
          <w:rFonts w:ascii="Arial" w:hAnsi="Arial" w:cs="Arial"/>
        </w:rPr>
        <w:t xml:space="preserve">, a župa u </w:t>
      </w:r>
      <w:proofErr w:type="spellStart"/>
      <w:r w:rsidRPr="00340178">
        <w:rPr>
          <w:rFonts w:ascii="Arial" w:hAnsi="Arial" w:cs="Arial"/>
        </w:rPr>
        <w:t>Žažini</w:t>
      </w:r>
      <w:proofErr w:type="spellEnd"/>
      <w:r w:rsidRPr="00340178">
        <w:rPr>
          <w:rFonts w:ascii="Arial" w:hAnsi="Arial" w:cs="Arial"/>
        </w:rPr>
        <w:t xml:space="preserve"> 1574. Nakon prestanka postojanja župe u </w:t>
      </w:r>
      <w:proofErr w:type="spellStart"/>
      <w:r w:rsidRPr="00340178">
        <w:rPr>
          <w:rFonts w:ascii="Arial" w:hAnsi="Arial" w:cs="Arial"/>
        </w:rPr>
        <w:t>Brkiševini</w:t>
      </w:r>
      <w:proofErr w:type="spellEnd"/>
      <w:r w:rsidRPr="00340178">
        <w:rPr>
          <w:rFonts w:ascii="Arial" w:hAnsi="Arial" w:cs="Arial"/>
        </w:rPr>
        <w:t xml:space="preserve"> (zadnji puta se spominje 1574.), 1739. je osnovana župa u </w:t>
      </w:r>
      <w:proofErr w:type="spellStart"/>
      <w:r w:rsidRPr="00340178">
        <w:rPr>
          <w:rFonts w:ascii="Arial" w:hAnsi="Arial" w:cs="Arial"/>
        </w:rPr>
        <w:t>Šišincu</w:t>
      </w:r>
      <w:proofErr w:type="spellEnd"/>
      <w:r w:rsidRPr="00340178">
        <w:rPr>
          <w:rFonts w:ascii="Arial" w:hAnsi="Arial" w:cs="Arial"/>
        </w:rPr>
        <w:t xml:space="preserve"> dok je župa u Starom </w:t>
      </w:r>
      <w:proofErr w:type="spellStart"/>
      <w:r w:rsidRPr="00340178">
        <w:rPr>
          <w:rFonts w:ascii="Arial" w:hAnsi="Arial" w:cs="Arial"/>
        </w:rPr>
        <w:t>Farkašiću</w:t>
      </w:r>
      <w:proofErr w:type="spellEnd"/>
      <w:r w:rsidRPr="00340178">
        <w:rPr>
          <w:rFonts w:ascii="Arial" w:hAnsi="Arial" w:cs="Arial"/>
        </w:rPr>
        <w:t xml:space="preserve"> ukinuta krajem 17. st., a obnovljena je 1789. Za ovo su područje karakteristične drvene crkvice i kapele, kojih je prije turskih provala bilo petnaestak, a do danas je sačuvano samo sedam. Drugu grupu značajnih sakralnih građevina čine velike zidane župne crkve koje se, na mjestu nekadašnjih drvenih, grade od kraja 18. stoljeća.</w:t>
      </w:r>
    </w:p>
    <w:p w14:paraId="6844161B" w14:textId="77777777" w:rsidR="00545C75" w:rsidRPr="00E07AE9" w:rsidRDefault="00545C75" w:rsidP="00E07AE9">
      <w:pPr>
        <w:pStyle w:val="StandardWeb"/>
        <w:jc w:val="both"/>
        <w:rPr>
          <w:rFonts w:ascii="Arial" w:hAnsi="Arial" w:cs="Arial"/>
        </w:rPr>
      </w:pPr>
      <w:r w:rsidRPr="00E07AE9">
        <w:rPr>
          <w:rFonts w:ascii="Arial" w:hAnsi="Arial" w:cs="Arial"/>
        </w:rPr>
        <w:t xml:space="preserve">U naselju </w:t>
      </w:r>
      <w:r w:rsidRPr="00E07AE9">
        <w:rPr>
          <w:rStyle w:val="Naglaeno"/>
          <w:rFonts w:ascii="Arial" w:hAnsi="Arial" w:cs="Arial"/>
          <w:b w:val="0"/>
        </w:rPr>
        <w:t>Letovanić</w:t>
      </w:r>
      <w:r w:rsidRPr="00E07AE9">
        <w:rPr>
          <w:rFonts w:ascii="Arial" w:hAnsi="Arial" w:cs="Arial"/>
        </w:rPr>
        <w:t xml:space="preserve"> očuvana je </w:t>
      </w:r>
      <w:r w:rsidRPr="00E07AE9">
        <w:rPr>
          <w:rStyle w:val="Naglaeno"/>
          <w:rFonts w:ascii="Arial" w:hAnsi="Arial" w:cs="Arial"/>
          <w:b w:val="0"/>
        </w:rPr>
        <w:t>tradicijska drvena arhitektura</w:t>
      </w:r>
      <w:r w:rsidRPr="00E07AE9">
        <w:rPr>
          <w:rFonts w:ascii="Arial" w:hAnsi="Arial" w:cs="Arial"/>
        </w:rPr>
        <w:t>, osobito drvene hiže i gospodarski objekti posavskog tipa, koji predstavljaju važan segment kulturne i ruralne baštine. Ovi primjeri graditeljstva nisu uvijek formalno zaštićeni, ali su prepoznati kao vrijedan dio lokalnog identiteta i često su uključeni u projekte valorizacije i očuvanja.</w:t>
      </w:r>
    </w:p>
    <w:p w14:paraId="1710F256" w14:textId="1834A0A7" w:rsidR="00545C75" w:rsidRPr="001214C6" w:rsidRDefault="00545C75" w:rsidP="001214C6">
      <w:pPr>
        <w:pStyle w:val="StandardWeb"/>
        <w:jc w:val="both"/>
        <w:rPr>
          <w:rFonts w:ascii="Arial" w:hAnsi="Arial" w:cs="Arial"/>
        </w:rPr>
      </w:pPr>
      <w:r w:rsidRPr="001214C6">
        <w:rPr>
          <w:rFonts w:ascii="Arial" w:hAnsi="Arial" w:cs="Arial"/>
        </w:rPr>
        <w:t xml:space="preserve">Osim sakralnih i tradicijskih objekata, općina njeguje i povijesno nasljeđe povezano s događajima iz 19. stoljeća. Posebno se ističe epizoda iz 1848. godine kada je </w:t>
      </w:r>
      <w:proofErr w:type="spellStart"/>
      <w:r w:rsidRPr="001214C6">
        <w:rPr>
          <w:rFonts w:ascii="Arial" w:hAnsi="Arial" w:cs="Arial"/>
        </w:rPr>
        <w:t>lekenički</w:t>
      </w:r>
      <w:proofErr w:type="spellEnd"/>
      <w:r w:rsidRPr="001214C6">
        <w:rPr>
          <w:rFonts w:ascii="Arial" w:hAnsi="Arial" w:cs="Arial"/>
        </w:rPr>
        <w:t xml:space="preserve"> poštar </w:t>
      </w:r>
      <w:proofErr w:type="spellStart"/>
      <w:r w:rsidRPr="001214C6">
        <w:rPr>
          <w:rFonts w:ascii="Arial" w:hAnsi="Arial" w:cs="Arial"/>
        </w:rPr>
        <w:t>Klempaj</w:t>
      </w:r>
      <w:proofErr w:type="spellEnd"/>
      <w:r w:rsidRPr="001214C6">
        <w:rPr>
          <w:rFonts w:ascii="Arial" w:hAnsi="Arial" w:cs="Arial"/>
        </w:rPr>
        <w:t xml:space="preserve"> predao pukovniku Jelačiću dekret o imenovanju za bana, što je danas dio kulturnog identiteta i obilježava se kroz manifestaciju </w:t>
      </w:r>
      <w:r w:rsidRPr="001214C6">
        <w:rPr>
          <w:rStyle w:val="Naglaeno"/>
          <w:rFonts w:ascii="Arial" w:hAnsi="Arial" w:cs="Arial"/>
          <w:b w:val="0"/>
        </w:rPr>
        <w:t xml:space="preserve">Dani bana Jelačića i poštara </w:t>
      </w:r>
      <w:proofErr w:type="spellStart"/>
      <w:r w:rsidRPr="001214C6">
        <w:rPr>
          <w:rStyle w:val="Naglaeno"/>
          <w:rFonts w:ascii="Arial" w:hAnsi="Arial" w:cs="Arial"/>
          <w:b w:val="0"/>
        </w:rPr>
        <w:t>Klempaja</w:t>
      </w:r>
      <w:proofErr w:type="spellEnd"/>
      <w:r w:rsidRPr="001214C6">
        <w:rPr>
          <w:rFonts w:ascii="Arial" w:hAnsi="Arial" w:cs="Arial"/>
        </w:rPr>
        <w:t>.</w:t>
      </w:r>
      <w:r w:rsidR="003E314A">
        <w:rPr>
          <w:rFonts w:ascii="Arial" w:hAnsi="Arial" w:cs="Arial"/>
        </w:rPr>
        <w:t xml:space="preserve"> </w:t>
      </w:r>
    </w:p>
    <w:p w14:paraId="002D8FA2" w14:textId="350A0997" w:rsidR="00545C75" w:rsidRDefault="00545C75" w:rsidP="00797A2F">
      <w:pPr>
        <w:pStyle w:val="StandardWeb"/>
        <w:jc w:val="both"/>
        <w:rPr>
          <w:rFonts w:ascii="Arial" w:hAnsi="Arial" w:cs="Arial"/>
        </w:rPr>
      </w:pPr>
      <w:r w:rsidRPr="00797A2F">
        <w:rPr>
          <w:rFonts w:ascii="Arial" w:hAnsi="Arial" w:cs="Arial"/>
        </w:rPr>
        <w:t>Na području same općine do sada nisu evidentirana značajnija arheološka nalazišta niti speleološki objekti prema podacima Ministarstva kulture i medija Republike Hrvatske. Međutim, bogata povijesna i tradicijska baština, osobito drvena graditeljska ostavština, nudi potencijal za daljnju interpretaciju i turističku valorizaciju.</w:t>
      </w:r>
    </w:p>
    <w:p w14:paraId="5D1EAD69" w14:textId="358A3F3A" w:rsidR="00230E11" w:rsidRPr="00797A2F" w:rsidRDefault="00230E11" w:rsidP="00610758">
      <w:pPr>
        <w:pStyle w:val="StandardWeb"/>
        <w:jc w:val="both"/>
        <w:rPr>
          <w:rFonts w:ascii="Arial" w:hAnsi="Arial" w:cs="Arial"/>
        </w:rPr>
      </w:pPr>
      <w:r>
        <w:rPr>
          <w:rFonts w:ascii="Arial" w:hAnsi="Arial" w:cs="Arial"/>
        </w:rPr>
        <w:t xml:space="preserve">Od kulturnih spomenika važno je istaknuti i </w:t>
      </w:r>
      <w:r w:rsidR="00610758">
        <w:rPr>
          <w:rFonts w:ascii="Arial" w:hAnsi="Arial" w:cs="Arial"/>
        </w:rPr>
        <w:t xml:space="preserve">dvorac </w:t>
      </w:r>
      <w:proofErr w:type="spellStart"/>
      <w:r w:rsidR="00610758">
        <w:rPr>
          <w:rFonts w:ascii="Arial" w:hAnsi="Arial" w:cs="Arial"/>
        </w:rPr>
        <w:t>Jurjevec</w:t>
      </w:r>
      <w:proofErr w:type="spellEnd"/>
      <w:r w:rsidR="00610758">
        <w:rPr>
          <w:rFonts w:ascii="Arial" w:hAnsi="Arial" w:cs="Arial"/>
        </w:rPr>
        <w:t xml:space="preserve">. </w:t>
      </w:r>
      <w:r w:rsidR="00610758" w:rsidRPr="00610758">
        <w:rPr>
          <w:rFonts w:ascii="Arial" w:hAnsi="Arial" w:cs="Arial"/>
        </w:rPr>
        <w:t>Dvorac je svjedočio mnogim povijesnim previranjima, od Napoleonovih utjecaja u 19. stoljeću do raznih namjena u modernom dobu. Tijekom Domovinskog rata služio je kao vojna baza, a pedesetih godina prošlog stoljeća čak je bio i škola za lokalnu zajednicu.</w:t>
      </w:r>
      <w:r w:rsidR="00610758">
        <w:rPr>
          <w:rFonts w:ascii="Arial" w:hAnsi="Arial" w:cs="Arial"/>
        </w:rPr>
        <w:t xml:space="preserve"> </w:t>
      </w:r>
      <w:r w:rsidR="00610758" w:rsidRPr="00610758">
        <w:rPr>
          <w:rFonts w:ascii="Arial" w:hAnsi="Arial" w:cs="Arial"/>
        </w:rPr>
        <w:t xml:space="preserve">Na kartama iz 19. stoljeća bio je </w:t>
      </w:r>
      <w:r w:rsidR="00610758" w:rsidRPr="00610758">
        <w:rPr>
          <w:rFonts w:ascii="Arial" w:hAnsi="Arial" w:cs="Arial"/>
        </w:rPr>
        <w:lastRenderedPageBreak/>
        <w:t xml:space="preserve">dio velebnog vlastelinstva </w:t>
      </w:r>
      <w:proofErr w:type="spellStart"/>
      <w:r w:rsidR="00610758" w:rsidRPr="00610758">
        <w:rPr>
          <w:rFonts w:ascii="Arial" w:hAnsi="Arial" w:cs="Arial"/>
        </w:rPr>
        <w:t>Želin</w:t>
      </w:r>
      <w:proofErr w:type="spellEnd"/>
      <w:r w:rsidR="00610758" w:rsidRPr="00610758">
        <w:rPr>
          <w:rFonts w:ascii="Arial" w:hAnsi="Arial" w:cs="Arial"/>
        </w:rPr>
        <w:t xml:space="preserve">-Čiče, u vlasništvu obitelji </w:t>
      </w:r>
      <w:proofErr w:type="spellStart"/>
      <w:r w:rsidR="00610758" w:rsidRPr="00610758">
        <w:rPr>
          <w:rFonts w:ascii="Arial" w:hAnsi="Arial" w:cs="Arial"/>
        </w:rPr>
        <w:t>Erdődy</w:t>
      </w:r>
      <w:proofErr w:type="spellEnd"/>
      <w:r w:rsidR="00610758" w:rsidRPr="00610758">
        <w:rPr>
          <w:rFonts w:ascii="Arial" w:hAnsi="Arial" w:cs="Arial"/>
        </w:rPr>
        <w:t xml:space="preserve"> koja je pretvorila utvrdu u baroknu kuriju.</w:t>
      </w:r>
      <w:r w:rsidR="00610758">
        <w:rPr>
          <w:rFonts w:ascii="Arial" w:hAnsi="Arial" w:cs="Arial"/>
        </w:rPr>
        <w:t xml:space="preserve"> </w:t>
      </w:r>
      <w:r w:rsidR="00610758" w:rsidRPr="00610758">
        <w:rPr>
          <w:rFonts w:ascii="Arial" w:hAnsi="Arial" w:cs="Arial"/>
        </w:rPr>
        <w:t xml:space="preserve">U drugoj polovici 19. stoljeća, vlasnici posjeda postaju </w:t>
      </w:r>
      <w:proofErr w:type="spellStart"/>
      <w:r w:rsidR="00610758" w:rsidRPr="00610758">
        <w:rPr>
          <w:rFonts w:ascii="Arial" w:hAnsi="Arial" w:cs="Arial"/>
        </w:rPr>
        <w:t>Thurn</w:t>
      </w:r>
      <w:proofErr w:type="spellEnd"/>
      <w:r w:rsidR="00610758" w:rsidRPr="00610758">
        <w:rPr>
          <w:rFonts w:ascii="Arial" w:hAnsi="Arial" w:cs="Arial"/>
        </w:rPr>
        <w:t xml:space="preserve"> </w:t>
      </w:r>
      <w:proofErr w:type="spellStart"/>
      <w:r w:rsidR="00610758" w:rsidRPr="00610758">
        <w:rPr>
          <w:rFonts w:ascii="Arial" w:hAnsi="Arial" w:cs="Arial"/>
        </w:rPr>
        <w:t>und</w:t>
      </w:r>
      <w:proofErr w:type="spellEnd"/>
      <w:r w:rsidR="00610758" w:rsidRPr="00610758">
        <w:rPr>
          <w:rFonts w:ascii="Arial" w:hAnsi="Arial" w:cs="Arial"/>
        </w:rPr>
        <w:t xml:space="preserve"> </w:t>
      </w:r>
      <w:proofErr w:type="spellStart"/>
      <w:r w:rsidR="00610758" w:rsidRPr="00610758">
        <w:rPr>
          <w:rFonts w:ascii="Arial" w:hAnsi="Arial" w:cs="Arial"/>
        </w:rPr>
        <w:t>Taxis</w:t>
      </w:r>
      <w:proofErr w:type="spellEnd"/>
      <w:r w:rsidR="00610758" w:rsidRPr="00610758">
        <w:rPr>
          <w:rFonts w:ascii="Arial" w:hAnsi="Arial" w:cs="Arial"/>
        </w:rPr>
        <w:t xml:space="preserve">, jedna od najutjecajnijih plemićkih dinastija Habsburške Monarhije, poznata po utemeljenju modernog poštanskog sustava. Njihova vizija učinila je </w:t>
      </w:r>
      <w:proofErr w:type="spellStart"/>
      <w:r w:rsidR="00610758" w:rsidRPr="00610758">
        <w:rPr>
          <w:rFonts w:ascii="Arial" w:hAnsi="Arial" w:cs="Arial"/>
        </w:rPr>
        <w:t>Jurjevec</w:t>
      </w:r>
      <w:proofErr w:type="spellEnd"/>
      <w:r w:rsidR="00610758" w:rsidRPr="00610758">
        <w:rPr>
          <w:rFonts w:ascii="Arial" w:hAnsi="Arial" w:cs="Arial"/>
        </w:rPr>
        <w:t xml:space="preserve"> ne samo administrativnim središtem već i utočištem za plemiće koji su ovdje tražili mir, lov i ljepotu ruralnog krajolika.</w:t>
      </w:r>
    </w:p>
    <w:p w14:paraId="1E7DD0BB" w14:textId="7AFF73CA" w:rsidR="006A39BE" w:rsidRDefault="00545C75" w:rsidP="00340178">
      <w:pPr>
        <w:pStyle w:val="StandardWeb"/>
        <w:jc w:val="both"/>
        <w:rPr>
          <w:rFonts w:ascii="Arial" w:hAnsi="Arial" w:cs="Arial"/>
        </w:rPr>
      </w:pPr>
      <w:r w:rsidRPr="00797A2F">
        <w:rPr>
          <w:rFonts w:ascii="Arial" w:hAnsi="Arial" w:cs="Arial"/>
        </w:rPr>
        <w:t>Kulturni i povijesni spomenici Općine Lekenik predstavljaju vrijedan resurs koji doprinosi identitetu lokalne zajednice te mogu biti temelj za razvoj turizma temeljenog na kulturnoj i duhovnoj baštini.</w:t>
      </w:r>
      <w:r w:rsidR="00230E11">
        <w:rPr>
          <w:rFonts w:ascii="Arial" w:hAnsi="Arial" w:cs="Arial"/>
        </w:rPr>
        <w:t xml:space="preserve"> </w:t>
      </w:r>
    </w:p>
    <w:p w14:paraId="0CBADCE9" w14:textId="77777777" w:rsidR="00544A2A" w:rsidRDefault="00544A2A" w:rsidP="00340178">
      <w:pPr>
        <w:pStyle w:val="StandardWeb"/>
        <w:jc w:val="both"/>
        <w:rPr>
          <w:rFonts w:ascii="Arial" w:hAnsi="Arial" w:cs="Arial"/>
        </w:rPr>
      </w:pPr>
    </w:p>
    <w:p w14:paraId="76481BA0" w14:textId="662AF9DE" w:rsidR="00417EF5" w:rsidRPr="00544A2A" w:rsidRDefault="004920BF" w:rsidP="00340178">
      <w:pPr>
        <w:jc w:val="both"/>
        <w:rPr>
          <w:rFonts w:ascii="Arial" w:hAnsi="Arial" w:cs="Arial"/>
          <w:b/>
          <w:color w:val="538135" w:themeColor="accent6" w:themeShade="BF"/>
          <w:sz w:val="26"/>
          <w:szCs w:val="26"/>
        </w:rPr>
      </w:pPr>
      <w:r w:rsidRPr="00544A2A">
        <w:rPr>
          <w:rFonts w:ascii="Arial" w:hAnsi="Arial" w:cs="Arial"/>
          <w:b/>
          <w:color w:val="538135" w:themeColor="accent6" w:themeShade="BF"/>
          <w:sz w:val="26"/>
          <w:szCs w:val="26"/>
        </w:rPr>
        <w:t>2.</w:t>
      </w:r>
      <w:r w:rsidR="0007323B" w:rsidRPr="00544A2A">
        <w:rPr>
          <w:rFonts w:ascii="Arial" w:hAnsi="Arial" w:cs="Arial"/>
          <w:b/>
          <w:color w:val="538135" w:themeColor="accent6" w:themeShade="BF"/>
          <w:sz w:val="26"/>
          <w:szCs w:val="26"/>
        </w:rPr>
        <w:t>5</w:t>
      </w:r>
      <w:r w:rsidRPr="00544A2A">
        <w:rPr>
          <w:rFonts w:ascii="Arial" w:hAnsi="Arial" w:cs="Arial"/>
          <w:b/>
          <w:color w:val="538135" w:themeColor="accent6" w:themeShade="BF"/>
          <w:sz w:val="26"/>
          <w:szCs w:val="26"/>
        </w:rPr>
        <w:t>. Komunalna infrastruktura</w:t>
      </w:r>
    </w:p>
    <w:p w14:paraId="4758C129" w14:textId="77777777" w:rsidR="004920BF" w:rsidRDefault="00986A70" w:rsidP="002174D2">
      <w:pPr>
        <w:jc w:val="both"/>
        <w:rPr>
          <w:rFonts w:ascii="Arial" w:hAnsi="Arial" w:cs="Arial"/>
          <w:sz w:val="24"/>
          <w:szCs w:val="24"/>
        </w:rPr>
      </w:pPr>
      <w:r>
        <w:rPr>
          <w:rFonts w:ascii="Arial" w:hAnsi="Arial" w:cs="Arial"/>
          <w:sz w:val="24"/>
          <w:szCs w:val="24"/>
        </w:rPr>
        <w:t xml:space="preserve">Dobro razvijena komunalna infrastruktura </w:t>
      </w:r>
      <w:r w:rsidR="002174D2">
        <w:rPr>
          <w:rFonts w:ascii="Arial" w:hAnsi="Arial" w:cs="Arial"/>
          <w:sz w:val="24"/>
          <w:szCs w:val="24"/>
        </w:rPr>
        <w:t>je preduvjet gospodarskog i turističkog razvoja destinacije te ponajviše same kvalitete života lokalnog stanovništva.</w:t>
      </w:r>
    </w:p>
    <w:p w14:paraId="32F71B6F" w14:textId="77777777" w:rsidR="00BB3D51" w:rsidRDefault="00BB3D51" w:rsidP="002174D2">
      <w:pPr>
        <w:jc w:val="both"/>
        <w:rPr>
          <w:rFonts w:ascii="Arial" w:hAnsi="Arial" w:cs="Arial"/>
          <w:sz w:val="24"/>
          <w:szCs w:val="24"/>
        </w:rPr>
      </w:pPr>
      <w:r w:rsidRPr="00BB3D51">
        <w:rPr>
          <w:rFonts w:ascii="Arial" w:hAnsi="Arial" w:cs="Arial"/>
          <w:sz w:val="24"/>
          <w:szCs w:val="24"/>
        </w:rPr>
        <w:t>Komunalna infrastruktura gradi se i održava u skladu s programima građenja i održavanja komunalne infrastrukture koje donosi predstavničko tijelo jedinice lokalne samouprave, ili u skladu s ugovorom ili drugim aktom određenim posebnim zakonom.</w:t>
      </w:r>
    </w:p>
    <w:p w14:paraId="4CE44D7C" w14:textId="77777777" w:rsidR="00B22686" w:rsidRDefault="00B22686" w:rsidP="002174D2">
      <w:pPr>
        <w:jc w:val="both"/>
        <w:rPr>
          <w:rFonts w:ascii="Arial" w:hAnsi="Arial" w:cs="Arial"/>
          <w:sz w:val="24"/>
          <w:szCs w:val="24"/>
        </w:rPr>
      </w:pPr>
    </w:p>
    <w:p w14:paraId="76638CA1" w14:textId="64170215" w:rsidR="00D2170D" w:rsidRPr="0032099E" w:rsidRDefault="00B22686" w:rsidP="0032099E">
      <w:pPr>
        <w:jc w:val="both"/>
        <w:rPr>
          <w:rFonts w:ascii="Arial" w:hAnsi="Arial" w:cs="Arial"/>
          <w:b/>
          <w:color w:val="538135" w:themeColor="accent6" w:themeShade="BF"/>
          <w:sz w:val="24"/>
          <w:szCs w:val="24"/>
        </w:rPr>
      </w:pPr>
      <w:r w:rsidRPr="0032099E">
        <w:rPr>
          <w:rFonts w:ascii="Arial" w:hAnsi="Arial" w:cs="Arial"/>
          <w:b/>
          <w:color w:val="538135" w:themeColor="accent6" w:themeShade="BF"/>
          <w:sz w:val="24"/>
          <w:szCs w:val="24"/>
        </w:rPr>
        <w:t>2.</w:t>
      </w:r>
      <w:r w:rsidR="0007323B" w:rsidRPr="0032099E">
        <w:rPr>
          <w:rFonts w:ascii="Arial" w:hAnsi="Arial" w:cs="Arial"/>
          <w:b/>
          <w:color w:val="538135" w:themeColor="accent6" w:themeShade="BF"/>
          <w:sz w:val="24"/>
          <w:szCs w:val="24"/>
        </w:rPr>
        <w:t>5</w:t>
      </w:r>
      <w:r w:rsidRPr="0032099E">
        <w:rPr>
          <w:rFonts w:ascii="Arial" w:hAnsi="Arial" w:cs="Arial"/>
          <w:b/>
          <w:color w:val="538135" w:themeColor="accent6" w:themeShade="BF"/>
          <w:sz w:val="24"/>
          <w:szCs w:val="24"/>
        </w:rPr>
        <w:t>.1. Energetska infrastruktura</w:t>
      </w:r>
    </w:p>
    <w:p w14:paraId="416F6732" w14:textId="77777777" w:rsidR="00D2170D" w:rsidRDefault="00D2170D" w:rsidP="00D2170D">
      <w:pPr>
        <w:spacing w:after="0" w:line="240" w:lineRule="auto"/>
        <w:rPr>
          <w:rFonts w:ascii="Arial" w:eastAsia="Times New Roman" w:hAnsi="Arial" w:cs="Arial"/>
          <w:kern w:val="0"/>
          <w:sz w:val="24"/>
          <w:szCs w:val="24"/>
          <w:lang w:eastAsia="hr-HR"/>
          <w14:ligatures w14:val="none"/>
        </w:rPr>
      </w:pPr>
    </w:p>
    <w:p w14:paraId="3C7B8A88" w14:textId="7269EBCC" w:rsidR="007B59B6" w:rsidRPr="00D2170D" w:rsidRDefault="00D2170D" w:rsidP="00D2170D">
      <w:pPr>
        <w:spacing w:after="0"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Općina Lekenik pripada prijenosnom području Zagreb, s distribucijskim podjelama između </w:t>
      </w:r>
      <w:r w:rsidRPr="00D2170D">
        <w:rPr>
          <w:rFonts w:ascii="Arial" w:eastAsia="Times New Roman" w:hAnsi="Arial" w:cs="Arial"/>
          <w:bCs/>
          <w:kern w:val="0"/>
          <w:sz w:val="24"/>
          <w:szCs w:val="24"/>
          <w:lang w:eastAsia="hr-HR"/>
          <w14:ligatures w14:val="none"/>
        </w:rPr>
        <w:t>“Elektra” Sisak</w:t>
      </w:r>
      <w:r w:rsidRPr="00D2170D">
        <w:rPr>
          <w:rFonts w:ascii="Arial" w:eastAsia="Times New Roman" w:hAnsi="Arial" w:cs="Arial"/>
          <w:kern w:val="0"/>
          <w:sz w:val="24"/>
          <w:szCs w:val="24"/>
          <w:lang w:eastAsia="hr-HR"/>
          <w14:ligatures w14:val="none"/>
        </w:rPr>
        <w:t xml:space="preserve"> i </w:t>
      </w:r>
      <w:r w:rsidRPr="00D2170D">
        <w:rPr>
          <w:rFonts w:ascii="Arial" w:eastAsia="Times New Roman" w:hAnsi="Arial" w:cs="Arial"/>
          <w:bCs/>
          <w:kern w:val="0"/>
          <w:sz w:val="24"/>
          <w:szCs w:val="24"/>
          <w:lang w:eastAsia="hr-HR"/>
          <w14:ligatures w14:val="none"/>
        </w:rPr>
        <w:t>“Elektra” Zagreb – Pogon Velika Gorica</w:t>
      </w:r>
      <w:r w:rsidRPr="00D2170D">
        <w:rPr>
          <w:rFonts w:ascii="Arial" w:eastAsia="Times New Roman" w:hAnsi="Arial" w:cs="Arial"/>
          <w:kern w:val="0"/>
          <w:sz w:val="24"/>
          <w:szCs w:val="24"/>
          <w:lang w:eastAsia="hr-HR"/>
          <w14:ligatures w14:val="none"/>
        </w:rPr>
        <w:t>. Područjem općine prolaze dalekovodi državnog i međunarodnog značaja (200 kV Mraclin – TE Sisak, 220 kV Mraclin – Jajce BiH, 2x110 kV Mraclin – Pračno). Planiran je niz ulaganja u modernizaciju i proširenje trafostanica (</w:t>
      </w:r>
      <w:proofErr w:type="spellStart"/>
      <w:r w:rsidRPr="00D2170D">
        <w:rPr>
          <w:rFonts w:ascii="Arial" w:eastAsia="Times New Roman" w:hAnsi="Arial" w:cs="Arial"/>
          <w:kern w:val="0"/>
          <w:sz w:val="24"/>
          <w:szCs w:val="24"/>
          <w:lang w:eastAsia="hr-HR"/>
          <w14:ligatures w14:val="none"/>
        </w:rPr>
        <w:t>Žažina</w:t>
      </w:r>
      <w:proofErr w:type="spellEnd"/>
      <w:r w:rsidRPr="00D2170D">
        <w:rPr>
          <w:rFonts w:ascii="Arial" w:eastAsia="Times New Roman" w:hAnsi="Arial" w:cs="Arial"/>
          <w:kern w:val="0"/>
          <w:sz w:val="24"/>
          <w:szCs w:val="24"/>
          <w:lang w:eastAsia="hr-HR"/>
          <w14:ligatures w14:val="none"/>
        </w:rPr>
        <w:t xml:space="preserve">, Stari Brod, Pešćenica, Lekenik, </w:t>
      </w:r>
      <w:proofErr w:type="spellStart"/>
      <w:r w:rsidRPr="00D2170D">
        <w:rPr>
          <w:rFonts w:ascii="Arial" w:eastAsia="Times New Roman" w:hAnsi="Arial" w:cs="Arial"/>
          <w:kern w:val="0"/>
          <w:sz w:val="24"/>
          <w:szCs w:val="24"/>
          <w:lang w:eastAsia="hr-HR"/>
          <w14:ligatures w14:val="none"/>
        </w:rPr>
        <w:t>Brežane</w:t>
      </w:r>
      <w:proofErr w:type="spellEnd"/>
      <w:r w:rsidRPr="00D2170D">
        <w:rPr>
          <w:rFonts w:ascii="Arial" w:eastAsia="Times New Roman" w:hAnsi="Arial" w:cs="Arial"/>
          <w:kern w:val="0"/>
          <w:sz w:val="24"/>
          <w:szCs w:val="24"/>
          <w:lang w:eastAsia="hr-HR"/>
          <w14:ligatures w14:val="none"/>
        </w:rPr>
        <w:t xml:space="preserve"> </w:t>
      </w:r>
      <w:proofErr w:type="spellStart"/>
      <w:r w:rsidRPr="00D2170D">
        <w:rPr>
          <w:rFonts w:ascii="Arial" w:eastAsia="Times New Roman" w:hAnsi="Arial" w:cs="Arial"/>
          <w:kern w:val="0"/>
          <w:sz w:val="24"/>
          <w:szCs w:val="24"/>
          <w:lang w:eastAsia="hr-HR"/>
          <w14:ligatures w14:val="none"/>
        </w:rPr>
        <w:t>Lekeničke</w:t>
      </w:r>
      <w:proofErr w:type="spellEnd"/>
      <w:r w:rsidRPr="00D2170D">
        <w:rPr>
          <w:rFonts w:ascii="Arial" w:eastAsia="Times New Roman" w:hAnsi="Arial" w:cs="Arial"/>
          <w:kern w:val="0"/>
          <w:sz w:val="24"/>
          <w:szCs w:val="24"/>
          <w:lang w:eastAsia="hr-HR"/>
          <w14:ligatures w14:val="none"/>
        </w:rPr>
        <w:t xml:space="preserve">), kao i izgradnja </w:t>
      </w:r>
      <w:r w:rsidRPr="00D2170D">
        <w:rPr>
          <w:rFonts w:ascii="Arial" w:eastAsia="Times New Roman" w:hAnsi="Arial" w:cs="Arial"/>
          <w:bCs/>
          <w:kern w:val="0"/>
          <w:sz w:val="24"/>
          <w:szCs w:val="24"/>
          <w:lang w:eastAsia="hr-HR"/>
          <w14:ligatures w14:val="none"/>
        </w:rPr>
        <w:t>TS 110/20/10 kV SISCIA</w:t>
      </w:r>
      <w:r w:rsidRPr="00D2170D">
        <w:rPr>
          <w:rFonts w:ascii="Arial" w:eastAsia="Times New Roman" w:hAnsi="Arial" w:cs="Arial"/>
          <w:kern w:val="0"/>
          <w:sz w:val="24"/>
          <w:szCs w:val="24"/>
          <w:lang w:eastAsia="hr-HR"/>
          <w14:ligatures w14:val="none"/>
        </w:rPr>
        <w:t>, koja će preuzeti ključnu ulogu u opskrbi cijelog područja.</w:t>
      </w:r>
    </w:p>
    <w:p w14:paraId="48C7E624" w14:textId="375405F0" w:rsidR="007B59B6" w:rsidRPr="007B59B6" w:rsidRDefault="007B59B6" w:rsidP="007B59B6">
      <w:pPr>
        <w:spacing w:before="100" w:beforeAutospacing="1" w:after="100" w:afterAutospacing="1" w:line="240" w:lineRule="auto"/>
        <w:jc w:val="both"/>
        <w:rPr>
          <w:rFonts w:ascii="Arial" w:hAnsi="Arial" w:cs="Arial"/>
          <w:sz w:val="24"/>
          <w:szCs w:val="24"/>
        </w:rPr>
      </w:pPr>
      <w:r w:rsidRPr="007B59B6">
        <w:rPr>
          <w:rFonts w:ascii="Arial" w:hAnsi="Arial" w:cs="Arial"/>
          <w:sz w:val="24"/>
          <w:szCs w:val="24"/>
        </w:rPr>
        <w:t xml:space="preserve">Na području općine proveden je projekt </w:t>
      </w:r>
      <w:r w:rsidRPr="002F1118">
        <w:rPr>
          <w:rStyle w:val="Naglaeno"/>
          <w:rFonts w:ascii="Arial" w:hAnsi="Arial" w:cs="Arial"/>
          <w:b w:val="0"/>
          <w:sz w:val="24"/>
          <w:szCs w:val="24"/>
        </w:rPr>
        <w:t>„Energetski učinkovita i ekološka javna rasvjeta na području Općine Lekenik“</w:t>
      </w:r>
      <w:r w:rsidRPr="007B59B6">
        <w:rPr>
          <w:rFonts w:ascii="Arial" w:hAnsi="Arial" w:cs="Arial"/>
          <w:sz w:val="24"/>
          <w:szCs w:val="24"/>
        </w:rPr>
        <w:t xml:space="preserve">, vrijedan </w:t>
      </w:r>
      <w:r w:rsidRPr="002F1118">
        <w:rPr>
          <w:rStyle w:val="Naglaeno"/>
          <w:rFonts w:ascii="Arial" w:hAnsi="Arial" w:cs="Arial"/>
          <w:b w:val="0"/>
          <w:sz w:val="24"/>
          <w:szCs w:val="24"/>
        </w:rPr>
        <w:t>675.747,06 eura</w:t>
      </w:r>
      <w:r w:rsidRPr="007B59B6">
        <w:rPr>
          <w:rFonts w:ascii="Arial" w:hAnsi="Arial" w:cs="Arial"/>
          <w:sz w:val="24"/>
          <w:szCs w:val="24"/>
        </w:rPr>
        <w:t>. Projekt je financiran kombinacijom vlastitih sredstava Općine (</w:t>
      </w:r>
      <w:r w:rsidRPr="002F1118">
        <w:rPr>
          <w:rStyle w:val="Naglaeno"/>
          <w:rFonts w:ascii="Arial" w:hAnsi="Arial" w:cs="Arial"/>
          <w:b w:val="0"/>
          <w:sz w:val="24"/>
          <w:szCs w:val="24"/>
        </w:rPr>
        <w:t>277.260,60 eura</w:t>
      </w:r>
      <w:r w:rsidRPr="007B59B6">
        <w:rPr>
          <w:rFonts w:ascii="Arial" w:hAnsi="Arial" w:cs="Arial"/>
          <w:sz w:val="24"/>
          <w:szCs w:val="24"/>
        </w:rPr>
        <w:t>), ESIF kredita (</w:t>
      </w:r>
      <w:r w:rsidRPr="002F1118">
        <w:rPr>
          <w:rStyle w:val="Naglaeno"/>
          <w:rFonts w:ascii="Arial" w:hAnsi="Arial" w:cs="Arial"/>
          <w:b w:val="0"/>
          <w:sz w:val="24"/>
          <w:szCs w:val="24"/>
        </w:rPr>
        <w:t>398.486,46 eura</w:t>
      </w:r>
      <w:r w:rsidRPr="007B59B6">
        <w:rPr>
          <w:rFonts w:ascii="Arial" w:hAnsi="Arial" w:cs="Arial"/>
          <w:sz w:val="24"/>
          <w:szCs w:val="24"/>
        </w:rPr>
        <w:t xml:space="preserve">) i EU sufinanciranja kroz Operativni program </w:t>
      </w:r>
      <w:r w:rsidRPr="007B59B6">
        <w:rPr>
          <w:rStyle w:val="Istaknuto"/>
          <w:rFonts w:ascii="Arial" w:hAnsi="Arial" w:cs="Arial"/>
          <w:sz w:val="24"/>
          <w:szCs w:val="24"/>
        </w:rPr>
        <w:t>Konkurentnost i kohezija 2014.–2020</w:t>
      </w:r>
      <w:r w:rsidRPr="007B59B6">
        <w:rPr>
          <w:rFonts w:ascii="Arial" w:hAnsi="Arial" w:cs="Arial"/>
          <w:sz w:val="24"/>
          <w:szCs w:val="24"/>
        </w:rPr>
        <w:t>, prioritetna os 4 „Promicanje energetske učinkovitosti i obnovljivih izvora energije“. Provedba je trajala od 21. rujna 2020. do 1. ožujka 2021.</w:t>
      </w:r>
    </w:p>
    <w:p w14:paraId="288C5C72" w14:textId="357A7E82" w:rsidR="00D2170D" w:rsidRPr="00D2170D" w:rsidRDefault="007B59B6" w:rsidP="002F111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F1118">
        <w:rPr>
          <w:rFonts w:ascii="Arial" w:eastAsia="Times New Roman" w:hAnsi="Arial" w:cs="Arial"/>
          <w:kern w:val="0"/>
          <w:sz w:val="24"/>
          <w:szCs w:val="24"/>
          <w:lang w:eastAsia="hr-HR"/>
          <w14:ligatures w14:val="none"/>
        </w:rPr>
        <w:t>Rek</w:t>
      </w:r>
      <w:r w:rsidR="00D2170D" w:rsidRPr="00D2170D">
        <w:rPr>
          <w:rFonts w:ascii="Arial" w:eastAsia="Times New Roman" w:hAnsi="Arial" w:cs="Arial"/>
          <w:kern w:val="0"/>
          <w:sz w:val="24"/>
          <w:szCs w:val="24"/>
          <w:lang w:eastAsia="hr-HR"/>
          <w14:ligatures w14:val="none"/>
        </w:rPr>
        <w:t xml:space="preserve">onstrukcija je obuhvatila zamjenu dotrajalih svjetiljki svjetiljkama usklađenima s normom </w:t>
      </w:r>
      <w:r w:rsidR="00D2170D" w:rsidRPr="002F1118">
        <w:rPr>
          <w:rFonts w:ascii="Arial" w:eastAsia="Times New Roman" w:hAnsi="Arial" w:cs="Arial"/>
          <w:bCs/>
          <w:kern w:val="0"/>
          <w:sz w:val="24"/>
          <w:szCs w:val="24"/>
          <w:lang w:eastAsia="hr-HR"/>
          <w14:ligatures w14:val="none"/>
        </w:rPr>
        <w:t>HRN EN 13201</w:t>
      </w:r>
      <w:r w:rsidR="00D2170D" w:rsidRPr="00D2170D">
        <w:rPr>
          <w:rFonts w:ascii="Arial" w:eastAsia="Times New Roman" w:hAnsi="Arial" w:cs="Arial"/>
          <w:kern w:val="0"/>
          <w:sz w:val="24"/>
          <w:szCs w:val="24"/>
          <w:lang w:eastAsia="hr-HR"/>
          <w14:ligatures w14:val="none"/>
        </w:rPr>
        <w:t xml:space="preserve"> i Zakonom o zaštiti od svjetlosnog onečišćenja (NN 14/19). Projektom je:</w:t>
      </w:r>
    </w:p>
    <w:p w14:paraId="2BC35CC1"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zamijenjeno </w:t>
      </w:r>
      <w:r w:rsidRPr="002F1118">
        <w:rPr>
          <w:rFonts w:ascii="Arial" w:eastAsia="Times New Roman" w:hAnsi="Arial" w:cs="Arial"/>
          <w:bCs/>
          <w:kern w:val="0"/>
          <w:sz w:val="24"/>
          <w:szCs w:val="24"/>
          <w:lang w:eastAsia="hr-HR"/>
          <w14:ligatures w14:val="none"/>
        </w:rPr>
        <w:t>391 postojeće tijelo javne rasvjete</w:t>
      </w:r>
      <w:r w:rsidRPr="00D2170D">
        <w:rPr>
          <w:rFonts w:ascii="Arial" w:eastAsia="Times New Roman" w:hAnsi="Arial" w:cs="Arial"/>
          <w:kern w:val="0"/>
          <w:sz w:val="24"/>
          <w:szCs w:val="24"/>
          <w:lang w:eastAsia="hr-HR"/>
          <w14:ligatures w14:val="none"/>
        </w:rPr>
        <w:t>,</w:t>
      </w:r>
    </w:p>
    <w:p w14:paraId="00CA1BB4"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ugrađeno ukupno </w:t>
      </w:r>
      <w:r w:rsidRPr="002F1118">
        <w:rPr>
          <w:rFonts w:ascii="Arial" w:eastAsia="Times New Roman" w:hAnsi="Arial" w:cs="Arial"/>
          <w:bCs/>
          <w:kern w:val="0"/>
          <w:sz w:val="24"/>
          <w:szCs w:val="24"/>
          <w:lang w:eastAsia="hr-HR"/>
          <w14:ligatures w14:val="none"/>
        </w:rPr>
        <w:t>957 novih svjetiljki</w:t>
      </w:r>
      <w:r w:rsidRPr="00D2170D">
        <w:rPr>
          <w:rFonts w:ascii="Arial" w:eastAsia="Times New Roman" w:hAnsi="Arial" w:cs="Arial"/>
          <w:kern w:val="0"/>
          <w:sz w:val="24"/>
          <w:szCs w:val="24"/>
          <w:lang w:eastAsia="hr-HR"/>
          <w14:ligatures w14:val="none"/>
        </w:rPr>
        <w:t>,</w:t>
      </w:r>
    </w:p>
    <w:p w14:paraId="649575B8"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lastRenderedPageBreak/>
        <w:t>instalirana snaga povećana s 46,21 kW (referentno 133,82 kW) na 56,94 kW,</w:t>
      </w:r>
    </w:p>
    <w:p w14:paraId="54D20FED"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godišnja potrošnja električne energije smanjena s 474.426,84 kWh (referentno) na </w:t>
      </w:r>
      <w:r w:rsidRPr="002F1118">
        <w:rPr>
          <w:rFonts w:ascii="Arial" w:eastAsia="Times New Roman" w:hAnsi="Arial" w:cs="Arial"/>
          <w:bCs/>
          <w:kern w:val="0"/>
          <w:sz w:val="24"/>
          <w:szCs w:val="24"/>
          <w:lang w:eastAsia="hr-HR"/>
          <w14:ligatures w14:val="none"/>
        </w:rPr>
        <w:t>179.759,58 kWh</w:t>
      </w:r>
      <w:r w:rsidRPr="00D2170D">
        <w:rPr>
          <w:rFonts w:ascii="Arial" w:eastAsia="Times New Roman" w:hAnsi="Arial" w:cs="Arial"/>
          <w:kern w:val="0"/>
          <w:sz w:val="24"/>
          <w:szCs w:val="24"/>
          <w:lang w:eastAsia="hr-HR"/>
          <w14:ligatures w14:val="none"/>
        </w:rPr>
        <w:t>,</w:t>
      </w:r>
    </w:p>
    <w:p w14:paraId="19B9D49C"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emisije CO</w:t>
      </w:r>
      <w:r w:rsidRPr="00D2170D">
        <w:rPr>
          <w:rFonts w:ascii="Cambria Math" w:eastAsia="Times New Roman" w:hAnsi="Cambria Math" w:cs="Cambria Math"/>
          <w:kern w:val="0"/>
          <w:sz w:val="24"/>
          <w:szCs w:val="24"/>
          <w:lang w:eastAsia="hr-HR"/>
          <w14:ligatures w14:val="none"/>
        </w:rPr>
        <w:t>₂</w:t>
      </w:r>
      <w:r w:rsidRPr="00D2170D">
        <w:rPr>
          <w:rFonts w:ascii="Arial" w:eastAsia="Times New Roman" w:hAnsi="Arial" w:cs="Arial"/>
          <w:kern w:val="0"/>
          <w:sz w:val="24"/>
          <w:szCs w:val="24"/>
          <w:lang w:eastAsia="hr-HR"/>
          <w14:ligatures w14:val="none"/>
        </w:rPr>
        <w:t xml:space="preserve"> značajno smanjene,</w:t>
      </w:r>
    </w:p>
    <w:p w14:paraId="091E3287" w14:textId="77777777" w:rsidR="00D2170D" w:rsidRPr="00D2170D" w:rsidRDefault="00D2170D" w:rsidP="00E24776">
      <w:pPr>
        <w:numPr>
          <w:ilvl w:val="0"/>
          <w:numId w:val="24"/>
        </w:numPr>
        <w:spacing w:before="100" w:beforeAutospacing="1" w:after="100" w:afterAutospacing="1" w:line="240" w:lineRule="auto"/>
        <w:jc w:val="both"/>
        <w:rPr>
          <w:rFonts w:ascii="Times New Roman" w:eastAsia="Times New Roman" w:hAnsi="Times New Roman" w:cs="Times New Roman"/>
          <w:kern w:val="0"/>
          <w:sz w:val="24"/>
          <w:szCs w:val="24"/>
          <w:lang w:eastAsia="hr-HR"/>
          <w14:ligatures w14:val="none"/>
        </w:rPr>
      </w:pPr>
      <w:r w:rsidRPr="00D2170D">
        <w:rPr>
          <w:rFonts w:ascii="Arial" w:eastAsia="Times New Roman" w:hAnsi="Arial" w:cs="Arial"/>
          <w:kern w:val="0"/>
          <w:sz w:val="24"/>
          <w:szCs w:val="24"/>
          <w:lang w:eastAsia="hr-HR"/>
          <w14:ligatures w14:val="none"/>
        </w:rPr>
        <w:t>osigurano usklađenje s ekološkim i tehničkim standardima</w:t>
      </w:r>
      <w:r w:rsidRPr="00D2170D">
        <w:rPr>
          <w:rFonts w:ascii="Times New Roman" w:eastAsia="Times New Roman" w:hAnsi="Times New Roman" w:cs="Times New Roman"/>
          <w:kern w:val="0"/>
          <w:sz w:val="24"/>
          <w:szCs w:val="24"/>
          <w:lang w:eastAsia="hr-HR"/>
          <w14:ligatures w14:val="none"/>
        </w:rPr>
        <w:t>.</w:t>
      </w:r>
    </w:p>
    <w:p w14:paraId="66850DF4" w14:textId="77777777" w:rsidR="00D2170D" w:rsidRPr="00D2170D" w:rsidRDefault="00D2170D" w:rsidP="0045136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Projekt je rezultirao uštedama u potrošnji energije, smanjenjem emisija CO</w:t>
      </w:r>
      <w:r w:rsidRPr="00D2170D">
        <w:rPr>
          <w:rFonts w:ascii="Cambria Math" w:eastAsia="Times New Roman" w:hAnsi="Cambria Math" w:cs="Cambria Math"/>
          <w:kern w:val="0"/>
          <w:sz w:val="24"/>
          <w:szCs w:val="24"/>
          <w:lang w:eastAsia="hr-HR"/>
          <w14:ligatures w14:val="none"/>
        </w:rPr>
        <w:t>₂</w:t>
      </w:r>
      <w:r w:rsidRPr="00D2170D">
        <w:rPr>
          <w:rFonts w:ascii="Arial" w:eastAsia="Times New Roman" w:hAnsi="Arial" w:cs="Arial"/>
          <w:kern w:val="0"/>
          <w:sz w:val="24"/>
          <w:szCs w:val="24"/>
          <w:lang w:eastAsia="hr-HR"/>
          <w14:ligatures w14:val="none"/>
        </w:rPr>
        <w:t xml:space="preserve">, eliminacijom svjetlosnog onečišćenja, nižim troškovima održavanja, povećanjem prosječne osvijetljenosti te poboljšanjem kvalitete života stanovnika. Period povrata investicije procijenjen je na </w:t>
      </w:r>
      <w:r w:rsidRPr="0045136E">
        <w:rPr>
          <w:rFonts w:ascii="Arial" w:eastAsia="Times New Roman" w:hAnsi="Arial" w:cs="Arial"/>
          <w:bCs/>
          <w:kern w:val="0"/>
          <w:sz w:val="24"/>
          <w:szCs w:val="24"/>
          <w:lang w:eastAsia="hr-HR"/>
          <w14:ligatures w14:val="none"/>
        </w:rPr>
        <w:t>13,05 godina</w:t>
      </w:r>
      <w:r w:rsidRPr="00D2170D">
        <w:rPr>
          <w:rFonts w:ascii="Arial" w:eastAsia="Times New Roman" w:hAnsi="Arial" w:cs="Arial"/>
          <w:kern w:val="0"/>
          <w:sz w:val="24"/>
          <w:szCs w:val="24"/>
          <w:lang w:eastAsia="hr-HR"/>
          <w14:ligatures w14:val="none"/>
        </w:rPr>
        <w:t>.</w:t>
      </w:r>
    </w:p>
    <w:p w14:paraId="3EE1ABB7" w14:textId="77777777" w:rsidR="00D2170D" w:rsidRPr="00D2170D" w:rsidRDefault="00D2170D" w:rsidP="0085625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Najznačajniji projekt u području obnovljivih izvora je planirana </w:t>
      </w:r>
      <w:r w:rsidRPr="0085625C">
        <w:rPr>
          <w:rFonts w:ascii="Arial" w:eastAsia="Times New Roman" w:hAnsi="Arial" w:cs="Arial"/>
          <w:bCs/>
          <w:kern w:val="0"/>
          <w:sz w:val="24"/>
          <w:szCs w:val="24"/>
          <w:lang w:eastAsia="hr-HR"/>
          <w14:ligatures w14:val="none"/>
        </w:rPr>
        <w:t>Sunčana elektrana SE Lekenik</w:t>
      </w:r>
      <w:r w:rsidRPr="00D2170D">
        <w:rPr>
          <w:rFonts w:ascii="Arial" w:eastAsia="Times New Roman" w:hAnsi="Arial" w:cs="Arial"/>
          <w:kern w:val="0"/>
          <w:sz w:val="24"/>
          <w:szCs w:val="24"/>
          <w:lang w:eastAsia="hr-HR"/>
          <w14:ligatures w14:val="none"/>
        </w:rPr>
        <w:t>, s priključnom snagom 90 MW i godišnjom proizvodnjom od 123,5 GWh, čime će se smanjiti emisije CO</w:t>
      </w:r>
      <w:r w:rsidRPr="00D2170D">
        <w:rPr>
          <w:rFonts w:ascii="Cambria Math" w:eastAsia="Times New Roman" w:hAnsi="Cambria Math" w:cs="Cambria Math"/>
          <w:kern w:val="0"/>
          <w:sz w:val="24"/>
          <w:szCs w:val="24"/>
          <w:lang w:eastAsia="hr-HR"/>
          <w14:ligatures w14:val="none"/>
        </w:rPr>
        <w:t>₂</w:t>
      </w:r>
      <w:r w:rsidRPr="00D2170D">
        <w:rPr>
          <w:rFonts w:ascii="Arial" w:eastAsia="Times New Roman" w:hAnsi="Arial" w:cs="Arial"/>
          <w:kern w:val="0"/>
          <w:sz w:val="24"/>
          <w:szCs w:val="24"/>
          <w:lang w:eastAsia="hr-HR"/>
          <w14:ligatures w14:val="none"/>
        </w:rPr>
        <w:t xml:space="preserve"> za gotovo 59.900 tona godišnje. Elektrana, koju razvija tvrtka </w:t>
      </w:r>
      <w:proofErr w:type="spellStart"/>
      <w:r w:rsidRPr="0085625C">
        <w:rPr>
          <w:rFonts w:ascii="Arial" w:eastAsia="Times New Roman" w:hAnsi="Arial" w:cs="Arial"/>
          <w:bCs/>
          <w:kern w:val="0"/>
          <w:sz w:val="24"/>
          <w:szCs w:val="24"/>
          <w:lang w:eastAsia="hr-HR"/>
          <w14:ligatures w14:val="none"/>
        </w:rPr>
        <w:t>Statkraft</w:t>
      </w:r>
      <w:proofErr w:type="spellEnd"/>
      <w:r w:rsidRPr="0085625C">
        <w:rPr>
          <w:rFonts w:ascii="Arial" w:eastAsia="Times New Roman" w:hAnsi="Arial" w:cs="Arial"/>
          <w:bCs/>
          <w:kern w:val="0"/>
          <w:sz w:val="24"/>
          <w:szCs w:val="24"/>
          <w:lang w:eastAsia="hr-HR"/>
          <w14:ligatures w14:val="none"/>
        </w:rPr>
        <w:t xml:space="preserve"> OIE d.o.o.</w:t>
      </w:r>
      <w:r w:rsidRPr="00D2170D">
        <w:rPr>
          <w:rFonts w:ascii="Arial" w:eastAsia="Times New Roman" w:hAnsi="Arial" w:cs="Arial"/>
          <w:kern w:val="0"/>
          <w:sz w:val="24"/>
          <w:szCs w:val="24"/>
          <w:lang w:eastAsia="hr-HR"/>
          <w14:ligatures w14:val="none"/>
        </w:rPr>
        <w:t>, bit će među najvećim projektima obnovljivih izvora u Sisačko-moslavačkoj županiji i značajno će doprinijeti energetskoj tranziciji.</w:t>
      </w:r>
    </w:p>
    <w:p w14:paraId="04643741" w14:textId="77777777" w:rsidR="00D2170D" w:rsidRPr="00D2170D" w:rsidRDefault="00D2170D" w:rsidP="0085625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Energetska infrastruktura na području općine razvija se kroz ulaganja HEP-a, privatnih investitora u obnovljive izvore i EU fondove. Projekti poput modernizacije javne rasvjete i planirane Sunčane elektrane SE Lekenik primjer su uspješnog korištenja nacionalnih i europskih instrumenata financiranja za održivi energetski razvoj.</w:t>
      </w:r>
    </w:p>
    <w:p w14:paraId="75AB8DD1" w14:textId="77777777" w:rsidR="00925712" w:rsidRDefault="00925712" w:rsidP="00422D03">
      <w:pPr>
        <w:jc w:val="both"/>
        <w:rPr>
          <w:rFonts w:ascii="Arial" w:hAnsi="Arial" w:cs="Arial"/>
          <w:sz w:val="24"/>
          <w:szCs w:val="24"/>
        </w:rPr>
      </w:pPr>
    </w:p>
    <w:p w14:paraId="37A14635" w14:textId="1B3F4192" w:rsidR="00D805A6" w:rsidRPr="009633CA" w:rsidRDefault="00EB3960" w:rsidP="009633CA">
      <w:pPr>
        <w:jc w:val="both"/>
        <w:rPr>
          <w:rFonts w:ascii="Arial" w:hAnsi="Arial" w:cs="Arial"/>
          <w:b/>
          <w:color w:val="538135" w:themeColor="accent6" w:themeShade="BF"/>
          <w:sz w:val="24"/>
          <w:szCs w:val="24"/>
        </w:rPr>
      </w:pPr>
      <w:r w:rsidRPr="009633CA">
        <w:rPr>
          <w:rFonts w:ascii="Arial" w:hAnsi="Arial" w:cs="Arial"/>
          <w:b/>
          <w:color w:val="538135" w:themeColor="accent6" w:themeShade="BF"/>
          <w:sz w:val="24"/>
          <w:szCs w:val="24"/>
        </w:rPr>
        <w:t>2.</w:t>
      </w:r>
      <w:r w:rsidR="0007323B" w:rsidRPr="009633CA">
        <w:rPr>
          <w:rFonts w:ascii="Arial" w:hAnsi="Arial" w:cs="Arial"/>
          <w:b/>
          <w:color w:val="538135" w:themeColor="accent6" w:themeShade="BF"/>
          <w:sz w:val="24"/>
          <w:szCs w:val="24"/>
        </w:rPr>
        <w:t>5</w:t>
      </w:r>
      <w:r w:rsidRPr="009633CA">
        <w:rPr>
          <w:rFonts w:ascii="Arial" w:hAnsi="Arial" w:cs="Arial"/>
          <w:b/>
          <w:color w:val="538135" w:themeColor="accent6" w:themeShade="BF"/>
          <w:sz w:val="24"/>
          <w:szCs w:val="24"/>
        </w:rPr>
        <w:t>.2. Telekomunikacijska infrastruktura i dostupnost interneta</w:t>
      </w:r>
    </w:p>
    <w:p w14:paraId="410F4262" w14:textId="77777777" w:rsidR="00EB3960" w:rsidRDefault="001F6652" w:rsidP="00D805A6">
      <w:pPr>
        <w:rPr>
          <w:rFonts w:ascii="Arial" w:hAnsi="Arial" w:cs="Arial"/>
          <w:sz w:val="24"/>
          <w:szCs w:val="24"/>
        </w:rPr>
      </w:pPr>
      <w:r>
        <w:rPr>
          <w:rFonts w:ascii="Arial" w:hAnsi="Arial" w:cs="Arial"/>
          <w:sz w:val="24"/>
          <w:szCs w:val="24"/>
        </w:rPr>
        <w:t>O</w:t>
      </w:r>
      <w:r w:rsidRPr="001F6652">
        <w:rPr>
          <w:rFonts w:ascii="Arial" w:hAnsi="Arial" w:cs="Arial"/>
          <w:sz w:val="24"/>
          <w:szCs w:val="24"/>
        </w:rPr>
        <w:t>snovni preduvjet za digitalizaciju društva je širenje i poboljšanje telekomunikacijske infrastrukture.</w:t>
      </w:r>
    </w:p>
    <w:p w14:paraId="53695BD0" w14:textId="575BBD4A" w:rsidR="0070244C" w:rsidRDefault="0061059A" w:rsidP="001F062D">
      <w:pPr>
        <w:jc w:val="both"/>
        <w:rPr>
          <w:rFonts w:ascii="Arial" w:hAnsi="Arial" w:cs="Arial"/>
          <w:sz w:val="24"/>
          <w:szCs w:val="24"/>
        </w:rPr>
      </w:pPr>
      <w:r w:rsidRPr="0061059A">
        <w:rPr>
          <w:rFonts w:ascii="Arial" w:hAnsi="Arial" w:cs="Arial"/>
          <w:sz w:val="24"/>
          <w:szCs w:val="24"/>
        </w:rPr>
        <w:t xml:space="preserve">Prema Zakonu o elektroničkim komunikacijama („Narodne novine“, broj 76/2022), elektronička komunikacijska infrastruktura, obavljanje djelatnosti elektroničkih komunikacijskih mreža i usluga, gradnja, održavanje, razvoj i korištenje elektroničkih komunikacijskih mreža i elektroničke komunikacijske infrastrukture i povezane opreme te upravljanje i uporaba </w:t>
      </w:r>
      <w:proofErr w:type="spellStart"/>
      <w:r w:rsidRPr="0061059A">
        <w:rPr>
          <w:rFonts w:ascii="Arial" w:hAnsi="Arial" w:cs="Arial"/>
          <w:sz w:val="24"/>
          <w:szCs w:val="24"/>
        </w:rPr>
        <w:t>radiofrekvencijskog</w:t>
      </w:r>
      <w:proofErr w:type="spellEnd"/>
      <w:r w:rsidRPr="0061059A">
        <w:rPr>
          <w:rFonts w:ascii="Arial" w:hAnsi="Arial" w:cs="Arial"/>
          <w:sz w:val="24"/>
          <w:szCs w:val="24"/>
        </w:rPr>
        <w:t xml:space="preserve"> spektra i adresnog i brojevnog prostora, kao prirodno ograničenih općih dobara, od interesa su za Republiku Hrvatsku, </w:t>
      </w:r>
      <w:r w:rsidR="00F63521">
        <w:rPr>
          <w:rFonts w:ascii="Arial" w:hAnsi="Arial" w:cs="Arial"/>
          <w:sz w:val="24"/>
          <w:szCs w:val="24"/>
        </w:rPr>
        <w:t>Sisačko-moslavačku</w:t>
      </w:r>
      <w:r w:rsidR="00C808CF">
        <w:rPr>
          <w:rFonts w:ascii="Arial" w:hAnsi="Arial" w:cs="Arial"/>
          <w:sz w:val="24"/>
          <w:szCs w:val="24"/>
        </w:rPr>
        <w:t xml:space="preserve"> županiju</w:t>
      </w:r>
      <w:r w:rsidRPr="0061059A">
        <w:rPr>
          <w:rFonts w:ascii="Arial" w:hAnsi="Arial" w:cs="Arial"/>
          <w:sz w:val="24"/>
          <w:szCs w:val="24"/>
        </w:rPr>
        <w:t xml:space="preserve"> pa tako i </w:t>
      </w:r>
      <w:r w:rsidR="00BE46EB">
        <w:rPr>
          <w:rFonts w:ascii="Arial" w:hAnsi="Arial" w:cs="Arial"/>
          <w:sz w:val="24"/>
          <w:szCs w:val="24"/>
        </w:rPr>
        <w:t xml:space="preserve">Turističku zajednicu </w:t>
      </w:r>
      <w:r w:rsidR="00F63521">
        <w:rPr>
          <w:rFonts w:ascii="Arial" w:hAnsi="Arial" w:cs="Arial"/>
          <w:sz w:val="24"/>
          <w:szCs w:val="24"/>
        </w:rPr>
        <w:t xml:space="preserve">Općine Lekenik </w:t>
      </w:r>
      <w:r w:rsidRPr="0061059A">
        <w:rPr>
          <w:rFonts w:ascii="Arial" w:hAnsi="Arial" w:cs="Arial"/>
          <w:sz w:val="24"/>
          <w:szCs w:val="24"/>
        </w:rPr>
        <w:t xml:space="preserve">jer stupanj razvijenosti gospodarstva svakog prostora ovisi, između ostalog, i o stupnju razvijenosti i korištenja ove infrastrukture. </w:t>
      </w:r>
    </w:p>
    <w:p w14:paraId="1FC582C7" w14:textId="5B5B2A0F" w:rsidR="002575FD" w:rsidRDefault="0061059A" w:rsidP="001F062D">
      <w:pPr>
        <w:jc w:val="both"/>
        <w:rPr>
          <w:rFonts w:ascii="Arial" w:hAnsi="Arial" w:cs="Arial"/>
          <w:sz w:val="24"/>
          <w:szCs w:val="24"/>
        </w:rPr>
      </w:pPr>
      <w:r w:rsidRPr="0061059A">
        <w:rPr>
          <w:rFonts w:ascii="Arial" w:hAnsi="Arial" w:cs="Arial"/>
          <w:sz w:val="24"/>
          <w:szCs w:val="24"/>
        </w:rPr>
        <w:t>Razvoj širokopojasne elektroničke komunikacijske infrastrukture omogućuje stvaranje i primjenu novih, zahtjevnih usluga, tehnologija i aplikacija te poboljšanje postojećih, čime se potiče gospodarski rast kroz stvaranje novih dobara, privlačenje novih ulaganja i otvorenje novih radnih mjesta.</w:t>
      </w:r>
    </w:p>
    <w:p w14:paraId="23A7CF7D" w14:textId="77777777" w:rsidR="00F63521" w:rsidRPr="00F63521" w:rsidRDefault="00F63521" w:rsidP="00F6352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Općina Lekenik posljednjih godina ulaže u razvoj </w:t>
      </w:r>
      <w:r w:rsidRPr="00F63521">
        <w:rPr>
          <w:rFonts w:ascii="Arial" w:eastAsia="Times New Roman" w:hAnsi="Arial" w:cs="Arial"/>
          <w:bCs/>
          <w:kern w:val="0"/>
          <w:sz w:val="24"/>
          <w:szCs w:val="24"/>
          <w:lang w:eastAsia="hr-HR"/>
          <w14:ligatures w14:val="none"/>
        </w:rPr>
        <w:t>digitalne i telekomunikacijske infrastrukture</w:t>
      </w:r>
      <w:r w:rsidRPr="00F63521">
        <w:rPr>
          <w:rFonts w:ascii="Arial" w:eastAsia="Times New Roman" w:hAnsi="Arial" w:cs="Arial"/>
          <w:kern w:val="0"/>
          <w:sz w:val="24"/>
          <w:szCs w:val="24"/>
          <w:lang w:eastAsia="hr-HR"/>
          <w14:ligatures w14:val="none"/>
        </w:rPr>
        <w:t xml:space="preserve"> s ciljem poboljšanja dostupnosti interneta i digitalnih usluga za stanovnike. Time se značajno unapređuje kvaliteta života, omogućuje digitalna transformacija </w:t>
      </w:r>
      <w:r w:rsidRPr="00F63521">
        <w:rPr>
          <w:rFonts w:ascii="Arial" w:eastAsia="Times New Roman" w:hAnsi="Arial" w:cs="Arial"/>
          <w:kern w:val="0"/>
          <w:sz w:val="24"/>
          <w:szCs w:val="24"/>
          <w:lang w:eastAsia="hr-HR"/>
          <w14:ligatures w14:val="none"/>
        </w:rPr>
        <w:lastRenderedPageBreak/>
        <w:t>općinskih institucija i smanjuje digitalni jaz, osobito za korisnike slabijeg imovinskog stanja.</w:t>
      </w:r>
    </w:p>
    <w:p w14:paraId="33FDADD1" w14:textId="1CAE1A8B" w:rsidR="00F63521" w:rsidRPr="009633CA" w:rsidRDefault="00F63521" w:rsidP="009633CA">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Općina Lekenik provodila je projekt </w:t>
      </w:r>
      <w:r w:rsidRPr="00F63521">
        <w:rPr>
          <w:rFonts w:ascii="Arial" w:eastAsia="Times New Roman" w:hAnsi="Arial" w:cs="Arial"/>
          <w:bCs/>
          <w:kern w:val="0"/>
          <w:sz w:val="24"/>
          <w:szCs w:val="24"/>
          <w:lang w:eastAsia="hr-HR"/>
          <w14:ligatures w14:val="none"/>
        </w:rPr>
        <w:t>„e-Lekenik“ (C2.1.R2.I1.01.131)</w:t>
      </w:r>
      <w:r w:rsidRPr="00F63521">
        <w:rPr>
          <w:rFonts w:ascii="Arial" w:eastAsia="Times New Roman" w:hAnsi="Arial" w:cs="Arial"/>
          <w:kern w:val="0"/>
          <w:sz w:val="24"/>
          <w:szCs w:val="24"/>
          <w:lang w:eastAsia="hr-HR"/>
          <w14:ligatures w14:val="none"/>
        </w:rPr>
        <w:t xml:space="preserve">, u vrijednosti </w:t>
      </w:r>
      <w:r w:rsidRPr="00F63521">
        <w:rPr>
          <w:rFonts w:ascii="Arial" w:eastAsia="Times New Roman" w:hAnsi="Arial" w:cs="Arial"/>
          <w:bCs/>
          <w:kern w:val="0"/>
          <w:sz w:val="24"/>
          <w:szCs w:val="24"/>
          <w:lang w:eastAsia="hr-HR"/>
          <w14:ligatures w14:val="none"/>
        </w:rPr>
        <w:t>90.832,17 eura</w:t>
      </w:r>
      <w:r w:rsidRPr="00F63521">
        <w:rPr>
          <w:rFonts w:ascii="Arial" w:eastAsia="Times New Roman" w:hAnsi="Arial" w:cs="Arial"/>
          <w:kern w:val="0"/>
          <w:sz w:val="24"/>
          <w:szCs w:val="24"/>
          <w:lang w:eastAsia="hr-HR"/>
          <w14:ligatures w14:val="none"/>
        </w:rPr>
        <w:t xml:space="preserve">, od čega je </w:t>
      </w:r>
      <w:r w:rsidRPr="00F63521">
        <w:rPr>
          <w:rFonts w:ascii="Arial" w:eastAsia="Times New Roman" w:hAnsi="Arial" w:cs="Arial"/>
          <w:bCs/>
          <w:kern w:val="0"/>
          <w:sz w:val="24"/>
          <w:szCs w:val="24"/>
          <w:lang w:eastAsia="hr-HR"/>
          <w14:ligatures w14:val="none"/>
        </w:rPr>
        <w:t>81.748,95 eura</w:t>
      </w:r>
      <w:r w:rsidRPr="00F63521">
        <w:rPr>
          <w:rFonts w:ascii="Arial" w:eastAsia="Times New Roman" w:hAnsi="Arial" w:cs="Arial"/>
          <w:kern w:val="0"/>
          <w:sz w:val="24"/>
          <w:szCs w:val="24"/>
          <w:lang w:eastAsia="hr-HR"/>
          <w14:ligatures w14:val="none"/>
        </w:rPr>
        <w:t xml:space="preserve"> bespovratnih sredstava osigurano kroz Ministarstvo regionalnog razvoja i fondova Europske unije. Projekt je trajao od 29. studenog 2022. do 1. siječnja 2025. godine.</w:t>
      </w:r>
    </w:p>
    <w:p w14:paraId="3BAE98AE" w14:textId="54BB6424" w:rsidR="00F63521" w:rsidRPr="00F63521" w:rsidRDefault="00F63521" w:rsidP="00F6352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Ciljevi projekta uključuju:</w:t>
      </w:r>
    </w:p>
    <w:p w14:paraId="34241F82" w14:textId="77777777" w:rsidR="00F63521" w:rsidRPr="00F63521" w:rsidRDefault="00F63521" w:rsidP="00E24776">
      <w:pPr>
        <w:numPr>
          <w:ilvl w:val="0"/>
          <w:numId w:val="2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izradu projektno-tehničke dokumentacije za uspostavu i opremanje </w:t>
      </w:r>
      <w:r w:rsidRPr="00F63521">
        <w:rPr>
          <w:rFonts w:ascii="Arial" w:eastAsia="Times New Roman" w:hAnsi="Arial" w:cs="Arial"/>
          <w:bCs/>
          <w:kern w:val="0"/>
          <w:sz w:val="24"/>
          <w:szCs w:val="24"/>
          <w:lang w:eastAsia="hr-HR"/>
          <w14:ligatures w14:val="none"/>
        </w:rPr>
        <w:t>Data centra</w:t>
      </w:r>
      <w:r w:rsidRPr="00F63521">
        <w:rPr>
          <w:rFonts w:ascii="Arial" w:eastAsia="Times New Roman" w:hAnsi="Arial" w:cs="Arial"/>
          <w:kern w:val="0"/>
          <w:sz w:val="24"/>
          <w:szCs w:val="24"/>
          <w:lang w:eastAsia="hr-HR"/>
          <w14:ligatures w14:val="none"/>
        </w:rPr>
        <w:t>,</w:t>
      </w:r>
    </w:p>
    <w:p w14:paraId="68D97EF6" w14:textId="77777777" w:rsidR="00F63521" w:rsidRPr="00F63521" w:rsidRDefault="00F63521" w:rsidP="00E24776">
      <w:pPr>
        <w:numPr>
          <w:ilvl w:val="0"/>
          <w:numId w:val="2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uvođenje </w:t>
      </w:r>
      <w:r w:rsidRPr="00F63521">
        <w:rPr>
          <w:rFonts w:ascii="Arial" w:eastAsia="Times New Roman" w:hAnsi="Arial" w:cs="Arial"/>
          <w:bCs/>
          <w:kern w:val="0"/>
          <w:sz w:val="24"/>
          <w:szCs w:val="24"/>
          <w:lang w:eastAsia="hr-HR"/>
          <w14:ligatures w14:val="none"/>
        </w:rPr>
        <w:t>WI-FI mreže u općinske institucije</w:t>
      </w:r>
      <w:r w:rsidRPr="00F63521">
        <w:rPr>
          <w:rFonts w:ascii="Arial" w:eastAsia="Times New Roman" w:hAnsi="Arial" w:cs="Arial"/>
          <w:kern w:val="0"/>
          <w:sz w:val="24"/>
          <w:szCs w:val="24"/>
          <w:lang w:eastAsia="hr-HR"/>
          <w14:ligatures w14:val="none"/>
        </w:rPr>
        <w:t>,</w:t>
      </w:r>
    </w:p>
    <w:p w14:paraId="7AE8A12B" w14:textId="77777777" w:rsidR="00F63521" w:rsidRPr="00F63521" w:rsidRDefault="00F63521" w:rsidP="00E24776">
      <w:pPr>
        <w:numPr>
          <w:ilvl w:val="0"/>
          <w:numId w:val="2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izradu </w:t>
      </w:r>
      <w:r w:rsidRPr="00F63521">
        <w:rPr>
          <w:rFonts w:ascii="Arial" w:eastAsia="Times New Roman" w:hAnsi="Arial" w:cs="Arial"/>
          <w:bCs/>
          <w:kern w:val="0"/>
          <w:sz w:val="24"/>
          <w:szCs w:val="24"/>
          <w:lang w:eastAsia="hr-HR"/>
          <w14:ligatures w14:val="none"/>
        </w:rPr>
        <w:t>jedinstvene web aplikacije za stanovnike</w:t>
      </w:r>
      <w:r w:rsidRPr="00F63521">
        <w:rPr>
          <w:rFonts w:ascii="Arial" w:eastAsia="Times New Roman" w:hAnsi="Arial" w:cs="Arial"/>
          <w:kern w:val="0"/>
          <w:sz w:val="24"/>
          <w:szCs w:val="24"/>
          <w:lang w:eastAsia="hr-HR"/>
          <w14:ligatures w14:val="none"/>
        </w:rPr>
        <w:t>, kojom će se omogućiti pristup e-uslugama općine.</w:t>
      </w:r>
    </w:p>
    <w:p w14:paraId="497BEDD9" w14:textId="77777777" w:rsidR="00F63521" w:rsidRPr="00F63521" w:rsidRDefault="00F63521" w:rsidP="00F6352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Projekt predstavlja ključni korak u digitalnoj transformaciji javne uprave Općine Lekenik i podizanju kvalitete usluga za građane.</w:t>
      </w:r>
    </w:p>
    <w:p w14:paraId="3C5436B4" w14:textId="77777777" w:rsidR="00F63521" w:rsidRPr="00F63521" w:rsidRDefault="00F63521" w:rsidP="00173BB9">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Važnu ulogu u poboljšanju digitalne povezanosti imao je i </w:t>
      </w:r>
      <w:r w:rsidRPr="00173BB9">
        <w:rPr>
          <w:rFonts w:ascii="Arial" w:eastAsia="Times New Roman" w:hAnsi="Arial" w:cs="Arial"/>
          <w:bCs/>
          <w:kern w:val="0"/>
          <w:sz w:val="24"/>
          <w:szCs w:val="24"/>
          <w:lang w:eastAsia="hr-HR"/>
          <w14:ligatures w14:val="none"/>
        </w:rPr>
        <w:t>Radio klub Lekenik</w:t>
      </w:r>
      <w:r w:rsidRPr="00F63521">
        <w:rPr>
          <w:rFonts w:ascii="Arial" w:eastAsia="Times New Roman" w:hAnsi="Arial" w:cs="Arial"/>
          <w:kern w:val="0"/>
          <w:sz w:val="24"/>
          <w:szCs w:val="24"/>
          <w:lang w:eastAsia="hr-HR"/>
          <w14:ligatures w14:val="none"/>
        </w:rPr>
        <w:t xml:space="preserve">, čiji su članovi osmislili i proveli projekt postavljanja bežične mreže </w:t>
      </w:r>
      <w:r w:rsidRPr="00173BB9">
        <w:rPr>
          <w:rFonts w:ascii="Arial" w:eastAsia="Times New Roman" w:hAnsi="Arial" w:cs="Arial"/>
          <w:bCs/>
          <w:kern w:val="0"/>
          <w:sz w:val="24"/>
          <w:szCs w:val="24"/>
          <w:lang w:eastAsia="hr-HR"/>
          <w14:ligatures w14:val="none"/>
        </w:rPr>
        <w:t>„</w:t>
      </w:r>
      <w:proofErr w:type="spellStart"/>
      <w:r w:rsidRPr="00173BB9">
        <w:rPr>
          <w:rFonts w:ascii="Arial" w:eastAsia="Times New Roman" w:hAnsi="Arial" w:cs="Arial"/>
          <w:bCs/>
          <w:kern w:val="0"/>
          <w:sz w:val="24"/>
          <w:szCs w:val="24"/>
          <w:lang w:eastAsia="hr-HR"/>
          <w14:ligatures w14:val="none"/>
        </w:rPr>
        <w:t>Wile</w:t>
      </w:r>
      <w:proofErr w:type="spellEnd"/>
      <w:r w:rsidRPr="00173BB9">
        <w:rPr>
          <w:rFonts w:ascii="Arial" w:eastAsia="Times New Roman" w:hAnsi="Arial" w:cs="Arial"/>
          <w:bCs/>
          <w:kern w:val="0"/>
          <w:sz w:val="24"/>
          <w:szCs w:val="24"/>
          <w:lang w:eastAsia="hr-HR"/>
          <w14:ligatures w14:val="none"/>
        </w:rPr>
        <w:t>“</w:t>
      </w:r>
      <w:r w:rsidRPr="00F63521">
        <w:rPr>
          <w:rFonts w:ascii="Arial" w:eastAsia="Times New Roman" w:hAnsi="Arial" w:cs="Arial"/>
          <w:kern w:val="0"/>
          <w:sz w:val="24"/>
          <w:szCs w:val="24"/>
          <w:lang w:eastAsia="hr-HR"/>
          <w14:ligatures w14:val="none"/>
        </w:rPr>
        <w:t>. Ovim projektom osiguran je besplatan pristup internetu na širem području općine, posebno namijenjen socijalno ugroženim korisnicima, učenicima i studentima. Potporu projektu pružila je Općina Lekenik, prepoznajući njegov značaj za obrazovanje i socijalnu uključenost mladih.</w:t>
      </w:r>
    </w:p>
    <w:p w14:paraId="37E6DE92" w14:textId="2548B040" w:rsidR="00F63521" w:rsidRPr="00F63521" w:rsidRDefault="00F63521" w:rsidP="00173BB9">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Općina Lekenik također se uključila u inicijativu </w:t>
      </w:r>
      <w:r w:rsidRPr="00173BB9">
        <w:rPr>
          <w:rFonts w:ascii="Arial" w:eastAsia="Times New Roman" w:hAnsi="Arial" w:cs="Arial"/>
          <w:bCs/>
          <w:kern w:val="0"/>
          <w:sz w:val="24"/>
          <w:szCs w:val="24"/>
          <w:lang w:eastAsia="hr-HR"/>
          <w14:ligatures w14:val="none"/>
        </w:rPr>
        <w:t>WiFi4EU</w:t>
      </w:r>
      <w:r w:rsidRPr="00F63521">
        <w:rPr>
          <w:rFonts w:ascii="Arial" w:eastAsia="Times New Roman" w:hAnsi="Arial" w:cs="Arial"/>
          <w:kern w:val="0"/>
          <w:sz w:val="24"/>
          <w:szCs w:val="24"/>
          <w:lang w:eastAsia="hr-HR"/>
          <w14:ligatures w14:val="none"/>
        </w:rPr>
        <w:t xml:space="preserve">, u okviru koje je među 224 hrvatske općine i gradova dobila </w:t>
      </w:r>
      <w:r w:rsidRPr="00173BB9">
        <w:rPr>
          <w:rFonts w:ascii="Arial" w:eastAsia="Times New Roman" w:hAnsi="Arial" w:cs="Arial"/>
          <w:bCs/>
          <w:kern w:val="0"/>
          <w:sz w:val="24"/>
          <w:szCs w:val="24"/>
          <w:lang w:eastAsia="hr-HR"/>
          <w14:ligatures w14:val="none"/>
        </w:rPr>
        <w:t>vaučer od 15.000 eura</w:t>
      </w:r>
      <w:r w:rsidRPr="00F63521">
        <w:rPr>
          <w:rFonts w:ascii="Arial" w:eastAsia="Times New Roman" w:hAnsi="Arial" w:cs="Arial"/>
          <w:kern w:val="0"/>
          <w:sz w:val="24"/>
          <w:szCs w:val="24"/>
          <w:lang w:eastAsia="hr-HR"/>
          <w14:ligatures w14:val="none"/>
        </w:rPr>
        <w:t xml:space="preserve"> za instalaciju besplatnih Wi-Fi pristupnih točaka na javnim mjestima. Ove točke nalaze se na lokacijama od javnog interesa</w:t>
      </w:r>
      <w:r w:rsidR="00173BB9">
        <w:rPr>
          <w:rFonts w:ascii="Arial" w:eastAsia="Times New Roman" w:hAnsi="Arial" w:cs="Arial"/>
          <w:kern w:val="0"/>
          <w:sz w:val="24"/>
          <w:szCs w:val="24"/>
          <w:lang w:eastAsia="hr-HR"/>
          <w14:ligatures w14:val="none"/>
        </w:rPr>
        <w:t xml:space="preserve">, </w:t>
      </w:r>
      <w:r w:rsidRPr="00F63521">
        <w:rPr>
          <w:rFonts w:ascii="Arial" w:eastAsia="Times New Roman" w:hAnsi="Arial" w:cs="Arial"/>
          <w:kern w:val="0"/>
          <w:sz w:val="24"/>
          <w:szCs w:val="24"/>
          <w:lang w:eastAsia="hr-HR"/>
          <w14:ligatures w14:val="none"/>
        </w:rPr>
        <w:t>poput vijećnica, knjižnica, parkova i trgova. Europska unija financira troškove opreme i instalacije, dok se Općina obvezala osigurati internetsku pretplatu i održavanje sustava u razdoblju od najmanje tri godine.</w:t>
      </w:r>
    </w:p>
    <w:p w14:paraId="13568EA9" w14:textId="77777777" w:rsidR="00F63521" w:rsidRPr="00F63521" w:rsidRDefault="00F63521" w:rsidP="00173BB9">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Realizacijom projekata </w:t>
      </w:r>
      <w:r w:rsidRPr="00173BB9">
        <w:rPr>
          <w:rFonts w:ascii="Arial" w:eastAsia="Times New Roman" w:hAnsi="Arial" w:cs="Arial"/>
          <w:bCs/>
          <w:kern w:val="0"/>
          <w:sz w:val="24"/>
          <w:szCs w:val="24"/>
          <w:lang w:eastAsia="hr-HR"/>
          <w14:ligatures w14:val="none"/>
        </w:rPr>
        <w:t>„e-Lekenik“</w:t>
      </w:r>
      <w:r w:rsidRPr="00F63521">
        <w:rPr>
          <w:rFonts w:ascii="Arial" w:eastAsia="Times New Roman" w:hAnsi="Arial" w:cs="Arial"/>
          <w:kern w:val="0"/>
          <w:sz w:val="24"/>
          <w:szCs w:val="24"/>
          <w:lang w:eastAsia="hr-HR"/>
          <w14:ligatures w14:val="none"/>
        </w:rPr>
        <w:t xml:space="preserve">, mreže </w:t>
      </w:r>
      <w:r w:rsidRPr="00173BB9">
        <w:rPr>
          <w:rFonts w:ascii="Arial" w:eastAsia="Times New Roman" w:hAnsi="Arial" w:cs="Arial"/>
          <w:bCs/>
          <w:kern w:val="0"/>
          <w:sz w:val="24"/>
          <w:szCs w:val="24"/>
          <w:lang w:eastAsia="hr-HR"/>
          <w14:ligatures w14:val="none"/>
        </w:rPr>
        <w:t>„</w:t>
      </w:r>
      <w:proofErr w:type="spellStart"/>
      <w:r w:rsidRPr="00173BB9">
        <w:rPr>
          <w:rFonts w:ascii="Arial" w:eastAsia="Times New Roman" w:hAnsi="Arial" w:cs="Arial"/>
          <w:bCs/>
          <w:kern w:val="0"/>
          <w:sz w:val="24"/>
          <w:szCs w:val="24"/>
          <w:lang w:eastAsia="hr-HR"/>
          <w14:ligatures w14:val="none"/>
        </w:rPr>
        <w:t>Wile</w:t>
      </w:r>
      <w:proofErr w:type="spellEnd"/>
      <w:r w:rsidRPr="00173BB9">
        <w:rPr>
          <w:rFonts w:ascii="Arial" w:eastAsia="Times New Roman" w:hAnsi="Arial" w:cs="Arial"/>
          <w:bCs/>
          <w:kern w:val="0"/>
          <w:sz w:val="24"/>
          <w:szCs w:val="24"/>
          <w:lang w:eastAsia="hr-HR"/>
          <w14:ligatures w14:val="none"/>
        </w:rPr>
        <w:t>“</w:t>
      </w:r>
      <w:r w:rsidRPr="00F63521">
        <w:rPr>
          <w:rFonts w:ascii="Arial" w:eastAsia="Times New Roman" w:hAnsi="Arial" w:cs="Arial"/>
          <w:kern w:val="0"/>
          <w:sz w:val="24"/>
          <w:szCs w:val="24"/>
          <w:lang w:eastAsia="hr-HR"/>
          <w14:ligatures w14:val="none"/>
        </w:rPr>
        <w:t xml:space="preserve"> i inicijative </w:t>
      </w:r>
      <w:r w:rsidRPr="00173BB9">
        <w:rPr>
          <w:rFonts w:ascii="Arial" w:eastAsia="Times New Roman" w:hAnsi="Arial" w:cs="Arial"/>
          <w:bCs/>
          <w:kern w:val="0"/>
          <w:sz w:val="24"/>
          <w:szCs w:val="24"/>
          <w:lang w:eastAsia="hr-HR"/>
          <w14:ligatures w14:val="none"/>
        </w:rPr>
        <w:t>WiFi4EU</w:t>
      </w:r>
      <w:r w:rsidRPr="00F63521">
        <w:rPr>
          <w:rFonts w:ascii="Arial" w:eastAsia="Times New Roman" w:hAnsi="Arial" w:cs="Arial"/>
          <w:kern w:val="0"/>
          <w:sz w:val="24"/>
          <w:szCs w:val="24"/>
          <w:lang w:eastAsia="hr-HR"/>
          <w14:ligatures w14:val="none"/>
        </w:rPr>
        <w:t>, Općina Lekenik je značajno unaprijedila svoju telekomunikacijsku infrastrukturu. Time je stanovnicima osigurana bolja dostupnost brzog i besplatnog interneta, a istodobno su stvoreni temelji za digitalnu transformaciju općinskih usluga i daljnji razvoj pametne lokalne zajednice.</w:t>
      </w:r>
    </w:p>
    <w:p w14:paraId="6665871A" w14:textId="77777777" w:rsidR="00BA3079" w:rsidRPr="00BA3079" w:rsidRDefault="00BA3079" w:rsidP="00BA3079">
      <w:pPr>
        <w:jc w:val="both"/>
        <w:rPr>
          <w:rFonts w:ascii="Arial" w:hAnsi="Arial" w:cs="Arial"/>
          <w:sz w:val="24"/>
          <w:szCs w:val="24"/>
        </w:rPr>
      </w:pPr>
    </w:p>
    <w:p w14:paraId="58B4E8FD" w14:textId="5E3CF972" w:rsidR="00404C04" w:rsidRPr="009633CA" w:rsidRDefault="00860B27" w:rsidP="0059246A">
      <w:pPr>
        <w:jc w:val="both"/>
        <w:rPr>
          <w:rFonts w:ascii="Arial" w:hAnsi="Arial" w:cs="Arial"/>
          <w:b/>
          <w:color w:val="538135" w:themeColor="accent6" w:themeShade="BF"/>
          <w:sz w:val="24"/>
          <w:szCs w:val="24"/>
        </w:rPr>
      </w:pPr>
      <w:r w:rsidRPr="009633CA">
        <w:rPr>
          <w:rFonts w:ascii="Arial" w:hAnsi="Arial" w:cs="Arial"/>
          <w:b/>
          <w:color w:val="538135" w:themeColor="accent6" w:themeShade="BF"/>
          <w:sz w:val="24"/>
          <w:szCs w:val="24"/>
        </w:rPr>
        <w:t>2.</w:t>
      </w:r>
      <w:r w:rsidR="000A6969" w:rsidRPr="009633CA">
        <w:rPr>
          <w:rFonts w:ascii="Arial" w:hAnsi="Arial" w:cs="Arial"/>
          <w:b/>
          <w:color w:val="538135" w:themeColor="accent6" w:themeShade="BF"/>
          <w:sz w:val="24"/>
          <w:szCs w:val="24"/>
        </w:rPr>
        <w:t>5</w:t>
      </w:r>
      <w:r w:rsidRPr="009633CA">
        <w:rPr>
          <w:rFonts w:ascii="Arial" w:hAnsi="Arial" w:cs="Arial"/>
          <w:b/>
          <w:color w:val="538135" w:themeColor="accent6" w:themeShade="BF"/>
          <w:sz w:val="24"/>
          <w:szCs w:val="24"/>
        </w:rPr>
        <w:t>.3. Vodoopskrba i odvodnja</w:t>
      </w:r>
    </w:p>
    <w:p w14:paraId="66F2DFA2" w14:textId="59745A80" w:rsidR="00DE2D93" w:rsidRPr="003C5028" w:rsidRDefault="00FC2DD9" w:rsidP="003C502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Sustav vodoopskrbe i odvodnje na području Općine Lekenik razvija se u skladu s važećim propisima i potrebama lokalne zajednice, s naglaskom na sigurnu opskrbu pitkom vodom i učinkovito zbrinjavanje otpadnih voda.</w:t>
      </w:r>
    </w:p>
    <w:p w14:paraId="4AA9B25E" w14:textId="77777777" w:rsidR="00610758" w:rsidRDefault="00610758" w:rsidP="009633CA">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p>
    <w:p w14:paraId="2B841ECB" w14:textId="2D37A460" w:rsidR="003C5028" w:rsidRPr="009633CA" w:rsidRDefault="009349E9" w:rsidP="009633CA">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9633CA">
        <w:rPr>
          <w:rFonts w:ascii="Arial" w:eastAsia="Times New Roman" w:hAnsi="Arial" w:cs="Arial"/>
          <w:b/>
          <w:bCs/>
          <w:color w:val="538135" w:themeColor="accent6" w:themeShade="BF"/>
          <w:kern w:val="0"/>
          <w:sz w:val="24"/>
          <w:szCs w:val="24"/>
          <w:lang w:eastAsia="hr-HR"/>
          <w14:ligatures w14:val="none"/>
        </w:rPr>
        <w:lastRenderedPageBreak/>
        <w:t>Vodoopskrba</w:t>
      </w:r>
    </w:p>
    <w:p w14:paraId="075E1882" w14:textId="77777777"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Uslužno područje javnog isporučitelja vodnih usluga (</w:t>
      </w:r>
      <w:r w:rsidRPr="00897092">
        <w:rPr>
          <w:rFonts w:ascii="Arial" w:eastAsia="Times New Roman" w:hAnsi="Arial" w:cs="Arial"/>
          <w:bCs/>
          <w:kern w:val="0"/>
          <w:sz w:val="24"/>
          <w:szCs w:val="24"/>
          <w:lang w:eastAsia="hr-HR"/>
          <w14:ligatures w14:val="none"/>
        </w:rPr>
        <w:t>JIVU</w:t>
      </w:r>
      <w:r w:rsidRPr="00FC2DD9">
        <w:rPr>
          <w:rFonts w:ascii="Arial" w:eastAsia="Times New Roman" w:hAnsi="Arial" w:cs="Arial"/>
          <w:kern w:val="0"/>
          <w:sz w:val="24"/>
          <w:szCs w:val="24"/>
          <w:lang w:eastAsia="hr-HR"/>
          <w14:ligatures w14:val="none"/>
        </w:rPr>
        <w:t xml:space="preserve">) </w:t>
      </w:r>
      <w:r w:rsidRPr="00897092">
        <w:rPr>
          <w:rFonts w:ascii="Arial" w:eastAsia="Times New Roman" w:hAnsi="Arial" w:cs="Arial"/>
          <w:bCs/>
          <w:kern w:val="0"/>
          <w:sz w:val="24"/>
          <w:szCs w:val="24"/>
          <w:lang w:eastAsia="hr-HR"/>
          <w14:ligatures w14:val="none"/>
        </w:rPr>
        <w:t>Vode Banovine d.o.o. Petrinja</w:t>
      </w:r>
      <w:r w:rsidRPr="00FC2DD9">
        <w:rPr>
          <w:rFonts w:ascii="Arial" w:eastAsia="Times New Roman" w:hAnsi="Arial" w:cs="Arial"/>
          <w:kern w:val="0"/>
          <w:sz w:val="24"/>
          <w:szCs w:val="24"/>
          <w:lang w:eastAsia="hr-HR"/>
          <w14:ligatures w14:val="none"/>
        </w:rPr>
        <w:t xml:space="preserve"> obuhvaća gradove Petrinju, Glinu i Hrvatsku Kostajnicu te općine Lekenik, Dvor i Topusko. Predmet poslovanja tvrtke je </w:t>
      </w:r>
      <w:r w:rsidRPr="00897092">
        <w:rPr>
          <w:rFonts w:ascii="Arial" w:eastAsia="Times New Roman" w:hAnsi="Arial" w:cs="Arial"/>
          <w:bCs/>
          <w:kern w:val="0"/>
          <w:sz w:val="24"/>
          <w:szCs w:val="24"/>
          <w:lang w:eastAsia="hr-HR"/>
          <w14:ligatures w14:val="none"/>
        </w:rPr>
        <w:t>javna vodoopskrba i javna odvodnja</w:t>
      </w:r>
      <w:r w:rsidRPr="00FC2DD9">
        <w:rPr>
          <w:rFonts w:ascii="Arial" w:eastAsia="Times New Roman" w:hAnsi="Arial" w:cs="Arial"/>
          <w:kern w:val="0"/>
          <w:sz w:val="24"/>
          <w:szCs w:val="24"/>
          <w:lang w:eastAsia="hr-HR"/>
          <w14:ligatures w14:val="none"/>
        </w:rPr>
        <w:t>.</w:t>
      </w:r>
    </w:p>
    <w:p w14:paraId="3FDEF2B1" w14:textId="38B08B46"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 xml:space="preserve">Na području Lekenika primarni vodoopskrbni cjevovodi prolaze kroz glavne prometnice naselja poput Lekenika, Pešćenice, </w:t>
      </w:r>
      <w:proofErr w:type="spellStart"/>
      <w:r w:rsidRPr="00FC2DD9">
        <w:rPr>
          <w:rFonts w:ascii="Arial" w:eastAsia="Times New Roman" w:hAnsi="Arial" w:cs="Arial"/>
          <w:kern w:val="0"/>
          <w:sz w:val="24"/>
          <w:szCs w:val="24"/>
          <w:lang w:eastAsia="hr-HR"/>
          <w14:ligatures w14:val="none"/>
        </w:rPr>
        <w:t>Žažine</w:t>
      </w:r>
      <w:proofErr w:type="spellEnd"/>
      <w:r w:rsidR="009633CA">
        <w:rPr>
          <w:rFonts w:ascii="Arial" w:eastAsia="Times New Roman" w:hAnsi="Arial" w:cs="Arial"/>
          <w:kern w:val="0"/>
          <w:sz w:val="24"/>
          <w:szCs w:val="24"/>
          <w:lang w:eastAsia="hr-HR"/>
          <w14:ligatures w14:val="none"/>
        </w:rPr>
        <w:t>.</w:t>
      </w:r>
      <w:r w:rsidRPr="00FC2DD9">
        <w:rPr>
          <w:rFonts w:ascii="Arial" w:eastAsia="Times New Roman" w:hAnsi="Arial" w:cs="Arial"/>
          <w:kern w:val="0"/>
          <w:sz w:val="24"/>
          <w:szCs w:val="24"/>
          <w:lang w:eastAsia="hr-HR"/>
          <w14:ligatures w14:val="none"/>
        </w:rPr>
        <w:t xml:space="preserve"> U sustavu se koriste </w:t>
      </w:r>
      <w:r w:rsidRPr="00897092">
        <w:rPr>
          <w:rFonts w:ascii="Arial" w:eastAsia="Times New Roman" w:hAnsi="Arial" w:cs="Arial"/>
          <w:bCs/>
          <w:kern w:val="0"/>
          <w:sz w:val="24"/>
          <w:szCs w:val="24"/>
          <w:lang w:eastAsia="hr-HR"/>
          <w14:ligatures w14:val="none"/>
        </w:rPr>
        <w:t>PEHD i PVC cjevovodi</w:t>
      </w:r>
      <w:r w:rsidRPr="00FC2DD9">
        <w:rPr>
          <w:rFonts w:ascii="Arial" w:eastAsia="Times New Roman" w:hAnsi="Arial" w:cs="Arial"/>
          <w:kern w:val="0"/>
          <w:sz w:val="24"/>
          <w:szCs w:val="24"/>
          <w:lang w:eastAsia="hr-HR"/>
          <w14:ligatures w14:val="none"/>
        </w:rPr>
        <w:t xml:space="preserve"> različitih profila, projektirani na radni tlak od minimalno 10 bara i s predviđenim vijekom trajanja od 50 godina. Novi priključci izvode se putem vodomjernih okana koja omogućuju odvojeno mjerenje sanitarne potrošnje i hidrantske mreže.</w:t>
      </w:r>
    </w:p>
    <w:p w14:paraId="49F494EA" w14:textId="04C6B2F0" w:rsidR="00897092" w:rsidRPr="009349E9" w:rsidRDefault="00897092" w:rsidP="005B179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 xml:space="preserve">Zaštita od požara osigurana je unutarnjom i vanjskom </w:t>
      </w:r>
      <w:r w:rsidRPr="00897092">
        <w:rPr>
          <w:rFonts w:ascii="Arial" w:eastAsia="Times New Roman" w:hAnsi="Arial" w:cs="Arial"/>
          <w:bCs/>
          <w:kern w:val="0"/>
          <w:sz w:val="24"/>
          <w:szCs w:val="24"/>
          <w:lang w:eastAsia="hr-HR"/>
          <w14:ligatures w14:val="none"/>
        </w:rPr>
        <w:t>hidrantskom mrežom</w:t>
      </w:r>
      <w:r w:rsidRPr="00FC2DD9">
        <w:rPr>
          <w:rFonts w:ascii="Arial" w:eastAsia="Times New Roman" w:hAnsi="Arial" w:cs="Arial"/>
          <w:kern w:val="0"/>
          <w:sz w:val="24"/>
          <w:szCs w:val="24"/>
          <w:lang w:eastAsia="hr-HR"/>
          <w14:ligatures w14:val="none"/>
        </w:rPr>
        <w:t>, a sustav je usklađen s normom HRN EN 671-2, čime se podiže sigurnost korisnika i objekata.</w:t>
      </w:r>
    </w:p>
    <w:p w14:paraId="3DE66C3A" w14:textId="77777777" w:rsidR="009349E9" w:rsidRPr="009633CA" w:rsidRDefault="009349E9" w:rsidP="009633CA">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9633CA">
        <w:rPr>
          <w:rFonts w:ascii="Arial" w:eastAsia="Times New Roman" w:hAnsi="Arial" w:cs="Arial"/>
          <w:b/>
          <w:bCs/>
          <w:color w:val="538135" w:themeColor="accent6" w:themeShade="BF"/>
          <w:kern w:val="0"/>
          <w:sz w:val="24"/>
          <w:szCs w:val="24"/>
          <w:lang w:eastAsia="hr-HR"/>
          <w14:ligatures w14:val="none"/>
        </w:rPr>
        <w:t>Odvodnja otpadnih i oborinskih voda</w:t>
      </w:r>
    </w:p>
    <w:p w14:paraId="464A4DC9" w14:textId="77777777"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 xml:space="preserve">Kanalizacijska mreža na području općine još nije u potpunosti razvijena. U naseljima gdje nema javne kanalizacije koristi se sustav </w:t>
      </w:r>
      <w:r w:rsidRPr="00897092">
        <w:rPr>
          <w:rFonts w:ascii="Arial" w:eastAsia="Times New Roman" w:hAnsi="Arial" w:cs="Arial"/>
          <w:bCs/>
          <w:kern w:val="0"/>
          <w:sz w:val="24"/>
          <w:szCs w:val="24"/>
          <w:lang w:eastAsia="hr-HR"/>
          <w14:ligatures w14:val="none"/>
        </w:rPr>
        <w:t>sabirnih jama</w:t>
      </w:r>
      <w:r w:rsidRPr="00FC2DD9">
        <w:rPr>
          <w:rFonts w:ascii="Arial" w:eastAsia="Times New Roman" w:hAnsi="Arial" w:cs="Arial"/>
          <w:kern w:val="0"/>
          <w:sz w:val="24"/>
          <w:szCs w:val="24"/>
          <w:lang w:eastAsia="hr-HR"/>
          <w14:ligatures w14:val="none"/>
        </w:rPr>
        <w:t xml:space="preserve">, koje se redovito prazne putem ovlaštenih tvrtki. U novijim infrastrukturnim projektima predviđena je </w:t>
      </w:r>
      <w:r w:rsidRPr="00897092">
        <w:rPr>
          <w:rFonts w:ascii="Arial" w:eastAsia="Times New Roman" w:hAnsi="Arial" w:cs="Arial"/>
          <w:bCs/>
          <w:kern w:val="0"/>
          <w:sz w:val="24"/>
          <w:szCs w:val="24"/>
          <w:lang w:eastAsia="hr-HR"/>
          <w14:ligatures w14:val="none"/>
        </w:rPr>
        <w:t>separacija sanitarnih i oborinskih voda</w:t>
      </w:r>
      <w:r w:rsidRPr="00FC2DD9">
        <w:rPr>
          <w:rFonts w:ascii="Arial" w:eastAsia="Times New Roman" w:hAnsi="Arial" w:cs="Arial"/>
          <w:kern w:val="0"/>
          <w:sz w:val="24"/>
          <w:szCs w:val="24"/>
          <w:lang w:eastAsia="hr-HR"/>
          <w14:ligatures w14:val="none"/>
        </w:rPr>
        <w:t xml:space="preserve">, uz ugradnju </w:t>
      </w:r>
      <w:r w:rsidRPr="00897092">
        <w:rPr>
          <w:rFonts w:ascii="Arial" w:eastAsia="Times New Roman" w:hAnsi="Arial" w:cs="Arial"/>
          <w:bCs/>
          <w:kern w:val="0"/>
          <w:sz w:val="24"/>
          <w:szCs w:val="24"/>
          <w:lang w:eastAsia="hr-HR"/>
          <w14:ligatures w14:val="none"/>
        </w:rPr>
        <w:t>separatora masti i ulja</w:t>
      </w:r>
      <w:r w:rsidRPr="00FC2DD9">
        <w:rPr>
          <w:rFonts w:ascii="Arial" w:eastAsia="Times New Roman" w:hAnsi="Arial" w:cs="Arial"/>
          <w:kern w:val="0"/>
          <w:sz w:val="24"/>
          <w:szCs w:val="24"/>
          <w:lang w:eastAsia="hr-HR"/>
          <w14:ligatures w14:val="none"/>
        </w:rPr>
        <w:t xml:space="preserve"> kod objekata koji generiraju takve emisije.</w:t>
      </w:r>
    </w:p>
    <w:p w14:paraId="57A28408" w14:textId="67DBD990" w:rsidR="00897092" w:rsidRDefault="00897092" w:rsidP="00C64EC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 xml:space="preserve">Kanalizacijski cjevovodi izvode se od PVC materijala promjera 160–500 mm, sa spojnicama koje osiguravaju </w:t>
      </w:r>
      <w:proofErr w:type="spellStart"/>
      <w:r w:rsidRPr="00FC2DD9">
        <w:rPr>
          <w:rFonts w:ascii="Arial" w:eastAsia="Times New Roman" w:hAnsi="Arial" w:cs="Arial"/>
          <w:kern w:val="0"/>
          <w:sz w:val="24"/>
          <w:szCs w:val="24"/>
          <w:lang w:eastAsia="hr-HR"/>
          <w14:ligatures w14:val="none"/>
        </w:rPr>
        <w:t>vodonepropusnost</w:t>
      </w:r>
      <w:proofErr w:type="spellEnd"/>
      <w:r w:rsidRPr="00FC2DD9">
        <w:rPr>
          <w:rFonts w:ascii="Arial" w:eastAsia="Times New Roman" w:hAnsi="Arial" w:cs="Arial"/>
          <w:kern w:val="0"/>
          <w:sz w:val="24"/>
          <w:szCs w:val="24"/>
          <w:lang w:eastAsia="hr-HR"/>
          <w14:ligatures w14:val="none"/>
        </w:rPr>
        <w:t>. Oborinske vode najčešće se odvode u zelene površine ili otvorene kanale.</w:t>
      </w:r>
    </w:p>
    <w:p w14:paraId="5FC0BF0F" w14:textId="77777777"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 xml:space="preserve">Cjelokupni sustav projektiran je uz obaveznu provedbu </w:t>
      </w:r>
      <w:r w:rsidRPr="00897092">
        <w:rPr>
          <w:rFonts w:ascii="Arial" w:eastAsia="Times New Roman" w:hAnsi="Arial" w:cs="Arial"/>
          <w:bCs/>
          <w:kern w:val="0"/>
          <w:sz w:val="24"/>
          <w:szCs w:val="24"/>
          <w:lang w:eastAsia="hr-HR"/>
          <w14:ligatures w14:val="none"/>
        </w:rPr>
        <w:t>tlačnih proba, dezinfekcije i sanitarnih atesta</w:t>
      </w:r>
      <w:r w:rsidRPr="00FC2DD9">
        <w:rPr>
          <w:rFonts w:ascii="Arial" w:eastAsia="Times New Roman" w:hAnsi="Arial" w:cs="Arial"/>
          <w:kern w:val="0"/>
          <w:sz w:val="24"/>
          <w:szCs w:val="24"/>
          <w:lang w:eastAsia="hr-HR"/>
          <w14:ligatures w14:val="none"/>
        </w:rPr>
        <w:t xml:space="preserve"> pitke vode, u skladu sa Zakonom o vodi za ljudsku potrošnju i pripadajućim pravilnicima. Redovno održavanje uključuje kontrolu vodoopskrbne i kanalizacijske mreže, servisiranje separatora te sustavno praćenje sanitarne ispravnosti.</w:t>
      </w:r>
    </w:p>
    <w:p w14:paraId="2AF6254C" w14:textId="77777777"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Planirana je daljnja modernizacija sustava kroz:</w:t>
      </w:r>
    </w:p>
    <w:p w14:paraId="40019413" w14:textId="77777777" w:rsidR="00897092" w:rsidRPr="00FC2DD9" w:rsidRDefault="00897092" w:rsidP="00E24776">
      <w:pPr>
        <w:numPr>
          <w:ilvl w:val="0"/>
          <w:numId w:val="2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širenje vodoopskrbne i kanalizacijske mreže u naseljima koja nisu obuhvaćena,</w:t>
      </w:r>
    </w:p>
    <w:p w14:paraId="179A7C7A" w14:textId="77777777" w:rsidR="00897092" w:rsidRPr="00FC2DD9" w:rsidRDefault="00897092" w:rsidP="00E24776">
      <w:pPr>
        <w:numPr>
          <w:ilvl w:val="0"/>
          <w:numId w:val="2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rekonstrukciju postojećih priključaka i postupnu zamjenu dotrajalih vodova,</w:t>
      </w:r>
    </w:p>
    <w:p w14:paraId="1CA60EC4" w14:textId="77777777" w:rsidR="00897092" w:rsidRPr="00FC2DD9" w:rsidRDefault="00897092" w:rsidP="00E24776">
      <w:pPr>
        <w:numPr>
          <w:ilvl w:val="0"/>
          <w:numId w:val="2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jačanje kapaciteta odvodnje radi smanjenja rizika od plavljenja,</w:t>
      </w:r>
    </w:p>
    <w:p w14:paraId="2E83EA10" w14:textId="6CD31667" w:rsidR="00897092" w:rsidRDefault="00897092" w:rsidP="00E24776">
      <w:pPr>
        <w:numPr>
          <w:ilvl w:val="0"/>
          <w:numId w:val="2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korištenje sredstava EU fondova i nacionalnih programa za ulaganja u vodoopskrbu i zaštitu okoliša.</w:t>
      </w:r>
    </w:p>
    <w:p w14:paraId="0F1424E4" w14:textId="77777777" w:rsidR="00274038" w:rsidRPr="00897092" w:rsidRDefault="00274038" w:rsidP="009633CA">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3352711E" w14:textId="7836610B" w:rsidR="008F1B57" w:rsidRPr="009633CA" w:rsidRDefault="00C44BFB" w:rsidP="009633CA">
      <w:pPr>
        <w:rPr>
          <w:rFonts w:ascii="Arial" w:hAnsi="Arial" w:cs="Arial"/>
          <w:b/>
          <w:color w:val="538135" w:themeColor="accent6" w:themeShade="BF"/>
          <w:sz w:val="24"/>
          <w:szCs w:val="24"/>
        </w:rPr>
      </w:pPr>
      <w:r w:rsidRPr="009633CA">
        <w:rPr>
          <w:rFonts w:ascii="Arial" w:hAnsi="Arial" w:cs="Arial"/>
          <w:b/>
          <w:color w:val="538135" w:themeColor="accent6" w:themeShade="BF"/>
          <w:sz w:val="24"/>
          <w:szCs w:val="24"/>
        </w:rPr>
        <w:t>2.</w:t>
      </w:r>
      <w:r w:rsidR="000A6969" w:rsidRPr="009633CA">
        <w:rPr>
          <w:rFonts w:ascii="Arial" w:hAnsi="Arial" w:cs="Arial"/>
          <w:b/>
          <w:color w:val="538135" w:themeColor="accent6" w:themeShade="BF"/>
          <w:sz w:val="24"/>
          <w:szCs w:val="24"/>
        </w:rPr>
        <w:t>5</w:t>
      </w:r>
      <w:r w:rsidRPr="009633CA">
        <w:rPr>
          <w:rFonts w:ascii="Arial" w:hAnsi="Arial" w:cs="Arial"/>
          <w:b/>
          <w:color w:val="538135" w:themeColor="accent6" w:themeShade="BF"/>
          <w:sz w:val="24"/>
          <w:szCs w:val="24"/>
        </w:rPr>
        <w:t>.4. Gospodarenje</w:t>
      </w:r>
      <w:r w:rsidR="004312DD" w:rsidRPr="009633CA">
        <w:rPr>
          <w:rFonts w:ascii="Arial" w:hAnsi="Arial" w:cs="Arial"/>
          <w:b/>
          <w:color w:val="538135" w:themeColor="accent6" w:themeShade="BF"/>
          <w:sz w:val="24"/>
          <w:szCs w:val="24"/>
        </w:rPr>
        <w:t xml:space="preserve"> otpadom</w:t>
      </w:r>
    </w:p>
    <w:p w14:paraId="19741798" w14:textId="4315B876" w:rsidR="00274038" w:rsidRPr="00274038" w:rsidRDefault="00274038" w:rsidP="0027403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Na području Općine Lekenik uslugu sakupljanja, odvoza i zbrinjavanja komunalnog otpada obavlja </w:t>
      </w:r>
      <w:r w:rsidRPr="00274038">
        <w:rPr>
          <w:rFonts w:ascii="Arial" w:eastAsia="Times New Roman" w:hAnsi="Arial" w:cs="Arial"/>
          <w:bCs/>
          <w:kern w:val="0"/>
          <w:sz w:val="24"/>
          <w:szCs w:val="24"/>
          <w:lang w:eastAsia="hr-HR"/>
          <w14:ligatures w14:val="none"/>
        </w:rPr>
        <w:t xml:space="preserve">Gospodarenje otpadom Sisak d.o.o. </w:t>
      </w:r>
      <w:r w:rsidRPr="00274038">
        <w:rPr>
          <w:rFonts w:ascii="Arial" w:eastAsia="Times New Roman" w:hAnsi="Arial" w:cs="Arial"/>
          <w:kern w:val="0"/>
          <w:sz w:val="24"/>
          <w:szCs w:val="24"/>
          <w:lang w:eastAsia="hr-HR"/>
          <w14:ligatures w14:val="none"/>
        </w:rPr>
        <w:t xml:space="preserve">temeljem </w:t>
      </w:r>
      <w:r w:rsidRPr="00274038">
        <w:rPr>
          <w:rFonts w:ascii="Arial" w:eastAsia="Times New Roman" w:hAnsi="Arial" w:cs="Arial"/>
          <w:bCs/>
          <w:kern w:val="0"/>
          <w:sz w:val="24"/>
          <w:szCs w:val="24"/>
          <w:lang w:eastAsia="hr-HR"/>
          <w14:ligatures w14:val="none"/>
        </w:rPr>
        <w:t xml:space="preserve">Ugovora o koncesiji </w:t>
      </w:r>
      <w:r w:rsidRPr="00274038">
        <w:rPr>
          <w:rFonts w:ascii="Arial" w:eastAsia="Times New Roman" w:hAnsi="Arial" w:cs="Arial"/>
          <w:bCs/>
          <w:kern w:val="0"/>
          <w:sz w:val="24"/>
          <w:szCs w:val="24"/>
          <w:lang w:eastAsia="hr-HR"/>
          <w14:ligatures w14:val="none"/>
        </w:rPr>
        <w:lastRenderedPageBreak/>
        <w:t>01.06.2016. – 31.05.2026.</w:t>
      </w:r>
      <w:r w:rsidRPr="00274038">
        <w:rPr>
          <w:rFonts w:ascii="Arial" w:eastAsia="Times New Roman" w:hAnsi="Arial" w:cs="Arial"/>
          <w:kern w:val="0"/>
          <w:sz w:val="24"/>
          <w:szCs w:val="24"/>
          <w:lang w:eastAsia="hr-HR"/>
          <w14:ligatures w14:val="none"/>
        </w:rPr>
        <w:t xml:space="preserve"> Sustav obuhvaća sva naselja i sve kategorije korisnika (kućanstva i ne-kućanstva) te osigurava redovito, organizirano prikupljanje miješanog komunalnog otpada i odvojeno sakupljanje korisnih frakcija.</w:t>
      </w:r>
    </w:p>
    <w:p w14:paraId="15B9D3E6" w14:textId="77777777" w:rsidR="00274038" w:rsidRPr="00274038" w:rsidRDefault="00274038" w:rsidP="00274038">
      <w:pPr>
        <w:spacing w:before="100" w:beforeAutospacing="1" w:after="100" w:afterAutospacing="1" w:line="240" w:lineRule="auto"/>
        <w:jc w:val="both"/>
        <w:outlineLvl w:val="2"/>
        <w:rPr>
          <w:rFonts w:ascii="Arial" w:eastAsia="Times New Roman" w:hAnsi="Arial" w:cs="Arial"/>
          <w:b/>
          <w:bCs/>
          <w:kern w:val="0"/>
          <w:sz w:val="24"/>
          <w:szCs w:val="24"/>
          <w:lang w:eastAsia="hr-HR"/>
          <w14:ligatures w14:val="none"/>
        </w:rPr>
      </w:pPr>
      <w:r w:rsidRPr="00274038">
        <w:rPr>
          <w:rFonts w:ascii="Arial" w:eastAsia="Times New Roman" w:hAnsi="Arial" w:cs="Arial"/>
          <w:b/>
          <w:bCs/>
          <w:kern w:val="0"/>
          <w:sz w:val="24"/>
          <w:szCs w:val="24"/>
          <w:lang w:eastAsia="hr-HR"/>
          <w14:ligatures w14:val="none"/>
        </w:rPr>
        <w:t>Operativna provedba usluge</w:t>
      </w:r>
    </w:p>
    <w:p w14:paraId="1502E271" w14:textId="77777777" w:rsidR="00274038" w:rsidRPr="00274038" w:rsidRDefault="00274038" w:rsidP="00E24776">
      <w:pPr>
        <w:numPr>
          <w:ilvl w:val="0"/>
          <w:numId w:val="2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450D6">
        <w:rPr>
          <w:rFonts w:ascii="Arial" w:eastAsia="Times New Roman" w:hAnsi="Arial" w:cs="Arial"/>
          <w:bCs/>
          <w:kern w:val="0"/>
          <w:sz w:val="24"/>
          <w:szCs w:val="24"/>
          <w:lang w:eastAsia="hr-HR"/>
          <w14:ligatures w14:val="none"/>
        </w:rPr>
        <w:t>Miješani komunalni otpad</w:t>
      </w:r>
      <w:r w:rsidRPr="00274038">
        <w:rPr>
          <w:rFonts w:ascii="Arial" w:eastAsia="Times New Roman" w:hAnsi="Arial" w:cs="Arial"/>
          <w:kern w:val="0"/>
          <w:sz w:val="24"/>
          <w:szCs w:val="24"/>
          <w:lang w:eastAsia="hr-HR"/>
          <w14:ligatures w14:val="none"/>
        </w:rPr>
        <w:t xml:space="preserve">: prikupljanje </w:t>
      </w:r>
      <w:r w:rsidRPr="00A450D6">
        <w:rPr>
          <w:rFonts w:ascii="Arial" w:eastAsia="Times New Roman" w:hAnsi="Arial" w:cs="Arial"/>
          <w:bCs/>
          <w:kern w:val="0"/>
          <w:sz w:val="24"/>
          <w:szCs w:val="24"/>
          <w:lang w:eastAsia="hr-HR"/>
          <w14:ligatures w14:val="none"/>
        </w:rPr>
        <w:t>jednom tjedno</w:t>
      </w:r>
      <w:r w:rsidRPr="00274038">
        <w:rPr>
          <w:rFonts w:ascii="Arial" w:eastAsia="Times New Roman" w:hAnsi="Arial" w:cs="Arial"/>
          <w:kern w:val="0"/>
          <w:sz w:val="24"/>
          <w:szCs w:val="24"/>
          <w:lang w:eastAsia="hr-HR"/>
          <w14:ligatures w14:val="none"/>
        </w:rPr>
        <w:t xml:space="preserve"> iz spremnika različitih volumena (120 L, 240 L, 1.100 L i veći kontejneri kod posebnih lokacija). Veliki kontejneri (groblja, vikendaški dijelovi naselja i sl.) odvoze se </w:t>
      </w:r>
      <w:r w:rsidRPr="00A450D6">
        <w:rPr>
          <w:rFonts w:ascii="Arial" w:eastAsia="Times New Roman" w:hAnsi="Arial" w:cs="Arial"/>
          <w:bCs/>
          <w:kern w:val="0"/>
          <w:sz w:val="24"/>
          <w:szCs w:val="24"/>
          <w:lang w:eastAsia="hr-HR"/>
          <w14:ligatures w14:val="none"/>
        </w:rPr>
        <w:t>po pozivu</w:t>
      </w:r>
      <w:r w:rsidRPr="00274038">
        <w:rPr>
          <w:rFonts w:ascii="Arial" w:eastAsia="Times New Roman" w:hAnsi="Arial" w:cs="Arial"/>
          <w:kern w:val="0"/>
          <w:sz w:val="24"/>
          <w:szCs w:val="24"/>
          <w:lang w:eastAsia="hr-HR"/>
          <w14:ligatures w14:val="none"/>
        </w:rPr>
        <w:t>.</w:t>
      </w:r>
    </w:p>
    <w:p w14:paraId="2AB5D242" w14:textId="77777777" w:rsidR="00274038" w:rsidRPr="00274038" w:rsidRDefault="00274038" w:rsidP="00E24776">
      <w:pPr>
        <w:numPr>
          <w:ilvl w:val="0"/>
          <w:numId w:val="2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450D6">
        <w:rPr>
          <w:rFonts w:ascii="Arial" w:eastAsia="Times New Roman" w:hAnsi="Arial" w:cs="Arial"/>
          <w:bCs/>
          <w:kern w:val="0"/>
          <w:sz w:val="24"/>
          <w:szCs w:val="24"/>
          <w:lang w:eastAsia="hr-HR"/>
          <w14:ligatures w14:val="none"/>
        </w:rPr>
        <w:t>Glomazni otpad</w:t>
      </w:r>
      <w:r w:rsidRPr="00274038">
        <w:rPr>
          <w:rFonts w:ascii="Arial" w:eastAsia="Times New Roman" w:hAnsi="Arial" w:cs="Arial"/>
          <w:kern w:val="0"/>
          <w:sz w:val="24"/>
          <w:szCs w:val="24"/>
          <w:lang w:eastAsia="hr-HR"/>
          <w14:ligatures w14:val="none"/>
        </w:rPr>
        <w:t xml:space="preserve">: organizirano prikupljanje </w:t>
      </w:r>
      <w:r w:rsidRPr="00A450D6">
        <w:rPr>
          <w:rFonts w:ascii="Arial" w:eastAsia="Times New Roman" w:hAnsi="Arial" w:cs="Arial"/>
          <w:bCs/>
          <w:kern w:val="0"/>
          <w:sz w:val="24"/>
          <w:szCs w:val="24"/>
          <w:lang w:eastAsia="hr-HR"/>
          <w14:ligatures w14:val="none"/>
        </w:rPr>
        <w:t>dvaput godišnje</w:t>
      </w:r>
      <w:r w:rsidRPr="00274038">
        <w:rPr>
          <w:rFonts w:ascii="Arial" w:eastAsia="Times New Roman" w:hAnsi="Arial" w:cs="Arial"/>
          <w:kern w:val="0"/>
          <w:sz w:val="24"/>
          <w:szCs w:val="24"/>
          <w:lang w:eastAsia="hr-HR"/>
          <w14:ligatures w14:val="none"/>
        </w:rPr>
        <w:t>; korisnici iznose otpad u dvorišta prema objavljenom rasporedu.</w:t>
      </w:r>
    </w:p>
    <w:p w14:paraId="1C4FF336" w14:textId="77777777" w:rsidR="00274038" w:rsidRPr="00274038" w:rsidRDefault="00274038" w:rsidP="00E24776">
      <w:pPr>
        <w:numPr>
          <w:ilvl w:val="0"/>
          <w:numId w:val="2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450D6">
        <w:rPr>
          <w:rFonts w:ascii="Arial" w:eastAsia="Times New Roman" w:hAnsi="Arial" w:cs="Arial"/>
          <w:bCs/>
          <w:kern w:val="0"/>
          <w:sz w:val="24"/>
          <w:szCs w:val="24"/>
          <w:lang w:eastAsia="hr-HR"/>
          <w14:ligatures w14:val="none"/>
        </w:rPr>
        <w:t>Odvojeno prikupljanje</w:t>
      </w:r>
      <w:r w:rsidRPr="00274038">
        <w:rPr>
          <w:rFonts w:ascii="Arial" w:eastAsia="Times New Roman" w:hAnsi="Arial" w:cs="Arial"/>
          <w:kern w:val="0"/>
          <w:sz w:val="24"/>
          <w:szCs w:val="24"/>
          <w:lang w:eastAsia="hr-HR"/>
          <w14:ligatures w14:val="none"/>
        </w:rPr>
        <w:t xml:space="preserve">: putem </w:t>
      </w:r>
      <w:r w:rsidRPr="00C9752D">
        <w:rPr>
          <w:rFonts w:ascii="Arial" w:eastAsia="Times New Roman" w:hAnsi="Arial" w:cs="Arial"/>
          <w:bCs/>
          <w:kern w:val="0"/>
          <w:sz w:val="24"/>
          <w:szCs w:val="24"/>
          <w:lang w:eastAsia="hr-HR"/>
          <w14:ligatures w14:val="none"/>
        </w:rPr>
        <w:t>zelenih otoka</w:t>
      </w:r>
      <w:r w:rsidRPr="00274038">
        <w:rPr>
          <w:rFonts w:ascii="Arial" w:eastAsia="Times New Roman" w:hAnsi="Arial" w:cs="Arial"/>
          <w:kern w:val="0"/>
          <w:sz w:val="24"/>
          <w:szCs w:val="24"/>
          <w:lang w:eastAsia="hr-HR"/>
          <w14:ligatures w14:val="none"/>
        </w:rPr>
        <w:t xml:space="preserve"> (papir/karton/tetrapak, plastika/metal, staklo) i dodatno kroz </w:t>
      </w:r>
      <w:proofErr w:type="spellStart"/>
      <w:r w:rsidRPr="00274038">
        <w:rPr>
          <w:rFonts w:ascii="Arial" w:eastAsia="Times New Roman" w:hAnsi="Arial" w:cs="Arial"/>
          <w:kern w:val="0"/>
          <w:sz w:val="24"/>
          <w:szCs w:val="24"/>
          <w:lang w:eastAsia="hr-HR"/>
          <w14:ligatures w14:val="none"/>
        </w:rPr>
        <w:t>reciklažne</w:t>
      </w:r>
      <w:proofErr w:type="spellEnd"/>
      <w:r w:rsidRPr="00274038">
        <w:rPr>
          <w:rFonts w:ascii="Arial" w:eastAsia="Times New Roman" w:hAnsi="Arial" w:cs="Arial"/>
          <w:kern w:val="0"/>
          <w:sz w:val="24"/>
          <w:szCs w:val="24"/>
          <w:lang w:eastAsia="hr-HR"/>
          <w14:ligatures w14:val="none"/>
        </w:rPr>
        <w:t xml:space="preserve"> tokove preko ovlaštenih sakupljača/</w:t>
      </w:r>
      <w:proofErr w:type="spellStart"/>
      <w:r w:rsidRPr="00274038">
        <w:rPr>
          <w:rFonts w:ascii="Arial" w:eastAsia="Times New Roman" w:hAnsi="Arial" w:cs="Arial"/>
          <w:kern w:val="0"/>
          <w:sz w:val="24"/>
          <w:szCs w:val="24"/>
          <w:lang w:eastAsia="hr-HR"/>
          <w14:ligatures w14:val="none"/>
        </w:rPr>
        <w:t>oporabitelja</w:t>
      </w:r>
      <w:proofErr w:type="spellEnd"/>
      <w:r w:rsidRPr="00274038">
        <w:rPr>
          <w:rFonts w:ascii="Arial" w:eastAsia="Times New Roman" w:hAnsi="Arial" w:cs="Arial"/>
          <w:kern w:val="0"/>
          <w:sz w:val="24"/>
          <w:szCs w:val="24"/>
          <w:lang w:eastAsia="hr-HR"/>
          <w14:ligatures w14:val="none"/>
        </w:rPr>
        <w:t xml:space="preserve">. U svrhu jačanja odvajanja, Općina je uz sufinanciranje Fonda nabavila </w:t>
      </w:r>
      <w:r w:rsidRPr="00C9752D">
        <w:rPr>
          <w:rFonts w:ascii="Arial" w:eastAsia="Times New Roman" w:hAnsi="Arial" w:cs="Arial"/>
          <w:bCs/>
          <w:kern w:val="0"/>
          <w:sz w:val="24"/>
          <w:szCs w:val="24"/>
          <w:lang w:eastAsia="hr-HR"/>
          <w14:ligatures w14:val="none"/>
        </w:rPr>
        <w:t>71 žutu</w:t>
      </w:r>
      <w:r w:rsidRPr="00274038">
        <w:rPr>
          <w:rFonts w:ascii="Arial" w:eastAsia="Times New Roman" w:hAnsi="Arial" w:cs="Arial"/>
          <w:b/>
          <w:bCs/>
          <w:kern w:val="0"/>
          <w:sz w:val="24"/>
          <w:szCs w:val="24"/>
          <w:lang w:eastAsia="hr-HR"/>
          <w14:ligatures w14:val="none"/>
        </w:rPr>
        <w:t xml:space="preserve"> </w:t>
      </w:r>
      <w:r w:rsidRPr="00C9752D">
        <w:rPr>
          <w:rFonts w:ascii="Arial" w:eastAsia="Times New Roman" w:hAnsi="Arial" w:cs="Arial"/>
          <w:bCs/>
          <w:kern w:val="0"/>
          <w:sz w:val="24"/>
          <w:szCs w:val="24"/>
          <w:lang w:eastAsia="hr-HR"/>
          <w14:ligatures w14:val="none"/>
        </w:rPr>
        <w:t>PEHD posudu (240 L)</w:t>
      </w:r>
      <w:r w:rsidRPr="00274038">
        <w:rPr>
          <w:rFonts w:ascii="Arial" w:eastAsia="Times New Roman" w:hAnsi="Arial" w:cs="Arial"/>
          <w:kern w:val="0"/>
          <w:sz w:val="24"/>
          <w:szCs w:val="24"/>
          <w:lang w:eastAsia="hr-HR"/>
          <w14:ligatures w14:val="none"/>
        </w:rPr>
        <w:t xml:space="preserve"> za plastiku i metal te ih rasporedila na 71 lokaciju „zelenih otoka“.</w:t>
      </w:r>
    </w:p>
    <w:p w14:paraId="70FEF8C6" w14:textId="77777777" w:rsidR="008F1B57" w:rsidRDefault="00274038" w:rsidP="00E24776">
      <w:pPr>
        <w:numPr>
          <w:ilvl w:val="0"/>
          <w:numId w:val="2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F1B57">
        <w:rPr>
          <w:rFonts w:ascii="Arial" w:eastAsia="Times New Roman" w:hAnsi="Arial" w:cs="Arial"/>
          <w:bCs/>
          <w:kern w:val="0"/>
          <w:sz w:val="24"/>
          <w:szCs w:val="24"/>
          <w:lang w:eastAsia="hr-HR"/>
          <w14:ligatures w14:val="none"/>
        </w:rPr>
        <w:t>Socijalne mjere</w:t>
      </w:r>
      <w:r w:rsidRPr="00274038">
        <w:rPr>
          <w:rFonts w:ascii="Arial" w:eastAsia="Times New Roman" w:hAnsi="Arial" w:cs="Arial"/>
          <w:kern w:val="0"/>
          <w:sz w:val="24"/>
          <w:szCs w:val="24"/>
          <w:lang w:eastAsia="hr-HR"/>
          <w14:ligatures w14:val="none"/>
        </w:rPr>
        <w:t xml:space="preserve">: Općina financira sakupljanje i odvoz otpada korisnicima stalne novčane pomoći (u evidenciji CZSS); </w:t>
      </w:r>
    </w:p>
    <w:p w14:paraId="2B472C60" w14:textId="06FE9DF8" w:rsidR="00C9752D" w:rsidRPr="00274038" w:rsidRDefault="00C9752D" w:rsidP="008F1B57">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F1B57">
        <w:rPr>
          <w:rFonts w:ascii="Arial" w:eastAsia="Times New Roman" w:hAnsi="Arial" w:cs="Arial"/>
          <w:kern w:val="0"/>
          <w:sz w:val="24"/>
          <w:szCs w:val="24"/>
          <w:lang w:eastAsia="hr-HR"/>
          <w14:ligatures w14:val="none"/>
        </w:rPr>
        <w:t>Početkom 2019. godine Općina Lekenik potpisala je ugovor s Ministarstvom zaštite okoliša i energetike i Fondom za zaštitu okoliša i energetsku učinkovitost o dodjeli bespovratnih sredstava za projekt „Reciklažno dvorište Općine Lekenik“. Projekt je proveden kroz Operativni program Konkurentnost i kohezija 2014.–2020. i sufinanciran sredstvima Europske unije. 2021. godine Općina Lekenik je na adresi Vatrogasna 2b otvorila reciklažno dvorište. Funkcionalno reciklažno dvorište čini jednu od ključnih sastavnica sustava gospodarenja komunalnim otpadom, osiguravajući odvojeno prikupljanje problematičnog otpada te otpadnog papira, metala, stakla, plastike, tekstila i glomaznog otpada. Njegovo otvaranje značajno doprinosi povećanju stope odvajanja otpada i zaštiti okoliša.</w:t>
      </w:r>
    </w:p>
    <w:p w14:paraId="5A48312E" w14:textId="77777777" w:rsidR="00274038" w:rsidRPr="00274038" w:rsidRDefault="00274038" w:rsidP="00C975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Na području Općine Lekenik </w:t>
      </w:r>
      <w:r w:rsidRPr="00C9752D">
        <w:rPr>
          <w:rFonts w:ascii="Arial" w:eastAsia="Times New Roman" w:hAnsi="Arial" w:cs="Arial"/>
          <w:bCs/>
          <w:kern w:val="0"/>
          <w:sz w:val="24"/>
          <w:szCs w:val="24"/>
          <w:lang w:eastAsia="hr-HR"/>
          <w14:ligatures w14:val="none"/>
        </w:rPr>
        <w:t>nema aktivnog legalnog odlagališta</w:t>
      </w:r>
      <w:r w:rsidRPr="00274038">
        <w:rPr>
          <w:rFonts w:ascii="Arial" w:eastAsia="Times New Roman" w:hAnsi="Arial" w:cs="Arial"/>
          <w:kern w:val="0"/>
          <w:sz w:val="24"/>
          <w:szCs w:val="24"/>
          <w:lang w:eastAsia="hr-HR"/>
          <w14:ligatures w14:val="none"/>
        </w:rPr>
        <w:t xml:space="preserve">. Sakupljeni komunalni otpad odvozi se na </w:t>
      </w:r>
      <w:r w:rsidRPr="00C9752D">
        <w:rPr>
          <w:rFonts w:ascii="Arial" w:eastAsia="Times New Roman" w:hAnsi="Arial" w:cs="Arial"/>
          <w:bCs/>
          <w:kern w:val="0"/>
          <w:sz w:val="24"/>
          <w:szCs w:val="24"/>
          <w:lang w:eastAsia="hr-HR"/>
          <w14:ligatures w14:val="none"/>
        </w:rPr>
        <w:t>odlagalište „Goričica“ (Sisak)</w:t>
      </w:r>
      <w:r w:rsidRPr="00274038">
        <w:rPr>
          <w:rFonts w:ascii="Arial" w:eastAsia="Times New Roman" w:hAnsi="Arial" w:cs="Arial"/>
          <w:kern w:val="0"/>
          <w:sz w:val="24"/>
          <w:szCs w:val="24"/>
          <w:lang w:eastAsia="hr-HR"/>
          <w14:ligatures w14:val="none"/>
        </w:rPr>
        <w:t xml:space="preserve">, koje je sanirano u dvije faze (1997.–1999.; 2006.–2007.) i opremljeno brtvenim slojevima, drenažom </w:t>
      </w:r>
      <w:proofErr w:type="spellStart"/>
      <w:r w:rsidRPr="00274038">
        <w:rPr>
          <w:rFonts w:ascii="Arial" w:eastAsia="Times New Roman" w:hAnsi="Arial" w:cs="Arial"/>
          <w:kern w:val="0"/>
          <w:sz w:val="24"/>
          <w:szCs w:val="24"/>
          <w:lang w:eastAsia="hr-HR"/>
          <w14:ligatures w14:val="none"/>
        </w:rPr>
        <w:t>procjednih</w:t>
      </w:r>
      <w:proofErr w:type="spellEnd"/>
      <w:r w:rsidRPr="00274038">
        <w:rPr>
          <w:rFonts w:ascii="Arial" w:eastAsia="Times New Roman" w:hAnsi="Arial" w:cs="Arial"/>
          <w:kern w:val="0"/>
          <w:sz w:val="24"/>
          <w:szCs w:val="24"/>
          <w:lang w:eastAsia="hr-HR"/>
          <w14:ligatures w14:val="none"/>
        </w:rPr>
        <w:t xml:space="preserve"> voda, sustavom otplinjavanja, biljno-biološkim uređajem i meteorološkom stanicom. Provedba nadzora uključuje redovita </w:t>
      </w:r>
      <w:r w:rsidRPr="00C9752D">
        <w:rPr>
          <w:rFonts w:ascii="Arial" w:eastAsia="Times New Roman" w:hAnsi="Arial" w:cs="Arial"/>
          <w:bCs/>
          <w:kern w:val="0"/>
          <w:sz w:val="24"/>
          <w:szCs w:val="24"/>
          <w:lang w:eastAsia="hr-HR"/>
          <w14:ligatures w14:val="none"/>
        </w:rPr>
        <w:t xml:space="preserve">uzorkovanja </w:t>
      </w:r>
      <w:proofErr w:type="spellStart"/>
      <w:r w:rsidRPr="00C9752D">
        <w:rPr>
          <w:rFonts w:ascii="Arial" w:eastAsia="Times New Roman" w:hAnsi="Arial" w:cs="Arial"/>
          <w:bCs/>
          <w:kern w:val="0"/>
          <w:sz w:val="24"/>
          <w:szCs w:val="24"/>
          <w:lang w:eastAsia="hr-HR"/>
          <w14:ligatures w14:val="none"/>
        </w:rPr>
        <w:t>procjednih</w:t>
      </w:r>
      <w:proofErr w:type="spellEnd"/>
      <w:r w:rsidRPr="00C9752D">
        <w:rPr>
          <w:rFonts w:ascii="Arial" w:eastAsia="Times New Roman" w:hAnsi="Arial" w:cs="Arial"/>
          <w:bCs/>
          <w:kern w:val="0"/>
          <w:sz w:val="24"/>
          <w:szCs w:val="24"/>
          <w:lang w:eastAsia="hr-HR"/>
          <w14:ligatures w14:val="none"/>
        </w:rPr>
        <w:t xml:space="preserve"> i podzemnih voda</w:t>
      </w:r>
      <w:r w:rsidRPr="00274038">
        <w:rPr>
          <w:rFonts w:ascii="Arial" w:eastAsia="Times New Roman" w:hAnsi="Arial" w:cs="Arial"/>
          <w:kern w:val="0"/>
          <w:sz w:val="24"/>
          <w:szCs w:val="24"/>
          <w:lang w:eastAsia="hr-HR"/>
          <w14:ligatures w14:val="none"/>
        </w:rPr>
        <w:t xml:space="preserve">, deratizaciju/dezinsekciju, </w:t>
      </w:r>
      <w:r w:rsidRPr="00C9752D">
        <w:rPr>
          <w:rFonts w:ascii="Arial" w:eastAsia="Times New Roman" w:hAnsi="Arial" w:cs="Arial"/>
          <w:bCs/>
          <w:kern w:val="0"/>
          <w:sz w:val="24"/>
          <w:szCs w:val="24"/>
          <w:lang w:eastAsia="hr-HR"/>
          <w14:ligatures w14:val="none"/>
        </w:rPr>
        <w:t>mjesečno mjerenje sastava plina</w:t>
      </w:r>
      <w:r w:rsidRPr="00274038">
        <w:rPr>
          <w:rFonts w:ascii="Arial" w:eastAsia="Times New Roman" w:hAnsi="Arial" w:cs="Arial"/>
          <w:kern w:val="0"/>
          <w:sz w:val="24"/>
          <w:szCs w:val="24"/>
          <w:lang w:eastAsia="hr-HR"/>
          <w14:ligatures w14:val="none"/>
        </w:rPr>
        <w:t xml:space="preserve"> te evidenciju ulaza otpada putem </w:t>
      </w:r>
      <w:r w:rsidRPr="00C9752D">
        <w:rPr>
          <w:rFonts w:ascii="Arial" w:eastAsia="Times New Roman" w:hAnsi="Arial" w:cs="Arial"/>
          <w:bCs/>
          <w:kern w:val="0"/>
          <w:sz w:val="24"/>
          <w:szCs w:val="24"/>
          <w:lang w:eastAsia="hr-HR"/>
          <w14:ligatures w14:val="none"/>
        </w:rPr>
        <w:t>mosne vage</w:t>
      </w:r>
      <w:r w:rsidRPr="00274038">
        <w:rPr>
          <w:rFonts w:ascii="Arial" w:eastAsia="Times New Roman" w:hAnsi="Arial" w:cs="Arial"/>
          <w:kern w:val="0"/>
          <w:sz w:val="24"/>
          <w:szCs w:val="24"/>
          <w:lang w:eastAsia="hr-HR"/>
          <w14:ligatures w14:val="none"/>
        </w:rPr>
        <w:t>.</w:t>
      </w:r>
    </w:p>
    <w:p w14:paraId="1DDBEC35" w14:textId="77777777" w:rsidR="00274038" w:rsidRPr="00274038" w:rsidRDefault="00274038" w:rsidP="00C975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Evidentirana su tri veća „divlja odlagališta“:</w:t>
      </w:r>
    </w:p>
    <w:p w14:paraId="19016AC6" w14:textId="77777777" w:rsidR="00274038" w:rsidRPr="00274038" w:rsidRDefault="00274038" w:rsidP="00E24776">
      <w:pPr>
        <w:numPr>
          <w:ilvl w:val="0"/>
          <w:numId w:val="2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u blizini </w:t>
      </w:r>
      <w:r w:rsidRPr="00C9752D">
        <w:rPr>
          <w:rFonts w:ascii="Arial" w:eastAsia="Times New Roman" w:hAnsi="Arial" w:cs="Arial"/>
          <w:bCs/>
          <w:kern w:val="0"/>
          <w:sz w:val="24"/>
          <w:szCs w:val="24"/>
          <w:lang w:eastAsia="hr-HR"/>
          <w14:ligatures w14:val="none"/>
        </w:rPr>
        <w:t xml:space="preserve">Cerja </w:t>
      </w:r>
      <w:proofErr w:type="spellStart"/>
      <w:r w:rsidRPr="00C9752D">
        <w:rPr>
          <w:rFonts w:ascii="Arial" w:eastAsia="Times New Roman" w:hAnsi="Arial" w:cs="Arial"/>
          <w:bCs/>
          <w:kern w:val="0"/>
          <w:sz w:val="24"/>
          <w:szCs w:val="24"/>
          <w:lang w:eastAsia="hr-HR"/>
          <w14:ligatures w14:val="none"/>
        </w:rPr>
        <w:t>Letovanićkog</w:t>
      </w:r>
      <w:proofErr w:type="spellEnd"/>
      <w:r w:rsidRPr="00274038">
        <w:rPr>
          <w:rFonts w:ascii="Arial" w:eastAsia="Times New Roman" w:hAnsi="Arial" w:cs="Arial"/>
          <w:kern w:val="0"/>
          <w:sz w:val="24"/>
          <w:szCs w:val="24"/>
          <w:lang w:eastAsia="hr-HR"/>
          <w14:ligatures w14:val="none"/>
        </w:rPr>
        <w:t xml:space="preserve"> (≈ </w:t>
      </w:r>
      <w:r w:rsidRPr="00C9752D">
        <w:rPr>
          <w:rFonts w:ascii="Arial" w:eastAsia="Times New Roman" w:hAnsi="Arial" w:cs="Arial"/>
          <w:bCs/>
          <w:kern w:val="0"/>
          <w:sz w:val="24"/>
          <w:szCs w:val="24"/>
          <w:lang w:eastAsia="hr-HR"/>
          <w14:ligatures w14:val="none"/>
        </w:rPr>
        <w:t>5.000 m³</w:t>
      </w:r>
      <w:r w:rsidRPr="00274038">
        <w:rPr>
          <w:rFonts w:ascii="Arial" w:eastAsia="Times New Roman" w:hAnsi="Arial" w:cs="Arial"/>
          <w:kern w:val="0"/>
          <w:sz w:val="24"/>
          <w:szCs w:val="24"/>
          <w:lang w:eastAsia="hr-HR"/>
          <w14:ligatures w14:val="none"/>
        </w:rPr>
        <w:t>),</w:t>
      </w:r>
    </w:p>
    <w:p w14:paraId="6669E646" w14:textId="77777777" w:rsidR="00274038" w:rsidRPr="00274038" w:rsidRDefault="00274038" w:rsidP="00E24776">
      <w:pPr>
        <w:numPr>
          <w:ilvl w:val="0"/>
          <w:numId w:val="2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u blizini </w:t>
      </w:r>
      <w:r w:rsidRPr="00C9752D">
        <w:rPr>
          <w:rFonts w:ascii="Arial" w:eastAsia="Times New Roman" w:hAnsi="Arial" w:cs="Arial"/>
          <w:bCs/>
          <w:kern w:val="0"/>
          <w:sz w:val="24"/>
          <w:szCs w:val="24"/>
          <w:lang w:eastAsia="hr-HR"/>
          <w14:ligatures w14:val="none"/>
        </w:rPr>
        <w:t xml:space="preserve">Poljane </w:t>
      </w:r>
      <w:proofErr w:type="spellStart"/>
      <w:r w:rsidRPr="00C9752D">
        <w:rPr>
          <w:rFonts w:ascii="Arial" w:eastAsia="Times New Roman" w:hAnsi="Arial" w:cs="Arial"/>
          <w:bCs/>
          <w:kern w:val="0"/>
          <w:sz w:val="24"/>
          <w:szCs w:val="24"/>
          <w:lang w:eastAsia="hr-HR"/>
          <w14:ligatures w14:val="none"/>
        </w:rPr>
        <w:t>Lekeničke</w:t>
      </w:r>
      <w:proofErr w:type="spellEnd"/>
      <w:r w:rsidRPr="00274038">
        <w:rPr>
          <w:rFonts w:ascii="Arial" w:eastAsia="Times New Roman" w:hAnsi="Arial" w:cs="Arial"/>
          <w:kern w:val="0"/>
          <w:sz w:val="24"/>
          <w:szCs w:val="24"/>
          <w:lang w:eastAsia="hr-HR"/>
          <w14:ligatures w14:val="none"/>
        </w:rPr>
        <w:t xml:space="preserve"> (≈ </w:t>
      </w:r>
      <w:r w:rsidRPr="00C9752D">
        <w:rPr>
          <w:rFonts w:ascii="Arial" w:eastAsia="Times New Roman" w:hAnsi="Arial" w:cs="Arial"/>
          <w:bCs/>
          <w:kern w:val="0"/>
          <w:sz w:val="24"/>
          <w:szCs w:val="24"/>
          <w:lang w:eastAsia="hr-HR"/>
          <w14:ligatures w14:val="none"/>
        </w:rPr>
        <w:t>7.000 m³</w:t>
      </w:r>
      <w:r w:rsidRPr="00274038">
        <w:rPr>
          <w:rFonts w:ascii="Arial" w:eastAsia="Times New Roman" w:hAnsi="Arial" w:cs="Arial"/>
          <w:kern w:val="0"/>
          <w:sz w:val="24"/>
          <w:szCs w:val="24"/>
          <w:lang w:eastAsia="hr-HR"/>
          <w14:ligatures w14:val="none"/>
        </w:rPr>
        <w:t>),</w:t>
      </w:r>
    </w:p>
    <w:p w14:paraId="78FE3DF9" w14:textId="77777777" w:rsidR="00C9752D" w:rsidRDefault="00274038" w:rsidP="00E24776">
      <w:pPr>
        <w:numPr>
          <w:ilvl w:val="0"/>
          <w:numId w:val="28"/>
        </w:numPr>
        <w:spacing w:before="100" w:beforeAutospacing="1" w:after="100" w:afterAutospacing="1" w:line="240" w:lineRule="auto"/>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u blizini </w:t>
      </w:r>
      <w:proofErr w:type="spellStart"/>
      <w:r w:rsidRPr="00C9752D">
        <w:rPr>
          <w:rFonts w:ascii="Arial" w:eastAsia="Times New Roman" w:hAnsi="Arial" w:cs="Arial"/>
          <w:bCs/>
          <w:kern w:val="0"/>
          <w:sz w:val="24"/>
          <w:szCs w:val="24"/>
          <w:lang w:eastAsia="hr-HR"/>
          <w14:ligatures w14:val="none"/>
        </w:rPr>
        <w:t>Brežana</w:t>
      </w:r>
      <w:proofErr w:type="spellEnd"/>
      <w:r w:rsidRPr="00C9752D">
        <w:rPr>
          <w:rFonts w:ascii="Arial" w:eastAsia="Times New Roman" w:hAnsi="Arial" w:cs="Arial"/>
          <w:bCs/>
          <w:kern w:val="0"/>
          <w:sz w:val="24"/>
          <w:szCs w:val="24"/>
          <w:lang w:eastAsia="hr-HR"/>
          <w14:ligatures w14:val="none"/>
        </w:rPr>
        <w:t xml:space="preserve"> </w:t>
      </w:r>
      <w:proofErr w:type="spellStart"/>
      <w:r w:rsidRPr="00C9752D">
        <w:rPr>
          <w:rFonts w:ascii="Arial" w:eastAsia="Times New Roman" w:hAnsi="Arial" w:cs="Arial"/>
          <w:bCs/>
          <w:kern w:val="0"/>
          <w:sz w:val="24"/>
          <w:szCs w:val="24"/>
          <w:lang w:eastAsia="hr-HR"/>
          <w14:ligatures w14:val="none"/>
        </w:rPr>
        <w:t>Lekeničkih</w:t>
      </w:r>
      <w:proofErr w:type="spellEnd"/>
      <w:r w:rsidRPr="00274038">
        <w:rPr>
          <w:rFonts w:ascii="Arial" w:eastAsia="Times New Roman" w:hAnsi="Arial" w:cs="Arial"/>
          <w:kern w:val="0"/>
          <w:sz w:val="24"/>
          <w:szCs w:val="24"/>
          <w:lang w:eastAsia="hr-HR"/>
          <w14:ligatures w14:val="none"/>
        </w:rPr>
        <w:t xml:space="preserve"> (≈ </w:t>
      </w:r>
      <w:r w:rsidRPr="00C9752D">
        <w:rPr>
          <w:rFonts w:ascii="Arial" w:eastAsia="Times New Roman" w:hAnsi="Arial" w:cs="Arial"/>
          <w:bCs/>
          <w:kern w:val="0"/>
          <w:sz w:val="24"/>
          <w:szCs w:val="24"/>
          <w:lang w:eastAsia="hr-HR"/>
          <w14:ligatures w14:val="none"/>
        </w:rPr>
        <w:t>50 m³</w:t>
      </w:r>
      <w:r w:rsidRPr="00274038">
        <w:rPr>
          <w:rFonts w:ascii="Arial" w:eastAsia="Times New Roman" w:hAnsi="Arial" w:cs="Arial"/>
          <w:kern w:val="0"/>
          <w:sz w:val="24"/>
          <w:szCs w:val="24"/>
          <w:lang w:eastAsia="hr-HR"/>
          <w14:ligatures w14:val="none"/>
        </w:rPr>
        <w:t>).</w:t>
      </w:r>
      <w:r w:rsidRPr="00274038">
        <w:rPr>
          <w:rFonts w:ascii="Arial" w:eastAsia="Times New Roman" w:hAnsi="Arial" w:cs="Arial"/>
          <w:kern w:val="0"/>
          <w:sz w:val="24"/>
          <w:szCs w:val="24"/>
          <w:lang w:eastAsia="hr-HR"/>
          <w14:ligatures w14:val="none"/>
        </w:rPr>
        <w:br/>
      </w:r>
    </w:p>
    <w:p w14:paraId="3AF6BB1E" w14:textId="4C9C60C8" w:rsidR="00274038" w:rsidRPr="00C9752D" w:rsidRDefault="00274038" w:rsidP="00C9752D">
      <w:pPr>
        <w:spacing w:before="100" w:beforeAutospacing="1" w:after="100" w:afterAutospacing="1" w:line="240" w:lineRule="auto"/>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lastRenderedPageBreak/>
        <w:t xml:space="preserve">Općina provodi i planira </w:t>
      </w:r>
      <w:r w:rsidRPr="00C9752D">
        <w:rPr>
          <w:rFonts w:ascii="Arial" w:eastAsia="Times New Roman" w:hAnsi="Arial" w:cs="Arial"/>
          <w:bCs/>
          <w:kern w:val="0"/>
          <w:sz w:val="24"/>
          <w:szCs w:val="24"/>
          <w:lang w:eastAsia="hr-HR"/>
          <w14:ligatures w14:val="none"/>
        </w:rPr>
        <w:t>sanaciju</w:t>
      </w:r>
      <w:r w:rsidRPr="00274038">
        <w:rPr>
          <w:rFonts w:ascii="Arial" w:eastAsia="Times New Roman" w:hAnsi="Arial" w:cs="Arial"/>
          <w:kern w:val="0"/>
          <w:sz w:val="24"/>
          <w:szCs w:val="24"/>
          <w:lang w:eastAsia="hr-HR"/>
          <w14:ligatures w14:val="none"/>
        </w:rPr>
        <w:t xml:space="preserve"> uz izradu troškovnika i prijavu na natječaje FZOEU kako bi ubrzala uklanjanje otpada i spriječila ponovnu pojavu odlaganja.</w:t>
      </w:r>
    </w:p>
    <w:p w14:paraId="573BBEB1" w14:textId="0DE29A40" w:rsidR="000C69AF" w:rsidRPr="00EB7034" w:rsidRDefault="000D58E0" w:rsidP="00EB7034">
      <w:pPr>
        <w:pStyle w:val="StandardWeb"/>
        <w:jc w:val="both"/>
        <w:rPr>
          <w:rFonts w:ascii="Arial" w:hAnsi="Arial" w:cs="Arial"/>
        </w:rPr>
      </w:pPr>
      <w:r w:rsidRPr="0042273A">
        <w:rPr>
          <w:rFonts w:ascii="Arial" w:hAnsi="Arial" w:cs="Arial"/>
        </w:rPr>
        <w:t xml:space="preserve">Sustavom gospodarenja otpadom </w:t>
      </w:r>
      <w:r w:rsidR="00C9752D">
        <w:rPr>
          <w:rFonts w:ascii="Arial" w:hAnsi="Arial" w:cs="Arial"/>
        </w:rPr>
        <w:t xml:space="preserve">Općine Lekenik </w:t>
      </w:r>
      <w:r w:rsidRPr="0042273A">
        <w:rPr>
          <w:rFonts w:ascii="Arial" w:hAnsi="Arial" w:cs="Arial"/>
        </w:rPr>
        <w:t xml:space="preserve">obuhvaćeno je </w:t>
      </w:r>
      <w:r w:rsidRPr="0042273A">
        <w:rPr>
          <w:rStyle w:val="Naglaeno"/>
          <w:rFonts w:ascii="Arial" w:hAnsi="Arial" w:cs="Arial"/>
          <w:b w:val="0"/>
        </w:rPr>
        <w:t>cjelokupno stanovništvo</w:t>
      </w:r>
      <w:r w:rsidRPr="0042273A">
        <w:rPr>
          <w:rFonts w:ascii="Arial" w:hAnsi="Arial" w:cs="Arial"/>
        </w:rPr>
        <w:t xml:space="preserve">, a prikupljeni otpad se obraduje i zbrinjava u skladu s važećim zakonskim propisima, uz jasno definiranu logistiku i infrastrukturnu podršku. </w:t>
      </w:r>
      <w:r w:rsidR="00C9752D">
        <w:rPr>
          <w:rFonts w:ascii="Arial" w:hAnsi="Arial" w:cs="Arial"/>
        </w:rPr>
        <w:t>Općina</w:t>
      </w:r>
      <w:r w:rsidRPr="0042273A">
        <w:rPr>
          <w:rFonts w:ascii="Arial" w:hAnsi="Arial" w:cs="Arial"/>
        </w:rPr>
        <w:t xml:space="preserve"> kontinuirano radi na unaprjeđenju sustava i podizanju ekološke svijesti građana kroz edukacije, informativne kampanje i poticanje odvojenog prikupljanja otpada.</w:t>
      </w:r>
    </w:p>
    <w:p w14:paraId="357AF541" w14:textId="3D17DB10"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Unaprijeđen sustav gospodarenja otpadom pomaže smanjiti zdravstvene i okolišne probleme, reducirati emisije stakleničkih plinova i ublažiti negativne utjecaje na lokalnoj razini kao što je degradiranje krajobraza deponiranjem.</w:t>
      </w:r>
    </w:p>
    <w:p w14:paraId="491F8A97" w14:textId="77777777"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U skladu s Općim programom djelovanja Unije za okoliš do 2030. ,,Živjeti dobro unutar granica našeg planeta'' postavljeni su ciljevi gospodarenja otpadom na razini EU:</w:t>
      </w:r>
    </w:p>
    <w:p w14:paraId="5A14A3BD"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Reducirati količinu proizvedenog otpada,</w:t>
      </w:r>
    </w:p>
    <w:p w14:paraId="64DA5E2D"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Povećati recikliranje i ponovnu uporabu,</w:t>
      </w:r>
    </w:p>
    <w:p w14:paraId="285BE05B"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Ograničiti spaljivanje ne-</w:t>
      </w:r>
      <w:proofErr w:type="spellStart"/>
      <w:r w:rsidRPr="00E71271">
        <w:rPr>
          <w:rFonts w:ascii="Arial" w:eastAsia="Calibri" w:hAnsi="Arial" w:cs="Arial"/>
          <w:kern w:val="0"/>
          <w:sz w:val="24"/>
          <w:szCs w:val="24"/>
          <w14:ligatures w14:val="none"/>
        </w:rPr>
        <w:t>reciklabilnih</w:t>
      </w:r>
      <w:proofErr w:type="spellEnd"/>
      <w:r w:rsidRPr="00E71271">
        <w:rPr>
          <w:rFonts w:ascii="Arial" w:eastAsia="Calibri" w:hAnsi="Arial" w:cs="Arial"/>
          <w:kern w:val="0"/>
          <w:sz w:val="24"/>
          <w:szCs w:val="24"/>
          <w14:ligatures w14:val="none"/>
        </w:rPr>
        <w:t xml:space="preserve"> materijala i</w:t>
      </w:r>
    </w:p>
    <w:p w14:paraId="67BACE22"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Osigurati implementaciju ciljeva EU iz gospodarenja otpadom u svim zemljama</w:t>
      </w:r>
    </w:p>
    <w:p w14:paraId="0482EEB5"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članicama.</w:t>
      </w:r>
    </w:p>
    <w:p w14:paraId="0E8D136C" w14:textId="77777777" w:rsidR="003F2FF9" w:rsidRDefault="003F2FF9" w:rsidP="00E71271">
      <w:pPr>
        <w:tabs>
          <w:tab w:val="left" w:pos="1455"/>
        </w:tabs>
        <w:jc w:val="both"/>
        <w:rPr>
          <w:rFonts w:ascii="Arial" w:eastAsia="Calibri" w:hAnsi="Arial" w:cs="Arial"/>
          <w:kern w:val="0"/>
          <w:sz w:val="24"/>
          <w:szCs w:val="24"/>
          <w14:ligatures w14:val="none"/>
        </w:rPr>
      </w:pPr>
    </w:p>
    <w:p w14:paraId="293F8426" w14:textId="174A0ACD"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U skladu s Direktivom EU-a o odlagalištima otpada, države članice moraju do 2035. godine smanjiti količinu komunalnog otpada koji se šalje na odlagališta na 10 ili manje posto ukupnog komunalnog otpada.</w:t>
      </w:r>
    </w:p>
    <w:p w14:paraId="3B6AEAFA" w14:textId="77777777"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Okvir za europsku politiku gospodarenja otpadom sadržan je u rezoluciji Vijeća Europske unije (EU) o Strategiji gospodarenja otpadom (97/C76/01). U tom smislu Europska unija se poziva na sljedeća tri ključna načela:</w:t>
      </w:r>
    </w:p>
    <w:p w14:paraId="0FC54733" w14:textId="77777777"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1. sprečavanje nastajanja otpada,</w:t>
      </w:r>
    </w:p>
    <w:p w14:paraId="1E4922DB" w14:textId="77777777"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2. reciklaža (oporaba) i ponovno korištenje,</w:t>
      </w:r>
    </w:p>
    <w:p w14:paraId="624AF1E0" w14:textId="4DE8E485"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3. poboljšanje kvalitete konačnog zbrinjavanja i nadzora otpada.</w:t>
      </w:r>
    </w:p>
    <w:p w14:paraId="356B8E66" w14:textId="77777777" w:rsidR="00380CD4" w:rsidRDefault="00380CD4" w:rsidP="00E71271">
      <w:pPr>
        <w:tabs>
          <w:tab w:val="left" w:pos="1455"/>
        </w:tabs>
        <w:jc w:val="both"/>
        <w:rPr>
          <w:rFonts w:ascii="Arial" w:eastAsia="Calibri" w:hAnsi="Arial" w:cs="Arial"/>
          <w:kern w:val="0"/>
          <w:sz w:val="24"/>
          <w:szCs w:val="24"/>
          <w14:ligatures w14:val="none"/>
        </w:rPr>
      </w:pPr>
    </w:p>
    <w:p w14:paraId="702E1249" w14:textId="285EAB61" w:rsidR="00E71271" w:rsidRPr="00E71271" w:rsidRDefault="00380CD4" w:rsidP="00E71271">
      <w:pPr>
        <w:tabs>
          <w:tab w:val="left" w:pos="1455"/>
        </w:tabs>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Općina</w:t>
      </w:r>
      <w:r w:rsidR="00E71271" w:rsidRPr="00E71271">
        <w:rPr>
          <w:rFonts w:ascii="Arial" w:eastAsia="Calibri" w:hAnsi="Arial" w:cs="Arial"/>
          <w:kern w:val="0"/>
          <w:sz w:val="24"/>
          <w:szCs w:val="24"/>
          <w14:ligatures w14:val="none"/>
        </w:rPr>
        <w:t xml:space="preserve"> je 201</w:t>
      </w:r>
      <w:r>
        <w:rPr>
          <w:rFonts w:ascii="Arial" w:eastAsia="Calibri" w:hAnsi="Arial" w:cs="Arial"/>
          <w:kern w:val="0"/>
          <w:sz w:val="24"/>
          <w:szCs w:val="24"/>
          <w14:ligatures w14:val="none"/>
        </w:rPr>
        <w:t>6</w:t>
      </w:r>
      <w:r w:rsidR="00E71271" w:rsidRPr="00E71271">
        <w:rPr>
          <w:rFonts w:ascii="Arial" w:eastAsia="Calibri" w:hAnsi="Arial" w:cs="Arial"/>
          <w:kern w:val="0"/>
          <w:sz w:val="24"/>
          <w:szCs w:val="24"/>
          <w14:ligatures w14:val="none"/>
        </w:rPr>
        <w:t>. godine doni</w:t>
      </w:r>
      <w:r w:rsidR="008F1B57">
        <w:rPr>
          <w:rFonts w:ascii="Arial" w:eastAsia="Calibri" w:hAnsi="Arial" w:cs="Arial"/>
          <w:kern w:val="0"/>
          <w:sz w:val="24"/>
          <w:szCs w:val="24"/>
          <w14:ligatures w14:val="none"/>
        </w:rPr>
        <w:t>jela</w:t>
      </w:r>
      <w:r w:rsidR="00E71271" w:rsidRPr="00E71271">
        <w:rPr>
          <w:rFonts w:ascii="Arial" w:eastAsia="Calibri" w:hAnsi="Arial" w:cs="Arial"/>
          <w:kern w:val="0"/>
          <w:sz w:val="24"/>
          <w:szCs w:val="24"/>
          <w14:ligatures w14:val="none"/>
        </w:rPr>
        <w:t xml:space="preserve"> Plan gospodarenja otpadom. Plan gospodarenja otpadom </w:t>
      </w:r>
      <w:r>
        <w:rPr>
          <w:rFonts w:ascii="Arial" w:eastAsia="Calibri" w:hAnsi="Arial" w:cs="Arial"/>
          <w:kern w:val="0"/>
          <w:sz w:val="24"/>
          <w:szCs w:val="24"/>
          <w14:ligatures w14:val="none"/>
        </w:rPr>
        <w:t>Općine Lekenik</w:t>
      </w:r>
      <w:r w:rsidR="00E71271" w:rsidRPr="00E71271">
        <w:rPr>
          <w:rFonts w:ascii="Arial" w:eastAsia="Calibri" w:hAnsi="Arial" w:cs="Arial"/>
          <w:kern w:val="0"/>
          <w:sz w:val="24"/>
          <w:szCs w:val="24"/>
          <w14:ligatures w14:val="none"/>
        </w:rPr>
        <w:t xml:space="preserve"> 201</w:t>
      </w:r>
      <w:r w:rsidR="003528A6">
        <w:rPr>
          <w:rFonts w:ascii="Arial" w:eastAsia="Calibri" w:hAnsi="Arial" w:cs="Arial"/>
          <w:kern w:val="0"/>
          <w:sz w:val="24"/>
          <w:szCs w:val="24"/>
          <w14:ligatures w14:val="none"/>
        </w:rPr>
        <w:t>7</w:t>
      </w:r>
      <w:r w:rsidR="00E71271" w:rsidRPr="00E71271">
        <w:rPr>
          <w:rFonts w:ascii="Arial" w:eastAsia="Calibri" w:hAnsi="Arial" w:cs="Arial"/>
          <w:kern w:val="0"/>
          <w:sz w:val="24"/>
          <w:szCs w:val="24"/>
          <w14:ligatures w14:val="none"/>
        </w:rPr>
        <w:t>.-202</w:t>
      </w:r>
      <w:r w:rsidR="003528A6">
        <w:rPr>
          <w:rFonts w:ascii="Arial" w:eastAsia="Calibri" w:hAnsi="Arial" w:cs="Arial"/>
          <w:kern w:val="0"/>
          <w:sz w:val="24"/>
          <w:szCs w:val="24"/>
          <w14:ligatures w14:val="none"/>
        </w:rPr>
        <w:t>2</w:t>
      </w:r>
      <w:r w:rsidR="00E71271" w:rsidRPr="00E71271">
        <w:rPr>
          <w:rFonts w:ascii="Arial" w:eastAsia="Calibri" w:hAnsi="Arial" w:cs="Arial"/>
          <w:kern w:val="0"/>
          <w:sz w:val="24"/>
          <w:szCs w:val="24"/>
          <w14:ligatures w14:val="none"/>
        </w:rPr>
        <w:t>. temelji se na ciljevima PGORH te odredbama definiranih ZOGO-om.</w:t>
      </w:r>
    </w:p>
    <w:p w14:paraId="32807AA6" w14:textId="684D9899"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Svrha donošenja Plana gospodarenja otpadom koji se temelji na načelima EU, je definirati okvir za održivo gospodarenje otpadom, a koji obuhvaća skup aktivnosti, odluka, mjera, i smjernica za sprječavanje nastanka otpada, smanjivanje količine otpada, provedbu sakupljanja, prijevoza i oporabe otpada te drugih djelatnosti vezanih za otpad, nadzor nad obavljanjem tih djelatnosti kao i briga za odlagališta i lokacije onečišćene </w:t>
      </w:r>
      <w:r w:rsidRPr="00E71271">
        <w:rPr>
          <w:rFonts w:ascii="Arial" w:eastAsia="Calibri" w:hAnsi="Arial" w:cs="Arial"/>
          <w:kern w:val="0"/>
          <w:sz w:val="24"/>
          <w:szCs w:val="24"/>
          <w14:ligatures w14:val="none"/>
        </w:rPr>
        <w:lastRenderedPageBreak/>
        <w:t xml:space="preserve">otpadom. Polazište za izradu Plana gospodarenja otpadom </w:t>
      </w:r>
      <w:r w:rsidR="008F1B57">
        <w:rPr>
          <w:rFonts w:ascii="Arial" w:eastAsia="Calibri" w:hAnsi="Arial" w:cs="Arial"/>
          <w:kern w:val="0"/>
          <w:sz w:val="24"/>
          <w:szCs w:val="24"/>
          <w14:ligatures w14:val="none"/>
        </w:rPr>
        <w:t>Općine Lekenik</w:t>
      </w:r>
      <w:r w:rsidRPr="00E71271">
        <w:rPr>
          <w:rFonts w:ascii="Arial" w:eastAsia="Calibri" w:hAnsi="Arial" w:cs="Arial"/>
          <w:kern w:val="0"/>
          <w:sz w:val="24"/>
          <w:szCs w:val="24"/>
          <w14:ligatures w14:val="none"/>
        </w:rPr>
        <w:t xml:space="preserve"> su pravno-zakonodavni okviri Republike Hrvatske i EU, međunarodni ugovori, državni strateški dokumenti gospodarenja otpadom, planski dokumenti gospodarenja otpadom, prostorno-planska dokumentacija (državna, županijska, lokalna), pravni akti lokalne samouprave i projektni zadatak. </w:t>
      </w:r>
    </w:p>
    <w:p w14:paraId="4D5AABB6" w14:textId="06C6130A"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Plan gospodarenja otpadom </w:t>
      </w:r>
      <w:r w:rsidR="008F1B57">
        <w:rPr>
          <w:rFonts w:ascii="Arial" w:eastAsia="Calibri" w:hAnsi="Arial" w:cs="Arial"/>
          <w:kern w:val="0"/>
          <w:sz w:val="24"/>
          <w:szCs w:val="24"/>
          <w14:ligatures w14:val="none"/>
        </w:rPr>
        <w:t>Općine Lekenik</w:t>
      </w:r>
      <w:r w:rsidRPr="00E71271">
        <w:rPr>
          <w:rFonts w:ascii="Arial" w:eastAsia="Calibri" w:hAnsi="Arial" w:cs="Arial"/>
          <w:kern w:val="0"/>
          <w:sz w:val="24"/>
          <w:szCs w:val="24"/>
          <w14:ligatures w14:val="none"/>
        </w:rPr>
        <w:t xml:space="preserve"> izrađen je u skladu s dobivenim informacijama od </w:t>
      </w:r>
      <w:r w:rsidR="008F1B57">
        <w:rPr>
          <w:rFonts w:ascii="Arial" w:eastAsia="Calibri" w:hAnsi="Arial" w:cs="Arial"/>
          <w:kern w:val="0"/>
          <w:sz w:val="24"/>
          <w:szCs w:val="24"/>
          <w14:ligatures w14:val="none"/>
        </w:rPr>
        <w:t>Općine</w:t>
      </w:r>
      <w:r w:rsidRPr="00E71271">
        <w:rPr>
          <w:rFonts w:ascii="Arial" w:eastAsia="Calibri" w:hAnsi="Arial" w:cs="Arial"/>
          <w:kern w:val="0"/>
          <w:sz w:val="24"/>
          <w:szCs w:val="24"/>
          <w14:ligatures w14:val="none"/>
        </w:rPr>
        <w:t xml:space="preserve">, odnosno </w:t>
      </w:r>
      <w:r w:rsidR="00AD04CF">
        <w:rPr>
          <w:rFonts w:ascii="Arial" w:eastAsia="Calibri" w:hAnsi="Arial" w:cs="Arial"/>
          <w:kern w:val="0"/>
          <w:sz w:val="24"/>
          <w:szCs w:val="24"/>
          <w14:ligatures w14:val="none"/>
        </w:rPr>
        <w:t>općinskih</w:t>
      </w:r>
      <w:r w:rsidRPr="00E71271">
        <w:rPr>
          <w:rFonts w:ascii="Arial" w:eastAsia="Calibri" w:hAnsi="Arial" w:cs="Arial"/>
          <w:kern w:val="0"/>
          <w:sz w:val="24"/>
          <w:szCs w:val="24"/>
          <w14:ligatures w14:val="none"/>
        </w:rPr>
        <w:t xml:space="preserve"> službi te poduzeća koja su na području </w:t>
      </w:r>
      <w:r w:rsidR="008F1B57">
        <w:rPr>
          <w:rFonts w:ascii="Arial" w:eastAsia="Calibri" w:hAnsi="Arial" w:cs="Arial"/>
          <w:kern w:val="0"/>
          <w:sz w:val="24"/>
          <w:szCs w:val="24"/>
          <w14:ligatures w14:val="none"/>
        </w:rPr>
        <w:t>Općine Lekenik</w:t>
      </w:r>
      <w:r w:rsidRPr="00E71271">
        <w:rPr>
          <w:rFonts w:ascii="Arial" w:eastAsia="Calibri" w:hAnsi="Arial" w:cs="Arial"/>
          <w:kern w:val="0"/>
          <w:sz w:val="24"/>
          <w:szCs w:val="24"/>
          <w14:ligatures w14:val="none"/>
        </w:rPr>
        <w:t xml:space="preserve"> aktivni sudionici sustava gospodarenja otpadom.</w:t>
      </w:r>
    </w:p>
    <w:p w14:paraId="1830B7C6" w14:textId="3D28035C"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Prema zakonskim obvezama temeljenim na ZOGO-u, članak 28., </w:t>
      </w:r>
      <w:r w:rsidR="008F1B57">
        <w:rPr>
          <w:rFonts w:ascii="Arial" w:eastAsia="Calibri" w:hAnsi="Arial" w:cs="Arial"/>
          <w:kern w:val="0"/>
          <w:sz w:val="24"/>
          <w:szCs w:val="24"/>
          <w14:ligatures w14:val="none"/>
        </w:rPr>
        <w:t xml:space="preserve">Općina Lekenik </w:t>
      </w:r>
      <w:r w:rsidRPr="00E71271">
        <w:rPr>
          <w:rFonts w:ascii="Arial" w:eastAsia="Calibri" w:hAnsi="Arial" w:cs="Arial"/>
          <w:kern w:val="0"/>
          <w:sz w:val="24"/>
          <w:szCs w:val="24"/>
          <w14:ligatures w14:val="none"/>
        </w:rPr>
        <w:t>duž</w:t>
      </w:r>
      <w:r w:rsidR="008F1B57">
        <w:rPr>
          <w:rFonts w:ascii="Arial" w:eastAsia="Calibri" w:hAnsi="Arial" w:cs="Arial"/>
          <w:kern w:val="0"/>
          <w:sz w:val="24"/>
          <w:szCs w:val="24"/>
          <w14:ligatures w14:val="none"/>
        </w:rPr>
        <w:t xml:space="preserve">na </w:t>
      </w:r>
      <w:r w:rsidRPr="00E71271">
        <w:rPr>
          <w:rFonts w:ascii="Arial" w:eastAsia="Calibri" w:hAnsi="Arial" w:cs="Arial"/>
          <w:kern w:val="0"/>
          <w:sz w:val="24"/>
          <w:szCs w:val="24"/>
          <w14:ligatures w14:val="none"/>
        </w:rPr>
        <w:t>je osigurati:</w:t>
      </w:r>
    </w:p>
    <w:p w14:paraId="2006DA1C"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Javnu uslugu prikupljanja miješanog komunalnog otpada i biorazgradivog komunalnog otpada,</w:t>
      </w:r>
    </w:p>
    <w:p w14:paraId="41EA19F8"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Odvojeno prikupljanje otpadnog papira, metala, stakla, plastike i tekstila te krupnog (glomaznog) komunalnog otpada,</w:t>
      </w:r>
    </w:p>
    <w:p w14:paraId="4CF328F8"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Sprječavanje odbacivanja otpada na način suprotan ZOGO te uklanjanje tako odbačenog otpada,</w:t>
      </w:r>
    </w:p>
    <w:p w14:paraId="27777ED2"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Provedbu Plana,</w:t>
      </w:r>
    </w:p>
    <w:p w14:paraId="2E491821"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Donošenje i provedbu Plana gospodarenja otpadom JLS, odnosno Grada Zagreba,</w:t>
      </w:r>
    </w:p>
    <w:p w14:paraId="452F7BA9"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Provođenje izobrazno-informativnih aktivnosti na svojem području,</w:t>
      </w:r>
    </w:p>
    <w:p w14:paraId="49A7DBC9"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Mogućnost provedbe akcija prikupljanja otpada.</w:t>
      </w:r>
    </w:p>
    <w:p w14:paraId="03EE6817" w14:textId="77777777" w:rsidR="00B96BB4" w:rsidRDefault="00B96BB4" w:rsidP="00B96BB4">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1F2A35CB" w14:textId="5E936253" w:rsidR="008B2AEA" w:rsidRPr="008B2AEA" w:rsidRDefault="00B96BB4" w:rsidP="00B96BB4">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6BB4">
        <w:rPr>
          <w:rFonts w:ascii="Arial" w:eastAsia="Times New Roman" w:hAnsi="Arial" w:cs="Arial"/>
          <w:kern w:val="0"/>
          <w:sz w:val="24"/>
          <w:szCs w:val="24"/>
          <w:lang w:eastAsia="hr-HR"/>
          <w14:ligatures w14:val="none"/>
        </w:rPr>
        <w:t xml:space="preserve">Prema Planu Gospodarenja otpadom </w:t>
      </w:r>
      <w:r w:rsidR="001661D5">
        <w:rPr>
          <w:rFonts w:ascii="Arial" w:eastAsia="Times New Roman" w:hAnsi="Arial" w:cs="Arial"/>
          <w:kern w:val="0"/>
          <w:sz w:val="24"/>
          <w:szCs w:val="24"/>
          <w:lang w:eastAsia="hr-HR"/>
          <w14:ligatures w14:val="none"/>
        </w:rPr>
        <w:t>Općine Lekenik</w:t>
      </w:r>
      <w:r w:rsidRPr="00B96BB4">
        <w:rPr>
          <w:rFonts w:ascii="Arial" w:eastAsia="Times New Roman" w:hAnsi="Arial" w:cs="Arial"/>
          <w:kern w:val="0"/>
          <w:sz w:val="24"/>
          <w:szCs w:val="24"/>
          <w:lang w:eastAsia="hr-HR"/>
          <w14:ligatures w14:val="none"/>
        </w:rPr>
        <w:t>, na</w:t>
      </w:r>
      <w:r w:rsidR="008B2AEA" w:rsidRPr="008B2AEA">
        <w:rPr>
          <w:rFonts w:ascii="Arial" w:eastAsia="Times New Roman" w:hAnsi="Arial" w:cs="Arial"/>
          <w:kern w:val="0"/>
          <w:sz w:val="24"/>
          <w:szCs w:val="24"/>
          <w:lang w:eastAsia="hr-HR"/>
          <w14:ligatures w14:val="none"/>
        </w:rPr>
        <w:t xml:space="preserve"> području </w:t>
      </w:r>
      <w:r w:rsidR="001661D5">
        <w:rPr>
          <w:rFonts w:ascii="Arial" w:eastAsia="Times New Roman" w:hAnsi="Arial" w:cs="Arial"/>
          <w:kern w:val="0"/>
          <w:sz w:val="24"/>
          <w:szCs w:val="24"/>
          <w:lang w:eastAsia="hr-HR"/>
          <w14:ligatures w14:val="none"/>
        </w:rPr>
        <w:t>Općine</w:t>
      </w:r>
      <w:r w:rsidR="008B2AEA" w:rsidRPr="008B2AEA">
        <w:rPr>
          <w:rFonts w:ascii="Arial" w:eastAsia="Times New Roman" w:hAnsi="Arial" w:cs="Arial"/>
          <w:kern w:val="0"/>
          <w:sz w:val="24"/>
          <w:szCs w:val="24"/>
          <w:lang w:eastAsia="hr-HR"/>
          <w14:ligatures w14:val="none"/>
        </w:rPr>
        <w:t xml:space="preserve"> uspostavljen je </w:t>
      </w:r>
      <w:r w:rsidR="008B2AEA" w:rsidRPr="008B2AEA">
        <w:rPr>
          <w:rFonts w:ascii="Arial" w:eastAsia="Times New Roman" w:hAnsi="Arial" w:cs="Arial"/>
          <w:bCs/>
          <w:kern w:val="0"/>
          <w:sz w:val="24"/>
          <w:szCs w:val="24"/>
          <w:lang w:eastAsia="hr-HR"/>
          <w14:ligatures w14:val="none"/>
        </w:rPr>
        <w:t>sustav odvojenog prikupljanja otpada</w:t>
      </w:r>
      <w:r w:rsidR="008B2AEA" w:rsidRPr="008B2AEA">
        <w:rPr>
          <w:rFonts w:ascii="Arial" w:eastAsia="Times New Roman" w:hAnsi="Arial" w:cs="Arial"/>
          <w:kern w:val="0"/>
          <w:sz w:val="24"/>
          <w:szCs w:val="24"/>
          <w:lang w:eastAsia="hr-HR"/>
          <w14:ligatures w14:val="none"/>
        </w:rPr>
        <w:t xml:space="preserve"> putem individualnih spremnika i zajedničkih javnih </w:t>
      </w:r>
      <w:r w:rsidR="00D736A4">
        <w:rPr>
          <w:rFonts w:ascii="Arial" w:eastAsia="Times New Roman" w:hAnsi="Arial" w:cs="Arial"/>
          <w:kern w:val="0"/>
          <w:sz w:val="24"/>
          <w:szCs w:val="24"/>
          <w:lang w:eastAsia="hr-HR"/>
          <w14:ligatures w14:val="none"/>
        </w:rPr>
        <w:t xml:space="preserve">zelenih </w:t>
      </w:r>
      <w:r w:rsidR="008B2AEA" w:rsidRPr="008B2AEA">
        <w:rPr>
          <w:rFonts w:ascii="Arial" w:eastAsia="Times New Roman" w:hAnsi="Arial" w:cs="Arial"/>
          <w:kern w:val="0"/>
          <w:sz w:val="24"/>
          <w:szCs w:val="24"/>
          <w:lang w:eastAsia="hr-HR"/>
          <w14:ligatures w14:val="none"/>
        </w:rPr>
        <w:t>otoka. Kućanstva i pravne osobe zaduženi su za razvrstavanje otpada na izvorištu, što uključuje odvojeno prikupljanje:</w:t>
      </w:r>
    </w:p>
    <w:p w14:paraId="315E7F05"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Papira i kartona</w:t>
      </w:r>
    </w:p>
    <w:p w14:paraId="113BA73B"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Plastike i metala</w:t>
      </w:r>
    </w:p>
    <w:p w14:paraId="388B2FB1"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Stakla</w:t>
      </w:r>
    </w:p>
    <w:p w14:paraId="4EB1680D"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Biootpada</w:t>
      </w:r>
    </w:p>
    <w:p w14:paraId="06F190E5"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Miješanog komunalnog otpada</w:t>
      </w:r>
    </w:p>
    <w:p w14:paraId="62696FE6" w14:textId="77777777" w:rsidR="008B2AEA" w:rsidRPr="008B2AEA" w:rsidRDefault="008B2AEA" w:rsidP="00A5240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kern w:val="0"/>
          <w:sz w:val="24"/>
          <w:szCs w:val="24"/>
          <w:lang w:eastAsia="hr-HR"/>
          <w14:ligatures w14:val="none"/>
        </w:rPr>
        <w:t xml:space="preserve">Poseban naglasak stavlja se na </w:t>
      </w:r>
      <w:r w:rsidRPr="008B2AEA">
        <w:rPr>
          <w:rFonts w:ascii="Arial" w:eastAsia="Times New Roman" w:hAnsi="Arial" w:cs="Arial"/>
          <w:bCs/>
          <w:kern w:val="0"/>
          <w:sz w:val="24"/>
          <w:szCs w:val="24"/>
          <w:lang w:eastAsia="hr-HR"/>
          <w14:ligatures w14:val="none"/>
        </w:rPr>
        <w:t>edukaciju građana i podizanje svijesti o važnosti odvajanja otpada</w:t>
      </w:r>
      <w:r w:rsidRPr="008B2AEA">
        <w:rPr>
          <w:rFonts w:ascii="Arial" w:eastAsia="Times New Roman" w:hAnsi="Arial" w:cs="Arial"/>
          <w:kern w:val="0"/>
          <w:sz w:val="24"/>
          <w:szCs w:val="24"/>
          <w:lang w:eastAsia="hr-HR"/>
          <w14:ligatures w14:val="none"/>
        </w:rPr>
        <w:t>, čime se želi smanjiti količina otpada koji završava na odlagalištima. U suradnji s osnovnim školama, udrugama i Turističkom zajednicom provode se informativne kampanje i radionice, osobito tijekom ekoloških datuma i manifestacija.</w:t>
      </w:r>
    </w:p>
    <w:p w14:paraId="2C4ADE48" w14:textId="23BFE4AB" w:rsidR="00C64EC1" w:rsidRDefault="008B2AEA"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3936FF">
        <w:rPr>
          <w:rFonts w:ascii="Arial" w:eastAsia="Times New Roman" w:hAnsi="Arial" w:cs="Arial"/>
          <w:kern w:val="0"/>
          <w:sz w:val="24"/>
          <w:szCs w:val="24"/>
          <w:lang w:eastAsia="hr-HR"/>
          <w14:ligatures w14:val="none"/>
        </w:rPr>
        <w:t>Gospodarenje otpadom u</w:t>
      </w:r>
      <w:r w:rsidR="00476C02">
        <w:rPr>
          <w:rFonts w:ascii="Arial" w:eastAsia="Times New Roman" w:hAnsi="Arial" w:cs="Arial"/>
          <w:kern w:val="0"/>
          <w:sz w:val="24"/>
          <w:szCs w:val="24"/>
          <w:lang w:eastAsia="hr-HR"/>
          <w14:ligatures w14:val="none"/>
        </w:rPr>
        <w:t xml:space="preserve"> Općini Lekenik</w:t>
      </w:r>
      <w:r w:rsidRPr="003936FF">
        <w:rPr>
          <w:rFonts w:ascii="Arial" w:eastAsia="Times New Roman" w:hAnsi="Arial" w:cs="Arial"/>
          <w:kern w:val="0"/>
          <w:sz w:val="24"/>
          <w:szCs w:val="24"/>
          <w:lang w:eastAsia="hr-HR"/>
          <w14:ligatures w14:val="none"/>
        </w:rPr>
        <w:t xml:space="preserve"> temelji se na odgovornom i organiziranom pristupu, uz suradnju s regionalnim isporučiteljem usluge i usklađenost s europskim standardima. Sustav se kontinuirano razvija s ciljem povećanja stope odvojenog </w:t>
      </w:r>
      <w:r w:rsidRPr="003936FF">
        <w:rPr>
          <w:rFonts w:ascii="Arial" w:eastAsia="Times New Roman" w:hAnsi="Arial" w:cs="Arial"/>
          <w:kern w:val="0"/>
          <w:sz w:val="24"/>
          <w:szCs w:val="24"/>
          <w:lang w:eastAsia="hr-HR"/>
          <w14:ligatures w14:val="none"/>
        </w:rPr>
        <w:lastRenderedPageBreak/>
        <w:t>prikupljanja, smanjenja količine otpada koji se odlaže te osiguravanja čišćeg i zdravijeg okoliša za sadašnje i buduće generacije.</w:t>
      </w:r>
    </w:p>
    <w:p w14:paraId="4862AB1A" w14:textId="77777777" w:rsidR="009633CA" w:rsidRDefault="009633CA"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3D9A1516" w14:textId="33975285" w:rsidR="00476C02" w:rsidRDefault="005A42AA" w:rsidP="005A42AA">
      <w:pPr>
        <w:spacing w:after="0" w:line="240" w:lineRule="auto"/>
        <w:jc w:val="center"/>
        <w:rPr>
          <w:rFonts w:ascii="Arial" w:eastAsia="Times New Roman" w:hAnsi="Arial" w:cs="Arial"/>
          <w:i/>
          <w:kern w:val="0"/>
          <w:lang w:eastAsia="hr-HR"/>
          <w14:ligatures w14:val="none"/>
        </w:rPr>
      </w:pPr>
      <w:bookmarkStart w:id="12" w:name="_Hlk221568449"/>
      <w:r>
        <w:rPr>
          <w:rFonts w:ascii="Arial" w:eastAsia="Times New Roman" w:hAnsi="Arial" w:cs="Arial"/>
          <w:i/>
          <w:kern w:val="0"/>
          <w:lang w:eastAsia="hr-HR"/>
          <w14:ligatures w14:val="none"/>
        </w:rPr>
        <w:t>Tablica 7</w:t>
      </w:r>
      <w:r w:rsidR="009633CA" w:rsidRPr="00BB4F38">
        <w:rPr>
          <w:rFonts w:ascii="Arial" w:eastAsia="Times New Roman" w:hAnsi="Arial" w:cs="Arial"/>
          <w:i/>
          <w:kern w:val="0"/>
          <w:lang w:eastAsia="hr-HR"/>
          <w14:ligatures w14:val="none"/>
        </w:rPr>
        <w:t>: Količine otpada po vrsti otpada u tonama</w:t>
      </w:r>
      <w:r w:rsidR="00BB4F38" w:rsidRPr="00BB4F38">
        <w:rPr>
          <w:rFonts w:ascii="Arial" w:eastAsia="Times New Roman" w:hAnsi="Arial" w:cs="Arial"/>
          <w:i/>
          <w:kern w:val="0"/>
          <w:lang w:eastAsia="hr-HR"/>
          <w14:ligatures w14:val="none"/>
        </w:rPr>
        <w:t xml:space="preserve"> za 2024.</w:t>
      </w:r>
      <w:r w:rsidR="00BB4F38">
        <w:rPr>
          <w:rFonts w:ascii="Arial" w:eastAsia="Times New Roman" w:hAnsi="Arial" w:cs="Arial"/>
          <w:i/>
          <w:kern w:val="0"/>
          <w:lang w:eastAsia="hr-HR"/>
          <w14:ligatures w14:val="none"/>
        </w:rPr>
        <w:t>/2025.</w:t>
      </w:r>
      <w:r w:rsidR="00BB4F38" w:rsidRPr="00BB4F38">
        <w:rPr>
          <w:rFonts w:ascii="Arial" w:eastAsia="Times New Roman" w:hAnsi="Arial" w:cs="Arial"/>
          <w:i/>
          <w:kern w:val="0"/>
          <w:lang w:eastAsia="hr-HR"/>
          <w14:ligatures w14:val="none"/>
        </w:rPr>
        <w:t xml:space="preserve"> godinu</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594"/>
        <w:gridCol w:w="2126"/>
        <w:gridCol w:w="2268"/>
        <w:gridCol w:w="1701"/>
        <w:gridCol w:w="1984"/>
      </w:tblGrid>
      <w:tr w:rsidR="005A42AA" w:rsidRPr="005A42AA" w14:paraId="7C7D3E79" w14:textId="77777777" w:rsidTr="00A65783">
        <w:trPr>
          <w:trHeight w:val="312"/>
          <w:jc w:val="center"/>
        </w:trPr>
        <w:tc>
          <w:tcPr>
            <w:tcW w:w="523" w:type="dxa"/>
            <w:noWrap/>
            <w:vAlign w:val="bottom"/>
            <w:hideMark/>
          </w:tcPr>
          <w:bookmarkEnd w:id="12"/>
          <w:p w14:paraId="38391A68" w14:textId="77777777" w:rsidR="005A42AA" w:rsidRPr="005A42AA" w:rsidRDefault="005A42AA" w:rsidP="00A65783">
            <w:pPr>
              <w:spacing w:after="0" w:line="240" w:lineRule="auto"/>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 </w:t>
            </w:r>
          </w:p>
        </w:tc>
        <w:tc>
          <w:tcPr>
            <w:tcW w:w="1594" w:type="dxa"/>
            <w:noWrap/>
            <w:vAlign w:val="bottom"/>
            <w:hideMark/>
          </w:tcPr>
          <w:p w14:paraId="01B6D782" w14:textId="77777777" w:rsidR="005A42AA" w:rsidRPr="005A42AA" w:rsidRDefault="005A42AA" w:rsidP="00A65783">
            <w:pPr>
              <w:spacing w:after="0" w:line="240" w:lineRule="auto"/>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 </w:t>
            </w:r>
          </w:p>
        </w:tc>
        <w:tc>
          <w:tcPr>
            <w:tcW w:w="8079" w:type="dxa"/>
            <w:gridSpan w:val="4"/>
            <w:shd w:val="clear" w:color="000000" w:fill="E2EFDA"/>
            <w:noWrap/>
            <w:vAlign w:val="bottom"/>
            <w:hideMark/>
          </w:tcPr>
          <w:p w14:paraId="5E7653E4" w14:textId="77777777" w:rsidR="005A42AA" w:rsidRPr="005A42AA" w:rsidRDefault="005A42AA" w:rsidP="00A65783">
            <w:pPr>
              <w:spacing w:after="0" w:line="240" w:lineRule="auto"/>
              <w:jc w:val="center"/>
              <w:rPr>
                <w:rFonts w:ascii="Calibri" w:eastAsia="Times New Roman" w:hAnsi="Calibri" w:cs="Times New Roman"/>
                <w:b/>
                <w:bCs/>
                <w:color w:val="000000"/>
                <w:kern w:val="0"/>
                <w:sz w:val="24"/>
                <w:szCs w:val="24"/>
                <w:lang w:eastAsia="hr-HR"/>
                <w14:ligatures w14:val="none"/>
              </w:rPr>
            </w:pPr>
            <w:r w:rsidRPr="005A42AA">
              <w:rPr>
                <w:rFonts w:ascii="Calibri" w:eastAsia="Times New Roman" w:hAnsi="Calibri" w:cs="Times New Roman"/>
                <w:b/>
                <w:bCs/>
                <w:color w:val="000000"/>
                <w:kern w:val="0"/>
                <w:sz w:val="24"/>
                <w:szCs w:val="24"/>
                <w:lang w:eastAsia="hr-HR"/>
                <w14:ligatures w14:val="none"/>
              </w:rPr>
              <w:t>Količine otpada po vrsti otpada u tonama</w:t>
            </w:r>
          </w:p>
        </w:tc>
      </w:tr>
      <w:tr w:rsidR="005A42AA" w:rsidRPr="005A42AA" w14:paraId="221059EC" w14:textId="77777777" w:rsidTr="00A65783">
        <w:trPr>
          <w:trHeight w:val="288"/>
          <w:jc w:val="center"/>
        </w:trPr>
        <w:tc>
          <w:tcPr>
            <w:tcW w:w="523" w:type="dxa"/>
            <w:noWrap/>
            <w:vAlign w:val="bottom"/>
            <w:hideMark/>
          </w:tcPr>
          <w:p w14:paraId="6BD2A755" w14:textId="77777777" w:rsidR="005A42AA" w:rsidRPr="005A42AA" w:rsidRDefault="005A42AA" w:rsidP="00A65783">
            <w:pPr>
              <w:spacing w:after="0" w:line="240" w:lineRule="auto"/>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 </w:t>
            </w:r>
          </w:p>
        </w:tc>
        <w:tc>
          <w:tcPr>
            <w:tcW w:w="1594" w:type="dxa"/>
            <w:noWrap/>
            <w:vAlign w:val="bottom"/>
            <w:hideMark/>
          </w:tcPr>
          <w:p w14:paraId="0B6A5FFE" w14:textId="77777777" w:rsidR="005A42AA" w:rsidRPr="005A42AA" w:rsidRDefault="005A42AA" w:rsidP="00A65783">
            <w:pPr>
              <w:spacing w:after="0" w:line="240" w:lineRule="auto"/>
              <w:rPr>
                <w:rFonts w:ascii="Calibri" w:eastAsia="Times New Roman" w:hAnsi="Calibri" w:cs="Times New Roman"/>
                <w:color w:val="000000"/>
                <w:kern w:val="0"/>
                <w:lang w:eastAsia="hr-HR"/>
                <w14:ligatures w14:val="none"/>
              </w:rPr>
            </w:pPr>
          </w:p>
        </w:tc>
        <w:tc>
          <w:tcPr>
            <w:tcW w:w="2126" w:type="dxa"/>
            <w:shd w:val="clear" w:color="000000" w:fill="0D0D0D"/>
            <w:noWrap/>
            <w:vAlign w:val="bottom"/>
            <w:hideMark/>
          </w:tcPr>
          <w:p w14:paraId="0AF14D59" w14:textId="77777777" w:rsidR="005A42AA" w:rsidRPr="005A42AA" w:rsidRDefault="005A42AA" w:rsidP="00A65783">
            <w:pPr>
              <w:spacing w:after="0" w:line="240" w:lineRule="auto"/>
              <w:jc w:val="center"/>
              <w:rPr>
                <w:rFonts w:ascii="Calibri" w:eastAsia="Times New Roman" w:hAnsi="Calibri" w:cs="Times New Roman"/>
                <w:b/>
                <w:bCs/>
                <w:color w:val="FFFFFF"/>
                <w:kern w:val="0"/>
                <w:lang w:eastAsia="hr-HR"/>
                <w14:ligatures w14:val="none"/>
              </w:rPr>
            </w:pPr>
            <w:r w:rsidRPr="005A42AA">
              <w:rPr>
                <w:rFonts w:ascii="Calibri" w:eastAsia="Times New Roman" w:hAnsi="Calibri" w:cs="Times New Roman"/>
                <w:b/>
                <w:bCs/>
                <w:color w:val="FFFFFF"/>
                <w:kern w:val="0"/>
                <w:lang w:eastAsia="hr-HR"/>
                <w14:ligatures w14:val="none"/>
              </w:rPr>
              <w:t>Miješani komunalni otpad</w:t>
            </w:r>
          </w:p>
        </w:tc>
        <w:tc>
          <w:tcPr>
            <w:tcW w:w="2268" w:type="dxa"/>
            <w:shd w:val="clear" w:color="000000" w:fill="FFD966"/>
            <w:noWrap/>
            <w:vAlign w:val="bottom"/>
            <w:hideMark/>
          </w:tcPr>
          <w:p w14:paraId="6630FA0A" w14:textId="77777777" w:rsidR="005A42AA" w:rsidRPr="005A42AA" w:rsidRDefault="005A42AA" w:rsidP="00A65783">
            <w:pPr>
              <w:spacing w:after="0" w:line="240" w:lineRule="auto"/>
              <w:jc w:val="center"/>
              <w:rPr>
                <w:rFonts w:ascii="Calibri" w:eastAsia="Times New Roman" w:hAnsi="Calibri" w:cs="Times New Roman"/>
                <w:b/>
                <w:bCs/>
                <w:color w:val="000000"/>
                <w:kern w:val="0"/>
                <w:lang w:eastAsia="hr-HR"/>
                <w14:ligatures w14:val="none"/>
              </w:rPr>
            </w:pPr>
            <w:r w:rsidRPr="005A42AA">
              <w:rPr>
                <w:rFonts w:ascii="Calibri" w:eastAsia="Times New Roman" w:hAnsi="Calibri" w:cs="Times New Roman"/>
                <w:b/>
                <w:bCs/>
                <w:color w:val="000000"/>
                <w:kern w:val="0"/>
                <w:lang w:eastAsia="hr-HR"/>
                <w14:ligatures w14:val="none"/>
              </w:rPr>
              <w:t>Plastična, staklena i metalna ambalaža</w:t>
            </w:r>
          </w:p>
        </w:tc>
        <w:tc>
          <w:tcPr>
            <w:tcW w:w="1701" w:type="dxa"/>
            <w:shd w:val="clear" w:color="000000" w:fill="00B0F0"/>
            <w:noWrap/>
            <w:vAlign w:val="bottom"/>
            <w:hideMark/>
          </w:tcPr>
          <w:p w14:paraId="7FF54000" w14:textId="77777777" w:rsidR="005A42AA" w:rsidRPr="005A42AA" w:rsidRDefault="005A42AA" w:rsidP="00A65783">
            <w:pPr>
              <w:spacing w:after="0" w:line="240" w:lineRule="auto"/>
              <w:jc w:val="center"/>
              <w:rPr>
                <w:rFonts w:ascii="Calibri" w:eastAsia="Times New Roman" w:hAnsi="Calibri" w:cs="Times New Roman"/>
                <w:b/>
                <w:bCs/>
                <w:color w:val="FFFFFF"/>
                <w:kern w:val="0"/>
                <w:lang w:eastAsia="hr-HR"/>
                <w14:ligatures w14:val="none"/>
              </w:rPr>
            </w:pPr>
            <w:r w:rsidRPr="005A42AA">
              <w:rPr>
                <w:rFonts w:ascii="Calibri" w:eastAsia="Times New Roman" w:hAnsi="Calibri" w:cs="Times New Roman"/>
                <w:b/>
                <w:bCs/>
                <w:color w:val="FFFFFF"/>
                <w:kern w:val="0"/>
                <w:lang w:eastAsia="hr-HR"/>
                <w14:ligatures w14:val="none"/>
              </w:rPr>
              <w:t>Papir i karton</w:t>
            </w:r>
          </w:p>
        </w:tc>
        <w:tc>
          <w:tcPr>
            <w:tcW w:w="1984" w:type="dxa"/>
            <w:shd w:val="clear" w:color="000000" w:fill="92D050"/>
            <w:noWrap/>
            <w:vAlign w:val="bottom"/>
            <w:hideMark/>
          </w:tcPr>
          <w:p w14:paraId="7EA52F31" w14:textId="77777777" w:rsidR="005A42AA" w:rsidRPr="005A42AA" w:rsidRDefault="005A42AA" w:rsidP="00A65783">
            <w:pPr>
              <w:spacing w:after="0" w:line="240" w:lineRule="auto"/>
              <w:jc w:val="center"/>
              <w:rPr>
                <w:rFonts w:ascii="Calibri" w:eastAsia="Times New Roman" w:hAnsi="Calibri" w:cs="Times New Roman"/>
                <w:b/>
                <w:bCs/>
                <w:color w:val="FFFFFF"/>
                <w:kern w:val="0"/>
                <w:lang w:eastAsia="hr-HR"/>
                <w14:ligatures w14:val="none"/>
              </w:rPr>
            </w:pPr>
            <w:r w:rsidRPr="005A42AA">
              <w:rPr>
                <w:rFonts w:ascii="Calibri" w:eastAsia="Times New Roman" w:hAnsi="Calibri" w:cs="Times New Roman"/>
                <w:b/>
                <w:bCs/>
                <w:color w:val="FFFFFF"/>
                <w:kern w:val="0"/>
                <w:lang w:eastAsia="hr-HR"/>
                <w14:ligatures w14:val="none"/>
              </w:rPr>
              <w:t>Glomazni otpad</w:t>
            </w:r>
          </w:p>
        </w:tc>
      </w:tr>
      <w:tr w:rsidR="005A42AA" w:rsidRPr="005A42AA" w14:paraId="00ED0154" w14:textId="77777777" w:rsidTr="00A65783">
        <w:trPr>
          <w:trHeight w:val="288"/>
          <w:jc w:val="center"/>
        </w:trPr>
        <w:tc>
          <w:tcPr>
            <w:tcW w:w="523" w:type="dxa"/>
            <w:vMerge w:val="restart"/>
            <w:shd w:val="clear" w:color="000000" w:fill="D9D9D9"/>
            <w:noWrap/>
            <w:textDirection w:val="btLr"/>
            <w:vAlign w:val="center"/>
            <w:hideMark/>
          </w:tcPr>
          <w:p w14:paraId="68567498" w14:textId="77777777" w:rsidR="005A42AA" w:rsidRPr="005A42AA" w:rsidRDefault="005A42AA" w:rsidP="00A65783">
            <w:pPr>
              <w:spacing w:after="0" w:line="240" w:lineRule="auto"/>
              <w:jc w:val="center"/>
              <w:rPr>
                <w:rFonts w:ascii="Calibri" w:eastAsia="Times New Roman" w:hAnsi="Calibri" w:cs="Times New Roman"/>
                <w:b/>
                <w:bCs/>
                <w:color w:val="000000"/>
                <w:kern w:val="0"/>
                <w:sz w:val="24"/>
                <w:szCs w:val="24"/>
                <w:lang w:eastAsia="hr-HR"/>
                <w14:ligatures w14:val="none"/>
              </w:rPr>
            </w:pPr>
            <w:r w:rsidRPr="005A42AA">
              <w:rPr>
                <w:rFonts w:ascii="Calibri" w:eastAsia="Times New Roman" w:hAnsi="Calibri" w:cs="Times New Roman"/>
                <w:b/>
                <w:bCs/>
                <w:color w:val="000000"/>
                <w:kern w:val="0"/>
                <w:sz w:val="24"/>
                <w:szCs w:val="24"/>
                <w:lang w:eastAsia="hr-HR"/>
                <w14:ligatures w14:val="none"/>
              </w:rPr>
              <w:t>Period</w:t>
            </w:r>
          </w:p>
        </w:tc>
        <w:tc>
          <w:tcPr>
            <w:tcW w:w="1594" w:type="dxa"/>
            <w:shd w:val="clear" w:color="000000" w:fill="D9D9D9"/>
            <w:noWrap/>
            <w:vAlign w:val="bottom"/>
            <w:hideMark/>
          </w:tcPr>
          <w:p w14:paraId="57C3DE75"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siječanj 2024.</w:t>
            </w:r>
          </w:p>
        </w:tc>
        <w:tc>
          <w:tcPr>
            <w:tcW w:w="2126" w:type="dxa"/>
            <w:noWrap/>
            <w:vAlign w:val="bottom"/>
            <w:hideMark/>
          </w:tcPr>
          <w:p w14:paraId="103A164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61,92</w:t>
            </w:r>
          </w:p>
        </w:tc>
        <w:tc>
          <w:tcPr>
            <w:tcW w:w="2268" w:type="dxa"/>
            <w:noWrap/>
            <w:vAlign w:val="bottom"/>
            <w:hideMark/>
          </w:tcPr>
          <w:p w14:paraId="1F759197"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14,38</w:t>
            </w:r>
          </w:p>
        </w:tc>
        <w:tc>
          <w:tcPr>
            <w:tcW w:w="1701" w:type="dxa"/>
            <w:noWrap/>
            <w:vAlign w:val="bottom"/>
            <w:hideMark/>
          </w:tcPr>
          <w:p w14:paraId="7C5F01A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5,58</w:t>
            </w:r>
          </w:p>
        </w:tc>
        <w:tc>
          <w:tcPr>
            <w:tcW w:w="1984" w:type="dxa"/>
            <w:noWrap/>
            <w:vAlign w:val="bottom"/>
            <w:hideMark/>
          </w:tcPr>
          <w:p w14:paraId="63CE6B0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1,37</w:t>
            </w:r>
          </w:p>
        </w:tc>
      </w:tr>
      <w:tr w:rsidR="005A42AA" w:rsidRPr="005A42AA" w14:paraId="111CC0E9" w14:textId="77777777" w:rsidTr="00A65783">
        <w:trPr>
          <w:trHeight w:val="288"/>
          <w:jc w:val="center"/>
        </w:trPr>
        <w:tc>
          <w:tcPr>
            <w:tcW w:w="523" w:type="dxa"/>
            <w:vMerge/>
            <w:vAlign w:val="center"/>
            <w:hideMark/>
          </w:tcPr>
          <w:p w14:paraId="1F58AAD1"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279DC95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veljača 2024.</w:t>
            </w:r>
          </w:p>
        </w:tc>
        <w:tc>
          <w:tcPr>
            <w:tcW w:w="2126" w:type="dxa"/>
            <w:noWrap/>
            <w:vAlign w:val="bottom"/>
            <w:hideMark/>
          </w:tcPr>
          <w:p w14:paraId="6B42543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51,45</w:t>
            </w:r>
          </w:p>
        </w:tc>
        <w:tc>
          <w:tcPr>
            <w:tcW w:w="2268" w:type="dxa"/>
            <w:noWrap/>
            <w:vAlign w:val="bottom"/>
            <w:hideMark/>
          </w:tcPr>
          <w:p w14:paraId="6AA6250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16,09</w:t>
            </w:r>
          </w:p>
        </w:tc>
        <w:tc>
          <w:tcPr>
            <w:tcW w:w="1701" w:type="dxa"/>
            <w:noWrap/>
            <w:vAlign w:val="bottom"/>
            <w:hideMark/>
          </w:tcPr>
          <w:p w14:paraId="02E83C3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5,29</w:t>
            </w:r>
          </w:p>
        </w:tc>
        <w:tc>
          <w:tcPr>
            <w:tcW w:w="1984" w:type="dxa"/>
            <w:noWrap/>
            <w:vAlign w:val="bottom"/>
            <w:hideMark/>
          </w:tcPr>
          <w:p w14:paraId="225AD15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3,16</w:t>
            </w:r>
          </w:p>
        </w:tc>
      </w:tr>
      <w:tr w:rsidR="005A42AA" w:rsidRPr="005A42AA" w14:paraId="76FC430D" w14:textId="77777777" w:rsidTr="00A65783">
        <w:trPr>
          <w:trHeight w:val="288"/>
          <w:jc w:val="center"/>
        </w:trPr>
        <w:tc>
          <w:tcPr>
            <w:tcW w:w="523" w:type="dxa"/>
            <w:vMerge/>
            <w:vAlign w:val="center"/>
            <w:hideMark/>
          </w:tcPr>
          <w:p w14:paraId="172162C5"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6D6D4E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ožujak 2024.</w:t>
            </w:r>
          </w:p>
        </w:tc>
        <w:tc>
          <w:tcPr>
            <w:tcW w:w="2126" w:type="dxa"/>
            <w:noWrap/>
            <w:vAlign w:val="bottom"/>
            <w:hideMark/>
          </w:tcPr>
          <w:p w14:paraId="2AB2FB7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48,41</w:t>
            </w:r>
          </w:p>
        </w:tc>
        <w:tc>
          <w:tcPr>
            <w:tcW w:w="2268" w:type="dxa"/>
            <w:noWrap/>
            <w:vAlign w:val="bottom"/>
            <w:hideMark/>
          </w:tcPr>
          <w:p w14:paraId="2F64B6D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15,15</w:t>
            </w:r>
          </w:p>
        </w:tc>
        <w:tc>
          <w:tcPr>
            <w:tcW w:w="1701" w:type="dxa"/>
            <w:noWrap/>
            <w:vAlign w:val="bottom"/>
            <w:hideMark/>
          </w:tcPr>
          <w:p w14:paraId="45C7A7C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5,46</w:t>
            </w:r>
          </w:p>
        </w:tc>
        <w:tc>
          <w:tcPr>
            <w:tcW w:w="1984" w:type="dxa"/>
            <w:noWrap/>
            <w:vAlign w:val="bottom"/>
            <w:hideMark/>
          </w:tcPr>
          <w:p w14:paraId="177B79C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1,05</w:t>
            </w:r>
          </w:p>
        </w:tc>
      </w:tr>
      <w:tr w:rsidR="005A42AA" w:rsidRPr="005A42AA" w14:paraId="1C4D46D2" w14:textId="77777777" w:rsidTr="00A65783">
        <w:trPr>
          <w:trHeight w:val="288"/>
          <w:jc w:val="center"/>
        </w:trPr>
        <w:tc>
          <w:tcPr>
            <w:tcW w:w="523" w:type="dxa"/>
            <w:vMerge/>
            <w:vAlign w:val="center"/>
            <w:hideMark/>
          </w:tcPr>
          <w:p w14:paraId="46A52F8D"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4A1E085E"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travanj 2024.</w:t>
            </w:r>
          </w:p>
        </w:tc>
        <w:tc>
          <w:tcPr>
            <w:tcW w:w="2126" w:type="dxa"/>
            <w:noWrap/>
            <w:vAlign w:val="bottom"/>
            <w:hideMark/>
          </w:tcPr>
          <w:p w14:paraId="7D33D74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44,17</w:t>
            </w:r>
          </w:p>
        </w:tc>
        <w:tc>
          <w:tcPr>
            <w:tcW w:w="2268" w:type="dxa"/>
            <w:noWrap/>
            <w:vAlign w:val="bottom"/>
            <w:hideMark/>
          </w:tcPr>
          <w:p w14:paraId="48D7F7B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16,17</w:t>
            </w:r>
          </w:p>
        </w:tc>
        <w:tc>
          <w:tcPr>
            <w:tcW w:w="1701" w:type="dxa"/>
            <w:noWrap/>
            <w:vAlign w:val="bottom"/>
            <w:hideMark/>
          </w:tcPr>
          <w:p w14:paraId="2048329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4,63</w:t>
            </w:r>
          </w:p>
        </w:tc>
        <w:tc>
          <w:tcPr>
            <w:tcW w:w="1984" w:type="dxa"/>
            <w:noWrap/>
            <w:vAlign w:val="bottom"/>
            <w:hideMark/>
          </w:tcPr>
          <w:p w14:paraId="0CC92997"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3,49</w:t>
            </w:r>
          </w:p>
        </w:tc>
      </w:tr>
      <w:tr w:rsidR="005A42AA" w:rsidRPr="005A42AA" w14:paraId="0F7CB28A" w14:textId="77777777" w:rsidTr="00A65783">
        <w:trPr>
          <w:trHeight w:val="288"/>
          <w:jc w:val="center"/>
        </w:trPr>
        <w:tc>
          <w:tcPr>
            <w:tcW w:w="523" w:type="dxa"/>
            <w:vMerge/>
            <w:vAlign w:val="center"/>
            <w:hideMark/>
          </w:tcPr>
          <w:p w14:paraId="5BA2AC45"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0AB7C5E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svibanj 2024.</w:t>
            </w:r>
          </w:p>
        </w:tc>
        <w:tc>
          <w:tcPr>
            <w:tcW w:w="2126" w:type="dxa"/>
            <w:noWrap/>
            <w:vAlign w:val="bottom"/>
            <w:hideMark/>
          </w:tcPr>
          <w:p w14:paraId="473126C2"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45,8</w:t>
            </w:r>
          </w:p>
        </w:tc>
        <w:tc>
          <w:tcPr>
            <w:tcW w:w="2268" w:type="dxa"/>
            <w:noWrap/>
            <w:vAlign w:val="bottom"/>
            <w:hideMark/>
          </w:tcPr>
          <w:p w14:paraId="43A8BE8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19,79</w:t>
            </w:r>
          </w:p>
        </w:tc>
        <w:tc>
          <w:tcPr>
            <w:tcW w:w="1701" w:type="dxa"/>
            <w:noWrap/>
            <w:vAlign w:val="bottom"/>
            <w:hideMark/>
          </w:tcPr>
          <w:p w14:paraId="3BA17FD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w:t>
            </w:r>
          </w:p>
        </w:tc>
        <w:tc>
          <w:tcPr>
            <w:tcW w:w="1984" w:type="dxa"/>
            <w:noWrap/>
            <w:vAlign w:val="bottom"/>
            <w:hideMark/>
          </w:tcPr>
          <w:p w14:paraId="3DB2CD5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0,79</w:t>
            </w:r>
          </w:p>
        </w:tc>
      </w:tr>
      <w:tr w:rsidR="005A42AA" w:rsidRPr="005A42AA" w14:paraId="6352619B" w14:textId="77777777" w:rsidTr="00A65783">
        <w:trPr>
          <w:trHeight w:val="288"/>
          <w:jc w:val="center"/>
        </w:trPr>
        <w:tc>
          <w:tcPr>
            <w:tcW w:w="523" w:type="dxa"/>
            <w:vMerge/>
            <w:vAlign w:val="center"/>
            <w:hideMark/>
          </w:tcPr>
          <w:p w14:paraId="3DDA1E7E"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3D090C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lipanj 2024.</w:t>
            </w:r>
          </w:p>
        </w:tc>
        <w:tc>
          <w:tcPr>
            <w:tcW w:w="2126" w:type="dxa"/>
            <w:noWrap/>
            <w:vAlign w:val="bottom"/>
            <w:hideMark/>
          </w:tcPr>
          <w:p w14:paraId="234E12C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45,82</w:t>
            </w:r>
          </w:p>
        </w:tc>
        <w:tc>
          <w:tcPr>
            <w:tcW w:w="2268" w:type="dxa"/>
            <w:noWrap/>
            <w:vAlign w:val="bottom"/>
            <w:hideMark/>
          </w:tcPr>
          <w:p w14:paraId="053448D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15,51</w:t>
            </w:r>
          </w:p>
        </w:tc>
        <w:tc>
          <w:tcPr>
            <w:tcW w:w="1701" w:type="dxa"/>
            <w:noWrap/>
            <w:vAlign w:val="bottom"/>
            <w:hideMark/>
          </w:tcPr>
          <w:p w14:paraId="41DA6DE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5,62</w:t>
            </w:r>
          </w:p>
        </w:tc>
        <w:tc>
          <w:tcPr>
            <w:tcW w:w="1984" w:type="dxa"/>
            <w:noWrap/>
            <w:vAlign w:val="bottom"/>
            <w:hideMark/>
          </w:tcPr>
          <w:p w14:paraId="73B78AB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1,22</w:t>
            </w:r>
          </w:p>
        </w:tc>
      </w:tr>
      <w:tr w:rsidR="005A42AA" w:rsidRPr="005A42AA" w14:paraId="524397B3" w14:textId="77777777" w:rsidTr="00A65783">
        <w:trPr>
          <w:trHeight w:val="288"/>
          <w:jc w:val="center"/>
        </w:trPr>
        <w:tc>
          <w:tcPr>
            <w:tcW w:w="523" w:type="dxa"/>
            <w:vMerge/>
            <w:vAlign w:val="center"/>
            <w:hideMark/>
          </w:tcPr>
          <w:p w14:paraId="6A775557"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F11E93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srpanj 2024.</w:t>
            </w:r>
          </w:p>
        </w:tc>
        <w:tc>
          <w:tcPr>
            <w:tcW w:w="2126" w:type="dxa"/>
            <w:noWrap/>
            <w:vAlign w:val="bottom"/>
            <w:hideMark/>
          </w:tcPr>
          <w:p w14:paraId="6D2D7B9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68,6</w:t>
            </w:r>
          </w:p>
        </w:tc>
        <w:tc>
          <w:tcPr>
            <w:tcW w:w="2268" w:type="dxa"/>
            <w:noWrap/>
            <w:vAlign w:val="bottom"/>
            <w:hideMark/>
          </w:tcPr>
          <w:p w14:paraId="04EB0CC7"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15,24</w:t>
            </w:r>
          </w:p>
        </w:tc>
        <w:tc>
          <w:tcPr>
            <w:tcW w:w="1701" w:type="dxa"/>
            <w:noWrap/>
            <w:vAlign w:val="bottom"/>
            <w:hideMark/>
          </w:tcPr>
          <w:p w14:paraId="4855D555"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5,49</w:t>
            </w:r>
          </w:p>
        </w:tc>
        <w:tc>
          <w:tcPr>
            <w:tcW w:w="1984" w:type="dxa"/>
            <w:noWrap/>
            <w:vAlign w:val="bottom"/>
            <w:hideMark/>
          </w:tcPr>
          <w:p w14:paraId="1FE5E9B5"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3,98</w:t>
            </w:r>
          </w:p>
        </w:tc>
      </w:tr>
      <w:tr w:rsidR="005A42AA" w:rsidRPr="005A42AA" w14:paraId="603ECF40" w14:textId="77777777" w:rsidTr="00A65783">
        <w:trPr>
          <w:trHeight w:val="288"/>
          <w:jc w:val="center"/>
        </w:trPr>
        <w:tc>
          <w:tcPr>
            <w:tcW w:w="523" w:type="dxa"/>
            <w:vMerge/>
            <w:vAlign w:val="center"/>
            <w:hideMark/>
          </w:tcPr>
          <w:p w14:paraId="061F8ACB"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031C3C4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kolovoz 2024.</w:t>
            </w:r>
          </w:p>
        </w:tc>
        <w:tc>
          <w:tcPr>
            <w:tcW w:w="2126" w:type="dxa"/>
            <w:noWrap/>
            <w:vAlign w:val="bottom"/>
            <w:hideMark/>
          </w:tcPr>
          <w:p w14:paraId="6D4141E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47,11</w:t>
            </w:r>
          </w:p>
        </w:tc>
        <w:tc>
          <w:tcPr>
            <w:tcW w:w="2268" w:type="dxa"/>
            <w:noWrap/>
            <w:vAlign w:val="bottom"/>
            <w:hideMark/>
          </w:tcPr>
          <w:p w14:paraId="7B8A8AD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18,39</w:t>
            </w:r>
          </w:p>
        </w:tc>
        <w:tc>
          <w:tcPr>
            <w:tcW w:w="1701" w:type="dxa"/>
            <w:noWrap/>
            <w:vAlign w:val="bottom"/>
            <w:hideMark/>
          </w:tcPr>
          <w:p w14:paraId="0CFD735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6,61</w:t>
            </w:r>
          </w:p>
        </w:tc>
        <w:tc>
          <w:tcPr>
            <w:tcW w:w="1984" w:type="dxa"/>
            <w:noWrap/>
            <w:vAlign w:val="bottom"/>
            <w:hideMark/>
          </w:tcPr>
          <w:p w14:paraId="723E6F4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083901D7" w14:textId="77777777" w:rsidTr="00A65783">
        <w:trPr>
          <w:trHeight w:val="288"/>
          <w:jc w:val="center"/>
        </w:trPr>
        <w:tc>
          <w:tcPr>
            <w:tcW w:w="523" w:type="dxa"/>
            <w:vMerge/>
            <w:vAlign w:val="center"/>
            <w:hideMark/>
          </w:tcPr>
          <w:p w14:paraId="64A1C4C1"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2D061FA5"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rujan 2024.</w:t>
            </w:r>
          </w:p>
        </w:tc>
        <w:tc>
          <w:tcPr>
            <w:tcW w:w="2126" w:type="dxa"/>
            <w:noWrap/>
            <w:vAlign w:val="bottom"/>
            <w:hideMark/>
          </w:tcPr>
          <w:p w14:paraId="5EF8B64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46,85</w:t>
            </w:r>
          </w:p>
        </w:tc>
        <w:tc>
          <w:tcPr>
            <w:tcW w:w="2268" w:type="dxa"/>
            <w:noWrap/>
            <w:vAlign w:val="bottom"/>
            <w:hideMark/>
          </w:tcPr>
          <w:p w14:paraId="0675007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16,76</w:t>
            </w:r>
          </w:p>
        </w:tc>
        <w:tc>
          <w:tcPr>
            <w:tcW w:w="1701" w:type="dxa"/>
            <w:noWrap/>
            <w:vAlign w:val="bottom"/>
            <w:hideMark/>
          </w:tcPr>
          <w:p w14:paraId="519F535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5,01</w:t>
            </w:r>
          </w:p>
        </w:tc>
        <w:tc>
          <w:tcPr>
            <w:tcW w:w="1984" w:type="dxa"/>
            <w:noWrap/>
            <w:vAlign w:val="bottom"/>
            <w:hideMark/>
          </w:tcPr>
          <w:p w14:paraId="684DB58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41FE7AF8" w14:textId="77777777" w:rsidTr="00A65783">
        <w:trPr>
          <w:trHeight w:val="288"/>
          <w:jc w:val="center"/>
        </w:trPr>
        <w:tc>
          <w:tcPr>
            <w:tcW w:w="523" w:type="dxa"/>
            <w:vMerge/>
            <w:vAlign w:val="center"/>
            <w:hideMark/>
          </w:tcPr>
          <w:p w14:paraId="0E083EC5"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6D5CBEB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listopad 2024.</w:t>
            </w:r>
          </w:p>
        </w:tc>
        <w:tc>
          <w:tcPr>
            <w:tcW w:w="2126" w:type="dxa"/>
            <w:noWrap/>
            <w:vAlign w:val="bottom"/>
            <w:hideMark/>
          </w:tcPr>
          <w:p w14:paraId="1A0E5B3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43,41</w:t>
            </w:r>
          </w:p>
        </w:tc>
        <w:tc>
          <w:tcPr>
            <w:tcW w:w="2268" w:type="dxa"/>
            <w:noWrap/>
            <w:vAlign w:val="bottom"/>
            <w:hideMark/>
          </w:tcPr>
          <w:p w14:paraId="33CD041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15,42</w:t>
            </w:r>
          </w:p>
        </w:tc>
        <w:tc>
          <w:tcPr>
            <w:tcW w:w="1701" w:type="dxa"/>
            <w:noWrap/>
            <w:vAlign w:val="bottom"/>
            <w:hideMark/>
          </w:tcPr>
          <w:p w14:paraId="5B230DBE"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5,49</w:t>
            </w:r>
          </w:p>
        </w:tc>
        <w:tc>
          <w:tcPr>
            <w:tcW w:w="1984" w:type="dxa"/>
            <w:noWrap/>
            <w:vAlign w:val="bottom"/>
            <w:hideMark/>
          </w:tcPr>
          <w:p w14:paraId="6AD329F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7,08</w:t>
            </w:r>
          </w:p>
        </w:tc>
      </w:tr>
      <w:tr w:rsidR="005A42AA" w:rsidRPr="005A42AA" w14:paraId="537D8D24" w14:textId="77777777" w:rsidTr="00A65783">
        <w:trPr>
          <w:trHeight w:val="288"/>
          <w:jc w:val="center"/>
        </w:trPr>
        <w:tc>
          <w:tcPr>
            <w:tcW w:w="523" w:type="dxa"/>
            <w:vMerge/>
            <w:vAlign w:val="center"/>
            <w:hideMark/>
          </w:tcPr>
          <w:p w14:paraId="5AC04E70"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1E8E106E"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studeni 2024.</w:t>
            </w:r>
          </w:p>
        </w:tc>
        <w:tc>
          <w:tcPr>
            <w:tcW w:w="2126" w:type="dxa"/>
            <w:noWrap/>
            <w:vAlign w:val="bottom"/>
            <w:hideMark/>
          </w:tcPr>
          <w:p w14:paraId="4B191B7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48,95</w:t>
            </w:r>
          </w:p>
        </w:tc>
        <w:tc>
          <w:tcPr>
            <w:tcW w:w="2268" w:type="dxa"/>
            <w:noWrap/>
            <w:vAlign w:val="bottom"/>
            <w:hideMark/>
          </w:tcPr>
          <w:p w14:paraId="1D3F4CFE"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23,16</w:t>
            </w:r>
          </w:p>
        </w:tc>
        <w:tc>
          <w:tcPr>
            <w:tcW w:w="1701" w:type="dxa"/>
            <w:noWrap/>
            <w:vAlign w:val="bottom"/>
            <w:hideMark/>
          </w:tcPr>
          <w:p w14:paraId="20797EE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5,76</w:t>
            </w:r>
          </w:p>
        </w:tc>
        <w:tc>
          <w:tcPr>
            <w:tcW w:w="1984" w:type="dxa"/>
            <w:noWrap/>
            <w:vAlign w:val="bottom"/>
            <w:hideMark/>
          </w:tcPr>
          <w:p w14:paraId="7006E49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4,76</w:t>
            </w:r>
          </w:p>
        </w:tc>
      </w:tr>
      <w:tr w:rsidR="005A42AA" w:rsidRPr="005A42AA" w14:paraId="6449EF21" w14:textId="77777777" w:rsidTr="00A65783">
        <w:trPr>
          <w:trHeight w:val="288"/>
          <w:jc w:val="center"/>
        </w:trPr>
        <w:tc>
          <w:tcPr>
            <w:tcW w:w="523" w:type="dxa"/>
            <w:vMerge/>
            <w:vAlign w:val="center"/>
            <w:hideMark/>
          </w:tcPr>
          <w:p w14:paraId="129C6EC7"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165293D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prosinac 2024.</w:t>
            </w:r>
          </w:p>
        </w:tc>
        <w:tc>
          <w:tcPr>
            <w:tcW w:w="2126" w:type="dxa"/>
            <w:noWrap/>
            <w:vAlign w:val="bottom"/>
            <w:hideMark/>
          </w:tcPr>
          <w:p w14:paraId="78FDBCB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60,97</w:t>
            </w:r>
          </w:p>
        </w:tc>
        <w:tc>
          <w:tcPr>
            <w:tcW w:w="2268" w:type="dxa"/>
            <w:noWrap/>
            <w:vAlign w:val="bottom"/>
            <w:hideMark/>
          </w:tcPr>
          <w:p w14:paraId="393DF27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14,76</w:t>
            </w:r>
          </w:p>
        </w:tc>
        <w:tc>
          <w:tcPr>
            <w:tcW w:w="1701" w:type="dxa"/>
            <w:noWrap/>
            <w:vAlign w:val="bottom"/>
            <w:hideMark/>
          </w:tcPr>
          <w:p w14:paraId="188B1FB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8,18</w:t>
            </w:r>
          </w:p>
        </w:tc>
        <w:tc>
          <w:tcPr>
            <w:tcW w:w="1984" w:type="dxa"/>
            <w:noWrap/>
            <w:vAlign w:val="bottom"/>
            <w:hideMark/>
          </w:tcPr>
          <w:p w14:paraId="2C4B6AB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8,73</w:t>
            </w:r>
          </w:p>
        </w:tc>
      </w:tr>
      <w:tr w:rsidR="005A42AA" w:rsidRPr="005A42AA" w14:paraId="0586D04E" w14:textId="77777777" w:rsidTr="00A65783">
        <w:trPr>
          <w:trHeight w:val="288"/>
          <w:jc w:val="center"/>
        </w:trPr>
        <w:tc>
          <w:tcPr>
            <w:tcW w:w="523" w:type="dxa"/>
            <w:vMerge/>
            <w:vAlign w:val="center"/>
            <w:hideMark/>
          </w:tcPr>
          <w:p w14:paraId="0367C079"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3E4FA29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siječanj 2025.</w:t>
            </w:r>
          </w:p>
        </w:tc>
        <w:tc>
          <w:tcPr>
            <w:tcW w:w="2126" w:type="dxa"/>
            <w:noWrap/>
            <w:vAlign w:val="bottom"/>
            <w:hideMark/>
          </w:tcPr>
          <w:p w14:paraId="101E7E3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44,32</w:t>
            </w:r>
          </w:p>
        </w:tc>
        <w:tc>
          <w:tcPr>
            <w:tcW w:w="2268" w:type="dxa"/>
            <w:noWrap/>
            <w:vAlign w:val="bottom"/>
            <w:hideMark/>
          </w:tcPr>
          <w:p w14:paraId="7CDDA0C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17,57</w:t>
            </w:r>
          </w:p>
        </w:tc>
        <w:tc>
          <w:tcPr>
            <w:tcW w:w="1701" w:type="dxa"/>
            <w:noWrap/>
            <w:vAlign w:val="bottom"/>
            <w:hideMark/>
          </w:tcPr>
          <w:p w14:paraId="5D6E027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6,63</w:t>
            </w:r>
          </w:p>
        </w:tc>
        <w:tc>
          <w:tcPr>
            <w:tcW w:w="1984" w:type="dxa"/>
            <w:noWrap/>
            <w:vAlign w:val="bottom"/>
            <w:hideMark/>
          </w:tcPr>
          <w:p w14:paraId="6061084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2,56</w:t>
            </w:r>
          </w:p>
        </w:tc>
      </w:tr>
      <w:tr w:rsidR="005A42AA" w:rsidRPr="005A42AA" w14:paraId="7C5F45F2" w14:textId="77777777" w:rsidTr="00A65783">
        <w:trPr>
          <w:trHeight w:val="288"/>
          <w:jc w:val="center"/>
        </w:trPr>
        <w:tc>
          <w:tcPr>
            <w:tcW w:w="523" w:type="dxa"/>
            <w:vMerge/>
            <w:vAlign w:val="center"/>
            <w:hideMark/>
          </w:tcPr>
          <w:p w14:paraId="1FF1EB46"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1EDB92F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veljača 2025.</w:t>
            </w:r>
          </w:p>
        </w:tc>
        <w:tc>
          <w:tcPr>
            <w:tcW w:w="2126" w:type="dxa"/>
            <w:noWrap/>
            <w:vAlign w:val="bottom"/>
            <w:hideMark/>
          </w:tcPr>
          <w:p w14:paraId="68A263A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39,93</w:t>
            </w:r>
          </w:p>
        </w:tc>
        <w:tc>
          <w:tcPr>
            <w:tcW w:w="2268" w:type="dxa"/>
            <w:noWrap/>
            <w:vAlign w:val="bottom"/>
            <w:hideMark/>
          </w:tcPr>
          <w:p w14:paraId="38D5C78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14,17</w:t>
            </w:r>
          </w:p>
        </w:tc>
        <w:tc>
          <w:tcPr>
            <w:tcW w:w="1701" w:type="dxa"/>
            <w:noWrap/>
            <w:vAlign w:val="bottom"/>
            <w:hideMark/>
          </w:tcPr>
          <w:p w14:paraId="7C55237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3,45</w:t>
            </w:r>
          </w:p>
        </w:tc>
        <w:tc>
          <w:tcPr>
            <w:tcW w:w="1984" w:type="dxa"/>
            <w:noWrap/>
            <w:vAlign w:val="bottom"/>
            <w:hideMark/>
          </w:tcPr>
          <w:p w14:paraId="693DA13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3,89</w:t>
            </w:r>
          </w:p>
        </w:tc>
      </w:tr>
      <w:tr w:rsidR="005A42AA" w:rsidRPr="005A42AA" w14:paraId="04D043FB" w14:textId="77777777" w:rsidTr="00A65783">
        <w:trPr>
          <w:trHeight w:val="288"/>
          <w:jc w:val="center"/>
        </w:trPr>
        <w:tc>
          <w:tcPr>
            <w:tcW w:w="523" w:type="dxa"/>
            <w:vMerge/>
            <w:vAlign w:val="center"/>
            <w:hideMark/>
          </w:tcPr>
          <w:p w14:paraId="6E0B5C3B"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44DE456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ožujak 2025.</w:t>
            </w:r>
          </w:p>
        </w:tc>
        <w:tc>
          <w:tcPr>
            <w:tcW w:w="2126" w:type="dxa"/>
            <w:noWrap/>
            <w:vAlign w:val="bottom"/>
            <w:hideMark/>
          </w:tcPr>
          <w:p w14:paraId="1E1A92D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43,16</w:t>
            </w:r>
          </w:p>
        </w:tc>
        <w:tc>
          <w:tcPr>
            <w:tcW w:w="2268" w:type="dxa"/>
            <w:noWrap/>
            <w:vAlign w:val="bottom"/>
            <w:hideMark/>
          </w:tcPr>
          <w:p w14:paraId="7C80CC1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15,1</w:t>
            </w:r>
          </w:p>
        </w:tc>
        <w:tc>
          <w:tcPr>
            <w:tcW w:w="1701" w:type="dxa"/>
            <w:noWrap/>
            <w:vAlign w:val="bottom"/>
            <w:hideMark/>
          </w:tcPr>
          <w:p w14:paraId="7422D48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5,06</w:t>
            </w:r>
          </w:p>
        </w:tc>
        <w:tc>
          <w:tcPr>
            <w:tcW w:w="1984" w:type="dxa"/>
            <w:noWrap/>
            <w:vAlign w:val="bottom"/>
            <w:hideMark/>
          </w:tcPr>
          <w:p w14:paraId="77409CE7"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2,65</w:t>
            </w:r>
          </w:p>
        </w:tc>
      </w:tr>
      <w:tr w:rsidR="005A42AA" w:rsidRPr="005A42AA" w14:paraId="7FC73F59" w14:textId="77777777" w:rsidTr="00A65783">
        <w:trPr>
          <w:trHeight w:val="288"/>
          <w:jc w:val="center"/>
        </w:trPr>
        <w:tc>
          <w:tcPr>
            <w:tcW w:w="523" w:type="dxa"/>
            <w:vMerge/>
            <w:vAlign w:val="center"/>
            <w:hideMark/>
          </w:tcPr>
          <w:p w14:paraId="44CCA39D"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9AD970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travanj 2025.</w:t>
            </w:r>
          </w:p>
        </w:tc>
        <w:tc>
          <w:tcPr>
            <w:tcW w:w="2126" w:type="dxa"/>
            <w:noWrap/>
            <w:vAlign w:val="bottom"/>
            <w:hideMark/>
          </w:tcPr>
          <w:p w14:paraId="13889F7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46,69</w:t>
            </w:r>
          </w:p>
        </w:tc>
        <w:tc>
          <w:tcPr>
            <w:tcW w:w="2268" w:type="dxa"/>
            <w:noWrap/>
            <w:vAlign w:val="bottom"/>
            <w:hideMark/>
          </w:tcPr>
          <w:p w14:paraId="7B5A9F0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16,47</w:t>
            </w:r>
          </w:p>
        </w:tc>
        <w:tc>
          <w:tcPr>
            <w:tcW w:w="1701" w:type="dxa"/>
            <w:noWrap/>
            <w:vAlign w:val="bottom"/>
            <w:hideMark/>
          </w:tcPr>
          <w:p w14:paraId="5E93A09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4,49</w:t>
            </w:r>
          </w:p>
        </w:tc>
        <w:tc>
          <w:tcPr>
            <w:tcW w:w="1984" w:type="dxa"/>
            <w:noWrap/>
            <w:vAlign w:val="bottom"/>
            <w:hideMark/>
          </w:tcPr>
          <w:p w14:paraId="6085958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412BD468" w14:textId="77777777" w:rsidTr="00A65783">
        <w:trPr>
          <w:trHeight w:val="288"/>
          <w:jc w:val="center"/>
        </w:trPr>
        <w:tc>
          <w:tcPr>
            <w:tcW w:w="523" w:type="dxa"/>
            <w:vMerge/>
            <w:vAlign w:val="center"/>
            <w:hideMark/>
          </w:tcPr>
          <w:p w14:paraId="19D64693"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4C5E380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svibanj 2025.</w:t>
            </w:r>
          </w:p>
        </w:tc>
        <w:tc>
          <w:tcPr>
            <w:tcW w:w="2126" w:type="dxa"/>
            <w:noWrap/>
            <w:vAlign w:val="bottom"/>
            <w:hideMark/>
          </w:tcPr>
          <w:p w14:paraId="5597B74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49,56</w:t>
            </w:r>
          </w:p>
        </w:tc>
        <w:tc>
          <w:tcPr>
            <w:tcW w:w="2268" w:type="dxa"/>
            <w:noWrap/>
            <w:vAlign w:val="bottom"/>
            <w:hideMark/>
          </w:tcPr>
          <w:p w14:paraId="385F507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21,45</w:t>
            </w:r>
          </w:p>
        </w:tc>
        <w:tc>
          <w:tcPr>
            <w:tcW w:w="1701" w:type="dxa"/>
            <w:noWrap/>
            <w:vAlign w:val="bottom"/>
            <w:hideMark/>
          </w:tcPr>
          <w:p w14:paraId="3B9E18F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4,61</w:t>
            </w:r>
          </w:p>
        </w:tc>
        <w:tc>
          <w:tcPr>
            <w:tcW w:w="1984" w:type="dxa"/>
            <w:noWrap/>
            <w:vAlign w:val="bottom"/>
            <w:hideMark/>
          </w:tcPr>
          <w:p w14:paraId="3B3025E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0,92</w:t>
            </w:r>
          </w:p>
        </w:tc>
      </w:tr>
      <w:tr w:rsidR="005A42AA" w:rsidRPr="005A42AA" w14:paraId="06DC867C" w14:textId="77777777" w:rsidTr="00A65783">
        <w:trPr>
          <w:trHeight w:val="288"/>
          <w:jc w:val="center"/>
        </w:trPr>
        <w:tc>
          <w:tcPr>
            <w:tcW w:w="523" w:type="dxa"/>
            <w:vMerge/>
            <w:vAlign w:val="center"/>
            <w:hideMark/>
          </w:tcPr>
          <w:p w14:paraId="4980756B"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6025695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lipanj 2025.</w:t>
            </w:r>
          </w:p>
        </w:tc>
        <w:tc>
          <w:tcPr>
            <w:tcW w:w="2126" w:type="dxa"/>
            <w:noWrap/>
            <w:vAlign w:val="bottom"/>
            <w:hideMark/>
          </w:tcPr>
          <w:p w14:paraId="1646A51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53,07</w:t>
            </w:r>
          </w:p>
        </w:tc>
        <w:tc>
          <w:tcPr>
            <w:tcW w:w="2268" w:type="dxa"/>
            <w:noWrap/>
            <w:vAlign w:val="bottom"/>
            <w:hideMark/>
          </w:tcPr>
          <w:p w14:paraId="2F383A9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17,67</w:t>
            </w:r>
          </w:p>
        </w:tc>
        <w:tc>
          <w:tcPr>
            <w:tcW w:w="1701" w:type="dxa"/>
            <w:noWrap/>
            <w:vAlign w:val="bottom"/>
            <w:hideMark/>
          </w:tcPr>
          <w:p w14:paraId="1B2BDD5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4,37</w:t>
            </w:r>
          </w:p>
        </w:tc>
        <w:tc>
          <w:tcPr>
            <w:tcW w:w="1984" w:type="dxa"/>
            <w:noWrap/>
            <w:vAlign w:val="bottom"/>
            <w:hideMark/>
          </w:tcPr>
          <w:p w14:paraId="7CD808F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4F8D4F27" w14:textId="77777777" w:rsidTr="00A65783">
        <w:trPr>
          <w:trHeight w:val="288"/>
          <w:jc w:val="center"/>
        </w:trPr>
        <w:tc>
          <w:tcPr>
            <w:tcW w:w="523" w:type="dxa"/>
            <w:vMerge/>
            <w:vAlign w:val="center"/>
            <w:hideMark/>
          </w:tcPr>
          <w:p w14:paraId="551FF0AD"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45610E7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srpanj 2025.</w:t>
            </w:r>
          </w:p>
        </w:tc>
        <w:tc>
          <w:tcPr>
            <w:tcW w:w="2126" w:type="dxa"/>
            <w:noWrap/>
            <w:vAlign w:val="bottom"/>
            <w:hideMark/>
          </w:tcPr>
          <w:p w14:paraId="3773C69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68,96</w:t>
            </w:r>
          </w:p>
        </w:tc>
        <w:tc>
          <w:tcPr>
            <w:tcW w:w="2268" w:type="dxa"/>
            <w:noWrap/>
            <w:vAlign w:val="bottom"/>
            <w:hideMark/>
          </w:tcPr>
          <w:p w14:paraId="6F974C6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15,91</w:t>
            </w:r>
          </w:p>
        </w:tc>
        <w:tc>
          <w:tcPr>
            <w:tcW w:w="1701" w:type="dxa"/>
            <w:noWrap/>
            <w:vAlign w:val="bottom"/>
            <w:hideMark/>
          </w:tcPr>
          <w:p w14:paraId="1A5ADD5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4,7</w:t>
            </w:r>
          </w:p>
        </w:tc>
        <w:tc>
          <w:tcPr>
            <w:tcW w:w="1984" w:type="dxa"/>
            <w:noWrap/>
            <w:vAlign w:val="bottom"/>
            <w:hideMark/>
          </w:tcPr>
          <w:p w14:paraId="2AE9346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51DDB03F" w14:textId="77777777" w:rsidTr="00A65783">
        <w:trPr>
          <w:trHeight w:val="288"/>
          <w:jc w:val="center"/>
        </w:trPr>
        <w:tc>
          <w:tcPr>
            <w:tcW w:w="523" w:type="dxa"/>
            <w:vMerge/>
            <w:vAlign w:val="center"/>
            <w:hideMark/>
          </w:tcPr>
          <w:p w14:paraId="7B227A49"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4BA2AA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kolovoz 2025.</w:t>
            </w:r>
          </w:p>
        </w:tc>
        <w:tc>
          <w:tcPr>
            <w:tcW w:w="2126" w:type="dxa"/>
            <w:noWrap/>
            <w:vAlign w:val="bottom"/>
            <w:hideMark/>
          </w:tcPr>
          <w:p w14:paraId="2503CE8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49,36</w:t>
            </w:r>
          </w:p>
        </w:tc>
        <w:tc>
          <w:tcPr>
            <w:tcW w:w="2268" w:type="dxa"/>
            <w:noWrap/>
            <w:vAlign w:val="bottom"/>
            <w:hideMark/>
          </w:tcPr>
          <w:p w14:paraId="1E177E0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17,75</w:t>
            </w:r>
          </w:p>
        </w:tc>
        <w:tc>
          <w:tcPr>
            <w:tcW w:w="1701" w:type="dxa"/>
            <w:noWrap/>
            <w:vAlign w:val="bottom"/>
            <w:hideMark/>
          </w:tcPr>
          <w:p w14:paraId="064B33C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6,44</w:t>
            </w:r>
          </w:p>
        </w:tc>
        <w:tc>
          <w:tcPr>
            <w:tcW w:w="1984" w:type="dxa"/>
            <w:noWrap/>
            <w:vAlign w:val="bottom"/>
            <w:hideMark/>
          </w:tcPr>
          <w:p w14:paraId="0E0E339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371CFF98" w14:textId="77777777" w:rsidTr="00A65783">
        <w:trPr>
          <w:trHeight w:val="288"/>
          <w:jc w:val="center"/>
        </w:trPr>
        <w:tc>
          <w:tcPr>
            <w:tcW w:w="523" w:type="dxa"/>
            <w:vMerge/>
            <w:vAlign w:val="center"/>
            <w:hideMark/>
          </w:tcPr>
          <w:p w14:paraId="40BF47EA"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0536AC7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rujan 2025.</w:t>
            </w:r>
          </w:p>
        </w:tc>
        <w:tc>
          <w:tcPr>
            <w:tcW w:w="2126" w:type="dxa"/>
            <w:noWrap/>
            <w:vAlign w:val="bottom"/>
            <w:hideMark/>
          </w:tcPr>
          <w:p w14:paraId="1D83C7A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51,33</w:t>
            </w:r>
          </w:p>
        </w:tc>
        <w:tc>
          <w:tcPr>
            <w:tcW w:w="2268" w:type="dxa"/>
            <w:noWrap/>
            <w:vAlign w:val="bottom"/>
            <w:hideMark/>
          </w:tcPr>
          <w:p w14:paraId="638FD4E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17,2</w:t>
            </w:r>
          </w:p>
        </w:tc>
        <w:tc>
          <w:tcPr>
            <w:tcW w:w="1701" w:type="dxa"/>
            <w:noWrap/>
            <w:vAlign w:val="bottom"/>
            <w:hideMark/>
          </w:tcPr>
          <w:p w14:paraId="1FE8277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4,98</w:t>
            </w:r>
          </w:p>
        </w:tc>
        <w:tc>
          <w:tcPr>
            <w:tcW w:w="1984" w:type="dxa"/>
            <w:noWrap/>
            <w:vAlign w:val="bottom"/>
            <w:hideMark/>
          </w:tcPr>
          <w:p w14:paraId="283FEAB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0,2</w:t>
            </w:r>
          </w:p>
        </w:tc>
      </w:tr>
      <w:tr w:rsidR="005A42AA" w:rsidRPr="005A42AA" w14:paraId="77874F31" w14:textId="77777777" w:rsidTr="00A65783">
        <w:trPr>
          <w:trHeight w:val="288"/>
          <w:jc w:val="center"/>
        </w:trPr>
        <w:tc>
          <w:tcPr>
            <w:tcW w:w="523" w:type="dxa"/>
            <w:vMerge/>
            <w:vAlign w:val="center"/>
            <w:hideMark/>
          </w:tcPr>
          <w:p w14:paraId="6E864721"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30639FD2"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listopad 2025.</w:t>
            </w:r>
          </w:p>
        </w:tc>
        <w:tc>
          <w:tcPr>
            <w:tcW w:w="2126" w:type="dxa"/>
            <w:noWrap/>
            <w:vAlign w:val="bottom"/>
            <w:hideMark/>
          </w:tcPr>
          <w:p w14:paraId="78F7053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50,21</w:t>
            </w:r>
          </w:p>
        </w:tc>
        <w:tc>
          <w:tcPr>
            <w:tcW w:w="2268" w:type="dxa"/>
            <w:noWrap/>
            <w:vAlign w:val="bottom"/>
            <w:hideMark/>
          </w:tcPr>
          <w:p w14:paraId="3791001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20,5</w:t>
            </w:r>
          </w:p>
        </w:tc>
        <w:tc>
          <w:tcPr>
            <w:tcW w:w="1701" w:type="dxa"/>
            <w:noWrap/>
            <w:vAlign w:val="bottom"/>
            <w:hideMark/>
          </w:tcPr>
          <w:p w14:paraId="50BCD01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5,55</w:t>
            </w:r>
          </w:p>
        </w:tc>
        <w:tc>
          <w:tcPr>
            <w:tcW w:w="1984" w:type="dxa"/>
            <w:noWrap/>
            <w:vAlign w:val="bottom"/>
            <w:hideMark/>
          </w:tcPr>
          <w:p w14:paraId="7688C1F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8,55</w:t>
            </w:r>
          </w:p>
        </w:tc>
      </w:tr>
      <w:tr w:rsidR="005A42AA" w:rsidRPr="005A42AA" w14:paraId="5B1888F2" w14:textId="77777777" w:rsidTr="00A65783">
        <w:trPr>
          <w:trHeight w:val="300"/>
          <w:jc w:val="center"/>
        </w:trPr>
        <w:tc>
          <w:tcPr>
            <w:tcW w:w="523" w:type="dxa"/>
            <w:vMerge/>
            <w:vAlign w:val="center"/>
            <w:hideMark/>
          </w:tcPr>
          <w:p w14:paraId="1CF5F8DF"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2359566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studeni 2025.</w:t>
            </w:r>
          </w:p>
        </w:tc>
        <w:tc>
          <w:tcPr>
            <w:tcW w:w="2126" w:type="dxa"/>
            <w:noWrap/>
            <w:vAlign w:val="bottom"/>
            <w:hideMark/>
          </w:tcPr>
          <w:p w14:paraId="3554B3F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45,4</w:t>
            </w:r>
          </w:p>
        </w:tc>
        <w:tc>
          <w:tcPr>
            <w:tcW w:w="2268" w:type="dxa"/>
            <w:noWrap/>
            <w:vAlign w:val="bottom"/>
            <w:hideMark/>
          </w:tcPr>
          <w:p w14:paraId="0D89D372"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16,67</w:t>
            </w:r>
          </w:p>
        </w:tc>
        <w:tc>
          <w:tcPr>
            <w:tcW w:w="1701" w:type="dxa"/>
            <w:noWrap/>
            <w:vAlign w:val="bottom"/>
            <w:hideMark/>
          </w:tcPr>
          <w:p w14:paraId="7B816A6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5,38</w:t>
            </w:r>
          </w:p>
        </w:tc>
        <w:tc>
          <w:tcPr>
            <w:tcW w:w="1984" w:type="dxa"/>
            <w:noWrap/>
            <w:vAlign w:val="bottom"/>
            <w:hideMark/>
          </w:tcPr>
          <w:p w14:paraId="2EDC78F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2,55</w:t>
            </w:r>
          </w:p>
        </w:tc>
      </w:tr>
    </w:tbl>
    <w:p w14:paraId="73A79842" w14:textId="77777777" w:rsidR="005A42AA" w:rsidRDefault="005A42AA" w:rsidP="00544A2A">
      <w:pPr>
        <w:spacing w:after="0" w:line="240" w:lineRule="auto"/>
        <w:rPr>
          <w:rFonts w:ascii="Arial" w:eastAsia="Times New Roman" w:hAnsi="Arial" w:cs="Arial"/>
          <w:i/>
          <w:kern w:val="0"/>
          <w:lang w:eastAsia="hr-HR"/>
          <w14:ligatures w14:val="none"/>
        </w:rPr>
      </w:pPr>
    </w:p>
    <w:p w14:paraId="71393CC4" w14:textId="77777777" w:rsidR="00AE4B6D" w:rsidRDefault="00AE4B6D" w:rsidP="00BB4F38">
      <w:pPr>
        <w:spacing w:after="0" w:line="240" w:lineRule="auto"/>
        <w:jc w:val="center"/>
        <w:rPr>
          <w:rFonts w:ascii="Arial" w:eastAsia="Times New Roman" w:hAnsi="Arial" w:cs="Arial"/>
          <w:i/>
          <w:kern w:val="0"/>
          <w:lang w:eastAsia="hr-HR"/>
          <w14:ligatures w14:val="none"/>
        </w:rPr>
      </w:pPr>
      <w:bookmarkStart w:id="13" w:name="_Hlk221568481"/>
    </w:p>
    <w:p w14:paraId="2BC369F7"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58B8E6F6"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26DAD64C"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42387C98"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78589845"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383490F3"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2C7E8ABE"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6B965F98"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22DFF9BF"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1F7C6CEB"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43F9FF42"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0453C03D"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2F37CCDE" w14:textId="1C029F22" w:rsidR="009633CA" w:rsidRPr="00BB4F38" w:rsidRDefault="00BB4F38" w:rsidP="00BB4F38">
      <w:pPr>
        <w:spacing w:after="0" w:line="240" w:lineRule="auto"/>
        <w:jc w:val="center"/>
        <w:rPr>
          <w:rFonts w:ascii="Arial" w:eastAsia="Times New Roman" w:hAnsi="Arial" w:cs="Arial"/>
          <w:i/>
          <w:kern w:val="0"/>
          <w:lang w:eastAsia="hr-HR"/>
          <w14:ligatures w14:val="none"/>
        </w:rPr>
      </w:pPr>
      <w:r w:rsidRPr="00BB4F38">
        <w:rPr>
          <w:rFonts w:ascii="Arial" w:eastAsia="Times New Roman" w:hAnsi="Arial" w:cs="Arial"/>
          <w:i/>
          <w:kern w:val="0"/>
          <w:lang w:eastAsia="hr-HR"/>
          <w14:ligatures w14:val="none"/>
        </w:rPr>
        <w:lastRenderedPageBreak/>
        <w:t xml:space="preserve">Slika </w:t>
      </w:r>
      <w:r w:rsidR="00733269">
        <w:rPr>
          <w:rFonts w:ascii="Arial" w:eastAsia="Times New Roman" w:hAnsi="Arial" w:cs="Arial"/>
          <w:i/>
          <w:kern w:val="0"/>
          <w:lang w:eastAsia="hr-HR"/>
          <w14:ligatures w14:val="none"/>
        </w:rPr>
        <w:t>4</w:t>
      </w:r>
      <w:r w:rsidRPr="00BB4F38">
        <w:rPr>
          <w:rFonts w:ascii="Arial" w:eastAsia="Times New Roman" w:hAnsi="Arial" w:cs="Arial"/>
          <w:i/>
          <w:kern w:val="0"/>
          <w:lang w:eastAsia="hr-HR"/>
          <w14:ligatures w14:val="none"/>
        </w:rPr>
        <w:t>: Grafički prikaz količine otpada po vrsti otpada u tonama za 2024./2025. godinu</w:t>
      </w:r>
    </w:p>
    <w:bookmarkEnd w:id="13"/>
    <w:p w14:paraId="49A8F723" w14:textId="38253439" w:rsidR="009633CA" w:rsidRDefault="00BB4F38"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r>
        <w:rPr>
          <w:noProof/>
        </w:rPr>
        <w:drawing>
          <wp:inline distT="0" distB="0" distL="0" distR="0" wp14:anchorId="06513179" wp14:editId="7AE09F49">
            <wp:extent cx="5943600" cy="2762250"/>
            <wp:effectExtent l="0" t="0" r="0" b="0"/>
            <wp:docPr id="3" name="Grafikon 3">
              <a:extLst xmlns:a="http://schemas.openxmlformats.org/drawingml/2006/main">
                <a:ext uri="{FF2B5EF4-FFF2-40B4-BE49-F238E27FC236}">
                  <a16:creationId xmlns:a16="http://schemas.microsoft.com/office/drawing/2014/main" id="{56496AEE-50E3-8F9E-733F-7CF8437E6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5409F2" w14:textId="3CBA08DA" w:rsidR="009633CA" w:rsidRDefault="009633CA"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73A70F4D" w14:textId="6BD0F8B7" w:rsidR="005A42AA" w:rsidRPr="00BB4F38" w:rsidRDefault="005A42AA" w:rsidP="005A42AA">
      <w:pPr>
        <w:spacing w:after="0" w:line="240" w:lineRule="auto"/>
        <w:jc w:val="center"/>
        <w:rPr>
          <w:rFonts w:ascii="Arial" w:eastAsia="Times New Roman" w:hAnsi="Arial" w:cs="Arial"/>
          <w:i/>
          <w:kern w:val="0"/>
          <w:lang w:eastAsia="hr-HR"/>
          <w14:ligatures w14:val="none"/>
        </w:rPr>
      </w:pPr>
      <w:bookmarkStart w:id="14" w:name="_Hlk221568495"/>
      <w:r>
        <w:rPr>
          <w:rFonts w:ascii="Arial" w:eastAsia="Times New Roman" w:hAnsi="Arial" w:cs="Arial"/>
          <w:i/>
          <w:kern w:val="0"/>
          <w:lang w:eastAsia="hr-HR"/>
          <w14:ligatures w14:val="none"/>
        </w:rPr>
        <w:t>Tablica 8</w:t>
      </w:r>
      <w:r w:rsidR="00BB4F38" w:rsidRPr="00BB4F38">
        <w:rPr>
          <w:rFonts w:ascii="Arial" w:eastAsia="Times New Roman" w:hAnsi="Arial" w:cs="Arial"/>
          <w:i/>
          <w:kern w:val="0"/>
          <w:lang w:eastAsia="hr-HR"/>
          <w14:ligatures w14:val="none"/>
        </w:rPr>
        <w:t>: Ukupni odnos miješanog i reci</w:t>
      </w:r>
      <w:r w:rsidRPr="005A42AA">
        <w:rPr>
          <w:rFonts w:ascii="Arial" w:eastAsia="Times New Roman" w:hAnsi="Arial" w:cs="Arial"/>
          <w:i/>
          <w:kern w:val="0"/>
          <w:lang w:eastAsia="hr-HR"/>
          <w14:ligatures w14:val="none"/>
        </w:rPr>
        <w:t xml:space="preserve"> </w:t>
      </w:r>
      <w:proofErr w:type="spellStart"/>
      <w:r w:rsidRPr="005A42AA">
        <w:rPr>
          <w:rFonts w:ascii="Arial" w:eastAsia="Times New Roman" w:hAnsi="Arial" w:cs="Arial"/>
          <w:i/>
          <w:kern w:val="0"/>
          <w:lang w:eastAsia="hr-HR"/>
          <w14:ligatures w14:val="none"/>
        </w:rPr>
        <w:t>klabilnog</w:t>
      </w:r>
      <w:proofErr w:type="spellEnd"/>
      <w:r w:rsidRPr="005A42AA">
        <w:rPr>
          <w:rFonts w:ascii="Arial" w:eastAsia="Times New Roman" w:hAnsi="Arial" w:cs="Arial"/>
          <w:i/>
          <w:kern w:val="0"/>
          <w:lang w:eastAsia="hr-HR"/>
          <w14:ligatures w14:val="none"/>
        </w:rPr>
        <w:t xml:space="preserve"> komunalnog otpada za 2024./2025. godinu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
        <w:gridCol w:w="2260"/>
        <w:gridCol w:w="3271"/>
        <w:gridCol w:w="3229"/>
      </w:tblGrid>
      <w:tr w:rsidR="005A42AA" w14:paraId="49F8974D" w14:textId="77777777" w:rsidTr="005A42AA">
        <w:trPr>
          <w:trHeight w:val="288"/>
        </w:trPr>
        <w:tc>
          <w:tcPr>
            <w:tcW w:w="420" w:type="dxa"/>
            <w:noWrap/>
            <w:tcMar>
              <w:top w:w="15" w:type="dxa"/>
              <w:left w:w="15" w:type="dxa"/>
              <w:bottom w:w="0" w:type="dxa"/>
              <w:right w:w="15" w:type="dxa"/>
            </w:tcMar>
            <w:vAlign w:val="bottom"/>
            <w:hideMark/>
          </w:tcPr>
          <w:bookmarkEnd w:id="14"/>
          <w:p w14:paraId="6B02F32B" w14:textId="77777777" w:rsidR="005A42AA" w:rsidRDefault="005A42AA">
            <w:pPr>
              <w:rPr>
                <w:rFonts w:ascii="Calibri" w:hAnsi="Calibri"/>
                <w:color w:val="000000"/>
              </w:rPr>
            </w:pPr>
            <w:r>
              <w:rPr>
                <w:rFonts w:ascii="Calibri" w:hAnsi="Calibri"/>
                <w:color w:val="000000"/>
              </w:rPr>
              <w:t> </w:t>
            </w:r>
          </w:p>
        </w:tc>
        <w:tc>
          <w:tcPr>
            <w:tcW w:w="2260" w:type="dxa"/>
            <w:noWrap/>
            <w:tcMar>
              <w:top w:w="15" w:type="dxa"/>
              <w:left w:w="15" w:type="dxa"/>
              <w:bottom w:w="0" w:type="dxa"/>
              <w:right w:w="15" w:type="dxa"/>
            </w:tcMar>
            <w:vAlign w:val="bottom"/>
            <w:hideMark/>
          </w:tcPr>
          <w:p w14:paraId="6B37BA52" w14:textId="77777777" w:rsidR="005A42AA" w:rsidRDefault="005A42AA">
            <w:pPr>
              <w:rPr>
                <w:rFonts w:ascii="Calibri" w:hAnsi="Calibri"/>
                <w:color w:val="000000"/>
              </w:rPr>
            </w:pPr>
            <w:r>
              <w:rPr>
                <w:rFonts w:ascii="Calibri" w:hAnsi="Calibri"/>
                <w:color w:val="000000"/>
              </w:rPr>
              <w:t> </w:t>
            </w:r>
          </w:p>
        </w:tc>
        <w:tc>
          <w:tcPr>
            <w:tcW w:w="6500" w:type="dxa"/>
            <w:gridSpan w:val="2"/>
            <w:shd w:val="clear" w:color="000000" w:fill="E2EFDA"/>
            <w:noWrap/>
            <w:tcMar>
              <w:top w:w="15" w:type="dxa"/>
              <w:left w:w="15" w:type="dxa"/>
              <w:bottom w:w="0" w:type="dxa"/>
              <w:right w:w="15" w:type="dxa"/>
            </w:tcMar>
            <w:vAlign w:val="bottom"/>
            <w:hideMark/>
          </w:tcPr>
          <w:p w14:paraId="53F3C5D0" w14:textId="77777777" w:rsidR="005A42AA" w:rsidRDefault="005A42AA">
            <w:pPr>
              <w:jc w:val="center"/>
              <w:rPr>
                <w:rFonts w:ascii="Calibri" w:hAnsi="Calibri"/>
                <w:b/>
                <w:bCs/>
                <w:color w:val="000000"/>
              </w:rPr>
            </w:pPr>
            <w:r>
              <w:rPr>
                <w:rFonts w:ascii="Calibri" w:hAnsi="Calibri"/>
                <w:b/>
                <w:bCs/>
                <w:color w:val="000000"/>
              </w:rPr>
              <w:t xml:space="preserve">Ukupni odnos miješanog i </w:t>
            </w:r>
            <w:proofErr w:type="spellStart"/>
            <w:r>
              <w:rPr>
                <w:rFonts w:ascii="Calibri" w:hAnsi="Calibri"/>
                <w:b/>
                <w:bCs/>
                <w:color w:val="000000"/>
              </w:rPr>
              <w:t>reciklabilnog</w:t>
            </w:r>
            <w:proofErr w:type="spellEnd"/>
            <w:r>
              <w:rPr>
                <w:rFonts w:ascii="Calibri" w:hAnsi="Calibri"/>
                <w:b/>
                <w:bCs/>
                <w:color w:val="000000"/>
              </w:rPr>
              <w:t xml:space="preserve"> komunalnog otpada</w:t>
            </w:r>
          </w:p>
        </w:tc>
      </w:tr>
      <w:tr w:rsidR="005A42AA" w14:paraId="2CBFF950" w14:textId="77777777" w:rsidTr="005A42AA">
        <w:trPr>
          <w:trHeight w:val="288"/>
        </w:trPr>
        <w:tc>
          <w:tcPr>
            <w:tcW w:w="0" w:type="auto"/>
            <w:noWrap/>
            <w:tcMar>
              <w:top w:w="15" w:type="dxa"/>
              <w:left w:w="15" w:type="dxa"/>
              <w:bottom w:w="0" w:type="dxa"/>
              <w:right w:w="15" w:type="dxa"/>
            </w:tcMar>
            <w:vAlign w:val="bottom"/>
            <w:hideMark/>
          </w:tcPr>
          <w:p w14:paraId="60D13D89" w14:textId="77777777" w:rsidR="005A42AA" w:rsidRDefault="005A42AA">
            <w:pPr>
              <w:rPr>
                <w:rFonts w:ascii="Calibri" w:hAnsi="Calibri"/>
                <w:color w:val="000000"/>
              </w:rPr>
            </w:pPr>
            <w:r>
              <w:rPr>
                <w:rFonts w:ascii="Calibri" w:hAnsi="Calibri"/>
                <w:color w:val="000000"/>
              </w:rPr>
              <w:t> </w:t>
            </w:r>
          </w:p>
        </w:tc>
        <w:tc>
          <w:tcPr>
            <w:tcW w:w="0" w:type="auto"/>
            <w:noWrap/>
            <w:tcMar>
              <w:top w:w="15" w:type="dxa"/>
              <w:left w:w="15" w:type="dxa"/>
              <w:bottom w:w="0" w:type="dxa"/>
              <w:right w:w="15" w:type="dxa"/>
            </w:tcMar>
            <w:vAlign w:val="bottom"/>
            <w:hideMark/>
          </w:tcPr>
          <w:p w14:paraId="5632A56F" w14:textId="77777777" w:rsidR="005A42AA" w:rsidRDefault="005A42AA">
            <w:pPr>
              <w:rPr>
                <w:rFonts w:ascii="Calibri" w:hAnsi="Calibri"/>
                <w:color w:val="000000"/>
              </w:rPr>
            </w:pPr>
          </w:p>
        </w:tc>
        <w:tc>
          <w:tcPr>
            <w:tcW w:w="0" w:type="auto"/>
            <w:shd w:val="clear" w:color="000000" w:fill="0D0D0D"/>
            <w:noWrap/>
            <w:tcMar>
              <w:top w:w="15" w:type="dxa"/>
              <w:left w:w="15" w:type="dxa"/>
              <w:bottom w:w="0" w:type="dxa"/>
              <w:right w:w="15" w:type="dxa"/>
            </w:tcMar>
            <w:vAlign w:val="bottom"/>
            <w:hideMark/>
          </w:tcPr>
          <w:p w14:paraId="7001660B" w14:textId="77777777" w:rsidR="005A42AA" w:rsidRDefault="005A42AA">
            <w:pPr>
              <w:jc w:val="center"/>
              <w:rPr>
                <w:rFonts w:ascii="Calibri" w:hAnsi="Calibri"/>
                <w:b/>
                <w:bCs/>
                <w:color w:val="FFFFFF"/>
              </w:rPr>
            </w:pPr>
            <w:r>
              <w:rPr>
                <w:rFonts w:ascii="Calibri" w:hAnsi="Calibri"/>
                <w:b/>
                <w:bCs/>
                <w:color w:val="FFFFFF"/>
              </w:rPr>
              <w:t>Miješani komunalni otpad</w:t>
            </w:r>
          </w:p>
        </w:tc>
        <w:tc>
          <w:tcPr>
            <w:tcW w:w="0" w:type="auto"/>
            <w:shd w:val="clear" w:color="000000" w:fill="C00000"/>
            <w:noWrap/>
            <w:tcMar>
              <w:top w:w="15" w:type="dxa"/>
              <w:left w:w="15" w:type="dxa"/>
              <w:bottom w:w="0" w:type="dxa"/>
              <w:right w:w="15" w:type="dxa"/>
            </w:tcMar>
            <w:vAlign w:val="bottom"/>
            <w:hideMark/>
          </w:tcPr>
          <w:p w14:paraId="00B4A238" w14:textId="77777777" w:rsidR="005A42AA" w:rsidRDefault="005A42AA">
            <w:pPr>
              <w:jc w:val="center"/>
              <w:rPr>
                <w:rFonts w:ascii="Calibri" w:hAnsi="Calibri"/>
                <w:b/>
                <w:bCs/>
                <w:color w:val="FFFFFF"/>
              </w:rPr>
            </w:pPr>
            <w:r>
              <w:rPr>
                <w:rFonts w:ascii="Calibri" w:hAnsi="Calibri"/>
                <w:b/>
                <w:bCs/>
                <w:color w:val="FFFFFF"/>
              </w:rPr>
              <w:t xml:space="preserve">Ukupno </w:t>
            </w:r>
            <w:proofErr w:type="spellStart"/>
            <w:r>
              <w:rPr>
                <w:rFonts w:ascii="Calibri" w:hAnsi="Calibri"/>
                <w:b/>
                <w:bCs/>
                <w:color w:val="FFFFFF"/>
              </w:rPr>
              <w:t>reciklabilni</w:t>
            </w:r>
            <w:proofErr w:type="spellEnd"/>
            <w:r>
              <w:rPr>
                <w:rFonts w:ascii="Calibri" w:hAnsi="Calibri"/>
                <w:b/>
                <w:bCs/>
                <w:color w:val="FFFFFF"/>
              </w:rPr>
              <w:t xml:space="preserve"> otpad</w:t>
            </w:r>
          </w:p>
        </w:tc>
      </w:tr>
      <w:tr w:rsidR="005A42AA" w14:paraId="28B87B22" w14:textId="77777777" w:rsidTr="005A42AA">
        <w:trPr>
          <w:trHeight w:val="288"/>
        </w:trPr>
        <w:tc>
          <w:tcPr>
            <w:tcW w:w="0" w:type="auto"/>
            <w:vMerge w:val="restart"/>
            <w:shd w:val="clear" w:color="000000" w:fill="D9D9D9"/>
            <w:noWrap/>
            <w:tcMar>
              <w:top w:w="15" w:type="dxa"/>
              <w:left w:w="15" w:type="dxa"/>
              <w:bottom w:w="0" w:type="dxa"/>
              <w:right w:w="15" w:type="dxa"/>
            </w:tcMar>
            <w:textDirection w:val="btLr"/>
            <w:vAlign w:val="center"/>
            <w:hideMark/>
          </w:tcPr>
          <w:p w14:paraId="5BCC4A07" w14:textId="77777777" w:rsidR="005A42AA" w:rsidRDefault="005A42AA">
            <w:pPr>
              <w:jc w:val="center"/>
              <w:rPr>
                <w:rFonts w:ascii="Calibri" w:hAnsi="Calibri"/>
                <w:b/>
                <w:bCs/>
                <w:color w:val="000000"/>
                <w:sz w:val="24"/>
                <w:szCs w:val="24"/>
              </w:rPr>
            </w:pPr>
            <w:r>
              <w:rPr>
                <w:rFonts w:ascii="Calibri" w:hAnsi="Calibri"/>
                <w:b/>
                <w:bCs/>
                <w:color w:val="000000"/>
              </w:rPr>
              <w:t>Period</w:t>
            </w:r>
          </w:p>
        </w:tc>
        <w:tc>
          <w:tcPr>
            <w:tcW w:w="0" w:type="auto"/>
            <w:shd w:val="clear" w:color="000000" w:fill="D9D9D9"/>
            <w:noWrap/>
            <w:tcMar>
              <w:top w:w="15" w:type="dxa"/>
              <w:left w:w="15" w:type="dxa"/>
              <w:bottom w:w="0" w:type="dxa"/>
              <w:right w:w="15" w:type="dxa"/>
            </w:tcMar>
            <w:vAlign w:val="bottom"/>
            <w:hideMark/>
          </w:tcPr>
          <w:p w14:paraId="4740DD53" w14:textId="77777777" w:rsidR="005A42AA" w:rsidRDefault="005A42AA">
            <w:pPr>
              <w:jc w:val="right"/>
              <w:rPr>
                <w:rFonts w:ascii="Calibri" w:hAnsi="Calibri"/>
                <w:color w:val="000000"/>
              </w:rPr>
            </w:pPr>
            <w:r>
              <w:rPr>
                <w:rFonts w:ascii="Calibri" w:hAnsi="Calibri"/>
                <w:color w:val="000000"/>
              </w:rPr>
              <w:t>siječanj 2024.</w:t>
            </w:r>
          </w:p>
        </w:tc>
        <w:tc>
          <w:tcPr>
            <w:tcW w:w="0" w:type="auto"/>
            <w:noWrap/>
            <w:tcMar>
              <w:top w:w="15" w:type="dxa"/>
              <w:left w:w="15" w:type="dxa"/>
              <w:bottom w:w="0" w:type="dxa"/>
              <w:right w:w="15" w:type="dxa"/>
            </w:tcMar>
            <w:vAlign w:val="bottom"/>
            <w:hideMark/>
          </w:tcPr>
          <w:p w14:paraId="1E77952B" w14:textId="77777777" w:rsidR="005A42AA" w:rsidRDefault="005A42AA">
            <w:pPr>
              <w:jc w:val="right"/>
              <w:rPr>
                <w:rFonts w:ascii="Calibri" w:hAnsi="Calibri"/>
                <w:color w:val="000000"/>
              </w:rPr>
            </w:pPr>
            <w:r>
              <w:rPr>
                <w:rFonts w:ascii="Calibri" w:hAnsi="Calibri"/>
                <w:color w:val="000000"/>
              </w:rPr>
              <w:t>61,92</w:t>
            </w:r>
          </w:p>
        </w:tc>
        <w:tc>
          <w:tcPr>
            <w:tcW w:w="0" w:type="auto"/>
            <w:noWrap/>
            <w:tcMar>
              <w:top w:w="15" w:type="dxa"/>
              <w:left w:w="15" w:type="dxa"/>
              <w:bottom w:w="0" w:type="dxa"/>
              <w:right w:w="15" w:type="dxa"/>
            </w:tcMar>
            <w:vAlign w:val="bottom"/>
            <w:hideMark/>
          </w:tcPr>
          <w:p w14:paraId="6CA24831" w14:textId="77777777" w:rsidR="005A42AA" w:rsidRDefault="005A42AA">
            <w:pPr>
              <w:jc w:val="right"/>
              <w:rPr>
                <w:rFonts w:ascii="Calibri" w:hAnsi="Calibri"/>
                <w:color w:val="000000"/>
              </w:rPr>
            </w:pPr>
            <w:r>
              <w:rPr>
                <w:rFonts w:ascii="Calibri" w:hAnsi="Calibri"/>
                <w:color w:val="000000"/>
              </w:rPr>
              <w:t>21,33</w:t>
            </w:r>
          </w:p>
        </w:tc>
      </w:tr>
      <w:tr w:rsidR="005A42AA" w14:paraId="7B23E3BF" w14:textId="77777777" w:rsidTr="005A42AA">
        <w:trPr>
          <w:trHeight w:val="288"/>
        </w:trPr>
        <w:tc>
          <w:tcPr>
            <w:tcW w:w="0" w:type="auto"/>
            <w:vMerge/>
            <w:vAlign w:val="center"/>
            <w:hideMark/>
          </w:tcPr>
          <w:p w14:paraId="4858A097"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0B15A783" w14:textId="77777777" w:rsidR="005A42AA" w:rsidRDefault="005A42AA">
            <w:pPr>
              <w:jc w:val="right"/>
              <w:rPr>
                <w:rFonts w:ascii="Calibri" w:hAnsi="Calibri"/>
                <w:color w:val="000000"/>
              </w:rPr>
            </w:pPr>
            <w:r>
              <w:rPr>
                <w:rFonts w:ascii="Calibri" w:hAnsi="Calibri"/>
                <w:color w:val="000000"/>
              </w:rPr>
              <w:t>veljača 2024.</w:t>
            </w:r>
          </w:p>
        </w:tc>
        <w:tc>
          <w:tcPr>
            <w:tcW w:w="0" w:type="auto"/>
            <w:noWrap/>
            <w:tcMar>
              <w:top w:w="15" w:type="dxa"/>
              <w:left w:w="15" w:type="dxa"/>
              <w:bottom w:w="0" w:type="dxa"/>
              <w:right w:w="15" w:type="dxa"/>
            </w:tcMar>
            <w:vAlign w:val="bottom"/>
            <w:hideMark/>
          </w:tcPr>
          <w:p w14:paraId="58C7FA38" w14:textId="77777777" w:rsidR="005A42AA" w:rsidRDefault="005A42AA">
            <w:pPr>
              <w:jc w:val="right"/>
              <w:rPr>
                <w:rFonts w:ascii="Calibri" w:hAnsi="Calibri"/>
                <w:color w:val="000000"/>
              </w:rPr>
            </w:pPr>
            <w:r>
              <w:rPr>
                <w:rFonts w:ascii="Calibri" w:hAnsi="Calibri"/>
                <w:color w:val="000000"/>
              </w:rPr>
              <w:t>51,45</w:t>
            </w:r>
          </w:p>
        </w:tc>
        <w:tc>
          <w:tcPr>
            <w:tcW w:w="0" w:type="auto"/>
            <w:noWrap/>
            <w:tcMar>
              <w:top w:w="15" w:type="dxa"/>
              <w:left w:w="15" w:type="dxa"/>
              <w:bottom w:w="0" w:type="dxa"/>
              <w:right w:w="15" w:type="dxa"/>
            </w:tcMar>
            <w:vAlign w:val="bottom"/>
            <w:hideMark/>
          </w:tcPr>
          <w:p w14:paraId="0AD727F0" w14:textId="77777777" w:rsidR="005A42AA" w:rsidRDefault="005A42AA">
            <w:pPr>
              <w:jc w:val="right"/>
              <w:rPr>
                <w:rFonts w:ascii="Calibri" w:hAnsi="Calibri"/>
                <w:color w:val="000000"/>
              </w:rPr>
            </w:pPr>
            <w:r>
              <w:rPr>
                <w:rFonts w:ascii="Calibri" w:hAnsi="Calibri"/>
                <w:color w:val="000000"/>
              </w:rPr>
              <w:t>24,54</w:t>
            </w:r>
          </w:p>
        </w:tc>
      </w:tr>
      <w:tr w:rsidR="005A42AA" w14:paraId="43AF5E34" w14:textId="77777777" w:rsidTr="005A42AA">
        <w:trPr>
          <w:trHeight w:val="288"/>
        </w:trPr>
        <w:tc>
          <w:tcPr>
            <w:tcW w:w="0" w:type="auto"/>
            <w:vMerge/>
            <w:vAlign w:val="center"/>
            <w:hideMark/>
          </w:tcPr>
          <w:p w14:paraId="2AE5141E"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314194F2" w14:textId="77777777" w:rsidR="005A42AA" w:rsidRDefault="005A42AA">
            <w:pPr>
              <w:jc w:val="right"/>
              <w:rPr>
                <w:rFonts w:ascii="Calibri" w:hAnsi="Calibri"/>
                <w:color w:val="000000"/>
              </w:rPr>
            </w:pPr>
            <w:r>
              <w:rPr>
                <w:rFonts w:ascii="Calibri" w:hAnsi="Calibri"/>
                <w:color w:val="000000"/>
              </w:rPr>
              <w:t>ožujak 2024.</w:t>
            </w:r>
          </w:p>
        </w:tc>
        <w:tc>
          <w:tcPr>
            <w:tcW w:w="0" w:type="auto"/>
            <w:noWrap/>
            <w:tcMar>
              <w:top w:w="15" w:type="dxa"/>
              <w:left w:w="15" w:type="dxa"/>
              <w:bottom w:w="0" w:type="dxa"/>
              <w:right w:w="15" w:type="dxa"/>
            </w:tcMar>
            <w:vAlign w:val="bottom"/>
            <w:hideMark/>
          </w:tcPr>
          <w:p w14:paraId="3BFBDDC8" w14:textId="77777777" w:rsidR="005A42AA" w:rsidRDefault="005A42AA">
            <w:pPr>
              <w:jc w:val="right"/>
              <w:rPr>
                <w:rFonts w:ascii="Calibri" w:hAnsi="Calibri"/>
                <w:color w:val="000000"/>
              </w:rPr>
            </w:pPr>
            <w:r>
              <w:rPr>
                <w:rFonts w:ascii="Calibri" w:hAnsi="Calibri"/>
                <w:color w:val="000000"/>
              </w:rPr>
              <w:t>48,41</w:t>
            </w:r>
          </w:p>
        </w:tc>
        <w:tc>
          <w:tcPr>
            <w:tcW w:w="0" w:type="auto"/>
            <w:noWrap/>
            <w:tcMar>
              <w:top w:w="15" w:type="dxa"/>
              <w:left w:w="15" w:type="dxa"/>
              <w:bottom w:w="0" w:type="dxa"/>
              <w:right w:w="15" w:type="dxa"/>
            </w:tcMar>
            <w:vAlign w:val="bottom"/>
            <w:hideMark/>
          </w:tcPr>
          <w:p w14:paraId="487821A4" w14:textId="77777777" w:rsidR="005A42AA" w:rsidRDefault="005A42AA">
            <w:pPr>
              <w:jc w:val="right"/>
              <w:rPr>
                <w:rFonts w:ascii="Calibri" w:hAnsi="Calibri"/>
                <w:color w:val="000000"/>
              </w:rPr>
            </w:pPr>
            <w:r>
              <w:rPr>
                <w:rFonts w:ascii="Calibri" w:hAnsi="Calibri"/>
                <w:color w:val="000000"/>
              </w:rPr>
              <w:t>21,66</w:t>
            </w:r>
          </w:p>
        </w:tc>
      </w:tr>
      <w:tr w:rsidR="005A42AA" w14:paraId="3F857450" w14:textId="77777777" w:rsidTr="005A42AA">
        <w:trPr>
          <w:trHeight w:val="288"/>
        </w:trPr>
        <w:tc>
          <w:tcPr>
            <w:tcW w:w="0" w:type="auto"/>
            <w:vMerge/>
            <w:vAlign w:val="center"/>
            <w:hideMark/>
          </w:tcPr>
          <w:p w14:paraId="39BDD1A0"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421FADB5" w14:textId="77777777" w:rsidR="005A42AA" w:rsidRDefault="005A42AA">
            <w:pPr>
              <w:jc w:val="right"/>
              <w:rPr>
                <w:rFonts w:ascii="Calibri" w:hAnsi="Calibri"/>
                <w:color w:val="000000"/>
              </w:rPr>
            </w:pPr>
            <w:r>
              <w:rPr>
                <w:rFonts w:ascii="Calibri" w:hAnsi="Calibri"/>
                <w:color w:val="000000"/>
              </w:rPr>
              <w:t>travanj 2024.</w:t>
            </w:r>
          </w:p>
        </w:tc>
        <w:tc>
          <w:tcPr>
            <w:tcW w:w="0" w:type="auto"/>
            <w:noWrap/>
            <w:tcMar>
              <w:top w:w="15" w:type="dxa"/>
              <w:left w:w="15" w:type="dxa"/>
              <w:bottom w:w="0" w:type="dxa"/>
              <w:right w:w="15" w:type="dxa"/>
            </w:tcMar>
            <w:vAlign w:val="bottom"/>
            <w:hideMark/>
          </w:tcPr>
          <w:p w14:paraId="5457D6A3" w14:textId="77777777" w:rsidR="005A42AA" w:rsidRDefault="005A42AA">
            <w:pPr>
              <w:jc w:val="right"/>
              <w:rPr>
                <w:rFonts w:ascii="Calibri" w:hAnsi="Calibri"/>
                <w:color w:val="000000"/>
              </w:rPr>
            </w:pPr>
            <w:r>
              <w:rPr>
                <w:rFonts w:ascii="Calibri" w:hAnsi="Calibri"/>
                <w:color w:val="000000"/>
              </w:rPr>
              <w:t>44,17</w:t>
            </w:r>
          </w:p>
        </w:tc>
        <w:tc>
          <w:tcPr>
            <w:tcW w:w="0" w:type="auto"/>
            <w:noWrap/>
            <w:tcMar>
              <w:top w:w="15" w:type="dxa"/>
              <w:left w:w="15" w:type="dxa"/>
              <w:bottom w:w="0" w:type="dxa"/>
              <w:right w:w="15" w:type="dxa"/>
            </w:tcMar>
            <w:vAlign w:val="bottom"/>
            <w:hideMark/>
          </w:tcPr>
          <w:p w14:paraId="48D21BE8" w14:textId="77777777" w:rsidR="005A42AA" w:rsidRDefault="005A42AA">
            <w:pPr>
              <w:jc w:val="right"/>
              <w:rPr>
                <w:rFonts w:ascii="Calibri" w:hAnsi="Calibri"/>
                <w:color w:val="000000"/>
              </w:rPr>
            </w:pPr>
            <w:r>
              <w:rPr>
                <w:rFonts w:ascii="Calibri" w:hAnsi="Calibri"/>
                <w:color w:val="000000"/>
              </w:rPr>
              <w:t>24,29</w:t>
            </w:r>
          </w:p>
        </w:tc>
      </w:tr>
      <w:tr w:rsidR="005A42AA" w14:paraId="46B63F9D" w14:textId="77777777" w:rsidTr="005A42AA">
        <w:trPr>
          <w:trHeight w:val="288"/>
        </w:trPr>
        <w:tc>
          <w:tcPr>
            <w:tcW w:w="0" w:type="auto"/>
            <w:vMerge/>
            <w:vAlign w:val="center"/>
            <w:hideMark/>
          </w:tcPr>
          <w:p w14:paraId="7DCC0384"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16AFD2B8" w14:textId="77777777" w:rsidR="005A42AA" w:rsidRDefault="005A42AA">
            <w:pPr>
              <w:jc w:val="right"/>
              <w:rPr>
                <w:rFonts w:ascii="Calibri" w:hAnsi="Calibri"/>
                <w:color w:val="000000"/>
              </w:rPr>
            </w:pPr>
            <w:r>
              <w:rPr>
                <w:rFonts w:ascii="Calibri" w:hAnsi="Calibri"/>
                <w:color w:val="000000"/>
              </w:rPr>
              <w:t>svibanj 2024.</w:t>
            </w:r>
          </w:p>
        </w:tc>
        <w:tc>
          <w:tcPr>
            <w:tcW w:w="0" w:type="auto"/>
            <w:noWrap/>
            <w:tcMar>
              <w:top w:w="15" w:type="dxa"/>
              <w:left w:w="15" w:type="dxa"/>
              <w:bottom w:w="0" w:type="dxa"/>
              <w:right w:w="15" w:type="dxa"/>
            </w:tcMar>
            <w:vAlign w:val="bottom"/>
            <w:hideMark/>
          </w:tcPr>
          <w:p w14:paraId="7233A8BE" w14:textId="77777777" w:rsidR="005A42AA" w:rsidRDefault="005A42AA">
            <w:pPr>
              <w:jc w:val="right"/>
              <w:rPr>
                <w:rFonts w:ascii="Calibri" w:hAnsi="Calibri"/>
                <w:color w:val="000000"/>
              </w:rPr>
            </w:pPr>
            <w:r>
              <w:rPr>
                <w:rFonts w:ascii="Calibri" w:hAnsi="Calibri"/>
                <w:color w:val="000000"/>
              </w:rPr>
              <w:t>45,8</w:t>
            </w:r>
          </w:p>
        </w:tc>
        <w:tc>
          <w:tcPr>
            <w:tcW w:w="0" w:type="auto"/>
            <w:noWrap/>
            <w:tcMar>
              <w:top w:w="15" w:type="dxa"/>
              <w:left w:w="15" w:type="dxa"/>
              <w:bottom w:w="0" w:type="dxa"/>
              <w:right w:w="15" w:type="dxa"/>
            </w:tcMar>
            <w:vAlign w:val="bottom"/>
            <w:hideMark/>
          </w:tcPr>
          <w:p w14:paraId="42DD814D" w14:textId="77777777" w:rsidR="005A42AA" w:rsidRDefault="005A42AA">
            <w:pPr>
              <w:jc w:val="right"/>
              <w:rPr>
                <w:rFonts w:ascii="Calibri" w:hAnsi="Calibri"/>
                <w:color w:val="000000"/>
              </w:rPr>
            </w:pPr>
            <w:r>
              <w:rPr>
                <w:rFonts w:ascii="Calibri" w:hAnsi="Calibri"/>
                <w:color w:val="000000"/>
              </w:rPr>
              <w:t>23,58</w:t>
            </w:r>
          </w:p>
        </w:tc>
      </w:tr>
      <w:tr w:rsidR="005A42AA" w14:paraId="02AA8711" w14:textId="77777777" w:rsidTr="005A42AA">
        <w:trPr>
          <w:trHeight w:val="288"/>
        </w:trPr>
        <w:tc>
          <w:tcPr>
            <w:tcW w:w="0" w:type="auto"/>
            <w:vMerge/>
            <w:vAlign w:val="center"/>
            <w:hideMark/>
          </w:tcPr>
          <w:p w14:paraId="58B33F4D"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6F9061EF" w14:textId="77777777" w:rsidR="005A42AA" w:rsidRDefault="005A42AA">
            <w:pPr>
              <w:jc w:val="right"/>
              <w:rPr>
                <w:rFonts w:ascii="Calibri" w:hAnsi="Calibri"/>
                <w:color w:val="000000"/>
              </w:rPr>
            </w:pPr>
            <w:r>
              <w:rPr>
                <w:rFonts w:ascii="Calibri" w:hAnsi="Calibri"/>
                <w:color w:val="000000"/>
              </w:rPr>
              <w:t>lipanj 2024.</w:t>
            </w:r>
          </w:p>
        </w:tc>
        <w:tc>
          <w:tcPr>
            <w:tcW w:w="0" w:type="auto"/>
            <w:noWrap/>
            <w:tcMar>
              <w:top w:w="15" w:type="dxa"/>
              <w:left w:w="15" w:type="dxa"/>
              <w:bottom w:w="0" w:type="dxa"/>
              <w:right w:w="15" w:type="dxa"/>
            </w:tcMar>
            <w:vAlign w:val="bottom"/>
            <w:hideMark/>
          </w:tcPr>
          <w:p w14:paraId="1109FC6C" w14:textId="77777777" w:rsidR="005A42AA" w:rsidRDefault="005A42AA">
            <w:pPr>
              <w:jc w:val="right"/>
              <w:rPr>
                <w:rFonts w:ascii="Calibri" w:hAnsi="Calibri"/>
                <w:color w:val="000000"/>
              </w:rPr>
            </w:pPr>
            <w:r>
              <w:rPr>
                <w:rFonts w:ascii="Calibri" w:hAnsi="Calibri"/>
                <w:color w:val="000000"/>
              </w:rPr>
              <w:t>45,82</w:t>
            </w:r>
          </w:p>
        </w:tc>
        <w:tc>
          <w:tcPr>
            <w:tcW w:w="0" w:type="auto"/>
            <w:noWrap/>
            <w:tcMar>
              <w:top w:w="15" w:type="dxa"/>
              <w:left w:w="15" w:type="dxa"/>
              <w:bottom w:w="0" w:type="dxa"/>
              <w:right w:w="15" w:type="dxa"/>
            </w:tcMar>
            <w:vAlign w:val="bottom"/>
            <w:hideMark/>
          </w:tcPr>
          <w:p w14:paraId="4725729B" w14:textId="77777777" w:rsidR="005A42AA" w:rsidRDefault="005A42AA">
            <w:pPr>
              <w:jc w:val="right"/>
              <w:rPr>
                <w:rFonts w:ascii="Calibri" w:hAnsi="Calibri"/>
                <w:color w:val="000000"/>
              </w:rPr>
            </w:pPr>
            <w:r>
              <w:rPr>
                <w:rFonts w:ascii="Calibri" w:hAnsi="Calibri"/>
                <w:color w:val="000000"/>
              </w:rPr>
              <w:t>22,35</w:t>
            </w:r>
          </w:p>
        </w:tc>
      </w:tr>
      <w:tr w:rsidR="005A42AA" w14:paraId="53AA7C3A" w14:textId="77777777" w:rsidTr="005A42AA">
        <w:trPr>
          <w:trHeight w:val="288"/>
        </w:trPr>
        <w:tc>
          <w:tcPr>
            <w:tcW w:w="0" w:type="auto"/>
            <w:vMerge/>
            <w:vAlign w:val="center"/>
            <w:hideMark/>
          </w:tcPr>
          <w:p w14:paraId="630C5A16"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6BE8DFB3" w14:textId="77777777" w:rsidR="005A42AA" w:rsidRDefault="005A42AA">
            <w:pPr>
              <w:jc w:val="right"/>
              <w:rPr>
                <w:rFonts w:ascii="Calibri" w:hAnsi="Calibri"/>
                <w:color w:val="000000"/>
              </w:rPr>
            </w:pPr>
            <w:r>
              <w:rPr>
                <w:rFonts w:ascii="Calibri" w:hAnsi="Calibri"/>
                <w:color w:val="000000"/>
              </w:rPr>
              <w:t>srpanj 2024.</w:t>
            </w:r>
          </w:p>
        </w:tc>
        <w:tc>
          <w:tcPr>
            <w:tcW w:w="0" w:type="auto"/>
            <w:noWrap/>
            <w:tcMar>
              <w:top w:w="15" w:type="dxa"/>
              <w:left w:w="15" w:type="dxa"/>
              <w:bottom w:w="0" w:type="dxa"/>
              <w:right w:w="15" w:type="dxa"/>
            </w:tcMar>
            <w:vAlign w:val="bottom"/>
            <w:hideMark/>
          </w:tcPr>
          <w:p w14:paraId="5FDAC179" w14:textId="77777777" w:rsidR="005A42AA" w:rsidRDefault="005A42AA">
            <w:pPr>
              <w:jc w:val="right"/>
              <w:rPr>
                <w:rFonts w:ascii="Calibri" w:hAnsi="Calibri"/>
                <w:color w:val="000000"/>
              </w:rPr>
            </w:pPr>
            <w:r>
              <w:rPr>
                <w:rFonts w:ascii="Calibri" w:hAnsi="Calibri"/>
                <w:color w:val="000000"/>
              </w:rPr>
              <w:t>68,6</w:t>
            </w:r>
          </w:p>
        </w:tc>
        <w:tc>
          <w:tcPr>
            <w:tcW w:w="0" w:type="auto"/>
            <w:noWrap/>
            <w:tcMar>
              <w:top w:w="15" w:type="dxa"/>
              <w:left w:w="15" w:type="dxa"/>
              <w:bottom w:w="0" w:type="dxa"/>
              <w:right w:w="15" w:type="dxa"/>
            </w:tcMar>
            <w:vAlign w:val="bottom"/>
            <w:hideMark/>
          </w:tcPr>
          <w:p w14:paraId="663D2B14" w14:textId="77777777" w:rsidR="005A42AA" w:rsidRDefault="005A42AA">
            <w:pPr>
              <w:jc w:val="right"/>
              <w:rPr>
                <w:rFonts w:ascii="Calibri" w:hAnsi="Calibri"/>
                <w:color w:val="000000"/>
              </w:rPr>
            </w:pPr>
            <w:r>
              <w:rPr>
                <w:rFonts w:ascii="Calibri" w:hAnsi="Calibri"/>
                <w:color w:val="000000"/>
              </w:rPr>
              <w:t>24,71</w:t>
            </w:r>
          </w:p>
        </w:tc>
      </w:tr>
      <w:tr w:rsidR="005A42AA" w14:paraId="0DB359DC" w14:textId="77777777" w:rsidTr="005A42AA">
        <w:trPr>
          <w:trHeight w:val="288"/>
        </w:trPr>
        <w:tc>
          <w:tcPr>
            <w:tcW w:w="0" w:type="auto"/>
            <w:vMerge/>
            <w:vAlign w:val="center"/>
            <w:hideMark/>
          </w:tcPr>
          <w:p w14:paraId="4E6C8E5E"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359E890F" w14:textId="77777777" w:rsidR="005A42AA" w:rsidRDefault="005A42AA">
            <w:pPr>
              <w:jc w:val="right"/>
              <w:rPr>
                <w:rFonts w:ascii="Calibri" w:hAnsi="Calibri"/>
                <w:color w:val="000000"/>
              </w:rPr>
            </w:pPr>
            <w:r>
              <w:rPr>
                <w:rFonts w:ascii="Calibri" w:hAnsi="Calibri"/>
                <w:color w:val="000000"/>
              </w:rPr>
              <w:t>kolovoz 2024.</w:t>
            </w:r>
          </w:p>
        </w:tc>
        <w:tc>
          <w:tcPr>
            <w:tcW w:w="0" w:type="auto"/>
            <w:noWrap/>
            <w:tcMar>
              <w:top w:w="15" w:type="dxa"/>
              <w:left w:w="15" w:type="dxa"/>
              <w:bottom w:w="0" w:type="dxa"/>
              <w:right w:w="15" w:type="dxa"/>
            </w:tcMar>
            <w:vAlign w:val="bottom"/>
            <w:hideMark/>
          </w:tcPr>
          <w:p w14:paraId="1DFCE748" w14:textId="77777777" w:rsidR="005A42AA" w:rsidRDefault="005A42AA">
            <w:pPr>
              <w:jc w:val="right"/>
              <w:rPr>
                <w:rFonts w:ascii="Calibri" w:hAnsi="Calibri"/>
                <w:color w:val="000000"/>
              </w:rPr>
            </w:pPr>
            <w:r>
              <w:rPr>
                <w:rFonts w:ascii="Calibri" w:hAnsi="Calibri"/>
                <w:color w:val="000000"/>
              </w:rPr>
              <w:t>47,11</w:t>
            </w:r>
          </w:p>
        </w:tc>
        <w:tc>
          <w:tcPr>
            <w:tcW w:w="0" w:type="auto"/>
            <w:noWrap/>
            <w:tcMar>
              <w:top w:w="15" w:type="dxa"/>
              <w:left w:w="15" w:type="dxa"/>
              <w:bottom w:w="0" w:type="dxa"/>
              <w:right w:w="15" w:type="dxa"/>
            </w:tcMar>
            <w:vAlign w:val="bottom"/>
            <w:hideMark/>
          </w:tcPr>
          <w:p w14:paraId="0A417F0A" w14:textId="77777777" w:rsidR="005A42AA" w:rsidRDefault="005A42AA">
            <w:pPr>
              <w:jc w:val="right"/>
              <w:rPr>
                <w:rFonts w:ascii="Calibri" w:hAnsi="Calibri"/>
                <w:color w:val="000000"/>
              </w:rPr>
            </w:pPr>
            <w:r>
              <w:rPr>
                <w:rFonts w:ascii="Calibri" w:hAnsi="Calibri"/>
                <w:color w:val="000000"/>
              </w:rPr>
              <w:t>25</w:t>
            </w:r>
          </w:p>
        </w:tc>
      </w:tr>
      <w:tr w:rsidR="005A42AA" w14:paraId="06A04E41" w14:textId="77777777" w:rsidTr="005A42AA">
        <w:trPr>
          <w:trHeight w:val="288"/>
        </w:trPr>
        <w:tc>
          <w:tcPr>
            <w:tcW w:w="0" w:type="auto"/>
            <w:vMerge/>
            <w:vAlign w:val="center"/>
            <w:hideMark/>
          </w:tcPr>
          <w:p w14:paraId="348AFB61"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2DA8364" w14:textId="77777777" w:rsidR="005A42AA" w:rsidRDefault="005A42AA">
            <w:pPr>
              <w:jc w:val="right"/>
              <w:rPr>
                <w:rFonts w:ascii="Calibri" w:hAnsi="Calibri"/>
                <w:color w:val="000000"/>
              </w:rPr>
            </w:pPr>
            <w:r>
              <w:rPr>
                <w:rFonts w:ascii="Calibri" w:hAnsi="Calibri"/>
                <w:color w:val="000000"/>
              </w:rPr>
              <w:t>rujan 2024.</w:t>
            </w:r>
          </w:p>
        </w:tc>
        <w:tc>
          <w:tcPr>
            <w:tcW w:w="0" w:type="auto"/>
            <w:noWrap/>
            <w:tcMar>
              <w:top w:w="15" w:type="dxa"/>
              <w:left w:w="15" w:type="dxa"/>
              <w:bottom w:w="0" w:type="dxa"/>
              <w:right w:w="15" w:type="dxa"/>
            </w:tcMar>
            <w:vAlign w:val="bottom"/>
            <w:hideMark/>
          </w:tcPr>
          <w:p w14:paraId="23EF744A" w14:textId="77777777" w:rsidR="005A42AA" w:rsidRDefault="005A42AA">
            <w:pPr>
              <w:jc w:val="right"/>
              <w:rPr>
                <w:rFonts w:ascii="Calibri" w:hAnsi="Calibri"/>
                <w:color w:val="000000"/>
              </w:rPr>
            </w:pPr>
            <w:r>
              <w:rPr>
                <w:rFonts w:ascii="Calibri" w:hAnsi="Calibri"/>
                <w:color w:val="000000"/>
              </w:rPr>
              <w:t>46,85</w:t>
            </w:r>
          </w:p>
        </w:tc>
        <w:tc>
          <w:tcPr>
            <w:tcW w:w="0" w:type="auto"/>
            <w:noWrap/>
            <w:tcMar>
              <w:top w:w="15" w:type="dxa"/>
              <w:left w:w="15" w:type="dxa"/>
              <w:bottom w:w="0" w:type="dxa"/>
              <w:right w:w="15" w:type="dxa"/>
            </w:tcMar>
            <w:vAlign w:val="bottom"/>
            <w:hideMark/>
          </w:tcPr>
          <w:p w14:paraId="344CF002" w14:textId="77777777" w:rsidR="005A42AA" w:rsidRDefault="005A42AA">
            <w:pPr>
              <w:jc w:val="right"/>
              <w:rPr>
                <w:rFonts w:ascii="Calibri" w:hAnsi="Calibri"/>
                <w:color w:val="000000"/>
              </w:rPr>
            </w:pPr>
            <w:r>
              <w:rPr>
                <w:rFonts w:ascii="Calibri" w:hAnsi="Calibri"/>
                <w:color w:val="000000"/>
              </w:rPr>
              <w:t>21,77</w:t>
            </w:r>
          </w:p>
        </w:tc>
      </w:tr>
      <w:tr w:rsidR="005A42AA" w14:paraId="029592A2" w14:textId="77777777" w:rsidTr="005A42AA">
        <w:trPr>
          <w:trHeight w:val="288"/>
        </w:trPr>
        <w:tc>
          <w:tcPr>
            <w:tcW w:w="0" w:type="auto"/>
            <w:vMerge/>
            <w:vAlign w:val="center"/>
            <w:hideMark/>
          </w:tcPr>
          <w:p w14:paraId="4EE6B8B4"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0448A7DD" w14:textId="77777777" w:rsidR="005A42AA" w:rsidRDefault="005A42AA">
            <w:pPr>
              <w:jc w:val="right"/>
              <w:rPr>
                <w:rFonts w:ascii="Calibri" w:hAnsi="Calibri"/>
                <w:color w:val="000000"/>
              </w:rPr>
            </w:pPr>
            <w:r>
              <w:rPr>
                <w:rFonts w:ascii="Calibri" w:hAnsi="Calibri"/>
                <w:color w:val="000000"/>
              </w:rPr>
              <w:t>listopad 2024.</w:t>
            </w:r>
          </w:p>
        </w:tc>
        <w:tc>
          <w:tcPr>
            <w:tcW w:w="0" w:type="auto"/>
            <w:noWrap/>
            <w:tcMar>
              <w:top w:w="15" w:type="dxa"/>
              <w:left w:w="15" w:type="dxa"/>
              <w:bottom w:w="0" w:type="dxa"/>
              <w:right w:w="15" w:type="dxa"/>
            </w:tcMar>
            <w:vAlign w:val="bottom"/>
            <w:hideMark/>
          </w:tcPr>
          <w:p w14:paraId="725C6DEC" w14:textId="77777777" w:rsidR="005A42AA" w:rsidRDefault="005A42AA">
            <w:pPr>
              <w:jc w:val="right"/>
              <w:rPr>
                <w:rFonts w:ascii="Calibri" w:hAnsi="Calibri"/>
                <w:color w:val="000000"/>
              </w:rPr>
            </w:pPr>
            <w:r>
              <w:rPr>
                <w:rFonts w:ascii="Calibri" w:hAnsi="Calibri"/>
                <w:color w:val="000000"/>
              </w:rPr>
              <w:t>43,41</w:t>
            </w:r>
          </w:p>
        </w:tc>
        <w:tc>
          <w:tcPr>
            <w:tcW w:w="0" w:type="auto"/>
            <w:noWrap/>
            <w:tcMar>
              <w:top w:w="15" w:type="dxa"/>
              <w:left w:w="15" w:type="dxa"/>
              <w:bottom w:w="0" w:type="dxa"/>
              <w:right w:w="15" w:type="dxa"/>
            </w:tcMar>
            <w:vAlign w:val="bottom"/>
            <w:hideMark/>
          </w:tcPr>
          <w:p w14:paraId="5EF1F01E" w14:textId="77777777" w:rsidR="005A42AA" w:rsidRDefault="005A42AA">
            <w:pPr>
              <w:jc w:val="right"/>
              <w:rPr>
                <w:rFonts w:ascii="Calibri" w:hAnsi="Calibri"/>
                <w:color w:val="000000"/>
              </w:rPr>
            </w:pPr>
            <w:r>
              <w:rPr>
                <w:rFonts w:ascii="Calibri" w:hAnsi="Calibri"/>
                <w:color w:val="000000"/>
              </w:rPr>
              <w:t>27,99</w:t>
            </w:r>
          </w:p>
        </w:tc>
      </w:tr>
      <w:tr w:rsidR="005A42AA" w14:paraId="12D7D437" w14:textId="77777777" w:rsidTr="005A42AA">
        <w:trPr>
          <w:trHeight w:val="288"/>
        </w:trPr>
        <w:tc>
          <w:tcPr>
            <w:tcW w:w="0" w:type="auto"/>
            <w:vMerge/>
            <w:vAlign w:val="center"/>
            <w:hideMark/>
          </w:tcPr>
          <w:p w14:paraId="3F26FB43"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5820BD6" w14:textId="77777777" w:rsidR="005A42AA" w:rsidRDefault="005A42AA">
            <w:pPr>
              <w:jc w:val="right"/>
              <w:rPr>
                <w:rFonts w:ascii="Calibri" w:hAnsi="Calibri"/>
                <w:color w:val="000000"/>
              </w:rPr>
            </w:pPr>
            <w:r>
              <w:rPr>
                <w:rFonts w:ascii="Calibri" w:hAnsi="Calibri"/>
                <w:color w:val="000000"/>
              </w:rPr>
              <w:t>studeni 2024.</w:t>
            </w:r>
          </w:p>
        </w:tc>
        <w:tc>
          <w:tcPr>
            <w:tcW w:w="0" w:type="auto"/>
            <w:noWrap/>
            <w:tcMar>
              <w:top w:w="15" w:type="dxa"/>
              <w:left w:w="15" w:type="dxa"/>
              <w:bottom w:w="0" w:type="dxa"/>
              <w:right w:w="15" w:type="dxa"/>
            </w:tcMar>
            <w:vAlign w:val="bottom"/>
            <w:hideMark/>
          </w:tcPr>
          <w:p w14:paraId="790D010E" w14:textId="77777777" w:rsidR="005A42AA" w:rsidRDefault="005A42AA">
            <w:pPr>
              <w:jc w:val="right"/>
              <w:rPr>
                <w:rFonts w:ascii="Calibri" w:hAnsi="Calibri"/>
                <w:color w:val="000000"/>
              </w:rPr>
            </w:pPr>
            <w:r>
              <w:rPr>
                <w:rFonts w:ascii="Calibri" w:hAnsi="Calibri"/>
                <w:color w:val="000000"/>
              </w:rPr>
              <w:t>48,95</w:t>
            </w:r>
          </w:p>
        </w:tc>
        <w:tc>
          <w:tcPr>
            <w:tcW w:w="0" w:type="auto"/>
            <w:noWrap/>
            <w:tcMar>
              <w:top w:w="15" w:type="dxa"/>
              <w:left w:w="15" w:type="dxa"/>
              <w:bottom w:w="0" w:type="dxa"/>
              <w:right w:w="15" w:type="dxa"/>
            </w:tcMar>
            <w:vAlign w:val="bottom"/>
            <w:hideMark/>
          </w:tcPr>
          <w:p w14:paraId="02EE8102" w14:textId="77777777" w:rsidR="005A42AA" w:rsidRDefault="005A42AA">
            <w:pPr>
              <w:jc w:val="right"/>
              <w:rPr>
                <w:rFonts w:ascii="Calibri" w:hAnsi="Calibri"/>
                <w:color w:val="000000"/>
              </w:rPr>
            </w:pPr>
            <w:r>
              <w:rPr>
                <w:rFonts w:ascii="Calibri" w:hAnsi="Calibri"/>
                <w:color w:val="000000"/>
              </w:rPr>
              <w:t>33,68</w:t>
            </w:r>
          </w:p>
        </w:tc>
      </w:tr>
      <w:tr w:rsidR="005A42AA" w14:paraId="6792BF9F" w14:textId="77777777" w:rsidTr="005A42AA">
        <w:trPr>
          <w:trHeight w:val="288"/>
        </w:trPr>
        <w:tc>
          <w:tcPr>
            <w:tcW w:w="0" w:type="auto"/>
            <w:vMerge/>
            <w:vAlign w:val="center"/>
            <w:hideMark/>
          </w:tcPr>
          <w:p w14:paraId="7CF4F515"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C6B12D3" w14:textId="77777777" w:rsidR="005A42AA" w:rsidRDefault="005A42AA">
            <w:pPr>
              <w:jc w:val="right"/>
              <w:rPr>
                <w:rFonts w:ascii="Calibri" w:hAnsi="Calibri"/>
                <w:color w:val="000000"/>
              </w:rPr>
            </w:pPr>
            <w:r>
              <w:rPr>
                <w:rFonts w:ascii="Calibri" w:hAnsi="Calibri"/>
                <w:color w:val="000000"/>
              </w:rPr>
              <w:t>prosinac 2024.</w:t>
            </w:r>
          </w:p>
        </w:tc>
        <w:tc>
          <w:tcPr>
            <w:tcW w:w="0" w:type="auto"/>
            <w:noWrap/>
            <w:tcMar>
              <w:top w:w="15" w:type="dxa"/>
              <w:left w:w="15" w:type="dxa"/>
              <w:bottom w:w="0" w:type="dxa"/>
              <w:right w:w="15" w:type="dxa"/>
            </w:tcMar>
            <w:vAlign w:val="bottom"/>
            <w:hideMark/>
          </w:tcPr>
          <w:p w14:paraId="12BE0D95" w14:textId="77777777" w:rsidR="005A42AA" w:rsidRDefault="005A42AA">
            <w:pPr>
              <w:jc w:val="right"/>
              <w:rPr>
                <w:rFonts w:ascii="Calibri" w:hAnsi="Calibri"/>
                <w:color w:val="000000"/>
              </w:rPr>
            </w:pPr>
            <w:r>
              <w:rPr>
                <w:rFonts w:ascii="Calibri" w:hAnsi="Calibri"/>
                <w:color w:val="000000"/>
              </w:rPr>
              <w:t>60,97</w:t>
            </w:r>
          </w:p>
        </w:tc>
        <w:tc>
          <w:tcPr>
            <w:tcW w:w="0" w:type="auto"/>
            <w:noWrap/>
            <w:tcMar>
              <w:top w:w="15" w:type="dxa"/>
              <w:left w:w="15" w:type="dxa"/>
              <w:bottom w:w="0" w:type="dxa"/>
              <w:right w:w="15" w:type="dxa"/>
            </w:tcMar>
            <w:vAlign w:val="bottom"/>
            <w:hideMark/>
          </w:tcPr>
          <w:p w14:paraId="201BDA4F" w14:textId="77777777" w:rsidR="005A42AA" w:rsidRDefault="005A42AA">
            <w:pPr>
              <w:jc w:val="right"/>
              <w:rPr>
                <w:rFonts w:ascii="Calibri" w:hAnsi="Calibri"/>
                <w:color w:val="000000"/>
              </w:rPr>
            </w:pPr>
            <w:r>
              <w:rPr>
                <w:rFonts w:ascii="Calibri" w:hAnsi="Calibri"/>
                <w:color w:val="000000"/>
              </w:rPr>
              <w:t>31,67</w:t>
            </w:r>
          </w:p>
        </w:tc>
      </w:tr>
      <w:tr w:rsidR="005A42AA" w14:paraId="585B3C5C" w14:textId="77777777" w:rsidTr="005A42AA">
        <w:trPr>
          <w:trHeight w:val="288"/>
        </w:trPr>
        <w:tc>
          <w:tcPr>
            <w:tcW w:w="0" w:type="auto"/>
            <w:vMerge/>
            <w:vAlign w:val="center"/>
            <w:hideMark/>
          </w:tcPr>
          <w:p w14:paraId="03CE1613"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14318C2E" w14:textId="77777777" w:rsidR="005A42AA" w:rsidRDefault="005A42AA">
            <w:pPr>
              <w:jc w:val="right"/>
              <w:rPr>
                <w:rFonts w:ascii="Calibri" w:hAnsi="Calibri"/>
                <w:color w:val="000000"/>
              </w:rPr>
            </w:pPr>
            <w:r>
              <w:rPr>
                <w:rFonts w:ascii="Calibri" w:hAnsi="Calibri"/>
                <w:color w:val="000000"/>
              </w:rPr>
              <w:t>siječanj 2025.</w:t>
            </w:r>
          </w:p>
        </w:tc>
        <w:tc>
          <w:tcPr>
            <w:tcW w:w="0" w:type="auto"/>
            <w:noWrap/>
            <w:tcMar>
              <w:top w:w="15" w:type="dxa"/>
              <w:left w:w="15" w:type="dxa"/>
              <w:bottom w:w="0" w:type="dxa"/>
              <w:right w:w="15" w:type="dxa"/>
            </w:tcMar>
            <w:vAlign w:val="bottom"/>
            <w:hideMark/>
          </w:tcPr>
          <w:p w14:paraId="4BDB79CE" w14:textId="77777777" w:rsidR="005A42AA" w:rsidRDefault="005A42AA">
            <w:pPr>
              <w:jc w:val="right"/>
              <w:rPr>
                <w:rFonts w:ascii="Calibri" w:hAnsi="Calibri"/>
                <w:color w:val="000000"/>
              </w:rPr>
            </w:pPr>
            <w:r>
              <w:rPr>
                <w:rFonts w:ascii="Calibri" w:hAnsi="Calibri"/>
                <w:color w:val="000000"/>
              </w:rPr>
              <w:t>44,32</w:t>
            </w:r>
          </w:p>
        </w:tc>
        <w:tc>
          <w:tcPr>
            <w:tcW w:w="0" w:type="auto"/>
            <w:noWrap/>
            <w:tcMar>
              <w:top w:w="15" w:type="dxa"/>
              <w:left w:w="15" w:type="dxa"/>
              <w:bottom w:w="0" w:type="dxa"/>
              <w:right w:w="15" w:type="dxa"/>
            </w:tcMar>
            <w:vAlign w:val="bottom"/>
            <w:hideMark/>
          </w:tcPr>
          <w:p w14:paraId="3DDCBD69" w14:textId="77777777" w:rsidR="005A42AA" w:rsidRDefault="005A42AA">
            <w:pPr>
              <w:jc w:val="right"/>
              <w:rPr>
                <w:rFonts w:ascii="Calibri" w:hAnsi="Calibri"/>
                <w:color w:val="000000"/>
              </w:rPr>
            </w:pPr>
            <w:r>
              <w:rPr>
                <w:rFonts w:ascii="Calibri" w:hAnsi="Calibri"/>
                <w:color w:val="000000"/>
              </w:rPr>
              <w:t>26,76</w:t>
            </w:r>
          </w:p>
        </w:tc>
      </w:tr>
      <w:tr w:rsidR="005A42AA" w14:paraId="11632E94" w14:textId="77777777" w:rsidTr="005A42AA">
        <w:trPr>
          <w:trHeight w:val="288"/>
        </w:trPr>
        <w:tc>
          <w:tcPr>
            <w:tcW w:w="0" w:type="auto"/>
            <w:vMerge/>
            <w:vAlign w:val="center"/>
            <w:hideMark/>
          </w:tcPr>
          <w:p w14:paraId="3F277FBF"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695C928F" w14:textId="77777777" w:rsidR="005A42AA" w:rsidRDefault="005A42AA">
            <w:pPr>
              <w:jc w:val="right"/>
              <w:rPr>
                <w:rFonts w:ascii="Calibri" w:hAnsi="Calibri"/>
                <w:color w:val="000000"/>
              </w:rPr>
            </w:pPr>
            <w:r>
              <w:rPr>
                <w:rFonts w:ascii="Calibri" w:hAnsi="Calibri"/>
                <w:color w:val="000000"/>
              </w:rPr>
              <w:t>veljača 2025.</w:t>
            </w:r>
          </w:p>
        </w:tc>
        <w:tc>
          <w:tcPr>
            <w:tcW w:w="0" w:type="auto"/>
            <w:noWrap/>
            <w:tcMar>
              <w:top w:w="15" w:type="dxa"/>
              <w:left w:w="15" w:type="dxa"/>
              <w:bottom w:w="0" w:type="dxa"/>
              <w:right w:w="15" w:type="dxa"/>
            </w:tcMar>
            <w:vAlign w:val="bottom"/>
            <w:hideMark/>
          </w:tcPr>
          <w:p w14:paraId="1F6F5F6D" w14:textId="77777777" w:rsidR="005A42AA" w:rsidRDefault="005A42AA">
            <w:pPr>
              <w:jc w:val="right"/>
              <w:rPr>
                <w:rFonts w:ascii="Calibri" w:hAnsi="Calibri"/>
                <w:color w:val="000000"/>
              </w:rPr>
            </w:pPr>
            <w:r>
              <w:rPr>
                <w:rFonts w:ascii="Calibri" w:hAnsi="Calibri"/>
                <w:color w:val="000000"/>
              </w:rPr>
              <w:t>39,93</w:t>
            </w:r>
          </w:p>
        </w:tc>
        <w:tc>
          <w:tcPr>
            <w:tcW w:w="0" w:type="auto"/>
            <w:noWrap/>
            <w:tcMar>
              <w:top w:w="15" w:type="dxa"/>
              <w:left w:w="15" w:type="dxa"/>
              <w:bottom w:w="0" w:type="dxa"/>
              <w:right w:w="15" w:type="dxa"/>
            </w:tcMar>
            <w:vAlign w:val="bottom"/>
            <w:hideMark/>
          </w:tcPr>
          <w:p w14:paraId="0EACAC85" w14:textId="77777777" w:rsidR="005A42AA" w:rsidRDefault="005A42AA">
            <w:pPr>
              <w:jc w:val="right"/>
              <w:rPr>
                <w:rFonts w:ascii="Calibri" w:hAnsi="Calibri"/>
                <w:color w:val="000000"/>
              </w:rPr>
            </w:pPr>
            <w:r>
              <w:rPr>
                <w:rFonts w:ascii="Calibri" w:hAnsi="Calibri"/>
                <w:color w:val="000000"/>
              </w:rPr>
              <w:t>21,51</w:t>
            </w:r>
          </w:p>
        </w:tc>
      </w:tr>
      <w:tr w:rsidR="005A42AA" w14:paraId="647428FB" w14:textId="77777777" w:rsidTr="005A42AA">
        <w:trPr>
          <w:trHeight w:val="288"/>
        </w:trPr>
        <w:tc>
          <w:tcPr>
            <w:tcW w:w="0" w:type="auto"/>
            <w:vMerge/>
            <w:vAlign w:val="center"/>
            <w:hideMark/>
          </w:tcPr>
          <w:p w14:paraId="24FEA973"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8B777C5" w14:textId="77777777" w:rsidR="005A42AA" w:rsidRDefault="005A42AA">
            <w:pPr>
              <w:jc w:val="right"/>
              <w:rPr>
                <w:rFonts w:ascii="Calibri" w:hAnsi="Calibri"/>
                <w:color w:val="000000"/>
              </w:rPr>
            </w:pPr>
            <w:r>
              <w:rPr>
                <w:rFonts w:ascii="Calibri" w:hAnsi="Calibri"/>
                <w:color w:val="000000"/>
              </w:rPr>
              <w:t>ožujak 2025.</w:t>
            </w:r>
          </w:p>
        </w:tc>
        <w:tc>
          <w:tcPr>
            <w:tcW w:w="0" w:type="auto"/>
            <w:noWrap/>
            <w:tcMar>
              <w:top w:w="15" w:type="dxa"/>
              <w:left w:w="15" w:type="dxa"/>
              <w:bottom w:w="0" w:type="dxa"/>
              <w:right w:w="15" w:type="dxa"/>
            </w:tcMar>
            <w:vAlign w:val="bottom"/>
            <w:hideMark/>
          </w:tcPr>
          <w:p w14:paraId="117A95FD" w14:textId="77777777" w:rsidR="005A42AA" w:rsidRDefault="005A42AA">
            <w:pPr>
              <w:jc w:val="right"/>
              <w:rPr>
                <w:rFonts w:ascii="Calibri" w:hAnsi="Calibri"/>
                <w:color w:val="000000"/>
              </w:rPr>
            </w:pPr>
            <w:r>
              <w:rPr>
                <w:rFonts w:ascii="Calibri" w:hAnsi="Calibri"/>
                <w:color w:val="000000"/>
              </w:rPr>
              <w:t>43,16</w:t>
            </w:r>
          </w:p>
        </w:tc>
        <w:tc>
          <w:tcPr>
            <w:tcW w:w="0" w:type="auto"/>
            <w:noWrap/>
            <w:tcMar>
              <w:top w:w="15" w:type="dxa"/>
              <w:left w:w="15" w:type="dxa"/>
              <w:bottom w:w="0" w:type="dxa"/>
              <w:right w:w="15" w:type="dxa"/>
            </w:tcMar>
            <w:vAlign w:val="bottom"/>
            <w:hideMark/>
          </w:tcPr>
          <w:p w14:paraId="26D8C116" w14:textId="77777777" w:rsidR="005A42AA" w:rsidRDefault="005A42AA">
            <w:pPr>
              <w:jc w:val="right"/>
              <w:rPr>
                <w:rFonts w:ascii="Calibri" w:hAnsi="Calibri"/>
                <w:color w:val="000000"/>
              </w:rPr>
            </w:pPr>
            <w:r>
              <w:rPr>
                <w:rFonts w:ascii="Calibri" w:hAnsi="Calibri"/>
                <w:color w:val="000000"/>
              </w:rPr>
              <w:t>22,81</w:t>
            </w:r>
          </w:p>
        </w:tc>
      </w:tr>
      <w:tr w:rsidR="005A42AA" w14:paraId="2E0AF559" w14:textId="77777777" w:rsidTr="005A42AA">
        <w:trPr>
          <w:trHeight w:val="288"/>
        </w:trPr>
        <w:tc>
          <w:tcPr>
            <w:tcW w:w="0" w:type="auto"/>
            <w:vMerge/>
            <w:vAlign w:val="center"/>
            <w:hideMark/>
          </w:tcPr>
          <w:p w14:paraId="575503AB"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737A92D5" w14:textId="77777777" w:rsidR="005A42AA" w:rsidRDefault="005A42AA">
            <w:pPr>
              <w:jc w:val="right"/>
              <w:rPr>
                <w:rFonts w:ascii="Calibri" w:hAnsi="Calibri"/>
                <w:color w:val="000000"/>
              </w:rPr>
            </w:pPr>
            <w:r>
              <w:rPr>
                <w:rFonts w:ascii="Calibri" w:hAnsi="Calibri"/>
                <w:color w:val="000000"/>
              </w:rPr>
              <w:t>travanj 2025.</w:t>
            </w:r>
          </w:p>
        </w:tc>
        <w:tc>
          <w:tcPr>
            <w:tcW w:w="0" w:type="auto"/>
            <w:noWrap/>
            <w:tcMar>
              <w:top w:w="15" w:type="dxa"/>
              <w:left w:w="15" w:type="dxa"/>
              <w:bottom w:w="0" w:type="dxa"/>
              <w:right w:w="15" w:type="dxa"/>
            </w:tcMar>
            <w:vAlign w:val="bottom"/>
            <w:hideMark/>
          </w:tcPr>
          <w:p w14:paraId="405FDBCE" w14:textId="77777777" w:rsidR="005A42AA" w:rsidRDefault="005A42AA">
            <w:pPr>
              <w:jc w:val="right"/>
              <w:rPr>
                <w:rFonts w:ascii="Calibri" w:hAnsi="Calibri"/>
                <w:color w:val="000000"/>
              </w:rPr>
            </w:pPr>
            <w:r>
              <w:rPr>
                <w:rFonts w:ascii="Calibri" w:hAnsi="Calibri"/>
                <w:color w:val="000000"/>
              </w:rPr>
              <w:t>46,69</w:t>
            </w:r>
          </w:p>
        </w:tc>
        <w:tc>
          <w:tcPr>
            <w:tcW w:w="0" w:type="auto"/>
            <w:noWrap/>
            <w:tcMar>
              <w:top w:w="15" w:type="dxa"/>
              <w:left w:w="15" w:type="dxa"/>
              <w:bottom w:w="0" w:type="dxa"/>
              <w:right w:w="15" w:type="dxa"/>
            </w:tcMar>
            <w:vAlign w:val="bottom"/>
            <w:hideMark/>
          </w:tcPr>
          <w:p w14:paraId="3880535D" w14:textId="77777777" w:rsidR="005A42AA" w:rsidRDefault="005A42AA">
            <w:pPr>
              <w:jc w:val="right"/>
              <w:rPr>
                <w:rFonts w:ascii="Calibri" w:hAnsi="Calibri"/>
                <w:color w:val="000000"/>
              </w:rPr>
            </w:pPr>
            <w:r>
              <w:rPr>
                <w:rFonts w:ascii="Calibri" w:hAnsi="Calibri"/>
                <w:color w:val="000000"/>
              </w:rPr>
              <w:t>20,96</w:t>
            </w:r>
          </w:p>
        </w:tc>
      </w:tr>
      <w:tr w:rsidR="005A42AA" w14:paraId="041CB064" w14:textId="77777777" w:rsidTr="005A42AA">
        <w:trPr>
          <w:trHeight w:val="288"/>
        </w:trPr>
        <w:tc>
          <w:tcPr>
            <w:tcW w:w="0" w:type="auto"/>
            <w:vMerge/>
            <w:vAlign w:val="center"/>
            <w:hideMark/>
          </w:tcPr>
          <w:p w14:paraId="757313A5"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AC5A99C" w14:textId="77777777" w:rsidR="005A42AA" w:rsidRDefault="005A42AA">
            <w:pPr>
              <w:jc w:val="right"/>
              <w:rPr>
                <w:rFonts w:ascii="Calibri" w:hAnsi="Calibri"/>
                <w:color w:val="000000"/>
              </w:rPr>
            </w:pPr>
            <w:r>
              <w:rPr>
                <w:rFonts w:ascii="Calibri" w:hAnsi="Calibri"/>
                <w:color w:val="000000"/>
              </w:rPr>
              <w:t>svibanj 2025.</w:t>
            </w:r>
          </w:p>
        </w:tc>
        <w:tc>
          <w:tcPr>
            <w:tcW w:w="0" w:type="auto"/>
            <w:noWrap/>
            <w:tcMar>
              <w:top w:w="15" w:type="dxa"/>
              <w:left w:w="15" w:type="dxa"/>
              <w:bottom w:w="0" w:type="dxa"/>
              <w:right w:w="15" w:type="dxa"/>
            </w:tcMar>
            <w:vAlign w:val="bottom"/>
            <w:hideMark/>
          </w:tcPr>
          <w:p w14:paraId="6C08AB7F" w14:textId="77777777" w:rsidR="005A42AA" w:rsidRDefault="005A42AA">
            <w:pPr>
              <w:jc w:val="right"/>
              <w:rPr>
                <w:rFonts w:ascii="Calibri" w:hAnsi="Calibri"/>
                <w:color w:val="000000"/>
              </w:rPr>
            </w:pPr>
            <w:r>
              <w:rPr>
                <w:rFonts w:ascii="Calibri" w:hAnsi="Calibri"/>
                <w:color w:val="000000"/>
              </w:rPr>
              <w:t>49,56</w:t>
            </w:r>
          </w:p>
        </w:tc>
        <w:tc>
          <w:tcPr>
            <w:tcW w:w="0" w:type="auto"/>
            <w:noWrap/>
            <w:tcMar>
              <w:top w:w="15" w:type="dxa"/>
              <w:left w:w="15" w:type="dxa"/>
              <w:bottom w:w="0" w:type="dxa"/>
              <w:right w:w="15" w:type="dxa"/>
            </w:tcMar>
            <w:vAlign w:val="bottom"/>
            <w:hideMark/>
          </w:tcPr>
          <w:p w14:paraId="23A82192" w14:textId="77777777" w:rsidR="005A42AA" w:rsidRDefault="005A42AA">
            <w:pPr>
              <w:jc w:val="right"/>
              <w:rPr>
                <w:rFonts w:ascii="Calibri" w:hAnsi="Calibri"/>
                <w:color w:val="000000"/>
              </w:rPr>
            </w:pPr>
            <w:r>
              <w:rPr>
                <w:rFonts w:ascii="Calibri" w:hAnsi="Calibri"/>
                <w:color w:val="000000"/>
              </w:rPr>
              <w:t>26,98</w:t>
            </w:r>
          </w:p>
        </w:tc>
      </w:tr>
      <w:tr w:rsidR="005A42AA" w14:paraId="16F749AA" w14:textId="77777777" w:rsidTr="005A42AA">
        <w:trPr>
          <w:trHeight w:val="288"/>
        </w:trPr>
        <w:tc>
          <w:tcPr>
            <w:tcW w:w="0" w:type="auto"/>
            <w:vMerge/>
            <w:vAlign w:val="center"/>
            <w:hideMark/>
          </w:tcPr>
          <w:p w14:paraId="5BA79157"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467FAC78" w14:textId="77777777" w:rsidR="005A42AA" w:rsidRDefault="005A42AA">
            <w:pPr>
              <w:jc w:val="right"/>
              <w:rPr>
                <w:rFonts w:ascii="Calibri" w:hAnsi="Calibri"/>
                <w:color w:val="000000"/>
              </w:rPr>
            </w:pPr>
            <w:r>
              <w:rPr>
                <w:rFonts w:ascii="Calibri" w:hAnsi="Calibri"/>
                <w:color w:val="000000"/>
              </w:rPr>
              <w:t>lipanj 2025.</w:t>
            </w:r>
          </w:p>
        </w:tc>
        <w:tc>
          <w:tcPr>
            <w:tcW w:w="0" w:type="auto"/>
            <w:noWrap/>
            <w:tcMar>
              <w:top w:w="15" w:type="dxa"/>
              <w:left w:w="15" w:type="dxa"/>
              <w:bottom w:w="0" w:type="dxa"/>
              <w:right w:w="15" w:type="dxa"/>
            </w:tcMar>
            <w:vAlign w:val="bottom"/>
            <w:hideMark/>
          </w:tcPr>
          <w:p w14:paraId="2B0846B8" w14:textId="77777777" w:rsidR="005A42AA" w:rsidRDefault="005A42AA">
            <w:pPr>
              <w:jc w:val="right"/>
              <w:rPr>
                <w:rFonts w:ascii="Calibri" w:hAnsi="Calibri"/>
                <w:color w:val="000000"/>
              </w:rPr>
            </w:pPr>
            <w:r>
              <w:rPr>
                <w:rFonts w:ascii="Calibri" w:hAnsi="Calibri"/>
                <w:color w:val="000000"/>
              </w:rPr>
              <w:t>53,07</w:t>
            </w:r>
          </w:p>
        </w:tc>
        <w:tc>
          <w:tcPr>
            <w:tcW w:w="0" w:type="auto"/>
            <w:noWrap/>
            <w:tcMar>
              <w:top w:w="15" w:type="dxa"/>
              <w:left w:w="15" w:type="dxa"/>
              <w:bottom w:w="0" w:type="dxa"/>
              <w:right w:w="15" w:type="dxa"/>
            </w:tcMar>
            <w:vAlign w:val="bottom"/>
            <w:hideMark/>
          </w:tcPr>
          <w:p w14:paraId="778DD37D" w14:textId="77777777" w:rsidR="005A42AA" w:rsidRDefault="005A42AA">
            <w:pPr>
              <w:jc w:val="right"/>
              <w:rPr>
                <w:rFonts w:ascii="Calibri" w:hAnsi="Calibri"/>
                <w:color w:val="000000"/>
              </w:rPr>
            </w:pPr>
            <w:r>
              <w:rPr>
                <w:rFonts w:ascii="Calibri" w:hAnsi="Calibri"/>
                <w:color w:val="000000"/>
              </w:rPr>
              <w:t>22,04</w:t>
            </w:r>
          </w:p>
        </w:tc>
      </w:tr>
      <w:tr w:rsidR="005A42AA" w14:paraId="10C03340" w14:textId="77777777" w:rsidTr="005A42AA">
        <w:trPr>
          <w:trHeight w:val="288"/>
        </w:trPr>
        <w:tc>
          <w:tcPr>
            <w:tcW w:w="0" w:type="auto"/>
            <w:vMerge/>
            <w:vAlign w:val="center"/>
            <w:hideMark/>
          </w:tcPr>
          <w:p w14:paraId="27D1BDED"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346FE54B" w14:textId="77777777" w:rsidR="005A42AA" w:rsidRDefault="005A42AA">
            <w:pPr>
              <w:jc w:val="right"/>
              <w:rPr>
                <w:rFonts w:ascii="Calibri" w:hAnsi="Calibri"/>
                <w:color w:val="000000"/>
              </w:rPr>
            </w:pPr>
            <w:r>
              <w:rPr>
                <w:rFonts w:ascii="Calibri" w:hAnsi="Calibri"/>
                <w:color w:val="000000"/>
              </w:rPr>
              <w:t>srpanj 2025.</w:t>
            </w:r>
          </w:p>
        </w:tc>
        <w:tc>
          <w:tcPr>
            <w:tcW w:w="0" w:type="auto"/>
            <w:noWrap/>
            <w:tcMar>
              <w:top w:w="15" w:type="dxa"/>
              <w:left w:w="15" w:type="dxa"/>
              <w:bottom w:w="0" w:type="dxa"/>
              <w:right w:w="15" w:type="dxa"/>
            </w:tcMar>
            <w:vAlign w:val="bottom"/>
            <w:hideMark/>
          </w:tcPr>
          <w:p w14:paraId="43BC50ED" w14:textId="77777777" w:rsidR="005A42AA" w:rsidRDefault="005A42AA">
            <w:pPr>
              <w:jc w:val="right"/>
              <w:rPr>
                <w:rFonts w:ascii="Calibri" w:hAnsi="Calibri"/>
                <w:color w:val="000000"/>
              </w:rPr>
            </w:pPr>
            <w:r>
              <w:rPr>
                <w:rFonts w:ascii="Calibri" w:hAnsi="Calibri"/>
                <w:color w:val="000000"/>
              </w:rPr>
              <w:t>68,96</w:t>
            </w:r>
          </w:p>
        </w:tc>
        <w:tc>
          <w:tcPr>
            <w:tcW w:w="0" w:type="auto"/>
            <w:noWrap/>
            <w:tcMar>
              <w:top w:w="15" w:type="dxa"/>
              <w:left w:w="15" w:type="dxa"/>
              <w:bottom w:w="0" w:type="dxa"/>
              <w:right w:w="15" w:type="dxa"/>
            </w:tcMar>
            <w:vAlign w:val="bottom"/>
            <w:hideMark/>
          </w:tcPr>
          <w:p w14:paraId="2A797668" w14:textId="77777777" w:rsidR="005A42AA" w:rsidRDefault="005A42AA">
            <w:pPr>
              <w:jc w:val="right"/>
              <w:rPr>
                <w:rFonts w:ascii="Calibri" w:hAnsi="Calibri"/>
                <w:color w:val="000000"/>
              </w:rPr>
            </w:pPr>
            <w:r>
              <w:rPr>
                <w:rFonts w:ascii="Calibri" w:hAnsi="Calibri"/>
                <w:color w:val="000000"/>
              </w:rPr>
              <w:t>20,61</w:t>
            </w:r>
          </w:p>
        </w:tc>
      </w:tr>
      <w:tr w:rsidR="005A42AA" w14:paraId="2CDA9623" w14:textId="77777777" w:rsidTr="005A42AA">
        <w:trPr>
          <w:trHeight w:val="288"/>
        </w:trPr>
        <w:tc>
          <w:tcPr>
            <w:tcW w:w="0" w:type="auto"/>
            <w:vMerge/>
            <w:vAlign w:val="center"/>
            <w:hideMark/>
          </w:tcPr>
          <w:p w14:paraId="387ACBF5"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9EF4833" w14:textId="77777777" w:rsidR="005A42AA" w:rsidRDefault="005A42AA">
            <w:pPr>
              <w:jc w:val="right"/>
              <w:rPr>
                <w:rFonts w:ascii="Calibri" w:hAnsi="Calibri"/>
                <w:color w:val="000000"/>
              </w:rPr>
            </w:pPr>
            <w:r>
              <w:rPr>
                <w:rFonts w:ascii="Calibri" w:hAnsi="Calibri"/>
                <w:color w:val="000000"/>
              </w:rPr>
              <w:t>kolovoz 2025.</w:t>
            </w:r>
          </w:p>
        </w:tc>
        <w:tc>
          <w:tcPr>
            <w:tcW w:w="0" w:type="auto"/>
            <w:noWrap/>
            <w:tcMar>
              <w:top w:w="15" w:type="dxa"/>
              <w:left w:w="15" w:type="dxa"/>
              <w:bottom w:w="0" w:type="dxa"/>
              <w:right w:w="15" w:type="dxa"/>
            </w:tcMar>
            <w:vAlign w:val="bottom"/>
            <w:hideMark/>
          </w:tcPr>
          <w:p w14:paraId="4BB1B055" w14:textId="77777777" w:rsidR="005A42AA" w:rsidRDefault="005A42AA">
            <w:pPr>
              <w:jc w:val="right"/>
              <w:rPr>
                <w:rFonts w:ascii="Calibri" w:hAnsi="Calibri"/>
                <w:color w:val="000000"/>
              </w:rPr>
            </w:pPr>
            <w:r>
              <w:rPr>
                <w:rFonts w:ascii="Calibri" w:hAnsi="Calibri"/>
                <w:color w:val="000000"/>
              </w:rPr>
              <w:t>49,36</w:t>
            </w:r>
          </w:p>
        </w:tc>
        <w:tc>
          <w:tcPr>
            <w:tcW w:w="0" w:type="auto"/>
            <w:noWrap/>
            <w:tcMar>
              <w:top w:w="15" w:type="dxa"/>
              <w:left w:w="15" w:type="dxa"/>
              <w:bottom w:w="0" w:type="dxa"/>
              <w:right w:w="15" w:type="dxa"/>
            </w:tcMar>
            <w:vAlign w:val="bottom"/>
            <w:hideMark/>
          </w:tcPr>
          <w:p w14:paraId="7AC6849E" w14:textId="77777777" w:rsidR="005A42AA" w:rsidRDefault="005A42AA">
            <w:pPr>
              <w:jc w:val="right"/>
              <w:rPr>
                <w:rFonts w:ascii="Calibri" w:hAnsi="Calibri"/>
                <w:color w:val="000000"/>
              </w:rPr>
            </w:pPr>
            <w:r>
              <w:rPr>
                <w:rFonts w:ascii="Calibri" w:hAnsi="Calibri"/>
                <w:color w:val="000000"/>
              </w:rPr>
              <w:t>24,19</w:t>
            </w:r>
          </w:p>
        </w:tc>
      </w:tr>
      <w:tr w:rsidR="005A42AA" w14:paraId="2B405AA1" w14:textId="77777777" w:rsidTr="005A42AA">
        <w:trPr>
          <w:trHeight w:val="288"/>
        </w:trPr>
        <w:tc>
          <w:tcPr>
            <w:tcW w:w="0" w:type="auto"/>
            <w:vMerge/>
            <w:vAlign w:val="center"/>
            <w:hideMark/>
          </w:tcPr>
          <w:p w14:paraId="58BE968D"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22A29743" w14:textId="77777777" w:rsidR="005A42AA" w:rsidRDefault="005A42AA">
            <w:pPr>
              <w:jc w:val="right"/>
              <w:rPr>
                <w:rFonts w:ascii="Calibri" w:hAnsi="Calibri"/>
                <w:color w:val="000000"/>
              </w:rPr>
            </w:pPr>
            <w:r>
              <w:rPr>
                <w:rFonts w:ascii="Calibri" w:hAnsi="Calibri"/>
                <w:color w:val="000000"/>
              </w:rPr>
              <w:t>rujan 2025.</w:t>
            </w:r>
          </w:p>
        </w:tc>
        <w:tc>
          <w:tcPr>
            <w:tcW w:w="0" w:type="auto"/>
            <w:noWrap/>
            <w:tcMar>
              <w:top w:w="15" w:type="dxa"/>
              <w:left w:w="15" w:type="dxa"/>
              <w:bottom w:w="0" w:type="dxa"/>
              <w:right w:w="15" w:type="dxa"/>
            </w:tcMar>
            <w:vAlign w:val="bottom"/>
            <w:hideMark/>
          </w:tcPr>
          <w:p w14:paraId="5291985D" w14:textId="77777777" w:rsidR="005A42AA" w:rsidRDefault="005A42AA">
            <w:pPr>
              <w:jc w:val="right"/>
              <w:rPr>
                <w:rFonts w:ascii="Calibri" w:hAnsi="Calibri"/>
                <w:color w:val="000000"/>
              </w:rPr>
            </w:pPr>
            <w:r>
              <w:rPr>
                <w:rFonts w:ascii="Calibri" w:hAnsi="Calibri"/>
                <w:color w:val="000000"/>
              </w:rPr>
              <w:t>51,33</w:t>
            </w:r>
          </w:p>
        </w:tc>
        <w:tc>
          <w:tcPr>
            <w:tcW w:w="0" w:type="auto"/>
            <w:noWrap/>
            <w:tcMar>
              <w:top w:w="15" w:type="dxa"/>
              <w:left w:w="15" w:type="dxa"/>
              <w:bottom w:w="0" w:type="dxa"/>
              <w:right w:w="15" w:type="dxa"/>
            </w:tcMar>
            <w:vAlign w:val="bottom"/>
            <w:hideMark/>
          </w:tcPr>
          <w:p w14:paraId="368F1C60" w14:textId="77777777" w:rsidR="005A42AA" w:rsidRDefault="005A42AA">
            <w:pPr>
              <w:jc w:val="right"/>
              <w:rPr>
                <w:rFonts w:ascii="Calibri" w:hAnsi="Calibri"/>
                <w:color w:val="000000"/>
              </w:rPr>
            </w:pPr>
            <w:r>
              <w:rPr>
                <w:rFonts w:ascii="Calibri" w:hAnsi="Calibri"/>
                <w:color w:val="000000"/>
              </w:rPr>
              <w:t>22,38</w:t>
            </w:r>
          </w:p>
        </w:tc>
      </w:tr>
      <w:tr w:rsidR="005A42AA" w14:paraId="2D2C2817" w14:textId="77777777" w:rsidTr="005A42AA">
        <w:trPr>
          <w:trHeight w:val="288"/>
        </w:trPr>
        <w:tc>
          <w:tcPr>
            <w:tcW w:w="0" w:type="auto"/>
            <w:vMerge/>
            <w:vAlign w:val="center"/>
            <w:hideMark/>
          </w:tcPr>
          <w:p w14:paraId="5EE19E77"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10891C1E" w14:textId="77777777" w:rsidR="005A42AA" w:rsidRDefault="005A42AA">
            <w:pPr>
              <w:jc w:val="right"/>
              <w:rPr>
                <w:rFonts w:ascii="Calibri" w:hAnsi="Calibri"/>
                <w:color w:val="000000"/>
              </w:rPr>
            </w:pPr>
            <w:r>
              <w:rPr>
                <w:rFonts w:ascii="Calibri" w:hAnsi="Calibri"/>
                <w:color w:val="000000"/>
              </w:rPr>
              <w:t>listopad 2025.</w:t>
            </w:r>
          </w:p>
        </w:tc>
        <w:tc>
          <w:tcPr>
            <w:tcW w:w="0" w:type="auto"/>
            <w:noWrap/>
            <w:tcMar>
              <w:top w:w="15" w:type="dxa"/>
              <w:left w:w="15" w:type="dxa"/>
              <w:bottom w:w="0" w:type="dxa"/>
              <w:right w:w="15" w:type="dxa"/>
            </w:tcMar>
            <w:vAlign w:val="bottom"/>
            <w:hideMark/>
          </w:tcPr>
          <w:p w14:paraId="7708590D" w14:textId="77777777" w:rsidR="005A42AA" w:rsidRDefault="005A42AA">
            <w:pPr>
              <w:jc w:val="right"/>
              <w:rPr>
                <w:rFonts w:ascii="Calibri" w:hAnsi="Calibri"/>
                <w:color w:val="000000"/>
              </w:rPr>
            </w:pPr>
            <w:r>
              <w:rPr>
                <w:rFonts w:ascii="Calibri" w:hAnsi="Calibri"/>
                <w:color w:val="000000"/>
              </w:rPr>
              <w:t>50,21</w:t>
            </w:r>
          </w:p>
        </w:tc>
        <w:tc>
          <w:tcPr>
            <w:tcW w:w="0" w:type="auto"/>
            <w:noWrap/>
            <w:tcMar>
              <w:top w:w="15" w:type="dxa"/>
              <w:left w:w="15" w:type="dxa"/>
              <w:bottom w:w="0" w:type="dxa"/>
              <w:right w:w="15" w:type="dxa"/>
            </w:tcMar>
            <w:vAlign w:val="bottom"/>
            <w:hideMark/>
          </w:tcPr>
          <w:p w14:paraId="164D43BB" w14:textId="77777777" w:rsidR="005A42AA" w:rsidRDefault="005A42AA">
            <w:pPr>
              <w:jc w:val="right"/>
              <w:rPr>
                <w:rFonts w:ascii="Calibri" w:hAnsi="Calibri"/>
                <w:color w:val="000000"/>
              </w:rPr>
            </w:pPr>
            <w:r>
              <w:rPr>
                <w:rFonts w:ascii="Calibri" w:hAnsi="Calibri"/>
                <w:color w:val="000000"/>
              </w:rPr>
              <w:t>34,6</w:t>
            </w:r>
          </w:p>
        </w:tc>
      </w:tr>
      <w:tr w:rsidR="005A42AA" w14:paraId="39CCD8A6" w14:textId="77777777" w:rsidTr="005A42AA">
        <w:trPr>
          <w:trHeight w:val="300"/>
        </w:trPr>
        <w:tc>
          <w:tcPr>
            <w:tcW w:w="0" w:type="auto"/>
            <w:vMerge/>
            <w:vAlign w:val="center"/>
            <w:hideMark/>
          </w:tcPr>
          <w:p w14:paraId="120AB4F4"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3FCCA9C4" w14:textId="77777777" w:rsidR="005A42AA" w:rsidRDefault="005A42AA">
            <w:pPr>
              <w:jc w:val="right"/>
              <w:rPr>
                <w:rFonts w:ascii="Calibri" w:hAnsi="Calibri"/>
                <w:color w:val="000000"/>
              </w:rPr>
            </w:pPr>
            <w:r>
              <w:rPr>
                <w:rFonts w:ascii="Calibri" w:hAnsi="Calibri"/>
                <w:color w:val="000000"/>
              </w:rPr>
              <w:t>studeni 2025.</w:t>
            </w:r>
          </w:p>
        </w:tc>
        <w:tc>
          <w:tcPr>
            <w:tcW w:w="0" w:type="auto"/>
            <w:noWrap/>
            <w:tcMar>
              <w:top w:w="15" w:type="dxa"/>
              <w:left w:w="15" w:type="dxa"/>
              <w:bottom w:w="0" w:type="dxa"/>
              <w:right w:w="15" w:type="dxa"/>
            </w:tcMar>
            <w:vAlign w:val="bottom"/>
            <w:hideMark/>
          </w:tcPr>
          <w:p w14:paraId="299995BA" w14:textId="77777777" w:rsidR="005A42AA" w:rsidRDefault="005A42AA">
            <w:pPr>
              <w:jc w:val="right"/>
              <w:rPr>
                <w:rFonts w:ascii="Calibri" w:hAnsi="Calibri"/>
                <w:color w:val="000000"/>
              </w:rPr>
            </w:pPr>
            <w:r>
              <w:rPr>
                <w:rFonts w:ascii="Calibri" w:hAnsi="Calibri"/>
                <w:color w:val="000000"/>
              </w:rPr>
              <w:t>45,4</w:t>
            </w:r>
          </w:p>
        </w:tc>
        <w:tc>
          <w:tcPr>
            <w:tcW w:w="0" w:type="auto"/>
            <w:noWrap/>
            <w:tcMar>
              <w:top w:w="15" w:type="dxa"/>
              <w:left w:w="15" w:type="dxa"/>
              <w:bottom w:w="0" w:type="dxa"/>
              <w:right w:w="15" w:type="dxa"/>
            </w:tcMar>
            <w:vAlign w:val="bottom"/>
            <w:hideMark/>
          </w:tcPr>
          <w:p w14:paraId="0411CC07" w14:textId="77777777" w:rsidR="005A42AA" w:rsidRDefault="005A42AA">
            <w:pPr>
              <w:jc w:val="right"/>
              <w:rPr>
                <w:rFonts w:ascii="Calibri" w:hAnsi="Calibri"/>
                <w:color w:val="000000"/>
              </w:rPr>
            </w:pPr>
            <w:r>
              <w:rPr>
                <w:rFonts w:ascii="Calibri" w:hAnsi="Calibri"/>
                <w:color w:val="000000"/>
              </w:rPr>
              <w:t>24,6</w:t>
            </w:r>
          </w:p>
        </w:tc>
      </w:tr>
    </w:tbl>
    <w:p w14:paraId="509A4437" w14:textId="03ADFAE4" w:rsidR="00BB4F38" w:rsidRDefault="00BB4F38"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3D63A9ED" w14:textId="7F56561C" w:rsidR="00BB4F38" w:rsidRDefault="00C66080" w:rsidP="00C66080">
      <w:pPr>
        <w:spacing w:before="100" w:beforeAutospacing="1" w:after="100" w:afterAutospacing="1" w:line="240" w:lineRule="auto"/>
        <w:jc w:val="center"/>
        <w:rPr>
          <w:rFonts w:ascii="Arial" w:eastAsia="Times New Roman" w:hAnsi="Arial" w:cs="Arial"/>
          <w:i/>
          <w:kern w:val="0"/>
          <w:lang w:eastAsia="hr-HR"/>
          <w14:ligatures w14:val="none"/>
        </w:rPr>
      </w:pPr>
      <w:bookmarkStart w:id="15" w:name="_Hlk221568525"/>
      <w:r w:rsidRPr="00C66080">
        <w:rPr>
          <w:rFonts w:ascii="Arial" w:eastAsia="Times New Roman" w:hAnsi="Arial" w:cs="Arial"/>
          <w:i/>
          <w:kern w:val="0"/>
          <w:lang w:eastAsia="hr-HR"/>
          <w14:ligatures w14:val="none"/>
        </w:rPr>
        <w:t xml:space="preserve">Slika </w:t>
      </w:r>
      <w:r w:rsidR="00733269">
        <w:rPr>
          <w:rFonts w:ascii="Arial" w:eastAsia="Times New Roman" w:hAnsi="Arial" w:cs="Arial"/>
          <w:i/>
          <w:kern w:val="0"/>
          <w:lang w:eastAsia="hr-HR"/>
          <w14:ligatures w14:val="none"/>
        </w:rPr>
        <w:t>5</w:t>
      </w:r>
      <w:r w:rsidRPr="00C66080">
        <w:rPr>
          <w:rFonts w:ascii="Arial" w:eastAsia="Times New Roman" w:hAnsi="Arial" w:cs="Arial"/>
          <w:i/>
          <w:kern w:val="0"/>
          <w:lang w:eastAsia="hr-HR"/>
          <w14:ligatures w14:val="none"/>
        </w:rPr>
        <w:t xml:space="preserve">: Grafički prikaz ukupnog odnosa miješanog i </w:t>
      </w:r>
      <w:proofErr w:type="spellStart"/>
      <w:r w:rsidRPr="00C66080">
        <w:rPr>
          <w:rFonts w:ascii="Arial" w:eastAsia="Times New Roman" w:hAnsi="Arial" w:cs="Arial"/>
          <w:i/>
          <w:kern w:val="0"/>
          <w:lang w:eastAsia="hr-HR"/>
          <w14:ligatures w14:val="none"/>
        </w:rPr>
        <w:t>reciklabilnog</w:t>
      </w:r>
      <w:proofErr w:type="spellEnd"/>
      <w:r w:rsidRPr="00C66080">
        <w:rPr>
          <w:rFonts w:ascii="Arial" w:eastAsia="Times New Roman" w:hAnsi="Arial" w:cs="Arial"/>
          <w:i/>
          <w:kern w:val="0"/>
          <w:lang w:eastAsia="hr-HR"/>
          <w14:ligatures w14:val="none"/>
        </w:rPr>
        <w:t xml:space="preserve"> komunalnog otpada za 2024./2025. godinu</w:t>
      </w:r>
      <w:bookmarkEnd w:id="15"/>
      <w:r w:rsidR="0083411E">
        <w:rPr>
          <w:noProof/>
        </w:rPr>
        <w:drawing>
          <wp:inline distT="0" distB="0" distL="0" distR="0" wp14:anchorId="5632D3C5" wp14:editId="0EB939DD">
            <wp:extent cx="5943600" cy="2800985"/>
            <wp:effectExtent l="0" t="0" r="0" b="18415"/>
            <wp:docPr id="7" name="Grafikon 7">
              <a:extLst xmlns:a="http://schemas.openxmlformats.org/drawingml/2006/main">
                <a:ext uri="{FF2B5EF4-FFF2-40B4-BE49-F238E27FC236}">
                  <a16:creationId xmlns:a16="http://schemas.microsoft.com/office/drawing/2014/main" id="{B0B7471F-CAFE-F572-97D6-D4A31D931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183CE2" w14:textId="7B1610FF" w:rsidR="00C66080" w:rsidRDefault="00C66080" w:rsidP="00C66080">
      <w:pPr>
        <w:spacing w:before="100" w:beforeAutospacing="1" w:after="100" w:afterAutospacing="1" w:line="240" w:lineRule="auto"/>
        <w:jc w:val="center"/>
        <w:rPr>
          <w:rFonts w:ascii="Arial" w:eastAsia="Times New Roman" w:hAnsi="Arial" w:cs="Arial"/>
          <w:i/>
          <w:kern w:val="0"/>
          <w:lang w:eastAsia="hr-HR"/>
          <w14:ligatures w14:val="none"/>
        </w:rPr>
      </w:pPr>
    </w:p>
    <w:p w14:paraId="1897106F" w14:textId="77777777" w:rsidR="00544A2A" w:rsidRDefault="00544A2A" w:rsidP="00C66080">
      <w:pPr>
        <w:spacing w:before="100" w:beforeAutospacing="1" w:after="100" w:afterAutospacing="1" w:line="240" w:lineRule="auto"/>
        <w:jc w:val="center"/>
        <w:rPr>
          <w:rFonts w:ascii="Arial" w:eastAsia="Times New Roman" w:hAnsi="Arial" w:cs="Arial"/>
          <w:i/>
          <w:kern w:val="0"/>
          <w:lang w:eastAsia="hr-HR"/>
          <w14:ligatures w14:val="none"/>
        </w:rPr>
      </w:pPr>
    </w:p>
    <w:p w14:paraId="190AC63D" w14:textId="2E32776B" w:rsidR="005A42AA" w:rsidRDefault="005A42AA" w:rsidP="00C66080">
      <w:pPr>
        <w:spacing w:before="100" w:beforeAutospacing="1" w:after="100" w:afterAutospacing="1" w:line="240" w:lineRule="auto"/>
        <w:jc w:val="center"/>
        <w:rPr>
          <w:rFonts w:ascii="Arial" w:eastAsia="Times New Roman" w:hAnsi="Arial" w:cs="Arial"/>
          <w:i/>
          <w:kern w:val="0"/>
          <w:lang w:eastAsia="hr-HR"/>
          <w14:ligatures w14:val="none"/>
        </w:rPr>
      </w:pPr>
    </w:p>
    <w:p w14:paraId="611C1877" w14:textId="7EE1FE0C" w:rsidR="00733269" w:rsidRDefault="00733269" w:rsidP="00733269">
      <w:pPr>
        <w:spacing w:after="0" w:line="240" w:lineRule="auto"/>
        <w:jc w:val="center"/>
        <w:rPr>
          <w:rFonts w:ascii="Arial" w:eastAsia="Times New Roman" w:hAnsi="Arial" w:cs="Arial"/>
          <w:i/>
          <w:kern w:val="0"/>
          <w:lang w:eastAsia="hr-HR"/>
          <w14:ligatures w14:val="none"/>
        </w:rPr>
      </w:pPr>
      <w:bookmarkStart w:id="16" w:name="_Hlk221568546"/>
      <w:r>
        <w:rPr>
          <w:rFonts w:ascii="Arial" w:eastAsia="Times New Roman" w:hAnsi="Arial" w:cs="Arial"/>
          <w:i/>
          <w:kern w:val="0"/>
          <w:lang w:eastAsia="hr-HR"/>
          <w14:ligatures w14:val="none"/>
        </w:rPr>
        <w:lastRenderedPageBreak/>
        <w:t>Tablica 9:</w:t>
      </w:r>
      <w:r w:rsidRPr="00733269">
        <w:t xml:space="preserve"> </w:t>
      </w:r>
      <w:r w:rsidRPr="00733269">
        <w:rPr>
          <w:rFonts w:ascii="Arial" w:eastAsia="Times New Roman" w:hAnsi="Arial" w:cs="Arial"/>
          <w:i/>
          <w:kern w:val="0"/>
          <w:lang w:eastAsia="hr-HR"/>
          <w14:ligatures w14:val="none"/>
        </w:rPr>
        <w:t>Omjer količina otpada</w:t>
      </w:r>
    </w:p>
    <w:tbl>
      <w:tblPr>
        <w:tblW w:w="8760" w:type="dxa"/>
        <w:tblLook w:val="04A0" w:firstRow="1" w:lastRow="0" w:firstColumn="1" w:lastColumn="0" w:noHBand="0" w:noVBand="1"/>
      </w:tblPr>
      <w:tblGrid>
        <w:gridCol w:w="2260"/>
        <w:gridCol w:w="2271"/>
        <w:gridCol w:w="4229"/>
      </w:tblGrid>
      <w:tr w:rsidR="00974023" w:rsidRPr="00974023" w14:paraId="7B9C6B53" w14:textId="77777777" w:rsidTr="00733269">
        <w:trPr>
          <w:trHeight w:val="288"/>
        </w:trPr>
        <w:tc>
          <w:tcPr>
            <w:tcW w:w="2260" w:type="dxa"/>
            <w:tcBorders>
              <w:top w:val="single" w:sz="4" w:space="0" w:color="auto"/>
              <w:left w:val="single" w:sz="4" w:space="0" w:color="auto"/>
              <w:bottom w:val="single" w:sz="4" w:space="0" w:color="auto"/>
              <w:right w:val="single" w:sz="4" w:space="0" w:color="auto"/>
            </w:tcBorders>
            <w:noWrap/>
            <w:vAlign w:val="bottom"/>
            <w:hideMark/>
          </w:tcPr>
          <w:bookmarkEnd w:id="16"/>
          <w:p w14:paraId="7A62F2DF" w14:textId="77777777" w:rsidR="00974023" w:rsidRPr="00974023" w:rsidRDefault="00974023" w:rsidP="00974023">
            <w:pPr>
              <w:spacing w:after="0" w:line="240" w:lineRule="auto"/>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 </w:t>
            </w:r>
          </w:p>
        </w:tc>
        <w:tc>
          <w:tcPr>
            <w:tcW w:w="2271" w:type="dxa"/>
            <w:tcBorders>
              <w:top w:val="single" w:sz="4" w:space="0" w:color="auto"/>
              <w:left w:val="nil"/>
              <w:bottom w:val="single" w:sz="4" w:space="0" w:color="auto"/>
              <w:right w:val="single" w:sz="4" w:space="0" w:color="auto"/>
            </w:tcBorders>
            <w:noWrap/>
            <w:vAlign w:val="bottom"/>
            <w:hideMark/>
          </w:tcPr>
          <w:p w14:paraId="410C452E" w14:textId="77777777" w:rsidR="00974023" w:rsidRPr="00974023" w:rsidRDefault="00974023" w:rsidP="00974023">
            <w:pPr>
              <w:spacing w:after="0" w:line="240" w:lineRule="auto"/>
              <w:jc w:val="center"/>
              <w:rPr>
                <w:rFonts w:ascii="Arial" w:eastAsia="Times New Roman" w:hAnsi="Arial" w:cs="Arial"/>
                <w:b/>
                <w:bCs/>
                <w:color w:val="000000"/>
                <w:kern w:val="0"/>
                <w:lang w:eastAsia="hr-HR"/>
                <w14:ligatures w14:val="none"/>
              </w:rPr>
            </w:pPr>
            <w:r w:rsidRPr="00974023">
              <w:rPr>
                <w:rFonts w:ascii="Arial" w:eastAsia="Times New Roman" w:hAnsi="Arial" w:cs="Arial"/>
                <w:b/>
                <w:bCs/>
                <w:color w:val="000000"/>
                <w:kern w:val="0"/>
                <w:lang w:eastAsia="hr-HR"/>
                <w14:ligatures w14:val="none"/>
              </w:rPr>
              <w:t>Korisnici koji su kućanstvo</w:t>
            </w:r>
          </w:p>
        </w:tc>
        <w:tc>
          <w:tcPr>
            <w:tcW w:w="4229" w:type="dxa"/>
            <w:tcBorders>
              <w:top w:val="single" w:sz="4" w:space="0" w:color="auto"/>
              <w:left w:val="nil"/>
              <w:bottom w:val="single" w:sz="4" w:space="0" w:color="auto"/>
              <w:right w:val="single" w:sz="4" w:space="0" w:color="auto"/>
            </w:tcBorders>
            <w:noWrap/>
            <w:vAlign w:val="bottom"/>
            <w:hideMark/>
          </w:tcPr>
          <w:p w14:paraId="0EC6CC68" w14:textId="77777777" w:rsidR="00974023" w:rsidRPr="00974023" w:rsidRDefault="00974023" w:rsidP="00974023">
            <w:pPr>
              <w:spacing w:after="0" w:line="240" w:lineRule="auto"/>
              <w:jc w:val="center"/>
              <w:rPr>
                <w:rFonts w:ascii="Arial" w:eastAsia="Times New Roman" w:hAnsi="Arial" w:cs="Arial"/>
                <w:b/>
                <w:bCs/>
                <w:color w:val="000000"/>
                <w:kern w:val="0"/>
                <w:lang w:eastAsia="hr-HR"/>
                <w14:ligatures w14:val="none"/>
              </w:rPr>
            </w:pPr>
            <w:r w:rsidRPr="00974023">
              <w:rPr>
                <w:rFonts w:ascii="Arial" w:eastAsia="Times New Roman" w:hAnsi="Arial" w:cs="Arial"/>
                <w:b/>
                <w:bCs/>
                <w:color w:val="000000"/>
                <w:kern w:val="0"/>
                <w:lang w:eastAsia="hr-HR"/>
                <w14:ligatures w14:val="none"/>
              </w:rPr>
              <w:t>Korisnici koji nisu kućanstvo</w:t>
            </w:r>
          </w:p>
        </w:tc>
      </w:tr>
      <w:tr w:rsidR="00974023" w:rsidRPr="00974023" w14:paraId="782B165B" w14:textId="77777777" w:rsidTr="00733269">
        <w:trPr>
          <w:trHeight w:val="288"/>
        </w:trPr>
        <w:tc>
          <w:tcPr>
            <w:tcW w:w="2260" w:type="dxa"/>
            <w:tcBorders>
              <w:top w:val="nil"/>
              <w:left w:val="single" w:sz="4" w:space="0" w:color="auto"/>
              <w:bottom w:val="single" w:sz="4" w:space="0" w:color="auto"/>
              <w:right w:val="single" w:sz="4" w:space="0" w:color="auto"/>
            </w:tcBorders>
            <w:noWrap/>
            <w:vAlign w:val="bottom"/>
            <w:hideMark/>
          </w:tcPr>
          <w:p w14:paraId="3ACE3C2C" w14:textId="77777777" w:rsidR="00974023" w:rsidRPr="00974023" w:rsidRDefault="00974023" w:rsidP="00974023">
            <w:pPr>
              <w:spacing w:after="0" w:line="240" w:lineRule="auto"/>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 </w:t>
            </w:r>
          </w:p>
        </w:tc>
        <w:tc>
          <w:tcPr>
            <w:tcW w:w="2271" w:type="dxa"/>
            <w:tcBorders>
              <w:top w:val="nil"/>
              <w:left w:val="nil"/>
              <w:bottom w:val="single" w:sz="4" w:space="0" w:color="auto"/>
              <w:right w:val="single" w:sz="4" w:space="0" w:color="auto"/>
            </w:tcBorders>
            <w:noWrap/>
            <w:vAlign w:val="bottom"/>
            <w:hideMark/>
          </w:tcPr>
          <w:p w14:paraId="14E748EA" w14:textId="77777777" w:rsidR="00974023" w:rsidRPr="00974023" w:rsidRDefault="00974023" w:rsidP="00974023">
            <w:pPr>
              <w:spacing w:after="0" w:line="240" w:lineRule="auto"/>
              <w:jc w:val="right"/>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2473</w:t>
            </w:r>
          </w:p>
        </w:tc>
        <w:tc>
          <w:tcPr>
            <w:tcW w:w="4229" w:type="dxa"/>
            <w:tcBorders>
              <w:top w:val="nil"/>
              <w:left w:val="nil"/>
              <w:bottom w:val="single" w:sz="4" w:space="0" w:color="auto"/>
              <w:right w:val="single" w:sz="4" w:space="0" w:color="auto"/>
            </w:tcBorders>
            <w:noWrap/>
            <w:vAlign w:val="bottom"/>
            <w:hideMark/>
          </w:tcPr>
          <w:p w14:paraId="07E50630" w14:textId="77777777" w:rsidR="00974023" w:rsidRPr="00974023" w:rsidRDefault="00974023" w:rsidP="00974023">
            <w:pPr>
              <w:spacing w:after="0" w:line="240" w:lineRule="auto"/>
              <w:jc w:val="right"/>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114</w:t>
            </w:r>
          </w:p>
        </w:tc>
      </w:tr>
      <w:tr w:rsidR="00974023" w:rsidRPr="00974023" w14:paraId="7C5FD37F" w14:textId="77777777" w:rsidTr="00974023">
        <w:trPr>
          <w:trHeight w:val="288"/>
        </w:trPr>
        <w:tc>
          <w:tcPr>
            <w:tcW w:w="2260" w:type="dxa"/>
            <w:tcBorders>
              <w:top w:val="nil"/>
              <w:left w:val="single" w:sz="4" w:space="0" w:color="auto"/>
              <w:bottom w:val="single" w:sz="4" w:space="0" w:color="auto"/>
              <w:right w:val="single" w:sz="4" w:space="0" w:color="auto"/>
            </w:tcBorders>
            <w:noWrap/>
            <w:vAlign w:val="bottom"/>
            <w:hideMark/>
          </w:tcPr>
          <w:p w14:paraId="2805A6BC" w14:textId="77777777" w:rsidR="00974023" w:rsidRPr="00974023" w:rsidRDefault="00974023" w:rsidP="00974023">
            <w:pPr>
              <w:spacing w:after="0" w:line="240" w:lineRule="auto"/>
              <w:rPr>
                <w:rFonts w:ascii="Arial" w:eastAsia="Times New Roman" w:hAnsi="Arial" w:cs="Arial"/>
                <w:b/>
                <w:bCs/>
                <w:color w:val="000000"/>
                <w:kern w:val="0"/>
                <w:lang w:eastAsia="hr-HR"/>
                <w14:ligatures w14:val="none"/>
              </w:rPr>
            </w:pPr>
            <w:r w:rsidRPr="00974023">
              <w:rPr>
                <w:rFonts w:ascii="Arial" w:eastAsia="Times New Roman" w:hAnsi="Arial" w:cs="Arial"/>
                <w:b/>
                <w:bCs/>
                <w:color w:val="000000"/>
                <w:kern w:val="0"/>
                <w:lang w:eastAsia="hr-HR"/>
                <w14:ligatures w14:val="none"/>
              </w:rPr>
              <w:t>Ukupno</w:t>
            </w:r>
          </w:p>
        </w:tc>
        <w:tc>
          <w:tcPr>
            <w:tcW w:w="6500" w:type="dxa"/>
            <w:gridSpan w:val="2"/>
            <w:tcBorders>
              <w:top w:val="single" w:sz="4" w:space="0" w:color="auto"/>
              <w:left w:val="nil"/>
              <w:bottom w:val="single" w:sz="4" w:space="0" w:color="auto"/>
              <w:right w:val="single" w:sz="4" w:space="0" w:color="auto"/>
            </w:tcBorders>
            <w:noWrap/>
            <w:vAlign w:val="bottom"/>
            <w:hideMark/>
          </w:tcPr>
          <w:p w14:paraId="7BDA2F91"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2587</w:t>
            </w:r>
          </w:p>
        </w:tc>
      </w:tr>
      <w:tr w:rsidR="00974023" w:rsidRPr="00974023" w14:paraId="60FF245A" w14:textId="77777777" w:rsidTr="00733269">
        <w:trPr>
          <w:trHeight w:val="288"/>
        </w:trPr>
        <w:tc>
          <w:tcPr>
            <w:tcW w:w="2260" w:type="dxa"/>
            <w:tcBorders>
              <w:top w:val="nil"/>
              <w:left w:val="single" w:sz="4" w:space="0" w:color="auto"/>
              <w:bottom w:val="single" w:sz="4" w:space="0" w:color="auto"/>
              <w:right w:val="single" w:sz="4" w:space="0" w:color="auto"/>
            </w:tcBorders>
            <w:noWrap/>
            <w:vAlign w:val="bottom"/>
            <w:hideMark/>
          </w:tcPr>
          <w:p w14:paraId="034198DD" w14:textId="77777777" w:rsidR="00974023" w:rsidRPr="00974023" w:rsidRDefault="00974023" w:rsidP="00974023">
            <w:pPr>
              <w:spacing w:after="0" w:line="240" w:lineRule="auto"/>
              <w:rPr>
                <w:rFonts w:ascii="Arial" w:eastAsia="Times New Roman" w:hAnsi="Arial" w:cs="Arial"/>
                <w:b/>
                <w:bCs/>
                <w:color w:val="000000"/>
                <w:kern w:val="0"/>
                <w:lang w:eastAsia="hr-HR"/>
                <w14:ligatures w14:val="none"/>
              </w:rPr>
            </w:pPr>
            <w:r w:rsidRPr="00974023">
              <w:rPr>
                <w:rFonts w:ascii="Arial" w:eastAsia="Times New Roman" w:hAnsi="Arial" w:cs="Arial"/>
                <w:b/>
                <w:bCs/>
                <w:color w:val="000000"/>
                <w:kern w:val="0"/>
                <w:lang w:eastAsia="hr-HR"/>
                <w14:ligatures w14:val="none"/>
              </w:rPr>
              <w:t>Omjer</w:t>
            </w:r>
          </w:p>
        </w:tc>
        <w:tc>
          <w:tcPr>
            <w:tcW w:w="2271" w:type="dxa"/>
            <w:tcBorders>
              <w:top w:val="nil"/>
              <w:left w:val="nil"/>
              <w:bottom w:val="single" w:sz="4" w:space="0" w:color="auto"/>
              <w:right w:val="single" w:sz="4" w:space="0" w:color="auto"/>
            </w:tcBorders>
            <w:noWrap/>
            <w:vAlign w:val="bottom"/>
            <w:hideMark/>
          </w:tcPr>
          <w:p w14:paraId="06921527"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96%</w:t>
            </w:r>
          </w:p>
        </w:tc>
        <w:tc>
          <w:tcPr>
            <w:tcW w:w="4229" w:type="dxa"/>
            <w:tcBorders>
              <w:top w:val="nil"/>
              <w:left w:val="nil"/>
              <w:bottom w:val="single" w:sz="4" w:space="0" w:color="auto"/>
              <w:right w:val="single" w:sz="4" w:space="0" w:color="auto"/>
            </w:tcBorders>
            <w:noWrap/>
            <w:vAlign w:val="bottom"/>
            <w:hideMark/>
          </w:tcPr>
          <w:p w14:paraId="2D423BDC"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4%</w:t>
            </w:r>
          </w:p>
        </w:tc>
      </w:tr>
      <w:tr w:rsidR="00974023" w:rsidRPr="00974023" w14:paraId="2DFA0435" w14:textId="77777777" w:rsidTr="00733269">
        <w:trPr>
          <w:trHeight w:val="288"/>
        </w:trPr>
        <w:tc>
          <w:tcPr>
            <w:tcW w:w="2260" w:type="dxa"/>
            <w:tcBorders>
              <w:top w:val="nil"/>
              <w:left w:val="nil"/>
              <w:bottom w:val="nil"/>
              <w:right w:val="nil"/>
            </w:tcBorders>
            <w:noWrap/>
            <w:vAlign w:val="bottom"/>
            <w:hideMark/>
          </w:tcPr>
          <w:p w14:paraId="37227F8D"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p>
        </w:tc>
        <w:tc>
          <w:tcPr>
            <w:tcW w:w="2271" w:type="dxa"/>
            <w:tcBorders>
              <w:top w:val="nil"/>
              <w:left w:val="nil"/>
              <w:bottom w:val="nil"/>
              <w:right w:val="nil"/>
            </w:tcBorders>
            <w:noWrap/>
            <w:vAlign w:val="bottom"/>
            <w:hideMark/>
          </w:tcPr>
          <w:p w14:paraId="41842721"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c>
          <w:tcPr>
            <w:tcW w:w="4229" w:type="dxa"/>
            <w:tcBorders>
              <w:top w:val="nil"/>
              <w:left w:val="nil"/>
              <w:bottom w:val="nil"/>
              <w:right w:val="nil"/>
            </w:tcBorders>
            <w:noWrap/>
            <w:vAlign w:val="bottom"/>
            <w:hideMark/>
          </w:tcPr>
          <w:p w14:paraId="05DDEDD7"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r>
      <w:tr w:rsidR="00974023" w:rsidRPr="00974023" w14:paraId="7545CA7F" w14:textId="77777777" w:rsidTr="00733269">
        <w:trPr>
          <w:trHeight w:val="288"/>
        </w:trPr>
        <w:tc>
          <w:tcPr>
            <w:tcW w:w="2260" w:type="dxa"/>
            <w:tcBorders>
              <w:top w:val="nil"/>
              <w:left w:val="nil"/>
              <w:bottom w:val="nil"/>
              <w:right w:val="nil"/>
            </w:tcBorders>
            <w:noWrap/>
            <w:vAlign w:val="bottom"/>
            <w:hideMark/>
          </w:tcPr>
          <w:p w14:paraId="6B803A72"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c>
          <w:tcPr>
            <w:tcW w:w="2271" w:type="dxa"/>
            <w:tcBorders>
              <w:top w:val="nil"/>
              <w:left w:val="nil"/>
              <w:bottom w:val="nil"/>
              <w:right w:val="nil"/>
            </w:tcBorders>
            <w:noWrap/>
            <w:vAlign w:val="bottom"/>
            <w:hideMark/>
          </w:tcPr>
          <w:p w14:paraId="314F1569"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c>
          <w:tcPr>
            <w:tcW w:w="4229" w:type="dxa"/>
            <w:tcBorders>
              <w:top w:val="nil"/>
              <w:left w:val="nil"/>
              <w:bottom w:val="nil"/>
              <w:right w:val="nil"/>
            </w:tcBorders>
            <w:noWrap/>
            <w:vAlign w:val="bottom"/>
            <w:hideMark/>
          </w:tcPr>
          <w:p w14:paraId="41F5297F"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r>
      <w:tr w:rsidR="00974023" w:rsidRPr="00974023" w14:paraId="63684B09" w14:textId="77777777" w:rsidTr="00733269">
        <w:trPr>
          <w:trHeight w:val="288"/>
        </w:trPr>
        <w:tc>
          <w:tcPr>
            <w:tcW w:w="2260" w:type="dxa"/>
            <w:tcBorders>
              <w:top w:val="single" w:sz="4" w:space="0" w:color="auto"/>
              <w:left w:val="single" w:sz="4" w:space="0" w:color="auto"/>
              <w:bottom w:val="single" w:sz="4" w:space="0" w:color="auto"/>
              <w:right w:val="single" w:sz="4" w:space="0" w:color="auto"/>
            </w:tcBorders>
            <w:noWrap/>
            <w:vAlign w:val="bottom"/>
            <w:hideMark/>
          </w:tcPr>
          <w:p w14:paraId="1176506B" w14:textId="77777777" w:rsidR="00974023" w:rsidRPr="00974023" w:rsidRDefault="00974023" w:rsidP="00974023">
            <w:pPr>
              <w:spacing w:after="0" w:line="240" w:lineRule="auto"/>
              <w:rPr>
                <w:rFonts w:ascii="Arial" w:eastAsia="Times New Roman" w:hAnsi="Arial" w:cs="Arial"/>
                <w:color w:val="000000"/>
                <w:kern w:val="0"/>
                <w:lang w:eastAsia="hr-HR"/>
                <w14:ligatures w14:val="none"/>
              </w:rPr>
            </w:pPr>
            <w:bookmarkStart w:id="17" w:name="_Hlk221269528"/>
            <w:r w:rsidRPr="00974023">
              <w:rPr>
                <w:rFonts w:ascii="Arial" w:eastAsia="Times New Roman" w:hAnsi="Arial" w:cs="Arial"/>
                <w:color w:val="000000"/>
                <w:kern w:val="0"/>
                <w:lang w:eastAsia="hr-HR"/>
                <w14:ligatures w14:val="none"/>
              </w:rPr>
              <w:t>Omjer količina otpada</w:t>
            </w:r>
            <w:bookmarkEnd w:id="17"/>
          </w:p>
        </w:tc>
        <w:tc>
          <w:tcPr>
            <w:tcW w:w="2271" w:type="dxa"/>
            <w:tcBorders>
              <w:top w:val="single" w:sz="4" w:space="0" w:color="auto"/>
              <w:left w:val="nil"/>
              <w:bottom w:val="single" w:sz="4" w:space="0" w:color="auto"/>
              <w:right w:val="single" w:sz="4" w:space="0" w:color="auto"/>
            </w:tcBorders>
            <w:noWrap/>
            <w:vAlign w:val="bottom"/>
            <w:hideMark/>
          </w:tcPr>
          <w:p w14:paraId="02F7CA1A"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80%</w:t>
            </w:r>
          </w:p>
        </w:tc>
        <w:tc>
          <w:tcPr>
            <w:tcW w:w="4229" w:type="dxa"/>
            <w:tcBorders>
              <w:top w:val="single" w:sz="4" w:space="0" w:color="auto"/>
              <w:left w:val="nil"/>
              <w:bottom w:val="single" w:sz="4" w:space="0" w:color="auto"/>
              <w:right w:val="single" w:sz="4" w:space="0" w:color="auto"/>
            </w:tcBorders>
            <w:noWrap/>
            <w:vAlign w:val="bottom"/>
            <w:hideMark/>
          </w:tcPr>
          <w:p w14:paraId="771107E1"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20%</w:t>
            </w:r>
          </w:p>
        </w:tc>
      </w:tr>
    </w:tbl>
    <w:p w14:paraId="3FEAC4C7" w14:textId="2273B1D2" w:rsidR="001F10F0" w:rsidRDefault="001F10F0" w:rsidP="00EA7AE3">
      <w:pPr>
        <w:rPr>
          <w:rFonts w:ascii="Arial" w:eastAsia="Times New Roman" w:hAnsi="Arial" w:cs="Arial"/>
          <w:i/>
          <w:kern w:val="0"/>
          <w:sz w:val="20"/>
          <w:szCs w:val="20"/>
          <w:lang w:eastAsia="hr-HR"/>
          <w14:ligatures w14:val="none"/>
        </w:rPr>
      </w:pPr>
    </w:p>
    <w:p w14:paraId="4B797F0F" w14:textId="77777777" w:rsidR="00EA7AE3" w:rsidRPr="001B34D2" w:rsidRDefault="00EA7AE3" w:rsidP="00EA7AE3">
      <w:pPr>
        <w:rPr>
          <w:rFonts w:ascii="Arial" w:eastAsia="Times New Roman" w:hAnsi="Arial" w:cs="Arial"/>
          <w:i/>
          <w:kern w:val="0"/>
          <w:sz w:val="20"/>
          <w:szCs w:val="20"/>
          <w:lang w:eastAsia="hr-HR"/>
          <w14:ligatures w14:val="none"/>
        </w:rPr>
      </w:pPr>
    </w:p>
    <w:p w14:paraId="12794717" w14:textId="163B39AF" w:rsidR="00B02A3C" w:rsidRPr="00EA7AE3" w:rsidRDefault="00D4641C" w:rsidP="00EA7AE3">
      <w:pPr>
        <w:jc w:val="both"/>
        <w:rPr>
          <w:rFonts w:ascii="Arial" w:hAnsi="Arial" w:cs="Arial"/>
          <w:b/>
          <w:color w:val="538135" w:themeColor="accent6" w:themeShade="BF"/>
          <w:sz w:val="26"/>
          <w:szCs w:val="26"/>
        </w:rPr>
      </w:pPr>
      <w:r w:rsidRPr="00EA7AE3">
        <w:rPr>
          <w:rFonts w:ascii="Arial" w:hAnsi="Arial" w:cs="Arial"/>
          <w:b/>
          <w:color w:val="538135" w:themeColor="accent6" w:themeShade="BF"/>
          <w:sz w:val="26"/>
          <w:szCs w:val="26"/>
        </w:rPr>
        <w:t>2.</w:t>
      </w:r>
      <w:r w:rsidR="00053E23" w:rsidRPr="00EA7AE3">
        <w:rPr>
          <w:rFonts w:ascii="Arial" w:hAnsi="Arial" w:cs="Arial"/>
          <w:b/>
          <w:color w:val="538135" w:themeColor="accent6" w:themeShade="BF"/>
          <w:sz w:val="26"/>
          <w:szCs w:val="26"/>
        </w:rPr>
        <w:t>6</w:t>
      </w:r>
      <w:r w:rsidRPr="00EA7AE3">
        <w:rPr>
          <w:rFonts w:ascii="Arial" w:hAnsi="Arial" w:cs="Arial"/>
          <w:b/>
          <w:color w:val="538135" w:themeColor="accent6" w:themeShade="BF"/>
          <w:sz w:val="26"/>
          <w:szCs w:val="26"/>
        </w:rPr>
        <w:t>. Prometna infrastruktura</w:t>
      </w:r>
    </w:p>
    <w:p w14:paraId="4FF40E36" w14:textId="77777777" w:rsidR="004A108E" w:rsidRDefault="004A108E" w:rsidP="00A105CD">
      <w:pPr>
        <w:jc w:val="both"/>
        <w:rPr>
          <w:rFonts w:ascii="Arial" w:hAnsi="Arial" w:cs="Arial"/>
          <w:color w:val="000000" w:themeColor="text1"/>
          <w:sz w:val="24"/>
          <w:szCs w:val="24"/>
        </w:rPr>
      </w:pPr>
    </w:p>
    <w:p w14:paraId="7F755585" w14:textId="0F0C3E04" w:rsidR="005E6800" w:rsidRPr="00EA7AE3" w:rsidRDefault="00C93728" w:rsidP="00EA7AE3">
      <w:pPr>
        <w:jc w:val="both"/>
        <w:rPr>
          <w:rFonts w:ascii="Arial" w:hAnsi="Arial" w:cs="Arial"/>
          <w:b/>
          <w:color w:val="538135" w:themeColor="accent6" w:themeShade="BF"/>
          <w:sz w:val="24"/>
          <w:szCs w:val="24"/>
        </w:rPr>
      </w:pPr>
      <w:r w:rsidRPr="00EA7AE3">
        <w:rPr>
          <w:rFonts w:ascii="Arial" w:hAnsi="Arial" w:cs="Arial"/>
          <w:b/>
          <w:color w:val="538135" w:themeColor="accent6" w:themeShade="BF"/>
          <w:sz w:val="24"/>
          <w:szCs w:val="24"/>
        </w:rPr>
        <w:t>2.</w:t>
      </w:r>
      <w:r w:rsidR="00053E23" w:rsidRPr="00EA7AE3">
        <w:rPr>
          <w:rFonts w:ascii="Arial" w:hAnsi="Arial" w:cs="Arial"/>
          <w:b/>
          <w:color w:val="538135" w:themeColor="accent6" w:themeShade="BF"/>
          <w:sz w:val="24"/>
          <w:szCs w:val="24"/>
        </w:rPr>
        <w:t>6</w:t>
      </w:r>
      <w:r w:rsidRPr="00EA7AE3">
        <w:rPr>
          <w:rFonts w:ascii="Arial" w:hAnsi="Arial" w:cs="Arial"/>
          <w:b/>
          <w:color w:val="538135" w:themeColor="accent6" w:themeShade="BF"/>
          <w:sz w:val="24"/>
          <w:szCs w:val="24"/>
        </w:rPr>
        <w:t>.1. Cestovna infrastruktura</w:t>
      </w:r>
    </w:p>
    <w:p w14:paraId="75EC1BF5" w14:textId="6E3F9989" w:rsidR="005E6800" w:rsidRPr="005E6800" w:rsidRDefault="005E6800" w:rsidP="005E6800">
      <w:pPr>
        <w:pStyle w:val="StandardWeb"/>
        <w:jc w:val="both"/>
        <w:rPr>
          <w:rFonts w:ascii="Arial" w:hAnsi="Arial" w:cs="Arial"/>
        </w:rPr>
      </w:pPr>
      <w:r w:rsidRPr="005E6800">
        <w:rPr>
          <w:rFonts w:ascii="Arial" w:hAnsi="Arial" w:cs="Arial"/>
        </w:rPr>
        <w:t xml:space="preserve">Prema Odluci o razvrstavanju javnih cesta u državne, županijske i lokalne ceste („Narodne novine“, broj 25/98 i izmjene), područjem </w:t>
      </w:r>
      <w:r w:rsidR="00680702">
        <w:rPr>
          <w:rStyle w:val="Naglaeno"/>
          <w:rFonts w:ascii="Arial" w:hAnsi="Arial" w:cs="Arial"/>
          <w:b w:val="0"/>
        </w:rPr>
        <w:t>Općine Lekenik</w:t>
      </w:r>
      <w:r w:rsidRPr="005E6800">
        <w:rPr>
          <w:rFonts w:ascii="Arial" w:hAnsi="Arial" w:cs="Arial"/>
        </w:rPr>
        <w:t xml:space="preserve"> prolaze važne državne prometnice koje osiguravaju izravnu povezanost s glavnim cestovnim i </w:t>
      </w:r>
      <w:proofErr w:type="spellStart"/>
      <w:r w:rsidRPr="005E6800">
        <w:rPr>
          <w:rFonts w:ascii="Arial" w:hAnsi="Arial" w:cs="Arial"/>
        </w:rPr>
        <w:t>autocestovnim</w:t>
      </w:r>
      <w:proofErr w:type="spellEnd"/>
      <w:r w:rsidRPr="005E6800">
        <w:rPr>
          <w:rFonts w:ascii="Arial" w:hAnsi="Arial" w:cs="Arial"/>
        </w:rPr>
        <w:t xml:space="preserve"> pravcima Republike Hrvatske. Ključne prometnice na području </w:t>
      </w:r>
      <w:r w:rsidR="00680702">
        <w:rPr>
          <w:rFonts w:ascii="Arial" w:hAnsi="Arial" w:cs="Arial"/>
        </w:rPr>
        <w:t>općine</w:t>
      </w:r>
      <w:r w:rsidRPr="005E6800">
        <w:rPr>
          <w:rFonts w:ascii="Arial" w:hAnsi="Arial" w:cs="Arial"/>
        </w:rPr>
        <w:t xml:space="preserve"> su:</w:t>
      </w:r>
    </w:p>
    <w:p w14:paraId="4BCB55FA" w14:textId="77777777" w:rsidR="00680702" w:rsidRPr="00680702" w:rsidRDefault="00680702" w:rsidP="00E24776">
      <w:pPr>
        <w:pStyle w:val="StandardWeb"/>
        <w:numPr>
          <w:ilvl w:val="0"/>
          <w:numId w:val="29"/>
        </w:numPr>
        <w:jc w:val="both"/>
        <w:rPr>
          <w:rFonts w:ascii="Arial" w:hAnsi="Arial" w:cs="Arial"/>
        </w:rPr>
      </w:pPr>
      <w:r w:rsidRPr="00680702">
        <w:rPr>
          <w:rStyle w:val="Naglaeno"/>
          <w:rFonts w:ascii="Arial" w:hAnsi="Arial" w:cs="Arial"/>
        </w:rPr>
        <w:t>Državna cesta D30 (Zagreb – Sisak – Hrvatska Kostajnica – granica BiH)</w:t>
      </w:r>
      <w:r w:rsidRPr="00680702">
        <w:rPr>
          <w:rFonts w:ascii="Arial" w:hAnsi="Arial" w:cs="Arial"/>
        </w:rPr>
        <w:t>, koja prolazi središtem općine kroz naselje Lekenik i predstavlja glavnu prometnu os,</w:t>
      </w:r>
    </w:p>
    <w:p w14:paraId="52AE296B" w14:textId="77777777" w:rsidR="00680702" w:rsidRPr="00680702" w:rsidRDefault="00680702" w:rsidP="00E24776">
      <w:pPr>
        <w:pStyle w:val="StandardWeb"/>
        <w:numPr>
          <w:ilvl w:val="0"/>
          <w:numId w:val="29"/>
        </w:numPr>
        <w:jc w:val="both"/>
        <w:rPr>
          <w:rFonts w:ascii="Arial" w:hAnsi="Arial" w:cs="Arial"/>
        </w:rPr>
      </w:pPr>
      <w:r w:rsidRPr="00680702">
        <w:rPr>
          <w:rStyle w:val="Naglaeno"/>
          <w:rFonts w:ascii="Arial" w:hAnsi="Arial" w:cs="Arial"/>
        </w:rPr>
        <w:t>Državna cesta D36 (Karlovac – Pokupsko – Sisak)</w:t>
      </w:r>
      <w:r w:rsidRPr="00680702">
        <w:rPr>
          <w:rFonts w:ascii="Arial" w:hAnsi="Arial" w:cs="Arial"/>
        </w:rPr>
        <w:t>, koja povezuje zapadni dio općine s jugozapadnim područjem Zagrebačke županije,</w:t>
      </w:r>
    </w:p>
    <w:p w14:paraId="7E77C04A" w14:textId="77777777" w:rsidR="00680702" w:rsidRPr="00680702" w:rsidRDefault="00680702" w:rsidP="00E24776">
      <w:pPr>
        <w:pStyle w:val="StandardWeb"/>
        <w:numPr>
          <w:ilvl w:val="0"/>
          <w:numId w:val="29"/>
        </w:numPr>
        <w:jc w:val="both"/>
        <w:rPr>
          <w:rFonts w:ascii="Arial" w:hAnsi="Arial" w:cs="Arial"/>
        </w:rPr>
      </w:pPr>
      <w:r w:rsidRPr="00680702">
        <w:rPr>
          <w:rFonts w:ascii="Arial" w:hAnsi="Arial" w:cs="Arial"/>
        </w:rPr>
        <w:t xml:space="preserve">mreža </w:t>
      </w:r>
      <w:r w:rsidRPr="00680702">
        <w:rPr>
          <w:rStyle w:val="Naglaeno"/>
          <w:rFonts w:ascii="Arial" w:hAnsi="Arial" w:cs="Arial"/>
        </w:rPr>
        <w:t>županijskih i lokalnih cesta</w:t>
      </w:r>
      <w:r w:rsidRPr="00680702">
        <w:rPr>
          <w:rFonts w:ascii="Arial" w:hAnsi="Arial" w:cs="Arial"/>
        </w:rPr>
        <w:t xml:space="preserve"> koje osiguravaju prometnu povezanost naselja (Letovanić, Pešćenica, </w:t>
      </w:r>
      <w:proofErr w:type="spellStart"/>
      <w:r w:rsidRPr="00680702">
        <w:rPr>
          <w:rFonts w:ascii="Arial" w:hAnsi="Arial" w:cs="Arial"/>
        </w:rPr>
        <w:t>Žažina</w:t>
      </w:r>
      <w:proofErr w:type="spellEnd"/>
      <w:r w:rsidRPr="00680702">
        <w:rPr>
          <w:rFonts w:ascii="Arial" w:hAnsi="Arial" w:cs="Arial"/>
        </w:rPr>
        <w:t xml:space="preserve">, Donji i Gornji </w:t>
      </w:r>
      <w:proofErr w:type="spellStart"/>
      <w:r w:rsidRPr="00680702">
        <w:rPr>
          <w:rFonts w:ascii="Arial" w:hAnsi="Arial" w:cs="Arial"/>
        </w:rPr>
        <w:t>Vukojevac</w:t>
      </w:r>
      <w:proofErr w:type="spellEnd"/>
      <w:r w:rsidRPr="00680702">
        <w:rPr>
          <w:rFonts w:ascii="Arial" w:hAnsi="Arial" w:cs="Arial"/>
        </w:rPr>
        <w:t>) te vezu prema susjednim općinama i gradovima.</w:t>
      </w:r>
    </w:p>
    <w:p w14:paraId="5318CF97" w14:textId="77777777" w:rsidR="00680702" w:rsidRPr="00680702" w:rsidRDefault="00680702" w:rsidP="00680702">
      <w:pPr>
        <w:pStyle w:val="StandardWeb"/>
        <w:jc w:val="both"/>
        <w:rPr>
          <w:rFonts w:ascii="Arial" w:hAnsi="Arial" w:cs="Arial"/>
        </w:rPr>
      </w:pPr>
      <w:r w:rsidRPr="00680702">
        <w:rPr>
          <w:rFonts w:ascii="Arial" w:hAnsi="Arial" w:cs="Arial"/>
        </w:rPr>
        <w:t xml:space="preserve">Dodatnu stratešku važnost ima </w:t>
      </w:r>
      <w:r w:rsidRPr="00680702">
        <w:rPr>
          <w:rStyle w:val="Naglaeno"/>
          <w:rFonts w:ascii="Arial" w:hAnsi="Arial" w:cs="Arial"/>
          <w:b w:val="0"/>
        </w:rPr>
        <w:t>autocesta A11 (Zagreb – Sisak)</w:t>
      </w:r>
      <w:r w:rsidRPr="00680702">
        <w:rPr>
          <w:rFonts w:ascii="Arial" w:hAnsi="Arial" w:cs="Arial"/>
        </w:rPr>
        <w:t xml:space="preserve">, s čvorištem Lekenik, koja omogućuje brzu povezanost sa Zagrebom, Zračnom lukom „Franjo Tuđman“ i budućim </w:t>
      </w:r>
      <w:proofErr w:type="spellStart"/>
      <w:r w:rsidRPr="00680702">
        <w:rPr>
          <w:rFonts w:ascii="Arial" w:hAnsi="Arial" w:cs="Arial"/>
        </w:rPr>
        <w:t>autocestovnim</w:t>
      </w:r>
      <w:proofErr w:type="spellEnd"/>
      <w:r w:rsidRPr="00680702">
        <w:rPr>
          <w:rFonts w:ascii="Arial" w:hAnsi="Arial" w:cs="Arial"/>
        </w:rPr>
        <w:t xml:space="preserve"> spojem prema Sisku.</w:t>
      </w:r>
    </w:p>
    <w:p w14:paraId="79E0C5AB" w14:textId="77777777" w:rsidR="00680702" w:rsidRPr="00844AF9" w:rsidRDefault="00680702" w:rsidP="00844AF9">
      <w:pPr>
        <w:pStyle w:val="StandardWeb"/>
        <w:jc w:val="both"/>
        <w:rPr>
          <w:rFonts w:ascii="Arial" w:hAnsi="Arial" w:cs="Arial"/>
        </w:rPr>
      </w:pPr>
      <w:r w:rsidRPr="00844AF9">
        <w:rPr>
          <w:rFonts w:ascii="Arial" w:hAnsi="Arial" w:cs="Arial"/>
        </w:rPr>
        <w:t xml:space="preserve">Cestama upravljaju </w:t>
      </w:r>
      <w:r w:rsidRPr="00844AF9">
        <w:rPr>
          <w:rStyle w:val="Naglaeno"/>
          <w:rFonts w:ascii="Arial" w:hAnsi="Arial" w:cs="Arial"/>
          <w:b w:val="0"/>
        </w:rPr>
        <w:t>Hrvatske ceste d.o.o.</w:t>
      </w:r>
      <w:r w:rsidRPr="00844AF9">
        <w:rPr>
          <w:rFonts w:ascii="Arial" w:hAnsi="Arial" w:cs="Arial"/>
        </w:rPr>
        <w:t xml:space="preserve"> (državne), </w:t>
      </w:r>
      <w:r w:rsidRPr="00844AF9">
        <w:rPr>
          <w:rStyle w:val="Naglaeno"/>
          <w:rFonts w:ascii="Arial" w:hAnsi="Arial" w:cs="Arial"/>
          <w:b w:val="0"/>
        </w:rPr>
        <w:t>Županijska uprava za ceste Sisačko-moslavačke županije</w:t>
      </w:r>
      <w:r w:rsidRPr="00844AF9">
        <w:rPr>
          <w:rFonts w:ascii="Arial" w:hAnsi="Arial" w:cs="Arial"/>
        </w:rPr>
        <w:t xml:space="preserve"> (županijske i lokalne), dok se o nerazvrstanim cestama brine sama </w:t>
      </w:r>
      <w:r w:rsidRPr="00844AF9">
        <w:rPr>
          <w:rStyle w:val="Naglaeno"/>
          <w:rFonts w:ascii="Arial" w:hAnsi="Arial" w:cs="Arial"/>
          <w:b w:val="0"/>
        </w:rPr>
        <w:t>Općina Lekenik</w:t>
      </w:r>
      <w:r w:rsidRPr="00844AF9">
        <w:rPr>
          <w:rFonts w:ascii="Arial" w:hAnsi="Arial" w:cs="Arial"/>
        </w:rPr>
        <w:t>.</w:t>
      </w:r>
    </w:p>
    <w:p w14:paraId="3F0C2DF4" w14:textId="77777777" w:rsidR="00680702" w:rsidRPr="00844AF9" w:rsidRDefault="00680702" w:rsidP="00844AF9">
      <w:pPr>
        <w:pStyle w:val="StandardWeb"/>
        <w:jc w:val="both"/>
        <w:rPr>
          <w:rFonts w:ascii="Arial" w:hAnsi="Arial" w:cs="Arial"/>
        </w:rPr>
      </w:pPr>
      <w:r w:rsidRPr="00844AF9">
        <w:rPr>
          <w:rFonts w:ascii="Arial" w:hAnsi="Arial" w:cs="Arial"/>
        </w:rPr>
        <w:t>Unatoč zadovoljavajućem stanju glavnih pravaca, lokalne i nerazvrstane ceste suočavaju se s nizom izazova: nedostatkom nogostupa i biciklističkih staza, opterećenjem glavnih prometnica zbog tranzitnog prometa i dnevnih migracija, nedovoljnom sigurnošću u blizini škola i javnih objekata te otežanim održavanjem zbog imovinsko-pravnih pitanja.</w:t>
      </w:r>
    </w:p>
    <w:p w14:paraId="514BB4CB" w14:textId="46495C89" w:rsidR="00680702" w:rsidRDefault="00680702" w:rsidP="00844AF9">
      <w:pPr>
        <w:pStyle w:val="StandardWeb"/>
        <w:jc w:val="both"/>
        <w:rPr>
          <w:rFonts w:ascii="Arial" w:hAnsi="Arial" w:cs="Arial"/>
        </w:rPr>
      </w:pPr>
      <w:r w:rsidRPr="00844AF9">
        <w:rPr>
          <w:rFonts w:ascii="Arial" w:hAnsi="Arial" w:cs="Arial"/>
        </w:rPr>
        <w:lastRenderedPageBreak/>
        <w:t xml:space="preserve">Općina kontinuirano ulaže u </w:t>
      </w:r>
      <w:r w:rsidRPr="00844AF9">
        <w:rPr>
          <w:rStyle w:val="Naglaeno"/>
          <w:rFonts w:ascii="Arial" w:hAnsi="Arial" w:cs="Arial"/>
          <w:b w:val="0"/>
        </w:rPr>
        <w:t>modernizaciju prometne mreže</w:t>
      </w:r>
      <w:r w:rsidR="00844AF9">
        <w:rPr>
          <w:rFonts w:ascii="Arial" w:hAnsi="Arial" w:cs="Arial"/>
        </w:rPr>
        <w:t xml:space="preserve">, </w:t>
      </w:r>
      <w:r w:rsidRPr="00844AF9">
        <w:rPr>
          <w:rFonts w:ascii="Arial" w:hAnsi="Arial" w:cs="Arial"/>
        </w:rPr>
        <w:t>asfaltiranje nerazvrstanih cesta, rekonstrukciju kolnika i mostova, uređenje raskrižja, postavljanje prometne signalizacije i razvoj pješačko-biciklističkih koridora uz državne i županijske prometnice.</w:t>
      </w:r>
    </w:p>
    <w:p w14:paraId="37026698" w14:textId="623BA1BE" w:rsidR="00844AF9" w:rsidRPr="00844AF9" w:rsidRDefault="00844AF9" w:rsidP="00844AF9">
      <w:pPr>
        <w:pStyle w:val="StandardWeb"/>
        <w:jc w:val="both"/>
        <w:rPr>
          <w:rFonts w:ascii="Arial" w:hAnsi="Arial" w:cs="Arial"/>
        </w:rPr>
      </w:pPr>
      <w:r w:rsidRPr="00844AF9">
        <w:rPr>
          <w:rFonts w:ascii="Arial" w:hAnsi="Arial" w:cs="Arial"/>
        </w:rPr>
        <w:t xml:space="preserve">Dodatni iskorak predstavlja i uvođenje </w:t>
      </w:r>
      <w:r w:rsidRPr="00844AF9">
        <w:rPr>
          <w:rStyle w:val="Naglaeno"/>
          <w:rFonts w:ascii="Arial" w:hAnsi="Arial" w:cs="Arial"/>
          <w:b w:val="0"/>
        </w:rPr>
        <w:t>pametnih prometnih rješenja</w:t>
      </w:r>
      <w:r>
        <w:rPr>
          <w:rFonts w:ascii="Arial" w:hAnsi="Arial" w:cs="Arial"/>
        </w:rPr>
        <w:t xml:space="preserve">, </w:t>
      </w:r>
      <w:r w:rsidRPr="00844AF9">
        <w:rPr>
          <w:rFonts w:ascii="Arial" w:hAnsi="Arial" w:cs="Arial"/>
        </w:rPr>
        <w:t xml:space="preserve">7. srpnja 2025. potpisan je ugovor o sufinanciranju projekta </w:t>
      </w:r>
      <w:r w:rsidRPr="00844AF9">
        <w:rPr>
          <w:rStyle w:val="Istaknuto"/>
          <w:rFonts w:ascii="Arial" w:hAnsi="Arial" w:cs="Arial"/>
        </w:rPr>
        <w:t xml:space="preserve">Uvođenje pametnog prometnog sustava ugradnjom senzora za nadzor kolničke konstrukcije te nadogradnja </w:t>
      </w:r>
      <w:proofErr w:type="spellStart"/>
      <w:r w:rsidRPr="00844AF9">
        <w:rPr>
          <w:rStyle w:val="Istaknuto"/>
          <w:rFonts w:ascii="Arial" w:hAnsi="Arial" w:cs="Arial"/>
        </w:rPr>
        <w:t>webGIS</w:t>
      </w:r>
      <w:proofErr w:type="spellEnd"/>
      <w:r w:rsidRPr="00844AF9">
        <w:rPr>
          <w:rStyle w:val="Istaknuto"/>
          <w:rFonts w:ascii="Arial" w:hAnsi="Arial" w:cs="Arial"/>
        </w:rPr>
        <w:t xml:space="preserve"> sustava uz primjenu umjetne inteligencije</w:t>
      </w:r>
      <w:r w:rsidRPr="00844AF9">
        <w:rPr>
          <w:rFonts w:ascii="Arial" w:hAnsi="Arial" w:cs="Arial"/>
        </w:rPr>
        <w:t>, ukupne vrijednosti 96.668,80 €, od čega Fond za zaštitu okoliša i energetsku učinkovitost sufinancira do 58.001,28 €. Projekt će omogućiti digitalizaciju i optimizaciju održavanja prometne infrastrukture te povećati sigurnost u prometu, svrstavajući Općinu Lekenik među zajednice koje aktivno uvode održiva i pametna rješenja.</w:t>
      </w:r>
    </w:p>
    <w:p w14:paraId="722693A2" w14:textId="77777777" w:rsidR="00844AF9" w:rsidRPr="00844AF9" w:rsidRDefault="00844AF9" w:rsidP="00844AF9">
      <w:pPr>
        <w:pStyle w:val="StandardWeb"/>
        <w:jc w:val="both"/>
        <w:rPr>
          <w:rFonts w:ascii="Arial" w:hAnsi="Arial" w:cs="Arial"/>
        </w:rPr>
      </w:pPr>
      <w:r w:rsidRPr="00844AF9">
        <w:rPr>
          <w:rFonts w:ascii="Arial" w:hAnsi="Arial" w:cs="Arial"/>
        </w:rPr>
        <w:t>Cestovna infrastruktura u Lekeniku stoga ne služi samo kao temelj mobilnosti i gospodarskog razvoja, nego postaje i dio šire tranzicije prema sigurnijem, učinkovitijem i održivom prometnom sustavu.</w:t>
      </w:r>
    </w:p>
    <w:p w14:paraId="56663838" w14:textId="77777777" w:rsidR="00121A55" w:rsidRDefault="00121A55" w:rsidP="00EB343B">
      <w:pPr>
        <w:jc w:val="both"/>
        <w:rPr>
          <w:rFonts w:ascii="Arial" w:hAnsi="Arial" w:cs="Arial"/>
          <w:sz w:val="24"/>
          <w:szCs w:val="24"/>
        </w:rPr>
      </w:pPr>
    </w:p>
    <w:p w14:paraId="11F6CCA5" w14:textId="1957A849" w:rsidR="00DF0975" w:rsidRPr="004939BC" w:rsidRDefault="00D27774" w:rsidP="004939BC">
      <w:pPr>
        <w:jc w:val="both"/>
        <w:rPr>
          <w:rFonts w:ascii="Arial" w:hAnsi="Arial" w:cs="Arial"/>
          <w:b/>
          <w:color w:val="538135" w:themeColor="accent6" w:themeShade="BF"/>
          <w:sz w:val="24"/>
          <w:szCs w:val="24"/>
        </w:rPr>
      </w:pPr>
      <w:r w:rsidRPr="004939BC">
        <w:rPr>
          <w:rFonts w:ascii="Arial" w:hAnsi="Arial" w:cs="Arial"/>
          <w:b/>
          <w:color w:val="538135" w:themeColor="accent6" w:themeShade="BF"/>
          <w:sz w:val="24"/>
          <w:szCs w:val="24"/>
        </w:rPr>
        <w:t>2.</w:t>
      </w:r>
      <w:r w:rsidR="00053E23" w:rsidRPr="004939BC">
        <w:rPr>
          <w:rFonts w:ascii="Arial" w:hAnsi="Arial" w:cs="Arial"/>
          <w:b/>
          <w:color w:val="538135" w:themeColor="accent6" w:themeShade="BF"/>
          <w:sz w:val="24"/>
          <w:szCs w:val="24"/>
        </w:rPr>
        <w:t>6</w:t>
      </w:r>
      <w:r w:rsidRPr="004939BC">
        <w:rPr>
          <w:rFonts w:ascii="Arial" w:hAnsi="Arial" w:cs="Arial"/>
          <w:b/>
          <w:color w:val="538135" w:themeColor="accent6" w:themeShade="BF"/>
          <w:sz w:val="24"/>
          <w:szCs w:val="24"/>
        </w:rPr>
        <w:t>.2. Željeznička infrastruktura</w:t>
      </w:r>
    </w:p>
    <w:p w14:paraId="65CA522D" w14:textId="77777777" w:rsidR="00E36E4F" w:rsidRPr="00E36E4F" w:rsidRDefault="00E36E4F" w:rsidP="00E36E4F">
      <w:pPr>
        <w:pStyle w:val="StandardWeb"/>
        <w:jc w:val="both"/>
        <w:rPr>
          <w:rFonts w:ascii="Arial" w:hAnsi="Arial" w:cs="Arial"/>
        </w:rPr>
      </w:pPr>
      <w:r w:rsidRPr="00E36E4F">
        <w:rPr>
          <w:rFonts w:ascii="Arial" w:hAnsi="Arial" w:cs="Arial"/>
        </w:rPr>
        <w:t xml:space="preserve">Za razliku od nekih drugih jedinica lokalne samouprave, područjem </w:t>
      </w:r>
      <w:r w:rsidRPr="00E36E4F">
        <w:rPr>
          <w:rStyle w:val="Naglaeno"/>
          <w:rFonts w:ascii="Arial" w:hAnsi="Arial" w:cs="Arial"/>
          <w:b w:val="0"/>
        </w:rPr>
        <w:t>Općine Lekenik</w:t>
      </w:r>
      <w:r w:rsidRPr="00E36E4F">
        <w:rPr>
          <w:rFonts w:ascii="Arial" w:hAnsi="Arial" w:cs="Arial"/>
        </w:rPr>
        <w:t xml:space="preserve"> prolazi željeznička pruga </w:t>
      </w:r>
      <w:r w:rsidRPr="00E36E4F">
        <w:rPr>
          <w:rStyle w:val="Naglaeno"/>
          <w:rFonts w:ascii="Arial" w:hAnsi="Arial" w:cs="Arial"/>
          <w:b w:val="0"/>
        </w:rPr>
        <w:t>M101 Zagreb Glavni kolodvor – Sisak – Novska</w:t>
      </w:r>
      <w:r w:rsidRPr="00E36E4F">
        <w:rPr>
          <w:rFonts w:ascii="Arial" w:hAnsi="Arial" w:cs="Arial"/>
        </w:rPr>
        <w:t>, koja je dio međunarodnog koridora i jedna od najvažnijih željezničkih veza između Zagreba i središnje Hrvatske.</w:t>
      </w:r>
    </w:p>
    <w:p w14:paraId="1DBF724C" w14:textId="77777777" w:rsidR="00E36E4F" w:rsidRPr="00E36E4F" w:rsidRDefault="00E36E4F" w:rsidP="00E36E4F">
      <w:pPr>
        <w:pStyle w:val="StandardWeb"/>
        <w:jc w:val="both"/>
        <w:rPr>
          <w:rFonts w:ascii="Arial" w:hAnsi="Arial" w:cs="Arial"/>
        </w:rPr>
      </w:pPr>
      <w:r w:rsidRPr="00E36E4F">
        <w:rPr>
          <w:rFonts w:ascii="Arial" w:hAnsi="Arial" w:cs="Arial"/>
        </w:rPr>
        <w:t>Na području općine nalaze se dvije aktivne željezničke postaje:</w:t>
      </w:r>
    </w:p>
    <w:p w14:paraId="5490A14E" w14:textId="1FDF7BB9" w:rsidR="00E36E4F" w:rsidRPr="00E36E4F" w:rsidRDefault="00E36E4F" w:rsidP="00E24776">
      <w:pPr>
        <w:pStyle w:val="StandardWeb"/>
        <w:numPr>
          <w:ilvl w:val="0"/>
          <w:numId w:val="30"/>
        </w:numPr>
        <w:jc w:val="both"/>
        <w:rPr>
          <w:rFonts w:ascii="Arial" w:hAnsi="Arial" w:cs="Arial"/>
        </w:rPr>
      </w:pPr>
      <w:r w:rsidRPr="00E36E4F">
        <w:rPr>
          <w:rStyle w:val="Naglaeno"/>
          <w:rFonts w:ascii="Arial" w:hAnsi="Arial" w:cs="Arial"/>
          <w:b w:val="0"/>
        </w:rPr>
        <w:t>Željezničk</w:t>
      </w:r>
      <w:r w:rsidR="004939BC">
        <w:rPr>
          <w:rStyle w:val="Naglaeno"/>
          <w:rFonts w:ascii="Arial" w:hAnsi="Arial" w:cs="Arial"/>
          <w:b w:val="0"/>
        </w:rPr>
        <w:t>i</w:t>
      </w:r>
      <w:r w:rsidRPr="00E36E4F">
        <w:rPr>
          <w:rStyle w:val="Naglaeno"/>
          <w:rFonts w:ascii="Arial" w:hAnsi="Arial" w:cs="Arial"/>
          <w:b w:val="0"/>
        </w:rPr>
        <w:t xml:space="preserve"> </w:t>
      </w:r>
      <w:r w:rsidR="004939BC">
        <w:rPr>
          <w:rStyle w:val="Naglaeno"/>
          <w:rFonts w:ascii="Arial" w:hAnsi="Arial" w:cs="Arial"/>
          <w:b w:val="0"/>
        </w:rPr>
        <w:t>kolodvor</w:t>
      </w:r>
      <w:r w:rsidRPr="00E36E4F">
        <w:rPr>
          <w:rStyle w:val="Naglaeno"/>
          <w:rFonts w:ascii="Arial" w:hAnsi="Arial" w:cs="Arial"/>
          <w:b w:val="0"/>
        </w:rPr>
        <w:t xml:space="preserve"> Lekenik</w:t>
      </w:r>
      <w:r w:rsidRPr="00E36E4F">
        <w:rPr>
          <w:rFonts w:ascii="Arial" w:hAnsi="Arial" w:cs="Arial"/>
        </w:rPr>
        <w:t>, smješten u središtu općinskog naselja,</w:t>
      </w:r>
    </w:p>
    <w:p w14:paraId="4B89030E" w14:textId="4D93290C" w:rsidR="00E36E4F" w:rsidRPr="00E36E4F" w:rsidRDefault="00E36E4F" w:rsidP="00E24776">
      <w:pPr>
        <w:pStyle w:val="StandardWeb"/>
        <w:numPr>
          <w:ilvl w:val="0"/>
          <w:numId w:val="30"/>
        </w:numPr>
        <w:jc w:val="both"/>
        <w:rPr>
          <w:rFonts w:ascii="Arial" w:hAnsi="Arial" w:cs="Arial"/>
        </w:rPr>
      </w:pPr>
      <w:r w:rsidRPr="00E36E4F">
        <w:rPr>
          <w:rStyle w:val="Naglaeno"/>
          <w:rFonts w:ascii="Arial" w:hAnsi="Arial" w:cs="Arial"/>
          <w:b w:val="0"/>
        </w:rPr>
        <w:t xml:space="preserve">Željeznička postaja </w:t>
      </w:r>
      <w:r w:rsidR="004939BC">
        <w:rPr>
          <w:rStyle w:val="Naglaeno"/>
          <w:rFonts w:ascii="Arial" w:hAnsi="Arial" w:cs="Arial"/>
          <w:b w:val="0"/>
        </w:rPr>
        <w:t>Pešćenica</w:t>
      </w:r>
      <w:r w:rsidRPr="00E36E4F">
        <w:rPr>
          <w:rFonts w:ascii="Arial" w:hAnsi="Arial" w:cs="Arial"/>
        </w:rPr>
        <w:t xml:space="preserve"> koja opslužuje zapadni dio općine i okolna naselja.</w:t>
      </w:r>
    </w:p>
    <w:p w14:paraId="62470221" w14:textId="293443DA" w:rsidR="00E36E4F" w:rsidRPr="001C39A7" w:rsidRDefault="00E36E4F" w:rsidP="001C39A7">
      <w:pPr>
        <w:pStyle w:val="StandardWeb"/>
        <w:jc w:val="both"/>
        <w:rPr>
          <w:rFonts w:ascii="Arial" w:hAnsi="Arial" w:cs="Arial"/>
        </w:rPr>
      </w:pPr>
      <w:r w:rsidRPr="001C39A7">
        <w:rPr>
          <w:rFonts w:ascii="Arial" w:hAnsi="Arial" w:cs="Arial"/>
        </w:rPr>
        <w:t xml:space="preserve">Ove postaje omogućuju redovite dnevne veze s </w:t>
      </w:r>
      <w:r w:rsidRPr="001C39A7">
        <w:rPr>
          <w:rStyle w:val="Naglaeno"/>
          <w:rFonts w:ascii="Arial" w:hAnsi="Arial" w:cs="Arial"/>
          <w:b w:val="0"/>
        </w:rPr>
        <w:t>Glavnim kolodvorom u Zagrebu</w:t>
      </w:r>
      <w:r w:rsidRPr="001C39A7">
        <w:rPr>
          <w:rFonts w:ascii="Arial" w:hAnsi="Arial" w:cs="Arial"/>
        </w:rPr>
        <w:t xml:space="preserve">, udaljenim oko 35 km, te sa </w:t>
      </w:r>
      <w:r w:rsidRPr="001C39A7">
        <w:rPr>
          <w:rStyle w:val="Naglaeno"/>
          <w:rFonts w:ascii="Arial" w:hAnsi="Arial" w:cs="Arial"/>
          <w:b w:val="0"/>
        </w:rPr>
        <w:t>Siskom</w:t>
      </w:r>
      <w:r w:rsidRPr="001C39A7">
        <w:rPr>
          <w:rFonts w:ascii="Arial" w:hAnsi="Arial" w:cs="Arial"/>
        </w:rPr>
        <w:t>, udaljenim oko 15 km. Putnički vlakovi na ovoj dionici posebno su važni za dnevne migracije stanovništva</w:t>
      </w:r>
      <w:r w:rsidR="006D1B9C">
        <w:rPr>
          <w:rFonts w:ascii="Arial" w:hAnsi="Arial" w:cs="Arial"/>
        </w:rPr>
        <w:t xml:space="preserve">, </w:t>
      </w:r>
      <w:r w:rsidRPr="001C39A7">
        <w:rPr>
          <w:rFonts w:ascii="Arial" w:hAnsi="Arial" w:cs="Arial"/>
        </w:rPr>
        <w:t>radnika i učenika prema Zagrebu i Sisku.</w:t>
      </w:r>
    </w:p>
    <w:p w14:paraId="5929A838" w14:textId="77777777" w:rsidR="00E36E4F" w:rsidRPr="006D1B9C" w:rsidRDefault="00E36E4F" w:rsidP="006D1B9C">
      <w:pPr>
        <w:pStyle w:val="StandardWeb"/>
        <w:jc w:val="both"/>
        <w:rPr>
          <w:rFonts w:ascii="Arial" w:hAnsi="Arial" w:cs="Arial"/>
        </w:rPr>
      </w:pPr>
      <w:r w:rsidRPr="006D1B9C">
        <w:rPr>
          <w:rFonts w:ascii="Arial" w:hAnsi="Arial" w:cs="Arial"/>
        </w:rPr>
        <w:t xml:space="preserve">Željeznička infrastruktura u Lekeniku sastoji se od </w:t>
      </w:r>
      <w:proofErr w:type="spellStart"/>
      <w:r w:rsidRPr="006D1B9C">
        <w:rPr>
          <w:rFonts w:ascii="Arial" w:hAnsi="Arial" w:cs="Arial"/>
        </w:rPr>
        <w:t>jednokolosiječne</w:t>
      </w:r>
      <w:proofErr w:type="spellEnd"/>
      <w:r w:rsidRPr="006D1B9C">
        <w:rPr>
          <w:rFonts w:ascii="Arial" w:hAnsi="Arial" w:cs="Arial"/>
        </w:rPr>
        <w:t xml:space="preserve"> elektrificirane pruge, kojom upravlja </w:t>
      </w:r>
      <w:r w:rsidRPr="006D1B9C">
        <w:rPr>
          <w:rStyle w:val="Naglaeno"/>
          <w:rFonts w:ascii="Arial" w:hAnsi="Arial" w:cs="Arial"/>
          <w:b w:val="0"/>
        </w:rPr>
        <w:t>HŽ Infrastruktura d.o.o.</w:t>
      </w:r>
      <w:r w:rsidRPr="006D1B9C">
        <w:rPr>
          <w:rFonts w:ascii="Arial" w:hAnsi="Arial" w:cs="Arial"/>
        </w:rPr>
        <w:t>. Iako je funkcionalna, pruga zahtijeva modernizaciju i poboljšanje prometnih kapaciteta, osobito u pogledu skraćivanja putnog vremena i povećanja sigurnosti.</w:t>
      </w:r>
    </w:p>
    <w:p w14:paraId="2E274C54" w14:textId="77777777" w:rsidR="00E36E4F" w:rsidRPr="006D1B9C" w:rsidRDefault="00E36E4F" w:rsidP="006D1B9C">
      <w:pPr>
        <w:pStyle w:val="StandardWeb"/>
        <w:jc w:val="both"/>
        <w:rPr>
          <w:rFonts w:ascii="Arial" w:hAnsi="Arial" w:cs="Arial"/>
        </w:rPr>
      </w:pPr>
      <w:r w:rsidRPr="006D1B9C">
        <w:rPr>
          <w:rFonts w:ascii="Arial" w:hAnsi="Arial" w:cs="Arial"/>
        </w:rPr>
        <w:t xml:space="preserve">Na nacionalnoj razini, razvoj željezničke infrastrukture definiran je </w:t>
      </w:r>
      <w:r w:rsidRPr="006D1B9C">
        <w:rPr>
          <w:rStyle w:val="Naglaeno"/>
          <w:rFonts w:ascii="Arial" w:hAnsi="Arial" w:cs="Arial"/>
          <w:b w:val="0"/>
        </w:rPr>
        <w:t>Nacionalnim planom razvoja željezničke infrastrukture do 2030. godine</w:t>
      </w:r>
      <w:r w:rsidRPr="006D1B9C">
        <w:rPr>
          <w:rFonts w:ascii="Arial" w:hAnsi="Arial" w:cs="Arial"/>
        </w:rPr>
        <w:t xml:space="preserve">, koji predviđa modernizaciju dionice </w:t>
      </w:r>
      <w:r w:rsidRPr="006D1B9C">
        <w:rPr>
          <w:rStyle w:val="Naglaeno"/>
          <w:rFonts w:ascii="Arial" w:hAnsi="Arial" w:cs="Arial"/>
          <w:b w:val="0"/>
        </w:rPr>
        <w:t>Zagreb – Sisak – Novska</w:t>
      </w:r>
      <w:r w:rsidRPr="006D1B9C">
        <w:rPr>
          <w:rFonts w:ascii="Arial" w:hAnsi="Arial" w:cs="Arial"/>
        </w:rPr>
        <w:t>. Time bi se osigurale brže i pouzdanije veze za stanovnike Lekenika, a ujedno i održivija alternativa cestovnom prometu.</w:t>
      </w:r>
    </w:p>
    <w:p w14:paraId="34A80024" w14:textId="77777777" w:rsidR="00E36E4F" w:rsidRPr="006D1B9C" w:rsidRDefault="00E36E4F" w:rsidP="006D1B9C">
      <w:pPr>
        <w:pStyle w:val="StandardWeb"/>
        <w:jc w:val="both"/>
        <w:rPr>
          <w:rFonts w:ascii="Arial" w:hAnsi="Arial" w:cs="Arial"/>
        </w:rPr>
      </w:pPr>
      <w:r w:rsidRPr="006D1B9C">
        <w:rPr>
          <w:rFonts w:ascii="Arial" w:hAnsi="Arial" w:cs="Arial"/>
        </w:rPr>
        <w:t>Za Općinu Lekenik željeznički promet ima višestruku važnost:</w:t>
      </w:r>
    </w:p>
    <w:p w14:paraId="2C1A45D0" w14:textId="77777777" w:rsidR="00E36E4F" w:rsidRPr="006D1B9C" w:rsidRDefault="00E36E4F" w:rsidP="00E24776">
      <w:pPr>
        <w:pStyle w:val="StandardWeb"/>
        <w:numPr>
          <w:ilvl w:val="0"/>
          <w:numId w:val="31"/>
        </w:numPr>
        <w:jc w:val="both"/>
        <w:rPr>
          <w:rFonts w:ascii="Arial" w:hAnsi="Arial" w:cs="Arial"/>
        </w:rPr>
      </w:pPr>
      <w:r w:rsidRPr="006D1B9C">
        <w:rPr>
          <w:rFonts w:ascii="Arial" w:hAnsi="Arial" w:cs="Arial"/>
        </w:rPr>
        <w:lastRenderedPageBreak/>
        <w:t xml:space="preserve">omogućuje </w:t>
      </w:r>
      <w:r w:rsidRPr="006D1B9C">
        <w:rPr>
          <w:rStyle w:val="Naglaeno"/>
          <w:rFonts w:ascii="Arial" w:hAnsi="Arial" w:cs="Arial"/>
          <w:b w:val="0"/>
        </w:rPr>
        <w:t>dnevne migracije</w:t>
      </w:r>
      <w:r w:rsidRPr="006D1B9C">
        <w:rPr>
          <w:rFonts w:ascii="Arial" w:hAnsi="Arial" w:cs="Arial"/>
        </w:rPr>
        <w:t xml:space="preserve"> stanovništva prema Zagrebu i Sisku,</w:t>
      </w:r>
    </w:p>
    <w:p w14:paraId="06F50326" w14:textId="77777777" w:rsidR="00E36E4F" w:rsidRPr="006D1B9C" w:rsidRDefault="00E36E4F" w:rsidP="00E24776">
      <w:pPr>
        <w:pStyle w:val="StandardWeb"/>
        <w:numPr>
          <w:ilvl w:val="0"/>
          <w:numId w:val="31"/>
        </w:numPr>
        <w:jc w:val="both"/>
        <w:rPr>
          <w:rFonts w:ascii="Arial" w:hAnsi="Arial" w:cs="Arial"/>
        </w:rPr>
      </w:pPr>
      <w:r w:rsidRPr="006D1B9C">
        <w:rPr>
          <w:rFonts w:ascii="Arial" w:hAnsi="Arial" w:cs="Arial"/>
        </w:rPr>
        <w:t xml:space="preserve">doprinosi </w:t>
      </w:r>
      <w:r w:rsidRPr="006D1B9C">
        <w:rPr>
          <w:rStyle w:val="Naglaeno"/>
          <w:rFonts w:ascii="Arial" w:hAnsi="Arial" w:cs="Arial"/>
          <w:b w:val="0"/>
        </w:rPr>
        <w:t>prometnoj dostupnosti</w:t>
      </w:r>
      <w:r w:rsidRPr="006D1B9C">
        <w:rPr>
          <w:rFonts w:ascii="Arial" w:hAnsi="Arial" w:cs="Arial"/>
        </w:rPr>
        <w:t xml:space="preserve"> općine i boljoj povezanosti s nacionalnim prometnim sustavom,</w:t>
      </w:r>
    </w:p>
    <w:p w14:paraId="00868055" w14:textId="77777777" w:rsidR="00E36E4F" w:rsidRPr="006D1B9C" w:rsidRDefault="00E36E4F" w:rsidP="00E24776">
      <w:pPr>
        <w:pStyle w:val="StandardWeb"/>
        <w:numPr>
          <w:ilvl w:val="0"/>
          <w:numId w:val="31"/>
        </w:numPr>
        <w:jc w:val="both"/>
        <w:rPr>
          <w:rFonts w:ascii="Arial" w:hAnsi="Arial" w:cs="Arial"/>
        </w:rPr>
      </w:pPr>
      <w:r w:rsidRPr="006D1B9C">
        <w:rPr>
          <w:rFonts w:ascii="Arial" w:hAnsi="Arial" w:cs="Arial"/>
        </w:rPr>
        <w:t xml:space="preserve">može postati važan čimbenik u razvoju </w:t>
      </w:r>
      <w:r w:rsidRPr="006D1B9C">
        <w:rPr>
          <w:rStyle w:val="Naglaeno"/>
          <w:rFonts w:ascii="Arial" w:hAnsi="Arial" w:cs="Arial"/>
          <w:b w:val="0"/>
        </w:rPr>
        <w:t>održivog turizma</w:t>
      </w:r>
      <w:r w:rsidRPr="006D1B9C">
        <w:rPr>
          <w:rFonts w:ascii="Arial" w:hAnsi="Arial" w:cs="Arial"/>
        </w:rPr>
        <w:t xml:space="preserve"> i posjećivanja kulturnih i prirodnih atrakcija općine.</w:t>
      </w:r>
    </w:p>
    <w:p w14:paraId="3D718A27" w14:textId="2DFDA9C2" w:rsidR="005C0A99" w:rsidRDefault="00E36E4F" w:rsidP="006D1B9C">
      <w:pPr>
        <w:pStyle w:val="StandardWeb"/>
        <w:jc w:val="both"/>
        <w:rPr>
          <w:rFonts w:ascii="Arial" w:hAnsi="Arial" w:cs="Arial"/>
        </w:rPr>
      </w:pPr>
      <w:r w:rsidRPr="006D1B9C">
        <w:rPr>
          <w:rFonts w:ascii="Arial" w:hAnsi="Arial" w:cs="Arial"/>
        </w:rPr>
        <w:t>Daljnje ulaganje u modernizaciju željezničke infrastrukture, uvođenje novih vlakova i integracija s autobusnim prijevozom doprinijet će većoj konkurentnosti i atraktivnosti Općine Lekenik kao dobro povezane, dostupne i održive lokalne zajednice.</w:t>
      </w:r>
    </w:p>
    <w:p w14:paraId="7766307E" w14:textId="77777777" w:rsidR="006D1B9C" w:rsidRDefault="006D1B9C" w:rsidP="006D1B9C">
      <w:pPr>
        <w:pStyle w:val="StandardWeb"/>
        <w:jc w:val="both"/>
        <w:rPr>
          <w:rFonts w:ascii="Arial" w:hAnsi="Arial" w:cs="Arial"/>
        </w:rPr>
      </w:pPr>
    </w:p>
    <w:p w14:paraId="7112BBED" w14:textId="10A905E1" w:rsidR="00ED7AB6" w:rsidRPr="00152953" w:rsidRDefault="008D42BC" w:rsidP="00152953">
      <w:pPr>
        <w:jc w:val="both"/>
        <w:rPr>
          <w:rFonts w:ascii="Arial" w:hAnsi="Arial" w:cs="Arial"/>
          <w:b/>
          <w:color w:val="538135" w:themeColor="accent6" w:themeShade="BF"/>
          <w:sz w:val="24"/>
          <w:szCs w:val="24"/>
        </w:rPr>
      </w:pPr>
      <w:r w:rsidRPr="00152953">
        <w:rPr>
          <w:rFonts w:ascii="Arial" w:hAnsi="Arial" w:cs="Arial"/>
          <w:b/>
          <w:color w:val="538135" w:themeColor="accent6" w:themeShade="BF"/>
          <w:sz w:val="24"/>
          <w:szCs w:val="24"/>
        </w:rPr>
        <w:t>2.</w:t>
      </w:r>
      <w:r w:rsidR="00053E23" w:rsidRPr="00152953">
        <w:rPr>
          <w:rFonts w:ascii="Arial" w:hAnsi="Arial" w:cs="Arial"/>
          <w:b/>
          <w:color w:val="538135" w:themeColor="accent6" w:themeShade="BF"/>
          <w:sz w:val="24"/>
          <w:szCs w:val="24"/>
        </w:rPr>
        <w:t>6</w:t>
      </w:r>
      <w:r w:rsidRPr="00152953">
        <w:rPr>
          <w:rFonts w:ascii="Arial" w:hAnsi="Arial" w:cs="Arial"/>
          <w:b/>
          <w:color w:val="538135" w:themeColor="accent6" w:themeShade="BF"/>
          <w:sz w:val="24"/>
          <w:szCs w:val="24"/>
        </w:rPr>
        <w:t>.3. Zračni promet</w:t>
      </w:r>
    </w:p>
    <w:p w14:paraId="492BACB9" w14:textId="77777777" w:rsidR="0042613C" w:rsidRPr="0042613C" w:rsidRDefault="0042613C" w:rsidP="0042613C">
      <w:pPr>
        <w:pStyle w:val="StandardWeb"/>
        <w:jc w:val="both"/>
        <w:rPr>
          <w:rFonts w:ascii="Arial" w:hAnsi="Arial" w:cs="Arial"/>
        </w:rPr>
      </w:pPr>
      <w:r w:rsidRPr="0042613C">
        <w:rPr>
          <w:rFonts w:ascii="Arial" w:hAnsi="Arial" w:cs="Arial"/>
        </w:rPr>
        <w:t xml:space="preserve">Iako Općina Lekenik nema vlastitu zračnu luku, njezin </w:t>
      </w:r>
      <w:r w:rsidRPr="0042613C">
        <w:rPr>
          <w:rStyle w:val="Naglaeno"/>
          <w:rFonts w:ascii="Arial" w:hAnsi="Arial" w:cs="Arial"/>
          <w:b w:val="0"/>
        </w:rPr>
        <w:t>geografski položaj u neposrednoj blizini glavnog hrvatskog zračnog čvorišta</w:t>
      </w:r>
      <w:r w:rsidRPr="0042613C">
        <w:rPr>
          <w:rFonts w:ascii="Arial" w:hAnsi="Arial" w:cs="Arial"/>
        </w:rPr>
        <w:t xml:space="preserve"> osigurava vrlo dobru prometnu dostupnost na nacionalnoj i međunarodnoj razini.</w:t>
      </w:r>
    </w:p>
    <w:p w14:paraId="2B8E1C4F" w14:textId="77777777" w:rsidR="0042613C" w:rsidRPr="0042613C" w:rsidRDefault="0042613C" w:rsidP="0042613C">
      <w:pPr>
        <w:pStyle w:val="StandardWeb"/>
        <w:jc w:val="both"/>
        <w:rPr>
          <w:rFonts w:ascii="Arial" w:hAnsi="Arial" w:cs="Arial"/>
        </w:rPr>
      </w:pPr>
      <w:r w:rsidRPr="0042613C">
        <w:rPr>
          <w:rFonts w:ascii="Arial" w:hAnsi="Arial" w:cs="Arial"/>
        </w:rPr>
        <w:t xml:space="preserve">Najbliža i najznačajnija za Lekenik je </w:t>
      </w:r>
      <w:r w:rsidRPr="0042613C">
        <w:rPr>
          <w:rStyle w:val="Naglaeno"/>
          <w:rFonts w:ascii="Arial" w:hAnsi="Arial" w:cs="Arial"/>
          <w:b w:val="0"/>
        </w:rPr>
        <w:t>Međunarodna zračna luka Zagreb – Franjo Tuđman</w:t>
      </w:r>
      <w:r w:rsidRPr="0042613C">
        <w:rPr>
          <w:rFonts w:ascii="Arial" w:hAnsi="Arial" w:cs="Arial"/>
        </w:rPr>
        <w:t xml:space="preserve">, smještena u Velikoj Gorici, na oko </w:t>
      </w:r>
      <w:r w:rsidRPr="0042613C">
        <w:rPr>
          <w:rStyle w:val="Naglaeno"/>
          <w:rFonts w:ascii="Arial" w:hAnsi="Arial" w:cs="Arial"/>
          <w:b w:val="0"/>
        </w:rPr>
        <w:t>25 kilometara udaljenosti</w:t>
      </w:r>
      <w:r w:rsidRPr="0042613C">
        <w:rPr>
          <w:rFonts w:ascii="Arial" w:hAnsi="Arial" w:cs="Arial"/>
        </w:rPr>
        <w:t xml:space="preserve"> od središta općine. Riječ je o najvećoj i najprometnijoj zračnoj luci u Hrvatskoj, kroz koju je u 2023. godini prošlo više od 3 milijuna putnika. Zračna luka nudi veliki broj redovitih domaćih i međunarodnih linija te povezuje Zagreb i okolicu s glavnim europskim metropolama (npr. Frankfurt, London, Pariz, Amsterdam, Beč) te preko njih i s udaljenim svjetskim destinacijama.</w:t>
      </w:r>
    </w:p>
    <w:p w14:paraId="57C8F58E" w14:textId="77777777" w:rsidR="0042613C" w:rsidRPr="0042613C" w:rsidRDefault="0042613C" w:rsidP="0042613C">
      <w:pPr>
        <w:pStyle w:val="StandardWeb"/>
        <w:jc w:val="both"/>
        <w:rPr>
          <w:rFonts w:ascii="Arial" w:hAnsi="Arial" w:cs="Arial"/>
        </w:rPr>
      </w:pPr>
      <w:r w:rsidRPr="0042613C">
        <w:rPr>
          <w:rFonts w:ascii="Arial" w:hAnsi="Arial" w:cs="Arial"/>
        </w:rPr>
        <w:t xml:space="preserve">Blizina Zračne luke Franjo Tuđman daje Općini Lekenik </w:t>
      </w:r>
      <w:r w:rsidRPr="0042613C">
        <w:rPr>
          <w:rStyle w:val="Naglaeno"/>
          <w:rFonts w:ascii="Arial" w:hAnsi="Arial" w:cs="Arial"/>
          <w:b w:val="0"/>
        </w:rPr>
        <w:t>snažnu razvojnu prednost</w:t>
      </w:r>
      <w:r w:rsidRPr="0042613C">
        <w:rPr>
          <w:rFonts w:ascii="Arial" w:hAnsi="Arial" w:cs="Arial"/>
        </w:rPr>
        <w:t>. Turisti s udaljenijih tržišta, posebno onih koji nisu praktično dostupni cestovnim ili željezničkim putem, mogu relativno brzo i udobno stići na područje općine. Također, lokalno gospodarstvo i poslovna zajednica imaju koristi od brze i sigurne povezanosti s europskim i globalnim tržištima, osobito u kontekstu transporta robe visoke vrijednosti ili hitnih pošiljki.</w:t>
      </w:r>
    </w:p>
    <w:p w14:paraId="53811BD5" w14:textId="77777777" w:rsidR="0042613C" w:rsidRPr="0042613C" w:rsidRDefault="0042613C" w:rsidP="0042613C">
      <w:pPr>
        <w:pStyle w:val="StandardWeb"/>
        <w:jc w:val="both"/>
        <w:rPr>
          <w:rFonts w:ascii="Arial" w:hAnsi="Arial" w:cs="Arial"/>
        </w:rPr>
      </w:pPr>
      <w:r w:rsidRPr="0042613C">
        <w:rPr>
          <w:rFonts w:ascii="Arial" w:hAnsi="Arial" w:cs="Arial"/>
        </w:rPr>
        <w:t>S obzirom na rast zračnog prometa u Hrvatskoj, osobito iz zemalja zapadne i sjeverne Europe, Općina Lekenik indirektno ostvaruje koristi kroz povećanu dostupnost i atraktivnost kao destinacija za izlete, rekreaciju, turizam i poslovne aktivnosti.</w:t>
      </w:r>
    </w:p>
    <w:p w14:paraId="1B158CA7" w14:textId="77777777" w:rsidR="0042613C" w:rsidRPr="0042613C" w:rsidRDefault="0042613C" w:rsidP="0042613C">
      <w:pPr>
        <w:pStyle w:val="StandardWeb"/>
        <w:jc w:val="both"/>
        <w:rPr>
          <w:rFonts w:ascii="Arial" w:hAnsi="Arial" w:cs="Arial"/>
        </w:rPr>
      </w:pPr>
      <w:r w:rsidRPr="0042613C">
        <w:rPr>
          <w:rFonts w:ascii="Arial" w:hAnsi="Arial" w:cs="Arial"/>
        </w:rPr>
        <w:t xml:space="preserve">Iako nema vlastitu zračnu infrastrukturu, </w:t>
      </w:r>
      <w:r w:rsidRPr="0042613C">
        <w:rPr>
          <w:rStyle w:val="Naglaeno"/>
          <w:rFonts w:ascii="Arial" w:hAnsi="Arial" w:cs="Arial"/>
          <w:b w:val="0"/>
        </w:rPr>
        <w:t>strateška lokacija u blizini Zračne luke Franjo Tuđman</w:t>
      </w:r>
      <w:r w:rsidRPr="0042613C">
        <w:rPr>
          <w:rFonts w:ascii="Arial" w:hAnsi="Arial" w:cs="Arial"/>
          <w:b/>
        </w:rPr>
        <w:t xml:space="preserve"> </w:t>
      </w:r>
      <w:r w:rsidRPr="0042613C">
        <w:rPr>
          <w:rFonts w:ascii="Arial" w:hAnsi="Arial" w:cs="Arial"/>
        </w:rPr>
        <w:t>daje Lekeniku konkurentsku prednost u pogledu prometne dostupnosti i turističkog razvoja. Zračni promet stoga predstavlja važan čimbenik daljnje integracije općine u regionalne i međunarodne tokove.</w:t>
      </w:r>
    </w:p>
    <w:p w14:paraId="220B9117" w14:textId="19FF143B" w:rsidR="00772D0F" w:rsidRDefault="00772D0F" w:rsidP="00F646CA">
      <w:pPr>
        <w:jc w:val="both"/>
        <w:rPr>
          <w:rFonts w:ascii="Arial" w:hAnsi="Arial" w:cs="Arial"/>
          <w:sz w:val="24"/>
          <w:szCs w:val="24"/>
        </w:rPr>
      </w:pPr>
    </w:p>
    <w:p w14:paraId="69B7E071" w14:textId="4E2A340E" w:rsidR="00E77E43" w:rsidRDefault="00E77E43" w:rsidP="00F646CA">
      <w:pPr>
        <w:jc w:val="both"/>
        <w:rPr>
          <w:rFonts w:ascii="Arial" w:hAnsi="Arial" w:cs="Arial"/>
          <w:sz w:val="24"/>
          <w:szCs w:val="24"/>
        </w:rPr>
      </w:pPr>
    </w:p>
    <w:p w14:paraId="441BD13B" w14:textId="77777777" w:rsidR="00E77E43" w:rsidRDefault="00E77E43" w:rsidP="00F646CA">
      <w:pPr>
        <w:jc w:val="both"/>
        <w:rPr>
          <w:rFonts w:ascii="Arial" w:hAnsi="Arial" w:cs="Arial"/>
          <w:sz w:val="24"/>
          <w:szCs w:val="24"/>
        </w:rPr>
      </w:pPr>
    </w:p>
    <w:p w14:paraId="46B832F9" w14:textId="7A369D98" w:rsidR="00AF5581" w:rsidRPr="00E77E43" w:rsidRDefault="00BE316F" w:rsidP="00E77E43">
      <w:pPr>
        <w:jc w:val="both"/>
        <w:rPr>
          <w:rFonts w:ascii="Arial" w:hAnsi="Arial" w:cs="Arial"/>
          <w:b/>
          <w:color w:val="538135" w:themeColor="accent6" w:themeShade="BF"/>
          <w:sz w:val="26"/>
          <w:szCs w:val="26"/>
        </w:rPr>
      </w:pPr>
      <w:r w:rsidRPr="00E77E43">
        <w:rPr>
          <w:rFonts w:ascii="Arial" w:hAnsi="Arial" w:cs="Arial"/>
          <w:b/>
          <w:color w:val="538135" w:themeColor="accent6" w:themeShade="BF"/>
          <w:sz w:val="26"/>
          <w:szCs w:val="26"/>
        </w:rPr>
        <w:lastRenderedPageBreak/>
        <w:t>2.</w:t>
      </w:r>
      <w:r w:rsidR="00053E23" w:rsidRPr="00E77E43">
        <w:rPr>
          <w:rFonts w:ascii="Arial" w:hAnsi="Arial" w:cs="Arial"/>
          <w:b/>
          <w:color w:val="538135" w:themeColor="accent6" w:themeShade="BF"/>
          <w:sz w:val="26"/>
          <w:szCs w:val="26"/>
        </w:rPr>
        <w:t>7</w:t>
      </w:r>
      <w:r w:rsidRPr="00E77E43">
        <w:rPr>
          <w:rFonts w:ascii="Arial" w:hAnsi="Arial" w:cs="Arial"/>
          <w:b/>
          <w:color w:val="538135" w:themeColor="accent6" w:themeShade="BF"/>
          <w:sz w:val="26"/>
          <w:szCs w:val="26"/>
        </w:rPr>
        <w:t>. Analiza stanja digitalizacije</w:t>
      </w:r>
    </w:p>
    <w:p w14:paraId="0B5DAFBF" w14:textId="77777777" w:rsidR="00D01E7F" w:rsidRDefault="00D01E7F" w:rsidP="00D01E7F">
      <w:pPr>
        <w:jc w:val="both"/>
        <w:rPr>
          <w:rFonts w:ascii="Arial" w:hAnsi="Arial" w:cs="Arial"/>
          <w:sz w:val="24"/>
          <w:szCs w:val="24"/>
        </w:rPr>
      </w:pPr>
      <w:r w:rsidRPr="00AF5581">
        <w:rPr>
          <w:rFonts w:ascii="Arial" w:hAnsi="Arial" w:cs="Arial"/>
          <w:sz w:val="24"/>
          <w:szCs w:val="24"/>
        </w:rPr>
        <w:t xml:space="preserve">Prema indeksu DESI 2020 (engl. The Digital </w:t>
      </w:r>
      <w:proofErr w:type="spellStart"/>
      <w:r w:rsidRPr="00AF5581">
        <w:rPr>
          <w:rFonts w:ascii="Arial" w:hAnsi="Arial" w:cs="Arial"/>
          <w:sz w:val="24"/>
          <w:szCs w:val="24"/>
        </w:rPr>
        <w:t>Economy</w:t>
      </w:r>
      <w:proofErr w:type="spellEnd"/>
      <w:r w:rsidRPr="00AF5581">
        <w:rPr>
          <w:rFonts w:ascii="Arial" w:hAnsi="Arial" w:cs="Arial"/>
          <w:sz w:val="24"/>
          <w:szCs w:val="24"/>
        </w:rPr>
        <w:t xml:space="preserve"> </w:t>
      </w:r>
      <w:proofErr w:type="spellStart"/>
      <w:r w:rsidRPr="00AF5581">
        <w:rPr>
          <w:rFonts w:ascii="Arial" w:hAnsi="Arial" w:cs="Arial"/>
          <w:sz w:val="24"/>
          <w:szCs w:val="24"/>
        </w:rPr>
        <w:t>and</w:t>
      </w:r>
      <w:proofErr w:type="spellEnd"/>
      <w:r w:rsidRPr="00AF5581">
        <w:rPr>
          <w:rFonts w:ascii="Arial" w:hAnsi="Arial" w:cs="Arial"/>
          <w:sz w:val="24"/>
          <w:szCs w:val="24"/>
        </w:rPr>
        <w:t xml:space="preserve"> </w:t>
      </w:r>
      <w:proofErr w:type="spellStart"/>
      <w:r w:rsidRPr="00AF5581">
        <w:rPr>
          <w:rFonts w:ascii="Arial" w:hAnsi="Arial" w:cs="Arial"/>
          <w:sz w:val="24"/>
          <w:szCs w:val="24"/>
        </w:rPr>
        <w:t>Society</w:t>
      </w:r>
      <w:proofErr w:type="spellEnd"/>
      <w:r w:rsidRPr="00AF5581">
        <w:rPr>
          <w:rFonts w:ascii="Arial" w:hAnsi="Arial" w:cs="Arial"/>
          <w:sz w:val="24"/>
          <w:szCs w:val="24"/>
        </w:rPr>
        <w:t xml:space="preserve"> Index) koji mjeri europska komisija, Hrvatska je rangirana na 20. mjestu od 28 promatranih država EU.</w:t>
      </w:r>
      <w:r>
        <w:rPr>
          <w:rStyle w:val="Referencafusnote"/>
          <w:rFonts w:ascii="Arial" w:hAnsi="Arial" w:cs="Arial"/>
          <w:sz w:val="24"/>
          <w:szCs w:val="24"/>
        </w:rPr>
        <w:footnoteReference w:id="6"/>
      </w:r>
    </w:p>
    <w:p w14:paraId="242BE1E5" w14:textId="77777777" w:rsidR="00D01E7F" w:rsidRDefault="00D01E7F" w:rsidP="00D01E7F">
      <w:pPr>
        <w:jc w:val="both"/>
        <w:rPr>
          <w:rFonts w:ascii="Arial" w:hAnsi="Arial" w:cs="Arial"/>
          <w:sz w:val="24"/>
          <w:szCs w:val="24"/>
        </w:rPr>
      </w:pPr>
      <w:r w:rsidRPr="00EA10A5">
        <w:rPr>
          <w:rFonts w:ascii="Arial" w:hAnsi="Arial" w:cs="Arial"/>
          <w:sz w:val="24"/>
          <w:szCs w:val="24"/>
        </w:rPr>
        <w:t xml:space="preserve">Global </w:t>
      </w:r>
      <w:proofErr w:type="spellStart"/>
      <w:r w:rsidRPr="00EA10A5">
        <w:rPr>
          <w:rFonts w:ascii="Arial" w:hAnsi="Arial" w:cs="Arial"/>
          <w:sz w:val="24"/>
          <w:szCs w:val="24"/>
        </w:rPr>
        <w:t>Soft</w:t>
      </w:r>
      <w:proofErr w:type="spellEnd"/>
      <w:r w:rsidRPr="00EA10A5">
        <w:rPr>
          <w:rFonts w:ascii="Arial" w:hAnsi="Arial" w:cs="Arial"/>
          <w:sz w:val="24"/>
          <w:szCs w:val="24"/>
        </w:rPr>
        <w:t xml:space="preserve"> </w:t>
      </w:r>
      <w:proofErr w:type="spellStart"/>
      <w:r w:rsidRPr="00EA10A5">
        <w:rPr>
          <w:rFonts w:ascii="Arial" w:hAnsi="Arial" w:cs="Arial"/>
          <w:sz w:val="24"/>
          <w:szCs w:val="24"/>
        </w:rPr>
        <w:t>power</w:t>
      </w:r>
      <w:proofErr w:type="spellEnd"/>
      <w:r w:rsidRPr="00EA10A5">
        <w:rPr>
          <w:rFonts w:ascii="Arial" w:hAnsi="Arial" w:cs="Arial"/>
          <w:sz w:val="24"/>
          <w:szCs w:val="24"/>
        </w:rPr>
        <w:t xml:space="preserve"> indeks 2020. (svjetska studija o percepciji nacionalnih brendova s više od 100.000 ispitanika) rangira Hrvatsku na 43. poziciju, a za 2021. godinu Hrvatska je na toj ljestvici na 49. mjestu promatranih država.</w:t>
      </w:r>
    </w:p>
    <w:p w14:paraId="4285C7D0" w14:textId="77777777" w:rsidR="00D01E7F" w:rsidRDefault="00D01E7F" w:rsidP="00D01E7F">
      <w:pPr>
        <w:jc w:val="both"/>
        <w:rPr>
          <w:rFonts w:ascii="Arial" w:hAnsi="Arial" w:cs="Arial"/>
          <w:sz w:val="24"/>
          <w:szCs w:val="24"/>
        </w:rPr>
      </w:pPr>
      <w:r w:rsidRPr="00CE238A">
        <w:rPr>
          <w:rFonts w:ascii="Arial" w:hAnsi="Arial" w:cs="Arial"/>
          <w:sz w:val="24"/>
          <w:szCs w:val="24"/>
        </w:rPr>
        <w:t>Nedovoljna prilagodba tehnološkim promjenama može dovesti do pada konkurentnosti, osobito u pogledu korištenja promotivnih i prodajnih kanala.</w:t>
      </w:r>
    </w:p>
    <w:p w14:paraId="214F4431" w14:textId="77777777" w:rsidR="00D01E7F" w:rsidRDefault="00D01E7F" w:rsidP="00D01E7F">
      <w:pPr>
        <w:jc w:val="both"/>
        <w:rPr>
          <w:rFonts w:ascii="Arial" w:hAnsi="Arial" w:cs="Arial"/>
          <w:sz w:val="24"/>
          <w:szCs w:val="24"/>
        </w:rPr>
      </w:pPr>
      <w:r w:rsidRPr="00CE238A">
        <w:rPr>
          <w:rFonts w:ascii="Arial" w:hAnsi="Arial" w:cs="Arial"/>
          <w:sz w:val="24"/>
          <w:szCs w:val="24"/>
        </w:rPr>
        <w:t>Novi trendovi pokazuju da turisti sve više očekuju primjenu digitalnih sadržaja.</w:t>
      </w:r>
    </w:p>
    <w:p w14:paraId="78F7C62B" w14:textId="77777777" w:rsidR="00D01E7F" w:rsidRDefault="00D01E7F" w:rsidP="00D01E7F">
      <w:pPr>
        <w:jc w:val="both"/>
        <w:rPr>
          <w:rFonts w:ascii="Arial" w:hAnsi="Arial" w:cs="Arial"/>
          <w:sz w:val="24"/>
          <w:szCs w:val="24"/>
        </w:rPr>
      </w:pPr>
      <w:r w:rsidRPr="00CE238A">
        <w:rPr>
          <w:rFonts w:ascii="Arial" w:hAnsi="Arial" w:cs="Arial"/>
          <w:sz w:val="24"/>
          <w:szCs w:val="24"/>
        </w:rPr>
        <w:t>Nedovoljno korištenje ili nedostatak alata za analize podataka o turističkim kretanjima i navikama turista znatno umanjuju mogućnost pravovremenog odgovora na potrebe i potražnju, a time dovode do smanjenja konkurentnosti.</w:t>
      </w:r>
    </w:p>
    <w:p w14:paraId="547A4C91" w14:textId="77777777" w:rsidR="00D01E7F" w:rsidRPr="00324854" w:rsidRDefault="00D01E7F" w:rsidP="00D01E7F">
      <w:pPr>
        <w:pStyle w:val="StandardWeb"/>
        <w:jc w:val="both"/>
        <w:rPr>
          <w:rFonts w:ascii="Arial" w:hAnsi="Arial" w:cs="Arial"/>
        </w:rPr>
      </w:pPr>
      <w:r>
        <w:rPr>
          <w:rFonts w:ascii="Arial" w:hAnsi="Arial" w:cs="Arial"/>
        </w:rPr>
        <w:t>Općina planira</w:t>
      </w:r>
      <w:r w:rsidRPr="00324854">
        <w:rPr>
          <w:rFonts w:ascii="Arial" w:hAnsi="Arial" w:cs="Arial"/>
        </w:rPr>
        <w:t xml:space="preserve"> kontinuirano razvija</w:t>
      </w:r>
      <w:r>
        <w:rPr>
          <w:rFonts w:ascii="Arial" w:hAnsi="Arial" w:cs="Arial"/>
        </w:rPr>
        <w:t>ti</w:t>
      </w:r>
      <w:r w:rsidRPr="00324854">
        <w:rPr>
          <w:rFonts w:ascii="Arial" w:hAnsi="Arial" w:cs="Arial"/>
        </w:rPr>
        <w:t xml:space="preserve"> </w:t>
      </w:r>
      <w:r w:rsidRPr="00324854">
        <w:rPr>
          <w:rStyle w:val="Naglaeno"/>
          <w:rFonts w:ascii="Arial" w:hAnsi="Arial" w:cs="Arial"/>
          <w:b w:val="0"/>
        </w:rPr>
        <w:t>digitalne javne usluge</w:t>
      </w:r>
      <w:r w:rsidRPr="00324854">
        <w:rPr>
          <w:rFonts w:ascii="Arial" w:hAnsi="Arial" w:cs="Arial"/>
        </w:rPr>
        <w:t xml:space="preserve"> i poti</w:t>
      </w:r>
      <w:r>
        <w:rPr>
          <w:rFonts w:ascii="Arial" w:hAnsi="Arial" w:cs="Arial"/>
        </w:rPr>
        <w:t xml:space="preserve">cati </w:t>
      </w:r>
      <w:r w:rsidRPr="00324854">
        <w:rPr>
          <w:rFonts w:ascii="Arial" w:hAnsi="Arial" w:cs="Arial"/>
        </w:rPr>
        <w:t xml:space="preserve">uključivanje građana u procese odlučivanja. </w:t>
      </w:r>
    </w:p>
    <w:p w14:paraId="05E92708" w14:textId="11A168E7" w:rsidR="00D01E7F" w:rsidRPr="00D01E7F" w:rsidRDefault="00D01E7F" w:rsidP="00D01E7F">
      <w:pPr>
        <w:jc w:val="both"/>
        <w:rPr>
          <w:rFonts w:ascii="Arial" w:hAnsi="Arial" w:cs="Arial"/>
          <w:sz w:val="24"/>
          <w:szCs w:val="24"/>
        </w:rPr>
      </w:pPr>
      <w:r>
        <w:rPr>
          <w:rFonts w:ascii="Arial" w:hAnsi="Arial" w:cs="Arial"/>
          <w:sz w:val="24"/>
          <w:szCs w:val="24"/>
        </w:rPr>
        <w:t xml:space="preserve">Jedan od takvih primjera je i </w:t>
      </w:r>
      <w:r w:rsidRPr="00D01E7F">
        <w:rPr>
          <w:rFonts w:ascii="Arial" w:hAnsi="Arial" w:cs="Arial"/>
          <w:sz w:val="24"/>
          <w:szCs w:val="24"/>
        </w:rPr>
        <w:t>Projekt pod nazivom “e-Lekenik” odobren i prihvaćen od strane Ministarstva regionalnog razvoja i fondova Europske unije. Kroz navedeni projekt Općina Lekenik priprem</w:t>
      </w:r>
      <w:r>
        <w:rPr>
          <w:rFonts w:ascii="Arial" w:hAnsi="Arial" w:cs="Arial"/>
          <w:sz w:val="24"/>
          <w:szCs w:val="24"/>
        </w:rPr>
        <w:t>ila je</w:t>
      </w:r>
      <w:r w:rsidRPr="00D01E7F">
        <w:rPr>
          <w:rFonts w:ascii="Arial" w:hAnsi="Arial" w:cs="Arial"/>
          <w:sz w:val="24"/>
          <w:szCs w:val="24"/>
        </w:rPr>
        <w:t xml:space="preserve"> projektno-tehničku dokumentaciju za projekte u području digitalne transformacije.</w:t>
      </w:r>
    </w:p>
    <w:p w14:paraId="5F2F2260" w14:textId="48179BCF" w:rsidR="00D01E7F" w:rsidRPr="00D01E7F" w:rsidRDefault="00D01E7F" w:rsidP="00D01E7F">
      <w:pPr>
        <w:jc w:val="both"/>
        <w:rPr>
          <w:rFonts w:ascii="Arial" w:hAnsi="Arial" w:cs="Arial"/>
          <w:sz w:val="24"/>
          <w:szCs w:val="24"/>
        </w:rPr>
      </w:pPr>
      <w:r w:rsidRPr="00D01E7F">
        <w:rPr>
          <w:rFonts w:ascii="Arial" w:hAnsi="Arial" w:cs="Arial"/>
          <w:sz w:val="24"/>
          <w:szCs w:val="24"/>
        </w:rPr>
        <w:t>Projekt „e-Lekenik“</w:t>
      </w:r>
      <w:r>
        <w:rPr>
          <w:rFonts w:ascii="Arial" w:hAnsi="Arial" w:cs="Arial"/>
          <w:sz w:val="24"/>
          <w:szCs w:val="24"/>
        </w:rPr>
        <w:t xml:space="preserve"> je bio</w:t>
      </w:r>
      <w:r w:rsidRPr="00D01E7F">
        <w:rPr>
          <w:rFonts w:ascii="Arial" w:hAnsi="Arial" w:cs="Arial"/>
          <w:sz w:val="24"/>
          <w:szCs w:val="24"/>
        </w:rPr>
        <w:t xml:space="preserve"> usmjeren</w:t>
      </w:r>
      <w:r>
        <w:rPr>
          <w:rFonts w:ascii="Arial" w:hAnsi="Arial" w:cs="Arial"/>
          <w:sz w:val="24"/>
          <w:szCs w:val="24"/>
        </w:rPr>
        <w:t xml:space="preserve"> </w:t>
      </w:r>
      <w:r w:rsidRPr="00D01E7F">
        <w:rPr>
          <w:rFonts w:ascii="Arial" w:hAnsi="Arial" w:cs="Arial"/>
          <w:sz w:val="24"/>
          <w:szCs w:val="24"/>
        </w:rPr>
        <w:t>na digitalnu transformaciju, a područja intervencije odnos</w:t>
      </w:r>
      <w:r>
        <w:rPr>
          <w:rFonts w:ascii="Arial" w:hAnsi="Arial" w:cs="Arial"/>
          <w:sz w:val="24"/>
          <w:szCs w:val="24"/>
        </w:rPr>
        <w:t>ila su</w:t>
      </w:r>
      <w:r w:rsidRPr="00D01E7F">
        <w:rPr>
          <w:rFonts w:ascii="Arial" w:hAnsi="Arial" w:cs="Arial"/>
          <w:sz w:val="24"/>
          <w:szCs w:val="24"/>
        </w:rPr>
        <w:t xml:space="preserve"> se na IKT rješenja, digitalizaciju, e-usluge, aplikaciju za javne usluge, poslovanje javnih tijela, IKT infrastrukturu za javne usluge, podatkovne centre i dr.</w:t>
      </w:r>
    </w:p>
    <w:p w14:paraId="65ABF52B" w14:textId="21940C89" w:rsidR="00D01E7F" w:rsidRPr="00D01E7F" w:rsidRDefault="00D01E7F" w:rsidP="00D01E7F">
      <w:pPr>
        <w:jc w:val="both"/>
        <w:rPr>
          <w:rFonts w:ascii="Arial" w:hAnsi="Arial" w:cs="Arial"/>
          <w:sz w:val="24"/>
          <w:szCs w:val="24"/>
        </w:rPr>
      </w:pPr>
      <w:r w:rsidRPr="00D01E7F">
        <w:rPr>
          <w:rFonts w:ascii="Arial" w:hAnsi="Arial" w:cs="Arial"/>
          <w:sz w:val="24"/>
          <w:szCs w:val="24"/>
        </w:rPr>
        <w:t xml:space="preserve">Cilj projekta „e-Lekenik“ </w:t>
      </w:r>
      <w:r>
        <w:rPr>
          <w:rFonts w:ascii="Arial" w:hAnsi="Arial" w:cs="Arial"/>
          <w:sz w:val="24"/>
          <w:szCs w:val="24"/>
        </w:rPr>
        <w:t xml:space="preserve">bio je </w:t>
      </w:r>
      <w:r w:rsidRPr="00D01E7F">
        <w:rPr>
          <w:rFonts w:ascii="Arial" w:hAnsi="Arial" w:cs="Arial"/>
          <w:sz w:val="24"/>
          <w:szCs w:val="24"/>
        </w:rPr>
        <w:t xml:space="preserve">izrada projektno-tehničke dokumentacije u području digitalne transformacije za uspostavu i opremanje Data centra, uvođenje </w:t>
      </w:r>
      <w:proofErr w:type="spellStart"/>
      <w:r w:rsidRPr="00D01E7F">
        <w:rPr>
          <w:rFonts w:ascii="Arial" w:hAnsi="Arial" w:cs="Arial"/>
          <w:sz w:val="24"/>
          <w:szCs w:val="24"/>
        </w:rPr>
        <w:t>WI-FI-a</w:t>
      </w:r>
      <w:proofErr w:type="spellEnd"/>
      <w:r w:rsidRPr="00D01E7F">
        <w:rPr>
          <w:rFonts w:ascii="Arial" w:hAnsi="Arial" w:cs="Arial"/>
          <w:sz w:val="24"/>
          <w:szCs w:val="24"/>
        </w:rPr>
        <w:t xml:space="preserve"> u općinske institucije i izrada jedinstvene web aplikacije za stanovnike općine Lekenik, čime će se realizirati digitalizacija općinskih institucija i omogućiti dostupnost e-usluga za stanovnike općine.</w:t>
      </w:r>
    </w:p>
    <w:p w14:paraId="623B101F" w14:textId="6AB40001" w:rsidR="00D01E7F" w:rsidRDefault="00D01E7F" w:rsidP="00D01E7F">
      <w:pPr>
        <w:jc w:val="both"/>
        <w:rPr>
          <w:rFonts w:ascii="Arial" w:hAnsi="Arial" w:cs="Arial"/>
          <w:sz w:val="24"/>
          <w:szCs w:val="24"/>
        </w:rPr>
      </w:pPr>
      <w:r w:rsidRPr="00D01E7F">
        <w:rPr>
          <w:rFonts w:ascii="Arial" w:hAnsi="Arial" w:cs="Arial"/>
          <w:sz w:val="24"/>
          <w:szCs w:val="24"/>
        </w:rPr>
        <w:t xml:space="preserve">Korisnici sustava </w:t>
      </w:r>
      <w:r>
        <w:rPr>
          <w:rFonts w:ascii="Arial" w:hAnsi="Arial" w:cs="Arial"/>
          <w:sz w:val="24"/>
          <w:szCs w:val="24"/>
        </w:rPr>
        <w:t>su</w:t>
      </w:r>
      <w:r w:rsidRPr="00D01E7F">
        <w:rPr>
          <w:rFonts w:ascii="Arial" w:hAnsi="Arial" w:cs="Arial"/>
          <w:sz w:val="24"/>
          <w:szCs w:val="24"/>
        </w:rPr>
        <w:t xml:space="preserve"> Općina Lekenik te sve javne službe općine Lekenik; Dječji vrtić Lekenik, Narodna knjižnica i čitaonica Lekenik, Turistička zajednica </w:t>
      </w:r>
      <w:r>
        <w:rPr>
          <w:rFonts w:ascii="Arial" w:hAnsi="Arial" w:cs="Arial"/>
          <w:sz w:val="24"/>
          <w:szCs w:val="24"/>
        </w:rPr>
        <w:t>o</w:t>
      </w:r>
      <w:r w:rsidRPr="00D01E7F">
        <w:rPr>
          <w:rFonts w:ascii="Arial" w:hAnsi="Arial" w:cs="Arial"/>
          <w:sz w:val="24"/>
          <w:szCs w:val="24"/>
        </w:rPr>
        <w:t>pćine Lekenik, Komunalno poduzeće Lekenik d.o.o., kao i svi stanovnici općine Lekenik kojima sustav omogućava jednostavniju komunikaciju sa javnim službama te su ujedno i ciljna skupina projekta.</w:t>
      </w:r>
    </w:p>
    <w:p w14:paraId="0CF2C516" w14:textId="77777777" w:rsidR="00D01E7F" w:rsidRPr="00523860" w:rsidRDefault="00D01E7F" w:rsidP="00D01E7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t>Na području općine provedene su dvije inicijative koje stanovnicima i posjetiteljima osiguravaju bolju dostupnost bežičnog interneta:</w:t>
      </w:r>
    </w:p>
    <w:p w14:paraId="587F8CCC" w14:textId="77777777" w:rsidR="00D01E7F" w:rsidRPr="00523860" w:rsidRDefault="00D01E7F" w:rsidP="00E24776">
      <w:pPr>
        <w:numPr>
          <w:ilvl w:val="0"/>
          <w:numId w:val="3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lastRenderedPageBreak/>
        <w:t xml:space="preserve">projekt </w:t>
      </w:r>
      <w:r w:rsidRPr="009162DA">
        <w:rPr>
          <w:rFonts w:ascii="Arial" w:eastAsia="Times New Roman" w:hAnsi="Arial" w:cs="Arial"/>
          <w:bCs/>
          <w:kern w:val="0"/>
          <w:sz w:val="24"/>
          <w:szCs w:val="24"/>
          <w:lang w:eastAsia="hr-HR"/>
          <w14:ligatures w14:val="none"/>
        </w:rPr>
        <w:t>WiFi4EU</w:t>
      </w:r>
      <w:r w:rsidRPr="00523860">
        <w:rPr>
          <w:rFonts w:ascii="Arial" w:eastAsia="Times New Roman" w:hAnsi="Arial" w:cs="Arial"/>
          <w:kern w:val="0"/>
          <w:sz w:val="24"/>
          <w:szCs w:val="24"/>
          <w:lang w:eastAsia="hr-HR"/>
          <w14:ligatures w14:val="none"/>
        </w:rPr>
        <w:t xml:space="preserve">, kojim je Općina ostvarila vaučer od </w:t>
      </w:r>
      <w:r w:rsidRPr="009162DA">
        <w:rPr>
          <w:rFonts w:ascii="Arial" w:eastAsia="Times New Roman" w:hAnsi="Arial" w:cs="Arial"/>
          <w:bCs/>
          <w:kern w:val="0"/>
          <w:sz w:val="24"/>
          <w:szCs w:val="24"/>
          <w:lang w:eastAsia="hr-HR"/>
          <w14:ligatures w14:val="none"/>
        </w:rPr>
        <w:t>15.000 €</w:t>
      </w:r>
      <w:r w:rsidRPr="00523860">
        <w:rPr>
          <w:rFonts w:ascii="Arial" w:eastAsia="Times New Roman" w:hAnsi="Arial" w:cs="Arial"/>
          <w:kern w:val="0"/>
          <w:sz w:val="24"/>
          <w:szCs w:val="24"/>
          <w:lang w:eastAsia="hr-HR"/>
          <w14:ligatures w14:val="none"/>
        </w:rPr>
        <w:t xml:space="preserve"> za postavljanje Wi-Fi pristupnih točaka na javnim mjestima (vijećnica, knjižnica, trgovi, parkovi),</w:t>
      </w:r>
    </w:p>
    <w:p w14:paraId="3049439B" w14:textId="77777777" w:rsidR="00D01E7F" w:rsidRPr="00523860" w:rsidRDefault="00D01E7F" w:rsidP="00E24776">
      <w:pPr>
        <w:numPr>
          <w:ilvl w:val="0"/>
          <w:numId w:val="3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t xml:space="preserve">projekt </w:t>
      </w:r>
      <w:proofErr w:type="spellStart"/>
      <w:r w:rsidRPr="009162DA">
        <w:rPr>
          <w:rFonts w:ascii="Arial" w:eastAsia="Times New Roman" w:hAnsi="Arial" w:cs="Arial"/>
          <w:bCs/>
          <w:kern w:val="0"/>
          <w:sz w:val="24"/>
          <w:szCs w:val="24"/>
          <w:lang w:eastAsia="hr-HR"/>
          <w14:ligatures w14:val="none"/>
        </w:rPr>
        <w:t>Wile</w:t>
      </w:r>
      <w:proofErr w:type="spellEnd"/>
      <w:r w:rsidRPr="00523860">
        <w:rPr>
          <w:rFonts w:ascii="Arial" w:eastAsia="Times New Roman" w:hAnsi="Arial" w:cs="Arial"/>
          <w:kern w:val="0"/>
          <w:sz w:val="24"/>
          <w:szCs w:val="24"/>
          <w:lang w:eastAsia="hr-HR"/>
          <w14:ligatures w14:val="none"/>
        </w:rPr>
        <w:t xml:space="preserve">, koji je osmislio </w:t>
      </w:r>
      <w:r w:rsidRPr="009162DA">
        <w:rPr>
          <w:rFonts w:ascii="Arial" w:eastAsia="Times New Roman" w:hAnsi="Arial" w:cs="Arial"/>
          <w:bCs/>
          <w:kern w:val="0"/>
          <w:sz w:val="24"/>
          <w:szCs w:val="24"/>
          <w:lang w:eastAsia="hr-HR"/>
          <w14:ligatures w14:val="none"/>
        </w:rPr>
        <w:t>Radio klub Lekenik</w:t>
      </w:r>
      <w:r w:rsidRPr="00523860">
        <w:rPr>
          <w:rFonts w:ascii="Arial" w:eastAsia="Times New Roman" w:hAnsi="Arial" w:cs="Arial"/>
          <w:kern w:val="0"/>
          <w:sz w:val="24"/>
          <w:szCs w:val="24"/>
          <w:lang w:eastAsia="hr-HR"/>
          <w14:ligatures w14:val="none"/>
        </w:rPr>
        <w:t>, a koji omogućuje besplatan internet prije svega učenicima, studentima i socijalno osjetljivim skupinama.</w:t>
      </w:r>
    </w:p>
    <w:p w14:paraId="05B34E74" w14:textId="30235666" w:rsidR="00D01E7F" w:rsidRPr="00523860" w:rsidRDefault="00D01E7F" w:rsidP="00D01E7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t xml:space="preserve">Digitalna prisutnost Općine Lekenik ogleda se kroz službene web stranice i uključivanje u regionalne razvojne platforme. Sve veći broj lokalnih manifestacija poput </w:t>
      </w:r>
      <w:r w:rsidRPr="009162DA">
        <w:rPr>
          <w:rFonts w:ascii="Arial" w:eastAsia="Times New Roman" w:hAnsi="Arial" w:cs="Arial"/>
          <w:bCs/>
          <w:kern w:val="0"/>
          <w:sz w:val="24"/>
          <w:szCs w:val="24"/>
          <w:lang w:eastAsia="hr-HR"/>
          <w14:ligatures w14:val="none"/>
        </w:rPr>
        <w:t xml:space="preserve">Dana bana Jelačića i poštara </w:t>
      </w:r>
      <w:proofErr w:type="spellStart"/>
      <w:r w:rsidRPr="009162DA">
        <w:rPr>
          <w:rFonts w:ascii="Arial" w:eastAsia="Times New Roman" w:hAnsi="Arial" w:cs="Arial"/>
          <w:bCs/>
          <w:kern w:val="0"/>
          <w:sz w:val="24"/>
          <w:szCs w:val="24"/>
          <w:lang w:eastAsia="hr-HR"/>
          <w14:ligatures w14:val="none"/>
        </w:rPr>
        <w:t>Klempaja</w:t>
      </w:r>
      <w:proofErr w:type="spellEnd"/>
      <w:r w:rsidRPr="009162DA">
        <w:rPr>
          <w:rFonts w:ascii="Arial" w:eastAsia="Times New Roman" w:hAnsi="Arial" w:cs="Arial"/>
          <w:bCs/>
          <w:kern w:val="0"/>
          <w:sz w:val="24"/>
          <w:szCs w:val="24"/>
          <w:lang w:eastAsia="hr-HR"/>
          <w14:ligatures w14:val="none"/>
        </w:rPr>
        <w:t xml:space="preserve"> u Lekeniku</w:t>
      </w:r>
      <w:r w:rsidRPr="00523860">
        <w:rPr>
          <w:rFonts w:ascii="Arial" w:eastAsia="Times New Roman" w:hAnsi="Arial" w:cs="Arial"/>
          <w:kern w:val="0"/>
          <w:sz w:val="24"/>
          <w:szCs w:val="24"/>
          <w:lang w:eastAsia="hr-HR"/>
          <w14:ligatures w14:val="none"/>
        </w:rPr>
        <w:t xml:space="preserve"> ili </w:t>
      </w:r>
      <w:r w:rsidR="006B06CF">
        <w:rPr>
          <w:rFonts w:ascii="Arial" w:eastAsia="Times New Roman" w:hAnsi="Arial" w:cs="Arial"/>
          <w:kern w:val="0"/>
          <w:sz w:val="24"/>
          <w:szCs w:val="24"/>
          <w:lang w:eastAsia="hr-HR"/>
          <w14:ligatures w14:val="none"/>
        </w:rPr>
        <w:t xml:space="preserve">najpoznatije </w:t>
      </w:r>
      <w:r w:rsidR="006B06CF" w:rsidRPr="006B06CF">
        <w:rPr>
          <w:rFonts w:ascii="Arial" w:eastAsia="Times New Roman" w:hAnsi="Arial" w:cs="Arial"/>
          <w:kern w:val="0"/>
          <w:sz w:val="24"/>
          <w:szCs w:val="24"/>
          <w:lang w:eastAsia="hr-HR"/>
          <w14:ligatures w14:val="none"/>
        </w:rPr>
        <w:t>utrk</w:t>
      </w:r>
      <w:r w:rsidR="006B06CF">
        <w:rPr>
          <w:rFonts w:ascii="Arial" w:eastAsia="Times New Roman" w:hAnsi="Arial" w:cs="Arial"/>
          <w:kern w:val="0"/>
          <w:sz w:val="24"/>
          <w:szCs w:val="24"/>
          <w:lang w:eastAsia="hr-HR"/>
          <w14:ligatures w14:val="none"/>
        </w:rPr>
        <w:t>e</w:t>
      </w:r>
      <w:r w:rsidR="006B06CF" w:rsidRPr="006B06CF">
        <w:rPr>
          <w:rFonts w:ascii="Arial" w:eastAsia="Times New Roman" w:hAnsi="Arial" w:cs="Arial"/>
          <w:kern w:val="0"/>
          <w:sz w:val="24"/>
          <w:szCs w:val="24"/>
          <w:lang w:eastAsia="hr-HR"/>
          <w14:ligatures w14:val="none"/>
        </w:rPr>
        <w:t xml:space="preserve"> </w:t>
      </w:r>
      <w:proofErr w:type="spellStart"/>
      <w:r w:rsidR="006B06CF" w:rsidRPr="006B06CF">
        <w:rPr>
          <w:rFonts w:ascii="Arial" w:eastAsia="Times New Roman" w:hAnsi="Arial" w:cs="Arial"/>
          <w:kern w:val="0"/>
          <w:sz w:val="24"/>
          <w:szCs w:val="24"/>
          <w:lang w:eastAsia="hr-HR"/>
          <w14:ligatures w14:val="none"/>
        </w:rPr>
        <w:t>kupskih</w:t>
      </w:r>
      <w:proofErr w:type="spellEnd"/>
      <w:r w:rsidR="006B06CF" w:rsidRPr="006B06CF">
        <w:rPr>
          <w:rFonts w:ascii="Arial" w:eastAsia="Times New Roman" w:hAnsi="Arial" w:cs="Arial"/>
          <w:kern w:val="0"/>
          <w:sz w:val="24"/>
          <w:szCs w:val="24"/>
          <w:lang w:eastAsia="hr-HR"/>
          <w14:ligatures w14:val="none"/>
        </w:rPr>
        <w:t xml:space="preserve"> čamaca Stari Brod – Letovanić koja se održava za Bartolovo</w:t>
      </w:r>
      <w:r w:rsidR="006B06CF">
        <w:rPr>
          <w:rFonts w:ascii="Arial" w:eastAsia="Times New Roman" w:hAnsi="Arial" w:cs="Arial"/>
          <w:kern w:val="0"/>
          <w:sz w:val="24"/>
          <w:szCs w:val="24"/>
          <w:lang w:eastAsia="hr-HR"/>
          <w14:ligatures w14:val="none"/>
        </w:rPr>
        <w:t>,</w:t>
      </w:r>
      <w:r w:rsidR="006B06CF" w:rsidRPr="006B06CF">
        <w:rPr>
          <w:rFonts w:ascii="Arial" w:eastAsia="Times New Roman" w:hAnsi="Arial" w:cs="Arial"/>
          <w:kern w:val="0"/>
          <w:sz w:val="24"/>
          <w:szCs w:val="24"/>
          <w:lang w:eastAsia="hr-HR"/>
          <w14:ligatures w14:val="none"/>
        </w:rPr>
        <w:t xml:space="preserve"> </w:t>
      </w:r>
      <w:r w:rsidRPr="00523860">
        <w:rPr>
          <w:rFonts w:ascii="Arial" w:eastAsia="Times New Roman" w:hAnsi="Arial" w:cs="Arial"/>
          <w:kern w:val="0"/>
          <w:sz w:val="24"/>
          <w:szCs w:val="24"/>
          <w:lang w:eastAsia="hr-HR"/>
          <w14:ligatures w14:val="none"/>
        </w:rPr>
        <w:t>koristi društvene mreže i digitalne kanale promocije, što doprinosi vidljivosti i jačanju identiteta općine.</w:t>
      </w:r>
    </w:p>
    <w:p w14:paraId="4AD57402" w14:textId="77777777" w:rsidR="00D01E7F" w:rsidRPr="00523860" w:rsidRDefault="00D01E7F" w:rsidP="00D01E7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t xml:space="preserve">Općina Lekenik kroz projekte </w:t>
      </w:r>
      <w:r w:rsidRPr="00D94821">
        <w:rPr>
          <w:rFonts w:ascii="Arial" w:eastAsia="Times New Roman" w:hAnsi="Arial" w:cs="Arial"/>
          <w:bCs/>
          <w:kern w:val="0"/>
          <w:sz w:val="24"/>
          <w:szCs w:val="24"/>
          <w:lang w:eastAsia="hr-HR"/>
          <w14:ligatures w14:val="none"/>
        </w:rPr>
        <w:t>e-Lekenik</w:t>
      </w:r>
      <w:r w:rsidRPr="00523860">
        <w:rPr>
          <w:rFonts w:ascii="Arial" w:eastAsia="Times New Roman" w:hAnsi="Arial" w:cs="Arial"/>
          <w:kern w:val="0"/>
          <w:sz w:val="24"/>
          <w:szCs w:val="24"/>
          <w:lang w:eastAsia="hr-HR"/>
          <w14:ligatures w14:val="none"/>
        </w:rPr>
        <w:t xml:space="preserve">, </w:t>
      </w:r>
      <w:r w:rsidRPr="00D94821">
        <w:rPr>
          <w:rFonts w:ascii="Arial" w:eastAsia="Times New Roman" w:hAnsi="Arial" w:cs="Arial"/>
          <w:bCs/>
          <w:kern w:val="0"/>
          <w:sz w:val="24"/>
          <w:szCs w:val="24"/>
          <w:lang w:eastAsia="hr-HR"/>
          <w14:ligatures w14:val="none"/>
        </w:rPr>
        <w:t>WiFi4EU</w:t>
      </w:r>
      <w:r w:rsidRPr="00523860">
        <w:rPr>
          <w:rFonts w:ascii="Arial" w:eastAsia="Times New Roman" w:hAnsi="Arial" w:cs="Arial"/>
          <w:kern w:val="0"/>
          <w:sz w:val="24"/>
          <w:szCs w:val="24"/>
          <w:lang w:eastAsia="hr-HR"/>
          <w14:ligatures w14:val="none"/>
        </w:rPr>
        <w:t xml:space="preserve"> i </w:t>
      </w:r>
      <w:proofErr w:type="spellStart"/>
      <w:r w:rsidRPr="00D94821">
        <w:rPr>
          <w:rFonts w:ascii="Arial" w:eastAsia="Times New Roman" w:hAnsi="Arial" w:cs="Arial"/>
          <w:bCs/>
          <w:kern w:val="0"/>
          <w:sz w:val="24"/>
          <w:szCs w:val="24"/>
          <w:lang w:eastAsia="hr-HR"/>
          <w14:ligatures w14:val="none"/>
        </w:rPr>
        <w:t>Wile</w:t>
      </w:r>
      <w:proofErr w:type="spellEnd"/>
      <w:r w:rsidRPr="00523860">
        <w:rPr>
          <w:rFonts w:ascii="Arial" w:eastAsia="Times New Roman" w:hAnsi="Arial" w:cs="Arial"/>
          <w:kern w:val="0"/>
          <w:sz w:val="24"/>
          <w:szCs w:val="24"/>
          <w:lang w:eastAsia="hr-HR"/>
          <w14:ligatures w14:val="none"/>
        </w:rPr>
        <w:t xml:space="preserve"> značajno unapređuje digitalnu infrastrukturu. Time se podiže kvaliteta javnih usluga, smanjuje digitalna isključenost i stvaraju preduvjeti za daljnji gospodarski i društveni razvoj. Ulaganja u digitalizaciju pridonose boljoj dostupnosti informacija, većoj uključenosti građana te povećavaju atraktivnost općine kao mjesta za život, obrazovanje i posjet.</w:t>
      </w:r>
    </w:p>
    <w:p w14:paraId="44626C13" w14:textId="77777777" w:rsidR="00CA33EA" w:rsidRDefault="00CA33EA" w:rsidP="00CA33EA">
      <w:pPr>
        <w:rPr>
          <w:rFonts w:ascii="Arial" w:hAnsi="Arial" w:cs="Arial"/>
          <w:b/>
          <w:color w:val="538135" w:themeColor="accent6" w:themeShade="BF"/>
          <w:sz w:val="26"/>
          <w:szCs w:val="26"/>
        </w:rPr>
      </w:pPr>
    </w:p>
    <w:p w14:paraId="59DDDD67" w14:textId="6783BFD0" w:rsidR="00CA33EA" w:rsidRPr="00CA33EA" w:rsidRDefault="00CA33EA" w:rsidP="00CA33EA">
      <w:pPr>
        <w:rPr>
          <w:rFonts w:ascii="Arial" w:hAnsi="Arial" w:cs="Arial"/>
          <w:b/>
          <w:color w:val="538135" w:themeColor="accent6" w:themeShade="BF"/>
          <w:sz w:val="26"/>
          <w:szCs w:val="26"/>
        </w:rPr>
      </w:pPr>
      <w:r w:rsidRPr="00CA33EA">
        <w:rPr>
          <w:rFonts w:ascii="Arial" w:hAnsi="Arial" w:cs="Arial"/>
          <w:b/>
          <w:color w:val="538135" w:themeColor="accent6" w:themeShade="BF"/>
          <w:sz w:val="26"/>
          <w:szCs w:val="26"/>
        </w:rPr>
        <w:t>2.8. Analiza stanja pristupačnosti destinacije osobama s određenim oblikom invaliditeta</w:t>
      </w:r>
    </w:p>
    <w:p w14:paraId="2F83952E" w14:textId="77777777" w:rsidR="00CA33EA" w:rsidRDefault="00CA33EA" w:rsidP="00CA33EA">
      <w:pPr>
        <w:jc w:val="both"/>
        <w:rPr>
          <w:rFonts w:ascii="Arial" w:hAnsi="Arial" w:cs="Arial"/>
          <w:sz w:val="24"/>
          <w:szCs w:val="24"/>
        </w:rPr>
      </w:pPr>
      <w:r w:rsidRPr="002E1542">
        <w:rPr>
          <w:rFonts w:ascii="Arial" w:hAnsi="Arial" w:cs="Arial"/>
          <w:sz w:val="24"/>
          <w:szCs w:val="24"/>
        </w:rPr>
        <w:t xml:space="preserve">Prema definiciji Svjetske turističke organizacije (United World Tourism </w:t>
      </w:r>
      <w:proofErr w:type="spellStart"/>
      <w:r w:rsidRPr="002E1542">
        <w:rPr>
          <w:rFonts w:ascii="Arial" w:hAnsi="Arial" w:cs="Arial"/>
          <w:sz w:val="24"/>
          <w:szCs w:val="24"/>
        </w:rPr>
        <w:t>Organization</w:t>
      </w:r>
      <w:proofErr w:type="spellEnd"/>
      <w:r w:rsidRPr="002E1542">
        <w:rPr>
          <w:rFonts w:ascii="Arial" w:hAnsi="Arial" w:cs="Arial"/>
          <w:sz w:val="24"/>
          <w:szCs w:val="24"/>
        </w:rPr>
        <w:t>, 2005)</w:t>
      </w:r>
      <w:r>
        <w:rPr>
          <w:rFonts w:ascii="Arial" w:hAnsi="Arial" w:cs="Arial"/>
          <w:sz w:val="24"/>
          <w:szCs w:val="24"/>
        </w:rPr>
        <w:t xml:space="preserve"> </w:t>
      </w:r>
      <w:r w:rsidRPr="002E1542">
        <w:rPr>
          <w:rFonts w:ascii="Arial" w:hAnsi="Arial" w:cs="Arial"/>
          <w:sz w:val="24"/>
          <w:szCs w:val="24"/>
        </w:rPr>
        <w:t>osobe s određenim oblikom invaliditeta su osobe koje mogu trpjeti određena ograničenja ili</w:t>
      </w:r>
      <w:r>
        <w:rPr>
          <w:rFonts w:ascii="Arial" w:hAnsi="Arial" w:cs="Arial"/>
          <w:sz w:val="24"/>
          <w:szCs w:val="24"/>
        </w:rPr>
        <w:t xml:space="preserve"> </w:t>
      </w:r>
      <w:r w:rsidRPr="002E1542">
        <w:rPr>
          <w:rFonts w:ascii="Arial" w:hAnsi="Arial" w:cs="Arial"/>
          <w:sz w:val="24"/>
          <w:szCs w:val="24"/>
        </w:rPr>
        <w:t>imaju posebne potrebe tijekom putovanja koje se manifestiraju prilikom konzumiranja neke</w:t>
      </w:r>
      <w:r>
        <w:rPr>
          <w:rFonts w:ascii="Arial" w:hAnsi="Arial" w:cs="Arial"/>
          <w:sz w:val="24"/>
          <w:szCs w:val="24"/>
        </w:rPr>
        <w:t xml:space="preserve"> </w:t>
      </w:r>
      <w:r w:rsidRPr="002E1542">
        <w:rPr>
          <w:rFonts w:ascii="Arial" w:hAnsi="Arial" w:cs="Arial"/>
          <w:sz w:val="24"/>
          <w:szCs w:val="24"/>
        </w:rPr>
        <w:t>vrste usluge poput smještaja ili neke druge turističke usluge. Tu se prije svega misli na osobe s</w:t>
      </w:r>
      <w:r>
        <w:rPr>
          <w:rFonts w:ascii="Arial" w:hAnsi="Arial" w:cs="Arial"/>
          <w:sz w:val="24"/>
          <w:szCs w:val="24"/>
        </w:rPr>
        <w:t xml:space="preserve"> </w:t>
      </w:r>
      <w:r w:rsidRPr="002E1542">
        <w:rPr>
          <w:rFonts w:ascii="Arial" w:hAnsi="Arial" w:cs="Arial"/>
          <w:sz w:val="24"/>
          <w:szCs w:val="24"/>
        </w:rPr>
        <w:t>tjelesnim, senzornim i intelektualnim teškoćama ili drugim medicinskim stanjima koja</w:t>
      </w:r>
      <w:r>
        <w:rPr>
          <w:rFonts w:ascii="Arial" w:hAnsi="Arial" w:cs="Arial"/>
          <w:sz w:val="24"/>
          <w:szCs w:val="24"/>
        </w:rPr>
        <w:t xml:space="preserve"> </w:t>
      </w:r>
      <w:r w:rsidRPr="002E1542">
        <w:rPr>
          <w:rFonts w:ascii="Arial" w:hAnsi="Arial" w:cs="Arial"/>
          <w:sz w:val="24"/>
          <w:szCs w:val="24"/>
        </w:rPr>
        <w:t>zahtijevaju posebnu njegu.</w:t>
      </w:r>
    </w:p>
    <w:p w14:paraId="65FEDA9A" w14:textId="77777777" w:rsidR="00CA33EA" w:rsidRDefault="00CA33EA" w:rsidP="00CA33EA">
      <w:pPr>
        <w:jc w:val="both"/>
        <w:rPr>
          <w:rFonts w:ascii="Arial" w:hAnsi="Arial" w:cs="Arial"/>
          <w:sz w:val="24"/>
          <w:szCs w:val="24"/>
        </w:rPr>
      </w:pPr>
      <w:r w:rsidRPr="00EC56B2">
        <w:rPr>
          <w:rFonts w:ascii="Arial" w:hAnsi="Arial" w:cs="Arial"/>
          <w:sz w:val="24"/>
          <w:szCs w:val="24"/>
        </w:rPr>
        <w:t>„Pristupačnost je središnji element svakog odgovornog i održivog turizma. To</w:t>
      </w:r>
      <w:r>
        <w:rPr>
          <w:rFonts w:ascii="Arial" w:hAnsi="Arial" w:cs="Arial"/>
          <w:sz w:val="24"/>
          <w:szCs w:val="24"/>
        </w:rPr>
        <w:t xml:space="preserve"> </w:t>
      </w:r>
      <w:r w:rsidRPr="00EC56B2">
        <w:rPr>
          <w:rFonts w:ascii="Arial" w:hAnsi="Arial" w:cs="Arial"/>
          <w:sz w:val="24"/>
          <w:szCs w:val="24"/>
        </w:rPr>
        <w:t>je ujedno i imperativ ljudskih prava i izuzetna poslovna prilika. Nadasve,</w:t>
      </w:r>
      <w:r>
        <w:rPr>
          <w:rFonts w:ascii="Arial" w:hAnsi="Arial" w:cs="Arial"/>
          <w:sz w:val="24"/>
          <w:szCs w:val="24"/>
        </w:rPr>
        <w:t xml:space="preserve"> </w:t>
      </w:r>
      <w:r w:rsidRPr="00EC56B2">
        <w:rPr>
          <w:rFonts w:ascii="Arial" w:hAnsi="Arial" w:cs="Arial"/>
          <w:sz w:val="24"/>
          <w:szCs w:val="24"/>
        </w:rPr>
        <w:t>moramo priznati da je pristupačni turizam ne samo od koristi osobama s</w:t>
      </w:r>
      <w:r>
        <w:rPr>
          <w:rFonts w:ascii="Arial" w:hAnsi="Arial" w:cs="Arial"/>
          <w:sz w:val="24"/>
          <w:szCs w:val="24"/>
        </w:rPr>
        <w:t xml:space="preserve"> </w:t>
      </w:r>
      <w:r w:rsidRPr="00EC56B2">
        <w:rPr>
          <w:rFonts w:ascii="Arial" w:hAnsi="Arial" w:cs="Arial"/>
          <w:sz w:val="24"/>
          <w:szCs w:val="24"/>
        </w:rPr>
        <w:t>invaliditetom nego je koristan svima.“</w:t>
      </w:r>
      <w:r>
        <w:rPr>
          <w:rStyle w:val="Referencafusnote"/>
          <w:rFonts w:ascii="Arial" w:hAnsi="Arial" w:cs="Arial"/>
          <w:sz w:val="24"/>
          <w:szCs w:val="24"/>
        </w:rPr>
        <w:footnoteReference w:id="7"/>
      </w:r>
    </w:p>
    <w:p w14:paraId="7D153E6D" w14:textId="77777777" w:rsidR="00CA33EA" w:rsidRDefault="00CA33EA" w:rsidP="00CA33EA">
      <w:pPr>
        <w:jc w:val="both"/>
        <w:rPr>
          <w:rFonts w:ascii="Arial" w:hAnsi="Arial" w:cs="Arial"/>
          <w:sz w:val="24"/>
          <w:szCs w:val="24"/>
        </w:rPr>
      </w:pPr>
      <w:r>
        <w:rPr>
          <w:rFonts w:ascii="Arial" w:hAnsi="Arial" w:cs="Arial"/>
          <w:sz w:val="24"/>
          <w:szCs w:val="24"/>
        </w:rPr>
        <w:t xml:space="preserve">Turizam pristupačan svima znači primijeniti načela univerzalnosti i </w:t>
      </w:r>
      <w:proofErr w:type="spellStart"/>
      <w:r>
        <w:rPr>
          <w:rFonts w:ascii="Arial" w:hAnsi="Arial" w:cs="Arial"/>
          <w:sz w:val="24"/>
          <w:szCs w:val="24"/>
        </w:rPr>
        <w:t>uključivosti</w:t>
      </w:r>
      <w:proofErr w:type="spellEnd"/>
      <w:r>
        <w:rPr>
          <w:rFonts w:ascii="Arial" w:hAnsi="Arial" w:cs="Arial"/>
          <w:sz w:val="24"/>
          <w:szCs w:val="24"/>
        </w:rPr>
        <w:t xml:space="preserve">. Odnosi se na </w:t>
      </w:r>
      <w:r w:rsidRPr="00337B41">
        <w:rPr>
          <w:rFonts w:ascii="Arial" w:hAnsi="Arial" w:cs="Arial"/>
          <w:sz w:val="24"/>
          <w:szCs w:val="24"/>
        </w:rPr>
        <w:t>različite skupine gostiju: osobe s invaliditetom,</w:t>
      </w:r>
      <w:r>
        <w:rPr>
          <w:rFonts w:ascii="Arial" w:hAnsi="Arial" w:cs="Arial"/>
          <w:sz w:val="24"/>
          <w:szCs w:val="24"/>
        </w:rPr>
        <w:t xml:space="preserve"> </w:t>
      </w:r>
      <w:r w:rsidRPr="00337B41">
        <w:rPr>
          <w:rFonts w:ascii="Arial" w:hAnsi="Arial" w:cs="Arial"/>
          <w:sz w:val="24"/>
          <w:szCs w:val="24"/>
        </w:rPr>
        <w:t>starije i teže pokretne osobe (ozljede), pretile, obitelji s malom</w:t>
      </w:r>
      <w:r>
        <w:rPr>
          <w:rFonts w:ascii="Arial" w:hAnsi="Arial" w:cs="Arial"/>
          <w:sz w:val="24"/>
          <w:szCs w:val="24"/>
        </w:rPr>
        <w:t xml:space="preserve"> </w:t>
      </w:r>
      <w:r w:rsidRPr="00337B41">
        <w:rPr>
          <w:rFonts w:ascii="Arial" w:hAnsi="Arial" w:cs="Arial"/>
          <w:sz w:val="24"/>
          <w:szCs w:val="24"/>
        </w:rPr>
        <w:t>djecom, osobe s posebnim zdravstvenim, prehrambenim</w:t>
      </w:r>
      <w:r>
        <w:rPr>
          <w:rFonts w:ascii="Arial" w:hAnsi="Arial" w:cs="Arial"/>
          <w:sz w:val="24"/>
          <w:szCs w:val="24"/>
        </w:rPr>
        <w:t xml:space="preserve"> </w:t>
      </w:r>
      <w:r w:rsidRPr="00337B41">
        <w:rPr>
          <w:rFonts w:ascii="Arial" w:hAnsi="Arial" w:cs="Arial"/>
          <w:sz w:val="24"/>
          <w:szCs w:val="24"/>
        </w:rPr>
        <w:t>potrebama</w:t>
      </w:r>
      <w:r>
        <w:rPr>
          <w:rFonts w:ascii="Arial" w:hAnsi="Arial" w:cs="Arial"/>
          <w:sz w:val="24"/>
          <w:szCs w:val="24"/>
        </w:rPr>
        <w:t xml:space="preserve">. </w:t>
      </w:r>
    </w:p>
    <w:p w14:paraId="3308DECC" w14:textId="77777777" w:rsidR="00CA33EA" w:rsidRDefault="00CA33EA" w:rsidP="00CA33EA">
      <w:pPr>
        <w:jc w:val="both"/>
        <w:rPr>
          <w:rFonts w:ascii="Arial" w:hAnsi="Arial" w:cs="Arial"/>
          <w:sz w:val="24"/>
          <w:szCs w:val="24"/>
        </w:rPr>
      </w:pPr>
      <w:r>
        <w:rPr>
          <w:rFonts w:ascii="Arial" w:hAnsi="Arial" w:cs="Arial"/>
          <w:sz w:val="24"/>
          <w:szCs w:val="24"/>
        </w:rPr>
        <w:t>Cilj turizma pristupačnog svima je prilagoditi turističke proizvode i usluge.</w:t>
      </w:r>
    </w:p>
    <w:p w14:paraId="7658140B" w14:textId="77777777" w:rsidR="00CA33EA" w:rsidRDefault="00CA33EA" w:rsidP="00CA33EA">
      <w:pPr>
        <w:jc w:val="both"/>
        <w:rPr>
          <w:rFonts w:ascii="Arial" w:hAnsi="Arial" w:cs="Arial"/>
          <w:sz w:val="24"/>
          <w:szCs w:val="24"/>
        </w:rPr>
      </w:pPr>
      <w:r w:rsidRPr="00C142FB">
        <w:rPr>
          <w:rFonts w:ascii="Arial" w:hAnsi="Arial" w:cs="Arial"/>
          <w:sz w:val="24"/>
          <w:szCs w:val="24"/>
        </w:rPr>
        <w:t>Problemi s kojima se susreću osobe s invaliditetom u turizmu su nedostatak arhitektonske pristupačnosti, nedostatak taktilnih površina koje iznimno olakšavaju prepoznavanje smjera kretanja te ključnih točaka u orijentaciji, nedostatak taktilnih mapa (orijentacijski plan kretanja), nedostatak prilagođenog prijevoza te komunikacijska nepristupačnost.</w:t>
      </w:r>
      <w:r>
        <w:rPr>
          <w:rStyle w:val="Referencafusnote"/>
          <w:rFonts w:ascii="Arial" w:hAnsi="Arial" w:cs="Arial"/>
          <w:sz w:val="24"/>
          <w:szCs w:val="24"/>
        </w:rPr>
        <w:footnoteReference w:id="8"/>
      </w:r>
    </w:p>
    <w:p w14:paraId="2C05E554" w14:textId="77777777" w:rsidR="00CA33EA" w:rsidRDefault="00CA33EA" w:rsidP="00CA33EA">
      <w:pPr>
        <w:jc w:val="both"/>
        <w:rPr>
          <w:rFonts w:ascii="Arial" w:hAnsi="Arial" w:cs="Arial"/>
          <w:sz w:val="24"/>
          <w:szCs w:val="24"/>
        </w:rPr>
      </w:pPr>
      <w:r>
        <w:rPr>
          <w:rFonts w:ascii="Arial" w:hAnsi="Arial" w:cs="Arial"/>
          <w:sz w:val="24"/>
          <w:szCs w:val="24"/>
        </w:rPr>
        <w:lastRenderedPageBreak/>
        <w:t xml:space="preserve">Prednost turizma pristupačnog svima je taj što </w:t>
      </w:r>
      <w:r w:rsidRPr="003D3FC7">
        <w:rPr>
          <w:rFonts w:ascii="Arial" w:hAnsi="Arial" w:cs="Arial"/>
          <w:sz w:val="24"/>
          <w:szCs w:val="24"/>
        </w:rPr>
        <w:t>turisti s invaliditetom često troše više od prosječnih turista, uvijek putuju u pratnji barem jedne</w:t>
      </w:r>
      <w:r>
        <w:rPr>
          <w:rFonts w:ascii="Arial" w:hAnsi="Arial" w:cs="Arial"/>
          <w:sz w:val="24"/>
          <w:szCs w:val="24"/>
        </w:rPr>
        <w:t xml:space="preserve"> </w:t>
      </w:r>
      <w:r w:rsidRPr="003D3FC7">
        <w:rPr>
          <w:rFonts w:ascii="Arial" w:hAnsi="Arial" w:cs="Arial"/>
          <w:sz w:val="24"/>
          <w:szCs w:val="24"/>
        </w:rPr>
        <w:t>osobe, ostaju duže u jednoj destinaciji i često putuju izvan sezone</w:t>
      </w:r>
      <w:r>
        <w:rPr>
          <w:rFonts w:ascii="Arial" w:hAnsi="Arial" w:cs="Arial"/>
          <w:sz w:val="24"/>
          <w:szCs w:val="24"/>
        </w:rPr>
        <w:t xml:space="preserve">. Također, </w:t>
      </w:r>
      <w:r w:rsidRPr="00716A4E">
        <w:rPr>
          <w:rFonts w:ascii="Arial" w:hAnsi="Arial" w:cs="Arial"/>
          <w:sz w:val="24"/>
          <w:szCs w:val="24"/>
        </w:rPr>
        <w:t>veća dostupnost informacija o pristupačnosti odredišta omogućena razvojem novih tehnologija širi</w:t>
      </w:r>
      <w:r>
        <w:rPr>
          <w:rFonts w:ascii="Arial" w:hAnsi="Arial" w:cs="Arial"/>
          <w:sz w:val="24"/>
          <w:szCs w:val="24"/>
        </w:rPr>
        <w:t xml:space="preserve"> </w:t>
      </w:r>
      <w:r w:rsidRPr="00716A4E">
        <w:rPr>
          <w:rFonts w:ascii="Arial" w:hAnsi="Arial" w:cs="Arial"/>
          <w:sz w:val="24"/>
          <w:szCs w:val="24"/>
        </w:rPr>
        <w:t>tržište potražnje za ovakvim odredištima</w:t>
      </w:r>
      <w:r>
        <w:rPr>
          <w:rFonts w:ascii="Arial" w:hAnsi="Arial" w:cs="Arial"/>
          <w:sz w:val="24"/>
          <w:szCs w:val="24"/>
        </w:rPr>
        <w:t>.</w:t>
      </w:r>
    </w:p>
    <w:p w14:paraId="793BA0C1" w14:textId="77777777" w:rsidR="00CA33EA" w:rsidRDefault="00CA33EA" w:rsidP="00CA33EA">
      <w:pPr>
        <w:jc w:val="both"/>
        <w:rPr>
          <w:rFonts w:ascii="Arial" w:hAnsi="Arial" w:cs="Arial"/>
          <w:sz w:val="24"/>
          <w:szCs w:val="24"/>
        </w:rPr>
      </w:pPr>
      <w:r>
        <w:rPr>
          <w:rFonts w:ascii="Arial" w:hAnsi="Arial" w:cs="Arial"/>
          <w:sz w:val="24"/>
          <w:szCs w:val="24"/>
        </w:rPr>
        <w:t xml:space="preserve">Projektom </w:t>
      </w:r>
      <w:r w:rsidRPr="00694443">
        <w:rPr>
          <w:rFonts w:ascii="Arial" w:hAnsi="Arial" w:cs="Arial"/>
          <w:sz w:val="24"/>
          <w:szCs w:val="24"/>
        </w:rPr>
        <w:t>„Hrvatski digitalni turizam - e-Turizam“</w:t>
      </w:r>
      <w:r>
        <w:rPr>
          <w:rFonts w:ascii="Arial" w:hAnsi="Arial" w:cs="Arial"/>
          <w:sz w:val="24"/>
          <w:szCs w:val="24"/>
        </w:rPr>
        <w:t xml:space="preserve"> koji se </w:t>
      </w:r>
      <w:r w:rsidRPr="00FA3ABC">
        <w:rPr>
          <w:rFonts w:ascii="Arial" w:hAnsi="Arial" w:cs="Arial"/>
          <w:sz w:val="24"/>
          <w:szCs w:val="24"/>
        </w:rPr>
        <w:t>sufinancira iz Europskih strukturnih i</w:t>
      </w:r>
      <w:r>
        <w:rPr>
          <w:rFonts w:ascii="Arial" w:hAnsi="Arial" w:cs="Arial"/>
          <w:sz w:val="24"/>
          <w:szCs w:val="24"/>
        </w:rPr>
        <w:t xml:space="preserve"> </w:t>
      </w:r>
      <w:r w:rsidRPr="00FA3ABC">
        <w:rPr>
          <w:rFonts w:ascii="Arial" w:hAnsi="Arial" w:cs="Arial"/>
          <w:sz w:val="24"/>
          <w:szCs w:val="24"/>
        </w:rPr>
        <w:t>investicijskih fondova (ERDF i ESF)</w:t>
      </w:r>
      <w:r>
        <w:rPr>
          <w:rFonts w:ascii="Arial" w:hAnsi="Arial" w:cs="Arial"/>
          <w:sz w:val="24"/>
          <w:szCs w:val="24"/>
        </w:rPr>
        <w:t xml:space="preserve"> želi se socijalno uključiti osobe s invaliditetom s dva aspekta; pomoću aplikacija prilagođenih potrebama određenih invaliditeta te pomoću informacija o pristupačnosti destinacija, objekata, turističkih usluga i proizvoda.</w:t>
      </w:r>
    </w:p>
    <w:p w14:paraId="7F92F2C3" w14:textId="77777777" w:rsidR="00CA33EA" w:rsidRPr="002D33A7" w:rsidRDefault="00CA33EA" w:rsidP="00CA33EA">
      <w:pPr>
        <w:jc w:val="both"/>
        <w:rPr>
          <w:rFonts w:ascii="Arial" w:hAnsi="Arial" w:cs="Arial"/>
          <w:b/>
          <w:color w:val="538135" w:themeColor="accent6" w:themeShade="BF"/>
          <w:sz w:val="24"/>
          <w:szCs w:val="24"/>
        </w:rPr>
      </w:pPr>
    </w:p>
    <w:p w14:paraId="43781D59" w14:textId="77777777" w:rsidR="00CA33EA" w:rsidRPr="002D33A7" w:rsidRDefault="00CA33EA" w:rsidP="00CA33EA">
      <w:pPr>
        <w:jc w:val="both"/>
        <w:rPr>
          <w:rFonts w:ascii="Arial" w:hAnsi="Arial" w:cs="Arial"/>
          <w:b/>
          <w:color w:val="538135" w:themeColor="accent6" w:themeShade="BF"/>
          <w:sz w:val="24"/>
          <w:szCs w:val="24"/>
        </w:rPr>
      </w:pPr>
      <w:r w:rsidRPr="002D33A7">
        <w:rPr>
          <w:rFonts w:ascii="Arial" w:hAnsi="Arial" w:cs="Arial"/>
          <w:b/>
          <w:color w:val="538135" w:themeColor="accent6" w:themeShade="BF"/>
          <w:sz w:val="24"/>
          <w:szCs w:val="24"/>
        </w:rPr>
        <w:t>2.8.1. Fizička pristupačnost</w:t>
      </w:r>
    </w:p>
    <w:p w14:paraId="720AB892" w14:textId="5D601D5C" w:rsidR="00CA33EA" w:rsidRPr="00942439" w:rsidRDefault="008D0AEC" w:rsidP="00CA33EA">
      <w:pPr>
        <w:jc w:val="both"/>
        <w:rPr>
          <w:rFonts w:ascii="Arial" w:hAnsi="Arial" w:cs="Arial"/>
          <w:sz w:val="24"/>
          <w:szCs w:val="24"/>
        </w:rPr>
      </w:pPr>
      <w:r>
        <w:rPr>
          <w:rFonts w:ascii="Arial" w:hAnsi="Arial" w:cs="Arial"/>
          <w:sz w:val="24"/>
          <w:szCs w:val="24"/>
        </w:rPr>
        <w:t>Općina Lekenik</w:t>
      </w:r>
      <w:r w:rsidR="00CA33EA" w:rsidRPr="00942439">
        <w:rPr>
          <w:rFonts w:ascii="Arial" w:hAnsi="Arial" w:cs="Arial"/>
          <w:sz w:val="24"/>
          <w:szCs w:val="24"/>
        </w:rPr>
        <w:t xml:space="preserve"> u proteklom razdoblju poduzeo je niz aktivnosti s ciljem poboljšanja fizičke pristupačnosti javnih prostora i objekata osobama s invaliditetom. Iako još uvijek postoje područja koja zahtijevaju dodatna ulaganja i prilagodbe, može se zaključiti da su temeljni javni, turistički i zdravstveni sadržaji u značajnoj mjeri dostupni osobama smanjene pokretljivosti.</w:t>
      </w:r>
    </w:p>
    <w:p w14:paraId="5C961D72" w14:textId="70062B8E" w:rsidR="00CA33EA" w:rsidRPr="00942439" w:rsidRDefault="00CA33EA" w:rsidP="00CA33EA">
      <w:pPr>
        <w:jc w:val="both"/>
        <w:rPr>
          <w:rFonts w:ascii="Arial" w:hAnsi="Arial" w:cs="Arial"/>
          <w:sz w:val="24"/>
          <w:szCs w:val="24"/>
        </w:rPr>
      </w:pPr>
      <w:r w:rsidRPr="00942439">
        <w:rPr>
          <w:rFonts w:ascii="Arial" w:hAnsi="Arial" w:cs="Arial"/>
          <w:sz w:val="24"/>
          <w:szCs w:val="24"/>
        </w:rPr>
        <w:t xml:space="preserve">Od javnih prostora, a </w:t>
      </w:r>
      <w:r w:rsidR="006418DE">
        <w:rPr>
          <w:rFonts w:ascii="Arial" w:hAnsi="Arial" w:cs="Arial"/>
          <w:sz w:val="24"/>
          <w:szCs w:val="24"/>
        </w:rPr>
        <w:t>općinska</w:t>
      </w:r>
      <w:r w:rsidRPr="00942439">
        <w:rPr>
          <w:rFonts w:ascii="Arial" w:hAnsi="Arial" w:cs="Arial"/>
          <w:sz w:val="24"/>
          <w:szCs w:val="24"/>
        </w:rPr>
        <w:t xml:space="preserve"> groblj</w:t>
      </w:r>
      <w:r w:rsidR="006418DE">
        <w:rPr>
          <w:rFonts w:ascii="Arial" w:hAnsi="Arial" w:cs="Arial"/>
          <w:sz w:val="24"/>
          <w:szCs w:val="24"/>
        </w:rPr>
        <w:t>a</w:t>
      </w:r>
      <w:r w:rsidRPr="00942439">
        <w:rPr>
          <w:rFonts w:ascii="Arial" w:hAnsi="Arial" w:cs="Arial"/>
          <w:sz w:val="24"/>
          <w:szCs w:val="24"/>
        </w:rPr>
        <w:t xml:space="preserve"> ima</w:t>
      </w:r>
      <w:r w:rsidR="00BD50B7">
        <w:rPr>
          <w:rFonts w:ascii="Arial" w:hAnsi="Arial" w:cs="Arial"/>
          <w:sz w:val="24"/>
          <w:szCs w:val="24"/>
        </w:rPr>
        <w:t>ju</w:t>
      </w:r>
      <w:r w:rsidRPr="00942439">
        <w:rPr>
          <w:rFonts w:ascii="Arial" w:hAnsi="Arial" w:cs="Arial"/>
          <w:sz w:val="24"/>
          <w:szCs w:val="24"/>
        </w:rPr>
        <w:t xml:space="preserve"> uređene staze i sanitarne prostore koji omogućuju jednostavan pristup i korištenje. </w:t>
      </w:r>
    </w:p>
    <w:p w14:paraId="05F47795" w14:textId="4A876AE0" w:rsidR="00CA33EA" w:rsidRPr="00942439" w:rsidRDefault="00CA33EA" w:rsidP="00CA33EA">
      <w:pPr>
        <w:jc w:val="both"/>
        <w:rPr>
          <w:rFonts w:ascii="Arial" w:hAnsi="Arial" w:cs="Arial"/>
          <w:sz w:val="24"/>
          <w:szCs w:val="24"/>
        </w:rPr>
      </w:pPr>
      <w:r w:rsidRPr="00942439">
        <w:rPr>
          <w:rFonts w:ascii="Arial" w:hAnsi="Arial" w:cs="Arial"/>
          <w:sz w:val="24"/>
          <w:szCs w:val="24"/>
        </w:rPr>
        <w:t>U području kulture i obrazovanja</w:t>
      </w:r>
      <w:r>
        <w:rPr>
          <w:rFonts w:ascii="Arial" w:hAnsi="Arial" w:cs="Arial"/>
          <w:sz w:val="24"/>
          <w:szCs w:val="24"/>
        </w:rPr>
        <w:t>,</w:t>
      </w:r>
      <w:r w:rsidR="00BD50B7">
        <w:rPr>
          <w:rFonts w:ascii="Arial" w:hAnsi="Arial" w:cs="Arial"/>
          <w:sz w:val="24"/>
          <w:szCs w:val="24"/>
        </w:rPr>
        <w:t xml:space="preserve"> </w:t>
      </w:r>
      <w:r w:rsidRPr="00942439">
        <w:rPr>
          <w:rFonts w:ascii="Arial" w:hAnsi="Arial" w:cs="Arial"/>
          <w:sz w:val="24"/>
          <w:szCs w:val="24"/>
        </w:rPr>
        <w:t>Osnovn</w:t>
      </w:r>
      <w:r>
        <w:rPr>
          <w:rFonts w:ascii="Arial" w:hAnsi="Arial" w:cs="Arial"/>
          <w:sz w:val="24"/>
          <w:szCs w:val="24"/>
        </w:rPr>
        <w:t>a</w:t>
      </w:r>
      <w:r w:rsidRPr="00942439">
        <w:rPr>
          <w:rFonts w:ascii="Arial" w:hAnsi="Arial" w:cs="Arial"/>
          <w:sz w:val="24"/>
          <w:szCs w:val="24"/>
        </w:rPr>
        <w:t xml:space="preserve"> škol</w:t>
      </w:r>
      <w:r>
        <w:rPr>
          <w:rFonts w:ascii="Arial" w:hAnsi="Arial" w:cs="Arial"/>
          <w:sz w:val="24"/>
          <w:szCs w:val="24"/>
        </w:rPr>
        <w:t>a</w:t>
      </w:r>
      <w:r w:rsidRPr="00942439">
        <w:rPr>
          <w:rFonts w:ascii="Arial" w:hAnsi="Arial" w:cs="Arial"/>
          <w:sz w:val="24"/>
          <w:szCs w:val="24"/>
        </w:rPr>
        <w:t xml:space="preserve"> </w:t>
      </w:r>
      <w:r w:rsidR="006F273A">
        <w:rPr>
          <w:rFonts w:ascii="Arial" w:hAnsi="Arial" w:cs="Arial"/>
          <w:sz w:val="24"/>
          <w:szCs w:val="24"/>
        </w:rPr>
        <w:t>Mladost Lekenik</w:t>
      </w:r>
      <w:r w:rsidRPr="00942439">
        <w:rPr>
          <w:rFonts w:ascii="Arial" w:hAnsi="Arial" w:cs="Arial"/>
          <w:sz w:val="24"/>
          <w:szCs w:val="24"/>
        </w:rPr>
        <w:t xml:space="preserve"> pruža infrastrukturu i posebne uvjete za djecu s poteškoćama u razvoju.</w:t>
      </w:r>
    </w:p>
    <w:p w14:paraId="1C943BE5" w14:textId="77777777" w:rsidR="00CA33EA" w:rsidRDefault="00CA33EA" w:rsidP="00CA33EA">
      <w:pPr>
        <w:jc w:val="both"/>
        <w:rPr>
          <w:rFonts w:ascii="Arial" w:hAnsi="Arial" w:cs="Arial"/>
          <w:sz w:val="24"/>
          <w:szCs w:val="24"/>
        </w:rPr>
      </w:pPr>
    </w:p>
    <w:p w14:paraId="7DCA8B0B" w14:textId="77777777" w:rsidR="00CA33EA" w:rsidRPr="00C30049" w:rsidRDefault="00CA33EA" w:rsidP="00CA33EA">
      <w:pPr>
        <w:jc w:val="both"/>
        <w:rPr>
          <w:rFonts w:ascii="Arial" w:hAnsi="Arial" w:cs="Arial"/>
          <w:b/>
          <w:color w:val="538135" w:themeColor="accent6" w:themeShade="BF"/>
          <w:sz w:val="24"/>
          <w:szCs w:val="24"/>
        </w:rPr>
      </w:pPr>
      <w:r w:rsidRPr="00C30049">
        <w:rPr>
          <w:rFonts w:ascii="Arial" w:hAnsi="Arial" w:cs="Arial"/>
          <w:b/>
          <w:color w:val="538135" w:themeColor="accent6" w:themeShade="BF"/>
          <w:sz w:val="24"/>
          <w:szCs w:val="24"/>
        </w:rPr>
        <w:t>2.8.2. Komunikacijska pristupačnost</w:t>
      </w:r>
    </w:p>
    <w:p w14:paraId="5E451071" w14:textId="03F4C6DE" w:rsidR="00CA33EA" w:rsidRPr="00AC6C3E" w:rsidRDefault="00ED68D1" w:rsidP="00CA33EA">
      <w:pPr>
        <w:jc w:val="both"/>
        <w:rPr>
          <w:rFonts w:ascii="Arial" w:hAnsi="Arial" w:cs="Arial"/>
          <w:sz w:val="24"/>
          <w:szCs w:val="24"/>
        </w:rPr>
      </w:pPr>
      <w:r>
        <w:rPr>
          <w:rFonts w:ascii="Arial" w:hAnsi="Arial" w:cs="Arial"/>
          <w:sz w:val="24"/>
          <w:szCs w:val="24"/>
        </w:rPr>
        <w:t>Općina Lekenik</w:t>
      </w:r>
      <w:r w:rsidR="00CA33EA" w:rsidRPr="00AC6C3E">
        <w:rPr>
          <w:rFonts w:ascii="Arial" w:hAnsi="Arial" w:cs="Arial"/>
          <w:sz w:val="24"/>
          <w:szCs w:val="24"/>
        </w:rPr>
        <w:t xml:space="preserve"> prepoznaje važnost osiguravanja ravnopravnog pristupa informacijama i komunikacijskim kanalima osobama s invaliditetom. U tom kontekstu, posebna se pažnja posvećuje digitalnoj i komunikacijskoj pristupačnosti turističkih sadržaja, javnih informacija te fizičkih informacijskih punktova.</w:t>
      </w:r>
    </w:p>
    <w:p w14:paraId="6ECA5C32" w14:textId="77777777" w:rsidR="00CA33EA" w:rsidRDefault="00CA33EA" w:rsidP="00CA33EA">
      <w:pPr>
        <w:jc w:val="both"/>
        <w:rPr>
          <w:rFonts w:ascii="Arial" w:hAnsi="Arial" w:cs="Arial"/>
          <w:sz w:val="24"/>
          <w:szCs w:val="24"/>
        </w:rPr>
      </w:pPr>
    </w:p>
    <w:p w14:paraId="643FE558" w14:textId="77777777" w:rsidR="00CA33EA" w:rsidRPr="005F189D" w:rsidRDefault="00CA33EA" w:rsidP="00CA33EA">
      <w:pPr>
        <w:jc w:val="both"/>
        <w:rPr>
          <w:rFonts w:ascii="Arial" w:hAnsi="Arial" w:cs="Arial"/>
          <w:b/>
          <w:color w:val="538135" w:themeColor="accent6" w:themeShade="BF"/>
          <w:sz w:val="26"/>
          <w:szCs w:val="26"/>
        </w:rPr>
      </w:pPr>
      <w:r w:rsidRPr="005F189D">
        <w:rPr>
          <w:rFonts w:ascii="Arial" w:hAnsi="Arial" w:cs="Arial"/>
          <w:b/>
          <w:color w:val="538135" w:themeColor="accent6" w:themeShade="BF"/>
          <w:sz w:val="26"/>
          <w:szCs w:val="26"/>
        </w:rPr>
        <w:t>2.9. Analiza organiziranosti i dostupnosti usluga u destinaciji</w:t>
      </w:r>
    </w:p>
    <w:p w14:paraId="024E527D" w14:textId="2709708F" w:rsidR="00CA33EA" w:rsidRPr="00456E5A" w:rsidRDefault="00CA33EA" w:rsidP="00CA33EA">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56E5A">
        <w:rPr>
          <w:rFonts w:ascii="Arial" w:eastAsia="Times New Roman" w:hAnsi="Arial" w:cs="Arial"/>
          <w:kern w:val="0"/>
          <w:sz w:val="24"/>
          <w:szCs w:val="24"/>
          <w:lang w:eastAsia="hr-HR"/>
          <w14:ligatures w14:val="none"/>
        </w:rPr>
        <w:t xml:space="preserve">Uslužne djelatnosti u </w:t>
      </w:r>
      <w:r w:rsidR="00F5664B">
        <w:rPr>
          <w:rFonts w:ascii="Arial" w:eastAsia="Times New Roman" w:hAnsi="Arial" w:cs="Arial"/>
          <w:bCs/>
          <w:kern w:val="0"/>
          <w:sz w:val="24"/>
          <w:szCs w:val="24"/>
          <w:lang w:eastAsia="hr-HR"/>
          <w14:ligatures w14:val="none"/>
        </w:rPr>
        <w:t>Općini Lekenik</w:t>
      </w:r>
      <w:r w:rsidRPr="00456E5A">
        <w:rPr>
          <w:rFonts w:ascii="Arial" w:eastAsia="Times New Roman" w:hAnsi="Arial" w:cs="Arial"/>
          <w:kern w:val="0"/>
          <w:sz w:val="24"/>
          <w:szCs w:val="24"/>
          <w:lang w:eastAsia="hr-HR"/>
          <w14:ligatures w14:val="none"/>
        </w:rPr>
        <w:t xml:space="preserve"> čine važan temelj lokalne infrastrukture i kvalitete života, kako za stalne stanovnike tako i za posjetitelje. Njihova organiziranost i dostupnost imaju ključnu ulogu u percepciji </w:t>
      </w:r>
      <w:r w:rsidR="00F5664B">
        <w:rPr>
          <w:rFonts w:ascii="Arial" w:eastAsia="Times New Roman" w:hAnsi="Arial" w:cs="Arial"/>
          <w:kern w:val="0"/>
          <w:sz w:val="24"/>
          <w:szCs w:val="24"/>
          <w:lang w:eastAsia="hr-HR"/>
          <w14:ligatures w14:val="none"/>
        </w:rPr>
        <w:t>Lekenika</w:t>
      </w:r>
      <w:r w:rsidRPr="00456E5A">
        <w:rPr>
          <w:rFonts w:ascii="Arial" w:eastAsia="Times New Roman" w:hAnsi="Arial" w:cs="Arial"/>
          <w:kern w:val="0"/>
          <w:sz w:val="24"/>
          <w:szCs w:val="24"/>
          <w:lang w:eastAsia="hr-HR"/>
          <w14:ligatures w14:val="none"/>
        </w:rPr>
        <w:t xml:space="preserve"> kao mjesta pogodnog za život, rad i turistički boravak.</w:t>
      </w:r>
    </w:p>
    <w:p w14:paraId="710741DA" w14:textId="34AB65AD" w:rsidR="00CA33EA" w:rsidRDefault="00CA33EA" w:rsidP="00CA33EA">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04500">
        <w:rPr>
          <w:rFonts w:ascii="Arial" w:eastAsia="Times New Roman" w:hAnsi="Arial" w:cs="Arial"/>
          <w:kern w:val="0"/>
          <w:sz w:val="24"/>
          <w:szCs w:val="24"/>
          <w:lang w:eastAsia="hr-HR"/>
          <w14:ligatures w14:val="none"/>
        </w:rPr>
        <w:lastRenderedPageBreak/>
        <w:t xml:space="preserve">Na području </w:t>
      </w:r>
      <w:r w:rsidR="00F5664B">
        <w:rPr>
          <w:rFonts w:ascii="Arial" w:eastAsia="Times New Roman" w:hAnsi="Arial" w:cs="Arial"/>
          <w:kern w:val="0"/>
          <w:sz w:val="24"/>
          <w:szCs w:val="24"/>
          <w:lang w:eastAsia="hr-HR"/>
          <w14:ligatures w14:val="none"/>
        </w:rPr>
        <w:t>Lekenika</w:t>
      </w:r>
      <w:r w:rsidRPr="00B04500">
        <w:rPr>
          <w:rFonts w:ascii="Arial" w:eastAsia="Times New Roman" w:hAnsi="Arial" w:cs="Arial"/>
          <w:kern w:val="0"/>
          <w:sz w:val="24"/>
          <w:szCs w:val="24"/>
          <w:lang w:eastAsia="hr-HR"/>
          <w14:ligatures w14:val="none"/>
        </w:rPr>
        <w:t xml:space="preserve"> razvijena je mreža</w:t>
      </w:r>
      <w:r w:rsidRPr="00B04500">
        <w:rPr>
          <w:rFonts w:ascii="Arial" w:eastAsia="Times New Roman" w:hAnsi="Arial" w:cs="Arial"/>
          <w:bCs/>
          <w:kern w:val="0"/>
          <w:sz w:val="24"/>
          <w:szCs w:val="24"/>
          <w:lang w:eastAsia="hr-HR"/>
          <w14:ligatures w14:val="none"/>
        </w:rPr>
        <w:t xml:space="preserve"> specijaliziranih trgovina</w:t>
      </w:r>
      <w:r w:rsidRPr="00B04500">
        <w:rPr>
          <w:rFonts w:ascii="Arial" w:eastAsia="Times New Roman" w:hAnsi="Arial" w:cs="Arial"/>
          <w:kern w:val="0"/>
          <w:sz w:val="24"/>
          <w:szCs w:val="24"/>
          <w:lang w:eastAsia="hr-HR"/>
          <w14:ligatures w14:val="none"/>
        </w:rPr>
        <w:t xml:space="preserve">. </w:t>
      </w:r>
      <w:r>
        <w:rPr>
          <w:rFonts w:ascii="Arial" w:eastAsia="Times New Roman" w:hAnsi="Arial" w:cs="Arial"/>
          <w:kern w:val="0"/>
          <w:sz w:val="24"/>
          <w:szCs w:val="24"/>
          <w:lang w:eastAsia="hr-HR"/>
          <w14:ligatures w14:val="none"/>
        </w:rPr>
        <w:t>M</w:t>
      </w:r>
      <w:r w:rsidRPr="00D448AB">
        <w:rPr>
          <w:rFonts w:ascii="Arial" w:eastAsia="Times New Roman" w:hAnsi="Arial" w:cs="Arial"/>
          <w:kern w:val="0"/>
          <w:sz w:val="24"/>
          <w:szCs w:val="24"/>
          <w:lang w:eastAsia="hr-HR"/>
          <w14:ligatures w14:val="none"/>
        </w:rPr>
        <w:t xml:space="preserve">anji trgovački objekti, supermarketi i lokalne trgovine ravnomjerno </w:t>
      </w:r>
      <w:r>
        <w:rPr>
          <w:rFonts w:ascii="Arial" w:eastAsia="Times New Roman" w:hAnsi="Arial" w:cs="Arial"/>
          <w:kern w:val="0"/>
          <w:sz w:val="24"/>
          <w:szCs w:val="24"/>
          <w:lang w:eastAsia="hr-HR"/>
          <w14:ligatures w14:val="none"/>
        </w:rPr>
        <w:t xml:space="preserve">su </w:t>
      </w:r>
      <w:r w:rsidRPr="00D448AB">
        <w:rPr>
          <w:rFonts w:ascii="Arial" w:eastAsia="Times New Roman" w:hAnsi="Arial" w:cs="Arial"/>
          <w:kern w:val="0"/>
          <w:sz w:val="24"/>
          <w:szCs w:val="24"/>
          <w:lang w:eastAsia="hr-HR"/>
          <w14:ligatures w14:val="none"/>
        </w:rPr>
        <w:t>raspoređeni po naseljima</w:t>
      </w:r>
      <w:r>
        <w:rPr>
          <w:rFonts w:ascii="Arial" w:eastAsia="Times New Roman" w:hAnsi="Arial" w:cs="Arial"/>
          <w:kern w:val="0"/>
          <w:sz w:val="24"/>
          <w:szCs w:val="24"/>
          <w:lang w:eastAsia="hr-HR"/>
          <w14:ligatures w14:val="none"/>
        </w:rPr>
        <w:t>.</w:t>
      </w:r>
    </w:p>
    <w:p w14:paraId="173A1145" w14:textId="77777777" w:rsidR="00D8202D" w:rsidRPr="00D8202D" w:rsidRDefault="00D8202D" w:rsidP="00D820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8202D">
        <w:rPr>
          <w:rFonts w:ascii="Arial" w:eastAsia="Times New Roman" w:hAnsi="Arial" w:cs="Arial"/>
          <w:kern w:val="0"/>
          <w:sz w:val="24"/>
          <w:szCs w:val="24"/>
          <w:lang w:eastAsia="hr-HR"/>
          <w14:ligatures w14:val="none"/>
        </w:rPr>
        <w:t xml:space="preserve">Općina posjeduje značajne resurse iz područja kulture, te vrijednu prirodnu turističku osnovu. Međutim, u gotovo svim segmentima nedostaje institucionalno-organizacijska podloga, kako bi financijski učinci bili proporcionalni konkurentskoj resursnoj vrijednosti. Izuzetak su manifestacijski artikulirane priče o Jelačiću i </w:t>
      </w:r>
      <w:proofErr w:type="spellStart"/>
      <w:r w:rsidRPr="00D8202D">
        <w:rPr>
          <w:rFonts w:ascii="Arial" w:eastAsia="Times New Roman" w:hAnsi="Arial" w:cs="Arial"/>
          <w:kern w:val="0"/>
          <w:sz w:val="24"/>
          <w:szCs w:val="24"/>
          <w:lang w:eastAsia="hr-HR"/>
          <w14:ligatures w14:val="none"/>
        </w:rPr>
        <w:t>Klempaju</w:t>
      </w:r>
      <w:proofErr w:type="spellEnd"/>
      <w:r w:rsidRPr="00D8202D">
        <w:rPr>
          <w:rFonts w:ascii="Arial" w:eastAsia="Times New Roman" w:hAnsi="Arial" w:cs="Arial"/>
          <w:kern w:val="0"/>
          <w:sz w:val="24"/>
          <w:szCs w:val="24"/>
          <w:lang w:eastAsia="hr-HR"/>
          <w14:ligatures w14:val="none"/>
        </w:rPr>
        <w:t xml:space="preserve"> te “Letovanić, selo pokraj Kupe”. Osim njih, tu je i organizacijska podrška koju Sisačka biskupija može osigurati revitaliziranoj sakralnoj baštini.</w:t>
      </w:r>
    </w:p>
    <w:p w14:paraId="5737EBAB" w14:textId="12CB32AD" w:rsidR="00CA33EA" w:rsidRDefault="00D8202D" w:rsidP="00D820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8202D">
        <w:rPr>
          <w:rFonts w:ascii="Arial" w:eastAsia="Times New Roman" w:hAnsi="Arial" w:cs="Arial"/>
          <w:kern w:val="0"/>
          <w:sz w:val="24"/>
          <w:szCs w:val="24"/>
          <w:lang w:eastAsia="hr-HR"/>
          <w14:ligatures w14:val="none"/>
        </w:rPr>
        <w:t>S obzirom na potrebu povezivanja turističkih resursa te njihovu koncentraciju u pokupsko-</w:t>
      </w:r>
      <w:proofErr w:type="spellStart"/>
      <w:r w:rsidRPr="00D8202D">
        <w:rPr>
          <w:rFonts w:ascii="Arial" w:eastAsia="Times New Roman" w:hAnsi="Arial" w:cs="Arial"/>
          <w:kern w:val="0"/>
          <w:sz w:val="24"/>
          <w:szCs w:val="24"/>
          <w:lang w:eastAsia="hr-HR"/>
          <w14:ligatures w14:val="none"/>
        </w:rPr>
        <w:t>vukomeričkom</w:t>
      </w:r>
      <w:proofErr w:type="spellEnd"/>
      <w:r w:rsidRPr="00D8202D">
        <w:rPr>
          <w:rFonts w:ascii="Arial" w:eastAsia="Times New Roman" w:hAnsi="Arial" w:cs="Arial"/>
          <w:kern w:val="0"/>
          <w:sz w:val="24"/>
          <w:szCs w:val="24"/>
          <w:lang w:eastAsia="hr-HR"/>
          <w14:ligatures w14:val="none"/>
        </w:rPr>
        <w:t xml:space="preserve"> dijelu općine, posebice planirana ruta “Vinorodne gorice, Kupa i kapelice” predstavlja kvalitetan model povezivanja resursne osnove. Kad je riječ o projektu VIB, u njemu je potencijalno problematično to što pokupsku kulturnu baštinu valorizira na način da ishodište povezivanja turističkih resursa (multimedijalna dvorana) locira u sekundarno naselje bez atrakcijske osnove (</w:t>
      </w:r>
      <w:proofErr w:type="spellStart"/>
      <w:r w:rsidRPr="00D8202D">
        <w:rPr>
          <w:rFonts w:ascii="Arial" w:eastAsia="Times New Roman" w:hAnsi="Arial" w:cs="Arial"/>
          <w:kern w:val="0"/>
          <w:sz w:val="24"/>
          <w:szCs w:val="24"/>
          <w:lang w:eastAsia="hr-HR"/>
          <w14:ligatures w14:val="none"/>
        </w:rPr>
        <w:t>Žažinu</w:t>
      </w:r>
      <w:proofErr w:type="spellEnd"/>
      <w:r w:rsidRPr="00D8202D">
        <w:rPr>
          <w:rFonts w:ascii="Arial" w:eastAsia="Times New Roman" w:hAnsi="Arial" w:cs="Arial"/>
          <w:kern w:val="0"/>
          <w:sz w:val="24"/>
          <w:szCs w:val="24"/>
          <w:lang w:eastAsia="hr-HR"/>
          <w14:ligatures w14:val="none"/>
        </w:rPr>
        <w:t xml:space="preserve">), umjesto u obližnji Lekenik kao logističko središte destinacije. Ovo vrijedi tim više što bi </w:t>
      </w:r>
      <w:proofErr w:type="spellStart"/>
      <w:r w:rsidRPr="00D8202D">
        <w:rPr>
          <w:rFonts w:ascii="Arial" w:eastAsia="Times New Roman" w:hAnsi="Arial" w:cs="Arial"/>
          <w:kern w:val="0"/>
          <w:sz w:val="24"/>
          <w:szCs w:val="24"/>
          <w:lang w:eastAsia="hr-HR"/>
          <w14:ligatures w14:val="none"/>
        </w:rPr>
        <w:t>lekenička</w:t>
      </w:r>
      <w:proofErr w:type="spellEnd"/>
      <w:r w:rsidRPr="00D8202D">
        <w:rPr>
          <w:rFonts w:ascii="Arial" w:eastAsia="Times New Roman" w:hAnsi="Arial" w:cs="Arial"/>
          <w:kern w:val="0"/>
          <w:sz w:val="24"/>
          <w:szCs w:val="24"/>
          <w:lang w:eastAsia="hr-HR"/>
          <w14:ligatures w14:val="none"/>
        </w:rPr>
        <w:t xml:space="preserve"> turistička ponuda mogla biti vrlo zanimljiva kad bi imala prostor za interpretaciju priča koje su njen najveći turistički potencijal (Guslač, Šegrt Hlapić, </w:t>
      </w:r>
      <w:proofErr w:type="spellStart"/>
      <w:r w:rsidRPr="00D8202D">
        <w:rPr>
          <w:rFonts w:ascii="Arial" w:eastAsia="Times New Roman" w:hAnsi="Arial" w:cs="Arial"/>
          <w:kern w:val="0"/>
          <w:sz w:val="24"/>
          <w:szCs w:val="24"/>
          <w:lang w:eastAsia="hr-HR"/>
          <w14:ligatures w14:val="none"/>
        </w:rPr>
        <w:t>Klempaj</w:t>
      </w:r>
      <w:proofErr w:type="spellEnd"/>
      <w:r w:rsidR="001030C1">
        <w:rPr>
          <w:rFonts w:ascii="Arial" w:eastAsia="Times New Roman" w:hAnsi="Arial" w:cs="Arial"/>
          <w:kern w:val="0"/>
          <w:sz w:val="24"/>
          <w:szCs w:val="24"/>
          <w:lang w:eastAsia="hr-HR"/>
          <w14:ligatures w14:val="none"/>
        </w:rPr>
        <w:t xml:space="preserve">, plemićke dinastije </w:t>
      </w:r>
      <w:proofErr w:type="spellStart"/>
      <w:r w:rsidR="001030C1" w:rsidRPr="001030C1">
        <w:rPr>
          <w:rFonts w:ascii="Arial" w:eastAsia="Times New Roman" w:hAnsi="Arial" w:cs="Arial"/>
          <w:kern w:val="0"/>
          <w:sz w:val="24"/>
          <w:szCs w:val="24"/>
          <w:lang w:eastAsia="hr-HR"/>
          <w14:ligatures w14:val="none"/>
        </w:rPr>
        <w:t>Thurn</w:t>
      </w:r>
      <w:proofErr w:type="spellEnd"/>
      <w:r w:rsidR="001030C1" w:rsidRPr="001030C1">
        <w:rPr>
          <w:rFonts w:ascii="Arial" w:eastAsia="Times New Roman" w:hAnsi="Arial" w:cs="Arial"/>
          <w:kern w:val="0"/>
          <w:sz w:val="24"/>
          <w:szCs w:val="24"/>
          <w:lang w:eastAsia="hr-HR"/>
          <w14:ligatures w14:val="none"/>
        </w:rPr>
        <w:t xml:space="preserve"> </w:t>
      </w:r>
      <w:proofErr w:type="spellStart"/>
      <w:r w:rsidR="001030C1" w:rsidRPr="001030C1">
        <w:rPr>
          <w:rFonts w:ascii="Arial" w:eastAsia="Times New Roman" w:hAnsi="Arial" w:cs="Arial"/>
          <w:kern w:val="0"/>
          <w:sz w:val="24"/>
          <w:szCs w:val="24"/>
          <w:lang w:eastAsia="hr-HR"/>
          <w14:ligatures w14:val="none"/>
        </w:rPr>
        <w:t>und</w:t>
      </w:r>
      <w:proofErr w:type="spellEnd"/>
      <w:r w:rsidR="001030C1" w:rsidRPr="001030C1">
        <w:rPr>
          <w:rFonts w:ascii="Arial" w:eastAsia="Times New Roman" w:hAnsi="Arial" w:cs="Arial"/>
          <w:kern w:val="0"/>
          <w:sz w:val="24"/>
          <w:szCs w:val="24"/>
          <w:lang w:eastAsia="hr-HR"/>
          <w14:ligatures w14:val="none"/>
        </w:rPr>
        <w:t xml:space="preserve"> </w:t>
      </w:r>
      <w:proofErr w:type="spellStart"/>
      <w:r w:rsidR="001030C1" w:rsidRPr="001030C1">
        <w:rPr>
          <w:rFonts w:ascii="Arial" w:eastAsia="Times New Roman" w:hAnsi="Arial" w:cs="Arial"/>
          <w:kern w:val="0"/>
          <w:sz w:val="24"/>
          <w:szCs w:val="24"/>
          <w:lang w:eastAsia="hr-HR"/>
          <w14:ligatures w14:val="none"/>
        </w:rPr>
        <w:t>Taxis</w:t>
      </w:r>
      <w:proofErr w:type="spellEnd"/>
      <w:r w:rsidR="001030C1">
        <w:rPr>
          <w:rFonts w:ascii="Arial" w:eastAsia="Times New Roman" w:hAnsi="Arial" w:cs="Arial"/>
          <w:kern w:val="0"/>
          <w:sz w:val="24"/>
          <w:szCs w:val="24"/>
          <w:lang w:eastAsia="hr-HR"/>
          <w14:ligatures w14:val="none"/>
        </w:rPr>
        <w:t xml:space="preserve"> i  </w:t>
      </w:r>
      <w:proofErr w:type="spellStart"/>
      <w:r w:rsidR="001030C1" w:rsidRPr="001030C1">
        <w:rPr>
          <w:rFonts w:ascii="Arial" w:eastAsia="Times New Roman" w:hAnsi="Arial" w:cs="Arial"/>
          <w:kern w:val="0"/>
          <w:sz w:val="24"/>
          <w:szCs w:val="24"/>
          <w:lang w:eastAsia="hr-HR"/>
          <w14:ligatures w14:val="none"/>
        </w:rPr>
        <w:t>Erdődy</w:t>
      </w:r>
      <w:proofErr w:type="spellEnd"/>
      <w:r w:rsidR="002B4B99">
        <w:rPr>
          <w:rFonts w:ascii="Arial" w:eastAsia="Times New Roman" w:hAnsi="Arial" w:cs="Arial"/>
          <w:kern w:val="0"/>
          <w:sz w:val="24"/>
          <w:szCs w:val="24"/>
          <w:lang w:eastAsia="hr-HR"/>
          <w14:ligatures w14:val="none"/>
        </w:rPr>
        <w:t xml:space="preserve"> </w:t>
      </w:r>
      <w:r w:rsidR="002B4B99" w:rsidRPr="002B4B99">
        <w:rPr>
          <w:rFonts w:ascii="Arial" w:eastAsia="Times New Roman" w:hAnsi="Arial" w:cs="Arial"/>
          <w:kern w:val="0"/>
          <w:sz w:val="24"/>
          <w:szCs w:val="24"/>
          <w:lang w:eastAsia="hr-HR"/>
          <w14:ligatures w14:val="none"/>
        </w:rPr>
        <w:t>koj</w:t>
      </w:r>
      <w:r w:rsidR="002B4B99">
        <w:rPr>
          <w:rFonts w:ascii="Arial" w:eastAsia="Times New Roman" w:hAnsi="Arial" w:cs="Arial"/>
          <w:kern w:val="0"/>
          <w:sz w:val="24"/>
          <w:szCs w:val="24"/>
          <w:lang w:eastAsia="hr-HR"/>
          <w14:ligatures w14:val="none"/>
        </w:rPr>
        <w:t>e</w:t>
      </w:r>
      <w:r w:rsidR="002B4B99" w:rsidRPr="002B4B99">
        <w:rPr>
          <w:rFonts w:ascii="Arial" w:eastAsia="Times New Roman" w:hAnsi="Arial" w:cs="Arial"/>
          <w:kern w:val="0"/>
          <w:sz w:val="24"/>
          <w:szCs w:val="24"/>
          <w:lang w:eastAsia="hr-HR"/>
          <w14:ligatures w14:val="none"/>
        </w:rPr>
        <w:t xml:space="preserve"> su imal</w:t>
      </w:r>
      <w:r w:rsidR="002B4B99">
        <w:rPr>
          <w:rFonts w:ascii="Arial" w:eastAsia="Times New Roman" w:hAnsi="Arial" w:cs="Arial"/>
          <w:kern w:val="0"/>
          <w:sz w:val="24"/>
          <w:szCs w:val="24"/>
          <w:lang w:eastAsia="hr-HR"/>
          <w14:ligatures w14:val="none"/>
        </w:rPr>
        <w:t>e</w:t>
      </w:r>
      <w:r w:rsidR="002B4B99" w:rsidRPr="002B4B99">
        <w:rPr>
          <w:rFonts w:ascii="Arial" w:eastAsia="Times New Roman" w:hAnsi="Arial" w:cs="Arial"/>
          <w:kern w:val="0"/>
          <w:sz w:val="24"/>
          <w:szCs w:val="24"/>
          <w:lang w:eastAsia="hr-HR"/>
          <w14:ligatures w14:val="none"/>
        </w:rPr>
        <w:t xml:space="preserve"> posjede na ovom području</w:t>
      </w:r>
      <w:r w:rsidRPr="00D8202D">
        <w:rPr>
          <w:rFonts w:ascii="Arial" w:eastAsia="Times New Roman" w:hAnsi="Arial" w:cs="Arial"/>
          <w:kern w:val="0"/>
          <w:sz w:val="24"/>
          <w:szCs w:val="24"/>
          <w:lang w:eastAsia="hr-HR"/>
          <w14:ligatures w14:val="none"/>
        </w:rPr>
        <w:t xml:space="preserve">), a čime bi destinacijska os Lekenik – Letovanić bila stavljena u funkciju. Planiranje izgradnje nove dvorane u </w:t>
      </w:r>
      <w:proofErr w:type="spellStart"/>
      <w:r w:rsidRPr="00D8202D">
        <w:rPr>
          <w:rFonts w:ascii="Arial" w:eastAsia="Times New Roman" w:hAnsi="Arial" w:cs="Arial"/>
          <w:kern w:val="0"/>
          <w:sz w:val="24"/>
          <w:szCs w:val="24"/>
          <w:lang w:eastAsia="hr-HR"/>
          <w14:ligatures w14:val="none"/>
        </w:rPr>
        <w:t>Žažini</w:t>
      </w:r>
      <w:proofErr w:type="spellEnd"/>
      <w:r w:rsidRPr="00D8202D">
        <w:rPr>
          <w:rFonts w:ascii="Arial" w:eastAsia="Times New Roman" w:hAnsi="Arial" w:cs="Arial"/>
          <w:kern w:val="0"/>
          <w:sz w:val="24"/>
          <w:szCs w:val="24"/>
          <w:lang w:eastAsia="hr-HR"/>
          <w14:ligatures w14:val="none"/>
        </w:rPr>
        <w:t xml:space="preserve"> djeluje problematično i s obzirom na to da u obližnjem Letovaniću postoji objekt u općinskom vlasništvu koji se koristi u kulturne svrhe, a potrebno mu je preuređenje.</w:t>
      </w:r>
    </w:p>
    <w:p w14:paraId="7B507617" w14:textId="4B26F7DA" w:rsidR="009C5641" w:rsidRPr="009C5641" w:rsidRDefault="009C5641" w:rsidP="00E461A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C5641">
        <w:rPr>
          <w:rFonts w:ascii="Arial" w:eastAsia="Times New Roman" w:hAnsi="Arial" w:cs="Arial"/>
          <w:kern w:val="0"/>
          <w:sz w:val="24"/>
          <w:szCs w:val="24"/>
          <w:lang w:eastAsia="hr-HR"/>
          <w14:ligatures w14:val="none"/>
        </w:rPr>
        <w:t>Turističke usluge u Lekeniku nadovezuju se na prirodne resurse (rijeka Kupa</w:t>
      </w:r>
      <w:r w:rsidR="008C6CD4">
        <w:rPr>
          <w:rFonts w:ascii="Arial" w:eastAsia="Times New Roman" w:hAnsi="Arial" w:cs="Arial"/>
          <w:kern w:val="0"/>
          <w:sz w:val="24"/>
          <w:szCs w:val="24"/>
          <w:lang w:eastAsia="hr-HR"/>
          <w14:ligatures w14:val="none"/>
        </w:rPr>
        <w:t xml:space="preserve"> i Odra</w:t>
      </w:r>
      <w:r w:rsidRPr="009C5641">
        <w:rPr>
          <w:rFonts w:ascii="Arial" w:eastAsia="Times New Roman" w:hAnsi="Arial" w:cs="Arial"/>
          <w:kern w:val="0"/>
          <w:sz w:val="24"/>
          <w:szCs w:val="24"/>
          <w:lang w:eastAsia="hr-HR"/>
          <w14:ligatures w14:val="none"/>
        </w:rPr>
        <w:t xml:space="preserve">, šumska i poljoprivredna područja) i kulturno-povijesnu baštinu (sakralni objekti). Usluge uključuju </w:t>
      </w:r>
      <w:r w:rsidRPr="00E461A8">
        <w:rPr>
          <w:rFonts w:ascii="Arial" w:eastAsia="Times New Roman" w:hAnsi="Arial" w:cs="Arial"/>
          <w:bCs/>
          <w:kern w:val="0"/>
          <w:sz w:val="24"/>
          <w:szCs w:val="24"/>
          <w:lang w:eastAsia="hr-HR"/>
          <w14:ligatures w14:val="none"/>
        </w:rPr>
        <w:t>smještajne kapacitete</w:t>
      </w:r>
      <w:r w:rsidR="008C6CD4">
        <w:rPr>
          <w:rFonts w:ascii="Arial" w:eastAsia="Times New Roman" w:hAnsi="Arial" w:cs="Arial"/>
          <w:bCs/>
          <w:kern w:val="0"/>
          <w:sz w:val="24"/>
          <w:szCs w:val="24"/>
          <w:lang w:eastAsia="hr-HR"/>
          <w14:ligatures w14:val="none"/>
        </w:rPr>
        <w:t xml:space="preserve">, </w:t>
      </w:r>
      <w:r w:rsidRPr="009C5641">
        <w:rPr>
          <w:rFonts w:ascii="Arial" w:eastAsia="Times New Roman" w:hAnsi="Arial" w:cs="Arial"/>
          <w:kern w:val="0"/>
          <w:sz w:val="24"/>
          <w:szCs w:val="24"/>
          <w:lang w:eastAsia="hr-HR"/>
          <w14:ligatures w14:val="none"/>
        </w:rPr>
        <w:t>ugostiteljstvo, biciklističke i pješačke rute te lokalne manifestacije. Turističko-informativni centar u Lekeniku, otvoren 2023., predstavlja središnje mjesto za promociju i dostupnost turističkih informacija.</w:t>
      </w:r>
    </w:p>
    <w:p w14:paraId="20D737CA" w14:textId="004C1F78" w:rsidR="009C5641" w:rsidRPr="009C5641" w:rsidRDefault="009C5641" w:rsidP="00E461A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C5641">
        <w:rPr>
          <w:rFonts w:ascii="Arial" w:eastAsia="Times New Roman" w:hAnsi="Arial" w:cs="Arial"/>
          <w:kern w:val="0"/>
          <w:sz w:val="24"/>
          <w:szCs w:val="24"/>
          <w:lang w:eastAsia="hr-HR"/>
          <w14:ligatures w14:val="none"/>
        </w:rPr>
        <w:t>Općina Lekenik osigurava osnovne usluge potrebne za stanovnike i posjetitelje</w:t>
      </w:r>
      <w:r w:rsidR="008B7B0D">
        <w:rPr>
          <w:rFonts w:ascii="Arial" w:eastAsia="Times New Roman" w:hAnsi="Arial" w:cs="Arial"/>
          <w:kern w:val="0"/>
          <w:sz w:val="24"/>
          <w:szCs w:val="24"/>
          <w:lang w:eastAsia="hr-HR"/>
          <w14:ligatures w14:val="none"/>
        </w:rPr>
        <w:t xml:space="preserve">, </w:t>
      </w:r>
      <w:r w:rsidRPr="009C5641">
        <w:rPr>
          <w:rFonts w:ascii="Arial" w:eastAsia="Times New Roman" w:hAnsi="Arial" w:cs="Arial"/>
          <w:kern w:val="0"/>
          <w:sz w:val="24"/>
          <w:szCs w:val="24"/>
          <w:lang w:eastAsia="hr-HR"/>
          <w14:ligatures w14:val="none"/>
        </w:rPr>
        <w:t>od trgovine i ugostiteljstva, preko zdravstvene i obrazovne infrastrukture, do specifičnih turističkih usluga. Blizina Zagreba i Siska dodatno nadopunjuje lokalnu ponudu te čini destinaciju pristupačnom i funkcionalnom.</w:t>
      </w:r>
    </w:p>
    <w:p w14:paraId="19712E69" w14:textId="6AD214F4" w:rsidR="007F0C51" w:rsidRPr="00E461A8" w:rsidRDefault="009C5641" w:rsidP="00E461A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C5641">
        <w:rPr>
          <w:rFonts w:ascii="Arial" w:eastAsia="Times New Roman" w:hAnsi="Arial" w:cs="Arial"/>
          <w:kern w:val="0"/>
          <w:sz w:val="24"/>
          <w:szCs w:val="24"/>
          <w:lang w:eastAsia="hr-HR"/>
          <w14:ligatures w14:val="none"/>
        </w:rPr>
        <w:t xml:space="preserve">Daljnji razvoj trebao bi biti usmjeren na </w:t>
      </w:r>
      <w:r w:rsidRPr="00E461A8">
        <w:rPr>
          <w:rFonts w:ascii="Arial" w:eastAsia="Times New Roman" w:hAnsi="Arial" w:cs="Arial"/>
          <w:bCs/>
          <w:kern w:val="0"/>
          <w:sz w:val="24"/>
          <w:szCs w:val="24"/>
          <w:lang w:eastAsia="hr-HR"/>
          <w14:ligatures w14:val="none"/>
        </w:rPr>
        <w:t>digitalnu integraciju usluga u turizmu</w:t>
      </w:r>
      <w:r w:rsidRPr="009C5641">
        <w:rPr>
          <w:rFonts w:ascii="Arial" w:eastAsia="Times New Roman" w:hAnsi="Arial" w:cs="Arial"/>
          <w:kern w:val="0"/>
          <w:sz w:val="24"/>
          <w:szCs w:val="24"/>
          <w:lang w:eastAsia="hr-HR"/>
          <w14:ligatures w14:val="none"/>
        </w:rPr>
        <w:t xml:space="preserve"> (centralizirani portal ponude), </w:t>
      </w:r>
      <w:r w:rsidRPr="00E461A8">
        <w:rPr>
          <w:rFonts w:ascii="Arial" w:eastAsia="Times New Roman" w:hAnsi="Arial" w:cs="Arial"/>
          <w:bCs/>
          <w:kern w:val="0"/>
          <w:sz w:val="24"/>
          <w:szCs w:val="24"/>
          <w:lang w:eastAsia="hr-HR"/>
          <w14:ligatures w14:val="none"/>
        </w:rPr>
        <w:t>proširenje smještajnih kapaciteta</w:t>
      </w:r>
      <w:r w:rsidRPr="009C5641">
        <w:rPr>
          <w:rFonts w:ascii="Arial" w:eastAsia="Times New Roman" w:hAnsi="Arial" w:cs="Arial"/>
          <w:kern w:val="0"/>
          <w:sz w:val="24"/>
          <w:szCs w:val="24"/>
          <w:lang w:eastAsia="hr-HR"/>
          <w14:ligatures w14:val="none"/>
        </w:rPr>
        <w:t xml:space="preserve">, posebno za potrebe </w:t>
      </w:r>
      <w:proofErr w:type="spellStart"/>
      <w:r w:rsidRPr="009C5641">
        <w:rPr>
          <w:rFonts w:ascii="Arial" w:eastAsia="Times New Roman" w:hAnsi="Arial" w:cs="Arial"/>
          <w:kern w:val="0"/>
          <w:sz w:val="24"/>
          <w:szCs w:val="24"/>
          <w:lang w:eastAsia="hr-HR"/>
          <w14:ligatures w14:val="none"/>
        </w:rPr>
        <w:t>cikloturizma</w:t>
      </w:r>
      <w:proofErr w:type="spellEnd"/>
      <w:r w:rsidR="00A65783">
        <w:rPr>
          <w:rFonts w:ascii="Arial" w:eastAsia="Times New Roman" w:hAnsi="Arial" w:cs="Arial"/>
          <w:kern w:val="0"/>
          <w:sz w:val="24"/>
          <w:szCs w:val="24"/>
          <w:lang w:eastAsia="hr-HR"/>
          <w14:ligatures w14:val="none"/>
        </w:rPr>
        <w:t xml:space="preserve">, </w:t>
      </w:r>
      <w:r w:rsidRPr="009C5641">
        <w:rPr>
          <w:rFonts w:ascii="Arial" w:eastAsia="Times New Roman" w:hAnsi="Arial" w:cs="Arial"/>
          <w:kern w:val="0"/>
          <w:sz w:val="24"/>
          <w:szCs w:val="24"/>
          <w:lang w:eastAsia="hr-HR"/>
          <w14:ligatures w14:val="none"/>
        </w:rPr>
        <w:t xml:space="preserve">seoskog </w:t>
      </w:r>
      <w:r w:rsidR="00A65783">
        <w:rPr>
          <w:rFonts w:ascii="Arial" w:eastAsia="Times New Roman" w:hAnsi="Arial" w:cs="Arial"/>
          <w:kern w:val="0"/>
          <w:sz w:val="24"/>
          <w:szCs w:val="24"/>
          <w:lang w:eastAsia="hr-HR"/>
          <w14:ligatures w14:val="none"/>
        </w:rPr>
        <w:t xml:space="preserve">i filmskog </w:t>
      </w:r>
      <w:r w:rsidRPr="009C5641">
        <w:rPr>
          <w:rFonts w:ascii="Arial" w:eastAsia="Times New Roman" w:hAnsi="Arial" w:cs="Arial"/>
          <w:kern w:val="0"/>
          <w:sz w:val="24"/>
          <w:szCs w:val="24"/>
          <w:lang w:eastAsia="hr-HR"/>
          <w14:ligatures w14:val="none"/>
        </w:rPr>
        <w:t>turizma</w:t>
      </w:r>
      <w:r w:rsidR="008C6CD4">
        <w:rPr>
          <w:rFonts w:ascii="Arial" w:eastAsia="Times New Roman" w:hAnsi="Arial" w:cs="Arial"/>
          <w:kern w:val="0"/>
          <w:sz w:val="24"/>
          <w:szCs w:val="24"/>
          <w:lang w:eastAsia="hr-HR"/>
          <w14:ligatures w14:val="none"/>
        </w:rPr>
        <w:t xml:space="preserve">. </w:t>
      </w:r>
      <w:r w:rsidRPr="009C5641">
        <w:rPr>
          <w:rFonts w:ascii="Arial" w:eastAsia="Times New Roman" w:hAnsi="Arial" w:cs="Arial"/>
          <w:kern w:val="0"/>
          <w:sz w:val="24"/>
          <w:szCs w:val="24"/>
          <w:lang w:eastAsia="hr-HR"/>
          <w14:ligatures w14:val="none"/>
        </w:rPr>
        <w:t>Takva struktura usluga povećava atraktivnost Lekenika kao destinacije, podiže kvalitetu života lokalne zajednice i osigurava održivi razvoj turizma.</w:t>
      </w:r>
    </w:p>
    <w:p w14:paraId="74937573" w14:textId="77777777" w:rsidR="007B3135" w:rsidRDefault="007B3135" w:rsidP="00287E62">
      <w:pPr>
        <w:spacing w:after="0" w:line="276" w:lineRule="auto"/>
        <w:jc w:val="both"/>
        <w:rPr>
          <w:rFonts w:ascii="Arial" w:eastAsia="Times New Roman" w:hAnsi="Arial" w:cs="Arial"/>
          <w:kern w:val="0"/>
          <w:sz w:val="24"/>
          <w:szCs w:val="24"/>
          <w:lang w:eastAsia="hr-HR"/>
          <w14:ligatures w14:val="none"/>
        </w:rPr>
      </w:pPr>
    </w:p>
    <w:p w14:paraId="1088154D" w14:textId="3CDB0541" w:rsidR="00287E62" w:rsidRPr="007C32A8" w:rsidRDefault="0085255A" w:rsidP="007C32A8">
      <w:pPr>
        <w:spacing w:after="0" w:line="276" w:lineRule="auto"/>
        <w:jc w:val="both"/>
        <w:rPr>
          <w:rFonts w:ascii="Arial" w:eastAsia="Times New Roman" w:hAnsi="Arial" w:cs="Arial"/>
          <w:b/>
          <w:color w:val="538135" w:themeColor="accent6" w:themeShade="BF"/>
          <w:kern w:val="0"/>
          <w:sz w:val="24"/>
          <w:szCs w:val="24"/>
          <w:lang w:eastAsia="hr-HR"/>
          <w14:ligatures w14:val="none"/>
        </w:rPr>
      </w:pPr>
      <w:r w:rsidRPr="007C32A8">
        <w:rPr>
          <w:rFonts w:ascii="Arial" w:eastAsia="Times New Roman" w:hAnsi="Arial" w:cs="Arial"/>
          <w:b/>
          <w:color w:val="538135" w:themeColor="accent6" w:themeShade="BF"/>
          <w:kern w:val="0"/>
          <w:sz w:val="24"/>
          <w:szCs w:val="24"/>
          <w:lang w:eastAsia="hr-HR"/>
          <w14:ligatures w14:val="none"/>
        </w:rPr>
        <w:t>Javne ustanove</w:t>
      </w:r>
      <w:r w:rsidR="00B47C38" w:rsidRPr="007C32A8">
        <w:rPr>
          <w:rFonts w:ascii="Arial" w:eastAsia="Times New Roman" w:hAnsi="Arial" w:cs="Arial"/>
          <w:b/>
          <w:color w:val="538135" w:themeColor="accent6" w:themeShade="BF"/>
          <w:kern w:val="0"/>
          <w:sz w:val="24"/>
          <w:szCs w:val="24"/>
          <w:lang w:eastAsia="hr-HR"/>
          <w14:ligatures w14:val="none"/>
        </w:rPr>
        <w:t xml:space="preserve"> i društva</w:t>
      </w:r>
      <w:r w:rsidRPr="007C32A8">
        <w:rPr>
          <w:rFonts w:ascii="Arial" w:eastAsia="Times New Roman" w:hAnsi="Arial" w:cs="Arial"/>
          <w:b/>
          <w:color w:val="538135" w:themeColor="accent6" w:themeShade="BF"/>
          <w:kern w:val="0"/>
          <w:sz w:val="24"/>
          <w:szCs w:val="24"/>
          <w:lang w:eastAsia="hr-HR"/>
          <w14:ligatures w14:val="none"/>
        </w:rPr>
        <w:t xml:space="preserve"> u obrazovanju, kulturi i sportu</w:t>
      </w:r>
    </w:p>
    <w:p w14:paraId="215494D6" w14:textId="30FF51DE" w:rsidR="007C32A8" w:rsidRPr="002B4B99" w:rsidRDefault="00FC6868" w:rsidP="00FC6868">
      <w:pPr>
        <w:jc w:val="both"/>
        <w:rPr>
          <w:rFonts w:ascii="Arial" w:eastAsia="Calibri" w:hAnsi="Arial" w:cs="Arial"/>
          <w:kern w:val="0"/>
          <w:sz w:val="24"/>
          <w:szCs w:val="24"/>
          <w14:ligatures w14:val="none"/>
        </w:rPr>
      </w:pPr>
      <w:r w:rsidRPr="00FC6868">
        <w:rPr>
          <w:rFonts w:ascii="Arial" w:eastAsia="Calibri" w:hAnsi="Arial" w:cs="Arial"/>
          <w:kern w:val="0"/>
          <w:sz w:val="24"/>
          <w:szCs w:val="24"/>
          <w14:ligatures w14:val="none"/>
        </w:rPr>
        <w:t xml:space="preserve">Na području </w:t>
      </w:r>
      <w:r w:rsidR="008B7B0D">
        <w:rPr>
          <w:rFonts w:ascii="Arial" w:eastAsia="Calibri" w:hAnsi="Arial" w:cs="Arial"/>
          <w:kern w:val="0"/>
          <w:sz w:val="24"/>
          <w:szCs w:val="24"/>
          <w14:ligatures w14:val="none"/>
        </w:rPr>
        <w:t xml:space="preserve">Općine Lekenik </w:t>
      </w:r>
      <w:r w:rsidRPr="00FC6868">
        <w:rPr>
          <w:rFonts w:ascii="Arial" w:eastAsia="Calibri" w:hAnsi="Arial" w:cs="Arial"/>
          <w:kern w:val="0"/>
          <w:sz w:val="24"/>
          <w:szCs w:val="24"/>
          <w14:ligatures w14:val="none"/>
        </w:rPr>
        <w:t>djeluje nekoliko kulturnih i sportskih društava čiji rad ima poseban društveni značaj za</w:t>
      </w:r>
      <w:r w:rsidR="008B7B0D">
        <w:rPr>
          <w:rFonts w:ascii="Arial" w:eastAsia="Calibri" w:hAnsi="Arial" w:cs="Arial"/>
          <w:kern w:val="0"/>
          <w:sz w:val="24"/>
          <w:szCs w:val="24"/>
          <w14:ligatures w14:val="none"/>
        </w:rPr>
        <w:t xml:space="preserve"> Općinu Lekenik</w:t>
      </w:r>
      <w:r w:rsidRPr="00FC6868">
        <w:rPr>
          <w:rFonts w:ascii="Arial" w:eastAsia="Calibri" w:hAnsi="Arial" w:cs="Arial"/>
          <w:kern w:val="0"/>
          <w:sz w:val="24"/>
          <w:szCs w:val="24"/>
          <w14:ligatures w14:val="none"/>
        </w:rPr>
        <w:t xml:space="preserve">. Rad ovih udruga podupire se izdvajanjem određenih sredstava iz proračuna </w:t>
      </w:r>
      <w:r w:rsidR="008B7B0D">
        <w:rPr>
          <w:rFonts w:ascii="Arial" w:eastAsia="Calibri" w:hAnsi="Arial" w:cs="Arial"/>
          <w:kern w:val="0"/>
          <w:sz w:val="24"/>
          <w:szCs w:val="24"/>
          <w14:ligatures w14:val="none"/>
        </w:rPr>
        <w:t>Općine</w:t>
      </w:r>
      <w:r w:rsidRPr="00FC6868">
        <w:rPr>
          <w:rFonts w:ascii="Arial" w:eastAsia="Calibri" w:hAnsi="Arial" w:cs="Arial"/>
          <w:kern w:val="0"/>
          <w:sz w:val="24"/>
          <w:szCs w:val="24"/>
          <w14:ligatures w14:val="none"/>
        </w:rPr>
        <w:t>.</w:t>
      </w:r>
    </w:p>
    <w:p w14:paraId="0A4C2BB5" w14:textId="48027523" w:rsidR="00FC6868" w:rsidRPr="007C32A8" w:rsidRDefault="00FC6868" w:rsidP="00FC6868">
      <w:pPr>
        <w:jc w:val="both"/>
        <w:rPr>
          <w:rFonts w:ascii="Arial" w:eastAsia="Calibri" w:hAnsi="Arial" w:cs="Arial"/>
          <w:b/>
          <w:color w:val="538135" w:themeColor="accent6" w:themeShade="BF"/>
          <w:kern w:val="0"/>
          <w:sz w:val="24"/>
          <w:szCs w:val="24"/>
          <w14:ligatures w14:val="none"/>
        </w:rPr>
      </w:pPr>
      <w:r w:rsidRPr="007C32A8">
        <w:rPr>
          <w:rFonts w:ascii="Arial" w:eastAsia="Calibri" w:hAnsi="Arial" w:cs="Arial"/>
          <w:b/>
          <w:color w:val="538135" w:themeColor="accent6" w:themeShade="BF"/>
          <w:kern w:val="0"/>
          <w:sz w:val="24"/>
          <w:szCs w:val="24"/>
          <w14:ligatures w14:val="none"/>
        </w:rPr>
        <w:lastRenderedPageBreak/>
        <w:t>Sport i rekreacija</w:t>
      </w:r>
    </w:p>
    <w:p w14:paraId="27357800" w14:textId="5296AFEC" w:rsidR="00FC6868" w:rsidRPr="00FC6868" w:rsidRDefault="00FC6868" w:rsidP="00FC6868">
      <w:pPr>
        <w:spacing w:after="0" w:line="276" w:lineRule="auto"/>
        <w:jc w:val="both"/>
        <w:rPr>
          <w:rFonts w:ascii="Arial" w:eastAsia="Times New Roman" w:hAnsi="Arial" w:cs="Arial"/>
          <w:color w:val="000000"/>
          <w:kern w:val="0"/>
          <w:sz w:val="24"/>
          <w:szCs w:val="24"/>
          <w:u w:color="F2F2F2"/>
          <w:lang w:eastAsia="hr-HR"/>
          <w14:ligatures w14:val="none"/>
        </w:rPr>
      </w:pPr>
      <w:r w:rsidRPr="00FC6868">
        <w:rPr>
          <w:rFonts w:ascii="Arial" w:eastAsia="Times New Roman" w:hAnsi="Arial" w:cs="Arial"/>
          <w:color w:val="000000"/>
          <w:kern w:val="0"/>
          <w:sz w:val="24"/>
          <w:szCs w:val="24"/>
          <w:u w:color="F2F2F2"/>
          <w:lang w:eastAsia="hr-HR"/>
          <w14:ligatures w14:val="none"/>
        </w:rPr>
        <w:t xml:space="preserve">Programom javnih potreba u sportu osigurava se djeci i mladima, kao i ostalom stanovništvu </w:t>
      </w:r>
      <w:r w:rsidR="008B7B0D">
        <w:rPr>
          <w:rFonts w:ascii="Arial" w:eastAsia="Times New Roman" w:hAnsi="Arial" w:cs="Arial"/>
          <w:color w:val="000000"/>
          <w:kern w:val="0"/>
          <w:sz w:val="24"/>
          <w:szCs w:val="24"/>
          <w:u w:color="F2F2F2"/>
          <w:lang w:eastAsia="hr-HR"/>
          <w14:ligatures w14:val="none"/>
        </w:rPr>
        <w:t>Općine Lekenik</w:t>
      </w:r>
      <w:r w:rsidRPr="00FC6868">
        <w:rPr>
          <w:rFonts w:ascii="Arial" w:eastAsia="Times New Roman" w:hAnsi="Arial" w:cs="Arial"/>
          <w:color w:val="000000"/>
          <w:kern w:val="0"/>
          <w:sz w:val="24"/>
          <w:szCs w:val="24"/>
          <w:u w:color="F2F2F2"/>
          <w:lang w:eastAsia="hr-HR"/>
          <w14:ligatures w14:val="none"/>
        </w:rPr>
        <w:t xml:space="preserve"> preduvjete za bavljenje tjelesnim aktivnostima, postizanje sportskih rezultata, te poticanje i promicanje sporta kao zdravog načina života. Program javnih potreba provodi se kontinuirano sa svrhom unaprjeđivanja sporta.</w:t>
      </w:r>
    </w:p>
    <w:p w14:paraId="49496926" w14:textId="77777777" w:rsidR="00FC6868" w:rsidRPr="00FC6868" w:rsidRDefault="00FC6868" w:rsidP="00FC6868">
      <w:pPr>
        <w:spacing w:after="0" w:line="276" w:lineRule="auto"/>
        <w:jc w:val="both"/>
        <w:rPr>
          <w:rFonts w:ascii="Arial" w:eastAsia="Times New Roman" w:hAnsi="Arial" w:cs="Arial"/>
          <w:color w:val="000000"/>
          <w:kern w:val="0"/>
          <w:sz w:val="24"/>
          <w:szCs w:val="24"/>
          <w:u w:color="F2F2F2"/>
          <w:lang w:eastAsia="hr-HR"/>
          <w14:ligatures w14:val="none"/>
        </w:rPr>
      </w:pPr>
    </w:p>
    <w:p w14:paraId="4F96296C" w14:textId="77777777" w:rsidR="00FC6868" w:rsidRDefault="00FC6868" w:rsidP="00FC6868">
      <w:pPr>
        <w:keepNext/>
        <w:shd w:val="clear" w:color="auto" w:fill="FFFFFF"/>
        <w:spacing w:after="0" w:line="240" w:lineRule="auto"/>
        <w:jc w:val="center"/>
        <w:rPr>
          <w:rFonts w:ascii="Arial" w:eastAsia="Gill Sans MT" w:hAnsi="Arial" w:cs="Arial"/>
          <w:bCs/>
          <w:i/>
          <w:color w:val="000000"/>
          <w:kern w:val="0"/>
          <w:szCs w:val="18"/>
          <w:u w:color="F2F2F2"/>
          <w14:ligatures w14:val="none"/>
        </w:rPr>
      </w:pPr>
      <w:bookmarkStart w:id="18" w:name="_Toc76028518"/>
    </w:p>
    <w:p w14:paraId="440BAE5E" w14:textId="064F60BB" w:rsidR="00FC6868" w:rsidRPr="00FC6868" w:rsidRDefault="00FC6868" w:rsidP="00FC6868">
      <w:pPr>
        <w:keepNext/>
        <w:shd w:val="clear" w:color="auto" w:fill="FFFFFF"/>
        <w:spacing w:after="0" w:line="240" w:lineRule="auto"/>
        <w:jc w:val="center"/>
        <w:rPr>
          <w:rFonts w:ascii="Arial" w:eastAsia="Gill Sans MT" w:hAnsi="Arial" w:cs="Arial"/>
          <w:bCs/>
          <w:i/>
          <w:color w:val="000000"/>
          <w:kern w:val="0"/>
          <w:szCs w:val="18"/>
          <w:u w:color="F2F2F2"/>
          <w14:ligatures w14:val="none"/>
        </w:rPr>
      </w:pPr>
      <w:bookmarkStart w:id="19" w:name="_Hlk221568577"/>
      <w:r w:rsidRPr="00FC6868">
        <w:rPr>
          <w:rFonts w:ascii="Arial" w:eastAsia="Gill Sans MT" w:hAnsi="Arial" w:cs="Arial"/>
          <w:bCs/>
          <w:i/>
          <w:color w:val="000000"/>
          <w:kern w:val="0"/>
          <w:szCs w:val="18"/>
          <w:u w:color="F2F2F2"/>
          <w14:ligatures w14:val="none"/>
        </w:rPr>
        <w:t xml:space="preserve">Tablica </w:t>
      </w:r>
      <w:r w:rsidR="00DB6C56">
        <w:rPr>
          <w:rFonts w:ascii="Arial" w:eastAsia="Gill Sans MT" w:hAnsi="Arial" w:cs="Arial"/>
          <w:bCs/>
          <w:i/>
          <w:color w:val="000000"/>
          <w:kern w:val="0"/>
          <w:szCs w:val="18"/>
          <w:u w:color="F2F2F2"/>
          <w14:ligatures w14:val="none"/>
        </w:rPr>
        <w:t>1</w:t>
      </w:r>
      <w:r w:rsidR="009B2662">
        <w:rPr>
          <w:rFonts w:ascii="Arial" w:eastAsia="Gill Sans MT" w:hAnsi="Arial" w:cs="Arial"/>
          <w:bCs/>
          <w:i/>
          <w:color w:val="000000"/>
          <w:kern w:val="0"/>
          <w:szCs w:val="18"/>
          <w:u w:color="F2F2F2"/>
          <w14:ligatures w14:val="none"/>
        </w:rPr>
        <w:t>0</w:t>
      </w:r>
      <w:r w:rsidR="0060120A">
        <w:rPr>
          <w:rFonts w:ascii="Arial" w:eastAsia="Gill Sans MT" w:hAnsi="Arial" w:cs="Arial"/>
          <w:bCs/>
          <w:i/>
          <w:color w:val="000000"/>
          <w:kern w:val="0"/>
          <w:szCs w:val="18"/>
          <w:u w:color="F2F2F2"/>
          <w14:ligatures w14:val="none"/>
        </w:rPr>
        <w:t>:</w:t>
      </w:r>
      <w:r w:rsidRPr="00FC6868">
        <w:rPr>
          <w:rFonts w:ascii="Arial" w:eastAsia="Gill Sans MT" w:hAnsi="Arial" w:cs="Arial"/>
          <w:bCs/>
          <w:i/>
          <w:color w:val="000000"/>
          <w:kern w:val="0"/>
          <w:szCs w:val="18"/>
          <w:u w:color="F2F2F2"/>
          <w14:ligatures w14:val="none"/>
        </w:rPr>
        <w:t xml:space="preserve"> Popis sportskih  udruga i klubova na području </w:t>
      </w:r>
      <w:bookmarkEnd w:id="18"/>
      <w:r w:rsidR="00D94034">
        <w:rPr>
          <w:rFonts w:ascii="Arial" w:eastAsia="Gill Sans MT" w:hAnsi="Arial" w:cs="Arial"/>
          <w:bCs/>
          <w:i/>
          <w:color w:val="000000"/>
          <w:kern w:val="0"/>
          <w:szCs w:val="18"/>
          <w:u w:color="F2F2F2"/>
          <w14:ligatures w14:val="none"/>
        </w:rPr>
        <w:t>Općine Lekenik</w:t>
      </w:r>
    </w:p>
    <w:tbl>
      <w:tblPr>
        <w:tblW w:w="694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0"/>
        <w:gridCol w:w="6191"/>
      </w:tblGrid>
      <w:tr w:rsidR="00FC6868" w:rsidRPr="00FC6868" w14:paraId="7392C910" w14:textId="77777777" w:rsidTr="00D35249">
        <w:trPr>
          <w:trHeight w:val="271"/>
          <w:jc w:val="center"/>
        </w:trPr>
        <w:tc>
          <w:tcPr>
            <w:tcW w:w="750" w:type="dxa"/>
            <w:shd w:val="clear" w:color="auto" w:fill="808080" w:themeFill="background1" w:themeFillShade="80"/>
            <w:vAlign w:val="center"/>
            <w:hideMark/>
          </w:tcPr>
          <w:bookmarkEnd w:id="19"/>
          <w:p w14:paraId="34AD64BB" w14:textId="77777777" w:rsidR="00FC6868" w:rsidRPr="00FC6868" w:rsidRDefault="00FC6868" w:rsidP="00FC6868">
            <w:pPr>
              <w:tabs>
                <w:tab w:val="left" w:pos="0"/>
                <w:tab w:val="left" w:pos="1100"/>
                <w:tab w:val="right" w:leader="dot" w:pos="9062"/>
              </w:tabs>
              <w:spacing w:after="0" w:line="240" w:lineRule="auto"/>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Red.</w:t>
            </w:r>
          </w:p>
          <w:p w14:paraId="7AFE1739" w14:textId="77777777" w:rsidR="00FC6868" w:rsidRPr="00FC6868" w:rsidRDefault="00FC6868" w:rsidP="00FC6868">
            <w:pPr>
              <w:tabs>
                <w:tab w:val="left" w:pos="0"/>
                <w:tab w:val="left" w:pos="1100"/>
                <w:tab w:val="right" w:leader="dot" w:pos="9062"/>
              </w:tabs>
              <w:spacing w:after="0" w:line="240" w:lineRule="auto"/>
              <w:jc w:val="center"/>
              <w:rPr>
                <w:rFonts w:ascii="Ebrima" w:eastAsia="Times New Roman" w:hAnsi="Ebrima" w:cs="Arial"/>
                <w:b/>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br.</w:t>
            </w:r>
          </w:p>
        </w:tc>
        <w:tc>
          <w:tcPr>
            <w:tcW w:w="6191" w:type="dxa"/>
            <w:shd w:val="clear" w:color="auto" w:fill="808080" w:themeFill="background1" w:themeFillShade="80"/>
            <w:vAlign w:val="center"/>
            <w:hideMark/>
          </w:tcPr>
          <w:p w14:paraId="00CDD5E1" w14:textId="77777777" w:rsidR="00FC6868" w:rsidRPr="00FC6868" w:rsidRDefault="00FC6868" w:rsidP="00FC6868">
            <w:pPr>
              <w:tabs>
                <w:tab w:val="left" w:pos="0"/>
                <w:tab w:val="left" w:pos="1100"/>
                <w:tab w:val="right" w:leader="dot" w:pos="9062"/>
              </w:tabs>
              <w:spacing w:after="0" w:line="240" w:lineRule="auto"/>
              <w:jc w:val="center"/>
              <w:rPr>
                <w:rFonts w:ascii="Ebrima" w:eastAsia="Times New Roman" w:hAnsi="Ebrima" w:cs="Arial"/>
                <w:b/>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NAZIV UDRUGE</w:t>
            </w:r>
          </w:p>
        </w:tc>
      </w:tr>
      <w:tr w:rsidR="00FC6868" w:rsidRPr="00FC6868" w14:paraId="2420B43E" w14:textId="77777777" w:rsidTr="00D35249">
        <w:trPr>
          <w:trHeight w:val="233"/>
          <w:jc w:val="center"/>
        </w:trPr>
        <w:tc>
          <w:tcPr>
            <w:tcW w:w="750" w:type="dxa"/>
            <w:shd w:val="clear" w:color="auto" w:fill="808080" w:themeFill="background1" w:themeFillShade="80"/>
            <w:vAlign w:val="center"/>
          </w:tcPr>
          <w:p w14:paraId="61387115" w14:textId="77777777" w:rsidR="00FC6868" w:rsidRPr="00FC6868" w:rsidRDefault="00FC6868"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1.</w:t>
            </w:r>
          </w:p>
        </w:tc>
        <w:tc>
          <w:tcPr>
            <w:tcW w:w="6191" w:type="dxa"/>
            <w:vAlign w:val="center"/>
          </w:tcPr>
          <w:p w14:paraId="4D572B30" w14:textId="65523B0C" w:rsidR="00FC6868"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NOGOMETNI KLUB PEŠĆENICA</w:t>
            </w:r>
          </w:p>
        </w:tc>
      </w:tr>
      <w:tr w:rsidR="00FC6868" w:rsidRPr="00FC6868" w14:paraId="7302B1F4" w14:textId="77777777" w:rsidTr="00D35249">
        <w:trPr>
          <w:trHeight w:val="285"/>
          <w:jc w:val="center"/>
        </w:trPr>
        <w:tc>
          <w:tcPr>
            <w:tcW w:w="750" w:type="dxa"/>
            <w:shd w:val="clear" w:color="auto" w:fill="808080" w:themeFill="background1" w:themeFillShade="80"/>
            <w:vAlign w:val="center"/>
          </w:tcPr>
          <w:p w14:paraId="15AF8644" w14:textId="77777777" w:rsidR="00FC6868" w:rsidRPr="00FC6868" w:rsidRDefault="00FC6868"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2.</w:t>
            </w:r>
          </w:p>
        </w:tc>
        <w:tc>
          <w:tcPr>
            <w:tcW w:w="6191" w:type="dxa"/>
            <w:vAlign w:val="center"/>
          </w:tcPr>
          <w:p w14:paraId="09BEAD15" w14:textId="3B8CFDC2" w:rsidR="00FC6868"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ŠPORTSKI NOGOMETNI KLUB "LEKENIK"</w:t>
            </w:r>
          </w:p>
        </w:tc>
      </w:tr>
      <w:tr w:rsidR="00FC6868" w:rsidRPr="00FC6868" w14:paraId="3A082DB9" w14:textId="77777777" w:rsidTr="00D35249">
        <w:trPr>
          <w:trHeight w:val="285"/>
          <w:jc w:val="center"/>
        </w:trPr>
        <w:tc>
          <w:tcPr>
            <w:tcW w:w="750" w:type="dxa"/>
            <w:shd w:val="clear" w:color="auto" w:fill="808080" w:themeFill="background1" w:themeFillShade="80"/>
            <w:vAlign w:val="center"/>
          </w:tcPr>
          <w:p w14:paraId="4971C7BD" w14:textId="77777777" w:rsidR="00FC6868" w:rsidRPr="00FC6868" w:rsidRDefault="00FC6868"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3.</w:t>
            </w:r>
          </w:p>
        </w:tc>
        <w:tc>
          <w:tcPr>
            <w:tcW w:w="6191" w:type="dxa"/>
            <w:vAlign w:val="center"/>
          </w:tcPr>
          <w:p w14:paraId="2D087F4B" w14:textId="3372DFBD" w:rsidR="00FC6868"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JURJEVEC</w:t>
            </w:r>
          </w:p>
        </w:tc>
      </w:tr>
      <w:tr w:rsidR="00FC6868" w:rsidRPr="00FC6868" w14:paraId="2DA9DC93" w14:textId="77777777" w:rsidTr="00D35249">
        <w:trPr>
          <w:trHeight w:val="285"/>
          <w:jc w:val="center"/>
        </w:trPr>
        <w:tc>
          <w:tcPr>
            <w:tcW w:w="750" w:type="dxa"/>
            <w:shd w:val="clear" w:color="auto" w:fill="808080" w:themeFill="background1" w:themeFillShade="80"/>
            <w:vAlign w:val="center"/>
          </w:tcPr>
          <w:p w14:paraId="66CEE500" w14:textId="77777777" w:rsidR="00FC6868" w:rsidRPr="00FC6868" w:rsidRDefault="00FC6868"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4.</w:t>
            </w:r>
          </w:p>
        </w:tc>
        <w:tc>
          <w:tcPr>
            <w:tcW w:w="6191" w:type="dxa"/>
            <w:vAlign w:val="center"/>
          </w:tcPr>
          <w:p w14:paraId="2A342631" w14:textId="235D690F" w:rsidR="00FC6868"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"STJEPAN GRGAC" PETROVEC</w:t>
            </w:r>
          </w:p>
        </w:tc>
      </w:tr>
      <w:tr w:rsidR="005C4D29" w:rsidRPr="00FC6868" w14:paraId="5AB6A973" w14:textId="77777777" w:rsidTr="00D35249">
        <w:trPr>
          <w:trHeight w:val="285"/>
          <w:jc w:val="center"/>
        </w:trPr>
        <w:tc>
          <w:tcPr>
            <w:tcW w:w="750" w:type="dxa"/>
            <w:shd w:val="clear" w:color="auto" w:fill="808080" w:themeFill="background1" w:themeFillShade="80"/>
            <w:vAlign w:val="center"/>
          </w:tcPr>
          <w:p w14:paraId="0632FDBE" w14:textId="6F9174EB"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5.</w:t>
            </w:r>
          </w:p>
        </w:tc>
        <w:tc>
          <w:tcPr>
            <w:tcW w:w="6191" w:type="dxa"/>
            <w:vAlign w:val="center"/>
          </w:tcPr>
          <w:p w14:paraId="6D3D10B4" w14:textId="103F15AB" w:rsidR="005C4D29"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SPORTSKA UDRUGA "LEKENIK"</w:t>
            </w:r>
          </w:p>
        </w:tc>
      </w:tr>
      <w:tr w:rsidR="005C4D29" w:rsidRPr="00FC6868" w14:paraId="0730585E" w14:textId="77777777" w:rsidTr="00D35249">
        <w:trPr>
          <w:trHeight w:val="285"/>
          <w:jc w:val="center"/>
        </w:trPr>
        <w:tc>
          <w:tcPr>
            <w:tcW w:w="750" w:type="dxa"/>
            <w:shd w:val="clear" w:color="auto" w:fill="808080" w:themeFill="background1" w:themeFillShade="80"/>
            <w:vAlign w:val="center"/>
          </w:tcPr>
          <w:p w14:paraId="2C8F7586" w14:textId="2764994B"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6.</w:t>
            </w:r>
          </w:p>
        </w:tc>
        <w:tc>
          <w:tcPr>
            <w:tcW w:w="6191" w:type="dxa"/>
            <w:vAlign w:val="center"/>
          </w:tcPr>
          <w:p w14:paraId="169C59DE" w14:textId="4A8C89E3" w:rsidR="005C4D29"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PIKADO KLUB " BULLS" DUŽICA</w:t>
            </w:r>
          </w:p>
        </w:tc>
      </w:tr>
      <w:tr w:rsidR="005C4D29" w:rsidRPr="00FC6868" w14:paraId="3676BBA4" w14:textId="77777777" w:rsidTr="00D35249">
        <w:trPr>
          <w:trHeight w:val="285"/>
          <w:jc w:val="center"/>
        </w:trPr>
        <w:tc>
          <w:tcPr>
            <w:tcW w:w="750" w:type="dxa"/>
            <w:shd w:val="clear" w:color="auto" w:fill="808080" w:themeFill="background1" w:themeFillShade="80"/>
            <w:vAlign w:val="center"/>
          </w:tcPr>
          <w:p w14:paraId="64BAC2E5" w14:textId="601D3A4F"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7.</w:t>
            </w:r>
          </w:p>
        </w:tc>
        <w:tc>
          <w:tcPr>
            <w:tcW w:w="6191" w:type="dxa"/>
            <w:vAlign w:val="center"/>
          </w:tcPr>
          <w:p w14:paraId="6BD3C699" w14:textId="6D97EC0B" w:rsidR="005C4D29"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POLJANA LEKENIČKA</w:t>
            </w:r>
          </w:p>
        </w:tc>
      </w:tr>
      <w:tr w:rsidR="005C4D29" w:rsidRPr="00FC6868" w14:paraId="2A89FB52" w14:textId="77777777" w:rsidTr="00D35249">
        <w:trPr>
          <w:trHeight w:val="285"/>
          <w:jc w:val="center"/>
        </w:trPr>
        <w:tc>
          <w:tcPr>
            <w:tcW w:w="750" w:type="dxa"/>
            <w:shd w:val="clear" w:color="auto" w:fill="808080" w:themeFill="background1" w:themeFillShade="80"/>
            <w:vAlign w:val="center"/>
          </w:tcPr>
          <w:p w14:paraId="04095753" w14:textId="71033703"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8.</w:t>
            </w:r>
          </w:p>
        </w:tc>
        <w:tc>
          <w:tcPr>
            <w:tcW w:w="6191" w:type="dxa"/>
            <w:vAlign w:val="center"/>
          </w:tcPr>
          <w:p w14:paraId="7567CF56" w14:textId="7200B5A6" w:rsidR="005C4D29"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PIKADO KLUB " PEGAZ "</w:t>
            </w:r>
          </w:p>
        </w:tc>
      </w:tr>
      <w:tr w:rsidR="005C4D29" w:rsidRPr="00FC6868" w14:paraId="3820AE59" w14:textId="77777777" w:rsidTr="00D35249">
        <w:trPr>
          <w:trHeight w:val="285"/>
          <w:jc w:val="center"/>
        </w:trPr>
        <w:tc>
          <w:tcPr>
            <w:tcW w:w="750" w:type="dxa"/>
            <w:shd w:val="clear" w:color="auto" w:fill="808080" w:themeFill="background1" w:themeFillShade="80"/>
            <w:vAlign w:val="center"/>
          </w:tcPr>
          <w:p w14:paraId="06F707EE" w14:textId="12B51EFE"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9.</w:t>
            </w:r>
          </w:p>
        </w:tc>
        <w:tc>
          <w:tcPr>
            <w:tcW w:w="6191" w:type="dxa"/>
            <w:vAlign w:val="center"/>
          </w:tcPr>
          <w:p w14:paraId="4DF7D7DA" w14:textId="37C6BA75" w:rsidR="005C4D29" w:rsidRPr="005C4D29"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TAE KWON DO KLUB "LEKENIK"</w:t>
            </w:r>
          </w:p>
        </w:tc>
      </w:tr>
      <w:tr w:rsidR="005C4D29" w:rsidRPr="00FC6868" w14:paraId="35323A81" w14:textId="77777777" w:rsidTr="00D35249">
        <w:trPr>
          <w:trHeight w:val="285"/>
          <w:jc w:val="center"/>
        </w:trPr>
        <w:tc>
          <w:tcPr>
            <w:tcW w:w="750" w:type="dxa"/>
            <w:shd w:val="clear" w:color="auto" w:fill="808080" w:themeFill="background1" w:themeFillShade="80"/>
            <w:vAlign w:val="center"/>
          </w:tcPr>
          <w:p w14:paraId="58CD523D" w14:textId="5310B1AD"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10.</w:t>
            </w:r>
          </w:p>
        </w:tc>
        <w:tc>
          <w:tcPr>
            <w:tcW w:w="6191" w:type="dxa"/>
            <w:vAlign w:val="center"/>
          </w:tcPr>
          <w:p w14:paraId="57D8DA0E" w14:textId="7CE61A76" w:rsidR="005C4D29" w:rsidRPr="005C4D29"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"ŽAŽINA"</w:t>
            </w:r>
          </w:p>
        </w:tc>
      </w:tr>
      <w:tr w:rsidR="005C4D29" w:rsidRPr="00FC6868" w14:paraId="4E3256A0" w14:textId="77777777" w:rsidTr="00D35249">
        <w:trPr>
          <w:trHeight w:val="285"/>
          <w:jc w:val="center"/>
        </w:trPr>
        <w:tc>
          <w:tcPr>
            <w:tcW w:w="750" w:type="dxa"/>
            <w:shd w:val="clear" w:color="auto" w:fill="808080" w:themeFill="background1" w:themeFillShade="80"/>
            <w:vAlign w:val="center"/>
          </w:tcPr>
          <w:p w14:paraId="62FB4486" w14:textId="07969E42"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11.</w:t>
            </w:r>
          </w:p>
        </w:tc>
        <w:tc>
          <w:tcPr>
            <w:tcW w:w="6191" w:type="dxa"/>
            <w:vAlign w:val="center"/>
          </w:tcPr>
          <w:p w14:paraId="5C80A477" w14:textId="68BDC96B" w:rsidR="005C4D29" w:rsidRPr="005C4D29"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PEŠĆENICA</w:t>
            </w:r>
          </w:p>
        </w:tc>
      </w:tr>
      <w:tr w:rsidR="005C4D29" w:rsidRPr="00FC6868" w14:paraId="1E326007" w14:textId="77777777" w:rsidTr="00D35249">
        <w:trPr>
          <w:trHeight w:val="285"/>
          <w:jc w:val="center"/>
        </w:trPr>
        <w:tc>
          <w:tcPr>
            <w:tcW w:w="750" w:type="dxa"/>
            <w:shd w:val="clear" w:color="auto" w:fill="808080" w:themeFill="background1" w:themeFillShade="80"/>
            <w:vAlign w:val="center"/>
          </w:tcPr>
          <w:p w14:paraId="7C321974" w14:textId="10A30A0E"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12.</w:t>
            </w:r>
          </w:p>
        </w:tc>
        <w:tc>
          <w:tcPr>
            <w:tcW w:w="6191" w:type="dxa"/>
            <w:vAlign w:val="center"/>
          </w:tcPr>
          <w:p w14:paraId="29077579" w14:textId="6E6CAA91" w:rsidR="005C4D29" w:rsidRPr="005C4D29"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ODBOJKAŠKI KLUB "PEŠĆENICA" PEŠĆENICA</w:t>
            </w:r>
          </w:p>
        </w:tc>
      </w:tr>
      <w:tr w:rsidR="005C4D29" w:rsidRPr="00FC6868" w14:paraId="5854BDB9" w14:textId="77777777" w:rsidTr="00D35249">
        <w:trPr>
          <w:trHeight w:val="285"/>
          <w:jc w:val="center"/>
        </w:trPr>
        <w:tc>
          <w:tcPr>
            <w:tcW w:w="750" w:type="dxa"/>
            <w:shd w:val="clear" w:color="auto" w:fill="808080" w:themeFill="background1" w:themeFillShade="80"/>
            <w:vAlign w:val="center"/>
          </w:tcPr>
          <w:p w14:paraId="0D9AA172" w14:textId="47B9B9D3"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13.</w:t>
            </w:r>
          </w:p>
        </w:tc>
        <w:tc>
          <w:tcPr>
            <w:tcW w:w="6191" w:type="dxa"/>
            <w:vAlign w:val="center"/>
          </w:tcPr>
          <w:p w14:paraId="00304F09" w14:textId="0551A179" w:rsidR="005C4D29" w:rsidRPr="005C4D29" w:rsidRDefault="00120C07"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120C07">
              <w:rPr>
                <w:rFonts w:ascii="Ebrima" w:eastAsia="Times New Roman" w:hAnsi="Ebrima" w:cs="Arial"/>
                <w:bCs/>
                <w:noProof/>
                <w:color w:val="000000"/>
                <w:kern w:val="0"/>
                <w:sz w:val="20"/>
                <w:szCs w:val="20"/>
                <w:lang w:eastAsia="hr-HR"/>
                <w14:ligatures w14:val="none"/>
              </w:rPr>
              <w:t>HRVATSKI NOGOMETNI KLUB PETROVEC</w:t>
            </w:r>
          </w:p>
        </w:tc>
      </w:tr>
      <w:tr w:rsidR="005C4D29" w:rsidRPr="00FC6868" w14:paraId="6D2AA406" w14:textId="77777777" w:rsidTr="00D35249">
        <w:trPr>
          <w:trHeight w:val="285"/>
          <w:jc w:val="center"/>
        </w:trPr>
        <w:tc>
          <w:tcPr>
            <w:tcW w:w="750" w:type="dxa"/>
            <w:shd w:val="clear" w:color="auto" w:fill="808080" w:themeFill="background1" w:themeFillShade="80"/>
            <w:vAlign w:val="center"/>
          </w:tcPr>
          <w:p w14:paraId="45FF378D" w14:textId="68D69B20"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14.</w:t>
            </w:r>
          </w:p>
        </w:tc>
        <w:tc>
          <w:tcPr>
            <w:tcW w:w="6191" w:type="dxa"/>
            <w:vAlign w:val="center"/>
          </w:tcPr>
          <w:p w14:paraId="6B03002D" w14:textId="7D954495" w:rsidR="005C4D29" w:rsidRPr="005C4D29" w:rsidRDefault="00120C07"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120C07">
              <w:rPr>
                <w:rFonts w:ascii="Ebrima" w:eastAsia="Times New Roman" w:hAnsi="Ebrima" w:cs="Arial"/>
                <w:bCs/>
                <w:noProof/>
                <w:color w:val="000000"/>
                <w:kern w:val="0"/>
                <w:sz w:val="20"/>
                <w:szCs w:val="20"/>
                <w:lang w:eastAsia="hr-HR"/>
                <w14:ligatures w14:val="none"/>
              </w:rPr>
              <w:t>SPORTSKA UDRUGA "KUPA" LETOVANIĆ</w:t>
            </w:r>
          </w:p>
        </w:tc>
      </w:tr>
      <w:tr w:rsidR="005C4D29" w:rsidRPr="00FC6868" w14:paraId="65DA7E56" w14:textId="77777777" w:rsidTr="00D35249">
        <w:trPr>
          <w:trHeight w:val="285"/>
          <w:jc w:val="center"/>
        </w:trPr>
        <w:tc>
          <w:tcPr>
            <w:tcW w:w="750" w:type="dxa"/>
            <w:shd w:val="clear" w:color="auto" w:fill="808080" w:themeFill="background1" w:themeFillShade="80"/>
            <w:vAlign w:val="center"/>
          </w:tcPr>
          <w:p w14:paraId="17E366C1" w14:textId="09C6DDEA"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15.</w:t>
            </w:r>
          </w:p>
        </w:tc>
        <w:tc>
          <w:tcPr>
            <w:tcW w:w="6191" w:type="dxa"/>
            <w:vAlign w:val="center"/>
          </w:tcPr>
          <w:p w14:paraId="09E9B53C" w14:textId="3D16FFE4" w:rsidR="005C4D29" w:rsidRPr="005C4D29" w:rsidRDefault="00120C07"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120C07">
              <w:rPr>
                <w:rFonts w:ascii="Ebrima" w:eastAsia="Times New Roman" w:hAnsi="Ebrima" w:cs="Arial"/>
                <w:bCs/>
                <w:noProof/>
                <w:color w:val="000000"/>
                <w:kern w:val="0"/>
                <w:sz w:val="20"/>
                <w:szCs w:val="20"/>
                <w:lang w:eastAsia="hr-HR"/>
                <w14:ligatures w14:val="none"/>
              </w:rPr>
              <w:t>KONJIČKO GALOPSKI KLUB "CARPE DIEM"</w:t>
            </w:r>
          </w:p>
        </w:tc>
      </w:tr>
    </w:tbl>
    <w:p w14:paraId="1A6E3D6B" w14:textId="77777777" w:rsidR="00FC6868" w:rsidRPr="00FC6868" w:rsidRDefault="00FC6868" w:rsidP="00FC6868">
      <w:pPr>
        <w:tabs>
          <w:tab w:val="left" w:pos="0"/>
          <w:tab w:val="left" w:pos="1100"/>
          <w:tab w:val="right" w:leader="dot" w:pos="9062"/>
        </w:tabs>
        <w:spacing w:after="0" w:line="276" w:lineRule="auto"/>
        <w:jc w:val="center"/>
        <w:rPr>
          <w:rFonts w:ascii="Arial" w:eastAsia="Times New Roman" w:hAnsi="Arial" w:cs="Arial"/>
          <w:bCs/>
          <w:i/>
          <w:noProof/>
          <w:color w:val="000000"/>
          <w:kern w:val="0"/>
          <w:sz w:val="20"/>
          <w:szCs w:val="20"/>
          <w14:ligatures w14:val="none"/>
        </w:rPr>
      </w:pPr>
      <w:r w:rsidRPr="00FC6868">
        <w:rPr>
          <w:rFonts w:ascii="Arial" w:eastAsia="Times New Roman" w:hAnsi="Arial" w:cs="Arial"/>
          <w:bCs/>
          <w:i/>
          <w:noProof/>
          <w:color w:val="000000"/>
          <w:kern w:val="0"/>
          <w:sz w:val="20"/>
          <w:szCs w:val="20"/>
          <w14:ligatures w14:val="none"/>
        </w:rPr>
        <w:t>Izvor: Ministarstvo uprave RH, Registar udruga</w:t>
      </w:r>
    </w:p>
    <w:p w14:paraId="33A90387" w14:textId="77777777" w:rsidR="00612933" w:rsidRPr="006605EE" w:rsidRDefault="00612933" w:rsidP="006605EE">
      <w:pPr>
        <w:jc w:val="both"/>
        <w:rPr>
          <w:rFonts w:ascii="Arial" w:eastAsia="Calibri" w:hAnsi="Arial" w:cs="Arial"/>
          <w:kern w:val="0"/>
          <w:sz w:val="24"/>
          <w:szCs w:val="24"/>
          <w14:ligatures w14:val="none"/>
        </w:rPr>
      </w:pPr>
    </w:p>
    <w:p w14:paraId="2F54FFC6" w14:textId="31F209EE" w:rsidR="00AE7D0C" w:rsidRDefault="00AE7D0C" w:rsidP="00AE7D0C">
      <w:pPr>
        <w:keepNext/>
        <w:shd w:val="clear" w:color="auto" w:fill="FFFFFF"/>
        <w:spacing w:after="0" w:line="240" w:lineRule="auto"/>
        <w:jc w:val="center"/>
        <w:rPr>
          <w:rFonts w:ascii="Arial" w:eastAsia="Gill Sans MT" w:hAnsi="Arial" w:cs="Arial"/>
          <w:bCs/>
          <w:i/>
          <w:color w:val="000000"/>
          <w:kern w:val="0"/>
          <w:szCs w:val="18"/>
          <w:u w:color="F2F2F2"/>
          <w14:ligatures w14:val="none"/>
        </w:rPr>
      </w:pPr>
      <w:bookmarkStart w:id="20" w:name="_Toc76028519"/>
      <w:bookmarkStart w:id="21" w:name="_Hlk221568589"/>
      <w:r w:rsidRPr="00AE7D0C">
        <w:rPr>
          <w:rFonts w:ascii="Arial" w:eastAsia="Gill Sans MT" w:hAnsi="Arial" w:cs="Arial"/>
          <w:bCs/>
          <w:i/>
          <w:color w:val="000000"/>
          <w:kern w:val="0"/>
          <w:szCs w:val="18"/>
          <w:u w:color="F2F2F2"/>
          <w14:ligatures w14:val="none"/>
        </w:rPr>
        <w:t>Tablica 1</w:t>
      </w:r>
      <w:r w:rsidR="009B2662">
        <w:rPr>
          <w:rFonts w:ascii="Arial" w:eastAsia="Gill Sans MT" w:hAnsi="Arial" w:cs="Arial"/>
          <w:bCs/>
          <w:i/>
          <w:color w:val="000000"/>
          <w:kern w:val="0"/>
          <w:szCs w:val="18"/>
          <w:u w:color="F2F2F2"/>
          <w14:ligatures w14:val="none"/>
        </w:rPr>
        <w:t>1</w:t>
      </w:r>
      <w:r w:rsidR="0060120A">
        <w:rPr>
          <w:rFonts w:ascii="Arial" w:eastAsia="Gill Sans MT" w:hAnsi="Arial" w:cs="Arial"/>
          <w:bCs/>
          <w:i/>
          <w:color w:val="000000"/>
          <w:kern w:val="0"/>
          <w:szCs w:val="18"/>
          <w:u w:color="F2F2F2"/>
          <w14:ligatures w14:val="none"/>
        </w:rPr>
        <w:t>:</w:t>
      </w:r>
      <w:r w:rsidRPr="00AE7D0C">
        <w:rPr>
          <w:rFonts w:ascii="Arial" w:eastAsia="Gill Sans MT" w:hAnsi="Arial" w:cs="Arial"/>
          <w:bCs/>
          <w:i/>
          <w:color w:val="000000"/>
          <w:kern w:val="0"/>
          <w:szCs w:val="18"/>
          <w:u w:color="F2F2F2"/>
          <w14:ligatures w14:val="none"/>
        </w:rPr>
        <w:t xml:space="preserve"> Popis kulturnih udruga na području </w:t>
      </w:r>
      <w:bookmarkEnd w:id="20"/>
      <w:r w:rsidR="00120C07">
        <w:rPr>
          <w:rFonts w:ascii="Arial" w:eastAsia="Gill Sans MT" w:hAnsi="Arial" w:cs="Arial"/>
          <w:bCs/>
          <w:i/>
          <w:color w:val="000000"/>
          <w:kern w:val="0"/>
          <w:szCs w:val="18"/>
          <w:u w:color="F2F2F2"/>
          <w14:ligatures w14:val="none"/>
        </w:rPr>
        <w:t>Općine Lekenik</w:t>
      </w:r>
    </w:p>
    <w:tbl>
      <w:tblPr>
        <w:tblW w:w="708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0"/>
        <w:gridCol w:w="6333"/>
      </w:tblGrid>
      <w:tr w:rsidR="00AE7D0C" w:rsidRPr="00AE7D0C" w14:paraId="5B1DE4F8" w14:textId="77777777" w:rsidTr="00D35249">
        <w:trPr>
          <w:trHeight w:val="271"/>
          <w:jc w:val="center"/>
        </w:trPr>
        <w:tc>
          <w:tcPr>
            <w:tcW w:w="750" w:type="dxa"/>
            <w:shd w:val="clear" w:color="auto" w:fill="808080" w:themeFill="background1" w:themeFillShade="80"/>
            <w:vAlign w:val="center"/>
            <w:hideMark/>
          </w:tcPr>
          <w:bookmarkEnd w:id="21"/>
          <w:p w14:paraId="7F612068" w14:textId="77777777" w:rsidR="00AE7D0C" w:rsidRPr="00AE7D0C" w:rsidRDefault="00AE7D0C" w:rsidP="00AE7D0C">
            <w:pPr>
              <w:tabs>
                <w:tab w:val="left" w:pos="0"/>
                <w:tab w:val="left" w:pos="1100"/>
                <w:tab w:val="right" w:leader="dot" w:pos="9062"/>
              </w:tabs>
              <w:spacing w:after="0" w:line="240" w:lineRule="auto"/>
              <w:jc w:val="center"/>
              <w:rPr>
                <w:rFonts w:ascii="Ebrima" w:eastAsia="Times New Roman" w:hAnsi="Ebrima" w:cs="Arial"/>
                <w:b/>
                <w:bCs/>
                <w:noProof/>
                <w:color w:val="FFFFF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Red.</w:t>
            </w:r>
          </w:p>
          <w:p w14:paraId="4C25249A" w14:textId="77777777" w:rsidR="00AE7D0C" w:rsidRPr="00AE7D0C" w:rsidRDefault="00AE7D0C" w:rsidP="00AE7D0C">
            <w:pPr>
              <w:tabs>
                <w:tab w:val="left" w:pos="0"/>
                <w:tab w:val="left" w:pos="1100"/>
                <w:tab w:val="right" w:leader="dot" w:pos="9062"/>
              </w:tabs>
              <w:spacing w:after="0" w:line="240" w:lineRule="auto"/>
              <w:jc w:val="center"/>
              <w:rPr>
                <w:rFonts w:ascii="Ebrima" w:eastAsia="Times New Roman" w:hAnsi="Ebrima" w:cs="Arial"/>
                <w:b/>
                <w:noProof/>
                <w:color w:val="FFFFF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br.</w:t>
            </w:r>
          </w:p>
        </w:tc>
        <w:tc>
          <w:tcPr>
            <w:tcW w:w="6333" w:type="dxa"/>
            <w:shd w:val="clear" w:color="auto" w:fill="808080" w:themeFill="background1" w:themeFillShade="80"/>
            <w:vAlign w:val="center"/>
            <w:hideMark/>
          </w:tcPr>
          <w:p w14:paraId="47F9F44C" w14:textId="77777777" w:rsidR="00AE7D0C" w:rsidRPr="00AE7D0C" w:rsidRDefault="00AE7D0C" w:rsidP="00AE7D0C">
            <w:pPr>
              <w:tabs>
                <w:tab w:val="left" w:pos="0"/>
                <w:tab w:val="left" w:pos="1100"/>
                <w:tab w:val="right" w:leader="dot" w:pos="9062"/>
              </w:tabs>
              <w:spacing w:after="0" w:line="240" w:lineRule="auto"/>
              <w:jc w:val="center"/>
              <w:rPr>
                <w:rFonts w:ascii="Ebrima" w:eastAsia="Times New Roman" w:hAnsi="Ebrima" w:cs="Arial"/>
                <w:b/>
                <w:noProof/>
                <w:color w:val="FFFFF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NAZIV UDRUGE</w:t>
            </w:r>
          </w:p>
        </w:tc>
      </w:tr>
      <w:tr w:rsidR="00AE7D0C" w:rsidRPr="00AE7D0C" w14:paraId="46B03460" w14:textId="77777777" w:rsidTr="00D35249">
        <w:trPr>
          <w:trHeight w:val="233"/>
          <w:jc w:val="center"/>
        </w:trPr>
        <w:tc>
          <w:tcPr>
            <w:tcW w:w="750" w:type="dxa"/>
            <w:shd w:val="clear" w:color="auto" w:fill="808080" w:themeFill="background1" w:themeFillShade="80"/>
            <w:vAlign w:val="center"/>
            <w:hideMark/>
          </w:tcPr>
          <w:p w14:paraId="24E5E45F" w14:textId="77777777" w:rsidR="00AE7D0C" w:rsidRPr="00AE7D0C" w:rsidRDefault="00AE7D0C" w:rsidP="00AE7D0C">
            <w:pPr>
              <w:tabs>
                <w:tab w:val="left" w:pos="0"/>
                <w:tab w:val="left" w:pos="1100"/>
                <w:tab w:val="right" w:leader="dot" w:pos="9062"/>
              </w:tabs>
              <w:spacing w:after="0" w:line="240" w:lineRule="auto"/>
              <w:contextualSpacing/>
              <w:jc w:val="center"/>
              <w:rPr>
                <w:rFonts w:ascii="Ebrima" w:eastAsia="Times New Roman" w:hAnsi="Ebrima" w:cs="Arial"/>
                <w:b/>
                <w:bCs/>
                <w:noProo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1.</w:t>
            </w:r>
          </w:p>
        </w:tc>
        <w:tc>
          <w:tcPr>
            <w:tcW w:w="6333" w:type="dxa"/>
            <w:vAlign w:val="center"/>
          </w:tcPr>
          <w:p w14:paraId="2276E808" w14:textId="03027060" w:rsidR="00AE7D0C" w:rsidRPr="00AE7D0C" w:rsidRDefault="00CB3D1C" w:rsidP="00AE7D0C">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CB3D1C">
              <w:rPr>
                <w:rFonts w:ascii="Ebrima" w:eastAsia="Times New Roman" w:hAnsi="Ebrima" w:cs="Arial"/>
                <w:bCs/>
                <w:noProof/>
                <w:color w:val="000000"/>
                <w:kern w:val="0"/>
                <w:sz w:val="20"/>
                <w:szCs w:val="20"/>
                <w:lang w:eastAsia="hr-HR"/>
                <w14:ligatures w14:val="none"/>
              </w:rPr>
              <w:t>HRVATSKO KULTURNO-UMJETNIČKO DRUŠTVO "POCULICA" LETOVANIĆ</w:t>
            </w:r>
          </w:p>
        </w:tc>
      </w:tr>
      <w:tr w:rsidR="00AE7D0C" w:rsidRPr="00AE7D0C" w14:paraId="3679C3D0" w14:textId="77777777" w:rsidTr="00D35249">
        <w:trPr>
          <w:trHeight w:val="285"/>
          <w:jc w:val="center"/>
        </w:trPr>
        <w:tc>
          <w:tcPr>
            <w:tcW w:w="750" w:type="dxa"/>
            <w:shd w:val="clear" w:color="auto" w:fill="808080" w:themeFill="background1" w:themeFillShade="80"/>
            <w:vAlign w:val="center"/>
            <w:hideMark/>
          </w:tcPr>
          <w:p w14:paraId="70D62CED" w14:textId="77777777" w:rsidR="00AE7D0C" w:rsidRPr="00AE7D0C" w:rsidRDefault="00AE7D0C" w:rsidP="00AE7D0C">
            <w:pPr>
              <w:tabs>
                <w:tab w:val="left" w:pos="0"/>
                <w:tab w:val="left" w:pos="1100"/>
                <w:tab w:val="right" w:leader="dot" w:pos="9062"/>
              </w:tabs>
              <w:spacing w:after="0" w:line="240" w:lineRule="auto"/>
              <w:contextualSpacing/>
              <w:jc w:val="center"/>
              <w:rPr>
                <w:rFonts w:ascii="Ebrima" w:eastAsia="Times New Roman" w:hAnsi="Ebrima" w:cs="Arial"/>
                <w:b/>
                <w:bCs/>
                <w:noProo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2.</w:t>
            </w:r>
          </w:p>
        </w:tc>
        <w:tc>
          <w:tcPr>
            <w:tcW w:w="6333" w:type="dxa"/>
            <w:vAlign w:val="center"/>
          </w:tcPr>
          <w:p w14:paraId="63866912" w14:textId="18256135" w:rsidR="00AE7D0C" w:rsidRPr="00AE7D0C" w:rsidRDefault="00CB3D1C" w:rsidP="00AE7D0C">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CB3D1C">
              <w:rPr>
                <w:rFonts w:ascii="Ebrima" w:eastAsia="Times New Roman" w:hAnsi="Ebrima" w:cs="Arial"/>
                <w:bCs/>
                <w:noProof/>
                <w:color w:val="000000"/>
                <w:kern w:val="0"/>
                <w:sz w:val="20"/>
                <w:szCs w:val="20"/>
                <w:lang w:eastAsia="hr-HR"/>
                <w14:ligatures w14:val="none"/>
              </w:rPr>
              <w:t>KULTURNO UMJETNIČKO DRUŠTVO "KOLOVRAT" LEKENIK</w:t>
            </w:r>
          </w:p>
        </w:tc>
      </w:tr>
      <w:tr w:rsidR="00EA1829" w:rsidRPr="00AE7D0C" w14:paraId="6AD87CD4" w14:textId="77777777" w:rsidTr="00D35249">
        <w:trPr>
          <w:trHeight w:val="285"/>
          <w:jc w:val="center"/>
        </w:trPr>
        <w:tc>
          <w:tcPr>
            <w:tcW w:w="750" w:type="dxa"/>
            <w:shd w:val="clear" w:color="auto" w:fill="808080" w:themeFill="background1" w:themeFillShade="80"/>
            <w:vAlign w:val="center"/>
          </w:tcPr>
          <w:p w14:paraId="2F588630" w14:textId="69062DC3" w:rsidR="00EA1829" w:rsidRPr="00AE7D0C" w:rsidRDefault="00D20CCD" w:rsidP="00AE7D0C">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3.</w:t>
            </w:r>
          </w:p>
        </w:tc>
        <w:tc>
          <w:tcPr>
            <w:tcW w:w="6333" w:type="dxa"/>
            <w:vAlign w:val="center"/>
          </w:tcPr>
          <w:p w14:paraId="7220AEA2" w14:textId="383D11ED" w:rsidR="00EA1829" w:rsidRPr="00AE7D0C" w:rsidRDefault="00CB3D1C" w:rsidP="00AE7D0C">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CB3D1C">
              <w:rPr>
                <w:rFonts w:ascii="Ebrima" w:eastAsia="Times New Roman" w:hAnsi="Ebrima" w:cs="Arial"/>
                <w:bCs/>
                <w:noProof/>
                <w:color w:val="000000"/>
                <w:kern w:val="0"/>
                <w:sz w:val="20"/>
                <w:szCs w:val="20"/>
                <w:lang w:eastAsia="hr-HR"/>
                <w14:ligatures w14:val="none"/>
              </w:rPr>
              <w:t>KULTURNO UMJETNIČKO DRUŠTVO "SVETI FLORIJAN" POLJANA LEKENIČKA</w:t>
            </w:r>
          </w:p>
        </w:tc>
      </w:tr>
      <w:tr w:rsidR="007C32A8" w:rsidRPr="00AE7D0C" w14:paraId="6AECA5D0" w14:textId="77777777" w:rsidTr="00D35249">
        <w:trPr>
          <w:trHeight w:val="285"/>
          <w:jc w:val="center"/>
        </w:trPr>
        <w:tc>
          <w:tcPr>
            <w:tcW w:w="750" w:type="dxa"/>
            <w:shd w:val="clear" w:color="auto" w:fill="808080" w:themeFill="background1" w:themeFillShade="80"/>
            <w:vAlign w:val="center"/>
          </w:tcPr>
          <w:p w14:paraId="6522B7DE" w14:textId="5E11616A" w:rsidR="007C32A8" w:rsidRDefault="00B2575C" w:rsidP="00AE7D0C">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4.</w:t>
            </w:r>
          </w:p>
        </w:tc>
        <w:tc>
          <w:tcPr>
            <w:tcW w:w="6333" w:type="dxa"/>
            <w:vAlign w:val="center"/>
          </w:tcPr>
          <w:p w14:paraId="7FF4BC67" w14:textId="5DC54646" w:rsidR="007C32A8" w:rsidRPr="00CB3D1C" w:rsidRDefault="00B2575C" w:rsidP="00AE7D0C">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B2575C">
              <w:rPr>
                <w:rFonts w:ascii="Ebrima" w:eastAsia="Times New Roman" w:hAnsi="Ebrima" w:cs="Arial"/>
                <w:bCs/>
                <w:noProof/>
                <w:color w:val="000000"/>
                <w:kern w:val="0"/>
                <w:sz w:val="20"/>
                <w:szCs w:val="20"/>
                <w:lang w:eastAsia="hr-HR"/>
                <w14:ligatures w14:val="none"/>
              </w:rPr>
              <w:t>KULTURNO UMJETNIČKO DRUŠTVO PRESLICA IZ PEŠĆENICE</w:t>
            </w:r>
          </w:p>
        </w:tc>
      </w:tr>
    </w:tbl>
    <w:p w14:paraId="63698C73" w14:textId="77777777" w:rsidR="00AE7D0C" w:rsidRPr="00AE7D0C" w:rsidRDefault="00AE7D0C" w:rsidP="00AE7D0C">
      <w:pPr>
        <w:tabs>
          <w:tab w:val="left" w:pos="0"/>
          <w:tab w:val="left" w:pos="1100"/>
          <w:tab w:val="right" w:leader="dot" w:pos="9062"/>
        </w:tabs>
        <w:spacing w:after="0" w:line="276" w:lineRule="auto"/>
        <w:jc w:val="center"/>
        <w:rPr>
          <w:rFonts w:ascii="Arial" w:eastAsia="Times New Roman" w:hAnsi="Arial" w:cs="Arial"/>
          <w:bCs/>
          <w:i/>
          <w:noProof/>
          <w:color w:val="000000"/>
          <w:kern w:val="0"/>
          <w:sz w:val="20"/>
          <w:szCs w:val="20"/>
          <w14:ligatures w14:val="none"/>
        </w:rPr>
      </w:pPr>
      <w:r w:rsidRPr="00AE7D0C">
        <w:rPr>
          <w:rFonts w:ascii="Arial" w:eastAsia="Times New Roman" w:hAnsi="Arial" w:cs="Arial"/>
          <w:bCs/>
          <w:i/>
          <w:noProof/>
          <w:color w:val="000000"/>
          <w:kern w:val="0"/>
          <w:sz w:val="20"/>
          <w:szCs w:val="20"/>
          <w14:ligatures w14:val="none"/>
        </w:rPr>
        <w:t>Izvor:</w:t>
      </w:r>
      <w:r w:rsidRPr="00AE7D0C">
        <w:rPr>
          <w:rFonts w:ascii="Arial" w:eastAsia="Times New Roman" w:hAnsi="Arial" w:cs="Arial"/>
          <w:bCs/>
          <w:noProof/>
          <w:color w:val="000000"/>
          <w:kern w:val="0"/>
          <w:sz w:val="24"/>
          <w14:ligatures w14:val="none"/>
        </w:rPr>
        <w:t xml:space="preserve"> </w:t>
      </w:r>
      <w:r w:rsidRPr="00AE7D0C">
        <w:rPr>
          <w:rFonts w:ascii="Arial" w:eastAsia="Times New Roman" w:hAnsi="Arial" w:cs="Arial"/>
          <w:bCs/>
          <w:i/>
          <w:noProof/>
          <w:color w:val="000000"/>
          <w:kern w:val="0"/>
          <w:sz w:val="20"/>
          <w:szCs w:val="20"/>
          <w14:ligatures w14:val="none"/>
        </w:rPr>
        <w:t>Ministarstvo uprave RH, Registar udruga</w:t>
      </w:r>
    </w:p>
    <w:p w14:paraId="0A84FCA2" w14:textId="6507683A" w:rsidR="00E7203C" w:rsidRDefault="00E7203C" w:rsidP="007148A8">
      <w:pPr>
        <w:spacing w:after="0" w:line="240" w:lineRule="auto"/>
        <w:jc w:val="both"/>
        <w:rPr>
          <w:rFonts w:ascii="Arial" w:eastAsia="Gill Sans MT" w:hAnsi="Arial" w:cs="Arial"/>
          <w:bCs/>
          <w:color w:val="000000"/>
          <w:kern w:val="0"/>
          <w:szCs w:val="18"/>
          <w:u w:color="F2F2F2"/>
          <w14:ligatures w14:val="none"/>
        </w:rPr>
      </w:pPr>
    </w:p>
    <w:p w14:paraId="683653BB" w14:textId="2CF4F248" w:rsidR="00C75361" w:rsidRDefault="00C75361" w:rsidP="007148A8">
      <w:pPr>
        <w:spacing w:after="0" w:line="240" w:lineRule="auto"/>
        <w:jc w:val="both"/>
        <w:rPr>
          <w:rFonts w:ascii="Arial" w:eastAsia="Times New Roman" w:hAnsi="Arial" w:cs="Arial"/>
          <w:kern w:val="0"/>
          <w:sz w:val="24"/>
          <w:szCs w:val="24"/>
          <w:lang w:eastAsia="hr-HR"/>
          <w14:ligatures w14:val="none"/>
        </w:rPr>
      </w:pPr>
    </w:p>
    <w:p w14:paraId="283CDFFF" w14:textId="7425CDF5" w:rsidR="00287E62" w:rsidRDefault="00287E62" w:rsidP="000D5FAE">
      <w:pPr>
        <w:rPr>
          <w:rFonts w:ascii="Arial" w:hAnsi="Arial" w:cs="Arial"/>
          <w:sz w:val="24"/>
          <w:szCs w:val="24"/>
        </w:rPr>
      </w:pPr>
    </w:p>
    <w:p w14:paraId="695B2ABC" w14:textId="69835C84" w:rsidR="00B2575C" w:rsidRDefault="00B2575C" w:rsidP="000D5FAE">
      <w:pPr>
        <w:rPr>
          <w:rFonts w:ascii="Arial" w:hAnsi="Arial" w:cs="Arial"/>
          <w:sz w:val="24"/>
          <w:szCs w:val="24"/>
        </w:rPr>
      </w:pPr>
    </w:p>
    <w:p w14:paraId="6F811535" w14:textId="77777777" w:rsidR="00B2575C" w:rsidRDefault="00B2575C" w:rsidP="000D5FAE">
      <w:pPr>
        <w:rPr>
          <w:rFonts w:ascii="Arial" w:hAnsi="Arial" w:cs="Arial"/>
          <w:sz w:val="24"/>
          <w:szCs w:val="24"/>
        </w:rPr>
      </w:pPr>
    </w:p>
    <w:p w14:paraId="1A823B28" w14:textId="77777777" w:rsidR="00B2575C" w:rsidRPr="00B2575C" w:rsidRDefault="00B2575C" w:rsidP="00B2575C">
      <w:pPr>
        <w:rPr>
          <w:rFonts w:ascii="Arial" w:hAnsi="Arial" w:cs="Arial"/>
          <w:b/>
          <w:color w:val="538135" w:themeColor="accent6" w:themeShade="BF"/>
          <w:sz w:val="26"/>
          <w:szCs w:val="26"/>
        </w:rPr>
      </w:pPr>
      <w:r w:rsidRPr="00B2575C">
        <w:rPr>
          <w:rFonts w:ascii="Arial" w:hAnsi="Arial" w:cs="Arial"/>
          <w:b/>
          <w:color w:val="538135" w:themeColor="accent6" w:themeShade="BF"/>
          <w:sz w:val="26"/>
          <w:szCs w:val="26"/>
        </w:rPr>
        <w:lastRenderedPageBreak/>
        <w:t>2.10. Analiza stanja i potreba ljudskih potencijala</w:t>
      </w:r>
    </w:p>
    <w:p w14:paraId="112426C8" w14:textId="77777777" w:rsidR="00B2575C" w:rsidRDefault="00B2575C" w:rsidP="00B2575C">
      <w:pPr>
        <w:jc w:val="both"/>
        <w:rPr>
          <w:rFonts w:ascii="Arial" w:hAnsi="Arial" w:cs="Arial"/>
          <w:sz w:val="24"/>
          <w:szCs w:val="24"/>
        </w:rPr>
      </w:pPr>
      <w:r w:rsidRPr="00BA5501">
        <w:rPr>
          <w:rFonts w:ascii="Arial" w:hAnsi="Arial" w:cs="Arial"/>
          <w:sz w:val="24"/>
          <w:szCs w:val="24"/>
        </w:rPr>
        <w:t>Turizam i ugostiteljstvo</w:t>
      </w:r>
      <w:r>
        <w:rPr>
          <w:rFonts w:ascii="Arial" w:hAnsi="Arial" w:cs="Arial"/>
          <w:sz w:val="24"/>
          <w:szCs w:val="24"/>
        </w:rPr>
        <w:t xml:space="preserve"> </w:t>
      </w:r>
      <w:r w:rsidRPr="00BA5501">
        <w:rPr>
          <w:rFonts w:ascii="Arial" w:hAnsi="Arial" w:cs="Arial"/>
          <w:sz w:val="24"/>
          <w:szCs w:val="24"/>
        </w:rPr>
        <w:t>u Hrvatskoj postaju sve važnija grana</w:t>
      </w:r>
      <w:r>
        <w:rPr>
          <w:rFonts w:ascii="Arial" w:hAnsi="Arial" w:cs="Arial"/>
          <w:sz w:val="24"/>
          <w:szCs w:val="24"/>
        </w:rPr>
        <w:t xml:space="preserve"> </w:t>
      </w:r>
      <w:r w:rsidRPr="00BA5501">
        <w:rPr>
          <w:rFonts w:ascii="Arial" w:hAnsi="Arial" w:cs="Arial"/>
          <w:sz w:val="24"/>
          <w:szCs w:val="24"/>
        </w:rPr>
        <w:t xml:space="preserve">gospodarstva, a upravo u turizmu ljudski potencijali </w:t>
      </w:r>
      <w:r>
        <w:rPr>
          <w:rFonts w:ascii="Arial" w:hAnsi="Arial" w:cs="Arial"/>
          <w:sz w:val="24"/>
          <w:szCs w:val="24"/>
        </w:rPr>
        <w:t>čine</w:t>
      </w:r>
      <w:r w:rsidRPr="00BA5501">
        <w:rPr>
          <w:rFonts w:ascii="Arial" w:hAnsi="Arial" w:cs="Arial"/>
          <w:sz w:val="24"/>
          <w:szCs w:val="24"/>
        </w:rPr>
        <w:t xml:space="preserve"> najvažniji faktor uspjeha.</w:t>
      </w:r>
    </w:p>
    <w:p w14:paraId="32F07171" w14:textId="77777777" w:rsidR="00B2575C" w:rsidRDefault="00B2575C" w:rsidP="00B2575C">
      <w:pPr>
        <w:jc w:val="both"/>
        <w:rPr>
          <w:rFonts w:ascii="Arial" w:hAnsi="Arial" w:cs="Arial"/>
          <w:sz w:val="24"/>
          <w:szCs w:val="24"/>
        </w:rPr>
      </w:pPr>
      <w:r>
        <w:rPr>
          <w:rFonts w:ascii="Arial" w:hAnsi="Arial" w:cs="Arial"/>
          <w:sz w:val="24"/>
          <w:szCs w:val="24"/>
        </w:rPr>
        <w:t xml:space="preserve">Možemo reći da je </w:t>
      </w:r>
      <w:r w:rsidRPr="005311F7">
        <w:rPr>
          <w:rFonts w:ascii="Arial" w:hAnsi="Arial" w:cs="Arial"/>
          <w:sz w:val="24"/>
          <w:szCs w:val="24"/>
        </w:rPr>
        <w:t>Ljudski</w:t>
      </w:r>
      <w:r>
        <w:rPr>
          <w:rFonts w:ascii="Arial" w:hAnsi="Arial" w:cs="Arial"/>
          <w:sz w:val="24"/>
          <w:szCs w:val="24"/>
        </w:rPr>
        <w:t xml:space="preserve"> </w:t>
      </w:r>
      <w:r w:rsidRPr="005311F7">
        <w:rPr>
          <w:rFonts w:ascii="Arial" w:hAnsi="Arial" w:cs="Arial"/>
          <w:sz w:val="24"/>
          <w:szCs w:val="24"/>
        </w:rPr>
        <w:t>potencijal</w:t>
      </w:r>
      <w:r>
        <w:rPr>
          <w:rFonts w:ascii="Arial" w:hAnsi="Arial" w:cs="Arial"/>
          <w:sz w:val="24"/>
          <w:szCs w:val="24"/>
        </w:rPr>
        <w:t xml:space="preserve"> </w:t>
      </w:r>
      <w:r w:rsidRPr="005311F7">
        <w:rPr>
          <w:rFonts w:ascii="Arial" w:hAnsi="Arial" w:cs="Arial"/>
          <w:sz w:val="24"/>
          <w:szCs w:val="24"/>
        </w:rPr>
        <w:t>postao neizostavan dio svih poduzeća koja žele uspjeti u svome poslovnom</w:t>
      </w:r>
      <w:r>
        <w:rPr>
          <w:rFonts w:ascii="Arial" w:hAnsi="Arial" w:cs="Arial"/>
          <w:sz w:val="24"/>
          <w:szCs w:val="24"/>
        </w:rPr>
        <w:t xml:space="preserve"> </w:t>
      </w:r>
      <w:r w:rsidRPr="005311F7">
        <w:rPr>
          <w:rFonts w:ascii="Arial" w:hAnsi="Arial" w:cs="Arial"/>
          <w:sz w:val="24"/>
          <w:szCs w:val="24"/>
        </w:rPr>
        <w:t>plan</w:t>
      </w:r>
      <w:r>
        <w:rPr>
          <w:rFonts w:ascii="Arial" w:hAnsi="Arial" w:cs="Arial"/>
          <w:sz w:val="24"/>
          <w:szCs w:val="24"/>
        </w:rPr>
        <w:t>u jer upravo</w:t>
      </w:r>
      <w:r w:rsidRPr="005311F7">
        <w:rPr>
          <w:rFonts w:ascii="Arial" w:hAnsi="Arial" w:cs="Arial"/>
          <w:sz w:val="24"/>
          <w:szCs w:val="24"/>
        </w:rPr>
        <w:t xml:space="preserve"> ona poduzeća koja posjeduju najbolje ljudske potencijale su i</w:t>
      </w:r>
      <w:r>
        <w:rPr>
          <w:rFonts w:ascii="Arial" w:hAnsi="Arial" w:cs="Arial"/>
          <w:sz w:val="24"/>
          <w:szCs w:val="24"/>
        </w:rPr>
        <w:t xml:space="preserve"> </w:t>
      </w:r>
      <w:r w:rsidRPr="005311F7">
        <w:rPr>
          <w:rFonts w:ascii="Arial" w:hAnsi="Arial" w:cs="Arial"/>
          <w:sz w:val="24"/>
          <w:szCs w:val="24"/>
        </w:rPr>
        <w:t>najuspješnija na svojim područjima rada odnosno djelovanja.</w:t>
      </w:r>
    </w:p>
    <w:p w14:paraId="4D3CCB06" w14:textId="77777777" w:rsidR="00B2575C" w:rsidRDefault="00B2575C" w:rsidP="00B2575C">
      <w:pPr>
        <w:jc w:val="both"/>
        <w:rPr>
          <w:rFonts w:ascii="Arial" w:hAnsi="Arial" w:cs="Arial"/>
          <w:sz w:val="24"/>
          <w:szCs w:val="24"/>
        </w:rPr>
      </w:pPr>
      <w:r w:rsidRPr="00ED33CA">
        <w:rPr>
          <w:rFonts w:ascii="Arial" w:hAnsi="Arial" w:cs="Arial"/>
          <w:sz w:val="24"/>
          <w:szCs w:val="24"/>
        </w:rPr>
        <w:t>Ključna uloga u razvoju i uključivanju ljudskih potencijala u</w:t>
      </w:r>
      <w:r>
        <w:rPr>
          <w:rFonts w:ascii="Arial" w:hAnsi="Arial" w:cs="Arial"/>
          <w:sz w:val="24"/>
          <w:szCs w:val="24"/>
        </w:rPr>
        <w:t xml:space="preserve"> </w:t>
      </w:r>
      <w:r w:rsidRPr="00ED33CA">
        <w:rPr>
          <w:rFonts w:ascii="Arial" w:hAnsi="Arial" w:cs="Arial"/>
          <w:sz w:val="24"/>
          <w:szCs w:val="24"/>
        </w:rPr>
        <w:t>gospodarstvo pripada menadžmentu, koji se ujedno i bavi ljudskim potencijalima,</w:t>
      </w:r>
      <w:r>
        <w:rPr>
          <w:rFonts w:ascii="Arial" w:hAnsi="Arial" w:cs="Arial"/>
          <w:sz w:val="24"/>
          <w:szCs w:val="24"/>
        </w:rPr>
        <w:t xml:space="preserve"> odnosno </w:t>
      </w:r>
      <w:r w:rsidRPr="00ED33CA">
        <w:rPr>
          <w:rFonts w:ascii="Arial" w:hAnsi="Arial" w:cs="Arial"/>
          <w:sz w:val="24"/>
          <w:szCs w:val="24"/>
        </w:rPr>
        <w:t>uključivanjem pojedinaca u aktivnosti poslovnog subjekta uz ostvarenj</w:t>
      </w:r>
      <w:r>
        <w:rPr>
          <w:rFonts w:ascii="Arial" w:hAnsi="Arial" w:cs="Arial"/>
          <w:sz w:val="24"/>
          <w:szCs w:val="24"/>
        </w:rPr>
        <w:t>e</w:t>
      </w:r>
      <w:r w:rsidRPr="00ED33CA">
        <w:rPr>
          <w:rFonts w:ascii="Arial" w:hAnsi="Arial" w:cs="Arial"/>
          <w:sz w:val="24"/>
          <w:szCs w:val="24"/>
        </w:rPr>
        <w:t xml:space="preserve"> efikasnog i</w:t>
      </w:r>
      <w:r>
        <w:rPr>
          <w:rFonts w:ascii="Arial" w:hAnsi="Arial" w:cs="Arial"/>
          <w:sz w:val="24"/>
          <w:szCs w:val="24"/>
        </w:rPr>
        <w:t xml:space="preserve"> </w:t>
      </w:r>
      <w:r w:rsidRPr="00ED33CA">
        <w:rPr>
          <w:rFonts w:ascii="Arial" w:hAnsi="Arial" w:cs="Arial"/>
          <w:sz w:val="24"/>
          <w:szCs w:val="24"/>
        </w:rPr>
        <w:t>efektivnog poslovanja</w:t>
      </w:r>
      <w:r>
        <w:rPr>
          <w:rFonts w:ascii="Arial" w:hAnsi="Arial" w:cs="Arial"/>
          <w:sz w:val="24"/>
          <w:szCs w:val="24"/>
        </w:rPr>
        <w:t xml:space="preserve"> </w:t>
      </w:r>
      <w:r w:rsidRPr="00ED33CA">
        <w:rPr>
          <w:rFonts w:ascii="Arial" w:hAnsi="Arial" w:cs="Arial"/>
          <w:sz w:val="24"/>
          <w:szCs w:val="24"/>
        </w:rPr>
        <w:t xml:space="preserve"> jer su ljudski potencijali oni koji upravljaju resursima u svrhu</w:t>
      </w:r>
      <w:r>
        <w:rPr>
          <w:rFonts w:ascii="Arial" w:hAnsi="Arial" w:cs="Arial"/>
          <w:sz w:val="24"/>
          <w:szCs w:val="24"/>
        </w:rPr>
        <w:t xml:space="preserve"> </w:t>
      </w:r>
      <w:r w:rsidRPr="00ED33CA">
        <w:rPr>
          <w:rFonts w:ascii="Arial" w:hAnsi="Arial" w:cs="Arial"/>
          <w:sz w:val="24"/>
          <w:szCs w:val="24"/>
        </w:rPr>
        <w:t>ostvarenja postavljenih ciljeva.</w:t>
      </w:r>
      <w:r>
        <w:rPr>
          <w:rStyle w:val="Referencafusnote"/>
          <w:rFonts w:ascii="Arial" w:hAnsi="Arial" w:cs="Arial"/>
          <w:sz w:val="24"/>
          <w:szCs w:val="24"/>
        </w:rPr>
        <w:footnoteReference w:id="9"/>
      </w:r>
    </w:p>
    <w:p w14:paraId="30459041" w14:textId="77777777" w:rsidR="00B2575C" w:rsidRDefault="00B2575C" w:rsidP="00B2575C">
      <w:pPr>
        <w:jc w:val="both"/>
        <w:rPr>
          <w:rFonts w:ascii="Arial" w:hAnsi="Arial" w:cs="Arial"/>
          <w:sz w:val="24"/>
          <w:szCs w:val="24"/>
        </w:rPr>
      </w:pPr>
      <w:r>
        <w:rPr>
          <w:rFonts w:ascii="Arial" w:hAnsi="Arial" w:cs="Arial"/>
          <w:sz w:val="24"/>
          <w:szCs w:val="24"/>
        </w:rPr>
        <w:t xml:space="preserve">Osnovne funkcije menadžmenta su </w:t>
      </w:r>
      <w:r w:rsidRPr="003D420B">
        <w:rPr>
          <w:rFonts w:ascii="Arial" w:hAnsi="Arial" w:cs="Arial"/>
          <w:sz w:val="24"/>
          <w:szCs w:val="24"/>
        </w:rPr>
        <w:t>planiranje, kontroliranje,</w:t>
      </w:r>
      <w:r>
        <w:rPr>
          <w:rFonts w:ascii="Arial" w:hAnsi="Arial" w:cs="Arial"/>
          <w:sz w:val="24"/>
          <w:szCs w:val="24"/>
        </w:rPr>
        <w:t xml:space="preserve"> </w:t>
      </w:r>
      <w:r w:rsidRPr="003D420B">
        <w:rPr>
          <w:rFonts w:ascii="Arial" w:hAnsi="Arial" w:cs="Arial"/>
          <w:sz w:val="24"/>
          <w:szCs w:val="24"/>
        </w:rPr>
        <w:t>vođenje</w:t>
      </w:r>
      <w:r>
        <w:rPr>
          <w:rFonts w:ascii="Arial" w:hAnsi="Arial" w:cs="Arial"/>
          <w:sz w:val="24"/>
          <w:szCs w:val="24"/>
        </w:rPr>
        <w:t xml:space="preserve">, </w:t>
      </w:r>
      <w:r w:rsidRPr="003D420B">
        <w:rPr>
          <w:rFonts w:ascii="Arial" w:hAnsi="Arial" w:cs="Arial"/>
          <w:sz w:val="24"/>
          <w:szCs w:val="24"/>
        </w:rPr>
        <w:t>organiziranje</w:t>
      </w:r>
      <w:r>
        <w:rPr>
          <w:rFonts w:ascii="Arial" w:hAnsi="Arial" w:cs="Arial"/>
          <w:sz w:val="24"/>
          <w:szCs w:val="24"/>
        </w:rPr>
        <w:t xml:space="preserve"> te</w:t>
      </w:r>
      <w:r w:rsidRPr="003D420B">
        <w:rPr>
          <w:rFonts w:ascii="Arial" w:hAnsi="Arial" w:cs="Arial"/>
          <w:sz w:val="24"/>
          <w:szCs w:val="24"/>
        </w:rPr>
        <w:t xml:space="preserve"> upravljanje ljudskim</w:t>
      </w:r>
      <w:r>
        <w:rPr>
          <w:rFonts w:ascii="Arial" w:hAnsi="Arial" w:cs="Arial"/>
          <w:sz w:val="24"/>
          <w:szCs w:val="24"/>
        </w:rPr>
        <w:t xml:space="preserve"> </w:t>
      </w:r>
      <w:r w:rsidRPr="003D420B">
        <w:rPr>
          <w:rFonts w:ascii="Arial" w:hAnsi="Arial" w:cs="Arial"/>
          <w:sz w:val="24"/>
          <w:szCs w:val="24"/>
        </w:rPr>
        <w:t>potencijalima</w:t>
      </w:r>
      <w:r>
        <w:rPr>
          <w:rFonts w:ascii="Arial" w:hAnsi="Arial" w:cs="Arial"/>
          <w:sz w:val="24"/>
          <w:szCs w:val="24"/>
        </w:rPr>
        <w:t>.</w:t>
      </w:r>
    </w:p>
    <w:p w14:paraId="77BBD6BD" w14:textId="77777777" w:rsidR="00B2575C" w:rsidRDefault="00B2575C" w:rsidP="00B2575C">
      <w:pPr>
        <w:rPr>
          <w:rFonts w:ascii="Arial" w:hAnsi="Arial" w:cs="Arial"/>
          <w:sz w:val="24"/>
          <w:szCs w:val="24"/>
        </w:rPr>
      </w:pPr>
      <w:r>
        <w:rPr>
          <w:rFonts w:ascii="Arial" w:hAnsi="Arial" w:cs="Arial"/>
          <w:sz w:val="24"/>
          <w:szCs w:val="24"/>
        </w:rPr>
        <w:t>J</w:t>
      </w:r>
      <w:r w:rsidRPr="00FD6B91">
        <w:rPr>
          <w:rFonts w:ascii="Arial" w:hAnsi="Arial" w:cs="Arial"/>
          <w:sz w:val="24"/>
          <w:szCs w:val="24"/>
        </w:rPr>
        <w:t>edna od glavnih zadaća menadžmenta</w:t>
      </w:r>
      <w:r>
        <w:rPr>
          <w:rFonts w:ascii="Arial" w:hAnsi="Arial" w:cs="Arial"/>
          <w:sz w:val="24"/>
          <w:szCs w:val="24"/>
        </w:rPr>
        <w:t xml:space="preserve"> </w:t>
      </w:r>
      <w:r w:rsidRPr="00FD6B91">
        <w:rPr>
          <w:rFonts w:ascii="Arial" w:hAnsi="Arial" w:cs="Arial"/>
          <w:sz w:val="24"/>
          <w:szCs w:val="24"/>
        </w:rPr>
        <w:t>upravljanja ljudskim potencijal</w:t>
      </w:r>
      <w:r>
        <w:rPr>
          <w:rFonts w:ascii="Arial" w:hAnsi="Arial" w:cs="Arial"/>
          <w:sz w:val="24"/>
          <w:szCs w:val="24"/>
        </w:rPr>
        <w:t>ima</w:t>
      </w:r>
      <w:r w:rsidRPr="00FD6B91">
        <w:rPr>
          <w:rFonts w:ascii="Arial" w:hAnsi="Arial" w:cs="Arial"/>
          <w:sz w:val="24"/>
          <w:szCs w:val="24"/>
        </w:rPr>
        <w:t xml:space="preserve"> je planiranje razvoja i izobrazbe kadrova. </w:t>
      </w:r>
      <w:r w:rsidRPr="00FD6B91">
        <w:rPr>
          <w:rFonts w:ascii="Arial" w:hAnsi="Arial" w:cs="Arial"/>
          <w:sz w:val="24"/>
          <w:szCs w:val="24"/>
        </w:rPr>
        <w:cr/>
      </w:r>
    </w:p>
    <w:p w14:paraId="3606084D" w14:textId="77777777" w:rsidR="0057637D" w:rsidRPr="0057637D" w:rsidRDefault="0057637D" w:rsidP="0057637D">
      <w:pPr>
        <w:jc w:val="both"/>
        <w:rPr>
          <w:rFonts w:ascii="Arial" w:hAnsi="Arial" w:cs="Arial"/>
          <w:b/>
          <w:color w:val="538135" w:themeColor="accent6" w:themeShade="BF"/>
          <w:sz w:val="24"/>
          <w:szCs w:val="24"/>
        </w:rPr>
      </w:pPr>
      <w:r w:rsidRPr="0057637D">
        <w:rPr>
          <w:rFonts w:ascii="Arial" w:hAnsi="Arial" w:cs="Arial"/>
          <w:b/>
          <w:color w:val="538135" w:themeColor="accent6" w:themeShade="BF"/>
          <w:sz w:val="24"/>
          <w:szCs w:val="24"/>
        </w:rPr>
        <w:t>2.10.1. Trenutačne potrebe poslodavaca u turizmu</w:t>
      </w:r>
    </w:p>
    <w:p w14:paraId="20793F60" w14:textId="77777777" w:rsidR="0057637D" w:rsidRDefault="0057637D" w:rsidP="0057637D">
      <w:pPr>
        <w:jc w:val="both"/>
        <w:rPr>
          <w:rFonts w:ascii="Arial" w:hAnsi="Arial" w:cs="Arial"/>
          <w:sz w:val="24"/>
          <w:szCs w:val="24"/>
        </w:rPr>
      </w:pPr>
      <w:r w:rsidRPr="00D96ECF">
        <w:rPr>
          <w:rFonts w:ascii="Arial" w:hAnsi="Arial" w:cs="Arial"/>
          <w:sz w:val="24"/>
          <w:szCs w:val="24"/>
        </w:rPr>
        <w:t>Analiza rada i radnih mjesta podrazum</w:t>
      </w:r>
      <w:r>
        <w:rPr>
          <w:rFonts w:ascii="Arial" w:hAnsi="Arial" w:cs="Arial"/>
          <w:sz w:val="24"/>
          <w:szCs w:val="24"/>
        </w:rPr>
        <w:t>i</w:t>
      </w:r>
      <w:r w:rsidRPr="00D96ECF">
        <w:rPr>
          <w:rFonts w:ascii="Arial" w:hAnsi="Arial" w:cs="Arial"/>
          <w:sz w:val="24"/>
          <w:szCs w:val="24"/>
        </w:rPr>
        <w:t>jeva proces prikupljanja informacija o</w:t>
      </w:r>
      <w:r>
        <w:rPr>
          <w:rFonts w:ascii="Arial" w:hAnsi="Arial" w:cs="Arial"/>
          <w:sz w:val="24"/>
          <w:szCs w:val="24"/>
        </w:rPr>
        <w:t xml:space="preserve"> </w:t>
      </w:r>
      <w:r w:rsidRPr="00D96ECF">
        <w:rPr>
          <w:rFonts w:ascii="Arial" w:hAnsi="Arial" w:cs="Arial"/>
          <w:sz w:val="24"/>
          <w:szCs w:val="24"/>
        </w:rPr>
        <w:t>poslovanju u poduzeću. Prikuplj</w:t>
      </w:r>
      <w:r>
        <w:rPr>
          <w:rFonts w:ascii="Arial" w:hAnsi="Arial" w:cs="Arial"/>
          <w:sz w:val="24"/>
          <w:szCs w:val="24"/>
        </w:rPr>
        <w:t>e</w:t>
      </w:r>
      <w:r w:rsidRPr="00D96ECF">
        <w:rPr>
          <w:rFonts w:ascii="Arial" w:hAnsi="Arial" w:cs="Arial"/>
          <w:sz w:val="24"/>
          <w:szCs w:val="24"/>
        </w:rPr>
        <w:t>ne informacije služe kako bi poduzeće saznalo svoje</w:t>
      </w:r>
      <w:r>
        <w:rPr>
          <w:rFonts w:ascii="Arial" w:hAnsi="Arial" w:cs="Arial"/>
          <w:sz w:val="24"/>
          <w:szCs w:val="24"/>
        </w:rPr>
        <w:t xml:space="preserve"> </w:t>
      </w:r>
      <w:r w:rsidRPr="00D96ECF">
        <w:rPr>
          <w:rFonts w:ascii="Arial" w:hAnsi="Arial" w:cs="Arial"/>
          <w:sz w:val="24"/>
          <w:szCs w:val="24"/>
        </w:rPr>
        <w:t>unutarnje i vanjske prednosti i nedostatke.</w:t>
      </w:r>
    </w:p>
    <w:p w14:paraId="668111B3" w14:textId="77777777" w:rsidR="0057637D" w:rsidRDefault="0057637D" w:rsidP="0057637D">
      <w:pPr>
        <w:jc w:val="both"/>
        <w:rPr>
          <w:rFonts w:ascii="Arial" w:hAnsi="Arial" w:cs="Arial"/>
          <w:sz w:val="24"/>
          <w:szCs w:val="24"/>
        </w:rPr>
      </w:pPr>
      <w:r w:rsidRPr="00B51BB6">
        <w:rPr>
          <w:rFonts w:ascii="Arial" w:hAnsi="Arial" w:cs="Arial"/>
          <w:sz w:val="24"/>
          <w:szCs w:val="24"/>
        </w:rPr>
        <w:t>Analiza radnih mjesta temeljna je podloga za obavljanje svih zadaća i funkcija</w:t>
      </w:r>
      <w:r>
        <w:rPr>
          <w:rFonts w:ascii="Arial" w:hAnsi="Arial" w:cs="Arial"/>
          <w:sz w:val="24"/>
          <w:szCs w:val="24"/>
        </w:rPr>
        <w:t xml:space="preserve"> </w:t>
      </w:r>
      <w:r w:rsidRPr="00B51BB6">
        <w:rPr>
          <w:rFonts w:ascii="Arial" w:hAnsi="Arial" w:cs="Arial"/>
          <w:sz w:val="24"/>
          <w:szCs w:val="24"/>
        </w:rPr>
        <w:t>menadžmenta u poslovnom sustavu, a provodi se radi projektiranja organizacijskog</w:t>
      </w:r>
      <w:r>
        <w:rPr>
          <w:rFonts w:ascii="Arial" w:hAnsi="Arial" w:cs="Arial"/>
          <w:sz w:val="24"/>
          <w:szCs w:val="24"/>
        </w:rPr>
        <w:t xml:space="preserve"> </w:t>
      </w:r>
      <w:r w:rsidRPr="00B51BB6">
        <w:rPr>
          <w:rFonts w:ascii="Arial" w:hAnsi="Arial" w:cs="Arial"/>
          <w:sz w:val="24"/>
          <w:szCs w:val="24"/>
        </w:rPr>
        <w:t>ustroja,</w:t>
      </w:r>
      <w:r>
        <w:rPr>
          <w:rFonts w:ascii="Arial" w:hAnsi="Arial" w:cs="Arial"/>
          <w:sz w:val="24"/>
          <w:szCs w:val="24"/>
        </w:rPr>
        <w:t xml:space="preserve"> </w:t>
      </w:r>
      <w:r w:rsidRPr="00B51BB6">
        <w:rPr>
          <w:rFonts w:ascii="Arial" w:hAnsi="Arial" w:cs="Arial"/>
          <w:sz w:val="24"/>
          <w:szCs w:val="24"/>
        </w:rPr>
        <w:t>izbora sredstava za rad, utvrđivanja zahtijeva radnog mjesta, određivanja</w:t>
      </w:r>
      <w:r>
        <w:rPr>
          <w:rFonts w:ascii="Arial" w:hAnsi="Arial" w:cs="Arial"/>
          <w:sz w:val="24"/>
          <w:szCs w:val="24"/>
        </w:rPr>
        <w:t xml:space="preserve"> </w:t>
      </w:r>
      <w:r w:rsidRPr="00B51BB6">
        <w:rPr>
          <w:rFonts w:ascii="Arial" w:hAnsi="Arial" w:cs="Arial"/>
          <w:sz w:val="24"/>
          <w:szCs w:val="24"/>
        </w:rPr>
        <w:t>složenosti i procjene vrijednosti poslova te vođenje učinkovite politike ljudskog</w:t>
      </w:r>
      <w:r>
        <w:rPr>
          <w:rFonts w:ascii="Arial" w:hAnsi="Arial" w:cs="Arial"/>
          <w:sz w:val="24"/>
          <w:szCs w:val="24"/>
        </w:rPr>
        <w:t xml:space="preserve"> </w:t>
      </w:r>
      <w:r w:rsidRPr="00B51BB6">
        <w:rPr>
          <w:rFonts w:ascii="Arial" w:hAnsi="Arial" w:cs="Arial"/>
          <w:sz w:val="24"/>
          <w:szCs w:val="24"/>
        </w:rPr>
        <w:t>kapitala.</w:t>
      </w:r>
      <w:r>
        <w:rPr>
          <w:rStyle w:val="Referencafusnote"/>
          <w:rFonts w:ascii="Arial" w:hAnsi="Arial" w:cs="Arial"/>
          <w:sz w:val="24"/>
          <w:szCs w:val="24"/>
        </w:rPr>
        <w:footnoteReference w:id="10"/>
      </w:r>
    </w:p>
    <w:p w14:paraId="0090F957" w14:textId="77777777" w:rsidR="0057637D" w:rsidRDefault="0057637D" w:rsidP="0057637D">
      <w:pPr>
        <w:jc w:val="both"/>
        <w:rPr>
          <w:rFonts w:ascii="Arial" w:hAnsi="Arial" w:cs="Arial"/>
          <w:sz w:val="24"/>
          <w:szCs w:val="24"/>
        </w:rPr>
      </w:pPr>
      <w:r w:rsidRPr="00EF3F64">
        <w:rPr>
          <w:rFonts w:ascii="Arial" w:hAnsi="Arial" w:cs="Arial"/>
          <w:sz w:val="24"/>
          <w:szCs w:val="24"/>
        </w:rPr>
        <w:t>Analiza posla je postupak detaljnog proučavanja sadržaja rada, sredstava za rad i</w:t>
      </w:r>
      <w:r>
        <w:rPr>
          <w:rFonts w:ascii="Arial" w:hAnsi="Arial" w:cs="Arial"/>
          <w:sz w:val="24"/>
          <w:szCs w:val="24"/>
        </w:rPr>
        <w:t xml:space="preserve"> </w:t>
      </w:r>
      <w:r w:rsidRPr="00EF3F64">
        <w:rPr>
          <w:rFonts w:ascii="Arial" w:hAnsi="Arial" w:cs="Arial"/>
          <w:sz w:val="24"/>
          <w:szCs w:val="24"/>
        </w:rPr>
        <w:t>povezanosti s drugim poslovima u poslovn</w:t>
      </w:r>
      <w:r>
        <w:rPr>
          <w:rFonts w:ascii="Arial" w:hAnsi="Arial" w:cs="Arial"/>
          <w:sz w:val="24"/>
          <w:szCs w:val="24"/>
        </w:rPr>
        <w:t>om</w:t>
      </w:r>
      <w:r w:rsidRPr="00EF3F64">
        <w:rPr>
          <w:rFonts w:ascii="Arial" w:hAnsi="Arial" w:cs="Arial"/>
          <w:sz w:val="24"/>
          <w:szCs w:val="24"/>
        </w:rPr>
        <w:t xml:space="preserve"> sustavu. Dio ove analize su i informacije</w:t>
      </w:r>
      <w:r>
        <w:rPr>
          <w:rFonts w:ascii="Arial" w:hAnsi="Arial" w:cs="Arial"/>
          <w:sz w:val="24"/>
          <w:szCs w:val="24"/>
        </w:rPr>
        <w:t xml:space="preserve"> </w:t>
      </w:r>
      <w:r w:rsidRPr="00EF3F64">
        <w:rPr>
          <w:rFonts w:ascii="Arial" w:hAnsi="Arial" w:cs="Arial"/>
          <w:sz w:val="24"/>
          <w:szCs w:val="24"/>
        </w:rPr>
        <w:t>o načinu obavljanja radnih zadaća te potrebnim kompetencijama, iskustvu i drugim</w:t>
      </w:r>
      <w:r>
        <w:rPr>
          <w:rFonts w:ascii="Arial" w:hAnsi="Arial" w:cs="Arial"/>
          <w:sz w:val="24"/>
          <w:szCs w:val="24"/>
        </w:rPr>
        <w:t xml:space="preserve"> </w:t>
      </w:r>
      <w:r w:rsidRPr="00EF3F64">
        <w:rPr>
          <w:rFonts w:ascii="Arial" w:hAnsi="Arial" w:cs="Arial"/>
          <w:sz w:val="24"/>
          <w:szCs w:val="24"/>
        </w:rPr>
        <w:t>svojstvima osobe koja ga najbolje može obavljati.</w:t>
      </w:r>
    </w:p>
    <w:p w14:paraId="54BA3501" w14:textId="77777777" w:rsidR="0057637D" w:rsidRPr="00A643C8" w:rsidRDefault="0057637D" w:rsidP="0057637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643C8">
        <w:rPr>
          <w:rFonts w:ascii="Arial" w:eastAsia="Times New Roman" w:hAnsi="Arial" w:cs="Arial"/>
          <w:kern w:val="0"/>
          <w:sz w:val="24"/>
          <w:szCs w:val="24"/>
          <w:lang w:eastAsia="hr-HR"/>
          <w14:ligatures w14:val="none"/>
        </w:rPr>
        <w:t xml:space="preserve">U sektoru turizma, tržište rada često zavisi od sezonskih fluktuacija, ali postoje i stalni trendovi koji ukazuju na to koja su radna mjesta najtraženija i koja su najviše pogođena nedostatkom radne snage. </w:t>
      </w:r>
    </w:p>
    <w:p w14:paraId="06903C43" w14:textId="77777777" w:rsidR="0057637D" w:rsidRPr="00A643C8" w:rsidRDefault="0057637D" w:rsidP="0057637D">
      <w:pPr>
        <w:spacing w:before="100" w:beforeAutospacing="1" w:after="100" w:afterAutospacing="1" w:line="240" w:lineRule="auto"/>
        <w:jc w:val="both"/>
        <w:outlineLvl w:val="2"/>
        <w:rPr>
          <w:rFonts w:ascii="Arial" w:eastAsia="Times New Roman" w:hAnsi="Arial" w:cs="Arial"/>
          <w:bCs/>
          <w:kern w:val="0"/>
          <w:sz w:val="24"/>
          <w:szCs w:val="24"/>
          <w:lang w:eastAsia="hr-HR"/>
          <w14:ligatures w14:val="none"/>
        </w:rPr>
      </w:pPr>
      <w:r w:rsidRPr="002A7423">
        <w:rPr>
          <w:rFonts w:ascii="Arial" w:eastAsia="Times New Roman" w:hAnsi="Arial" w:cs="Arial"/>
          <w:bCs/>
          <w:kern w:val="0"/>
          <w:sz w:val="24"/>
          <w:szCs w:val="24"/>
          <w:lang w:eastAsia="hr-HR"/>
          <w14:ligatures w14:val="none"/>
        </w:rPr>
        <w:t>Trenutno najtraženija radna mjesta u sektoru turizma su:</w:t>
      </w:r>
    </w:p>
    <w:p w14:paraId="66648D8F"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Turistički vodiči</w:t>
      </w:r>
    </w:p>
    <w:p w14:paraId="3A97A222"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lastRenderedPageBreak/>
        <w:t>S obzirom na rastuću popularnost specijaliziranih tematskih tura (kulturne, gastronomske, ekološke, itd.), turistički vodiči sa specifičnim znanjima vrlo su traženi.</w:t>
      </w:r>
    </w:p>
    <w:p w14:paraId="6633BD81" w14:textId="77777777" w:rsidR="0057637D" w:rsidRPr="001124FD" w:rsidRDefault="0057637D" w:rsidP="00E24776">
      <w:pPr>
        <w:numPr>
          <w:ilvl w:val="0"/>
          <w:numId w:val="50"/>
        </w:numPr>
        <w:spacing w:before="100" w:beforeAutospacing="1" w:after="100" w:afterAutospacing="1"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Menadžeri hotela i smještajnih objekata</w:t>
      </w:r>
    </w:p>
    <w:p w14:paraId="69F9DED1" w14:textId="77777777" w:rsidR="0057637D" w:rsidRPr="001124FD" w:rsidRDefault="0057637D" w:rsidP="0057637D">
      <w:pPr>
        <w:spacing w:before="100" w:beforeAutospacing="1" w:after="100" w:afterAutospacing="1"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Potreba za profesionalnim menadžerima koji mogu efikasno upravljati smještajnim kapacitetima, od malih privatnih objekata do velikih luksuznih hotela, ostaje konstantna.</w:t>
      </w:r>
    </w:p>
    <w:p w14:paraId="31E5F9C7"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Radnici u ugostiteljstvu</w:t>
      </w:r>
      <w:r w:rsidRPr="001124FD">
        <w:rPr>
          <w:rFonts w:ascii="Arial" w:eastAsia="Times New Roman" w:hAnsi="Arial" w:cs="Arial"/>
          <w:color w:val="000000" w:themeColor="text1"/>
          <w:kern w:val="0"/>
          <w:sz w:val="24"/>
          <w:szCs w:val="24"/>
          <w:lang w:eastAsia="hr-HR"/>
          <w14:ligatures w14:val="none"/>
        </w:rPr>
        <w:t xml:space="preserve"> (kuhari, konobari, </w:t>
      </w:r>
      <w:proofErr w:type="spellStart"/>
      <w:r w:rsidRPr="001124FD">
        <w:rPr>
          <w:rFonts w:ascii="Arial" w:eastAsia="Times New Roman" w:hAnsi="Arial" w:cs="Arial"/>
          <w:color w:val="000000" w:themeColor="text1"/>
          <w:kern w:val="0"/>
          <w:sz w:val="24"/>
          <w:szCs w:val="24"/>
          <w:lang w:eastAsia="hr-HR"/>
          <w14:ligatures w14:val="none"/>
        </w:rPr>
        <w:t>baristi</w:t>
      </w:r>
      <w:proofErr w:type="spellEnd"/>
      <w:r w:rsidRPr="001124FD">
        <w:rPr>
          <w:rFonts w:ascii="Arial" w:eastAsia="Times New Roman" w:hAnsi="Arial" w:cs="Arial"/>
          <w:color w:val="000000" w:themeColor="text1"/>
          <w:kern w:val="0"/>
          <w:sz w:val="24"/>
          <w:szCs w:val="24"/>
          <w:lang w:eastAsia="hr-HR"/>
          <w14:ligatures w14:val="none"/>
        </w:rPr>
        <w:t xml:space="preserve">) </w:t>
      </w:r>
    </w:p>
    <w:p w14:paraId="5EAC18D0"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 xml:space="preserve">Ova radna mjesta često su vrlo tražena, posebno u turističkim destinacijama s visokom </w:t>
      </w:r>
      <w:proofErr w:type="spellStart"/>
      <w:r w:rsidRPr="001124FD">
        <w:rPr>
          <w:rFonts w:ascii="Arial" w:eastAsia="Times New Roman" w:hAnsi="Arial" w:cs="Arial"/>
          <w:color w:val="000000" w:themeColor="text1"/>
          <w:kern w:val="0"/>
          <w:sz w:val="24"/>
          <w:szCs w:val="24"/>
          <w:lang w:eastAsia="hr-HR"/>
          <w14:ligatures w14:val="none"/>
        </w:rPr>
        <w:t>sezonalnošću</w:t>
      </w:r>
      <w:proofErr w:type="spellEnd"/>
      <w:r w:rsidRPr="001124FD">
        <w:rPr>
          <w:rFonts w:ascii="Arial" w:eastAsia="Times New Roman" w:hAnsi="Arial" w:cs="Arial"/>
          <w:color w:val="000000" w:themeColor="text1"/>
          <w:kern w:val="0"/>
          <w:sz w:val="24"/>
          <w:szCs w:val="24"/>
          <w:lang w:eastAsia="hr-HR"/>
          <w14:ligatures w14:val="none"/>
        </w:rPr>
        <w:t>. Nedostatak kvalificiranih kuhara i konobara postao je jedan od najistaknutijih problema u mnogim turističkim destinacijama.</w:t>
      </w:r>
    </w:p>
    <w:p w14:paraId="0B40D562"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5146C0B4"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Tehnička i podrška za događanja</w:t>
      </w:r>
      <w:r w:rsidRPr="001124FD">
        <w:rPr>
          <w:rFonts w:ascii="Arial" w:eastAsia="Times New Roman" w:hAnsi="Arial" w:cs="Arial"/>
          <w:color w:val="000000" w:themeColor="text1"/>
          <w:kern w:val="0"/>
          <w:sz w:val="24"/>
          <w:szCs w:val="24"/>
          <w:lang w:eastAsia="hr-HR"/>
          <w14:ligatures w14:val="none"/>
        </w:rPr>
        <w:t xml:space="preserve"> (event manageri, AV tehničari)</w:t>
      </w:r>
    </w:p>
    <w:p w14:paraId="225BAAC2"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S obzirom na povećanje broja konvencija, konferencija, festivala i drugih događanja, traženi su stručnjaci koji mogu organizirati i pružiti tehničku podršku za takve manifestacije.</w:t>
      </w:r>
    </w:p>
    <w:p w14:paraId="31B2A780"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2DD096DE"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Zaposleni u online turizmu i digitalnom marketingu</w:t>
      </w:r>
    </w:p>
    <w:p w14:paraId="3638936C"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Stručnjaci za digitalni marketing, SEO (optimizacija za pretraživače), kao i menadžeri društvenih medija za turističke agencije i destinacije postaju sve važniji kako bi se osigurao veći doseg na globalnom tržištu.</w:t>
      </w:r>
    </w:p>
    <w:p w14:paraId="337C68BB"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46CAA73F"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Stručnjaci za održivi turizam</w:t>
      </w:r>
    </w:p>
    <w:p w14:paraId="677F0981" w14:textId="77777777" w:rsidR="0057637D" w:rsidRPr="005859A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Kako rastu ekološki osviješteni turisti, raste i potražnja za profesionalcima koji mogu implementirati održive prakse u turističkim uslugama i poslovanju.</w:t>
      </w:r>
    </w:p>
    <w:p w14:paraId="0F9C901A" w14:textId="77777777" w:rsidR="0057637D" w:rsidRPr="00557CF2" w:rsidRDefault="0057637D" w:rsidP="0057637D">
      <w:pPr>
        <w:spacing w:before="100" w:beforeAutospacing="1" w:after="100" w:afterAutospacing="1" w:line="240" w:lineRule="auto"/>
        <w:jc w:val="both"/>
        <w:outlineLvl w:val="2"/>
        <w:rPr>
          <w:rFonts w:ascii="Arial" w:eastAsia="Times New Roman" w:hAnsi="Arial" w:cs="Arial"/>
          <w:bCs/>
          <w:kern w:val="0"/>
          <w:sz w:val="24"/>
          <w:szCs w:val="24"/>
          <w:lang w:eastAsia="hr-HR"/>
          <w14:ligatures w14:val="none"/>
        </w:rPr>
      </w:pPr>
      <w:r w:rsidRPr="00557CF2">
        <w:rPr>
          <w:rFonts w:ascii="Arial" w:eastAsia="Times New Roman" w:hAnsi="Arial" w:cs="Arial"/>
          <w:bCs/>
          <w:kern w:val="0"/>
          <w:sz w:val="24"/>
          <w:szCs w:val="24"/>
          <w:lang w:eastAsia="hr-HR"/>
          <w14:ligatures w14:val="none"/>
        </w:rPr>
        <w:t>Radna mjesta pogođena nedostatkom radne snage:</w:t>
      </w:r>
    </w:p>
    <w:p w14:paraId="0451010D" w14:textId="77777777" w:rsidR="0057637D" w:rsidRPr="001124FD" w:rsidRDefault="0057637D" w:rsidP="00E24776">
      <w:pPr>
        <w:numPr>
          <w:ilvl w:val="0"/>
          <w:numId w:val="51"/>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Ugostiteljski radnici (konobari, kuhari, barmeni)</w:t>
      </w:r>
      <w:r w:rsidRPr="001124FD">
        <w:rPr>
          <w:rFonts w:ascii="Arial" w:eastAsia="Times New Roman" w:hAnsi="Arial" w:cs="Arial"/>
          <w:color w:val="000000" w:themeColor="text1"/>
          <w:kern w:val="0"/>
          <w:sz w:val="24"/>
          <w:szCs w:val="24"/>
          <w:lang w:eastAsia="hr-HR"/>
          <w14:ligatures w14:val="none"/>
        </w:rPr>
        <w:t xml:space="preserve"> </w:t>
      </w:r>
    </w:p>
    <w:p w14:paraId="32A20DC4"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 xml:space="preserve">Ovo je jedno od </w:t>
      </w:r>
      <w:proofErr w:type="spellStart"/>
      <w:r w:rsidRPr="001124FD">
        <w:rPr>
          <w:rFonts w:ascii="Arial" w:eastAsia="Times New Roman" w:hAnsi="Arial" w:cs="Arial"/>
          <w:color w:val="000000" w:themeColor="text1"/>
          <w:kern w:val="0"/>
          <w:sz w:val="24"/>
          <w:szCs w:val="24"/>
          <w:lang w:eastAsia="hr-HR"/>
          <w14:ligatures w14:val="none"/>
        </w:rPr>
        <w:t>najpogođenijih</w:t>
      </w:r>
      <w:proofErr w:type="spellEnd"/>
      <w:r w:rsidRPr="001124FD">
        <w:rPr>
          <w:rFonts w:ascii="Arial" w:eastAsia="Times New Roman" w:hAnsi="Arial" w:cs="Arial"/>
          <w:color w:val="000000" w:themeColor="text1"/>
          <w:kern w:val="0"/>
          <w:sz w:val="24"/>
          <w:szCs w:val="24"/>
          <w:lang w:eastAsia="hr-HR"/>
          <w14:ligatures w14:val="none"/>
        </w:rPr>
        <w:t xml:space="preserve"> područja zbog visoke sezonalnosti, slabih uvjeta rada i često niskih plaća, što uzrokuje visok odljev radne snage.</w:t>
      </w:r>
    </w:p>
    <w:p w14:paraId="0DF6DAF8"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523B0980" w14:textId="77777777" w:rsidR="0057637D" w:rsidRPr="001124FD" w:rsidRDefault="0057637D" w:rsidP="00E24776">
      <w:pPr>
        <w:numPr>
          <w:ilvl w:val="0"/>
          <w:numId w:val="51"/>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Turistički vodiči</w:t>
      </w:r>
    </w:p>
    <w:p w14:paraId="3DE85030"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U mnogim destinacijama postoje ozbiljni problemi s nedostatkom vodiča, osobito onih s posebnim znanjima (npr. povijest, priroda, kultura), jer mnogi radnici napuštaju ovu profesiju zbog nesigurnosti zaposlenja i sezonalnosti.</w:t>
      </w:r>
    </w:p>
    <w:p w14:paraId="14590F5E"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37AF3907" w14:textId="77777777" w:rsidR="0057637D" w:rsidRPr="001124FD" w:rsidRDefault="0057637D" w:rsidP="00E24776">
      <w:pPr>
        <w:numPr>
          <w:ilvl w:val="0"/>
          <w:numId w:val="51"/>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Radnici u smještajnim objektima (</w:t>
      </w:r>
      <w:proofErr w:type="spellStart"/>
      <w:r w:rsidRPr="001124FD">
        <w:rPr>
          <w:rFonts w:ascii="Arial" w:eastAsia="Times New Roman" w:hAnsi="Arial" w:cs="Arial"/>
          <w:b/>
          <w:bCs/>
          <w:color w:val="000000" w:themeColor="text1"/>
          <w:kern w:val="0"/>
          <w:sz w:val="24"/>
          <w:szCs w:val="24"/>
          <w:lang w:eastAsia="hr-HR"/>
          <w14:ligatures w14:val="none"/>
        </w:rPr>
        <w:t>cleaning</w:t>
      </w:r>
      <w:proofErr w:type="spellEnd"/>
      <w:r w:rsidRPr="001124FD">
        <w:rPr>
          <w:rFonts w:ascii="Arial" w:eastAsia="Times New Roman" w:hAnsi="Arial" w:cs="Arial"/>
          <w:b/>
          <w:bCs/>
          <w:color w:val="000000" w:themeColor="text1"/>
          <w:kern w:val="0"/>
          <w:sz w:val="24"/>
          <w:szCs w:val="24"/>
          <w:lang w:eastAsia="hr-HR"/>
          <w14:ligatures w14:val="none"/>
        </w:rPr>
        <w:t xml:space="preserve"> </w:t>
      </w:r>
      <w:proofErr w:type="spellStart"/>
      <w:r w:rsidRPr="001124FD">
        <w:rPr>
          <w:rFonts w:ascii="Arial" w:eastAsia="Times New Roman" w:hAnsi="Arial" w:cs="Arial"/>
          <w:b/>
          <w:bCs/>
          <w:color w:val="000000" w:themeColor="text1"/>
          <w:kern w:val="0"/>
          <w:sz w:val="24"/>
          <w:szCs w:val="24"/>
          <w:lang w:eastAsia="hr-HR"/>
          <w14:ligatures w14:val="none"/>
        </w:rPr>
        <w:t>staff</w:t>
      </w:r>
      <w:proofErr w:type="spellEnd"/>
      <w:r w:rsidRPr="001124FD">
        <w:rPr>
          <w:rFonts w:ascii="Arial" w:eastAsia="Times New Roman" w:hAnsi="Arial" w:cs="Arial"/>
          <w:b/>
          <w:bCs/>
          <w:color w:val="000000" w:themeColor="text1"/>
          <w:kern w:val="0"/>
          <w:sz w:val="24"/>
          <w:szCs w:val="24"/>
          <w:lang w:eastAsia="hr-HR"/>
          <w14:ligatures w14:val="none"/>
        </w:rPr>
        <w:t xml:space="preserve">, </w:t>
      </w:r>
      <w:proofErr w:type="spellStart"/>
      <w:r w:rsidRPr="001124FD">
        <w:rPr>
          <w:rFonts w:ascii="Arial" w:eastAsia="Times New Roman" w:hAnsi="Arial" w:cs="Arial"/>
          <w:b/>
          <w:bCs/>
          <w:color w:val="000000" w:themeColor="text1"/>
          <w:kern w:val="0"/>
          <w:sz w:val="24"/>
          <w:szCs w:val="24"/>
          <w:lang w:eastAsia="hr-HR"/>
          <w14:ligatures w14:val="none"/>
        </w:rPr>
        <w:t>recepcioneri</w:t>
      </w:r>
      <w:proofErr w:type="spellEnd"/>
      <w:r w:rsidRPr="001124FD">
        <w:rPr>
          <w:rFonts w:ascii="Arial" w:eastAsia="Times New Roman" w:hAnsi="Arial" w:cs="Arial"/>
          <w:b/>
          <w:bCs/>
          <w:color w:val="000000" w:themeColor="text1"/>
          <w:kern w:val="0"/>
          <w:sz w:val="24"/>
          <w:szCs w:val="24"/>
          <w:lang w:eastAsia="hr-HR"/>
          <w14:ligatures w14:val="none"/>
        </w:rPr>
        <w:t>)</w:t>
      </w:r>
    </w:p>
    <w:p w14:paraId="582B9E01" w14:textId="77777777" w:rsidR="0057637D" w:rsidRPr="007411FA"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S obzirom na visoki promet turista, nedostatak kvalificiranih radnika za održavanje smještajnih objekata postaje sve veći problem.</w:t>
      </w:r>
    </w:p>
    <w:p w14:paraId="1C596BC0" w14:textId="77777777" w:rsidR="0057637D" w:rsidRPr="005809AA" w:rsidRDefault="0057637D" w:rsidP="0057637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2122D">
        <w:rPr>
          <w:rFonts w:ascii="Arial" w:eastAsia="Times New Roman" w:hAnsi="Arial" w:cs="Arial"/>
          <w:bCs/>
          <w:kern w:val="0"/>
          <w:sz w:val="24"/>
          <w:szCs w:val="24"/>
          <w:lang w:eastAsia="hr-HR"/>
          <w14:ligatures w14:val="none"/>
        </w:rPr>
        <w:t>Uzroci nedostatka radne snage u turizm</w:t>
      </w:r>
      <w:r>
        <w:rPr>
          <w:rFonts w:ascii="Arial" w:eastAsia="Times New Roman" w:hAnsi="Arial" w:cs="Arial"/>
          <w:bCs/>
          <w:kern w:val="0"/>
          <w:sz w:val="24"/>
          <w:szCs w:val="24"/>
          <w:lang w:eastAsia="hr-HR"/>
          <w14:ligatures w14:val="none"/>
        </w:rPr>
        <w:t>u su n</w:t>
      </w:r>
      <w:r w:rsidRPr="0042122D">
        <w:rPr>
          <w:rFonts w:ascii="Arial" w:eastAsia="Times New Roman" w:hAnsi="Arial" w:cs="Arial"/>
          <w:bCs/>
          <w:kern w:val="0"/>
          <w:sz w:val="24"/>
          <w:szCs w:val="24"/>
          <w:lang w:eastAsia="hr-HR"/>
          <w14:ligatures w14:val="none"/>
        </w:rPr>
        <w:t>iske plaće i slabi uvjeti rada</w:t>
      </w:r>
      <w:r>
        <w:rPr>
          <w:rFonts w:ascii="Arial" w:eastAsia="Times New Roman" w:hAnsi="Arial" w:cs="Arial"/>
          <w:bCs/>
          <w:kern w:val="0"/>
          <w:sz w:val="24"/>
          <w:szCs w:val="24"/>
          <w:lang w:eastAsia="hr-HR"/>
          <w14:ligatures w14:val="none"/>
        </w:rPr>
        <w:t xml:space="preserve">. </w:t>
      </w:r>
      <w:r w:rsidRPr="00A643C8">
        <w:rPr>
          <w:rFonts w:ascii="Arial" w:eastAsia="Times New Roman" w:hAnsi="Arial" w:cs="Arial"/>
          <w:kern w:val="0"/>
          <w:sz w:val="24"/>
          <w:szCs w:val="24"/>
          <w:lang w:eastAsia="hr-HR"/>
          <w14:ligatures w14:val="none"/>
        </w:rPr>
        <w:t>Mnogi radnici u turizmu nezadovoljni su radnim uvjetima, što dovodi do visokog od</w:t>
      </w:r>
      <w:r>
        <w:rPr>
          <w:rFonts w:ascii="Arial" w:eastAsia="Times New Roman" w:hAnsi="Arial" w:cs="Arial"/>
          <w:kern w:val="0"/>
          <w:sz w:val="24"/>
          <w:szCs w:val="24"/>
          <w:lang w:eastAsia="hr-HR"/>
          <w14:ligatures w14:val="none"/>
        </w:rPr>
        <w:t>ljeva</w:t>
      </w:r>
      <w:r w:rsidRPr="00A643C8">
        <w:rPr>
          <w:rFonts w:ascii="Arial" w:eastAsia="Times New Roman" w:hAnsi="Arial" w:cs="Arial"/>
          <w:kern w:val="0"/>
          <w:sz w:val="24"/>
          <w:szCs w:val="24"/>
          <w:lang w:eastAsia="hr-HR"/>
          <w14:ligatures w14:val="none"/>
        </w:rPr>
        <w:t xml:space="preserve"> radne snage, </w:t>
      </w:r>
      <w:r w:rsidRPr="00A643C8">
        <w:rPr>
          <w:rFonts w:ascii="Arial" w:eastAsia="Times New Roman" w:hAnsi="Arial" w:cs="Arial"/>
          <w:kern w:val="0"/>
          <w:sz w:val="24"/>
          <w:szCs w:val="24"/>
          <w:lang w:eastAsia="hr-HR"/>
          <w14:ligatures w14:val="none"/>
        </w:rPr>
        <w:lastRenderedPageBreak/>
        <w:t>posebice u sezoni.</w:t>
      </w:r>
      <w:r>
        <w:rPr>
          <w:rFonts w:ascii="Arial" w:eastAsia="Times New Roman" w:hAnsi="Arial" w:cs="Arial"/>
          <w:kern w:val="0"/>
          <w:sz w:val="24"/>
          <w:szCs w:val="24"/>
          <w:lang w:eastAsia="hr-HR"/>
          <w14:ligatures w14:val="none"/>
        </w:rPr>
        <w:t xml:space="preserve"> Drugi uzrok je sezonalnost. </w:t>
      </w:r>
      <w:r w:rsidRPr="00A643C8">
        <w:rPr>
          <w:rFonts w:ascii="Arial" w:eastAsia="Times New Roman" w:hAnsi="Arial" w:cs="Arial"/>
          <w:kern w:val="0"/>
          <w:sz w:val="24"/>
          <w:szCs w:val="24"/>
          <w:lang w:eastAsia="hr-HR"/>
          <w14:ligatures w14:val="none"/>
        </w:rPr>
        <w:t>U mnogim regijama turizam ima sezonski karakter, što znači da radnici često napuštaju sektore koji im ne nude stalne poslove ili razvojne prilike.</w:t>
      </w:r>
      <w:r>
        <w:rPr>
          <w:rFonts w:ascii="Arial" w:eastAsia="Times New Roman" w:hAnsi="Arial" w:cs="Arial"/>
          <w:kern w:val="0"/>
          <w:sz w:val="24"/>
          <w:szCs w:val="24"/>
          <w:lang w:eastAsia="hr-HR"/>
          <w14:ligatures w14:val="none"/>
        </w:rPr>
        <w:t xml:space="preserve"> Treći uzrok je </w:t>
      </w:r>
      <w:r w:rsidRPr="0042122D">
        <w:rPr>
          <w:rFonts w:ascii="Arial" w:eastAsia="Times New Roman" w:hAnsi="Arial" w:cs="Arial"/>
          <w:bCs/>
          <w:kern w:val="0"/>
          <w:sz w:val="24"/>
          <w:szCs w:val="24"/>
          <w:lang w:eastAsia="hr-HR"/>
          <w14:ligatures w14:val="none"/>
        </w:rPr>
        <w:t>Pandemija COVID-19</w:t>
      </w:r>
      <w:r>
        <w:rPr>
          <w:rFonts w:ascii="Arial" w:eastAsia="Times New Roman" w:hAnsi="Arial" w:cs="Arial"/>
          <w:kern w:val="0"/>
          <w:sz w:val="24"/>
          <w:szCs w:val="24"/>
          <w:lang w:eastAsia="hr-HR"/>
          <w14:ligatures w14:val="none"/>
        </w:rPr>
        <w:t xml:space="preserve">. </w:t>
      </w:r>
      <w:r w:rsidRPr="00A643C8">
        <w:rPr>
          <w:rFonts w:ascii="Arial" w:eastAsia="Times New Roman" w:hAnsi="Arial" w:cs="Arial"/>
          <w:kern w:val="0"/>
          <w:sz w:val="24"/>
          <w:szCs w:val="24"/>
          <w:lang w:eastAsia="hr-HR"/>
          <w14:ligatures w14:val="none"/>
        </w:rPr>
        <w:t>Pandemija je uzrokovala velik broj otpuštanja i migracija radne snage, a oporavak sektora je usporen nedostatkom kvalificiranih radnika.</w:t>
      </w:r>
      <w:r>
        <w:rPr>
          <w:rFonts w:ascii="Arial" w:eastAsia="Times New Roman" w:hAnsi="Arial" w:cs="Arial"/>
          <w:kern w:val="0"/>
          <w:sz w:val="24"/>
          <w:szCs w:val="24"/>
          <w:lang w:eastAsia="hr-HR"/>
          <w14:ligatures w14:val="none"/>
        </w:rPr>
        <w:t xml:space="preserve"> Posljednji uzrok su </w:t>
      </w:r>
      <w:r w:rsidRPr="0042122D">
        <w:rPr>
          <w:rFonts w:ascii="Arial" w:eastAsia="Times New Roman" w:hAnsi="Arial" w:cs="Arial"/>
          <w:bCs/>
          <w:kern w:val="0"/>
          <w:sz w:val="24"/>
          <w:szCs w:val="24"/>
          <w:lang w:eastAsia="hr-HR"/>
          <w14:ligatures w14:val="none"/>
        </w:rPr>
        <w:t>migracije i konkurencija drugih sektora</w:t>
      </w:r>
      <w:r>
        <w:rPr>
          <w:rFonts w:ascii="Arial" w:eastAsia="Times New Roman" w:hAnsi="Arial" w:cs="Arial"/>
          <w:kern w:val="0"/>
          <w:sz w:val="24"/>
          <w:szCs w:val="24"/>
          <w:lang w:eastAsia="hr-HR"/>
          <w14:ligatures w14:val="none"/>
        </w:rPr>
        <w:t>.</w:t>
      </w:r>
      <w:r w:rsidRPr="00A643C8">
        <w:rPr>
          <w:rFonts w:ascii="Arial" w:eastAsia="Times New Roman" w:hAnsi="Arial" w:cs="Arial"/>
          <w:kern w:val="0"/>
          <w:sz w:val="24"/>
          <w:szCs w:val="24"/>
          <w:lang w:eastAsia="hr-HR"/>
          <w14:ligatures w14:val="none"/>
        </w:rPr>
        <w:t xml:space="preserve"> Mnogi radnici iz sektora turizma migrirali su u druge industrije koje nude stabilnije ili bolje plaćene poslove</w:t>
      </w:r>
      <w:r>
        <w:rPr>
          <w:rFonts w:ascii="Arial" w:eastAsia="Times New Roman" w:hAnsi="Arial" w:cs="Arial"/>
          <w:kern w:val="0"/>
          <w:sz w:val="24"/>
          <w:szCs w:val="24"/>
          <w:lang w:eastAsia="hr-HR"/>
          <w14:ligatures w14:val="none"/>
        </w:rPr>
        <w:t>.</w:t>
      </w:r>
    </w:p>
    <w:p w14:paraId="2D8760FE" w14:textId="77777777" w:rsidR="0057637D" w:rsidRPr="00D86D21" w:rsidRDefault="0057637D" w:rsidP="0057637D">
      <w:pPr>
        <w:spacing w:before="100" w:beforeAutospacing="1" w:after="100" w:afterAutospacing="1" w:line="240" w:lineRule="auto"/>
        <w:jc w:val="both"/>
        <w:outlineLvl w:val="2"/>
        <w:rPr>
          <w:rFonts w:ascii="Arial" w:eastAsia="Times New Roman" w:hAnsi="Arial" w:cs="Arial"/>
          <w:bCs/>
          <w:kern w:val="0"/>
          <w:sz w:val="24"/>
          <w:szCs w:val="24"/>
          <w:lang w:eastAsia="hr-HR"/>
          <w14:ligatures w14:val="none"/>
        </w:rPr>
      </w:pPr>
      <w:r w:rsidRPr="00D86D21">
        <w:rPr>
          <w:rFonts w:ascii="Arial" w:eastAsia="Times New Roman" w:hAnsi="Arial" w:cs="Arial"/>
          <w:bCs/>
          <w:kern w:val="0"/>
          <w:sz w:val="24"/>
          <w:szCs w:val="24"/>
          <w:lang w:eastAsia="hr-HR"/>
          <w14:ligatures w14:val="none"/>
        </w:rPr>
        <w:t>Moguća rješenja za manjak radne snage:</w:t>
      </w:r>
    </w:p>
    <w:p w14:paraId="3DA0CB9D" w14:textId="77777777" w:rsidR="0057637D" w:rsidRPr="005809AA" w:rsidRDefault="0057637D" w:rsidP="00E24776">
      <w:pPr>
        <w:numPr>
          <w:ilvl w:val="0"/>
          <w:numId w:val="5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459C0">
        <w:rPr>
          <w:rFonts w:ascii="Arial" w:eastAsia="Times New Roman" w:hAnsi="Arial" w:cs="Arial"/>
          <w:b/>
          <w:bCs/>
          <w:color w:val="404040" w:themeColor="text1" w:themeTint="BF"/>
          <w:kern w:val="0"/>
          <w:sz w:val="24"/>
          <w:szCs w:val="24"/>
          <w:lang w:eastAsia="hr-HR"/>
          <w14:ligatures w14:val="none"/>
        </w:rPr>
        <w:t>Povećanje plaća i poboljšanje uvjeta rada</w:t>
      </w:r>
      <w:r w:rsidRPr="006459C0">
        <w:rPr>
          <w:rFonts w:ascii="Arial" w:eastAsia="Times New Roman" w:hAnsi="Arial" w:cs="Arial"/>
          <w:color w:val="404040" w:themeColor="text1" w:themeTint="BF"/>
          <w:kern w:val="0"/>
          <w:sz w:val="24"/>
          <w:szCs w:val="24"/>
          <w:lang w:eastAsia="hr-HR"/>
          <w14:ligatures w14:val="none"/>
        </w:rPr>
        <w:t>:</w:t>
      </w:r>
      <w:r w:rsidRPr="00A643C8">
        <w:rPr>
          <w:rFonts w:ascii="Arial" w:eastAsia="Times New Roman" w:hAnsi="Arial" w:cs="Arial"/>
          <w:kern w:val="0"/>
          <w:sz w:val="24"/>
          <w:szCs w:val="24"/>
          <w:lang w:eastAsia="hr-HR"/>
          <w14:ligatures w14:val="none"/>
        </w:rPr>
        <w:t xml:space="preserve"> Povećanje plaća, osiguranje bolje socijalne zaštite, fleksibilni radni uvjeti i obuka zaposlenika mogu pomoći u privlačenju i zadržavanju radne snage.</w:t>
      </w:r>
    </w:p>
    <w:p w14:paraId="5CB0099E" w14:textId="77777777" w:rsidR="0057637D" w:rsidRPr="00A643C8" w:rsidRDefault="0057637D" w:rsidP="00E24776">
      <w:pPr>
        <w:numPr>
          <w:ilvl w:val="0"/>
          <w:numId w:val="5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459C0">
        <w:rPr>
          <w:rFonts w:ascii="Arial" w:eastAsia="Times New Roman" w:hAnsi="Arial" w:cs="Arial"/>
          <w:b/>
          <w:bCs/>
          <w:color w:val="404040" w:themeColor="text1" w:themeTint="BF"/>
          <w:kern w:val="0"/>
          <w:sz w:val="24"/>
          <w:szCs w:val="24"/>
          <w:lang w:eastAsia="hr-HR"/>
          <w14:ligatures w14:val="none"/>
        </w:rPr>
        <w:t>Tehnološka inovacija i automatizacija</w:t>
      </w:r>
      <w:r w:rsidRPr="006459C0">
        <w:rPr>
          <w:rFonts w:ascii="Arial" w:eastAsia="Times New Roman" w:hAnsi="Arial" w:cs="Arial"/>
          <w:color w:val="404040" w:themeColor="text1" w:themeTint="BF"/>
          <w:kern w:val="0"/>
          <w:sz w:val="24"/>
          <w:szCs w:val="24"/>
          <w:lang w:eastAsia="hr-HR"/>
          <w14:ligatures w14:val="none"/>
        </w:rPr>
        <w:t xml:space="preserve">: </w:t>
      </w:r>
      <w:r w:rsidRPr="00A643C8">
        <w:rPr>
          <w:rFonts w:ascii="Arial" w:eastAsia="Times New Roman" w:hAnsi="Arial" w:cs="Arial"/>
          <w:kern w:val="0"/>
          <w:sz w:val="24"/>
          <w:szCs w:val="24"/>
          <w:lang w:eastAsia="hr-HR"/>
          <w14:ligatures w14:val="none"/>
        </w:rPr>
        <w:t xml:space="preserve">Primjena tehnologije, poput </w:t>
      </w:r>
      <w:proofErr w:type="spellStart"/>
      <w:r w:rsidRPr="00A643C8">
        <w:rPr>
          <w:rFonts w:ascii="Arial" w:eastAsia="Times New Roman" w:hAnsi="Arial" w:cs="Arial"/>
          <w:kern w:val="0"/>
          <w:sz w:val="24"/>
          <w:szCs w:val="24"/>
          <w:lang w:eastAsia="hr-HR"/>
          <w14:ligatures w14:val="none"/>
        </w:rPr>
        <w:t>self</w:t>
      </w:r>
      <w:proofErr w:type="spellEnd"/>
      <w:r w:rsidRPr="00A643C8">
        <w:rPr>
          <w:rFonts w:ascii="Arial" w:eastAsia="Times New Roman" w:hAnsi="Arial" w:cs="Arial"/>
          <w:kern w:val="0"/>
          <w:sz w:val="24"/>
          <w:szCs w:val="24"/>
          <w:lang w:eastAsia="hr-HR"/>
          <w14:ligatures w14:val="none"/>
        </w:rPr>
        <w:t>-</w:t>
      </w:r>
      <w:proofErr w:type="spellStart"/>
      <w:r w:rsidRPr="00A643C8">
        <w:rPr>
          <w:rFonts w:ascii="Arial" w:eastAsia="Times New Roman" w:hAnsi="Arial" w:cs="Arial"/>
          <w:kern w:val="0"/>
          <w:sz w:val="24"/>
          <w:szCs w:val="24"/>
          <w:lang w:eastAsia="hr-HR"/>
          <w14:ligatures w14:val="none"/>
        </w:rPr>
        <w:t>check</w:t>
      </w:r>
      <w:proofErr w:type="spellEnd"/>
      <w:r w:rsidRPr="00A643C8">
        <w:rPr>
          <w:rFonts w:ascii="Arial" w:eastAsia="Times New Roman" w:hAnsi="Arial" w:cs="Arial"/>
          <w:kern w:val="0"/>
          <w:sz w:val="24"/>
          <w:szCs w:val="24"/>
          <w:lang w:eastAsia="hr-HR"/>
          <w14:ligatures w14:val="none"/>
        </w:rPr>
        <w:t>-in sustava u hotelima ili automatskih narudžbi u restoranima, može smanjiti potrebu za određenim vrstama radne snage.</w:t>
      </w:r>
    </w:p>
    <w:p w14:paraId="686DEC74" w14:textId="77777777" w:rsidR="0057637D" w:rsidRPr="00CE7553" w:rsidRDefault="0057637D" w:rsidP="00E24776">
      <w:pPr>
        <w:numPr>
          <w:ilvl w:val="0"/>
          <w:numId w:val="5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459C0">
        <w:rPr>
          <w:rFonts w:ascii="Arial" w:eastAsia="Times New Roman" w:hAnsi="Arial" w:cs="Arial"/>
          <w:b/>
          <w:bCs/>
          <w:color w:val="404040" w:themeColor="text1" w:themeTint="BF"/>
          <w:kern w:val="0"/>
          <w:sz w:val="24"/>
          <w:szCs w:val="24"/>
          <w:lang w:eastAsia="hr-HR"/>
          <w14:ligatures w14:val="none"/>
        </w:rPr>
        <w:t>Kreiranje atraktivnih programa obrazovanja i obuke</w:t>
      </w:r>
      <w:r w:rsidRPr="006459C0">
        <w:rPr>
          <w:rFonts w:ascii="Arial" w:eastAsia="Times New Roman" w:hAnsi="Arial" w:cs="Arial"/>
          <w:color w:val="404040" w:themeColor="text1" w:themeTint="BF"/>
          <w:kern w:val="0"/>
          <w:sz w:val="24"/>
          <w:szCs w:val="24"/>
          <w:lang w:eastAsia="hr-HR"/>
          <w14:ligatures w14:val="none"/>
        </w:rPr>
        <w:t xml:space="preserve">: </w:t>
      </w:r>
      <w:r w:rsidRPr="00A643C8">
        <w:rPr>
          <w:rFonts w:ascii="Arial" w:eastAsia="Times New Roman" w:hAnsi="Arial" w:cs="Arial"/>
          <w:kern w:val="0"/>
          <w:sz w:val="24"/>
          <w:szCs w:val="24"/>
          <w:lang w:eastAsia="hr-HR"/>
          <w14:ligatures w14:val="none"/>
        </w:rPr>
        <w:t>Povećanje investicija u obuku i kvalifikacije u turizmu može pomoći da se stvori bolje kvalificirana radna snaga koja može zadovoljiti zahtjeve tržišta.</w:t>
      </w:r>
    </w:p>
    <w:p w14:paraId="5C151A38" w14:textId="77777777" w:rsidR="0057637D" w:rsidRDefault="0057637D" w:rsidP="0057637D">
      <w:pPr>
        <w:spacing w:after="0" w:line="240" w:lineRule="auto"/>
        <w:jc w:val="both"/>
        <w:rPr>
          <w:rFonts w:ascii="Arial" w:eastAsia="Times New Roman" w:hAnsi="Arial" w:cs="Arial"/>
          <w:kern w:val="0"/>
          <w:sz w:val="24"/>
          <w:szCs w:val="24"/>
          <w:lang w:eastAsia="hr-HR"/>
          <w14:ligatures w14:val="none"/>
        </w:rPr>
      </w:pPr>
      <w:r w:rsidRPr="00A643C8">
        <w:rPr>
          <w:rFonts w:ascii="Arial" w:eastAsia="Times New Roman" w:hAnsi="Arial" w:cs="Arial"/>
          <w:kern w:val="0"/>
          <w:sz w:val="24"/>
          <w:szCs w:val="24"/>
          <w:lang w:eastAsia="hr-HR"/>
          <w14:ligatures w14:val="none"/>
        </w:rPr>
        <w:t>Kao zaključak, sektor turizma suočava se s različitim izazovima u pogledu nedostatka radne snage, ali uz odgovarajuće prilagodbe u pogledu plaća, uvjeta rada i obrazovanja, postoji potencijal za poboljšanje situacije.</w:t>
      </w:r>
    </w:p>
    <w:p w14:paraId="309BCEC1" w14:textId="7B064879" w:rsidR="0057637D" w:rsidRDefault="0057637D" w:rsidP="0057637D">
      <w:pPr>
        <w:spacing w:after="0" w:line="240" w:lineRule="auto"/>
        <w:jc w:val="both"/>
        <w:rPr>
          <w:rFonts w:ascii="Arial" w:eastAsia="Times New Roman" w:hAnsi="Arial" w:cs="Arial"/>
          <w:kern w:val="0"/>
          <w:sz w:val="24"/>
          <w:szCs w:val="24"/>
          <w:lang w:eastAsia="hr-HR"/>
          <w14:ligatures w14:val="none"/>
        </w:rPr>
      </w:pPr>
    </w:p>
    <w:p w14:paraId="3B1739FA" w14:textId="77777777" w:rsidR="00A67C1F" w:rsidRDefault="00A67C1F" w:rsidP="0057637D">
      <w:pPr>
        <w:spacing w:after="0" w:line="240" w:lineRule="auto"/>
        <w:jc w:val="both"/>
        <w:rPr>
          <w:rFonts w:ascii="Arial" w:eastAsia="Times New Roman" w:hAnsi="Arial" w:cs="Arial"/>
          <w:kern w:val="0"/>
          <w:sz w:val="24"/>
          <w:szCs w:val="24"/>
          <w:lang w:eastAsia="hr-HR"/>
          <w14:ligatures w14:val="none"/>
        </w:rPr>
      </w:pPr>
    </w:p>
    <w:p w14:paraId="4F1106F8" w14:textId="77777777" w:rsidR="00A67C1F" w:rsidRPr="00A67C1F" w:rsidRDefault="00A67C1F" w:rsidP="00A67C1F">
      <w:pPr>
        <w:jc w:val="both"/>
        <w:rPr>
          <w:rFonts w:ascii="Arial" w:hAnsi="Arial" w:cs="Arial"/>
          <w:b/>
          <w:color w:val="538135" w:themeColor="accent6" w:themeShade="BF"/>
          <w:sz w:val="24"/>
          <w:szCs w:val="24"/>
        </w:rPr>
      </w:pPr>
      <w:r w:rsidRPr="00A67C1F">
        <w:rPr>
          <w:rFonts w:ascii="Arial" w:hAnsi="Arial" w:cs="Arial"/>
          <w:b/>
          <w:color w:val="538135" w:themeColor="accent6" w:themeShade="BF"/>
          <w:sz w:val="24"/>
          <w:szCs w:val="24"/>
        </w:rPr>
        <w:t>2.10.2. Potrebe međunarodnih dionika</w:t>
      </w:r>
    </w:p>
    <w:p w14:paraId="5B4538B6" w14:textId="77777777" w:rsidR="00A67C1F" w:rsidRDefault="00A67C1F" w:rsidP="00A67C1F">
      <w:pPr>
        <w:jc w:val="both"/>
        <w:rPr>
          <w:rFonts w:ascii="Arial" w:hAnsi="Arial" w:cs="Arial"/>
          <w:sz w:val="24"/>
          <w:szCs w:val="24"/>
        </w:rPr>
      </w:pPr>
      <w:r w:rsidRPr="0077251C">
        <w:rPr>
          <w:rFonts w:ascii="Arial" w:hAnsi="Arial" w:cs="Arial"/>
          <w:sz w:val="24"/>
          <w:szCs w:val="24"/>
        </w:rPr>
        <w:t>Kvaliteta i unapređenje turističke ponude uvelik</w:t>
      </w:r>
      <w:r>
        <w:rPr>
          <w:rFonts w:ascii="Arial" w:hAnsi="Arial" w:cs="Arial"/>
          <w:sz w:val="24"/>
          <w:szCs w:val="24"/>
        </w:rPr>
        <w:t>e</w:t>
      </w:r>
      <w:r w:rsidRPr="0077251C">
        <w:rPr>
          <w:rFonts w:ascii="Arial" w:hAnsi="Arial" w:cs="Arial"/>
          <w:sz w:val="24"/>
          <w:szCs w:val="24"/>
        </w:rPr>
        <w:t xml:space="preserve"> utječe na poslovanje dionika u</w:t>
      </w:r>
      <w:r>
        <w:rPr>
          <w:rFonts w:ascii="Arial" w:hAnsi="Arial" w:cs="Arial"/>
          <w:sz w:val="24"/>
          <w:szCs w:val="24"/>
        </w:rPr>
        <w:t xml:space="preserve"> </w:t>
      </w:r>
      <w:r w:rsidRPr="0077251C">
        <w:rPr>
          <w:rFonts w:ascii="Arial" w:hAnsi="Arial" w:cs="Arial"/>
          <w:sz w:val="24"/>
          <w:szCs w:val="24"/>
        </w:rPr>
        <w:t>turističkom lancu vrijednosti.</w:t>
      </w:r>
    </w:p>
    <w:p w14:paraId="099D93C2" w14:textId="77777777" w:rsidR="00A67C1F" w:rsidRDefault="00A67C1F" w:rsidP="00A67C1F">
      <w:pPr>
        <w:jc w:val="both"/>
        <w:rPr>
          <w:rFonts w:ascii="Arial" w:hAnsi="Arial" w:cs="Arial"/>
          <w:sz w:val="24"/>
          <w:szCs w:val="24"/>
        </w:rPr>
      </w:pPr>
      <w:r w:rsidRPr="004B50BD">
        <w:rPr>
          <w:rFonts w:ascii="Arial" w:hAnsi="Arial" w:cs="Arial"/>
          <w:sz w:val="24"/>
          <w:szCs w:val="24"/>
        </w:rPr>
        <w:t>Za razvoj turizma na području Republike Hrvatske osmišljen je „Nacionalni program razvoja malog i srednjeg poduzetništva u turizmu“ kojemu je jedan od osnovnih ciljeva uključivanje razvojnih dionika/interesnih partnera u osmišljavanje aktivnosti kojima će se utjecati na razvoj turističkog lanca vrijednosti.</w:t>
      </w:r>
    </w:p>
    <w:p w14:paraId="7D3A33B1" w14:textId="77777777" w:rsidR="00A67C1F" w:rsidRDefault="00A67C1F" w:rsidP="00A67C1F">
      <w:pPr>
        <w:jc w:val="both"/>
        <w:rPr>
          <w:rFonts w:ascii="Arial" w:hAnsi="Arial" w:cs="Arial"/>
          <w:sz w:val="24"/>
          <w:szCs w:val="24"/>
        </w:rPr>
      </w:pPr>
      <w:r w:rsidRPr="004B50BD">
        <w:rPr>
          <w:rFonts w:ascii="Arial" w:hAnsi="Arial" w:cs="Arial"/>
          <w:sz w:val="24"/>
          <w:szCs w:val="24"/>
        </w:rPr>
        <w:t>Dionici turističkog gospodarstva ne mogu samostalno osigurati adekvatni razvitak, nego se traže adekvatna rješenja.</w:t>
      </w:r>
      <w:r>
        <w:rPr>
          <w:rFonts w:ascii="Arial" w:hAnsi="Arial" w:cs="Arial"/>
          <w:sz w:val="24"/>
          <w:szCs w:val="24"/>
        </w:rPr>
        <w:t xml:space="preserve"> </w:t>
      </w:r>
      <w:r w:rsidRPr="004B50BD">
        <w:rPr>
          <w:rFonts w:ascii="Arial" w:hAnsi="Arial" w:cs="Arial"/>
          <w:sz w:val="24"/>
          <w:szCs w:val="24"/>
        </w:rPr>
        <w:t xml:space="preserve">Postoje tri vrste rješenja, a to može biti klasično postupanje rješavanju investicijskih zahvata bankarskim kreditima, rješenja mogućeg proširenja djelatnosti koja je potrebno potražiti u </w:t>
      </w:r>
      <w:proofErr w:type="spellStart"/>
      <w:r w:rsidRPr="004B50BD">
        <w:rPr>
          <w:rFonts w:ascii="Arial" w:hAnsi="Arial" w:cs="Arial"/>
          <w:sz w:val="24"/>
          <w:szCs w:val="24"/>
        </w:rPr>
        <w:t>izvanbankarskim</w:t>
      </w:r>
      <w:proofErr w:type="spellEnd"/>
      <w:r w:rsidRPr="004B50BD">
        <w:rPr>
          <w:rFonts w:ascii="Arial" w:hAnsi="Arial" w:cs="Arial"/>
          <w:sz w:val="24"/>
          <w:szCs w:val="24"/>
        </w:rPr>
        <w:t xml:space="preserve"> institucijama (povezivanje s drugim privatnim</w:t>
      </w:r>
      <w:r>
        <w:rPr>
          <w:rFonts w:ascii="Arial" w:hAnsi="Arial" w:cs="Arial"/>
          <w:sz w:val="24"/>
          <w:szCs w:val="24"/>
        </w:rPr>
        <w:t xml:space="preserve"> </w:t>
      </w:r>
      <w:r w:rsidRPr="004B50BD">
        <w:rPr>
          <w:rFonts w:ascii="Arial" w:hAnsi="Arial" w:cs="Arial"/>
          <w:sz w:val="24"/>
          <w:szCs w:val="24"/>
        </w:rPr>
        <w:t>djelatnostima) te treća mogućnost, interes stranog kapitala za ulaganja u kupovinu ili izgradnju turističkih kapaciteta u zemlji.</w:t>
      </w:r>
    </w:p>
    <w:p w14:paraId="3CDE12AC" w14:textId="77777777" w:rsidR="00A67C1F" w:rsidRDefault="00A67C1F" w:rsidP="00A67C1F">
      <w:pPr>
        <w:jc w:val="both"/>
        <w:rPr>
          <w:rFonts w:ascii="Arial" w:hAnsi="Arial" w:cs="Arial"/>
          <w:sz w:val="24"/>
          <w:szCs w:val="24"/>
        </w:rPr>
      </w:pPr>
      <w:r w:rsidRPr="00440B50">
        <w:rPr>
          <w:rFonts w:ascii="Arial" w:hAnsi="Arial" w:cs="Arial"/>
          <w:sz w:val="24"/>
          <w:szCs w:val="24"/>
        </w:rPr>
        <w:t>Dionici tu</w:t>
      </w:r>
      <w:r>
        <w:rPr>
          <w:rFonts w:ascii="Arial" w:hAnsi="Arial" w:cs="Arial"/>
          <w:sz w:val="24"/>
          <w:szCs w:val="24"/>
        </w:rPr>
        <w:t>rističkog</w:t>
      </w:r>
      <w:r w:rsidRPr="00440B50">
        <w:rPr>
          <w:rFonts w:ascii="Arial" w:hAnsi="Arial" w:cs="Arial"/>
          <w:sz w:val="24"/>
          <w:szCs w:val="24"/>
        </w:rPr>
        <w:t xml:space="preserve"> lanca vrijednosti moraju poštivati načelo vođenja brige o očekivanjima turista te o utjecaju turizma na lokalnu zajednicu.</w:t>
      </w:r>
    </w:p>
    <w:p w14:paraId="2E7F369D" w14:textId="77777777" w:rsidR="00A67C1F" w:rsidRDefault="00A67C1F" w:rsidP="00A67C1F">
      <w:pPr>
        <w:jc w:val="both"/>
        <w:rPr>
          <w:rFonts w:ascii="Arial" w:hAnsi="Arial" w:cs="Arial"/>
          <w:sz w:val="24"/>
          <w:szCs w:val="24"/>
        </w:rPr>
      </w:pPr>
      <w:r w:rsidRPr="00EF5E92">
        <w:rPr>
          <w:rFonts w:ascii="Arial" w:hAnsi="Arial" w:cs="Arial"/>
          <w:sz w:val="24"/>
          <w:szCs w:val="24"/>
        </w:rPr>
        <w:t xml:space="preserve">„Konkurentnost neke turističke destinacije na međunarodnom tržištu je viša, što je u njoj veći broj kvalitetnih malih i srednjih turističkih poduzetnika bez kojih nije moguće govoriti </w:t>
      </w:r>
      <w:r w:rsidRPr="00EF5E92">
        <w:rPr>
          <w:rFonts w:ascii="Arial" w:hAnsi="Arial" w:cs="Arial"/>
          <w:sz w:val="24"/>
          <w:szCs w:val="24"/>
        </w:rPr>
        <w:lastRenderedPageBreak/>
        <w:t>o cjelovitom tzv. turističkom lancu vrijednosti. Naime, cjelovit (dubok i širok) turistički lanac vrijednosti omogućava međusobno kombiniranje, variranje, grupiranje i/ili doziranje različitih pojedinačnih (uslužnih) proizvoda različitih proizvođača (ponuđača), s ciljem i na način koji će udovoljavati različitim (posve individualiziranim) osobnim preferencijama potencijalnih korisnika.</w:t>
      </w:r>
    </w:p>
    <w:p w14:paraId="615EEE9D" w14:textId="77777777" w:rsidR="00A67C1F" w:rsidRDefault="00A67C1F" w:rsidP="00A67C1F">
      <w:pPr>
        <w:jc w:val="both"/>
        <w:rPr>
          <w:rFonts w:ascii="Arial" w:hAnsi="Arial" w:cs="Arial"/>
          <w:sz w:val="24"/>
          <w:szCs w:val="24"/>
        </w:rPr>
      </w:pPr>
      <w:r w:rsidRPr="00A2160F">
        <w:rPr>
          <w:rFonts w:ascii="Arial" w:hAnsi="Arial" w:cs="Arial"/>
          <w:sz w:val="24"/>
          <w:szCs w:val="24"/>
        </w:rPr>
        <w:t xml:space="preserve">Neovisno o različitim mogućnostima i modalitetima poduzetničke aktivnosti u turizmu, turistički lanac vrijednosti u </w:t>
      </w:r>
      <w:r>
        <w:rPr>
          <w:rFonts w:ascii="Arial" w:hAnsi="Arial" w:cs="Arial"/>
          <w:sz w:val="24"/>
          <w:szCs w:val="24"/>
        </w:rPr>
        <w:t>Hrvatskoj</w:t>
      </w:r>
      <w:r w:rsidRPr="00A2160F">
        <w:rPr>
          <w:rFonts w:ascii="Arial" w:hAnsi="Arial" w:cs="Arial"/>
          <w:sz w:val="24"/>
          <w:szCs w:val="24"/>
        </w:rPr>
        <w:t>, na destinacijskoj je razini još uvijek prilično siromašan i to kako po širini (malo ponuđača istovrsnih/sličnih usluga), tako i po dubini (malo ponuđača različitih usluga).</w:t>
      </w:r>
    </w:p>
    <w:p w14:paraId="11F4E51D" w14:textId="77777777" w:rsidR="00A67C1F" w:rsidRPr="000A14E7" w:rsidRDefault="00A67C1F" w:rsidP="00A67C1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0A14E7">
        <w:rPr>
          <w:rFonts w:ascii="Arial" w:eastAsia="Times New Roman" w:hAnsi="Arial" w:cs="Arial"/>
          <w:kern w:val="0"/>
          <w:sz w:val="24"/>
          <w:szCs w:val="24"/>
          <w:lang w:eastAsia="hr-HR"/>
          <w14:ligatures w14:val="none"/>
        </w:rPr>
        <w:t xml:space="preserve">Privlačenje mladih u turizam i zadržavanje postojećih radnika ključni su za razvoj održivog turizma. </w:t>
      </w:r>
    </w:p>
    <w:p w14:paraId="58345444" w14:textId="77777777" w:rsidR="00A67C1F" w:rsidRPr="00A67C1F" w:rsidRDefault="00A67C1F" w:rsidP="00A67C1F">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A67C1F">
        <w:rPr>
          <w:rFonts w:ascii="Arial" w:eastAsia="Times New Roman" w:hAnsi="Arial" w:cs="Arial"/>
          <w:b/>
          <w:bCs/>
          <w:color w:val="538135" w:themeColor="accent6" w:themeShade="BF"/>
          <w:kern w:val="0"/>
          <w:sz w:val="24"/>
          <w:szCs w:val="24"/>
          <w:lang w:eastAsia="hr-HR"/>
          <w14:ligatures w14:val="none"/>
        </w:rPr>
        <w:t>Programi za privlačenje mladih u turizam</w:t>
      </w:r>
    </w:p>
    <w:p w14:paraId="6A918C84"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Edukativne aktivnosti i projekti koji povezuju učenike s lokalnim turističkim resursima mogu značajno doprinijeti razvoju svijesti o važnosti turizma, očuvanju baštine i poticanju održivog razvoja.</w:t>
      </w:r>
    </w:p>
    <w:p w14:paraId="6CC89FA8" w14:textId="2FE1A988"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U okviru edukativnih terenskih nastava i školskih izleta organizirali bi se posjeti lokalnim turističkim atrakcijama. Učenici bi imali priliku susresti se s djelatnicima Turističke zajednice koji bi im približili značaj turističkih resursa te sudjelovati u terenskim radionicama o očuvanju prirode i održivom turizmu.</w:t>
      </w:r>
    </w:p>
    <w:p w14:paraId="67A1EBF6" w14:textId="457FEC6C"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Projekt „moje mjesto kroz objektiv“ poticao bi učenike da fotografiraju zanimljivosti i ljepote svoga mjesta – kulturne spomenike, prirodu i lokalna događanja. Najbolje fotografije mogle bi se izložiti u školi ili u izložbenom prostoru Turističko-informativnog centra te koristiti u promotivnim materijalima Turističke zajednice.</w:t>
      </w:r>
    </w:p>
    <w:p w14:paraId="1D72A3F6"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 xml:space="preserve">Kroz sudjelovanje u manifestacijama i kulturnim događanjima, učenici bi mogli pripremati nastupe, izložbe ili radionice povodom različitih manifestacija. Na taj bi način predstavljali lokalnu baštinu kroz ples, pjesmu, dramske prikaze. </w:t>
      </w:r>
    </w:p>
    <w:p w14:paraId="5208C4FF"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Kroz eko-projekte i radionice o održivom razvoju, učenici bi sudjelovali u aktivnostima poput sadnje drveća, uređenja školskog vrta i okoliša te edukacija o važnosti očuvanja prirode. Poseban naglasak stavljao bi se na projekte o recikliranju i „zelenom turizmu“ koji potiču razmišljanje o tome kako turizam može biti prijatelj prirode.</w:t>
      </w:r>
    </w:p>
    <w:p w14:paraId="357A400E"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Projekt „Baština mojim očima“ usmjerio bi učenike na istraživanje lokalnih legendi, priča, običaja i gastronomskih tradicija. Rezultati istraživanja mogli bi se predstaviti kroz izložbu, brošuru, školski časopis ili digitalnu publikaciju.</w:t>
      </w:r>
    </w:p>
    <w:p w14:paraId="2DF835A0" w14:textId="579DB7F6"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 xml:space="preserve">Suradnja s Turističkom zajednicom obuhvaćala bi radionice koje bi vodili djelatnici zajednice, s ciljem upoznavanja učenika s njezinom ulogom u promociji destinacije. </w:t>
      </w:r>
    </w:p>
    <w:p w14:paraId="262DFB1E"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 xml:space="preserve">Kroz školski program „Mladi ambasadori turizma“, učenici bi postali promotori svoga mjesta i sudjelovali u edukacijama o turističkoj komunikaciji, gostoljubivosti i promociji </w:t>
      </w:r>
      <w:r w:rsidRPr="00B823C2">
        <w:rPr>
          <w:rFonts w:ascii="Arial" w:hAnsi="Arial" w:cs="Arial"/>
          <w:sz w:val="24"/>
          <w:szCs w:val="24"/>
        </w:rPr>
        <w:lastRenderedPageBreak/>
        <w:t>destinacije. Program bi im omogućio i uključivanje u volonterske aktivnosti tijekom lokalnih događanja.</w:t>
      </w:r>
    </w:p>
    <w:p w14:paraId="16A35691" w14:textId="77777777" w:rsidR="00D91FD6" w:rsidRDefault="00D91FD6" w:rsidP="00D91FD6">
      <w:pPr>
        <w:jc w:val="both"/>
        <w:rPr>
          <w:rFonts w:ascii="Arial" w:hAnsi="Arial" w:cs="Arial"/>
          <w:b/>
          <w:color w:val="1F4E79" w:themeColor="accent5" w:themeShade="80"/>
          <w:sz w:val="26"/>
          <w:szCs w:val="26"/>
        </w:rPr>
      </w:pPr>
    </w:p>
    <w:p w14:paraId="66B3EAB4" w14:textId="7CBA6AE2" w:rsidR="00D91FD6" w:rsidRPr="00D91FD6" w:rsidRDefault="00D91FD6" w:rsidP="00D91FD6">
      <w:pPr>
        <w:jc w:val="both"/>
        <w:rPr>
          <w:rFonts w:ascii="Arial" w:hAnsi="Arial" w:cs="Arial"/>
          <w:b/>
          <w:color w:val="538135" w:themeColor="accent6" w:themeShade="BF"/>
          <w:sz w:val="26"/>
          <w:szCs w:val="26"/>
        </w:rPr>
      </w:pPr>
      <w:r w:rsidRPr="00D91FD6">
        <w:rPr>
          <w:rFonts w:ascii="Arial" w:hAnsi="Arial" w:cs="Arial"/>
          <w:b/>
          <w:color w:val="538135" w:themeColor="accent6" w:themeShade="BF"/>
          <w:sz w:val="26"/>
          <w:szCs w:val="26"/>
        </w:rPr>
        <w:t>2.11. Analiza komunikacijskih aktivnosti</w:t>
      </w:r>
    </w:p>
    <w:p w14:paraId="1F3FDBAD" w14:textId="5559287A" w:rsidR="00D91FD6" w:rsidRPr="00982152"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82152">
        <w:rPr>
          <w:rFonts w:ascii="Arial" w:eastAsia="Times New Roman" w:hAnsi="Arial" w:cs="Arial"/>
          <w:kern w:val="0"/>
          <w:sz w:val="24"/>
          <w:szCs w:val="24"/>
          <w:lang w:eastAsia="hr-HR"/>
          <w14:ligatures w14:val="none"/>
        </w:rPr>
        <w:t xml:space="preserve">Brendiranje predstavlja jedan od ključnih procesa u stvaranju jedinstvenog i prepoznatljivog identiteta </w:t>
      </w:r>
      <w:r>
        <w:rPr>
          <w:rFonts w:ascii="Arial" w:eastAsia="Times New Roman" w:hAnsi="Arial" w:cs="Arial"/>
          <w:bCs/>
          <w:kern w:val="0"/>
          <w:sz w:val="24"/>
          <w:szCs w:val="24"/>
          <w:lang w:eastAsia="hr-HR"/>
          <w14:ligatures w14:val="none"/>
        </w:rPr>
        <w:t>Općine Lekenik</w:t>
      </w:r>
      <w:r w:rsidRPr="00982152">
        <w:rPr>
          <w:rFonts w:ascii="Arial" w:eastAsia="Times New Roman" w:hAnsi="Arial" w:cs="Arial"/>
          <w:kern w:val="0"/>
          <w:sz w:val="24"/>
          <w:szCs w:val="24"/>
          <w:lang w:eastAsia="hr-HR"/>
          <w14:ligatures w14:val="none"/>
        </w:rPr>
        <w:t xml:space="preserve"> kao turističke destinacije. </w:t>
      </w:r>
      <w:r w:rsidR="00891112">
        <w:rPr>
          <w:rFonts w:ascii="Arial" w:eastAsia="Times New Roman" w:hAnsi="Arial" w:cs="Arial"/>
          <w:kern w:val="0"/>
          <w:sz w:val="24"/>
          <w:szCs w:val="24"/>
          <w:lang w:eastAsia="hr-HR"/>
          <w14:ligatures w14:val="none"/>
        </w:rPr>
        <w:t>K</w:t>
      </w:r>
      <w:r w:rsidRPr="00982152">
        <w:rPr>
          <w:rFonts w:ascii="Arial" w:eastAsia="Times New Roman" w:hAnsi="Arial" w:cs="Arial"/>
          <w:kern w:val="0"/>
          <w:sz w:val="24"/>
          <w:szCs w:val="24"/>
          <w:lang w:eastAsia="hr-HR"/>
          <w14:ligatures w14:val="none"/>
        </w:rPr>
        <w:t>omunikacijske aktivnosti usmjerene su na izgradnju brenda koji objedinjuje rekreativnu, kulturnu i poslovnu dimenziju destinacije.</w:t>
      </w:r>
    </w:p>
    <w:p w14:paraId="6FDB3EFB" w14:textId="5ACAD81C" w:rsidR="00D91FD6"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82152">
        <w:rPr>
          <w:rFonts w:ascii="Arial" w:eastAsia="Times New Roman" w:hAnsi="Arial" w:cs="Arial"/>
          <w:kern w:val="0"/>
          <w:sz w:val="24"/>
          <w:szCs w:val="24"/>
          <w:lang w:eastAsia="hr-HR"/>
          <w14:ligatures w14:val="none"/>
        </w:rPr>
        <w:t xml:space="preserve">Ključni brend elementi </w:t>
      </w:r>
      <w:r w:rsidR="00891112">
        <w:rPr>
          <w:rFonts w:ascii="Arial" w:eastAsia="Times New Roman" w:hAnsi="Arial" w:cs="Arial"/>
          <w:kern w:val="0"/>
          <w:sz w:val="24"/>
          <w:szCs w:val="24"/>
          <w:lang w:eastAsia="hr-HR"/>
          <w14:ligatures w14:val="none"/>
        </w:rPr>
        <w:t>Lekenika</w:t>
      </w:r>
      <w:r w:rsidRPr="00982152">
        <w:rPr>
          <w:rFonts w:ascii="Arial" w:eastAsia="Times New Roman" w:hAnsi="Arial" w:cs="Arial"/>
          <w:kern w:val="0"/>
          <w:sz w:val="24"/>
          <w:szCs w:val="24"/>
          <w:lang w:eastAsia="hr-HR"/>
          <w14:ligatures w14:val="none"/>
        </w:rPr>
        <w:t>:</w:t>
      </w:r>
    </w:p>
    <w:p w14:paraId="32D18775" w14:textId="08797540" w:rsidR="0006295F" w:rsidRPr="0006295F" w:rsidRDefault="0006295F" w:rsidP="00E24776">
      <w:pPr>
        <w:pStyle w:val="Odlomakpopisa"/>
        <w:numPr>
          <w:ilvl w:val="0"/>
          <w:numId w:val="55"/>
        </w:numPr>
        <w:spacing w:before="100" w:beforeAutospacing="1" w:after="100" w:afterAutospacing="1" w:line="240" w:lineRule="auto"/>
        <w:jc w:val="both"/>
        <w:rPr>
          <w:rFonts w:ascii="Arial" w:eastAsia="Times New Roman" w:hAnsi="Arial" w:cs="Arial"/>
          <w:b/>
          <w:kern w:val="0"/>
          <w:sz w:val="24"/>
          <w:szCs w:val="24"/>
          <w:lang w:eastAsia="hr-HR"/>
          <w14:ligatures w14:val="none"/>
        </w:rPr>
      </w:pPr>
      <w:r w:rsidRPr="0006295F">
        <w:rPr>
          <w:rFonts w:ascii="Arial" w:eastAsia="Times New Roman" w:hAnsi="Arial" w:cs="Arial"/>
          <w:b/>
          <w:kern w:val="0"/>
          <w:sz w:val="24"/>
          <w:szCs w:val="24"/>
          <w:lang w:eastAsia="hr-HR"/>
          <w14:ligatures w14:val="none"/>
        </w:rPr>
        <w:t>Priča kao metoda pozicioniranja brenda</w:t>
      </w:r>
    </w:p>
    <w:p w14:paraId="3693DEC2" w14:textId="4DF48C29" w:rsidR="0006295F" w:rsidRDefault="0006295F" w:rsidP="0006295F">
      <w:pPr>
        <w:pStyle w:val="Odlomakpopisa"/>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R</w:t>
      </w:r>
      <w:r w:rsidRPr="0006295F">
        <w:rPr>
          <w:rFonts w:ascii="Arial" w:eastAsia="Times New Roman" w:hAnsi="Arial" w:cs="Arial"/>
          <w:kern w:val="0"/>
          <w:sz w:val="24"/>
          <w:szCs w:val="24"/>
          <w:lang w:eastAsia="hr-HR"/>
          <w14:ligatures w14:val="none"/>
        </w:rPr>
        <w:t xml:space="preserve">adi se o </w:t>
      </w:r>
      <w:proofErr w:type="spellStart"/>
      <w:r w:rsidRPr="0006295F">
        <w:rPr>
          <w:rFonts w:ascii="Arial" w:eastAsia="Times New Roman" w:hAnsi="Arial" w:cs="Arial"/>
          <w:kern w:val="0"/>
          <w:sz w:val="24"/>
          <w:szCs w:val="24"/>
          <w:lang w:eastAsia="hr-HR"/>
          <w14:ligatures w14:val="none"/>
        </w:rPr>
        <w:t>Klempajevoj</w:t>
      </w:r>
      <w:proofErr w:type="spellEnd"/>
      <w:r w:rsidRPr="0006295F">
        <w:rPr>
          <w:rFonts w:ascii="Arial" w:eastAsia="Times New Roman" w:hAnsi="Arial" w:cs="Arial"/>
          <w:kern w:val="0"/>
          <w:sz w:val="24"/>
          <w:szCs w:val="24"/>
          <w:lang w:eastAsia="hr-HR"/>
          <w14:ligatures w14:val="none"/>
        </w:rPr>
        <w:t xml:space="preserve"> priči. Pritom je vrlo važno naglasiti da se ne radi</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 xml:space="preserve">o priči o poštaru </w:t>
      </w:r>
      <w:proofErr w:type="spellStart"/>
      <w:r w:rsidRPr="0006295F">
        <w:rPr>
          <w:rFonts w:ascii="Arial" w:eastAsia="Times New Roman" w:hAnsi="Arial" w:cs="Arial"/>
          <w:kern w:val="0"/>
          <w:sz w:val="24"/>
          <w:szCs w:val="24"/>
          <w:lang w:eastAsia="hr-HR"/>
          <w14:ligatures w14:val="none"/>
        </w:rPr>
        <w:t>Klempaju</w:t>
      </w:r>
      <w:proofErr w:type="spellEnd"/>
      <w:r w:rsidRPr="0006295F">
        <w:rPr>
          <w:rFonts w:ascii="Arial" w:eastAsia="Times New Roman" w:hAnsi="Arial" w:cs="Arial"/>
          <w:kern w:val="0"/>
          <w:sz w:val="24"/>
          <w:szCs w:val="24"/>
          <w:lang w:eastAsia="hr-HR"/>
          <w14:ligatures w14:val="none"/>
        </w:rPr>
        <w:t xml:space="preserve"> i banu Jelačiću, čiji je doseg lokalnog karaktera, nego o priči koju</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 xml:space="preserve">posjetitelju destinacije Lekenik pripovijeda povijesno utemeljeni lik, simpatični poštar </w:t>
      </w:r>
      <w:proofErr w:type="spellStart"/>
      <w:r w:rsidRPr="0006295F">
        <w:rPr>
          <w:rFonts w:ascii="Arial" w:eastAsia="Times New Roman" w:hAnsi="Arial" w:cs="Arial"/>
          <w:kern w:val="0"/>
          <w:sz w:val="24"/>
          <w:szCs w:val="24"/>
          <w:lang w:eastAsia="hr-HR"/>
          <w14:ligatures w14:val="none"/>
        </w:rPr>
        <w:t>Klempaj</w:t>
      </w:r>
      <w:proofErr w:type="spellEnd"/>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 xml:space="preserve">koji zbog naravi svog posla poznaje svaki kutak </w:t>
      </w:r>
      <w:proofErr w:type="spellStart"/>
      <w:r w:rsidRPr="0006295F">
        <w:rPr>
          <w:rFonts w:ascii="Arial" w:eastAsia="Times New Roman" w:hAnsi="Arial" w:cs="Arial"/>
          <w:kern w:val="0"/>
          <w:sz w:val="24"/>
          <w:szCs w:val="24"/>
          <w:lang w:eastAsia="hr-HR"/>
          <w14:ligatures w14:val="none"/>
        </w:rPr>
        <w:t>lekeničke</w:t>
      </w:r>
      <w:proofErr w:type="spellEnd"/>
      <w:r w:rsidRPr="0006295F">
        <w:rPr>
          <w:rFonts w:ascii="Arial" w:eastAsia="Times New Roman" w:hAnsi="Arial" w:cs="Arial"/>
          <w:kern w:val="0"/>
          <w:sz w:val="24"/>
          <w:szCs w:val="24"/>
          <w:lang w:eastAsia="hr-HR"/>
          <w14:ligatures w14:val="none"/>
        </w:rPr>
        <w:t xml:space="preserve"> općine i itekako je pozvan prezentirati</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njenu turističku ponudu (znamenitosti, prirodne ljepote, seljačka domaćinstva, kvalitetne</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proizvode itd.). Cilj ovako postavljene brend-strategije je da potencijalni posjetitelj na spomen</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 xml:space="preserve">općine Lekenik pomisli: „A, pa to je </w:t>
      </w:r>
      <w:proofErr w:type="spellStart"/>
      <w:r w:rsidRPr="0006295F">
        <w:rPr>
          <w:rFonts w:ascii="Arial" w:eastAsia="Times New Roman" w:hAnsi="Arial" w:cs="Arial"/>
          <w:kern w:val="0"/>
          <w:sz w:val="24"/>
          <w:szCs w:val="24"/>
          <w:lang w:eastAsia="hr-HR"/>
          <w14:ligatures w14:val="none"/>
        </w:rPr>
        <w:t>Klempajev</w:t>
      </w:r>
      <w:proofErr w:type="spellEnd"/>
      <w:r w:rsidRPr="0006295F">
        <w:rPr>
          <w:rFonts w:ascii="Arial" w:eastAsia="Times New Roman" w:hAnsi="Arial" w:cs="Arial"/>
          <w:kern w:val="0"/>
          <w:sz w:val="24"/>
          <w:szCs w:val="24"/>
          <w:lang w:eastAsia="hr-HR"/>
          <w14:ligatures w14:val="none"/>
        </w:rPr>
        <w:t xml:space="preserve"> kraj, s kapelicama, Letovanićem, Kupom,</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sjajnim voćarima, vidiš, tamo bi morali otići na izlet!“</w:t>
      </w:r>
      <w:r>
        <w:rPr>
          <w:rStyle w:val="Referencafusnote"/>
          <w:rFonts w:ascii="Arial" w:eastAsia="Times New Roman" w:hAnsi="Arial" w:cs="Arial"/>
          <w:kern w:val="0"/>
          <w:sz w:val="24"/>
          <w:szCs w:val="24"/>
          <w:lang w:eastAsia="hr-HR"/>
          <w14:ligatures w14:val="none"/>
        </w:rPr>
        <w:footnoteReference w:id="11"/>
      </w:r>
    </w:p>
    <w:p w14:paraId="39B1EAEB" w14:textId="78CE8B5F" w:rsidR="002B4B99" w:rsidRDefault="002B4B99" w:rsidP="002B4B99">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 xml:space="preserve">Dvorac </w:t>
      </w:r>
      <w:proofErr w:type="spellStart"/>
      <w:r>
        <w:rPr>
          <w:rFonts w:ascii="Arial" w:eastAsia="Times New Roman" w:hAnsi="Arial" w:cs="Arial"/>
          <w:kern w:val="0"/>
          <w:sz w:val="24"/>
          <w:szCs w:val="24"/>
          <w:lang w:eastAsia="hr-HR"/>
          <w14:ligatures w14:val="none"/>
        </w:rPr>
        <w:t>Jurjevec</w:t>
      </w:r>
      <w:proofErr w:type="spellEnd"/>
      <w:r>
        <w:rPr>
          <w:rFonts w:ascii="Arial" w:eastAsia="Times New Roman" w:hAnsi="Arial" w:cs="Arial"/>
          <w:kern w:val="0"/>
          <w:sz w:val="24"/>
          <w:szCs w:val="24"/>
          <w:lang w:eastAsia="hr-HR"/>
          <w14:ligatures w14:val="none"/>
        </w:rPr>
        <w:t xml:space="preserve"> kao lokacija </w:t>
      </w:r>
      <w:r w:rsidRPr="002B4B99">
        <w:rPr>
          <w:rFonts w:ascii="Arial" w:eastAsia="Times New Roman" w:hAnsi="Arial" w:cs="Arial"/>
          <w:kern w:val="0"/>
          <w:sz w:val="24"/>
          <w:szCs w:val="24"/>
          <w:lang w:eastAsia="hr-HR"/>
          <w14:ligatures w14:val="none"/>
        </w:rPr>
        <w:t>aristokratskog odmora</w:t>
      </w:r>
      <w:r>
        <w:rPr>
          <w:rFonts w:ascii="Arial" w:eastAsia="Times New Roman" w:hAnsi="Arial" w:cs="Arial"/>
          <w:kern w:val="0"/>
          <w:sz w:val="24"/>
          <w:szCs w:val="24"/>
          <w:lang w:eastAsia="hr-HR"/>
          <w14:ligatures w14:val="none"/>
        </w:rPr>
        <w:t>.</w:t>
      </w:r>
    </w:p>
    <w:p w14:paraId="79343261" w14:textId="3A9409E3" w:rsidR="005D1D7C" w:rsidRPr="005D1D7C" w:rsidRDefault="005D1D7C" w:rsidP="00E24776">
      <w:pPr>
        <w:pStyle w:val="Odlomakpopisa"/>
        <w:numPr>
          <w:ilvl w:val="0"/>
          <w:numId w:val="55"/>
        </w:numPr>
        <w:spacing w:before="100" w:beforeAutospacing="1" w:after="100" w:afterAutospacing="1" w:line="240" w:lineRule="auto"/>
        <w:jc w:val="both"/>
        <w:rPr>
          <w:rFonts w:ascii="Arial" w:eastAsia="Times New Roman" w:hAnsi="Arial" w:cs="Arial"/>
          <w:b/>
          <w:kern w:val="0"/>
          <w:sz w:val="24"/>
          <w:szCs w:val="24"/>
          <w:lang w:eastAsia="hr-HR"/>
          <w14:ligatures w14:val="none"/>
        </w:rPr>
      </w:pPr>
      <w:r w:rsidRPr="005D1D7C">
        <w:rPr>
          <w:rFonts w:ascii="Arial" w:eastAsia="Times New Roman" w:hAnsi="Arial" w:cs="Arial"/>
          <w:b/>
          <w:kern w:val="0"/>
          <w:sz w:val="24"/>
          <w:szCs w:val="24"/>
          <w:lang w:eastAsia="hr-HR"/>
          <w14:ligatures w14:val="none"/>
        </w:rPr>
        <w:t>Originalne turističke interpretacije i proizvodi</w:t>
      </w:r>
    </w:p>
    <w:p w14:paraId="72A47364" w14:textId="695C2D79" w:rsidR="005D1D7C" w:rsidRDefault="005D1D7C" w:rsidP="00E24776">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D1D7C">
        <w:rPr>
          <w:rFonts w:ascii="Arial" w:eastAsia="Times New Roman" w:hAnsi="Arial" w:cs="Arial"/>
          <w:kern w:val="0"/>
          <w:sz w:val="24"/>
          <w:szCs w:val="24"/>
          <w:lang w:eastAsia="hr-HR"/>
          <w14:ligatures w14:val="none"/>
        </w:rPr>
        <w:t xml:space="preserve">Jelačićeva ruta (Zagreb, Jelačić plac – Lekenik – Petrinja/Glina– Hrv. Kostajnica) </w:t>
      </w:r>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koncepti U banskom vinotočju (tura po kletima u</w:t>
      </w:r>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 xml:space="preserve">kojima </w:t>
      </w:r>
      <w:proofErr w:type="spellStart"/>
      <w:r w:rsidRPr="005D1D7C">
        <w:rPr>
          <w:rFonts w:ascii="Arial" w:eastAsia="Times New Roman" w:hAnsi="Arial" w:cs="Arial"/>
          <w:kern w:val="0"/>
          <w:sz w:val="24"/>
          <w:szCs w:val="24"/>
          <w:lang w:eastAsia="hr-HR"/>
          <w14:ligatures w14:val="none"/>
        </w:rPr>
        <w:t>Klempaj</w:t>
      </w:r>
      <w:proofErr w:type="spellEnd"/>
      <w:r w:rsidRPr="005D1D7C">
        <w:rPr>
          <w:rFonts w:ascii="Arial" w:eastAsia="Times New Roman" w:hAnsi="Arial" w:cs="Arial"/>
          <w:kern w:val="0"/>
          <w:sz w:val="24"/>
          <w:szCs w:val="24"/>
          <w:lang w:eastAsia="hr-HR"/>
          <w14:ligatures w14:val="none"/>
        </w:rPr>
        <w:t xml:space="preserve"> nabavlja vino za bana)</w:t>
      </w:r>
      <w:r w:rsidR="00CD015D">
        <w:rPr>
          <w:rFonts w:ascii="Arial" w:eastAsia="Times New Roman" w:hAnsi="Arial" w:cs="Arial"/>
          <w:kern w:val="0"/>
          <w:sz w:val="24"/>
          <w:szCs w:val="24"/>
          <w:lang w:eastAsia="hr-HR"/>
          <w14:ligatures w14:val="none"/>
        </w:rPr>
        <w:t>;</w:t>
      </w:r>
    </w:p>
    <w:p w14:paraId="413ACAC6" w14:textId="1049795D" w:rsidR="005D1D7C" w:rsidRPr="005D1D7C" w:rsidRDefault="005D1D7C" w:rsidP="00E24776">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D1D7C">
        <w:rPr>
          <w:rFonts w:ascii="Arial" w:eastAsia="Times New Roman" w:hAnsi="Arial" w:cs="Arial"/>
          <w:kern w:val="0"/>
          <w:sz w:val="24"/>
          <w:szCs w:val="24"/>
          <w:lang w:eastAsia="hr-HR"/>
          <w14:ligatures w14:val="none"/>
        </w:rPr>
        <w:t xml:space="preserve">S </w:t>
      </w:r>
      <w:proofErr w:type="spellStart"/>
      <w:r w:rsidRPr="005D1D7C">
        <w:rPr>
          <w:rFonts w:ascii="Arial" w:eastAsia="Times New Roman" w:hAnsi="Arial" w:cs="Arial"/>
          <w:kern w:val="0"/>
          <w:sz w:val="24"/>
          <w:szCs w:val="24"/>
          <w:lang w:eastAsia="hr-HR"/>
          <w14:ligatures w14:val="none"/>
        </w:rPr>
        <w:t>Klempajem</w:t>
      </w:r>
      <w:proofErr w:type="spellEnd"/>
      <w:r w:rsidRPr="005D1D7C">
        <w:rPr>
          <w:rFonts w:ascii="Arial" w:eastAsia="Times New Roman" w:hAnsi="Arial" w:cs="Arial"/>
          <w:kern w:val="0"/>
          <w:sz w:val="24"/>
          <w:szCs w:val="24"/>
          <w:lang w:eastAsia="hr-HR"/>
          <w14:ligatures w14:val="none"/>
        </w:rPr>
        <w:t xml:space="preserve"> na proštenje (obilazak drvenih</w:t>
      </w:r>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kapela i druge sakralne baštine</w:t>
      </w:r>
      <w:r>
        <w:rPr>
          <w:rFonts w:ascii="Arial" w:eastAsia="Times New Roman" w:hAnsi="Arial" w:cs="Arial"/>
          <w:kern w:val="0"/>
          <w:sz w:val="24"/>
          <w:szCs w:val="24"/>
          <w:lang w:eastAsia="hr-HR"/>
          <w14:ligatures w14:val="none"/>
        </w:rPr>
        <w:t>)</w:t>
      </w:r>
      <w:r w:rsidRPr="005D1D7C">
        <w:rPr>
          <w:rFonts w:ascii="Arial" w:eastAsia="Times New Roman" w:hAnsi="Arial" w:cs="Arial"/>
          <w:kern w:val="0"/>
          <w:sz w:val="24"/>
          <w:szCs w:val="24"/>
          <w:lang w:eastAsia="hr-HR"/>
          <w14:ligatures w14:val="none"/>
        </w:rPr>
        <w:t xml:space="preserve"> </w:t>
      </w:r>
      <w:r w:rsidR="00CD015D">
        <w:rPr>
          <w:rFonts w:ascii="Arial" w:eastAsia="Times New Roman" w:hAnsi="Arial" w:cs="Arial"/>
          <w:kern w:val="0"/>
          <w:sz w:val="24"/>
          <w:szCs w:val="24"/>
          <w:lang w:eastAsia="hr-HR"/>
          <w14:ligatures w14:val="none"/>
        </w:rPr>
        <w:t>;</w:t>
      </w:r>
    </w:p>
    <w:p w14:paraId="20AFED09" w14:textId="68C5FDD9" w:rsidR="00CD015D" w:rsidRPr="00CD015D" w:rsidRDefault="005D1D7C" w:rsidP="00E24776">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D1D7C">
        <w:rPr>
          <w:rFonts w:ascii="Arial" w:eastAsia="Times New Roman" w:hAnsi="Arial" w:cs="Arial"/>
          <w:kern w:val="0"/>
          <w:sz w:val="24"/>
          <w:szCs w:val="24"/>
          <w:lang w:eastAsia="hr-HR"/>
          <w14:ligatures w14:val="none"/>
        </w:rPr>
        <w:t xml:space="preserve">Zaljubljeni </w:t>
      </w:r>
      <w:proofErr w:type="spellStart"/>
      <w:r w:rsidRPr="005D1D7C">
        <w:rPr>
          <w:rFonts w:ascii="Arial" w:eastAsia="Times New Roman" w:hAnsi="Arial" w:cs="Arial"/>
          <w:kern w:val="0"/>
          <w:sz w:val="24"/>
          <w:szCs w:val="24"/>
          <w:lang w:eastAsia="hr-HR"/>
          <w14:ligatures w14:val="none"/>
        </w:rPr>
        <w:t>Klempaj</w:t>
      </w:r>
      <w:proofErr w:type="spellEnd"/>
      <w:r w:rsidRPr="005D1D7C">
        <w:rPr>
          <w:rFonts w:ascii="Arial" w:eastAsia="Times New Roman" w:hAnsi="Arial" w:cs="Arial"/>
          <w:kern w:val="0"/>
          <w:sz w:val="24"/>
          <w:szCs w:val="24"/>
          <w:lang w:eastAsia="hr-HR"/>
          <w14:ligatures w14:val="none"/>
        </w:rPr>
        <w:t xml:space="preserve"> (</w:t>
      </w:r>
      <w:proofErr w:type="spellStart"/>
      <w:r w:rsidRPr="005D1D7C">
        <w:rPr>
          <w:rFonts w:ascii="Arial" w:eastAsia="Times New Roman" w:hAnsi="Arial" w:cs="Arial"/>
          <w:kern w:val="0"/>
          <w:sz w:val="24"/>
          <w:szCs w:val="24"/>
          <w:lang w:eastAsia="hr-HR"/>
          <w14:ligatures w14:val="none"/>
        </w:rPr>
        <w:t>Klempajeva</w:t>
      </w:r>
      <w:proofErr w:type="spellEnd"/>
      <w:r w:rsidRPr="005D1D7C">
        <w:rPr>
          <w:rFonts w:ascii="Arial" w:eastAsia="Times New Roman" w:hAnsi="Arial" w:cs="Arial"/>
          <w:kern w:val="0"/>
          <w:sz w:val="24"/>
          <w:szCs w:val="24"/>
          <w:lang w:eastAsia="hr-HR"/>
          <w14:ligatures w14:val="none"/>
        </w:rPr>
        <w:t xml:space="preserve"> priča o</w:t>
      </w:r>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 xml:space="preserve">Letovaniću i tamošnjoj curi </w:t>
      </w:r>
      <w:proofErr w:type="spellStart"/>
      <w:r w:rsidRPr="005D1D7C">
        <w:rPr>
          <w:rFonts w:ascii="Arial" w:eastAsia="Times New Roman" w:hAnsi="Arial" w:cs="Arial"/>
          <w:kern w:val="0"/>
          <w:sz w:val="24"/>
          <w:szCs w:val="24"/>
          <w:lang w:eastAsia="hr-HR"/>
          <w14:ligatures w14:val="none"/>
        </w:rPr>
        <w:t>k'o</w:t>
      </w:r>
      <w:proofErr w:type="spellEnd"/>
      <w:r w:rsidRPr="005D1D7C">
        <w:rPr>
          <w:rFonts w:ascii="Arial" w:eastAsia="Times New Roman" w:hAnsi="Arial" w:cs="Arial"/>
          <w:kern w:val="0"/>
          <w:sz w:val="24"/>
          <w:szCs w:val="24"/>
          <w:lang w:eastAsia="hr-HR"/>
          <w14:ligatures w14:val="none"/>
        </w:rPr>
        <w:t xml:space="preserve"> </w:t>
      </w:r>
      <w:proofErr w:type="spellStart"/>
      <w:r w:rsidRPr="005D1D7C">
        <w:rPr>
          <w:rFonts w:ascii="Arial" w:eastAsia="Times New Roman" w:hAnsi="Arial" w:cs="Arial"/>
          <w:kern w:val="0"/>
          <w:sz w:val="24"/>
          <w:szCs w:val="24"/>
          <w:lang w:eastAsia="hr-HR"/>
          <w14:ligatures w14:val="none"/>
        </w:rPr>
        <w:t>jabuki</w:t>
      </w:r>
      <w:proofErr w:type="spellEnd"/>
      <w:r w:rsidRPr="005D1D7C">
        <w:rPr>
          <w:rFonts w:ascii="Arial" w:eastAsia="Times New Roman" w:hAnsi="Arial" w:cs="Arial"/>
          <w:kern w:val="0"/>
          <w:sz w:val="24"/>
          <w:szCs w:val="24"/>
          <w:lang w:eastAsia="hr-HR"/>
          <w14:ligatures w14:val="none"/>
        </w:rPr>
        <w:t xml:space="preserve"> koju stalno snubi, ali se ona ne da &gt; mogući </w:t>
      </w:r>
      <w:proofErr w:type="spellStart"/>
      <w:r w:rsidRPr="005D1D7C">
        <w:rPr>
          <w:rFonts w:ascii="Arial" w:eastAsia="Times New Roman" w:hAnsi="Arial" w:cs="Arial"/>
          <w:kern w:val="0"/>
          <w:sz w:val="24"/>
          <w:szCs w:val="24"/>
          <w:lang w:eastAsia="hr-HR"/>
          <w14:ligatures w14:val="none"/>
        </w:rPr>
        <w:t>valentinovski</w:t>
      </w:r>
      <w:proofErr w:type="spellEnd"/>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izleti i večere u lokalnim domaćinstvima ili restoranima</w:t>
      </w:r>
      <w:r w:rsidR="002B4B99">
        <w:rPr>
          <w:rFonts w:ascii="Arial" w:eastAsia="Times New Roman" w:hAnsi="Arial" w:cs="Arial"/>
          <w:kern w:val="0"/>
          <w:sz w:val="24"/>
          <w:szCs w:val="24"/>
          <w:lang w:eastAsia="hr-HR"/>
          <w14:ligatures w14:val="none"/>
        </w:rPr>
        <w:t xml:space="preserve"> (Dvorac </w:t>
      </w:r>
      <w:proofErr w:type="spellStart"/>
      <w:r w:rsidR="002B4B99">
        <w:rPr>
          <w:rFonts w:ascii="Arial" w:eastAsia="Times New Roman" w:hAnsi="Arial" w:cs="Arial"/>
          <w:kern w:val="0"/>
          <w:sz w:val="24"/>
          <w:szCs w:val="24"/>
          <w:lang w:eastAsia="hr-HR"/>
          <w14:ligatures w14:val="none"/>
        </w:rPr>
        <w:t>Jurjevec</w:t>
      </w:r>
      <w:proofErr w:type="spellEnd"/>
      <w:r w:rsidR="002B4B99">
        <w:rPr>
          <w:rFonts w:ascii="Arial" w:eastAsia="Times New Roman" w:hAnsi="Arial" w:cs="Arial"/>
          <w:kern w:val="0"/>
          <w:sz w:val="24"/>
          <w:szCs w:val="24"/>
          <w:lang w:eastAsia="hr-HR"/>
          <w14:ligatures w14:val="none"/>
        </w:rPr>
        <w:t>)</w:t>
      </w:r>
      <w:r w:rsidRPr="005D1D7C">
        <w:rPr>
          <w:rFonts w:ascii="Arial" w:eastAsia="Times New Roman" w:hAnsi="Arial" w:cs="Arial"/>
          <w:kern w:val="0"/>
          <w:sz w:val="24"/>
          <w:szCs w:val="24"/>
          <w:lang w:eastAsia="hr-HR"/>
          <w14:ligatures w14:val="none"/>
        </w:rPr>
        <w:t>, kao i nadogradnja „ljubavnim“ citatima</w:t>
      </w:r>
      <w:r w:rsidR="00CD015D">
        <w:rPr>
          <w:rFonts w:ascii="Arial" w:eastAsia="Times New Roman" w:hAnsi="Arial" w:cs="Arial"/>
          <w:kern w:val="0"/>
          <w:sz w:val="24"/>
          <w:szCs w:val="24"/>
          <w:lang w:eastAsia="hr-HR"/>
          <w14:ligatures w14:val="none"/>
        </w:rPr>
        <w:t xml:space="preserve"> </w:t>
      </w:r>
      <w:r w:rsidRPr="00CD015D">
        <w:rPr>
          <w:rFonts w:ascii="Arial" w:eastAsia="Times New Roman" w:hAnsi="Arial" w:cs="Arial"/>
          <w:kern w:val="0"/>
          <w:sz w:val="24"/>
          <w:szCs w:val="24"/>
          <w:lang w:eastAsia="hr-HR"/>
          <w14:ligatures w14:val="none"/>
        </w:rPr>
        <w:t xml:space="preserve">iz Guslača na krovu); </w:t>
      </w:r>
    </w:p>
    <w:p w14:paraId="2508FCDB" w14:textId="63CF9F91" w:rsidR="00CD015D" w:rsidRPr="00CD015D" w:rsidRDefault="005D1D7C" w:rsidP="00E24776">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D1D7C">
        <w:rPr>
          <w:rFonts w:ascii="Arial" w:eastAsia="Times New Roman" w:hAnsi="Arial" w:cs="Arial"/>
          <w:kern w:val="0"/>
          <w:sz w:val="24"/>
          <w:szCs w:val="24"/>
          <w:lang w:eastAsia="hr-HR"/>
          <w14:ligatures w14:val="none"/>
        </w:rPr>
        <w:t>Mistični Advent (noćni obilasci osvijetljenih</w:t>
      </w:r>
      <w:r w:rsidR="00CD015D">
        <w:rPr>
          <w:rFonts w:ascii="Arial" w:eastAsia="Times New Roman" w:hAnsi="Arial" w:cs="Arial"/>
          <w:kern w:val="0"/>
          <w:sz w:val="24"/>
          <w:szCs w:val="24"/>
          <w:lang w:eastAsia="hr-HR"/>
          <w14:ligatures w14:val="none"/>
        </w:rPr>
        <w:t xml:space="preserve"> </w:t>
      </w:r>
      <w:r w:rsidRPr="00CD015D">
        <w:rPr>
          <w:rFonts w:ascii="Arial" w:eastAsia="Times New Roman" w:hAnsi="Arial" w:cs="Arial"/>
          <w:kern w:val="0"/>
          <w:sz w:val="24"/>
          <w:szCs w:val="24"/>
          <w:lang w:eastAsia="hr-HR"/>
          <w14:ligatures w14:val="none"/>
        </w:rPr>
        <w:t>turopoljskih i pokupskih kapela</w:t>
      </w:r>
      <w:r w:rsidR="00CD015D" w:rsidRPr="00CD015D">
        <w:rPr>
          <w:rFonts w:ascii="Arial" w:eastAsia="Times New Roman" w:hAnsi="Arial" w:cs="Arial"/>
          <w:kern w:val="0"/>
          <w:sz w:val="24"/>
          <w:szCs w:val="24"/>
          <w:lang w:eastAsia="hr-HR"/>
          <w14:ligatures w14:val="none"/>
        </w:rPr>
        <w:t>)</w:t>
      </w:r>
      <w:r w:rsidR="00CD015D">
        <w:rPr>
          <w:rFonts w:ascii="Arial" w:eastAsia="Times New Roman" w:hAnsi="Arial" w:cs="Arial"/>
          <w:kern w:val="0"/>
          <w:sz w:val="24"/>
          <w:szCs w:val="24"/>
          <w:lang w:eastAsia="hr-HR"/>
          <w14:ligatures w14:val="none"/>
        </w:rPr>
        <w:t>.</w:t>
      </w:r>
    </w:p>
    <w:p w14:paraId="55C6949F" w14:textId="77777777" w:rsidR="00D91FD6" w:rsidRPr="00B93DAC"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r w:rsidRPr="00B93DAC">
        <w:rPr>
          <w:rFonts w:ascii="Arial" w:eastAsia="Times New Roman" w:hAnsi="Arial" w:cs="Arial"/>
          <w:b/>
          <w:bCs/>
          <w:kern w:val="0"/>
          <w:sz w:val="24"/>
          <w:szCs w:val="24"/>
          <w:lang w:eastAsia="hr-HR"/>
          <w14:ligatures w14:val="none"/>
        </w:rPr>
        <w:t>Digitalni komunikacijski kanali</w:t>
      </w:r>
    </w:p>
    <w:p w14:paraId="3E40683C" w14:textId="4EB60503" w:rsidR="00D91FD6" w:rsidRPr="00B93DAC" w:rsidRDefault="00D91FD6" w:rsidP="00E24776">
      <w:pPr>
        <w:numPr>
          <w:ilvl w:val="0"/>
          <w:numId w:val="5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b/>
          <w:bCs/>
          <w:kern w:val="0"/>
          <w:sz w:val="24"/>
          <w:szCs w:val="24"/>
          <w:lang w:eastAsia="hr-HR"/>
          <w14:ligatures w14:val="none"/>
        </w:rPr>
        <w:t>Web stranica</w:t>
      </w:r>
      <w:r w:rsidRPr="00B93DAC">
        <w:rPr>
          <w:rFonts w:ascii="Arial" w:eastAsia="Times New Roman" w:hAnsi="Arial" w:cs="Arial"/>
          <w:kern w:val="0"/>
          <w:sz w:val="24"/>
          <w:szCs w:val="24"/>
          <w:lang w:eastAsia="hr-HR"/>
          <w14:ligatures w14:val="none"/>
        </w:rPr>
        <w:t xml:space="preserve">: </w:t>
      </w:r>
      <w:hyperlink r:id="rId43" w:history="1">
        <w:r w:rsidR="00AB614B" w:rsidRPr="00A72E30">
          <w:rPr>
            <w:rStyle w:val="Hiperveza"/>
            <w:rFonts w:ascii="Arial" w:eastAsia="Times New Roman" w:hAnsi="Arial" w:cs="Arial"/>
            <w:kern w:val="0"/>
            <w:sz w:val="24"/>
            <w:szCs w:val="24"/>
            <w:lang w:eastAsia="hr-HR"/>
            <w14:ligatures w14:val="none"/>
          </w:rPr>
          <w:t>www.visitlekenik.hr</w:t>
        </w:r>
      </w:hyperlink>
      <w:r w:rsidR="00AB614B">
        <w:rPr>
          <w:rFonts w:ascii="Arial" w:eastAsia="Times New Roman" w:hAnsi="Arial" w:cs="Arial"/>
          <w:kern w:val="0"/>
          <w:sz w:val="24"/>
          <w:szCs w:val="24"/>
          <w:lang w:eastAsia="hr-HR"/>
          <w14:ligatures w14:val="none"/>
        </w:rPr>
        <w:t xml:space="preserve"> </w:t>
      </w:r>
      <w:r w:rsidRPr="00B93DAC">
        <w:rPr>
          <w:rFonts w:ascii="Arial" w:eastAsia="Times New Roman" w:hAnsi="Arial" w:cs="Arial"/>
          <w:kern w:val="0"/>
          <w:sz w:val="24"/>
          <w:szCs w:val="24"/>
          <w:lang w:eastAsia="hr-HR"/>
          <w14:ligatures w14:val="none"/>
        </w:rPr>
        <w:t>predstavlja glavni informacijski centar s pregledom atrakcija, događanja, smještajnih kapaciteta, prirodnih i kulturnih resursa te gastronomije.</w:t>
      </w:r>
    </w:p>
    <w:p w14:paraId="47EBA2C8" w14:textId="6AE0C8C0" w:rsidR="00D91FD6" w:rsidRPr="00B93DAC" w:rsidRDefault="00D91FD6" w:rsidP="00E24776">
      <w:pPr>
        <w:numPr>
          <w:ilvl w:val="0"/>
          <w:numId w:val="5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b/>
          <w:bCs/>
          <w:kern w:val="0"/>
          <w:sz w:val="24"/>
          <w:szCs w:val="24"/>
          <w:lang w:eastAsia="hr-HR"/>
          <w14:ligatures w14:val="none"/>
        </w:rPr>
        <w:t>Društvene mreže</w:t>
      </w:r>
      <w:r w:rsidRPr="00B93DAC">
        <w:rPr>
          <w:rFonts w:ascii="Arial" w:eastAsia="Times New Roman" w:hAnsi="Arial" w:cs="Arial"/>
          <w:kern w:val="0"/>
          <w:sz w:val="24"/>
          <w:szCs w:val="24"/>
          <w:lang w:eastAsia="hr-HR"/>
          <w14:ligatures w14:val="none"/>
        </w:rPr>
        <w:t xml:space="preserve">: TZ </w:t>
      </w:r>
      <w:r w:rsidR="00AB614B">
        <w:rPr>
          <w:rFonts w:ascii="Arial" w:eastAsia="Times New Roman" w:hAnsi="Arial" w:cs="Arial"/>
          <w:kern w:val="0"/>
          <w:sz w:val="24"/>
          <w:szCs w:val="24"/>
          <w:lang w:eastAsia="hr-HR"/>
          <w14:ligatures w14:val="none"/>
        </w:rPr>
        <w:t>Lekenika</w:t>
      </w:r>
      <w:r w:rsidRPr="00B93DAC">
        <w:rPr>
          <w:rFonts w:ascii="Arial" w:eastAsia="Times New Roman" w:hAnsi="Arial" w:cs="Arial"/>
          <w:kern w:val="0"/>
          <w:sz w:val="24"/>
          <w:szCs w:val="24"/>
          <w:lang w:eastAsia="hr-HR"/>
          <w14:ligatures w14:val="none"/>
        </w:rPr>
        <w:t xml:space="preserve"> aktivna je na Facebooku, gdje objavljuje vijesti, događaje i promotivne sadržaje, često koristeći vizualne elemente i slogane kako bi stvorila emocionalnu vezu s posjetiteljima.</w:t>
      </w:r>
    </w:p>
    <w:p w14:paraId="23DA9A44" w14:textId="5EA0DAE2" w:rsidR="00D91FD6" w:rsidRPr="00AB614B" w:rsidRDefault="00D91FD6" w:rsidP="00E24776">
      <w:pPr>
        <w:numPr>
          <w:ilvl w:val="0"/>
          <w:numId w:val="5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b/>
          <w:bCs/>
          <w:kern w:val="0"/>
          <w:sz w:val="24"/>
          <w:szCs w:val="24"/>
          <w:lang w:eastAsia="hr-HR"/>
          <w14:ligatures w14:val="none"/>
        </w:rPr>
        <w:lastRenderedPageBreak/>
        <w:t>Digitalne karte i aplikacije</w:t>
      </w:r>
      <w:r w:rsidRPr="00B93DAC">
        <w:rPr>
          <w:rFonts w:ascii="Arial" w:eastAsia="Times New Roman" w:hAnsi="Arial" w:cs="Arial"/>
          <w:kern w:val="0"/>
          <w:sz w:val="24"/>
          <w:szCs w:val="24"/>
          <w:lang w:eastAsia="hr-HR"/>
          <w14:ligatures w14:val="none"/>
        </w:rPr>
        <w:t xml:space="preserve">: naglasak je na promociji biciklističkih i pješačkih staza, pri čemu se koriste interaktivne karte i rute na Google </w:t>
      </w:r>
      <w:proofErr w:type="spellStart"/>
      <w:r w:rsidRPr="00B93DAC">
        <w:rPr>
          <w:rFonts w:ascii="Arial" w:eastAsia="Times New Roman" w:hAnsi="Arial" w:cs="Arial"/>
          <w:kern w:val="0"/>
          <w:sz w:val="24"/>
          <w:szCs w:val="24"/>
          <w:lang w:eastAsia="hr-HR"/>
          <w14:ligatures w14:val="none"/>
        </w:rPr>
        <w:t>Maps</w:t>
      </w:r>
      <w:proofErr w:type="spellEnd"/>
      <w:r w:rsidRPr="00B93DAC">
        <w:rPr>
          <w:rFonts w:ascii="Arial" w:eastAsia="Times New Roman" w:hAnsi="Arial" w:cs="Arial"/>
          <w:kern w:val="0"/>
          <w:sz w:val="24"/>
          <w:szCs w:val="24"/>
          <w:lang w:eastAsia="hr-HR"/>
          <w14:ligatures w14:val="none"/>
        </w:rPr>
        <w:t xml:space="preserve"> i </w:t>
      </w:r>
      <w:proofErr w:type="spellStart"/>
      <w:r w:rsidRPr="00B93DAC">
        <w:rPr>
          <w:rFonts w:ascii="Arial" w:eastAsia="Times New Roman" w:hAnsi="Arial" w:cs="Arial"/>
          <w:kern w:val="0"/>
          <w:sz w:val="24"/>
          <w:szCs w:val="24"/>
          <w:lang w:eastAsia="hr-HR"/>
          <w14:ligatures w14:val="none"/>
        </w:rPr>
        <w:t>Komoot</w:t>
      </w:r>
      <w:proofErr w:type="spellEnd"/>
      <w:r w:rsidRPr="00B93DAC">
        <w:rPr>
          <w:rFonts w:ascii="Arial" w:eastAsia="Times New Roman" w:hAnsi="Arial" w:cs="Arial"/>
          <w:kern w:val="0"/>
          <w:sz w:val="24"/>
          <w:szCs w:val="24"/>
          <w:lang w:eastAsia="hr-HR"/>
          <w14:ligatures w14:val="none"/>
        </w:rPr>
        <w:t xml:space="preserve"> platformama.</w:t>
      </w:r>
      <w:r>
        <w:rPr>
          <w:rFonts w:ascii="Arial" w:eastAsia="Times New Roman" w:hAnsi="Arial" w:cs="Arial"/>
          <w:kern w:val="0"/>
          <w:sz w:val="24"/>
          <w:szCs w:val="24"/>
          <w:lang w:eastAsia="hr-HR"/>
          <w14:ligatures w14:val="none"/>
        </w:rPr>
        <w:t xml:space="preserve"> </w:t>
      </w:r>
    </w:p>
    <w:p w14:paraId="145CDA4E" w14:textId="77777777" w:rsidR="00D91FD6"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p>
    <w:p w14:paraId="492F8D45" w14:textId="77777777" w:rsidR="00D91FD6" w:rsidRPr="00B93DAC"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r w:rsidRPr="00B93DAC">
        <w:rPr>
          <w:rFonts w:ascii="Arial" w:eastAsia="Times New Roman" w:hAnsi="Arial" w:cs="Arial"/>
          <w:b/>
          <w:bCs/>
          <w:kern w:val="0"/>
          <w:sz w:val="24"/>
          <w:szCs w:val="24"/>
          <w:lang w:eastAsia="hr-HR"/>
          <w14:ligatures w14:val="none"/>
        </w:rPr>
        <w:t>Digitalno oglašavanje</w:t>
      </w:r>
    </w:p>
    <w:p w14:paraId="404B6CFA" w14:textId="740DA93F" w:rsidR="00D91FD6" w:rsidRPr="00B93DAC"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Iako nema sustavnih kampanja poput Google Ads, TZ povremeno koristi </w:t>
      </w:r>
      <w:r w:rsidRPr="00B93DAC">
        <w:rPr>
          <w:rFonts w:ascii="Arial" w:eastAsia="Times New Roman" w:hAnsi="Arial" w:cs="Arial"/>
          <w:bCs/>
          <w:kern w:val="0"/>
          <w:sz w:val="24"/>
          <w:szCs w:val="24"/>
          <w:lang w:eastAsia="hr-HR"/>
          <w14:ligatures w14:val="none"/>
        </w:rPr>
        <w:t>sponzorirane objave na Facebooku</w:t>
      </w:r>
      <w:r w:rsidRPr="00B93DAC">
        <w:rPr>
          <w:rFonts w:ascii="Arial" w:eastAsia="Times New Roman" w:hAnsi="Arial" w:cs="Arial"/>
          <w:kern w:val="0"/>
          <w:sz w:val="24"/>
          <w:szCs w:val="24"/>
          <w:lang w:eastAsia="hr-HR"/>
          <w14:ligatures w14:val="none"/>
        </w:rPr>
        <w:t xml:space="preserve"> za promociju manifestacija i turističke ponude. Ovo je prostor za daljnje unapređenje kroz strateške digitalne kampanje usmjerene na ciljne skupine.</w:t>
      </w:r>
    </w:p>
    <w:p w14:paraId="28A095A7" w14:textId="77777777" w:rsidR="00D91FD6" w:rsidRPr="00B93DAC"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r w:rsidRPr="00B93DAC">
        <w:rPr>
          <w:rFonts w:ascii="Arial" w:eastAsia="Times New Roman" w:hAnsi="Arial" w:cs="Arial"/>
          <w:b/>
          <w:bCs/>
          <w:kern w:val="0"/>
          <w:sz w:val="24"/>
          <w:szCs w:val="24"/>
          <w:lang w:eastAsia="hr-HR"/>
          <w14:ligatures w14:val="none"/>
        </w:rPr>
        <w:t>Organizacija događanja</w:t>
      </w:r>
    </w:p>
    <w:p w14:paraId="3399F18C" w14:textId="47D7A4B0" w:rsidR="00D91FD6"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Turistička zajednica i </w:t>
      </w:r>
      <w:r w:rsidR="00AB614B">
        <w:rPr>
          <w:rFonts w:ascii="Arial" w:eastAsia="Times New Roman" w:hAnsi="Arial" w:cs="Arial"/>
          <w:kern w:val="0"/>
          <w:sz w:val="24"/>
          <w:szCs w:val="24"/>
          <w:lang w:eastAsia="hr-HR"/>
          <w14:ligatures w14:val="none"/>
        </w:rPr>
        <w:t>Općina Lekenik</w:t>
      </w:r>
      <w:r w:rsidRPr="00B93DAC">
        <w:rPr>
          <w:rFonts w:ascii="Arial" w:eastAsia="Times New Roman" w:hAnsi="Arial" w:cs="Arial"/>
          <w:kern w:val="0"/>
          <w:sz w:val="24"/>
          <w:szCs w:val="24"/>
          <w:lang w:eastAsia="hr-HR"/>
          <w14:ligatures w14:val="none"/>
        </w:rPr>
        <w:t xml:space="preserve"> zajednički organiziraju i promoviraju niz manifestacija koje su važan dio brend identiteta destinacije:</w:t>
      </w:r>
    </w:p>
    <w:p w14:paraId="36D5D4E5" w14:textId="325E2D7A" w:rsidR="00AB614B" w:rsidRDefault="00AB614B" w:rsidP="00E24776">
      <w:pPr>
        <w:pStyle w:val="Odlomakpopisa"/>
        <w:numPr>
          <w:ilvl w:val="0"/>
          <w:numId w:val="5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B614B">
        <w:rPr>
          <w:rFonts w:ascii="Arial" w:eastAsia="Times New Roman" w:hAnsi="Arial" w:cs="Arial"/>
          <w:kern w:val="0"/>
          <w:sz w:val="24"/>
          <w:szCs w:val="24"/>
          <w:lang w:eastAsia="hr-HR"/>
          <w14:ligatures w14:val="none"/>
        </w:rPr>
        <w:t>Proslava Dana Općine Lekenik – Jurjevo</w:t>
      </w:r>
    </w:p>
    <w:p w14:paraId="62036C19" w14:textId="301A1B16" w:rsidR="00AB614B" w:rsidRPr="00AB614B" w:rsidRDefault="00AB614B" w:rsidP="00E24776">
      <w:pPr>
        <w:pStyle w:val="Odlomakpopisa"/>
        <w:numPr>
          <w:ilvl w:val="0"/>
          <w:numId w:val="5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B614B">
        <w:rPr>
          <w:rFonts w:ascii="Arial" w:eastAsia="Times New Roman" w:hAnsi="Arial" w:cs="Arial"/>
          <w:kern w:val="0"/>
          <w:sz w:val="24"/>
          <w:szCs w:val="24"/>
          <w:lang w:eastAsia="hr-HR"/>
          <w14:ligatures w14:val="none"/>
        </w:rPr>
        <w:t xml:space="preserve">Dani bana Jelačića i poštara </w:t>
      </w:r>
      <w:proofErr w:type="spellStart"/>
      <w:r w:rsidRPr="00AB614B">
        <w:rPr>
          <w:rFonts w:ascii="Arial" w:eastAsia="Times New Roman" w:hAnsi="Arial" w:cs="Arial"/>
          <w:kern w:val="0"/>
          <w:sz w:val="24"/>
          <w:szCs w:val="24"/>
          <w:lang w:eastAsia="hr-HR"/>
          <w14:ligatures w14:val="none"/>
        </w:rPr>
        <w:t>Klempaja</w:t>
      </w:r>
      <w:proofErr w:type="spellEnd"/>
    </w:p>
    <w:p w14:paraId="3A6ADF2C" w14:textId="3A5931AC" w:rsidR="00AB614B" w:rsidRDefault="00AB614B" w:rsidP="00E24776">
      <w:pPr>
        <w:pStyle w:val="Odlomakpopisa"/>
        <w:numPr>
          <w:ilvl w:val="0"/>
          <w:numId w:val="5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B614B">
        <w:rPr>
          <w:rFonts w:ascii="Arial" w:eastAsia="Times New Roman" w:hAnsi="Arial" w:cs="Arial"/>
          <w:kern w:val="0"/>
          <w:sz w:val="24"/>
          <w:szCs w:val="24"/>
          <w:lang w:eastAsia="hr-HR"/>
          <w14:ligatures w14:val="none"/>
        </w:rPr>
        <w:t>Advent u Općini Lekenik</w:t>
      </w:r>
    </w:p>
    <w:p w14:paraId="0AD363F6" w14:textId="748DF0EF" w:rsidR="00AB614B" w:rsidRDefault="00AB614B" w:rsidP="00E24776">
      <w:pPr>
        <w:pStyle w:val="Odlomakpopisa"/>
        <w:numPr>
          <w:ilvl w:val="0"/>
          <w:numId w:val="5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B614B">
        <w:rPr>
          <w:rFonts w:ascii="Arial" w:eastAsia="Times New Roman" w:hAnsi="Arial" w:cs="Arial"/>
          <w:kern w:val="0"/>
          <w:sz w:val="24"/>
          <w:szCs w:val="24"/>
          <w:lang w:eastAsia="hr-HR"/>
          <w14:ligatures w14:val="none"/>
        </w:rPr>
        <w:t xml:space="preserve">Utrka </w:t>
      </w:r>
      <w:proofErr w:type="spellStart"/>
      <w:r w:rsidRPr="00AB614B">
        <w:rPr>
          <w:rFonts w:ascii="Arial" w:eastAsia="Times New Roman" w:hAnsi="Arial" w:cs="Arial"/>
          <w:kern w:val="0"/>
          <w:sz w:val="24"/>
          <w:szCs w:val="24"/>
          <w:lang w:eastAsia="hr-HR"/>
          <w14:ligatures w14:val="none"/>
        </w:rPr>
        <w:t>kupskih</w:t>
      </w:r>
      <w:proofErr w:type="spellEnd"/>
      <w:r w:rsidRPr="00AB614B">
        <w:rPr>
          <w:rFonts w:ascii="Arial" w:eastAsia="Times New Roman" w:hAnsi="Arial" w:cs="Arial"/>
          <w:kern w:val="0"/>
          <w:sz w:val="24"/>
          <w:szCs w:val="24"/>
          <w:lang w:eastAsia="hr-HR"/>
          <w14:ligatures w14:val="none"/>
        </w:rPr>
        <w:t xml:space="preserve"> čamaca Stari Brod – Letovanić</w:t>
      </w:r>
    </w:p>
    <w:p w14:paraId="0460E7C8" w14:textId="06ADC998" w:rsidR="00AB614B" w:rsidRPr="00AB614B" w:rsidRDefault="00AB614B" w:rsidP="00E24776">
      <w:pPr>
        <w:pStyle w:val="Odlomakpopisa"/>
        <w:numPr>
          <w:ilvl w:val="0"/>
          <w:numId w:val="5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F</w:t>
      </w:r>
      <w:r w:rsidRPr="00AB614B">
        <w:rPr>
          <w:rFonts w:ascii="Arial" w:eastAsia="Times New Roman" w:hAnsi="Arial" w:cs="Arial"/>
          <w:kern w:val="0"/>
          <w:sz w:val="24"/>
          <w:szCs w:val="24"/>
          <w:lang w:eastAsia="hr-HR"/>
          <w14:ligatures w14:val="none"/>
        </w:rPr>
        <w:t>estival bakinih kolača u Pešćenici</w:t>
      </w:r>
    </w:p>
    <w:p w14:paraId="67D162CB" w14:textId="77777777" w:rsidR="00D91FD6" w:rsidRPr="00B93DAC"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r w:rsidRPr="00B93DAC">
        <w:rPr>
          <w:rFonts w:ascii="Arial" w:eastAsia="Times New Roman" w:hAnsi="Arial" w:cs="Arial"/>
          <w:b/>
          <w:bCs/>
          <w:kern w:val="0"/>
          <w:sz w:val="24"/>
          <w:szCs w:val="24"/>
          <w:lang w:eastAsia="hr-HR"/>
          <w14:ligatures w14:val="none"/>
        </w:rPr>
        <w:t>Procjena i prostor za napredak</w:t>
      </w:r>
    </w:p>
    <w:p w14:paraId="66C80100" w14:textId="701B085B" w:rsidR="00D91FD6" w:rsidRPr="00B93DAC"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Komunikacijske aktivnosti </w:t>
      </w:r>
      <w:r w:rsidR="00AB614B">
        <w:rPr>
          <w:rFonts w:ascii="Arial" w:eastAsia="Times New Roman" w:hAnsi="Arial" w:cs="Arial"/>
          <w:kern w:val="0"/>
          <w:sz w:val="24"/>
          <w:szCs w:val="24"/>
          <w:lang w:eastAsia="hr-HR"/>
          <w14:ligatures w14:val="none"/>
        </w:rPr>
        <w:t>Općine Lekenik</w:t>
      </w:r>
      <w:r w:rsidRPr="00B93DAC">
        <w:rPr>
          <w:rFonts w:ascii="Arial" w:eastAsia="Times New Roman" w:hAnsi="Arial" w:cs="Arial"/>
          <w:kern w:val="0"/>
          <w:sz w:val="24"/>
          <w:szCs w:val="24"/>
          <w:lang w:eastAsia="hr-HR"/>
          <w14:ligatures w14:val="none"/>
        </w:rPr>
        <w:t xml:space="preserve"> bilježe rast i usklađene su s modernim trendovima, ali postoji prostor za daljnje unapređenje:</w:t>
      </w:r>
    </w:p>
    <w:p w14:paraId="21DB557D" w14:textId="77777777" w:rsidR="00D91FD6" w:rsidRPr="00B93DAC" w:rsidRDefault="00D91FD6" w:rsidP="00E24776">
      <w:pPr>
        <w:numPr>
          <w:ilvl w:val="0"/>
          <w:numId w:val="5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sustavna primjena </w:t>
      </w:r>
      <w:r w:rsidRPr="00B93DAC">
        <w:rPr>
          <w:rFonts w:ascii="Arial" w:eastAsia="Times New Roman" w:hAnsi="Arial" w:cs="Arial"/>
          <w:bCs/>
          <w:kern w:val="0"/>
          <w:sz w:val="24"/>
          <w:szCs w:val="24"/>
          <w:lang w:eastAsia="hr-HR"/>
          <w14:ligatures w14:val="none"/>
        </w:rPr>
        <w:t>Google i Meta Ads kampanja</w:t>
      </w:r>
      <w:r w:rsidRPr="00B93DAC">
        <w:rPr>
          <w:rFonts w:ascii="Arial" w:eastAsia="Times New Roman" w:hAnsi="Arial" w:cs="Arial"/>
          <w:kern w:val="0"/>
          <w:sz w:val="24"/>
          <w:szCs w:val="24"/>
          <w:lang w:eastAsia="hr-HR"/>
          <w14:ligatures w14:val="none"/>
        </w:rPr>
        <w:t>,</w:t>
      </w:r>
    </w:p>
    <w:p w14:paraId="766B52E1" w14:textId="77777777" w:rsidR="00D91FD6" w:rsidRPr="00B93DAC" w:rsidRDefault="00D91FD6" w:rsidP="00E24776">
      <w:pPr>
        <w:numPr>
          <w:ilvl w:val="0"/>
          <w:numId w:val="5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razvoj </w:t>
      </w:r>
      <w:r w:rsidRPr="00B93DAC">
        <w:rPr>
          <w:rFonts w:ascii="Arial" w:eastAsia="Times New Roman" w:hAnsi="Arial" w:cs="Arial"/>
          <w:bCs/>
          <w:kern w:val="0"/>
          <w:sz w:val="24"/>
          <w:szCs w:val="24"/>
          <w:lang w:eastAsia="hr-HR"/>
          <w14:ligatures w14:val="none"/>
        </w:rPr>
        <w:t>newslettera i email marketinga</w:t>
      </w:r>
      <w:r w:rsidRPr="00B93DAC">
        <w:rPr>
          <w:rFonts w:ascii="Arial" w:eastAsia="Times New Roman" w:hAnsi="Arial" w:cs="Arial"/>
          <w:kern w:val="0"/>
          <w:sz w:val="24"/>
          <w:szCs w:val="24"/>
          <w:lang w:eastAsia="hr-HR"/>
          <w14:ligatures w14:val="none"/>
        </w:rPr>
        <w:t xml:space="preserve"> za ciljane grupe,</w:t>
      </w:r>
    </w:p>
    <w:p w14:paraId="0E5783F8" w14:textId="77777777" w:rsidR="00D91FD6" w:rsidRPr="00B93DAC" w:rsidRDefault="00D91FD6" w:rsidP="00E24776">
      <w:pPr>
        <w:numPr>
          <w:ilvl w:val="0"/>
          <w:numId w:val="5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veća </w:t>
      </w:r>
      <w:r w:rsidRPr="00B93DAC">
        <w:rPr>
          <w:rFonts w:ascii="Arial" w:eastAsia="Times New Roman" w:hAnsi="Arial" w:cs="Arial"/>
          <w:bCs/>
          <w:kern w:val="0"/>
          <w:sz w:val="24"/>
          <w:szCs w:val="24"/>
          <w:lang w:eastAsia="hr-HR"/>
          <w14:ligatures w14:val="none"/>
        </w:rPr>
        <w:t>suradnja s influencerima</w:t>
      </w:r>
      <w:r w:rsidRPr="00B93DAC">
        <w:rPr>
          <w:rFonts w:ascii="Arial" w:eastAsia="Times New Roman" w:hAnsi="Arial" w:cs="Arial"/>
          <w:kern w:val="0"/>
          <w:sz w:val="24"/>
          <w:szCs w:val="24"/>
          <w:lang w:eastAsia="hr-HR"/>
          <w14:ligatures w14:val="none"/>
        </w:rPr>
        <w:t xml:space="preserve"> i </w:t>
      </w:r>
      <w:proofErr w:type="spellStart"/>
      <w:r w:rsidRPr="00B93DAC">
        <w:rPr>
          <w:rFonts w:ascii="Arial" w:eastAsia="Times New Roman" w:hAnsi="Arial" w:cs="Arial"/>
          <w:kern w:val="0"/>
          <w:sz w:val="24"/>
          <w:szCs w:val="24"/>
          <w:lang w:eastAsia="hr-HR"/>
          <w14:ligatures w14:val="none"/>
        </w:rPr>
        <w:t>travel</w:t>
      </w:r>
      <w:proofErr w:type="spellEnd"/>
      <w:r w:rsidRPr="00B93DAC">
        <w:rPr>
          <w:rFonts w:ascii="Arial" w:eastAsia="Times New Roman" w:hAnsi="Arial" w:cs="Arial"/>
          <w:kern w:val="0"/>
          <w:sz w:val="24"/>
          <w:szCs w:val="24"/>
          <w:lang w:eastAsia="hr-HR"/>
          <w14:ligatures w14:val="none"/>
        </w:rPr>
        <w:t xml:space="preserve"> blogerima,</w:t>
      </w:r>
    </w:p>
    <w:p w14:paraId="0F8388C9" w14:textId="4458E735" w:rsidR="00BC28B4" w:rsidRDefault="00D91FD6" w:rsidP="00BC28B4">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Komunikacijske aktivnosti </w:t>
      </w:r>
      <w:r w:rsidR="00AB614B">
        <w:rPr>
          <w:rFonts w:ascii="Arial" w:eastAsia="Times New Roman" w:hAnsi="Arial" w:cs="Arial"/>
          <w:kern w:val="0"/>
          <w:sz w:val="24"/>
          <w:szCs w:val="24"/>
          <w:lang w:eastAsia="hr-HR"/>
          <w14:ligatures w14:val="none"/>
        </w:rPr>
        <w:t>Općine Lekenik</w:t>
      </w:r>
      <w:r w:rsidRPr="00B93DAC">
        <w:rPr>
          <w:rFonts w:ascii="Arial" w:eastAsia="Times New Roman" w:hAnsi="Arial" w:cs="Arial"/>
          <w:kern w:val="0"/>
          <w:sz w:val="24"/>
          <w:szCs w:val="24"/>
          <w:lang w:eastAsia="hr-HR"/>
          <w14:ligatures w14:val="none"/>
        </w:rPr>
        <w:t xml:space="preserve"> oslanjaju se na jasne brend poruke: </w:t>
      </w:r>
      <w:r w:rsidRPr="00B93DAC">
        <w:rPr>
          <w:rFonts w:ascii="Arial" w:eastAsia="Times New Roman" w:hAnsi="Arial" w:cs="Arial"/>
          <w:bCs/>
          <w:kern w:val="0"/>
          <w:sz w:val="24"/>
          <w:szCs w:val="24"/>
          <w:lang w:eastAsia="hr-HR"/>
          <w14:ligatures w14:val="none"/>
        </w:rPr>
        <w:t xml:space="preserve">priroda, </w:t>
      </w:r>
      <w:r w:rsidR="00AB614B">
        <w:rPr>
          <w:rFonts w:ascii="Arial" w:eastAsia="Times New Roman" w:hAnsi="Arial" w:cs="Arial"/>
          <w:bCs/>
          <w:kern w:val="0"/>
          <w:sz w:val="24"/>
          <w:szCs w:val="24"/>
          <w:lang w:eastAsia="hr-HR"/>
          <w14:ligatures w14:val="none"/>
        </w:rPr>
        <w:t xml:space="preserve">tradicija, </w:t>
      </w:r>
      <w:r w:rsidRPr="00B93DAC">
        <w:rPr>
          <w:rFonts w:ascii="Arial" w:eastAsia="Times New Roman" w:hAnsi="Arial" w:cs="Arial"/>
          <w:bCs/>
          <w:kern w:val="0"/>
          <w:sz w:val="24"/>
          <w:szCs w:val="24"/>
          <w:lang w:eastAsia="hr-HR"/>
          <w14:ligatures w14:val="none"/>
        </w:rPr>
        <w:t>kvaliteta života i rekreacija</w:t>
      </w:r>
      <w:r w:rsidRPr="00B93DAC">
        <w:rPr>
          <w:rFonts w:ascii="Arial" w:eastAsia="Times New Roman" w:hAnsi="Arial" w:cs="Arial"/>
          <w:kern w:val="0"/>
          <w:sz w:val="24"/>
          <w:szCs w:val="24"/>
          <w:lang w:eastAsia="hr-HR"/>
          <w14:ligatures w14:val="none"/>
        </w:rPr>
        <w:t>. Slogan „</w:t>
      </w:r>
      <w:proofErr w:type="spellStart"/>
      <w:r w:rsidR="0063195E">
        <w:rPr>
          <w:rFonts w:ascii="Arial" w:eastAsia="Times New Roman" w:hAnsi="Arial" w:cs="Arial"/>
          <w:kern w:val="0"/>
          <w:sz w:val="24"/>
          <w:szCs w:val="24"/>
          <w:lang w:eastAsia="hr-HR"/>
          <w14:ligatures w14:val="none"/>
        </w:rPr>
        <w:t>Klempajeva</w:t>
      </w:r>
      <w:proofErr w:type="spellEnd"/>
      <w:r w:rsidR="0063195E">
        <w:rPr>
          <w:rFonts w:ascii="Arial" w:eastAsia="Times New Roman" w:hAnsi="Arial" w:cs="Arial"/>
          <w:kern w:val="0"/>
          <w:sz w:val="24"/>
          <w:szCs w:val="24"/>
          <w:lang w:eastAsia="hr-HR"/>
          <w14:ligatures w14:val="none"/>
        </w:rPr>
        <w:t xml:space="preserve"> priča“ </w:t>
      </w:r>
      <w:r w:rsidRPr="006F4A66">
        <w:rPr>
          <w:rFonts w:ascii="Arial" w:eastAsia="Times New Roman" w:hAnsi="Arial" w:cs="Arial"/>
          <w:kern w:val="0"/>
          <w:sz w:val="24"/>
          <w:szCs w:val="24"/>
          <w:lang w:eastAsia="hr-HR"/>
          <w14:ligatures w14:val="none"/>
        </w:rPr>
        <w:t>–</w:t>
      </w:r>
      <w:r w:rsidR="0063195E">
        <w:rPr>
          <w:rFonts w:ascii="Arial" w:eastAsia="Times New Roman" w:hAnsi="Arial" w:cs="Arial"/>
          <w:kern w:val="0"/>
          <w:sz w:val="24"/>
          <w:szCs w:val="24"/>
          <w:lang w:eastAsia="hr-HR"/>
          <w14:ligatures w14:val="none"/>
        </w:rPr>
        <w:t xml:space="preserve"> </w:t>
      </w:r>
      <w:r w:rsidRPr="00B93DAC">
        <w:rPr>
          <w:rFonts w:ascii="Arial" w:eastAsia="Times New Roman" w:hAnsi="Arial" w:cs="Arial"/>
          <w:kern w:val="0"/>
          <w:sz w:val="24"/>
          <w:szCs w:val="24"/>
          <w:lang w:eastAsia="hr-HR"/>
          <w14:ligatures w14:val="none"/>
        </w:rPr>
        <w:t xml:space="preserve">postaje središnji element marketinške prepoznatljivosti, dok digitalni kanali omogućuju širenje priče prema širem tržištu. </w:t>
      </w:r>
    </w:p>
    <w:p w14:paraId="2AF62494" w14:textId="5A498FBB" w:rsidR="00BC1E60" w:rsidRPr="00BC1E60" w:rsidRDefault="00BC1E60" w:rsidP="00BC1E60">
      <w:pPr>
        <w:jc w:val="both"/>
        <w:rPr>
          <w:rFonts w:ascii="Arial" w:hAnsi="Arial" w:cs="Arial"/>
          <w:sz w:val="24"/>
          <w:szCs w:val="24"/>
        </w:rPr>
      </w:pPr>
      <w:r w:rsidRPr="00BC1E60">
        <w:rPr>
          <w:rFonts w:ascii="Arial" w:hAnsi="Arial" w:cs="Arial"/>
          <w:sz w:val="24"/>
          <w:szCs w:val="24"/>
        </w:rPr>
        <w:t xml:space="preserve">U kontekstu digitalnog marketinga, </w:t>
      </w:r>
      <w:proofErr w:type="spellStart"/>
      <w:r w:rsidRPr="00BC1E60">
        <w:rPr>
          <w:rFonts w:ascii="Arial" w:hAnsi="Arial" w:cs="Arial"/>
          <w:sz w:val="24"/>
          <w:szCs w:val="24"/>
        </w:rPr>
        <w:t>Klempaja</w:t>
      </w:r>
      <w:proofErr w:type="spellEnd"/>
      <w:r w:rsidRPr="00BC1E60">
        <w:rPr>
          <w:rFonts w:ascii="Arial" w:hAnsi="Arial" w:cs="Arial"/>
          <w:sz w:val="24"/>
          <w:szCs w:val="24"/>
        </w:rPr>
        <w:t xml:space="preserve"> bi trebalo pozicionirati kao pripovjedača</w:t>
      </w:r>
      <w:r>
        <w:rPr>
          <w:rFonts w:ascii="Arial" w:hAnsi="Arial" w:cs="Arial"/>
          <w:sz w:val="24"/>
          <w:szCs w:val="24"/>
        </w:rPr>
        <w:t xml:space="preserve"> </w:t>
      </w:r>
      <w:r w:rsidRPr="00BC1E60">
        <w:rPr>
          <w:rFonts w:ascii="Arial" w:hAnsi="Arial" w:cs="Arial"/>
          <w:sz w:val="24"/>
          <w:szCs w:val="24"/>
        </w:rPr>
        <w:t>(„autora“) svih (ili najvećeg dijela) objava i poruka odaslanih putem društvenih mreža, čime bi</w:t>
      </w:r>
      <w:r>
        <w:rPr>
          <w:rFonts w:ascii="Arial" w:hAnsi="Arial" w:cs="Arial"/>
          <w:sz w:val="24"/>
          <w:szCs w:val="24"/>
        </w:rPr>
        <w:t xml:space="preserve"> </w:t>
      </w:r>
      <w:r w:rsidRPr="00BC1E60">
        <w:rPr>
          <w:rFonts w:ascii="Arial" w:hAnsi="Arial" w:cs="Arial"/>
          <w:sz w:val="24"/>
          <w:szCs w:val="24"/>
        </w:rPr>
        <w:t>mu se udahnuo život i približilo ga se publici. To bi u praksi značilo da je potrebno stvarati</w:t>
      </w:r>
      <w:r>
        <w:rPr>
          <w:rFonts w:ascii="Arial" w:hAnsi="Arial" w:cs="Arial"/>
          <w:sz w:val="24"/>
          <w:szCs w:val="24"/>
        </w:rPr>
        <w:t xml:space="preserve"> </w:t>
      </w:r>
      <w:r w:rsidRPr="00BC1E60">
        <w:rPr>
          <w:rFonts w:ascii="Arial" w:hAnsi="Arial" w:cs="Arial"/>
          <w:sz w:val="24"/>
          <w:szCs w:val="24"/>
        </w:rPr>
        <w:t>kompleksnije objave u redovitom tjednom ritmu, zbog čega bi TZO / Općina morali računati</w:t>
      </w:r>
      <w:r>
        <w:rPr>
          <w:rFonts w:ascii="Arial" w:hAnsi="Arial" w:cs="Arial"/>
          <w:sz w:val="24"/>
          <w:szCs w:val="24"/>
        </w:rPr>
        <w:t xml:space="preserve"> </w:t>
      </w:r>
      <w:r w:rsidRPr="00BC1E60">
        <w:rPr>
          <w:rFonts w:ascii="Arial" w:hAnsi="Arial" w:cs="Arial"/>
          <w:sz w:val="24"/>
          <w:szCs w:val="24"/>
        </w:rPr>
        <w:t>na jačanje kadra TZO vanjskim suradnikom. U prosjeku tri</w:t>
      </w:r>
      <w:r>
        <w:rPr>
          <w:rFonts w:ascii="Arial" w:hAnsi="Arial" w:cs="Arial"/>
          <w:sz w:val="24"/>
          <w:szCs w:val="24"/>
        </w:rPr>
        <w:t xml:space="preserve"> </w:t>
      </w:r>
      <w:r w:rsidRPr="00BC1E60">
        <w:rPr>
          <w:rFonts w:ascii="Arial" w:hAnsi="Arial" w:cs="Arial"/>
          <w:sz w:val="24"/>
          <w:szCs w:val="24"/>
        </w:rPr>
        <w:t>objave tjedno na FB i IG profilima TZO morale bi biti:</w:t>
      </w:r>
    </w:p>
    <w:p w14:paraId="680C63EE" w14:textId="5C2DD263" w:rsidR="00BC1E60" w:rsidRPr="00BC1E60" w:rsidRDefault="00BC1E60" w:rsidP="00BC1E60">
      <w:pPr>
        <w:jc w:val="both"/>
        <w:rPr>
          <w:rFonts w:ascii="Arial" w:hAnsi="Arial" w:cs="Arial"/>
          <w:sz w:val="24"/>
          <w:szCs w:val="24"/>
        </w:rPr>
      </w:pPr>
      <w:r w:rsidRPr="00BC1E60">
        <w:rPr>
          <w:rFonts w:ascii="Arial" w:hAnsi="Arial" w:cs="Arial"/>
          <w:sz w:val="24"/>
          <w:szCs w:val="24"/>
        </w:rPr>
        <w:t xml:space="preserve">1) Tematski osmišljene sukladno prethodno definiranom </w:t>
      </w:r>
      <w:r w:rsidR="002B4B99">
        <w:rPr>
          <w:rFonts w:ascii="Arial" w:hAnsi="Arial" w:cs="Arial"/>
          <w:sz w:val="24"/>
          <w:szCs w:val="24"/>
        </w:rPr>
        <w:t>Media planu</w:t>
      </w:r>
    </w:p>
    <w:p w14:paraId="2C47E2D1" w14:textId="6E15A03A" w:rsidR="00BC1E60" w:rsidRPr="00BC1E60" w:rsidRDefault="00BC1E60" w:rsidP="00BC1E60">
      <w:pPr>
        <w:jc w:val="both"/>
        <w:rPr>
          <w:rFonts w:ascii="Arial" w:hAnsi="Arial" w:cs="Arial"/>
          <w:sz w:val="24"/>
          <w:szCs w:val="24"/>
        </w:rPr>
      </w:pPr>
      <w:r w:rsidRPr="00BC1E60">
        <w:rPr>
          <w:rFonts w:ascii="Arial" w:hAnsi="Arial" w:cs="Arial"/>
          <w:sz w:val="24"/>
          <w:szCs w:val="24"/>
        </w:rPr>
        <w:lastRenderedPageBreak/>
        <w:t xml:space="preserve">2) Ujednačeno pisane u </w:t>
      </w:r>
      <w:proofErr w:type="spellStart"/>
      <w:r w:rsidRPr="00BC1E60">
        <w:rPr>
          <w:rFonts w:ascii="Arial" w:hAnsi="Arial" w:cs="Arial"/>
          <w:sz w:val="24"/>
          <w:szCs w:val="24"/>
        </w:rPr>
        <w:t>Klempajevom</w:t>
      </w:r>
      <w:proofErr w:type="spellEnd"/>
      <w:r w:rsidRPr="00BC1E60">
        <w:rPr>
          <w:rFonts w:ascii="Arial" w:hAnsi="Arial" w:cs="Arial"/>
          <w:sz w:val="24"/>
          <w:szCs w:val="24"/>
        </w:rPr>
        <w:t xml:space="preserve"> tonu </w:t>
      </w:r>
    </w:p>
    <w:p w14:paraId="028F995F" w14:textId="7A9274A7" w:rsidR="001B2C71" w:rsidRDefault="00BC1E60" w:rsidP="00BC1E60">
      <w:pPr>
        <w:jc w:val="both"/>
        <w:rPr>
          <w:rFonts w:ascii="Arial" w:hAnsi="Arial" w:cs="Arial"/>
          <w:sz w:val="24"/>
          <w:szCs w:val="24"/>
        </w:rPr>
      </w:pPr>
      <w:r w:rsidRPr="00BC1E60">
        <w:rPr>
          <w:rFonts w:ascii="Arial" w:hAnsi="Arial" w:cs="Arial"/>
          <w:sz w:val="24"/>
          <w:szCs w:val="24"/>
        </w:rPr>
        <w:t>3) Adekvatno podijeljene</w:t>
      </w:r>
      <w:r>
        <w:rPr>
          <w:rFonts w:ascii="Arial" w:hAnsi="Arial" w:cs="Arial"/>
          <w:sz w:val="24"/>
          <w:szCs w:val="24"/>
        </w:rPr>
        <w:t>.</w:t>
      </w:r>
    </w:p>
    <w:p w14:paraId="5F921D88" w14:textId="785BE1E3" w:rsidR="00BC1E60" w:rsidRDefault="00BC1E60" w:rsidP="00BC1E60">
      <w:pPr>
        <w:jc w:val="both"/>
        <w:rPr>
          <w:rFonts w:ascii="Arial" w:hAnsi="Arial" w:cs="Arial"/>
          <w:sz w:val="24"/>
          <w:szCs w:val="24"/>
        </w:rPr>
      </w:pPr>
      <w:r w:rsidRPr="00BC1E60">
        <w:rPr>
          <w:rFonts w:ascii="Arial" w:hAnsi="Arial" w:cs="Arial"/>
          <w:sz w:val="24"/>
          <w:szCs w:val="24"/>
        </w:rPr>
        <w:t xml:space="preserve">Na izloženi način </w:t>
      </w:r>
      <w:proofErr w:type="spellStart"/>
      <w:r w:rsidRPr="00BC1E60">
        <w:rPr>
          <w:rFonts w:ascii="Arial" w:hAnsi="Arial" w:cs="Arial"/>
          <w:sz w:val="24"/>
          <w:szCs w:val="24"/>
        </w:rPr>
        <w:t>Klempaj</w:t>
      </w:r>
      <w:proofErr w:type="spellEnd"/>
      <w:r w:rsidRPr="00BC1E60">
        <w:rPr>
          <w:rFonts w:ascii="Arial" w:hAnsi="Arial" w:cs="Arial"/>
          <w:sz w:val="24"/>
          <w:szCs w:val="24"/>
        </w:rPr>
        <w:t xml:space="preserve"> se profilira u pripovjedača-virtualnog vodiča.</w:t>
      </w:r>
    </w:p>
    <w:p w14:paraId="77F5C63C" w14:textId="77777777" w:rsidR="00BD2ADC" w:rsidRPr="0063195E" w:rsidRDefault="00BD2ADC" w:rsidP="00BC1E60">
      <w:pPr>
        <w:jc w:val="both"/>
        <w:rPr>
          <w:rFonts w:ascii="Arial" w:hAnsi="Arial" w:cs="Arial"/>
          <w:sz w:val="24"/>
          <w:szCs w:val="24"/>
        </w:rPr>
      </w:pPr>
    </w:p>
    <w:p w14:paraId="57FA33B1" w14:textId="7BCC5B3D" w:rsidR="00BD05C4" w:rsidRDefault="00BD05C4" w:rsidP="00BD2ADC">
      <w:pPr>
        <w:jc w:val="both"/>
        <w:rPr>
          <w:rFonts w:ascii="Arial" w:hAnsi="Arial" w:cs="Arial"/>
          <w:b/>
          <w:color w:val="538135" w:themeColor="accent6" w:themeShade="BF"/>
          <w:sz w:val="26"/>
          <w:szCs w:val="26"/>
        </w:rPr>
      </w:pPr>
      <w:r w:rsidRPr="00BD2ADC">
        <w:rPr>
          <w:rFonts w:ascii="Arial" w:hAnsi="Arial" w:cs="Arial"/>
          <w:b/>
          <w:color w:val="538135" w:themeColor="accent6" w:themeShade="BF"/>
          <w:sz w:val="26"/>
          <w:szCs w:val="26"/>
        </w:rPr>
        <w:t>2.1</w:t>
      </w:r>
      <w:r w:rsidR="006D4A4A" w:rsidRPr="00BD2ADC">
        <w:rPr>
          <w:rFonts w:ascii="Arial" w:hAnsi="Arial" w:cs="Arial"/>
          <w:b/>
          <w:color w:val="538135" w:themeColor="accent6" w:themeShade="BF"/>
          <w:sz w:val="26"/>
          <w:szCs w:val="26"/>
        </w:rPr>
        <w:t>2</w:t>
      </w:r>
      <w:r w:rsidRPr="00BD2ADC">
        <w:rPr>
          <w:rFonts w:ascii="Arial" w:hAnsi="Arial" w:cs="Arial"/>
          <w:b/>
          <w:color w:val="538135" w:themeColor="accent6" w:themeShade="BF"/>
          <w:sz w:val="26"/>
          <w:szCs w:val="26"/>
        </w:rPr>
        <w:t>. Analiza konkurencije</w:t>
      </w:r>
    </w:p>
    <w:p w14:paraId="59DB6930" w14:textId="77777777" w:rsidR="00BD2ADC" w:rsidRDefault="00BD2ADC" w:rsidP="00BD2ADC">
      <w:pPr>
        <w:jc w:val="both"/>
        <w:rPr>
          <w:rFonts w:ascii="Arial" w:hAnsi="Arial" w:cs="Arial"/>
          <w:sz w:val="24"/>
          <w:szCs w:val="24"/>
        </w:rPr>
      </w:pPr>
      <w:r w:rsidRPr="006F4A66">
        <w:rPr>
          <w:rFonts w:ascii="Arial" w:hAnsi="Arial" w:cs="Arial"/>
          <w:sz w:val="24"/>
          <w:szCs w:val="24"/>
        </w:rPr>
        <w:t>Na konkurentnost turističke destinacije utječu mnogi vanjski i unutarnji čimbenici.</w:t>
      </w:r>
      <w:r>
        <w:rPr>
          <w:rFonts w:ascii="Arial" w:hAnsi="Arial" w:cs="Arial"/>
          <w:sz w:val="24"/>
          <w:szCs w:val="24"/>
        </w:rPr>
        <w:t xml:space="preserve"> K</w:t>
      </w:r>
      <w:r w:rsidRPr="006F4A66">
        <w:rPr>
          <w:rFonts w:ascii="Arial" w:hAnsi="Arial" w:cs="Arial"/>
          <w:sz w:val="24"/>
          <w:szCs w:val="24"/>
        </w:rPr>
        <w:t>onkurentnost turističke destinacije zasniva se na raspoloživosti i kvaliteti turističkih resursa, turističkoj atraktivnosti, razini kvalitete usluga i/ili proizvoda koje su razvijene i ponuđene u destinaciji, angažmanu i funkcioniranju turističkih kompanija i ostalih dionika, kao i o turističkom doživljaju.</w:t>
      </w:r>
      <w:r>
        <w:rPr>
          <w:rFonts w:ascii="Arial" w:hAnsi="Arial" w:cs="Arial"/>
          <w:sz w:val="24"/>
          <w:szCs w:val="24"/>
        </w:rPr>
        <w:t xml:space="preserve"> T</w:t>
      </w:r>
      <w:r w:rsidRPr="006F4A66">
        <w:rPr>
          <w:rFonts w:ascii="Arial" w:hAnsi="Arial" w:cs="Arial"/>
          <w:sz w:val="24"/>
          <w:szCs w:val="24"/>
        </w:rPr>
        <w:t>urizam novoga doba traži jedinstven i prepoznatljiv turistički proizvod, konstantna unapređenja turističke ponude, ali i istodobno očuvanje autohtonih elemenata. Upravo zbog</w:t>
      </w:r>
      <w:r>
        <w:rPr>
          <w:rFonts w:ascii="Arial" w:hAnsi="Arial" w:cs="Arial"/>
          <w:sz w:val="24"/>
          <w:szCs w:val="24"/>
        </w:rPr>
        <w:t xml:space="preserve"> </w:t>
      </w:r>
      <w:r w:rsidRPr="006F4A66">
        <w:rPr>
          <w:rFonts w:ascii="Arial" w:hAnsi="Arial" w:cs="Arial"/>
          <w:sz w:val="24"/>
          <w:szCs w:val="24"/>
        </w:rPr>
        <w:t>toga dolazi do jače konkurencije za osvajanje tržišne pozicije, pa je potrebno kontinuirano analiziranje i praćenje indikatora konkurentnosti turističkih destinacija, odnosno donošenje odluka temeljenih na dokazima.</w:t>
      </w:r>
    </w:p>
    <w:p w14:paraId="69D52CB1" w14:textId="77777777" w:rsidR="00BD2ADC" w:rsidRPr="00BD2ADC" w:rsidRDefault="00BD2ADC" w:rsidP="00BD2ADC">
      <w:pPr>
        <w:jc w:val="both"/>
        <w:rPr>
          <w:rFonts w:ascii="Arial" w:hAnsi="Arial" w:cs="Arial"/>
          <w:b/>
          <w:color w:val="538135" w:themeColor="accent6" w:themeShade="BF"/>
          <w:sz w:val="26"/>
          <w:szCs w:val="26"/>
        </w:rPr>
      </w:pPr>
    </w:p>
    <w:p w14:paraId="6DC988C8" w14:textId="3220741E" w:rsidR="00D05A63" w:rsidRPr="00BD2ADC" w:rsidRDefault="00B21E66" w:rsidP="00BD2ADC">
      <w:pPr>
        <w:spacing w:after="0"/>
        <w:rPr>
          <w:rFonts w:ascii="Arial" w:hAnsi="Arial" w:cs="Arial"/>
          <w:b/>
          <w:color w:val="538135" w:themeColor="accent6" w:themeShade="BF"/>
          <w:sz w:val="24"/>
          <w:szCs w:val="24"/>
        </w:rPr>
      </w:pPr>
      <w:r w:rsidRPr="00BD2ADC">
        <w:rPr>
          <w:rFonts w:ascii="Arial" w:hAnsi="Arial" w:cs="Arial"/>
          <w:b/>
          <w:color w:val="538135" w:themeColor="accent6" w:themeShade="BF"/>
          <w:sz w:val="24"/>
          <w:szCs w:val="24"/>
        </w:rPr>
        <w:t>2.1</w:t>
      </w:r>
      <w:r w:rsidR="006D4A4A" w:rsidRPr="00BD2ADC">
        <w:rPr>
          <w:rFonts w:ascii="Arial" w:hAnsi="Arial" w:cs="Arial"/>
          <w:b/>
          <w:color w:val="538135" w:themeColor="accent6" w:themeShade="BF"/>
          <w:sz w:val="24"/>
          <w:szCs w:val="24"/>
        </w:rPr>
        <w:t>2</w:t>
      </w:r>
      <w:r w:rsidRPr="00BD2ADC">
        <w:rPr>
          <w:rFonts w:ascii="Arial" w:hAnsi="Arial" w:cs="Arial"/>
          <w:b/>
          <w:color w:val="538135" w:themeColor="accent6" w:themeShade="BF"/>
          <w:sz w:val="24"/>
          <w:szCs w:val="24"/>
        </w:rPr>
        <w:t>.1. Konkurentske destinacije</w:t>
      </w:r>
    </w:p>
    <w:p w14:paraId="6C985B1F" w14:textId="6B7F4CA6"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Cs/>
          <w:kern w:val="0"/>
          <w:sz w:val="24"/>
          <w:szCs w:val="24"/>
          <w:lang w:eastAsia="hr-HR"/>
          <w14:ligatures w14:val="none"/>
        </w:rPr>
        <w:t>Općina Lekenik</w:t>
      </w:r>
      <w:r w:rsidRPr="00144A33">
        <w:rPr>
          <w:rFonts w:ascii="Arial" w:eastAsia="Times New Roman" w:hAnsi="Arial" w:cs="Arial"/>
          <w:kern w:val="0"/>
          <w:sz w:val="24"/>
          <w:szCs w:val="24"/>
          <w:lang w:eastAsia="hr-HR"/>
          <w14:ligatures w14:val="none"/>
        </w:rPr>
        <w:t>, smještena u Sisačko-moslavačkoj županiji uz rijeku Kupu</w:t>
      </w:r>
      <w:r w:rsidR="00BD2ADC">
        <w:rPr>
          <w:rFonts w:ascii="Arial" w:eastAsia="Times New Roman" w:hAnsi="Arial" w:cs="Arial"/>
          <w:kern w:val="0"/>
          <w:sz w:val="24"/>
          <w:szCs w:val="24"/>
          <w:lang w:eastAsia="hr-HR"/>
          <w14:ligatures w14:val="none"/>
        </w:rPr>
        <w:t xml:space="preserve"> i Odru</w:t>
      </w:r>
      <w:r w:rsidRPr="00144A33">
        <w:rPr>
          <w:rFonts w:ascii="Arial" w:eastAsia="Times New Roman" w:hAnsi="Arial" w:cs="Arial"/>
          <w:kern w:val="0"/>
          <w:sz w:val="24"/>
          <w:szCs w:val="24"/>
          <w:lang w:eastAsia="hr-HR"/>
          <w14:ligatures w14:val="none"/>
        </w:rPr>
        <w:t>, nalazi se na pola puta između Zagreba i Siska. Odlikuju je bogata prirodna baština (riječni pejzaži, šume Turopolja i Pokuplja), kulturno-povijesni spomenici (sakralna arhitektura, tradicijska sela) te blizina Lonjskog polja, jednog od najvećih zaštićenih močvarnih područja u Europi. Kao turistička destinacija još je u fazi razvoja, a konkurenciju čine prvenstveno obližnje općine i gradovi s već afirmiranom turističkom ponudom.</w:t>
      </w:r>
    </w:p>
    <w:p w14:paraId="2BECB3F1" w14:textId="77777777" w:rsidR="00144A33" w:rsidRPr="00F92D17" w:rsidRDefault="00144A33" w:rsidP="00144A3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F92D17">
        <w:rPr>
          <w:rFonts w:ascii="Arial" w:eastAsia="Times New Roman" w:hAnsi="Arial" w:cs="Arial"/>
          <w:b/>
          <w:bCs/>
          <w:color w:val="538135" w:themeColor="accent6" w:themeShade="BF"/>
          <w:kern w:val="0"/>
          <w:sz w:val="24"/>
          <w:szCs w:val="24"/>
          <w:lang w:eastAsia="hr-HR"/>
          <w14:ligatures w14:val="none"/>
        </w:rPr>
        <w:t>Direktna konkurencija</w:t>
      </w:r>
    </w:p>
    <w:p w14:paraId="32BFEBCF" w14:textId="77777777"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Direktni konkurenti su destinacije u neposrednoj okolici koje nude sličan spoj prirode, kulturne baštine i jednodnevnih izleta:</w:t>
      </w:r>
    </w:p>
    <w:p w14:paraId="07C63414" w14:textId="57F8F406" w:rsidR="00144A33" w:rsidRDefault="00144A33" w:rsidP="00E24776">
      <w:pPr>
        <w:numPr>
          <w:ilvl w:val="0"/>
          <w:numId w:val="33"/>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Grad Sisak</w:t>
      </w:r>
      <w:r w:rsidRPr="00144A33">
        <w:rPr>
          <w:rFonts w:ascii="Arial" w:eastAsia="Times New Roman" w:hAnsi="Arial" w:cs="Arial"/>
          <w:kern w:val="0"/>
          <w:sz w:val="24"/>
          <w:szCs w:val="24"/>
          <w:lang w:eastAsia="hr-HR"/>
          <w14:ligatures w14:val="none"/>
        </w:rPr>
        <w:t xml:space="preserve"> – kulturno i administrativno središte županije s razvijenim urbanim i kulturnim sadržajima (stara industrijska baština, Tvrđava Sisak, manifestacije poput Kupske noći). Sisak privlači posjetitelje koji bi mogli produžiti boravak i u ruralnim destinacijama poput Lekenika.</w:t>
      </w:r>
    </w:p>
    <w:p w14:paraId="04B67987"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62D3477A" w14:textId="21B4E25F" w:rsidR="00144A33" w:rsidRDefault="00144A33" w:rsidP="00E24776">
      <w:pPr>
        <w:numPr>
          <w:ilvl w:val="0"/>
          <w:numId w:val="33"/>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Grad Petrinja</w:t>
      </w:r>
      <w:r w:rsidRPr="00144A33">
        <w:rPr>
          <w:rFonts w:ascii="Arial" w:eastAsia="Times New Roman" w:hAnsi="Arial" w:cs="Arial"/>
          <w:kern w:val="0"/>
          <w:sz w:val="24"/>
          <w:szCs w:val="24"/>
          <w:lang w:eastAsia="hr-HR"/>
          <w14:ligatures w14:val="none"/>
        </w:rPr>
        <w:t xml:space="preserve"> – prepoznatljiv po kulturnoj baštini, eno-gastro ponudi (poznata petrinjska gastronomija, kobasice), te događanjima koja povezuju tradiciju i moderni život. Kao susjedna destinacija, konkurira u privlačenju jednodnevnih i vikend izletnika.</w:t>
      </w:r>
    </w:p>
    <w:p w14:paraId="335D27A9" w14:textId="77777777" w:rsidR="00144A33" w:rsidRPr="00144A33" w:rsidRDefault="00144A33" w:rsidP="00144A33">
      <w:pPr>
        <w:spacing w:after="0" w:line="240" w:lineRule="auto"/>
        <w:jc w:val="both"/>
        <w:rPr>
          <w:rFonts w:ascii="Arial" w:eastAsia="Times New Roman" w:hAnsi="Arial" w:cs="Arial"/>
          <w:kern w:val="0"/>
          <w:sz w:val="24"/>
          <w:szCs w:val="24"/>
          <w:lang w:eastAsia="hr-HR"/>
          <w14:ligatures w14:val="none"/>
        </w:rPr>
      </w:pPr>
    </w:p>
    <w:p w14:paraId="3E7EC758" w14:textId="03CCC6C8" w:rsidR="00144A33" w:rsidRDefault="00144A33" w:rsidP="00E24776">
      <w:pPr>
        <w:numPr>
          <w:ilvl w:val="0"/>
          <w:numId w:val="33"/>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lastRenderedPageBreak/>
        <w:t>Općina Pokupsko</w:t>
      </w:r>
      <w:r w:rsidRPr="00144A33">
        <w:rPr>
          <w:rFonts w:ascii="Arial" w:eastAsia="Times New Roman" w:hAnsi="Arial" w:cs="Arial"/>
          <w:kern w:val="0"/>
          <w:sz w:val="24"/>
          <w:szCs w:val="24"/>
          <w:lang w:eastAsia="hr-HR"/>
          <w14:ligatures w14:val="none"/>
        </w:rPr>
        <w:t xml:space="preserve"> (Zagrebačka županija) – smještena uz istu rijeku, nudi slične prirodne resurse i sadržaje (kupališta, čamci, ribolov). Izravna je konkurencija u riječnom turizmu i rekreativnim sadržajima na Kupi.</w:t>
      </w:r>
    </w:p>
    <w:p w14:paraId="61F29FAD"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353B675F" w14:textId="0B158FC7" w:rsidR="00144A33" w:rsidRPr="00F92D17" w:rsidRDefault="00144A33" w:rsidP="00E24776">
      <w:pPr>
        <w:numPr>
          <w:ilvl w:val="0"/>
          <w:numId w:val="33"/>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Velika Gorica (Turopolje)</w:t>
      </w:r>
      <w:r w:rsidRPr="00144A33">
        <w:rPr>
          <w:rFonts w:ascii="Arial" w:eastAsia="Times New Roman" w:hAnsi="Arial" w:cs="Arial"/>
          <w:kern w:val="0"/>
          <w:sz w:val="24"/>
          <w:szCs w:val="24"/>
          <w:lang w:eastAsia="hr-HR"/>
          <w14:ligatures w14:val="none"/>
        </w:rPr>
        <w:t xml:space="preserve"> – iako urbanije područje, kroz projekte promocije turopoljske baštine (plemićke kurije, turopoljski lug, folklor) konkurira u segmentu kulturno-tradicijskog turizma.</w:t>
      </w:r>
    </w:p>
    <w:p w14:paraId="385F25D6"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00D316DD" w14:textId="751A2093"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 xml:space="preserve">U tom kontekstu, Sisak i Velika Gorica imaju izraženiji turistički identitet, dok Lekenik tek gradi svoju poziciju na osnovi prirodnih resursa i tradicijske kulture </w:t>
      </w:r>
      <w:r w:rsidR="00F92D17">
        <w:rPr>
          <w:rFonts w:ascii="Arial" w:eastAsia="Times New Roman" w:hAnsi="Arial" w:cs="Arial"/>
          <w:kern w:val="0"/>
          <w:sz w:val="24"/>
          <w:szCs w:val="24"/>
          <w:lang w:eastAsia="hr-HR"/>
          <w14:ligatures w14:val="none"/>
        </w:rPr>
        <w:t xml:space="preserve">Turopolja i </w:t>
      </w:r>
      <w:r w:rsidRPr="00144A33">
        <w:rPr>
          <w:rFonts w:ascii="Arial" w:eastAsia="Times New Roman" w:hAnsi="Arial" w:cs="Arial"/>
          <w:kern w:val="0"/>
          <w:sz w:val="24"/>
          <w:szCs w:val="24"/>
          <w:lang w:eastAsia="hr-HR"/>
          <w14:ligatures w14:val="none"/>
        </w:rPr>
        <w:t>Pokuplja.</w:t>
      </w:r>
    </w:p>
    <w:p w14:paraId="2AED390A" w14:textId="77777777" w:rsidR="00144A33" w:rsidRDefault="00144A33" w:rsidP="00144A33">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p>
    <w:p w14:paraId="3D20D994" w14:textId="3919B979" w:rsidR="00144A33" w:rsidRPr="00F92D17" w:rsidRDefault="00144A33" w:rsidP="00144A3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F92D17">
        <w:rPr>
          <w:rFonts w:ascii="Arial" w:eastAsia="Times New Roman" w:hAnsi="Arial" w:cs="Arial"/>
          <w:b/>
          <w:bCs/>
          <w:color w:val="538135" w:themeColor="accent6" w:themeShade="BF"/>
          <w:kern w:val="0"/>
          <w:sz w:val="24"/>
          <w:szCs w:val="24"/>
          <w:lang w:eastAsia="hr-HR"/>
          <w14:ligatures w14:val="none"/>
        </w:rPr>
        <w:t>Indirektna konkurencija</w:t>
      </w:r>
    </w:p>
    <w:p w14:paraId="3047CC93" w14:textId="77777777"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Indirektna konkurencija obuhvaća destinacije u široj regiji koje privlače istu ciljnu skupinu – ljubitelje prirode, rekreacije i kulturnih manifestacija:</w:t>
      </w:r>
    </w:p>
    <w:p w14:paraId="6D8BF904" w14:textId="0FEAAA79" w:rsidR="00144A33" w:rsidRDefault="00144A33" w:rsidP="00E24776">
      <w:pPr>
        <w:numPr>
          <w:ilvl w:val="0"/>
          <w:numId w:val="34"/>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Park prirode Lonjsko polje</w:t>
      </w:r>
      <w:r w:rsidRPr="00144A33">
        <w:rPr>
          <w:rFonts w:ascii="Arial" w:eastAsia="Times New Roman" w:hAnsi="Arial" w:cs="Arial"/>
          <w:kern w:val="0"/>
          <w:sz w:val="24"/>
          <w:szCs w:val="24"/>
          <w:lang w:eastAsia="hr-HR"/>
          <w14:ligatures w14:val="none"/>
        </w:rPr>
        <w:t xml:space="preserve"> – ključna konkurencija u segmentu ekoturizma i promatranja ptica. Njegova međunarodna prepoznatljivost može odvući posjetitelje koji bi mogli posjetiti i ruralna naselja Lekenika.</w:t>
      </w:r>
    </w:p>
    <w:p w14:paraId="389A915D"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25A90C34" w14:textId="25C800B8" w:rsidR="00144A33" w:rsidRDefault="00144A33" w:rsidP="00E24776">
      <w:pPr>
        <w:numPr>
          <w:ilvl w:val="0"/>
          <w:numId w:val="34"/>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Karlovac</w:t>
      </w:r>
      <w:r w:rsidRPr="00144A33">
        <w:rPr>
          <w:rFonts w:ascii="Arial" w:eastAsia="Times New Roman" w:hAnsi="Arial" w:cs="Arial"/>
          <w:kern w:val="0"/>
          <w:sz w:val="24"/>
          <w:szCs w:val="24"/>
          <w:lang w:eastAsia="hr-HR"/>
          <w14:ligatures w14:val="none"/>
        </w:rPr>
        <w:t xml:space="preserve"> – grad na četiri rijeke razvija outdoor turizam (rafting, </w:t>
      </w:r>
      <w:proofErr w:type="spellStart"/>
      <w:r w:rsidRPr="00144A33">
        <w:rPr>
          <w:rFonts w:ascii="Arial" w:eastAsia="Times New Roman" w:hAnsi="Arial" w:cs="Arial"/>
          <w:kern w:val="0"/>
          <w:sz w:val="24"/>
          <w:szCs w:val="24"/>
          <w:lang w:eastAsia="hr-HR"/>
          <w14:ligatures w14:val="none"/>
        </w:rPr>
        <w:t>kayak</w:t>
      </w:r>
      <w:proofErr w:type="spellEnd"/>
      <w:r w:rsidRPr="00144A33">
        <w:rPr>
          <w:rFonts w:ascii="Arial" w:eastAsia="Times New Roman" w:hAnsi="Arial" w:cs="Arial"/>
          <w:kern w:val="0"/>
          <w:sz w:val="24"/>
          <w:szCs w:val="24"/>
          <w:lang w:eastAsia="hr-HR"/>
          <w14:ligatures w14:val="none"/>
        </w:rPr>
        <w:t>, biciklizam) i kulturne sadržaje. Geografski nije daleko i cilja istu skupinu rekreativnih posjetitelja.</w:t>
      </w:r>
    </w:p>
    <w:p w14:paraId="04D06365" w14:textId="77777777" w:rsidR="00144A33" w:rsidRPr="00144A33" w:rsidRDefault="00144A33" w:rsidP="00144A33">
      <w:pPr>
        <w:spacing w:after="0" w:line="240" w:lineRule="auto"/>
        <w:jc w:val="both"/>
        <w:rPr>
          <w:rFonts w:ascii="Arial" w:eastAsia="Times New Roman" w:hAnsi="Arial" w:cs="Arial"/>
          <w:kern w:val="0"/>
          <w:sz w:val="24"/>
          <w:szCs w:val="24"/>
          <w:lang w:eastAsia="hr-HR"/>
          <w14:ligatures w14:val="none"/>
        </w:rPr>
      </w:pPr>
    </w:p>
    <w:p w14:paraId="4D469B27" w14:textId="52E35094" w:rsidR="00144A33" w:rsidRDefault="00144A33" w:rsidP="00E24776">
      <w:pPr>
        <w:numPr>
          <w:ilvl w:val="0"/>
          <w:numId w:val="34"/>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Zagreb</w:t>
      </w:r>
      <w:r w:rsidRPr="00144A33">
        <w:rPr>
          <w:rFonts w:ascii="Arial" w:eastAsia="Times New Roman" w:hAnsi="Arial" w:cs="Arial"/>
          <w:kern w:val="0"/>
          <w:sz w:val="24"/>
          <w:szCs w:val="24"/>
          <w:lang w:eastAsia="hr-HR"/>
          <w14:ligatures w14:val="none"/>
        </w:rPr>
        <w:t xml:space="preserve"> – kao metropola, svojim kulturnim, gastronomskim i rekreativnim sadržajima privlači turiste koji bi mogli birati jednodnevne izlete u okolicu, ali se često odlučuju ostati u gradu.</w:t>
      </w:r>
    </w:p>
    <w:p w14:paraId="75971308"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12E3CDFB" w14:textId="70E8476B" w:rsidR="00144A33" w:rsidRDefault="00144A33" w:rsidP="00E24776">
      <w:pPr>
        <w:numPr>
          <w:ilvl w:val="0"/>
          <w:numId w:val="34"/>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Hrvatsko zagorje i Gorski kotar</w:t>
      </w:r>
      <w:r w:rsidRPr="00144A33">
        <w:rPr>
          <w:rFonts w:ascii="Arial" w:eastAsia="Times New Roman" w:hAnsi="Arial" w:cs="Arial"/>
          <w:kern w:val="0"/>
          <w:sz w:val="24"/>
          <w:szCs w:val="24"/>
          <w:lang w:eastAsia="hr-HR"/>
          <w14:ligatures w14:val="none"/>
        </w:rPr>
        <w:t xml:space="preserve"> – regionalne destinacije s naglaskom na autentičnost, prirodu i eno-gastro ponudu koje također konkuriraju u segmentu vikend-turizma.</w:t>
      </w:r>
    </w:p>
    <w:p w14:paraId="5CFF4E34" w14:textId="77777777" w:rsidR="00F92D17" w:rsidRDefault="00F92D17" w:rsidP="00F92D17">
      <w:pPr>
        <w:pStyle w:val="Odlomakpopisa"/>
        <w:rPr>
          <w:rFonts w:ascii="Arial" w:eastAsia="Times New Roman" w:hAnsi="Arial" w:cs="Arial"/>
          <w:kern w:val="0"/>
          <w:sz w:val="24"/>
          <w:szCs w:val="24"/>
          <w:lang w:eastAsia="hr-HR"/>
          <w14:ligatures w14:val="none"/>
        </w:rPr>
      </w:pPr>
    </w:p>
    <w:p w14:paraId="4861DF04" w14:textId="77777777"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Konkurentske destinacije Lekenika imaju izraženiji turistički identitet i dulju tradiciju promocije. Sisak i Petrinja prednjače u kulturno-povijesnoj dimenziji, Pokupsko u riječnom turizmu, a Lonjsko polje u ekoturizmu.</w:t>
      </w:r>
    </w:p>
    <w:p w14:paraId="6DB56535" w14:textId="77777777"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Kako bi osnažila svoju poziciju, Općina Lekenik treba:</w:t>
      </w:r>
    </w:p>
    <w:p w14:paraId="73E27DD6" w14:textId="77777777" w:rsidR="00144A33" w:rsidRPr="00144A33" w:rsidRDefault="00144A33" w:rsidP="00E24776">
      <w:pPr>
        <w:numPr>
          <w:ilvl w:val="0"/>
          <w:numId w:val="3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 xml:space="preserve">razvijati specijaliziranu ponudu u segmentima </w:t>
      </w:r>
      <w:r w:rsidRPr="00144A33">
        <w:rPr>
          <w:rFonts w:ascii="Arial" w:eastAsia="Times New Roman" w:hAnsi="Arial" w:cs="Arial"/>
          <w:bCs/>
          <w:kern w:val="0"/>
          <w:sz w:val="24"/>
          <w:szCs w:val="24"/>
          <w:lang w:eastAsia="hr-HR"/>
          <w14:ligatures w14:val="none"/>
        </w:rPr>
        <w:t>riječnog i ekoturizma</w:t>
      </w:r>
      <w:r w:rsidRPr="00144A33">
        <w:rPr>
          <w:rFonts w:ascii="Arial" w:eastAsia="Times New Roman" w:hAnsi="Arial" w:cs="Arial"/>
          <w:kern w:val="0"/>
          <w:sz w:val="24"/>
          <w:szCs w:val="24"/>
          <w:lang w:eastAsia="hr-HR"/>
          <w14:ligatures w14:val="none"/>
        </w:rPr>
        <w:t xml:space="preserve"> (plovidba, ribolov, biciklističke i pješačke staze uz Kupu),</w:t>
      </w:r>
    </w:p>
    <w:p w14:paraId="53027493" w14:textId="77777777" w:rsidR="00144A33" w:rsidRPr="00144A33" w:rsidRDefault="00144A33" w:rsidP="00E24776">
      <w:pPr>
        <w:numPr>
          <w:ilvl w:val="0"/>
          <w:numId w:val="3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istaknuti kulturnu i sakralnu baštinu te manifestacije kao autentičnu vrijednost,</w:t>
      </w:r>
    </w:p>
    <w:p w14:paraId="203F12BB" w14:textId="77777777" w:rsidR="00144A33" w:rsidRPr="00144A33" w:rsidRDefault="00144A33" w:rsidP="00E24776">
      <w:pPr>
        <w:numPr>
          <w:ilvl w:val="0"/>
          <w:numId w:val="3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lastRenderedPageBreak/>
        <w:t>osigurati sinergiju s turističkom zajednicom županije i Lonjskim poljem kako bi se Lekenik pozicionirao kao „prirodni ulaz“ u Pokuplje.</w:t>
      </w:r>
    </w:p>
    <w:p w14:paraId="2EBE55EB" w14:textId="42C62B6B" w:rsid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Time se Lekenik može diferencirati od konkurencije i izgraditi prepoznatljiv identitet u okviru kontinentalnog turizma Hrvatske.</w:t>
      </w:r>
    </w:p>
    <w:p w14:paraId="477C72F3" w14:textId="77777777" w:rsidR="00E4423C" w:rsidRDefault="00E4423C"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20C5E668" w14:textId="77777777" w:rsidR="00E4423C" w:rsidRPr="00E4423C" w:rsidRDefault="00E4423C" w:rsidP="00E4423C">
      <w:pPr>
        <w:jc w:val="both"/>
        <w:rPr>
          <w:rFonts w:ascii="Arial" w:hAnsi="Arial" w:cs="Arial"/>
          <w:b/>
          <w:color w:val="538135" w:themeColor="accent6" w:themeShade="BF"/>
          <w:sz w:val="24"/>
          <w:szCs w:val="24"/>
        </w:rPr>
      </w:pPr>
      <w:r w:rsidRPr="00E4423C">
        <w:rPr>
          <w:rFonts w:ascii="Arial" w:hAnsi="Arial" w:cs="Arial"/>
          <w:b/>
          <w:color w:val="538135" w:themeColor="accent6" w:themeShade="BF"/>
          <w:sz w:val="24"/>
          <w:szCs w:val="24"/>
        </w:rPr>
        <w:t>2.12.2. Benchmarking</w:t>
      </w:r>
    </w:p>
    <w:p w14:paraId="6324DE4C" w14:textId="77777777" w:rsidR="00E4423C" w:rsidRPr="00322FCD" w:rsidRDefault="00E4423C" w:rsidP="00E4423C">
      <w:pPr>
        <w:pStyle w:val="StandardWeb"/>
        <w:jc w:val="both"/>
        <w:rPr>
          <w:rFonts w:ascii="Arial" w:hAnsi="Arial" w:cs="Arial"/>
        </w:rPr>
      </w:pPr>
      <w:r w:rsidRPr="00322FCD">
        <w:rPr>
          <w:rFonts w:ascii="Arial" w:hAnsi="Arial" w:cs="Arial"/>
        </w:rPr>
        <w:t>Benchmarking predstavlja sustavan i kontinuiran proces usporedbe vlastitog poslovanja ili destinacije s drugima, prema unaprijed definiranim kriterijima, s ciljem prepoznavanja i primjene najboljih praksi te ostvarivanja dugoročne konkurentske prednosti.</w:t>
      </w:r>
    </w:p>
    <w:p w14:paraId="1871047F" w14:textId="6B2C1507" w:rsidR="00E4423C" w:rsidRDefault="00E4423C" w:rsidP="00E4423C">
      <w:pPr>
        <w:pStyle w:val="StandardWeb"/>
        <w:jc w:val="both"/>
        <w:rPr>
          <w:rFonts w:ascii="Arial" w:hAnsi="Arial" w:cs="Arial"/>
        </w:rPr>
      </w:pPr>
      <w:r w:rsidRPr="00322FCD">
        <w:rPr>
          <w:rFonts w:ascii="Arial" w:hAnsi="Arial" w:cs="Arial"/>
        </w:rPr>
        <w:t xml:space="preserve">U kontekstu turizma, </w:t>
      </w:r>
      <w:proofErr w:type="spellStart"/>
      <w:r w:rsidRPr="00322FCD">
        <w:rPr>
          <w:rFonts w:ascii="Arial" w:hAnsi="Arial" w:cs="Arial"/>
        </w:rPr>
        <w:t>benchmarking</w:t>
      </w:r>
      <w:proofErr w:type="spellEnd"/>
      <w:r w:rsidRPr="00322FCD">
        <w:rPr>
          <w:rFonts w:ascii="Arial" w:hAnsi="Arial" w:cs="Arial"/>
        </w:rPr>
        <w:t xml:space="preserve"> se odnosi na usporedbu vlastite destinacije s konkurentskim destinacijama prema ključnim pokazateljima kao što su turistička ponuda, razina infrastrukturne opremljenosti, kvaliteta marketinških aktivnosti, zadovoljstvo posjetitelja i drugi relevantni parametri. Poseban naglasak stavlja se na proučavanju komunikacijskih strategija konkurencije.</w:t>
      </w:r>
    </w:p>
    <w:p w14:paraId="152F9014" w14:textId="77777777" w:rsidR="0024696D" w:rsidRPr="00F16642" w:rsidRDefault="0024696D" w:rsidP="00E4423C">
      <w:pPr>
        <w:pStyle w:val="StandardWeb"/>
        <w:jc w:val="both"/>
        <w:rPr>
          <w:rFonts w:ascii="Arial" w:hAnsi="Arial" w:cs="Arial"/>
        </w:rPr>
      </w:pPr>
    </w:p>
    <w:p w14:paraId="6CEA26D3" w14:textId="52C0CAF4" w:rsidR="0024696D" w:rsidRPr="0024696D" w:rsidRDefault="0024696D" w:rsidP="0024696D">
      <w:pPr>
        <w:spacing w:before="240"/>
        <w:rPr>
          <w:rFonts w:ascii="Arial" w:hAnsi="Arial" w:cs="Arial"/>
          <w:b/>
          <w:color w:val="538135" w:themeColor="accent6" w:themeShade="BF"/>
          <w:sz w:val="24"/>
          <w:szCs w:val="24"/>
        </w:rPr>
      </w:pPr>
      <w:r w:rsidRPr="0024696D">
        <w:rPr>
          <w:rFonts w:ascii="Arial" w:hAnsi="Arial" w:cs="Arial"/>
          <w:b/>
          <w:color w:val="538135" w:themeColor="accent6" w:themeShade="BF"/>
          <w:sz w:val="24"/>
          <w:szCs w:val="24"/>
        </w:rPr>
        <w:t xml:space="preserve">2.12.3. Komunikacijske strategije Turističke zajednice </w:t>
      </w:r>
      <w:r>
        <w:rPr>
          <w:rFonts w:ascii="Arial" w:hAnsi="Arial" w:cs="Arial"/>
          <w:b/>
          <w:color w:val="538135" w:themeColor="accent6" w:themeShade="BF"/>
          <w:sz w:val="24"/>
          <w:szCs w:val="24"/>
        </w:rPr>
        <w:t>općine Lekenik</w:t>
      </w:r>
    </w:p>
    <w:p w14:paraId="6DE05B78" w14:textId="29CD4667" w:rsidR="0024696D" w:rsidRPr="0024696D" w:rsidRDefault="0024696D" w:rsidP="0024696D">
      <w:pPr>
        <w:spacing w:before="240"/>
        <w:rPr>
          <w:rFonts w:ascii="Arial" w:hAnsi="Arial" w:cs="Arial"/>
          <w:b/>
          <w:color w:val="538135" w:themeColor="accent6" w:themeShade="BF"/>
          <w:sz w:val="24"/>
          <w:szCs w:val="24"/>
        </w:rPr>
      </w:pPr>
      <w:r w:rsidRPr="0024696D">
        <w:rPr>
          <w:rFonts w:ascii="Arial" w:hAnsi="Arial" w:cs="Arial"/>
          <w:b/>
          <w:color w:val="538135" w:themeColor="accent6" w:themeShade="BF"/>
          <w:sz w:val="24"/>
          <w:szCs w:val="24"/>
        </w:rPr>
        <w:t xml:space="preserve">Pojavnost </w:t>
      </w:r>
      <w:r>
        <w:rPr>
          <w:rFonts w:ascii="Arial" w:hAnsi="Arial" w:cs="Arial"/>
          <w:b/>
          <w:color w:val="538135" w:themeColor="accent6" w:themeShade="BF"/>
          <w:sz w:val="24"/>
          <w:szCs w:val="24"/>
        </w:rPr>
        <w:t>Općine Lekenik</w:t>
      </w:r>
      <w:r w:rsidRPr="0024696D">
        <w:rPr>
          <w:rFonts w:ascii="Arial" w:hAnsi="Arial" w:cs="Arial"/>
          <w:b/>
          <w:color w:val="538135" w:themeColor="accent6" w:themeShade="BF"/>
          <w:sz w:val="24"/>
          <w:szCs w:val="24"/>
        </w:rPr>
        <w:t xml:space="preserve"> na ključnim turističkim događanjima i sajmovima            </w:t>
      </w:r>
    </w:p>
    <w:p w14:paraId="5321FD4F" w14:textId="363424E9" w:rsidR="0024696D" w:rsidRPr="00394299" w:rsidRDefault="0024696D" w:rsidP="0024696D">
      <w:pPr>
        <w:jc w:val="both"/>
        <w:rPr>
          <w:rFonts w:ascii="Arial" w:hAnsi="Arial" w:cs="Arial"/>
          <w:sz w:val="24"/>
          <w:szCs w:val="24"/>
        </w:rPr>
      </w:pPr>
      <w:r w:rsidRPr="00394299">
        <w:rPr>
          <w:rFonts w:ascii="Arial" w:hAnsi="Arial" w:cs="Arial"/>
          <w:sz w:val="24"/>
          <w:szCs w:val="24"/>
        </w:rPr>
        <w:t xml:space="preserve">Turistička zajednica </w:t>
      </w:r>
      <w:r w:rsidR="003B7B41">
        <w:rPr>
          <w:rFonts w:ascii="Arial" w:hAnsi="Arial" w:cs="Arial"/>
          <w:sz w:val="24"/>
          <w:szCs w:val="24"/>
        </w:rPr>
        <w:t>O</w:t>
      </w:r>
      <w:r>
        <w:rPr>
          <w:rFonts w:ascii="Arial" w:hAnsi="Arial" w:cs="Arial"/>
          <w:sz w:val="24"/>
          <w:szCs w:val="24"/>
        </w:rPr>
        <w:t>pćine Lekenik</w:t>
      </w:r>
      <w:r w:rsidRPr="00394299">
        <w:rPr>
          <w:rFonts w:ascii="Arial" w:hAnsi="Arial" w:cs="Arial"/>
          <w:sz w:val="24"/>
          <w:szCs w:val="24"/>
        </w:rPr>
        <w:t xml:space="preserve"> redovito sudjeluje na ključnim turističkim događanjima i sajmovima u Hrvatskoj i regiji, s ciljem promocije destinacije, predstavljanja turističke ponude te uspostavljanja suradnje s relevantnim partnerima iz sektora turizma.</w:t>
      </w:r>
    </w:p>
    <w:p w14:paraId="59FF9D22" w14:textId="0DA38226" w:rsidR="0024696D" w:rsidRPr="00394299" w:rsidRDefault="0024696D" w:rsidP="0024696D">
      <w:pPr>
        <w:jc w:val="both"/>
        <w:rPr>
          <w:rFonts w:ascii="Arial" w:hAnsi="Arial" w:cs="Arial"/>
          <w:sz w:val="24"/>
          <w:szCs w:val="24"/>
        </w:rPr>
      </w:pPr>
      <w:r w:rsidRPr="00394299">
        <w:rPr>
          <w:rFonts w:ascii="Arial" w:hAnsi="Arial" w:cs="Arial"/>
          <w:sz w:val="24"/>
          <w:szCs w:val="24"/>
        </w:rPr>
        <w:t xml:space="preserve">Poseban naglasak stavlja se na sajmove u </w:t>
      </w:r>
      <w:r w:rsidR="00553502">
        <w:rPr>
          <w:rFonts w:ascii="Arial" w:hAnsi="Arial" w:cs="Arial"/>
          <w:sz w:val="24"/>
          <w:szCs w:val="24"/>
        </w:rPr>
        <w:t>Sisku i Sisačko-moslavačkoj</w:t>
      </w:r>
      <w:r w:rsidRPr="00394299">
        <w:rPr>
          <w:rFonts w:ascii="Arial" w:hAnsi="Arial" w:cs="Arial"/>
          <w:sz w:val="24"/>
          <w:szCs w:val="24"/>
        </w:rPr>
        <w:t xml:space="preserve"> županiji, gdje </w:t>
      </w:r>
      <w:r w:rsidR="00553502">
        <w:rPr>
          <w:rFonts w:ascii="Arial" w:hAnsi="Arial" w:cs="Arial"/>
          <w:sz w:val="24"/>
          <w:szCs w:val="24"/>
        </w:rPr>
        <w:t>Općina Lekenik</w:t>
      </w:r>
      <w:r w:rsidRPr="00394299">
        <w:rPr>
          <w:rFonts w:ascii="Arial" w:hAnsi="Arial" w:cs="Arial"/>
          <w:sz w:val="24"/>
          <w:szCs w:val="24"/>
        </w:rPr>
        <w:t xml:space="preserve"> sudjeluje kao dio zajedničkog nastupa Turističke zajednice </w:t>
      </w:r>
      <w:r w:rsidR="00553502">
        <w:rPr>
          <w:rFonts w:ascii="Arial" w:hAnsi="Arial" w:cs="Arial"/>
          <w:sz w:val="24"/>
          <w:szCs w:val="24"/>
        </w:rPr>
        <w:t xml:space="preserve">Sisačko-moslavačke </w:t>
      </w:r>
      <w:r w:rsidRPr="00394299">
        <w:rPr>
          <w:rFonts w:ascii="Arial" w:hAnsi="Arial" w:cs="Arial"/>
          <w:sz w:val="24"/>
          <w:szCs w:val="24"/>
        </w:rPr>
        <w:t xml:space="preserve">županije, čime se dodatno osnažuje vidljivost </w:t>
      </w:r>
      <w:r w:rsidR="00553502">
        <w:rPr>
          <w:rFonts w:ascii="Arial" w:hAnsi="Arial" w:cs="Arial"/>
          <w:sz w:val="24"/>
          <w:szCs w:val="24"/>
        </w:rPr>
        <w:t>općine</w:t>
      </w:r>
      <w:r w:rsidRPr="00394299">
        <w:rPr>
          <w:rFonts w:ascii="Arial" w:hAnsi="Arial" w:cs="Arial"/>
          <w:sz w:val="24"/>
          <w:szCs w:val="24"/>
        </w:rPr>
        <w:t xml:space="preserve"> kao dijela povezane turističke regije.</w:t>
      </w:r>
    </w:p>
    <w:p w14:paraId="3E3C0E99" w14:textId="21C007F5" w:rsidR="0024696D" w:rsidRPr="00394299" w:rsidRDefault="0024696D" w:rsidP="0024696D">
      <w:pPr>
        <w:jc w:val="both"/>
        <w:rPr>
          <w:rFonts w:ascii="Arial" w:hAnsi="Arial" w:cs="Arial"/>
          <w:sz w:val="24"/>
          <w:szCs w:val="24"/>
        </w:rPr>
      </w:pPr>
      <w:r w:rsidRPr="00394299">
        <w:rPr>
          <w:rFonts w:ascii="Arial" w:hAnsi="Arial" w:cs="Arial"/>
          <w:sz w:val="24"/>
          <w:szCs w:val="24"/>
        </w:rPr>
        <w:t xml:space="preserve">Osim toga, promocija se ostvaruje i kroz aktivno sudjelovanje </w:t>
      </w:r>
      <w:proofErr w:type="spellStart"/>
      <w:r w:rsidR="00553502">
        <w:rPr>
          <w:rFonts w:ascii="Arial" w:hAnsi="Arial" w:cs="Arial"/>
          <w:sz w:val="24"/>
          <w:szCs w:val="24"/>
        </w:rPr>
        <w:t>lekeničkih</w:t>
      </w:r>
      <w:proofErr w:type="spellEnd"/>
      <w:r w:rsidR="00553502">
        <w:rPr>
          <w:rFonts w:ascii="Arial" w:hAnsi="Arial" w:cs="Arial"/>
          <w:sz w:val="24"/>
          <w:szCs w:val="24"/>
        </w:rPr>
        <w:t xml:space="preserve"> </w:t>
      </w:r>
      <w:r w:rsidRPr="00394299">
        <w:rPr>
          <w:rFonts w:ascii="Arial" w:hAnsi="Arial" w:cs="Arial"/>
          <w:sz w:val="24"/>
          <w:szCs w:val="24"/>
        </w:rPr>
        <w:t xml:space="preserve">udruga, koje odlaze na sajmove i gostovanja u druge gradove. Time se dodatno promovira lokalna kultura, tradicija, glazba i folklor, a ujedno se jača prepoznatljivost </w:t>
      </w:r>
      <w:r w:rsidR="00553502">
        <w:rPr>
          <w:rFonts w:ascii="Arial" w:hAnsi="Arial" w:cs="Arial"/>
          <w:sz w:val="24"/>
          <w:szCs w:val="24"/>
        </w:rPr>
        <w:t>Općine Lekenik</w:t>
      </w:r>
      <w:r w:rsidRPr="00394299">
        <w:rPr>
          <w:rFonts w:ascii="Arial" w:hAnsi="Arial" w:cs="Arial"/>
          <w:sz w:val="24"/>
          <w:szCs w:val="24"/>
        </w:rPr>
        <w:t xml:space="preserve"> kao zajednice koja njeguje lokalni identitet i aktivno sudjeluje u regionalnim i nacionalnim događanjima.</w:t>
      </w:r>
    </w:p>
    <w:p w14:paraId="2108D6FB" w14:textId="6727D4E4" w:rsidR="0024696D" w:rsidRDefault="0024696D" w:rsidP="0024696D">
      <w:pPr>
        <w:jc w:val="both"/>
        <w:rPr>
          <w:rFonts w:ascii="Arial" w:hAnsi="Arial" w:cs="Arial"/>
          <w:sz w:val="24"/>
          <w:szCs w:val="24"/>
        </w:rPr>
      </w:pPr>
      <w:r w:rsidRPr="00394299">
        <w:rPr>
          <w:rFonts w:ascii="Arial" w:hAnsi="Arial" w:cs="Arial"/>
          <w:sz w:val="24"/>
          <w:szCs w:val="24"/>
        </w:rPr>
        <w:t xml:space="preserve">Ovakva sveobuhvatna prisutnost doprinosi većoj prepoznatljivosti </w:t>
      </w:r>
      <w:r w:rsidR="00553502">
        <w:rPr>
          <w:rFonts w:ascii="Arial" w:hAnsi="Arial" w:cs="Arial"/>
          <w:sz w:val="24"/>
          <w:szCs w:val="24"/>
        </w:rPr>
        <w:t>Općine Lekenik</w:t>
      </w:r>
      <w:r w:rsidRPr="00394299">
        <w:rPr>
          <w:rFonts w:ascii="Arial" w:hAnsi="Arial" w:cs="Arial"/>
          <w:sz w:val="24"/>
          <w:szCs w:val="24"/>
        </w:rPr>
        <w:t xml:space="preserve"> kao destinacije koja uspješno povezuje prirodu, tradiciju i suvremeni razvoj, te otvara mogućnosti za nova partnerstva i povećanje turističkog interesa.</w:t>
      </w:r>
    </w:p>
    <w:p w14:paraId="61479CC7" w14:textId="77777777" w:rsidR="00C127F3" w:rsidRDefault="00C127F3" w:rsidP="00C127F3">
      <w:pPr>
        <w:rPr>
          <w:rFonts w:ascii="Arial" w:hAnsi="Arial" w:cs="Arial"/>
          <w:b/>
          <w:color w:val="1F4E79" w:themeColor="accent5" w:themeShade="80"/>
          <w:sz w:val="24"/>
          <w:szCs w:val="24"/>
        </w:rPr>
      </w:pPr>
    </w:p>
    <w:p w14:paraId="77344BD5" w14:textId="77777777" w:rsidR="00C127F3" w:rsidRDefault="00C127F3" w:rsidP="00C127F3">
      <w:pPr>
        <w:rPr>
          <w:rFonts w:ascii="Arial" w:hAnsi="Arial" w:cs="Arial"/>
          <w:b/>
          <w:color w:val="1F4E79" w:themeColor="accent5" w:themeShade="80"/>
          <w:sz w:val="24"/>
          <w:szCs w:val="24"/>
        </w:rPr>
      </w:pPr>
    </w:p>
    <w:p w14:paraId="54D0C122" w14:textId="13567788" w:rsidR="00C127F3" w:rsidRPr="00C127F3" w:rsidRDefault="00C127F3" w:rsidP="00C127F3">
      <w:pPr>
        <w:rPr>
          <w:rFonts w:ascii="Arial" w:hAnsi="Arial" w:cs="Arial"/>
          <w:b/>
          <w:color w:val="538135" w:themeColor="accent6" w:themeShade="BF"/>
          <w:sz w:val="24"/>
          <w:szCs w:val="24"/>
        </w:rPr>
      </w:pPr>
      <w:r w:rsidRPr="00C127F3">
        <w:rPr>
          <w:rFonts w:ascii="Arial" w:hAnsi="Arial" w:cs="Arial"/>
          <w:b/>
          <w:color w:val="538135" w:themeColor="accent6" w:themeShade="BF"/>
          <w:sz w:val="24"/>
          <w:szCs w:val="24"/>
        </w:rPr>
        <w:lastRenderedPageBreak/>
        <w:t>2.12.4. Tržišni trendovi i inovacije</w:t>
      </w:r>
    </w:p>
    <w:p w14:paraId="678E1243" w14:textId="6D968D3B" w:rsidR="00C127F3" w:rsidRPr="00AF4D81"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Turizam se posljednjih godina nalazi u razdoblju intenzivnih promjena, potaknut globalnim izazovima, tehnološkim napretkom i promjenom potreba suvremenih putnika. U tom okruženju </w:t>
      </w:r>
      <w:r>
        <w:rPr>
          <w:rFonts w:ascii="Arial" w:eastAsia="Times New Roman" w:hAnsi="Arial" w:cs="Arial"/>
          <w:bCs/>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ima jedinstvenu priliku pozicionirati se kao </w:t>
      </w:r>
      <w:r w:rsidRPr="00AF4D81">
        <w:rPr>
          <w:rFonts w:ascii="Arial" w:eastAsia="Times New Roman" w:hAnsi="Arial" w:cs="Arial"/>
          <w:bCs/>
          <w:kern w:val="0"/>
          <w:sz w:val="24"/>
          <w:szCs w:val="24"/>
          <w:lang w:eastAsia="hr-HR"/>
          <w14:ligatures w14:val="none"/>
        </w:rPr>
        <w:t>moderna, rekreacijska i održiva destinacija</w:t>
      </w:r>
      <w:r w:rsidRPr="00AF4D81">
        <w:rPr>
          <w:rFonts w:ascii="Arial" w:eastAsia="Times New Roman" w:hAnsi="Arial" w:cs="Arial"/>
          <w:kern w:val="0"/>
          <w:sz w:val="24"/>
          <w:szCs w:val="24"/>
          <w:lang w:eastAsia="hr-HR"/>
          <w14:ligatures w14:val="none"/>
        </w:rPr>
        <w:t xml:space="preserve"> koja odgovara na nove tržišne zahtjeve i uvodi inovacije u svoju ponudu.</w:t>
      </w:r>
    </w:p>
    <w:p w14:paraId="505F772B" w14:textId="77777777" w:rsidR="00C127F3" w:rsidRPr="00C127F3" w:rsidRDefault="00C127F3" w:rsidP="00C127F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C127F3">
        <w:rPr>
          <w:rFonts w:ascii="Arial" w:eastAsia="Times New Roman" w:hAnsi="Arial" w:cs="Arial"/>
          <w:b/>
          <w:bCs/>
          <w:color w:val="538135" w:themeColor="accent6" w:themeShade="BF"/>
          <w:kern w:val="0"/>
          <w:sz w:val="24"/>
          <w:szCs w:val="24"/>
          <w:lang w:eastAsia="hr-HR"/>
          <w14:ligatures w14:val="none"/>
        </w:rPr>
        <w:t>Autentična i personalizirana iskustva</w:t>
      </w:r>
    </w:p>
    <w:p w14:paraId="796B9CDC" w14:textId="2ED80484" w:rsidR="00C127F3"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Današnji turisti sve češće traže autentična i personalizirana iskustva. </w:t>
      </w:r>
      <w:r>
        <w:rPr>
          <w:rFonts w:ascii="Arial" w:eastAsia="Times New Roman" w:hAnsi="Arial" w:cs="Arial"/>
          <w:kern w:val="0"/>
          <w:sz w:val="24"/>
          <w:szCs w:val="24"/>
          <w:lang w:eastAsia="hr-HR"/>
          <w14:ligatures w14:val="none"/>
        </w:rPr>
        <w:t xml:space="preserve">Općina Lekenik </w:t>
      </w:r>
      <w:r w:rsidRPr="00AF4D81">
        <w:rPr>
          <w:rFonts w:ascii="Arial" w:eastAsia="Times New Roman" w:hAnsi="Arial" w:cs="Arial"/>
          <w:kern w:val="0"/>
          <w:sz w:val="24"/>
          <w:szCs w:val="24"/>
          <w:lang w:eastAsia="hr-HR"/>
          <w14:ligatures w14:val="none"/>
        </w:rPr>
        <w:t>raspolaže prirodnim resursima (</w:t>
      </w:r>
      <w:r>
        <w:rPr>
          <w:rFonts w:ascii="Arial" w:eastAsia="Times New Roman" w:hAnsi="Arial" w:cs="Arial"/>
          <w:kern w:val="0"/>
          <w:sz w:val="24"/>
          <w:szCs w:val="24"/>
          <w:lang w:eastAsia="hr-HR"/>
          <w14:ligatures w14:val="none"/>
        </w:rPr>
        <w:t>Rijeka Kupa i Odra</w:t>
      </w:r>
      <w:r w:rsidRPr="00AF4D81">
        <w:rPr>
          <w:rFonts w:ascii="Arial" w:eastAsia="Times New Roman" w:hAnsi="Arial" w:cs="Arial"/>
          <w:kern w:val="0"/>
          <w:sz w:val="24"/>
          <w:szCs w:val="24"/>
          <w:lang w:eastAsia="hr-HR"/>
          <w14:ligatures w14:val="none"/>
        </w:rPr>
        <w:t xml:space="preserve">), rekreacijskim zonama, biciklističkim i pješačkim </w:t>
      </w:r>
      <w:r>
        <w:rPr>
          <w:rFonts w:ascii="Arial" w:eastAsia="Times New Roman" w:hAnsi="Arial" w:cs="Arial"/>
          <w:kern w:val="0"/>
          <w:sz w:val="24"/>
          <w:szCs w:val="24"/>
          <w:lang w:eastAsia="hr-HR"/>
          <w14:ligatures w14:val="none"/>
        </w:rPr>
        <w:t>rutama</w:t>
      </w:r>
      <w:r w:rsidRPr="00AF4D81">
        <w:rPr>
          <w:rFonts w:ascii="Arial" w:eastAsia="Times New Roman" w:hAnsi="Arial" w:cs="Arial"/>
          <w:kern w:val="0"/>
          <w:sz w:val="24"/>
          <w:szCs w:val="24"/>
          <w:lang w:eastAsia="hr-HR"/>
          <w14:ligatures w14:val="none"/>
        </w:rPr>
        <w:t xml:space="preserve"> te kulturno-povijesnim lokalitetima (</w:t>
      </w:r>
      <w:r w:rsidR="00A04E88">
        <w:rPr>
          <w:rFonts w:ascii="Arial" w:eastAsia="Times New Roman" w:hAnsi="Arial" w:cs="Arial"/>
          <w:kern w:val="0"/>
          <w:sz w:val="24"/>
          <w:szCs w:val="24"/>
          <w:lang w:eastAsia="hr-HR"/>
          <w14:ligatures w14:val="none"/>
        </w:rPr>
        <w:t>D</w:t>
      </w:r>
      <w:r w:rsidRPr="00AF4D81">
        <w:rPr>
          <w:rFonts w:ascii="Arial" w:eastAsia="Times New Roman" w:hAnsi="Arial" w:cs="Arial"/>
          <w:kern w:val="0"/>
          <w:sz w:val="24"/>
          <w:szCs w:val="24"/>
          <w:lang w:eastAsia="hr-HR"/>
          <w14:ligatures w14:val="none"/>
        </w:rPr>
        <w:t>vorac</w:t>
      </w:r>
      <w:r>
        <w:rPr>
          <w:rFonts w:ascii="Arial" w:eastAsia="Times New Roman" w:hAnsi="Arial" w:cs="Arial"/>
          <w:kern w:val="0"/>
          <w:sz w:val="24"/>
          <w:szCs w:val="24"/>
          <w:lang w:eastAsia="hr-HR"/>
          <w14:ligatures w14:val="none"/>
        </w:rPr>
        <w:t xml:space="preserve"> </w:t>
      </w:r>
      <w:proofErr w:type="spellStart"/>
      <w:r>
        <w:rPr>
          <w:rFonts w:ascii="Arial" w:eastAsia="Times New Roman" w:hAnsi="Arial" w:cs="Arial"/>
          <w:kern w:val="0"/>
          <w:sz w:val="24"/>
          <w:szCs w:val="24"/>
          <w:lang w:eastAsia="hr-HR"/>
          <w14:ligatures w14:val="none"/>
        </w:rPr>
        <w:t>Jurjevec</w:t>
      </w:r>
      <w:proofErr w:type="spellEnd"/>
      <w:r w:rsidRPr="00AF4D81">
        <w:rPr>
          <w:rFonts w:ascii="Arial" w:eastAsia="Times New Roman" w:hAnsi="Arial" w:cs="Arial"/>
          <w:kern w:val="0"/>
          <w:sz w:val="24"/>
          <w:szCs w:val="24"/>
          <w:lang w:eastAsia="hr-HR"/>
          <w14:ligatures w14:val="none"/>
        </w:rPr>
        <w:t>) koji omogućuju razvoj ponude usmjerene na doživljaj, a ne samo na boravak. Suradnj</w:t>
      </w:r>
      <w:r>
        <w:rPr>
          <w:rFonts w:ascii="Arial" w:eastAsia="Times New Roman" w:hAnsi="Arial" w:cs="Arial"/>
          <w:kern w:val="0"/>
          <w:sz w:val="24"/>
          <w:szCs w:val="24"/>
          <w:lang w:eastAsia="hr-HR"/>
          <w14:ligatures w14:val="none"/>
        </w:rPr>
        <w:t xml:space="preserve">u </w:t>
      </w:r>
      <w:r w:rsidRPr="00195600">
        <w:rPr>
          <w:rFonts w:ascii="Arial" w:eastAsia="Times New Roman" w:hAnsi="Arial" w:cs="Arial"/>
          <w:kern w:val="0"/>
          <w:sz w:val="24"/>
          <w:szCs w:val="24"/>
          <w:lang w:eastAsia="hr-HR"/>
          <w14:ligatures w14:val="none"/>
        </w:rPr>
        <w:t xml:space="preserve">s </w:t>
      </w:r>
      <w:proofErr w:type="spellStart"/>
      <w:r w:rsidRPr="00195600">
        <w:rPr>
          <w:rFonts w:ascii="Arial" w:eastAsia="Times New Roman" w:hAnsi="Arial" w:cs="Arial"/>
          <w:kern w:val="0"/>
          <w:sz w:val="24"/>
          <w:szCs w:val="24"/>
          <w:lang w:eastAsia="hr-HR"/>
          <w14:ligatures w14:val="none"/>
        </w:rPr>
        <w:t>podzetnicima</w:t>
      </w:r>
      <w:proofErr w:type="spellEnd"/>
      <w:r w:rsidRPr="00195600">
        <w:rPr>
          <w:rFonts w:ascii="Arial" w:eastAsia="Times New Roman" w:hAnsi="Arial" w:cs="Arial"/>
          <w:kern w:val="0"/>
          <w:sz w:val="24"/>
          <w:szCs w:val="24"/>
          <w:lang w:eastAsia="hr-HR"/>
          <w14:ligatures w14:val="none"/>
        </w:rPr>
        <w:t>/</w:t>
      </w:r>
      <w:proofErr w:type="spellStart"/>
      <w:r w:rsidRPr="00195600">
        <w:rPr>
          <w:rFonts w:ascii="Arial" w:eastAsia="Times New Roman" w:hAnsi="Arial" w:cs="Arial"/>
          <w:kern w:val="0"/>
          <w:sz w:val="24"/>
          <w:szCs w:val="24"/>
          <w:lang w:eastAsia="hr-HR"/>
          <w14:ligatures w14:val="none"/>
        </w:rPr>
        <w:t>tvrtakama</w:t>
      </w:r>
      <w:proofErr w:type="spellEnd"/>
      <w:r w:rsidRPr="00195600">
        <w:rPr>
          <w:rFonts w:ascii="Arial" w:eastAsia="Times New Roman" w:hAnsi="Arial" w:cs="Arial"/>
          <w:kern w:val="0"/>
          <w:sz w:val="24"/>
          <w:szCs w:val="24"/>
          <w:lang w:eastAsia="hr-HR"/>
          <w14:ligatures w14:val="none"/>
        </w:rPr>
        <w:t xml:space="preserve"> moguće je organizirati</w:t>
      </w:r>
      <w:r>
        <w:rPr>
          <w:rFonts w:ascii="Arial" w:eastAsia="Times New Roman" w:hAnsi="Arial" w:cs="Arial"/>
          <w:kern w:val="0"/>
          <w:sz w:val="24"/>
          <w:szCs w:val="24"/>
          <w:lang w:eastAsia="hr-HR"/>
          <w14:ligatures w14:val="none"/>
        </w:rPr>
        <w:t xml:space="preserve"> kroz</w:t>
      </w:r>
      <w:r w:rsidRPr="00195600">
        <w:rPr>
          <w:rFonts w:ascii="Arial" w:eastAsia="Times New Roman" w:hAnsi="Arial" w:cs="Arial"/>
          <w:kern w:val="0"/>
          <w:sz w:val="24"/>
          <w:szCs w:val="24"/>
          <w:lang w:eastAsia="hr-HR"/>
          <w14:ligatures w14:val="none"/>
        </w:rPr>
        <w:t xml:space="preserve"> inovativne radionice, vođene ture</w:t>
      </w:r>
      <w:r>
        <w:rPr>
          <w:rFonts w:ascii="Arial" w:eastAsia="Times New Roman" w:hAnsi="Arial" w:cs="Arial"/>
          <w:kern w:val="0"/>
          <w:sz w:val="24"/>
          <w:szCs w:val="24"/>
          <w:lang w:eastAsia="hr-HR"/>
          <w14:ligatures w14:val="none"/>
        </w:rPr>
        <w:t xml:space="preserve"> i slično.</w:t>
      </w:r>
    </w:p>
    <w:p w14:paraId="79CDEAE7" w14:textId="77777777" w:rsidR="00C127F3" w:rsidRPr="00AA27C5" w:rsidRDefault="00C127F3" w:rsidP="00C127F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AA27C5">
        <w:rPr>
          <w:rFonts w:ascii="Arial" w:eastAsia="Times New Roman" w:hAnsi="Arial" w:cs="Arial"/>
          <w:b/>
          <w:bCs/>
          <w:color w:val="538135" w:themeColor="accent6" w:themeShade="BF"/>
          <w:kern w:val="0"/>
          <w:sz w:val="24"/>
          <w:szCs w:val="24"/>
          <w:lang w:eastAsia="hr-HR"/>
          <w14:ligatures w14:val="none"/>
        </w:rPr>
        <w:t>Održivost i ekološka odgovornost</w:t>
      </w:r>
    </w:p>
    <w:p w14:paraId="6BB99866" w14:textId="5A96C4B3" w:rsidR="00C127F3" w:rsidRPr="00AF4D81"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Globalni trendovi pokazuju sve veću potražnju za destinacijama koje promiču </w:t>
      </w:r>
      <w:r w:rsidRPr="00AF4D81">
        <w:rPr>
          <w:rFonts w:ascii="Arial" w:eastAsia="Times New Roman" w:hAnsi="Arial" w:cs="Arial"/>
          <w:bCs/>
          <w:kern w:val="0"/>
          <w:sz w:val="24"/>
          <w:szCs w:val="24"/>
          <w:lang w:eastAsia="hr-HR"/>
          <w14:ligatures w14:val="none"/>
        </w:rPr>
        <w:t>održivi turizam</w:t>
      </w:r>
      <w:r w:rsidRPr="00AF4D81">
        <w:rPr>
          <w:rFonts w:ascii="Arial" w:eastAsia="Times New Roman" w:hAnsi="Arial" w:cs="Arial"/>
          <w:kern w:val="0"/>
          <w:sz w:val="24"/>
          <w:szCs w:val="24"/>
          <w:lang w:eastAsia="hr-HR"/>
          <w14:ligatures w14:val="none"/>
        </w:rPr>
        <w:t xml:space="preserve">. </w:t>
      </w:r>
      <w:r w:rsidR="00AA27C5">
        <w:rPr>
          <w:rFonts w:ascii="Arial" w:eastAsia="Times New Roman" w:hAnsi="Arial" w:cs="Arial"/>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već sada ulaže u biciklističku infrastrukturu</w:t>
      </w:r>
      <w:r w:rsidR="00236A5A">
        <w:rPr>
          <w:rFonts w:ascii="Arial" w:eastAsia="Times New Roman" w:hAnsi="Arial" w:cs="Arial"/>
          <w:kern w:val="0"/>
          <w:sz w:val="24"/>
          <w:szCs w:val="24"/>
          <w:lang w:eastAsia="hr-HR"/>
          <w14:ligatures w14:val="none"/>
        </w:rPr>
        <w:t xml:space="preserve"> </w:t>
      </w:r>
      <w:r w:rsidRPr="00AF4D81">
        <w:rPr>
          <w:rFonts w:ascii="Arial" w:eastAsia="Times New Roman" w:hAnsi="Arial" w:cs="Arial"/>
          <w:kern w:val="0"/>
          <w:sz w:val="24"/>
          <w:szCs w:val="24"/>
          <w:lang w:eastAsia="hr-HR"/>
          <w14:ligatures w14:val="none"/>
        </w:rPr>
        <w:t>i uređenje rekreacijskih zona, čime stvara preduvjete za ekološki prihvatljive turističke sadržaje. Dodatna ulaganja u obnovljive izvore energije, održivo upravljanje otpadom i „zelene“ certifikate za smještajne objekte mogu dodatno osnažiti imidž destinacije.</w:t>
      </w:r>
    </w:p>
    <w:p w14:paraId="00055A8C" w14:textId="77777777" w:rsidR="00C127F3" w:rsidRPr="00236A5A" w:rsidRDefault="00C127F3" w:rsidP="00C127F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236A5A">
        <w:rPr>
          <w:rFonts w:ascii="Arial" w:eastAsia="Times New Roman" w:hAnsi="Arial" w:cs="Arial"/>
          <w:b/>
          <w:bCs/>
          <w:color w:val="538135" w:themeColor="accent6" w:themeShade="BF"/>
          <w:kern w:val="0"/>
          <w:sz w:val="24"/>
          <w:szCs w:val="24"/>
          <w:lang w:eastAsia="hr-HR"/>
          <w14:ligatures w14:val="none"/>
        </w:rPr>
        <w:t>Digitalni nomadi i rad na daljinu</w:t>
      </w:r>
    </w:p>
    <w:p w14:paraId="142B9C47" w14:textId="4D0ABBD9" w:rsidR="00C127F3" w:rsidRPr="004D4B65" w:rsidRDefault="00C127F3" w:rsidP="004D4B6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Sve veći broj ljudi radi na daljinu, a destinacije s visokom kvalitetom života, dobrom infrastrukturom i blizinom metropole posebno su atraktivne. </w:t>
      </w:r>
      <w:r w:rsidR="00236A5A">
        <w:rPr>
          <w:rFonts w:ascii="Arial" w:eastAsia="Times New Roman" w:hAnsi="Arial" w:cs="Arial"/>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kao </w:t>
      </w:r>
      <w:r w:rsidR="00236A5A">
        <w:rPr>
          <w:rFonts w:ascii="Arial" w:eastAsia="Times New Roman" w:hAnsi="Arial" w:cs="Arial"/>
          <w:kern w:val="0"/>
          <w:sz w:val="24"/>
          <w:szCs w:val="24"/>
          <w:lang w:eastAsia="hr-HR"/>
          <w14:ligatures w14:val="none"/>
        </w:rPr>
        <w:t>općina</w:t>
      </w:r>
      <w:r w:rsidRPr="00AF4D81">
        <w:rPr>
          <w:rFonts w:ascii="Arial" w:eastAsia="Times New Roman" w:hAnsi="Arial" w:cs="Arial"/>
          <w:kern w:val="0"/>
          <w:sz w:val="24"/>
          <w:szCs w:val="24"/>
          <w:lang w:eastAsia="hr-HR"/>
          <w14:ligatures w14:val="none"/>
        </w:rPr>
        <w:t xml:space="preserve"> s odličnom prometnom povezanošću sa Zagrebom, može postati poželjna baza za digitalne nomade. Kroz razvoj </w:t>
      </w:r>
      <w:r w:rsidRPr="00AF4D81">
        <w:rPr>
          <w:rFonts w:ascii="Arial" w:eastAsia="Times New Roman" w:hAnsi="Arial" w:cs="Arial"/>
          <w:bCs/>
          <w:kern w:val="0"/>
          <w:sz w:val="24"/>
          <w:szCs w:val="24"/>
          <w:lang w:eastAsia="hr-HR"/>
          <w14:ligatures w14:val="none"/>
        </w:rPr>
        <w:t>brze internetske veze i dodatn</w:t>
      </w:r>
      <w:r w:rsidR="00236A5A">
        <w:rPr>
          <w:rFonts w:ascii="Arial" w:eastAsia="Times New Roman" w:hAnsi="Arial" w:cs="Arial"/>
          <w:bCs/>
          <w:kern w:val="0"/>
          <w:sz w:val="24"/>
          <w:szCs w:val="24"/>
          <w:lang w:eastAsia="hr-HR"/>
          <w14:ligatures w14:val="none"/>
        </w:rPr>
        <w:t xml:space="preserve">ih </w:t>
      </w:r>
      <w:r w:rsidRPr="00AF4D81">
        <w:rPr>
          <w:rFonts w:ascii="Arial" w:eastAsia="Times New Roman" w:hAnsi="Arial" w:cs="Arial"/>
          <w:bCs/>
          <w:kern w:val="0"/>
          <w:sz w:val="24"/>
          <w:szCs w:val="24"/>
          <w:lang w:eastAsia="hr-HR"/>
          <w14:ligatures w14:val="none"/>
        </w:rPr>
        <w:t>sadržaj</w:t>
      </w:r>
      <w:r w:rsidR="00236A5A">
        <w:rPr>
          <w:rFonts w:ascii="Arial" w:eastAsia="Times New Roman" w:hAnsi="Arial" w:cs="Arial"/>
          <w:bCs/>
          <w:kern w:val="0"/>
          <w:sz w:val="24"/>
          <w:szCs w:val="24"/>
          <w:lang w:eastAsia="hr-HR"/>
          <w14:ligatures w14:val="none"/>
        </w:rPr>
        <w:t>a</w:t>
      </w:r>
      <w:r w:rsidRPr="00AF4D81">
        <w:rPr>
          <w:rFonts w:ascii="Arial" w:eastAsia="Times New Roman" w:hAnsi="Arial" w:cs="Arial"/>
          <w:bCs/>
          <w:kern w:val="0"/>
          <w:sz w:val="24"/>
          <w:szCs w:val="24"/>
          <w:lang w:eastAsia="hr-HR"/>
          <w14:ligatures w14:val="none"/>
        </w:rPr>
        <w:t xml:space="preserve"> za slobodno vrijeme</w:t>
      </w:r>
      <w:r w:rsidRPr="00AF4D81">
        <w:rPr>
          <w:rFonts w:ascii="Arial" w:eastAsia="Times New Roman" w:hAnsi="Arial" w:cs="Arial"/>
          <w:kern w:val="0"/>
          <w:sz w:val="24"/>
          <w:szCs w:val="24"/>
          <w:lang w:eastAsia="hr-HR"/>
          <w14:ligatures w14:val="none"/>
        </w:rPr>
        <w:t xml:space="preserve">, </w:t>
      </w:r>
      <w:r w:rsidR="00236A5A">
        <w:rPr>
          <w:rFonts w:ascii="Arial" w:eastAsia="Times New Roman" w:hAnsi="Arial" w:cs="Arial"/>
          <w:kern w:val="0"/>
          <w:sz w:val="24"/>
          <w:szCs w:val="24"/>
          <w:lang w:eastAsia="hr-HR"/>
          <w14:ligatures w14:val="none"/>
        </w:rPr>
        <w:t>općina</w:t>
      </w:r>
      <w:r w:rsidRPr="00AF4D81">
        <w:rPr>
          <w:rFonts w:ascii="Arial" w:eastAsia="Times New Roman" w:hAnsi="Arial" w:cs="Arial"/>
          <w:kern w:val="0"/>
          <w:sz w:val="24"/>
          <w:szCs w:val="24"/>
          <w:lang w:eastAsia="hr-HR"/>
          <w14:ligatures w14:val="none"/>
        </w:rPr>
        <w:t xml:space="preserve"> bi mog</w:t>
      </w:r>
      <w:r w:rsidR="00236A5A">
        <w:rPr>
          <w:rFonts w:ascii="Arial" w:eastAsia="Times New Roman" w:hAnsi="Arial" w:cs="Arial"/>
          <w:kern w:val="0"/>
          <w:sz w:val="24"/>
          <w:szCs w:val="24"/>
          <w:lang w:eastAsia="hr-HR"/>
          <w14:ligatures w14:val="none"/>
        </w:rPr>
        <w:t>la</w:t>
      </w:r>
      <w:r w:rsidRPr="00AF4D81">
        <w:rPr>
          <w:rFonts w:ascii="Arial" w:eastAsia="Times New Roman" w:hAnsi="Arial" w:cs="Arial"/>
          <w:kern w:val="0"/>
          <w:sz w:val="24"/>
          <w:szCs w:val="24"/>
          <w:lang w:eastAsia="hr-HR"/>
          <w14:ligatures w14:val="none"/>
        </w:rPr>
        <w:t xml:space="preserve"> privući ovu skupinu dugoročnijih gostiju.</w:t>
      </w:r>
    </w:p>
    <w:p w14:paraId="68171267" w14:textId="77777777" w:rsidR="00C127F3" w:rsidRPr="00C84F1F" w:rsidRDefault="00C127F3" w:rsidP="00C127F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C84F1F">
        <w:rPr>
          <w:rFonts w:ascii="Arial" w:eastAsia="Times New Roman" w:hAnsi="Arial" w:cs="Arial"/>
          <w:b/>
          <w:bCs/>
          <w:color w:val="538135" w:themeColor="accent6" w:themeShade="BF"/>
          <w:kern w:val="0"/>
          <w:sz w:val="24"/>
          <w:szCs w:val="24"/>
          <w:lang w:eastAsia="hr-HR"/>
          <w14:ligatures w14:val="none"/>
        </w:rPr>
        <w:t>Kulturne i kreativne industrije</w:t>
      </w:r>
    </w:p>
    <w:p w14:paraId="5829E59D" w14:textId="491B5F72" w:rsidR="00C127F3" w:rsidRPr="00AF4D81" w:rsidRDefault="00C127F3" w:rsidP="00C84F1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Kulturne manifestacije, umjetničke radionice i događanja važan su alat privlačenja posjetitelja. </w:t>
      </w:r>
      <w:r w:rsidR="00C84F1F">
        <w:rPr>
          <w:rFonts w:ascii="Arial" w:eastAsia="Times New Roman" w:hAnsi="Arial" w:cs="Arial"/>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ima potencijal</w:t>
      </w:r>
      <w:r w:rsidR="00C84F1F">
        <w:rPr>
          <w:rFonts w:ascii="Arial" w:eastAsia="Times New Roman" w:hAnsi="Arial" w:cs="Arial"/>
          <w:kern w:val="0"/>
          <w:sz w:val="24"/>
          <w:szCs w:val="24"/>
          <w:lang w:eastAsia="hr-HR"/>
          <w14:ligatures w14:val="none"/>
        </w:rPr>
        <w:t xml:space="preserve"> u </w:t>
      </w:r>
      <w:proofErr w:type="spellStart"/>
      <w:r w:rsidR="00C84F1F">
        <w:rPr>
          <w:rFonts w:ascii="Arial" w:eastAsia="Times New Roman" w:hAnsi="Arial" w:cs="Arial"/>
          <w:kern w:val="0"/>
          <w:sz w:val="24"/>
          <w:szCs w:val="24"/>
          <w:lang w:eastAsia="hr-HR"/>
          <w14:ligatures w14:val="none"/>
        </w:rPr>
        <w:t>r</w:t>
      </w:r>
      <w:r w:rsidR="00C84F1F" w:rsidRPr="00C84F1F">
        <w:rPr>
          <w:rFonts w:ascii="Arial" w:eastAsia="Times New Roman" w:hAnsi="Arial" w:cs="Arial"/>
          <w:kern w:val="0"/>
          <w:sz w:val="24"/>
          <w:szCs w:val="24"/>
          <w:lang w:eastAsia="hr-HR"/>
          <w14:ligatures w14:val="none"/>
        </w:rPr>
        <w:t>ebranding</w:t>
      </w:r>
      <w:r w:rsidR="00C84F1F">
        <w:rPr>
          <w:rFonts w:ascii="Arial" w:eastAsia="Times New Roman" w:hAnsi="Arial" w:cs="Arial"/>
          <w:kern w:val="0"/>
          <w:sz w:val="24"/>
          <w:szCs w:val="24"/>
          <w:lang w:eastAsia="hr-HR"/>
          <w14:ligatures w14:val="none"/>
        </w:rPr>
        <w:t>u</w:t>
      </w:r>
      <w:proofErr w:type="spellEnd"/>
      <w:r w:rsidR="00C84F1F" w:rsidRPr="00C84F1F">
        <w:rPr>
          <w:rFonts w:ascii="Arial" w:eastAsia="Times New Roman" w:hAnsi="Arial" w:cs="Arial"/>
          <w:kern w:val="0"/>
          <w:sz w:val="24"/>
          <w:szCs w:val="24"/>
          <w:lang w:eastAsia="hr-HR"/>
          <w14:ligatures w14:val="none"/>
        </w:rPr>
        <w:t xml:space="preserve"> „Dana Josipa Jelačića i poštara </w:t>
      </w:r>
      <w:proofErr w:type="spellStart"/>
      <w:r w:rsidR="00C84F1F" w:rsidRPr="00C84F1F">
        <w:rPr>
          <w:rFonts w:ascii="Arial" w:eastAsia="Times New Roman" w:hAnsi="Arial" w:cs="Arial"/>
          <w:kern w:val="0"/>
          <w:sz w:val="24"/>
          <w:szCs w:val="24"/>
          <w:lang w:eastAsia="hr-HR"/>
          <w14:ligatures w14:val="none"/>
        </w:rPr>
        <w:t>Klempaja</w:t>
      </w:r>
      <w:proofErr w:type="spellEnd"/>
      <w:r w:rsidR="00C84F1F" w:rsidRPr="00C84F1F">
        <w:rPr>
          <w:rFonts w:ascii="Arial" w:eastAsia="Times New Roman" w:hAnsi="Arial" w:cs="Arial"/>
          <w:kern w:val="0"/>
          <w:sz w:val="24"/>
          <w:szCs w:val="24"/>
          <w:lang w:eastAsia="hr-HR"/>
          <w14:ligatures w14:val="none"/>
        </w:rPr>
        <w:t>.“ Preimenovanje manifestacije u</w:t>
      </w:r>
      <w:r w:rsidR="00C84F1F">
        <w:rPr>
          <w:rFonts w:ascii="Arial" w:eastAsia="Times New Roman" w:hAnsi="Arial" w:cs="Arial"/>
          <w:kern w:val="0"/>
          <w:sz w:val="24"/>
          <w:szCs w:val="24"/>
          <w:lang w:eastAsia="hr-HR"/>
          <w14:ligatures w14:val="none"/>
        </w:rPr>
        <w:t xml:space="preserve"> </w:t>
      </w:r>
      <w:r w:rsidR="00C84F1F" w:rsidRPr="00C84F1F">
        <w:rPr>
          <w:rFonts w:ascii="Arial" w:eastAsia="Times New Roman" w:hAnsi="Arial" w:cs="Arial"/>
          <w:kern w:val="0"/>
          <w:sz w:val="24"/>
          <w:szCs w:val="24"/>
          <w:lang w:eastAsia="hr-HR"/>
          <w14:ligatures w14:val="none"/>
        </w:rPr>
        <w:t>„</w:t>
      </w:r>
      <w:proofErr w:type="spellStart"/>
      <w:r w:rsidR="00C84F1F" w:rsidRPr="00C84F1F">
        <w:rPr>
          <w:rFonts w:ascii="Arial" w:eastAsia="Times New Roman" w:hAnsi="Arial" w:cs="Arial"/>
          <w:kern w:val="0"/>
          <w:sz w:val="24"/>
          <w:szCs w:val="24"/>
          <w:lang w:eastAsia="hr-HR"/>
          <w14:ligatures w14:val="none"/>
        </w:rPr>
        <w:t>Klempajeve</w:t>
      </w:r>
      <w:proofErr w:type="spellEnd"/>
      <w:r w:rsidR="00C84F1F" w:rsidRPr="00C84F1F">
        <w:rPr>
          <w:rFonts w:ascii="Arial" w:eastAsia="Times New Roman" w:hAnsi="Arial" w:cs="Arial"/>
          <w:kern w:val="0"/>
          <w:sz w:val="24"/>
          <w:szCs w:val="24"/>
          <w:lang w:eastAsia="hr-HR"/>
          <w14:ligatures w14:val="none"/>
        </w:rPr>
        <w:t xml:space="preserve"> dane“, ili čak #KlempaiFest, što bi podrazumijevalo i konceptualno osvježavanje</w:t>
      </w:r>
      <w:r w:rsidR="00C84F1F">
        <w:rPr>
          <w:rFonts w:ascii="Arial" w:eastAsia="Times New Roman" w:hAnsi="Arial" w:cs="Arial"/>
          <w:kern w:val="0"/>
          <w:sz w:val="24"/>
          <w:szCs w:val="24"/>
          <w:lang w:eastAsia="hr-HR"/>
          <w14:ligatures w14:val="none"/>
        </w:rPr>
        <w:t xml:space="preserve"> </w:t>
      </w:r>
      <w:r w:rsidR="00C84F1F" w:rsidRPr="00C84F1F">
        <w:rPr>
          <w:rFonts w:ascii="Arial" w:eastAsia="Times New Roman" w:hAnsi="Arial" w:cs="Arial"/>
          <w:kern w:val="0"/>
          <w:sz w:val="24"/>
          <w:szCs w:val="24"/>
          <w:lang w:eastAsia="hr-HR"/>
          <w14:ligatures w14:val="none"/>
        </w:rPr>
        <w:t>cjelokupnog događanja.</w:t>
      </w:r>
      <w:r w:rsidR="00C84F1F">
        <w:rPr>
          <w:rFonts w:ascii="Arial" w:eastAsia="Times New Roman" w:hAnsi="Arial" w:cs="Arial"/>
          <w:kern w:val="0"/>
          <w:sz w:val="24"/>
          <w:szCs w:val="24"/>
          <w:lang w:eastAsia="hr-HR"/>
          <w14:ligatures w14:val="none"/>
        </w:rPr>
        <w:t xml:space="preserve"> Također, razvijanje p</w:t>
      </w:r>
      <w:r w:rsidR="00C84F1F" w:rsidRPr="00C84F1F">
        <w:rPr>
          <w:rFonts w:ascii="Arial" w:eastAsia="Times New Roman" w:hAnsi="Arial" w:cs="Arial"/>
          <w:kern w:val="0"/>
          <w:sz w:val="24"/>
          <w:szCs w:val="24"/>
          <w:lang w:eastAsia="hr-HR"/>
          <w14:ligatures w14:val="none"/>
        </w:rPr>
        <w:t>ojedinačn</w:t>
      </w:r>
      <w:r w:rsidR="00C84F1F">
        <w:rPr>
          <w:rFonts w:ascii="Arial" w:eastAsia="Times New Roman" w:hAnsi="Arial" w:cs="Arial"/>
          <w:kern w:val="0"/>
          <w:sz w:val="24"/>
          <w:szCs w:val="24"/>
          <w:lang w:eastAsia="hr-HR"/>
          <w14:ligatures w14:val="none"/>
        </w:rPr>
        <w:t>ih</w:t>
      </w:r>
      <w:r w:rsidR="00C84F1F" w:rsidRPr="00C84F1F">
        <w:rPr>
          <w:rFonts w:ascii="Arial" w:eastAsia="Times New Roman" w:hAnsi="Arial" w:cs="Arial"/>
          <w:kern w:val="0"/>
          <w:sz w:val="24"/>
          <w:szCs w:val="24"/>
          <w:lang w:eastAsia="hr-HR"/>
          <w14:ligatures w14:val="none"/>
        </w:rPr>
        <w:t xml:space="preserve"> projektn</w:t>
      </w:r>
      <w:r w:rsidR="00C84F1F">
        <w:rPr>
          <w:rFonts w:ascii="Arial" w:eastAsia="Times New Roman" w:hAnsi="Arial" w:cs="Arial"/>
          <w:kern w:val="0"/>
          <w:sz w:val="24"/>
          <w:szCs w:val="24"/>
          <w:lang w:eastAsia="hr-HR"/>
          <w14:ligatures w14:val="none"/>
        </w:rPr>
        <w:t>ih</w:t>
      </w:r>
      <w:r w:rsidR="00C84F1F" w:rsidRPr="00C84F1F">
        <w:rPr>
          <w:rFonts w:ascii="Arial" w:eastAsia="Times New Roman" w:hAnsi="Arial" w:cs="Arial"/>
          <w:kern w:val="0"/>
          <w:sz w:val="24"/>
          <w:szCs w:val="24"/>
          <w:lang w:eastAsia="hr-HR"/>
          <w14:ligatures w14:val="none"/>
        </w:rPr>
        <w:t xml:space="preserve"> i promocijsk</w:t>
      </w:r>
      <w:r w:rsidR="00C84F1F">
        <w:rPr>
          <w:rFonts w:ascii="Arial" w:eastAsia="Times New Roman" w:hAnsi="Arial" w:cs="Arial"/>
          <w:kern w:val="0"/>
          <w:sz w:val="24"/>
          <w:szCs w:val="24"/>
          <w:lang w:eastAsia="hr-HR"/>
          <w14:ligatures w14:val="none"/>
        </w:rPr>
        <w:t>ih</w:t>
      </w:r>
      <w:r w:rsidR="00C84F1F" w:rsidRPr="00C84F1F">
        <w:rPr>
          <w:rFonts w:ascii="Arial" w:eastAsia="Times New Roman" w:hAnsi="Arial" w:cs="Arial"/>
          <w:kern w:val="0"/>
          <w:sz w:val="24"/>
          <w:szCs w:val="24"/>
          <w:lang w:eastAsia="hr-HR"/>
          <w14:ligatures w14:val="none"/>
        </w:rPr>
        <w:t xml:space="preserve"> kampanj</w:t>
      </w:r>
      <w:r w:rsidR="00C84F1F">
        <w:rPr>
          <w:rFonts w:ascii="Arial" w:eastAsia="Times New Roman" w:hAnsi="Arial" w:cs="Arial"/>
          <w:kern w:val="0"/>
          <w:sz w:val="24"/>
          <w:szCs w:val="24"/>
          <w:lang w:eastAsia="hr-HR"/>
          <w14:ligatures w14:val="none"/>
        </w:rPr>
        <w:t xml:space="preserve">a. </w:t>
      </w:r>
      <w:r w:rsidRPr="00AF4D81">
        <w:rPr>
          <w:rFonts w:ascii="Arial" w:eastAsia="Times New Roman" w:hAnsi="Arial" w:cs="Arial"/>
          <w:kern w:val="0"/>
          <w:sz w:val="24"/>
          <w:szCs w:val="24"/>
          <w:lang w:eastAsia="hr-HR"/>
          <w14:ligatures w14:val="none"/>
        </w:rPr>
        <w:t>Time se može stvoriti jedinstvena sinergija između kulture, turizma i zajednice.</w:t>
      </w:r>
    </w:p>
    <w:p w14:paraId="5A5A9CF6" w14:textId="1F63B69B" w:rsidR="00C127F3" w:rsidRPr="00AF4D81"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Razvoj turizma u </w:t>
      </w:r>
      <w:r w:rsidR="001D467E">
        <w:rPr>
          <w:rFonts w:ascii="Arial" w:eastAsia="Times New Roman" w:hAnsi="Arial" w:cs="Arial"/>
          <w:bCs/>
          <w:kern w:val="0"/>
          <w:sz w:val="24"/>
          <w:szCs w:val="24"/>
          <w:lang w:eastAsia="hr-HR"/>
          <w14:ligatures w14:val="none"/>
        </w:rPr>
        <w:t>Općini Lekenik</w:t>
      </w:r>
      <w:r w:rsidRPr="00AF4D81">
        <w:rPr>
          <w:rFonts w:ascii="Arial" w:eastAsia="Times New Roman" w:hAnsi="Arial" w:cs="Arial"/>
          <w:kern w:val="0"/>
          <w:sz w:val="24"/>
          <w:szCs w:val="24"/>
          <w:lang w:eastAsia="hr-HR"/>
          <w14:ligatures w14:val="none"/>
        </w:rPr>
        <w:t xml:space="preserve"> trebao bi se temeljiti na razumijevanju suvremenih trendova i prihvaćanju inovacija:</w:t>
      </w:r>
    </w:p>
    <w:p w14:paraId="61447CE8"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autentična iskustva</w:t>
      </w:r>
      <w:r w:rsidRPr="00AF4D81">
        <w:rPr>
          <w:rFonts w:ascii="Arial" w:eastAsia="Times New Roman" w:hAnsi="Arial" w:cs="Arial"/>
          <w:kern w:val="0"/>
          <w:sz w:val="24"/>
          <w:szCs w:val="24"/>
          <w:lang w:eastAsia="hr-HR"/>
          <w14:ligatures w14:val="none"/>
        </w:rPr>
        <w:t xml:space="preserve"> povezana s prirodom i lokalnom zajednicom,</w:t>
      </w:r>
    </w:p>
    <w:p w14:paraId="1B78AD92"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lastRenderedPageBreak/>
        <w:t>održivost i zelene politike</w:t>
      </w:r>
      <w:r w:rsidRPr="00AF4D81">
        <w:rPr>
          <w:rFonts w:ascii="Arial" w:eastAsia="Times New Roman" w:hAnsi="Arial" w:cs="Arial"/>
          <w:kern w:val="0"/>
          <w:sz w:val="24"/>
          <w:szCs w:val="24"/>
          <w:lang w:eastAsia="hr-HR"/>
          <w14:ligatures w14:val="none"/>
        </w:rPr>
        <w:t xml:space="preserve"> kao strateška prednost,</w:t>
      </w:r>
    </w:p>
    <w:p w14:paraId="7FA772FB"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digitalna transformacija</w:t>
      </w:r>
      <w:r w:rsidRPr="00AF4D81">
        <w:rPr>
          <w:rFonts w:ascii="Arial" w:eastAsia="Times New Roman" w:hAnsi="Arial" w:cs="Arial"/>
          <w:kern w:val="0"/>
          <w:sz w:val="24"/>
          <w:szCs w:val="24"/>
          <w:lang w:eastAsia="hr-HR"/>
          <w14:ligatures w14:val="none"/>
        </w:rPr>
        <w:t xml:space="preserve"> turizma kroz aplikacije, online rezervacije i pametna rješenja,</w:t>
      </w:r>
    </w:p>
    <w:p w14:paraId="55F3092F"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 xml:space="preserve">aktivni i </w:t>
      </w:r>
      <w:proofErr w:type="spellStart"/>
      <w:r w:rsidRPr="00BC79B1">
        <w:rPr>
          <w:rFonts w:ascii="Arial" w:eastAsia="Times New Roman" w:hAnsi="Arial" w:cs="Arial"/>
          <w:bCs/>
          <w:kern w:val="0"/>
          <w:sz w:val="24"/>
          <w:szCs w:val="24"/>
          <w:lang w:eastAsia="hr-HR"/>
          <w14:ligatures w14:val="none"/>
        </w:rPr>
        <w:t>wellbeing</w:t>
      </w:r>
      <w:proofErr w:type="spellEnd"/>
      <w:r w:rsidRPr="00BC79B1">
        <w:rPr>
          <w:rFonts w:ascii="Arial" w:eastAsia="Times New Roman" w:hAnsi="Arial" w:cs="Arial"/>
          <w:bCs/>
          <w:kern w:val="0"/>
          <w:sz w:val="24"/>
          <w:szCs w:val="24"/>
          <w:lang w:eastAsia="hr-HR"/>
          <w14:ligatures w14:val="none"/>
        </w:rPr>
        <w:t xml:space="preserve"> turizam</w:t>
      </w:r>
      <w:r w:rsidRPr="00AF4D81">
        <w:rPr>
          <w:rFonts w:ascii="Arial" w:eastAsia="Times New Roman" w:hAnsi="Arial" w:cs="Arial"/>
          <w:kern w:val="0"/>
          <w:sz w:val="24"/>
          <w:szCs w:val="24"/>
          <w:lang w:eastAsia="hr-HR"/>
          <w14:ligatures w14:val="none"/>
        </w:rPr>
        <w:t xml:space="preserve"> kao temelj prepoznatljivosti,</w:t>
      </w:r>
    </w:p>
    <w:p w14:paraId="67B42F9B"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digitalni nomadi</w:t>
      </w:r>
      <w:r w:rsidRPr="00AF4D81">
        <w:rPr>
          <w:rFonts w:ascii="Arial" w:eastAsia="Times New Roman" w:hAnsi="Arial" w:cs="Arial"/>
          <w:kern w:val="0"/>
          <w:sz w:val="24"/>
          <w:szCs w:val="24"/>
          <w:lang w:eastAsia="hr-HR"/>
          <w14:ligatures w14:val="none"/>
        </w:rPr>
        <w:t xml:space="preserve"> kao nova ciljna skupina,</w:t>
      </w:r>
    </w:p>
    <w:p w14:paraId="06933DDB"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kulturno-kreativne inicijative</w:t>
      </w:r>
      <w:r w:rsidRPr="00AF4D81">
        <w:rPr>
          <w:rFonts w:ascii="Arial" w:eastAsia="Times New Roman" w:hAnsi="Arial" w:cs="Arial"/>
          <w:kern w:val="0"/>
          <w:sz w:val="24"/>
          <w:szCs w:val="24"/>
          <w:lang w:eastAsia="hr-HR"/>
          <w14:ligatures w14:val="none"/>
        </w:rPr>
        <w:t xml:space="preserve"> koje obogaćuju ponudu.</w:t>
      </w:r>
    </w:p>
    <w:p w14:paraId="59B8A74A" w14:textId="568203D9" w:rsidR="00C127F3"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Kombinacijom navedenih trendova, </w:t>
      </w:r>
      <w:r w:rsidR="00F02831">
        <w:rPr>
          <w:rFonts w:ascii="Arial" w:eastAsia="Times New Roman" w:hAnsi="Arial" w:cs="Arial"/>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može postati prepoznatljiva </w:t>
      </w:r>
      <w:r w:rsidRPr="00AF4D81">
        <w:rPr>
          <w:rFonts w:ascii="Arial" w:eastAsia="Times New Roman" w:hAnsi="Arial" w:cs="Arial"/>
          <w:bCs/>
          <w:kern w:val="0"/>
          <w:sz w:val="24"/>
          <w:szCs w:val="24"/>
          <w:lang w:eastAsia="hr-HR"/>
          <w14:ligatures w14:val="none"/>
        </w:rPr>
        <w:t>rekreacijsko-kulturna destinacija u neposrednoj blizini Zagreba</w:t>
      </w:r>
      <w:r w:rsidRPr="00AF4D81">
        <w:rPr>
          <w:rFonts w:ascii="Arial" w:eastAsia="Times New Roman" w:hAnsi="Arial" w:cs="Arial"/>
          <w:kern w:val="0"/>
          <w:sz w:val="24"/>
          <w:szCs w:val="24"/>
          <w:lang w:eastAsia="hr-HR"/>
          <w14:ligatures w14:val="none"/>
        </w:rPr>
        <w:t>, s naglaskom na kvalitetu života, održivost i suvremeni pristup turizmu.</w:t>
      </w:r>
    </w:p>
    <w:p w14:paraId="54DA748C" w14:textId="77777777" w:rsidR="009F7E99" w:rsidRDefault="009F7E99"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1019148E" w14:textId="77777777" w:rsidR="009F7E99" w:rsidRPr="009F7E99" w:rsidRDefault="009F7E99" w:rsidP="009F7E99">
      <w:pPr>
        <w:rPr>
          <w:rFonts w:ascii="Arial" w:hAnsi="Arial" w:cs="Arial"/>
          <w:b/>
          <w:color w:val="538135" w:themeColor="accent6" w:themeShade="BF"/>
          <w:sz w:val="26"/>
          <w:szCs w:val="26"/>
        </w:rPr>
      </w:pPr>
      <w:r w:rsidRPr="009F7E99">
        <w:rPr>
          <w:rFonts w:ascii="Arial" w:hAnsi="Arial" w:cs="Arial"/>
          <w:b/>
          <w:color w:val="538135" w:themeColor="accent6" w:themeShade="BF"/>
          <w:sz w:val="26"/>
          <w:szCs w:val="26"/>
        </w:rPr>
        <w:t>2.13. Izvješće o analizi stanja destinacije</w:t>
      </w:r>
    </w:p>
    <w:p w14:paraId="2D363FE3" w14:textId="748ADB2E" w:rsidR="009F7E99" w:rsidRPr="00DA5617" w:rsidRDefault="009F7E99" w:rsidP="009F7E99">
      <w:pPr>
        <w:pStyle w:val="StandardWeb"/>
        <w:jc w:val="both"/>
        <w:rPr>
          <w:rFonts w:ascii="Arial" w:hAnsi="Arial" w:cs="Arial"/>
        </w:rPr>
      </w:pPr>
      <w:r>
        <w:rPr>
          <w:rStyle w:val="Naglaeno"/>
          <w:rFonts w:ascii="Arial" w:hAnsi="Arial" w:cs="Arial"/>
          <w:b w:val="0"/>
        </w:rPr>
        <w:t>Općina Lekenik</w:t>
      </w:r>
      <w:r w:rsidRPr="00DA5617">
        <w:rPr>
          <w:rFonts w:ascii="Arial" w:hAnsi="Arial" w:cs="Arial"/>
        </w:rPr>
        <w:t xml:space="preserve"> posljednjih se godina profilira kao destinacija </w:t>
      </w:r>
      <w:proofErr w:type="spellStart"/>
      <w:r>
        <w:rPr>
          <w:rStyle w:val="Naglaeno"/>
          <w:rFonts w:ascii="Arial" w:hAnsi="Arial" w:cs="Arial"/>
          <w:b w:val="0"/>
        </w:rPr>
        <w:t>kulture,tradicije</w:t>
      </w:r>
      <w:proofErr w:type="spellEnd"/>
      <w:r>
        <w:rPr>
          <w:rStyle w:val="Naglaeno"/>
          <w:rFonts w:ascii="Arial" w:hAnsi="Arial" w:cs="Arial"/>
          <w:b w:val="0"/>
        </w:rPr>
        <w:t xml:space="preserve"> i </w:t>
      </w:r>
      <w:r w:rsidRPr="00DA5617">
        <w:rPr>
          <w:rStyle w:val="Naglaeno"/>
          <w:rFonts w:ascii="Arial" w:hAnsi="Arial" w:cs="Arial"/>
          <w:b w:val="0"/>
        </w:rPr>
        <w:t xml:space="preserve">prirode </w:t>
      </w:r>
      <w:r w:rsidRPr="00DA5617">
        <w:rPr>
          <w:rFonts w:ascii="Arial" w:hAnsi="Arial" w:cs="Arial"/>
        </w:rPr>
        <w:t xml:space="preserve">u neposrednoj blizini Zagreba. Njegova posebnost leži u spoju urbanog okruženja, poduzetničkog razvoja i očuvanih prirodnih resursa, što ga čini sve </w:t>
      </w:r>
      <w:proofErr w:type="spellStart"/>
      <w:r w:rsidRPr="00DA5617">
        <w:rPr>
          <w:rFonts w:ascii="Arial" w:hAnsi="Arial" w:cs="Arial"/>
        </w:rPr>
        <w:t>prepoznatljivijim</w:t>
      </w:r>
      <w:proofErr w:type="spellEnd"/>
      <w:r w:rsidRPr="00DA5617">
        <w:rPr>
          <w:rFonts w:ascii="Arial" w:hAnsi="Arial" w:cs="Arial"/>
        </w:rPr>
        <w:t xml:space="preserve"> i među turistima, i među posjetiteljima iz okolice.</w:t>
      </w:r>
    </w:p>
    <w:p w14:paraId="153DB911" w14:textId="55E4BD14" w:rsidR="009F7E99" w:rsidRPr="00DA5617" w:rsidRDefault="009F7E99" w:rsidP="009F7E99">
      <w:pPr>
        <w:pStyle w:val="StandardWeb"/>
        <w:jc w:val="both"/>
        <w:rPr>
          <w:rFonts w:ascii="Arial" w:hAnsi="Arial" w:cs="Arial"/>
        </w:rPr>
      </w:pPr>
      <w:r w:rsidRPr="00DA5617">
        <w:rPr>
          <w:rFonts w:ascii="Arial" w:hAnsi="Arial" w:cs="Arial"/>
        </w:rPr>
        <w:t xml:space="preserve">Turistička profilacija </w:t>
      </w:r>
      <w:r>
        <w:rPr>
          <w:rFonts w:ascii="Arial" w:hAnsi="Arial" w:cs="Arial"/>
        </w:rPr>
        <w:t>Općine Lekenik</w:t>
      </w:r>
      <w:r w:rsidRPr="00DA5617">
        <w:rPr>
          <w:rFonts w:ascii="Arial" w:hAnsi="Arial" w:cs="Arial"/>
        </w:rPr>
        <w:t xml:space="preserve"> temelji se na:</w:t>
      </w:r>
    </w:p>
    <w:p w14:paraId="7BF16D3B" w14:textId="2892EBC5" w:rsidR="009F7E99" w:rsidRPr="00DA5617" w:rsidRDefault="009F7E99" w:rsidP="00E24776">
      <w:pPr>
        <w:pStyle w:val="StandardWeb"/>
        <w:numPr>
          <w:ilvl w:val="0"/>
          <w:numId w:val="58"/>
        </w:numPr>
        <w:jc w:val="both"/>
        <w:rPr>
          <w:rFonts w:ascii="Arial" w:hAnsi="Arial" w:cs="Arial"/>
        </w:rPr>
      </w:pPr>
      <w:r w:rsidRPr="00DA5617">
        <w:rPr>
          <w:rStyle w:val="Naglaeno"/>
          <w:rFonts w:ascii="Arial" w:hAnsi="Arial" w:cs="Arial"/>
          <w:b w:val="0"/>
        </w:rPr>
        <w:t>prirodnim resursima i rekreaciji</w:t>
      </w:r>
      <w:r w:rsidRPr="00DA5617">
        <w:rPr>
          <w:rFonts w:ascii="Arial" w:hAnsi="Arial" w:cs="Arial"/>
        </w:rPr>
        <w:t xml:space="preserve"> (</w:t>
      </w:r>
      <w:r>
        <w:rPr>
          <w:rFonts w:ascii="Arial" w:hAnsi="Arial" w:cs="Arial"/>
        </w:rPr>
        <w:t xml:space="preserve">rijeke Kupa i Odra, </w:t>
      </w:r>
      <w:r w:rsidRPr="00DA5617">
        <w:rPr>
          <w:rFonts w:ascii="Arial" w:hAnsi="Arial" w:cs="Arial"/>
        </w:rPr>
        <w:t>biciklistič</w:t>
      </w:r>
      <w:r>
        <w:rPr>
          <w:rFonts w:ascii="Arial" w:hAnsi="Arial" w:cs="Arial"/>
        </w:rPr>
        <w:t>ke</w:t>
      </w:r>
      <w:r w:rsidRPr="00DA5617">
        <w:rPr>
          <w:rFonts w:ascii="Arial" w:hAnsi="Arial" w:cs="Arial"/>
        </w:rPr>
        <w:t xml:space="preserve"> rut</w:t>
      </w:r>
      <w:r>
        <w:rPr>
          <w:rFonts w:ascii="Arial" w:hAnsi="Arial" w:cs="Arial"/>
        </w:rPr>
        <w:t>e</w:t>
      </w:r>
      <w:r w:rsidRPr="00DA5617">
        <w:rPr>
          <w:rFonts w:ascii="Arial" w:hAnsi="Arial" w:cs="Arial"/>
        </w:rPr>
        <w:t xml:space="preserve"> i sportski</w:t>
      </w:r>
      <w:r>
        <w:rPr>
          <w:rFonts w:ascii="Arial" w:hAnsi="Arial" w:cs="Arial"/>
        </w:rPr>
        <w:t xml:space="preserve"> </w:t>
      </w:r>
      <w:r w:rsidRPr="00DA5617">
        <w:rPr>
          <w:rFonts w:ascii="Arial" w:hAnsi="Arial" w:cs="Arial"/>
        </w:rPr>
        <w:t>sadržaji),</w:t>
      </w:r>
    </w:p>
    <w:p w14:paraId="77F86924" w14:textId="57C2E9EB" w:rsidR="009F7E99" w:rsidRPr="00DA5617" w:rsidRDefault="009F7E99" w:rsidP="00E24776">
      <w:pPr>
        <w:pStyle w:val="StandardWeb"/>
        <w:numPr>
          <w:ilvl w:val="0"/>
          <w:numId w:val="58"/>
        </w:numPr>
        <w:jc w:val="both"/>
        <w:rPr>
          <w:rFonts w:ascii="Arial" w:hAnsi="Arial" w:cs="Arial"/>
        </w:rPr>
      </w:pPr>
      <w:r w:rsidRPr="00DA5617">
        <w:rPr>
          <w:rStyle w:val="Naglaeno"/>
          <w:rFonts w:ascii="Arial" w:hAnsi="Arial" w:cs="Arial"/>
          <w:b w:val="0"/>
        </w:rPr>
        <w:t>kulturno-povijesnoj baštini</w:t>
      </w:r>
      <w:r w:rsidRPr="00DA5617">
        <w:rPr>
          <w:rFonts w:ascii="Arial" w:hAnsi="Arial" w:cs="Arial"/>
        </w:rPr>
        <w:t xml:space="preserve"> (</w:t>
      </w:r>
      <w:r>
        <w:rPr>
          <w:rFonts w:ascii="Arial" w:hAnsi="Arial" w:cs="Arial"/>
        </w:rPr>
        <w:t xml:space="preserve">dvorac </w:t>
      </w:r>
      <w:proofErr w:type="spellStart"/>
      <w:r>
        <w:rPr>
          <w:rFonts w:ascii="Arial" w:hAnsi="Arial" w:cs="Arial"/>
        </w:rPr>
        <w:t>Jurjevec</w:t>
      </w:r>
      <w:proofErr w:type="spellEnd"/>
      <w:r>
        <w:rPr>
          <w:rFonts w:ascii="Arial" w:hAnsi="Arial" w:cs="Arial"/>
        </w:rPr>
        <w:t xml:space="preserve">, priča o </w:t>
      </w:r>
      <w:proofErr w:type="spellStart"/>
      <w:r>
        <w:rPr>
          <w:rFonts w:ascii="Arial" w:hAnsi="Arial" w:cs="Arial"/>
        </w:rPr>
        <w:t>Klempaju</w:t>
      </w:r>
      <w:proofErr w:type="spellEnd"/>
      <w:r w:rsidRPr="00DA5617">
        <w:rPr>
          <w:rFonts w:ascii="Arial" w:hAnsi="Arial" w:cs="Arial"/>
        </w:rPr>
        <w:t>),</w:t>
      </w:r>
    </w:p>
    <w:p w14:paraId="0FE67BE6" w14:textId="6B94B36F" w:rsidR="009F7E99" w:rsidRPr="00DA5617" w:rsidRDefault="009F7E99" w:rsidP="00E24776">
      <w:pPr>
        <w:pStyle w:val="StandardWeb"/>
        <w:numPr>
          <w:ilvl w:val="0"/>
          <w:numId w:val="58"/>
        </w:numPr>
        <w:jc w:val="both"/>
        <w:rPr>
          <w:rFonts w:ascii="Arial" w:hAnsi="Arial" w:cs="Arial"/>
        </w:rPr>
      </w:pPr>
      <w:r w:rsidRPr="00DA5617">
        <w:rPr>
          <w:rStyle w:val="Naglaeno"/>
          <w:rFonts w:ascii="Arial" w:hAnsi="Arial" w:cs="Arial"/>
          <w:b w:val="0"/>
        </w:rPr>
        <w:t>manifestacijama i događanjima</w:t>
      </w:r>
      <w:r w:rsidRPr="00DA5617">
        <w:rPr>
          <w:rFonts w:ascii="Arial" w:hAnsi="Arial" w:cs="Arial"/>
        </w:rPr>
        <w:t xml:space="preserve"> (</w:t>
      </w:r>
      <w:r w:rsidRPr="003E0E59">
        <w:rPr>
          <w:rFonts w:ascii="Arial" w:hAnsi="Arial" w:cs="Arial"/>
        </w:rPr>
        <w:t>sportska događanja, kulturna, zabavna koja su po brojnosti i kontinuitetu ravnomjerno raspoređena tijekom cijele godine</w:t>
      </w:r>
      <w:r w:rsidRPr="00DA5617">
        <w:rPr>
          <w:rFonts w:ascii="Arial" w:hAnsi="Arial" w:cs="Arial"/>
        </w:rPr>
        <w:t>),</w:t>
      </w:r>
    </w:p>
    <w:p w14:paraId="182BD6BD" w14:textId="5AEC4306" w:rsidR="009F7E99" w:rsidRPr="00DA5617" w:rsidRDefault="009F7E99" w:rsidP="00E24776">
      <w:pPr>
        <w:pStyle w:val="StandardWeb"/>
        <w:numPr>
          <w:ilvl w:val="0"/>
          <w:numId w:val="58"/>
        </w:numPr>
        <w:jc w:val="both"/>
        <w:rPr>
          <w:rFonts w:ascii="Arial" w:hAnsi="Arial" w:cs="Arial"/>
        </w:rPr>
      </w:pPr>
      <w:r w:rsidRPr="00DA5617">
        <w:rPr>
          <w:rStyle w:val="Naglaeno"/>
          <w:rFonts w:ascii="Arial" w:hAnsi="Arial" w:cs="Arial"/>
          <w:b w:val="0"/>
        </w:rPr>
        <w:t>blizini Zagreba i autoceste A</w:t>
      </w:r>
      <w:r>
        <w:rPr>
          <w:rStyle w:val="Naglaeno"/>
          <w:rFonts w:ascii="Arial" w:hAnsi="Arial" w:cs="Arial"/>
          <w:b w:val="0"/>
        </w:rPr>
        <w:t>11</w:t>
      </w:r>
      <w:r w:rsidRPr="00DA5617">
        <w:rPr>
          <w:rFonts w:ascii="Arial" w:hAnsi="Arial" w:cs="Arial"/>
        </w:rPr>
        <w:t>, što omogućuje izvrsnu prometnu povezanost.</w:t>
      </w:r>
    </w:p>
    <w:p w14:paraId="43AA89A7" w14:textId="77777777" w:rsidR="007116B6" w:rsidRPr="007116B6" w:rsidRDefault="007116B6" w:rsidP="007116B6">
      <w:pPr>
        <w:pStyle w:val="StandardWeb"/>
        <w:jc w:val="both"/>
        <w:rPr>
          <w:rFonts w:ascii="Arial" w:hAnsi="Arial" w:cs="Arial"/>
        </w:rPr>
      </w:pPr>
      <w:r w:rsidRPr="007116B6">
        <w:rPr>
          <w:rFonts w:ascii="Arial" w:hAnsi="Arial" w:cs="Arial"/>
        </w:rPr>
        <w:t>Za razliku od razvikanih destinacija u bližem okruženju poput Siska, Petrinje ili Lonjskog polja, Lekenik se pozicionira kao mirnija, autentična i pristupačnija destinacija, pogodna za obitelji, ljubitelje prirode i posjetitelje koji traže bijeg od urbanog okruženja. Njegova turistička vrijednost ne mjeri se samo kroz broj noćenja, već kroz doprinos lokalnom gospodarstvu – ugostiteljstvu, OPG-ovima, ribolovnim i sportskim društvima te kulturnim udrugama.</w:t>
      </w:r>
    </w:p>
    <w:p w14:paraId="006FAF2D" w14:textId="77777777" w:rsidR="007116B6" w:rsidRPr="007116B6" w:rsidRDefault="007116B6" w:rsidP="007116B6">
      <w:pPr>
        <w:pStyle w:val="StandardWeb"/>
        <w:jc w:val="both"/>
        <w:rPr>
          <w:rFonts w:ascii="Arial" w:hAnsi="Arial" w:cs="Arial"/>
        </w:rPr>
      </w:pPr>
      <w:r w:rsidRPr="007116B6">
        <w:rPr>
          <w:rFonts w:ascii="Arial" w:hAnsi="Arial" w:cs="Arial"/>
        </w:rPr>
        <w:t>Lekenik djeluje u vrlo konkurentnom okruženju. Sisak privlači posjetitelje kulturnom i industrijskom baštinom, Petrinja gastronomijom i tradicijom, Pokupsko riječnim turizmom, a Lonjsko polje međunarodnom reputacijom u segmentu ekoturizma. No blizina ovih destinacija nije samo prijetnja, već i prilika za nadopunu i zajedničko pozicioniranje regije. Lekenik se može istaknuti kao prirodna i kulturna baza uz Kupu, iz koje posjetitelji mogu istraživati širu regiju.</w:t>
      </w:r>
    </w:p>
    <w:p w14:paraId="3EF52876" w14:textId="092EA459" w:rsidR="007116B6" w:rsidRDefault="007116B6" w:rsidP="009F7E99">
      <w:pPr>
        <w:pStyle w:val="StandardWeb"/>
        <w:jc w:val="both"/>
        <w:rPr>
          <w:rFonts w:ascii="Arial" w:hAnsi="Arial" w:cs="Arial"/>
        </w:rPr>
      </w:pPr>
      <w:r w:rsidRPr="007116B6">
        <w:rPr>
          <w:rFonts w:ascii="Arial" w:hAnsi="Arial" w:cs="Arial"/>
        </w:rPr>
        <w:t xml:space="preserve">Atrakcije poput Lonjskog polja, kulturnih sadržaja u Sisku i Petrinji te tradicijske baštine Turopolja dodatno obogaćuju boravak posjetitelja u Lekeniku. One se ne trebaju </w:t>
      </w:r>
      <w:r w:rsidRPr="007116B6">
        <w:rPr>
          <w:rFonts w:ascii="Arial" w:hAnsi="Arial" w:cs="Arial"/>
        </w:rPr>
        <w:lastRenderedPageBreak/>
        <w:t>doživljavati kao konkurencija, već kao komplementarne vrijednosti koje produžuju vrijeme boravka i povećavaju atraktivnost regije.</w:t>
      </w:r>
    </w:p>
    <w:p w14:paraId="623582FE" w14:textId="6E852D64" w:rsidR="009F7E99" w:rsidRPr="00DA5617" w:rsidRDefault="009F7E99" w:rsidP="009F7E99">
      <w:pPr>
        <w:pStyle w:val="StandardWeb"/>
        <w:jc w:val="both"/>
        <w:rPr>
          <w:rFonts w:ascii="Arial" w:hAnsi="Arial" w:cs="Arial"/>
        </w:rPr>
      </w:pPr>
      <w:r w:rsidRPr="00DA5617">
        <w:rPr>
          <w:rFonts w:ascii="Arial" w:hAnsi="Arial" w:cs="Arial"/>
        </w:rPr>
        <w:t xml:space="preserve">Temeljne vrijednosti koje </w:t>
      </w:r>
      <w:r w:rsidR="00104B32">
        <w:rPr>
          <w:rFonts w:ascii="Arial" w:hAnsi="Arial" w:cs="Arial"/>
        </w:rPr>
        <w:t>Općina Lekenik</w:t>
      </w:r>
      <w:r w:rsidRPr="00DA5617">
        <w:rPr>
          <w:rFonts w:ascii="Arial" w:hAnsi="Arial" w:cs="Arial"/>
        </w:rPr>
        <w:t xml:space="preserve"> nudi su:</w:t>
      </w:r>
    </w:p>
    <w:p w14:paraId="39EF2E87" w14:textId="2E93376B" w:rsidR="009F7E99" w:rsidRPr="00DA5617" w:rsidRDefault="009F7E99" w:rsidP="00E24776">
      <w:pPr>
        <w:pStyle w:val="StandardWeb"/>
        <w:numPr>
          <w:ilvl w:val="0"/>
          <w:numId w:val="59"/>
        </w:numPr>
        <w:jc w:val="both"/>
        <w:rPr>
          <w:rFonts w:ascii="Arial" w:hAnsi="Arial" w:cs="Arial"/>
        </w:rPr>
      </w:pPr>
      <w:r w:rsidRPr="00DA5617">
        <w:rPr>
          <w:rStyle w:val="Naglaeno"/>
          <w:rFonts w:ascii="Arial" w:hAnsi="Arial" w:cs="Arial"/>
          <w:b w:val="0"/>
        </w:rPr>
        <w:t>očuvana priroda i</w:t>
      </w:r>
      <w:r w:rsidR="00104B32">
        <w:rPr>
          <w:rStyle w:val="Naglaeno"/>
          <w:rFonts w:ascii="Arial" w:hAnsi="Arial" w:cs="Arial"/>
          <w:b w:val="0"/>
        </w:rPr>
        <w:t xml:space="preserve"> rijeke</w:t>
      </w:r>
      <w:r w:rsidRPr="00DA5617">
        <w:rPr>
          <w:rFonts w:ascii="Arial" w:hAnsi="Arial" w:cs="Arial"/>
        </w:rPr>
        <w:t xml:space="preserve"> kao jedinstvena lokalna atrakcija,</w:t>
      </w:r>
    </w:p>
    <w:p w14:paraId="27D8CC3C" w14:textId="79138E71" w:rsidR="009F7E99" w:rsidRPr="00DA5617" w:rsidRDefault="009F7E99" w:rsidP="00E24776">
      <w:pPr>
        <w:pStyle w:val="StandardWeb"/>
        <w:numPr>
          <w:ilvl w:val="0"/>
          <w:numId w:val="59"/>
        </w:numPr>
        <w:jc w:val="both"/>
        <w:rPr>
          <w:rFonts w:ascii="Arial" w:hAnsi="Arial" w:cs="Arial"/>
        </w:rPr>
      </w:pPr>
      <w:r w:rsidRPr="00DA5617">
        <w:rPr>
          <w:rStyle w:val="Naglaeno"/>
          <w:rFonts w:ascii="Arial" w:hAnsi="Arial" w:cs="Arial"/>
          <w:b w:val="0"/>
        </w:rPr>
        <w:t>sigurnost i kvaliteta života</w:t>
      </w:r>
      <w:r w:rsidR="00104B32">
        <w:rPr>
          <w:rFonts w:ascii="Arial" w:hAnsi="Arial" w:cs="Arial"/>
        </w:rPr>
        <w:t>,</w:t>
      </w:r>
    </w:p>
    <w:p w14:paraId="4D67B708" w14:textId="51CCC7B5" w:rsidR="00104B32" w:rsidRPr="00104B32" w:rsidRDefault="009F7E99" w:rsidP="00E24776">
      <w:pPr>
        <w:pStyle w:val="StandardWeb"/>
        <w:numPr>
          <w:ilvl w:val="0"/>
          <w:numId w:val="59"/>
        </w:numPr>
        <w:jc w:val="both"/>
        <w:rPr>
          <w:rFonts w:ascii="Arial" w:hAnsi="Arial" w:cs="Arial"/>
        </w:rPr>
      </w:pPr>
      <w:r w:rsidRPr="00104B32">
        <w:rPr>
          <w:rStyle w:val="Naglaeno"/>
          <w:rFonts w:ascii="Arial" w:hAnsi="Arial" w:cs="Arial"/>
          <w:b w:val="0"/>
        </w:rPr>
        <w:t>gospodarska snaga i inovativni imidž</w:t>
      </w:r>
      <w:r w:rsidR="00104B32">
        <w:rPr>
          <w:rFonts w:ascii="Arial" w:hAnsi="Arial" w:cs="Arial"/>
        </w:rPr>
        <w:t>.</w:t>
      </w:r>
    </w:p>
    <w:p w14:paraId="3666245A" w14:textId="5B397E1C" w:rsidR="009F7E99" w:rsidRPr="00104B32" w:rsidRDefault="009F7E99" w:rsidP="00104B32">
      <w:pPr>
        <w:pStyle w:val="StandardWeb"/>
        <w:jc w:val="both"/>
        <w:rPr>
          <w:rFonts w:ascii="Arial" w:hAnsi="Arial" w:cs="Arial"/>
        </w:rPr>
      </w:pPr>
      <w:r w:rsidRPr="00104B32">
        <w:rPr>
          <w:rFonts w:ascii="Arial" w:hAnsi="Arial" w:cs="Arial"/>
        </w:rPr>
        <w:t xml:space="preserve">Sve to čini čvrstu osnovu za daljnji razvoj turizma u </w:t>
      </w:r>
      <w:r w:rsidR="00104B32">
        <w:rPr>
          <w:rFonts w:ascii="Arial" w:hAnsi="Arial" w:cs="Arial"/>
        </w:rPr>
        <w:t>Lekeniku</w:t>
      </w:r>
      <w:r w:rsidRPr="00104B32">
        <w:rPr>
          <w:rFonts w:ascii="Arial" w:hAnsi="Arial" w:cs="Arial"/>
        </w:rPr>
        <w:t xml:space="preserve">. Potencijal se nalazi u projektima koji naglašavaju specifičnosti </w:t>
      </w:r>
      <w:r w:rsidR="00104B32">
        <w:rPr>
          <w:rFonts w:ascii="Arial" w:hAnsi="Arial" w:cs="Arial"/>
        </w:rPr>
        <w:t>općine</w:t>
      </w:r>
      <w:r w:rsidRPr="00104B32">
        <w:rPr>
          <w:rFonts w:ascii="Arial" w:hAnsi="Arial" w:cs="Arial"/>
        </w:rPr>
        <w:t>: razvoj</w:t>
      </w:r>
      <w:r w:rsidR="00104B32">
        <w:rPr>
          <w:rFonts w:ascii="Arial" w:hAnsi="Arial" w:cs="Arial"/>
        </w:rPr>
        <w:t xml:space="preserve"> filmskog turizma</w:t>
      </w:r>
      <w:r w:rsidRPr="00104B32">
        <w:rPr>
          <w:rFonts w:ascii="Arial" w:hAnsi="Arial" w:cs="Arial"/>
        </w:rPr>
        <w:t xml:space="preserve">, jačanje ponude </w:t>
      </w:r>
      <w:r w:rsidRPr="00104B32">
        <w:rPr>
          <w:rStyle w:val="Naglaeno"/>
          <w:rFonts w:ascii="Arial" w:hAnsi="Arial" w:cs="Arial"/>
          <w:b w:val="0"/>
        </w:rPr>
        <w:t>aktivnog i sportskog turizma</w:t>
      </w:r>
      <w:r w:rsidRPr="00104B32">
        <w:rPr>
          <w:rFonts w:ascii="Arial" w:hAnsi="Arial" w:cs="Arial"/>
        </w:rPr>
        <w:t xml:space="preserve">, organizacija </w:t>
      </w:r>
      <w:r w:rsidRPr="00104B32">
        <w:rPr>
          <w:rStyle w:val="Naglaeno"/>
          <w:rFonts w:ascii="Arial" w:hAnsi="Arial" w:cs="Arial"/>
          <w:b w:val="0"/>
        </w:rPr>
        <w:t>manifestacija s regionalnom prepoznatljivošću</w:t>
      </w:r>
      <w:r w:rsidRPr="00104B32">
        <w:rPr>
          <w:rFonts w:ascii="Arial" w:hAnsi="Arial" w:cs="Arial"/>
        </w:rPr>
        <w:t xml:space="preserve">, digitalna rješenja za posjetitelje te sadržaji koji privlače </w:t>
      </w:r>
      <w:r w:rsidRPr="00104B32">
        <w:rPr>
          <w:rStyle w:val="Naglaeno"/>
          <w:rFonts w:ascii="Arial" w:hAnsi="Arial" w:cs="Arial"/>
          <w:b w:val="0"/>
        </w:rPr>
        <w:t>digitalne nomade</w:t>
      </w:r>
      <w:r w:rsidRPr="00104B32">
        <w:rPr>
          <w:rFonts w:ascii="Arial" w:hAnsi="Arial" w:cs="Arial"/>
        </w:rPr>
        <w:t xml:space="preserve"> i goste tokom cijele godine.</w:t>
      </w:r>
    </w:p>
    <w:p w14:paraId="078D65AB" w14:textId="27382198" w:rsidR="009F7E99" w:rsidRPr="00DA5617" w:rsidRDefault="009F7E99" w:rsidP="009F7E99">
      <w:pPr>
        <w:pStyle w:val="StandardWeb"/>
        <w:jc w:val="both"/>
        <w:rPr>
          <w:rFonts w:ascii="Arial" w:hAnsi="Arial" w:cs="Arial"/>
        </w:rPr>
      </w:pPr>
      <w:r w:rsidRPr="00DA5617">
        <w:rPr>
          <w:rFonts w:ascii="Arial" w:hAnsi="Arial" w:cs="Arial"/>
        </w:rPr>
        <w:t xml:space="preserve">Analiza stanja jasno pokazuje da </w:t>
      </w:r>
      <w:r w:rsidR="00104B32">
        <w:rPr>
          <w:rFonts w:ascii="Arial" w:hAnsi="Arial" w:cs="Arial"/>
        </w:rPr>
        <w:t>Općina Lekenik</w:t>
      </w:r>
      <w:r w:rsidRPr="00DA5617">
        <w:rPr>
          <w:rFonts w:ascii="Arial" w:hAnsi="Arial" w:cs="Arial"/>
        </w:rPr>
        <w:t xml:space="preserve"> ne treba težiti masovnosti niti kopirati modele drugih destinacija. Njezina snaga leži u </w:t>
      </w:r>
      <w:r w:rsidRPr="00DA5617">
        <w:rPr>
          <w:rStyle w:val="Naglaeno"/>
          <w:rFonts w:ascii="Arial" w:hAnsi="Arial" w:cs="Arial"/>
          <w:b w:val="0"/>
        </w:rPr>
        <w:t>rekreaciji, prirodi i kvaliteti života</w:t>
      </w:r>
      <w:r w:rsidRPr="00DA5617">
        <w:rPr>
          <w:rFonts w:ascii="Arial" w:hAnsi="Arial" w:cs="Arial"/>
        </w:rPr>
        <w:t xml:space="preserve"> u neposrednoj blizini metropole. Upravo u toj razlici i posebnosti nalazi se put njenog </w:t>
      </w:r>
      <w:r w:rsidRPr="00DA5617">
        <w:rPr>
          <w:rStyle w:val="Naglaeno"/>
          <w:rFonts w:ascii="Arial" w:hAnsi="Arial" w:cs="Arial"/>
          <w:b w:val="0"/>
        </w:rPr>
        <w:t>održivog turističkog razvoja</w:t>
      </w:r>
      <w:r w:rsidRPr="00DA5617">
        <w:rPr>
          <w:rFonts w:ascii="Arial" w:hAnsi="Arial" w:cs="Arial"/>
        </w:rPr>
        <w:t>.</w:t>
      </w:r>
    </w:p>
    <w:p w14:paraId="0262B1CB" w14:textId="1F4B68DA" w:rsidR="009F7E99" w:rsidRDefault="009F7E99"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591F909F" w14:textId="77777777" w:rsidR="00004D8C" w:rsidRPr="00004D8C" w:rsidRDefault="00004D8C" w:rsidP="00004D8C">
      <w:pPr>
        <w:rPr>
          <w:rFonts w:ascii="Arial" w:hAnsi="Arial" w:cs="Arial"/>
          <w:b/>
          <w:color w:val="538135" w:themeColor="accent6" w:themeShade="BF"/>
          <w:sz w:val="28"/>
          <w:szCs w:val="28"/>
        </w:rPr>
      </w:pPr>
      <w:r w:rsidRPr="00004D8C">
        <w:rPr>
          <w:rFonts w:ascii="Arial" w:hAnsi="Arial" w:cs="Arial"/>
          <w:b/>
          <w:color w:val="538135" w:themeColor="accent6" w:themeShade="BF"/>
          <w:sz w:val="28"/>
          <w:szCs w:val="28"/>
        </w:rPr>
        <w:t>3. POTENCIJAL ZA RAZVOJ I PODIZANJE KVALITETE TURISTIČKIH PROIZVODA</w:t>
      </w:r>
    </w:p>
    <w:p w14:paraId="2067ECAE" w14:textId="59D83BF1" w:rsidR="00004D8C" w:rsidRPr="00207060" w:rsidRDefault="00004D8C" w:rsidP="00207060">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Nužan preduvjet za povećanje iskorištenosti smještajnih kapaciteta, osobito izvan glavne sezone, te za povećanje potrošnje turista u destinaciji, jest </w:t>
      </w:r>
      <w:r w:rsidRPr="00B16BF8">
        <w:rPr>
          <w:rFonts w:ascii="Arial" w:eastAsia="Times New Roman" w:hAnsi="Arial" w:cs="Arial"/>
          <w:bCs/>
          <w:kern w:val="0"/>
          <w:sz w:val="24"/>
          <w:szCs w:val="24"/>
          <w:lang w:eastAsia="hr-HR"/>
          <w14:ligatures w14:val="none"/>
        </w:rPr>
        <w:t>sustavno podizanje kvalitete svih oblika smještaja i pratećih usluga</w:t>
      </w:r>
      <w:r w:rsidRPr="00B16BF8">
        <w:rPr>
          <w:rFonts w:ascii="Arial" w:eastAsia="Times New Roman" w:hAnsi="Arial" w:cs="Arial"/>
          <w:kern w:val="0"/>
          <w:sz w:val="24"/>
          <w:szCs w:val="24"/>
          <w:lang w:eastAsia="hr-HR"/>
          <w14:ligatures w14:val="none"/>
        </w:rPr>
        <w:t xml:space="preserve">. Cilj je promijeniti kvalitativnu strukturu postojećih kapaciteta i osigurati usklađen razvoj </w:t>
      </w:r>
      <w:r w:rsidRPr="00B16BF8">
        <w:rPr>
          <w:rFonts w:ascii="Arial" w:eastAsia="Times New Roman" w:hAnsi="Arial" w:cs="Arial"/>
          <w:bCs/>
          <w:kern w:val="0"/>
          <w:sz w:val="24"/>
          <w:szCs w:val="24"/>
          <w:lang w:eastAsia="hr-HR"/>
          <w14:ligatures w14:val="none"/>
        </w:rPr>
        <w:t>hotelskog, privatnog i komplementarnog smještaja</w:t>
      </w:r>
      <w:r w:rsidRPr="00B16BF8">
        <w:rPr>
          <w:rFonts w:ascii="Arial" w:eastAsia="Times New Roman" w:hAnsi="Arial" w:cs="Arial"/>
          <w:kern w:val="0"/>
          <w:sz w:val="24"/>
          <w:szCs w:val="24"/>
          <w:lang w:eastAsia="hr-HR"/>
          <w14:ligatures w14:val="none"/>
        </w:rPr>
        <w:t xml:space="preserve"> u skladu s identitetom </w:t>
      </w:r>
      <w:r w:rsidR="006B7F20">
        <w:rPr>
          <w:rFonts w:ascii="Arial" w:eastAsia="Times New Roman" w:hAnsi="Arial" w:cs="Arial"/>
          <w:kern w:val="0"/>
          <w:sz w:val="24"/>
          <w:szCs w:val="24"/>
          <w:lang w:eastAsia="hr-HR"/>
          <w14:ligatures w14:val="none"/>
        </w:rPr>
        <w:t>Lekenika</w:t>
      </w:r>
      <w:r w:rsidRPr="00B16BF8">
        <w:rPr>
          <w:rFonts w:ascii="Arial" w:eastAsia="Times New Roman" w:hAnsi="Arial" w:cs="Arial"/>
          <w:kern w:val="0"/>
          <w:sz w:val="24"/>
          <w:szCs w:val="24"/>
          <w:lang w:eastAsia="hr-HR"/>
          <w14:ligatures w14:val="none"/>
        </w:rPr>
        <w:t>.</w:t>
      </w:r>
    </w:p>
    <w:p w14:paraId="4DEF9126" w14:textId="77777777" w:rsidR="00004D8C" w:rsidRPr="00273561" w:rsidRDefault="00004D8C" w:rsidP="00004D8C">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273561">
        <w:rPr>
          <w:rFonts w:ascii="Arial" w:eastAsia="Times New Roman" w:hAnsi="Arial" w:cs="Arial"/>
          <w:b/>
          <w:bCs/>
          <w:color w:val="538135" w:themeColor="accent6" w:themeShade="BF"/>
          <w:kern w:val="0"/>
          <w:sz w:val="24"/>
          <w:szCs w:val="24"/>
          <w:lang w:eastAsia="hr-HR"/>
          <w14:ligatures w14:val="none"/>
        </w:rPr>
        <w:t>Prioriteti u razvoju smještaja</w:t>
      </w:r>
    </w:p>
    <w:p w14:paraId="7AA032A5" w14:textId="1625B0D5" w:rsidR="00004D8C" w:rsidRPr="00B16BF8" w:rsidRDefault="00004D8C" w:rsidP="00E24776">
      <w:pPr>
        <w:numPr>
          <w:ilvl w:val="0"/>
          <w:numId w:val="6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17B3D">
        <w:rPr>
          <w:rFonts w:ascii="Arial" w:eastAsia="Times New Roman" w:hAnsi="Arial" w:cs="Arial"/>
          <w:bCs/>
          <w:kern w:val="0"/>
          <w:sz w:val="24"/>
          <w:szCs w:val="24"/>
          <w:lang w:eastAsia="hr-HR"/>
          <w14:ligatures w14:val="none"/>
        </w:rPr>
        <w:t>Podizanje kvalitete postojećih smještajnih objekata</w:t>
      </w:r>
      <w:r w:rsidRPr="00B16BF8">
        <w:rPr>
          <w:rFonts w:ascii="Arial" w:eastAsia="Times New Roman" w:hAnsi="Arial" w:cs="Arial"/>
          <w:kern w:val="0"/>
          <w:sz w:val="24"/>
          <w:szCs w:val="24"/>
          <w:lang w:eastAsia="hr-HR"/>
          <w14:ligatures w14:val="none"/>
        </w:rPr>
        <w:t xml:space="preserve"> </w:t>
      </w:r>
    </w:p>
    <w:p w14:paraId="6EC3EDF5" w14:textId="4CF4D8C8" w:rsidR="00004D8C" w:rsidRPr="00B16BF8" w:rsidRDefault="00004D8C" w:rsidP="00E24776">
      <w:pPr>
        <w:numPr>
          <w:ilvl w:val="0"/>
          <w:numId w:val="6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17B3D">
        <w:rPr>
          <w:rFonts w:ascii="Arial" w:eastAsia="Times New Roman" w:hAnsi="Arial" w:cs="Arial"/>
          <w:bCs/>
          <w:kern w:val="0"/>
          <w:sz w:val="24"/>
          <w:szCs w:val="24"/>
          <w:lang w:eastAsia="hr-HR"/>
          <w14:ligatures w14:val="none"/>
        </w:rPr>
        <w:t>Privatni i apartmanski smještaj</w:t>
      </w:r>
      <w:r w:rsidRPr="00B16BF8">
        <w:rPr>
          <w:rFonts w:ascii="Arial" w:eastAsia="Times New Roman" w:hAnsi="Arial" w:cs="Arial"/>
          <w:kern w:val="0"/>
          <w:sz w:val="24"/>
          <w:szCs w:val="24"/>
          <w:lang w:eastAsia="hr-HR"/>
          <w14:ligatures w14:val="none"/>
        </w:rPr>
        <w:t xml:space="preserve"> –</w:t>
      </w:r>
      <w:r w:rsidR="00E203DB">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Potrebno je potaknuti vlasnike na podizanje standarda kroz kategorizaciju,</w:t>
      </w:r>
      <w:r>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uvođenje dodatnih sadržaja (bicikli,</w:t>
      </w:r>
      <w:r>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 xml:space="preserve">lokalni proizvodi) i </w:t>
      </w:r>
      <w:r w:rsidRPr="00B16BF8">
        <w:rPr>
          <w:rFonts w:ascii="Arial" w:eastAsia="Times New Roman" w:hAnsi="Arial" w:cs="Arial"/>
          <w:bCs/>
          <w:kern w:val="0"/>
          <w:sz w:val="24"/>
          <w:szCs w:val="24"/>
          <w:lang w:eastAsia="hr-HR"/>
          <w14:ligatures w14:val="none"/>
        </w:rPr>
        <w:t>digitalizaciju poslovanja</w:t>
      </w:r>
      <w:r w:rsidRPr="00B16BF8">
        <w:rPr>
          <w:rFonts w:ascii="Arial" w:eastAsia="Times New Roman" w:hAnsi="Arial" w:cs="Arial"/>
          <w:kern w:val="0"/>
          <w:sz w:val="24"/>
          <w:szCs w:val="24"/>
          <w:lang w:eastAsia="hr-HR"/>
          <w14:ligatures w14:val="none"/>
        </w:rPr>
        <w:t>.</w:t>
      </w:r>
    </w:p>
    <w:p w14:paraId="6D8CC052" w14:textId="77777777" w:rsidR="00004D8C" w:rsidRPr="00B16BF8" w:rsidRDefault="00004D8C" w:rsidP="00E24776">
      <w:pPr>
        <w:numPr>
          <w:ilvl w:val="0"/>
          <w:numId w:val="6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17B3D">
        <w:rPr>
          <w:rFonts w:ascii="Arial" w:eastAsia="Times New Roman" w:hAnsi="Arial" w:cs="Arial"/>
          <w:bCs/>
          <w:kern w:val="0"/>
          <w:sz w:val="24"/>
          <w:szCs w:val="24"/>
          <w:lang w:eastAsia="hr-HR"/>
          <w14:ligatures w14:val="none"/>
        </w:rPr>
        <w:t>Novi smještajni kapaciteti</w:t>
      </w:r>
      <w:r w:rsidRPr="00B16BF8">
        <w:rPr>
          <w:rFonts w:ascii="Arial" w:eastAsia="Times New Roman" w:hAnsi="Arial" w:cs="Arial"/>
          <w:kern w:val="0"/>
          <w:sz w:val="24"/>
          <w:szCs w:val="24"/>
          <w:lang w:eastAsia="hr-HR"/>
          <w14:ligatures w14:val="none"/>
        </w:rPr>
        <w:t xml:space="preserve"> – potencijal postoji u prenamjeni postojećih objekata i zgrada koje nisu u funkciji u moderne turističke jedinice. Poseban naglasak treba staviti na </w:t>
      </w:r>
      <w:r w:rsidRPr="00B16BF8">
        <w:rPr>
          <w:rFonts w:ascii="Arial" w:eastAsia="Times New Roman" w:hAnsi="Arial" w:cs="Arial"/>
          <w:bCs/>
          <w:kern w:val="0"/>
          <w:sz w:val="24"/>
          <w:szCs w:val="24"/>
          <w:lang w:eastAsia="hr-HR"/>
          <w14:ligatures w14:val="none"/>
        </w:rPr>
        <w:t>manje luksuzne hotele</w:t>
      </w:r>
      <w:r w:rsidRPr="00B16BF8">
        <w:rPr>
          <w:rFonts w:ascii="Arial" w:eastAsia="Times New Roman" w:hAnsi="Arial" w:cs="Arial"/>
          <w:kern w:val="0"/>
          <w:sz w:val="24"/>
          <w:szCs w:val="24"/>
          <w:lang w:eastAsia="hr-HR"/>
          <w14:ligatures w14:val="none"/>
        </w:rPr>
        <w:t xml:space="preserve"> i </w:t>
      </w:r>
      <w:r w:rsidRPr="00B16BF8">
        <w:rPr>
          <w:rFonts w:ascii="Arial" w:eastAsia="Times New Roman" w:hAnsi="Arial" w:cs="Arial"/>
          <w:bCs/>
          <w:kern w:val="0"/>
          <w:sz w:val="24"/>
          <w:szCs w:val="24"/>
          <w:lang w:eastAsia="hr-HR"/>
          <w14:ligatures w14:val="none"/>
        </w:rPr>
        <w:t>kuće za odmor višeg standarda</w:t>
      </w:r>
      <w:r w:rsidRPr="00B16BF8">
        <w:rPr>
          <w:rFonts w:ascii="Arial" w:eastAsia="Times New Roman" w:hAnsi="Arial" w:cs="Arial"/>
          <w:kern w:val="0"/>
          <w:sz w:val="24"/>
          <w:szCs w:val="24"/>
          <w:lang w:eastAsia="hr-HR"/>
          <w14:ligatures w14:val="none"/>
        </w:rPr>
        <w:t xml:space="preserve"> koje prate trend personaliziranog i iskustvenog turizma.</w:t>
      </w:r>
    </w:p>
    <w:p w14:paraId="4BBAEE6B" w14:textId="77777777" w:rsidR="00004D8C" w:rsidRPr="00B16BF8" w:rsidRDefault="00004D8C" w:rsidP="00004D8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Kako bi podizanje kvalitete smještaja imalo puni smisao, nužno je razvijati i </w:t>
      </w:r>
      <w:r w:rsidRPr="00B16BF8">
        <w:rPr>
          <w:rFonts w:ascii="Arial" w:eastAsia="Times New Roman" w:hAnsi="Arial" w:cs="Arial"/>
          <w:bCs/>
          <w:kern w:val="0"/>
          <w:sz w:val="24"/>
          <w:szCs w:val="24"/>
          <w:lang w:eastAsia="hr-HR"/>
          <w14:ligatures w14:val="none"/>
        </w:rPr>
        <w:t>prateće sadržaje i doživljaje</w:t>
      </w:r>
      <w:r w:rsidRPr="00B16BF8">
        <w:rPr>
          <w:rFonts w:ascii="Arial" w:eastAsia="Times New Roman" w:hAnsi="Arial" w:cs="Arial"/>
          <w:kern w:val="0"/>
          <w:sz w:val="24"/>
          <w:szCs w:val="24"/>
          <w:lang w:eastAsia="hr-HR"/>
          <w14:ligatures w14:val="none"/>
        </w:rPr>
        <w:t>:</w:t>
      </w:r>
    </w:p>
    <w:p w14:paraId="5D59569C" w14:textId="77777777" w:rsidR="00004D8C" w:rsidRPr="00B16BF8" w:rsidRDefault="00004D8C" w:rsidP="00E24776">
      <w:pPr>
        <w:numPr>
          <w:ilvl w:val="0"/>
          <w:numId w:val="6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gastronomiju,</w:t>
      </w:r>
    </w:p>
    <w:p w14:paraId="475C9369" w14:textId="77777777" w:rsidR="00004D8C" w:rsidRPr="00B16BF8" w:rsidRDefault="00004D8C" w:rsidP="00E24776">
      <w:pPr>
        <w:numPr>
          <w:ilvl w:val="0"/>
          <w:numId w:val="6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lastRenderedPageBreak/>
        <w:t>rekreacijske sadržaje</w:t>
      </w:r>
      <w:r>
        <w:rPr>
          <w:rFonts w:ascii="Arial" w:eastAsia="Times New Roman" w:hAnsi="Arial" w:cs="Arial"/>
          <w:kern w:val="0"/>
          <w:sz w:val="24"/>
          <w:szCs w:val="24"/>
          <w:lang w:eastAsia="hr-HR"/>
          <w14:ligatures w14:val="none"/>
        </w:rPr>
        <w:t>,</w:t>
      </w:r>
    </w:p>
    <w:p w14:paraId="458FFCD5" w14:textId="77777777" w:rsidR="00004D8C" w:rsidRPr="00B16BF8" w:rsidRDefault="00004D8C" w:rsidP="00E24776">
      <w:pPr>
        <w:numPr>
          <w:ilvl w:val="0"/>
          <w:numId w:val="6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kulturne atrakcije</w:t>
      </w:r>
      <w:r>
        <w:rPr>
          <w:rFonts w:ascii="Arial" w:eastAsia="Times New Roman" w:hAnsi="Arial" w:cs="Arial"/>
          <w:kern w:val="0"/>
          <w:sz w:val="24"/>
          <w:szCs w:val="24"/>
          <w:lang w:eastAsia="hr-HR"/>
          <w14:ligatures w14:val="none"/>
        </w:rPr>
        <w:t>,</w:t>
      </w:r>
    </w:p>
    <w:p w14:paraId="3FE3617A" w14:textId="77777777" w:rsidR="00004D8C" w:rsidRPr="00B16BF8" w:rsidRDefault="00004D8C" w:rsidP="00E24776">
      <w:pPr>
        <w:numPr>
          <w:ilvl w:val="0"/>
          <w:numId w:val="6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događanja i festivale na otvorenom</w:t>
      </w:r>
      <w:r>
        <w:rPr>
          <w:rFonts w:ascii="Arial" w:eastAsia="Times New Roman" w:hAnsi="Arial" w:cs="Arial"/>
          <w:kern w:val="0"/>
          <w:sz w:val="24"/>
          <w:szCs w:val="24"/>
          <w:lang w:eastAsia="hr-HR"/>
          <w14:ligatures w14:val="none"/>
        </w:rPr>
        <w:t>.</w:t>
      </w:r>
    </w:p>
    <w:p w14:paraId="111F66F4" w14:textId="77777777" w:rsidR="00004D8C" w:rsidRPr="00B16BF8" w:rsidRDefault="00004D8C" w:rsidP="00004D8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Svaki smještajni objekt trebao bi biti umrežen s lokalnom ponudom</w:t>
      </w:r>
      <w:r>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surađivati s restoranima, vodičima, sportskim klubovima i kulturnim institucijama</w:t>
      </w:r>
      <w:r>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čime se povećava ukupna potrošnja turista i stvaraju sinergijski učinci za lokalno gospodarstvo.</w:t>
      </w:r>
    </w:p>
    <w:p w14:paraId="7CBD6C1D" w14:textId="77777777" w:rsidR="00004D8C" w:rsidRPr="00B16BF8" w:rsidRDefault="00004D8C" w:rsidP="00004D8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Ključan alat u podizanju kvalitete jest edukacija pružatelja usluga. Organizacija radionica i mentorstava za vlasnike apartmana, obiteljskih kuća i malih hotela može podići razinu usluge, digitalne pismenosti i razumijevanja tržišnih trendova. </w:t>
      </w:r>
      <w:r w:rsidRPr="00B16BF8">
        <w:rPr>
          <w:rFonts w:ascii="Arial" w:eastAsia="Times New Roman" w:hAnsi="Arial" w:cs="Arial"/>
          <w:bCs/>
          <w:kern w:val="0"/>
          <w:sz w:val="24"/>
          <w:szCs w:val="24"/>
          <w:lang w:eastAsia="hr-HR"/>
          <w14:ligatures w14:val="none"/>
        </w:rPr>
        <w:t>Profesionalno upravljanje smještajem</w:t>
      </w:r>
      <w:r w:rsidRPr="00B16BF8">
        <w:rPr>
          <w:rFonts w:ascii="Arial" w:eastAsia="Times New Roman" w:hAnsi="Arial" w:cs="Arial"/>
          <w:kern w:val="0"/>
          <w:sz w:val="24"/>
          <w:szCs w:val="24"/>
          <w:lang w:eastAsia="hr-HR"/>
          <w14:ligatures w14:val="none"/>
        </w:rPr>
        <w:t xml:space="preserve"> sve je važniji faktor u odluci gosta, jer ni najbolji objekt ne može nadoknaditi loš doživljaj usluge.</w:t>
      </w:r>
    </w:p>
    <w:p w14:paraId="09E98DB3" w14:textId="0235DD69" w:rsidR="00004D8C" w:rsidRPr="00B16BF8" w:rsidRDefault="00004D8C" w:rsidP="00004D8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Turistički proizvodi </w:t>
      </w:r>
      <w:r w:rsidR="00AA7D8A">
        <w:rPr>
          <w:rFonts w:ascii="Arial" w:eastAsia="Times New Roman" w:hAnsi="Arial" w:cs="Arial"/>
          <w:kern w:val="0"/>
          <w:sz w:val="24"/>
          <w:szCs w:val="24"/>
          <w:lang w:eastAsia="hr-HR"/>
          <w14:ligatures w14:val="none"/>
        </w:rPr>
        <w:t>Lekenika</w:t>
      </w:r>
      <w:r w:rsidRPr="00B16BF8">
        <w:rPr>
          <w:rFonts w:ascii="Arial" w:eastAsia="Times New Roman" w:hAnsi="Arial" w:cs="Arial"/>
          <w:kern w:val="0"/>
          <w:sz w:val="24"/>
          <w:szCs w:val="24"/>
          <w:lang w:eastAsia="hr-HR"/>
          <w14:ligatures w14:val="none"/>
        </w:rPr>
        <w:t xml:space="preserve"> moraju se razvijati kroz prizmu </w:t>
      </w:r>
      <w:r w:rsidRPr="00B16BF8">
        <w:rPr>
          <w:rFonts w:ascii="Arial" w:eastAsia="Times New Roman" w:hAnsi="Arial" w:cs="Arial"/>
          <w:bCs/>
          <w:kern w:val="0"/>
          <w:sz w:val="24"/>
          <w:szCs w:val="24"/>
          <w:lang w:eastAsia="hr-HR"/>
          <w14:ligatures w14:val="none"/>
        </w:rPr>
        <w:t>održivosti, autentičnosti i kvalitete</w:t>
      </w:r>
      <w:r w:rsidRPr="00B16BF8">
        <w:rPr>
          <w:rFonts w:ascii="Arial" w:eastAsia="Times New Roman" w:hAnsi="Arial" w:cs="Arial"/>
          <w:kern w:val="0"/>
          <w:sz w:val="24"/>
          <w:szCs w:val="24"/>
          <w:lang w:eastAsia="hr-HR"/>
          <w14:ligatures w14:val="none"/>
        </w:rPr>
        <w:t>, a ne masovnosti. To uključuje:</w:t>
      </w:r>
    </w:p>
    <w:p w14:paraId="5FEDB490" w14:textId="39D29118" w:rsidR="00004D8C" w:rsidRPr="00B16BF8" w:rsidRDefault="00004D8C" w:rsidP="00E24776">
      <w:pPr>
        <w:numPr>
          <w:ilvl w:val="0"/>
          <w:numId w:val="6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razvoj </w:t>
      </w:r>
      <w:r w:rsidRPr="00B16BF8">
        <w:rPr>
          <w:rFonts w:ascii="Arial" w:eastAsia="Times New Roman" w:hAnsi="Arial" w:cs="Arial"/>
          <w:bCs/>
          <w:kern w:val="0"/>
          <w:sz w:val="24"/>
          <w:szCs w:val="24"/>
          <w:lang w:eastAsia="hr-HR"/>
          <w14:ligatures w14:val="none"/>
        </w:rPr>
        <w:t>eko-certificiranog smještaja</w:t>
      </w:r>
      <w:r w:rsidRPr="00B16BF8">
        <w:rPr>
          <w:rFonts w:ascii="Arial" w:eastAsia="Times New Roman" w:hAnsi="Arial" w:cs="Arial"/>
          <w:kern w:val="0"/>
          <w:sz w:val="24"/>
          <w:szCs w:val="24"/>
          <w:lang w:eastAsia="hr-HR"/>
          <w14:ligatures w14:val="none"/>
        </w:rPr>
        <w:t xml:space="preserve"> u blizini </w:t>
      </w:r>
      <w:r w:rsidR="00AA7D8A">
        <w:rPr>
          <w:rFonts w:ascii="Arial" w:eastAsia="Times New Roman" w:hAnsi="Arial" w:cs="Arial"/>
          <w:kern w:val="0"/>
          <w:sz w:val="24"/>
          <w:szCs w:val="24"/>
          <w:lang w:eastAsia="hr-HR"/>
          <w14:ligatures w14:val="none"/>
        </w:rPr>
        <w:t>rijeka</w:t>
      </w:r>
      <w:r w:rsidRPr="00B16BF8">
        <w:rPr>
          <w:rFonts w:ascii="Arial" w:eastAsia="Times New Roman" w:hAnsi="Arial" w:cs="Arial"/>
          <w:kern w:val="0"/>
          <w:sz w:val="24"/>
          <w:szCs w:val="24"/>
          <w:lang w:eastAsia="hr-HR"/>
          <w14:ligatures w14:val="none"/>
        </w:rPr>
        <w:t>,</w:t>
      </w:r>
    </w:p>
    <w:p w14:paraId="3D34DC6B" w14:textId="77777777" w:rsidR="00004D8C" w:rsidRPr="00B16BF8" w:rsidRDefault="00004D8C" w:rsidP="00E24776">
      <w:pPr>
        <w:numPr>
          <w:ilvl w:val="0"/>
          <w:numId w:val="6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ulaganja u </w:t>
      </w:r>
      <w:proofErr w:type="spellStart"/>
      <w:r w:rsidRPr="00B16BF8">
        <w:rPr>
          <w:rFonts w:ascii="Arial" w:eastAsia="Times New Roman" w:hAnsi="Arial" w:cs="Arial"/>
          <w:bCs/>
          <w:kern w:val="0"/>
          <w:sz w:val="24"/>
          <w:szCs w:val="24"/>
          <w:lang w:eastAsia="hr-HR"/>
          <w14:ligatures w14:val="none"/>
        </w:rPr>
        <w:t>wellbeing</w:t>
      </w:r>
      <w:proofErr w:type="spellEnd"/>
      <w:r w:rsidRPr="00B16BF8">
        <w:rPr>
          <w:rFonts w:ascii="Arial" w:eastAsia="Times New Roman" w:hAnsi="Arial" w:cs="Arial"/>
          <w:bCs/>
          <w:kern w:val="0"/>
          <w:sz w:val="24"/>
          <w:szCs w:val="24"/>
          <w:lang w:eastAsia="hr-HR"/>
          <w14:ligatures w14:val="none"/>
        </w:rPr>
        <w:t xml:space="preserve"> sadržaje</w:t>
      </w:r>
      <w:r w:rsidRPr="00B16BF8">
        <w:rPr>
          <w:rFonts w:ascii="Arial" w:eastAsia="Times New Roman" w:hAnsi="Arial" w:cs="Arial"/>
          <w:kern w:val="0"/>
          <w:sz w:val="24"/>
          <w:szCs w:val="24"/>
          <w:lang w:eastAsia="hr-HR"/>
          <w14:ligatures w14:val="none"/>
        </w:rPr>
        <w:t xml:space="preserve"> (zdrav život, sport, priroda),</w:t>
      </w:r>
    </w:p>
    <w:p w14:paraId="2FF8C220" w14:textId="77777777" w:rsidR="00004D8C" w:rsidRPr="00B16BF8" w:rsidRDefault="00004D8C" w:rsidP="00E24776">
      <w:pPr>
        <w:numPr>
          <w:ilvl w:val="0"/>
          <w:numId w:val="6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stvaranje </w:t>
      </w:r>
      <w:proofErr w:type="spellStart"/>
      <w:r w:rsidRPr="00B16BF8">
        <w:rPr>
          <w:rFonts w:ascii="Arial" w:eastAsia="Times New Roman" w:hAnsi="Arial" w:cs="Arial"/>
          <w:bCs/>
          <w:kern w:val="0"/>
          <w:sz w:val="24"/>
          <w:szCs w:val="24"/>
          <w:lang w:eastAsia="hr-HR"/>
          <w14:ligatures w14:val="none"/>
        </w:rPr>
        <w:t>coworking</w:t>
      </w:r>
      <w:proofErr w:type="spellEnd"/>
      <w:r w:rsidRPr="00B16BF8">
        <w:rPr>
          <w:rFonts w:ascii="Arial" w:eastAsia="Times New Roman" w:hAnsi="Arial" w:cs="Arial"/>
          <w:bCs/>
          <w:kern w:val="0"/>
          <w:sz w:val="24"/>
          <w:szCs w:val="24"/>
          <w:lang w:eastAsia="hr-HR"/>
          <w14:ligatures w14:val="none"/>
        </w:rPr>
        <w:t xml:space="preserve"> i </w:t>
      </w:r>
      <w:proofErr w:type="spellStart"/>
      <w:r w:rsidRPr="00B16BF8">
        <w:rPr>
          <w:rFonts w:ascii="Arial" w:eastAsia="Times New Roman" w:hAnsi="Arial" w:cs="Arial"/>
          <w:bCs/>
          <w:kern w:val="0"/>
          <w:sz w:val="24"/>
          <w:szCs w:val="24"/>
          <w:lang w:eastAsia="hr-HR"/>
          <w14:ligatures w14:val="none"/>
        </w:rPr>
        <w:t>coliving</w:t>
      </w:r>
      <w:proofErr w:type="spellEnd"/>
      <w:r w:rsidRPr="00B16BF8">
        <w:rPr>
          <w:rFonts w:ascii="Arial" w:eastAsia="Times New Roman" w:hAnsi="Arial" w:cs="Arial"/>
          <w:bCs/>
          <w:kern w:val="0"/>
          <w:sz w:val="24"/>
          <w:szCs w:val="24"/>
          <w:lang w:eastAsia="hr-HR"/>
          <w14:ligatures w14:val="none"/>
        </w:rPr>
        <w:t xml:space="preserve"> prostora</w:t>
      </w:r>
      <w:r w:rsidRPr="00B16BF8">
        <w:rPr>
          <w:rFonts w:ascii="Arial" w:eastAsia="Times New Roman" w:hAnsi="Arial" w:cs="Arial"/>
          <w:kern w:val="0"/>
          <w:sz w:val="24"/>
          <w:szCs w:val="24"/>
          <w:lang w:eastAsia="hr-HR"/>
          <w14:ligatures w14:val="none"/>
        </w:rPr>
        <w:t xml:space="preserve"> za digitalne nomade koji kombiniraju boravak i rad u prirodnom okruženju,</w:t>
      </w:r>
    </w:p>
    <w:p w14:paraId="753C0383" w14:textId="77777777" w:rsidR="00004D8C" w:rsidRPr="00B16BF8" w:rsidRDefault="00004D8C" w:rsidP="00E24776">
      <w:pPr>
        <w:numPr>
          <w:ilvl w:val="0"/>
          <w:numId w:val="6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uvođenje </w:t>
      </w:r>
      <w:r w:rsidRPr="00B16BF8">
        <w:rPr>
          <w:rFonts w:ascii="Arial" w:eastAsia="Times New Roman" w:hAnsi="Arial" w:cs="Arial"/>
          <w:bCs/>
          <w:kern w:val="0"/>
          <w:sz w:val="24"/>
          <w:szCs w:val="24"/>
          <w:lang w:eastAsia="hr-HR"/>
          <w14:ligatures w14:val="none"/>
        </w:rPr>
        <w:t>pametnih digitalnih rješenja</w:t>
      </w:r>
      <w:r w:rsidRPr="00B16BF8">
        <w:rPr>
          <w:rFonts w:ascii="Arial" w:eastAsia="Times New Roman" w:hAnsi="Arial" w:cs="Arial"/>
          <w:kern w:val="0"/>
          <w:sz w:val="24"/>
          <w:szCs w:val="24"/>
          <w:lang w:eastAsia="hr-HR"/>
          <w14:ligatures w14:val="none"/>
        </w:rPr>
        <w:t xml:space="preserve"> (online rezervacije, virtualne ture).</w:t>
      </w:r>
    </w:p>
    <w:p w14:paraId="1A5FBA25" w14:textId="40AE38A5" w:rsidR="00004D8C" w:rsidRDefault="00004D8C" w:rsidP="00004D8C">
      <w:pPr>
        <w:spacing w:before="100" w:beforeAutospacing="1" w:after="100" w:afterAutospacing="1" w:line="240" w:lineRule="auto"/>
        <w:jc w:val="both"/>
        <w:rPr>
          <w:rFonts w:ascii="Arial" w:hAnsi="Arial" w:cs="Arial"/>
        </w:rPr>
      </w:pPr>
      <w:r w:rsidRPr="00B16BF8">
        <w:rPr>
          <w:rFonts w:ascii="Arial" w:eastAsia="Times New Roman" w:hAnsi="Arial" w:cs="Arial"/>
          <w:kern w:val="0"/>
          <w:sz w:val="24"/>
          <w:szCs w:val="24"/>
          <w:lang w:eastAsia="hr-HR"/>
          <w14:ligatures w14:val="none"/>
        </w:rPr>
        <w:t xml:space="preserve">Potencijal za razvoj turističkih proizvoda u </w:t>
      </w:r>
      <w:r w:rsidR="00AA7D8A">
        <w:rPr>
          <w:rFonts w:ascii="Arial" w:eastAsia="Times New Roman" w:hAnsi="Arial" w:cs="Arial"/>
          <w:bCs/>
          <w:kern w:val="0"/>
          <w:sz w:val="24"/>
          <w:szCs w:val="24"/>
          <w:lang w:eastAsia="hr-HR"/>
          <w14:ligatures w14:val="none"/>
        </w:rPr>
        <w:t>Općini Lekenik</w:t>
      </w:r>
      <w:r w:rsidRPr="00B16BF8">
        <w:rPr>
          <w:rFonts w:ascii="Arial" w:eastAsia="Times New Roman" w:hAnsi="Arial" w:cs="Arial"/>
          <w:kern w:val="0"/>
          <w:sz w:val="24"/>
          <w:szCs w:val="24"/>
          <w:lang w:eastAsia="hr-HR"/>
          <w14:ligatures w14:val="none"/>
        </w:rPr>
        <w:t xml:space="preserve"> leži u </w:t>
      </w:r>
      <w:r w:rsidRPr="00B16BF8">
        <w:rPr>
          <w:rFonts w:ascii="Arial" w:eastAsia="Times New Roman" w:hAnsi="Arial" w:cs="Arial"/>
          <w:bCs/>
          <w:kern w:val="0"/>
          <w:sz w:val="24"/>
          <w:szCs w:val="24"/>
          <w:lang w:eastAsia="hr-HR"/>
          <w14:ligatures w14:val="none"/>
        </w:rPr>
        <w:t>podizanju kvalitete smještaja i povezanosti s cjelokupnom lokalnom ponudom</w:t>
      </w:r>
      <w:r w:rsidRPr="00B16BF8">
        <w:rPr>
          <w:rFonts w:ascii="Arial" w:eastAsia="Times New Roman" w:hAnsi="Arial" w:cs="Arial"/>
          <w:kern w:val="0"/>
          <w:sz w:val="24"/>
          <w:szCs w:val="24"/>
          <w:lang w:eastAsia="hr-HR"/>
          <w14:ligatures w14:val="none"/>
        </w:rPr>
        <w:t xml:space="preserve">. Umjesto rasta u širinu i masovnosti, strateški smjer treba biti </w:t>
      </w:r>
      <w:r w:rsidRPr="00B16BF8">
        <w:rPr>
          <w:rFonts w:ascii="Arial" w:eastAsia="Times New Roman" w:hAnsi="Arial" w:cs="Arial"/>
          <w:bCs/>
          <w:kern w:val="0"/>
          <w:sz w:val="24"/>
          <w:szCs w:val="24"/>
          <w:lang w:eastAsia="hr-HR"/>
          <w14:ligatures w14:val="none"/>
        </w:rPr>
        <w:t>rast u kvaliteti i doživljaju</w:t>
      </w:r>
      <w:r w:rsidRPr="00B16BF8">
        <w:rPr>
          <w:rFonts w:ascii="Arial" w:eastAsia="Times New Roman" w:hAnsi="Arial" w:cs="Arial"/>
          <w:kern w:val="0"/>
          <w:sz w:val="24"/>
          <w:szCs w:val="24"/>
          <w:lang w:eastAsia="hr-HR"/>
          <w14:ligatures w14:val="none"/>
        </w:rPr>
        <w:t xml:space="preserve">. Kombinacijom visoke razine usluge, održivosti i autentičnosti, </w:t>
      </w:r>
      <w:r w:rsidR="00AA7D8A">
        <w:rPr>
          <w:rFonts w:ascii="Arial" w:eastAsia="Times New Roman" w:hAnsi="Arial" w:cs="Arial"/>
          <w:kern w:val="0"/>
          <w:sz w:val="24"/>
          <w:szCs w:val="24"/>
          <w:lang w:eastAsia="hr-HR"/>
          <w14:ligatures w14:val="none"/>
        </w:rPr>
        <w:t>Lekenik</w:t>
      </w:r>
      <w:r w:rsidRPr="00B16BF8">
        <w:rPr>
          <w:rFonts w:ascii="Arial" w:eastAsia="Times New Roman" w:hAnsi="Arial" w:cs="Arial"/>
          <w:kern w:val="0"/>
          <w:sz w:val="24"/>
          <w:szCs w:val="24"/>
          <w:lang w:eastAsia="hr-HR"/>
          <w14:ligatures w14:val="none"/>
        </w:rPr>
        <w:t xml:space="preserve"> može ostvariti svoj puni potencijal kao </w:t>
      </w:r>
      <w:r w:rsidRPr="00B16BF8">
        <w:rPr>
          <w:rFonts w:ascii="Arial" w:eastAsia="Times New Roman" w:hAnsi="Arial" w:cs="Arial"/>
          <w:bCs/>
          <w:kern w:val="0"/>
          <w:sz w:val="24"/>
          <w:szCs w:val="24"/>
          <w:lang w:eastAsia="hr-HR"/>
          <w14:ligatures w14:val="none"/>
        </w:rPr>
        <w:t>rekreacijsko-obiteljska destinacija za cjelogodišnji turizam</w:t>
      </w:r>
      <w:r w:rsidRPr="00B16BF8">
        <w:rPr>
          <w:rFonts w:ascii="Arial" w:eastAsia="Times New Roman" w:hAnsi="Arial" w:cs="Arial"/>
          <w:kern w:val="0"/>
          <w:sz w:val="24"/>
          <w:szCs w:val="24"/>
          <w:lang w:eastAsia="hr-HR"/>
          <w14:ligatures w14:val="none"/>
        </w:rPr>
        <w:t xml:space="preserve"> u neposrednoj blizini metropole.</w:t>
      </w:r>
    </w:p>
    <w:p w14:paraId="0E7AC54F" w14:textId="39DB6651" w:rsidR="00B4398C" w:rsidRDefault="00B4398C">
      <w:pPr>
        <w:rPr>
          <w:rFonts w:ascii="Arial" w:hAnsi="Arial" w:cs="Arial"/>
          <w:sz w:val="24"/>
          <w:szCs w:val="24"/>
        </w:rPr>
      </w:pPr>
    </w:p>
    <w:p w14:paraId="45A5B5FC" w14:textId="64096E44" w:rsidR="00B4398C" w:rsidRDefault="00B4398C" w:rsidP="00273561">
      <w:pPr>
        <w:rPr>
          <w:rFonts w:ascii="Arial" w:hAnsi="Arial" w:cs="Arial"/>
          <w:sz w:val="24"/>
          <w:szCs w:val="24"/>
        </w:rPr>
      </w:pPr>
    </w:p>
    <w:p w14:paraId="58D825DB" w14:textId="773125C3" w:rsidR="00273561" w:rsidRDefault="00273561" w:rsidP="00273561">
      <w:pPr>
        <w:rPr>
          <w:rFonts w:ascii="Arial" w:hAnsi="Arial" w:cs="Arial"/>
          <w:sz w:val="24"/>
          <w:szCs w:val="24"/>
        </w:rPr>
      </w:pPr>
    </w:p>
    <w:p w14:paraId="33829690" w14:textId="33D6DB5E" w:rsidR="00273561" w:rsidRDefault="00273561" w:rsidP="00273561">
      <w:pPr>
        <w:rPr>
          <w:rFonts w:ascii="Arial" w:hAnsi="Arial" w:cs="Arial"/>
          <w:sz w:val="24"/>
          <w:szCs w:val="24"/>
        </w:rPr>
      </w:pPr>
    </w:p>
    <w:p w14:paraId="54AA82CF" w14:textId="2C691AFD" w:rsidR="00273561" w:rsidRDefault="00273561" w:rsidP="00273561">
      <w:pPr>
        <w:rPr>
          <w:rFonts w:ascii="Arial" w:hAnsi="Arial" w:cs="Arial"/>
          <w:sz w:val="24"/>
          <w:szCs w:val="24"/>
        </w:rPr>
      </w:pPr>
    </w:p>
    <w:p w14:paraId="573D22F1" w14:textId="5F7258E2" w:rsidR="00273561" w:rsidRDefault="00273561" w:rsidP="00273561">
      <w:pPr>
        <w:rPr>
          <w:rFonts w:ascii="Arial" w:hAnsi="Arial" w:cs="Arial"/>
          <w:sz w:val="24"/>
          <w:szCs w:val="24"/>
        </w:rPr>
      </w:pPr>
    </w:p>
    <w:p w14:paraId="40C8AE11" w14:textId="6DCAA574" w:rsidR="00273561" w:rsidRDefault="00273561" w:rsidP="00273561">
      <w:pPr>
        <w:rPr>
          <w:rFonts w:ascii="Arial" w:hAnsi="Arial" w:cs="Arial"/>
          <w:sz w:val="24"/>
          <w:szCs w:val="24"/>
        </w:rPr>
      </w:pPr>
    </w:p>
    <w:p w14:paraId="123A46D5" w14:textId="60BC1E3D" w:rsidR="00273561" w:rsidRDefault="00273561" w:rsidP="00273561">
      <w:pPr>
        <w:rPr>
          <w:rFonts w:ascii="Arial" w:hAnsi="Arial" w:cs="Arial"/>
          <w:sz w:val="24"/>
          <w:szCs w:val="24"/>
        </w:rPr>
      </w:pPr>
    </w:p>
    <w:p w14:paraId="2BE0E13A" w14:textId="6D2D4A74" w:rsidR="00273561" w:rsidRDefault="00273561" w:rsidP="00273561">
      <w:pPr>
        <w:rPr>
          <w:rFonts w:ascii="Arial" w:hAnsi="Arial" w:cs="Arial"/>
          <w:sz w:val="24"/>
          <w:szCs w:val="24"/>
        </w:rPr>
      </w:pPr>
    </w:p>
    <w:p w14:paraId="7D8E42EA" w14:textId="55AA1819" w:rsidR="00273561" w:rsidRDefault="00273561" w:rsidP="00273561">
      <w:pPr>
        <w:rPr>
          <w:rFonts w:ascii="Arial" w:hAnsi="Arial" w:cs="Arial"/>
          <w:sz w:val="24"/>
          <w:szCs w:val="24"/>
        </w:rPr>
      </w:pPr>
    </w:p>
    <w:p w14:paraId="253A3D57" w14:textId="77777777" w:rsidR="00273561" w:rsidRPr="00273561" w:rsidRDefault="00273561" w:rsidP="00273561">
      <w:pPr>
        <w:spacing w:before="100" w:beforeAutospacing="1" w:after="100" w:afterAutospacing="1" w:line="240" w:lineRule="auto"/>
        <w:jc w:val="both"/>
        <w:rPr>
          <w:rFonts w:ascii="Arial" w:eastAsia="Times New Roman" w:hAnsi="Arial" w:cs="Arial"/>
          <w:color w:val="538135" w:themeColor="accent6" w:themeShade="BF"/>
          <w:kern w:val="0"/>
          <w:sz w:val="24"/>
          <w:szCs w:val="24"/>
          <w:lang w:eastAsia="hr-HR"/>
          <w14:ligatures w14:val="none"/>
        </w:rPr>
      </w:pPr>
      <w:r w:rsidRPr="00273561">
        <w:rPr>
          <w:rFonts w:ascii="Arial" w:hAnsi="Arial" w:cs="Arial"/>
          <w:b/>
          <w:color w:val="538135" w:themeColor="accent6" w:themeShade="BF"/>
          <w:sz w:val="28"/>
          <w:szCs w:val="28"/>
        </w:rPr>
        <w:lastRenderedPageBreak/>
        <w:t xml:space="preserve">4. </w:t>
      </w:r>
      <w:bookmarkStart w:id="22" w:name="_Hlk192578659"/>
      <w:r w:rsidRPr="00273561">
        <w:rPr>
          <w:rFonts w:ascii="Arial" w:hAnsi="Arial" w:cs="Arial"/>
          <w:b/>
          <w:color w:val="538135" w:themeColor="accent6" w:themeShade="BF"/>
          <w:sz w:val="28"/>
          <w:szCs w:val="28"/>
        </w:rPr>
        <w:t>POKAZATELJI ODRŽIVOSTI NA RAZINI DESTINACIJE</w:t>
      </w:r>
      <w:bookmarkEnd w:id="22"/>
    </w:p>
    <w:p w14:paraId="464FF092" w14:textId="77777777" w:rsidR="00273561" w:rsidRDefault="00273561" w:rsidP="00273561">
      <w:pPr>
        <w:rPr>
          <w:rFonts w:ascii="Arial" w:hAnsi="Arial" w:cs="Arial"/>
          <w:sz w:val="24"/>
          <w:szCs w:val="24"/>
        </w:rPr>
      </w:pPr>
    </w:p>
    <w:p w14:paraId="03CCF333" w14:textId="77777777" w:rsidR="00273561" w:rsidRPr="00924000" w:rsidRDefault="00273561" w:rsidP="00273561">
      <w:pPr>
        <w:tabs>
          <w:tab w:val="left" w:pos="3024"/>
          <w:tab w:val="left" w:pos="6600"/>
        </w:tabs>
        <w:rPr>
          <w:rFonts w:ascii="Arial" w:hAnsi="Arial" w:cs="Arial"/>
          <w:sz w:val="24"/>
          <w:szCs w:val="24"/>
        </w:rPr>
      </w:pPr>
      <w:bookmarkStart w:id="23" w:name="_Hlk210636020"/>
      <w:r w:rsidRPr="00924000">
        <w:rPr>
          <w:rFonts w:ascii="Arial" w:hAnsi="Arial" w:cs="Arial"/>
          <w:b/>
          <w:sz w:val="24"/>
          <w:szCs w:val="24"/>
        </w:rPr>
        <w:t>Zadovoljstvo lokalnog stanovništva turizmom</w:t>
      </w:r>
      <w:r w:rsidRPr="00924000">
        <w:rPr>
          <w:rFonts w:ascii="Arial" w:hAnsi="Arial" w:cs="Arial"/>
          <w:sz w:val="24"/>
          <w:szCs w:val="24"/>
        </w:rPr>
        <w:t xml:space="preserve"> </w:t>
      </w:r>
      <w:r w:rsidRPr="00924000">
        <w:rPr>
          <w:rFonts w:ascii="Arial" w:hAnsi="Arial" w:cs="Arial"/>
          <w:b/>
          <w:sz w:val="24"/>
          <w:szCs w:val="24"/>
        </w:rPr>
        <w:t>(ZL-2)</w:t>
      </w:r>
    </w:p>
    <w:bookmarkEnd w:id="23"/>
    <w:p w14:paraId="689A9D0E" w14:textId="77777777" w:rsidR="00273561" w:rsidRPr="00924000" w:rsidRDefault="00273561" w:rsidP="00273561">
      <w:pPr>
        <w:tabs>
          <w:tab w:val="left" w:pos="3024"/>
          <w:tab w:val="left" w:pos="6600"/>
        </w:tabs>
        <w:jc w:val="both"/>
        <w:rPr>
          <w:rFonts w:ascii="Arial" w:hAnsi="Arial" w:cs="Arial"/>
          <w:sz w:val="24"/>
          <w:szCs w:val="24"/>
        </w:rPr>
      </w:pPr>
      <w:r w:rsidRPr="00924000">
        <w:rPr>
          <w:rFonts w:ascii="Arial" w:hAnsi="Arial" w:cs="Arial"/>
          <w:sz w:val="24"/>
          <w:szCs w:val="24"/>
        </w:rPr>
        <w:t>Pokazatelj predstavlja procjenu udjela (%) stalnih stanovnika koji su zadovoljni turizmom u destinaciji u ukupnom broju stalnih stanovnika u destinaciji, što je jedna od ključnih informacija za održivo upravljanje turizmom u destinaciji.</w:t>
      </w:r>
    </w:p>
    <w:p w14:paraId="12376081" w14:textId="520FF1B7" w:rsidR="00273561" w:rsidRDefault="00273561" w:rsidP="00544A2A">
      <w:pPr>
        <w:tabs>
          <w:tab w:val="left" w:pos="3024"/>
          <w:tab w:val="left" w:pos="6600"/>
        </w:tabs>
        <w:jc w:val="both"/>
        <w:rPr>
          <w:rFonts w:ascii="Arial" w:hAnsi="Arial" w:cs="Arial"/>
          <w:sz w:val="24"/>
          <w:szCs w:val="24"/>
        </w:rPr>
      </w:pPr>
      <w:r w:rsidRPr="00924000">
        <w:rPr>
          <w:rFonts w:ascii="Arial" w:hAnsi="Arial" w:cs="Arial"/>
          <w:sz w:val="24"/>
          <w:szCs w:val="24"/>
        </w:rPr>
        <w:t xml:space="preserve">Udio (%) lokalnog stanovništva zadovoljnih turizmom u destinaciji računa se kao omjer broja ispitanika zadovoljnih turizmom i ukupnog broja ispitanika. Pokazatelj se računa na ukupnom skupu te zasebno na skupu ispitanika koji ostvaruju koristi od turizma i na skupu ispitanika koji ne ostvaruju koristi od turizma. Učestalost izrade pokazatelja je svake dvije godine za ITR I </w:t>
      </w:r>
      <w:proofErr w:type="spellStart"/>
      <w:r w:rsidRPr="00924000">
        <w:rPr>
          <w:rFonts w:ascii="Arial" w:hAnsi="Arial" w:cs="Arial"/>
          <w:sz w:val="24"/>
          <w:szCs w:val="24"/>
        </w:rPr>
        <w:t>i</w:t>
      </w:r>
      <w:proofErr w:type="spellEnd"/>
      <w:r w:rsidRPr="00924000">
        <w:rPr>
          <w:rFonts w:ascii="Arial" w:hAnsi="Arial" w:cs="Arial"/>
          <w:sz w:val="24"/>
          <w:szCs w:val="24"/>
        </w:rPr>
        <w:t xml:space="preserve"> II, za ITR III i IV svake četiri godine.</w:t>
      </w:r>
    </w:p>
    <w:p w14:paraId="717DF958" w14:textId="77777777" w:rsidR="00273561" w:rsidRDefault="00273561" w:rsidP="00273561">
      <w:pPr>
        <w:tabs>
          <w:tab w:val="left" w:pos="3024"/>
          <w:tab w:val="left" w:pos="6600"/>
        </w:tabs>
        <w:spacing w:after="0"/>
        <w:jc w:val="center"/>
        <w:rPr>
          <w:rFonts w:ascii="Arial" w:hAnsi="Arial" w:cs="Arial"/>
          <w:i/>
        </w:rPr>
      </w:pPr>
      <w:bookmarkStart w:id="24" w:name="_Hlk210651535"/>
    </w:p>
    <w:p w14:paraId="08D3A5ED" w14:textId="4D660780" w:rsidR="00273561" w:rsidRPr="00924000" w:rsidRDefault="00273561" w:rsidP="00273561">
      <w:pPr>
        <w:tabs>
          <w:tab w:val="left" w:pos="3024"/>
          <w:tab w:val="left" w:pos="6600"/>
        </w:tabs>
        <w:spacing w:after="0"/>
        <w:jc w:val="center"/>
        <w:rPr>
          <w:rFonts w:ascii="Arial" w:hAnsi="Arial" w:cs="Arial"/>
          <w:i/>
        </w:rPr>
      </w:pPr>
      <w:bookmarkStart w:id="25" w:name="_Hlk221568648"/>
      <w:r w:rsidRPr="00924000">
        <w:rPr>
          <w:rFonts w:ascii="Arial" w:hAnsi="Arial" w:cs="Arial"/>
          <w:i/>
        </w:rPr>
        <w:t>Tablica 1</w:t>
      </w:r>
      <w:r w:rsidR="009B2662">
        <w:rPr>
          <w:rFonts w:ascii="Arial" w:hAnsi="Arial" w:cs="Arial"/>
          <w:i/>
        </w:rPr>
        <w:t>2</w:t>
      </w:r>
      <w:r w:rsidRPr="00924000">
        <w:rPr>
          <w:rFonts w:ascii="Arial" w:hAnsi="Arial" w:cs="Arial"/>
          <w:i/>
        </w:rPr>
        <w:t>: Anketa - Zadovoljstvo lokalnog stanovništva turizmom</w:t>
      </w:r>
    </w:p>
    <w:tbl>
      <w:tblPr>
        <w:tblStyle w:val="TableNormal3"/>
        <w:tblW w:w="9064" w:type="dxa"/>
        <w:jc w:val="center"/>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Layout w:type="fixed"/>
        <w:tblLook w:val="01E0" w:firstRow="1" w:lastRow="1" w:firstColumn="1" w:lastColumn="1" w:noHBand="0" w:noVBand="0"/>
      </w:tblPr>
      <w:tblGrid>
        <w:gridCol w:w="6536"/>
        <w:gridCol w:w="1560"/>
        <w:gridCol w:w="968"/>
      </w:tblGrid>
      <w:tr w:rsidR="00273561" w:rsidRPr="00924000" w14:paraId="1DA79597" w14:textId="77777777" w:rsidTr="00FF25FE">
        <w:trPr>
          <w:trHeight w:val="483"/>
          <w:jc w:val="center"/>
        </w:trPr>
        <w:tc>
          <w:tcPr>
            <w:tcW w:w="6536" w:type="dxa"/>
            <w:tcBorders>
              <w:bottom w:val="single" w:sz="12" w:space="0" w:color="484F56"/>
            </w:tcBorders>
          </w:tcPr>
          <w:bookmarkEnd w:id="24"/>
          <w:bookmarkEnd w:id="25"/>
          <w:p w14:paraId="3A911970" w14:textId="77777777" w:rsidR="00273561" w:rsidRPr="00924000" w:rsidRDefault="00273561" w:rsidP="00FF25FE">
            <w:pPr>
              <w:spacing w:before="51"/>
              <w:ind w:left="6"/>
              <w:jc w:val="center"/>
              <w:rPr>
                <w:rFonts w:ascii="Trebuchet MS" w:eastAsia="Microsoft Sans Serif" w:hAnsi="Microsoft Sans Serif" w:cs="Microsoft Sans Serif"/>
                <w:b/>
                <w:spacing w:val="-2"/>
                <w:w w:val="115"/>
                <w:sz w:val="19"/>
              </w:rPr>
            </w:pPr>
            <w:r w:rsidRPr="00924000">
              <w:rPr>
                <w:rFonts w:ascii="Trebuchet MS" w:eastAsia="Microsoft Sans Serif" w:hAnsi="Microsoft Sans Serif" w:cs="Microsoft Sans Serif"/>
                <w:b/>
                <w:spacing w:val="-2"/>
                <w:w w:val="115"/>
                <w:sz w:val="19"/>
              </w:rPr>
              <w:t>BROJ SUDJELOVANJA</w:t>
            </w:r>
          </w:p>
        </w:tc>
        <w:tc>
          <w:tcPr>
            <w:tcW w:w="1560" w:type="dxa"/>
            <w:tcBorders>
              <w:bottom w:val="single" w:sz="12" w:space="0" w:color="484F56"/>
              <w:right w:val="nil"/>
            </w:tcBorders>
          </w:tcPr>
          <w:p w14:paraId="6B89BB32" w14:textId="4F134329" w:rsidR="00273561" w:rsidRPr="00924000" w:rsidRDefault="008A4E38" w:rsidP="00FF25FE">
            <w:pPr>
              <w:spacing w:before="74" w:line="208" w:lineRule="auto"/>
              <w:ind w:left="248" w:firstLine="288"/>
              <w:rPr>
                <w:rFonts w:ascii="Trebuchet MS" w:eastAsia="Microsoft Sans Serif" w:hAnsi="Microsoft Sans Serif" w:cs="Microsoft Sans Serif"/>
                <w:b/>
                <w:spacing w:val="-4"/>
                <w:w w:val="105"/>
                <w:sz w:val="19"/>
              </w:rPr>
            </w:pPr>
            <w:r>
              <w:rPr>
                <w:rFonts w:ascii="Trebuchet MS" w:eastAsia="Microsoft Sans Serif" w:hAnsi="Microsoft Sans Serif" w:cs="Microsoft Sans Serif"/>
                <w:b/>
                <w:spacing w:val="-4"/>
                <w:w w:val="105"/>
                <w:sz w:val="19"/>
              </w:rPr>
              <w:t>53</w:t>
            </w:r>
          </w:p>
        </w:tc>
        <w:tc>
          <w:tcPr>
            <w:tcW w:w="968" w:type="dxa"/>
            <w:tcBorders>
              <w:left w:val="nil"/>
              <w:bottom w:val="single" w:sz="12" w:space="0" w:color="484F56"/>
              <w:right w:val="single" w:sz="4" w:space="0" w:color="auto"/>
            </w:tcBorders>
          </w:tcPr>
          <w:p w14:paraId="1DDF6161" w14:textId="77777777" w:rsidR="00273561" w:rsidRPr="00924000" w:rsidRDefault="00273561" w:rsidP="00FF25FE">
            <w:pPr>
              <w:spacing w:before="51"/>
              <w:ind w:left="55"/>
              <w:rPr>
                <w:rFonts w:ascii="Trebuchet MS" w:eastAsia="Microsoft Sans Serif" w:hAnsi="Microsoft Sans Serif" w:cs="Microsoft Sans Serif"/>
                <w:b/>
                <w:spacing w:val="-2"/>
                <w:w w:val="110"/>
                <w:sz w:val="19"/>
              </w:rPr>
            </w:pPr>
          </w:p>
        </w:tc>
      </w:tr>
      <w:tr w:rsidR="00273561" w:rsidRPr="00924000" w14:paraId="1420435F" w14:textId="77777777" w:rsidTr="00FF25FE">
        <w:trPr>
          <w:trHeight w:val="483"/>
          <w:jc w:val="center"/>
        </w:trPr>
        <w:tc>
          <w:tcPr>
            <w:tcW w:w="6536" w:type="dxa"/>
            <w:tcBorders>
              <w:bottom w:val="single" w:sz="12" w:space="0" w:color="484F56"/>
            </w:tcBorders>
          </w:tcPr>
          <w:p w14:paraId="4122830B" w14:textId="77777777" w:rsidR="00273561" w:rsidRPr="00924000" w:rsidRDefault="00273561" w:rsidP="00FF25FE">
            <w:pPr>
              <w:spacing w:before="51"/>
              <w:ind w:left="6"/>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2"/>
                <w:w w:val="115"/>
                <w:sz w:val="19"/>
              </w:rPr>
              <w:t>NAZIV</w:t>
            </w:r>
          </w:p>
        </w:tc>
        <w:tc>
          <w:tcPr>
            <w:tcW w:w="1560" w:type="dxa"/>
            <w:tcBorders>
              <w:bottom w:val="single" w:sz="12" w:space="0" w:color="484F56"/>
            </w:tcBorders>
          </w:tcPr>
          <w:p w14:paraId="640A17E2" w14:textId="77777777" w:rsidR="00273561" w:rsidRPr="00924000" w:rsidRDefault="00273561" w:rsidP="00FF25FE">
            <w:pPr>
              <w:spacing w:before="74" w:line="208" w:lineRule="auto"/>
              <w:ind w:left="248" w:firstLine="288"/>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4"/>
                <w:w w:val="105"/>
                <w:sz w:val="19"/>
              </w:rPr>
              <w:t xml:space="preserve">BROJ </w:t>
            </w:r>
            <w:r w:rsidRPr="00924000">
              <w:rPr>
                <w:rFonts w:ascii="Trebuchet MS" w:eastAsia="Microsoft Sans Serif" w:hAnsi="Microsoft Sans Serif" w:cs="Microsoft Sans Serif"/>
                <w:b/>
                <w:spacing w:val="-2"/>
                <w:w w:val="105"/>
                <w:sz w:val="19"/>
              </w:rPr>
              <w:t>ISPITANIKA</w:t>
            </w:r>
          </w:p>
        </w:tc>
        <w:tc>
          <w:tcPr>
            <w:tcW w:w="968" w:type="dxa"/>
            <w:tcBorders>
              <w:bottom w:val="single" w:sz="12" w:space="0" w:color="484F56"/>
            </w:tcBorders>
          </w:tcPr>
          <w:p w14:paraId="72431F9A" w14:textId="77777777" w:rsidR="00273561" w:rsidRPr="00924000" w:rsidRDefault="00273561" w:rsidP="00FF25FE">
            <w:pPr>
              <w:spacing w:before="51"/>
              <w:ind w:left="55"/>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z w:val="19"/>
              </w:rPr>
              <w:t>%</w:t>
            </w:r>
          </w:p>
        </w:tc>
      </w:tr>
      <w:tr w:rsidR="00273561" w:rsidRPr="00924000" w14:paraId="0E4FB473" w14:textId="77777777" w:rsidTr="00FF25FE">
        <w:trPr>
          <w:trHeight w:val="380"/>
          <w:jc w:val="center"/>
        </w:trPr>
        <w:tc>
          <w:tcPr>
            <w:tcW w:w="9064" w:type="dxa"/>
            <w:gridSpan w:val="3"/>
            <w:tcBorders>
              <w:top w:val="single" w:sz="12" w:space="0" w:color="484F56"/>
              <w:right w:val="single" w:sz="4" w:space="0" w:color="auto"/>
            </w:tcBorders>
            <w:shd w:val="clear" w:color="auto" w:fill="E8EBEE"/>
          </w:tcPr>
          <w:p w14:paraId="34C540B2" w14:textId="77777777" w:rsidR="00273561" w:rsidRPr="00924000" w:rsidRDefault="00273561" w:rsidP="00FF25FE">
            <w:pPr>
              <w:spacing w:before="88"/>
              <w:ind w:left="12"/>
              <w:jc w:val="center"/>
              <w:rPr>
                <w:rFonts w:ascii="Trebuchet MS" w:eastAsia="Microsoft Sans Serif" w:hAnsi="Trebuchet MS" w:cs="Microsoft Sans Serif"/>
                <w:b/>
                <w:sz w:val="19"/>
              </w:rPr>
            </w:pPr>
            <w:r w:rsidRPr="00924000">
              <w:rPr>
                <w:rFonts w:ascii="Trebuchet MS" w:eastAsia="Microsoft Sans Serif" w:hAnsi="Trebuchet MS" w:cs="Microsoft Sans Serif"/>
                <w:b/>
                <w:spacing w:val="4"/>
                <w:sz w:val="19"/>
              </w:rPr>
              <w:t>OBVEZNI</w:t>
            </w:r>
            <w:r w:rsidRPr="00924000">
              <w:rPr>
                <w:rFonts w:ascii="Trebuchet MS" w:eastAsia="Microsoft Sans Serif" w:hAnsi="Trebuchet MS" w:cs="Microsoft Sans Serif"/>
                <w:b/>
                <w:spacing w:val="13"/>
                <w:sz w:val="19"/>
              </w:rPr>
              <w:t xml:space="preserve"> </w:t>
            </w:r>
            <w:r w:rsidRPr="00924000">
              <w:rPr>
                <w:rFonts w:ascii="Trebuchet MS" w:eastAsia="Microsoft Sans Serif" w:hAnsi="Trebuchet MS" w:cs="Microsoft Sans Serif"/>
                <w:b/>
                <w:spacing w:val="4"/>
                <w:sz w:val="19"/>
              </w:rPr>
              <w:t>POKAZATELJI</w:t>
            </w:r>
            <w:r w:rsidRPr="00924000">
              <w:rPr>
                <w:rFonts w:ascii="Trebuchet MS" w:eastAsia="Microsoft Sans Serif" w:hAnsi="Trebuchet MS" w:cs="Microsoft Sans Serif"/>
                <w:b/>
                <w:spacing w:val="13"/>
                <w:sz w:val="19"/>
              </w:rPr>
              <w:t xml:space="preserve"> </w:t>
            </w:r>
            <w:r w:rsidRPr="00924000">
              <w:rPr>
                <w:rFonts w:ascii="Trebuchet MS" w:eastAsia="Microsoft Sans Serif" w:hAnsi="Trebuchet MS" w:cs="Microsoft Sans Serif"/>
                <w:b/>
                <w:spacing w:val="-2"/>
                <w:sz w:val="19"/>
              </w:rPr>
              <w:t>ODRŽIVOSTI</w:t>
            </w:r>
          </w:p>
        </w:tc>
      </w:tr>
      <w:tr w:rsidR="00273561" w:rsidRPr="00924000" w14:paraId="46F9F582" w14:textId="77777777" w:rsidTr="00FF25FE">
        <w:trPr>
          <w:trHeight w:val="100"/>
          <w:jc w:val="center"/>
        </w:trPr>
        <w:tc>
          <w:tcPr>
            <w:tcW w:w="9064" w:type="dxa"/>
            <w:gridSpan w:val="3"/>
            <w:tcBorders>
              <w:right w:val="single" w:sz="4" w:space="0" w:color="auto"/>
            </w:tcBorders>
            <w:shd w:val="clear" w:color="auto" w:fill="E8EBEE"/>
          </w:tcPr>
          <w:p w14:paraId="22CA53B4"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7168155C" w14:textId="77777777" w:rsidTr="00FF25FE">
        <w:trPr>
          <w:trHeight w:val="292"/>
          <w:jc w:val="center"/>
        </w:trPr>
        <w:tc>
          <w:tcPr>
            <w:tcW w:w="6536" w:type="dxa"/>
          </w:tcPr>
          <w:p w14:paraId="7E4C6340" w14:textId="77777777" w:rsidR="00273561" w:rsidRPr="00924000" w:rsidRDefault="00273561" w:rsidP="00FF25FE">
            <w:pPr>
              <w:spacing w:before="41"/>
              <w:ind w:left="56"/>
              <w:rPr>
                <w:rFonts w:ascii="Microsoft Sans Serif" w:eastAsia="Microsoft Sans Serif" w:hAnsi="Microsoft Sans Serif" w:cs="Microsoft Sans Serif"/>
                <w:sz w:val="19"/>
              </w:rPr>
            </w:pPr>
            <w:r w:rsidRPr="00924000">
              <w:rPr>
                <w:rFonts w:ascii="Microsoft Sans Serif" w:eastAsia="Microsoft Sans Serif" w:hAnsi="Microsoft Sans Serif" w:cs="Microsoft Sans Serif"/>
                <w:color w:val="171717" w:themeColor="background2" w:themeShade="1A"/>
                <w:sz w:val="19"/>
              </w:rPr>
              <w:t>Zadovoljni</w:t>
            </w:r>
            <w:r w:rsidRPr="00924000">
              <w:rPr>
                <w:rFonts w:ascii="Microsoft Sans Serif" w:eastAsia="Microsoft Sans Serif" w:hAnsi="Microsoft Sans Serif" w:cs="Microsoft Sans Serif"/>
                <w:color w:val="171717" w:themeColor="background2" w:themeShade="1A"/>
                <w:spacing w:val="-14"/>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4"/>
                <w:sz w:val="19"/>
              </w:rPr>
              <w:t xml:space="preserve"> </w:t>
            </w:r>
            <w:r w:rsidRPr="00924000">
              <w:rPr>
                <w:rFonts w:ascii="Microsoft Sans Serif" w:eastAsia="Microsoft Sans Serif" w:hAnsi="Microsoft Sans Serif" w:cs="Microsoft Sans Serif"/>
                <w:color w:val="171717" w:themeColor="background2" w:themeShade="1A"/>
                <w:sz w:val="19"/>
              </w:rPr>
              <w:t>turizmom</w:t>
            </w:r>
            <w:r w:rsidRPr="00924000">
              <w:rPr>
                <w:rFonts w:ascii="Microsoft Sans Serif" w:eastAsia="Microsoft Sans Serif" w:hAnsi="Microsoft Sans Serif" w:cs="Microsoft Sans Serif"/>
                <w:color w:val="171717" w:themeColor="background2" w:themeShade="1A"/>
                <w:spacing w:val="-14"/>
                <w:sz w:val="19"/>
              </w:rPr>
              <w:t xml:space="preserve"> </w:t>
            </w:r>
            <w:r w:rsidRPr="00924000">
              <w:rPr>
                <w:rFonts w:ascii="Microsoft Sans Serif" w:eastAsia="Microsoft Sans Serif" w:hAnsi="Microsoft Sans Serif" w:cs="Microsoft Sans Serif"/>
                <w:color w:val="171717" w:themeColor="background2" w:themeShade="1A"/>
                <w:sz w:val="19"/>
              </w:rPr>
              <w:t>(ZL-</w:t>
            </w:r>
            <w:r w:rsidRPr="00924000">
              <w:rPr>
                <w:rFonts w:ascii="Microsoft Sans Serif" w:eastAsia="Microsoft Sans Serif" w:hAnsi="Microsoft Sans Serif" w:cs="Microsoft Sans Serif"/>
                <w:color w:val="171717" w:themeColor="background2" w:themeShade="1A"/>
                <w:spacing w:val="-5"/>
                <w:sz w:val="19"/>
              </w:rPr>
              <w:t>2)</w:t>
            </w:r>
          </w:p>
        </w:tc>
        <w:tc>
          <w:tcPr>
            <w:tcW w:w="1560" w:type="dxa"/>
          </w:tcPr>
          <w:p w14:paraId="53888516" w14:textId="0FF7CC59"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12</w:t>
            </w:r>
          </w:p>
        </w:tc>
        <w:tc>
          <w:tcPr>
            <w:tcW w:w="968" w:type="dxa"/>
          </w:tcPr>
          <w:p w14:paraId="37667A21" w14:textId="114054DA"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22.64</w:t>
            </w:r>
          </w:p>
        </w:tc>
      </w:tr>
      <w:tr w:rsidR="00273561" w:rsidRPr="00924000" w14:paraId="76B0BEC1" w14:textId="77777777" w:rsidTr="00FF25FE">
        <w:trPr>
          <w:trHeight w:val="100"/>
          <w:jc w:val="center"/>
        </w:trPr>
        <w:tc>
          <w:tcPr>
            <w:tcW w:w="9064" w:type="dxa"/>
            <w:gridSpan w:val="3"/>
            <w:tcBorders>
              <w:right w:val="single" w:sz="4" w:space="0" w:color="auto"/>
            </w:tcBorders>
            <w:shd w:val="clear" w:color="auto" w:fill="E8EBEE"/>
          </w:tcPr>
          <w:p w14:paraId="41084E4D"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201C4DF9" w14:textId="77777777" w:rsidTr="00FF25FE">
        <w:trPr>
          <w:trHeight w:val="382"/>
          <w:jc w:val="center"/>
        </w:trPr>
        <w:tc>
          <w:tcPr>
            <w:tcW w:w="9064" w:type="dxa"/>
            <w:gridSpan w:val="3"/>
            <w:tcBorders>
              <w:right w:val="single" w:sz="4" w:space="0" w:color="auto"/>
            </w:tcBorders>
            <w:shd w:val="clear" w:color="auto" w:fill="E8EBEE"/>
          </w:tcPr>
          <w:p w14:paraId="7592E9B2" w14:textId="77777777" w:rsidR="00273561" w:rsidRPr="00924000" w:rsidRDefault="00273561" w:rsidP="00FF25FE">
            <w:pPr>
              <w:spacing w:before="89"/>
              <w:ind w:left="12" w:right="11"/>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6"/>
                <w:sz w:val="19"/>
              </w:rPr>
              <w:t>OBVEZNI</w:t>
            </w:r>
            <w:r w:rsidRPr="00924000">
              <w:rPr>
                <w:rFonts w:ascii="Trebuchet MS" w:eastAsia="Microsoft Sans Serif" w:hAnsi="Microsoft Sans Serif" w:cs="Microsoft Sans Serif"/>
                <w:b/>
                <w:spacing w:val="5"/>
                <w:sz w:val="19"/>
              </w:rPr>
              <w:t xml:space="preserve"> </w:t>
            </w:r>
            <w:r w:rsidRPr="00924000">
              <w:rPr>
                <w:rFonts w:ascii="Trebuchet MS" w:eastAsia="Microsoft Sans Serif" w:hAnsi="Microsoft Sans Serif" w:cs="Microsoft Sans Serif"/>
                <w:b/>
                <w:spacing w:val="6"/>
                <w:sz w:val="19"/>
              </w:rPr>
              <w:t xml:space="preserve">POKAZATELJI PRIHVATNOG </w:t>
            </w:r>
            <w:r w:rsidRPr="00924000">
              <w:rPr>
                <w:rFonts w:ascii="Trebuchet MS" w:eastAsia="Microsoft Sans Serif" w:hAnsi="Microsoft Sans Serif" w:cs="Microsoft Sans Serif"/>
                <w:b/>
                <w:spacing w:val="-2"/>
                <w:sz w:val="19"/>
              </w:rPr>
              <w:t>KAPACITETA</w:t>
            </w:r>
          </w:p>
        </w:tc>
      </w:tr>
      <w:tr w:rsidR="00273561" w:rsidRPr="00924000" w14:paraId="78D917BB" w14:textId="77777777" w:rsidTr="00FF25FE">
        <w:trPr>
          <w:trHeight w:val="100"/>
          <w:jc w:val="center"/>
        </w:trPr>
        <w:tc>
          <w:tcPr>
            <w:tcW w:w="9064" w:type="dxa"/>
            <w:gridSpan w:val="3"/>
            <w:tcBorders>
              <w:right w:val="single" w:sz="4" w:space="0" w:color="auto"/>
            </w:tcBorders>
            <w:shd w:val="clear" w:color="auto" w:fill="E8EBEE"/>
          </w:tcPr>
          <w:p w14:paraId="78E80A1E"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7E7FAC18" w14:textId="77777777" w:rsidTr="00FF25FE">
        <w:trPr>
          <w:trHeight w:val="292"/>
          <w:jc w:val="center"/>
        </w:trPr>
        <w:tc>
          <w:tcPr>
            <w:tcW w:w="6536" w:type="dxa"/>
          </w:tcPr>
          <w:p w14:paraId="3B70646F"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pozitivnom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percepcijom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utjecaja</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turizma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kvalitetu</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pacing w:val="-2"/>
                <w:sz w:val="19"/>
              </w:rPr>
              <w:t>života</w:t>
            </w:r>
          </w:p>
        </w:tc>
        <w:tc>
          <w:tcPr>
            <w:tcW w:w="1560" w:type="dxa"/>
          </w:tcPr>
          <w:p w14:paraId="61C9C7C5" w14:textId="6F298EFA" w:rsidR="00273561" w:rsidRPr="00924000" w:rsidRDefault="008A4E38" w:rsidP="00FF25FE">
            <w:pPr>
              <w:spacing w:before="41"/>
              <w:ind w:left="56"/>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34</w:t>
            </w:r>
          </w:p>
        </w:tc>
        <w:tc>
          <w:tcPr>
            <w:tcW w:w="968" w:type="dxa"/>
          </w:tcPr>
          <w:p w14:paraId="1501BB6B" w14:textId="16A9E71E" w:rsidR="00273561" w:rsidRPr="00924000" w:rsidRDefault="008A4E38" w:rsidP="00FF25FE">
            <w:pPr>
              <w:spacing w:before="41"/>
              <w:ind w:left="55"/>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64.15</w:t>
            </w:r>
          </w:p>
        </w:tc>
      </w:tr>
      <w:tr w:rsidR="00273561" w:rsidRPr="00924000" w14:paraId="7668820C" w14:textId="77777777" w:rsidTr="00FF25FE">
        <w:trPr>
          <w:trHeight w:val="292"/>
          <w:jc w:val="center"/>
        </w:trPr>
        <w:tc>
          <w:tcPr>
            <w:tcW w:w="6536" w:type="dxa"/>
          </w:tcPr>
          <w:p w14:paraId="02FA05B7"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s</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pozitivnom</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percepcijom</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utjecaja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turizma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na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izgled</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destinacije</w:t>
            </w:r>
          </w:p>
        </w:tc>
        <w:tc>
          <w:tcPr>
            <w:tcW w:w="1560" w:type="dxa"/>
          </w:tcPr>
          <w:p w14:paraId="4CB9EDA9" w14:textId="6035FFED"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41</w:t>
            </w:r>
          </w:p>
        </w:tc>
        <w:tc>
          <w:tcPr>
            <w:tcW w:w="968" w:type="dxa"/>
          </w:tcPr>
          <w:p w14:paraId="13DF3E5F" w14:textId="6E05F32F"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77.36</w:t>
            </w:r>
          </w:p>
        </w:tc>
      </w:tr>
      <w:tr w:rsidR="00273561" w:rsidRPr="00924000" w14:paraId="62A3498C" w14:textId="77777777" w:rsidTr="00FF25FE">
        <w:trPr>
          <w:trHeight w:val="484"/>
          <w:jc w:val="center"/>
        </w:trPr>
        <w:tc>
          <w:tcPr>
            <w:tcW w:w="6536" w:type="dxa"/>
          </w:tcPr>
          <w:p w14:paraId="225207C3" w14:textId="77777777" w:rsidR="00273561" w:rsidRPr="00924000" w:rsidRDefault="00273561" w:rsidP="00FF25FE">
            <w:pPr>
              <w:spacing w:before="60" w:line="213"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pozitivnom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percepcijom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utjecaja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turizma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korištenje</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 xml:space="preserve">javnog </w:t>
            </w:r>
            <w:r w:rsidRPr="00924000">
              <w:rPr>
                <w:rFonts w:ascii="Microsoft Sans Serif" w:eastAsia="Microsoft Sans Serif" w:hAnsi="Microsoft Sans Serif" w:cs="Microsoft Sans Serif"/>
                <w:color w:val="171717" w:themeColor="background2" w:themeShade="1A"/>
                <w:spacing w:val="-2"/>
                <w:sz w:val="19"/>
              </w:rPr>
              <w:t>prostora</w:t>
            </w:r>
          </w:p>
        </w:tc>
        <w:tc>
          <w:tcPr>
            <w:tcW w:w="1560" w:type="dxa"/>
          </w:tcPr>
          <w:p w14:paraId="400091FE" w14:textId="55D93F16"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23</w:t>
            </w:r>
          </w:p>
        </w:tc>
        <w:tc>
          <w:tcPr>
            <w:tcW w:w="968" w:type="dxa"/>
          </w:tcPr>
          <w:p w14:paraId="70ED820E" w14:textId="0053B901"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43.4</w:t>
            </w:r>
          </w:p>
        </w:tc>
      </w:tr>
      <w:tr w:rsidR="00273561" w:rsidRPr="00924000" w14:paraId="020D066D" w14:textId="77777777" w:rsidTr="00FF25FE">
        <w:trPr>
          <w:trHeight w:val="292"/>
          <w:jc w:val="center"/>
        </w:trPr>
        <w:tc>
          <w:tcPr>
            <w:tcW w:w="6536" w:type="dxa"/>
          </w:tcPr>
          <w:p w14:paraId="2D496072"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4"/>
                <w:sz w:val="19"/>
              </w:rPr>
              <w:t>bukom</w:t>
            </w:r>
          </w:p>
        </w:tc>
        <w:tc>
          <w:tcPr>
            <w:tcW w:w="1560" w:type="dxa"/>
          </w:tcPr>
          <w:p w14:paraId="7305AE0F" w14:textId="0A561400"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w:t>
            </w:r>
          </w:p>
        </w:tc>
        <w:tc>
          <w:tcPr>
            <w:tcW w:w="968" w:type="dxa"/>
          </w:tcPr>
          <w:p w14:paraId="3BF35B94" w14:textId="54944899"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5.66</w:t>
            </w:r>
          </w:p>
        </w:tc>
      </w:tr>
      <w:tr w:rsidR="00273561" w:rsidRPr="00924000" w14:paraId="25B8E0E9" w14:textId="77777777" w:rsidTr="00FF25FE">
        <w:trPr>
          <w:trHeight w:val="292"/>
          <w:jc w:val="center"/>
        </w:trPr>
        <w:tc>
          <w:tcPr>
            <w:tcW w:w="6536" w:type="dxa"/>
          </w:tcPr>
          <w:p w14:paraId="48BC25EA"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negativnom</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percepcijom</w:t>
            </w:r>
            <w:r w:rsidRPr="00924000">
              <w:rPr>
                <w:rFonts w:ascii="Microsoft Sans Serif" w:eastAsia="Microsoft Sans Serif" w:hAnsi="Microsoft Sans Serif" w:cs="Microsoft Sans Serif"/>
                <w:color w:val="171717" w:themeColor="background2" w:themeShade="1A"/>
                <w:spacing w:val="-10"/>
                <w:sz w:val="19"/>
              </w:rPr>
              <w:t xml:space="preserve"> </w:t>
            </w:r>
            <w:proofErr w:type="spellStart"/>
            <w:r w:rsidRPr="00924000">
              <w:rPr>
                <w:rFonts w:ascii="Microsoft Sans Serif" w:eastAsia="Microsoft Sans Serif" w:hAnsi="Microsoft Sans Serif" w:cs="Microsoft Sans Serif"/>
                <w:color w:val="171717" w:themeColor="background2" w:themeShade="1A"/>
                <w:spacing w:val="-2"/>
                <w:sz w:val="19"/>
              </w:rPr>
              <w:t>apartmanizacije</w:t>
            </w:r>
            <w:proofErr w:type="spellEnd"/>
          </w:p>
        </w:tc>
        <w:tc>
          <w:tcPr>
            <w:tcW w:w="1560" w:type="dxa"/>
          </w:tcPr>
          <w:p w14:paraId="75076330" w14:textId="2349F1C9"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968" w:type="dxa"/>
          </w:tcPr>
          <w:p w14:paraId="37752FD5" w14:textId="776CB7C4"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1.89</w:t>
            </w:r>
          </w:p>
        </w:tc>
      </w:tr>
      <w:tr w:rsidR="00273561" w:rsidRPr="00924000" w14:paraId="2F1CF339" w14:textId="77777777" w:rsidTr="00FF25FE">
        <w:trPr>
          <w:trHeight w:val="292"/>
          <w:jc w:val="center"/>
        </w:trPr>
        <w:tc>
          <w:tcPr>
            <w:tcW w:w="6536" w:type="dxa"/>
          </w:tcPr>
          <w:p w14:paraId="40991F04"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neprimjereno</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odloženim</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otpadom</w:t>
            </w:r>
          </w:p>
        </w:tc>
        <w:tc>
          <w:tcPr>
            <w:tcW w:w="1560" w:type="dxa"/>
          </w:tcPr>
          <w:p w14:paraId="4D47A429" w14:textId="6FBB7DF8"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28</w:t>
            </w:r>
          </w:p>
        </w:tc>
        <w:tc>
          <w:tcPr>
            <w:tcW w:w="968" w:type="dxa"/>
          </w:tcPr>
          <w:p w14:paraId="50718C37" w14:textId="26F542E1"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52.83</w:t>
            </w:r>
          </w:p>
        </w:tc>
      </w:tr>
      <w:tr w:rsidR="00273561" w:rsidRPr="00924000" w14:paraId="1B4A2032" w14:textId="77777777" w:rsidTr="00FF25FE">
        <w:trPr>
          <w:trHeight w:val="292"/>
          <w:jc w:val="center"/>
        </w:trPr>
        <w:tc>
          <w:tcPr>
            <w:tcW w:w="6536" w:type="dxa"/>
          </w:tcPr>
          <w:p w14:paraId="04AB9200"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gužvom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u</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prometu</w:t>
            </w:r>
          </w:p>
        </w:tc>
        <w:tc>
          <w:tcPr>
            <w:tcW w:w="1560" w:type="dxa"/>
          </w:tcPr>
          <w:p w14:paraId="450CB7A2" w14:textId="06DC9194"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w:t>
            </w:r>
          </w:p>
        </w:tc>
        <w:tc>
          <w:tcPr>
            <w:tcW w:w="968" w:type="dxa"/>
          </w:tcPr>
          <w:p w14:paraId="13ED8D15" w14:textId="6D40CF6A"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7.55</w:t>
            </w:r>
          </w:p>
        </w:tc>
      </w:tr>
      <w:tr w:rsidR="00273561" w:rsidRPr="00924000" w14:paraId="6C141D1C" w14:textId="77777777" w:rsidTr="00FF25FE">
        <w:trPr>
          <w:trHeight w:val="292"/>
          <w:jc w:val="center"/>
        </w:trPr>
        <w:tc>
          <w:tcPr>
            <w:tcW w:w="6536" w:type="dxa"/>
          </w:tcPr>
          <w:p w14:paraId="05C1CF2C"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gužvom</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na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ulicama/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javnim</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površinama</w:t>
            </w:r>
          </w:p>
        </w:tc>
        <w:tc>
          <w:tcPr>
            <w:tcW w:w="1560" w:type="dxa"/>
          </w:tcPr>
          <w:p w14:paraId="77357684" w14:textId="56C97F41"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968" w:type="dxa"/>
          </w:tcPr>
          <w:p w14:paraId="5910943F" w14:textId="1DF700F8"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1.89</w:t>
            </w:r>
          </w:p>
        </w:tc>
      </w:tr>
      <w:tr w:rsidR="00273561" w:rsidRPr="00924000" w14:paraId="5408DA12" w14:textId="77777777" w:rsidTr="00FF25FE">
        <w:trPr>
          <w:trHeight w:val="100"/>
          <w:jc w:val="center"/>
        </w:trPr>
        <w:tc>
          <w:tcPr>
            <w:tcW w:w="9064" w:type="dxa"/>
            <w:gridSpan w:val="3"/>
            <w:tcBorders>
              <w:right w:val="single" w:sz="4" w:space="0" w:color="auto"/>
            </w:tcBorders>
            <w:shd w:val="clear" w:color="auto" w:fill="E8EBEE"/>
          </w:tcPr>
          <w:p w14:paraId="5AADAE69"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680F852D" w14:textId="77777777" w:rsidTr="00FF25FE">
        <w:trPr>
          <w:trHeight w:val="382"/>
          <w:jc w:val="center"/>
        </w:trPr>
        <w:tc>
          <w:tcPr>
            <w:tcW w:w="9064" w:type="dxa"/>
            <w:gridSpan w:val="3"/>
            <w:tcBorders>
              <w:right w:val="single" w:sz="4" w:space="0" w:color="auto"/>
            </w:tcBorders>
            <w:shd w:val="clear" w:color="auto" w:fill="E8EBEE"/>
          </w:tcPr>
          <w:p w14:paraId="72A2BBE7" w14:textId="77777777" w:rsidR="00273561" w:rsidRPr="00924000" w:rsidRDefault="00273561" w:rsidP="00FF25FE">
            <w:pPr>
              <w:spacing w:before="89"/>
              <w:ind w:left="12" w:right="5"/>
              <w:jc w:val="center"/>
              <w:rPr>
                <w:rFonts w:ascii="Trebuchet MS" w:eastAsia="Microsoft Sans Serif" w:hAnsi="Trebuchet MS" w:cs="Microsoft Sans Serif"/>
                <w:b/>
                <w:sz w:val="19"/>
              </w:rPr>
            </w:pPr>
            <w:r w:rsidRPr="00924000">
              <w:rPr>
                <w:rFonts w:ascii="Trebuchet MS" w:eastAsia="Microsoft Sans Serif" w:hAnsi="Trebuchet MS" w:cs="Microsoft Sans Serif"/>
                <w:b/>
                <w:spacing w:val="4"/>
                <w:sz w:val="19"/>
              </w:rPr>
              <w:t>SPECIFIČNI</w:t>
            </w:r>
            <w:r w:rsidRPr="00924000">
              <w:rPr>
                <w:rFonts w:ascii="Trebuchet MS" w:eastAsia="Microsoft Sans Serif" w:hAnsi="Trebuchet MS" w:cs="Microsoft Sans Serif"/>
                <w:b/>
                <w:spacing w:val="6"/>
                <w:sz w:val="19"/>
              </w:rPr>
              <w:t xml:space="preserve"> </w:t>
            </w:r>
            <w:r w:rsidRPr="00924000">
              <w:rPr>
                <w:rFonts w:ascii="Trebuchet MS" w:eastAsia="Microsoft Sans Serif" w:hAnsi="Trebuchet MS" w:cs="Microsoft Sans Serif"/>
                <w:b/>
                <w:spacing w:val="4"/>
                <w:sz w:val="19"/>
              </w:rPr>
              <w:t>POKAZATELJI</w:t>
            </w:r>
            <w:r w:rsidRPr="00924000">
              <w:rPr>
                <w:rFonts w:ascii="Trebuchet MS" w:eastAsia="Microsoft Sans Serif" w:hAnsi="Trebuchet MS" w:cs="Microsoft Sans Serif"/>
                <w:b/>
                <w:spacing w:val="6"/>
                <w:sz w:val="19"/>
              </w:rPr>
              <w:t xml:space="preserve"> </w:t>
            </w:r>
            <w:r w:rsidRPr="00924000">
              <w:rPr>
                <w:rFonts w:ascii="Trebuchet MS" w:eastAsia="Microsoft Sans Serif" w:hAnsi="Trebuchet MS" w:cs="Microsoft Sans Serif"/>
                <w:b/>
                <w:spacing w:val="-2"/>
                <w:sz w:val="19"/>
              </w:rPr>
              <w:t>ODRŽIVOSTI</w:t>
            </w:r>
          </w:p>
        </w:tc>
      </w:tr>
      <w:tr w:rsidR="00273561" w:rsidRPr="00924000" w14:paraId="413644AD" w14:textId="77777777" w:rsidTr="00FF25FE">
        <w:trPr>
          <w:trHeight w:val="100"/>
          <w:jc w:val="center"/>
        </w:trPr>
        <w:tc>
          <w:tcPr>
            <w:tcW w:w="9064" w:type="dxa"/>
            <w:gridSpan w:val="3"/>
            <w:tcBorders>
              <w:right w:val="single" w:sz="4" w:space="0" w:color="auto"/>
            </w:tcBorders>
            <w:shd w:val="clear" w:color="auto" w:fill="E8EBEE"/>
          </w:tcPr>
          <w:p w14:paraId="3674FDB8"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4EEAB2CE" w14:textId="77777777" w:rsidTr="00FF25FE">
        <w:trPr>
          <w:trHeight w:val="292"/>
          <w:jc w:val="center"/>
        </w:trPr>
        <w:tc>
          <w:tcPr>
            <w:tcW w:w="6536" w:type="dxa"/>
          </w:tcPr>
          <w:p w14:paraId="59F5699A"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pozitivnom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percepcijom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utjecaja</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turizma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kvalitetu</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pacing w:val="-2"/>
                <w:sz w:val="19"/>
              </w:rPr>
              <w:t>života</w:t>
            </w:r>
          </w:p>
        </w:tc>
        <w:tc>
          <w:tcPr>
            <w:tcW w:w="1560" w:type="dxa"/>
          </w:tcPr>
          <w:p w14:paraId="36E12119" w14:textId="49F0A2AE"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43</w:t>
            </w:r>
          </w:p>
        </w:tc>
        <w:tc>
          <w:tcPr>
            <w:tcW w:w="968" w:type="dxa"/>
            <w:tcBorders>
              <w:right w:val="single" w:sz="4" w:space="0" w:color="auto"/>
            </w:tcBorders>
          </w:tcPr>
          <w:p w14:paraId="75BF81FD" w14:textId="1B9DC033"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81.13</w:t>
            </w:r>
          </w:p>
        </w:tc>
      </w:tr>
      <w:tr w:rsidR="00273561" w:rsidRPr="00924000" w14:paraId="29F98B61" w14:textId="77777777" w:rsidTr="00FF25FE">
        <w:trPr>
          <w:trHeight w:val="292"/>
          <w:jc w:val="center"/>
        </w:trPr>
        <w:tc>
          <w:tcPr>
            <w:tcW w:w="6536" w:type="dxa"/>
          </w:tcPr>
          <w:p w14:paraId="1CDA7842"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4"/>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3"/>
                <w:sz w:val="19"/>
              </w:rPr>
              <w:t xml:space="preserve"> </w:t>
            </w:r>
            <w:r w:rsidRPr="00924000">
              <w:rPr>
                <w:rFonts w:ascii="Microsoft Sans Serif" w:eastAsia="Microsoft Sans Serif" w:hAnsi="Microsoft Sans Serif" w:cs="Microsoft Sans Serif"/>
                <w:color w:val="171717" w:themeColor="background2" w:themeShade="1A"/>
                <w:spacing w:val="-2"/>
                <w:sz w:val="19"/>
              </w:rPr>
              <w:t>zadovoljnih</w:t>
            </w:r>
            <w:r w:rsidRPr="00924000">
              <w:rPr>
                <w:rFonts w:ascii="Microsoft Sans Serif" w:eastAsia="Microsoft Sans Serif" w:hAnsi="Microsoft Sans Serif" w:cs="Microsoft Sans Serif"/>
                <w:color w:val="171717" w:themeColor="background2" w:themeShade="1A"/>
                <w:spacing w:val="-3"/>
                <w:sz w:val="19"/>
              </w:rPr>
              <w:t xml:space="preserve"> </w:t>
            </w:r>
            <w:r w:rsidRPr="00924000">
              <w:rPr>
                <w:rFonts w:ascii="Microsoft Sans Serif" w:eastAsia="Microsoft Sans Serif" w:hAnsi="Microsoft Sans Serif" w:cs="Microsoft Sans Serif"/>
                <w:color w:val="171717" w:themeColor="background2" w:themeShade="1A"/>
                <w:spacing w:val="-2"/>
                <w:sz w:val="19"/>
              </w:rPr>
              <w:t>životom</w:t>
            </w:r>
            <w:r w:rsidRPr="00924000">
              <w:rPr>
                <w:rFonts w:ascii="Microsoft Sans Serif" w:eastAsia="Microsoft Sans Serif" w:hAnsi="Microsoft Sans Serif" w:cs="Microsoft Sans Serif"/>
                <w:color w:val="171717" w:themeColor="background2" w:themeShade="1A"/>
                <w:spacing w:val="-4"/>
                <w:sz w:val="19"/>
              </w:rPr>
              <w:t xml:space="preserve"> </w:t>
            </w:r>
            <w:r w:rsidRPr="00924000">
              <w:rPr>
                <w:rFonts w:ascii="Microsoft Sans Serif" w:eastAsia="Microsoft Sans Serif" w:hAnsi="Microsoft Sans Serif" w:cs="Microsoft Sans Serif"/>
                <w:color w:val="171717" w:themeColor="background2" w:themeShade="1A"/>
                <w:spacing w:val="-2"/>
                <w:sz w:val="19"/>
              </w:rPr>
              <w:t>u</w:t>
            </w:r>
            <w:r w:rsidRPr="00924000">
              <w:rPr>
                <w:rFonts w:ascii="Microsoft Sans Serif" w:eastAsia="Microsoft Sans Serif" w:hAnsi="Microsoft Sans Serif" w:cs="Microsoft Sans Serif"/>
                <w:color w:val="171717" w:themeColor="background2" w:themeShade="1A"/>
                <w:spacing w:val="-3"/>
                <w:sz w:val="19"/>
              </w:rPr>
              <w:t xml:space="preserve"> </w:t>
            </w:r>
            <w:r w:rsidRPr="00924000">
              <w:rPr>
                <w:rFonts w:ascii="Microsoft Sans Serif" w:eastAsia="Microsoft Sans Serif" w:hAnsi="Microsoft Sans Serif" w:cs="Microsoft Sans Serif"/>
                <w:color w:val="171717" w:themeColor="background2" w:themeShade="1A"/>
                <w:spacing w:val="-2"/>
                <w:sz w:val="19"/>
              </w:rPr>
              <w:t>destinaciji</w:t>
            </w:r>
          </w:p>
        </w:tc>
        <w:tc>
          <w:tcPr>
            <w:tcW w:w="1560" w:type="dxa"/>
          </w:tcPr>
          <w:p w14:paraId="04443347" w14:textId="50B3C8DF"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25</w:t>
            </w:r>
          </w:p>
        </w:tc>
        <w:tc>
          <w:tcPr>
            <w:tcW w:w="968" w:type="dxa"/>
          </w:tcPr>
          <w:p w14:paraId="476FE037" w14:textId="42B2FABE"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47.17</w:t>
            </w:r>
          </w:p>
        </w:tc>
      </w:tr>
      <w:tr w:rsidR="00273561" w:rsidRPr="00924000" w14:paraId="19703274" w14:textId="77777777" w:rsidTr="00FF25FE">
        <w:trPr>
          <w:trHeight w:val="292"/>
          <w:jc w:val="center"/>
        </w:trPr>
        <w:tc>
          <w:tcPr>
            <w:tcW w:w="6536" w:type="dxa"/>
          </w:tcPr>
          <w:p w14:paraId="6564C334" w14:textId="77777777" w:rsidR="00273561" w:rsidRPr="00924000" w:rsidRDefault="00273561" w:rsidP="00FF25FE">
            <w:pPr>
              <w:spacing w:before="38"/>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koji</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z w:val="19"/>
              </w:rPr>
              <w:t>smatraju</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da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turizam</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z w:val="19"/>
              </w:rPr>
              <w:t>pozitivno</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utje</w:t>
            </w:r>
            <w:r w:rsidRPr="00924000">
              <w:rPr>
                <w:rFonts w:ascii="Trebuchet MS" w:eastAsia="Microsoft Sans Serif" w:hAnsi="Trebuchet MS" w:cs="Microsoft Sans Serif"/>
                <w:color w:val="171717" w:themeColor="background2" w:themeShade="1A"/>
                <w:sz w:val="19"/>
              </w:rPr>
              <w:t>č</w:t>
            </w:r>
            <w:r w:rsidRPr="00924000">
              <w:rPr>
                <w:rFonts w:ascii="Microsoft Sans Serif" w:eastAsia="Microsoft Sans Serif" w:hAnsi="Microsoft Sans Serif" w:cs="Microsoft Sans Serif"/>
                <w:color w:val="171717" w:themeColor="background2" w:themeShade="1A"/>
                <w:sz w:val="19"/>
              </w:rPr>
              <w:t>e</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identitet</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mjesta</w:t>
            </w:r>
          </w:p>
        </w:tc>
        <w:tc>
          <w:tcPr>
            <w:tcW w:w="1560" w:type="dxa"/>
          </w:tcPr>
          <w:p w14:paraId="65A1A038" w14:textId="29C18EE9"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37</w:t>
            </w:r>
          </w:p>
        </w:tc>
        <w:tc>
          <w:tcPr>
            <w:tcW w:w="968" w:type="dxa"/>
          </w:tcPr>
          <w:p w14:paraId="048C67A1" w14:textId="7EE20596"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68.81</w:t>
            </w:r>
          </w:p>
        </w:tc>
      </w:tr>
      <w:tr w:rsidR="00273561" w:rsidRPr="00924000" w14:paraId="3DC0A71B" w14:textId="77777777" w:rsidTr="00FF25FE">
        <w:trPr>
          <w:trHeight w:val="292"/>
          <w:jc w:val="center"/>
        </w:trPr>
        <w:tc>
          <w:tcPr>
            <w:tcW w:w="6536" w:type="dxa"/>
          </w:tcPr>
          <w:p w14:paraId="004C5101" w14:textId="77777777" w:rsidR="00273561" w:rsidRPr="00924000" w:rsidRDefault="00273561" w:rsidP="00FF25FE">
            <w:pPr>
              <w:spacing w:before="38"/>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koji</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smatraju</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z w:val="19"/>
              </w:rPr>
              <w:t>da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turizam</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negativno</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utje</w:t>
            </w:r>
            <w:r w:rsidRPr="00924000">
              <w:rPr>
                <w:rFonts w:ascii="Trebuchet MS" w:eastAsia="Microsoft Sans Serif" w:hAnsi="Trebuchet MS" w:cs="Microsoft Sans Serif"/>
                <w:color w:val="171717" w:themeColor="background2" w:themeShade="1A"/>
                <w:sz w:val="19"/>
              </w:rPr>
              <w:t>č</w:t>
            </w:r>
            <w:r w:rsidRPr="00924000">
              <w:rPr>
                <w:rFonts w:ascii="Microsoft Sans Serif" w:eastAsia="Microsoft Sans Serif" w:hAnsi="Microsoft Sans Serif" w:cs="Microsoft Sans Serif"/>
                <w:color w:val="171717" w:themeColor="background2" w:themeShade="1A"/>
                <w:sz w:val="19"/>
              </w:rPr>
              <w:t>e</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identitet</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mjesta</w:t>
            </w:r>
          </w:p>
        </w:tc>
        <w:tc>
          <w:tcPr>
            <w:tcW w:w="1560" w:type="dxa"/>
          </w:tcPr>
          <w:p w14:paraId="0ACC4412" w14:textId="01944FA0"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w:t>
            </w:r>
          </w:p>
        </w:tc>
        <w:tc>
          <w:tcPr>
            <w:tcW w:w="968" w:type="dxa"/>
          </w:tcPr>
          <w:p w14:paraId="595C1C90" w14:textId="4192A492"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2.83</w:t>
            </w:r>
          </w:p>
        </w:tc>
      </w:tr>
      <w:tr w:rsidR="00273561" w:rsidRPr="00924000" w14:paraId="3198AB61" w14:textId="77777777" w:rsidTr="00FF25FE">
        <w:trPr>
          <w:trHeight w:val="292"/>
          <w:jc w:val="center"/>
        </w:trPr>
        <w:tc>
          <w:tcPr>
            <w:tcW w:w="6536" w:type="dxa"/>
          </w:tcPr>
          <w:p w14:paraId="22D78975"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pod</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visokim</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stresom</w:t>
            </w:r>
          </w:p>
        </w:tc>
        <w:tc>
          <w:tcPr>
            <w:tcW w:w="1560" w:type="dxa"/>
          </w:tcPr>
          <w:p w14:paraId="41C10E64" w14:textId="12BF2A17"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26</w:t>
            </w:r>
          </w:p>
        </w:tc>
        <w:tc>
          <w:tcPr>
            <w:tcW w:w="968" w:type="dxa"/>
          </w:tcPr>
          <w:p w14:paraId="2651F7B5" w14:textId="0ED04D30"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52.0</w:t>
            </w:r>
          </w:p>
        </w:tc>
      </w:tr>
      <w:tr w:rsidR="00273561" w:rsidRPr="00924000" w14:paraId="7E616C67" w14:textId="77777777" w:rsidTr="00FF25FE">
        <w:trPr>
          <w:trHeight w:val="292"/>
          <w:jc w:val="center"/>
        </w:trPr>
        <w:tc>
          <w:tcPr>
            <w:tcW w:w="6536" w:type="dxa"/>
          </w:tcPr>
          <w:p w14:paraId="48F36CCC"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pod</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umjerenim</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stresom</w:t>
            </w:r>
          </w:p>
        </w:tc>
        <w:tc>
          <w:tcPr>
            <w:tcW w:w="1560" w:type="dxa"/>
          </w:tcPr>
          <w:p w14:paraId="3DA1AFAB" w14:textId="08F95194"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18</w:t>
            </w:r>
          </w:p>
        </w:tc>
        <w:tc>
          <w:tcPr>
            <w:tcW w:w="968" w:type="dxa"/>
          </w:tcPr>
          <w:p w14:paraId="7EDCF9A0" w14:textId="144F612C"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36.0</w:t>
            </w:r>
          </w:p>
        </w:tc>
      </w:tr>
      <w:tr w:rsidR="00273561" w:rsidRPr="00924000" w14:paraId="61F378A5" w14:textId="77777777" w:rsidTr="00FF25FE">
        <w:trPr>
          <w:trHeight w:val="292"/>
          <w:jc w:val="center"/>
        </w:trPr>
        <w:tc>
          <w:tcPr>
            <w:tcW w:w="6536" w:type="dxa"/>
          </w:tcPr>
          <w:p w14:paraId="7A88A03A"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pod</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niskim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stresom</w:t>
            </w:r>
          </w:p>
        </w:tc>
        <w:tc>
          <w:tcPr>
            <w:tcW w:w="1560" w:type="dxa"/>
          </w:tcPr>
          <w:p w14:paraId="6677D82A" w14:textId="5FBB628C"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6</w:t>
            </w:r>
          </w:p>
        </w:tc>
        <w:tc>
          <w:tcPr>
            <w:tcW w:w="968" w:type="dxa"/>
            <w:tcBorders>
              <w:right w:val="single" w:sz="4" w:space="0" w:color="auto"/>
            </w:tcBorders>
          </w:tcPr>
          <w:p w14:paraId="1EACB048" w14:textId="7C2E9799"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12.0</w:t>
            </w:r>
          </w:p>
        </w:tc>
      </w:tr>
      <w:tr w:rsidR="00273561" w:rsidRPr="00924000" w14:paraId="3E3308FF" w14:textId="77777777" w:rsidTr="00FF25FE">
        <w:trPr>
          <w:trHeight w:val="100"/>
          <w:jc w:val="center"/>
        </w:trPr>
        <w:tc>
          <w:tcPr>
            <w:tcW w:w="9064" w:type="dxa"/>
            <w:gridSpan w:val="3"/>
            <w:tcBorders>
              <w:right w:val="single" w:sz="4" w:space="0" w:color="auto"/>
            </w:tcBorders>
            <w:shd w:val="clear" w:color="auto" w:fill="E8EBEE"/>
          </w:tcPr>
          <w:p w14:paraId="54683E83" w14:textId="77777777" w:rsidR="00273561" w:rsidRPr="00924000" w:rsidRDefault="00273561" w:rsidP="00FF25FE">
            <w:pPr>
              <w:rPr>
                <w:rFonts w:ascii="Times New Roman" w:eastAsia="Microsoft Sans Serif" w:hAnsi="Microsoft Sans Serif" w:cs="Microsoft Sans Serif"/>
                <w:sz w:val="4"/>
              </w:rPr>
            </w:pPr>
          </w:p>
        </w:tc>
      </w:tr>
    </w:tbl>
    <w:p w14:paraId="2EB47AA7" w14:textId="15C2D1C5" w:rsidR="005C40D0" w:rsidRPr="005C40D0" w:rsidRDefault="005C40D0" w:rsidP="005C40D0">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5C40D0">
        <w:rPr>
          <w:rFonts w:ascii="Arial" w:eastAsia="Times New Roman" w:hAnsi="Arial" w:cs="Arial"/>
          <w:b/>
          <w:bCs/>
          <w:color w:val="538135" w:themeColor="accent6" w:themeShade="BF"/>
          <w:kern w:val="0"/>
          <w:sz w:val="24"/>
          <w:szCs w:val="24"/>
          <w:lang w:eastAsia="hr-HR"/>
          <w14:ligatures w14:val="none"/>
        </w:rPr>
        <w:lastRenderedPageBreak/>
        <w:t>Obvezni pokazatelji održivosti</w:t>
      </w:r>
    </w:p>
    <w:p w14:paraId="6A75EF50" w14:textId="496AC553" w:rsidR="009D17CC" w:rsidRPr="009D17CC" w:rsidRDefault="005C40D0" w:rsidP="009D17C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 xml:space="preserve">Na pitanje o općem zadovoljstvu turizmom u destinaciji (pokazatelj ZL-2), </w:t>
      </w:r>
      <w:r w:rsidRPr="005C40D0">
        <w:rPr>
          <w:rFonts w:ascii="Arial" w:eastAsia="Times New Roman" w:hAnsi="Arial" w:cs="Arial"/>
          <w:bCs/>
          <w:kern w:val="0"/>
          <w:sz w:val="24"/>
          <w:szCs w:val="24"/>
          <w:lang w:eastAsia="hr-HR"/>
          <w14:ligatures w14:val="none"/>
        </w:rPr>
        <w:t>22,64 % ispitanika</w:t>
      </w:r>
      <w:r w:rsidRPr="005C40D0">
        <w:rPr>
          <w:rFonts w:ascii="Arial" w:eastAsia="Times New Roman" w:hAnsi="Arial" w:cs="Arial"/>
          <w:kern w:val="0"/>
          <w:sz w:val="24"/>
          <w:szCs w:val="24"/>
          <w:lang w:eastAsia="hr-HR"/>
          <w14:ligatures w14:val="none"/>
        </w:rPr>
        <w:t xml:space="preserve"> (12 od 53) izjavilo je da su zadovoljni razvojem turizma.</w:t>
      </w:r>
      <w:r w:rsidRPr="005C40D0">
        <w:rPr>
          <w:rFonts w:ascii="Arial" w:eastAsia="Times New Roman" w:hAnsi="Arial" w:cs="Arial"/>
          <w:kern w:val="0"/>
          <w:sz w:val="24"/>
          <w:szCs w:val="24"/>
          <w:lang w:eastAsia="hr-HR"/>
          <w14:ligatures w14:val="none"/>
        </w:rPr>
        <w:br/>
        <w:t xml:space="preserve">Ovaj rezultat upućuje na </w:t>
      </w:r>
      <w:r w:rsidRPr="005C40D0">
        <w:rPr>
          <w:rFonts w:ascii="Arial" w:eastAsia="Times New Roman" w:hAnsi="Arial" w:cs="Arial"/>
          <w:bCs/>
          <w:kern w:val="0"/>
          <w:sz w:val="24"/>
          <w:szCs w:val="24"/>
          <w:lang w:eastAsia="hr-HR"/>
          <w14:ligatures w14:val="none"/>
        </w:rPr>
        <w:t>umjerenu razinu zadovoljstva</w:t>
      </w:r>
      <w:r w:rsidRPr="005C40D0">
        <w:rPr>
          <w:rFonts w:ascii="Arial" w:eastAsia="Times New Roman" w:hAnsi="Arial" w:cs="Arial"/>
          <w:kern w:val="0"/>
          <w:sz w:val="24"/>
          <w:szCs w:val="24"/>
          <w:lang w:eastAsia="hr-HR"/>
          <w14:ligatures w14:val="none"/>
        </w:rPr>
        <w:t>, ali i na postojanje prostora za daljnje unaprjeđenje turističkih politika i komunikacije sa stanovništvom.</w:t>
      </w:r>
    </w:p>
    <w:p w14:paraId="73F8555C" w14:textId="10460D39" w:rsidR="005C40D0" w:rsidRPr="005C40D0" w:rsidRDefault="005C40D0" w:rsidP="009D17CC">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5C40D0">
        <w:rPr>
          <w:rFonts w:ascii="Arial" w:eastAsia="Times New Roman" w:hAnsi="Arial" w:cs="Arial"/>
          <w:b/>
          <w:bCs/>
          <w:color w:val="538135" w:themeColor="accent6" w:themeShade="BF"/>
          <w:kern w:val="0"/>
          <w:sz w:val="24"/>
          <w:szCs w:val="24"/>
          <w:lang w:eastAsia="hr-HR"/>
          <w14:ligatures w14:val="none"/>
        </w:rPr>
        <w:t>Obvezni pokazatelji prihvatnog kapaciteta</w:t>
      </w:r>
    </w:p>
    <w:p w14:paraId="18EFA887" w14:textId="77777777" w:rsidR="005C40D0" w:rsidRPr="005C40D0" w:rsidRDefault="005C40D0" w:rsidP="009D17C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Analiza percepcije utjecaja turizma na svakodnevni život stanovnika pokazuje sljedeće:</w:t>
      </w:r>
    </w:p>
    <w:p w14:paraId="3D21117E" w14:textId="77777777" w:rsidR="005C40D0" w:rsidRPr="005C40D0" w:rsidRDefault="005C40D0" w:rsidP="00E24776">
      <w:pPr>
        <w:numPr>
          <w:ilvl w:val="0"/>
          <w:numId w:val="6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64,15 %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ima pozitivnu percepciju utjecaja turizma na </w:t>
      </w:r>
      <w:r w:rsidRPr="005C40D0">
        <w:rPr>
          <w:rFonts w:ascii="Arial" w:eastAsia="Times New Roman" w:hAnsi="Arial" w:cs="Arial"/>
          <w:bCs/>
          <w:kern w:val="0"/>
          <w:sz w:val="24"/>
          <w:szCs w:val="24"/>
          <w:lang w:eastAsia="hr-HR"/>
          <w14:ligatures w14:val="none"/>
        </w:rPr>
        <w:t>kvalitetu života</w:t>
      </w:r>
    </w:p>
    <w:p w14:paraId="38A8EF6F" w14:textId="77777777" w:rsidR="005C40D0" w:rsidRPr="005C40D0" w:rsidRDefault="005C40D0" w:rsidP="00E24776">
      <w:pPr>
        <w:numPr>
          <w:ilvl w:val="0"/>
          <w:numId w:val="6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77,36 %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pozitivno ocjenjuje utjecaj turizma na </w:t>
      </w:r>
      <w:r w:rsidRPr="005C40D0">
        <w:rPr>
          <w:rFonts w:ascii="Arial" w:eastAsia="Times New Roman" w:hAnsi="Arial" w:cs="Arial"/>
          <w:bCs/>
          <w:kern w:val="0"/>
          <w:sz w:val="24"/>
          <w:szCs w:val="24"/>
          <w:lang w:eastAsia="hr-HR"/>
          <w14:ligatures w14:val="none"/>
        </w:rPr>
        <w:t>izgled destinacije</w:t>
      </w:r>
    </w:p>
    <w:p w14:paraId="43F634F0" w14:textId="77777777" w:rsidR="005C40D0" w:rsidRPr="005C40D0" w:rsidRDefault="005C40D0" w:rsidP="00E24776">
      <w:pPr>
        <w:numPr>
          <w:ilvl w:val="0"/>
          <w:numId w:val="6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43,40 %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pozitivno percipira utjecaj turizma na </w:t>
      </w:r>
      <w:r w:rsidRPr="005C40D0">
        <w:rPr>
          <w:rFonts w:ascii="Arial" w:eastAsia="Times New Roman" w:hAnsi="Arial" w:cs="Arial"/>
          <w:bCs/>
          <w:kern w:val="0"/>
          <w:sz w:val="24"/>
          <w:szCs w:val="24"/>
          <w:lang w:eastAsia="hr-HR"/>
          <w14:ligatures w14:val="none"/>
        </w:rPr>
        <w:t>korištenje javnog prostora</w:t>
      </w:r>
    </w:p>
    <w:p w14:paraId="5759BD31" w14:textId="77777777" w:rsidR="005C40D0" w:rsidRPr="005C40D0" w:rsidRDefault="005C40D0" w:rsidP="009D17C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Istodobno, identificirani su i određeni negativni učinci:</w:t>
      </w:r>
    </w:p>
    <w:p w14:paraId="28BBF11F" w14:textId="77777777" w:rsidR="005C40D0" w:rsidRPr="005C40D0" w:rsidRDefault="005C40D0" w:rsidP="00E24776">
      <w:pPr>
        <w:numPr>
          <w:ilvl w:val="0"/>
          <w:numId w:val="6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52,83 %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uznemireno je </w:t>
      </w:r>
      <w:r w:rsidRPr="005C40D0">
        <w:rPr>
          <w:rFonts w:ascii="Arial" w:eastAsia="Times New Roman" w:hAnsi="Arial" w:cs="Arial"/>
          <w:bCs/>
          <w:kern w:val="0"/>
          <w:sz w:val="24"/>
          <w:szCs w:val="24"/>
          <w:lang w:eastAsia="hr-HR"/>
          <w14:ligatures w14:val="none"/>
        </w:rPr>
        <w:t>neprimjereno odloženim otpadom</w:t>
      </w:r>
    </w:p>
    <w:p w14:paraId="4D1DF074" w14:textId="77777777" w:rsidR="005C40D0" w:rsidRPr="005C40D0" w:rsidRDefault="005C40D0" w:rsidP="00E24776">
      <w:pPr>
        <w:numPr>
          <w:ilvl w:val="0"/>
          <w:numId w:val="6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7,55 %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navodi problem </w:t>
      </w:r>
      <w:r w:rsidRPr="005C40D0">
        <w:rPr>
          <w:rFonts w:ascii="Arial" w:eastAsia="Times New Roman" w:hAnsi="Arial" w:cs="Arial"/>
          <w:bCs/>
          <w:kern w:val="0"/>
          <w:sz w:val="24"/>
          <w:szCs w:val="24"/>
          <w:lang w:eastAsia="hr-HR"/>
          <w14:ligatures w14:val="none"/>
        </w:rPr>
        <w:t>prometnih gužvi</w:t>
      </w:r>
    </w:p>
    <w:p w14:paraId="109E62D7" w14:textId="77777777" w:rsidR="005C40D0" w:rsidRPr="005C40D0" w:rsidRDefault="005C40D0" w:rsidP="00E24776">
      <w:pPr>
        <w:numPr>
          <w:ilvl w:val="0"/>
          <w:numId w:val="6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5,66 %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uznemireno je </w:t>
      </w:r>
      <w:r w:rsidRPr="005C40D0">
        <w:rPr>
          <w:rFonts w:ascii="Arial" w:eastAsia="Times New Roman" w:hAnsi="Arial" w:cs="Arial"/>
          <w:bCs/>
          <w:kern w:val="0"/>
          <w:sz w:val="24"/>
          <w:szCs w:val="24"/>
          <w:lang w:eastAsia="hr-HR"/>
          <w14:ligatures w14:val="none"/>
        </w:rPr>
        <w:t>bukom</w:t>
      </w:r>
    </w:p>
    <w:p w14:paraId="27429DA3" w14:textId="77777777" w:rsidR="005C40D0" w:rsidRPr="005C40D0" w:rsidRDefault="005C40D0" w:rsidP="00E24776">
      <w:pPr>
        <w:numPr>
          <w:ilvl w:val="0"/>
          <w:numId w:val="6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 xml:space="preserve">Negativna percepcija </w:t>
      </w:r>
      <w:proofErr w:type="spellStart"/>
      <w:r w:rsidRPr="005C40D0">
        <w:rPr>
          <w:rFonts w:ascii="Arial" w:eastAsia="Times New Roman" w:hAnsi="Arial" w:cs="Arial"/>
          <w:bCs/>
          <w:kern w:val="0"/>
          <w:sz w:val="24"/>
          <w:szCs w:val="24"/>
          <w:lang w:eastAsia="hr-HR"/>
          <w14:ligatures w14:val="none"/>
        </w:rPr>
        <w:t>apartmanizacije</w:t>
      </w:r>
      <w:proofErr w:type="spellEnd"/>
      <w:r w:rsidRPr="005C40D0">
        <w:rPr>
          <w:rFonts w:ascii="Arial" w:eastAsia="Times New Roman" w:hAnsi="Arial" w:cs="Arial"/>
          <w:kern w:val="0"/>
          <w:sz w:val="24"/>
          <w:szCs w:val="24"/>
          <w:lang w:eastAsia="hr-HR"/>
          <w14:ligatures w14:val="none"/>
        </w:rPr>
        <w:t xml:space="preserve"> i </w:t>
      </w:r>
      <w:r w:rsidRPr="005C40D0">
        <w:rPr>
          <w:rFonts w:ascii="Arial" w:eastAsia="Times New Roman" w:hAnsi="Arial" w:cs="Arial"/>
          <w:bCs/>
          <w:kern w:val="0"/>
          <w:sz w:val="24"/>
          <w:szCs w:val="24"/>
          <w:lang w:eastAsia="hr-HR"/>
          <w14:ligatures w14:val="none"/>
        </w:rPr>
        <w:t>gužvi na javnim površinama</w:t>
      </w:r>
      <w:r w:rsidRPr="005C40D0">
        <w:rPr>
          <w:rFonts w:ascii="Arial" w:eastAsia="Times New Roman" w:hAnsi="Arial" w:cs="Arial"/>
          <w:kern w:val="0"/>
          <w:sz w:val="24"/>
          <w:szCs w:val="24"/>
          <w:lang w:eastAsia="hr-HR"/>
          <w14:ligatures w14:val="none"/>
        </w:rPr>
        <w:t xml:space="preserve"> izrazito je niska (1,89 %)</w:t>
      </w:r>
    </w:p>
    <w:p w14:paraId="41A62D4A" w14:textId="77777777" w:rsidR="005C40D0" w:rsidRPr="005C40D0" w:rsidRDefault="005C40D0" w:rsidP="009D17C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 xml:space="preserve">Ovi podaci upućuju na to da </w:t>
      </w:r>
      <w:r w:rsidRPr="005C40D0">
        <w:rPr>
          <w:rFonts w:ascii="Arial" w:eastAsia="Times New Roman" w:hAnsi="Arial" w:cs="Arial"/>
          <w:bCs/>
          <w:kern w:val="0"/>
          <w:sz w:val="24"/>
          <w:szCs w:val="24"/>
          <w:lang w:eastAsia="hr-HR"/>
          <w14:ligatures w14:val="none"/>
        </w:rPr>
        <w:t>ekološki aspekti, osobito gospodarenje otpadom</w:t>
      </w:r>
      <w:r w:rsidRPr="005C40D0">
        <w:rPr>
          <w:rFonts w:ascii="Arial" w:eastAsia="Times New Roman" w:hAnsi="Arial" w:cs="Arial"/>
          <w:kern w:val="0"/>
          <w:sz w:val="24"/>
          <w:szCs w:val="24"/>
          <w:lang w:eastAsia="hr-HR"/>
          <w14:ligatures w14:val="none"/>
        </w:rPr>
        <w:t>, predstavljaju najizraženiji izazov u kontekstu prihvatnog kapaciteta destinacije.</w:t>
      </w:r>
    </w:p>
    <w:p w14:paraId="4B55D099" w14:textId="340A3690" w:rsidR="005C40D0" w:rsidRPr="005C40D0" w:rsidRDefault="005C40D0" w:rsidP="00E70ADC">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5C40D0">
        <w:rPr>
          <w:rFonts w:ascii="Arial" w:eastAsia="Times New Roman" w:hAnsi="Arial" w:cs="Arial"/>
          <w:b/>
          <w:bCs/>
          <w:color w:val="538135" w:themeColor="accent6" w:themeShade="BF"/>
          <w:kern w:val="0"/>
          <w:sz w:val="24"/>
          <w:szCs w:val="24"/>
          <w:lang w:eastAsia="hr-HR"/>
          <w14:ligatures w14:val="none"/>
        </w:rPr>
        <w:t>Specifični pokazatelji održivosti</w:t>
      </w:r>
    </w:p>
    <w:p w14:paraId="36305DCA" w14:textId="77777777" w:rsidR="005C40D0" w:rsidRPr="005C40D0" w:rsidRDefault="005C40D0" w:rsidP="00E70AD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Rezultati specifičnih pokazatelja dodatno potvrđuju uglavnom pozitivan odnos stanovnika prema turizmu:</w:t>
      </w:r>
    </w:p>
    <w:p w14:paraId="788AF0E9" w14:textId="77777777" w:rsidR="005C40D0" w:rsidRPr="005C40D0" w:rsidRDefault="005C40D0" w:rsidP="00E24776">
      <w:pPr>
        <w:numPr>
          <w:ilvl w:val="0"/>
          <w:numId w:val="6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81,13 %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smatra da turizam pozitivno utječe na </w:t>
      </w:r>
      <w:r w:rsidRPr="005C40D0">
        <w:rPr>
          <w:rFonts w:ascii="Arial" w:eastAsia="Times New Roman" w:hAnsi="Arial" w:cs="Arial"/>
          <w:bCs/>
          <w:kern w:val="0"/>
          <w:sz w:val="24"/>
          <w:szCs w:val="24"/>
          <w:lang w:eastAsia="hr-HR"/>
          <w14:ligatures w14:val="none"/>
        </w:rPr>
        <w:t>kvalitetu života</w:t>
      </w:r>
    </w:p>
    <w:p w14:paraId="05491562" w14:textId="77777777" w:rsidR="005C40D0" w:rsidRPr="005C40D0" w:rsidRDefault="005C40D0" w:rsidP="00E24776">
      <w:pPr>
        <w:numPr>
          <w:ilvl w:val="0"/>
          <w:numId w:val="6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68,81 %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navodi da turizam pozitivno utječe na </w:t>
      </w:r>
      <w:r w:rsidRPr="005C40D0">
        <w:rPr>
          <w:rFonts w:ascii="Arial" w:eastAsia="Times New Roman" w:hAnsi="Arial" w:cs="Arial"/>
          <w:bCs/>
          <w:kern w:val="0"/>
          <w:sz w:val="24"/>
          <w:szCs w:val="24"/>
          <w:lang w:eastAsia="hr-HR"/>
          <w14:ligatures w14:val="none"/>
        </w:rPr>
        <w:t>identitet mjesta</w:t>
      </w:r>
    </w:p>
    <w:p w14:paraId="5FC5F218" w14:textId="77777777" w:rsidR="005C40D0" w:rsidRPr="005C40D0" w:rsidRDefault="005C40D0" w:rsidP="00E24776">
      <w:pPr>
        <w:numPr>
          <w:ilvl w:val="0"/>
          <w:numId w:val="6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 xml:space="preserve">Samo </w:t>
      </w:r>
      <w:r w:rsidRPr="005C40D0">
        <w:rPr>
          <w:rFonts w:ascii="Arial" w:eastAsia="Times New Roman" w:hAnsi="Arial" w:cs="Arial"/>
          <w:b/>
          <w:bCs/>
          <w:kern w:val="0"/>
          <w:sz w:val="24"/>
          <w:szCs w:val="24"/>
          <w:lang w:eastAsia="hr-HR"/>
          <w14:ligatures w14:val="none"/>
        </w:rPr>
        <w:t xml:space="preserve">2,83 %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smatra da turizam negativno utječe na identitet destinacije</w:t>
      </w:r>
    </w:p>
    <w:p w14:paraId="47E563FA" w14:textId="77777777" w:rsidR="005C40D0" w:rsidRPr="005C40D0" w:rsidRDefault="005C40D0" w:rsidP="00E70AD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Međutim, razina subjektivnog stresa pokazuje potrebu za dodatnim praćenjem:</w:t>
      </w:r>
    </w:p>
    <w:p w14:paraId="46393ED1" w14:textId="77777777" w:rsidR="005C40D0" w:rsidRPr="005C40D0" w:rsidRDefault="005C40D0" w:rsidP="00E24776">
      <w:pPr>
        <w:numPr>
          <w:ilvl w:val="0"/>
          <w:numId w:val="6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52 %</w:t>
      </w:r>
      <w:r w:rsidRPr="005C40D0">
        <w:rPr>
          <w:rFonts w:ascii="Arial" w:eastAsia="Times New Roman" w:hAnsi="Arial" w:cs="Arial"/>
          <w:bCs/>
          <w:kern w:val="0"/>
          <w:sz w:val="24"/>
          <w:szCs w:val="24"/>
          <w:lang w:eastAsia="hr-HR"/>
          <w14:ligatures w14:val="none"/>
        </w:rPr>
        <w:t xml:space="preserve"> stanovnika</w:t>
      </w:r>
      <w:r w:rsidRPr="005C40D0">
        <w:rPr>
          <w:rFonts w:ascii="Arial" w:eastAsia="Times New Roman" w:hAnsi="Arial" w:cs="Arial"/>
          <w:kern w:val="0"/>
          <w:sz w:val="24"/>
          <w:szCs w:val="24"/>
          <w:lang w:eastAsia="hr-HR"/>
          <w14:ligatures w14:val="none"/>
        </w:rPr>
        <w:t xml:space="preserve"> navodi </w:t>
      </w:r>
      <w:r w:rsidRPr="005C40D0">
        <w:rPr>
          <w:rFonts w:ascii="Arial" w:eastAsia="Times New Roman" w:hAnsi="Arial" w:cs="Arial"/>
          <w:bCs/>
          <w:kern w:val="0"/>
          <w:sz w:val="24"/>
          <w:szCs w:val="24"/>
          <w:lang w:eastAsia="hr-HR"/>
          <w14:ligatures w14:val="none"/>
        </w:rPr>
        <w:t>visoku razinu stresa</w:t>
      </w:r>
    </w:p>
    <w:p w14:paraId="1D2BBF54" w14:textId="77777777" w:rsidR="005C40D0" w:rsidRPr="005C40D0" w:rsidRDefault="005C40D0" w:rsidP="00E24776">
      <w:pPr>
        <w:numPr>
          <w:ilvl w:val="0"/>
          <w:numId w:val="6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36 %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navodi </w:t>
      </w:r>
      <w:r w:rsidRPr="005C40D0">
        <w:rPr>
          <w:rFonts w:ascii="Arial" w:eastAsia="Times New Roman" w:hAnsi="Arial" w:cs="Arial"/>
          <w:bCs/>
          <w:kern w:val="0"/>
          <w:sz w:val="24"/>
          <w:szCs w:val="24"/>
          <w:lang w:eastAsia="hr-HR"/>
          <w14:ligatures w14:val="none"/>
        </w:rPr>
        <w:t>umjerenu razinu stresa</w:t>
      </w:r>
    </w:p>
    <w:p w14:paraId="3257C678" w14:textId="77777777" w:rsidR="005C40D0" w:rsidRPr="005C40D0" w:rsidRDefault="005C40D0" w:rsidP="00E24776">
      <w:pPr>
        <w:numPr>
          <w:ilvl w:val="0"/>
          <w:numId w:val="6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12 %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navodi </w:t>
      </w:r>
      <w:r w:rsidRPr="005C40D0">
        <w:rPr>
          <w:rFonts w:ascii="Arial" w:eastAsia="Times New Roman" w:hAnsi="Arial" w:cs="Arial"/>
          <w:bCs/>
          <w:kern w:val="0"/>
          <w:sz w:val="24"/>
          <w:szCs w:val="24"/>
          <w:lang w:eastAsia="hr-HR"/>
          <w14:ligatures w14:val="none"/>
        </w:rPr>
        <w:t>nisku razinu stresa</w:t>
      </w:r>
    </w:p>
    <w:p w14:paraId="6C65B1F9" w14:textId="77777777" w:rsidR="005C40D0" w:rsidRPr="005C40D0" w:rsidRDefault="005C40D0" w:rsidP="00C524D4">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Iako stres nije nužno isključivo povezan s turizmom, njegova visoka učestalost upućuje na potrebu integriranog pristupa razvoju destinacije, uz naglasak na ravnotežu između turističkih aktivnosti i kvalitete života lokalnog stanovništva.</w:t>
      </w:r>
    </w:p>
    <w:p w14:paraId="788EBD55" w14:textId="49AF0328" w:rsidR="00273561" w:rsidRPr="00924000" w:rsidRDefault="00273561" w:rsidP="00273561">
      <w:pPr>
        <w:tabs>
          <w:tab w:val="left" w:pos="3024"/>
          <w:tab w:val="left" w:pos="6600"/>
        </w:tabs>
        <w:jc w:val="both"/>
        <w:rPr>
          <w:rFonts w:ascii="Arial" w:hAnsi="Arial" w:cs="Arial"/>
          <w:b/>
          <w:sz w:val="24"/>
          <w:szCs w:val="24"/>
        </w:rPr>
      </w:pPr>
      <w:r w:rsidRPr="00924000">
        <w:rPr>
          <w:rFonts w:ascii="Arial" w:hAnsi="Arial" w:cs="Arial"/>
          <w:b/>
          <w:sz w:val="24"/>
          <w:szCs w:val="24"/>
        </w:rPr>
        <w:lastRenderedPageBreak/>
        <w:t>Zadovoljstvo cjelokupnim boravkom u destinaciji (ZT-1)</w:t>
      </w:r>
    </w:p>
    <w:p w14:paraId="17026197" w14:textId="77777777" w:rsidR="00273561" w:rsidRPr="00924000" w:rsidRDefault="00273561" w:rsidP="00273561">
      <w:pPr>
        <w:tabs>
          <w:tab w:val="left" w:pos="3024"/>
          <w:tab w:val="left" w:pos="6600"/>
        </w:tabs>
        <w:jc w:val="both"/>
        <w:rPr>
          <w:rFonts w:ascii="Arial" w:hAnsi="Arial" w:cs="Arial"/>
          <w:sz w:val="24"/>
          <w:szCs w:val="24"/>
        </w:rPr>
      </w:pPr>
      <w:r w:rsidRPr="00924000">
        <w:rPr>
          <w:rFonts w:ascii="Arial" w:hAnsi="Arial" w:cs="Arial"/>
          <w:sz w:val="24"/>
          <w:szCs w:val="24"/>
        </w:rPr>
        <w:t>Procjenjuje se zadovoljstvo turista koji borave u komercijalnim smještajnim objektima i jednodnevnih posjetitelja cjelokupnim boravkom u destinaciji na skali od 0 do 100. Procjena neto spremnosti na preporuku ocjenjuje se na skali od 0 do 100, posebno za turiste koji borave u komercijalnim smještajnim objektima i jednodnevne posjetitelje. Zadovoljstvo se mjeri na različite načine, poput percepcije kvalitete, percepcije vrijednosti, i raskoraka između očekivanog i stvarnog iskustva.</w:t>
      </w:r>
    </w:p>
    <w:p w14:paraId="51668D22" w14:textId="77777777" w:rsidR="00273561" w:rsidRPr="00924000" w:rsidRDefault="00273561" w:rsidP="00273561">
      <w:pPr>
        <w:tabs>
          <w:tab w:val="left" w:pos="3024"/>
          <w:tab w:val="left" w:pos="6600"/>
        </w:tabs>
        <w:jc w:val="both"/>
        <w:rPr>
          <w:rFonts w:ascii="Arial" w:hAnsi="Arial" w:cs="Arial"/>
          <w:sz w:val="24"/>
          <w:szCs w:val="24"/>
        </w:rPr>
      </w:pPr>
      <w:r w:rsidRPr="00924000">
        <w:rPr>
          <w:rFonts w:ascii="Arial" w:hAnsi="Arial" w:cs="Arial"/>
          <w:sz w:val="24"/>
          <w:szCs w:val="24"/>
        </w:rPr>
        <w:t xml:space="preserve">Metodologija izračuna se temelji na: (i) vrijednosti indeksa zadovoljstva posjetitelja destinacijom i (ii) neto spremnost na preporuku destinacije. Vrijednosti pokazatelja mjere se pomoću varijabli/pitanja koja su definirana smjernicama za provođenje primarnih istraživanja, donesenih od strane ministarstva nadležnog za poslove turizma. Učestalost izrade pokazatelja je svake dvije godine za ITR I </w:t>
      </w:r>
      <w:proofErr w:type="spellStart"/>
      <w:r w:rsidRPr="00924000">
        <w:rPr>
          <w:rFonts w:ascii="Arial" w:hAnsi="Arial" w:cs="Arial"/>
          <w:sz w:val="24"/>
          <w:szCs w:val="24"/>
        </w:rPr>
        <w:t>i</w:t>
      </w:r>
      <w:proofErr w:type="spellEnd"/>
      <w:r w:rsidRPr="00924000">
        <w:rPr>
          <w:rFonts w:ascii="Arial" w:hAnsi="Arial" w:cs="Arial"/>
          <w:sz w:val="24"/>
          <w:szCs w:val="24"/>
        </w:rPr>
        <w:t xml:space="preserve"> II, za ITR III i IV svake četiri godine.</w:t>
      </w:r>
    </w:p>
    <w:p w14:paraId="664142CA" w14:textId="77777777" w:rsidR="00273561" w:rsidRDefault="00273561" w:rsidP="00273561">
      <w:pPr>
        <w:rPr>
          <w:rFonts w:ascii="Arial" w:hAnsi="Arial" w:cs="Arial"/>
          <w:sz w:val="24"/>
          <w:szCs w:val="24"/>
        </w:rPr>
      </w:pPr>
    </w:p>
    <w:p w14:paraId="70AC3FBB" w14:textId="5B8C033F" w:rsidR="00273561" w:rsidRDefault="00273561" w:rsidP="00273561">
      <w:pPr>
        <w:tabs>
          <w:tab w:val="left" w:pos="3024"/>
          <w:tab w:val="left" w:pos="6600"/>
        </w:tabs>
        <w:jc w:val="center"/>
        <w:rPr>
          <w:rFonts w:ascii="Arial" w:hAnsi="Arial" w:cs="Arial"/>
          <w:i/>
        </w:rPr>
      </w:pPr>
      <w:bookmarkStart w:id="26" w:name="_Hlk211964964"/>
      <w:r w:rsidRPr="00924000">
        <w:rPr>
          <w:rFonts w:ascii="Arial" w:hAnsi="Arial" w:cs="Arial"/>
          <w:i/>
        </w:rPr>
        <w:t xml:space="preserve">Tablica </w:t>
      </w:r>
      <w:r w:rsidR="009B2662">
        <w:rPr>
          <w:rFonts w:ascii="Arial" w:hAnsi="Arial" w:cs="Arial"/>
          <w:i/>
        </w:rPr>
        <w:t>13</w:t>
      </w:r>
      <w:r w:rsidRPr="00924000">
        <w:rPr>
          <w:rFonts w:ascii="Arial" w:hAnsi="Arial" w:cs="Arial"/>
          <w:i/>
        </w:rPr>
        <w:t>: Anketa - Zadovoljstvo cjelokupnim boravkom u destinaciji</w:t>
      </w:r>
    </w:p>
    <w:tbl>
      <w:tblPr>
        <w:tblStyle w:val="TableNormal4"/>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4969"/>
        <w:gridCol w:w="839"/>
        <w:gridCol w:w="1159"/>
        <w:gridCol w:w="794"/>
      </w:tblGrid>
      <w:tr w:rsidR="00273561" w:rsidRPr="00924000" w14:paraId="127249F0" w14:textId="77777777" w:rsidTr="00FF25FE">
        <w:trPr>
          <w:trHeight w:val="312"/>
          <w:jc w:val="center"/>
        </w:trPr>
        <w:tc>
          <w:tcPr>
            <w:tcW w:w="5808" w:type="dxa"/>
            <w:gridSpan w:val="2"/>
          </w:tcPr>
          <w:bookmarkEnd w:id="26"/>
          <w:p w14:paraId="1B15EEE8" w14:textId="77777777" w:rsidR="00273561" w:rsidRPr="00924000" w:rsidRDefault="00273561" w:rsidP="00FF25FE">
            <w:pPr>
              <w:spacing w:before="51" w:line="220" w:lineRule="exact"/>
              <w:jc w:val="center"/>
              <w:rPr>
                <w:rFonts w:ascii="Trebuchet MS" w:eastAsia="Microsoft Sans Serif" w:hAnsi="Microsoft Sans Serif" w:cs="Microsoft Sans Serif"/>
                <w:b/>
                <w:spacing w:val="-2"/>
                <w:w w:val="115"/>
                <w:sz w:val="19"/>
              </w:rPr>
            </w:pPr>
            <w:r w:rsidRPr="00924000">
              <w:rPr>
                <w:rFonts w:ascii="Trebuchet MS" w:eastAsia="Microsoft Sans Serif" w:hAnsi="Microsoft Sans Serif" w:cs="Microsoft Sans Serif"/>
                <w:b/>
                <w:spacing w:val="-2"/>
                <w:w w:val="115"/>
                <w:sz w:val="19"/>
              </w:rPr>
              <w:t>BROJ SUDJELOVANJA</w:t>
            </w:r>
          </w:p>
        </w:tc>
        <w:tc>
          <w:tcPr>
            <w:tcW w:w="1953" w:type="dxa"/>
            <w:gridSpan w:val="2"/>
          </w:tcPr>
          <w:p w14:paraId="337B0B6E" w14:textId="774D60F3" w:rsidR="00273561" w:rsidRPr="00924000" w:rsidRDefault="004A1B18" w:rsidP="00FF25FE">
            <w:pPr>
              <w:spacing w:before="51" w:line="220" w:lineRule="exact"/>
              <w:jc w:val="center"/>
              <w:rPr>
                <w:rFonts w:ascii="Trebuchet MS" w:eastAsia="Microsoft Sans Serif" w:hAnsi="Microsoft Sans Serif" w:cs="Microsoft Sans Serif"/>
                <w:b/>
                <w:spacing w:val="-2"/>
                <w:w w:val="115"/>
                <w:sz w:val="19"/>
              </w:rPr>
            </w:pPr>
            <w:r>
              <w:rPr>
                <w:rFonts w:ascii="Trebuchet MS" w:eastAsia="Microsoft Sans Serif" w:hAnsi="Microsoft Sans Serif" w:cs="Microsoft Sans Serif"/>
                <w:b/>
                <w:spacing w:val="-2"/>
                <w:w w:val="115"/>
                <w:sz w:val="19"/>
              </w:rPr>
              <w:t>5</w:t>
            </w:r>
          </w:p>
        </w:tc>
      </w:tr>
      <w:tr w:rsidR="00273561" w:rsidRPr="00924000" w14:paraId="0A4580B0" w14:textId="77777777" w:rsidTr="00FF25FE">
        <w:trPr>
          <w:trHeight w:val="252"/>
          <w:jc w:val="center"/>
        </w:trPr>
        <w:tc>
          <w:tcPr>
            <w:tcW w:w="7761" w:type="dxa"/>
            <w:gridSpan w:val="4"/>
          </w:tcPr>
          <w:p w14:paraId="458B40E6" w14:textId="77777777" w:rsidR="00273561" w:rsidRPr="00924000" w:rsidRDefault="00273561" w:rsidP="00FF25FE">
            <w:pPr>
              <w:spacing w:before="51" w:line="220" w:lineRule="exact"/>
              <w:jc w:val="center"/>
              <w:rPr>
                <w:rFonts w:ascii="Trebuchet MS" w:eastAsia="Microsoft Sans Serif" w:hAnsi="Microsoft Sans Serif" w:cs="Microsoft Sans Serif"/>
                <w:b/>
                <w:spacing w:val="-2"/>
                <w:w w:val="115"/>
                <w:sz w:val="19"/>
              </w:rPr>
            </w:pPr>
            <w:r w:rsidRPr="00924000">
              <w:rPr>
                <w:rFonts w:ascii="Trebuchet MS" w:eastAsia="Microsoft Sans Serif" w:hAnsi="Microsoft Sans Serif" w:cs="Microsoft Sans Serif"/>
                <w:b/>
                <w:spacing w:val="-2"/>
                <w:w w:val="115"/>
                <w:sz w:val="19"/>
              </w:rPr>
              <w:t>INDEKS ZADOVOLJSTVA POSJETITELJA DESTINACIJOM</w:t>
            </w:r>
          </w:p>
        </w:tc>
      </w:tr>
      <w:tr w:rsidR="00273561" w:rsidRPr="00924000" w14:paraId="11A409DF"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1"/>
          <w:jc w:val="center"/>
        </w:trPr>
        <w:tc>
          <w:tcPr>
            <w:tcW w:w="4969" w:type="dxa"/>
            <w:tcBorders>
              <w:bottom w:val="single" w:sz="12" w:space="0" w:color="484F56"/>
            </w:tcBorders>
            <w:shd w:val="clear" w:color="auto" w:fill="D5DCE4" w:themeFill="text2" w:themeFillTint="33"/>
          </w:tcPr>
          <w:p w14:paraId="27669E34" w14:textId="77777777" w:rsidR="00273561" w:rsidRPr="00924000" w:rsidRDefault="00273561" w:rsidP="00FF25FE">
            <w:pPr>
              <w:spacing w:before="51" w:line="220" w:lineRule="exact"/>
              <w:ind w:left="7"/>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2"/>
                <w:w w:val="115"/>
                <w:sz w:val="19"/>
              </w:rPr>
              <w:t>NAZIV</w:t>
            </w:r>
          </w:p>
        </w:tc>
        <w:tc>
          <w:tcPr>
            <w:tcW w:w="1998" w:type="dxa"/>
            <w:gridSpan w:val="2"/>
            <w:tcBorders>
              <w:bottom w:val="single" w:sz="12" w:space="0" w:color="484F56"/>
            </w:tcBorders>
            <w:shd w:val="clear" w:color="auto" w:fill="D5DCE4" w:themeFill="text2" w:themeFillTint="33"/>
          </w:tcPr>
          <w:p w14:paraId="26D0088F" w14:textId="77777777" w:rsidR="00273561" w:rsidRPr="00924000" w:rsidRDefault="00273561" w:rsidP="00FF25FE">
            <w:pPr>
              <w:spacing w:before="51" w:line="220" w:lineRule="exact"/>
              <w:ind w:left="204"/>
              <w:rPr>
                <w:rFonts w:ascii="Trebuchet MS" w:eastAsia="Microsoft Sans Serif" w:hAnsi="Microsoft Sans Serif" w:cs="Microsoft Sans Serif"/>
                <w:b/>
                <w:sz w:val="19"/>
              </w:rPr>
            </w:pPr>
            <w:r w:rsidRPr="00924000">
              <w:rPr>
                <w:rFonts w:ascii="Trebuchet MS" w:eastAsia="Microsoft Sans Serif" w:hAnsi="Microsoft Sans Serif" w:cs="Microsoft Sans Serif"/>
                <w:b/>
                <w:sz w:val="19"/>
              </w:rPr>
              <w:t>BROJ</w:t>
            </w:r>
            <w:r w:rsidRPr="00924000">
              <w:rPr>
                <w:rFonts w:ascii="Trebuchet MS" w:eastAsia="Microsoft Sans Serif" w:hAnsi="Microsoft Sans Serif" w:cs="Microsoft Sans Serif"/>
                <w:b/>
                <w:spacing w:val="-3"/>
                <w:sz w:val="19"/>
              </w:rPr>
              <w:t xml:space="preserve"> </w:t>
            </w:r>
            <w:r w:rsidRPr="00924000">
              <w:rPr>
                <w:rFonts w:ascii="Trebuchet MS" w:eastAsia="Microsoft Sans Serif" w:hAnsi="Microsoft Sans Serif" w:cs="Microsoft Sans Serif"/>
                <w:b/>
                <w:spacing w:val="-2"/>
                <w:sz w:val="19"/>
              </w:rPr>
              <w:t>ISPITANIKA</w:t>
            </w:r>
          </w:p>
        </w:tc>
        <w:tc>
          <w:tcPr>
            <w:tcW w:w="794" w:type="dxa"/>
            <w:tcBorders>
              <w:bottom w:val="single" w:sz="12" w:space="0" w:color="484F56"/>
            </w:tcBorders>
          </w:tcPr>
          <w:p w14:paraId="15E51D5C" w14:textId="77777777" w:rsidR="00273561" w:rsidRPr="00924000" w:rsidRDefault="00273561" w:rsidP="00FF25FE">
            <w:pPr>
              <w:spacing w:before="51" w:line="220" w:lineRule="exact"/>
              <w:ind w:left="15"/>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10"/>
                <w:w w:val="120"/>
                <w:sz w:val="19"/>
              </w:rPr>
              <w:t>%</w:t>
            </w:r>
          </w:p>
        </w:tc>
      </w:tr>
      <w:tr w:rsidR="00273561" w:rsidRPr="00924000" w14:paraId="24A94008"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1"/>
          <w:jc w:val="center"/>
        </w:trPr>
        <w:tc>
          <w:tcPr>
            <w:tcW w:w="4969" w:type="dxa"/>
            <w:tcBorders>
              <w:top w:val="single" w:sz="12" w:space="0" w:color="484F56"/>
            </w:tcBorders>
          </w:tcPr>
          <w:p w14:paraId="5D1B735F" w14:textId="77777777" w:rsidR="00273561" w:rsidRPr="00924000" w:rsidRDefault="00273561" w:rsidP="00FF25FE">
            <w:pPr>
              <w:spacing w:before="40"/>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Indeks</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zadovoljstva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(ZT-1-</w:t>
            </w:r>
            <w:r w:rsidRPr="00924000">
              <w:rPr>
                <w:rFonts w:ascii="Microsoft Sans Serif" w:eastAsia="Microsoft Sans Serif" w:hAnsi="Microsoft Sans Serif" w:cs="Microsoft Sans Serif"/>
                <w:color w:val="171717" w:themeColor="background2" w:themeShade="1A"/>
                <w:spacing w:val="-5"/>
                <w:sz w:val="19"/>
              </w:rPr>
              <w:t>i)</w:t>
            </w:r>
          </w:p>
        </w:tc>
        <w:tc>
          <w:tcPr>
            <w:tcW w:w="1998" w:type="dxa"/>
            <w:gridSpan w:val="2"/>
            <w:tcBorders>
              <w:top w:val="single" w:sz="12" w:space="0" w:color="484F56"/>
            </w:tcBorders>
          </w:tcPr>
          <w:p w14:paraId="0125E8AB" w14:textId="6E8D4FA6" w:rsidR="00273561" w:rsidRPr="00924000" w:rsidRDefault="004A1B18" w:rsidP="00FF25FE">
            <w:pPr>
              <w:spacing w:before="40"/>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w:t>
            </w:r>
          </w:p>
        </w:tc>
        <w:tc>
          <w:tcPr>
            <w:tcW w:w="794" w:type="dxa"/>
            <w:tcBorders>
              <w:top w:val="single" w:sz="12" w:space="0" w:color="484F56"/>
            </w:tcBorders>
            <w:shd w:val="clear" w:color="auto" w:fill="E8EBEE"/>
          </w:tcPr>
          <w:p w14:paraId="265BA3D7" w14:textId="5A5295B2" w:rsidR="00273561" w:rsidRPr="00924000" w:rsidRDefault="004A1B18" w:rsidP="00FF25FE">
            <w:pPr>
              <w:spacing w:before="40"/>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56.67</w:t>
            </w:r>
          </w:p>
        </w:tc>
      </w:tr>
      <w:tr w:rsidR="00273561" w:rsidRPr="00924000" w14:paraId="17A03499"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0C0A387B"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Udio</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zadovoljnih</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cjelokupnim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boravkom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4"/>
                <w:sz w:val="19"/>
              </w:rPr>
              <w:t>(Q1)</w:t>
            </w:r>
          </w:p>
        </w:tc>
        <w:tc>
          <w:tcPr>
            <w:tcW w:w="1998" w:type="dxa"/>
            <w:gridSpan w:val="2"/>
          </w:tcPr>
          <w:p w14:paraId="7F25800A" w14:textId="2D45C028"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794" w:type="dxa"/>
            <w:shd w:val="clear" w:color="auto" w:fill="E8EBEE"/>
          </w:tcPr>
          <w:p w14:paraId="5CADEE6A" w14:textId="465A7F13"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20.0</w:t>
            </w:r>
          </w:p>
        </w:tc>
      </w:tr>
      <w:tr w:rsidR="00273561" w:rsidRPr="00924000" w14:paraId="74DB554C"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780E8E1F" w14:textId="77777777" w:rsidR="00273561" w:rsidRPr="00924000" w:rsidRDefault="00273561" w:rsidP="00FF25FE">
            <w:pPr>
              <w:spacing w:before="38"/>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Udio</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Trebuchet MS" w:eastAsia="Microsoft Sans Serif" w:hAnsi="Trebuchet MS" w:cs="Microsoft Sans Serif"/>
                <w:color w:val="171717" w:themeColor="background2" w:themeShade="1A"/>
                <w:spacing w:val="-2"/>
                <w:sz w:val="19"/>
              </w:rPr>
              <w:t>č</w:t>
            </w:r>
            <w:r w:rsidRPr="00924000">
              <w:rPr>
                <w:rFonts w:ascii="Microsoft Sans Serif" w:eastAsia="Microsoft Sans Serif" w:hAnsi="Microsoft Sans Serif" w:cs="Microsoft Sans Serif"/>
                <w:color w:val="171717" w:themeColor="background2" w:themeShade="1A"/>
                <w:spacing w:val="-2"/>
                <w:sz w:val="19"/>
              </w:rPr>
              <w:t>ija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o</w:t>
            </w:r>
            <w:r w:rsidRPr="00924000">
              <w:rPr>
                <w:rFonts w:ascii="Trebuchet MS" w:eastAsia="Microsoft Sans Serif" w:hAnsi="Trebuchet MS" w:cs="Microsoft Sans Serif"/>
                <w:color w:val="171717" w:themeColor="background2" w:themeShade="1A"/>
                <w:spacing w:val="-2"/>
                <w:sz w:val="19"/>
              </w:rPr>
              <w:t>č</w:t>
            </w:r>
            <w:r w:rsidRPr="00924000">
              <w:rPr>
                <w:rFonts w:ascii="Microsoft Sans Serif" w:eastAsia="Microsoft Sans Serif" w:hAnsi="Microsoft Sans Serif" w:cs="Microsoft Sans Serif"/>
                <w:color w:val="171717" w:themeColor="background2" w:themeShade="1A"/>
                <w:spacing w:val="-2"/>
                <w:sz w:val="19"/>
              </w:rPr>
              <w:t>ekivanja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su</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ispunjena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4"/>
                <w:sz w:val="19"/>
              </w:rPr>
              <w:t>(Q2)</w:t>
            </w:r>
          </w:p>
        </w:tc>
        <w:tc>
          <w:tcPr>
            <w:tcW w:w="1998" w:type="dxa"/>
            <w:gridSpan w:val="2"/>
          </w:tcPr>
          <w:p w14:paraId="616F3279" w14:textId="67E986FC"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794" w:type="dxa"/>
            <w:shd w:val="clear" w:color="auto" w:fill="E8EBEE"/>
          </w:tcPr>
          <w:p w14:paraId="01F02580" w14:textId="69D4C5AC"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20.0</w:t>
            </w:r>
          </w:p>
        </w:tc>
      </w:tr>
      <w:tr w:rsidR="00273561" w:rsidRPr="00924000" w14:paraId="1DF0B3AD"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3"/>
          <w:jc w:val="center"/>
        </w:trPr>
        <w:tc>
          <w:tcPr>
            <w:tcW w:w="4969" w:type="dxa"/>
            <w:tcBorders>
              <w:bottom w:val="single" w:sz="51" w:space="0" w:color="E8EBEE"/>
            </w:tcBorders>
          </w:tcPr>
          <w:p w14:paraId="1D642E7D"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Udio</w:t>
            </w:r>
            <w:r w:rsidRPr="00924000">
              <w:rPr>
                <w:rFonts w:ascii="Microsoft Sans Serif" w:eastAsia="Microsoft Sans Serif" w:hAnsi="Microsoft Sans Serif" w:cs="Microsoft Sans Serif"/>
                <w:color w:val="171717" w:themeColor="background2" w:themeShade="1A"/>
                <w:spacing w:val="-11"/>
                <w:sz w:val="19"/>
              </w:rPr>
              <w:t xml:space="preserve"> </w:t>
            </w:r>
            <w:r w:rsidRPr="00924000">
              <w:rPr>
                <w:rFonts w:ascii="Microsoft Sans Serif" w:eastAsia="Microsoft Sans Serif" w:hAnsi="Microsoft Sans Serif" w:cs="Microsoft Sans Serif"/>
                <w:color w:val="171717" w:themeColor="background2" w:themeShade="1A"/>
                <w:sz w:val="19"/>
              </w:rPr>
              <w:t>kojima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je</w:t>
            </w:r>
            <w:r w:rsidRPr="00924000">
              <w:rPr>
                <w:rFonts w:ascii="Microsoft Sans Serif" w:eastAsia="Microsoft Sans Serif" w:hAnsi="Microsoft Sans Serif" w:cs="Microsoft Sans Serif"/>
                <w:color w:val="171717" w:themeColor="background2" w:themeShade="1A"/>
                <w:spacing w:val="-11"/>
                <w:sz w:val="19"/>
              </w:rPr>
              <w:t xml:space="preserve"> </w:t>
            </w:r>
            <w:r w:rsidRPr="00924000">
              <w:rPr>
                <w:rFonts w:ascii="Microsoft Sans Serif" w:eastAsia="Microsoft Sans Serif" w:hAnsi="Microsoft Sans Serif" w:cs="Microsoft Sans Serif"/>
                <w:color w:val="171717" w:themeColor="background2" w:themeShade="1A"/>
                <w:sz w:val="19"/>
              </w:rPr>
              <w:t>to</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bio</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gotovo</w:t>
            </w:r>
            <w:r w:rsidRPr="00924000">
              <w:rPr>
                <w:rFonts w:ascii="Microsoft Sans Serif" w:eastAsia="Microsoft Sans Serif" w:hAnsi="Microsoft Sans Serif" w:cs="Microsoft Sans Serif"/>
                <w:color w:val="171717" w:themeColor="background2" w:themeShade="1A"/>
                <w:spacing w:val="-11"/>
                <w:sz w:val="19"/>
              </w:rPr>
              <w:t xml:space="preserve"> </w:t>
            </w:r>
            <w:r w:rsidRPr="00924000">
              <w:rPr>
                <w:rFonts w:ascii="Microsoft Sans Serif" w:eastAsia="Microsoft Sans Serif" w:hAnsi="Microsoft Sans Serif" w:cs="Microsoft Sans Serif"/>
                <w:color w:val="171717" w:themeColor="background2" w:themeShade="1A"/>
                <w:sz w:val="19"/>
              </w:rPr>
              <w:t>idealan</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boravak</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4"/>
                <w:sz w:val="19"/>
              </w:rPr>
              <w:t>(Q3)</w:t>
            </w:r>
          </w:p>
        </w:tc>
        <w:tc>
          <w:tcPr>
            <w:tcW w:w="1998" w:type="dxa"/>
            <w:gridSpan w:val="2"/>
            <w:tcBorders>
              <w:bottom w:val="single" w:sz="51" w:space="0" w:color="E8EBEE"/>
            </w:tcBorders>
          </w:tcPr>
          <w:p w14:paraId="27582EC7" w14:textId="04EC6431"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794" w:type="dxa"/>
            <w:tcBorders>
              <w:bottom w:val="single" w:sz="51" w:space="0" w:color="E8EBEE"/>
            </w:tcBorders>
            <w:shd w:val="clear" w:color="auto" w:fill="E8EBEE"/>
          </w:tcPr>
          <w:p w14:paraId="7D075910" w14:textId="28A88FFE"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20.0</w:t>
            </w:r>
          </w:p>
        </w:tc>
      </w:tr>
      <w:tr w:rsidR="00273561" w:rsidRPr="00924000" w14:paraId="29557715"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3"/>
          <w:jc w:val="center"/>
        </w:trPr>
        <w:tc>
          <w:tcPr>
            <w:tcW w:w="4969" w:type="dxa"/>
            <w:tcBorders>
              <w:top w:val="single" w:sz="51" w:space="0" w:color="E8EBEE"/>
            </w:tcBorders>
          </w:tcPr>
          <w:p w14:paraId="3629A6E0" w14:textId="77777777" w:rsidR="00273561" w:rsidRPr="00924000" w:rsidRDefault="00273561" w:rsidP="00FF25FE">
            <w:pPr>
              <w:spacing w:before="42"/>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Spremnost</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za</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preporuku</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(ZT-1-</w:t>
            </w:r>
            <w:r w:rsidRPr="00924000">
              <w:rPr>
                <w:rFonts w:ascii="Microsoft Sans Serif" w:eastAsia="Microsoft Sans Serif" w:hAnsi="Microsoft Sans Serif" w:cs="Microsoft Sans Serif"/>
                <w:color w:val="171717" w:themeColor="background2" w:themeShade="1A"/>
                <w:spacing w:val="-5"/>
                <w:sz w:val="19"/>
              </w:rPr>
              <w:t>ii)</w:t>
            </w:r>
          </w:p>
        </w:tc>
        <w:tc>
          <w:tcPr>
            <w:tcW w:w="1998" w:type="dxa"/>
            <w:gridSpan w:val="2"/>
            <w:tcBorders>
              <w:top w:val="single" w:sz="51" w:space="0" w:color="E8EBEE"/>
            </w:tcBorders>
          </w:tcPr>
          <w:p w14:paraId="76F3AD99" w14:textId="7BCC5BD4" w:rsidR="00273561" w:rsidRPr="00924000" w:rsidRDefault="004A1B18" w:rsidP="00FF25FE">
            <w:pPr>
              <w:spacing w:before="42"/>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w:t>
            </w:r>
          </w:p>
        </w:tc>
        <w:tc>
          <w:tcPr>
            <w:tcW w:w="794" w:type="dxa"/>
            <w:tcBorders>
              <w:top w:val="single" w:sz="51" w:space="0" w:color="E8EBEE"/>
            </w:tcBorders>
            <w:shd w:val="clear" w:color="auto" w:fill="E8EBEE"/>
          </w:tcPr>
          <w:p w14:paraId="7D57B8B2" w14:textId="5A83CAAF" w:rsidR="00273561" w:rsidRPr="00924000" w:rsidRDefault="004A1B18" w:rsidP="00FF25FE">
            <w:pPr>
              <w:spacing w:before="42"/>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-60</w:t>
            </w:r>
          </w:p>
        </w:tc>
      </w:tr>
      <w:tr w:rsidR="00273561" w:rsidRPr="00924000" w14:paraId="620C9E3F"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4EC62231"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w w:val="85"/>
                <w:sz w:val="19"/>
              </w:rPr>
              <w:t>%</w:t>
            </w:r>
            <w:r w:rsidRPr="00924000">
              <w:rPr>
                <w:rFonts w:ascii="Microsoft Sans Serif" w:eastAsia="Microsoft Sans Serif" w:hAnsi="Microsoft Sans Serif" w:cs="Microsoft Sans Serif"/>
                <w:color w:val="171717" w:themeColor="background2" w:themeShade="1A"/>
                <w:spacing w:val="-10"/>
                <w:w w:val="105"/>
                <w:sz w:val="19"/>
              </w:rPr>
              <w:t xml:space="preserve"> </w:t>
            </w:r>
            <w:r w:rsidRPr="00924000">
              <w:rPr>
                <w:rFonts w:ascii="Microsoft Sans Serif" w:eastAsia="Microsoft Sans Serif" w:hAnsi="Microsoft Sans Serif" w:cs="Microsoft Sans Serif"/>
                <w:color w:val="171717" w:themeColor="background2" w:themeShade="1A"/>
                <w:spacing w:val="-2"/>
                <w:w w:val="105"/>
                <w:sz w:val="19"/>
              </w:rPr>
              <w:t>Promotora</w:t>
            </w:r>
          </w:p>
        </w:tc>
        <w:tc>
          <w:tcPr>
            <w:tcW w:w="1998" w:type="dxa"/>
            <w:gridSpan w:val="2"/>
          </w:tcPr>
          <w:p w14:paraId="221A892B" w14:textId="69EBBE69"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794" w:type="dxa"/>
            <w:shd w:val="clear" w:color="auto" w:fill="E8EBEE"/>
          </w:tcPr>
          <w:p w14:paraId="6F0D0884" w14:textId="39D9607A"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20-0</w:t>
            </w:r>
          </w:p>
        </w:tc>
      </w:tr>
      <w:tr w:rsidR="00273561" w:rsidRPr="00924000" w14:paraId="7067263D"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191FBF1D"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w w:val="85"/>
                <w:sz w:val="19"/>
              </w:rPr>
              <w:t>%</w:t>
            </w:r>
            <w:r w:rsidRPr="00924000">
              <w:rPr>
                <w:rFonts w:ascii="Microsoft Sans Serif" w:eastAsia="Microsoft Sans Serif" w:hAnsi="Microsoft Sans Serif" w:cs="Microsoft Sans Serif"/>
                <w:color w:val="171717" w:themeColor="background2" w:themeShade="1A"/>
                <w:spacing w:val="-5"/>
                <w:w w:val="95"/>
                <w:sz w:val="19"/>
              </w:rPr>
              <w:t xml:space="preserve"> </w:t>
            </w:r>
            <w:proofErr w:type="spellStart"/>
            <w:r w:rsidRPr="00924000">
              <w:rPr>
                <w:rFonts w:ascii="Microsoft Sans Serif" w:eastAsia="Microsoft Sans Serif" w:hAnsi="Microsoft Sans Serif" w:cs="Microsoft Sans Serif"/>
                <w:color w:val="171717" w:themeColor="background2" w:themeShade="1A"/>
                <w:spacing w:val="-2"/>
                <w:w w:val="95"/>
                <w:sz w:val="19"/>
              </w:rPr>
              <w:t>Odgovaratelja</w:t>
            </w:r>
            <w:proofErr w:type="spellEnd"/>
          </w:p>
        </w:tc>
        <w:tc>
          <w:tcPr>
            <w:tcW w:w="1998" w:type="dxa"/>
            <w:gridSpan w:val="2"/>
          </w:tcPr>
          <w:p w14:paraId="71F38869" w14:textId="13F4BFA7"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w:t>
            </w:r>
          </w:p>
        </w:tc>
        <w:tc>
          <w:tcPr>
            <w:tcW w:w="794" w:type="dxa"/>
            <w:shd w:val="clear" w:color="auto" w:fill="E8EBEE"/>
          </w:tcPr>
          <w:p w14:paraId="26C50BEC" w14:textId="65BE651C"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80.0</w:t>
            </w:r>
          </w:p>
        </w:tc>
      </w:tr>
    </w:tbl>
    <w:p w14:paraId="4032D344" w14:textId="77777777" w:rsidR="00273561" w:rsidRDefault="00273561" w:rsidP="00273561">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78DFC120" w14:textId="13CF638A" w:rsidR="00273561" w:rsidRDefault="00273561" w:rsidP="0027356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B43E7">
        <w:rPr>
          <w:rFonts w:ascii="Arial" w:eastAsia="Times New Roman" w:hAnsi="Arial" w:cs="Arial"/>
          <w:kern w:val="0"/>
          <w:sz w:val="24"/>
          <w:szCs w:val="24"/>
          <w:lang w:eastAsia="hr-HR"/>
          <w14:ligatures w14:val="none"/>
        </w:rPr>
        <w:t xml:space="preserve">U drugoj anketi, usmjerenoj na posjetitelje i turiste, sudjelovalo je </w:t>
      </w:r>
      <w:r w:rsidR="00C524D4">
        <w:rPr>
          <w:rFonts w:ascii="Arial" w:eastAsia="Times New Roman" w:hAnsi="Arial" w:cs="Arial"/>
          <w:bCs/>
          <w:kern w:val="0"/>
          <w:sz w:val="24"/>
          <w:szCs w:val="24"/>
          <w:lang w:eastAsia="hr-HR"/>
          <w14:ligatures w14:val="none"/>
        </w:rPr>
        <w:t>5</w:t>
      </w:r>
      <w:r w:rsidRPr="002B43E7">
        <w:rPr>
          <w:rFonts w:ascii="Arial" w:eastAsia="Times New Roman" w:hAnsi="Arial" w:cs="Arial"/>
          <w:bCs/>
          <w:kern w:val="0"/>
          <w:sz w:val="24"/>
          <w:szCs w:val="24"/>
          <w:lang w:eastAsia="hr-HR"/>
          <w14:ligatures w14:val="none"/>
        </w:rPr>
        <w:t xml:space="preserve"> ispitanika</w:t>
      </w:r>
      <w:r w:rsidRPr="002B43E7">
        <w:rPr>
          <w:rFonts w:ascii="Arial" w:eastAsia="Times New Roman" w:hAnsi="Arial" w:cs="Arial"/>
          <w:kern w:val="0"/>
          <w:sz w:val="24"/>
          <w:szCs w:val="24"/>
          <w:lang w:eastAsia="hr-HR"/>
          <w14:ligatures w14:val="none"/>
        </w:rPr>
        <w:t>.</w:t>
      </w:r>
      <w:r w:rsidRPr="002B43E7">
        <w:rPr>
          <w:rFonts w:ascii="Arial" w:eastAsia="Times New Roman" w:hAnsi="Arial" w:cs="Arial"/>
          <w:kern w:val="0"/>
          <w:sz w:val="24"/>
          <w:szCs w:val="24"/>
          <w:lang w:eastAsia="hr-HR"/>
          <w14:ligatures w14:val="none"/>
        </w:rPr>
        <w:br/>
      </w:r>
      <w:r w:rsidRPr="002B43E7">
        <w:rPr>
          <w:rFonts w:ascii="Arial" w:eastAsia="Times New Roman" w:hAnsi="Arial" w:cs="Arial"/>
          <w:bCs/>
          <w:kern w:val="0"/>
          <w:sz w:val="24"/>
          <w:szCs w:val="24"/>
          <w:lang w:eastAsia="hr-HR"/>
          <w14:ligatures w14:val="none"/>
        </w:rPr>
        <w:t>Indeks zadovoljstva posjetitelja destinacijom</w:t>
      </w:r>
      <w:r w:rsidRPr="002B43E7">
        <w:rPr>
          <w:rFonts w:ascii="Arial" w:eastAsia="Times New Roman" w:hAnsi="Arial" w:cs="Arial"/>
          <w:kern w:val="0"/>
          <w:sz w:val="24"/>
          <w:szCs w:val="24"/>
          <w:lang w:eastAsia="hr-HR"/>
          <w14:ligatures w14:val="none"/>
        </w:rPr>
        <w:t xml:space="preserve"> iznosi </w:t>
      </w:r>
      <w:r w:rsidR="00C524D4">
        <w:rPr>
          <w:rFonts w:ascii="Arial" w:eastAsia="Times New Roman" w:hAnsi="Arial" w:cs="Arial"/>
          <w:bCs/>
          <w:kern w:val="0"/>
          <w:sz w:val="24"/>
          <w:szCs w:val="24"/>
          <w:lang w:eastAsia="hr-HR"/>
          <w14:ligatures w14:val="none"/>
        </w:rPr>
        <w:t>56</w:t>
      </w:r>
      <w:r w:rsidRPr="002B43E7">
        <w:rPr>
          <w:rFonts w:ascii="Arial" w:eastAsia="Times New Roman" w:hAnsi="Arial" w:cs="Arial"/>
          <w:bCs/>
          <w:kern w:val="0"/>
          <w:sz w:val="24"/>
          <w:szCs w:val="24"/>
          <w:lang w:eastAsia="hr-HR"/>
          <w14:ligatures w14:val="none"/>
        </w:rPr>
        <w:t>,</w:t>
      </w:r>
      <w:r w:rsidR="00C524D4">
        <w:rPr>
          <w:rFonts w:ascii="Arial" w:eastAsia="Times New Roman" w:hAnsi="Arial" w:cs="Arial"/>
          <w:bCs/>
          <w:kern w:val="0"/>
          <w:sz w:val="24"/>
          <w:szCs w:val="24"/>
          <w:lang w:eastAsia="hr-HR"/>
          <w14:ligatures w14:val="none"/>
        </w:rPr>
        <w:t>67</w:t>
      </w:r>
      <w:r w:rsidRPr="002B43E7">
        <w:rPr>
          <w:rFonts w:ascii="Arial" w:eastAsia="Times New Roman" w:hAnsi="Arial" w:cs="Arial"/>
          <w:kern w:val="0"/>
          <w:sz w:val="24"/>
          <w:szCs w:val="24"/>
          <w:lang w:eastAsia="hr-HR"/>
          <w14:ligatures w14:val="none"/>
        </w:rPr>
        <w:t xml:space="preserve"> (na skali 0–100), što ukazuje na </w:t>
      </w:r>
      <w:r w:rsidR="00C524D4">
        <w:rPr>
          <w:rFonts w:ascii="Arial" w:eastAsia="Times New Roman" w:hAnsi="Arial" w:cs="Arial"/>
          <w:bCs/>
          <w:kern w:val="0"/>
          <w:sz w:val="24"/>
          <w:szCs w:val="24"/>
          <w:lang w:eastAsia="hr-HR"/>
          <w14:ligatures w14:val="none"/>
        </w:rPr>
        <w:t xml:space="preserve">umjerenu </w:t>
      </w:r>
      <w:r w:rsidRPr="002B43E7">
        <w:rPr>
          <w:rFonts w:ascii="Arial" w:eastAsia="Times New Roman" w:hAnsi="Arial" w:cs="Arial"/>
          <w:bCs/>
          <w:kern w:val="0"/>
          <w:sz w:val="24"/>
          <w:szCs w:val="24"/>
          <w:lang w:eastAsia="hr-HR"/>
          <w14:ligatures w14:val="none"/>
        </w:rPr>
        <w:t>razinu ukupnog zadovoljstva</w:t>
      </w:r>
      <w:r w:rsidRPr="002B43E7">
        <w:rPr>
          <w:rFonts w:ascii="Arial" w:eastAsia="Times New Roman" w:hAnsi="Arial" w:cs="Arial"/>
          <w:kern w:val="0"/>
          <w:sz w:val="24"/>
          <w:szCs w:val="24"/>
          <w:lang w:eastAsia="hr-HR"/>
          <w14:ligatures w14:val="none"/>
        </w:rPr>
        <w:t xml:space="preserve">, ali i </w:t>
      </w:r>
      <w:r w:rsidRPr="002B43E7">
        <w:rPr>
          <w:rFonts w:ascii="Arial" w:eastAsia="Times New Roman" w:hAnsi="Arial" w:cs="Arial"/>
          <w:bCs/>
          <w:kern w:val="0"/>
          <w:sz w:val="24"/>
          <w:szCs w:val="24"/>
          <w:lang w:eastAsia="hr-HR"/>
          <w14:ligatures w14:val="none"/>
        </w:rPr>
        <w:t>prostor za poboljšanja u turističkoj ponudi i iskustvu boravka</w:t>
      </w:r>
      <w:r w:rsidRPr="002B43E7">
        <w:rPr>
          <w:rFonts w:ascii="Arial" w:eastAsia="Times New Roman" w:hAnsi="Arial" w:cs="Arial"/>
          <w:kern w:val="0"/>
          <w:sz w:val="24"/>
          <w:szCs w:val="24"/>
          <w:lang w:eastAsia="hr-HR"/>
          <w14:ligatures w14:val="none"/>
        </w:rPr>
        <w:t>.</w:t>
      </w:r>
    </w:p>
    <w:p w14:paraId="58E42E61" w14:textId="77777777" w:rsidR="00C524D4" w:rsidRPr="00C524D4" w:rsidRDefault="00C524D4" w:rsidP="00C524D4">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Pojedinačni pokazatelji pokazuju:</w:t>
      </w:r>
    </w:p>
    <w:p w14:paraId="44D42D62" w14:textId="77777777" w:rsidR="00C524D4" w:rsidRPr="00C524D4" w:rsidRDefault="00C524D4" w:rsidP="00E24776">
      <w:pPr>
        <w:numPr>
          <w:ilvl w:val="0"/>
          <w:numId w:val="6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t>20 % posjetitelja</w:t>
      </w:r>
      <w:r w:rsidRPr="00C524D4">
        <w:rPr>
          <w:rFonts w:ascii="Arial" w:eastAsia="Times New Roman" w:hAnsi="Arial" w:cs="Arial"/>
          <w:kern w:val="0"/>
          <w:sz w:val="24"/>
          <w:szCs w:val="24"/>
          <w:lang w:eastAsia="hr-HR"/>
          <w14:ligatures w14:val="none"/>
        </w:rPr>
        <w:t xml:space="preserve"> zadovoljno je cjelokupnim boravkom</w:t>
      </w:r>
    </w:p>
    <w:p w14:paraId="1ADDE2E5" w14:textId="77777777" w:rsidR="00C524D4" w:rsidRPr="00C524D4" w:rsidRDefault="00C524D4" w:rsidP="00E24776">
      <w:pPr>
        <w:numPr>
          <w:ilvl w:val="0"/>
          <w:numId w:val="6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t>20 % posjetitelja</w:t>
      </w:r>
      <w:r w:rsidRPr="00C524D4">
        <w:rPr>
          <w:rFonts w:ascii="Arial" w:eastAsia="Times New Roman" w:hAnsi="Arial" w:cs="Arial"/>
          <w:kern w:val="0"/>
          <w:sz w:val="24"/>
          <w:szCs w:val="24"/>
          <w:lang w:eastAsia="hr-HR"/>
          <w14:ligatures w14:val="none"/>
        </w:rPr>
        <w:t xml:space="preserve"> navodi da su im očekivanja ispunjena</w:t>
      </w:r>
    </w:p>
    <w:p w14:paraId="4D5619F2" w14:textId="77777777" w:rsidR="00C524D4" w:rsidRPr="00C524D4" w:rsidRDefault="00C524D4" w:rsidP="00E24776">
      <w:pPr>
        <w:numPr>
          <w:ilvl w:val="0"/>
          <w:numId w:val="6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t>20 % posjetitelja</w:t>
      </w:r>
      <w:r w:rsidRPr="00C524D4">
        <w:rPr>
          <w:rFonts w:ascii="Arial" w:eastAsia="Times New Roman" w:hAnsi="Arial" w:cs="Arial"/>
          <w:kern w:val="0"/>
          <w:sz w:val="24"/>
          <w:szCs w:val="24"/>
          <w:lang w:eastAsia="hr-HR"/>
          <w14:ligatures w14:val="none"/>
        </w:rPr>
        <w:t xml:space="preserve"> smatra da je boravak bio gotovo idealan</w:t>
      </w:r>
    </w:p>
    <w:p w14:paraId="3857D106" w14:textId="197D3A09" w:rsidR="00C524D4" w:rsidRPr="00C524D4" w:rsidRDefault="00C524D4" w:rsidP="00D833FE">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C524D4">
        <w:rPr>
          <w:rFonts w:ascii="Arial" w:eastAsia="Times New Roman" w:hAnsi="Arial" w:cs="Arial"/>
          <w:b/>
          <w:bCs/>
          <w:color w:val="538135" w:themeColor="accent6" w:themeShade="BF"/>
          <w:kern w:val="0"/>
          <w:sz w:val="24"/>
          <w:szCs w:val="24"/>
          <w:lang w:eastAsia="hr-HR"/>
          <w14:ligatures w14:val="none"/>
        </w:rPr>
        <w:t>Spremnost za preporuku destinacije</w:t>
      </w:r>
    </w:p>
    <w:p w14:paraId="1BFAB051" w14:textId="77777777" w:rsidR="00C524D4" w:rsidRPr="00C524D4" w:rsidRDefault="00C524D4" w:rsidP="00D833F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Rezultati spremnosti za preporuku (ZT-1-ii) pokazuju:</w:t>
      </w:r>
    </w:p>
    <w:p w14:paraId="7B4AE4CB" w14:textId="77777777" w:rsidR="00C524D4" w:rsidRPr="00C524D4" w:rsidRDefault="00C524D4" w:rsidP="00E24776">
      <w:pPr>
        <w:numPr>
          <w:ilvl w:val="0"/>
          <w:numId w:val="6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lastRenderedPageBreak/>
        <w:t>20 % promotora</w:t>
      </w:r>
    </w:p>
    <w:p w14:paraId="033849FE" w14:textId="77777777" w:rsidR="00C524D4" w:rsidRPr="00C524D4" w:rsidRDefault="00C524D4" w:rsidP="00E24776">
      <w:pPr>
        <w:numPr>
          <w:ilvl w:val="0"/>
          <w:numId w:val="6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t xml:space="preserve">80 % neutralnih </w:t>
      </w:r>
      <w:proofErr w:type="spellStart"/>
      <w:r w:rsidRPr="00C524D4">
        <w:rPr>
          <w:rFonts w:ascii="Arial" w:eastAsia="Times New Roman" w:hAnsi="Arial" w:cs="Arial"/>
          <w:b/>
          <w:bCs/>
          <w:kern w:val="0"/>
          <w:sz w:val="24"/>
          <w:szCs w:val="24"/>
          <w:lang w:eastAsia="hr-HR"/>
          <w14:ligatures w14:val="none"/>
        </w:rPr>
        <w:t>odgovaratelja</w:t>
      </w:r>
      <w:proofErr w:type="spellEnd"/>
    </w:p>
    <w:p w14:paraId="217B4DB2" w14:textId="77777777" w:rsidR="00C524D4" w:rsidRPr="00C524D4" w:rsidRDefault="00C524D4" w:rsidP="00D833F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 xml:space="preserve">Negativna vrijednost indeksa (-60) posljedica je </w:t>
      </w:r>
      <w:r w:rsidRPr="00C524D4">
        <w:rPr>
          <w:rFonts w:ascii="Arial" w:eastAsia="Times New Roman" w:hAnsi="Arial" w:cs="Arial"/>
          <w:bCs/>
          <w:kern w:val="0"/>
          <w:sz w:val="24"/>
          <w:szCs w:val="24"/>
          <w:lang w:eastAsia="hr-HR"/>
          <w14:ligatures w14:val="none"/>
        </w:rPr>
        <w:t>malog uzorka</w:t>
      </w:r>
      <w:r w:rsidRPr="00C524D4">
        <w:rPr>
          <w:rFonts w:ascii="Arial" w:eastAsia="Times New Roman" w:hAnsi="Arial" w:cs="Arial"/>
          <w:kern w:val="0"/>
          <w:sz w:val="24"/>
          <w:szCs w:val="24"/>
          <w:lang w:eastAsia="hr-HR"/>
          <w14:ligatures w14:val="none"/>
        </w:rPr>
        <w:t>, te se preporučuje oprez pri interpretaciji ovog pokazatelja. Ipak, rezultati ukazuju na potrebu jačanja elemenata doživljaja i ponude koji bi povećali razinu oduševljenja posjetitelja.</w:t>
      </w:r>
    </w:p>
    <w:p w14:paraId="126076E4" w14:textId="59F1BB78" w:rsidR="00C524D4" w:rsidRPr="00C524D4" w:rsidRDefault="00C524D4" w:rsidP="00C524D4">
      <w:pPr>
        <w:spacing w:after="0" w:line="240" w:lineRule="auto"/>
        <w:rPr>
          <w:rFonts w:ascii="Times New Roman" w:eastAsia="Times New Roman" w:hAnsi="Times New Roman" w:cs="Times New Roman"/>
          <w:kern w:val="0"/>
          <w:sz w:val="24"/>
          <w:szCs w:val="24"/>
          <w:lang w:eastAsia="hr-HR"/>
          <w14:ligatures w14:val="none"/>
        </w:rPr>
      </w:pPr>
    </w:p>
    <w:p w14:paraId="21CACD08" w14:textId="77777777" w:rsidR="00C524D4" w:rsidRPr="00C524D4" w:rsidRDefault="00C524D4" w:rsidP="00D833F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Rezultati anketa ukazuju da:</w:t>
      </w:r>
    </w:p>
    <w:p w14:paraId="7C28763B" w14:textId="43EE5AA0" w:rsidR="00C524D4" w:rsidRPr="00C524D4" w:rsidRDefault="00C524D4" w:rsidP="00E24776">
      <w:pPr>
        <w:numPr>
          <w:ilvl w:val="0"/>
          <w:numId w:val="6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 xml:space="preserve">Stanovnici u velikoj mjeri </w:t>
      </w:r>
      <w:r w:rsidRPr="00C524D4">
        <w:rPr>
          <w:rFonts w:ascii="Arial" w:eastAsia="Times New Roman" w:hAnsi="Arial" w:cs="Arial"/>
          <w:bCs/>
          <w:kern w:val="0"/>
          <w:sz w:val="24"/>
          <w:szCs w:val="24"/>
          <w:lang w:eastAsia="hr-HR"/>
          <w14:ligatures w14:val="none"/>
        </w:rPr>
        <w:t>prepoznaju pozitivne učinke turizma</w:t>
      </w:r>
      <w:r w:rsidRPr="00C524D4">
        <w:rPr>
          <w:rFonts w:ascii="Arial" w:eastAsia="Times New Roman" w:hAnsi="Arial" w:cs="Arial"/>
          <w:kern w:val="0"/>
          <w:sz w:val="24"/>
          <w:szCs w:val="24"/>
          <w:lang w:eastAsia="hr-HR"/>
          <w14:ligatures w14:val="none"/>
        </w:rPr>
        <w:t>, osobito u pogledu izgleda destinacije i identiteta mjesta</w:t>
      </w:r>
      <w:r w:rsidR="00505BA0">
        <w:rPr>
          <w:rFonts w:ascii="Arial" w:eastAsia="Times New Roman" w:hAnsi="Arial" w:cs="Arial"/>
          <w:kern w:val="0"/>
          <w:sz w:val="24"/>
          <w:szCs w:val="24"/>
          <w:lang w:eastAsia="hr-HR"/>
          <w14:ligatures w14:val="none"/>
        </w:rPr>
        <w:t>.</w:t>
      </w:r>
    </w:p>
    <w:p w14:paraId="374CBCD4" w14:textId="2A1782D2" w:rsidR="00C524D4" w:rsidRPr="00C524D4" w:rsidRDefault="00C524D4" w:rsidP="00E24776">
      <w:pPr>
        <w:numPr>
          <w:ilvl w:val="0"/>
          <w:numId w:val="6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 xml:space="preserve">Najizraženiji izazovi odnose se na </w:t>
      </w:r>
      <w:r w:rsidRPr="00C524D4">
        <w:rPr>
          <w:rFonts w:ascii="Arial" w:eastAsia="Times New Roman" w:hAnsi="Arial" w:cs="Arial"/>
          <w:bCs/>
          <w:kern w:val="0"/>
          <w:sz w:val="24"/>
          <w:szCs w:val="24"/>
          <w:lang w:eastAsia="hr-HR"/>
          <w14:ligatures w14:val="none"/>
        </w:rPr>
        <w:t>gospodarenje otpadom</w:t>
      </w:r>
      <w:r w:rsidRPr="00C524D4">
        <w:rPr>
          <w:rFonts w:ascii="Arial" w:eastAsia="Times New Roman" w:hAnsi="Arial" w:cs="Arial"/>
          <w:kern w:val="0"/>
          <w:sz w:val="24"/>
          <w:szCs w:val="24"/>
          <w:lang w:eastAsia="hr-HR"/>
          <w14:ligatures w14:val="none"/>
        </w:rPr>
        <w:t xml:space="preserve"> i </w:t>
      </w:r>
      <w:r w:rsidRPr="00C524D4">
        <w:rPr>
          <w:rFonts w:ascii="Arial" w:eastAsia="Times New Roman" w:hAnsi="Arial" w:cs="Arial"/>
          <w:bCs/>
          <w:kern w:val="0"/>
          <w:sz w:val="24"/>
          <w:szCs w:val="24"/>
          <w:lang w:eastAsia="hr-HR"/>
          <w14:ligatures w14:val="none"/>
        </w:rPr>
        <w:t>subjektivni osjećaj stresa</w:t>
      </w:r>
      <w:r w:rsidR="00505BA0">
        <w:rPr>
          <w:rFonts w:ascii="Arial" w:eastAsia="Times New Roman" w:hAnsi="Arial" w:cs="Arial"/>
          <w:bCs/>
          <w:kern w:val="0"/>
          <w:sz w:val="24"/>
          <w:szCs w:val="24"/>
          <w:lang w:eastAsia="hr-HR"/>
          <w14:ligatures w14:val="none"/>
        </w:rPr>
        <w:t>.</w:t>
      </w:r>
    </w:p>
    <w:p w14:paraId="15F4F38D" w14:textId="63026BD5" w:rsidR="00C524D4" w:rsidRPr="00C524D4" w:rsidRDefault="00C524D4" w:rsidP="00E24776">
      <w:pPr>
        <w:numPr>
          <w:ilvl w:val="0"/>
          <w:numId w:val="6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 xml:space="preserve">Zadovoljstvo posjetitelja je </w:t>
      </w:r>
      <w:r w:rsidRPr="00C524D4">
        <w:rPr>
          <w:rFonts w:ascii="Arial" w:eastAsia="Times New Roman" w:hAnsi="Arial" w:cs="Arial"/>
          <w:bCs/>
          <w:kern w:val="0"/>
          <w:sz w:val="24"/>
          <w:szCs w:val="24"/>
          <w:lang w:eastAsia="hr-HR"/>
          <w14:ligatures w14:val="none"/>
        </w:rPr>
        <w:t>umjereno</w:t>
      </w:r>
      <w:r w:rsidRPr="00C524D4">
        <w:rPr>
          <w:rFonts w:ascii="Arial" w:eastAsia="Times New Roman" w:hAnsi="Arial" w:cs="Arial"/>
          <w:kern w:val="0"/>
          <w:sz w:val="24"/>
          <w:szCs w:val="24"/>
          <w:lang w:eastAsia="hr-HR"/>
          <w14:ligatures w14:val="none"/>
        </w:rPr>
        <w:t>, uz potrebu daljnjeg unaprjeđenja ukupnog doživljaja destinacije</w:t>
      </w:r>
      <w:r w:rsidR="00505BA0">
        <w:rPr>
          <w:rFonts w:ascii="Arial" w:eastAsia="Times New Roman" w:hAnsi="Arial" w:cs="Arial"/>
          <w:kern w:val="0"/>
          <w:sz w:val="24"/>
          <w:szCs w:val="24"/>
          <w:lang w:eastAsia="hr-HR"/>
          <w14:ligatures w14:val="none"/>
        </w:rPr>
        <w:t>.</w:t>
      </w:r>
    </w:p>
    <w:p w14:paraId="7130163A" w14:textId="77777777" w:rsidR="00C524D4" w:rsidRPr="00C524D4" w:rsidRDefault="00C524D4" w:rsidP="00505BA0">
      <w:pPr>
        <w:spacing w:before="100" w:beforeAutospacing="1" w:after="100" w:afterAutospacing="1" w:line="240" w:lineRule="auto"/>
        <w:jc w:val="both"/>
        <w:outlineLvl w:val="2"/>
        <w:rPr>
          <w:rFonts w:ascii="Arial" w:eastAsia="Times New Roman" w:hAnsi="Arial" w:cs="Arial"/>
          <w:b/>
          <w:bCs/>
          <w:kern w:val="0"/>
          <w:sz w:val="24"/>
          <w:szCs w:val="24"/>
          <w:lang w:eastAsia="hr-HR"/>
          <w14:ligatures w14:val="none"/>
        </w:rPr>
      </w:pPr>
      <w:r w:rsidRPr="00C524D4">
        <w:rPr>
          <w:rFonts w:ascii="Arial" w:eastAsia="Times New Roman" w:hAnsi="Arial" w:cs="Arial"/>
          <w:b/>
          <w:bCs/>
          <w:kern w:val="0"/>
          <w:sz w:val="24"/>
          <w:szCs w:val="24"/>
          <w:lang w:eastAsia="hr-HR"/>
          <w14:ligatures w14:val="none"/>
        </w:rPr>
        <w:t>Preporuke:</w:t>
      </w:r>
    </w:p>
    <w:p w14:paraId="5CD19D23" w14:textId="77777777" w:rsidR="00C524D4" w:rsidRPr="00C524D4" w:rsidRDefault="00C524D4" w:rsidP="00E24776">
      <w:pPr>
        <w:numPr>
          <w:ilvl w:val="0"/>
          <w:numId w:val="7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ojačati mjere održivog upravljanja otpadom</w:t>
      </w:r>
    </w:p>
    <w:p w14:paraId="70864178" w14:textId="77777777" w:rsidR="00C524D4" w:rsidRPr="00C524D4" w:rsidRDefault="00C524D4" w:rsidP="00E24776">
      <w:pPr>
        <w:numPr>
          <w:ilvl w:val="0"/>
          <w:numId w:val="7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sustavno pratiti percepciju stanovnika kroz redovite ankete</w:t>
      </w:r>
    </w:p>
    <w:p w14:paraId="698A9F2A" w14:textId="77777777" w:rsidR="00C524D4" w:rsidRPr="00C524D4" w:rsidRDefault="00C524D4" w:rsidP="00E24776">
      <w:pPr>
        <w:numPr>
          <w:ilvl w:val="0"/>
          <w:numId w:val="7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 xml:space="preserve">razvijati sadržaje koji povećavaju zadovoljstvo i </w:t>
      </w:r>
      <w:proofErr w:type="spellStart"/>
      <w:r w:rsidRPr="00C524D4">
        <w:rPr>
          <w:rFonts w:ascii="Arial" w:eastAsia="Times New Roman" w:hAnsi="Arial" w:cs="Arial"/>
          <w:kern w:val="0"/>
          <w:sz w:val="24"/>
          <w:szCs w:val="24"/>
          <w:lang w:eastAsia="hr-HR"/>
          <w14:ligatures w14:val="none"/>
        </w:rPr>
        <w:t>preporučivost</w:t>
      </w:r>
      <w:proofErr w:type="spellEnd"/>
      <w:r w:rsidRPr="00C524D4">
        <w:rPr>
          <w:rFonts w:ascii="Arial" w:eastAsia="Times New Roman" w:hAnsi="Arial" w:cs="Arial"/>
          <w:kern w:val="0"/>
          <w:sz w:val="24"/>
          <w:szCs w:val="24"/>
          <w:lang w:eastAsia="hr-HR"/>
          <w14:ligatures w14:val="none"/>
        </w:rPr>
        <w:t xml:space="preserve"> destinacije</w:t>
      </w:r>
    </w:p>
    <w:p w14:paraId="0608F0CB" w14:textId="551CE566" w:rsidR="00C524D4" w:rsidRPr="00C524D4" w:rsidRDefault="00C524D4" w:rsidP="00E24776">
      <w:pPr>
        <w:numPr>
          <w:ilvl w:val="0"/>
          <w:numId w:val="7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koristiti rezultate anketa kao temelj za prilagodbu lokalnih turističkih politika</w:t>
      </w:r>
      <w:r w:rsidR="00505BA0">
        <w:rPr>
          <w:rFonts w:ascii="Arial" w:eastAsia="Times New Roman" w:hAnsi="Arial" w:cs="Arial"/>
          <w:kern w:val="0"/>
          <w:sz w:val="24"/>
          <w:szCs w:val="24"/>
          <w:lang w:eastAsia="hr-HR"/>
          <w14:ligatures w14:val="none"/>
        </w:rPr>
        <w:t>.</w:t>
      </w:r>
    </w:p>
    <w:p w14:paraId="2EC3A0F0" w14:textId="77777777" w:rsidR="00C524D4" w:rsidRPr="002B43E7" w:rsidRDefault="00C524D4" w:rsidP="00273561">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796B521E" w14:textId="77777777" w:rsidR="00273561" w:rsidRDefault="00273561" w:rsidP="00273561">
      <w:pPr>
        <w:rPr>
          <w:rFonts w:ascii="Arial" w:hAnsi="Arial" w:cs="Arial"/>
          <w:sz w:val="24"/>
          <w:szCs w:val="24"/>
        </w:rPr>
      </w:pPr>
    </w:p>
    <w:p w14:paraId="201F4557" w14:textId="0B3B70E3" w:rsidR="00C04E5E" w:rsidRDefault="008C0FAA" w:rsidP="00505BA0">
      <w:pPr>
        <w:rPr>
          <w:rFonts w:ascii="Arial" w:hAnsi="Arial" w:cs="Arial"/>
          <w:sz w:val="24"/>
          <w:szCs w:val="24"/>
        </w:rPr>
      </w:pPr>
      <w:r w:rsidRPr="002E296F">
        <w:rPr>
          <w:rFonts w:ascii="Arial" w:eastAsia="Times New Roman" w:hAnsi="Arial" w:cs="Arial"/>
          <w:bCs/>
          <w:noProof/>
          <w:color w:val="000000"/>
          <w:kern w:val="0"/>
          <w:sz w:val="24"/>
          <w:szCs w:val="24"/>
          <w:lang w:val="bs"/>
          <w14:ligatures w14:val="none"/>
        </w:rPr>
        <mc:AlternateContent>
          <mc:Choice Requires="wps">
            <w:drawing>
              <wp:anchor distT="45720" distB="45720" distL="114300" distR="114300" simplePos="0" relativeHeight="251993088" behindDoc="0" locked="0" layoutInCell="1" allowOverlap="1" wp14:anchorId="16C453C3" wp14:editId="3E4022A9">
                <wp:simplePos x="0" y="0"/>
                <wp:positionH relativeFrom="margin">
                  <wp:posOffset>2042160</wp:posOffset>
                </wp:positionH>
                <wp:positionV relativeFrom="paragraph">
                  <wp:posOffset>5713730</wp:posOffset>
                </wp:positionV>
                <wp:extent cx="1554480" cy="990600"/>
                <wp:effectExtent l="0" t="0" r="0" b="0"/>
                <wp:wrapSquare wrapText="bothSides"/>
                <wp:docPr id="9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90600"/>
                        </a:xfrm>
                        <a:prstGeom prst="rect">
                          <a:avLst/>
                        </a:prstGeom>
                        <a:noFill/>
                        <a:ln w="9525">
                          <a:noFill/>
                          <a:miter lim="800000"/>
                          <a:headEnd/>
                          <a:tailEnd/>
                        </a:ln>
                      </wps:spPr>
                      <wps:txbx>
                        <w:txbxContent>
                          <w:p w14:paraId="61EA0B98" w14:textId="5CFB32DA" w:rsidR="002B4C73" w:rsidRPr="008C0FAA" w:rsidRDefault="002B4C73" w:rsidP="008C0FAA">
                            <w:pPr>
                              <w:rPr>
                                <w:rFonts w:ascii="Bodoni MT Black" w:hAnsi="Bodoni MT Black"/>
                                <w:b/>
                                <w:color w:val="FFFFFF" w:themeColor="background1"/>
                                <w:sz w:val="144"/>
                                <w:szCs w:val="144"/>
                              </w:rPr>
                            </w:pPr>
                            <w:r w:rsidRPr="008C0FAA">
                              <w:rPr>
                                <w:rFonts w:ascii="Bodoni MT Black" w:hAnsi="Bodoni MT Black"/>
                                <w:b/>
                                <w:color w:val="FFFFFF" w:themeColor="background1"/>
                                <w:sz w:val="144"/>
                                <w:szCs w:val="144"/>
                              </w:rPr>
                              <w:t>0</w:t>
                            </w:r>
                            <w:r>
                              <w:rPr>
                                <w:rFonts w:ascii="Bodoni MT Black" w:hAnsi="Bodoni MT Black"/>
                                <w:b/>
                                <w:color w:val="FFFFFF" w:themeColor="background1"/>
                                <w:sz w:val="144"/>
                                <w:szCs w:val="1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453C3" id="_x0000_t202" coordsize="21600,21600" o:spt="202" path="m,l,21600r21600,l21600,xe">
                <v:stroke joinstyle="miter"/>
                <v:path gradientshapeok="t" o:connecttype="rect"/>
              </v:shapetype>
              <v:shape id="Tekstni okvir 2" o:spid="_x0000_s1026" type="#_x0000_t202" style="position:absolute;margin-left:160.8pt;margin-top:449.9pt;width:122.4pt;height:78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" filled="f" stroked="f">
                <v:textbox>
                  <w:txbxContent>
                    <w:p w14:paraId="61EA0B98" w14:textId="5CFB32DA" w:rsidR="002B4C73" w:rsidRPr="008C0FAA" w:rsidRDefault="002B4C73" w:rsidP="008C0FAA">
                      <w:pPr>
                        <w:rPr>
                          <w:rFonts w:ascii="Bodoni MT Black" w:hAnsi="Bodoni MT Black"/>
                          <w:b/>
                          <w:color w:val="FFFFFF" w:themeColor="background1"/>
                          <w:sz w:val="144"/>
                          <w:szCs w:val="144"/>
                        </w:rPr>
                      </w:pPr>
                      <w:r w:rsidRPr="008C0FAA">
                        <w:rPr>
                          <w:rFonts w:ascii="Bodoni MT Black" w:hAnsi="Bodoni MT Black"/>
                          <w:b/>
                          <w:color w:val="FFFFFF" w:themeColor="background1"/>
                          <w:sz w:val="144"/>
                          <w:szCs w:val="144"/>
                        </w:rPr>
                        <w:t>0</w:t>
                      </w:r>
                      <w:r>
                        <w:rPr>
                          <w:rFonts w:ascii="Bodoni MT Black" w:hAnsi="Bodoni MT Black"/>
                          <w:b/>
                          <w:color w:val="FFFFFF" w:themeColor="background1"/>
                          <w:sz w:val="144"/>
                          <w:szCs w:val="144"/>
                        </w:rPr>
                        <w:t>3</w:t>
                      </w:r>
                    </w:p>
                  </w:txbxContent>
                </v:textbox>
                <w10:wrap type="square" anchorx="margin"/>
              </v:shape>
            </w:pict>
          </mc:Fallback>
        </mc:AlternateContent>
      </w:r>
      <w:r w:rsidR="004D10C5" w:rsidRPr="002E296F">
        <w:rPr>
          <w:rFonts w:ascii="Arial" w:hAnsi="Arial" w:cs="Arial"/>
          <w:noProof/>
          <w:sz w:val="24"/>
          <w:szCs w:val="24"/>
        </w:rPr>
        <mc:AlternateContent>
          <mc:Choice Requires="wps">
            <w:drawing>
              <wp:anchor distT="45720" distB="45720" distL="114300" distR="114300" simplePos="0" relativeHeight="251991040" behindDoc="0" locked="0" layoutInCell="1" allowOverlap="1" wp14:anchorId="5F16C87A" wp14:editId="2ABF9AF1">
                <wp:simplePos x="0" y="0"/>
                <wp:positionH relativeFrom="margin">
                  <wp:posOffset>2979420</wp:posOffset>
                </wp:positionH>
                <wp:positionV relativeFrom="paragraph">
                  <wp:posOffset>6529070</wp:posOffset>
                </wp:positionV>
                <wp:extent cx="3177540" cy="960120"/>
                <wp:effectExtent l="0" t="0" r="0" b="0"/>
                <wp:wrapSquare wrapText="bothSides"/>
                <wp:docPr id="9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960120"/>
                        </a:xfrm>
                        <a:prstGeom prst="rect">
                          <a:avLst/>
                        </a:prstGeom>
                        <a:noFill/>
                        <a:ln w="9525">
                          <a:noFill/>
                          <a:miter lim="800000"/>
                          <a:headEnd/>
                          <a:tailEnd/>
                        </a:ln>
                      </wps:spPr>
                      <wps:txbx>
                        <w:txbxContent>
                          <w:p w14:paraId="6625DE76" w14:textId="50109BFE" w:rsidR="002B4C73" w:rsidRPr="008C0FAA" w:rsidRDefault="002B4C73" w:rsidP="004D10C5">
                            <w:pPr>
                              <w:jc w:val="center"/>
                              <w:rPr>
                                <w:rFonts w:ascii="Arial Black" w:hAnsi="Arial Black"/>
                                <w:color w:val="FFFFFF" w:themeColor="background1"/>
                                <w:sz w:val="28"/>
                                <w:szCs w:val="28"/>
                              </w:rPr>
                            </w:pPr>
                            <w:r w:rsidRPr="008C0FAA">
                              <w:rPr>
                                <w:rFonts w:ascii="Arial Black" w:hAnsi="Arial Black"/>
                                <w:color w:val="FFFFFF" w:themeColor="background1"/>
                                <w:sz w:val="28"/>
                                <w:szCs w:val="28"/>
                              </w:rPr>
                              <w:t>POTENCIJAL ZA RAZVOJ I PODIZANJE KVALITETE TURISTIČKIH PROIZVODA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C87A" id="_x0000_s1027" type="#_x0000_t202" style="position:absolute;margin-left:234.6pt;margin-top:514.1pt;width:250.2pt;height:75.6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" filled="f" stroked="f">
                <v:textbox>
                  <w:txbxContent>
                    <w:p w14:paraId="6625DE76" w14:textId="50109BFE" w:rsidR="002B4C73" w:rsidRPr="008C0FAA" w:rsidRDefault="002B4C73" w:rsidP="004D10C5">
                      <w:pPr>
                        <w:jc w:val="center"/>
                        <w:rPr>
                          <w:rFonts w:ascii="Arial Black" w:hAnsi="Arial Black"/>
                          <w:color w:val="FFFFFF" w:themeColor="background1"/>
                          <w:sz w:val="28"/>
                          <w:szCs w:val="28"/>
                        </w:rPr>
                      </w:pPr>
                      <w:r w:rsidRPr="008C0FAA">
                        <w:rPr>
                          <w:rFonts w:ascii="Arial Black" w:hAnsi="Arial Black"/>
                          <w:color w:val="FFFFFF" w:themeColor="background1"/>
                          <w:sz w:val="28"/>
                          <w:szCs w:val="28"/>
                        </w:rPr>
                        <w:t>POTENCIJAL ZA RAZVOJ I PODIZANJE KVALITETE TURISTIČKIH PROIZVODA</w:t>
                      </w:r>
                    </w:p>
                  </w:txbxContent>
                </v:textbox>
                <w10:wrap type="square" anchorx="margin"/>
              </v:shape>
            </w:pict>
          </mc:Fallback>
        </mc:AlternateContent>
      </w:r>
      <w:r w:rsidR="004D10C5">
        <w:rPr>
          <w:noProof/>
        </w:rPr>
        <mc:AlternateContent>
          <mc:Choice Requires="wps">
            <w:drawing>
              <wp:anchor distT="0" distB="0" distL="114300" distR="114300" simplePos="0" relativeHeight="251988992" behindDoc="0" locked="0" layoutInCell="1" allowOverlap="1" wp14:anchorId="21881F2D" wp14:editId="44830215">
                <wp:simplePos x="0" y="0"/>
                <wp:positionH relativeFrom="page">
                  <wp:align>right</wp:align>
                </wp:positionH>
                <wp:positionV relativeFrom="paragraph">
                  <wp:posOffset>6430010</wp:posOffset>
                </wp:positionV>
                <wp:extent cx="3903785" cy="1113692"/>
                <wp:effectExtent l="0" t="0" r="59055" b="10795"/>
                <wp:wrapNone/>
                <wp:docPr id="92" name="Dijagram toka: Spremljeni podaci 92"/>
                <wp:cNvGraphicFramePr/>
                <a:graphic xmlns:a="http://schemas.openxmlformats.org/drawingml/2006/main">
                  <a:graphicData uri="http://schemas.microsoft.com/office/word/2010/wordprocessingShape">
                    <wps:wsp>
                      <wps:cNvSpPr/>
                      <wps:spPr>
                        <a:xfrm>
                          <a:off x="0" y="0"/>
                          <a:ext cx="3903785" cy="1113692"/>
                        </a:xfrm>
                        <a:prstGeom prst="flowChartOnlineStorage">
                          <a:avLst/>
                        </a:prstGeom>
                        <a:solidFill>
                          <a:srgbClr val="679E2A"/>
                        </a:solidFill>
                        <a:ln w="12700" cap="flat" cmpd="sng" algn="ctr">
                          <a:solidFill>
                            <a:srgbClr val="679E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D6E4F" id="Dijagram toka: Spremljeni podaci 92" o:spid="_x0000_s1026" type="#_x0000_t130" style="position:absolute;margin-left:256.2pt;margin-top:506.3pt;width:307.4pt;height:87.7pt;z-index:25198899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" fillcolor="#679e2a" strokecolor="#679e2a" strokeweight="1pt">
                <w10:wrap anchorx="page"/>
              </v:shape>
            </w:pict>
          </mc:Fallback>
        </mc:AlternateContent>
      </w:r>
    </w:p>
    <w:p w14:paraId="026667CB" w14:textId="2DA89A7C" w:rsidR="00505BA0" w:rsidRDefault="00505BA0" w:rsidP="00505BA0">
      <w:pPr>
        <w:rPr>
          <w:rFonts w:ascii="Arial" w:hAnsi="Arial" w:cs="Arial"/>
          <w:sz w:val="24"/>
          <w:szCs w:val="24"/>
        </w:rPr>
      </w:pPr>
    </w:p>
    <w:p w14:paraId="383B4251" w14:textId="546C01E7" w:rsidR="00505BA0" w:rsidRDefault="00505BA0" w:rsidP="00505BA0">
      <w:pPr>
        <w:rPr>
          <w:rFonts w:ascii="Arial" w:hAnsi="Arial" w:cs="Arial"/>
          <w:sz w:val="24"/>
          <w:szCs w:val="24"/>
        </w:rPr>
      </w:pPr>
    </w:p>
    <w:p w14:paraId="4E91EB03" w14:textId="4EF1A1BD" w:rsidR="00505BA0" w:rsidRDefault="00505BA0" w:rsidP="00505BA0">
      <w:pPr>
        <w:rPr>
          <w:rFonts w:ascii="Arial" w:hAnsi="Arial" w:cs="Arial"/>
          <w:sz w:val="24"/>
          <w:szCs w:val="24"/>
        </w:rPr>
      </w:pPr>
    </w:p>
    <w:p w14:paraId="4BD6EBAC" w14:textId="4B2DED07" w:rsidR="00505BA0" w:rsidRDefault="00505BA0" w:rsidP="00505BA0">
      <w:pPr>
        <w:rPr>
          <w:rFonts w:ascii="Arial" w:hAnsi="Arial" w:cs="Arial"/>
          <w:sz w:val="24"/>
          <w:szCs w:val="24"/>
        </w:rPr>
      </w:pPr>
    </w:p>
    <w:p w14:paraId="3BEB08F9" w14:textId="42C413B8" w:rsidR="00E511D3" w:rsidRDefault="00E511D3" w:rsidP="00505BA0">
      <w:pPr>
        <w:rPr>
          <w:rFonts w:ascii="Arial" w:hAnsi="Arial" w:cs="Arial"/>
          <w:sz w:val="24"/>
          <w:szCs w:val="24"/>
        </w:rPr>
      </w:pPr>
    </w:p>
    <w:p w14:paraId="77355CD2" w14:textId="5536E278" w:rsidR="00E511D3" w:rsidRDefault="00E511D3" w:rsidP="00505BA0">
      <w:pPr>
        <w:rPr>
          <w:rFonts w:ascii="Arial" w:hAnsi="Arial" w:cs="Arial"/>
          <w:sz w:val="24"/>
          <w:szCs w:val="24"/>
        </w:rPr>
      </w:pPr>
    </w:p>
    <w:p w14:paraId="359AEAF0" w14:textId="1333CEC2" w:rsidR="00E511D3" w:rsidRDefault="00E511D3" w:rsidP="00505BA0">
      <w:pPr>
        <w:rPr>
          <w:rFonts w:ascii="Arial" w:hAnsi="Arial" w:cs="Arial"/>
          <w:sz w:val="24"/>
          <w:szCs w:val="24"/>
        </w:rPr>
      </w:pPr>
    </w:p>
    <w:p w14:paraId="458FAC96" w14:textId="33DCD49A" w:rsidR="00E511D3" w:rsidRDefault="00E511D3" w:rsidP="00505BA0">
      <w:pPr>
        <w:rPr>
          <w:rFonts w:ascii="Arial" w:hAnsi="Arial" w:cs="Arial"/>
          <w:sz w:val="24"/>
          <w:szCs w:val="24"/>
        </w:rPr>
      </w:pPr>
    </w:p>
    <w:p w14:paraId="39D4F72E" w14:textId="77777777" w:rsidR="00E511D3" w:rsidRPr="00505BA0" w:rsidRDefault="00E511D3" w:rsidP="00505BA0">
      <w:pPr>
        <w:rPr>
          <w:rFonts w:ascii="Arial" w:hAnsi="Arial" w:cs="Arial"/>
          <w:sz w:val="24"/>
          <w:szCs w:val="24"/>
        </w:rPr>
      </w:pPr>
    </w:p>
    <w:p w14:paraId="40CB5D11" w14:textId="77777777" w:rsidR="00505BA0" w:rsidRDefault="00505BA0" w:rsidP="00505BA0">
      <w:pPr>
        <w:rPr>
          <w:rFonts w:ascii="Arial" w:hAnsi="Arial" w:cs="Arial"/>
          <w:b/>
          <w:color w:val="538135" w:themeColor="accent6" w:themeShade="BF"/>
          <w:sz w:val="26"/>
          <w:szCs w:val="26"/>
        </w:rPr>
      </w:pPr>
    </w:p>
    <w:p w14:paraId="6AB3E395" w14:textId="0F1C03D3" w:rsidR="00DE1BE3" w:rsidRPr="00505BA0" w:rsidRDefault="00DE1BE3" w:rsidP="00505BA0">
      <w:pPr>
        <w:rPr>
          <w:rFonts w:ascii="Arial" w:hAnsi="Arial" w:cs="Arial"/>
          <w:b/>
          <w:color w:val="538135" w:themeColor="accent6" w:themeShade="BF"/>
          <w:sz w:val="26"/>
          <w:szCs w:val="26"/>
        </w:rPr>
      </w:pPr>
      <w:r w:rsidRPr="00505BA0">
        <w:rPr>
          <w:rFonts w:ascii="Arial" w:hAnsi="Arial" w:cs="Arial"/>
          <w:b/>
          <w:color w:val="538135" w:themeColor="accent6" w:themeShade="BF"/>
          <w:sz w:val="26"/>
          <w:szCs w:val="26"/>
        </w:rPr>
        <w:lastRenderedPageBreak/>
        <w:t>5.1. SWOT ANALIZA</w:t>
      </w:r>
    </w:p>
    <w:p w14:paraId="0D84B15B" w14:textId="77777777" w:rsidR="00366370" w:rsidRDefault="00366370" w:rsidP="00366370">
      <w:pPr>
        <w:spacing w:after="0"/>
        <w:jc w:val="center"/>
        <w:rPr>
          <w:rFonts w:ascii="Arial" w:hAnsi="Arial" w:cs="Arial"/>
          <w:i/>
        </w:rPr>
      </w:pPr>
    </w:p>
    <w:p w14:paraId="2F8A6B47" w14:textId="41113C7C" w:rsidR="00823D58" w:rsidRDefault="00366370" w:rsidP="004002A3">
      <w:pPr>
        <w:spacing w:after="0"/>
        <w:jc w:val="center"/>
        <w:rPr>
          <w:rFonts w:ascii="Arial" w:hAnsi="Arial" w:cs="Arial"/>
          <w:i/>
        </w:rPr>
      </w:pPr>
      <w:bookmarkStart w:id="27" w:name="_Hlk221568711"/>
      <w:r w:rsidRPr="00366370">
        <w:rPr>
          <w:rFonts w:ascii="Arial" w:hAnsi="Arial" w:cs="Arial"/>
          <w:i/>
        </w:rPr>
        <w:t>Tablica 1</w:t>
      </w:r>
      <w:r w:rsidR="00505BA0">
        <w:rPr>
          <w:rFonts w:ascii="Arial" w:hAnsi="Arial" w:cs="Arial"/>
          <w:i/>
        </w:rPr>
        <w:t>4</w:t>
      </w:r>
      <w:r w:rsidRPr="00366370">
        <w:rPr>
          <w:rFonts w:ascii="Arial" w:hAnsi="Arial" w:cs="Arial"/>
          <w:i/>
        </w:rPr>
        <w:t xml:space="preserve">: </w:t>
      </w:r>
      <w:proofErr w:type="spellStart"/>
      <w:r w:rsidR="00505BA0" w:rsidRPr="00505BA0">
        <w:rPr>
          <w:rFonts w:ascii="Arial" w:hAnsi="Arial" w:cs="Arial"/>
          <w:i/>
        </w:rPr>
        <w:t>Swot</w:t>
      </w:r>
      <w:proofErr w:type="spellEnd"/>
      <w:r w:rsidR="00505BA0" w:rsidRPr="00505BA0">
        <w:rPr>
          <w:rFonts w:ascii="Arial" w:hAnsi="Arial" w:cs="Arial"/>
          <w:i/>
        </w:rPr>
        <w:t xml:space="preserve"> analiza turističke destinacije </w:t>
      </w:r>
      <w:r w:rsidR="00505BA0">
        <w:rPr>
          <w:rFonts w:ascii="Arial" w:hAnsi="Arial" w:cs="Arial"/>
          <w:i/>
        </w:rPr>
        <w:t>–</w:t>
      </w:r>
      <w:r w:rsidR="00505BA0" w:rsidRPr="00505BA0">
        <w:rPr>
          <w:rFonts w:ascii="Arial" w:hAnsi="Arial" w:cs="Arial"/>
          <w:i/>
        </w:rPr>
        <w:t xml:space="preserve"> </w:t>
      </w:r>
      <w:r w:rsidR="00505BA0">
        <w:rPr>
          <w:rFonts w:ascii="Arial" w:hAnsi="Arial" w:cs="Arial"/>
          <w:i/>
        </w:rPr>
        <w:t>Općina Lekenik</w:t>
      </w:r>
      <w:bookmarkStart w:id="28" w:name="_Hlk192581698"/>
    </w:p>
    <w:tbl>
      <w:tblPr>
        <w:tblStyle w:val="Reetkatablice4"/>
        <w:tblW w:w="0" w:type="auto"/>
        <w:jc w:val="center"/>
        <w:tblLook w:val="04A0" w:firstRow="1" w:lastRow="0" w:firstColumn="1" w:lastColumn="0" w:noHBand="0" w:noVBand="1"/>
      </w:tblPr>
      <w:tblGrid>
        <w:gridCol w:w="4531"/>
        <w:gridCol w:w="4531"/>
      </w:tblGrid>
      <w:tr w:rsidR="00823D58" w:rsidRPr="00823D58" w14:paraId="5E77C888" w14:textId="77777777" w:rsidTr="00A7159F">
        <w:trPr>
          <w:jc w:val="center"/>
        </w:trPr>
        <w:tc>
          <w:tcPr>
            <w:tcW w:w="4531" w:type="dxa"/>
            <w:shd w:val="clear" w:color="auto" w:fill="808080" w:themeFill="background1" w:themeFillShade="80"/>
          </w:tcPr>
          <w:bookmarkEnd w:id="27"/>
          <w:bookmarkEnd w:id="28"/>
          <w:p w14:paraId="595127F0" w14:textId="6F800355" w:rsidR="00823D58" w:rsidRPr="00823D58" w:rsidRDefault="00823D58" w:rsidP="00823D58">
            <w:pPr>
              <w:jc w:val="center"/>
              <w:rPr>
                <w:rFonts w:ascii="Arial" w:eastAsia="Calibri" w:hAnsi="Arial" w:cs="Arial"/>
                <w:b/>
                <w:color w:val="FFFFFF" w:themeColor="background1"/>
              </w:rPr>
            </w:pPr>
            <w:r w:rsidRPr="00823D58">
              <w:rPr>
                <w:rFonts w:ascii="Arial" w:eastAsia="Calibri" w:hAnsi="Arial" w:cs="Arial"/>
                <w:b/>
                <w:color w:val="FFFFFF" w:themeColor="background1"/>
              </w:rPr>
              <w:t>SNAGE</w:t>
            </w:r>
          </w:p>
        </w:tc>
        <w:tc>
          <w:tcPr>
            <w:tcW w:w="4531" w:type="dxa"/>
            <w:shd w:val="clear" w:color="auto" w:fill="808080" w:themeFill="background1" w:themeFillShade="80"/>
          </w:tcPr>
          <w:p w14:paraId="1975FD01" w14:textId="0E20132D" w:rsidR="00823D58" w:rsidRPr="00823D58" w:rsidRDefault="00823D58" w:rsidP="00823D58">
            <w:pPr>
              <w:jc w:val="center"/>
              <w:rPr>
                <w:rFonts w:ascii="Arial" w:eastAsia="Calibri" w:hAnsi="Arial" w:cs="Arial"/>
                <w:b/>
                <w:color w:val="FFFFFF" w:themeColor="background1"/>
              </w:rPr>
            </w:pPr>
            <w:r w:rsidRPr="00823D58">
              <w:rPr>
                <w:rFonts w:ascii="Arial" w:eastAsia="Calibri" w:hAnsi="Arial" w:cs="Arial"/>
                <w:b/>
                <w:color w:val="FFFFFF" w:themeColor="background1"/>
              </w:rPr>
              <w:t>SLABOSTI</w:t>
            </w:r>
          </w:p>
        </w:tc>
      </w:tr>
      <w:tr w:rsidR="00823D58" w:rsidRPr="00823D58" w14:paraId="06A52079" w14:textId="77777777" w:rsidTr="00A7159F">
        <w:trPr>
          <w:jc w:val="center"/>
        </w:trPr>
        <w:tc>
          <w:tcPr>
            <w:tcW w:w="4531" w:type="dxa"/>
            <w:shd w:val="clear" w:color="auto" w:fill="F2F2F2" w:themeFill="background1" w:themeFillShade="F2"/>
          </w:tcPr>
          <w:p w14:paraId="6F05D3C9" w14:textId="3E04C4A2" w:rsidR="00823D58"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Prirodni resursi – rijeka Kupa s kupalištima, ribolovnim zonama i potencijalom za plovidbu te rekreaciju.</w:t>
            </w:r>
          </w:p>
          <w:p w14:paraId="57F85FDB" w14:textId="7B1B4A3E" w:rsid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Očuvana ruralna i prirodna okruženja Pokuplja i Turopolja – pogodna za razvoj ruralnog i ekoturizma.</w:t>
            </w:r>
          </w:p>
          <w:p w14:paraId="60FC3232" w14:textId="5EF9EA33" w:rsid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Kulturno-povijesna i sakralna baština (crkve, kapele, tradicijska arhitektura).</w:t>
            </w:r>
          </w:p>
          <w:p w14:paraId="349A9293" w14:textId="245A2D02" w:rsid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Aktivne manifestacije i događanja (Jurjevo – Dan općine, folklorne smotre, sportska natjecanja, lokalne proslave).</w:t>
            </w:r>
          </w:p>
          <w:p w14:paraId="327D680A" w14:textId="19145A0C" w:rsidR="00AC4BB9" w:rsidRP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Blizina Zagreba i Siska – velika baza potencijalnih jednodnevnih i vikend posjetitelja.</w:t>
            </w:r>
          </w:p>
          <w:p w14:paraId="4D9AB67D" w14:textId="77777777" w:rsidR="00823D58" w:rsidRPr="00823D58" w:rsidRDefault="00823D58" w:rsidP="00823D58">
            <w:pPr>
              <w:rPr>
                <w:rFonts w:ascii="Arial" w:eastAsia="Calibri" w:hAnsi="Arial" w:cs="Arial"/>
                <w:color w:val="000000"/>
                <w:sz w:val="18"/>
                <w:szCs w:val="18"/>
              </w:rPr>
            </w:pPr>
          </w:p>
        </w:tc>
        <w:tc>
          <w:tcPr>
            <w:tcW w:w="4531" w:type="dxa"/>
            <w:shd w:val="clear" w:color="auto" w:fill="F2F2F2" w:themeFill="background1" w:themeFillShade="F2"/>
          </w:tcPr>
          <w:p w14:paraId="217D314E" w14:textId="77777777" w:rsidR="008A7BE2" w:rsidRDefault="008A7BE2" w:rsidP="00823D58">
            <w:pPr>
              <w:rPr>
                <w:rFonts w:ascii="Arial" w:eastAsia="Calibri" w:hAnsi="Arial" w:cs="Arial"/>
                <w:color w:val="000000"/>
                <w:sz w:val="18"/>
                <w:szCs w:val="18"/>
              </w:rPr>
            </w:pPr>
          </w:p>
          <w:p w14:paraId="30441812" w14:textId="77777777" w:rsidR="00823D58"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Vrlo ograničeni smještajni kapaciteti – nedostatak hotela i mali broj registriranih kuća/apartmana za odmor.</w:t>
            </w:r>
          </w:p>
          <w:p w14:paraId="1E391EF6" w14:textId="77777777" w:rsid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Neuređena i nedovoljno razvijena turistička signalizacija i infrastruktura (putevi, staze, informativne table).</w:t>
            </w:r>
          </w:p>
          <w:p w14:paraId="4446E230" w14:textId="77777777" w:rsidR="00AC4BB9" w:rsidRDefault="00622670" w:rsidP="00E24776">
            <w:pPr>
              <w:pStyle w:val="Odlomakpopisa"/>
              <w:numPr>
                <w:ilvl w:val="0"/>
                <w:numId w:val="37"/>
              </w:numPr>
              <w:rPr>
                <w:rFonts w:ascii="Arial" w:eastAsia="Calibri" w:hAnsi="Arial" w:cs="Arial"/>
                <w:color w:val="000000"/>
                <w:sz w:val="20"/>
                <w:szCs w:val="20"/>
              </w:rPr>
            </w:pPr>
            <w:r w:rsidRPr="00622670">
              <w:rPr>
                <w:rFonts w:ascii="Arial" w:eastAsia="Calibri" w:hAnsi="Arial" w:cs="Arial"/>
                <w:color w:val="000000"/>
                <w:sz w:val="20"/>
                <w:szCs w:val="20"/>
              </w:rPr>
              <w:t>Slaba povezanost lokalnih OPG-ova i proizvoda s ugostiteljskom ponudom.</w:t>
            </w:r>
          </w:p>
          <w:p w14:paraId="6B3F8037" w14:textId="77777777" w:rsidR="00622670" w:rsidRDefault="00622670" w:rsidP="00E24776">
            <w:pPr>
              <w:pStyle w:val="Odlomakpopisa"/>
              <w:numPr>
                <w:ilvl w:val="0"/>
                <w:numId w:val="37"/>
              </w:numPr>
              <w:rPr>
                <w:rFonts w:ascii="Arial" w:eastAsia="Calibri" w:hAnsi="Arial" w:cs="Arial"/>
                <w:color w:val="000000"/>
                <w:sz w:val="20"/>
                <w:szCs w:val="20"/>
              </w:rPr>
            </w:pPr>
            <w:r w:rsidRPr="00622670">
              <w:rPr>
                <w:rFonts w:ascii="Arial" w:eastAsia="Calibri" w:hAnsi="Arial" w:cs="Arial"/>
                <w:color w:val="000000"/>
                <w:sz w:val="20"/>
                <w:szCs w:val="20"/>
              </w:rPr>
              <w:t>Nedostatak specijaliziranog kadra u turizmu i ugostiteljstvu.</w:t>
            </w:r>
          </w:p>
          <w:p w14:paraId="734DB1A6" w14:textId="3D9CB04A" w:rsidR="00622670" w:rsidRPr="00AC4BB9" w:rsidRDefault="00622670" w:rsidP="00E24776">
            <w:pPr>
              <w:pStyle w:val="Odlomakpopisa"/>
              <w:numPr>
                <w:ilvl w:val="0"/>
                <w:numId w:val="37"/>
              </w:numPr>
              <w:rPr>
                <w:rFonts w:ascii="Arial" w:eastAsia="Calibri" w:hAnsi="Arial" w:cs="Arial"/>
                <w:color w:val="000000"/>
                <w:sz w:val="20"/>
                <w:szCs w:val="20"/>
              </w:rPr>
            </w:pPr>
            <w:r w:rsidRPr="00622670">
              <w:rPr>
                <w:rFonts w:ascii="Arial" w:eastAsia="Calibri" w:hAnsi="Arial" w:cs="Arial"/>
                <w:color w:val="000000"/>
                <w:sz w:val="20"/>
                <w:szCs w:val="20"/>
              </w:rPr>
              <w:t>Nedovoljna digitalna promocija i mala međunarodna prepoznatljivost destinacije.</w:t>
            </w:r>
          </w:p>
        </w:tc>
      </w:tr>
      <w:tr w:rsidR="00823D58" w:rsidRPr="00823D58" w14:paraId="4D8295BF" w14:textId="77777777" w:rsidTr="00A7159F">
        <w:trPr>
          <w:jc w:val="center"/>
        </w:trPr>
        <w:tc>
          <w:tcPr>
            <w:tcW w:w="4531" w:type="dxa"/>
            <w:shd w:val="clear" w:color="auto" w:fill="808080" w:themeFill="background1" w:themeFillShade="80"/>
          </w:tcPr>
          <w:p w14:paraId="07DB7C7B" w14:textId="55B6C9F3" w:rsidR="00823D58" w:rsidRPr="00823D58" w:rsidRDefault="00823D58" w:rsidP="00823D58">
            <w:pPr>
              <w:jc w:val="center"/>
              <w:rPr>
                <w:rFonts w:ascii="Arial" w:eastAsia="Calibri" w:hAnsi="Arial" w:cs="Arial"/>
                <w:b/>
                <w:color w:val="FFFFFF" w:themeColor="background1"/>
              </w:rPr>
            </w:pPr>
            <w:r w:rsidRPr="00823D58">
              <w:rPr>
                <w:rFonts w:ascii="Arial" w:eastAsia="Calibri" w:hAnsi="Arial" w:cs="Arial"/>
                <w:b/>
                <w:color w:val="FFFFFF" w:themeColor="background1"/>
              </w:rPr>
              <w:t>PRILIKE</w:t>
            </w:r>
          </w:p>
        </w:tc>
        <w:tc>
          <w:tcPr>
            <w:tcW w:w="4531" w:type="dxa"/>
            <w:shd w:val="clear" w:color="auto" w:fill="808080" w:themeFill="background1" w:themeFillShade="80"/>
          </w:tcPr>
          <w:p w14:paraId="0A4328D8" w14:textId="028D4ED9" w:rsidR="00823D58" w:rsidRPr="00823D58" w:rsidRDefault="00823D58" w:rsidP="00823D58">
            <w:pPr>
              <w:jc w:val="center"/>
              <w:rPr>
                <w:rFonts w:ascii="Arial" w:eastAsia="Calibri" w:hAnsi="Arial" w:cs="Arial"/>
                <w:b/>
                <w:color w:val="FFFFFF" w:themeColor="background1"/>
              </w:rPr>
            </w:pPr>
            <w:r w:rsidRPr="00823D58">
              <w:rPr>
                <w:rFonts w:ascii="Arial" w:eastAsia="Calibri" w:hAnsi="Arial" w:cs="Arial"/>
                <w:b/>
                <w:color w:val="FFFFFF" w:themeColor="background1"/>
              </w:rPr>
              <w:t>PRIJETNJE</w:t>
            </w:r>
          </w:p>
        </w:tc>
      </w:tr>
      <w:tr w:rsidR="00823D58" w:rsidRPr="00823D58" w14:paraId="6EEC322D" w14:textId="77777777" w:rsidTr="00A7159F">
        <w:trPr>
          <w:jc w:val="center"/>
        </w:trPr>
        <w:tc>
          <w:tcPr>
            <w:tcW w:w="4531" w:type="dxa"/>
            <w:shd w:val="clear" w:color="auto" w:fill="F2F2F2" w:themeFill="background1" w:themeFillShade="F2"/>
          </w:tcPr>
          <w:p w14:paraId="2BE592F1" w14:textId="77777777" w:rsidR="008A7BE2"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Razvoj cjelogodišnjeg turizma – ruralni, kulturni, aktivni i obiteljski turizam.</w:t>
            </w:r>
          </w:p>
          <w:p w14:paraId="1B5DB680"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Korištenje EU fondova i nacionalnih potpora za ulaganje u turističku infrastrukturu i promociju.</w:t>
            </w:r>
          </w:p>
          <w:p w14:paraId="66CF4039"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 xml:space="preserve">Razvoj turističkih proizvoda vezanih uz aktivni i </w:t>
            </w:r>
            <w:proofErr w:type="spellStart"/>
            <w:r w:rsidRPr="00622670">
              <w:rPr>
                <w:rFonts w:ascii="Arial" w:eastAsia="Calibri" w:hAnsi="Arial" w:cs="Arial"/>
                <w:sz w:val="20"/>
                <w:szCs w:val="20"/>
              </w:rPr>
              <w:t>wellbeing</w:t>
            </w:r>
            <w:proofErr w:type="spellEnd"/>
            <w:r w:rsidRPr="00622670">
              <w:rPr>
                <w:rFonts w:ascii="Arial" w:eastAsia="Calibri" w:hAnsi="Arial" w:cs="Arial"/>
                <w:sz w:val="20"/>
                <w:szCs w:val="20"/>
              </w:rPr>
              <w:t xml:space="preserve"> turizam (biciklizam, ribolov, pješačenje, joga u prirodi).</w:t>
            </w:r>
          </w:p>
          <w:p w14:paraId="4849A75F"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Povezivanje s lokalnim OPG-ovima kroz eno-gastro ponudu, kušaonice i manifestacije.</w:t>
            </w:r>
          </w:p>
          <w:p w14:paraId="12F0AC72"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Ulaganja u male boutique hotele, vile, kampove i glamping kapacitete uz Kupu i u ruralnom području.</w:t>
            </w:r>
          </w:p>
          <w:p w14:paraId="2F1C7538" w14:textId="2B2F01BA" w:rsidR="00622670" w:rsidRP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Umrežavanje ponude s okolnim destinacijama (Lonjsko polje, Turopolje, Zagreb).</w:t>
            </w:r>
          </w:p>
        </w:tc>
        <w:tc>
          <w:tcPr>
            <w:tcW w:w="4531" w:type="dxa"/>
            <w:shd w:val="clear" w:color="auto" w:fill="F2F2F2" w:themeFill="background1" w:themeFillShade="F2"/>
          </w:tcPr>
          <w:p w14:paraId="3E420C99" w14:textId="77777777" w:rsidR="00823D58" w:rsidRDefault="00823D58" w:rsidP="002117C8">
            <w:pPr>
              <w:contextualSpacing/>
              <w:rPr>
                <w:rFonts w:ascii="Arial" w:eastAsia="Calibri" w:hAnsi="Arial" w:cs="Arial"/>
                <w:sz w:val="18"/>
                <w:szCs w:val="18"/>
              </w:rPr>
            </w:pPr>
          </w:p>
          <w:p w14:paraId="6190BD20" w14:textId="77777777" w:rsidR="0060497F"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Konkurencija obližnjih destinacija (Sisak, Petrinja, Pokupsko, Lonjsko polje) s razvijenijom turističkom ponudom.</w:t>
            </w:r>
          </w:p>
          <w:p w14:paraId="7BF323CB"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Ovisnost o jednodnevnim gostima iz okolice – niska prosječna potrošnja po posjetitelju.</w:t>
            </w:r>
          </w:p>
          <w:p w14:paraId="77C1E732"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Klimatske promjene i rizici za riječnu ponudu (poplave, suše, zagađenja).</w:t>
            </w:r>
          </w:p>
          <w:p w14:paraId="7AE107B5"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Promjene trendova putovanja – rast važnosti digitalnih platformi i nove konkurencije (</w:t>
            </w:r>
            <w:proofErr w:type="spellStart"/>
            <w:r w:rsidRPr="00622670">
              <w:rPr>
                <w:rFonts w:ascii="Arial" w:eastAsia="Calibri" w:hAnsi="Arial" w:cs="Arial"/>
                <w:sz w:val="20"/>
                <w:szCs w:val="20"/>
              </w:rPr>
              <w:t>Airbnb</w:t>
            </w:r>
            <w:proofErr w:type="spellEnd"/>
            <w:r w:rsidRPr="00622670">
              <w:rPr>
                <w:rFonts w:ascii="Arial" w:eastAsia="Calibri" w:hAnsi="Arial" w:cs="Arial"/>
                <w:sz w:val="20"/>
                <w:szCs w:val="20"/>
              </w:rPr>
              <w:t xml:space="preserve">, </w:t>
            </w:r>
            <w:proofErr w:type="spellStart"/>
            <w:r w:rsidRPr="00622670">
              <w:rPr>
                <w:rFonts w:ascii="Arial" w:eastAsia="Calibri" w:hAnsi="Arial" w:cs="Arial"/>
                <w:sz w:val="20"/>
                <w:szCs w:val="20"/>
              </w:rPr>
              <w:t>Booking</w:t>
            </w:r>
            <w:proofErr w:type="spellEnd"/>
            <w:r w:rsidRPr="00622670">
              <w:rPr>
                <w:rFonts w:ascii="Arial" w:eastAsia="Calibri" w:hAnsi="Arial" w:cs="Arial"/>
                <w:sz w:val="20"/>
                <w:szCs w:val="20"/>
              </w:rPr>
              <w:t>).</w:t>
            </w:r>
          </w:p>
          <w:p w14:paraId="5B8B24D7"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Rizik od neplanskog širenja i narušavanja prirodnog i ambijentalnog identiteta.</w:t>
            </w:r>
          </w:p>
          <w:p w14:paraId="3273344D" w14:textId="15791B77" w:rsidR="00F21EB2"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Globalne ekonomske krize i smanjenje turističke potrošnje.</w:t>
            </w:r>
          </w:p>
          <w:p w14:paraId="35573DD7" w14:textId="10333671" w:rsidR="00F21EB2" w:rsidRPr="004002A3" w:rsidRDefault="004002A3" w:rsidP="00E24776">
            <w:pPr>
              <w:pStyle w:val="Odlomakpopisa"/>
              <w:numPr>
                <w:ilvl w:val="0"/>
                <w:numId w:val="38"/>
              </w:numPr>
              <w:rPr>
                <w:rFonts w:ascii="Arial" w:eastAsia="Calibri" w:hAnsi="Arial" w:cs="Arial"/>
                <w:sz w:val="20"/>
                <w:szCs w:val="20"/>
              </w:rPr>
            </w:pPr>
            <w:r w:rsidRPr="004002A3">
              <w:rPr>
                <w:rFonts w:ascii="Arial" w:eastAsia="Calibri" w:hAnsi="Arial" w:cs="Arial"/>
                <w:sz w:val="20"/>
                <w:szCs w:val="20"/>
              </w:rPr>
              <w:t>Investicije koje imaju negativan utjecaj na okoliš i demografsku te kulturološku strukturu općine Lekenik</w:t>
            </w:r>
          </w:p>
        </w:tc>
      </w:tr>
    </w:tbl>
    <w:p w14:paraId="26062F40" w14:textId="39F0176F" w:rsidR="00A7159F" w:rsidRPr="0030045C" w:rsidRDefault="00A7159F" w:rsidP="00A7159F">
      <w:pPr>
        <w:jc w:val="center"/>
        <w:rPr>
          <w:rFonts w:ascii="Arial" w:hAnsi="Arial" w:cs="Arial"/>
          <w:i/>
          <w:sz w:val="20"/>
          <w:szCs w:val="20"/>
        </w:rPr>
      </w:pPr>
      <w:r w:rsidRPr="0030045C">
        <w:rPr>
          <w:rFonts w:ascii="Arial" w:hAnsi="Arial" w:cs="Arial"/>
          <w:i/>
          <w:sz w:val="20"/>
          <w:szCs w:val="20"/>
        </w:rPr>
        <w:t xml:space="preserve">Izvor: </w:t>
      </w:r>
      <w:r w:rsidR="001832C3">
        <w:rPr>
          <w:rFonts w:ascii="Arial" w:hAnsi="Arial" w:cs="Arial"/>
          <w:i/>
          <w:sz w:val="20"/>
          <w:szCs w:val="20"/>
        </w:rPr>
        <w:t>Općina Lekenik</w:t>
      </w:r>
    </w:p>
    <w:p w14:paraId="40C07717" w14:textId="77777777" w:rsidR="004A1411" w:rsidRDefault="004A1411" w:rsidP="0030045C">
      <w:pPr>
        <w:jc w:val="both"/>
        <w:rPr>
          <w:rFonts w:ascii="Arial" w:hAnsi="Arial" w:cs="Arial"/>
          <w:sz w:val="24"/>
          <w:szCs w:val="24"/>
        </w:rPr>
      </w:pPr>
    </w:p>
    <w:p w14:paraId="7B0C3237" w14:textId="5776C2F2" w:rsidR="00EB1788" w:rsidRDefault="00EB1788" w:rsidP="0030045C">
      <w:pPr>
        <w:jc w:val="both"/>
        <w:rPr>
          <w:rFonts w:ascii="Arial" w:hAnsi="Arial" w:cs="Arial"/>
          <w:sz w:val="24"/>
          <w:szCs w:val="24"/>
        </w:rPr>
      </w:pPr>
    </w:p>
    <w:p w14:paraId="282A3CE0" w14:textId="6C5A68C1" w:rsidR="00EB1788" w:rsidRPr="0030045C" w:rsidRDefault="00EB1788" w:rsidP="0030045C">
      <w:pPr>
        <w:jc w:val="both"/>
        <w:rPr>
          <w:rFonts w:ascii="Arial" w:hAnsi="Arial" w:cs="Arial"/>
          <w:sz w:val="24"/>
          <w:szCs w:val="24"/>
        </w:rPr>
      </w:pPr>
    </w:p>
    <w:p w14:paraId="68557229" w14:textId="24872D04" w:rsidR="00610BA2" w:rsidRPr="004002A3" w:rsidRDefault="008903A4" w:rsidP="004002A3">
      <w:pPr>
        <w:jc w:val="both"/>
        <w:rPr>
          <w:rFonts w:ascii="Arial" w:hAnsi="Arial" w:cs="Arial"/>
          <w:b/>
          <w:color w:val="538135" w:themeColor="accent6" w:themeShade="BF"/>
          <w:sz w:val="26"/>
          <w:szCs w:val="26"/>
        </w:rPr>
      </w:pPr>
      <w:r w:rsidRPr="004002A3">
        <w:rPr>
          <w:rFonts w:ascii="Arial" w:hAnsi="Arial" w:cs="Arial"/>
          <w:b/>
          <w:color w:val="538135" w:themeColor="accent6" w:themeShade="BF"/>
          <w:sz w:val="26"/>
          <w:szCs w:val="26"/>
        </w:rPr>
        <w:lastRenderedPageBreak/>
        <w:t>5.2. Opća načela i ciljevi turizma</w:t>
      </w:r>
    </w:p>
    <w:p w14:paraId="25E13C86" w14:textId="798942AE" w:rsidR="00A40890" w:rsidRDefault="00A40890" w:rsidP="00A40890">
      <w:pPr>
        <w:jc w:val="both"/>
        <w:rPr>
          <w:rFonts w:ascii="Arial" w:hAnsi="Arial" w:cs="Arial"/>
          <w:sz w:val="24"/>
          <w:szCs w:val="24"/>
        </w:rPr>
      </w:pPr>
      <w:r w:rsidRPr="00A40890">
        <w:rPr>
          <w:rFonts w:ascii="Arial" w:hAnsi="Arial" w:cs="Arial"/>
          <w:sz w:val="24"/>
          <w:szCs w:val="24"/>
        </w:rPr>
        <w:t xml:space="preserve">Plan upravljanja destinacijom Turističke zajednice </w:t>
      </w:r>
      <w:r w:rsidR="005D6295">
        <w:rPr>
          <w:rFonts w:ascii="Arial" w:hAnsi="Arial" w:cs="Arial"/>
          <w:sz w:val="24"/>
          <w:szCs w:val="24"/>
        </w:rPr>
        <w:t>Općine Lekenik</w:t>
      </w:r>
      <w:r w:rsidRPr="00A40890">
        <w:rPr>
          <w:rFonts w:ascii="Arial" w:hAnsi="Arial" w:cs="Arial"/>
          <w:sz w:val="24"/>
          <w:szCs w:val="24"/>
        </w:rPr>
        <w:t xml:space="preserve"> ima </w:t>
      </w:r>
      <w:r w:rsidR="00E07379">
        <w:rPr>
          <w:rFonts w:ascii="Arial" w:hAnsi="Arial" w:cs="Arial"/>
          <w:sz w:val="24"/>
          <w:szCs w:val="24"/>
        </w:rPr>
        <w:t>tri</w:t>
      </w:r>
      <w:r w:rsidRPr="00A40890">
        <w:rPr>
          <w:rFonts w:ascii="Arial" w:hAnsi="Arial" w:cs="Arial"/>
          <w:sz w:val="24"/>
          <w:szCs w:val="24"/>
        </w:rPr>
        <w:t xml:space="preserve"> osnovna cilja:</w:t>
      </w:r>
    </w:p>
    <w:p w14:paraId="768971BF" w14:textId="77777777" w:rsidR="003F4D93" w:rsidRPr="00A40890" w:rsidRDefault="003F4D93" w:rsidP="00A40890">
      <w:pPr>
        <w:jc w:val="both"/>
        <w:rPr>
          <w:rFonts w:ascii="Arial" w:hAnsi="Arial" w:cs="Arial"/>
          <w:sz w:val="24"/>
          <w:szCs w:val="24"/>
        </w:rPr>
      </w:pPr>
    </w:p>
    <w:p w14:paraId="4CDB979A" w14:textId="7A84A42A" w:rsidR="00A40890" w:rsidRPr="00E16C9F" w:rsidRDefault="0079745D" w:rsidP="00E24776">
      <w:pPr>
        <w:pStyle w:val="Odlomakpopisa"/>
        <w:numPr>
          <w:ilvl w:val="1"/>
          <w:numId w:val="36"/>
        </w:numPr>
        <w:jc w:val="both"/>
        <w:rPr>
          <w:rFonts w:ascii="Arial" w:hAnsi="Arial" w:cs="Arial"/>
          <w:b/>
          <w:color w:val="3B3838" w:themeColor="background2" w:themeShade="40"/>
          <w:sz w:val="24"/>
          <w:szCs w:val="24"/>
        </w:rPr>
      </w:pPr>
      <w:r w:rsidRPr="00E16C9F">
        <w:rPr>
          <w:rFonts w:ascii="Arial" w:hAnsi="Arial" w:cs="Arial"/>
          <w:b/>
          <w:color w:val="3B3838" w:themeColor="background2" w:themeShade="40"/>
          <w:sz w:val="24"/>
          <w:szCs w:val="24"/>
        </w:rPr>
        <w:t>Održivi razvoj turizma i očuvanje prirodnih resursa rijeke Kupe te kulturne i tradicijske baštine</w:t>
      </w:r>
      <w:r w:rsidR="004002A3">
        <w:rPr>
          <w:rFonts w:ascii="Arial" w:hAnsi="Arial" w:cs="Arial"/>
          <w:b/>
          <w:color w:val="3B3838" w:themeColor="background2" w:themeShade="40"/>
          <w:sz w:val="24"/>
          <w:szCs w:val="24"/>
        </w:rPr>
        <w:t xml:space="preserve"> Turopolja i</w:t>
      </w:r>
      <w:r w:rsidRPr="00E16C9F">
        <w:rPr>
          <w:rFonts w:ascii="Arial" w:hAnsi="Arial" w:cs="Arial"/>
          <w:b/>
          <w:color w:val="3B3838" w:themeColor="background2" w:themeShade="40"/>
          <w:sz w:val="24"/>
          <w:szCs w:val="24"/>
        </w:rPr>
        <w:t xml:space="preserve"> Pokuplja</w:t>
      </w:r>
    </w:p>
    <w:p w14:paraId="68F5417D" w14:textId="1EDEAE76" w:rsidR="00E16C9F" w:rsidRDefault="00E16C9F" w:rsidP="00E24776">
      <w:pPr>
        <w:pStyle w:val="Odlomakpopisa"/>
        <w:numPr>
          <w:ilvl w:val="1"/>
          <w:numId w:val="36"/>
        </w:numPr>
        <w:jc w:val="both"/>
        <w:rPr>
          <w:rFonts w:ascii="Arial" w:hAnsi="Arial" w:cs="Arial"/>
          <w:b/>
          <w:color w:val="3B3838" w:themeColor="background2" w:themeShade="40"/>
          <w:sz w:val="24"/>
          <w:szCs w:val="24"/>
        </w:rPr>
      </w:pPr>
      <w:r w:rsidRPr="00E16C9F">
        <w:rPr>
          <w:rFonts w:ascii="Arial" w:hAnsi="Arial" w:cs="Arial"/>
          <w:b/>
          <w:color w:val="3B3838" w:themeColor="background2" w:themeShade="40"/>
          <w:sz w:val="24"/>
          <w:szCs w:val="24"/>
        </w:rPr>
        <w:t>Razvoj raznovrsne ruralno-rekreacijske ponude i povećanje atraktivnosti za cjelogodišnji turizam</w:t>
      </w:r>
    </w:p>
    <w:p w14:paraId="5FD7A83A" w14:textId="37B93B2F" w:rsidR="00E16C9F" w:rsidRDefault="00E16C9F" w:rsidP="00E24776">
      <w:pPr>
        <w:pStyle w:val="Odlomakpopisa"/>
        <w:numPr>
          <w:ilvl w:val="1"/>
          <w:numId w:val="36"/>
        </w:numPr>
        <w:jc w:val="both"/>
        <w:rPr>
          <w:rFonts w:ascii="Arial" w:hAnsi="Arial" w:cs="Arial"/>
          <w:b/>
          <w:color w:val="3B3838" w:themeColor="background2" w:themeShade="40"/>
          <w:sz w:val="24"/>
          <w:szCs w:val="24"/>
        </w:rPr>
      </w:pPr>
      <w:r w:rsidRPr="00E16C9F">
        <w:rPr>
          <w:rFonts w:ascii="Arial" w:hAnsi="Arial" w:cs="Arial"/>
          <w:b/>
          <w:color w:val="3B3838" w:themeColor="background2" w:themeShade="40"/>
          <w:sz w:val="24"/>
          <w:szCs w:val="24"/>
        </w:rPr>
        <w:t>Digitalizacija destinacije</w:t>
      </w:r>
    </w:p>
    <w:p w14:paraId="1EBB6895" w14:textId="042D72A4" w:rsidR="00E07379" w:rsidRPr="005E38DC" w:rsidRDefault="00E07379" w:rsidP="001747C0">
      <w:pPr>
        <w:jc w:val="center"/>
        <w:rPr>
          <w:rFonts w:ascii="Arial" w:hAnsi="Arial" w:cs="Arial"/>
          <w:b/>
          <w:color w:val="3B3838" w:themeColor="background2" w:themeShade="40"/>
          <w:sz w:val="24"/>
          <w:szCs w:val="24"/>
        </w:rPr>
      </w:pPr>
    </w:p>
    <w:p w14:paraId="4B947819" w14:textId="046ABF74" w:rsidR="00E16C9F" w:rsidRPr="00E16C9F" w:rsidRDefault="00E16C9F" w:rsidP="00E16C9F">
      <w:pPr>
        <w:pStyle w:val="StandardWeb"/>
        <w:jc w:val="both"/>
        <w:rPr>
          <w:rFonts w:ascii="Arial" w:hAnsi="Arial" w:cs="Arial"/>
        </w:rPr>
      </w:pPr>
      <w:r w:rsidRPr="00E16C9F">
        <w:rPr>
          <w:rFonts w:ascii="Arial" w:hAnsi="Arial" w:cs="Arial"/>
        </w:rPr>
        <w:t>Daljnji razvoj prirodnih resursa Općine Lekenik, osobito rijeke Kupe i tradicijske baštine Pokuplja, njihovo odgovorno korištenje te povezivanje lokalnih dionika</w:t>
      </w:r>
      <w:r>
        <w:rPr>
          <w:rFonts w:ascii="Arial" w:hAnsi="Arial" w:cs="Arial"/>
        </w:rPr>
        <w:t xml:space="preserve">, </w:t>
      </w:r>
      <w:r w:rsidRPr="00E16C9F">
        <w:rPr>
          <w:rFonts w:ascii="Arial" w:hAnsi="Arial" w:cs="Arial"/>
        </w:rPr>
        <w:t>OPG-ova, privatnih iznajmljivača, ugostitelja, kulturno-umjetničkih društava i sportskih udruga</w:t>
      </w:r>
      <w:r>
        <w:rPr>
          <w:rFonts w:ascii="Arial" w:hAnsi="Arial" w:cs="Arial"/>
        </w:rPr>
        <w:t xml:space="preserve">, </w:t>
      </w:r>
      <w:r w:rsidRPr="00E16C9F">
        <w:rPr>
          <w:rFonts w:ascii="Arial" w:hAnsi="Arial" w:cs="Arial"/>
        </w:rPr>
        <w:t>doprinijet će ostvarenju prvog cilja ovog Plana. Time će se stvoriti održiva turistička ponuda koja generira prihod, a istodobno čuva identitet i posebnosti lokalne zajednice.</w:t>
      </w:r>
    </w:p>
    <w:p w14:paraId="19D02E9A" w14:textId="77777777" w:rsidR="00E16C9F" w:rsidRPr="00E16C9F" w:rsidRDefault="00E16C9F" w:rsidP="00E16C9F">
      <w:pPr>
        <w:pStyle w:val="StandardWeb"/>
        <w:jc w:val="both"/>
        <w:rPr>
          <w:rFonts w:ascii="Arial" w:hAnsi="Arial" w:cs="Arial"/>
        </w:rPr>
      </w:pPr>
      <w:r w:rsidRPr="00E16C9F">
        <w:rPr>
          <w:rFonts w:ascii="Arial" w:hAnsi="Arial" w:cs="Arial"/>
        </w:rPr>
        <w:t>Potrošnja turista može se povećati i zadržati na području Lekenika razvijanjem dodatnih motiva dolaska, poput riječnog i ribolovnog turizma, biciklizma i pješačenja, manifestacija, folklora i eno-gastro ponude lokalnih OPG-ova. Na taj način destinacija se usmjerava prema cjelogodišnjem turizmu, što omogućuje stabilan rast i veću prepoznatljivost na regionalnom tržištu.</w:t>
      </w:r>
    </w:p>
    <w:p w14:paraId="6298836A" w14:textId="2F156BD1" w:rsidR="00E16C9F" w:rsidRDefault="00E16C9F" w:rsidP="00E16C9F">
      <w:pPr>
        <w:pStyle w:val="StandardWeb"/>
        <w:jc w:val="both"/>
        <w:rPr>
          <w:rFonts w:ascii="Arial" w:hAnsi="Arial" w:cs="Arial"/>
        </w:rPr>
      </w:pPr>
      <w:r w:rsidRPr="00E16C9F">
        <w:rPr>
          <w:rFonts w:ascii="Arial" w:hAnsi="Arial" w:cs="Arial"/>
        </w:rPr>
        <w:t>Drugi cilj odnosi se na dugoročni razvoj turizma u Lekeniku, koji se ostvaruje strateškim planiranjem i stvaranjem novih pretpostavki za budućnost. Ulaganje u inovativne turističke proizvode, diversifikaciju ponude, digitalne alate i zelene prakse osigurat će konkurentnost općine na dinamičnom turističkom tržištu, prilagođavajući se stalno rastućim potrebama i očekivanjima posjetitelja.</w:t>
      </w:r>
    </w:p>
    <w:p w14:paraId="2CFFE1A1" w14:textId="77777777" w:rsidR="00E16C9F" w:rsidRPr="00E16C9F" w:rsidRDefault="00E16C9F" w:rsidP="00E16C9F">
      <w:pPr>
        <w:pStyle w:val="StandardWeb"/>
        <w:jc w:val="both"/>
        <w:rPr>
          <w:rFonts w:ascii="Arial" w:hAnsi="Arial" w:cs="Arial"/>
        </w:rPr>
      </w:pPr>
      <w:r w:rsidRPr="00E16C9F">
        <w:rPr>
          <w:rFonts w:ascii="Arial" w:hAnsi="Arial" w:cs="Arial"/>
        </w:rPr>
        <w:t>Treći cilj odnosi se na jačanje digitalne prisutnosti i stvaranje prepoznatljivog turističkog brenda Općine Lekenik. Ulaganjem u modernu web stranicu, društvene mreže, digitalne vodiče i interaktivne karte, posjetiteljima će se omogućiti jednostavan pristup informacijama i planiranje boravka. Online promocija eno-gastro ponude OPG-ova, kulturnih manifestacija i rekreacijskih sadržaja na Kupi pridonijet će većem dosegu i privlačenju novih ciljnih skupina, osobito jednodnevnih i vikend posjetitelja iz Zagreba i šire regije.</w:t>
      </w:r>
    </w:p>
    <w:p w14:paraId="6F7FB66D" w14:textId="77777777" w:rsidR="00E16C9F" w:rsidRPr="00E16C9F" w:rsidRDefault="00E16C9F" w:rsidP="00E16C9F">
      <w:pPr>
        <w:pStyle w:val="StandardWeb"/>
        <w:jc w:val="both"/>
        <w:rPr>
          <w:rFonts w:ascii="Arial" w:hAnsi="Arial" w:cs="Arial"/>
        </w:rPr>
      </w:pPr>
      <w:r w:rsidRPr="00E16C9F">
        <w:rPr>
          <w:rFonts w:ascii="Arial" w:hAnsi="Arial" w:cs="Arial"/>
        </w:rPr>
        <w:t>Razvojem mobilnih aplikacija, virtualnih šetnji i digitalnih kampanja, Lekenik se može istaknuti kao moderna i pristupačna destinacija koja povezuje prirodu, tradiciju i suvremene trendove. Time se ne podiže samo vidljivost, nego i konkurentnost općine na turističkom tržištu, dok se lokalnim dionicima otvara prilika za bolju promociju i direktan plasman proizvoda i usluga.</w:t>
      </w:r>
    </w:p>
    <w:p w14:paraId="421B0E7A" w14:textId="77777777" w:rsidR="00E61008" w:rsidRDefault="00E61008" w:rsidP="00A40890">
      <w:pPr>
        <w:jc w:val="both"/>
        <w:rPr>
          <w:rFonts w:ascii="Arial" w:hAnsi="Arial" w:cs="Arial"/>
          <w:sz w:val="24"/>
          <w:szCs w:val="24"/>
        </w:rPr>
      </w:pPr>
    </w:p>
    <w:p w14:paraId="68B73AE8" w14:textId="4D9AE621" w:rsidR="00E61008" w:rsidRPr="004002A3" w:rsidRDefault="00E61008" w:rsidP="004002A3">
      <w:pPr>
        <w:jc w:val="both"/>
        <w:rPr>
          <w:rFonts w:ascii="Arial" w:hAnsi="Arial" w:cs="Arial"/>
          <w:b/>
          <w:color w:val="538135" w:themeColor="accent6" w:themeShade="BF"/>
          <w:sz w:val="26"/>
          <w:szCs w:val="26"/>
        </w:rPr>
      </w:pPr>
      <w:r w:rsidRPr="004002A3">
        <w:rPr>
          <w:rFonts w:ascii="Arial" w:hAnsi="Arial" w:cs="Arial"/>
          <w:b/>
          <w:color w:val="538135" w:themeColor="accent6" w:themeShade="BF"/>
          <w:sz w:val="26"/>
          <w:szCs w:val="26"/>
        </w:rPr>
        <w:lastRenderedPageBreak/>
        <w:t>5.3. Strateški pravac i prioriteti</w:t>
      </w:r>
    </w:p>
    <w:p w14:paraId="585BC972" w14:textId="77777777" w:rsidR="00BF5679" w:rsidRPr="00BF5679" w:rsidRDefault="00BF5679" w:rsidP="00BF5679">
      <w:pPr>
        <w:jc w:val="both"/>
        <w:rPr>
          <w:rFonts w:ascii="Arial" w:hAnsi="Arial" w:cs="Arial"/>
          <w:sz w:val="24"/>
          <w:szCs w:val="24"/>
        </w:rPr>
      </w:pPr>
      <w:r w:rsidRPr="00BF5679">
        <w:rPr>
          <w:rFonts w:ascii="Arial" w:hAnsi="Arial" w:cs="Arial"/>
          <w:sz w:val="24"/>
          <w:szCs w:val="24"/>
        </w:rPr>
        <w:t>Srednjoročna vizija održivog turizma do 2027. godine u cijelosti izvire i usklađena je s vizijom postavljenom u Strategiji razvoja održivog turizma do 2030. godine. Dodatno, usklađena je i podržava realizaciju Nacionalne razvojne strategije do 2030. godine i realizaciju nacionalnih klimatskih i energetskih ciljeva te je usklađena s temeljnim politikama Europske unije i u skladu s očekivanim trendovima po predviđanjima Svjetske turističke organizacije (UNWTO).</w:t>
      </w:r>
    </w:p>
    <w:p w14:paraId="544BFB38" w14:textId="77777777" w:rsidR="00BF5679" w:rsidRPr="00BF5679" w:rsidRDefault="00BF5679" w:rsidP="00BF5679">
      <w:pPr>
        <w:jc w:val="both"/>
        <w:rPr>
          <w:rFonts w:ascii="Arial" w:hAnsi="Arial" w:cs="Arial"/>
          <w:sz w:val="24"/>
          <w:szCs w:val="24"/>
        </w:rPr>
      </w:pPr>
      <w:r w:rsidRPr="00BF5679">
        <w:rPr>
          <w:rFonts w:ascii="Arial" w:hAnsi="Arial" w:cs="Arial"/>
          <w:sz w:val="24"/>
          <w:szCs w:val="24"/>
        </w:rPr>
        <w:t>Razvoj turizma temeljen na koncepciji održivosti ima u fokusu zadovoljstvo turista, uz istodobno jačanje pozitivnih utjecaja na gospodarski i društveni razvoj, napose zadovoljstvo i kvalitetu života lokalnog stanovništva.</w:t>
      </w:r>
    </w:p>
    <w:p w14:paraId="01F18743" w14:textId="77777777" w:rsidR="00BF5679" w:rsidRPr="00BF5679" w:rsidRDefault="00BF5679" w:rsidP="00BF5679">
      <w:pPr>
        <w:jc w:val="both"/>
        <w:rPr>
          <w:rFonts w:ascii="Arial" w:hAnsi="Arial" w:cs="Arial"/>
          <w:sz w:val="24"/>
          <w:szCs w:val="24"/>
        </w:rPr>
      </w:pPr>
      <w:r w:rsidRPr="00BF5679">
        <w:rPr>
          <w:rFonts w:ascii="Arial" w:hAnsi="Arial" w:cs="Arial"/>
          <w:sz w:val="24"/>
          <w:szCs w:val="24"/>
        </w:rPr>
        <w:t>Srednjoročna vizija razvoja održivog turizma Republike Hrvatske do 2027. godine usklađena je vizijom definiranom u Strategiji razvoja održivog turizma do 2030. godine:</w:t>
      </w:r>
    </w:p>
    <w:p w14:paraId="29DEC8BE" w14:textId="33F2D1E2" w:rsidR="001A6EE2" w:rsidRDefault="004C1F80" w:rsidP="00BF5679">
      <w:pPr>
        <w:jc w:val="both"/>
        <w:rPr>
          <w:rFonts w:ascii="Arial" w:hAnsi="Arial" w:cs="Arial"/>
          <w:b/>
          <w:i/>
          <w:color w:val="767171" w:themeColor="background2" w:themeShade="80"/>
          <w:sz w:val="24"/>
          <w:szCs w:val="24"/>
        </w:rPr>
      </w:pPr>
      <w:r>
        <w:rPr>
          <w:rFonts w:ascii="Arial" w:hAnsi="Arial" w:cs="Arial"/>
          <w:b/>
          <w:i/>
          <w:noProof/>
          <w:color w:val="E7E6E6" w:themeColor="background2"/>
          <w:sz w:val="24"/>
          <w:szCs w:val="24"/>
        </w:rPr>
        <mc:AlternateContent>
          <mc:Choice Requires="wps">
            <w:drawing>
              <wp:anchor distT="0" distB="0" distL="114300" distR="114300" simplePos="0" relativeHeight="251758592" behindDoc="0" locked="0" layoutInCell="1" allowOverlap="1" wp14:anchorId="59F2724D" wp14:editId="02C12CFA">
                <wp:simplePos x="0" y="0"/>
                <wp:positionH relativeFrom="column">
                  <wp:posOffset>-426720</wp:posOffset>
                </wp:positionH>
                <wp:positionV relativeFrom="paragraph">
                  <wp:posOffset>243840</wp:posOffset>
                </wp:positionV>
                <wp:extent cx="220980" cy="198120"/>
                <wp:effectExtent l="19050" t="0" r="26670" b="11430"/>
                <wp:wrapNone/>
                <wp:docPr id="23" name="Strelica: ševron 23"/>
                <wp:cNvGraphicFramePr/>
                <a:graphic xmlns:a="http://schemas.openxmlformats.org/drawingml/2006/main">
                  <a:graphicData uri="http://schemas.microsoft.com/office/word/2010/wordprocessingShape">
                    <wps:wsp>
                      <wps:cNvSpPr/>
                      <wps:spPr>
                        <a:xfrm>
                          <a:off x="0" y="0"/>
                          <a:ext cx="220980" cy="198120"/>
                        </a:xfrm>
                        <a:prstGeom prst="chevron">
                          <a:avLst/>
                        </a:prstGeom>
                        <a:solidFill>
                          <a:srgbClr val="5F9127"/>
                        </a:solidFill>
                        <a:ln w="12700" cap="flat" cmpd="sng" algn="ctr">
                          <a:solidFill>
                            <a:srgbClr val="5F912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2739A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elica: ševron 23" o:spid="_x0000_s1026" type="#_x0000_t55" style="position:absolute;margin-left:-33.6pt;margin-top:19.2pt;width:17.4pt;height:15.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" adj="11917" fillcolor="#5f9127" strokecolor="#5f9127" strokeweight="1pt"/>
            </w:pict>
          </mc:Fallback>
        </mc:AlternateContent>
      </w:r>
    </w:p>
    <w:p w14:paraId="62C7EBBA" w14:textId="113B8891" w:rsidR="001A6EE2" w:rsidRPr="005E38DC" w:rsidRDefault="001205BB" w:rsidP="00BF5679">
      <w:pPr>
        <w:jc w:val="both"/>
        <w:rPr>
          <w:rFonts w:ascii="Arial" w:hAnsi="Arial" w:cs="Arial"/>
          <w:b/>
          <w:i/>
          <w:color w:val="767171" w:themeColor="background2" w:themeShade="80"/>
          <w:sz w:val="24"/>
          <w:szCs w:val="24"/>
        </w:rPr>
      </w:pPr>
      <w:r>
        <w:rPr>
          <w:rFonts w:ascii="Arial" w:hAnsi="Arial" w:cs="Arial"/>
          <w:b/>
          <w:i/>
          <w:noProof/>
          <w:color w:val="E7E6E6" w:themeColor="background2"/>
          <w:sz w:val="24"/>
          <w:szCs w:val="24"/>
        </w:rPr>
        <mc:AlternateContent>
          <mc:Choice Requires="wps">
            <w:drawing>
              <wp:anchor distT="0" distB="0" distL="114300" distR="114300" simplePos="0" relativeHeight="251756544" behindDoc="0" locked="0" layoutInCell="1" allowOverlap="1" wp14:anchorId="41DCE115" wp14:editId="2E001D86">
                <wp:simplePos x="0" y="0"/>
                <wp:positionH relativeFrom="leftMargin">
                  <wp:align>right</wp:align>
                </wp:positionH>
                <wp:positionV relativeFrom="paragraph">
                  <wp:posOffset>-57785</wp:posOffset>
                </wp:positionV>
                <wp:extent cx="220980" cy="198120"/>
                <wp:effectExtent l="19050" t="0" r="26670" b="11430"/>
                <wp:wrapNone/>
                <wp:docPr id="22" name="Strelica: ševron 22"/>
                <wp:cNvGraphicFramePr/>
                <a:graphic xmlns:a="http://schemas.openxmlformats.org/drawingml/2006/main">
                  <a:graphicData uri="http://schemas.microsoft.com/office/word/2010/wordprocessingShape">
                    <wps:wsp>
                      <wps:cNvSpPr/>
                      <wps:spPr>
                        <a:xfrm>
                          <a:off x="0" y="0"/>
                          <a:ext cx="220980" cy="198120"/>
                        </a:xfrm>
                        <a:prstGeom prst="chevron">
                          <a:avLst/>
                        </a:prstGeom>
                        <a:solidFill>
                          <a:srgbClr val="679E2A"/>
                        </a:solidFill>
                        <a:ln>
                          <a:solidFill>
                            <a:srgbClr val="679E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C6153E" id="Strelica: ševron 22" o:spid="_x0000_s1026" type="#_x0000_t55" style="position:absolute;margin-left:-33.8pt;margin-top:-4.55pt;width:17.4pt;height:15.6pt;z-index:25175654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" adj="11917" fillcolor="#679e2a" strokecolor="#679e2a" strokeweight="1pt">
                <w10:wrap anchorx="margin"/>
              </v:shape>
            </w:pict>
          </mc:Fallback>
        </mc:AlternateContent>
      </w:r>
      <w:r w:rsidR="00BF5679" w:rsidRPr="001A6EE2">
        <w:rPr>
          <w:rFonts w:ascii="Arial" w:hAnsi="Arial" w:cs="Arial"/>
          <w:b/>
          <w:i/>
          <w:color w:val="767171" w:themeColor="background2" w:themeShade="80"/>
          <w:sz w:val="24"/>
          <w:szCs w:val="24"/>
        </w:rPr>
        <w:t>Poštujući prirodno i kulturno naslijeđe i jedinstveni identitet svih regija, razvijamo održiv cjelogodišnji turizam poželjan za investicije, rad i život, koji doprinosi skladnom gospodarskom razvoju Hrvatske.</w:t>
      </w:r>
    </w:p>
    <w:p w14:paraId="2AAB3316" w14:textId="77777777" w:rsidR="001205BB" w:rsidRDefault="001205BB" w:rsidP="00BF5679">
      <w:pPr>
        <w:jc w:val="both"/>
        <w:rPr>
          <w:rFonts w:ascii="Arial" w:hAnsi="Arial" w:cs="Arial"/>
          <w:sz w:val="24"/>
          <w:szCs w:val="24"/>
        </w:rPr>
      </w:pPr>
    </w:p>
    <w:p w14:paraId="04D397C8" w14:textId="77777777" w:rsidR="00E61008" w:rsidRDefault="00BF5679" w:rsidP="00BF5679">
      <w:pPr>
        <w:jc w:val="both"/>
        <w:rPr>
          <w:rFonts w:ascii="Arial" w:hAnsi="Arial" w:cs="Arial"/>
          <w:sz w:val="24"/>
          <w:szCs w:val="24"/>
        </w:rPr>
      </w:pPr>
      <w:r w:rsidRPr="00BF5679">
        <w:rPr>
          <w:rFonts w:ascii="Arial" w:hAnsi="Arial" w:cs="Arial"/>
          <w:sz w:val="24"/>
          <w:szCs w:val="24"/>
        </w:rPr>
        <w:t>Srednjoročna vizija održivog turizma Hrvatske do 2027. godine dostiže se realizacijom posebnih ciljeva definiranih ovim Nacionalnim planom.</w:t>
      </w:r>
    </w:p>
    <w:p w14:paraId="44727D64" w14:textId="77777777" w:rsidR="00CF4971" w:rsidRDefault="00CF4971" w:rsidP="00BF5679">
      <w:pPr>
        <w:jc w:val="both"/>
        <w:rPr>
          <w:rFonts w:ascii="Arial" w:hAnsi="Arial" w:cs="Arial"/>
          <w:sz w:val="24"/>
          <w:szCs w:val="24"/>
        </w:rPr>
      </w:pPr>
    </w:p>
    <w:p w14:paraId="774145D5" w14:textId="77777777" w:rsidR="00CF4971" w:rsidRPr="00CF4971" w:rsidRDefault="00CF4971" w:rsidP="00CF4971">
      <w:pPr>
        <w:jc w:val="both"/>
        <w:rPr>
          <w:rFonts w:ascii="Arial" w:hAnsi="Arial" w:cs="Arial"/>
          <w:sz w:val="24"/>
          <w:szCs w:val="24"/>
        </w:rPr>
      </w:pPr>
      <w:r w:rsidRPr="00CF4971">
        <w:rPr>
          <w:rFonts w:ascii="Arial" w:hAnsi="Arial" w:cs="Arial"/>
          <w:sz w:val="24"/>
          <w:szCs w:val="24"/>
        </w:rPr>
        <w:t>Uzevši u obzir vremenski okvir Nacionalnog plana razvoja održivog turizma do 2027. godine, srednjoročne razvojne potrebe, ali i potencijali turizma Hrvatske bitno se ne razlikuju od onih identificiranih u Strategiji razvoja održivog turizma do 2030. godine. Shodno navedenom, u nastavku su sažeto navedene srednjoročne razvojne potrebe i potencijali.</w:t>
      </w:r>
    </w:p>
    <w:p w14:paraId="1E20FAC9" w14:textId="77777777" w:rsidR="00CF4971" w:rsidRPr="00CF4971" w:rsidRDefault="00CF4971" w:rsidP="00CF4971">
      <w:pPr>
        <w:jc w:val="both"/>
        <w:rPr>
          <w:rFonts w:ascii="Arial" w:hAnsi="Arial" w:cs="Arial"/>
          <w:sz w:val="24"/>
          <w:szCs w:val="24"/>
        </w:rPr>
      </w:pPr>
      <w:r w:rsidRPr="00CF4971">
        <w:rPr>
          <w:rFonts w:ascii="Arial" w:hAnsi="Arial" w:cs="Arial"/>
          <w:sz w:val="24"/>
          <w:szCs w:val="24"/>
        </w:rPr>
        <w:t>Razvojne potrebe:</w:t>
      </w:r>
    </w:p>
    <w:p w14:paraId="7241B4FA" w14:textId="77777777" w:rsidR="00CF4971" w:rsidRPr="001F1979" w:rsidRDefault="00CF4971" w:rsidP="00E24776">
      <w:pPr>
        <w:pStyle w:val="Odlomakpopisa"/>
        <w:numPr>
          <w:ilvl w:val="0"/>
          <w:numId w:val="6"/>
        </w:numPr>
        <w:jc w:val="both"/>
        <w:rPr>
          <w:rFonts w:ascii="Arial" w:hAnsi="Arial" w:cs="Arial"/>
          <w:sz w:val="24"/>
          <w:szCs w:val="24"/>
        </w:rPr>
      </w:pPr>
      <w:r w:rsidRPr="001F1979">
        <w:rPr>
          <w:rFonts w:ascii="Arial" w:hAnsi="Arial" w:cs="Arial"/>
          <w:b/>
          <w:color w:val="767171" w:themeColor="background2" w:themeShade="80"/>
          <w:sz w:val="24"/>
          <w:szCs w:val="24"/>
        </w:rPr>
        <w:t>Ublažiti sezonalnost</w:t>
      </w:r>
      <w:r w:rsidRPr="001F1979">
        <w:rPr>
          <w:rFonts w:ascii="Arial" w:hAnsi="Arial" w:cs="Arial"/>
          <w:sz w:val="24"/>
          <w:szCs w:val="24"/>
        </w:rPr>
        <w:t>, čime će se posljedično ublažiti negativni ekonomski, društveni i okolišni učinci turizma. Produljenjem sezone potaknut će se investicije, osigurati sigurnost radnih mjesta i potaknuti zapošljavanje. Dodatno osnaživanje razvoja posebnih oblika turizma pozitivno će utjecati na produljenje sezone.</w:t>
      </w:r>
    </w:p>
    <w:p w14:paraId="5DC8D15B" w14:textId="77777777" w:rsidR="00CF4971" w:rsidRPr="001F1979" w:rsidRDefault="00CF4971" w:rsidP="00E24776">
      <w:pPr>
        <w:pStyle w:val="Odlomakpopisa"/>
        <w:numPr>
          <w:ilvl w:val="0"/>
          <w:numId w:val="6"/>
        </w:numPr>
        <w:jc w:val="both"/>
        <w:rPr>
          <w:rFonts w:ascii="Arial" w:hAnsi="Arial" w:cs="Arial"/>
          <w:sz w:val="24"/>
          <w:szCs w:val="24"/>
        </w:rPr>
      </w:pPr>
      <w:r w:rsidRPr="001F1979">
        <w:rPr>
          <w:rFonts w:ascii="Arial" w:hAnsi="Arial" w:cs="Arial"/>
          <w:b/>
          <w:color w:val="767171" w:themeColor="background2" w:themeShade="80"/>
          <w:sz w:val="24"/>
          <w:szCs w:val="24"/>
        </w:rPr>
        <w:t>Osigurati ravnomjerniji regionalni turistički razvoj</w:t>
      </w:r>
      <w:r w:rsidRPr="001F1979">
        <w:rPr>
          <w:rFonts w:ascii="Arial" w:hAnsi="Arial" w:cs="Arial"/>
          <w:color w:val="767171" w:themeColor="background2" w:themeShade="80"/>
          <w:sz w:val="24"/>
          <w:szCs w:val="24"/>
        </w:rPr>
        <w:t xml:space="preserve"> </w:t>
      </w:r>
      <w:r w:rsidRPr="001F1979">
        <w:rPr>
          <w:rFonts w:ascii="Arial" w:hAnsi="Arial" w:cs="Arial"/>
          <w:sz w:val="24"/>
          <w:szCs w:val="24"/>
        </w:rPr>
        <w:t>tako da se poticaji ulaganja u turističke projekte diferenciraju s obzirom na indeks turističke razvijenosti. Navedeno je neophodno u smislu aktiviranja manje turistički razvijenih područja, ali i rasterećenja visoko opterećenih lokacija.</w:t>
      </w:r>
    </w:p>
    <w:p w14:paraId="7C1477AE"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Jačati lanac vrijednosti i kreirati ponude visoke dodane vrijednosti</w:t>
      </w:r>
      <w:r w:rsidRPr="001F1979">
        <w:rPr>
          <w:rFonts w:ascii="Arial" w:hAnsi="Arial" w:cs="Arial"/>
          <w:sz w:val="24"/>
          <w:szCs w:val="24"/>
        </w:rPr>
        <w:t xml:space="preserve">, ova potreba nalaže snažnija ulaganja u kvalitetu svih segmenata turizma i s njime povezanim djelatnostima: smještajnih kapaciteta i ostalih ugostiteljskih objekata, </w:t>
      </w:r>
      <w:r w:rsidRPr="001F1979">
        <w:rPr>
          <w:rFonts w:ascii="Arial" w:hAnsi="Arial" w:cs="Arial"/>
          <w:sz w:val="24"/>
          <w:szCs w:val="24"/>
        </w:rPr>
        <w:lastRenderedPageBreak/>
        <w:t>pratećih sadržaja, usluga, ljudskih potencijala i slično. U cilju osiguranja dodane vrijednosti u svakom dijelu lanca vrijednosti turizma posebno je važno povezivanje turizma s ostalim segmentima gospodarstva, kao i unaprjeđenje suradnje i vertikalno povezivanje dionika po načelima kružnog gospodarstva.</w:t>
      </w:r>
    </w:p>
    <w:p w14:paraId="3840566E"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Unaprijediti prometnu povezanost</w:t>
      </w:r>
      <w:r w:rsidRPr="001F1979">
        <w:rPr>
          <w:rFonts w:ascii="Arial" w:hAnsi="Arial" w:cs="Arial"/>
          <w:color w:val="767171" w:themeColor="background2" w:themeShade="80"/>
          <w:sz w:val="24"/>
          <w:szCs w:val="24"/>
        </w:rPr>
        <w:t xml:space="preserve"> </w:t>
      </w:r>
      <w:r w:rsidRPr="001F1979">
        <w:rPr>
          <w:rFonts w:ascii="Arial" w:hAnsi="Arial" w:cs="Arial"/>
          <w:sz w:val="24"/>
          <w:szCs w:val="24"/>
        </w:rPr>
        <w:t>u cilju stvaranja preduvjeta za cjelogodišnji i regionalno uravnoteženi dolazak gostiju zračnim, željezničkim i cestovnim prometom. Poseban je naglasak potrebno staviti i na lokalan promet koji zahtjeva implementaciju modela pametne mobilnosti temeljen na valorizaciji primjerenih oblika održivog prometa.</w:t>
      </w:r>
    </w:p>
    <w:p w14:paraId="17409C7F"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Smanjiti opterećenja iz turizma na prostor, sastavnice okoliša i prirodu</w:t>
      </w:r>
      <w:r w:rsidRPr="001F1979">
        <w:rPr>
          <w:rFonts w:ascii="Arial" w:hAnsi="Arial" w:cs="Arial"/>
          <w:sz w:val="24"/>
          <w:szCs w:val="24"/>
        </w:rPr>
        <w:t xml:space="preserve"> posebno kroz poticanje kružnog gospodarstva i usmjeravanje ulaganja prema okolišno prihvatljivijim rješenjima. Naglasak treba biti na sustavnom i održivom planiranju razvojem turizma utemeljenom na prihvatnom kapacitetu destinacije.</w:t>
      </w:r>
    </w:p>
    <w:p w14:paraId="24C06225"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Smanjiti međusobni negativan utjecaj turizma i klimatskih promjena</w:t>
      </w:r>
      <w:r w:rsidRPr="001F1979">
        <w:rPr>
          <w:rFonts w:ascii="Arial" w:hAnsi="Arial" w:cs="Arial"/>
          <w:sz w:val="24"/>
          <w:szCs w:val="24"/>
        </w:rPr>
        <w:t xml:space="preserve"> kroz poticanje </w:t>
      </w:r>
      <w:proofErr w:type="spellStart"/>
      <w:r w:rsidRPr="001F1979">
        <w:rPr>
          <w:rFonts w:ascii="Arial" w:hAnsi="Arial" w:cs="Arial"/>
          <w:sz w:val="24"/>
          <w:szCs w:val="24"/>
        </w:rPr>
        <w:t>niskougljičnih</w:t>
      </w:r>
      <w:proofErr w:type="spellEnd"/>
      <w:r w:rsidRPr="001F1979">
        <w:rPr>
          <w:rFonts w:ascii="Arial" w:hAnsi="Arial" w:cs="Arial"/>
          <w:sz w:val="24"/>
          <w:szCs w:val="24"/>
        </w:rPr>
        <w:t xml:space="preserve"> i klimatski adaptivnih rješenja u turizmu s naglaskom na izgradnju turističke infrastrukture i snažniji razvoj onih oblika turizma s nižim ugljikovim otiskom.</w:t>
      </w:r>
    </w:p>
    <w:p w14:paraId="0381ED27"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Osigurati kvalitetna i održiva radna mjesta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kroz ulaganja u ljudske potencijale i poticanje samozapošljavanja, kao i poticanje i osnaživanje malih i srednjih poduzetnika u cijelom lancu vrijednosti.</w:t>
      </w:r>
    </w:p>
    <w:p w14:paraId="2A739E20"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Osigurati kvalitetne ljudske potencijale u turizmu</w:t>
      </w:r>
      <w:r w:rsidRPr="001F1979">
        <w:rPr>
          <w:rFonts w:ascii="Arial" w:hAnsi="Arial" w:cs="Arial"/>
          <w:color w:val="767171" w:themeColor="background2" w:themeShade="80"/>
          <w:sz w:val="24"/>
          <w:szCs w:val="24"/>
        </w:rPr>
        <w:t xml:space="preserve"> </w:t>
      </w:r>
      <w:r w:rsidRPr="001F1979">
        <w:rPr>
          <w:rFonts w:ascii="Arial" w:hAnsi="Arial" w:cs="Arial"/>
          <w:sz w:val="24"/>
          <w:szCs w:val="24"/>
        </w:rPr>
        <w:t>što uključuje potrebu za sustavnim, održivim planiranjem i razvojem ljudskih potencijala za potrebe turizma u pogledu kvalitete i kvantitete. Navedenom će doprinijeti i adresiranje prethodne potrebe, odnosno osiguranje kvalitetnih i održivih radnih mjesta.</w:t>
      </w:r>
    </w:p>
    <w:p w14:paraId="30860ADE"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Unaprijediti strukturu i kvalitetu smještajnih kapaciteta</w:t>
      </w:r>
      <w:r w:rsidRPr="001F1979">
        <w:rPr>
          <w:rFonts w:ascii="Arial" w:hAnsi="Arial" w:cs="Arial"/>
          <w:sz w:val="24"/>
          <w:szCs w:val="24"/>
        </w:rPr>
        <w:t xml:space="preserve"> kroz poticanje ulaganja u segmentu luksuznih i malih obiteljskih hotela, kao i u sve visokokvalitetne oblike smještaja te unaprjeđenje sustava kategorizacije.</w:t>
      </w:r>
    </w:p>
    <w:p w14:paraId="215BA6F0"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Osigurati poticajno poslovno i investicijsko okruženje</w:t>
      </w:r>
      <w:r w:rsidRPr="001F1979">
        <w:rPr>
          <w:rFonts w:ascii="Arial" w:hAnsi="Arial" w:cs="Arial"/>
          <w:sz w:val="24"/>
          <w:szCs w:val="24"/>
        </w:rPr>
        <w:t xml:space="preserve"> u cilju realizacije investicija, odnosno projekata više dodane vrijednosti koji će osigurati rast kvalitete kao i integraciju ostalih gospodarskih grana u turizam. U tu svrhu je potrebno unaprijediti zakonodavni okvir i sustav podrške investitorima, kao i poslovne uvjete za turističke projekte poglavito u domeni fiskalnih i parafiskalnih obveza te sustavnog administrativnog rasterećenja poduzetnika.</w:t>
      </w:r>
    </w:p>
    <w:p w14:paraId="5420192E"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Osigurati inovativnu i digitalnu transformaciju turizma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kroz potpore i poticaje inovacija i digitalizacije poduzetnika i drugih dionika u turizmu s ciljem razvoja novih inovativnih turističkih proizvoda i usluga, razvoja turističke infrastrukture sigurnosti i upravljanja turističkim tokovima.</w:t>
      </w:r>
    </w:p>
    <w:p w14:paraId="6E72EB4D" w14:textId="77777777" w:rsidR="00CF4971" w:rsidRPr="001F1979"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t>Unaprijediti model upravljanja razvoja održivog turizma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u cilju osiguranja razvoja u skladu s turističkim trendovima i potrebama lokalne zajednice što podrazumijeva sinergijsko djelovanje, djelotvornu i učinkovitu suradnju na svim razinama te horizontalno i vertikalno povezivanje u generiranju nove dodane vrijednosti hrvatskog turizma. Potrebno je redefinirati zakonodavni okvir i uskladiti propise koji izravno utječu na konkurentnost i održivost turizma.</w:t>
      </w:r>
    </w:p>
    <w:p w14:paraId="49B9D0E6" w14:textId="77777777" w:rsidR="00CF4971" w:rsidRPr="001F1979"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lastRenderedPageBreak/>
        <w:t>Uključivati lokalne zajednice u procese odlučivanja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jer je podrška lokalnog stanovništva preduvjet održivog razvoja turizma. Njihovo aktivnije uključivanje doprinijet će povećanju razine zadovoljstva turizmom i kvalitetu života te osigurati daljnju potporu razvoju turizma.</w:t>
      </w:r>
    </w:p>
    <w:p w14:paraId="788FDEFE" w14:textId="77777777" w:rsidR="00CF4971" w:rsidRPr="001F1979"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t>Razviti sustav prikupljanja podataka i planiranja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u cilju sagledavanja učinkovitosti mjera održivog razvoja turizma. Neophodno je osigurati upravljanje turizmom utemeljeno na relevantnim, provjerenim i pravovremenim podacima.</w:t>
      </w:r>
    </w:p>
    <w:p w14:paraId="426AB580" w14:textId="77777777" w:rsidR="00CF4971" w:rsidRPr="001F1979"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t>Očuvati i unaprijediti poziciju Hrvatske kao sigurne turističke destinacije</w:t>
      </w:r>
      <w:r w:rsidRPr="001F1979">
        <w:rPr>
          <w:rFonts w:ascii="Arial" w:hAnsi="Arial" w:cs="Arial"/>
          <w:sz w:val="24"/>
          <w:szCs w:val="24"/>
        </w:rPr>
        <w:t xml:space="preserve"> kroz unaprjeđenje sigurnosnih sustava na svim razinama koji uključuju i uspostavu sustava upravljanja kriznim situacijama u cilju jačanja spremnosti na sve oblike sigurnosnih izazova.</w:t>
      </w:r>
    </w:p>
    <w:p w14:paraId="12C1D9D4" w14:textId="544D1F9C" w:rsidR="005E38DC"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t>Unaprijediti kvalitetu života lokalnog stanovništva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što će se postići adresiranjem svih gore navedenih razvojnih potreba. Razvoj turizma diljem Hrvatske potrebno je integrirati s ostalim gospodarskim djelatnostima i uskladiti s interesima lokalnog stanovništva u cilju podizanja kvalitete života i rada.</w:t>
      </w:r>
    </w:p>
    <w:p w14:paraId="048EF515" w14:textId="77777777" w:rsidR="006F3FE5" w:rsidRPr="00E16C9F" w:rsidRDefault="006F3FE5" w:rsidP="00E16C9F">
      <w:pPr>
        <w:jc w:val="both"/>
        <w:rPr>
          <w:rFonts w:ascii="Arial" w:hAnsi="Arial" w:cs="Arial"/>
          <w:sz w:val="24"/>
          <w:szCs w:val="24"/>
        </w:rPr>
      </w:pPr>
    </w:p>
    <w:p w14:paraId="1C155A6C" w14:textId="77777777" w:rsidR="00E92396" w:rsidRPr="004002A3" w:rsidRDefault="00E92396" w:rsidP="004002A3">
      <w:pPr>
        <w:pStyle w:val="Odlomakpopisa"/>
        <w:jc w:val="both"/>
        <w:rPr>
          <w:rFonts w:ascii="Arial" w:hAnsi="Arial" w:cs="Arial"/>
          <w:color w:val="538135" w:themeColor="accent6" w:themeShade="BF"/>
          <w:sz w:val="24"/>
          <w:szCs w:val="24"/>
        </w:rPr>
      </w:pPr>
    </w:p>
    <w:p w14:paraId="31CE43D4" w14:textId="77777777" w:rsidR="007C4ED7" w:rsidRPr="004002A3" w:rsidRDefault="007C4ED7" w:rsidP="004002A3">
      <w:pPr>
        <w:jc w:val="both"/>
        <w:rPr>
          <w:rFonts w:ascii="Arial" w:hAnsi="Arial" w:cs="Arial"/>
          <w:b/>
          <w:color w:val="538135" w:themeColor="accent6" w:themeShade="BF"/>
          <w:sz w:val="26"/>
          <w:szCs w:val="26"/>
        </w:rPr>
      </w:pPr>
      <w:r w:rsidRPr="004002A3">
        <w:rPr>
          <w:rFonts w:ascii="Arial" w:hAnsi="Arial" w:cs="Arial"/>
          <w:b/>
          <w:color w:val="538135" w:themeColor="accent6" w:themeShade="BF"/>
          <w:sz w:val="26"/>
          <w:szCs w:val="26"/>
        </w:rPr>
        <w:t>5.4. Ciljevi razvoja destinacije</w:t>
      </w:r>
    </w:p>
    <w:p w14:paraId="0206F29B" w14:textId="77777777" w:rsidR="004002A3" w:rsidRDefault="004002A3" w:rsidP="008B441F">
      <w:pPr>
        <w:jc w:val="center"/>
        <w:rPr>
          <w:rFonts w:ascii="Arial" w:hAnsi="Arial" w:cs="Arial"/>
          <w:i/>
        </w:rPr>
      </w:pPr>
    </w:p>
    <w:p w14:paraId="57E9E4D3" w14:textId="6168D35C" w:rsidR="006B336C" w:rsidRDefault="008B441F" w:rsidP="004002A3">
      <w:pPr>
        <w:spacing w:after="0"/>
        <w:jc w:val="center"/>
        <w:rPr>
          <w:rFonts w:ascii="Arial" w:hAnsi="Arial" w:cs="Arial"/>
          <w:i/>
        </w:rPr>
      </w:pPr>
      <w:bookmarkStart w:id="29" w:name="_Hlk221568742"/>
      <w:r w:rsidRPr="008B441F">
        <w:rPr>
          <w:rFonts w:ascii="Arial" w:hAnsi="Arial" w:cs="Arial"/>
          <w:i/>
        </w:rPr>
        <w:t xml:space="preserve">Tablica </w:t>
      </w:r>
      <w:r w:rsidR="00F8123E">
        <w:rPr>
          <w:rFonts w:ascii="Arial" w:hAnsi="Arial" w:cs="Arial"/>
          <w:i/>
        </w:rPr>
        <w:t>15</w:t>
      </w:r>
      <w:r w:rsidRPr="008B441F">
        <w:rPr>
          <w:rFonts w:ascii="Arial" w:hAnsi="Arial" w:cs="Arial"/>
          <w:i/>
        </w:rPr>
        <w:t>: Ciljevi i mjere</w:t>
      </w:r>
      <w:r w:rsidR="00E54B03">
        <w:rPr>
          <w:rFonts w:ascii="Arial" w:hAnsi="Arial" w:cs="Arial"/>
          <w:i/>
        </w:rPr>
        <w:t xml:space="preserve"> </w:t>
      </w:r>
      <w:r w:rsidR="00053F55">
        <w:rPr>
          <w:rFonts w:ascii="Arial" w:hAnsi="Arial" w:cs="Arial"/>
          <w:i/>
        </w:rPr>
        <w:t>Općine Lekenik</w:t>
      </w:r>
    </w:p>
    <w:tbl>
      <w:tblPr>
        <w:tblStyle w:val="TableNormal1"/>
        <w:tblW w:w="9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255"/>
        <w:gridCol w:w="4031"/>
      </w:tblGrid>
      <w:tr w:rsidR="008B441F" w:rsidRPr="00ED6BED" w14:paraId="5F977F1B" w14:textId="77777777" w:rsidTr="002326AB">
        <w:trPr>
          <w:trHeight w:val="273"/>
          <w:jc w:val="center"/>
        </w:trPr>
        <w:tc>
          <w:tcPr>
            <w:tcW w:w="2694" w:type="dxa"/>
            <w:shd w:val="clear" w:color="auto" w:fill="808080" w:themeFill="background1" w:themeFillShade="80"/>
          </w:tcPr>
          <w:p w14:paraId="651846D2" w14:textId="77777777" w:rsidR="008B441F" w:rsidRPr="00B23393" w:rsidRDefault="008B441F" w:rsidP="004002A3">
            <w:pPr>
              <w:spacing w:line="249" w:lineRule="exact"/>
              <w:ind w:left="107"/>
              <w:rPr>
                <w:rFonts w:ascii="Arial" w:eastAsia="Calibri" w:hAnsi="Arial" w:cs="Arial"/>
                <w:b/>
                <w:color w:val="FFFFFF" w:themeColor="background1"/>
                <w:lang w:val="bs"/>
              </w:rPr>
            </w:pPr>
            <w:bookmarkStart w:id="30" w:name="_Hlk221564321"/>
            <w:bookmarkEnd w:id="29"/>
            <w:r w:rsidRPr="00B23393">
              <w:rPr>
                <w:rFonts w:ascii="Arial" w:eastAsia="Calibri" w:hAnsi="Arial" w:cs="Arial"/>
                <w:b/>
                <w:color w:val="FFFFFF" w:themeColor="background1"/>
                <w:lang w:val="bs"/>
              </w:rPr>
              <w:t>Strateški</w:t>
            </w:r>
            <w:r w:rsidRPr="00B23393">
              <w:rPr>
                <w:rFonts w:ascii="Arial" w:eastAsia="Calibri" w:hAnsi="Arial" w:cs="Arial"/>
                <w:b/>
                <w:color w:val="FFFFFF" w:themeColor="background1"/>
                <w:spacing w:val="-4"/>
                <w:lang w:val="bs"/>
              </w:rPr>
              <w:t xml:space="preserve"> </w:t>
            </w:r>
            <w:r w:rsidRPr="00B23393">
              <w:rPr>
                <w:rFonts w:ascii="Arial" w:eastAsia="Calibri" w:hAnsi="Arial" w:cs="Arial"/>
                <w:b/>
                <w:color w:val="FFFFFF" w:themeColor="background1"/>
                <w:lang w:val="bs"/>
              </w:rPr>
              <w:t>cilj*</w:t>
            </w:r>
          </w:p>
        </w:tc>
        <w:tc>
          <w:tcPr>
            <w:tcW w:w="3255" w:type="dxa"/>
            <w:shd w:val="clear" w:color="auto" w:fill="808080" w:themeFill="background1" w:themeFillShade="80"/>
          </w:tcPr>
          <w:p w14:paraId="6F61DD6C" w14:textId="77777777" w:rsidR="008B441F" w:rsidRPr="00B23393" w:rsidRDefault="008B441F" w:rsidP="004002A3">
            <w:pPr>
              <w:spacing w:line="249" w:lineRule="exact"/>
              <w:ind w:left="100"/>
              <w:rPr>
                <w:rFonts w:ascii="Arial" w:eastAsia="Calibri" w:hAnsi="Arial" w:cs="Arial"/>
                <w:b/>
                <w:color w:val="FFFFFF" w:themeColor="background1"/>
                <w:lang w:val="bs"/>
              </w:rPr>
            </w:pPr>
            <w:r w:rsidRPr="00B23393">
              <w:rPr>
                <w:rFonts w:ascii="Arial" w:eastAsia="Calibri" w:hAnsi="Arial" w:cs="Arial"/>
                <w:b/>
                <w:color w:val="FFFFFF" w:themeColor="background1"/>
                <w:lang w:val="bs"/>
              </w:rPr>
              <w:t>Posebni</w:t>
            </w:r>
            <w:r w:rsidRPr="00B23393">
              <w:rPr>
                <w:rFonts w:ascii="Arial" w:eastAsia="Calibri" w:hAnsi="Arial" w:cs="Arial"/>
                <w:b/>
                <w:color w:val="FFFFFF" w:themeColor="background1"/>
                <w:spacing w:val="-1"/>
                <w:lang w:val="bs"/>
              </w:rPr>
              <w:t xml:space="preserve"> </w:t>
            </w:r>
            <w:r w:rsidRPr="00B23393">
              <w:rPr>
                <w:rFonts w:ascii="Arial" w:eastAsia="Calibri" w:hAnsi="Arial" w:cs="Arial"/>
                <w:b/>
                <w:color w:val="FFFFFF" w:themeColor="background1"/>
                <w:lang w:val="bs"/>
              </w:rPr>
              <w:t>ciljevi</w:t>
            </w:r>
          </w:p>
        </w:tc>
        <w:tc>
          <w:tcPr>
            <w:tcW w:w="4031" w:type="dxa"/>
            <w:shd w:val="clear" w:color="auto" w:fill="808080" w:themeFill="background1" w:themeFillShade="80"/>
          </w:tcPr>
          <w:p w14:paraId="18787119" w14:textId="77777777" w:rsidR="008B441F" w:rsidRPr="00B23393" w:rsidRDefault="008B441F" w:rsidP="004002A3">
            <w:pPr>
              <w:spacing w:line="249" w:lineRule="exact"/>
              <w:ind w:left="107"/>
              <w:rPr>
                <w:rFonts w:ascii="Arial" w:eastAsia="Calibri" w:hAnsi="Arial" w:cs="Arial"/>
                <w:b/>
                <w:color w:val="FFFFFF" w:themeColor="background1"/>
                <w:lang w:val="bs"/>
              </w:rPr>
            </w:pPr>
            <w:r w:rsidRPr="00B23393">
              <w:rPr>
                <w:rFonts w:ascii="Arial" w:eastAsia="Calibri" w:hAnsi="Arial" w:cs="Arial"/>
                <w:b/>
                <w:color w:val="FFFFFF" w:themeColor="background1"/>
                <w:lang w:val="bs"/>
              </w:rPr>
              <w:t>Mjere</w:t>
            </w:r>
          </w:p>
        </w:tc>
      </w:tr>
      <w:tr w:rsidR="00E54B03" w:rsidRPr="00ED6BED" w14:paraId="777F2283" w14:textId="77777777" w:rsidTr="004002A3">
        <w:trPr>
          <w:trHeight w:val="1516"/>
          <w:jc w:val="center"/>
        </w:trPr>
        <w:tc>
          <w:tcPr>
            <w:tcW w:w="2694" w:type="dxa"/>
            <w:vMerge w:val="restart"/>
          </w:tcPr>
          <w:p w14:paraId="51F42365" w14:textId="77777777" w:rsidR="00E54B03" w:rsidRPr="00ED6BED" w:rsidRDefault="00E54B03" w:rsidP="008B441F">
            <w:pPr>
              <w:rPr>
                <w:rFonts w:ascii="Arial" w:eastAsia="Calibri" w:hAnsi="Arial" w:cs="Arial"/>
                <w:b/>
                <w:sz w:val="20"/>
                <w:szCs w:val="20"/>
                <w:lang w:val="bs"/>
              </w:rPr>
            </w:pPr>
          </w:p>
          <w:p w14:paraId="1DFECBCF" w14:textId="77777777" w:rsidR="00E54B03" w:rsidRPr="00ED6BED" w:rsidRDefault="00E54B03" w:rsidP="008B441F">
            <w:pPr>
              <w:spacing w:before="2"/>
              <w:rPr>
                <w:rFonts w:ascii="Arial" w:eastAsia="Calibri" w:hAnsi="Arial" w:cs="Arial"/>
                <w:b/>
                <w:sz w:val="20"/>
                <w:szCs w:val="20"/>
                <w:lang w:val="bs"/>
              </w:rPr>
            </w:pPr>
          </w:p>
          <w:p w14:paraId="35AC0718" w14:textId="77777777" w:rsidR="00E54B03" w:rsidRDefault="00E54B03" w:rsidP="005878AB">
            <w:pPr>
              <w:ind w:right="102"/>
              <w:rPr>
                <w:rFonts w:ascii="Arial" w:eastAsia="Calibri" w:hAnsi="Arial" w:cs="Arial"/>
                <w:b/>
                <w:sz w:val="20"/>
                <w:szCs w:val="20"/>
                <w:lang w:val="bs"/>
              </w:rPr>
            </w:pPr>
          </w:p>
          <w:p w14:paraId="52DD902D" w14:textId="7D0FF0B4" w:rsidR="00E54B03" w:rsidRPr="005878AB" w:rsidRDefault="00315242" w:rsidP="00E24776">
            <w:pPr>
              <w:pStyle w:val="Odlomakpopisa"/>
              <w:numPr>
                <w:ilvl w:val="0"/>
                <w:numId w:val="10"/>
              </w:numPr>
              <w:ind w:right="102"/>
              <w:rPr>
                <w:rFonts w:ascii="Arial" w:eastAsia="Calibri" w:hAnsi="Arial" w:cs="Arial"/>
                <w:b/>
                <w:sz w:val="20"/>
                <w:szCs w:val="20"/>
                <w:lang w:val="bs"/>
              </w:rPr>
            </w:pPr>
            <w:r w:rsidRPr="00315242">
              <w:rPr>
                <w:rFonts w:ascii="Arial" w:eastAsia="Calibri" w:hAnsi="Arial" w:cs="Arial"/>
                <w:b/>
                <w:sz w:val="20"/>
                <w:szCs w:val="20"/>
                <w:lang w:val="bs"/>
              </w:rPr>
              <w:t>Održivi razvoj turizma i očuvanje prirodnih resursa rijeke Kupe te kulturne i tradicijske baštine</w:t>
            </w:r>
            <w:r w:rsidR="004002A3">
              <w:rPr>
                <w:rFonts w:ascii="Arial" w:eastAsia="Calibri" w:hAnsi="Arial" w:cs="Arial"/>
                <w:b/>
                <w:sz w:val="20"/>
                <w:szCs w:val="20"/>
                <w:lang w:val="bs"/>
              </w:rPr>
              <w:t xml:space="preserve"> Turopolja i</w:t>
            </w:r>
            <w:r w:rsidRPr="00315242">
              <w:rPr>
                <w:rFonts w:ascii="Arial" w:eastAsia="Calibri" w:hAnsi="Arial" w:cs="Arial"/>
                <w:b/>
                <w:sz w:val="20"/>
                <w:szCs w:val="20"/>
                <w:lang w:val="bs"/>
              </w:rPr>
              <w:t xml:space="preserve"> Pokuplja</w:t>
            </w:r>
          </w:p>
        </w:tc>
        <w:tc>
          <w:tcPr>
            <w:tcW w:w="3255" w:type="dxa"/>
            <w:shd w:val="clear" w:color="auto" w:fill="E2EFD9" w:themeFill="accent6" w:themeFillTint="33"/>
          </w:tcPr>
          <w:p w14:paraId="18F0EF3C" w14:textId="77777777" w:rsidR="00E54B03" w:rsidRPr="00ED6BED" w:rsidRDefault="00E54B03" w:rsidP="00521415">
            <w:pPr>
              <w:spacing w:before="4"/>
              <w:jc w:val="center"/>
              <w:rPr>
                <w:rFonts w:ascii="Arial" w:eastAsia="Calibri" w:hAnsi="Arial" w:cs="Arial"/>
                <w:b/>
                <w:sz w:val="20"/>
                <w:szCs w:val="20"/>
                <w:lang w:val="bs"/>
              </w:rPr>
            </w:pPr>
          </w:p>
          <w:p w14:paraId="64F52B33" w14:textId="18C80BBA" w:rsidR="005878AB" w:rsidRPr="005878AB" w:rsidRDefault="005878AB" w:rsidP="00521415">
            <w:pPr>
              <w:jc w:val="center"/>
              <w:rPr>
                <w:rFonts w:ascii="Arial" w:eastAsia="Calibri" w:hAnsi="Arial" w:cs="Arial"/>
                <w:i/>
                <w:sz w:val="20"/>
                <w:szCs w:val="20"/>
                <w:lang w:val="bs"/>
              </w:rPr>
            </w:pPr>
            <w:r>
              <w:rPr>
                <w:rFonts w:ascii="Arial" w:eastAsia="Calibri" w:hAnsi="Arial" w:cs="Arial"/>
                <w:i/>
                <w:sz w:val="20"/>
                <w:szCs w:val="20"/>
                <w:lang w:val="bs"/>
              </w:rPr>
              <w:t>1.1.</w:t>
            </w:r>
            <w:r w:rsidRPr="005878AB">
              <w:rPr>
                <w:rFonts w:ascii="Arial" w:eastAsia="Calibri" w:hAnsi="Arial" w:cs="Arial"/>
                <w:i/>
                <w:sz w:val="20"/>
                <w:szCs w:val="20"/>
                <w:lang w:val="bs"/>
              </w:rPr>
              <w:t xml:space="preserve"> </w:t>
            </w:r>
            <w:r w:rsidR="00315242" w:rsidRPr="00315242">
              <w:rPr>
                <w:rFonts w:ascii="Arial" w:eastAsia="Calibri" w:hAnsi="Arial" w:cs="Arial"/>
                <w:i/>
                <w:sz w:val="20"/>
                <w:szCs w:val="20"/>
                <w:lang w:val="bs"/>
              </w:rPr>
              <w:t>Očuvati prirodna područja rijeke Kupe</w:t>
            </w:r>
            <w:r w:rsidR="004002A3">
              <w:rPr>
                <w:rFonts w:ascii="Arial" w:eastAsia="Calibri" w:hAnsi="Arial" w:cs="Arial"/>
                <w:i/>
                <w:sz w:val="20"/>
                <w:szCs w:val="20"/>
                <w:lang w:val="bs"/>
              </w:rPr>
              <w:t xml:space="preserve"> i Odre</w:t>
            </w:r>
            <w:r w:rsidR="00315242" w:rsidRPr="00315242">
              <w:rPr>
                <w:rFonts w:ascii="Arial" w:eastAsia="Calibri" w:hAnsi="Arial" w:cs="Arial"/>
                <w:i/>
                <w:sz w:val="20"/>
                <w:szCs w:val="20"/>
                <w:lang w:val="bs"/>
              </w:rPr>
              <w:t xml:space="preserve"> kroz održivo korištenje u turizmu</w:t>
            </w:r>
          </w:p>
          <w:p w14:paraId="3E155C1E" w14:textId="00F4D9CE" w:rsidR="00E54B03" w:rsidRPr="00E54B03" w:rsidRDefault="00E54B03" w:rsidP="00521415">
            <w:pPr>
              <w:pStyle w:val="Odlomakpopisa"/>
              <w:spacing w:before="1"/>
              <w:ind w:left="460" w:right="225"/>
              <w:jc w:val="center"/>
              <w:rPr>
                <w:rFonts w:ascii="Arial" w:eastAsia="Calibri" w:hAnsi="Arial" w:cs="Arial"/>
                <w:i/>
                <w:sz w:val="20"/>
                <w:szCs w:val="20"/>
                <w:lang w:val="bs"/>
              </w:rPr>
            </w:pPr>
          </w:p>
        </w:tc>
        <w:tc>
          <w:tcPr>
            <w:tcW w:w="4031" w:type="dxa"/>
            <w:shd w:val="clear" w:color="auto" w:fill="E2EFD9" w:themeFill="accent6" w:themeFillTint="33"/>
          </w:tcPr>
          <w:p w14:paraId="719202C9" w14:textId="77777777" w:rsidR="00C23690" w:rsidRPr="005D2393" w:rsidRDefault="00C23690" w:rsidP="00E24776">
            <w:pPr>
              <w:pStyle w:val="Odlomakpopisa"/>
              <w:numPr>
                <w:ilvl w:val="1"/>
                <w:numId w:val="10"/>
              </w:numPr>
              <w:rPr>
                <w:rFonts w:ascii="Arial" w:eastAsia="Calibri" w:hAnsi="Arial" w:cs="Arial"/>
                <w:sz w:val="20"/>
                <w:szCs w:val="20"/>
                <w:lang w:val="bs"/>
              </w:rPr>
            </w:pPr>
            <w:r w:rsidRPr="005878AB">
              <w:rPr>
                <w:rFonts w:ascii="Arial" w:eastAsia="Calibri" w:hAnsi="Arial" w:cs="Arial"/>
                <w:sz w:val="20"/>
                <w:szCs w:val="20"/>
                <w:lang w:val="bs"/>
              </w:rPr>
              <w:t>1. Poticati projekte u skladu s prihvatni</w:t>
            </w:r>
            <w:r>
              <w:rPr>
                <w:rFonts w:ascii="Arial" w:eastAsia="Calibri" w:hAnsi="Arial" w:cs="Arial"/>
                <w:sz w:val="20"/>
                <w:szCs w:val="20"/>
                <w:lang w:val="bs"/>
              </w:rPr>
              <w:t xml:space="preserve">m </w:t>
            </w:r>
            <w:r w:rsidRPr="005878AB">
              <w:rPr>
                <w:rFonts w:ascii="Arial" w:eastAsia="Calibri" w:hAnsi="Arial" w:cs="Arial"/>
                <w:sz w:val="20"/>
                <w:szCs w:val="20"/>
                <w:lang w:val="bs"/>
              </w:rPr>
              <w:t>kapacitetom prostora</w:t>
            </w:r>
          </w:p>
          <w:p w14:paraId="5DDCB7AC" w14:textId="0981D0D5" w:rsidR="00E54B03" w:rsidRPr="005878AB" w:rsidRDefault="00C23690" w:rsidP="00C23690">
            <w:pPr>
              <w:tabs>
                <w:tab w:val="left" w:pos="562"/>
              </w:tabs>
              <w:ind w:left="107" w:right="374"/>
              <w:rPr>
                <w:rFonts w:ascii="Arial" w:eastAsia="Calibri" w:hAnsi="Arial" w:cs="Arial"/>
                <w:sz w:val="20"/>
                <w:szCs w:val="20"/>
                <w:lang w:val="bs"/>
              </w:rPr>
            </w:pPr>
            <w:r>
              <w:rPr>
                <w:rFonts w:ascii="Arial" w:eastAsia="Calibri" w:hAnsi="Arial" w:cs="Arial"/>
                <w:sz w:val="20"/>
                <w:szCs w:val="20"/>
                <w:lang w:val="bs"/>
              </w:rPr>
              <w:t>1.1.2.</w:t>
            </w:r>
            <w:r>
              <w:t xml:space="preserve"> </w:t>
            </w:r>
            <w:r w:rsidRPr="005878AB">
              <w:rPr>
                <w:rFonts w:ascii="Arial" w:eastAsia="Calibri" w:hAnsi="Arial" w:cs="Arial"/>
                <w:sz w:val="20"/>
                <w:szCs w:val="20"/>
                <w:lang w:val="bs"/>
              </w:rPr>
              <w:t>Razvijati infrastrukturu (npr. pješačke staze, edukativne table)</w:t>
            </w:r>
          </w:p>
        </w:tc>
      </w:tr>
      <w:tr w:rsidR="00E54B03" w:rsidRPr="00ED6BED" w14:paraId="2898E0EB" w14:textId="77777777" w:rsidTr="00C23690">
        <w:trPr>
          <w:trHeight w:val="878"/>
          <w:jc w:val="center"/>
        </w:trPr>
        <w:tc>
          <w:tcPr>
            <w:tcW w:w="2694" w:type="dxa"/>
            <w:vMerge/>
          </w:tcPr>
          <w:p w14:paraId="635C0468" w14:textId="77777777" w:rsidR="00E54B03" w:rsidRPr="00ED6BED" w:rsidRDefault="00E54B03" w:rsidP="008B441F">
            <w:pPr>
              <w:rPr>
                <w:rFonts w:ascii="Arial" w:eastAsia="Times New Roman" w:hAnsi="Arial" w:cs="Arial"/>
                <w:sz w:val="20"/>
                <w:szCs w:val="20"/>
                <w:lang w:val="bs"/>
              </w:rPr>
            </w:pPr>
          </w:p>
        </w:tc>
        <w:tc>
          <w:tcPr>
            <w:tcW w:w="3255" w:type="dxa"/>
            <w:tcBorders>
              <w:bottom w:val="single" w:sz="4" w:space="0" w:color="auto"/>
            </w:tcBorders>
          </w:tcPr>
          <w:p w14:paraId="6FEFC16D" w14:textId="77777777" w:rsidR="005878AB" w:rsidRDefault="005878AB" w:rsidP="00521415">
            <w:pPr>
              <w:spacing w:before="117"/>
              <w:ind w:right="275"/>
              <w:jc w:val="center"/>
              <w:rPr>
                <w:rFonts w:ascii="Arial" w:eastAsia="Calibri" w:hAnsi="Arial" w:cs="Arial"/>
                <w:i/>
                <w:sz w:val="20"/>
                <w:szCs w:val="20"/>
                <w:lang w:val="bs"/>
              </w:rPr>
            </w:pPr>
          </w:p>
          <w:p w14:paraId="5C21FDB2" w14:textId="59311B90" w:rsidR="00E54B03" w:rsidRPr="005878AB" w:rsidRDefault="005878AB" w:rsidP="00521415">
            <w:pPr>
              <w:spacing w:before="117"/>
              <w:ind w:right="275"/>
              <w:jc w:val="center"/>
              <w:rPr>
                <w:rFonts w:ascii="Arial" w:eastAsia="Calibri" w:hAnsi="Arial" w:cs="Arial"/>
                <w:i/>
                <w:sz w:val="20"/>
                <w:szCs w:val="20"/>
                <w:lang w:val="bs"/>
              </w:rPr>
            </w:pPr>
            <w:r w:rsidRPr="005878AB">
              <w:rPr>
                <w:rFonts w:ascii="Arial" w:eastAsia="Calibri" w:hAnsi="Arial" w:cs="Arial"/>
                <w:i/>
                <w:sz w:val="20"/>
                <w:szCs w:val="20"/>
                <w:lang w:val="bs"/>
              </w:rPr>
              <w:t xml:space="preserve">1.2. </w:t>
            </w:r>
            <w:r w:rsidR="00315242" w:rsidRPr="00315242">
              <w:rPr>
                <w:rFonts w:ascii="Arial" w:eastAsia="Calibri" w:hAnsi="Arial" w:cs="Arial"/>
                <w:i/>
                <w:sz w:val="20"/>
                <w:szCs w:val="20"/>
                <w:lang w:val="bs"/>
              </w:rPr>
              <w:t>Zaštititi i valorizirati kulturnu i tradicijsku baštinu</w:t>
            </w:r>
          </w:p>
        </w:tc>
        <w:tc>
          <w:tcPr>
            <w:tcW w:w="4031" w:type="dxa"/>
            <w:tcBorders>
              <w:bottom w:val="single" w:sz="4" w:space="0" w:color="auto"/>
            </w:tcBorders>
          </w:tcPr>
          <w:p w14:paraId="07D599AB" w14:textId="45954931" w:rsidR="00E54B03" w:rsidRPr="00E54B03" w:rsidRDefault="00E54B03" w:rsidP="00E54B03">
            <w:pPr>
              <w:tabs>
                <w:tab w:val="left" w:pos="562"/>
              </w:tabs>
              <w:spacing w:line="242" w:lineRule="auto"/>
              <w:ind w:left="107" w:right="565"/>
              <w:rPr>
                <w:rFonts w:ascii="Arial" w:eastAsia="Calibri" w:hAnsi="Arial" w:cs="Arial"/>
                <w:sz w:val="20"/>
                <w:szCs w:val="20"/>
                <w:lang w:val="bs"/>
              </w:rPr>
            </w:pPr>
          </w:p>
          <w:p w14:paraId="4AD0176C" w14:textId="6DE30CA6" w:rsidR="00E54B03" w:rsidRDefault="005878AB" w:rsidP="00E54B03">
            <w:pPr>
              <w:spacing w:line="238" w:lineRule="exact"/>
              <w:rPr>
                <w:rFonts w:ascii="Arial" w:eastAsia="Calibri" w:hAnsi="Arial" w:cs="Arial"/>
                <w:sz w:val="20"/>
                <w:szCs w:val="20"/>
                <w:lang w:val="bs"/>
              </w:rPr>
            </w:pPr>
            <w:r>
              <w:rPr>
                <w:rFonts w:ascii="Arial" w:eastAsia="Calibri" w:hAnsi="Arial" w:cs="Arial"/>
                <w:sz w:val="20"/>
                <w:szCs w:val="20"/>
                <w:lang w:val="bs"/>
              </w:rPr>
              <w:t xml:space="preserve">1.2.1. </w:t>
            </w:r>
            <w:r w:rsidR="00315242" w:rsidRPr="00315242">
              <w:rPr>
                <w:rFonts w:ascii="Arial" w:eastAsia="Calibri" w:hAnsi="Arial" w:cs="Arial"/>
                <w:sz w:val="20"/>
                <w:szCs w:val="20"/>
                <w:lang w:val="bs"/>
              </w:rPr>
              <w:t>Ulaganja u obnovu i interpretaciju sakralnih objekata, kapelica i tradicijskih kuća</w:t>
            </w:r>
          </w:p>
          <w:p w14:paraId="2874EC45" w14:textId="13DCFD43" w:rsidR="005878AB" w:rsidRPr="00ED6BED" w:rsidRDefault="005878AB" w:rsidP="00E54B03">
            <w:pPr>
              <w:spacing w:line="238" w:lineRule="exact"/>
              <w:rPr>
                <w:rFonts w:ascii="Arial" w:eastAsia="Calibri" w:hAnsi="Arial" w:cs="Arial"/>
                <w:sz w:val="20"/>
                <w:szCs w:val="20"/>
                <w:lang w:val="bs"/>
              </w:rPr>
            </w:pPr>
            <w:r>
              <w:rPr>
                <w:rFonts w:ascii="Arial" w:eastAsia="Calibri" w:hAnsi="Arial" w:cs="Arial"/>
                <w:sz w:val="20"/>
                <w:szCs w:val="20"/>
                <w:lang w:val="bs"/>
              </w:rPr>
              <w:t xml:space="preserve">1.2.2. </w:t>
            </w:r>
            <w:r w:rsidR="00315242" w:rsidRPr="00315242">
              <w:rPr>
                <w:rFonts w:ascii="Arial" w:eastAsia="Calibri" w:hAnsi="Arial" w:cs="Arial"/>
                <w:sz w:val="20"/>
                <w:szCs w:val="20"/>
                <w:lang w:val="bs"/>
              </w:rPr>
              <w:t>Organizacija kulturnih manifestacija i folklornih programa temeljenih na običajima Pokuplja i Turopolja</w:t>
            </w:r>
          </w:p>
        </w:tc>
      </w:tr>
      <w:tr w:rsidR="00DB0F11" w:rsidRPr="00ED6BED" w14:paraId="5CEDE00F" w14:textId="77777777" w:rsidTr="004002A3">
        <w:trPr>
          <w:trHeight w:val="1264"/>
          <w:jc w:val="center"/>
        </w:trPr>
        <w:tc>
          <w:tcPr>
            <w:tcW w:w="2694" w:type="dxa"/>
            <w:vMerge w:val="restart"/>
          </w:tcPr>
          <w:p w14:paraId="0BF966A6" w14:textId="77777777" w:rsidR="00DB0F11" w:rsidRPr="00ED6BED" w:rsidRDefault="00DB0F11" w:rsidP="008B441F">
            <w:pPr>
              <w:rPr>
                <w:rFonts w:ascii="Arial" w:eastAsia="Calibri" w:hAnsi="Arial" w:cs="Arial"/>
                <w:b/>
                <w:sz w:val="20"/>
                <w:szCs w:val="20"/>
                <w:lang w:val="bs"/>
              </w:rPr>
            </w:pPr>
          </w:p>
          <w:p w14:paraId="79E3A885" w14:textId="77777777" w:rsidR="00DB0F11" w:rsidRPr="00ED6BED" w:rsidRDefault="00DB0F11" w:rsidP="008B441F">
            <w:pPr>
              <w:spacing w:before="1"/>
              <w:rPr>
                <w:rFonts w:ascii="Arial" w:eastAsia="Calibri" w:hAnsi="Arial" w:cs="Arial"/>
                <w:b/>
                <w:sz w:val="20"/>
                <w:szCs w:val="20"/>
                <w:lang w:val="bs"/>
              </w:rPr>
            </w:pPr>
          </w:p>
          <w:p w14:paraId="2DC4FBB1" w14:textId="0CB06E65" w:rsidR="00DB0F11" w:rsidRPr="00ED6BED" w:rsidRDefault="005878AB" w:rsidP="007232A0">
            <w:pPr>
              <w:ind w:left="107" w:right="109"/>
              <w:jc w:val="center"/>
              <w:rPr>
                <w:rFonts w:ascii="Arial" w:eastAsia="Calibri" w:hAnsi="Arial" w:cs="Arial"/>
                <w:b/>
                <w:sz w:val="20"/>
                <w:szCs w:val="20"/>
                <w:lang w:val="bs"/>
              </w:rPr>
            </w:pPr>
            <w:r>
              <w:rPr>
                <w:rFonts w:ascii="Arial" w:eastAsia="Calibri" w:hAnsi="Arial" w:cs="Arial"/>
                <w:b/>
                <w:sz w:val="20"/>
                <w:szCs w:val="20"/>
                <w:lang w:val="bs"/>
              </w:rPr>
              <w:t xml:space="preserve">2. </w:t>
            </w:r>
            <w:r w:rsidR="00315242" w:rsidRPr="00315242">
              <w:rPr>
                <w:rFonts w:ascii="Arial" w:eastAsia="Calibri" w:hAnsi="Arial" w:cs="Arial"/>
                <w:b/>
                <w:sz w:val="20"/>
                <w:szCs w:val="20"/>
                <w:lang w:val="bs"/>
              </w:rPr>
              <w:t>Razvoj raznovrsne ruralno-rekreacijske ponude i povećanje atraktivnosti za cjelogodišnji turizam</w:t>
            </w:r>
          </w:p>
        </w:tc>
        <w:tc>
          <w:tcPr>
            <w:tcW w:w="3255" w:type="dxa"/>
            <w:shd w:val="clear" w:color="auto" w:fill="E2EFD9" w:themeFill="accent6" w:themeFillTint="33"/>
          </w:tcPr>
          <w:p w14:paraId="5162834E" w14:textId="77777777" w:rsidR="006267C7" w:rsidRDefault="006267C7" w:rsidP="00521415">
            <w:pPr>
              <w:jc w:val="center"/>
              <w:rPr>
                <w:rFonts w:ascii="Arial" w:hAnsi="Arial" w:cs="Arial"/>
                <w:i/>
                <w:sz w:val="20"/>
                <w:szCs w:val="20"/>
              </w:rPr>
            </w:pPr>
          </w:p>
          <w:p w14:paraId="6EAFD6C1" w14:textId="32D8DE16" w:rsidR="00DB0F11" w:rsidRPr="006267C7" w:rsidRDefault="006267C7" w:rsidP="00521415">
            <w:pPr>
              <w:jc w:val="center"/>
              <w:rPr>
                <w:rFonts w:ascii="Arial" w:hAnsi="Arial" w:cs="Arial"/>
                <w:i/>
                <w:sz w:val="20"/>
                <w:szCs w:val="20"/>
              </w:rPr>
            </w:pPr>
            <w:r w:rsidRPr="006267C7">
              <w:rPr>
                <w:rFonts w:ascii="Arial" w:hAnsi="Arial" w:cs="Arial"/>
                <w:i/>
                <w:sz w:val="20"/>
                <w:szCs w:val="20"/>
              </w:rPr>
              <w:t xml:space="preserve">2.1. </w:t>
            </w:r>
            <w:r w:rsidR="00847032" w:rsidRPr="00847032">
              <w:rPr>
                <w:rFonts w:ascii="Arial" w:hAnsi="Arial" w:cs="Arial"/>
                <w:i/>
                <w:sz w:val="20"/>
                <w:szCs w:val="20"/>
              </w:rPr>
              <w:t>Razvijati selektivne oblike turizma visoke dodane vrijednosti</w:t>
            </w:r>
          </w:p>
        </w:tc>
        <w:tc>
          <w:tcPr>
            <w:tcW w:w="4031" w:type="dxa"/>
            <w:shd w:val="clear" w:color="auto" w:fill="E2EFD9" w:themeFill="accent6" w:themeFillTint="33"/>
          </w:tcPr>
          <w:p w14:paraId="7ABBA228" w14:textId="77777777" w:rsidR="00A45782" w:rsidRDefault="00A45782" w:rsidP="00A45782">
            <w:pPr>
              <w:spacing w:line="238" w:lineRule="exact"/>
              <w:rPr>
                <w:rFonts w:ascii="Arial" w:eastAsia="Calibri" w:hAnsi="Arial" w:cs="Arial"/>
                <w:sz w:val="20"/>
                <w:szCs w:val="20"/>
                <w:lang w:val="bs"/>
              </w:rPr>
            </w:pPr>
          </w:p>
          <w:p w14:paraId="3E3A4B65" w14:textId="6B0A22F4" w:rsidR="00C23690" w:rsidRPr="00C23690" w:rsidRDefault="00C23690" w:rsidP="00C23690">
            <w:pPr>
              <w:widowControl/>
              <w:autoSpaceDE/>
              <w:autoSpaceDN/>
              <w:spacing w:after="160" w:line="238" w:lineRule="exact"/>
              <w:rPr>
                <w:rFonts w:ascii="Arial" w:eastAsia="Calibri" w:hAnsi="Arial" w:cs="Arial"/>
                <w:kern w:val="2"/>
                <w:sz w:val="20"/>
                <w:szCs w:val="20"/>
                <w:lang w:val="bs"/>
                <w14:ligatures w14:val="standardContextual"/>
              </w:rPr>
            </w:pPr>
            <w:r w:rsidRPr="00C23690">
              <w:rPr>
                <w:rFonts w:ascii="Arial" w:eastAsia="Calibri" w:hAnsi="Arial" w:cs="Arial"/>
                <w:kern w:val="2"/>
                <w:sz w:val="20"/>
                <w:szCs w:val="20"/>
                <w:lang w:val="bs"/>
                <w14:ligatures w14:val="standardContextual"/>
              </w:rPr>
              <w:t xml:space="preserve">2.1.1. </w:t>
            </w:r>
            <w:r w:rsidR="00AA05E2" w:rsidRPr="00AA05E2">
              <w:rPr>
                <w:rFonts w:ascii="Arial" w:eastAsia="Calibri" w:hAnsi="Arial" w:cs="Arial"/>
                <w:kern w:val="2"/>
                <w:sz w:val="20"/>
                <w:szCs w:val="20"/>
                <w:lang w:val="bs"/>
                <w14:ligatures w14:val="standardContextual"/>
              </w:rPr>
              <w:t>Poticati razvoj riječnog, ribolovnog, eno-gastro i outdoor turizma</w:t>
            </w:r>
          </w:p>
          <w:p w14:paraId="15439668" w14:textId="5D6B4040" w:rsidR="00A45782" w:rsidRPr="00A45782" w:rsidRDefault="00C23690" w:rsidP="00C23690">
            <w:pPr>
              <w:spacing w:line="238" w:lineRule="exact"/>
              <w:rPr>
                <w:rFonts w:ascii="Arial" w:eastAsia="Calibri" w:hAnsi="Arial" w:cs="Arial"/>
                <w:sz w:val="20"/>
                <w:szCs w:val="20"/>
                <w:lang w:val="bs"/>
              </w:rPr>
            </w:pPr>
            <w:r w:rsidRPr="00C23690">
              <w:rPr>
                <w:rFonts w:ascii="Arial" w:eastAsia="Calibri" w:hAnsi="Arial" w:cs="Arial"/>
                <w:kern w:val="2"/>
                <w:sz w:val="20"/>
                <w:szCs w:val="20"/>
                <w:lang w:val="bs"/>
                <w14:ligatures w14:val="standardContextual"/>
              </w:rPr>
              <w:t>2.1.2. Podupirati male poduzetnike u kreiranju autentičnih doživljaja</w:t>
            </w:r>
          </w:p>
        </w:tc>
      </w:tr>
      <w:tr w:rsidR="00DB0F11" w:rsidRPr="00ED6BED" w14:paraId="1BF10553" w14:textId="77777777" w:rsidTr="002326AB">
        <w:trPr>
          <w:trHeight w:val="1260"/>
          <w:jc w:val="center"/>
        </w:trPr>
        <w:tc>
          <w:tcPr>
            <w:tcW w:w="2694" w:type="dxa"/>
            <w:vMerge/>
          </w:tcPr>
          <w:p w14:paraId="2CB975D8" w14:textId="77777777" w:rsidR="00DB0F11" w:rsidRPr="00ED6BED" w:rsidRDefault="00DB0F11" w:rsidP="008B441F">
            <w:pPr>
              <w:rPr>
                <w:rFonts w:ascii="Arial" w:eastAsia="Times New Roman" w:hAnsi="Arial" w:cs="Arial"/>
                <w:sz w:val="20"/>
                <w:szCs w:val="20"/>
                <w:lang w:val="bs"/>
              </w:rPr>
            </w:pPr>
          </w:p>
        </w:tc>
        <w:tc>
          <w:tcPr>
            <w:tcW w:w="3255" w:type="dxa"/>
            <w:tcBorders>
              <w:bottom w:val="single" w:sz="4" w:space="0" w:color="auto"/>
            </w:tcBorders>
          </w:tcPr>
          <w:p w14:paraId="21CF24C9" w14:textId="77777777" w:rsidR="00DB0F11" w:rsidRDefault="00DB0F11" w:rsidP="00521415">
            <w:pPr>
              <w:ind w:right="312"/>
              <w:jc w:val="center"/>
              <w:rPr>
                <w:rFonts w:ascii="Arial" w:eastAsia="Calibri" w:hAnsi="Arial" w:cs="Arial"/>
                <w:i/>
                <w:sz w:val="20"/>
                <w:szCs w:val="20"/>
                <w:lang w:val="bs"/>
              </w:rPr>
            </w:pPr>
          </w:p>
          <w:p w14:paraId="018F6302" w14:textId="65919BF6" w:rsidR="005A2442" w:rsidRPr="005A2442" w:rsidRDefault="005A2442" w:rsidP="00521415">
            <w:pPr>
              <w:ind w:right="312"/>
              <w:jc w:val="center"/>
              <w:rPr>
                <w:rFonts w:ascii="Arial" w:eastAsia="Calibri" w:hAnsi="Arial" w:cs="Arial"/>
                <w:i/>
                <w:sz w:val="20"/>
                <w:szCs w:val="20"/>
                <w:lang w:val="bs"/>
              </w:rPr>
            </w:pPr>
            <w:r w:rsidRPr="005A2442">
              <w:rPr>
                <w:rFonts w:ascii="Arial" w:eastAsia="Calibri" w:hAnsi="Arial" w:cs="Arial"/>
                <w:i/>
                <w:sz w:val="20"/>
                <w:szCs w:val="20"/>
                <w:lang w:val="bs"/>
              </w:rPr>
              <w:t xml:space="preserve">2.2. </w:t>
            </w:r>
            <w:r w:rsidR="004002A3" w:rsidRPr="004002A3">
              <w:rPr>
                <w:rFonts w:ascii="Arial" w:eastAsia="Calibri" w:hAnsi="Arial" w:cs="Arial"/>
                <w:i/>
                <w:sz w:val="20"/>
                <w:szCs w:val="20"/>
                <w:lang w:val="bs"/>
              </w:rPr>
              <w:t>Proširiti ponudu tematskih programa tokom cijele godine</w:t>
            </w:r>
          </w:p>
        </w:tc>
        <w:tc>
          <w:tcPr>
            <w:tcW w:w="4031" w:type="dxa"/>
            <w:tcBorders>
              <w:bottom w:val="single" w:sz="4" w:space="0" w:color="auto"/>
            </w:tcBorders>
          </w:tcPr>
          <w:p w14:paraId="6711CF95" w14:textId="77777777" w:rsidR="00DB0F11" w:rsidRDefault="00DB0F11" w:rsidP="00025D70">
            <w:pPr>
              <w:spacing w:line="238" w:lineRule="exact"/>
              <w:rPr>
                <w:rFonts w:ascii="Arial" w:eastAsia="Calibri" w:hAnsi="Arial" w:cs="Arial"/>
                <w:sz w:val="20"/>
                <w:szCs w:val="20"/>
                <w:lang w:val="bs"/>
              </w:rPr>
            </w:pPr>
          </w:p>
          <w:p w14:paraId="320F9C6E" w14:textId="200CE0A6" w:rsidR="00025D70" w:rsidRPr="00ED6BED" w:rsidRDefault="00C23690" w:rsidP="00C23690">
            <w:pPr>
              <w:spacing w:line="238" w:lineRule="exact"/>
              <w:rPr>
                <w:rFonts w:ascii="Arial" w:eastAsia="Calibri" w:hAnsi="Arial" w:cs="Arial"/>
                <w:sz w:val="20"/>
                <w:szCs w:val="20"/>
                <w:lang w:val="bs"/>
              </w:rPr>
            </w:pPr>
            <w:r>
              <w:rPr>
                <w:rFonts w:ascii="Arial" w:eastAsia="Calibri" w:hAnsi="Arial" w:cs="Arial"/>
                <w:sz w:val="20"/>
                <w:szCs w:val="20"/>
                <w:lang w:val="bs"/>
              </w:rPr>
              <w:t xml:space="preserve">2.2.1. </w:t>
            </w:r>
            <w:r w:rsidRPr="00C23690">
              <w:rPr>
                <w:rFonts w:ascii="Arial" w:eastAsia="Calibri" w:hAnsi="Arial" w:cs="Arial"/>
                <w:sz w:val="20"/>
                <w:szCs w:val="20"/>
                <w:lang w:val="bs"/>
              </w:rPr>
              <w:t>Organizacija festivala, radionica i tematskih događanja tokom cijele godine</w:t>
            </w:r>
          </w:p>
        </w:tc>
      </w:tr>
      <w:tr w:rsidR="008B441F" w:rsidRPr="00ED6BED" w14:paraId="58C80C71" w14:textId="77777777" w:rsidTr="004002A3">
        <w:trPr>
          <w:trHeight w:val="1264"/>
          <w:jc w:val="center"/>
        </w:trPr>
        <w:tc>
          <w:tcPr>
            <w:tcW w:w="2694" w:type="dxa"/>
            <w:vMerge w:val="restart"/>
          </w:tcPr>
          <w:p w14:paraId="4C43C0B1" w14:textId="77777777" w:rsidR="008B441F" w:rsidRPr="00ED6BED" w:rsidRDefault="008B441F" w:rsidP="008B441F">
            <w:pPr>
              <w:rPr>
                <w:rFonts w:ascii="Arial" w:eastAsia="Calibri" w:hAnsi="Arial" w:cs="Arial"/>
                <w:b/>
                <w:sz w:val="20"/>
                <w:szCs w:val="20"/>
                <w:lang w:val="bs"/>
              </w:rPr>
            </w:pPr>
          </w:p>
          <w:p w14:paraId="49E97464" w14:textId="526310A6" w:rsidR="008B441F" w:rsidRDefault="008B441F" w:rsidP="008B441F">
            <w:pPr>
              <w:spacing w:before="10"/>
              <w:rPr>
                <w:rFonts w:ascii="Arial" w:eastAsia="Calibri" w:hAnsi="Arial" w:cs="Arial"/>
                <w:b/>
                <w:sz w:val="20"/>
                <w:szCs w:val="20"/>
                <w:lang w:val="bs"/>
              </w:rPr>
            </w:pPr>
          </w:p>
          <w:p w14:paraId="3D828E44" w14:textId="77777777" w:rsidR="007232A0" w:rsidRPr="00ED6BED" w:rsidRDefault="007232A0" w:rsidP="008B441F">
            <w:pPr>
              <w:spacing w:before="10"/>
              <w:rPr>
                <w:rFonts w:ascii="Arial" w:eastAsia="Calibri" w:hAnsi="Arial" w:cs="Arial"/>
                <w:b/>
                <w:sz w:val="20"/>
                <w:szCs w:val="20"/>
                <w:lang w:val="bs"/>
              </w:rPr>
            </w:pPr>
          </w:p>
          <w:p w14:paraId="1C230C9A" w14:textId="78F75878" w:rsidR="008B441F" w:rsidRPr="00ED6BED" w:rsidRDefault="005878AB" w:rsidP="007232A0">
            <w:pPr>
              <w:ind w:left="107" w:right="170"/>
              <w:jc w:val="center"/>
              <w:rPr>
                <w:rFonts w:ascii="Arial" w:eastAsia="Calibri" w:hAnsi="Arial" w:cs="Arial"/>
                <w:b/>
                <w:sz w:val="20"/>
                <w:szCs w:val="20"/>
                <w:lang w:val="bs"/>
              </w:rPr>
            </w:pPr>
            <w:r>
              <w:rPr>
                <w:rFonts w:ascii="Arial" w:eastAsia="Calibri" w:hAnsi="Arial" w:cs="Arial"/>
                <w:b/>
                <w:sz w:val="20"/>
                <w:szCs w:val="20"/>
                <w:lang w:val="bs"/>
              </w:rPr>
              <w:t xml:space="preserve">3. </w:t>
            </w:r>
            <w:r w:rsidR="00012345" w:rsidRPr="00012345">
              <w:rPr>
                <w:rFonts w:ascii="Arial" w:eastAsia="Calibri" w:hAnsi="Arial" w:cs="Arial"/>
                <w:b/>
                <w:sz w:val="20"/>
                <w:szCs w:val="20"/>
                <w:lang w:val="bs"/>
              </w:rPr>
              <w:t xml:space="preserve">Digitalizacija </w:t>
            </w:r>
            <w:r>
              <w:rPr>
                <w:rFonts w:ascii="Arial" w:eastAsia="Calibri" w:hAnsi="Arial" w:cs="Arial"/>
                <w:b/>
                <w:sz w:val="20"/>
                <w:szCs w:val="20"/>
                <w:lang w:val="bs"/>
              </w:rPr>
              <w:t xml:space="preserve">  </w:t>
            </w:r>
            <w:r w:rsidR="00012345" w:rsidRPr="00012345">
              <w:rPr>
                <w:rFonts w:ascii="Arial" w:eastAsia="Calibri" w:hAnsi="Arial" w:cs="Arial"/>
                <w:b/>
                <w:sz w:val="20"/>
                <w:szCs w:val="20"/>
                <w:lang w:val="bs"/>
              </w:rPr>
              <w:t>destinacije</w:t>
            </w:r>
          </w:p>
        </w:tc>
        <w:tc>
          <w:tcPr>
            <w:tcW w:w="3255" w:type="dxa"/>
            <w:shd w:val="clear" w:color="auto" w:fill="E2EFD9" w:themeFill="accent6" w:themeFillTint="33"/>
          </w:tcPr>
          <w:p w14:paraId="5A55A8B0" w14:textId="77777777" w:rsidR="00CE427D" w:rsidRDefault="00CE427D" w:rsidP="00521415">
            <w:pPr>
              <w:spacing w:before="1"/>
              <w:ind w:left="328" w:right="154" w:hanging="228"/>
              <w:jc w:val="center"/>
              <w:rPr>
                <w:rFonts w:ascii="Arial" w:eastAsia="Calibri" w:hAnsi="Arial" w:cs="Arial"/>
                <w:i/>
                <w:sz w:val="20"/>
                <w:szCs w:val="20"/>
                <w:lang w:val="bs"/>
              </w:rPr>
            </w:pPr>
          </w:p>
          <w:p w14:paraId="34BB78BD" w14:textId="6F095982" w:rsidR="008B441F" w:rsidRPr="00ED6BED" w:rsidRDefault="00CE427D" w:rsidP="00521415">
            <w:pPr>
              <w:spacing w:before="1"/>
              <w:ind w:left="328" w:right="154" w:hanging="228"/>
              <w:jc w:val="center"/>
              <w:rPr>
                <w:rFonts w:ascii="Arial" w:eastAsia="Calibri" w:hAnsi="Arial" w:cs="Arial"/>
                <w:i/>
                <w:sz w:val="20"/>
                <w:szCs w:val="20"/>
                <w:lang w:val="bs"/>
              </w:rPr>
            </w:pPr>
            <w:r w:rsidRPr="00CE427D">
              <w:rPr>
                <w:rFonts w:ascii="Arial" w:eastAsia="Calibri" w:hAnsi="Arial" w:cs="Arial"/>
                <w:i/>
                <w:sz w:val="20"/>
                <w:szCs w:val="20"/>
                <w:lang w:val="bs"/>
              </w:rPr>
              <w:t xml:space="preserve">3.1. </w:t>
            </w:r>
            <w:r w:rsidR="002326AB" w:rsidRPr="002326AB">
              <w:rPr>
                <w:rFonts w:ascii="Arial" w:eastAsia="Calibri" w:hAnsi="Arial" w:cs="Arial"/>
                <w:i/>
                <w:sz w:val="20"/>
                <w:szCs w:val="20"/>
                <w:lang w:val="bs"/>
              </w:rPr>
              <w:t>Jačati digitalnu prisutnost i promociju Lekenika</w:t>
            </w:r>
          </w:p>
        </w:tc>
        <w:tc>
          <w:tcPr>
            <w:tcW w:w="4031" w:type="dxa"/>
            <w:shd w:val="clear" w:color="auto" w:fill="E2EFD9" w:themeFill="accent6" w:themeFillTint="33"/>
          </w:tcPr>
          <w:p w14:paraId="51C62086" w14:textId="77777777" w:rsidR="008B441F" w:rsidRDefault="008B441F" w:rsidP="00B337AC">
            <w:pPr>
              <w:spacing w:line="238" w:lineRule="exact"/>
              <w:rPr>
                <w:rFonts w:ascii="Arial" w:eastAsia="Calibri" w:hAnsi="Arial" w:cs="Arial"/>
                <w:sz w:val="20"/>
                <w:szCs w:val="20"/>
                <w:lang w:val="bs"/>
              </w:rPr>
            </w:pPr>
          </w:p>
          <w:p w14:paraId="1FF36DCD" w14:textId="30A76208" w:rsidR="00CE427D" w:rsidRPr="00ED6BED" w:rsidRDefault="00C23690" w:rsidP="00C23690">
            <w:pPr>
              <w:spacing w:line="238" w:lineRule="exact"/>
              <w:rPr>
                <w:rFonts w:ascii="Arial" w:eastAsia="Calibri" w:hAnsi="Arial" w:cs="Arial"/>
                <w:sz w:val="20"/>
                <w:szCs w:val="20"/>
                <w:lang w:val="bs"/>
              </w:rPr>
            </w:pPr>
            <w:r>
              <w:rPr>
                <w:rFonts w:ascii="Arial" w:eastAsia="Calibri" w:hAnsi="Arial" w:cs="Arial"/>
                <w:sz w:val="20"/>
                <w:szCs w:val="20"/>
                <w:lang w:val="bs"/>
              </w:rPr>
              <w:t xml:space="preserve">3.1.1. </w:t>
            </w:r>
            <w:r w:rsidRPr="00CE427D">
              <w:rPr>
                <w:rFonts w:ascii="Arial" w:eastAsia="Calibri" w:hAnsi="Arial" w:cs="Arial"/>
                <w:sz w:val="20"/>
                <w:szCs w:val="20"/>
                <w:lang w:val="bs"/>
              </w:rPr>
              <w:t>Unaprijediti web i društvene kanale destinacije</w:t>
            </w:r>
          </w:p>
        </w:tc>
      </w:tr>
      <w:tr w:rsidR="008B441F" w:rsidRPr="00ED6BED" w14:paraId="25BB036C" w14:textId="77777777" w:rsidTr="002326AB">
        <w:trPr>
          <w:trHeight w:val="251"/>
          <w:jc w:val="center"/>
        </w:trPr>
        <w:tc>
          <w:tcPr>
            <w:tcW w:w="2694" w:type="dxa"/>
            <w:vMerge/>
            <w:tcBorders>
              <w:top w:val="nil"/>
            </w:tcBorders>
          </w:tcPr>
          <w:p w14:paraId="0D922305" w14:textId="77777777" w:rsidR="008B441F" w:rsidRPr="00ED6BED" w:rsidRDefault="008B441F" w:rsidP="008B441F">
            <w:pPr>
              <w:rPr>
                <w:rFonts w:ascii="Arial" w:eastAsia="Times New Roman" w:hAnsi="Arial" w:cs="Arial"/>
                <w:sz w:val="20"/>
                <w:szCs w:val="20"/>
                <w:lang w:val="bs"/>
              </w:rPr>
            </w:pPr>
          </w:p>
        </w:tc>
        <w:tc>
          <w:tcPr>
            <w:tcW w:w="3255" w:type="dxa"/>
          </w:tcPr>
          <w:p w14:paraId="0FFD1547" w14:textId="77777777" w:rsidR="008B441F" w:rsidRDefault="008B441F" w:rsidP="00521415">
            <w:pPr>
              <w:spacing w:line="252" w:lineRule="exact"/>
              <w:ind w:left="328" w:right="989"/>
              <w:jc w:val="center"/>
              <w:rPr>
                <w:rFonts w:ascii="Arial" w:eastAsia="Calibri" w:hAnsi="Arial" w:cs="Arial"/>
                <w:i/>
                <w:sz w:val="20"/>
                <w:szCs w:val="20"/>
                <w:lang w:val="bs"/>
              </w:rPr>
            </w:pPr>
          </w:p>
          <w:p w14:paraId="180B80A0" w14:textId="0EE35C5E" w:rsidR="00521415" w:rsidRPr="00ED6BED" w:rsidRDefault="00521415" w:rsidP="00521415">
            <w:pPr>
              <w:spacing w:line="252" w:lineRule="exact"/>
              <w:ind w:right="989"/>
              <w:jc w:val="center"/>
              <w:rPr>
                <w:rFonts w:ascii="Arial" w:eastAsia="Calibri" w:hAnsi="Arial" w:cs="Arial"/>
                <w:i/>
                <w:sz w:val="20"/>
                <w:szCs w:val="20"/>
                <w:lang w:val="bs"/>
              </w:rPr>
            </w:pPr>
            <w:r w:rsidRPr="00521415">
              <w:rPr>
                <w:rFonts w:ascii="Arial" w:eastAsia="Calibri" w:hAnsi="Arial" w:cs="Arial"/>
                <w:i/>
                <w:sz w:val="20"/>
                <w:szCs w:val="20"/>
                <w:lang w:val="bs"/>
              </w:rPr>
              <w:t xml:space="preserve">3.2. </w:t>
            </w:r>
            <w:r w:rsidR="002326AB" w:rsidRPr="002326AB">
              <w:rPr>
                <w:rFonts w:ascii="Arial" w:eastAsia="Calibri" w:hAnsi="Arial" w:cs="Arial"/>
                <w:i/>
                <w:sz w:val="20"/>
                <w:szCs w:val="20"/>
                <w:lang w:val="bs"/>
              </w:rPr>
              <w:t>Razvijati digitalne alate za upravljanje destinacijom</w:t>
            </w:r>
          </w:p>
        </w:tc>
        <w:tc>
          <w:tcPr>
            <w:tcW w:w="4031" w:type="dxa"/>
          </w:tcPr>
          <w:p w14:paraId="4A47209D" w14:textId="036DA243" w:rsidR="00A11103" w:rsidRPr="00B337AC" w:rsidRDefault="00C23690" w:rsidP="00C23690">
            <w:pPr>
              <w:tabs>
                <w:tab w:val="left" w:pos="562"/>
              </w:tabs>
              <w:spacing w:line="236" w:lineRule="exact"/>
              <w:rPr>
                <w:rFonts w:ascii="Arial" w:eastAsia="Calibri" w:hAnsi="Arial" w:cs="Arial"/>
                <w:sz w:val="20"/>
                <w:szCs w:val="20"/>
                <w:lang w:val="bs"/>
              </w:rPr>
            </w:pPr>
            <w:r>
              <w:rPr>
                <w:rFonts w:ascii="Arial" w:eastAsia="Calibri" w:hAnsi="Arial" w:cs="Arial"/>
                <w:sz w:val="20"/>
                <w:szCs w:val="20"/>
                <w:lang w:val="bs"/>
              </w:rPr>
              <w:t xml:space="preserve">3.2.1. </w:t>
            </w:r>
            <w:r w:rsidRPr="004D70E7">
              <w:rPr>
                <w:rFonts w:ascii="Arial" w:eastAsia="Calibri" w:hAnsi="Arial" w:cs="Arial"/>
                <w:sz w:val="20"/>
                <w:szCs w:val="20"/>
                <w:lang w:val="bs"/>
              </w:rPr>
              <w:t>Unaprjeđenje postojećih e-usluga i digitalnih alata za upravljanje destinacijom i turističkim tokovima</w:t>
            </w:r>
          </w:p>
        </w:tc>
      </w:tr>
    </w:tbl>
    <w:bookmarkEnd w:id="30"/>
    <w:p w14:paraId="32A0FE38" w14:textId="529DAEAC" w:rsidR="008B441F" w:rsidRPr="00C23690" w:rsidRDefault="00467C4B" w:rsidP="008B441F">
      <w:pPr>
        <w:jc w:val="center"/>
        <w:rPr>
          <w:rFonts w:ascii="Arial" w:hAnsi="Arial" w:cs="Arial"/>
          <w:i/>
          <w:sz w:val="20"/>
          <w:szCs w:val="20"/>
        </w:rPr>
      </w:pPr>
      <w:r w:rsidRPr="00C23690">
        <w:rPr>
          <w:rFonts w:ascii="Arial" w:hAnsi="Arial" w:cs="Arial"/>
          <w:i/>
          <w:sz w:val="20"/>
          <w:szCs w:val="20"/>
        </w:rPr>
        <w:t xml:space="preserve">Izvor: </w:t>
      </w:r>
      <w:r w:rsidR="00053F55" w:rsidRPr="00C23690">
        <w:rPr>
          <w:rFonts w:ascii="Arial" w:hAnsi="Arial" w:cs="Arial"/>
          <w:i/>
          <w:sz w:val="20"/>
          <w:szCs w:val="20"/>
        </w:rPr>
        <w:t>Općina Lekenik</w:t>
      </w:r>
    </w:p>
    <w:p w14:paraId="178531D7" w14:textId="2AF6603E" w:rsidR="00163B18" w:rsidRDefault="00163B18" w:rsidP="005F1CDC">
      <w:pPr>
        <w:rPr>
          <w:rFonts w:ascii="Arial" w:hAnsi="Arial" w:cs="Arial"/>
          <w:i/>
        </w:rPr>
      </w:pPr>
    </w:p>
    <w:p w14:paraId="6C5C966E" w14:textId="77777777" w:rsidR="00467C4B" w:rsidRPr="008B441F" w:rsidRDefault="00467C4B" w:rsidP="005F1CDC">
      <w:pPr>
        <w:rPr>
          <w:rFonts w:ascii="Arial" w:hAnsi="Arial" w:cs="Arial"/>
          <w:i/>
        </w:rPr>
      </w:pPr>
    </w:p>
    <w:p w14:paraId="42FC68D0" w14:textId="3B305CB2" w:rsidR="00C47200" w:rsidRPr="004002A3" w:rsidRDefault="006B336C" w:rsidP="004002A3">
      <w:pPr>
        <w:jc w:val="both"/>
        <w:rPr>
          <w:rFonts w:ascii="Arial" w:hAnsi="Arial" w:cs="Arial"/>
          <w:b/>
          <w:color w:val="538135" w:themeColor="accent6" w:themeShade="BF"/>
          <w:sz w:val="26"/>
          <w:szCs w:val="26"/>
        </w:rPr>
      </w:pPr>
      <w:r w:rsidRPr="004002A3">
        <w:rPr>
          <w:rFonts w:ascii="Arial" w:hAnsi="Arial" w:cs="Arial"/>
          <w:b/>
          <w:color w:val="538135" w:themeColor="accent6" w:themeShade="BF"/>
          <w:sz w:val="26"/>
          <w:szCs w:val="26"/>
        </w:rPr>
        <w:t>5.5. Mjere i aktivnosti</w:t>
      </w:r>
    </w:p>
    <w:p w14:paraId="684DDE8F" w14:textId="77777777" w:rsidR="00C47200" w:rsidRDefault="00C47200" w:rsidP="00C47200">
      <w:pPr>
        <w:rPr>
          <w:rFonts w:ascii="Arial" w:hAnsi="Arial" w:cs="Arial"/>
          <w:sz w:val="26"/>
          <w:szCs w:val="26"/>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216"/>
        <w:gridCol w:w="5363"/>
      </w:tblGrid>
      <w:tr w:rsidR="00872865" w:rsidRPr="00872865" w14:paraId="09AFCC2B" w14:textId="77777777" w:rsidTr="00F24CFA">
        <w:tc>
          <w:tcPr>
            <w:tcW w:w="3483" w:type="dxa"/>
            <w:tcBorders>
              <w:bottom w:val="nil"/>
            </w:tcBorders>
            <w:shd w:val="clear" w:color="auto" w:fill="BDBD43"/>
            <w:vAlign w:val="center"/>
          </w:tcPr>
          <w:p w14:paraId="277CDD8C"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FFFFFF"/>
                <w:kern w:val="0"/>
                <w:sz w:val="20"/>
                <w:szCs w:val="20"/>
                <w14:ligatures w14:val="none"/>
              </w:rPr>
              <w:t>Strateški cilj 1.</w:t>
            </w:r>
          </w:p>
        </w:tc>
        <w:tc>
          <w:tcPr>
            <w:tcW w:w="5579" w:type="dxa"/>
            <w:gridSpan w:val="2"/>
            <w:tcBorders>
              <w:bottom w:val="nil"/>
            </w:tcBorders>
            <w:shd w:val="clear" w:color="auto" w:fill="BDBD43"/>
            <w:vAlign w:val="center"/>
          </w:tcPr>
          <w:p w14:paraId="7C4BF981" w14:textId="35567A9B" w:rsidR="00872865" w:rsidRPr="00872865" w:rsidRDefault="0006437F" w:rsidP="00872865">
            <w:pPr>
              <w:tabs>
                <w:tab w:val="left" w:pos="0"/>
                <w:tab w:val="left" w:pos="1100"/>
                <w:tab w:val="right" w:leader="dot" w:pos="9062"/>
              </w:tabs>
              <w:spacing w:after="0" w:line="240" w:lineRule="auto"/>
              <w:jc w:val="both"/>
              <w:rPr>
                <w:rFonts w:ascii="Ebrima" w:eastAsia="Trebuchet MS" w:hAnsi="Ebrima" w:cs="Arial"/>
                <w:b/>
                <w:noProof/>
                <w:color w:val="FFFFFF"/>
                <w:kern w:val="0"/>
                <w:sz w:val="20"/>
                <w:szCs w:val="20"/>
                <w14:ligatures w14:val="none"/>
              </w:rPr>
            </w:pPr>
            <w:r w:rsidRPr="0006437F">
              <w:rPr>
                <w:rFonts w:ascii="Ebrima" w:eastAsia="Trebuchet MS" w:hAnsi="Ebrima" w:cs="Arial"/>
                <w:b/>
                <w:noProof/>
                <w:color w:val="FFFFFF"/>
                <w:kern w:val="0"/>
                <w:sz w:val="20"/>
                <w:szCs w:val="20"/>
                <w14:ligatures w14:val="none"/>
              </w:rPr>
              <w:t xml:space="preserve">Održivi razvoj turizma i očuvanje prirodnih resursa rijeke Kupe te kulturne i tradicijske baštine </w:t>
            </w:r>
            <w:r w:rsidR="004002A3">
              <w:rPr>
                <w:rFonts w:ascii="Ebrima" w:eastAsia="Trebuchet MS" w:hAnsi="Ebrima" w:cs="Arial"/>
                <w:b/>
                <w:noProof/>
                <w:color w:val="FFFFFF"/>
                <w:kern w:val="0"/>
                <w:sz w:val="20"/>
                <w:szCs w:val="20"/>
                <w14:ligatures w14:val="none"/>
              </w:rPr>
              <w:t xml:space="preserve">Turopolja i </w:t>
            </w:r>
            <w:r w:rsidRPr="0006437F">
              <w:rPr>
                <w:rFonts w:ascii="Ebrima" w:eastAsia="Trebuchet MS" w:hAnsi="Ebrima" w:cs="Arial"/>
                <w:b/>
                <w:noProof/>
                <w:color w:val="FFFFFF"/>
                <w:kern w:val="0"/>
                <w:sz w:val="20"/>
                <w:szCs w:val="20"/>
                <w14:ligatures w14:val="none"/>
              </w:rPr>
              <w:t>Pokuplja</w:t>
            </w:r>
          </w:p>
        </w:tc>
      </w:tr>
      <w:tr w:rsidR="00872865" w:rsidRPr="00872865" w14:paraId="07DCAB7F" w14:textId="77777777" w:rsidTr="00F24CFA">
        <w:tc>
          <w:tcPr>
            <w:tcW w:w="9062" w:type="dxa"/>
            <w:gridSpan w:val="3"/>
            <w:tcBorders>
              <w:top w:val="nil"/>
              <w:left w:val="nil"/>
              <w:bottom w:val="nil"/>
              <w:right w:val="nil"/>
            </w:tcBorders>
            <w:shd w:val="clear" w:color="auto" w:fill="C5E0B3" w:themeFill="accent6" w:themeFillTint="66"/>
            <w:vAlign w:val="center"/>
          </w:tcPr>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01"/>
              <w:gridCol w:w="5435"/>
            </w:tblGrid>
            <w:tr w:rsidR="00F24CFA" w:rsidRPr="00872865" w14:paraId="28EA7A0C" w14:textId="77777777" w:rsidTr="00FF25FE">
              <w:tc>
                <w:tcPr>
                  <w:tcW w:w="3483" w:type="dxa"/>
                  <w:tcBorders>
                    <w:left w:val="single" w:sz="4" w:space="0" w:color="DEEAF6"/>
                    <w:bottom w:val="single" w:sz="4" w:space="0" w:color="DEEAF6"/>
                    <w:right w:val="nil"/>
                  </w:tcBorders>
                  <w:shd w:val="clear" w:color="auto" w:fill="C5E0B3" w:themeFill="accent6" w:themeFillTint="66"/>
                  <w:vAlign w:val="center"/>
                </w:tcPr>
                <w:p w14:paraId="2179D2DC" w14:textId="77777777" w:rsidR="00F24CFA" w:rsidRPr="00872865" w:rsidRDefault="00F24CFA" w:rsidP="00F24CFA">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Posebni cilj</w:t>
                  </w:r>
                  <w:r w:rsidRPr="00872865">
                    <w:rPr>
                      <w:rFonts w:ascii="Ebrima" w:eastAsia="Trebuchet MS" w:hAnsi="Ebrima" w:cs="Arial"/>
                      <w:b/>
                      <w:noProof/>
                      <w:color w:val="3B3838"/>
                      <w:kern w:val="0"/>
                      <w:sz w:val="20"/>
                      <w:szCs w:val="20"/>
                      <w14:ligatures w14:val="none"/>
                    </w:rPr>
                    <w:t xml:space="preserve"> </w:t>
                  </w:r>
                  <w:r w:rsidRPr="00872865">
                    <w:rPr>
                      <w:rFonts w:ascii="Ebrima" w:eastAsia="Trebuchet MS" w:hAnsi="Ebrima" w:cs="Arial"/>
                      <w:b/>
                      <w:bCs/>
                      <w:noProof/>
                      <w:color w:val="3B3838"/>
                      <w:kern w:val="0"/>
                      <w:sz w:val="20"/>
                      <w:szCs w:val="20"/>
                      <w14:ligatures w14:val="none"/>
                    </w:rPr>
                    <w:t>1.</w:t>
                  </w:r>
                  <w:r>
                    <w:rPr>
                      <w:rFonts w:ascii="Ebrima" w:eastAsia="Trebuchet MS" w:hAnsi="Ebrima" w:cs="Arial"/>
                      <w:b/>
                      <w:bCs/>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p>
              </w:tc>
              <w:tc>
                <w:tcPr>
                  <w:tcW w:w="5579" w:type="dxa"/>
                  <w:tcBorders>
                    <w:left w:val="nil"/>
                    <w:bottom w:val="single" w:sz="4" w:space="0" w:color="DEEAF6"/>
                    <w:right w:val="single" w:sz="4" w:space="0" w:color="DEEAF6"/>
                  </w:tcBorders>
                  <w:shd w:val="clear" w:color="auto" w:fill="C5E0B3" w:themeFill="accent6" w:themeFillTint="66"/>
                  <w:vAlign w:val="center"/>
                </w:tcPr>
                <w:p w14:paraId="599AF65F" w14:textId="13044689" w:rsidR="00F24CFA" w:rsidRPr="00872865" w:rsidRDefault="00F24CFA" w:rsidP="00F24CFA">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F24CFA">
                    <w:rPr>
                      <w:rFonts w:ascii="Ebrima" w:eastAsia="Trebuchet MS" w:hAnsi="Ebrima" w:cs="Arial"/>
                      <w:b/>
                      <w:bCs/>
                      <w:noProof/>
                      <w:color w:val="3B3838"/>
                      <w:kern w:val="0"/>
                      <w:sz w:val="20"/>
                      <w:szCs w:val="20"/>
                      <w14:ligatures w14:val="none"/>
                    </w:rPr>
                    <w:t>Očuvati prirodna područja rijeke Kupe i Odre kroz održivo korištenje u turizmu</w:t>
                  </w:r>
                </w:p>
              </w:tc>
            </w:tr>
          </w:tbl>
          <w:p w14:paraId="62A8FC1C" w14:textId="77777777" w:rsidR="00872865" w:rsidRPr="00872865" w:rsidRDefault="00872865" w:rsidP="00872865">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872865" w:rsidRPr="00872865" w14:paraId="1C390061" w14:textId="77777777" w:rsidTr="00F24CFA">
        <w:tc>
          <w:tcPr>
            <w:tcW w:w="3483" w:type="dxa"/>
            <w:tcBorders>
              <w:top w:val="nil"/>
              <w:left w:val="single" w:sz="4" w:space="0" w:color="679E2A"/>
              <w:bottom w:val="single" w:sz="4" w:space="0" w:color="679E2A"/>
              <w:right w:val="single" w:sz="4" w:space="0" w:color="679E2A"/>
            </w:tcBorders>
            <w:vAlign w:val="center"/>
          </w:tcPr>
          <w:p w14:paraId="37ABDB23" w14:textId="77777777" w:rsidR="00872865" w:rsidRPr="004002A3"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4002A3">
              <w:rPr>
                <w:rFonts w:ascii="Ebrima" w:eastAsia="Trebuchet MS" w:hAnsi="Ebrima" w:cs="Arial"/>
                <w:b/>
                <w:bCs/>
                <w:noProof/>
                <w:kern w:val="0"/>
                <w:sz w:val="20"/>
                <w:szCs w:val="20"/>
                <w14:ligatures w14:val="none"/>
              </w:rPr>
              <w:t>Mjera</w:t>
            </w:r>
            <w:r w:rsidRPr="004002A3">
              <w:rPr>
                <w:rFonts w:ascii="Ebrima" w:eastAsia="Trebuchet MS" w:hAnsi="Ebrima" w:cs="Arial"/>
                <w:b/>
                <w:noProof/>
                <w:kern w:val="0"/>
                <w:sz w:val="20"/>
                <w:szCs w:val="20"/>
                <w14:ligatures w14:val="none"/>
              </w:rPr>
              <w:t xml:space="preserve"> </w:t>
            </w:r>
            <w:r w:rsidRPr="004002A3">
              <w:rPr>
                <w:rFonts w:ascii="Ebrima" w:eastAsia="Trebuchet MS" w:hAnsi="Ebrima" w:cs="Arial"/>
                <w:b/>
                <w:bCs/>
                <w:noProof/>
                <w:kern w:val="0"/>
                <w:sz w:val="20"/>
                <w:szCs w:val="20"/>
                <w14:ligatures w14:val="none"/>
              </w:rPr>
              <w:t>1.1.1.</w:t>
            </w:r>
          </w:p>
        </w:tc>
        <w:tc>
          <w:tcPr>
            <w:tcW w:w="5579" w:type="dxa"/>
            <w:gridSpan w:val="2"/>
            <w:tcBorders>
              <w:top w:val="nil"/>
              <w:left w:val="single" w:sz="4" w:space="0" w:color="679E2A"/>
              <w:bottom w:val="single" w:sz="4" w:space="0" w:color="679E2A"/>
              <w:right w:val="single" w:sz="4" w:space="0" w:color="679E2A"/>
            </w:tcBorders>
            <w:vAlign w:val="center"/>
          </w:tcPr>
          <w:p w14:paraId="5702A9CD" w14:textId="1C19BA65" w:rsidR="00872865" w:rsidRPr="004002A3" w:rsidRDefault="00956B77" w:rsidP="0006437F">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956B77">
              <w:rPr>
                <w:rFonts w:ascii="Ebrima" w:eastAsia="Calibri" w:hAnsi="Ebrima" w:cs="Arial"/>
                <w:b/>
                <w:bCs/>
                <w:noProof/>
                <w:kern w:val="0"/>
                <w:sz w:val="20"/>
                <w:szCs w:val="20"/>
                <w14:ligatures w14:val="none"/>
              </w:rPr>
              <w:t>Poticati projekte u skladu s prihvatnim kapacitetom prostora</w:t>
            </w:r>
          </w:p>
        </w:tc>
      </w:tr>
      <w:tr w:rsidR="00872865" w:rsidRPr="00872865" w14:paraId="411CD775" w14:textId="77777777" w:rsidTr="004C1F80">
        <w:tc>
          <w:tcPr>
            <w:tcW w:w="9062" w:type="dxa"/>
            <w:gridSpan w:val="3"/>
            <w:tcBorders>
              <w:top w:val="single" w:sz="4" w:space="0" w:color="679E2A"/>
            </w:tcBorders>
            <w:vAlign w:val="center"/>
          </w:tcPr>
          <w:p w14:paraId="51D05A16" w14:textId="77777777" w:rsidR="00872865" w:rsidRPr="00872865" w:rsidRDefault="00872865" w:rsidP="00872865">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872865" w:rsidRPr="00872865" w14:paraId="4A5D32A9" w14:textId="77777777" w:rsidTr="00872865">
        <w:tc>
          <w:tcPr>
            <w:tcW w:w="9062" w:type="dxa"/>
            <w:gridSpan w:val="3"/>
            <w:shd w:val="clear" w:color="auto" w:fill="CFCD71"/>
            <w:vAlign w:val="center"/>
          </w:tcPr>
          <w:p w14:paraId="0A8278B3"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872865" w:rsidRPr="00872865" w14:paraId="1FB301C0" w14:textId="77777777" w:rsidTr="00872865">
        <w:trPr>
          <w:trHeight w:val="1604"/>
        </w:trPr>
        <w:tc>
          <w:tcPr>
            <w:tcW w:w="9062" w:type="dxa"/>
            <w:gridSpan w:val="3"/>
            <w:shd w:val="clear" w:color="auto" w:fill="FFFFFF"/>
            <w:vAlign w:val="center"/>
          </w:tcPr>
          <w:p w14:paraId="746D49BE" w14:textId="7EE25C1B" w:rsidR="00872865" w:rsidRPr="00872865" w:rsidRDefault="008507FA" w:rsidP="00872865">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8507FA">
              <w:rPr>
                <w:rFonts w:ascii="Arial" w:eastAsia="Calibri" w:hAnsi="Arial" w:cs="Arial"/>
                <w:bCs/>
                <w:noProof/>
                <w:kern w:val="0"/>
                <w:sz w:val="20"/>
                <w:szCs w:val="20"/>
                <w14:ligatures w14:val="none"/>
              </w:rPr>
              <w:t>Očuvati prirodnu ravnotežu rijek</w:t>
            </w:r>
            <w:r w:rsidR="00956B77">
              <w:rPr>
                <w:rFonts w:ascii="Arial" w:eastAsia="Calibri" w:hAnsi="Arial" w:cs="Arial"/>
                <w:bCs/>
                <w:noProof/>
                <w:kern w:val="0"/>
                <w:sz w:val="20"/>
                <w:szCs w:val="20"/>
                <w14:ligatures w14:val="none"/>
              </w:rPr>
              <w:t>e</w:t>
            </w:r>
            <w:r w:rsidRPr="008507FA">
              <w:rPr>
                <w:rFonts w:ascii="Arial" w:eastAsia="Calibri" w:hAnsi="Arial" w:cs="Arial"/>
                <w:bCs/>
                <w:noProof/>
                <w:kern w:val="0"/>
                <w:sz w:val="20"/>
                <w:szCs w:val="20"/>
                <w14:ligatures w14:val="none"/>
              </w:rPr>
              <w:t xml:space="preserve"> Kupe</w:t>
            </w:r>
            <w:r w:rsidR="00956B77">
              <w:rPr>
                <w:rFonts w:ascii="Arial" w:eastAsia="Calibri" w:hAnsi="Arial" w:cs="Arial"/>
                <w:bCs/>
                <w:noProof/>
                <w:kern w:val="0"/>
                <w:sz w:val="20"/>
                <w:szCs w:val="20"/>
                <w14:ligatures w14:val="none"/>
              </w:rPr>
              <w:t xml:space="preserve"> i Odre</w:t>
            </w:r>
            <w:r w:rsidRPr="008507FA">
              <w:rPr>
                <w:rFonts w:ascii="Arial" w:eastAsia="Calibri" w:hAnsi="Arial" w:cs="Arial"/>
                <w:bCs/>
                <w:noProof/>
                <w:kern w:val="0"/>
                <w:sz w:val="20"/>
                <w:szCs w:val="20"/>
                <w14:ligatures w14:val="none"/>
              </w:rPr>
              <w:t>, spriječiti prekomjernu upotrebu prostora te uskladiti turističke i rekreacijske aktivnosti s ekološkim kapacitetima.</w:t>
            </w:r>
          </w:p>
        </w:tc>
      </w:tr>
      <w:tr w:rsidR="00872865" w:rsidRPr="00872865" w14:paraId="6D482B03" w14:textId="77777777" w:rsidTr="00872865">
        <w:tc>
          <w:tcPr>
            <w:tcW w:w="9062" w:type="dxa"/>
            <w:gridSpan w:val="3"/>
            <w:shd w:val="clear" w:color="auto" w:fill="CFCD71"/>
            <w:vAlign w:val="center"/>
          </w:tcPr>
          <w:p w14:paraId="3156E2D1"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872865" w:rsidRPr="00872865" w14:paraId="58697E0F" w14:textId="77777777" w:rsidTr="00872865">
        <w:trPr>
          <w:trHeight w:val="1167"/>
        </w:trPr>
        <w:tc>
          <w:tcPr>
            <w:tcW w:w="9062" w:type="dxa"/>
            <w:gridSpan w:val="3"/>
            <w:shd w:val="clear" w:color="auto" w:fill="FFFFFF"/>
            <w:vAlign w:val="center"/>
          </w:tcPr>
          <w:p w14:paraId="6CE494DD" w14:textId="77777777" w:rsidR="008507FA" w:rsidRPr="008507FA" w:rsidRDefault="008507FA" w:rsidP="008507FA">
            <w:pPr>
              <w:pStyle w:val="Odlomakpopisa"/>
              <w:tabs>
                <w:tab w:val="left" w:pos="0"/>
                <w:tab w:val="left" w:pos="1100"/>
                <w:tab w:val="right" w:leader="dot" w:pos="9062"/>
              </w:tabs>
              <w:spacing w:after="0" w:line="240"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Izrada studija o prihvatnim kapacitetima za rekreaciju i turizam uz Kupu</w:t>
            </w:r>
          </w:p>
          <w:p w14:paraId="182FE3EA" w14:textId="77777777" w:rsidR="008507FA" w:rsidRPr="008507FA" w:rsidRDefault="008507FA" w:rsidP="008507FA">
            <w:pPr>
              <w:pStyle w:val="Odlomakpopisa"/>
              <w:tabs>
                <w:tab w:val="left" w:pos="0"/>
                <w:tab w:val="left" w:pos="1100"/>
                <w:tab w:val="right" w:leader="dot" w:pos="9062"/>
              </w:tabs>
              <w:spacing w:after="0" w:line="240"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Definiranje zona za ribolov, kupališta, plovidbu i mirne zone bez aktivnosti</w:t>
            </w:r>
          </w:p>
          <w:p w14:paraId="16E132E0" w14:textId="004744C7" w:rsidR="00872865" w:rsidRPr="0027577D" w:rsidRDefault="008507FA" w:rsidP="008507FA">
            <w:pPr>
              <w:pStyle w:val="Odlomakpopisa"/>
              <w:tabs>
                <w:tab w:val="left" w:pos="0"/>
                <w:tab w:val="left" w:pos="1100"/>
                <w:tab w:val="right" w:leader="dot" w:pos="9062"/>
              </w:tabs>
              <w:spacing w:after="0" w:line="240"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Edukacija lokalnog stanovništva i posjetitelja o pravilima korištenja prirodnih resursa</w:t>
            </w:r>
          </w:p>
        </w:tc>
      </w:tr>
      <w:tr w:rsidR="00872865" w:rsidRPr="00872865" w14:paraId="7FEF7FD7" w14:textId="77777777" w:rsidTr="00872865">
        <w:tc>
          <w:tcPr>
            <w:tcW w:w="9062" w:type="dxa"/>
            <w:gridSpan w:val="3"/>
            <w:shd w:val="clear" w:color="auto" w:fill="CFCD71"/>
            <w:vAlign w:val="center"/>
          </w:tcPr>
          <w:p w14:paraId="6215F89D"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872865" w:rsidRPr="00872865" w14:paraId="4F2CC4C8" w14:textId="77777777" w:rsidTr="004C1F80">
        <w:trPr>
          <w:trHeight w:val="2151"/>
        </w:trPr>
        <w:tc>
          <w:tcPr>
            <w:tcW w:w="9062" w:type="dxa"/>
            <w:gridSpan w:val="3"/>
            <w:tcBorders>
              <w:bottom w:val="single" w:sz="4" w:space="0" w:color="679E2A"/>
            </w:tcBorders>
            <w:shd w:val="clear" w:color="auto" w:fill="FFFFFF"/>
            <w:vAlign w:val="center"/>
          </w:tcPr>
          <w:p w14:paraId="5FC45CF3" w14:textId="77777777" w:rsidR="008507FA" w:rsidRPr="008507FA" w:rsidRDefault="008507FA" w:rsidP="008507FA">
            <w:pPr>
              <w:pStyle w:val="Odlomakpopisa"/>
              <w:tabs>
                <w:tab w:val="left" w:pos="0"/>
                <w:tab w:val="left" w:pos="1100"/>
                <w:tab w:val="right" w:leader="dot" w:pos="9062"/>
              </w:tabs>
              <w:autoSpaceDE w:val="0"/>
              <w:autoSpaceDN w:val="0"/>
              <w:adjustRightInd w:val="0"/>
              <w:spacing w:after="0" w:line="276"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Broj provedenih studija i planova upravljanja</w:t>
            </w:r>
          </w:p>
          <w:p w14:paraId="0B2EC579" w14:textId="77777777" w:rsidR="008507FA" w:rsidRPr="008507FA" w:rsidRDefault="008507FA" w:rsidP="008507FA">
            <w:pPr>
              <w:pStyle w:val="Odlomakpopisa"/>
              <w:tabs>
                <w:tab w:val="left" w:pos="0"/>
                <w:tab w:val="left" w:pos="1100"/>
                <w:tab w:val="right" w:leader="dot" w:pos="9062"/>
              </w:tabs>
              <w:autoSpaceDE w:val="0"/>
              <w:autoSpaceDN w:val="0"/>
              <w:adjustRightInd w:val="0"/>
              <w:spacing w:after="0" w:line="276"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Površina očuvanih i zaštićenih riječnih područja</w:t>
            </w:r>
          </w:p>
          <w:p w14:paraId="1C5A7BB7" w14:textId="77777777" w:rsidR="008507FA" w:rsidRPr="008507FA" w:rsidRDefault="008507FA" w:rsidP="008507FA">
            <w:pPr>
              <w:pStyle w:val="Odlomakpopisa"/>
              <w:tabs>
                <w:tab w:val="left" w:pos="0"/>
                <w:tab w:val="left" w:pos="1100"/>
                <w:tab w:val="right" w:leader="dot" w:pos="9062"/>
              </w:tabs>
              <w:autoSpaceDE w:val="0"/>
              <w:autoSpaceDN w:val="0"/>
              <w:adjustRightInd w:val="0"/>
              <w:spacing w:after="0" w:line="276"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Broj edukativnih radionica i sudionika</w:t>
            </w:r>
          </w:p>
          <w:p w14:paraId="3FA59AB4" w14:textId="5648DD44" w:rsidR="00872865" w:rsidRPr="00D87B9F" w:rsidRDefault="008507FA" w:rsidP="008507FA">
            <w:pPr>
              <w:pStyle w:val="Odlomakpopisa"/>
              <w:tabs>
                <w:tab w:val="left" w:pos="0"/>
                <w:tab w:val="left" w:pos="1100"/>
                <w:tab w:val="right" w:leader="dot" w:pos="9062"/>
              </w:tabs>
              <w:autoSpaceDE w:val="0"/>
              <w:autoSpaceDN w:val="0"/>
              <w:adjustRightInd w:val="0"/>
              <w:spacing w:after="0" w:line="276" w:lineRule="auto"/>
              <w:ind w:left="1440"/>
              <w:jc w:val="both"/>
              <w:rPr>
                <w:rFonts w:ascii="Ebrima" w:eastAsia="Trebuchet MS" w:hAnsi="Ebrima" w:cs="Arial"/>
                <w:noProof/>
                <w:kern w:val="0"/>
                <w:sz w:val="20"/>
                <w:szCs w:val="20"/>
                <w14:ligatures w14:val="none"/>
              </w:rPr>
            </w:pPr>
            <w:r w:rsidRPr="008507FA">
              <w:rPr>
                <w:rFonts w:ascii="Arial" w:eastAsia="Trebuchet MS" w:hAnsi="Arial" w:cs="Arial"/>
                <w:noProof/>
                <w:kern w:val="0"/>
                <w:sz w:val="20"/>
                <w:szCs w:val="20"/>
                <w14:ligatures w14:val="none"/>
              </w:rPr>
              <w:t>• Smanjenje broja nepravilno korištenih ili devastiranih lokacija</w:t>
            </w:r>
          </w:p>
        </w:tc>
      </w:tr>
      <w:tr w:rsidR="00872865" w:rsidRPr="00872865" w14:paraId="1BFA4C8A" w14:textId="77777777" w:rsidTr="00F24CFA">
        <w:tc>
          <w:tcPr>
            <w:tcW w:w="3699" w:type="dxa"/>
            <w:gridSpan w:val="2"/>
            <w:tcBorders>
              <w:top w:val="single" w:sz="4" w:space="0" w:color="679E2A"/>
              <w:left w:val="single" w:sz="4" w:space="0" w:color="679E2A"/>
              <w:bottom w:val="single" w:sz="4" w:space="0" w:color="679E2A"/>
              <w:right w:val="single" w:sz="4" w:space="0" w:color="679E2A"/>
            </w:tcBorders>
            <w:vAlign w:val="center"/>
          </w:tcPr>
          <w:p w14:paraId="0385FAE3" w14:textId="77777777" w:rsidR="00872865" w:rsidRPr="00956B77"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956B77">
              <w:rPr>
                <w:rFonts w:ascii="Ebrima" w:eastAsia="Trebuchet MS" w:hAnsi="Ebrima" w:cs="Arial"/>
                <w:b/>
                <w:bCs/>
                <w:noProof/>
                <w:kern w:val="0"/>
                <w:sz w:val="20"/>
                <w:szCs w:val="20"/>
                <w14:ligatures w14:val="none"/>
              </w:rPr>
              <w:t>Mjera</w:t>
            </w:r>
            <w:r w:rsidRPr="00956B77">
              <w:rPr>
                <w:rFonts w:ascii="Ebrima" w:eastAsia="Trebuchet MS" w:hAnsi="Ebrima" w:cs="Arial"/>
                <w:b/>
                <w:noProof/>
                <w:kern w:val="0"/>
                <w:sz w:val="20"/>
                <w:szCs w:val="20"/>
                <w14:ligatures w14:val="none"/>
              </w:rPr>
              <w:t xml:space="preserve"> </w:t>
            </w:r>
            <w:r w:rsidRPr="00956B77">
              <w:rPr>
                <w:rFonts w:ascii="Ebrima" w:eastAsia="Trebuchet MS" w:hAnsi="Ebrima" w:cs="Arial"/>
                <w:b/>
                <w:bCs/>
                <w:noProof/>
                <w:kern w:val="0"/>
                <w:sz w:val="20"/>
                <w:szCs w:val="20"/>
                <w14:ligatures w14:val="none"/>
              </w:rPr>
              <w:t>1.1.2.</w:t>
            </w:r>
          </w:p>
        </w:tc>
        <w:tc>
          <w:tcPr>
            <w:tcW w:w="5363" w:type="dxa"/>
            <w:tcBorders>
              <w:top w:val="single" w:sz="4" w:space="0" w:color="679E2A"/>
              <w:left w:val="single" w:sz="4" w:space="0" w:color="679E2A"/>
              <w:bottom w:val="single" w:sz="4" w:space="0" w:color="679E2A"/>
              <w:right w:val="single" w:sz="4" w:space="0" w:color="679E2A"/>
            </w:tcBorders>
            <w:vAlign w:val="center"/>
          </w:tcPr>
          <w:p w14:paraId="45F67BDB" w14:textId="21B71917" w:rsidR="00872865" w:rsidRPr="00956B77" w:rsidRDefault="00956B77" w:rsidP="00872865">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956B77">
              <w:rPr>
                <w:rFonts w:ascii="Ebrima" w:eastAsia="Calibri" w:hAnsi="Ebrima" w:cs="Arial"/>
                <w:b/>
                <w:bCs/>
                <w:noProof/>
                <w:kern w:val="0"/>
                <w:sz w:val="20"/>
                <w:szCs w:val="20"/>
                <w14:ligatures w14:val="none"/>
              </w:rPr>
              <w:t>Razvijati infrastrukturu (npr. pješačke staze, edukativne table)</w:t>
            </w:r>
          </w:p>
        </w:tc>
      </w:tr>
      <w:tr w:rsidR="00872865" w:rsidRPr="00872865" w14:paraId="615A4F2F" w14:textId="77777777" w:rsidTr="004C1F80">
        <w:tc>
          <w:tcPr>
            <w:tcW w:w="9062" w:type="dxa"/>
            <w:gridSpan w:val="3"/>
            <w:tcBorders>
              <w:top w:val="single" w:sz="4" w:space="0" w:color="679E2A"/>
            </w:tcBorders>
            <w:vAlign w:val="center"/>
          </w:tcPr>
          <w:p w14:paraId="6C5704A6" w14:textId="77777777" w:rsidR="00872865" w:rsidRPr="00872865" w:rsidRDefault="00872865" w:rsidP="00872865">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p>
        </w:tc>
      </w:tr>
      <w:tr w:rsidR="00872865" w:rsidRPr="00872865" w14:paraId="779B82B4" w14:textId="77777777" w:rsidTr="00872865">
        <w:tc>
          <w:tcPr>
            <w:tcW w:w="9062" w:type="dxa"/>
            <w:gridSpan w:val="3"/>
            <w:shd w:val="clear" w:color="auto" w:fill="CFCD71"/>
            <w:vAlign w:val="center"/>
          </w:tcPr>
          <w:p w14:paraId="609CBA14"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872865" w:rsidRPr="00872865" w14:paraId="1DB7DFB6" w14:textId="77777777" w:rsidTr="00872865">
        <w:trPr>
          <w:trHeight w:val="1131"/>
        </w:trPr>
        <w:tc>
          <w:tcPr>
            <w:tcW w:w="9062" w:type="dxa"/>
            <w:gridSpan w:val="3"/>
            <w:shd w:val="clear" w:color="auto" w:fill="FFFFFF"/>
            <w:vAlign w:val="center"/>
          </w:tcPr>
          <w:p w14:paraId="23F233BF" w14:textId="32F09FAD" w:rsidR="00872865" w:rsidRPr="00872865" w:rsidRDefault="00BE06CC" w:rsidP="00872865">
            <w:pPr>
              <w:tabs>
                <w:tab w:val="left" w:pos="0"/>
                <w:tab w:val="left" w:pos="1100"/>
                <w:tab w:val="right" w:leader="dot" w:pos="9062"/>
              </w:tabs>
              <w:spacing w:after="0" w:line="276" w:lineRule="auto"/>
              <w:jc w:val="both"/>
              <w:rPr>
                <w:rFonts w:ascii="Arial" w:eastAsia="Trebuchet MS" w:hAnsi="Arial" w:cs="Arial"/>
                <w:bCs/>
                <w:noProof/>
                <w:kern w:val="0"/>
                <w:sz w:val="20"/>
                <w:szCs w:val="20"/>
                <w14:ligatures w14:val="none"/>
              </w:rPr>
            </w:pPr>
            <w:r w:rsidRPr="00BE06CC">
              <w:rPr>
                <w:rFonts w:ascii="Arial" w:eastAsia="Trebuchet MS" w:hAnsi="Arial" w:cs="Arial"/>
                <w:bCs/>
                <w:noProof/>
                <w:kern w:val="0"/>
                <w:sz w:val="20"/>
                <w:szCs w:val="20"/>
                <w14:ligatures w14:val="none"/>
              </w:rPr>
              <w:t xml:space="preserve">Povećati atraktivnost i dostupnost prirodnih područja uz Kupu </w:t>
            </w:r>
            <w:r w:rsidR="00956B77">
              <w:rPr>
                <w:rFonts w:ascii="Arial" w:eastAsia="Trebuchet MS" w:hAnsi="Arial" w:cs="Arial"/>
                <w:bCs/>
                <w:noProof/>
                <w:kern w:val="0"/>
                <w:sz w:val="20"/>
                <w:szCs w:val="20"/>
                <w14:ligatures w14:val="none"/>
              </w:rPr>
              <w:t xml:space="preserve">i Odru </w:t>
            </w:r>
            <w:r w:rsidRPr="00BE06CC">
              <w:rPr>
                <w:rFonts w:ascii="Arial" w:eastAsia="Trebuchet MS" w:hAnsi="Arial" w:cs="Arial"/>
                <w:bCs/>
                <w:noProof/>
                <w:kern w:val="0"/>
                <w:sz w:val="20"/>
                <w:szCs w:val="20"/>
                <w14:ligatures w14:val="none"/>
              </w:rPr>
              <w:t>na održiv način, poticati ekoturizam i edukaciju posjetitelja kroz uređenje lagane infrastrukture koja ne narušava okoliš.</w:t>
            </w:r>
          </w:p>
        </w:tc>
      </w:tr>
      <w:tr w:rsidR="00872865" w:rsidRPr="00872865" w14:paraId="5D5E07DD" w14:textId="77777777" w:rsidTr="00872865">
        <w:tc>
          <w:tcPr>
            <w:tcW w:w="9062" w:type="dxa"/>
            <w:gridSpan w:val="3"/>
            <w:shd w:val="clear" w:color="auto" w:fill="CFCD71"/>
            <w:vAlign w:val="center"/>
          </w:tcPr>
          <w:p w14:paraId="320DFADF"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872865" w:rsidRPr="00872865" w14:paraId="3FF14ABF" w14:textId="77777777" w:rsidTr="00872865">
        <w:trPr>
          <w:trHeight w:val="2439"/>
        </w:trPr>
        <w:tc>
          <w:tcPr>
            <w:tcW w:w="9062" w:type="dxa"/>
            <w:gridSpan w:val="3"/>
            <w:shd w:val="clear" w:color="auto" w:fill="FFFFFF"/>
            <w:vAlign w:val="center"/>
          </w:tcPr>
          <w:p w14:paraId="7783D3B3" w14:textId="6513C1BC" w:rsidR="00BE06CC" w:rsidRPr="00BE06CC" w:rsidRDefault="00BE06CC" w:rsidP="00E24776">
            <w:pPr>
              <w:pStyle w:val="Odlomakpopisa"/>
              <w:numPr>
                <w:ilvl w:val="0"/>
                <w:numId w:val="73"/>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BE06CC">
              <w:rPr>
                <w:rFonts w:ascii="Arial" w:eastAsia="Trebuchet MS" w:hAnsi="Arial" w:cs="Arial"/>
                <w:noProof/>
                <w:kern w:val="0"/>
                <w:sz w:val="20"/>
                <w:szCs w:val="20"/>
                <w14:ligatures w14:val="none"/>
              </w:rPr>
              <w:t>Uspostava i označavanje biciklističkih i pješačkih staza uz Kupu</w:t>
            </w:r>
            <w:r w:rsidR="00956B77">
              <w:rPr>
                <w:rFonts w:ascii="Arial" w:eastAsia="Trebuchet MS" w:hAnsi="Arial" w:cs="Arial"/>
                <w:noProof/>
                <w:kern w:val="0"/>
                <w:sz w:val="20"/>
                <w:szCs w:val="20"/>
                <w14:ligatures w14:val="none"/>
              </w:rPr>
              <w:t xml:space="preserve">, </w:t>
            </w:r>
            <w:r w:rsidR="00956B77">
              <w:t xml:space="preserve"> </w:t>
            </w:r>
            <w:r w:rsidR="00956B77" w:rsidRPr="00956B77">
              <w:rPr>
                <w:rFonts w:ascii="Arial" w:eastAsia="Trebuchet MS" w:hAnsi="Arial" w:cs="Arial"/>
                <w:noProof/>
                <w:kern w:val="0"/>
                <w:sz w:val="20"/>
                <w:szCs w:val="20"/>
                <w14:ligatures w14:val="none"/>
              </w:rPr>
              <w:t>obroncima Vukomeričkih gorica i Turopolja</w:t>
            </w:r>
          </w:p>
          <w:p w14:paraId="2A9BDA1D" w14:textId="77777777" w:rsidR="00956B77" w:rsidRPr="00956B77" w:rsidRDefault="00956B77" w:rsidP="00E24776">
            <w:pPr>
              <w:pStyle w:val="Odlomakpopisa"/>
              <w:numPr>
                <w:ilvl w:val="0"/>
                <w:numId w:val="72"/>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956B77">
              <w:rPr>
                <w:rFonts w:ascii="Arial" w:eastAsia="Trebuchet MS" w:hAnsi="Arial" w:cs="Arial"/>
                <w:noProof/>
                <w:kern w:val="0"/>
                <w:sz w:val="20"/>
                <w:szCs w:val="20"/>
                <w14:ligatures w14:val="none"/>
              </w:rPr>
              <w:t>Postavljanje edukativnih tabli.</w:t>
            </w:r>
          </w:p>
          <w:p w14:paraId="24ED5562" w14:textId="380B595C" w:rsidR="00BE06CC" w:rsidRPr="006D6AF1" w:rsidRDefault="00956B77" w:rsidP="00E24776">
            <w:pPr>
              <w:pStyle w:val="Odlomakpopisa"/>
              <w:numPr>
                <w:ilvl w:val="0"/>
                <w:numId w:val="72"/>
              </w:numPr>
              <w:tabs>
                <w:tab w:val="left" w:pos="0"/>
                <w:tab w:val="left" w:pos="1100"/>
                <w:tab w:val="right" w:leader="dot" w:pos="9062"/>
              </w:tabs>
              <w:spacing w:after="0" w:line="276" w:lineRule="auto"/>
              <w:rPr>
                <w:rFonts w:ascii="Ebrima" w:eastAsia="Trebuchet MS" w:hAnsi="Ebrima" w:cs="Arial"/>
                <w:noProof/>
                <w:kern w:val="0"/>
                <w:sz w:val="20"/>
                <w:szCs w:val="20"/>
                <w14:ligatures w14:val="none"/>
              </w:rPr>
            </w:pPr>
            <w:r w:rsidRPr="00956B77">
              <w:rPr>
                <w:rFonts w:ascii="Arial" w:eastAsia="Trebuchet MS" w:hAnsi="Arial" w:cs="Arial"/>
                <w:noProof/>
                <w:kern w:val="0"/>
                <w:sz w:val="20"/>
                <w:szCs w:val="20"/>
                <w14:ligatures w14:val="none"/>
              </w:rPr>
              <w:t>Digitalna interpretacija putem aplikacija i QR kodova.</w:t>
            </w:r>
          </w:p>
        </w:tc>
      </w:tr>
      <w:tr w:rsidR="00872865" w:rsidRPr="00872865" w14:paraId="2EEC94D9" w14:textId="77777777" w:rsidTr="00872865">
        <w:tc>
          <w:tcPr>
            <w:tcW w:w="9062" w:type="dxa"/>
            <w:gridSpan w:val="3"/>
            <w:shd w:val="clear" w:color="auto" w:fill="CFCD71"/>
            <w:vAlign w:val="center"/>
          </w:tcPr>
          <w:p w14:paraId="26CD596E"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872865" w:rsidRPr="00872865" w14:paraId="0A4DBBF3" w14:textId="77777777" w:rsidTr="00872865">
        <w:trPr>
          <w:trHeight w:val="1734"/>
        </w:trPr>
        <w:tc>
          <w:tcPr>
            <w:tcW w:w="9062" w:type="dxa"/>
            <w:gridSpan w:val="3"/>
            <w:shd w:val="clear" w:color="auto" w:fill="FFFFFF"/>
            <w:vAlign w:val="center"/>
          </w:tcPr>
          <w:p w14:paraId="3030EDAB" w14:textId="77777777" w:rsidR="00956B77" w:rsidRPr="00956B77" w:rsidRDefault="00956B77" w:rsidP="00E24776">
            <w:pPr>
              <w:numPr>
                <w:ilvl w:val="0"/>
                <w:numId w:val="71"/>
              </w:numPr>
              <w:tabs>
                <w:tab w:val="left" w:pos="0"/>
                <w:tab w:val="left" w:pos="1100"/>
                <w:tab w:val="right" w:leader="dot" w:pos="9062"/>
              </w:tabs>
              <w:autoSpaceDE w:val="0"/>
              <w:autoSpaceDN w:val="0"/>
              <w:adjustRightInd w:val="0"/>
              <w:spacing w:after="0" w:line="276" w:lineRule="auto"/>
              <w:contextualSpacing/>
              <w:rPr>
                <w:rFonts w:ascii="Arial" w:eastAsia="Trebuchet MS" w:hAnsi="Arial" w:cs="Arial"/>
                <w:noProof/>
                <w:kern w:val="0"/>
                <w:sz w:val="20"/>
                <w:szCs w:val="20"/>
                <w14:ligatures w14:val="none"/>
              </w:rPr>
            </w:pPr>
            <w:r w:rsidRPr="00956B77">
              <w:rPr>
                <w:rFonts w:ascii="Arial" w:eastAsia="Trebuchet MS" w:hAnsi="Arial" w:cs="Arial"/>
                <w:noProof/>
                <w:kern w:val="0"/>
                <w:sz w:val="20"/>
                <w:szCs w:val="20"/>
                <w14:ligatures w14:val="none"/>
              </w:rPr>
              <w:t>Broj uređenih staza.</w:t>
            </w:r>
          </w:p>
          <w:p w14:paraId="601A7A4F" w14:textId="77777777" w:rsidR="00956B77" w:rsidRPr="00956B77" w:rsidRDefault="00956B77" w:rsidP="00E24776">
            <w:pPr>
              <w:numPr>
                <w:ilvl w:val="0"/>
                <w:numId w:val="71"/>
              </w:numPr>
              <w:tabs>
                <w:tab w:val="left" w:pos="0"/>
                <w:tab w:val="left" w:pos="1100"/>
                <w:tab w:val="right" w:leader="dot" w:pos="9062"/>
              </w:tabs>
              <w:autoSpaceDE w:val="0"/>
              <w:autoSpaceDN w:val="0"/>
              <w:adjustRightInd w:val="0"/>
              <w:spacing w:after="0" w:line="276" w:lineRule="auto"/>
              <w:contextualSpacing/>
              <w:rPr>
                <w:rFonts w:ascii="Arial" w:eastAsia="Trebuchet MS" w:hAnsi="Arial" w:cs="Arial"/>
                <w:noProof/>
                <w:kern w:val="0"/>
                <w:sz w:val="20"/>
                <w:szCs w:val="20"/>
                <w14:ligatures w14:val="none"/>
              </w:rPr>
            </w:pPr>
            <w:r w:rsidRPr="00956B77">
              <w:rPr>
                <w:rFonts w:ascii="Arial" w:eastAsia="Trebuchet MS" w:hAnsi="Arial" w:cs="Arial"/>
                <w:noProof/>
                <w:kern w:val="0"/>
                <w:sz w:val="20"/>
                <w:szCs w:val="20"/>
                <w14:ligatures w14:val="none"/>
              </w:rPr>
              <w:t>Broj korisnika infrastrukture godišnje.</w:t>
            </w:r>
          </w:p>
          <w:p w14:paraId="42DBEE32" w14:textId="72D30396" w:rsidR="00872865" w:rsidRPr="00E425D1" w:rsidRDefault="00956B77" w:rsidP="00956B77">
            <w:pPr>
              <w:pStyle w:val="Odlomakpopisa"/>
              <w:tabs>
                <w:tab w:val="left" w:pos="0"/>
                <w:tab w:val="left" w:pos="1100"/>
                <w:tab w:val="right" w:leader="dot" w:pos="9062"/>
              </w:tabs>
              <w:autoSpaceDE w:val="0"/>
              <w:autoSpaceDN w:val="0"/>
              <w:adjustRightInd w:val="0"/>
              <w:spacing w:after="0" w:line="276" w:lineRule="auto"/>
              <w:ind w:left="1440"/>
              <w:rPr>
                <w:rFonts w:ascii="Ebrima" w:eastAsia="Trebuchet MS" w:hAnsi="Ebrima" w:cs="Arial"/>
                <w:noProof/>
                <w:kern w:val="0"/>
                <w:sz w:val="20"/>
                <w:szCs w:val="20"/>
                <w14:ligatures w14:val="none"/>
              </w:rPr>
            </w:pPr>
            <w:r w:rsidRPr="00956B77">
              <w:rPr>
                <w:rFonts w:ascii="Arial" w:eastAsia="Trebuchet MS" w:hAnsi="Arial" w:cs="Arial"/>
                <w:noProof/>
                <w:kern w:val="0"/>
                <w:sz w:val="20"/>
                <w:szCs w:val="20"/>
                <w14:ligatures w14:val="none"/>
              </w:rPr>
              <w:t>Zadovoljstvo posjetitelja.</w:t>
            </w:r>
          </w:p>
        </w:tc>
      </w:tr>
    </w:tbl>
    <w:p w14:paraId="593069FA" w14:textId="0A08FA9E" w:rsidR="005E38DC" w:rsidRDefault="005E38DC" w:rsidP="000C5B5E">
      <w:pPr>
        <w:jc w:val="both"/>
        <w:rPr>
          <w:rFonts w:ascii="Arial" w:hAnsi="Arial" w:cs="Arial"/>
          <w:noProof/>
          <w:sz w:val="24"/>
          <w:szCs w:val="24"/>
        </w:rPr>
      </w:pPr>
    </w:p>
    <w:p w14:paraId="23BDBBA0" w14:textId="0BA279A6" w:rsidR="00CA6E4D" w:rsidRDefault="00CA6E4D" w:rsidP="000C5B5E">
      <w:pPr>
        <w:jc w:val="both"/>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216"/>
        <w:gridCol w:w="5363"/>
      </w:tblGrid>
      <w:tr w:rsidR="00E425D1" w:rsidRPr="00872865" w14:paraId="1DEFD6AE" w14:textId="77777777" w:rsidTr="004C1F80">
        <w:tc>
          <w:tcPr>
            <w:tcW w:w="3483" w:type="dxa"/>
            <w:tcBorders>
              <w:left w:val="single" w:sz="4" w:space="0" w:color="DEEAF6"/>
              <w:bottom w:val="single" w:sz="4" w:space="0" w:color="DEEAF6"/>
              <w:right w:val="nil"/>
            </w:tcBorders>
            <w:shd w:val="clear" w:color="auto" w:fill="C5E0B3" w:themeFill="accent6" w:themeFillTint="66"/>
            <w:vAlign w:val="center"/>
          </w:tcPr>
          <w:p w14:paraId="77403856" w14:textId="4BF2412E"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Posebni cilj</w:t>
            </w:r>
            <w:r w:rsidRPr="00872865">
              <w:rPr>
                <w:rFonts w:ascii="Ebrima" w:eastAsia="Trebuchet MS" w:hAnsi="Ebrima" w:cs="Arial"/>
                <w:b/>
                <w:noProof/>
                <w:color w:val="3B3838"/>
                <w:kern w:val="0"/>
                <w:sz w:val="20"/>
                <w:szCs w:val="20"/>
                <w14:ligatures w14:val="none"/>
              </w:rPr>
              <w:t xml:space="preserve"> </w:t>
            </w:r>
            <w:r w:rsidRPr="00872865">
              <w:rPr>
                <w:rFonts w:ascii="Ebrima" w:eastAsia="Trebuchet MS" w:hAnsi="Ebrima" w:cs="Arial"/>
                <w:b/>
                <w:bCs/>
                <w:noProof/>
                <w:color w:val="3B3838"/>
                <w:kern w:val="0"/>
                <w:sz w:val="20"/>
                <w:szCs w:val="20"/>
                <w14:ligatures w14:val="none"/>
              </w:rPr>
              <w:t>1.</w:t>
            </w:r>
            <w:r>
              <w:rPr>
                <w:rFonts w:ascii="Ebrima" w:eastAsia="Trebuchet MS" w:hAnsi="Ebrima" w:cs="Arial"/>
                <w:b/>
                <w:bCs/>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p>
        </w:tc>
        <w:tc>
          <w:tcPr>
            <w:tcW w:w="5579" w:type="dxa"/>
            <w:gridSpan w:val="2"/>
            <w:tcBorders>
              <w:left w:val="nil"/>
              <w:bottom w:val="single" w:sz="4" w:space="0" w:color="DEEAF6"/>
              <w:right w:val="single" w:sz="4" w:space="0" w:color="DEEAF6"/>
            </w:tcBorders>
            <w:shd w:val="clear" w:color="auto" w:fill="C5E0B3" w:themeFill="accent6" w:themeFillTint="66"/>
            <w:vAlign w:val="center"/>
          </w:tcPr>
          <w:p w14:paraId="75BE3B24" w14:textId="32257CEA" w:rsidR="00E425D1" w:rsidRPr="00872865" w:rsidRDefault="00FC7F07"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FC7F07">
              <w:rPr>
                <w:rFonts w:ascii="Ebrima" w:eastAsia="Trebuchet MS" w:hAnsi="Ebrima" w:cs="Arial"/>
                <w:b/>
                <w:bCs/>
                <w:noProof/>
                <w:color w:val="3B3838"/>
                <w:kern w:val="0"/>
                <w:sz w:val="20"/>
                <w:szCs w:val="20"/>
                <w14:ligatures w14:val="none"/>
              </w:rPr>
              <w:t>Zaštititi i valorizirati kulturnu i tradicijsku baštinu</w:t>
            </w:r>
          </w:p>
        </w:tc>
      </w:tr>
      <w:tr w:rsidR="00E425D1" w:rsidRPr="00872865" w14:paraId="79637DC6" w14:textId="77777777" w:rsidTr="004C1F80">
        <w:tc>
          <w:tcPr>
            <w:tcW w:w="9062" w:type="dxa"/>
            <w:gridSpan w:val="3"/>
            <w:tcBorders>
              <w:top w:val="single" w:sz="4" w:space="0" w:color="DEEAF6"/>
              <w:bottom w:val="single" w:sz="4" w:space="0" w:color="679E2A"/>
            </w:tcBorders>
            <w:vAlign w:val="center"/>
          </w:tcPr>
          <w:p w14:paraId="150B9BC4" w14:textId="77777777" w:rsidR="00E425D1" w:rsidRPr="00872865" w:rsidRDefault="00E425D1" w:rsidP="004E6116">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E425D1" w:rsidRPr="00872865" w14:paraId="58A46FFB" w14:textId="77777777" w:rsidTr="00F24CFA">
        <w:tc>
          <w:tcPr>
            <w:tcW w:w="3483" w:type="dxa"/>
            <w:tcBorders>
              <w:top w:val="single" w:sz="4" w:space="0" w:color="679E2A"/>
              <w:left w:val="single" w:sz="4" w:space="0" w:color="679E2A"/>
              <w:bottom w:val="single" w:sz="4" w:space="0" w:color="679E2A"/>
              <w:right w:val="single" w:sz="4" w:space="0" w:color="679E2A"/>
            </w:tcBorders>
            <w:vAlign w:val="center"/>
          </w:tcPr>
          <w:p w14:paraId="78DD1162" w14:textId="5C464447" w:rsidR="00E425D1" w:rsidRPr="00F24CFA"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F24CFA">
              <w:rPr>
                <w:rFonts w:ascii="Ebrima" w:eastAsia="Trebuchet MS" w:hAnsi="Ebrima" w:cs="Arial"/>
                <w:b/>
                <w:bCs/>
                <w:noProof/>
                <w:kern w:val="0"/>
                <w:sz w:val="20"/>
                <w:szCs w:val="20"/>
                <w14:ligatures w14:val="none"/>
              </w:rPr>
              <w:t>Mjera</w:t>
            </w:r>
            <w:r w:rsidRPr="00F24CFA">
              <w:rPr>
                <w:rFonts w:ascii="Ebrima" w:eastAsia="Trebuchet MS" w:hAnsi="Ebrima" w:cs="Arial"/>
                <w:b/>
                <w:noProof/>
                <w:kern w:val="0"/>
                <w:sz w:val="20"/>
                <w:szCs w:val="20"/>
                <w14:ligatures w14:val="none"/>
              </w:rPr>
              <w:t xml:space="preserve"> </w:t>
            </w:r>
            <w:r w:rsidRPr="00F24CFA">
              <w:rPr>
                <w:rFonts w:ascii="Ebrima" w:eastAsia="Trebuchet MS" w:hAnsi="Ebrima" w:cs="Arial"/>
                <w:b/>
                <w:bCs/>
                <w:noProof/>
                <w:kern w:val="0"/>
                <w:sz w:val="20"/>
                <w:szCs w:val="20"/>
                <w14:ligatures w14:val="none"/>
              </w:rPr>
              <w:t>1.2.1.</w:t>
            </w:r>
          </w:p>
        </w:tc>
        <w:tc>
          <w:tcPr>
            <w:tcW w:w="5579" w:type="dxa"/>
            <w:gridSpan w:val="2"/>
            <w:tcBorders>
              <w:top w:val="single" w:sz="4" w:space="0" w:color="679E2A"/>
              <w:left w:val="single" w:sz="4" w:space="0" w:color="679E2A"/>
              <w:bottom w:val="single" w:sz="4" w:space="0" w:color="679E2A"/>
              <w:right w:val="single" w:sz="4" w:space="0" w:color="679E2A"/>
            </w:tcBorders>
            <w:vAlign w:val="center"/>
          </w:tcPr>
          <w:p w14:paraId="53F0D190" w14:textId="5241BC10" w:rsidR="00E425D1" w:rsidRPr="00F24CFA" w:rsidRDefault="00FC7F07" w:rsidP="004E6116">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F24CFA">
              <w:rPr>
                <w:rFonts w:ascii="Ebrima" w:eastAsia="Calibri" w:hAnsi="Ebrima" w:cs="Arial"/>
                <w:b/>
                <w:bCs/>
                <w:noProof/>
                <w:kern w:val="0"/>
                <w:sz w:val="20"/>
                <w:szCs w:val="20"/>
                <w14:ligatures w14:val="none"/>
              </w:rPr>
              <w:t>Ulaganja u obnovu i interpretaciju sakralnih objekata, kapelica i tradicijskih kuća</w:t>
            </w:r>
          </w:p>
        </w:tc>
      </w:tr>
      <w:tr w:rsidR="00E425D1" w:rsidRPr="00872865" w14:paraId="4BBBE719" w14:textId="77777777" w:rsidTr="004C1F80">
        <w:tc>
          <w:tcPr>
            <w:tcW w:w="9062" w:type="dxa"/>
            <w:gridSpan w:val="3"/>
            <w:tcBorders>
              <w:top w:val="single" w:sz="4" w:space="0" w:color="679E2A"/>
            </w:tcBorders>
            <w:vAlign w:val="center"/>
          </w:tcPr>
          <w:p w14:paraId="3768D4E3" w14:textId="77777777" w:rsidR="00E425D1" w:rsidRPr="00872865" w:rsidRDefault="00E425D1"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E425D1" w:rsidRPr="00872865" w14:paraId="72394B1E" w14:textId="77777777" w:rsidTr="004E6116">
        <w:tc>
          <w:tcPr>
            <w:tcW w:w="9062" w:type="dxa"/>
            <w:gridSpan w:val="3"/>
            <w:shd w:val="clear" w:color="auto" w:fill="CFCD71"/>
            <w:vAlign w:val="center"/>
          </w:tcPr>
          <w:p w14:paraId="029D93BC"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E425D1" w:rsidRPr="00872865" w14:paraId="75BB6111" w14:textId="77777777" w:rsidTr="004E6116">
        <w:trPr>
          <w:trHeight w:val="1604"/>
        </w:trPr>
        <w:tc>
          <w:tcPr>
            <w:tcW w:w="9062" w:type="dxa"/>
            <w:gridSpan w:val="3"/>
            <w:shd w:val="clear" w:color="auto" w:fill="FFFFFF"/>
            <w:vAlign w:val="center"/>
          </w:tcPr>
          <w:p w14:paraId="1B03A41B" w14:textId="5A00EFD5" w:rsidR="00E425D1" w:rsidRPr="00872865" w:rsidRDefault="00905AF2" w:rsidP="004E6116">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905AF2">
              <w:rPr>
                <w:rFonts w:ascii="Arial" w:eastAsia="Calibri" w:hAnsi="Arial" w:cs="Arial"/>
                <w:bCs/>
                <w:noProof/>
                <w:kern w:val="0"/>
                <w:sz w:val="20"/>
                <w:szCs w:val="20"/>
                <w14:ligatures w14:val="none"/>
              </w:rPr>
              <w:t>Očuvati i obnoviti vrijedne kulturne i sakralne objekte kao dio identiteta Lekenika te ih uključiti u turističku ponudu kroz interpretaciju i prezentaciju posjetiteljima.</w:t>
            </w:r>
          </w:p>
        </w:tc>
      </w:tr>
      <w:tr w:rsidR="00E425D1" w:rsidRPr="00872865" w14:paraId="6578F238" w14:textId="77777777" w:rsidTr="004E6116">
        <w:tc>
          <w:tcPr>
            <w:tcW w:w="9062" w:type="dxa"/>
            <w:gridSpan w:val="3"/>
            <w:shd w:val="clear" w:color="auto" w:fill="CFCD71"/>
            <w:vAlign w:val="center"/>
          </w:tcPr>
          <w:p w14:paraId="3087D166"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E425D1" w:rsidRPr="0027577D" w14:paraId="53E52567" w14:textId="77777777" w:rsidTr="004E6116">
        <w:trPr>
          <w:trHeight w:val="1167"/>
        </w:trPr>
        <w:tc>
          <w:tcPr>
            <w:tcW w:w="9062" w:type="dxa"/>
            <w:gridSpan w:val="3"/>
            <w:shd w:val="clear" w:color="auto" w:fill="FFFFFF"/>
            <w:vAlign w:val="center"/>
          </w:tcPr>
          <w:p w14:paraId="708089D0" w14:textId="77777777" w:rsidR="00905AF2" w:rsidRPr="00905AF2" w:rsidRDefault="00905AF2" w:rsidP="00905AF2">
            <w:pPr>
              <w:pStyle w:val="Odlomakpopisa"/>
              <w:tabs>
                <w:tab w:val="left" w:pos="0"/>
                <w:tab w:val="left" w:pos="1100"/>
                <w:tab w:val="right" w:leader="dot" w:pos="9062"/>
              </w:tabs>
              <w:spacing w:after="0" w:line="240"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Inventarizacija i dokumentacija kulturne i sakralne baštine (crkve, kapele, tradicijske kuće)</w:t>
            </w:r>
          </w:p>
          <w:p w14:paraId="0E33DE0A" w14:textId="77777777" w:rsidR="00905AF2" w:rsidRPr="00905AF2" w:rsidRDefault="00905AF2" w:rsidP="00905AF2">
            <w:pPr>
              <w:pStyle w:val="Odlomakpopisa"/>
              <w:tabs>
                <w:tab w:val="left" w:pos="0"/>
                <w:tab w:val="left" w:pos="1100"/>
                <w:tab w:val="right" w:leader="dot" w:pos="9062"/>
              </w:tabs>
              <w:spacing w:after="0" w:line="240"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Restauracija i obnova prioritetnih objekata</w:t>
            </w:r>
          </w:p>
          <w:p w14:paraId="76D9CCD1" w14:textId="77777777" w:rsidR="00905AF2" w:rsidRPr="00905AF2" w:rsidRDefault="00905AF2" w:rsidP="00905AF2">
            <w:pPr>
              <w:pStyle w:val="Odlomakpopisa"/>
              <w:tabs>
                <w:tab w:val="left" w:pos="0"/>
                <w:tab w:val="left" w:pos="1100"/>
                <w:tab w:val="right" w:leader="dot" w:pos="9062"/>
              </w:tabs>
              <w:spacing w:after="0" w:line="240"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Uspostava interpretacijskih centara i postavljanje informativnih ploča</w:t>
            </w:r>
          </w:p>
          <w:p w14:paraId="21A862DB" w14:textId="1C936E0E" w:rsidR="00E425D1" w:rsidRPr="0027577D" w:rsidRDefault="00905AF2" w:rsidP="00905AF2">
            <w:pPr>
              <w:pStyle w:val="Odlomakpopisa"/>
              <w:tabs>
                <w:tab w:val="left" w:pos="0"/>
                <w:tab w:val="left" w:pos="1100"/>
                <w:tab w:val="right" w:leader="dot" w:pos="9062"/>
              </w:tabs>
              <w:spacing w:after="0" w:line="240"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Suradnja s konzervatorskim službama i udrugama na očuvanju baštine</w:t>
            </w:r>
          </w:p>
        </w:tc>
      </w:tr>
      <w:tr w:rsidR="00E425D1" w:rsidRPr="00872865" w14:paraId="4EBBB8A5" w14:textId="77777777" w:rsidTr="004E6116">
        <w:tc>
          <w:tcPr>
            <w:tcW w:w="9062" w:type="dxa"/>
            <w:gridSpan w:val="3"/>
            <w:shd w:val="clear" w:color="auto" w:fill="CFCD71"/>
            <w:vAlign w:val="center"/>
          </w:tcPr>
          <w:p w14:paraId="18D8C2F4"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E425D1" w:rsidRPr="00D87B9F" w14:paraId="2FFB2D41" w14:textId="77777777" w:rsidTr="004C1F80">
        <w:trPr>
          <w:trHeight w:val="2151"/>
        </w:trPr>
        <w:tc>
          <w:tcPr>
            <w:tcW w:w="9062" w:type="dxa"/>
            <w:gridSpan w:val="3"/>
            <w:tcBorders>
              <w:bottom w:val="single" w:sz="4" w:space="0" w:color="679E2A"/>
            </w:tcBorders>
            <w:shd w:val="clear" w:color="auto" w:fill="FFFFFF"/>
            <w:vAlign w:val="center"/>
          </w:tcPr>
          <w:p w14:paraId="509EEEBD"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lastRenderedPageBreak/>
              <w:t>• Broj obnovljenih i restauriranih objekata</w:t>
            </w:r>
          </w:p>
          <w:p w14:paraId="7C39A2F2"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postavljenih interpretacijskih i informativnih ploča</w:t>
            </w:r>
          </w:p>
          <w:p w14:paraId="4A2D1965"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kulturnih lokaliteta uključenih u turističke ture</w:t>
            </w:r>
          </w:p>
          <w:p w14:paraId="36568363" w14:textId="3F341EB8" w:rsidR="00E425D1" w:rsidRPr="00D87B9F" w:rsidRDefault="00905AF2" w:rsidP="00905AF2">
            <w:pPr>
              <w:pStyle w:val="Odlomakpopisa"/>
              <w:tabs>
                <w:tab w:val="left" w:pos="0"/>
                <w:tab w:val="left" w:pos="1100"/>
                <w:tab w:val="right" w:leader="dot" w:pos="9062"/>
              </w:tabs>
              <w:autoSpaceDE w:val="0"/>
              <w:autoSpaceDN w:val="0"/>
              <w:adjustRightInd w:val="0"/>
              <w:spacing w:after="0" w:line="276" w:lineRule="auto"/>
              <w:ind w:left="2160"/>
              <w:jc w:val="both"/>
              <w:rPr>
                <w:rFonts w:ascii="Ebrima" w:eastAsia="Trebuchet MS" w:hAnsi="Ebrima" w:cs="Arial"/>
                <w:noProof/>
                <w:kern w:val="0"/>
                <w:sz w:val="20"/>
                <w:szCs w:val="20"/>
                <w14:ligatures w14:val="none"/>
              </w:rPr>
            </w:pPr>
            <w:r w:rsidRPr="00905AF2">
              <w:rPr>
                <w:rFonts w:ascii="Arial" w:eastAsia="Trebuchet MS" w:hAnsi="Arial" w:cs="Arial"/>
                <w:noProof/>
                <w:kern w:val="0"/>
                <w:sz w:val="20"/>
                <w:szCs w:val="20"/>
                <w14:ligatures w14:val="none"/>
              </w:rPr>
              <w:t>• Povećan broj posjetitelja kulturnih lokaliteta</w:t>
            </w:r>
          </w:p>
        </w:tc>
      </w:tr>
      <w:tr w:rsidR="00E425D1" w:rsidRPr="00872865" w14:paraId="3489B87B" w14:textId="77777777" w:rsidTr="00F24CFA">
        <w:tc>
          <w:tcPr>
            <w:tcW w:w="3699" w:type="dxa"/>
            <w:gridSpan w:val="2"/>
            <w:tcBorders>
              <w:top w:val="single" w:sz="4" w:space="0" w:color="679E2A"/>
              <w:left w:val="single" w:sz="4" w:space="0" w:color="679E2A"/>
              <w:bottom w:val="single" w:sz="4" w:space="0" w:color="679E2A"/>
              <w:right w:val="single" w:sz="4" w:space="0" w:color="679E2A"/>
            </w:tcBorders>
            <w:vAlign w:val="center"/>
          </w:tcPr>
          <w:p w14:paraId="5203EA9B" w14:textId="21483A61" w:rsidR="00E425D1" w:rsidRPr="00956B77"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956B77">
              <w:rPr>
                <w:rFonts w:ascii="Ebrima" w:eastAsia="Trebuchet MS" w:hAnsi="Ebrima" w:cs="Arial"/>
                <w:b/>
                <w:bCs/>
                <w:noProof/>
                <w:kern w:val="0"/>
                <w:sz w:val="20"/>
                <w:szCs w:val="20"/>
                <w14:ligatures w14:val="none"/>
              </w:rPr>
              <w:t>Mjera</w:t>
            </w:r>
            <w:r w:rsidRPr="00956B77">
              <w:rPr>
                <w:rFonts w:ascii="Ebrima" w:eastAsia="Trebuchet MS" w:hAnsi="Ebrima" w:cs="Arial"/>
                <w:b/>
                <w:noProof/>
                <w:kern w:val="0"/>
                <w:sz w:val="20"/>
                <w:szCs w:val="20"/>
                <w14:ligatures w14:val="none"/>
              </w:rPr>
              <w:t xml:space="preserve"> </w:t>
            </w:r>
            <w:r w:rsidRPr="00956B77">
              <w:rPr>
                <w:rFonts w:ascii="Ebrima" w:eastAsia="Trebuchet MS" w:hAnsi="Ebrima" w:cs="Arial"/>
                <w:b/>
                <w:bCs/>
                <w:noProof/>
                <w:kern w:val="0"/>
                <w:sz w:val="20"/>
                <w:szCs w:val="20"/>
                <w14:ligatures w14:val="none"/>
              </w:rPr>
              <w:t>1.</w:t>
            </w:r>
            <w:r w:rsidR="00C61DEA" w:rsidRPr="00956B77">
              <w:rPr>
                <w:rFonts w:ascii="Ebrima" w:eastAsia="Trebuchet MS" w:hAnsi="Ebrima" w:cs="Arial"/>
                <w:b/>
                <w:bCs/>
                <w:noProof/>
                <w:kern w:val="0"/>
                <w:sz w:val="20"/>
                <w:szCs w:val="20"/>
                <w14:ligatures w14:val="none"/>
              </w:rPr>
              <w:t>2</w:t>
            </w:r>
            <w:r w:rsidRPr="00956B77">
              <w:rPr>
                <w:rFonts w:ascii="Ebrima" w:eastAsia="Trebuchet MS" w:hAnsi="Ebrima" w:cs="Arial"/>
                <w:b/>
                <w:bCs/>
                <w:noProof/>
                <w:kern w:val="0"/>
                <w:sz w:val="20"/>
                <w:szCs w:val="20"/>
                <w14:ligatures w14:val="none"/>
              </w:rPr>
              <w:t>.2.</w:t>
            </w:r>
          </w:p>
        </w:tc>
        <w:tc>
          <w:tcPr>
            <w:tcW w:w="5363" w:type="dxa"/>
            <w:tcBorders>
              <w:top w:val="single" w:sz="4" w:space="0" w:color="679E2A"/>
              <w:left w:val="single" w:sz="4" w:space="0" w:color="679E2A"/>
              <w:bottom w:val="single" w:sz="4" w:space="0" w:color="679E2A"/>
              <w:right w:val="single" w:sz="4" w:space="0" w:color="679E2A"/>
            </w:tcBorders>
            <w:vAlign w:val="center"/>
          </w:tcPr>
          <w:p w14:paraId="7B4C2DE6" w14:textId="42CF5B1D" w:rsidR="00E425D1" w:rsidRPr="00956B77" w:rsidRDefault="00FC7F07" w:rsidP="004E6116">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956B77">
              <w:rPr>
                <w:rFonts w:ascii="Ebrima" w:eastAsia="Calibri" w:hAnsi="Ebrima" w:cs="Arial"/>
                <w:b/>
                <w:bCs/>
                <w:noProof/>
                <w:kern w:val="0"/>
                <w:sz w:val="20"/>
                <w:szCs w:val="20"/>
                <w14:ligatures w14:val="none"/>
              </w:rPr>
              <w:t>Organizacija kulturnih manifestacija i folklornih programa temeljenih na običajima Pokuplja i Turopolja</w:t>
            </w:r>
          </w:p>
        </w:tc>
      </w:tr>
      <w:tr w:rsidR="00E425D1" w:rsidRPr="00872865" w14:paraId="4ECB8A7D" w14:textId="77777777" w:rsidTr="004C1F80">
        <w:tc>
          <w:tcPr>
            <w:tcW w:w="9062" w:type="dxa"/>
            <w:gridSpan w:val="3"/>
            <w:tcBorders>
              <w:top w:val="single" w:sz="4" w:space="0" w:color="679E2A"/>
            </w:tcBorders>
            <w:vAlign w:val="center"/>
          </w:tcPr>
          <w:p w14:paraId="22771E21" w14:textId="77777777" w:rsidR="00E425D1" w:rsidRPr="00872865" w:rsidRDefault="00E425D1"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p>
        </w:tc>
      </w:tr>
      <w:tr w:rsidR="00E425D1" w:rsidRPr="00872865" w14:paraId="40D187BB" w14:textId="77777777" w:rsidTr="004E6116">
        <w:tc>
          <w:tcPr>
            <w:tcW w:w="9062" w:type="dxa"/>
            <w:gridSpan w:val="3"/>
            <w:shd w:val="clear" w:color="auto" w:fill="CFCD71"/>
            <w:vAlign w:val="center"/>
          </w:tcPr>
          <w:p w14:paraId="718CC795"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E425D1" w:rsidRPr="00872865" w14:paraId="55D31C0D" w14:textId="77777777" w:rsidTr="004E6116">
        <w:trPr>
          <w:trHeight w:val="1131"/>
        </w:trPr>
        <w:tc>
          <w:tcPr>
            <w:tcW w:w="9062" w:type="dxa"/>
            <w:gridSpan w:val="3"/>
            <w:shd w:val="clear" w:color="auto" w:fill="FFFFFF"/>
            <w:vAlign w:val="center"/>
          </w:tcPr>
          <w:p w14:paraId="4150DA4A" w14:textId="56F17370" w:rsidR="00E425D1" w:rsidRPr="00872865" w:rsidRDefault="00905AF2" w:rsidP="004E6116">
            <w:pPr>
              <w:tabs>
                <w:tab w:val="left" w:pos="0"/>
                <w:tab w:val="left" w:pos="1100"/>
                <w:tab w:val="right" w:leader="dot" w:pos="9062"/>
              </w:tabs>
              <w:spacing w:after="0" w:line="276" w:lineRule="auto"/>
              <w:jc w:val="both"/>
              <w:rPr>
                <w:rFonts w:ascii="Arial" w:eastAsia="Trebuchet MS" w:hAnsi="Arial" w:cs="Arial"/>
                <w:bCs/>
                <w:noProof/>
                <w:kern w:val="0"/>
                <w:sz w:val="20"/>
                <w:szCs w:val="20"/>
                <w14:ligatures w14:val="none"/>
              </w:rPr>
            </w:pPr>
            <w:r w:rsidRPr="00905AF2">
              <w:rPr>
                <w:rFonts w:ascii="Arial" w:eastAsia="Trebuchet MS" w:hAnsi="Arial" w:cs="Arial"/>
                <w:bCs/>
                <w:noProof/>
                <w:kern w:val="0"/>
                <w:sz w:val="20"/>
                <w:szCs w:val="20"/>
                <w14:ligatures w14:val="none"/>
              </w:rPr>
              <w:t>Oživjeti i očuvati nematerijalnu baštinu kroz manifestacije i folklorne programe te potaknuti sudjelovanje lokalnog stanovništva i posjetitelja u kulturnim događanjima.</w:t>
            </w:r>
          </w:p>
        </w:tc>
      </w:tr>
      <w:tr w:rsidR="00E425D1" w:rsidRPr="00872865" w14:paraId="47C994DC" w14:textId="77777777" w:rsidTr="004E6116">
        <w:tc>
          <w:tcPr>
            <w:tcW w:w="9062" w:type="dxa"/>
            <w:gridSpan w:val="3"/>
            <w:shd w:val="clear" w:color="auto" w:fill="CFCD71"/>
            <w:vAlign w:val="center"/>
          </w:tcPr>
          <w:p w14:paraId="1EE81064"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E425D1" w:rsidRPr="006D6AF1" w14:paraId="458DEE91" w14:textId="77777777" w:rsidTr="00C61DEA">
        <w:trPr>
          <w:trHeight w:val="1782"/>
        </w:trPr>
        <w:tc>
          <w:tcPr>
            <w:tcW w:w="9062" w:type="dxa"/>
            <w:gridSpan w:val="3"/>
            <w:shd w:val="clear" w:color="auto" w:fill="FFFFFF"/>
            <w:vAlign w:val="center"/>
          </w:tcPr>
          <w:p w14:paraId="7634BC5F" w14:textId="77777777" w:rsidR="00905AF2" w:rsidRPr="00905AF2" w:rsidRDefault="00905AF2" w:rsidP="00905AF2">
            <w:pPr>
              <w:pStyle w:val="Odlomakpopisa"/>
              <w:tabs>
                <w:tab w:val="left" w:pos="0"/>
                <w:tab w:val="left" w:pos="1100"/>
                <w:tab w:val="right" w:leader="dot" w:pos="9062"/>
              </w:tabs>
              <w:spacing w:after="0" w:line="276" w:lineRule="auto"/>
              <w:ind w:left="252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Organizacija tradicionalnih manifestacija (Jurjevo – Dan općine, folklorne smotre, etno radionice)</w:t>
            </w:r>
          </w:p>
          <w:p w14:paraId="602B8F02" w14:textId="63C65574" w:rsidR="00905AF2" w:rsidRPr="00905AF2" w:rsidRDefault="00905AF2" w:rsidP="00905AF2">
            <w:pPr>
              <w:pStyle w:val="Odlomakpopisa"/>
              <w:tabs>
                <w:tab w:val="left" w:pos="0"/>
                <w:tab w:val="left" w:pos="1100"/>
                <w:tab w:val="right" w:leader="dot" w:pos="9062"/>
              </w:tabs>
              <w:spacing w:after="0" w:line="276" w:lineRule="auto"/>
              <w:ind w:left="252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Uključivanje kulturno-umjetničkih društava i škola</w:t>
            </w:r>
          </w:p>
          <w:p w14:paraId="021A1B5E" w14:textId="77777777" w:rsidR="00905AF2" w:rsidRPr="00905AF2" w:rsidRDefault="00905AF2" w:rsidP="00905AF2">
            <w:pPr>
              <w:pStyle w:val="Odlomakpopisa"/>
              <w:tabs>
                <w:tab w:val="left" w:pos="0"/>
                <w:tab w:val="left" w:pos="1100"/>
                <w:tab w:val="right" w:leader="dot" w:pos="9062"/>
              </w:tabs>
              <w:spacing w:after="0" w:line="276" w:lineRule="auto"/>
              <w:ind w:left="252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Promocija manifestacija putem digitalnih kanala i medija</w:t>
            </w:r>
          </w:p>
          <w:p w14:paraId="4683B39A" w14:textId="3E989E3F" w:rsidR="00E425D1" w:rsidRPr="006D6AF1" w:rsidRDefault="00905AF2" w:rsidP="00905AF2">
            <w:pPr>
              <w:pStyle w:val="Odlomakpopisa"/>
              <w:tabs>
                <w:tab w:val="left" w:pos="0"/>
                <w:tab w:val="left" w:pos="1100"/>
                <w:tab w:val="right" w:leader="dot" w:pos="9062"/>
              </w:tabs>
              <w:spacing w:after="0" w:line="276" w:lineRule="auto"/>
              <w:ind w:left="2520"/>
              <w:rPr>
                <w:rFonts w:ascii="Ebrima" w:eastAsia="Trebuchet MS" w:hAnsi="Ebrima" w:cs="Arial"/>
                <w:noProof/>
                <w:kern w:val="0"/>
                <w:sz w:val="20"/>
                <w:szCs w:val="20"/>
                <w14:ligatures w14:val="none"/>
              </w:rPr>
            </w:pPr>
            <w:r w:rsidRPr="00905AF2">
              <w:rPr>
                <w:rFonts w:ascii="Arial" w:eastAsia="Trebuchet MS" w:hAnsi="Arial" w:cs="Arial"/>
                <w:noProof/>
                <w:kern w:val="0"/>
                <w:sz w:val="20"/>
                <w:szCs w:val="20"/>
                <w14:ligatures w14:val="none"/>
              </w:rPr>
              <w:t>• Suradnja s OPG-ovima i ugostiteljima radi kreiranja eno-gastro sadržaja u sklopu događanja</w:t>
            </w:r>
          </w:p>
        </w:tc>
      </w:tr>
      <w:tr w:rsidR="00E425D1" w:rsidRPr="00872865" w14:paraId="0E24CEC5" w14:textId="77777777" w:rsidTr="004E6116">
        <w:tc>
          <w:tcPr>
            <w:tcW w:w="9062" w:type="dxa"/>
            <w:gridSpan w:val="3"/>
            <w:shd w:val="clear" w:color="auto" w:fill="CFCD71"/>
            <w:vAlign w:val="center"/>
          </w:tcPr>
          <w:p w14:paraId="7105FF6C"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E425D1" w:rsidRPr="00E425D1" w14:paraId="44DE9376" w14:textId="77777777" w:rsidTr="004E6116">
        <w:trPr>
          <w:trHeight w:val="1734"/>
        </w:trPr>
        <w:tc>
          <w:tcPr>
            <w:tcW w:w="9062" w:type="dxa"/>
            <w:gridSpan w:val="3"/>
            <w:shd w:val="clear" w:color="auto" w:fill="FFFFFF"/>
            <w:vAlign w:val="center"/>
          </w:tcPr>
          <w:p w14:paraId="16C0373E"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organiziranih manifestacija godišnje</w:t>
            </w:r>
          </w:p>
          <w:p w14:paraId="6713FC25"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sudionika i posjetitelja na manifestacijama</w:t>
            </w:r>
          </w:p>
          <w:p w14:paraId="04BD013E"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kulturno-umjetničkih društava i udruga uključenih u program</w:t>
            </w:r>
          </w:p>
          <w:p w14:paraId="4E8E51A2" w14:textId="61E56D48" w:rsidR="00E425D1" w:rsidRPr="00E425D1" w:rsidRDefault="00905AF2" w:rsidP="00905AF2">
            <w:pPr>
              <w:pStyle w:val="Odlomakpopisa"/>
              <w:tabs>
                <w:tab w:val="left" w:pos="0"/>
                <w:tab w:val="left" w:pos="1100"/>
                <w:tab w:val="right" w:leader="dot" w:pos="9062"/>
              </w:tabs>
              <w:autoSpaceDE w:val="0"/>
              <w:autoSpaceDN w:val="0"/>
              <w:adjustRightInd w:val="0"/>
              <w:spacing w:after="0" w:line="276" w:lineRule="auto"/>
              <w:ind w:left="2160"/>
              <w:rPr>
                <w:rFonts w:ascii="Ebrima" w:eastAsia="Trebuchet MS" w:hAnsi="Ebrima" w:cs="Arial"/>
                <w:noProof/>
                <w:kern w:val="0"/>
                <w:sz w:val="20"/>
                <w:szCs w:val="20"/>
                <w14:ligatures w14:val="none"/>
              </w:rPr>
            </w:pPr>
            <w:r w:rsidRPr="00905AF2">
              <w:rPr>
                <w:rFonts w:ascii="Arial" w:eastAsia="Trebuchet MS" w:hAnsi="Arial" w:cs="Arial"/>
                <w:noProof/>
                <w:kern w:val="0"/>
                <w:sz w:val="20"/>
                <w:szCs w:val="20"/>
                <w14:ligatures w14:val="none"/>
              </w:rPr>
              <w:t>• Povećan broj turista u vrijeme održavanja manifestacija</w:t>
            </w:r>
          </w:p>
        </w:tc>
      </w:tr>
    </w:tbl>
    <w:p w14:paraId="720FC75E" w14:textId="551BD1BF" w:rsidR="00163B18" w:rsidRDefault="00163B18" w:rsidP="000C5B5E">
      <w:pPr>
        <w:jc w:val="both"/>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216"/>
        <w:gridCol w:w="5363"/>
      </w:tblGrid>
      <w:tr w:rsidR="00C515C9" w:rsidRPr="00872865" w14:paraId="21208DCF" w14:textId="77777777" w:rsidTr="004E6116">
        <w:tc>
          <w:tcPr>
            <w:tcW w:w="3483" w:type="dxa"/>
            <w:tcBorders>
              <w:bottom w:val="single" w:sz="4" w:space="0" w:color="BDBD43"/>
            </w:tcBorders>
            <w:shd w:val="clear" w:color="auto" w:fill="BDBD43"/>
            <w:vAlign w:val="center"/>
          </w:tcPr>
          <w:p w14:paraId="4C80660E" w14:textId="4AB5A502"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FFFFFF"/>
                <w:kern w:val="0"/>
                <w:sz w:val="20"/>
                <w:szCs w:val="20"/>
                <w14:ligatures w14:val="none"/>
              </w:rPr>
              <w:t xml:space="preserve">Strateški cilj </w:t>
            </w:r>
            <w:r>
              <w:rPr>
                <w:rFonts w:ascii="Ebrima" w:eastAsia="Trebuchet MS" w:hAnsi="Ebrima" w:cs="Arial"/>
                <w:b/>
                <w:bCs/>
                <w:noProof/>
                <w:color w:val="FFFFFF"/>
                <w:kern w:val="0"/>
                <w:sz w:val="20"/>
                <w:szCs w:val="20"/>
                <w14:ligatures w14:val="none"/>
              </w:rPr>
              <w:t>2</w:t>
            </w:r>
            <w:r w:rsidRPr="00872865">
              <w:rPr>
                <w:rFonts w:ascii="Ebrima" w:eastAsia="Trebuchet MS" w:hAnsi="Ebrima" w:cs="Arial"/>
                <w:b/>
                <w:bCs/>
                <w:noProof/>
                <w:color w:val="FFFFFF"/>
                <w:kern w:val="0"/>
                <w:sz w:val="20"/>
                <w:szCs w:val="20"/>
                <w14:ligatures w14:val="none"/>
              </w:rPr>
              <w:t>.</w:t>
            </w:r>
          </w:p>
        </w:tc>
        <w:tc>
          <w:tcPr>
            <w:tcW w:w="5579" w:type="dxa"/>
            <w:gridSpan w:val="2"/>
            <w:tcBorders>
              <w:bottom w:val="single" w:sz="4" w:space="0" w:color="BDBD43"/>
            </w:tcBorders>
            <w:shd w:val="clear" w:color="auto" w:fill="BDBD43"/>
            <w:vAlign w:val="center"/>
          </w:tcPr>
          <w:p w14:paraId="74D81813" w14:textId="70545537" w:rsidR="00C515C9" w:rsidRPr="00872865" w:rsidRDefault="008064DE" w:rsidP="004E6116">
            <w:pPr>
              <w:tabs>
                <w:tab w:val="left" w:pos="0"/>
                <w:tab w:val="left" w:pos="1100"/>
                <w:tab w:val="right" w:leader="dot" w:pos="9062"/>
              </w:tabs>
              <w:spacing w:after="0" w:line="240" w:lineRule="auto"/>
              <w:jc w:val="both"/>
              <w:rPr>
                <w:rFonts w:ascii="Ebrima" w:eastAsia="Trebuchet MS" w:hAnsi="Ebrima" w:cs="Arial"/>
                <w:b/>
                <w:noProof/>
                <w:color w:val="FFFFFF"/>
                <w:kern w:val="0"/>
                <w:sz w:val="20"/>
                <w:szCs w:val="20"/>
                <w14:ligatures w14:val="none"/>
              </w:rPr>
            </w:pPr>
            <w:r w:rsidRPr="008064DE">
              <w:rPr>
                <w:rFonts w:ascii="Ebrima" w:eastAsia="Trebuchet MS" w:hAnsi="Ebrima" w:cs="Arial"/>
                <w:b/>
                <w:noProof/>
                <w:color w:val="FFFFFF"/>
                <w:kern w:val="0"/>
                <w:sz w:val="20"/>
                <w:szCs w:val="20"/>
                <w14:ligatures w14:val="none"/>
              </w:rPr>
              <w:t>Razvoj raznovrsne ruralno-rekreacijske ponude i povećanje atraktivnosti za cjelogodišnji turizam</w:t>
            </w:r>
          </w:p>
        </w:tc>
      </w:tr>
      <w:tr w:rsidR="00C515C9" w:rsidRPr="00872865" w14:paraId="2796CA40" w14:textId="77777777" w:rsidTr="00F24CFA">
        <w:tc>
          <w:tcPr>
            <w:tcW w:w="3483" w:type="dxa"/>
            <w:tcBorders>
              <w:left w:val="single" w:sz="4" w:space="0" w:color="DEEAF6"/>
              <w:bottom w:val="single" w:sz="4" w:space="0" w:color="DEEAF6"/>
              <w:right w:val="nil"/>
            </w:tcBorders>
            <w:shd w:val="clear" w:color="auto" w:fill="C5E0B3" w:themeFill="accent6" w:themeFillTint="66"/>
            <w:vAlign w:val="center"/>
          </w:tcPr>
          <w:p w14:paraId="78ED103E" w14:textId="6F7193DB"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Posebni cilj</w:t>
            </w:r>
            <w:r w:rsidRPr="00872865">
              <w:rPr>
                <w:rFonts w:ascii="Ebrima" w:eastAsia="Trebuchet MS" w:hAnsi="Ebrima" w:cs="Arial"/>
                <w:b/>
                <w:noProof/>
                <w:color w:val="3B3838"/>
                <w:kern w:val="0"/>
                <w:sz w:val="20"/>
                <w:szCs w:val="20"/>
                <w14:ligatures w14:val="none"/>
              </w:rPr>
              <w:t xml:space="preserve"> </w:t>
            </w:r>
            <w:r w:rsidR="002343C7">
              <w:rPr>
                <w:rFonts w:ascii="Ebrima" w:eastAsia="Trebuchet MS" w:hAnsi="Ebrima" w:cs="Arial"/>
                <w:b/>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.1.</w:t>
            </w:r>
          </w:p>
        </w:tc>
        <w:tc>
          <w:tcPr>
            <w:tcW w:w="5579" w:type="dxa"/>
            <w:gridSpan w:val="2"/>
            <w:tcBorders>
              <w:left w:val="nil"/>
              <w:bottom w:val="single" w:sz="4" w:space="0" w:color="DEEAF6"/>
              <w:right w:val="single" w:sz="4" w:space="0" w:color="DEEAF6"/>
            </w:tcBorders>
            <w:shd w:val="clear" w:color="auto" w:fill="C5E0B3" w:themeFill="accent6" w:themeFillTint="66"/>
            <w:vAlign w:val="center"/>
          </w:tcPr>
          <w:p w14:paraId="399516C1" w14:textId="34D81A3C" w:rsidR="00C515C9" w:rsidRPr="00872865" w:rsidRDefault="008064DE"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8064DE">
              <w:rPr>
                <w:rFonts w:ascii="Ebrima" w:eastAsia="Trebuchet MS" w:hAnsi="Ebrima" w:cs="Arial"/>
                <w:b/>
                <w:bCs/>
                <w:noProof/>
                <w:color w:val="3B3838"/>
                <w:kern w:val="0"/>
                <w:sz w:val="20"/>
                <w:szCs w:val="20"/>
                <w14:ligatures w14:val="none"/>
              </w:rPr>
              <w:t>Razvijati selektivne oblike turizma visoke dodane vrijednosti</w:t>
            </w:r>
          </w:p>
        </w:tc>
      </w:tr>
      <w:tr w:rsidR="00C515C9" w:rsidRPr="00872865" w14:paraId="60064A44" w14:textId="77777777" w:rsidTr="004C1F80">
        <w:tc>
          <w:tcPr>
            <w:tcW w:w="9062" w:type="dxa"/>
            <w:gridSpan w:val="3"/>
            <w:tcBorders>
              <w:top w:val="single" w:sz="4" w:space="0" w:color="DEEAF6"/>
              <w:bottom w:val="single" w:sz="4" w:space="0" w:color="679E2A"/>
            </w:tcBorders>
            <w:vAlign w:val="center"/>
          </w:tcPr>
          <w:p w14:paraId="5ED9AE73" w14:textId="77777777" w:rsidR="00C515C9" w:rsidRPr="00872865" w:rsidRDefault="00C515C9" w:rsidP="004E6116">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C515C9" w:rsidRPr="00872865" w14:paraId="213C821D" w14:textId="77777777" w:rsidTr="00F24CFA">
        <w:tc>
          <w:tcPr>
            <w:tcW w:w="3483" w:type="dxa"/>
            <w:tcBorders>
              <w:top w:val="single" w:sz="4" w:space="0" w:color="679E2A"/>
              <w:left w:val="single" w:sz="4" w:space="0" w:color="679E2A"/>
              <w:bottom w:val="single" w:sz="4" w:space="0" w:color="679E2A"/>
              <w:right w:val="single" w:sz="4" w:space="0" w:color="679E2A"/>
            </w:tcBorders>
            <w:vAlign w:val="center"/>
          </w:tcPr>
          <w:p w14:paraId="6C5C0065" w14:textId="4C43BCB6" w:rsidR="00C515C9" w:rsidRPr="00F24CFA"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F24CFA">
              <w:rPr>
                <w:rFonts w:ascii="Ebrima" w:eastAsia="Trebuchet MS" w:hAnsi="Ebrima" w:cs="Arial"/>
                <w:b/>
                <w:bCs/>
                <w:noProof/>
                <w:kern w:val="0"/>
                <w:sz w:val="20"/>
                <w:szCs w:val="20"/>
                <w14:ligatures w14:val="none"/>
              </w:rPr>
              <w:t>Mjera</w:t>
            </w:r>
            <w:r w:rsidRPr="00F24CFA">
              <w:rPr>
                <w:rFonts w:ascii="Ebrima" w:eastAsia="Trebuchet MS" w:hAnsi="Ebrima" w:cs="Arial"/>
                <w:b/>
                <w:noProof/>
                <w:kern w:val="0"/>
                <w:sz w:val="20"/>
                <w:szCs w:val="20"/>
                <w14:ligatures w14:val="none"/>
              </w:rPr>
              <w:t xml:space="preserve"> </w:t>
            </w:r>
            <w:r w:rsidR="002343C7" w:rsidRPr="00F24CFA">
              <w:rPr>
                <w:rFonts w:ascii="Ebrima" w:eastAsia="Trebuchet MS" w:hAnsi="Ebrima" w:cs="Arial"/>
                <w:b/>
                <w:noProof/>
                <w:kern w:val="0"/>
                <w:sz w:val="20"/>
                <w:szCs w:val="20"/>
                <w14:ligatures w14:val="none"/>
              </w:rPr>
              <w:t>2</w:t>
            </w:r>
            <w:r w:rsidRPr="00F24CFA">
              <w:rPr>
                <w:rFonts w:ascii="Ebrima" w:eastAsia="Trebuchet MS" w:hAnsi="Ebrima" w:cs="Arial"/>
                <w:b/>
                <w:bCs/>
                <w:noProof/>
                <w:kern w:val="0"/>
                <w:sz w:val="20"/>
                <w:szCs w:val="20"/>
                <w14:ligatures w14:val="none"/>
              </w:rPr>
              <w:t>.1.1.</w:t>
            </w:r>
          </w:p>
        </w:tc>
        <w:tc>
          <w:tcPr>
            <w:tcW w:w="5579" w:type="dxa"/>
            <w:gridSpan w:val="2"/>
            <w:tcBorders>
              <w:top w:val="single" w:sz="4" w:space="0" w:color="679E2A"/>
              <w:left w:val="single" w:sz="4" w:space="0" w:color="679E2A"/>
              <w:bottom w:val="single" w:sz="4" w:space="0" w:color="679E2A"/>
              <w:right w:val="single" w:sz="4" w:space="0" w:color="679E2A"/>
            </w:tcBorders>
            <w:vAlign w:val="center"/>
          </w:tcPr>
          <w:p w14:paraId="20881FE6" w14:textId="53075779" w:rsidR="00C515C9" w:rsidRPr="00F24CFA" w:rsidRDefault="008064DE" w:rsidP="004E6116">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F24CFA">
              <w:rPr>
                <w:rFonts w:ascii="Ebrima" w:eastAsia="Calibri" w:hAnsi="Ebrima" w:cs="Arial"/>
                <w:b/>
                <w:bCs/>
                <w:noProof/>
                <w:kern w:val="0"/>
                <w:sz w:val="20"/>
                <w:szCs w:val="20"/>
                <w14:ligatures w14:val="none"/>
              </w:rPr>
              <w:t>Poticati razvoj riječnog, ribolovnog, eno-gastro i outdoor turizma</w:t>
            </w:r>
          </w:p>
        </w:tc>
      </w:tr>
      <w:tr w:rsidR="00C515C9" w:rsidRPr="00872865" w14:paraId="3D31B3DA" w14:textId="77777777" w:rsidTr="004C1F80">
        <w:tc>
          <w:tcPr>
            <w:tcW w:w="9062" w:type="dxa"/>
            <w:gridSpan w:val="3"/>
            <w:tcBorders>
              <w:top w:val="single" w:sz="4" w:space="0" w:color="679E2A"/>
            </w:tcBorders>
            <w:vAlign w:val="center"/>
          </w:tcPr>
          <w:p w14:paraId="295857EC" w14:textId="77777777" w:rsidR="00C515C9" w:rsidRPr="00872865" w:rsidRDefault="00C515C9"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C515C9" w:rsidRPr="00872865" w14:paraId="0850D220" w14:textId="77777777" w:rsidTr="004E6116">
        <w:tc>
          <w:tcPr>
            <w:tcW w:w="9062" w:type="dxa"/>
            <w:gridSpan w:val="3"/>
            <w:shd w:val="clear" w:color="auto" w:fill="CFCD71"/>
            <w:vAlign w:val="center"/>
          </w:tcPr>
          <w:p w14:paraId="36CD9819"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C515C9" w:rsidRPr="00872865" w14:paraId="6801706B" w14:textId="77777777" w:rsidTr="004E6116">
        <w:trPr>
          <w:trHeight w:val="1604"/>
        </w:trPr>
        <w:tc>
          <w:tcPr>
            <w:tcW w:w="9062" w:type="dxa"/>
            <w:gridSpan w:val="3"/>
            <w:shd w:val="clear" w:color="auto" w:fill="FFFFFF"/>
            <w:vAlign w:val="center"/>
          </w:tcPr>
          <w:p w14:paraId="1F99BD57" w14:textId="345BDCD5" w:rsidR="00C515C9" w:rsidRPr="00872865" w:rsidRDefault="008064DE" w:rsidP="004E6116">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8064DE">
              <w:rPr>
                <w:rFonts w:ascii="Arial" w:eastAsia="Calibri" w:hAnsi="Arial" w:cs="Arial"/>
                <w:bCs/>
                <w:noProof/>
                <w:kern w:val="0"/>
                <w:sz w:val="20"/>
                <w:szCs w:val="20"/>
                <w14:ligatures w14:val="none"/>
              </w:rPr>
              <w:t>Diversificirati turističku ponudu kroz korištenje prirodnih resursa rijeke Kupe i ruralnog okruženja te stvoriti prepoznatljive proizvode u segmentima aktivnog i eno-gastro turizma.</w:t>
            </w:r>
          </w:p>
        </w:tc>
      </w:tr>
      <w:tr w:rsidR="00C515C9" w:rsidRPr="00872865" w14:paraId="0BEB4947" w14:textId="77777777" w:rsidTr="004E6116">
        <w:tc>
          <w:tcPr>
            <w:tcW w:w="9062" w:type="dxa"/>
            <w:gridSpan w:val="3"/>
            <w:shd w:val="clear" w:color="auto" w:fill="CFCD71"/>
            <w:vAlign w:val="center"/>
          </w:tcPr>
          <w:p w14:paraId="1A42B375"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lastRenderedPageBreak/>
              <w:t>Aktivnosti</w:t>
            </w:r>
          </w:p>
        </w:tc>
      </w:tr>
      <w:tr w:rsidR="00C515C9" w:rsidRPr="00872865" w14:paraId="14FFA59D" w14:textId="77777777" w:rsidTr="004E6116">
        <w:trPr>
          <w:trHeight w:val="1167"/>
        </w:trPr>
        <w:tc>
          <w:tcPr>
            <w:tcW w:w="9062" w:type="dxa"/>
            <w:gridSpan w:val="3"/>
            <w:shd w:val="clear" w:color="auto" w:fill="FFFFFF"/>
            <w:vAlign w:val="center"/>
          </w:tcPr>
          <w:p w14:paraId="7824041B" w14:textId="77777777" w:rsidR="008064DE" w:rsidRPr="008064DE"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Uređenje ribolovnih zona i razvoj natjecateljskog ribolova</w:t>
            </w:r>
          </w:p>
          <w:p w14:paraId="18BE6963" w14:textId="77777777" w:rsidR="008064DE" w:rsidRPr="008064DE"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Organizacija kajak i čamarskih tura na Kupi</w:t>
            </w:r>
          </w:p>
          <w:p w14:paraId="5BDDABE4" w14:textId="77777777" w:rsidR="008064DE" w:rsidRPr="008064DE"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Razvoj biciklističkih i pješačkih staza povezanih s kulturnim lokalitetima</w:t>
            </w:r>
          </w:p>
          <w:p w14:paraId="62183B1E" w14:textId="77777777" w:rsidR="008064DE" w:rsidRPr="008064DE"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Kreiranje eno-gastro ruta koje uključuju lokalne OPG-ove i kušaonice</w:t>
            </w:r>
          </w:p>
          <w:p w14:paraId="6C04F388" w14:textId="56A0E050" w:rsidR="00C515C9" w:rsidRPr="0027577D"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Promocija outdoor sadržaja (pješačenje, promatranje ptica, kampiranje)</w:t>
            </w:r>
          </w:p>
        </w:tc>
      </w:tr>
      <w:tr w:rsidR="00C515C9" w:rsidRPr="00872865" w14:paraId="2F716F9B" w14:textId="77777777" w:rsidTr="004E6116">
        <w:tc>
          <w:tcPr>
            <w:tcW w:w="9062" w:type="dxa"/>
            <w:gridSpan w:val="3"/>
            <w:shd w:val="clear" w:color="auto" w:fill="CFCD71"/>
            <w:vAlign w:val="center"/>
          </w:tcPr>
          <w:p w14:paraId="2E813F98"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C515C9" w:rsidRPr="00872865" w14:paraId="67FD7C35" w14:textId="77777777" w:rsidTr="004C1F80">
        <w:trPr>
          <w:trHeight w:val="2151"/>
        </w:trPr>
        <w:tc>
          <w:tcPr>
            <w:tcW w:w="9062" w:type="dxa"/>
            <w:gridSpan w:val="3"/>
            <w:tcBorders>
              <w:bottom w:val="single" w:sz="4" w:space="0" w:color="679E2A"/>
            </w:tcBorders>
            <w:shd w:val="clear" w:color="auto" w:fill="FFFFFF"/>
            <w:vAlign w:val="center"/>
          </w:tcPr>
          <w:p w14:paraId="6FAC6A8A"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uređenih ribolovnih zona</w:t>
            </w:r>
          </w:p>
          <w:p w14:paraId="448026BF"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održanih sportskih i rekreativnih događanja na Kupi</w:t>
            </w:r>
          </w:p>
          <w:p w14:paraId="035B358C"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Dužina biciklističkih i pješačkih staza (km)</w:t>
            </w:r>
          </w:p>
          <w:p w14:paraId="5D21EC43"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razvijenih eno-gastro ruta i uključenih OPG-ova</w:t>
            </w:r>
          </w:p>
          <w:p w14:paraId="7A8C0089" w14:textId="7971AD37" w:rsidR="00C515C9" w:rsidRPr="00D87B9F"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Ebrima" w:eastAsia="Trebuchet MS" w:hAnsi="Ebrima" w:cs="Arial"/>
                <w:noProof/>
                <w:kern w:val="0"/>
                <w:sz w:val="20"/>
                <w:szCs w:val="20"/>
                <w14:ligatures w14:val="none"/>
              </w:rPr>
            </w:pPr>
            <w:r w:rsidRPr="008064DE">
              <w:rPr>
                <w:rFonts w:ascii="Arial" w:eastAsia="Trebuchet MS" w:hAnsi="Arial" w:cs="Arial"/>
                <w:noProof/>
                <w:kern w:val="0"/>
                <w:sz w:val="20"/>
                <w:szCs w:val="20"/>
                <w14:ligatures w14:val="none"/>
              </w:rPr>
              <w:t>• Povećanje broja posjetitelja outdoor aktivnosti</w:t>
            </w:r>
          </w:p>
        </w:tc>
      </w:tr>
      <w:tr w:rsidR="00C515C9" w:rsidRPr="00872865" w14:paraId="05560F6B" w14:textId="77777777" w:rsidTr="00F8123E">
        <w:tc>
          <w:tcPr>
            <w:tcW w:w="3699" w:type="dxa"/>
            <w:gridSpan w:val="2"/>
            <w:tcBorders>
              <w:top w:val="single" w:sz="4" w:space="0" w:color="679E2A"/>
              <w:left w:val="single" w:sz="4" w:space="0" w:color="679E2A"/>
              <w:bottom w:val="single" w:sz="4" w:space="0" w:color="679E2A"/>
              <w:right w:val="single" w:sz="4" w:space="0" w:color="679E2A"/>
            </w:tcBorders>
            <w:vAlign w:val="center"/>
          </w:tcPr>
          <w:p w14:paraId="0292E196" w14:textId="75C35535" w:rsidR="00C515C9" w:rsidRPr="00A14F18"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A14F18">
              <w:rPr>
                <w:rFonts w:ascii="Ebrima" w:eastAsia="Trebuchet MS" w:hAnsi="Ebrima" w:cs="Arial"/>
                <w:b/>
                <w:bCs/>
                <w:noProof/>
                <w:kern w:val="0"/>
                <w:sz w:val="20"/>
                <w:szCs w:val="20"/>
                <w14:ligatures w14:val="none"/>
              </w:rPr>
              <w:t>Mjera</w:t>
            </w:r>
            <w:r w:rsidRPr="00A14F18">
              <w:rPr>
                <w:rFonts w:ascii="Ebrima" w:eastAsia="Trebuchet MS" w:hAnsi="Ebrima" w:cs="Arial"/>
                <w:b/>
                <w:noProof/>
                <w:kern w:val="0"/>
                <w:sz w:val="20"/>
                <w:szCs w:val="20"/>
                <w14:ligatures w14:val="none"/>
              </w:rPr>
              <w:t xml:space="preserve"> </w:t>
            </w:r>
            <w:r w:rsidR="003D1EB6" w:rsidRPr="00A14F18">
              <w:rPr>
                <w:rFonts w:ascii="Ebrima" w:eastAsia="Trebuchet MS" w:hAnsi="Ebrima" w:cs="Arial"/>
                <w:b/>
                <w:noProof/>
                <w:kern w:val="0"/>
                <w:sz w:val="20"/>
                <w:szCs w:val="20"/>
                <w14:ligatures w14:val="none"/>
              </w:rPr>
              <w:t>2</w:t>
            </w:r>
            <w:r w:rsidRPr="00A14F18">
              <w:rPr>
                <w:rFonts w:ascii="Ebrima" w:eastAsia="Trebuchet MS" w:hAnsi="Ebrima" w:cs="Arial"/>
                <w:b/>
                <w:bCs/>
                <w:noProof/>
                <w:kern w:val="0"/>
                <w:sz w:val="20"/>
                <w:szCs w:val="20"/>
                <w14:ligatures w14:val="none"/>
              </w:rPr>
              <w:t>.1.2.</w:t>
            </w:r>
          </w:p>
        </w:tc>
        <w:tc>
          <w:tcPr>
            <w:tcW w:w="5363" w:type="dxa"/>
            <w:tcBorders>
              <w:top w:val="single" w:sz="4" w:space="0" w:color="679E2A"/>
              <w:left w:val="single" w:sz="4" w:space="0" w:color="679E2A"/>
              <w:bottom w:val="single" w:sz="4" w:space="0" w:color="679E2A"/>
              <w:right w:val="single" w:sz="4" w:space="0" w:color="679E2A"/>
            </w:tcBorders>
            <w:vAlign w:val="center"/>
          </w:tcPr>
          <w:p w14:paraId="57E4F349" w14:textId="19D54B36" w:rsidR="00C515C9" w:rsidRPr="00A14F18" w:rsidRDefault="00A14F18" w:rsidP="004E6116">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A14F18">
              <w:rPr>
                <w:rFonts w:ascii="Ebrima" w:eastAsia="Calibri" w:hAnsi="Ebrima" w:cs="Arial"/>
                <w:b/>
                <w:bCs/>
                <w:noProof/>
                <w:kern w:val="0"/>
                <w:sz w:val="20"/>
                <w:szCs w:val="20"/>
                <w14:ligatures w14:val="none"/>
              </w:rPr>
              <w:t>Podupirati male poduzetnike u kreiranju autentičnih doživljaja</w:t>
            </w:r>
          </w:p>
        </w:tc>
      </w:tr>
      <w:tr w:rsidR="00C515C9" w:rsidRPr="00872865" w14:paraId="2128D140" w14:textId="77777777" w:rsidTr="004C1F80">
        <w:tc>
          <w:tcPr>
            <w:tcW w:w="9062" w:type="dxa"/>
            <w:gridSpan w:val="3"/>
            <w:tcBorders>
              <w:top w:val="single" w:sz="4" w:space="0" w:color="679E2A"/>
            </w:tcBorders>
            <w:vAlign w:val="center"/>
          </w:tcPr>
          <w:p w14:paraId="519A2275" w14:textId="77777777" w:rsidR="00C515C9" w:rsidRPr="00872865" w:rsidRDefault="00C515C9"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p>
        </w:tc>
      </w:tr>
      <w:tr w:rsidR="00C515C9" w:rsidRPr="00872865" w14:paraId="5E42CD76" w14:textId="77777777" w:rsidTr="004E6116">
        <w:tc>
          <w:tcPr>
            <w:tcW w:w="9062" w:type="dxa"/>
            <w:gridSpan w:val="3"/>
            <w:shd w:val="clear" w:color="auto" w:fill="CFCD71"/>
            <w:vAlign w:val="center"/>
          </w:tcPr>
          <w:p w14:paraId="35F0498F"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C515C9" w:rsidRPr="00872865" w14:paraId="46A8327E" w14:textId="77777777" w:rsidTr="004E6116">
        <w:trPr>
          <w:trHeight w:val="1131"/>
        </w:trPr>
        <w:tc>
          <w:tcPr>
            <w:tcW w:w="9062" w:type="dxa"/>
            <w:gridSpan w:val="3"/>
            <w:shd w:val="clear" w:color="auto" w:fill="FFFFFF"/>
            <w:vAlign w:val="center"/>
          </w:tcPr>
          <w:p w14:paraId="43D111E4" w14:textId="42BABF49" w:rsidR="00C515C9" w:rsidRPr="00872865" w:rsidRDefault="008064DE" w:rsidP="004E6116">
            <w:pPr>
              <w:tabs>
                <w:tab w:val="left" w:pos="0"/>
                <w:tab w:val="left" w:pos="1100"/>
                <w:tab w:val="right" w:leader="dot" w:pos="9062"/>
              </w:tabs>
              <w:spacing w:after="0" w:line="276" w:lineRule="auto"/>
              <w:jc w:val="both"/>
              <w:rPr>
                <w:rFonts w:ascii="Arial" w:eastAsia="Trebuchet MS" w:hAnsi="Arial" w:cs="Arial"/>
                <w:bCs/>
                <w:noProof/>
                <w:kern w:val="0"/>
                <w:sz w:val="20"/>
                <w:szCs w:val="20"/>
                <w14:ligatures w14:val="none"/>
              </w:rPr>
            </w:pPr>
            <w:r w:rsidRPr="008064DE">
              <w:rPr>
                <w:rFonts w:ascii="Arial" w:eastAsia="Trebuchet MS" w:hAnsi="Arial" w:cs="Arial"/>
                <w:bCs/>
                <w:noProof/>
                <w:kern w:val="0"/>
                <w:sz w:val="20"/>
                <w:szCs w:val="20"/>
                <w14:ligatures w14:val="none"/>
              </w:rPr>
              <w:t>Jačati lokalno gospodarstvo i autentičnost destinacije kroz povezivanje poljoprivrednih proizvoda, tradicijskih zanata i turističke ponude.</w:t>
            </w:r>
          </w:p>
        </w:tc>
      </w:tr>
      <w:tr w:rsidR="00C515C9" w:rsidRPr="00872865" w14:paraId="1F2A57EF" w14:textId="77777777" w:rsidTr="004E6116">
        <w:tc>
          <w:tcPr>
            <w:tcW w:w="9062" w:type="dxa"/>
            <w:gridSpan w:val="3"/>
            <w:shd w:val="clear" w:color="auto" w:fill="CFCD71"/>
            <w:vAlign w:val="center"/>
          </w:tcPr>
          <w:p w14:paraId="3DA5DD5F"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C515C9" w:rsidRPr="00872865" w14:paraId="165613A6" w14:textId="77777777" w:rsidTr="002343C7">
        <w:trPr>
          <w:trHeight w:val="1994"/>
        </w:trPr>
        <w:tc>
          <w:tcPr>
            <w:tcW w:w="9062" w:type="dxa"/>
            <w:gridSpan w:val="3"/>
            <w:shd w:val="clear" w:color="auto" w:fill="FFFFFF"/>
            <w:vAlign w:val="center"/>
          </w:tcPr>
          <w:p w14:paraId="52988FB2" w14:textId="77777777" w:rsidR="008064DE" w:rsidRPr="008064DE" w:rsidRDefault="008064DE" w:rsidP="008064DE">
            <w:pPr>
              <w:pStyle w:val="Odlomakpopisa"/>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Edukacija OPG-ova i malih poduzetnika o turističkom marketingu i digitalnoj promociji</w:t>
            </w:r>
          </w:p>
          <w:p w14:paraId="41CD88CA" w14:textId="26B32046" w:rsidR="008064DE" w:rsidRPr="008064DE" w:rsidRDefault="008064DE" w:rsidP="008064DE">
            <w:pPr>
              <w:pStyle w:val="Odlomakpopisa"/>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xml:space="preserve">• Potpora razvoju kušaonica, ruralnih kuća i tematskih radionica </w:t>
            </w:r>
          </w:p>
          <w:p w14:paraId="05058128" w14:textId="77777777" w:rsidR="008064DE" w:rsidRPr="008064DE" w:rsidRDefault="008064DE" w:rsidP="008064DE">
            <w:pPr>
              <w:pStyle w:val="Odlomakpopisa"/>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Uključivanje lokalnih proizvoda u ugostiteljsku i smještajnu ponudu</w:t>
            </w:r>
          </w:p>
          <w:p w14:paraId="3F3891DB" w14:textId="77777777" w:rsidR="008064DE" w:rsidRPr="008064DE" w:rsidRDefault="008064DE" w:rsidP="008064DE">
            <w:pPr>
              <w:pStyle w:val="Odlomakpopisa"/>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Razvoj zajedničkog brenda „Okusi Pokuplja i Turopolja“</w:t>
            </w:r>
          </w:p>
          <w:p w14:paraId="152A6449" w14:textId="78404C7B" w:rsidR="00C515C9" w:rsidRPr="00186F1A" w:rsidRDefault="008064DE" w:rsidP="008064DE">
            <w:pPr>
              <w:pStyle w:val="Odlomakpopisa"/>
              <w:tabs>
                <w:tab w:val="left" w:pos="0"/>
                <w:tab w:val="left" w:pos="1100"/>
                <w:tab w:val="right" w:leader="dot" w:pos="9062"/>
              </w:tabs>
              <w:spacing w:after="0" w:line="276" w:lineRule="auto"/>
              <w:rPr>
                <w:rFonts w:ascii="Ebrima" w:eastAsia="Trebuchet MS" w:hAnsi="Ebrima" w:cs="Arial"/>
                <w:noProof/>
                <w:kern w:val="0"/>
                <w:sz w:val="20"/>
                <w:szCs w:val="20"/>
                <w14:ligatures w14:val="none"/>
              </w:rPr>
            </w:pPr>
            <w:r w:rsidRPr="008064DE">
              <w:rPr>
                <w:rFonts w:ascii="Arial" w:eastAsia="Trebuchet MS" w:hAnsi="Arial" w:cs="Arial"/>
                <w:noProof/>
                <w:kern w:val="0"/>
                <w:sz w:val="20"/>
                <w:szCs w:val="20"/>
                <w14:ligatures w14:val="none"/>
              </w:rPr>
              <w:t>• Organizacija sajmova i tržnica domaćih proizvoda</w:t>
            </w:r>
          </w:p>
        </w:tc>
      </w:tr>
      <w:tr w:rsidR="00C515C9" w:rsidRPr="00872865" w14:paraId="4D2B28BE" w14:textId="77777777" w:rsidTr="004E6116">
        <w:tc>
          <w:tcPr>
            <w:tcW w:w="9062" w:type="dxa"/>
            <w:gridSpan w:val="3"/>
            <w:shd w:val="clear" w:color="auto" w:fill="CFCD71"/>
            <w:vAlign w:val="center"/>
          </w:tcPr>
          <w:p w14:paraId="7F3C7395"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C515C9" w:rsidRPr="00872865" w14:paraId="2EB4098D" w14:textId="77777777" w:rsidTr="004E6116">
        <w:trPr>
          <w:trHeight w:val="1734"/>
        </w:trPr>
        <w:tc>
          <w:tcPr>
            <w:tcW w:w="9062" w:type="dxa"/>
            <w:gridSpan w:val="3"/>
            <w:shd w:val="clear" w:color="auto" w:fill="FFFFFF"/>
            <w:vAlign w:val="center"/>
          </w:tcPr>
          <w:p w14:paraId="784890B7"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OPG-ova i malih poduzetnika uključenih u turističke projekte</w:t>
            </w:r>
          </w:p>
          <w:p w14:paraId="12E4A8FB"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novih kušaonica, radionica i autentičnih doživljaja</w:t>
            </w:r>
          </w:p>
          <w:p w14:paraId="69335942"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certificiranih lokalnih proizvoda i suvenira</w:t>
            </w:r>
          </w:p>
          <w:p w14:paraId="71F41C07"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Povećanje prihoda OPG-ova kroz turističke kanale</w:t>
            </w:r>
          </w:p>
          <w:p w14:paraId="33571457" w14:textId="3CE43DB1" w:rsidR="00C515C9" w:rsidRPr="00E425D1"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Ebrima" w:eastAsia="Trebuchet MS" w:hAnsi="Ebrima" w:cs="Arial"/>
                <w:noProof/>
                <w:kern w:val="0"/>
                <w:sz w:val="20"/>
                <w:szCs w:val="20"/>
                <w14:ligatures w14:val="none"/>
              </w:rPr>
            </w:pPr>
            <w:r w:rsidRPr="008064DE">
              <w:rPr>
                <w:rFonts w:ascii="Arial" w:eastAsia="Trebuchet MS" w:hAnsi="Arial" w:cs="Arial"/>
                <w:noProof/>
                <w:kern w:val="0"/>
                <w:sz w:val="20"/>
                <w:szCs w:val="20"/>
                <w14:ligatures w14:val="none"/>
              </w:rPr>
              <w:t>• Broj održanih sajmova i manifestacija s lokalnim proizvodima</w:t>
            </w:r>
          </w:p>
        </w:tc>
      </w:tr>
    </w:tbl>
    <w:p w14:paraId="682DA15A" w14:textId="77777777" w:rsidR="00A14F18" w:rsidRDefault="00A14F18">
      <w:pPr>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5579"/>
      </w:tblGrid>
      <w:tr w:rsidR="00123852" w:rsidRPr="00872865" w14:paraId="456F40A4" w14:textId="77777777" w:rsidTr="004C1F80">
        <w:tc>
          <w:tcPr>
            <w:tcW w:w="3483" w:type="dxa"/>
            <w:tcBorders>
              <w:left w:val="single" w:sz="4" w:space="0" w:color="DEEAF6"/>
              <w:bottom w:val="single" w:sz="4" w:space="0" w:color="DEEAF6"/>
              <w:right w:val="nil"/>
            </w:tcBorders>
            <w:shd w:val="clear" w:color="auto" w:fill="C5E0B3" w:themeFill="accent6" w:themeFillTint="66"/>
            <w:vAlign w:val="center"/>
          </w:tcPr>
          <w:p w14:paraId="1BB0E216" w14:textId="71E1EB5A" w:rsidR="00123852" w:rsidRPr="00872865" w:rsidRDefault="00123852"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Posebni cilj</w:t>
            </w:r>
            <w:r w:rsidRPr="00872865">
              <w:rPr>
                <w:rFonts w:ascii="Ebrima" w:eastAsia="Trebuchet MS" w:hAnsi="Ebrima" w:cs="Arial"/>
                <w:b/>
                <w:noProof/>
                <w:color w:val="3B3838"/>
                <w:kern w:val="0"/>
                <w:sz w:val="20"/>
                <w:szCs w:val="20"/>
                <w14:ligatures w14:val="none"/>
              </w:rPr>
              <w:t xml:space="preserve"> </w:t>
            </w:r>
            <w:r>
              <w:rPr>
                <w:rFonts w:ascii="Ebrima" w:eastAsia="Trebuchet MS" w:hAnsi="Ebrima" w:cs="Arial"/>
                <w:b/>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r>
              <w:rPr>
                <w:rFonts w:ascii="Ebrima" w:eastAsia="Trebuchet MS" w:hAnsi="Ebrima" w:cs="Arial"/>
                <w:b/>
                <w:bCs/>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p>
        </w:tc>
        <w:tc>
          <w:tcPr>
            <w:tcW w:w="5579" w:type="dxa"/>
            <w:tcBorders>
              <w:left w:val="nil"/>
              <w:bottom w:val="single" w:sz="4" w:space="0" w:color="DEEAF6"/>
              <w:right w:val="single" w:sz="4" w:space="0" w:color="DEEAF6"/>
            </w:tcBorders>
            <w:shd w:val="clear" w:color="auto" w:fill="C5E0B3" w:themeFill="accent6" w:themeFillTint="66"/>
            <w:vAlign w:val="center"/>
          </w:tcPr>
          <w:p w14:paraId="6BDE2CF2" w14:textId="37A2BD51" w:rsidR="00123852" w:rsidRPr="00872865" w:rsidRDefault="00F70CB8"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F70CB8">
              <w:rPr>
                <w:rFonts w:ascii="Ebrima" w:eastAsia="Trebuchet MS" w:hAnsi="Ebrima" w:cs="Arial"/>
                <w:b/>
                <w:bCs/>
                <w:noProof/>
                <w:color w:val="3B3838"/>
                <w:kern w:val="0"/>
                <w:sz w:val="20"/>
                <w:szCs w:val="20"/>
                <w14:ligatures w14:val="none"/>
              </w:rPr>
              <w:t>Proširiti ponudu tematskih programa tokom cijele godine</w:t>
            </w:r>
          </w:p>
        </w:tc>
      </w:tr>
      <w:tr w:rsidR="00123852" w:rsidRPr="00872865" w14:paraId="6CD8AF67" w14:textId="77777777" w:rsidTr="004C1F80">
        <w:tc>
          <w:tcPr>
            <w:tcW w:w="9062" w:type="dxa"/>
            <w:gridSpan w:val="2"/>
            <w:tcBorders>
              <w:top w:val="single" w:sz="4" w:space="0" w:color="DEEAF6"/>
              <w:bottom w:val="single" w:sz="4" w:space="0" w:color="679E2A"/>
            </w:tcBorders>
            <w:vAlign w:val="center"/>
          </w:tcPr>
          <w:p w14:paraId="580FAFD0" w14:textId="77777777" w:rsidR="00123852" w:rsidRPr="00872865" w:rsidRDefault="00123852" w:rsidP="004E6116">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123852" w:rsidRPr="00872865" w14:paraId="12E4BBBC" w14:textId="77777777" w:rsidTr="00F70CB8">
        <w:tc>
          <w:tcPr>
            <w:tcW w:w="3483" w:type="dxa"/>
            <w:tcBorders>
              <w:top w:val="single" w:sz="4" w:space="0" w:color="679E2A"/>
              <w:left w:val="single" w:sz="4" w:space="0" w:color="679E2A"/>
              <w:bottom w:val="single" w:sz="4" w:space="0" w:color="679E2A"/>
              <w:right w:val="single" w:sz="4" w:space="0" w:color="679E2A"/>
            </w:tcBorders>
            <w:vAlign w:val="center"/>
          </w:tcPr>
          <w:p w14:paraId="4FCDF163" w14:textId="4E3F4B22" w:rsidR="00123852" w:rsidRPr="00F70CB8" w:rsidRDefault="00123852" w:rsidP="004E6116">
            <w:pPr>
              <w:tabs>
                <w:tab w:val="left" w:pos="0"/>
                <w:tab w:val="left" w:pos="1100"/>
                <w:tab w:val="right" w:leader="dot" w:pos="9062"/>
              </w:tabs>
              <w:spacing w:after="0" w:line="240" w:lineRule="auto"/>
              <w:jc w:val="center"/>
              <w:rPr>
                <w:rFonts w:ascii="Ebrima" w:eastAsia="Trebuchet MS" w:hAnsi="Ebrima" w:cs="Arial"/>
                <w:b/>
                <w:noProof/>
                <w:color w:val="000000" w:themeColor="text1"/>
                <w:kern w:val="0"/>
                <w:sz w:val="20"/>
                <w:szCs w:val="20"/>
                <w14:ligatures w14:val="none"/>
              </w:rPr>
            </w:pPr>
            <w:r w:rsidRPr="00F70CB8">
              <w:rPr>
                <w:rFonts w:ascii="Ebrima" w:eastAsia="Trebuchet MS" w:hAnsi="Ebrima" w:cs="Arial"/>
                <w:b/>
                <w:bCs/>
                <w:noProof/>
                <w:color w:val="000000" w:themeColor="text1"/>
                <w:kern w:val="0"/>
                <w:sz w:val="20"/>
                <w:szCs w:val="20"/>
                <w14:ligatures w14:val="none"/>
              </w:rPr>
              <w:t>Mjera</w:t>
            </w:r>
            <w:r w:rsidRPr="00F70CB8">
              <w:rPr>
                <w:rFonts w:ascii="Ebrima" w:eastAsia="Trebuchet MS" w:hAnsi="Ebrima" w:cs="Arial"/>
                <w:b/>
                <w:noProof/>
                <w:color w:val="000000" w:themeColor="text1"/>
                <w:kern w:val="0"/>
                <w:sz w:val="20"/>
                <w:szCs w:val="20"/>
                <w14:ligatures w14:val="none"/>
              </w:rPr>
              <w:t xml:space="preserve"> 2</w:t>
            </w:r>
            <w:r w:rsidRPr="00F70CB8">
              <w:rPr>
                <w:rFonts w:ascii="Ebrima" w:eastAsia="Trebuchet MS" w:hAnsi="Ebrima" w:cs="Arial"/>
                <w:b/>
                <w:bCs/>
                <w:noProof/>
                <w:color w:val="000000" w:themeColor="text1"/>
                <w:kern w:val="0"/>
                <w:sz w:val="20"/>
                <w:szCs w:val="20"/>
                <w14:ligatures w14:val="none"/>
              </w:rPr>
              <w:t>.2.1.</w:t>
            </w:r>
          </w:p>
        </w:tc>
        <w:tc>
          <w:tcPr>
            <w:tcW w:w="5579" w:type="dxa"/>
            <w:tcBorders>
              <w:top w:val="single" w:sz="4" w:space="0" w:color="679E2A"/>
              <w:left w:val="single" w:sz="4" w:space="0" w:color="679E2A"/>
              <w:bottom w:val="single" w:sz="4" w:space="0" w:color="679E2A"/>
              <w:right w:val="single" w:sz="4" w:space="0" w:color="679E2A"/>
            </w:tcBorders>
            <w:vAlign w:val="center"/>
          </w:tcPr>
          <w:p w14:paraId="2AB23D41" w14:textId="5E5967C4" w:rsidR="00123852" w:rsidRPr="00F70CB8" w:rsidRDefault="00F70CB8" w:rsidP="004E6116">
            <w:pPr>
              <w:tabs>
                <w:tab w:val="left" w:pos="0"/>
                <w:tab w:val="left" w:pos="1100"/>
                <w:tab w:val="right" w:leader="dot" w:pos="9062"/>
              </w:tabs>
              <w:spacing w:after="0" w:line="240" w:lineRule="auto"/>
              <w:jc w:val="both"/>
              <w:rPr>
                <w:rFonts w:ascii="Ebrima" w:eastAsia="Calibri" w:hAnsi="Ebrima" w:cs="Arial"/>
                <w:b/>
                <w:bCs/>
                <w:noProof/>
                <w:color w:val="000000" w:themeColor="text1"/>
                <w:kern w:val="0"/>
                <w:sz w:val="20"/>
                <w:szCs w:val="20"/>
                <w14:ligatures w14:val="none"/>
              </w:rPr>
            </w:pPr>
            <w:r w:rsidRPr="00F70CB8">
              <w:rPr>
                <w:rFonts w:ascii="Ebrima" w:eastAsia="Calibri" w:hAnsi="Ebrima" w:cs="Arial"/>
                <w:b/>
                <w:bCs/>
                <w:noProof/>
                <w:color w:val="000000" w:themeColor="text1"/>
                <w:kern w:val="0"/>
                <w:sz w:val="20"/>
                <w:szCs w:val="20"/>
                <w14:ligatures w14:val="none"/>
              </w:rPr>
              <w:t>Organizacija festivala, radionica i tematskih događanja tokom cijele godine</w:t>
            </w:r>
          </w:p>
        </w:tc>
      </w:tr>
      <w:tr w:rsidR="00123852" w:rsidRPr="00872865" w14:paraId="44BD3CD7" w14:textId="77777777" w:rsidTr="004C1F80">
        <w:tc>
          <w:tcPr>
            <w:tcW w:w="9062" w:type="dxa"/>
            <w:gridSpan w:val="2"/>
            <w:tcBorders>
              <w:top w:val="single" w:sz="4" w:space="0" w:color="679E2A"/>
            </w:tcBorders>
            <w:vAlign w:val="center"/>
          </w:tcPr>
          <w:p w14:paraId="6C02DBF5" w14:textId="77777777" w:rsidR="00123852" w:rsidRPr="00872865" w:rsidRDefault="00123852"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123852" w:rsidRPr="00872865" w14:paraId="1D74D8E6" w14:textId="77777777" w:rsidTr="004E6116">
        <w:tc>
          <w:tcPr>
            <w:tcW w:w="9062" w:type="dxa"/>
            <w:gridSpan w:val="2"/>
            <w:shd w:val="clear" w:color="auto" w:fill="CFCD71"/>
            <w:vAlign w:val="center"/>
          </w:tcPr>
          <w:p w14:paraId="2AD3E13E" w14:textId="77777777" w:rsidR="00123852" w:rsidRPr="00872865" w:rsidRDefault="00123852"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123852" w:rsidRPr="00872865" w14:paraId="09496A41" w14:textId="77777777" w:rsidTr="004E6116">
        <w:trPr>
          <w:trHeight w:val="1604"/>
        </w:trPr>
        <w:tc>
          <w:tcPr>
            <w:tcW w:w="9062" w:type="dxa"/>
            <w:gridSpan w:val="2"/>
            <w:shd w:val="clear" w:color="auto" w:fill="FFFFFF"/>
            <w:vAlign w:val="center"/>
          </w:tcPr>
          <w:p w14:paraId="26B1AD13" w14:textId="3AED6BB3" w:rsidR="00123852" w:rsidRPr="00872865" w:rsidRDefault="00FF25FE" w:rsidP="004E6116">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FF25FE">
              <w:rPr>
                <w:rFonts w:ascii="Arial" w:eastAsia="Calibri" w:hAnsi="Arial" w:cs="Arial"/>
                <w:bCs/>
                <w:noProof/>
                <w:kern w:val="0"/>
                <w:sz w:val="20"/>
                <w:szCs w:val="20"/>
                <w14:ligatures w14:val="none"/>
              </w:rPr>
              <w:lastRenderedPageBreak/>
              <w:t xml:space="preserve">Ojačati atraktivnost </w:t>
            </w:r>
            <w:r>
              <w:rPr>
                <w:rFonts w:ascii="Arial" w:eastAsia="Calibri" w:hAnsi="Arial" w:cs="Arial"/>
                <w:bCs/>
                <w:noProof/>
                <w:kern w:val="0"/>
                <w:sz w:val="20"/>
                <w:szCs w:val="20"/>
                <w14:ligatures w14:val="none"/>
              </w:rPr>
              <w:t>Lekenika</w:t>
            </w:r>
            <w:r w:rsidRPr="00FF25FE">
              <w:rPr>
                <w:rFonts w:ascii="Arial" w:eastAsia="Calibri" w:hAnsi="Arial" w:cs="Arial"/>
                <w:bCs/>
                <w:noProof/>
                <w:kern w:val="0"/>
                <w:sz w:val="20"/>
                <w:szCs w:val="20"/>
                <w14:ligatures w14:val="none"/>
              </w:rPr>
              <w:t xml:space="preserve"> kao cjelogodišnje destinacije kroz kontinuiranu organizaciju kulturnih, edukativnih, sportskih i tematskih događanja koja potiču sudjelovanje lokalnog stanovništva i posjetitelja te pridonose prepoznatljivosti destinacije.</w:t>
            </w:r>
          </w:p>
        </w:tc>
      </w:tr>
      <w:tr w:rsidR="00123852" w:rsidRPr="00872865" w14:paraId="588DA5ED" w14:textId="77777777" w:rsidTr="004E6116">
        <w:tc>
          <w:tcPr>
            <w:tcW w:w="9062" w:type="dxa"/>
            <w:gridSpan w:val="2"/>
            <w:shd w:val="clear" w:color="auto" w:fill="CFCD71"/>
            <w:vAlign w:val="center"/>
          </w:tcPr>
          <w:p w14:paraId="607DE381" w14:textId="77777777" w:rsidR="00123852" w:rsidRPr="00872865" w:rsidRDefault="00123852"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123852" w:rsidRPr="0027577D" w14:paraId="6E0688C1" w14:textId="77777777" w:rsidTr="00E955D8">
        <w:trPr>
          <w:trHeight w:val="1490"/>
        </w:trPr>
        <w:tc>
          <w:tcPr>
            <w:tcW w:w="9062" w:type="dxa"/>
            <w:gridSpan w:val="2"/>
            <w:shd w:val="clear" w:color="auto" w:fill="FFFFFF"/>
            <w:vAlign w:val="center"/>
          </w:tcPr>
          <w:p w14:paraId="422241D9" w14:textId="77777777" w:rsidR="00FF25FE" w:rsidRPr="00381E79"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Proširenje ponude festivala, radionica, sajmova i manifestacija tijekom cijele godine.</w:t>
            </w:r>
          </w:p>
          <w:p w14:paraId="37450736" w14:textId="77777777" w:rsidR="00FF25FE" w:rsidRPr="00381E79"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Uključivanje lokalnih udruga, škola, poduzetnika i kulturnih institucija u zajedničko oblikovanje programa.</w:t>
            </w:r>
          </w:p>
          <w:p w14:paraId="6E32733D" w14:textId="6E2F5462" w:rsidR="00FF25FE" w:rsidRPr="00381E79"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 xml:space="preserve">Razvijanje tematskih događanja povezanih s identitetom i posebnostima </w:t>
            </w:r>
            <w:r w:rsidR="00B84D13">
              <w:rPr>
                <w:rFonts w:ascii="Arial" w:eastAsia="Trebuchet MS" w:hAnsi="Arial" w:cs="Arial"/>
                <w:noProof/>
                <w:kern w:val="0"/>
                <w:sz w:val="20"/>
                <w:szCs w:val="20"/>
                <w14:ligatures w14:val="none"/>
              </w:rPr>
              <w:t>Lekenika</w:t>
            </w:r>
            <w:r w:rsidRPr="00381E79">
              <w:rPr>
                <w:rFonts w:ascii="Arial" w:eastAsia="Trebuchet MS" w:hAnsi="Arial" w:cs="Arial"/>
                <w:noProof/>
                <w:kern w:val="0"/>
                <w:sz w:val="20"/>
                <w:szCs w:val="20"/>
                <w14:ligatures w14:val="none"/>
              </w:rPr>
              <w:t xml:space="preserve"> </w:t>
            </w:r>
          </w:p>
          <w:p w14:paraId="207BD616" w14:textId="77777777" w:rsidR="00FF25FE" w:rsidRPr="00381E79"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Promocija događanja i suradnja s medijima.</w:t>
            </w:r>
          </w:p>
          <w:p w14:paraId="47A708B9" w14:textId="598AF6B7" w:rsidR="00123852" w:rsidRPr="0027577D"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Korištenje dostupne infrastrukture (zatvoreni i otvoreni prostori) za ravnomjernu raspodjelu aktivnosti kroz cijelu godinu.</w:t>
            </w:r>
          </w:p>
        </w:tc>
      </w:tr>
      <w:tr w:rsidR="00123852" w:rsidRPr="00872865" w14:paraId="600CB75C" w14:textId="77777777" w:rsidTr="004E6116">
        <w:tc>
          <w:tcPr>
            <w:tcW w:w="9062" w:type="dxa"/>
            <w:gridSpan w:val="2"/>
            <w:shd w:val="clear" w:color="auto" w:fill="CFCD71"/>
            <w:vAlign w:val="center"/>
          </w:tcPr>
          <w:p w14:paraId="0BB9555E" w14:textId="77777777" w:rsidR="00123852" w:rsidRPr="00872865" w:rsidRDefault="00123852"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123852" w:rsidRPr="00D87B9F" w14:paraId="2E21000E" w14:textId="77777777" w:rsidTr="00B84D13">
        <w:trPr>
          <w:trHeight w:val="1211"/>
        </w:trPr>
        <w:tc>
          <w:tcPr>
            <w:tcW w:w="9062" w:type="dxa"/>
            <w:gridSpan w:val="2"/>
            <w:tcBorders>
              <w:bottom w:val="single" w:sz="4" w:space="0" w:color="679E2A"/>
            </w:tcBorders>
            <w:shd w:val="clear" w:color="auto" w:fill="FFFFFF"/>
            <w:vAlign w:val="center"/>
          </w:tcPr>
          <w:p w14:paraId="2799C2A0" w14:textId="77777777" w:rsidR="00B84D13" w:rsidRPr="00381E79" w:rsidRDefault="00B84D13" w:rsidP="00B84D13">
            <w:pPr>
              <w:pStyle w:val="Odlomakpopisa"/>
              <w:numPr>
                <w:ilvl w:val="0"/>
                <w:numId w:val="75"/>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Suradnja s lokalnim udrugama i školama.</w:t>
            </w:r>
          </w:p>
          <w:p w14:paraId="6E46D331" w14:textId="50CC2DE5" w:rsidR="00123852" w:rsidRPr="00B84D13" w:rsidRDefault="00B84D13" w:rsidP="00B84D13">
            <w:pPr>
              <w:pStyle w:val="Odlomakpopisa"/>
              <w:numPr>
                <w:ilvl w:val="0"/>
                <w:numId w:val="75"/>
              </w:numPr>
              <w:tabs>
                <w:tab w:val="left" w:pos="0"/>
                <w:tab w:val="left" w:pos="1100"/>
                <w:tab w:val="right" w:leader="dot" w:pos="9062"/>
              </w:tabs>
              <w:autoSpaceDE w:val="0"/>
              <w:autoSpaceDN w:val="0"/>
              <w:adjustRightInd w:val="0"/>
              <w:spacing w:after="0" w:line="276" w:lineRule="auto"/>
              <w:jc w:val="both"/>
              <w:rPr>
                <w:rFonts w:ascii="Ebrima" w:eastAsia="Trebuchet MS" w:hAnsi="Ebrima" w:cs="Arial"/>
                <w:noProof/>
                <w:kern w:val="0"/>
                <w:sz w:val="20"/>
                <w:szCs w:val="20"/>
                <w14:ligatures w14:val="none"/>
              </w:rPr>
            </w:pPr>
            <w:r w:rsidRPr="00B84D13">
              <w:rPr>
                <w:rFonts w:ascii="Arial" w:eastAsia="Trebuchet MS" w:hAnsi="Arial" w:cs="Arial"/>
                <w:noProof/>
                <w:kern w:val="0"/>
                <w:sz w:val="20"/>
                <w:szCs w:val="20"/>
                <w14:ligatures w14:val="none"/>
              </w:rPr>
              <w:t>Korištenje zatvorenih prostora za indoor programe.</w:t>
            </w:r>
          </w:p>
        </w:tc>
      </w:tr>
    </w:tbl>
    <w:p w14:paraId="6B773E58" w14:textId="77777777" w:rsidR="001F4B1F" w:rsidRDefault="001F4B1F">
      <w:pPr>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5579"/>
      </w:tblGrid>
      <w:tr w:rsidR="001F4B1F" w:rsidRPr="00872865" w14:paraId="1C0C65B9" w14:textId="77777777" w:rsidTr="004E6116">
        <w:tc>
          <w:tcPr>
            <w:tcW w:w="3483" w:type="dxa"/>
            <w:tcBorders>
              <w:bottom w:val="single" w:sz="4" w:space="0" w:color="BDBD43"/>
            </w:tcBorders>
            <w:shd w:val="clear" w:color="auto" w:fill="BDBD43"/>
            <w:vAlign w:val="center"/>
          </w:tcPr>
          <w:p w14:paraId="589FA2B0" w14:textId="10AC9BFB"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color w:val="FFFFFF"/>
                <w:kern w:val="0"/>
                <w:sz w:val="20"/>
                <w:szCs w:val="20"/>
                <w14:ligatures w14:val="none"/>
              </w:rPr>
            </w:pPr>
            <w:r w:rsidRPr="00B84D13">
              <w:rPr>
                <w:rFonts w:ascii="Arial" w:eastAsia="Trebuchet MS" w:hAnsi="Arial" w:cs="Arial"/>
                <w:b/>
                <w:bCs/>
                <w:noProof/>
                <w:color w:val="FFFFFF"/>
                <w:kern w:val="0"/>
                <w:sz w:val="20"/>
                <w:szCs w:val="20"/>
                <w14:ligatures w14:val="none"/>
              </w:rPr>
              <w:t>Strateški cilj 3.</w:t>
            </w:r>
          </w:p>
        </w:tc>
        <w:tc>
          <w:tcPr>
            <w:tcW w:w="5579" w:type="dxa"/>
            <w:tcBorders>
              <w:bottom w:val="single" w:sz="4" w:space="0" w:color="BDBD43"/>
            </w:tcBorders>
            <w:shd w:val="clear" w:color="auto" w:fill="BDBD43"/>
            <w:vAlign w:val="center"/>
          </w:tcPr>
          <w:p w14:paraId="7F31295A" w14:textId="5BE4D690" w:rsidR="001F4B1F" w:rsidRPr="00872865" w:rsidRDefault="00A66818" w:rsidP="004E6116">
            <w:pPr>
              <w:tabs>
                <w:tab w:val="left" w:pos="0"/>
                <w:tab w:val="left" w:pos="1100"/>
                <w:tab w:val="right" w:leader="dot" w:pos="9062"/>
              </w:tabs>
              <w:spacing w:after="0" w:line="240" w:lineRule="auto"/>
              <w:jc w:val="both"/>
              <w:rPr>
                <w:rFonts w:ascii="Ebrima" w:eastAsia="Trebuchet MS" w:hAnsi="Ebrima" w:cs="Arial"/>
                <w:b/>
                <w:noProof/>
                <w:color w:val="FFFFFF"/>
                <w:kern w:val="0"/>
                <w:sz w:val="20"/>
                <w:szCs w:val="20"/>
                <w14:ligatures w14:val="none"/>
              </w:rPr>
            </w:pPr>
            <w:r w:rsidRPr="00A66818">
              <w:rPr>
                <w:rFonts w:ascii="Ebrima" w:eastAsia="Trebuchet MS" w:hAnsi="Ebrima" w:cs="Arial"/>
                <w:b/>
                <w:noProof/>
                <w:color w:val="FFFFFF"/>
                <w:kern w:val="0"/>
                <w:sz w:val="20"/>
                <w:szCs w:val="20"/>
                <w14:ligatures w14:val="none"/>
              </w:rPr>
              <w:t>Digitalizacija destinacije</w:t>
            </w:r>
          </w:p>
        </w:tc>
      </w:tr>
      <w:tr w:rsidR="001F4B1F" w:rsidRPr="00872865" w14:paraId="0C39A338" w14:textId="77777777" w:rsidTr="004C1F80">
        <w:tc>
          <w:tcPr>
            <w:tcW w:w="3483" w:type="dxa"/>
            <w:tcBorders>
              <w:left w:val="single" w:sz="4" w:space="0" w:color="DEEAF6"/>
              <w:bottom w:val="single" w:sz="4" w:space="0" w:color="DEEAF6"/>
              <w:right w:val="nil"/>
            </w:tcBorders>
            <w:shd w:val="clear" w:color="auto" w:fill="C5E0B3" w:themeFill="accent6" w:themeFillTint="66"/>
            <w:vAlign w:val="center"/>
          </w:tcPr>
          <w:p w14:paraId="22A71FC8" w14:textId="6750FFE4"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color w:val="3B3838"/>
                <w:kern w:val="0"/>
                <w:sz w:val="20"/>
                <w:szCs w:val="20"/>
                <w14:ligatures w14:val="none"/>
              </w:rPr>
            </w:pPr>
            <w:r w:rsidRPr="00B84D13">
              <w:rPr>
                <w:rFonts w:ascii="Arial" w:eastAsia="Trebuchet MS" w:hAnsi="Arial" w:cs="Arial"/>
                <w:b/>
                <w:bCs/>
                <w:noProof/>
                <w:color w:val="3B3838"/>
                <w:kern w:val="0"/>
                <w:sz w:val="20"/>
                <w:szCs w:val="20"/>
                <w14:ligatures w14:val="none"/>
              </w:rPr>
              <w:t>Posebni cilj</w:t>
            </w:r>
            <w:r w:rsidRPr="00B84D13">
              <w:rPr>
                <w:rFonts w:ascii="Arial" w:eastAsia="Trebuchet MS" w:hAnsi="Arial" w:cs="Arial"/>
                <w:b/>
                <w:noProof/>
                <w:color w:val="3B3838"/>
                <w:kern w:val="0"/>
                <w:sz w:val="20"/>
                <w:szCs w:val="20"/>
                <w14:ligatures w14:val="none"/>
              </w:rPr>
              <w:t xml:space="preserve"> 3</w:t>
            </w:r>
            <w:r w:rsidRPr="00B84D13">
              <w:rPr>
                <w:rFonts w:ascii="Arial" w:eastAsia="Trebuchet MS" w:hAnsi="Arial" w:cs="Arial"/>
                <w:b/>
                <w:bCs/>
                <w:noProof/>
                <w:color w:val="3B3838"/>
                <w:kern w:val="0"/>
                <w:sz w:val="20"/>
                <w:szCs w:val="20"/>
                <w14:ligatures w14:val="none"/>
              </w:rPr>
              <w:t>.1.</w:t>
            </w:r>
          </w:p>
        </w:tc>
        <w:tc>
          <w:tcPr>
            <w:tcW w:w="5579" w:type="dxa"/>
            <w:tcBorders>
              <w:left w:val="nil"/>
              <w:bottom w:val="single" w:sz="4" w:space="0" w:color="DEEAF6"/>
              <w:right w:val="single" w:sz="4" w:space="0" w:color="DEEAF6"/>
            </w:tcBorders>
            <w:shd w:val="clear" w:color="auto" w:fill="C5E0B3" w:themeFill="accent6" w:themeFillTint="66"/>
            <w:vAlign w:val="center"/>
          </w:tcPr>
          <w:p w14:paraId="007B10A1" w14:textId="295E5B83" w:rsidR="001F4B1F" w:rsidRPr="00872865" w:rsidRDefault="00284F2C"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284F2C">
              <w:rPr>
                <w:rFonts w:ascii="Ebrima" w:eastAsia="Trebuchet MS" w:hAnsi="Ebrima" w:cs="Arial"/>
                <w:b/>
                <w:bCs/>
                <w:noProof/>
                <w:color w:val="3B3838"/>
                <w:kern w:val="0"/>
                <w:sz w:val="20"/>
                <w:szCs w:val="20"/>
                <w14:ligatures w14:val="none"/>
              </w:rPr>
              <w:t>Jačati digitalnu prisutnost i promociju Lekenika</w:t>
            </w:r>
          </w:p>
        </w:tc>
      </w:tr>
      <w:tr w:rsidR="001F4B1F" w:rsidRPr="00872865" w14:paraId="56AC8D67" w14:textId="77777777" w:rsidTr="004C1F80">
        <w:tc>
          <w:tcPr>
            <w:tcW w:w="9062" w:type="dxa"/>
            <w:gridSpan w:val="2"/>
            <w:tcBorders>
              <w:top w:val="single" w:sz="4" w:space="0" w:color="DEEAF6"/>
              <w:bottom w:val="single" w:sz="4" w:space="0" w:color="679E2A"/>
            </w:tcBorders>
            <w:vAlign w:val="center"/>
          </w:tcPr>
          <w:p w14:paraId="1A374DB3" w14:textId="77777777" w:rsidR="001F4B1F" w:rsidRPr="00B84D13" w:rsidRDefault="001F4B1F" w:rsidP="004E6116">
            <w:pPr>
              <w:tabs>
                <w:tab w:val="left" w:pos="0"/>
                <w:tab w:val="left" w:pos="1100"/>
                <w:tab w:val="right" w:leader="dot" w:pos="9062"/>
              </w:tabs>
              <w:spacing w:after="0" w:line="240" w:lineRule="auto"/>
              <w:ind w:left="720"/>
              <w:jc w:val="both"/>
              <w:rPr>
                <w:rFonts w:ascii="Arial" w:eastAsia="Trebuchet MS" w:hAnsi="Arial" w:cs="Arial"/>
                <w:b/>
                <w:noProof/>
                <w:kern w:val="0"/>
                <w:sz w:val="20"/>
                <w:szCs w:val="20"/>
                <w14:ligatures w14:val="none"/>
              </w:rPr>
            </w:pPr>
          </w:p>
        </w:tc>
      </w:tr>
      <w:tr w:rsidR="001F4B1F" w:rsidRPr="00872865" w14:paraId="12462ECD" w14:textId="77777777" w:rsidTr="00B84D13">
        <w:tc>
          <w:tcPr>
            <w:tcW w:w="3483" w:type="dxa"/>
            <w:tcBorders>
              <w:top w:val="single" w:sz="4" w:space="0" w:color="679E2A"/>
              <w:left w:val="single" w:sz="4" w:space="0" w:color="679E2A"/>
              <w:bottom w:val="single" w:sz="4" w:space="0" w:color="679E2A"/>
              <w:right w:val="single" w:sz="4" w:space="0" w:color="679E2A"/>
            </w:tcBorders>
            <w:vAlign w:val="center"/>
          </w:tcPr>
          <w:p w14:paraId="34B9818C" w14:textId="2368C8E1"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color w:val="000000" w:themeColor="text1"/>
                <w:kern w:val="0"/>
                <w:sz w:val="20"/>
                <w:szCs w:val="20"/>
                <w14:ligatures w14:val="none"/>
              </w:rPr>
            </w:pPr>
            <w:r w:rsidRPr="00B84D13">
              <w:rPr>
                <w:rFonts w:ascii="Arial" w:eastAsia="Trebuchet MS" w:hAnsi="Arial" w:cs="Arial"/>
                <w:b/>
                <w:bCs/>
                <w:noProof/>
                <w:color w:val="000000" w:themeColor="text1"/>
                <w:kern w:val="0"/>
                <w:sz w:val="20"/>
                <w:szCs w:val="20"/>
                <w14:ligatures w14:val="none"/>
              </w:rPr>
              <w:t>Mjera</w:t>
            </w:r>
            <w:r w:rsidRPr="00B84D13">
              <w:rPr>
                <w:rFonts w:ascii="Arial" w:eastAsia="Trebuchet MS" w:hAnsi="Arial" w:cs="Arial"/>
                <w:b/>
                <w:noProof/>
                <w:color w:val="000000" w:themeColor="text1"/>
                <w:kern w:val="0"/>
                <w:sz w:val="20"/>
                <w:szCs w:val="20"/>
                <w14:ligatures w14:val="none"/>
              </w:rPr>
              <w:t xml:space="preserve"> 3</w:t>
            </w:r>
            <w:r w:rsidRPr="00B84D13">
              <w:rPr>
                <w:rFonts w:ascii="Arial" w:eastAsia="Trebuchet MS" w:hAnsi="Arial" w:cs="Arial"/>
                <w:b/>
                <w:bCs/>
                <w:noProof/>
                <w:color w:val="000000" w:themeColor="text1"/>
                <w:kern w:val="0"/>
                <w:sz w:val="20"/>
                <w:szCs w:val="20"/>
                <w14:ligatures w14:val="none"/>
              </w:rPr>
              <w:t>.1.1.</w:t>
            </w:r>
          </w:p>
        </w:tc>
        <w:tc>
          <w:tcPr>
            <w:tcW w:w="5579" w:type="dxa"/>
            <w:tcBorders>
              <w:top w:val="single" w:sz="4" w:space="0" w:color="679E2A"/>
              <w:left w:val="single" w:sz="4" w:space="0" w:color="679E2A"/>
              <w:bottom w:val="single" w:sz="4" w:space="0" w:color="679E2A"/>
              <w:right w:val="single" w:sz="4" w:space="0" w:color="679E2A"/>
            </w:tcBorders>
            <w:vAlign w:val="center"/>
          </w:tcPr>
          <w:p w14:paraId="4BABA0D7" w14:textId="1BF0C35E" w:rsidR="001F4B1F" w:rsidRPr="00B84D13" w:rsidRDefault="00B84D13" w:rsidP="004E6116">
            <w:pPr>
              <w:tabs>
                <w:tab w:val="left" w:pos="0"/>
                <w:tab w:val="left" w:pos="1100"/>
                <w:tab w:val="right" w:leader="dot" w:pos="9062"/>
              </w:tabs>
              <w:spacing w:after="0" w:line="240" w:lineRule="auto"/>
              <w:jc w:val="both"/>
              <w:rPr>
                <w:rFonts w:ascii="Ebrima" w:eastAsia="Calibri" w:hAnsi="Ebrima" w:cs="Arial"/>
                <w:b/>
                <w:bCs/>
                <w:noProof/>
                <w:color w:val="000000" w:themeColor="text1"/>
                <w:kern w:val="0"/>
                <w:sz w:val="20"/>
                <w:szCs w:val="20"/>
                <w14:ligatures w14:val="none"/>
              </w:rPr>
            </w:pPr>
            <w:r w:rsidRPr="00B84D13">
              <w:rPr>
                <w:rFonts w:ascii="Ebrima" w:eastAsia="Calibri" w:hAnsi="Ebrima" w:cs="Arial"/>
                <w:b/>
                <w:bCs/>
                <w:noProof/>
                <w:color w:val="000000" w:themeColor="text1"/>
                <w:kern w:val="0"/>
                <w:sz w:val="20"/>
                <w:szCs w:val="20"/>
                <w14:ligatures w14:val="none"/>
              </w:rPr>
              <w:t>Unaprijediti web i društvene kanale destinacije</w:t>
            </w:r>
          </w:p>
        </w:tc>
      </w:tr>
      <w:tr w:rsidR="001F4B1F" w:rsidRPr="00872865" w14:paraId="67D20E79" w14:textId="77777777" w:rsidTr="004C1F80">
        <w:tc>
          <w:tcPr>
            <w:tcW w:w="9062" w:type="dxa"/>
            <w:gridSpan w:val="2"/>
            <w:tcBorders>
              <w:top w:val="single" w:sz="4" w:space="0" w:color="679E2A"/>
            </w:tcBorders>
            <w:vAlign w:val="center"/>
          </w:tcPr>
          <w:p w14:paraId="297E2805" w14:textId="77777777" w:rsidR="001F4B1F" w:rsidRPr="00B84D13" w:rsidRDefault="001F4B1F" w:rsidP="004E6116">
            <w:pPr>
              <w:tabs>
                <w:tab w:val="left" w:pos="0"/>
                <w:tab w:val="left" w:pos="1100"/>
                <w:tab w:val="right" w:leader="dot" w:pos="9062"/>
              </w:tabs>
              <w:spacing w:after="0" w:line="240" w:lineRule="auto"/>
              <w:jc w:val="both"/>
              <w:rPr>
                <w:rFonts w:ascii="Arial" w:eastAsia="Trebuchet MS" w:hAnsi="Arial" w:cs="Arial"/>
                <w:b/>
                <w:noProof/>
                <w:kern w:val="0"/>
                <w:sz w:val="20"/>
                <w:szCs w:val="20"/>
                <w14:ligatures w14:val="none"/>
              </w:rPr>
            </w:pPr>
            <w:r w:rsidRPr="00B84D13">
              <w:rPr>
                <w:rFonts w:ascii="Arial" w:eastAsia="Trebuchet MS" w:hAnsi="Arial" w:cs="Arial"/>
                <w:b/>
                <w:noProof/>
                <w:kern w:val="0"/>
                <w:sz w:val="20"/>
                <w:szCs w:val="20"/>
                <w14:ligatures w14:val="none"/>
              </w:rPr>
              <w:t xml:space="preserve">                                                                                                 </w:t>
            </w:r>
          </w:p>
        </w:tc>
      </w:tr>
      <w:tr w:rsidR="001F4B1F" w:rsidRPr="00872865" w14:paraId="1A981DC6" w14:textId="77777777" w:rsidTr="004E6116">
        <w:tc>
          <w:tcPr>
            <w:tcW w:w="9062" w:type="dxa"/>
            <w:gridSpan w:val="2"/>
            <w:shd w:val="clear" w:color="auto" w:fill="CFCD71"/>
            <w:vAlign w:val="center"/>
          </w:tcPr>
          <w:p w14:paraId="00821CD1" w14:textId="77777777"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kern w:val="0"/>
                <w:sz w:val="20"/>
                <w:szCs w:val="20"/>
                <w14:ligatures w14:val="none"/>
              </w:rPr>
            </w:pPr>
            <w:r w:rsidRPr="00B84D13">
              <w:rPr>
                <w:rFonts w:ascii="Arial" w:eastAsia="Trebuchet MS" w:hAnsi="Arial" w:cs="Arial"/>
                <w:b/>
                <w:bCs/>
                <w:noProof/>
                <w:color w:val="3B3838"/>
                <w:kern w:val="0"/>
                <w:sz w:val="20"/>
                <w:szCs w:val="20"/>
                <w14:ligatures w14:val="none"/>
              </w:rPr>
              <w:t>Svrha i cilj mjere</w:t>
            </w:r>
          </w:p>
        </w:tc>
      </w:tr>
      <w:tr w:rsidR="001F4B1F" w:rsidRPr="00872865" w14:paraId="16950DE5" w14:textId="77777777" w:rsidTr="004E6116">
        <w:trPr>
          <w:trHeight w:val="1604"/>
        </w:trPr>
        <w:tc>
          <w:tcPr>
            <w:tcW w:w="9062" w:type="dxa"/>
            <w:gridSpan w:val="2"/>
            <w:shd w:val="clear" w:color="auto" w:fill="FFFFFF"/>
            <w:vAlign w:val="center"/>
          </w:tcPr>
          <w:p w14:paraId="58BAEFF9" w14:textId="37BFC53A" w:rsidR="001F4B1F" w:rsidRPr="00B84D13" w:rsidRDefault="00B84D13" w:rsidP="00284F2C">
            <w:pPr>
              <w:rPr>
                <w:rFonts w:ascii="Arial" w:eastAsia="Calibri" w:hAnsi="Arial" w:cs="Arial"/>
                <w:bCs/>
                <w:noProof/>
                <w:kern w:val="0"/>
                <w:sz w:val="20"/>
                <w:szCs w:val="20"/>
                <w14:ligatures w14:val="none"/>
              </w:rPr>
            </w:pPr>
            <w:r w:rsidRPr="00B84D13">
              <w:rPr>
                <w:rFonts w:ascii="Arial" w:eastAsia="Calibri" w:hAnsi="Arial" w:cs="Arial"/>
                <w:bCs/>
                <w:noProof/>
                <w:kern w:val="0"/>
                <w:sz w:val="20"/>
                <w:szCs w:val="20"/>
                <w14:ligatures w14:val="none"/>
              </w:rPr>
              <w:t>Osigurati kvalitetnu online prisutnost Lekenika kao prepoznatljive destinacije.</w:t>
            </w:r>
          </w:p>
        </w:tc>
      </w:tr>
      <w:tr w:rsidR="001F4B1F" w:rsidRPr="00872865" w14:paraId="71729843" w14:textId="77777777" w:rsidTr="004E6116">
        <w:tc>
          <w:tcPr>
            <w:tcW w:w="9062" w:type="dxa"/>
            <w:gridSpan w:val="2"/>
            <w:shd w:val="clear" w:color="auto" w:fill="CFCD71"/>
            <w:vAlign w:val="center"/>
          </w:tcPr>
          <w:p w14:paraId="6F42D1AC" w14:textId="77777777"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kern w:val="0"/>
                <w:sz w:val="20"/>
                <w:szCs w:val="20"/>
                <w14:ligatures w14:val="none"/>
              </w:rPr>
            </w:pPr>
            <w:r w:rsidRPr="00B84D13">
              <w:rPr>
                <w:rFonts w:ascii="Arial" w:eastAsia="Trebuchet MS" w:hAnsi="Arial" w:cs="Arial"/>
                <w:b/>
                <w:bCs/>
                <w:noProof/>
                <w:color w:val="3B3838"/>
                <w:kern w:val="0"/>
                <w:sz w:val="20"/>
                <w:szCs w:val="20"/>
                <w14:ligatures w14:val="none"/>
              </w:rPr>
              <w:t>Aktivnosti</w:t>
            </w:r>
          </w:p>
        </w:tc>
      </w:tr>
      <w:tr w:rsidR="001F4B1F" w:rsidRPr="00872865" w14:paraId="2AE3A26E" w14:textId="77777777" w:rsidTr="004E6116">
        <w:trPr>
          <w:trHeight w:val="1167"/>
        </w:trPr>
        <w:tc>
          <w:tcPr>
            <w:tcW w:w="9062" w:type="dxa"/>
            <w:gridSpan w:val="2"/>
            <w:shd w:val="clear" w:color="auto" w:fill="FFFFFF"/>
            <w:vAlign w:val="center"/>
          </w:tcPr>
          <w:p w14:paraId="78BDD675" w14:textId="77777777" w:rsidR="00B84D13" w:rsidRPr="00B84D13" w:rsidRDefault="00B84D13" w:rsidP="00B84D13">
            <w:pPr>
              <w:pStyle w:val="Odlomakpopisa"/>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B84D13">
              <w:rPr>
                <w:rFonts w:ascii="Arial" w:eastAsia="Trebuchet MS" w:hAnsi="Arial" w:cs="Arial"/>
                <w:noProof/>
                <w:kern w:val="0"/>
                <w:sz w:val="20"/>
                <w:szCs w:val="20"/>
                <w14:ligatures w14:val="none"/>
              </w:rPr>
              <w:t>•</w:t>
            </w:r>
            <w:r w:rsidRPr="00B84D13">
              <w:rPr>
                <w:rFonts w:ascii="Arial" w:eastAsia="Trebuchet MS" w:hAnsi="Arial" w:cs="Arial"/>
                <w:noProof/>
                <w:kern w:val="0"/>
                <w:sz w:val="20"/>
                <w:szCs w:val="20"/>
                <w14:ligatures w14:val="none"/>
              </w:rPr>
              <w:tab/>
              <w:t>Redizajn službene web stranice.</w:t>
            </w:r>
          </w:p>
          <w:p w14:paraId="3B0ADD96" w14:textId="25D95060" w:rsidR="001F4B1F" w:rsidRPr="00B84D13" w:rsidRDefault="00B84D13" w:rsidP="00B84D13">
            <w:pPr>
              <w:pStyle w:val="Odlomakpopisa"/>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B84D13">
              <w:rPr>
                <w:rFonts w:ascii="Arial" w:eastAsia="Trebuchet MS" w:hAnsi="Arial" w:cs="Arial"/>
                <w:noProof/>
                <w:kern w:val="0"/>
                <w:sz w:val="20"/>
                <w:szCs w:val="20"/>
                <w14:ligatures w14:val="none"/>
              </w:rPr>
              <w:t>•</w:t>
            </w:r>
            <w:r w:rsidRPr="00B84D13">
              <w:rPr>
                <w:rFonts w:ascii="Arial" w:eastAsia="Trebuchet MS" w:hAnsi="Arial" w:cs="Arial"/>
                <w:noProof/>
                <w:kern w:val="0"/>
                <w:sz w:val="20"/>
                <w:szCs w:val="20"/>
                <w14:ligatures w14:val="none"/>
              </w:rPr>
              <w:tab/>
              <w:t>Aktivno vođenje društvenih mreža.</w:t>
            </w:r>
          </w:p>
        </w:tc>
      </w:tr>
      <w:tr w:rsidR="001F4B1F" w:rsidRPr="00872865" w14:paraId="63D1F62D" w14:textId="77777777" w:rsidTr="004E6116">
        <w:tc>
          <w:tcPr>
            <w:tcW w:w="9062" w:type="dxa"/>
            <w:gridSpan w:val="2"/>
            <w:shd w:val="clear" w:color="auto" w:fill="CFCD71"/>
            <w:vAlign w:val="center"/>
          </w:tcPr>
          <w:p w14:paraId="79DB0EC1" w14:textId="77777777"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kern w:val="0"/>
                <w:sz w:val="20"/>
                <w:szCs w:val="20"/>
                <w14:ligatures w14:val="none"/>
              </w:rPr>
            </w:pPr>
            <w:r w:rsidRPr="00B84D13">
              <w:rPr>
                <w:rFonts w:ascii="Arial" w:eastAsia="Trebuchet MS" w:hAnsi="Arial" w:cs="Arial"/>
                <w:b/>
                <w:bCs/>
                <w:noProof/>
                <w:color w:val="3B3838"/>
                <w:kern w:val="0"/>
                <w:sz w:val="20"/>
                <w:szCs w:val="20"/>
                <w14:ligatures w14:val="none"/>
              </w:rPr>
              <w:t>Indikatori/pokazatelji</w:t>
            </w:r>
          </w:p>
        </w:tc>
      </w:tr>
      <w:tr w:rsidR="001F4B1F" w:rsidRPr="00872865" w14:paraId="79DAD040" w14:textId="77777777" w:rsidTr="004C1F80">
        <w:trPr>
          <w:trHeight w:val="1625"/>
        </w:trPr>
        <w:tc>
          <w:tcPr>
            <w:tcW w:w="9062" w:type="dxa"/>
            <w:gridSpan w:val="2"/>
            <w:tcBorders>
              <w:bottom w:val="single" w:sz="4" w:space="0" w:color="679E2A"/>
            </w:tcBorders>
            <w:shd w:val="clear" w:color="auto" w:fill="FFFFFF"/>
            <w:vAlign w:val="center"/>
          </w:tcPr>
          <w:p w14:paraId="3204B508" w14:textId="77777777" w:rsidR="00B84D13" w:rsidRPr="00B84D13" w:rsidRDefault="00B84D13" w:rsidP="00B84D13">
            <w:pPr>
              <w:pStyle w:val="Odlomakpopisa"/>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B84D13">
              <w:rPr>
                <w:rFonts w:ascii="Arial" w:eastAsia="Trebuchet MS" w:hAnsi="Arial" w:cs="Arial"/>
                <w:noProof/>
                <w:kern w:val="0"/>
                <w:sz w:val="20"/>
                <w:szCs w:val="20"/>
                <w14:ligatures w14:val="none"/>
              </w:rPr>
              <w:t>•</w:t>
            </w:r>
            <w:r w:rsidRPr="00B84D13">
              <w:rPr>
                <w:rFonts w:ascii="Arial" w:eastAsia="Trebuchet MS" w:hAnsi="Arial" w:cs="Arial"/>
                <w:noProof/>
                <w:kern w:val="0"/>
                <w:sz w:val="20"/>
                <w:szCs w:val="20"/>
                <w14:ligatures w14:val="none"/>
              </w:rPr>
              <w:tab/>
              <w:t>Broj posjeta web stranici mjesečno.</w:t>
            </w:r>
          </w:p>
          <w:p w14:paraId="72ECF451" w14:textId="79A1C1E7" w:rsidR="00B84D13" w:rsidRPr="00B84D13" w:rsidRDefault="00B84D13" w:rsidP="00B84D13">
            <w:pPr>
              <w:pStyle w:val="Odlomakpopisa"/>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B84D13">
              <w:rPr>
                <w:rFonts w:ascii="Arial" w:eastAsia="Trebuchet MS" w:hAnsi="Arial" w:cs="Arial"/>
                <w:noProof/>
                <w:kern w:val="0"/>
                <w:sz w:val="20"/>
                <w:szCs w:val="20"/>
                <w14:ligatures w14:val="none"/>
              </w:rPr>
              <w:t>•</w:t>
            </w:r>
            <w:r w:rsidRPr="00B84D13">
              <w:rPr>
                <w:rFonts w:ascii="Arial" w:eastAsia="Trebuchet MS" w:hAnsi="Arial" w:cs="Arial"/>
                <w:noProof/>
                <w:kern w:val="0"/>
                <w:sz w:val="20"/>
                <w:szCs w:val="20"/>
                <w14:ligatures w14:val="none"/>
              </w:rPr>
              <w:tab/>
              <w:t>Broj pratitelja i interakcija na društvenim mrežama.</w:t>
            </w:r>
          </w:p>
          <w:p w14:paraId="67D53839" w14:textId="72566211" w:rsidR="001F4B1F" w:rsidRPr="00B84D13" w:rsidRDefault="001F4B1F" w:rsidP="00495DC5">
            <w:pPr>
              <w:pStyle w:val="Odlomakpopisa"/>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p>
        </w:tc>
      </w:tr>
    </w:tbl>
    <w:p w14:paraId="5CCD9018" w14:textId="77777777" w:rsidR="009B0C0B" w:rsidRDefault="009B0C0B">
      <w:pPr>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5579"/>
      </w:tblGrid>
      <w:tr w:rsidR="009B0C0B" w:rsidRPr="00872865" w14:paraId="3A192B7A" w14:textId="77777777" w:rsidTr="004C1F80">
        <w:tc>
          <w:tcPr>
            <w:tcW w:w="3483" w:type="dxa"/>
            <w:tcBorders>
              <w:left w:val="single" w:sz="4" w:space="0" w:color="DEEAF6"/>
              <w:bottom w:val="single" w:sz="4" w:space="0" w:color="DEEAF6"/>
              <w:right w:val="nil"/>
            </w:tcBorders>
            <w:shd w:val="clear" w:color="auto" w:fill="C5E0B3" w:themeFill="accent6" w:themeFillTint="66"/>
            <w:vAlign w:val="center"/>
          </w:tcPr>
          <w:p w14:paraId="551DBD89" w14:textId="1801B979" w:rsidR="009B0C0B" w:rsidRPr="00872865" w:rsidRDefault="009B0C0B"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lastRenderedPageBreak/>
              <w:t>Posebni cilj</w:t>
            </w:r>
            <w:r w:rsidRPr="00872865">
              <w:rPr>
                <w:rFonts w:ascii="Ebrima" w:eastAsia="Trebuchet MS" w:hAnsi="Ebrima" w:cs="Arial"/>
                <w:b/>
                <w:noProof/>
                <w:color w:val="3B3838"/>
                <w:kern w:val="0"/>
                <w:sz w:val="20"/>
                <w:szCs w:val="20"/>
                <w14:ligatures w14:val="none"/>
              </w:rPr>
              <w:t xml:space="preserve"> </w:t>
            </w:r>
            <w:r>
              <w:rPr>
                <w:rFonts w:ascii="Ebrima" w:eastAsia="Trebuchet MS" w:hAnsi="Ebrima" w:cs="Arial"/>
                <w:b/>
                <w:noProof/>
                <w:color w:val="3B3838"/>
                <w:kern w:val="0"/>
                <w:sz w:val="20"/>
                <w:szCs w:val="20"/>
                <w14:ligatures w14:val="none"/>
              </w:rPr>
              <w:t>3</w:t>
            </w:r>
            <w:r w:rsidRPr="00872865">
              <w:rPr>
                <w:rFonts w:ascii="Ebrima" w:eastAsia="Trebuchet MS" w:hAnsi="Ebrima" w:cs="Arial"/>
                <w:b/>
                <w:bCs/>
                <w:noProof/>
                <w:color w:val="3B3838"/>
                <w:kern w:val="0"/>
                <w:sz w:val="20"/>
                <w:szCs w:val="20"/>
                <w14:ligatures w14:val="none"/>
              </w:rPr>
              <w:t>.</w:t>
            </w:r>
            <w:r w:rsidR="0066567A">
              <w:rPr>
                <w:rFonts w:ascii="Ebrima" w:eastAsia="Trebuchet MS" w:hAnsi="Ebrima" w:cs="Arial"/>
                <w:b/>
                <w:bCs/>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p>
        </w:tc>
        <w:tc>
          <w:tcPr>
            <w:tcW w:w="5579" w:type="dxa"/>
            <w:tcBorders>
              <w:left w:val="nil"/>
              <w:bottom w:val="single" w:sz="4" w:space="0" w:color="DEEAF6"/>
              <w:right w:val="single" w:sz="4" w:space="0" w:color="DEEAF6"/>
            </w:tcBorders>
            <w:shd w:val="clear" w:color="auto" w:fill="C5E0B3" w:themeFill="accent6" w:themeFillTint="66"/>
            <w:vAlign w:val="center"/>
          </w:tcPr>
          <w:p w14:paraId="70FD2249" w14:textId="04816C81" w:rsidR="009B0C0B" w:rsidRPr="00872865" w:rsidRDefault="00B84D13"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B84D13">
              <w:rPr>
                <w:rFonts w:ascii="Ebrima" w:eastAsia="Trebuchet MS" w:hAnsi="Ebrima" w:cs="Arial"/>
                <w:b/>
                <w:bCs/>
                <w:noProof/>
                <w:color w:val="3B3838"/>
                <w:kern w:val="0"/>
                <w:sz w:val="20"/>
                <w:szCs w:val="20"/>
                <w14:ligatures w14:val="none"/>
              </w:rPr>
              <w:t>Razvijati digitalne alate za upravljanje destinacijom</w:t>
            </w:r>
          </w:p>
        </w:tc>
      </w:tr>
      <w:tr w:rsidR="009B0C0B" w:rsidRPr="00872865" w14:paraId="5C351076" w14:textId="77777777" w:rsidTr="004C1F80">
        <w:tc>
          <w:tcPr>
            <w:tcW w:w="9062" w:type="dxa"/>
            <w:gridSpan w:val="2"/>
            <w:tcBorders>
              <w:top w:val="single" w:sz="4" w:space="0" w:color="DEEAF6"/>
              <w:bottom w:val="single" w:sz="4" w:space="0" w:color="679E2A"/>
            </w:tcBorders>
            <w:vAlign w:val="center"/>
          </w:tcPr>
          <w:p w14:paraId="72A5C2F4" w14:textId="77777777" w:rsidR="009B0C0B" w:rsidRPr="00872865" w:rsidRDefault="009B0C0B" w:rsidP="004E6116">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9B0C0B" w:rsidRPr="00872865" w14:paraId="779F84F4" w14:textId="77777777" w:rsidTr="00B84D13">
        <w:tc>
          <w:tcPr>
            <w:tcW w:w="3483" w:type="dxa"/>
            <w:tcBorders>
              <w:top w:val="single" w:sz="4" w:space="0" w:color="679E2A"/>
              <w:left w:val="single" w:sz="4" w:space="0" w:color="679E2A"/>
              <w:bottom w:val="single" w:sz="4" w:space="0" w:color="679E2A"/>
              <w:right w:val="single" w:sz="4" w:space="0" w:color="679E2A"/>
            </w:tcBorders>
            <w:vAlign w:val="center"/>
          </w:tcPr>
          <w:p w14:paraId="7AC56896" w14:textId="3167B8C5" w:rsidR="009B0C0B" w:rsidRPr="00B84D13" w:rsidRDefault="009B0C0B" w:rsidP="004E6116">
            <w:pPr>
              <w:tabs>
                <w:tab w:val="left" w:pos="0"/>
                <w:tab w:val="left" w:pos="1100"/>
                <w:tab w:val="right" w:leader="dot" w:pos="9062"/>
              </w:tabs>
              <w:spacing w:after="0" w:line="240" w:lineRule="auto"/>
              <w:jc w:val="center"/>
              <w:rPr>
                <w:rFonts w:ascii="Ebrima" w:eastAsia="Trebuchet MS" w:hAnsi="Ebrima" w:cs="Arial"/>
                <w:b/>
                <w:noProof/>
                <w:color w:val="000000" w:themeColor="text1"/>
                <w:kern w:val="0"/>
                <w:sz w:val="20"/>
                <w:szCs w:val="20"/>
                <w14:ligatures w14:val="none"/>
              </w:rPr>
            </w:pPr>
            <w:r w:rsidRPr="00B84D13">
              <w:rPr>
                <w:rFonts w:ascii="Ebrima" w:eastAsia="Trebuchet MS" w:hAnsi="Ebrima" w:cs="Arial"/>
                <w:b/>
                <w:bCs/>
                <w:noProof/>
                <w:color w:val="000000" w:themeColor="text1"/>
                <w:kern w:val="0"/>
                <w:sz w:val="20"/>
                <w:szCs w:val="20"/>
                <w14:ligatures w14:val="none"/>
              </w:rPr>
              <w:t>Mjera</w:t>
            </w:r>
            <w:r w:rsidRPr="00B84D13">
              <w:rPr>
                <w:rFonts w:ascii="Ebrima" w:eastAsia="Trebuchet MS" w:hAnsi="Ebrima" w:cs="Arial"/>
                <w:b/>
                <w:noProof/>
                <w:color w:val="000000" w:themeColor="text1"/>
                <w:kern w:val="0"/>
                <w:sz w:val="20"/>
                <w:szCs w:val="20"/>
                <w14:ligatures w14:val="none"/>
              </w:rPr>
              <w:t xml:space="preserve"> 3</w:t>
            </w:r>
            <w:r w:rsidRPr="00B84D13">
              <w:rPr>
                <w:rFonts w:ascii="Ebrima" w:eastAsia="Trebuchet MS" w:hAnsi="Ebrima" w:cs="Arial"/>
                <w:b/>
                <w:bCs/>
                <w:noProof/>
                <w:color w:val="000000" w:themeColor="text1"/>
                <w:kern w:val="0"/>
                <w:sz w:val="20"/>
                <w:szCs w:val="20"/>
                <w14:ligatures w14:val="none"/>
              </w:rPr>
              <w:t>.</w:t>
            </w:r>
            <w:r w:rsidR="0066567A" w:rsidRPr="00B84D13">
              <w:rPr>
                <w:rFonts w:ascii="Ebrima" w:eastAsia="Trebuchet MS" w:hAnsi="Ebrima" w:cs="Arial"/>
                <w:b/>
                <w:bCs/>
                <w:noProof/>
                <w:color w:val="000000" w:themeColor="text1"/>
                <w:kern w:val="0"/>
                <w:sz w:val="20"/>
                <w:szCs w:val="20"/>
                <w14:ligatures w14:val="none"/>
              </w:rPr>
              <w:t>2</w:t>
            </w:r>
            <w:r w:rsidRPr="00B84D13">
              <w:rPr>
                <w:rFonts w:ascii="Ebrima" w:eastAsia="Trebuchet MS" w:hAnsi="Ebrima" w:cs="Arial"/>
                <w:b/>
                <w:bCs/>
                <w:noProof/>
                <w:color w:val="000000" w:themeColor="text1"/>
                <w:kern w:val="0"/>
                <w:sz w:val="20"/>
                <w:szCs w:val="20"/>
                <w14:ligatures w14:val="none"/>
              </w:rPr>
              <w:t>.1.</w:t>
            </w:r>
          </w:p>
        </w:tc>
        <w:tc>
          <w:tcPr>
            <w:tcW w:w="5579" w:type="dxa"/>
            <w:tcBorders>
              <w:top w:val="single" w:sz="4" w:space="0" w:color="679E2A"/>
              <w:left w:val="single" w:sz="4" w:space="0" w:color="679E2A"/>
              <w:bottom w:val="single" w:sz="4" w:space="0" w:color="679E2A"/>
              <w:right w:val="single" w:sz="4" w:space="0" w:color="679E2A"/>
            </w:tcBorders>
            <w:vAlign w:val="center"/>
          </w:tcPr>
          <w:p w14:paraId="024A4E03" w14:textId="148A9F0B" w:rsidR="009B0C0B" w:rsidRPr="00B84D13" w:rsidRDefault="00B84D13" w:rsidP="004E6116">
            <w:pPr>
              <w:tabs>
                <w:tab w:val="left" w:pos="0"/>
                <w:tab w:val="left" w:pos="1100"/>
                <w:tab w:val="right" w:leader="dot" w:pos="9062"/>
              </w:tabs>
              <w:spacing w:after="0" w:line="240" w:lineRule="auto"/>
              <w:jc w:val="both"/>
              <w:rPr>
                <w:rFonts w:ascii="Ebrima" w:eastAsia="Calibri" w:hAnsi="Ebrima" w:cs="Arial"/>
                <w:b/>
                <w:bCs/>
                <w:noProof/>
                <w:color w:val="000000" w:themeColor="text1"/>
                <w:kern w:val="0"/>
                <w:sz w:val="20"/>
                <w:szCs w:val="20"/>
                <w14:ligatures w14:val="none"/>
              </w:rPr>
            </w:pPr>
            <w:r w:rsidRPr="00B84D13">
              <w:rPr>
                <w:rFonts w:ascii="Ebrima" w:eastAsia="Calibri" w:hAnsi="Ebrima" w:cs="Arial"/>
                <w:b/>
                <w:bCs/>
                <w:noProof/>
                <w:color w:val="000000" w:themeColor="text1"/>
                <w:kern w:val="0"/>
                <w:sz w:val="20"/>
                <w:szCs w:val="20"/>
                <w14:ligatures w14:val="none"/>
              </w:rPr>
              <w:t>Unaprjeđenje postojećih e-usluga i digitalnih alata za upravljanje destinacijom i turističkim tokovima</w:t>
            </w:r>
          </w:p>
        </w:tc>
      </w:tr>
      <w:tr w:rsidR="009B0C0B" w:rsidRPr="00872865" w14:paraId="0501D28F" w14:textId="77777777" w:rsidTr="004C1F80">
        <w:tc>
          <w:tcPr>
            <w:tcW w:w="9062" w:type="dxa"/>
            <w:gridSpan w:val="2"/>
            <w:tcBorders>
              <w:top w:val="single" w:sz="4" w:space="0" w:color="679E2A"/>
            </w:tcBorders>
            <w:vAlign w:val="center"/>
          </w:tcPr>
          <w:p w14:paraId="3DBC89DE" w14:textId="77777777" w:rsidR="009B0C0B" w:rsidRPr="00872865" w:rsidRDefault="009B0C0B"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9B0C0B" w:rsidRPr="00872865" w14:paraId="7A5CF7BA" w14:textId="77777777" w:rsidTr="004E6116">
        <w:tc>
          <w:tcPr>
            <w:tcW w:w="9062" w:type="dxa"/>
            <w:gridSpan w:val="2"/>
            <w:shd w:val="clear" w:color="auto" w:fill="CFCD71"/>
            <w:vAlign w:val="center"/>
          </w:tcPr>
          <w:p w14:paraId="31F76150" w14:textId="77777777" w:rsidR="009B0C0B" w:rsidRPr="00872865" w:rsidRDefault="009B0C0B"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9B0C0B" w:rsidRPr="00872865" w14:paraId="54E00A9D" w14:textId="77777777" w:rsidTr="00537136">
        <w:trPr>
          <w:trHeight w:val="1338"/>
        </w:trPr>
        <w:tc>
          <w:tcPr>
            <w:tcW w:w="9062" w:type="dxa"/>
            <w:gridSpan w:val="2"/>
            <w:shd w:val="clear" w:color="auto" w:fill="FFFFFF"/>
            <w:vAlign w:val="center"/>
          </w:tcPr>
          <w:p w14:paraId="05883182" w14:textId="22BABFE7" w:rsidR="009B0C0B" w:rsidRPr="00872865" w:rsidRDefault="004B3D7A" w:rsidP="009B0C0B">
            <w:pPr>
              <w:rPr>
                <w:rFonts w:ascii="Arial" w:eastAsia="Calibri" w:hAnsi="Arial" w:cs="Arial"/>
                <w:bCs/>
                <w:noProof/>
                <w:kern w:val="0"/>
                <w:sz w:val="20"/>
                <w:szCs w:val="20"/>
                <w14:ligatures w14:val="none"/>
              </w:rPr>
            </w:pPr>
            <w:r w:rsidRPr="004B3D7A">
              <w:rPr>
                <w:rFonts w:ascii="Arial" w:eastAsia="Calibri" w:hAnsi="Arial" w:cs="Arial"/>
                <w:bCs/>
                <w:noProof/>
                <w:kern w:val="0"/>
                <w:sz w:val="20"/>
                <w:szCs w:val="20"/>
                <w14:ligatures w14:val="none"/>
              </w:rPr>
              <w:t xml:space="preserve">Poboljšati učinkovitost i korisničku vrijednost postojećih digitalnih rješenja </w:t>
            </w:r>
            <w:r>
              <w:rPr>
                <w:rFonts w:ascii="Arial" w:eastAsia="Calibri" w:hAnsi="Arial" w:cs="Arial"/>
                <w:bCs/>
                <w:noProof/>
                <w:kern w:val="0"/>
                <w:sz w:val="20"/>
                <w:szCs w:val="20"/>
                <w14:ligatures w14:val="none"/>
              </w:rPr>
              <w:t>Općine</w:t>
            </w:r>
            <w:r w:rsidRPr="004B3D7A">
              <w:rPr>
                <w:rFonts w:ascii="Arial" w:eastAsia="Calibri" w:hAnsi="Arial" w:cs="Arial"/>
                <w:bCs/>
                <w:noProof/>
                <w:kern w:val="0"/>
                <w:sz w:val="20"/>
                <w:szCs w:val="20"/>
                <w14:ligatures w14:val="none"/>
              </w:rPr>
              <w:t xml:space="preserve"> i Turističke zajednice </w:t>
            </w:r>
            <w:r w:rsidR="004F031C">
              <w:rPr>
                <w:rFonts w:ascii="Arial" w:eastAsia="Calibri" w:hAnsi="Arial" w:cs="Arial"/>
                <w:bCs/>
                <w:noProof/>
                <w:kern w:val="0"/>
                <w:sz w:val="20"/>
                <w:szCs w:val="20"/>
                <w14:ligatures w14:val="none"/>
              </w:rPr>
              <w:t>općine Lekenik</w:t>
            </w:r>
            <w:r w:rsidRPr="004B3D7A">
              <w:rPr>
                <w:rFonts w:ascii="Arial" w:eastAsia="Calibri" w:hAnsi="Arial" w:cs="Arial"/>
                <w:bCs/>
                <w:noProof/>
                <w:kern w:val="0"/>
                <w:sz w:val="20"/>
                <w:szCs w:val="20"/>
                <w14:ligatures w14:val="none"/>
              </w:rPr>
              <w:t xml:space="preserve"> kroz njihovu integraciju i unaprjeđenje funkcionalnosti. Cilj je osigurati pametno, podatkovno i koordinirano upravljanje destinacijom, koje će omogućiti bolje praćenje turističkih tokova, kvalitetniju komunikaciju s posjetiteljima i dionicima te jaču vidljivost destinacije u digitalnom prostoru.</w:t>
            </w:r>
          </w:p>
        </w:tc>
      </w:tr>
      <w:tr w:rsidR="009B0C0B" w:rsidRPr="00872865" w14:paraId="5E8D6171" w14:textId="77777777" w:rsidTr="004E6116">
        <w:tc>
          <w:tcPr>
            <w:tcW w:w="9062" w:type="dxa"/>
            <w:gridSpan w:val="2"/>
            <w:shd w:val="clear" w:color="auto" w:fill="CFCD71"/>
            <w:vAlign w:val="center"/>
          </w:tcPr>
          <w:p w14:paraId="32040054" w14:textId="77777777" w:rsidR="009B0C0B" w:rsidRPr="00872865" w:rsidRDefault="009B0C0B"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9B0C0B" w:rsidRPr="00A66818" w14:paraId="53DFFB4D" w14:textId="77777777" w:rsidTr="00537136">
        <w:trPr>
          <w:trHeight w:val="1289"/>
        </w:trPr>
        <w:tc>
          <w:tcPr>
            <w:tcW w:w="9062" w:type="dxa"/>
            <w:gridSpan w:val="2"/>
            <w:shd w:val="clear" w:color="auto" w:fill="FFFFFF"/>
            <w:vAlign w:val="center"/>
          </w:tcPr>
          <w:p w14:paraId="0D6CC650" w14:textId="362A85DA" w:rsidR="004F031C" w:rsidRPr="004D70E7" w:rsidRDefault="004F031C" w:rsidP="004F031C">
            <w:pPr>
              <w:pStyle w:val="Odlomakpopisa"/>
              <w:numPr>
                <w:ilvl w:val="1"/>
                <w:numId w:val="76"/>
              </w:numPr>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 xml:space="preserve">Nadogradnja postojećih </w:t>
            </w:r>
            <w:r>
              <w:rPr>
                <w:rFonts w:ascii="Arial" w:eastAsia="Trebuchet MS" w:hAnsi="Arial" w:cs="Arial"/>
                <w:noProof/>
                <w:kern w:val="0"/>
                <w:sz w:val="20"/>
                <w:szCs w:val="20"/>
                <w14:ligatures w14:val="none"/>
              </w:rPr>
              <w:t>općinskih</w:t>
            </w:r>
            <w:r w:rsidRPr="004D70E7">
              <w:rPr>
                <w:rFonts w:ascii="Arial" w:eastAsia="Trebuchet MS" w:hAnsi="Arial" w:cs="Arial"/>
                <w:noProof/>
                <w:kern w:val="0"/>
                <w:sz w:val="20"/>
                <w:szCs w:val="20"/>
                <w14:ligatures w14:val="none"/>
              </w:rPr>
              <w:t xml:space="preserve"> i turističkih e-usluga</w:t>
            </w:r>
            <w:r>
              <w:rPr>
                <w:rFonts w:ascii="Arial" w:eastAsia="Trebuchet MS" w:hAnsi="Arial" w:cs="Arial"/>
                <w:noProof/>
                <w:kern w:val="0"/>
                <w:sz w:val="20"/>
                <w:szCs w:val="20"/>
                <w14:ligatures w14:val="none"/>
              </w:rPr>
              <w:t>.</w:t>
            </w:r>
          </w:p>
          <w:p w14:paraId="2100AD27" w14:textId="77777777" w:rsidR="004F031C" w:rsidRPr="004D70E7" w:rsidRDefault="004F031C" w:rsidP="004F031C">
            <w:pPr>
              <w:pStyle w:val="Odlomakpopisa"/>
              <w:numPr>
                <w:ilvl w:val="1"/>
                <w:numId w:val="76"/>
              </w:numPr>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Uvođenje ili proširenje chatbot i AI funkcionalnosti za brze odgovore posjetiteljima i podršku lokalnim dionicima.</w:t>
            </w:r>
          </w:p>
          <w:p w14:paraId="31FF6C96" w14:textId="77777777" w:rsidR="004F031C" w:rsidRPr="004D70E7" w:rsidRDefault="004F031C" w:rsidP="004F031C">
            <w:pPr>
              <w:pStyle w:val="Odlomakpopisa"/>
              <w:numPr>
                <w:ilvl w:val="1"/>
                <w:numId w:val="76"/>
              </w:numPr>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Uspostava sustava praćenja zadovoljstva posjetitelja i stanovnika putem digitalnih anketa i povratnih informacija.</w:t>
            </w:r>
          </w:p>
          <w:p w14:paraId="7D662D2C" w14:textId="2EF591E8" w:rsidR="009B0C0B" w:rsidRPr="00537136" w:rsidRDefault="004F031C" w:rsidP="004F031C">
            <w:pPr>
              <w:pStyle w:val="Odlomakpopisa"/>
              <w:numPr>
                <w:ilvl w:val="1"/>
                <w:numId w:val="76"/>
              </w:numPr>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Promicanje digitalne pismenosti među turističkim subjektima (smještaj, ugostitelji, OPG-ovi).</w:t>
            </w:r>
          </w:p>
        </w:tc>
      </w:tr>
      <w:tr w:rsidR="009B0C0B" w:rsidRPr="00872865" w14:paraId="0FB0F28C" w14:textId="77777777" w:rsidTr="004E6116">
        <w:tc>
          <w:tcPr>
            <w:tcW w:w="9062" w:type="dxa"/>
            <w:gridSpan w:val="2"/>
            <w:shd w:val="clear" w:color="auto" w:fill="CFCD71"/>
            <w:vAlign w:val="center"/>
          </w:tcPr>
          <w:p w14:paraId="52B89ECD" w14:textId="77777777" w:rsidR="009B0C0B" w:rsidRPr="00872865" w:rsidRDefault="009B0C0B"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9B0C0B" w:rsidRPr="005458CF" w14:paraId="575670AC" w14:textId="77777777" w:rsidTr="00C152DB">
        <w:trPr>
          <w:trHeight w:val="1625"/>
        </w:trPr>
        <w:tc>
          <w:tcPr>
            <w:tcW w:w="9062" w:type="dxa"/>
            <w:gridSpan w:val="2"/>
            <w:tcBorders>
              <w:bottom w:val="single" w:sz="4" w:space="0" w:color="679E2A"/>
            </w:tcBorders>
            <w:shd w:val="clear" w:color="auto" w:fill="FFFFFF"/>
            <w:vAlign w:val="center"/>
          </w:tcPr>
          <w:p w14:paraId="754D6614" w14:textId="77777777" w:rsidR="004F031C" w:rsidRPr="004D70E7" w:rsidRDefault="004F031C" w:rsidP="004F031C">
            <w:pPr>
              <w:pStyle w:val="Odlomakpopisa"/>
              <w:numPr>
                <w:ilvl w:val="1"/>
                <w:numId w:val="7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Broj nadograđenih ili integriranih digitalnih sustava.</w:t>
            </w:r>
          </w:p>
          <w:p w14:paraId="3551FDCF" w14:textId="77777777" w:rsidR="004F031C" w:rsidRPr="004D70E7" w:rsidRDefault="004F031C" w:rsidP="004F031C">
            <w:pPr>
              <w:pStyle w:val="Odlomakpopisa"/>
              <w:numPr>
                <w:ilvl w:val="1"/>
                <w:numId w:val="7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Broj novih funkcionalnosti uvedenih u postojeće alate.</w:t>
            </w:r>
          </w:p>
          <w:p w14:paraId="2582C172" w14:textId="77777777" w:rsidR="004F031C" w:rsidRPr="004D70E7" w:rsidRDefault="004F031C" w:rsidP="004F031C">
            <w:pPr>
              <w:pStyle w:val="Odlomakpopisa"/>
              <w:numPr>
                <w:ilvl w:val="1"/>
                <w:numId w:val="7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Broj korisnika (građana, posjetitelja, partnera) koji aktivno koriste digitalne servise.</w:t>
            </w:r>
          </w:p>
          <w:p w14:paraId="529C758C" w14:textId="244404B0" w:rsidR="009B0C0B" w:rsidRPr="000611E6" w:rsidRDefault="004F031C" w:rsidP="004F031C">
            <w:pPr>
              <w:pStyle w:val="Odlomakpopisa"/>
              <w:numPr>
                <w:ilvl w:val="1"/>
                <w:numId w:val="77"/>
              </w:numPr>
              <w:tabs>
                <w:tab w:val="left" w:pos="0"/>
                <w:tab w:val="left" w:pos="1100"/>
                <w:tab w:val="right" w:leader="dot" w:pos="9062"/>
              </w:tabs>
              <w:autoSpaceDE w:val="0"/>
              <w:autoSpaceDN w:val="0"/>
              <w:adjustRightInd w:val="0"/>
              <w:spacing w:after="0" w:line="276" w:lineRule="auto"/>
              <w:jc w:val="both"/>
              <w:rPr>
                <w:rFonts w:ascii="Ebrima" w:eastAsia="Trebuchet MS" w:hAnsi="Ebrima" w:cs="Arial"/>
                <w:noProof/>
                <w:kern w:val="0"/>
                <w:sz w:val="20"/>
                <w:szCs w:val="20"/>
                <w14:ligatures w14:val="none"/>
              </w:rPr>
            </w:pPr>
            <w:r w:rsidRPr="004D70E7">
              <w:rPr>
                <w:rFonts w:ascii="Arial" w:eastAsia="Trebuchet MS" w:hAnsi="Arial" w:cs="Arial"/>
                <w:noProof/>
                <w:kern w:val="0"/>
                <w:sz w:val="20"/>
                <w:szCs w:val="20"/>
                <w14:ligatures w14:val="none"/>
              </w:rPr>
              <w:t>Porast online interakcije i zadovoljstva korisnika.</w:t>
            </w:r>
          </w:p>
        </w:tc>
      </w:tr>
    </w:tbl>
    <w:p w14:paraId="13E25762" w14:textId="0E18EEC7" w:rsidR="005E38DC" w:rsidRDefault="005E38DC" w:rsidP="000B173B">
      <w:pPr>
        <w:rPr>
          <w:rFonts w:ascii="Arial" w:hAnsi="Arial" w:cs="Arial"/>
          <w:sz w:val="24"/>
          <w:szCs w:val="24"/>
        </w:rPr>
      </w:pPr>
    </w:p>
    <w:p w14:paraId="6D8D0356" w14:textId="55C5D92D" w:rsidR="000B173B" w:rsidRDefault="000B173B" w:rsidP="000B173B">
      <w:pPr>
        <w:rPr>
          <w:rFonts w:ascii="Arial" w:hAnsi="Arial" w:cs="Arial"/>
          <w:sz w:val="24"/>
          <w:szCs w:val="24"/>
        </w:rPr>
      </w:pPr>
    </w:p>
    <w:p w14:paraId="22297295" w14:textId="2B1D92CD" w:rsidR="000B173B" w:rsidRDefault="000B173B" w:rsidP="000B173B">
      <w:pPr>
        <w:rPr>
          <w:rFonts w:ascii="Arial" w:hAnsi="Arial" w:cs="Arial"/>
          <w:sz w:val="24"/>
          <w:szCs w:val="24"/>
        </w:rPr>
      </w:pPr>
    </w:p>
    <w:p w14:paraId="28957FB1" w14:textId="0A506C24" w:rsidR="000B173B" w:rsidRDefault="000B173B" w:rsidP="000B173B">
      <w:pPr>
        <w:rPr>
          <w:rFonts w:ascii="Arial" w:hAnsi="Arial" w:cs="Arial"/>
          <w:sz w:val="24"/>
          <w:szCs w:val="24"/>
        </w:rPr>
      </w:pPr>
    </w:p>
    <w:p w14:paraId="4A515574" w14:textId="2D481BB5" w:rsidR="000B173B" w:rsidRDefault="000B173B" w:rsidP="000B173B">
      <w:pPr>
        <w:rPr>
          <w:rFonts w:ascii="Arial" w:hAnsi="Arial" w:cs="Arial"/>
          <w:sz w:val="24"/>
          <w:szCs w:val="24"/>
        </w:rPr>
      </w:pPr>
    </w:p>
    <w:p w14:paraId="425BBD0E" w14:textId="301A077F" w:rsidR="000B173B" w:rsidRDefault="000B173B" w:rsidP="000B173B">
      <w:pPr>
        <w:rPr>
          <w:rFonts w:ascii="Arial" w:hAnsi="Arial" w:cs="Arial"/>
          <w:sz w:val="24"/>
          <w:szCs w:val="24"/>
        </w:rPr>
      </w:pPr>
    </w:p>
    <w:p w14:paraId="719E55AC" w14:textId="62498CB6" w:rsidR="00E511D3" w:rsidRDefault="00E511D3" w:rsidP="000B173B">
      <w:pPr>
        <w:rPr>
          <w:rFonts w:ascii="Arial" w:hAnsi="Arial" w:cs="Arial"/>
          <w:sz w:val="24"/>
          <w:szCs w:val="24"/>
        </w:rPr>
      </w:pPr>
    </w:p>
    <w:p w14:paraId="3AA80B3E" w14:textId="5BC41D4B" w:rsidR="00E511D3" w:rsidRDefault="00E511D3" w:rsidP="000B173B">
      <w:pPr>
        <w:rPr>
          <w:rFonts w:ascii="Arial" w:hAnsi="Arial" w:cs="Arial"/>
          <w:sz w:val="24"/>
          <w:szCs w:val="24"/>
        </w:rPr>
      </w:pPr>
    </w:p>
    <w:p w14:paraId="0DA4A2F0" w14:textId="000B78C1" w:rsidR="00E511D3" w:rsidRDefault="00E511D3" w:rsidP="000B173B">
      <w:pPr>
        <w:rPr>
          <w:rFonts w:ascii="Arial" w:hAnsi="Arial" w:cs="Arial"/>
          <w:sz w:val="24"/>
          <w:szCs w:val="24"/>
        </w:rPr>
      </w:pPr>
    </w:p>
    <w:p w14:paraId="532433FE" w14:textId="2EEB73BD" w:rsidR="00E511D3" w:rsidRDefault="00E511D3" w:rsidP="000B173B">
      <w:pPr>
        <w:rPr>
          <w:rFonts w:ascii="Arial" w:hAnsi="Arial" w:cs="Arial"/>
          <w:sz w:val="24"/>
          <w:szCs w:val="24"/>
        </w:rPr>
      </w:pPr>
    </w:p>
    <w:p w14:paraId="19C3E052" w14:textId="77777777" w:rsidR="00E511D3" w:rsidRDefault="00E511D3" w:rsidP="000B173B">
      <w:pPr>
        <w:rPr>
          <w:rFonts w:ascii="Arial" w:hAnsi="Arial" w:cs="Arial"/>
          <w:sz w:val="24"/>
          <w:szCs w:val="24"/>
        </w:rPr>
      </w:pPr>
    </w:p>
    <w:p w14:paraId="6D3F0618" w14:textId="77777777" w:rsidR="005E38DC" w:rsidRDefault="005E38DC" w:rsidP="000C5B5E">
      <w:pPr>
        <w:jc w:val="both"/>
        <w:rPr>
          <w:rFonts w:ascii="Arial" w:hAnsi="Arial" w:cs="Arial"/>
          <w:sz w:val="24"/>
          <w:szCs w:val="24"/>
        </w:rPr>
      </w:pPr>
    </w:p>
    <w:p w14:paraId="25D9A91A" w14:textId="77777777" w:rsidR="005E38DC" w:rsidRDefault="005E38DC" w:rsidP="005E38DC">
      <w:pPr>
        <w:spacing w:after="0"/>
        <w:jc w:val="both"/>
        <w:rPr>
          <w:rFonts w:ascii="Arial" w:hAnsi="Arial" w:cs="Arial"/>
          <w:sz w:val="24"/>
          <w:szCs w:val="24"/>
        </w:rPr>
      </w:pPr>
    </w:p>
    <w:p w14:paraId="08FC3767" w14:textId="7CA72469" w:rsidR="005E38DC" w:rsidRPr="000B173B" w:rsidRDefault="000B173B" w:rsidP="000B173B">
      <w:pPr>
        <w:jc w:val="both"/>
        <w:rPr>
          <w:rFonts w:ascii="Arial" w:hAnsi="Arial" w:cs="Arial"/>
          <w:b/>
          <w:color w:val="538135" w:themeColor="accent6" w:themeShade="BF"/>
          <w:sz w:val="28"/>
          <w:szCs w:val="28"/>
        </w:rPr>
      </w:pPr>
      <w:r w:rsidRPr="000B173B">
        <w:rPr>
          <w:rFonts w:ascii="Arial" w:hAnsi="Arial" w:cs="Arial"/>
          <w:b/>
          <w:color w:val="538135" w:themeColor="accent6" w:themeShade="BF"/>
          <w:sz w:val="28"/>
          <w:szCs w:val="28"/>
        </w:rPr>
        <w:lastRenderedPageBreak/>
        <w:t xml:space="preserve">6. </w:t>
      </w:r>
      <w:r w:rsidR="000C5B5E" w:rsidRPr="000B173B">
        <w:rPr>
          <w:rFonts w:ascii="Arial" w:hAnsi="Arial" w:cs="Arial"/>
          <w:b/>
          <w:color w:val="538135" w:themeColor="accent6" w:themeShade="BF"/>
          <w:sz w:val="28"/>
          <w:szCs w:val="28"/>
        </w:rPr>
        <w:t>SMJERNICE I PREPORUKE ZA RAZVOJ ILI UNAPRJEĐENJE DESTINACIJE</w:t>
      </w:r>
    </w:p>
    <w:p w14:paraId="54B83D07" w14:textId="0E03BF63" w:rsidR="00D63973" w:rsidRPr="00D63973" w:rsidRDefault="00D63973" w:rsidP="00D6397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Razvoj turizma u Općini Lekenik treba se temeljiti na očuvanju prirodnih resursa rijeke Kupe</w:t>
      </w:r>
      <w:r w:rsidR="000B173B">
        <w:rPr>
          <w:rFonts w:ascii="Arial" w:eastAsia="Times New Roman" w:hAnsi="Arial" w:cs="Arial"/>
          <w:kern w:val="0"/>
          <w:sz w:val="24"/>
          <w:szCs w:val="24"/>
          <w:lang w:eastAsia="hr-HR"/>
          <w14:ligatures w14:val="none"/>
        </w:rPr>
        <w:t xml:space="preserve"> i Odre</w:t>
      </w:r>
      <w:r w:rsidRPr="00D63973">
        <w:rPr>
          <w:rFonts w:ascii="Arial" w:eastAsia="Times New Roman" w:hAnsi="Arial" w:cs="Arial"/>
          <w:kern w:val="0"/>
          <w:sz w:val="24"/>
          <w:szCs w:val="24"/>
          <w:lang w:eastAsia="hr-HR"/>
          <w14:ligatures w14:val="none"/>
        </w:rPr>
        <w:t>, bogate kulturne i tradicijske baštine Pokuplja i Turopolja te očuvanom ruralnom okruženju koje čini ovu destinaciju jedinstvenom u kontinentalnoj Hrvatskoj. Kao općina smještena između Zagreba i Siska, Lekenik ima preduvjete za pozicioniranje kao cjelogodišnja destinacija ruralnog, kulturnog</w:t>
      </w:r>
      <w:r w:rsidR="000B173B">
        <w:rPr>
          <w:rFonts w:ascii="Arial" w:eastAsia="Times New Roman" w:hAnsi="Arial" w:cs="Arial"/>
          <w:kern w:val="0"/>
          <w:sz w:val="24"/>
          <w:szCs w:val="24"/>
          <w:lang w:eastAsia="hr-HR"/>
          <w14:ligatures w14:val="none"/>
        </w:rPr>
        <w:t xml:space="preserve"> i filmskog</w:t>
      </w:r>
      <w:r w:rsidRPr="00D63973">
        <w:rPr>
          <w:rFonts w:ascii="Arial" w:eastAsia="Times New Roman" w:hAnsi="Arial" w:cs="Arial"/>
          <w:kern w:val="0"/>
          <w:sz w:val="24"/>
          <w:szCs w:val="24"/>
          <w:lang w:eastAsia="hr-HR"/>
          <w14:ligatures w14:val="none"/>
        </w:rPr>
        <w:t xml:space="preserve"> turizma.</w:t>
      </w:r>
    </w:p>
    <w:p w14:paraId="3B0A19DF" w14:textId="40D1E459" w:rsidR="00D63973" w:rsidRPr="00D63973" w:rsidRDefault="00D63973" w:rsidP="00D6397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Budući turistički razvoj mora biti pažljivo planiran u skladu s okolišnim i prostornim ograničenjima. Novi projekti trebaju biti usklađeni s načelima održivog razvoja, uz očuvanje prirode, vode i krajobraza, te valorizaciju kulturnih resursa poput sakralnih objekata, tradicijskih kuća i folklorne baštine.</w:t>
      </w:r>
    </w:p>
    <w:p w14:paraId="21804877" w14:textId="77777777"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Kako bi se smanjila ovisnost o jednodnevnim posjetiteljima i povećala potrošnja po gostu, potrebno je razvijati selektivne oblike turizma:</w:t>
      </w:r>
    </w:p>
    <w:p w14:paraId="30AA1EE2" w14:textId="77777777"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br/>
        <w:t xml:space="preserve">• </w:t>
      </w:r>
      <w:r w:rsidRPr="00303045">
        <w:rPr>
          <w:rFonts w:ascii="Arial" w:eastAsia="Times New Roman" w:hAnsi="Arial" w:cs="Arial"/>
          <w:b/>
          <w:bCs/>
          <w:kern w:val="0"/>
          <w:sz w:val="24"/>
          <w:szCs w:val="24"/>
          <w:lang w:eastAsia="hr-HR"/>
          <w14:ligatures w14:val="none"/>
        </w:rPr>
        <w:t>aktivni i outdoor turizam</w:t>
      </w:r>
      <w:r w:rsidRPr="00D63973">
        <w:rPr>
          <w:rFonts w:ascii="Arial" w:eastAsia="Times New Roman" w:hAnsi="Arial" w:cs="Arial"/>
          <w:kern w:val="0"/>
          <w:sz w:val="24"/>
          <w:szCs w:val="24"/>
          <w:lang w:eastAsia="hr-HR"/>
          <w14:ligatures w14:val="none"/>
        </w:rPr>
        <w:t xml:space="preserve"> </w:t>
      </w:r>
    </w:p>
    <w:p w14:paraId="580A999C" w14:textId="141073DA"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(biciklizam, ribolov)</w:t>
      </w:r>
    </w:p>
    <w:p w14:paraId="1AD42F2C" w14:textId="444E5D83"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br/>
        <w:t xml:space="preserve">• </w:t>
      </w:r>
      <w:r w:rsidRPr="00303045">
        <w:rPr>
          <w:rFonts w:ascii="Arial" w:eastAsia="Times New Roman" w:hAnsi="Arial" w:cs="Arial"/>
          <w:b/>
          <w:bCs/>
          <w:kern w:val="0"/>
          <w:sz w:val="24"/>
          <w:szCs w:val="24"/>
          <w:lang w:eastAsia="hr-HR"/>
          <w14:ligatures w14:val="none"/>
        </w:rPr>
        <w:t xml:space="preserve">kulturni </w:t>
      </w:r>
      <w:r w:rsidR="000B173B">
        <w:rPr>
          <w:rFonts w:ascii="Arial" w:eastAsia="Times New Roman" w:hAnsi="Arial" w:cs="Arial"/>
          <w:b/>
          <w:bCs/>
          <w:kern w:val="0"/>
          <w:sz w:val="24"/>
          <w:szCs w:val="24"/>
          <w:lang w:eastAsia="hr-HR"/>
          <w14:ligatures w14:val="none"/>
        </w:rPr>
        <w:t xml:space="preserve">i filmski </w:t>
      </w:r>
      <w:r w:rsidRPr="00303045">
        <w:rPr>
          <w:rFonts w:ascii="Arial" w:eastAsia="Times New Roman" w:hAnsi="Arial" w:cs="Arial"/>
          <w:b/>
          <w:bCs/>
          <w:kern w:val="0"/>
          <w:sz w:val="24"/>
          <w:szCs w:val="24"/>
          <w:lang w:eastAsia="hr-HR"/>
          <w14:ligatures w14:val="none"/>
        </w:rPr>
        <w:t>turizam</w:t>
      </w:r>
      <w:r w:rsidRPr="00D63973">
        <w:rPr>
          <w:rFonts w:ascii="Arial" w:eastAsia="Times New Roman" w:hAnsi="Arial" w:cs="Arial"/>
          <w:kern w:val="0"/>
          <w:sz w:val="24"/>
          <w:szCs w:val="24"/>
          <w:lang w:eastAsia="hr-HR"/>
          <w14:ligatures w14:val="none"/>
        </w:rPr>
        <w:t xml:space="preserve"> </w:t>
      </w:r>
    </w:p>
    <w:p w14:paraId="747F8AF4" w14:textId="3381926C"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 xml:space="preserve">(očuvanje sakralne i tradicijske baštine, folklorne smotre, manifestacije posvećene običajima </w:t>
      </w:r>
      <w:r w:rsidR="00AE2CCB">
        <w:rPr>
          <w:rFonts w:ascii="Arial" w:eastAsia="Times New Roman" w:hAnsi="Arial" w:cs="Arial"/>
          <w:kern w:val="0"/>
          <w:sz w:val="24"/>
          <w:szCs w:val="24"/>
          <w:lang w:eastAsia="hr-HR"/>
          <w14:ligatures w14:val="none"/>
        </w:rPr>
        <w:t xml:space="preserve">Turopolja i </w:t>
      </w:r>
      <w:r w:rsidRPr="00D63973">
        <w:rPr>
          <w:rFonts w:ascii="Arial" w:eastAsia="Times New Roman" w:hAnsi="Arial" w:cs="Arial"/>
          <w:kern w:val="0"/>
          <w:sz w:val="24"/>
          <w:szCs w:val="24"/>
          <w:lang w:eastAsia="hr-HR"/>
          <w14:ligatures w14:val="none"/>
        </w:rPr>
        <w:t>Pokuplja),</w:t>
      </w:r>
    </w:p>
    <w:p w14:paraId="19408781" w14:textId="77777777"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br/>
        <w:t xml:space="preserve">• </w:t>
      </w:r>
      <w:r w:rsidRPr="00303045">
        <w:rPr>
          <w:rFonts w:ascii="Arial" w:eastAsia="Times New Roman" w:hAnsi="Arial" w:cs="Arial"/>
          <w:b/>
          <w:bCs/>
          <w:kern w:val="0"/>
          <w:sz w:val="24"/>
          <w:szCs w:val="24"/>
          <w:lang w:eastAsia="hr-HR"/>
          <w14:ligatures w14:val="none"/>
        </w:rPr>
        <w:t>ruralni i obiteljski turizam</w:t>
      </w:r>
      <w:r w:rsidRPr="00D63973">
        <w:rPr>
          <w:rFonts w:ascii="Arial" w:eastAsia="Times New Roman" w:hAnsi="Arial" w:cs="Arial"/>
          <w:kern w:val="0"/>
          <w:sz w:val="24"/>
          <w:szCs w:val="24"/>
          <w:lang w:eastAsia="hr-HR"/>
          <w14:ligatures w14:val="none"/>
        </w:rPr>
        <w:t xml:space="preserve"> </w:t>
      </w:r>
    </w:p>
    <w:p w14:paraId="6B523FB8" w14:textId="59227071"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(kuće za odmor, edukativne rute, radionice tradicijskih zanata),</w:t>
      </w:r>
    </w:p>
    <w:p w14:paraId="68727491" w14:textId="77777777"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br/>
        <w:t xml:space="preserve">• </w:t>
      </w:r>
      <w:r w:rsidRPr="00303045">
        <w:rPr>
          <w:rFonts w:ascii="Arial" w:eastAsia="Times New Roman" w:hAnsi="Arial" w:cs="Arial"/>
          <w:b/>
          <w:bCs/>
          <w:kern w:val="0"/>
          <w:sz w:val="24"/>
          <w:szCs w:val="24"/>
          <w:lang w:eastAsia="hr-HR"/>
          <w14:ligatures w14:val="none"/>
        </w:rPr>
        <w:t xml:space="preserve">eno-gastro i </w:t>
      </w:r>
      <w:proofErr w:type="spellStart"/>
      <w:r w:rsidRPr="00303045">
        <w:rPr>
          <w:rFonts w:ascii="Arial" w:eastAsia="Times New Roman" w:hAnsi="Arial" w:cs="Arial"/>
          <w:b/>
          <w:bCs/>
          <w:kern w:val="0"/>
          <w:sz w:val="24"/>
          <w:szCs w:val="24"/>
          <w:lang w:eastAsia="hr-HR"/>
          <w14:ligatures w14:val="none"/>
        </w:rPr>
        <w:t>agro</w:t>
      </w:r>
      <w:proofErr w:type="spellEnd"/>
      <w:r w:rsidRPr="00303045">
        <w:rPr>
          <w:rFonts w:ascii="Arial" w:eastAsia="Times New Roman" w:hAnsi="Arial" w:cs="Arial"/>
          <w:b/>
          <w:bCs/>
          <w:kern w:val="0"/>
          <w:sz w:val="24"/>
          <w:szCs w:val="24"/>
          <w:lang w:eastAsia="hr-HR"/>
          <w14:ligatures w14:val="none"/>
        </w:rPr>
        <w:t>-turizam</w:t>
      </w:r>
      <w:r w:rsidRPr="00D63973">
        <w:rPr>
          <w:rFonts w:ascii="Arial" w:eastAsia="Times New Roman" w:hAnsi="Arial" w:cs="Arial"/>
          <w:kern w:val="0"/>
          <w:sz w:val="24"/>
          <w:szCs w:val="24"/>
          <w:lang w:eastAsia="hr-HR"/>
          <w14:ligatures w14:val="none"/>
        </w:rPr>
        <w:t xml:space="preserve"> </w:t>
      </w:r>
    </w:p>
    <w:p w14:paraId="393E8F19" w14:textId="5B9B1B48"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(umrežavanje OPG-ova, kušaonice, brendiranje lokalnih proizvoda).</w:t>
      </w:r>
    </w:p>
    <w:p w14:paraId="233F2FDD" w14:textId="77777777" w:rsidR="00303045" w:rsidRPr="00303045" w:rsidRDefault="00303045" w:rsidP="00303045">
      <w:pPr>
        <w:spacing w:after="0" w:line="240" w:lineRule="auto"/>
        <w:jc w:val="both"/>
        <w:rPr>
          <w:rFonts w:ascii="Arial" w:eastAsia="Times New Roman" w:hAnsi="Arial" w:cs="Arial"/>
          <w:kern w:val="0"/>
          <w:sz w:val="24"/>
          <w:szCs w:val="24"/>
          <w:lang w:eastAsia="hr-HR"/>
          <w14:ligatures w14:val="none"/>
        </w:rPr>
      </w:pPr>
    </w:p>
    <w:p w14:paraId="50B5E383" w14:textId="628591FD" w:rsidR="00D63973" w:rsidRPr="00D63973" w:rsidRDefault="00D63973" w:rsidP="003030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Turizam u Lekeniku treba biti sredstvo za razvoj lokalne zajednice i dobrobit stanovnika. Ključno je sustavno uključivanje OPG-ova, udruga i malih poduzetnika kroz edukacije, poticanje suradnje ugostitelja, iznajmljivača i kulturnih društava te razvoj lokalnog brenda proizvoda i usluga. Participativno upravljanje turizmom i transparentna komunikacija s građanima osigurat će veću prihvaćenost turističkih projekata i stvaranje zajedničkog identiteta.</w:t>
      </w:r>
    </w:p>
    <w:p w14:paraId="7EE0BE3E" w14:textId="083D32C3" w:rsidR="00303045" w:rsidRDefault="00D63973" w:rsidP="003030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Kako bi se povećala vidljivost i konkurentnost Lekenika, nužno je jačati digitalnu prisutnost:</w:t>
      </w:r>
    </w:p>
    <w:p w14:paraId="258AC6DE" w14:textId="77777777" w:rsidR="00303045" w:rsidRDefault="00D63973" w:rsidP="00E24776">
      <w:pPr>
        <w:pStyle w:val="Odlomakpopisa"/>
        <w:numPr>
          <w:ilvl w:val="0"/>
          <w:numId w:val="3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303045">
        <w:rPr>
          <w:rFonts w:ascii="Arial" w:eastAsia="Times New Roman" w:hAnsi="Arial" w:cs="Arial"/>
          <w:kern w:val="0"/>
          <w:sz w:val="24"/>
          <w:szCs w:val="24"/>
          <w:lang w:eastAsia="hr-HR"/>
          <w14:ligatures w14:val="none"/>
        </w:rPr>
        <w:t>unaprijediti službenu web stranicu i društvene kanale Turističke zajednice i općine,</w:t>
      </w:r>
    </w:p>
    <w:p w14:paraId="717A3AE0" w14:textId="77777777" w:rsidR="00303045" w:rsidRDefault="00303045" w:rsidP="00E24776">
      <w:pPr>
        <w:pStyle w:val="Odlomakpopisa"/>
        <w:numPr>
          <w:ilvl w:val="0"/>
          <w:numId w:val="3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303045">
        <w:rPr>
          <w:rFonts w:ascii="Arial" w:eastAsia="Times New Roman" w:hAnsi="Arial" w:cs="Arial"/>
          <w:kern w:val="0"/>
          <w:sz w:val="24"/>
          <w:szCs w:val="24"/>
          <w:lang w:eastAsia="hr-HR"/>
          <w14:ligatures w14:val="none"/>
        </w:rPr>
        <w:t>razviti virtualne vodiče i interaktivne karte biciklističkih i pješačkih staza,</w:t>
      </w:r>
    </w:p>
    <w:p w14:paraId="43B7136E" w14:textId="77777777" w:rsidR="00303045" w:rsidRDefault="00303045" w:rsidP="00E24776">
      <w:pPr>
        <w:pStyle w:val="Odlomakpopisa"/>
        <w:numPr>
          <w:ilvl w:val="0"/>
          <w:numId w:val="3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303045">
        <w:rPr>
          <w:rFonts w:ascii="Arial" w:eastAsia="Times New Roman" w:hAnsi="Arial" w:cs="Arial"/>
          <w:kern w:val="0"/>
          <w:sz w:val="24"/>
          <w:szCs w:val="24"/>
          <w:lang w:eastAsia="hr-HR"/>
          <w14:ligatures w14:val="none"/>
        </w:rPr>
        <w:t>uvesti online rezervacijske sustave za smještaj, aktivnosti i lokalne proizvode,</w:t>
      </w:r>
    </w:p>
    <w:p w14:paraId="01941E51" w14:textId="7ED6288D" w:rsidR="00D63973" w:rsidRPr="00303045" w:rsidRDefault="00303045" w:rsidP="00E24776">
      <w:pPr>
        <w:pStyle w:val="Odlomakpopisa"/>
        <w:numPr>
          <w:ilvl w:val="0"/>
          <w:numId w:val="39"/>
        </w:numPr>
        <w:spacing w:before="100" w:beforeAutospacing="1" w:after="100" w:afterAutospacing="1" w:line="240" w:lineRule="auto"/>
        <w:rPr>
          <w:rFonts w:ascii="Arial" w:eastAsia="Times New Roman" w:hAnsi="Arial" w:cs="Arial"/>
          <w:kern w:val="0"/>
          <w:sz w:val="24"/>
          <w:szCs w:val="24"/>
          <w:lang w:eastAsia="hr-HR"/>
          <w14:ligatures w14:val="none"/>
        </w:rPr>
      </w:pPr>
      <w:r w:rsidRPr="00303045">
        <w:rPr>
          <w:rFonts w:ascii="Arial" w:eastAsia="Times New Roman" w:hAnsi="Arial" w:cs="Arial"/>
          <w:kern w:val="0"/>
          <w:sz w:val="24"/>
          <w:szCs w:val="24"/>
          <w:lang w:eastAsia="hr-HR"/>
          <w14:ligatures w14:val="none"/>
        </w:rPr>
        <w:lastRenderedPageBreak/>
        <w:t>koristiti pametna rješenja (QR kodovi, digitalne ankete) za praćenje posjetitelja i održivo upravljanje resursima.</w:t>
      </w:r>
      <w:r w:rsidR="00D63973" w:rsidRPr="00303045">
        <w:rPr>
          <w:rFonts w:ascii="Arial" w:eastAsia="Times New Roman" w:hAnsi="Arial" w:cs="Arial"/>
          <w:kern w:val="0"/>
          <w:sz w:val="24"/>
          <w:szCs w:val="24"/>
          <w:lang w:eastAsia="hr-HR"/>
          <w14:ligatures w14:val="none"/>
        </w:rPr>
        <w:br/>
      </w:r>
    </w:p>
    <w:p w14:paraId="19851CF6" w14:textId="1F60F246" w:rsidR="00D63973" w:rsidRPr="00D63973" w:rsidRDefault="00D63973" w:rsidP="003030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 xml:space="preserve">Kulturna i tradicijska baština Lekenika temelj su dugoročnog turističkog razvoja. Preporučuje se nastavak ulaganja u obnovu i interpretaciju sakralnih objekata, očuvanje nematerijalne baštine (folklor, običaji </w:t>
      </w:r>
      <w:r w:rsidR="00231E82">
        <w:rPr>
          <w:rFonts w:ascii="Arial" w:eastAsia="Times New Roman" w:hAnsi="Arial" w:cs="Arial"/>
          <w:kern w:val="0"/>
          <w:sz w:val="24"/>
          <w:szCs w:val="24"/>
          <w:lang w:eastAsia="hr-HR"/>
          <w14:ligatures w14:val="none"/>
        </w:rPr>
        <w:t xml:space="preserve">Turopolja i </w:t>
      </w:r>
      <w:r w:rsidRPr="00D63973">
        <w:rPr>
          <w:rFonts w:ascii="Arial" w:eastAsia="Times New Roman" w:hAnsi="Arial" w:cs="Arial"/>
          <w:kern w:val="0"/>
          <w:sz w:val="24"/>
          <w:szCs w:val="24"/>
          <w:lang w:eastAsia="hr-HR"/>
          <w14:ligatures w14:val="none"/>
        </w:rPr>
        <w:t xml:space="preserve">Pokuplja) te brendiranje destinacije kroz priču o </w:t>
      </w:r>
      <w:r w:rsidRPr="00303045">
        <w:rPr>
          <w:rFonts w:ascii="Arial" w:eastAsia="Times New Roman" w:hAnsi="Arial" w:cs="Arial"/>
          <w:bCs/>
          <w:kern w:val="0"/>
          <w:sz w:val="24"/>
          <w:szCs w:val="24"/>
          <w:lang w:eastAsia="hr-HR"/>
          <w14:ligatures w14:val="none"/>
        </w:rPr>
        <w:t>„Općini ugodnog življenja uz Kupu“</w:t>
      </w:r>
      <w:r w:rsidRPr="00D63973">
        <w:rPr>
          <w:rFonts w:ascii="Arial" w:eastAsia="Times New Roman" w:hAnsi="Arial" w:cs="Arial"/>
          <w:kern w:val="0"/>
          <w:sz w:val="24"/>
          <w:szCs w:val="24"/>
          <w:lang w:eastAsia="hr-HR"/>
          <w14:ligatures w14:val="none"/>
        </w:rPr>
        <w:t>. Time se stvara prepoznatljiv identitet koji povezuje prirodu, tradiciju i suvremeni način života.</w:t>
      </w:r>
    </w:p>
    <w:p w14:paraId="22B4BCF5" w14:textId="77777777" w:rsidR="00D63973" w:rsidRPr="00D63973" w:rsidRDefault="00D63973" w:rsidP="003030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Općina Lekenik posjeduje čvrste temelje za razvoj održivog, cjelogodišnjeg i autentičnog turizma. Uspješna provedba zahtijeva koordinirano djelovanje Turističke zajednice, Općine, OPG-ova, udruga i lokalnih stanovnika. Smjernice navedene u ovom poglavlju predstavljaju temelj za strukturiran, inkluzivan i održiv razvoj destinacije, u skladu s potrebama zajednice i očekivanjima modernih posjetitelja.</w:t>
      </w:r>
    </w:p>
    <w:p w14:paraId="16D518EB" w14:textId="0B758839" w:rsidR="006B781B" w:rsidRDefault="00B07823" w:rsidP="003027A1">
      <w:pPr>
        <w:rPr>
          <w:rFonts w:ascii="Arial" w:hAnsi="Arial" w:cs="Arial"/>
          <w:sz w:val="24"/>
          <w:szCs w:val="24"/>
        </w:rPr>
      </w:pPr>
      <w:r>
        <w:rPr>
          <w:rFonts w:ascii="Arial" w:hAnsi="Arial" w:cs="Arial"/>
          <w:sz w:val="24"/>
          <w:szCs w:val="24"/>
        </w:rPr>
        <w:br w:type="page"/>
      </w:r>
    </w:p>
    <w:p w14:paraId="4289B749" w14:textId="4AF2D62B" w:rsidR="00430061" w:rsidRPr="003027A1" w:rsidRDefault="003027A1" w:rsidP="003027A1">
      <w:pPr>
        <w:rPr>
          <w:rFonts w:ascii="Arial" w:hAnsi="Arial" w:cs="Arial"/>
          <w:b/>
          <w:color w:val="538135" w:themeColor="accent6" w:themeShade="BF"/>
          <w:sz w:val="28"/>
          <w:szCs w:val="28"/>
        </w:rPr>
      </w:pPr>
      <w:r w:rsidRPr="003027A1">
        <w:rPr>
          <w:rFonts w:ascii="Arial" w:hAnsi="Arial" w:cs="Arial"/>
          <w:b/>
          <w:color w:val="538135" w:themeColor="accent6" w:themeShade="BF"/>
          <w:sz w:val="28"/>
          <w:szCs w:val="28"/>
        </w:rPr>
        <w:lastRenderedPageBreak/>
        <w:t xml:space="preserve">7. </w:t>
      </w:r>
      <w:r w:rsidR="00430061" w:rsidRPr="003027A1">
        <w:rPr>
          <w:rFonts w:ascii="Arial" w:hAnsi="Arial" w:cs="Arial"/>
          <w:b/>
          <w:color w:val="538135" w:themeColor="accent6" w:themeShade="BF"/>
          <w:sz w:val="28"/>
          <w:szCs w:val="28"/>
        </w:rPr>
        <w:t>POPIS PROJEKATA</w:t>
      </w:r>
    </w:p>
    <w:p w14:paraId="741E2AC7" w14:textId="77777777" w:rsidR="006C57C9" w:rsidRDefault="006C57C9" w:rsidP="006C57C9">
      <w:pPr>
        <w:rPr>
          <w:rFonts w:ascii="Arial" w:hAnsi="Arial" w:cs="Arial"/>
          <w:sz w:val="28"/>
          <w:szCs w:val="28"/>
        </w:rPr>
      </w:pPr>
    </w:p>
    <w:p w14:paraId="445C001D" w14:textId="77777777" w:rsidR="006C57C9" w:rsidRPr="003027A1" w:rsidRDefault="006C57C9" w:rsidP="003027A1">
      <w:pPr>
        <w:rPr>
          <w:rFonts w:ascii="Arial" w:hAnsi="Arial" w:cs="Arial"/>
          <w:b/>
          <w:color w:val="538135" w:themeColor="accent6" w:themeShade="BF"/>
          <w:sz w:val="24"/>
          <w:szCs w:val="24"/>
        </w:rPr>
      </w:pPr>
      <w:r w:rsidRPr="003027A1">
        <w:rPr>
          <w:rFonts w:ascii="Arial" w:hAnsi="Arial" w:cs="Arial"/>
          <w:b/>
          <w:color w:val="538135" w:themeColor="accent6" w:themeShade="BF"/>
          <w:sz w:val="24"/>
          <w:szCs w:val="24"/>
        </w:rPr>
        <w:t>7.1. Projekti koji pridonose provedbi mjera potrebnih za doprinos ostvarenju pokazatelja održivosti na razini destinacije</w:t>
      </w:r>
    </w:p>
    <w:p w14:paraId="4E46A5E1" w14:textId="17F04A45" w:rsidR="00FF0A3B" w:rsidRDefault="00FF0A3B"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5F7DA2" w:rsidRPr="005F7DA2" w14:paraId="7B6E8215" w14:textId="77777777" w:rsidTr="00E3079D">
        <w:trPr>
          <w:jc w:val="center"/>
        </w:trPr>
        <w:tc>
          <w:tcPr>
            <w:tcW w:w="4320" w:type="dxa"/>
            <w:shd w:val="clear" w:color="auto" w:fill="767171" w:themeFill="background2" w:themeFillShade="80"/>
          </w:tcPr>
          <w:p w14:paraId="6D176168" w14:textId="77777777" w:rsidR="005F7DA2" w:rsidRPr="005F7DA2" w:rsidRDefault="005F7DA2" w:rsidP="005F7DA2">
            <w:pPr>
              <w:rPr>
                <w:rFonts w:ascii="Arial" w:hAnsi="Arial" w:cs="Arial"/>
                <w:b/>
                <w:color w:val="FFFFFF" w:themeColor="background1"/>
                <w:lang w:val="en-US"/>
              </w:rPr>
            </w:pPr>
            <w:r w:rsidRPr="005F7DA2">
              <w:rPr>
                <w:rFonts w:ascii="Arial" w:hAnsi="Arial" w:cs="Arial"/>
                <w:b/>
                <w:color w:val="FFFFFF" w:themeColor="background1"/>
                <w:lang w:val="en-US"/>
              </w:rPr>
              <w:t xml:space="preserve">Naziv </w:t>
            </w:r>
            <w:proofErr w:type="spellStart"/>
            <w:r w:rsidRPr="005F7DA2">
              <w:rPr>
                <w:rFonts w:ascii="Arial" w:hAnsi="Arial" w:cs="Arial"/>
                <w:b/>
                <w:color w:val="FFFFFF" w:themeColor="background1"/>
                <w:lang w:val="en-US"/>
              </w:rPr>
              <w:t>projekta</w:t>
            </w:r>
            <w:proofErr w:type="spellEnd"/>
          </w:p>
        </w:tc>
        <w:tc>
          <w:tcPr>
            <w:tcW w:w="5598" w:type="dxa"/>
            <w:shd w:val="clear" w:color="auto" w:fill="767171" w:themeFill="background2" w:themeFillShade="80"/>
          </w:tcPr>
          <w:p w14:paraId="3500D169" w14:textId="5B949885" w:rsidR="005F7DA2" w:rsidRPr="005F7DA2" w:rsidRDefault="008904FB" w:rsidP="005F7DA2">
            <w:pPr>
              <w:rPr>
                <w:rFonts w:ascii="Arial" w:hAnsi="Arial" w:cs="Arial"/>
                <w:b/>
                <w:color w:val="FFFFFF" w:themeColor="background1"/>
                <w:lang w:val="en-US"/>
              </w:rPr>
            </w:pPr>
            <w:proofErr w:type="spellStart"/>
            <w:r w:rsidRPr="008904FB">
              <w:rPr>
                <w:rFonts w:ascii="Arial" w:hAnsi="Arial" w:cs="Arial"/>
                <w:b/>
                <w:color w:val="FFFFFF" w:themeColor="background1"/>
                <w:lang w:val="en-US"/>
              </w:rPr>
              <w:t>Obnova</w:t>
            </w:r>
            <w:proofErr w:type="spellEnd"/>
            <w:r w:rsidRPr="008904FB">
              <w:rPr>
                <w:rFonts w:ascii="Arial" w:hAnsi="Arial" w:cs="Arial"/>
                <w:b/>
                <w:color w:val="FFFFFF" w:themeColor="background1"/>
                <w:lang w:val="en-US"/>
              </w:rPr>
              <w:t xml:space="preserve"> </w:t>
            </w:r>
            <w:proofErr w:type="spellStart"/>
            <w:r w:rsidRPr="008904FB">
              <w:rPr>
                <w:rFonts w:ascii="Arial" w:hAnsi="Arial" w:cs="Arial"/>
                <w:b/>
                <w:color w:val="FFFFFF" w:themeColor="background1"/>
                <w:lang w:val="en-US"/>
              </w:rPr>
              <w:t>nogostupa</w:t>
            </w:r>
            <w:proofErr w:type="spellEnd"/>
            <w:r w:rsidRPr="008904FB">
              <w:rPr>
                <w:rFonts w:ascii="Arial" w:hAnsi="Arial" w:cs="Arial"/>
                <w:b/>
                <w:color w:val="FFFFFF" w:themeColor="background1"/>
                <w:lang w:val="en-US"/>
              </w:rPr>
              <w:t xml:space="preserve"> u </w:t>
            </w:r>
            <w:proofErr w:type="spellStart"/>
            <w:r w:rsidRPr="008904FB">
              <w:rPr>
                <w:rFonts w:ascii="Arial" w:hAnsi="Arial" w:cs="Arial"/>
                <w:b/>
                <w:color w:val="FFFFFF" w:themeColor="background1"/>
                <w:lang w:val="en-US"/>
              </w:rPr>
              <w:t>Turopoljskoj</w:t>
            </w:r>
            <w:proofErr w:type="spellEnd"/>
            <w:r w:rsidRPr="008904FB">
              <w:rPr>
                <w:rFonts w:ascii="Arial" w:hAnsi="Arial" w:cs="Arial"/>
                <w:b/>
                <w:color w:val="FFFFFF" w:themeColor="background1"/>
                <w:lang w:val="en-US"/>
              </w:rPr>
              <w:t xml:space="preserve"> </w:t>
            </w:r>
            <w:proofErr w:type="spellStart"/>
            <w:r w:rsidRPr="008904FB">
              <w:rPr>
                <w:rFonts w:ascii="Arial" w:hAnsi="Arial" w:cs="Arial"/>
                <w:b/>
                <w:color w:val="FFFFFF" w:themeColor="background1"/>
                <w:lang w:val="en-US"/>
              </w:rPr>
              <w:t>ulici</w:t>
            </w:r>
            <w:proofErr w:type="spellEnd"/>
            <w:r w:rsidRPr="008904FB">
              <w:rPr>
                <w:rFonts w:ascii="Arial" w:hAnsi="Arial" w:cs="Arial"/>
                <w:b/>
                <w:color w:val="FFFFFF" w:themeColor="background1"/>
                <w:lang w:val="en-US"/>
              </w:rPr>
              <w:t xml:space="preserve"> u </w:t>
            </w:r>
            <w:proofErr w:type="spellStart"/>
            <w:r w:rsidRPr="008904FB">
              <w:rPr>
                <w:rFonts w:ascii="Arial" w:hAnsi="Arial" w:cs="Arial"/>
                <w:b/>
                <w:color w:val="FFFFFF" w:themeColor="background1"/>
                <w:lang w:val="en-US"/>
              </w:rPr>
              <w:t>Lekeniku</w:t>
            </w:r>
            <w:proofErr w:type="spellEnd"/>
          </w:p>
        </w:tc>
      </w:tr>
      <w:tr w:rsidR="005F7DA2" w:rsidRPr="005F7DA2" w14:paraId="33D0A7D5" w14:textId="77777777" w:rsidTr="00E3079D">
        <w:trPr>
          <w:jc w:val="center"/>
        </w:trPr>
        <w:tc>
          <w:tcPr>
            <w:tcW w:w="4320" w:type="dxa"/>
          </w:tcPr>
          <w:p w14:paraId="598150C5" w14:textId="77777777" w:rsidR="005F7DA2" w:rsidRPr="005F7DA2" w:rsidRDefault="005F7DA2" w:rsidP="005F7DA2">
            <w:pPr>
              <w:rPr>
                <w:rFonts w:ascii="Arial" w:hAnsi="Arial" w:cs="Arial"/>
                <w:lang w:val="en-US"/>
              </w:rPr>
            </w:pPr>
            <w:bookmarkStart w:id="31" w:name="_Hlk208399295"/>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predmeta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51047A32" w14:textId="1C0E58B1" w:rsidR="005F7DA2" w:rsidRPr="005F7DA2" w:rsidRDefault="008904FB" w:rsidP="005F7DA2">
            <w:pPr>
              <w:rPr>
                <w:rFonts w:ascii="Arial" w:hAnsi="Arial" w:cs="Arial"/>
                <w:lang w:val="en-US"/>
              </w:rPr>
            </w:pPr>
            <w:proofErr w:type="spellStart"/>
            <w:r w:rsidRPr="008904FB">
              <w:rPr>
                <w:rFonts w:ascii="Arial" w:hAnsi="Arial" w:cs="Arial"/>
                <w:lang w:val="en-US"/>
              </w:rPr>
              <w:t>Sanacija</w:t>
            </w:r>
            <w:proofErr w:type="spellEnd"/>
            <w:r w:rsidRPr="008904FB">
              <w:rPr>
                <w:rFonts w:ascii="Arial" w:hAnsi="Arial" w:cs="Arial"/>
                <w:lang w:val="en-US"/>
              </w:rPr>
              <w:t xml:space="preserve"> i </w:t>
            </w:r>
            <w:proofErr w:type="spellStart"/>
            <w:r w:rsidRPr="008904FB">
              <w:rPr>
                <w:rFonts w:ascii="Arial" w:hAnsi="Arial" w:cs="Arial"/>
                <w:lang w:val="en-US"/>
              </w:rPr>
              <w:t>dubinska</w:t>
            </w:r>
            <w:proofErr w:type="spellEnd"/>
            <w:r w:rsidRPr="008904FB">
              <w:rPr>
                <w:rFonts w:ascii="Arial" w:hAnsi="Arial" w:cs="Arial"/>
                <w:lang w:val="en-US"/>
              </w:rPr>
              <w:t xml:space="preserve"> </w:t>
            </w:r>
            <w:proofErr w:type="spellStart"/>
            <w:r w:rsidRPr="008904FB">
              <w:rPr>
                <w:rFonts w:ascii="Arial" w:hAnsi="Arial" w:cs="Arial"/>
                <w:lang w:val="en-US"/>
              </w:rPr>
              <w:t>obnova</w:t>
            </w:r>
            <w:proofErr w:type="spellEnd"/>
            <w:r w:rsidRPr="008904FB">
              <w:rPr>
                <w:rFonts w:ascii="Arial" w:hAnsi="Arial" w:cs="Arial"/>
                <w:lang w:val="en-US"/>
              </w:rPr>
              <w:t xml:space="preserve"> </w:t>
            </w:r>
            <w:proofErr w:type="spellStart"/>
            <w:r w:rsidRPr="008904FB">
              <w:rPr>
                <w:rFonts w:ascii="Arial" w:hAnsi="Arial" w:cs="Arial"/>
                <w:lang w:val="en-US"/>
              </w:rPr>
              <w:t>derutnog</w:t>
            </w:r>
            <w:proofErr w:type="spellEnd"/>
            <w:r w:rsidRPr="008904FB">
              <w:rPr>
                <w:rFonts w:ascii="Arial" w:hAnsi="Arial" w:cs="Arial"/>
                <w:lang w:val="en-US"/>
              </w:rPr>
              <w:t xml:space="preserve"> </w:t>
            </w:r>
            <w:proofErr w:type="spellStart"/>
            <w:r w:rsidRPr="008904FB">
              <w:rPr>
                <w:rFonts w:ascii="Arial" w:hAnsi="Arial" w:cs="Arial"/>
                <w:lang w:val="en-US"/>
              </w:rPr>
              <w:t>nogostupa</w:t>
            </w:r>
            <w:proofErr w:type="spellEnd"/>
            <w:r w:rsidRPr="008904FB">
              <w:rPr>
                <w:rFonts w:ascii="Arial" w:hAnsi="Arial" w:cs="Arial"/>
                <w:lang w:val="en-US"/>
              </w:rPr>
              <w:t xml:space="preserve"> u </w:t>
            </w:r>
            <w:proofErr w:type="spellStart"/>
            <w:r w:rsidRPr="008904FB">
              <w:rPr>
                <w:rFonts w:ascii="Arial" w:hAnsi="Arial" w:cs="Arial"/>
                <w:lang w:val="en-US"/>
              </w:rPr>
              <w:t>duljini</w:t>
            </w:r>
            <w:proofErr w:type="spellEnd"/>
            <w:r w:rsidRPr="008904FB">
              <w:rPr>
                <w:rFonts w:ascii="Arial" w:hAnsi="Arial" w:cs="Arial"/>
                <w:lang w:val="en-US"/>
              </w:rPr>
              <w:t xml:space="preserve"> od </w:t>
            </w:r>
            <w:proofErr w:type="spellStart"/>
            <w:r w:rsidRPr="008904FB">
              <w:rPr>
                <w:rFonts w:ascii="Arial" w:hAnsi="Arial" w:cs="Arial"/>
                <w:lang w:val="en-US"/>
              </w:rPr>
              <w:t>cca</w:t>
            </w:r>
            <w:proofErr w:type="spellEnd"/>
            <w:r w:rsidRPr="008904FB">
              <w:rPr>
                <w:rFonts w:ascii="Arial" w:hAnsi="Arial" w:cs="Arial"/>
                <w:lang w:val="en-US"/>
              </w:rPr>
              <w:t xml:space="preserve"> 260 </w:t>
            </w:r>
            <w:proofErr w:type="spellStart"/>
            <w:r w:rsidRPr="008904FB">
              <w:rPr>
                <w:rFonts w:ascii="Arial" w:hAnsi="Arial" w:cs="Arial"/>
                <w:lang w:val="en-US"/>
              </w:rPr>
              <w:t>metara</w:t>
            </w:r>
            <w:proofErr w:type="spellEnd"/>
            <w:r w:rsidRPr="008904FB">
              <w:rPr>
                <w:rFonts w:ascii="Arial" w:hAnsi="Arial" w:cs="Arial"/>
                <w:lang w:val="en-US"/>
              </w:rPr>
              <w:t>.</w:t>
            </w:r>
          </w:p>
        </w:tc>
      </w:tr>
      <w:tr w:rsidR="005F7DA2" w:rsidRPr="005F7DA2" w14:paraId="293F3FBE" w14:textId="77777777" w:rsidTr="00E3079D">
        <w:trPr>
          <w:jc w:val="center"/>
        </w:trPr>
        <w:tc>
          <w:tcPr>
            <w:tcW w:w="4320" w:type="dxa"/>
          </w:tcPr>
          <w:p w14:paraId="66C35DC9" w14:textId="77777777" w:rsidR="005F7DA2" w:rsidRPr="005F7DA2" w:rsidRDefault="005F7DA2" w:rsidP="005F7DA2">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svrhe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6FF1C5D4" w14:textId="4EE1CF6F" w:rsidR="005F7DA2" w:rsidRPr="005F7DA2" w:rsidRDefault="008904FB" w:rsidP="005F7DA2">
            <w:pPr>
              <w:rPr>
                <w:rFonts w:ascii="Arial" w:hAnsi="Arial" w:cs="Arial"/>
                <w:lang w:val="en-US"/>
              </w:rPr>
            </w:pPr>
            <w:proofErr w:type="spellStart"/>
            <w:r w:rsidRPr="008904FB">
              <w:rPr>
                <w:rFonts w:ascii="Arial" w:hAnsi="Arial" w:cs="Arial"/>
                <w:lang w:val="en-US"/>
              </w:rPr>
              <w:t>Poboljšanje</w:t>
            </w:r>
            <w:proofErr w:type="spellEnd"/>
            <w:r w:rsidRPr="008904FB">
              <w:rPr>
                <w:rFonts w:ascii="Arial" w:hAnsi="Arial" w:cs="Arial"/>
                <w:lang w:val="en-US"/>
              </w:rPr>
              <w:t xml:space="preserve"> </w:t>
            </w:r>
            <w:proofErr w:type="spellStart"/>
            <w:r w:rsidRPr="008904FB">
              <w:rPr>
                <w:rFonts w:ascii="Arial" w:hAnsi="Arial" w:cs="Arial"/>
                <w:lang w:val="en-US"/>
              </w:rPr>
              <w:t>sigurnosti</w:t>
            </w:r>
            <w:proofErr w:type="spellEnd"/>
            <w:r w:rsidRPr="008904FB">
              <w:rPr>
                <w:rFonts w:ascii="Arial" w:hAnsi="Arial" w:cs="Arial"/>
                <w:lang w:val="en-US"/>
              </w:rPr>
              <w:t xml:space="preserve"> djece i </w:t>
            </w:r>
            <w:proofErr w:type="spellStart"/>
            <w:r w:rsidRPr="008904FB">
              <w:rPr>
                <w:rFonts w:ascii="Arial" w:hAnsi="Arial" w:cs="Arial"/>
                <w:lang w:val="en-US"/>
              </w:rPr>
              <w:t>građana</w:t>
            </w:r>
            <w:proofErr w:type="spellEnd"/>
            <w:r w:rsidRPr="008904FB">
              <w:rPr>
                <w:rFonts w:ascii="Arial" w:hAnsi="Arial" w:cs="Arial"/>
                <w:lang w:val="en-US"/>
              </w:rPr>
              <w:t xml:space="preserve"> na putu </w:t>
            </w:r>
            <w:proofErr w:type="spellStart"/>
            <w:r w:rsidRPr="008904FB">
              <w:rPr>
                <w:rFonts w:ascii="Arial" w:hAnsi="Arial" w:cs="Arial"/>
                <w:lang w:val="en-US"/>
              </w:rPr>
              <w:t>prema</w:t>
            </w:r>
            <w:proofErr w:type="spellEnd"/>
            <w:r w:rsidRPr="008904FB">
              <w:rPr>
                <w:rFonts w:ascii="Arial" w:hAnsi="Arial" w:cs="Arial"/>
                <w:lang w:val="en-US"/>
              </w:rPr>
              <w:t xml:space="preserve"> </w:t>
            </w:r>
            <w:proofErr w:type="spellStart"/>
            <w:r w:rsidRPr="008904FB">
              <w:rPr>
                <w:rFonts w:ascii="Arial" w:hAnsi="Arial" w:cs="Arial"/>
                <w:lang w:val="en-US"/>
              </w:rPr>
              <w:t>osnovnoj</w:t>
            </w:r>
            <w:proofErr w:type="spellEnd"/>
            <w:r w:rsidRPr="008904FB">
              <w:rPr>
                <w:rFonts w:ascii="Arial" w:hAnsi="Arial" w:cs="Arial"/>
                <w:lang w:val="en-US"/>
              </w:rPr>
              <w:t xml:space="preserve"> </w:t>
            </w:r>
            <w:proofErr w:type="spellStart"/>
            <w:r w:rsidRPr="008904FB">
              <w:rPr>
                <w:rFonts w:ascii="Arial" w:hAnsi="Arial" w:cs="Arial"/>
                <w:lang w:val="en-US"/>
              </w:rPr>
              <w:t>školi</w:t>
            </w:r>
            <w:proofErr w:type="spellEnd"/>
            <w:r w:rsidRPr="008904FB">
              <w:rPr>
                <w:rFonts w:ascii="Arial" w:hAnsi="Arial" w:cs="Arial"/>
                <w:lang w:val="en-US"/>
              </w:rPr>
              <w:t xml:space="preserve">, </w:t>
            </w:r>
            <w:proofErr w:type="spellStart"/>
            <w:r w:rsidRPr="008904FB">
              <w:rPr>
                <w:rFonts w:ascii="Arial" w:hAnsi="Arial" w:cs="Arial"/>
                <w:lang w:val="en-US"/>
              </w:rPr>
              <w:t>vrtiću</w:t>
            </w:r>
            <w:proofErr w:type="spellEnd"/>
            <w:r w:rsidRPr="008904FB">
              <w:rPr>
                <w:rFonts w:ascii="Arial" w:hAnsi="Arial" w:cs="Arial"/>
                <w:lang w:val="en-US"/>
              </w:rPr>
              <w:t xml:space="preserve">, sportskim </w:t>
            </w:r>
            <w:proofErr w:type="spellStart"/>
            <w:r w:rsidRPr="008904FB">
              <w:rPr>
                <w:rFonts w:ascii="Arial" w:hAnsi="Arial" w:cs="Arial"/>
                <w:lang w:val="en-US"/>
              </w:rPr>
              <w:t>igralištima</w:t>
            </w:r>
            <w:proofErr w:type="spellEnd"/>
            <w:r w:rsidRPr="008904FB">
              <w:rPr>
                <w:rFonts w:ascii="Arial" w:hAnsi="Arial" w:cs="Arial"/>
                <w:lang w:val="en-US"/>
              </w:rPr>
              <w:t xml:space="preserve"> i </w:t>
            </w:r>
            <w:proofErr w:type="spellStart"/>
            <w:r w:rsidRPr="008904FB">
              <w:rPr>
                <w:rFonts w:ascii="Arial" w:hAnsi="Arial" w:cs="Arial"/>
                <w:lang w:val="en-US"/>
              </w:rPr>
              <w:t>knjižnici</w:t>
            </w:r>
            <w:proofErr w:type="spellEnd"/>
            <w:r w:rsidRPr="008904FB">
              <w:rPr>
                <w:rFonts w:ascii="Arial" w:hAnsi="Arial" w:cs="Arial"/>
                <w:lang w:val="en-US"/>
              </w:rPr>
              <w:t xml:space="preserve"> </w:t>
            </w:r>
            <w:proofErr w:type="spellStart"/>
            <w:r w:rsidRPr="008904FB">
              <w:rPr>
                <w:rFonts w:ascii="Arial" w:hAnsi="Arial" w:cs="Arial"/>
                <w:lang w:val="en-US"/>
              </w:rPr>
              <w:t>te</w:t>
            </w:r>
            <w:proofErr w:type="spellEnd"/>
            <w:r w:rsidRPr="008904FB">
              <w:rPr>
                <w:rFonts w:ascii="Arial" w:hAnsi="Arial" w:cs="Arial"/>
                <w:lang w:val="en-US"/>
              </w:rPr>
              <w:t xml:space="preserve"> </w:t>
            </w:r>
            <w:proofErr w:type="spellStart"/>
            <w:r w:rsidRPr="008904FB">
              <w:rPr>
                <w:rFonts w:ascii="Arial" w:hAnsi="Arial" w:cs="Arial"/>
                <w:lang w:val="en-US"/>
              </w:rPr>
              <w:t>osiguranje</w:t>
            </w:r>
            <w:proofErr w:type="spellEnd"/>
            <w:r w:rsidRPr="008904FB">
              <w:rPr>
                <w:rFonts w:ascii="Arial" w:hAnsi="Arial" w:cs="Arial"/>
                <w:lang w:val="en-US"/>
              </w:rPr>
              <w:t xml:space="preserve"> </w:t>
            </w:r>
            <w:proofErr w:type="spellStart"/>
            <w:r w:rsidRPr="008904FB">
              <w:rPr>
                <w:rFonts w:ascii="Arial" w:hAnsi="Arial" w:cs="Arial"/>
                <w:lang w:val="en-US"/>
              </w:rPr>
              <w:t>kvalitetne</w:t>
            </w:r>
            <w:proofErr w:type="spellEnd"/>
            <w:r w:rsidRPr="008904FB">
              <w:rPr>
                <w:rFonts w:ascii="Arial" w:hAnsi="Arial" w:cs="Arial"/>
                <w:lang w:val="en-US"/>
              </w:rPr>
              <w:t xml:space="preserve"> pješačke </w:t>
            </w:r>
            <w:proofErr w:type="spellStart"/>
            <w:r w:rsidRPr="008904FB">
              <w:rPr>
                <w:rFonts w:ascii="Arial" w:hAnsi="Arial" w:cs="Arial"/>
                <w:lang w:val="en-US"/>
              </w:rPr>
              <w:t>infrastrukture</w:t>
            </w:r>
            <w:proofErr w:type="spellEnd"/>
            <w:r w:rsidRPr="008904FB">
              <w:rPr>
                <w:rFonts w:ascii="Arial" w:hAnsi="Arial" w:cs="Arial"/>
                <w:lang w:val="en-US"/>
              </w:rPr>
              <w:t>.</w:t>
            </w:r>
          </w:p>
        </w:tc>
      </w:tr>
      <w:tr w:rsidR="005F7DA2" w:rsidRPr="005F7DA2" w14:paraId="60C617E7" w14:textId="77777777" w:rsidTr="00E3079D">
        <w:trPr>
          <w:jc w:val="center"/>
        </w:trPr>
        <w:tc>
          <w:tcPr>
            <w:tcW w:w="4320" w:type="dxa"/>
          </w:tcPr>
          <w:p w14:paraId="7A7D1AE3" w14:textId="77777777" w:rsidR="005F7DA2" w:rsidRPr="005F7DA2" w:rsidRDefault="005F7DA2" w:rsidP="005F7DA2">
            <w:pPr>
              <w:rPr>
                <w:rFonts w:ascii="Arial" w:hAnsi="Arial" w:cs="Arial"/>
                <w:lang w:val="en-US"/>
              </w:rPr>
            </w:pPr>
            <w:proofErr w:type="spellStart"/>
            <w:r w:rsidRPr="005F7DA2">
              <w:rPr>
                <w:rFonts w:ascii="Arial" w:hAnsi="Arial" w:cs="Arial"/>
                <w:lang w:val="en-US"/>
              </w:rPr>
              <w:t>Način</w:t>
            </w:r>
            <w:proofErr w:type="spellEnd"/>
            <w:r w:rsidRPr="005F7DA2">
              <w:rPr>
                <w:rFonts w:ascii="Arial" w:hAnsi="Arial" w:cs="Arial"/>
                <w:lang w:val="en-US"/>
              </w:rPr>
              <w:t xml:space="preserve"> </w:t>
            </w:r>
            <w:proofErr w:type="spellStart"/>
            <w:r w:rsidRPr="005F7DA2">
              <w:rPr>
                <w:rFonts w:ascii="Arial" w:hAnsi="Arial" w:cs="Arial"/>
                <w:lang w:val="en-US"/>
              </w:rPr>
              <w:t>doprinosa</w:t>
            </w:r>
            <w:proofErr w:type="spellEnd"/>
            <w:r w:rsidRPr="005F7DA2">
              <w:rPr>
                <w:rFonts w:ascii="Arial" w:hAnsi="Arial" w:cs="Arial"/>
                <w:lang w:val="en-US"/>
              </w:rPr>
              <w:t xml:space="preserve"> </w:t>
            </w:r>
            <w:proofErr w:type="spellStart"/>
            <w:r w:rsidRPr="005F7DA2">
              <w:rPr>
                <w:rFonts w:ascii="Arial" w:hAnsi="Arial" w:cs="Arial"/>
                <w:lang w:val="en-US"/>
              </w:rPr>
              <w:t>ostvarenju</w:t>
            </w:r>
            <w:proofErr w:type="spellEnd"/>
            <w:r w:rsidRPr="005F7DA2">
              <w:rPr>
                <w:rFonts w:ascii="Arial" w:hAnsi="Arial" w:cs="Arial"/>
                <w:lang w:val="en-US"/>
              </w:rPr>
              <w:t xml:space="preserve"> </w:t>
            </w:r>
            <w:proofErr w:type="spellStart"/>
            <w:r w:rsidRPr="005F7DA2">
              <w:rPr>
                <w:rFonts w:ascii="Arial" w:hAnsi="Arial" w:cs="Arial"/>
                <w:lang w:val="en-US"/>
              </w:rPr>
              <w:t>pokazatelja</w:t>
            </w:r>
            <w:proofErr w:type="spellEnd"/>
            <w:r w:rsidRPr="005F7DA2">
              <w:rPr>
                <w:rFonts w:ascii="Arial" w:hAnsi="Arial" w:cs="Arial"/>
                <w:lang w:val="en-US"/>
              </w:rPr>
              <w:t xml:space="preserve"> </w:t>
            </w:r>
            <w:proofErr w:type="spellStart"/>
            <w:r w:rsidRPr="005F7DA2">
              <w:rPr>
                <w:rFonts w:ascii="Arial" w:hAnsi="Arial" w:cs="Arial"/>
                <w:lang w:val="en-US"/>
              </w:rPr>
              <w:t>održivosti</w:t>
            </w:r>
            <w:proofErr w:type="spellEnd"/>
          </w:p>
        </w:tc>
        <w:tc>
          <w:tcPr>
            <w:tcW w:w="5598" w:type="dxa"/>
          </w:tcPr>
          <w:p w14:paraId="3FDE7027" w14:textId="77777777" w:rsidR="008904FB" w:rsidRPr="008904FB" w:rsidRDefault="008904FB" w:rsidP="008904FB">
            <w:pPr>
              <w:rPr>
                <w:rFonts w:ascii="Arial" w:hAnsi="Arial" w:cs="Arial"/>
                <w:lang w:val="en-US"/>
              </w:rPr>
            </w:pPr>
            <w:r w:rsidRPr="008904FB">
              <w:rPr>
                <w:rFonts w:ascii="Arial" w:hAnsi="Arial" w:cs="Arial"/>
                <w:lang w:val="en-US"/>
              </w:rPr>
              <w:t xml:space="preserve">• </w:t>
            </w:r>
            <w:proofErr w:type="spellStart"/>
            <w:r w:rsidRPr="008904FB">
              <w:rPr>
                <w:rFonts w:ascii="Arial" w:hAnsi="Arial" w:cs="Arial"/>
                <w:lang w:val="en-US"/>
              </w:rPr>
              <w:t>Dugotrajna</w:t>
            </w:r>
            <w:proofErr w:type="spellEnd"/>
            <w:r w:rsidRPr="008904FB">
              <w:rPr>
                <w:rFonts w:ascii="Arial" w:hAnsi="Arial" w:cs="Arial"/>
                <w:lang w:val="en-US"/>
              </w:rPr>
              <w:t xml:space="preserve"> </w:t>
            </w:r>
            <w:proofErr w:type="spellStart"/>
            <w:r w:rsidRPr="008904FB">
              <w:rPr>
                <w:rFonts w:ascii="Arial" w:hAnsi="Arial" w:cs="Arial"/>
                <w:lang w:val="en-US"/>
              </w:rPr>
              <w:t>sigurnost</w:t>
            </w:r>
            <w:proofErr w:type="spellEnd"/>
            <w:r w:rsidRPr="008904FB">
              <w:rPr>
                <w:rFonts w:ascii="Arial" w:hAnsi="Arial" w:cs="Arial"/>
                <w:lang w:val="en-US"/>
              </w:rPr>
              <w:t xml:space="preserve"> </w:t>
            </w:r>
            <w:proofErr w:type="spellStart"/>
            <w:r w:rsidRPr="008904FB">
              <w:rPr>
                <w:rFonts w:ascii="Arial" w:hAnsi="Arial" w:cs="Arial"/>
                <w:lang w:val="en-US"/>
              </w:rPr>
              <w:t>pješaka</w:t>
            </w:r>
            <w:proofErr w:type="spellEnd"/>
            <w:r w:rsidRPr="008904FB">
              <w:rPr>
                <w:rFonts w:ascii="Arial" w:hAnsi="Arial" w:cs="Arial"/>
                <w:lang w:val="en-US"/>
              </w:rPr>
              <w:t xml:space="preserve"> i djece</w:t>
            </w:r>
          </w:p>
          <w:p w14:paraId="53816275" w14:textId="77777777" w:rsidR="008904FB" w:rsidRPr="008904FB" w:rsidRDefault="008904FB" w:rsidP="008904FB">
            <w:pPr>
              <w:rPr>
                <w:rFonts w:ascii="Arial" w:hAnsi="Arial" w:cs="Arial"/>
                <w:lang w:val="en-US"/>
              </w:rPr>
            </w:pPr>
            <w:r w:rsidRPr="008904FB">
              <w:rPr>
                <w:rFonts w:ascii="Arial" w:hAnsi="Arial" w:cs="Arial"/>
                <w:lang w:val="en-US"/>
              </w:rPr>
              <w:t xml:space="preserve">• </w:t>
            </w:r>
            <w:proofErr w:type="spellStart"/>
            <w:r w:rsidRPr="008904FB">
              <w:rPr>
                <w:rFonts w:ascii="Arial" w:hAnsi="Arial" w:cs="Arial"/>
                <w:lang w:val="en-US"/>
              </w:rPr>
              <w:t>Smanjenje</w:t>
            </w:r>
            <w:proofErr w:type="spellEnd"/>
            <w:r w:rsidRPr="008904FB">
              <w:rPr>
                <w:rFonts w:ascii="Arial" w:hAnsi="Arial" w:cs="Arial"/>
                <w:lang w:val="en-US"/>
              </w:rPr>
              <w:t xml:space="preserve"> </w:t>
            </w:r>
            <w:proofErr w:type="spellStart"/>
            <w:r w:rsidRPr="008904FB">
              <w:rPr>
                <w:rFonts w:ascii="Arial" w:hAnsi="Arial" w:cs="Arial"/>
                <w:lang w:val="en-US"/>
              </w:rPr>
              <w:t>rizika</w:t>
            </w:r>
            <w:proofErr w:type="spellEnd"/>
            <w:r w:rsidRPr="008904FB">
              <w:rPr>
                <w:rFonts w:ascii="Arial" w:hAnsi="Arial" w:cs="Arial"/>
                <w:lang w:val="en-US"/>
              </w:rPr>
              <w:t xml:space="preserve"> od </w:t>
            </w:r>
            <w:proofErr w:type="spellStart"/>
            <w:r w:rsidRPr="008904FB">
              <w:rPr>
                <w:rFonts w:ascii="Arial" w:hAnsi="Arial" w:cs="Arial"/>
                <w:lang w:val="en-US"/>
              </w:rPr>
              <w:t>nesreća</w:t>
            </w:r>
            <w:proofErr w:type="spellEnd"/>
          </w:p>
          <w:p w14:paraId="2C7D5F84" w14:textId="25AAF7A0" w:rsidR="005F7DA2" w:rsidRPr="005F7DA2" w:rsidRDefault="008904FB" w:rsidP="008904FB">
            <w:pPr>
              <w:rPr>
                <w:rFonts w:ascii="Arial" w:hAnsi="Arial" w:cs="Arial"/>
                <w:lang w:val="en-US"/>
              </w:rPr>
            </w:pPr>
            <w:r w:rsidRPr="008904FB">
              <w:rPr>
                <w:rFonts w:ascii="Arial" w:hAnsi="Arial" w:cs="Arial"/>
                <w:lang w:val="en-US"/>
              </w:rPr>
              <w:t xml:space="preserve">• </w:t>
            </w:r>
            <w:proofErr w:type="spellStart"/>
            <w:r w:rsidRPr="008904FB">
              <w:rPr>
                <w:rFonts w:ascii="Arial" w:hAnsi="Arial" w:cs="Arial"/>
                <w:lang w:val="en-US"/>
              </w:rPr>
              <w:t>Poticanje</w:t>
            </w:r>
            <w:proofErr w:type="spellEnd"/>
            <w:r w:rsidRPr="008904FB">
              <w:rPr>
                <w:rFonts w:ascii="Arial" w:hAnsi="Arial" w:cs="Arial"/>
                <w:lang w:val="en-US"/>
              </w:rPr>
              <w:t xml:space="preserve"> </w:t>
            </w:r>
            <w:proofErr w:type="spellStart"/>
            <w:r w:rsidRPr="008904FB">
              <w:rPr>
                <w:rFonts w:ascii="Arial" w:hAnsi="Arial" w:cs="Arial"/>
                <w:lang w:val="en-US"/>
              </w:rPr>
              <w:t>održivih</w:t>
            </w:r>
            <w:proofErr w:type="spellEnd"/>
            <w:r w:rsidRPr="008904FB">
              <w:rPr>
                <w:rFonts w:ascii="Arial" w:hAnsi="Arial" w:cs="Arial"/>
                <w:lang w:val="en-US"/>
              </w:rPr>
              <w:t xml:space="preserve"> </w:t>
            </w:r>
            <w:proofErr w:type="spellStart"/>
            <w:r w:rsidRPr="008904FB">
              <w:rPr>
                <w:rFonts w:ascii="Arial" w:hAnsi="Arial" w:cs="Arial"/>
                <w:lang w:val="en-US"/>
              </w:rPr>
              <w:t>oblika</w:t>
            </w:r>
            <w:proofErr w:type="spellEnd"/>
            <w:r w:rsidRPr="008904FB">
              <w:rPr>
                <w:rFonts w:ascii="Arial" w:hAnsi="Arial" w:cs="Arial"/>
                <w:lang w:val="en-US"/>
              </w:rPr>
              <w:t xml:space="preserve"> </w:t>
            </w:r>
            <w:proofErr w:type="spellStart"/>
            <w:r w:rsidRPr="008904FB">
              <w:rPr>
                <w:rFonts w:ascii="Arial" w:hAnsi="Arial" w:cs="Arial"/>
                <w:lang w:val="en-US"/>
              </w:rPr>
              <w:t>mobilnosti</w:t>
            </w:r>
            <w:proofErr w:type="spellEnd"/>
            <w:r w:rsidRPr="008904FB">
              <w:rPr>
                <w:rFonts w:ascii="Arial" w:hAnsi="Arial" w:cs="Arial"/>
                <w:lang w:val="en-US"/>
              </w:rPr>
              <w:t xml:space="preserve"> (</w:t>
            </w:r>
            <w:proofErr w:type="spellStart"/>
            <w:r w:rsidRPr="008904FB">
              <w:rPr>
                <w:rFonts w:ascii="Arial" w:hAnsi="Arial" w:cs="Arial"/>
                <w:lang w:val="en-US"/>
              </w:rPr>
              <w:t>pješačenje</w:t>
            </w:r>
            <w:proofErr w:type="spellEnd"/>
            <w:r w:rsidRPr="008904FB">
              <w:rPr>
                <w:rFonts w:ascii="Arial" w:hAnsi="Arial" w:cs="Arial"/>
                <w:lang w:val="en-US"/>
              </w:rPr>
              <w:t xml:space="preserve"> </w:t>
            </w:r>
            <w:proofErr w:type="spellStart"/>
            <w:r w:rsidRPr="008904FB">
              <w:rPr>
                <w:rFonts w:ascii="Arial" w:hAnsi="Arial" w:cs="Arial"/>
                <w:lang w:val="en-US"/>
              </w:rPr>
              <w:t>umjesto</w:t>
            </w:r>
            <w:proofErr w:type="spellEnd"/>
            <w:r w:rsidRPr="008904FB">
              <w:rPr>
                <w:rFonts w:ascii="Arial" w:hAnsi="Arial" w:cs="Arial"/>
                <w:lang w:val="en-US"/>
              </w:rPr>
              <w:t xml:space="preserve"> </w:t>
            </w:r>
            <w:proofErr w:type="spellStart"/>
            <w:r w:rsidRPr="008904FB">
              <w:rPr>
                <w:rFonts w:ascii="Arial" w:hAnsi="Arial" w:cs="Arial"/>
                <w:lang w:val="en-US"/>
              </w:rPr>
              <w:t>korištenja</w:t>
            </w:r>
            <w:proofErr w:type="spellEnd"/>
            <w:r w:rsidRPr="008904FB">
              <w:rPr>
                <w:rFonts w:ascii="Arial" w:hAnsi="Arial" w:cs="Arial"/>
                <w:lang w:val="en-US"/>
              </w:rPr>
              <w:t xml:space="preserve"> </w:t>
            </w:r>
            <w:proofErr w:type="spellStart"/>
            <w:r w:rsidRPr="008904FB">
              <w:rPr>
                <w:rFonts w:ascii="Arial" w:hAnsi="Arial" w:cs="Arial"/>
                <w:lang w:val="en-US"/>
              </w:rPr>
              <w:t>automobila</w:t>
            </w:r>
            <w:proofErr w:type="spellEnd"/>
            <w:r w:rsidRPr="008904FB">
              <w:rPr>
                <w:rFonts w:ascii="Arial" w:hAnsi="Arial" w:cs="Arial"/>
                <w:lang w:val="en-US"/>
              </w:rPr>
              <w:t>).</w:t>
            </w:r>
          </w:p>
        </w:tc>
      </w:tr>
      <w:tr w:rsidR="000B374A" w:rsidRPr="005F7DA2" w14:paraId="2C252D13" w14:textId="77777777" w:rsidTr="00E3079D">
        <w:trPr>
          <w:jc w:val="center"/>
        </w:trPr>
        <w:tc>
          <w:tcPr>
            <w:tcW w:w="4320" w:type="dxa"/>
          </w:tcPr>
          <w:p w14:paraId="29BF5BDA" w14:textId="1421B8F6" w:rsidR="000B374A" w:rsidRPr="005F7DA2" w:rsidRDefault="000B374A" w:rsidP="005F7DA2">
            <w:pPr>
              <w:rPr>
                <w:rFonts w:ascii="Arial" w:hAnsi="Arial" w:cs="Arial"/>
                <w:lang w:val="en-US"/>
              </w:rPr>
            </w:pPr>
            <w:proofErr w:type="spellStart"/>
            <w:r w:rsidRPr="000B374A">
              <w:rPr>
                <w:rFonts w:ascii="Arial" w:hAnsi="Arial" w:cs="Arial"/>
                <w:lang w:val="en-US"/>
              </w:rPr>
              <w:t>Doprinos</w:t>
            </w:r>
            <w:proofErr w:type="spellEnd"/>
            <w:r w:rsidRPr="000B374A">
              <w:rPr>
                <w:rFonts w:ascii="Arial" w:hAnsi="Arial" w:cs="Arial"/>
                <w:lang w:val="en-US"/>
              </w:rPr>
              <w:t xml:space="preserve"> </w:t>
            </w:r>
            <w:proofErr w:type="spellStart"/>
            <w:r w:rsidRPr="000B374A">
              <w:rPr>
                <w:rFonts w:ascii="Arial" w:hAnsi="Arial" w:cs="Arial"/>
                <w:lang w:val="en-US"/>
              </w:rPr>
              <w:t>ostvarenju</w:t>
            </w:r>
            <w:proofErr w:type="spellEnd"/>
            <w:r w:rsidRPr="000B374A">
              <w:rPr>
                <w:rFonts w:ascii="Arial" w:hAnsi="Arial" w:cs="Arial"/>
                <w:lang w:val="en-US"/>
              </w:rPr>
              <w:t xml:space="preserve"> </w:t>
            </w:r>
            <w:proofErr w:type="spellStart"/>
            <w:r w:rsidRPr="000B374A">
              <w:rPr>
                <w:rFonts w:ascii="Arial" w:hAnsi="Arial" w:cs="Arial"/>
                <w:lang w:val="en-US"/>
              </w:rPr>
              <w:t>strateškog</w:t>
            </w:r>
            <w:proofErr w:type="spellEnd"/>
            <w:r w:rsidRPr="000B374A">
              <w:rPr>
                <w:rFonts w:ascii="Arial" w:hAnsi="Arial" w:cs="Arial"/>
                <w:lang w:val="en-US"/>
              </w:rPr>
              <w:t xml:space="preserve"> </w:t>
            </w:r>
            <w:proofErr w:type="spellStart"/>
            <w:r w:rsidRPr="000B374A">
              <w:rPr>
                <w:rFonts w:ascii="Arial" w:hAnsi="Arial" w:cs="Arial"/>
                <w:lang w:val="en-US"/>
              </w:rPr>
              <w:t>cilja</w:t>
            </w:r>
            <w:proofErr w:type="spellEnd"/>
          </w:p>
        </w:tc>
        <w:tc>
          <w:tcPr>
            <w:tcW w:w="5598" w:type="dxa"/>
          </w:tcPr>
          <w:p w14:paraId="4A540809" w14:textId="4EEB69D1" w:rsidR="00472E49" w:rsidRDefault="00005F58" w:rsidP="00005F58">
            <w:pPr>
              <w:jc w:val="both"/>
              <w:rPr>
                <w:rFonts w:ascii="Arial" w:eastAsia="Calibri" w:hAnsi="Arial" w:cs="Arial"/>
                <w:sz w:val="20"/>
                <w:szCs w:val="20"/>
              </w:rPr>
            </w:pPr>
            <w:r w:rsidRPr="00B525D4">
              <w:rPr>
                <w:rFonts w:ascii="Arial" w:eastAsia="Calibri" w:hAnsi="Arial" w:cs="Arial"/>
                <w:sz w:val="20"/>
                <w:szCs w:val="20"/>
              </w:rPr>
              <w:t>SC 1.</w:t>
            </w:r>
            <w:r w:rsidR="00C12DF5">
              <w:rPr>
                <w:rFonts w:ascii="Arial" w:hAnsi="Arial" w:cs="Arial"/>
                <w:sz w:val="20"/>
                <w:szCs w:val="20"/>
              </w:rPr>
              <w:t xml:space="preserve"> </w:t>
            </w:r>
            <w:r w:rsidR="00C12DF5" w:rsidRPr="00C12DF5">
              <w:rPr>
                <w:rFonts w:ascii="Arial" w:eastAsia="Calibri" w:hAnsi="Arial" w:cs="Arial"/>
                <w:sz w:val="20"/>
                <w:szCs w:val="20"/>
              </w:rPr>
              <w:t>Održivi razvoj turizma i očuvanje prirodnih resursa rijeke Kupe te kulturne i tradicijske baštine Turopolja i Pokuplja</w:t>
            </w:r>
          </w:p>
          <w:p w14:paraId="2E4A7DEF" w14:textId="30E8FA05" w:rsidR="00005F58" w:rsidRDefault="00005F58" w:rsidP="00005F58">
            <w:pPr>
              <w:jc w:val="both"/>
              <w:rPr>
                <w:rFonts w:ascii="Arial" w:eastAsia="Calibri" w:hAnsi="Arial" w:cs="Arial"/>
                <w:sz w:val="20"/>
                <w:szCs w:val="20"/>
              </w:rPr>
            </w:pPr>
            <w:r>
              <w:rPr>
                <w:rFonts w:ascii="Arial" w:eastAsia="Calibri" w:hAnsi="Arial" w:cs="Arial"/>
                <w:sz w:val="20"/>
                <w:szCs w:val="20"/>
              </w:rPr>
              <w:t xml:space="preserve">MSC </w:t>
            </w:r>
            <w:r w:rsidRPr="003931DE">
              <w:rPr>
                <w:rFonts w:ascii="Arial" w:eastAsia="Calibri" w:hAnsi="Arial" w:cs="Arial"/>
                <w:sz w:val="20"/>
                <w:szCs w:val="20"/>
              </w:rPr>
              <w:t>1.1.2.</w:t>
            </w:r>
            <w:r w:rsidR="00C12DF5">
              <w:rPr>
                <w:rFonts w:ascii="Arial" w:eastAsia="Calibri" w:hAnsi="Arial" w:cs="Arial"/>
                <w:sz w:val="20"/>
                <w:szCs w:val="20"/>
              </w:rPr>
              <w:t xml:space="preserve"> </w:t>
            </w:r>
            <w:r w:rsidR="00C12DF5" w:rsidRPr="00C12DF5">
              <w:rPr>
                <w:rFonts w:ascii="Arial" w:eastAsia="Calibri" w:hAnsi="Arial" w:cs="Arial"/>
                <w:sz w:val="20"/>
                <w:szCs w:val="20"/>
              </w:rPr>
              <w:t>Razvijati infrastrukturu (npr. pješačke staze, edukativne table)</w:t>
            </w:r>
          </w:p>
          <w:p w14:paraId="2D338294" w14:textId="77777777" w:rsidR="000B374A" w:rsidRPr="008904FB" w:rsidRDefault="000B374A" w:rsidP="008904FB">
            <w:pPr>
              <w:rPr>
                <w:rFonts w:ascii="Arial" w:hAnsi="Arial" w:cs="Arial"/>
                <w:lang w:val="en-US"/>
              </w:rPr>
            </w:pPr>
          </w:p>
        </w:tc>
      </w:tr>
      <w:tr w:rsidR="000B374A" w:rsidRPr="005F7DA2" w14:paraId="0CF3A8E1" w14:textId="77777777" w:rsidTr="00E3079D">
        <w:trPr>
          <w:jc w:val="center"/>
        </w:trPr>
        <w:tc>
          <w:tcPr>
            <w:tcW w:w="4320" w:type="dxa"/>
          </w:tcPr>
          <w:p w14:paraId="1D3BC412" w14:textId="4C691601" w:rsidR="000B374A" w:rsidRPr="005F7DA2" w:rsidRDefault="000B374A" w:rsidP="005F7DA2">
            <w:pPr>
              <w:rPr>
                <w:rFonts w:ascii="Arial" w:hAnsi="Arial" w:cs="Arial"/>
                <w:lang w:val="en-US"/>
              </w:rPr>
            </w:pPr>
            <w:proofErr w:type="spellStart"/>
            <w:r w:rsidRPr="000B374A">
              <w:rPr>
                <w:rFonts w:ascii="Arial" w:hAnsi="Arial" w:cs="Arial"/>
                <w:lang w:val="en-US"/>
              </w:rPr>
              <w:t>Povezanost</w:t>
            </w:r>
            <w:proofErr w:type="spellEnd"/>
            <w:r w:rsidRPr="000B374A">
              <w:rPr>
                <w:rFonts w:ascii="Arial" w:hAnsi="Arial" w:cs="Arial"/>
                <w:lang w:val="en-US"/>
              </w:rPr>
              <w:t xml:space="preserve"> </w:t>
            </w:r>
            <w:proofErr w:type="spellStart"/>
            <w:r w:rsidRPr="000B374A">
              <w:rPr>
                <w:rFonts w:ascii="Arial" w:hAnsi="Arial" w:cs="Arial"/>
                <w:lang w:val="en-US"/>
              </w:rPr>
              <w:t>sa</w:t>
            </w:r>
            <w:proofErr w:type="spellEnd"/>
            <w:r w:rsidRPr="000B374A">
              <w:rPr>
                <w:rFonts w:ascii="Arial" w:hAnsi="Arial" w:cs="Arial"/>
                <w:lang w:val="en-US"/>
              </w:rPr>
              <w:t xml:space="preserve"> Strategijom i </w:t>
            </w:r>
            <w:proofErr w:type="spellStart"/>
            <w:r w:rsidRPr="000B374A">
              <w:rPr>
                <w:rFonts w:ascii="Arial" w:hAnsi="Arial" w:cs="Arial"/>
                <w:lang w:val="en-US"/>
              </w:rPr>
              <w:t>Nacionalnim</w:t>
            </w:r>
            <w:proofErr w:type="spellEnd"/>
            <w:r w:rsidRPr="000B374A">
              <w:rPr>
                <w:rFonts w:ascii="Arial" w:hAnsi="Arial" w:cs="Arial"/>
                <w:lang w:val="en-US"/>
              </w:rPr>
              <w:t xml:space="preserve"> </w:t>
            </w:r>
            <w:proofErr w:type="spellStart"/>
            <w:r w:rsidRPr="000B374A">
              <w:rPr>
                <w:rFonts w:ascii="Arial" w:hAnsi="Arial" w:cs="Arial"/>
                <w:lang w:val="en-US"/>
              </w:rPr>
              <w:t>planom</w:t>
            </w:r>
            <w:proofErr w:type="spellEnd"/>
          </w:p>
        </w:tc>
        <w:tc>
          <w:tcPr>
            <w:tcW w:w="5598" w:type="dxa"/>
          </w:tcPr>
          <w:p w14:paraId="401D45AD" w14:textId="77777777" w:rsidR="000B374A" w:rsidRPr="00973924" w:rsidRDefault="000B374A" w:rsidP="000B374A">
            <w:pPr>
              <w:jc w:val="both"/>
              <w:rPr>
                <w:rFonts w:ascii="Arial" w:eastAsia="Calibri" w:hAnsi="Arial" w:cs="Arial"/>
                <w:sz w:val="20"/>
                <w:szCs w:val="20"/>
              </w:rPr>
            </w:pPr>
            <w:r w:rsidRPr="00973924">
              <w:rPr>
                <w:rFonts w:ascii="Arial" w:eastAsia="Calibri" w:hAnsi="Arial" w:cs="Arial"/>
                <w:sz w:val="20"/>
                <w:szCs w:val="20"/>
              </w:rPr>
              <w:t>Strateški cilj: Turizam uz očuvan okoliš, prostor i klimu</w:t>
            </w:r>
          </w:p>
          <w:p w14:paraId="18DDB84A" w14:textId="3E06D7D6" w:rsidR="000B374A" w:rsidRPr="008904FB" w:rsidRDefault="000B374A" w:rsidP="000B374A">
            <w:pPr>
              <w:rPr>
                <w:rFonts w:ascii="Arial" w:hAnsi="Arial" w:cs="Arial"/>
                <w:lang w:val="en-US"/>
              </w:rPr>
            </w:pPr>
            <w:r w:rsidRPr="00973924">
              <w:rPr>
                <w:rFonts w:ascii="Arial" w:eastAsia="Calibri" w:hAnsi="Arial" w:cs="Arial"/>
                <w:sz w:val="20"/>
                <w:szCs w:val="20"/>
              </w:rPr>
              <w:t>Posebni cilj: Smanjenje negativnog utjecaja turizma na sastavnice okoliša, prirodu i prostor</w:t>
            </w:r>
          </w:p>
        </w:tc>
      </w:tr>
      <w:tr w:rsidR="005F7DA2" w:rsidRPr="005F7DA2" w14:paraId="26D5A8B1" w14:textId="77777777" w:rsidTr="00E3079D">
        <w:trPr>
          <w:jc w:val="center"/>
        </w:trPr>
        <w:tc>
          <w:tcPr>
            <w:tcW w:w="4320" w:type="dxa"/>
          </w:tcPr>
          <w:p w14:paraId="2A8FE7AA" w14:textId="77777777" w:rsidR="005F7DA2" w:rsidRPr="005F7DA2" w:rsidRDefault="005F7DA2" w:rsidP="005F7DA2">
            <w:pPr>
              <w:rPr>
                <w:rFonts w:ascii="Arial" w:hAnsi="Arial" w:cs="Arial"/>
                <w:lang w:val="en-US"/>
              </w:rPr>
            </w:pPr>
            <w:proofErr w:type="spellStart"/>
            <w:r w:rsidRPr="005F7DA2">
              <w:rPr>
                <w:rFonts w:ascii="Arial" w:hAnsi="Arial" w:cs="Arial"/>
                <w:lang w:val="en-US"/>
              </w:rPr>
              <w:t>Nositelj</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6DB72A10" w14:textId="5498CA5F" w:rsidR="005F7DA2" w:rsidRPr="005F7DA2" w:rsidRDefault="008904FB" w:rsidP="005F7DA2">
            <w:pPr>
              <w:rPr>
                <w:rFonts w:ascii="Arial" w:hAnsi="Arial" w:cs="Arial"/>
                <w:lang w:val="en-US"/>
              </w:rPr>
            </w:pPr>
            <w:proofErr w:type="spellStart"/>
            <w:r w:rsidRPr="008904FB">
              <w:rPr>
                <w:rFonts w:ascii="Arial" w:hAnsi="Arial" w:cs="Arial"/>
                <w:lang w:val="en-US"/>
              </w:rPr>
              <w:t>Općina</w:t>
            </w:r>
            <w:proofErr w:type="spellEnd"/>
            <w:r w:rsidRPr="008904FB">
              <w:rPr>
                <w:rFonts w:ascii="Arial" w:hAnsi="Arial" w:cs="Arial"/>
                <w:lang w:val="en-US"/>
              </w:rPr>
              <w:t xml:space="preserve"> </w:t>
            </w:r>
            <w:proofErr w:type="spellStart"/>
            <w:r w:rsidRPr="008904FB">
              <w:rPr>
                <w:rFonts w:ascii="Arial" w:hAnsi="Arial" w:cs="Arial"/>
                <w:lang w:val="en-US"/>
              </w:rPr>
              <w:t>Lekenik</w:t>
            </w:r>
            <w:proofErr w:type="spellEnd"/>
          </w:p>
        </w:tc>
      </w:tr>
      <w:tr w:rsidR="005F7DA2" w:rsidRPr="005F7DA2" w14:paraId="4C9775A7" w14:textId="77777777" w:rsidTr="00E3079D">
        <w:trPr>
          <w:jc w:val="center"/>
        </w:trPr>
        <w:tc>
          <w:tcPr>
            <w:tcW w:w="4320" w:type="dxa"/>
          </w:tcPr>
          <w:p w14:paraId="6DB551F5" w14:textId="77777777" w:rsidR="005F7DA2" w:rsidRPr="005F7DA2" w:rsidRDefault="005F7DA2" w:rsidP="005F7DA2">
            <w:pPr>
              <w:rPr>
                <w:rFonts w:ascii="Arial" w:hAnsi="Arial" w:cs="Arial"/>
                <w:lang w:val="en-US"/>
              </w:rPr>
            </w:pPr>
            <w:proofErr w:type="spellStart"/>
            <w:r w:rsidRPr="005F7DA2">
              <w:rPr>
                <w:rFonts w:ascii="Arial" w:hAnsi="Arial" w:cs="Arial"/>
                <w:lang w:val="en-US"/>
              </w:rPr>
              <w:t>Lokacija</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60162507" w14:textId="4EEE2B65" w:rsidR="005F7DA2" w:rsidRPr="005F7DA2" w:rsidRDefault="008904FB" w:rsidP="005F7DA2">
            <w:pPr>
              <w:rPr>
                <w:rFonts w:ascii="Arial" w:hAnsi="Arial" w:cs="Arial"/>
                <w:lang w:val="en-US"/>
              </w:rPr>
            </w:pPr>
            <w:proofErr w:type="spellStart"/>
            <w:r w:rsidRPr="008904FB">
              <w:rPr>
                <w:rFonts w:ascii="Arial" w:hAnsi="Arial" w:cs="Arial"/>
                <w:lang w:val="en-US"/>
              </w:rPr>
              <w:t>Turopoljska</w:t>
            </w:r>
            <w:proofErr w:type="spellEnd"/>
            <w:r w:rsidRPr="008904FB">
              <w:rPr>
                <w:rFonts w:ascii="Arial" w:hAnsi="Arial" w:cs="Arial"/>
                <w:lang w:val="en-US"/>
              </w:rPr>
              <w:t xml:space="preserve"> </w:t>
            </w:r>
            <w:proofErr w:type="spellStart"/>
            <w:r w:rsidRPr="008904FB">
              <w:rPr>
                <w:rFonts w:ascii="Arial" w:hAnsi="Arial" w:cs="Arial"/>
                <w:lang w:val="en-US"/>
              </w:rPr>
              <w:t>ulica</w:t>
            </w:r>
            <w:proofErr w:type="spellEnd"/>
            <w:r w:rsidRPr="008904FB">
              <w:rPr>
                <w:rFonts w:ascii="Arial" w:hAnsi="Arial" w:cs="Arial"/>
                <w:lang w:val="en-US"/>
              </w:rPr>
              <w:t xml:space="preserve">, </w:t>
            </w:r>
            <w:proofErr w:type="spellStart"/>
            <w:r w:rsidRPr="008904FB">
              <w:rPr>
                <w:rFonts w:ascii="Arial" w:hAnsi="Arial" w:cs="Arial"/>
                <w:lang w:val="en-US"/>
              </w:rPr>
              <w:t>naselje</w:t>
            </w:r>
            <w:proofErr w:type="spellEnd"/>
            <w:r w:rsidRPr="008904FB">
              <w:rPr>
                <w:rFonts w:ascii="Arial" w:hAnsi="Arial" w:cs="Arial"/>
                <w:lang w:val="en-US"/>
              </w:rPr>
              <w:t xml:space="preserve"> </w:t>
            </w:r>
            <w:proofErr w:type="spellStart"/>
            <w:r w:rsidRPr="008904FB">
              <w:rPr>
                <w:rFonts w:ascii="Arial" w:hAnsi="Arial" w:cs="Arial"/>
                <w:lang w:val="en-US"/>
              </w:rPr>
              <w:t>Lekenik</w:t>
            </w:r>
            <w:proofErr w:type="spellEnd"/>
          </w:p>
        </w:tc>
      </w:tr>
      <w:tr w:rsidR="005F7DA2" w:rsidRPr="005F7DA2" w14:paraId="639B126E" w14:textId="77777777" w:rsidTr="00E3079D">
        <w:trPr>
          <w:jc w:val="center"/>
        </w:trPr>
        <w:tc>
          <w:tcPr>
            <w:tcW w:w="4320" w:type="dxa"/>
          </w:tcPr>
          <w:p w14:paraId="69896806" w14:textId="77777777" w:rsidR="005F7DA2" w:rsidRPr="005F7DA2" w:rsidRDefault="005F7DA2" w:rsidP="005F7DA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početak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57689EA5" w14:textId="71CA28E5" w:rsidR="005F7DA2" w:rsidRPr="005F7DA2" w:rsidRDefault="008904FB" w:rsidP="005F7DA2">
            <w:pPr>
              <w:rPr>
                <w:rFonts w:ascii="Arial" w:hAnsi="Arial" w:cs="Arial"/>
                <w:lang w:val="en-US"/>
              </w:rPr>
            </w:pPr>
            <w:r w:rsidRPr="008904FB">
              <w:rPr>
                <w:rFonts w:ascii="Arial" w:hAnsi="Arial" w:cs="Arial"/>
                <w:lang w:val="en-US"/>
              </w:rPr>
              <w:t xml:space="preserve">2025. </w:t>
            </w:r>
            <w:proofErr w:type="spellStart"/>
            <w:r w:rsidRPr="008904FB">
              <w:rPr>
                <w:rFonts w:ascii="Arial" w:hAnsi="Arial" w:cs="Arial"/>
                <w:lang w:val="en-US"/>
              </w:rPr>
              <w:t>godina</w:t>
            </w:r>
            <w:proofErr w:type="spellEnd"/>
            <w:r w:rsidRPr="008904FB">
              <w:rPr>
                <w:rFonts w:ascii="Arial" w:hAnsi="Arial" w:cs="Arial"/>
                <w:lang w:val="en-US"/>
              </w:rPr>
              <w:t xml:space="preserve"> (</w:t>
            </w:r>
            <w:proofErr w:type="spellStart"/>
            <w:r w:rsidRPr="008904FB">
              <w:rPr>
                <w:rFonts w:ascii="Arial" w:hAnsi="Arial" w:cs="Arial"/>
                <w:lang w:val="en-US"/>
              </w:rPr>
              <w:t>nakon</w:t>
            </w:r>
            <w:proofErr w:type="spellEnd"/>
            <w:r w:rsidRPr="008904FB">
              <w:rPr>
                <w:rFonts w:ascii="Arial" w:hAnsi="Arial" w:cs="Arial"/>
                <w:lang w:val="en-US"/>
              </w:rPr>
              <w:t xml:space="preserve"> </w:t>
            </w:r>
            <w:proofErr w:type="spellStart"/>
            <w:r w:rsidRPr="008904FB">
              <w:rPr>
                <w:rFonts w:ascii="Arial" w:hAnsi="Arial" w:cs="Arial"/>
                <w:lang w:val="en-US"/>
              </w:rPr>
              <w:t>osiguravanja</w:t>
            </w:r>
            <w:proofErr w:type="spellEnd"/>
            <w:r w:rsidRPr="008904FB">
              <w:rPr>
                <w:rFonts w:ascii="Arial" w:hAnsi="Arial" w:cs="Arial"/>
                <w:lang w:val="en-US"/>
              </w:rPr>
              <w:t xml:space="preserve"> </w:t>
            </w:r>
            <w:proofErr w:type="spellStart"/>
            <w:r w:rsidRPr="008904FB">
              <w:rPr>
                <w:rFonts w:ascii="Arial" w:hAnsi="Arial" w:cs="Arial"/>
                <w:lang w:val="en-US"/>
              </w:rPr>
              <w:t>financijskih</w:t>
            </w:r>
            <w:proofErr w:type="spellEnd"/>
            <w:r w:rsidRPr="008904FB">
              <w:rPr>
                <w:rFonts w:ascii="Arial" w:hAnsi="Arial" w:cs="Arial"/>
                <w:lang w:val="en-US"/>
              </w:rPr>
              <w:t xml:space="preserve"> </w:t>
            </w:r>
            <w:proofErr w:type="spellStart"/>
            <w:r w:rsidRPr="008904FB">
              <w:rPr>
                <w:rFonts w:ascii="Arial" w:hAnsi="Arial" w:cs="Arial"/>
                <w:lang w:val="en-US"/>
              </w:rPr>
              <w:t>sredstava</w:t>
            </w:r>
            <w:proofErr w:type="spellEnd"/>
            <w:r w:rsidRPr="008904FB">
              <w:rPr>
                <w:rFonts w:ascii="Arial" w:hAnsi="Arial" w:cs="Arial"/>
                <w:lang w:val="en-US"/>
              </w:rPr>
              <w:t>)</w:t>
            </w:r>
          </w:p>
        </w:tc>
      </w:tr>
      <w:tr w:rsidR="005F7DA2" w:rsidRPr="005F7DA2" w14:paraId="58436F37" w14:textId="77777777" w:rsidTr="00E3079D">
        <w:trPr>
          <w:jc w:val="center"/>
        </w:trPr>
        <w:tc>
          <w:tcPr>
            <w:tcW w:w="4320" w:type="dxa"/>
          </w:tcPr>
          <w:p w14:paraId="4F1EF4C7" w14:textId="77777777" w:rsidR="005F7DA2" w:rsidRPr="005F7DA2" w:rsidRDefault="005F7DA2" w:rsidP="005F7DA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završetak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1A168EE" w14:textId="6625289F" w:rsidR="005F7DA2" w:rsidRPr="005F7DA2" w:rsidRDefault="008904FB" w:rsidP="005F7DA2">
            <w:pPr>
              <w:rPr>
                <w:rFonts w:ascii="Arial" w:hAnsi="Arial" w:cs="Arial"/>
                <w:lang w:val="en-US"/>
              </w:rPr>
            </w:pPr>
            <w:r w:rsidRPr="008904FB">
              <w:rPr>
                <w:rFonts w:ascii="Arial" w:hAnsi="Arial" w:cs="Arial"/>
                <w:lang w:val="en-US"/>
              </w:rPr>
              <w:t xml:space="preserve">2025. </w:t>
            </w:r>
            <w:r w:rsidR="00B76533">
              <w:rPr>
                <w:rFonts w:ascii="Arial" w:hAnsi="Arial" w:cs="Arial"/>
                <w:lang w:val="en-US"/>
              </w:rPr>
              <w:t>Godina</w:t>
            </w:r>
          </w:p>
        </w:tc>
      </w:tr>
      <w:tr w:rsidR="005F7DA2" w:rsidRPr="005F7DA2" w14:paraId="11C1497D" w14:textId="77777777" w:rsidTr="00E3079D">
        <w:trPr>
          <w:jc w:val="center"/>
        </w:trPr>
        <w:tc>
          <w:tcPr>
            <w:tcW w:w="4320" w:type="dxa"/>
          </w:tcPr>
          <w:p w14:paraId="2E0E7B74" w14:textId="77777777" w:rsidR="005F7DA2" w:rsidRPr="005F7DA2" w:rsidRDefault="005F7DA2" w:rsidP="005F7DA2">
            <w:pPr>
              <w:rPr>
                <w:rFonts w:ascii="Arial" w:hAnsi="Arial" w:cs="Arial"/>
                <w:lang w:val="en-US"/>
              </w:rPr>
            </w:pPr>
            <w:proofErr w:type="spellStart"/>
            <w:r w:rsidRPr="005F7DA2">
              <w:rPr>
                <w:rFonts w:ascii="Arial" w:hAnsi="Arial" w:cs="Arial"/>
                <w:lang w:val="en-US"/>
              </w:rPr>
              <w:t>Ključne</w:t>
            </w:r>
            <w:proofErr w:type="spellEnd"/>
            <w:r w:rsidRPr="005F7DA2">
              <w:rPr>
                <w:rFonts w:ascii="Arial" w:hAnsi="Arial" w:cs="Arial"/>
                <w:lang w:val="en-US"/>
              </w:rPr>
              <w:t xml:space="preserve"> </w:t>
            </w:r>
            <w:proofErr w:type="spellStart"/>
            <w:r w:rsidRPr="005F7DA2">
              <w:rPr>
                <w:rFonts w:ascii="Arial" w:hAnsi="Arial" w:cs="Arial"/>
                <w:lang w:val="en-US"/>
              </w:rPr>
              <w:t>točke</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0E6C0333" w14:textId="77777777" w:rsidR="008904FB" w:rsidRPr="008904FB" w:rsidRDefault="008904FB" w:rsidP="008904FB">
            <w:pPr>
              <w:rPr>
                <w:rFonts w:ascii="Arial" w:hAnsi="Arial" w:cs="Arial"/>
                <w:lang w:val="en-US"/>
              </w:rPr>
            </w:pPr>
            <w:r w:rsidRPr="008904FB">
              <w:rPr>
                <w:rFonts w:ascii="Arial" w:hAnsi="Arial" w:cs="Arial"/>
                <w:lang w:val="en-US"/>
              </w:rPr>
              <w:t xml:space="preserve">1. </w:t>
            </w:r>
            <w:proofErr w:type="spellStart"/>
            <w:r w:rsidRPr="008904FB">
              <w:rPr>
                <w:rFonts w:ascii="Arial" w:hAnsi="Arial" w:cs="Arial"/>
                <w:lang w:val="en-US"/>
              </w:rPr>
              <w:t>Osiguranje</w:t>
            </w:r>
            <w:proofErr w:type="spellEnd"/>
            <w:r w:rsidRPr="008904FB">
              <w:rPr>
                <w:rFonts w:ascii="Arial" w:hAnsi="Arial" w:cs="Arial"/>
                <w:lang w:val="en-US"/>
              </w:rPr>
              <w:t xml:space="preserve"> </w:t>
            </w:r>
            <w:proofErr w:type="spellStart"/>
            <w:r w:rsidRPr="008904FB">
              <w:rPr>
                <w:rFonts w:ascii="Arial" w:hAnsi="Arial" w:cs="Arial"/>
                <w:lang w:val="en-US"/>
              </w:rPr>
              <w:t>financiranja</w:t>
            </w:r>
            <w:proofErr w:type="spellEnd"/>
          </w:p>
          <w:p w14:paraId="60C37525" w14:textId="77777777" w:rsidR="008904FB" w:rsidRPr="008904FB" w:rsidRDefault="008904FB" w:rsidP="008904FB">
            <w:pPr>
              <w:rPr>
                <w:rFonts w:ascii="Arial" w:hAnsi="Arial" w:cs="Arial"/>
                <w:lang w:val="en-US"/>
              </w:rPr>
            </w:pPr>
            <w:r w:rsidRPr="008904FB">
              <w:rPr>
                <w:rFonts w:ascii="Arial" w:hAnsi="Arial" w:cs="Arial"/>
                <w:lang w:val="en-US"/>
              </w:rPr>
              <w:t xml:space="preserve">2. </w:t>
            </w:r>
            <w:proofErr w:type="spellStart"/>
            <w:r w:rsidRPr="008904FB">
              <w:rPr>
                <w:rFonts w:ascii="Arial" w:hAnsi="Arial" w:cs="Arial"/>
                <w:lang w:val="en-US"/>
              </w:rPr>
              <w:t>Izrada</w:t>
            </w:r>
            <w:proofErr w:type="spellEnd"/>
            <w:r w:rsidRPr="008904FB">
              <w:rPr>
                <w:rFonts w:ascii="Arial" w:hAnsi="Arial" w:cs="Arial"/>
                <w:lang w:val="en-US"/>
              </w:rPr>
              <w:t xml:space="preserve"> </w:t>
            </w:r>
            <w:proofErr w:type="spellStart"/>
            <w:r w:rsidRPr="008904FB">
              <w:rPr>
                <w:rFonts w:ascii="Arial" w:hAnsi="Arial" w:cs="Arial"/>
                <w:lang w:val="en-US"/>
              </w:rPr>
              <w:t>projektne</w:t>
            </w:r>
            <w:proofErr w:type="spellEnd"/>
            <w:r w:rsidRPr="008904FB">
              <w:rPr>
                <w:rFonts w:ascii="Arial" w:hAnsi="Arial" w:cs="Arial"/>
                <w:lang w:val="en-US"/>
              </w:rPr>
              <w:t xml:space="preserve"> </w:t>
            </w:r>
            <w:proofErr w:type="spellStart"/>
            <w:r w:rsidRPr="008904FB">
              <w:rPr>
                <w:rFonts w:ascii="Arial" w:hAnsi="Arial" w:cs="Arial"/>
                <w:lang w:val="en-US"/>
              </w:rPr>
              <w:t>dokumentacije</w:t>
            </w:r>
            <w:proofErr w:type="spellEnd"/>
          </w:p>
          <w:p w14:paraId="4572006E" w14:textId="77777777" w:rsidR="008904FB" w:rsidRPr="008904FB" w:rsidRDefault="008904FB" w:rsidP="008904FB">
            <w:pPr>
              <w:rPr>
                <w:rFonts w:ascii="Arial" w:hAnsi="Arial" w:cs="Arial"/>
                <w:lang w:val="en-US"/>
              </w:rPr>
            </w:pPr>
            <w:r w:rsidRPr="008904FB">
              <w:rPr>
                <w:rFonts w:ascii="Arial" w:hAnsi="Arial" w:cs="Arial"/>
                <w:lang w:val="en-US"/>
              </w:rPr>
              <w:t xml:space="preserve">3. </w:t>
            </w:r>
            <w:proofErr w:type="spellStart"/>
            <w:r w:rsidRPr="008904FB">
              <w:rPr>
                <w:rFonts w:ascii="Arial" w:hAnsi="Arial" w:cs="Arial"/>
                <w:lang w:val="en-US"/>
              </w:rPr>
              <w:t>Provedba</w:t>
            </w:r>
            <w:proofErr w:type="spellEnd"/>
            <w:r w:rsidRPr="008904FB">
              <w:rPr>
                <w:rFonts w:ascii="Arial" w:hAnsi="Arial" w:cs="Arial"/>
                <w:lang w:val="en-US"/>
              </w:rPr>
              <w:t xml:space="preserve"> </w:t>
            </w:r>
            <w:proofErr w:type="spellStart"/>
            <w:r w:rsidRPr="008904FB">
              <w:rPr>
                <w:rFonts w:ascii="Arial" w:hAnsi="Arial" w:cs="Arial"/>
                <w:lang w:val="en-US"/>
              </w:rPr>
              <w:t>javne</w:t>
            </w:r>
            <w:proofErr w:type="spellEnd"/>
            <w:r w:rsidRPr="008904FB">
              <w:rPr>
                <w:rFonts w:ascii="Arial" w:hAnsi="Arial" w:cs="Arial"/>
                <w:lang w:val="en-US"/>
              </w:rPr>
              <w:t xml:space="preserve"> </w:t>
            </w:r>
            <w:proofErr w:type="spellStart"/>
            <w:r w:rsidRPr="008904FB">
              <w:rPr>
                <w:rFonts w:ascii="Arial" w:hAnsi="Arial" w:cs="Arial"/>
                <w:lang w:val="en-US"/>
              </w:rPr>
              <w:t>nabave</w:t>
            </w:r>
            <w:proofErr w:type="spellEnd"/>
            <w:r w:rsidRPr="008904FB">
              <w:rPr>
                <w:rFonts w:ascii="Arial" w:hAnsi="Arial" w:cs="Arial"/>
                <w:lang w:val="en-US"/>
              </w:rPr>
              <w:t xml:space="preserve"> za </w:t>
            </w:r>
            <w:proofErr w:type="spellStart"/>
            <w:r w:rsidRPr="008904FB">
              <w:rPr>
                <w:rFonts w:ascii="Arial" w:hAnsi="Arial" w:cs="Arial"/>
                <w:lang w:val="en-US"/>
              </w:rPr>
              <w:t>izvođača</w:t>
            </w:r>
            <w:proofErr w:type="spellEnd"/>
          </w:p>
          <w:p w14:paraId="41875CB2" w14:textId="77777777" w:rsidR="008904FB" w:rsidRPr="008904FB" w:rsidRDefault="008904FB" w:rsidP="008904FB">
            <w:pPr>
              <w:rPr>
                <w:rFonts w:ascii="Arial" w:hAnsi="Arial" w:cs="Arial"/>
                <w:lang w:val="en-US"/>
              </w:rPr>
            </w:pPr>
            <w:r w:rsidRPr="008904FB">
              <w:rPr>
                <w:rFonts w:ascii="Arial" w:hAnsi="Arial" w:cs="Arial"/>
                <w:lang w:val="en-US"/>
              </w:rPr>
              <w:t xml:space="preserve">4. </w:t>
            </w:r>
            <w:proofErr w:type="spellStart"/>
            <w:r w:rsidRPr="008904FB">
              <w:rPr>
                <w:rFonts w:ascii="Arial" w:hAnsi="Arial" w:cs="Arial"/>
                <w:lang w:val="en-US"/>
              </w:rPr>
              <w:t>Izvođenje</w:t>
            </w:r>
            <w:proofErr w:type="spellEnd"/>
            <w:r w:rsidRPr="008904FB">
              <w:rPr>
                <w:rFonts w:ascii="Arial" w:hAnsi="Arial" w:cs="Arial"/>
                <w:lang w:val="en-US"/>
              </w:rPr>
              <w:t xml:space="preserve"> </w:t>
            </w:r>
            <w:proofErr w:type="spellStart"/>
            <w:r w:rsidRPr="008904FB">
              <w:rPr>
                <w:rFonts w:ascii="Arial" w:hAnsi="Arial" w:cs="Arial"/>
                <w:lang w:val="en-US"/>
              </w:rPr>
              <w:t>radova</w:t>
            </w:r>
            <w:proofErr w:type="spellEnd"/>
          </w:p>
          <w:p w14:paraId="7CA2EF3F" w14:textId="00FBDF40" w:rsidR="005F7DA2" w:rsidRPr="005F7DA2" w:rsidRDefault="008904FB" w:rsidP="008904FB">
            <w:pPr>
              <w:rPr>
                <w:rFonts w:ascii="Arial" w:hAnsi="Arial" w:cs="Arial"/>
                <w:lang w:val="en-US"/>
              </w:rPr>
            </w:pPr>
            <w:r w:rsidRPr="008904FB">
              <w:rPr>
                <w:rFonts w:ascii="Arial" w:hAnsi="Arial" w:cs="Arial"/>
                <w:lang w:val="en-US"/>
              </w:rPr>
              <w:t xml:space="preserve">5. </w:t>
            </w:r>
            <w:proofErr w:type="spellStart"/>
            <w:r w:rsidRPr="008904FB">
              <w:rPr>
                <w:rFonts w:ascii="Arial" w:hAnsi="Arial" w:cs="Arial"/>
                <w:lang w:val="en-US"/>
              </w:rPr>
              <w:t>Tehnički</w:t>
            </w:r>
            <w:proofErr w:type="spellEnd"/>
            <w:r w:rsidRPr="008904FB">
              <w:rPr>
                <w:rFonts w:ascii="Arial" w:hAnsi="Arial" w:cs="Arial"/>
                <w:lang w:val="en-US"/>
              </w:rPr>
              <w:t xml:space="preserve"> </w:t>
            </w:r>
            <w:proofErr w:type="spellStart"/>
            <w:r w:rsidRPr="008904FB">
              <w:rPr>
                <w:rFonts w:ascii="Arial" w:hAnsi="Arial" w:cs="Arial"/>
                <w:lang w:val="en-US"/>
              </w:rPr>
              <w:t>pregled</w:t>
            </w:r>
            <w:proofErr w:type="spellEnd"/>
            <w:r w:rsidRPr="008904FB">
              <w:rPr>
                <w:rFonts w:ascii="Arial" w:hAnsi="Arial" w:cs="Arial"/>
                <w:lang w:val="en-US"/>
              </w:rPr>
              <w:t xml:space="preserve"> i </w:t>
            </w:r>
            <w:proofErr w:type="spellStart"/>
            <w:r w:rsidRPr="008904FB">
              <w:rPr>
                <w:rFonts w:ascii="Arial" w:hAnsi="Arial" w:cs="Arial"/>
                <w:lang w:val="en-US"/>
              </w:rPr>
              <w:t>primopredaja</w:t>
            </w:r>
            <w:proofErr w:type="spellEnd"/>
            <w:r w:rsidRPr="008904FB">
              <w:rPr>
                <w:rFonts w:ascii="Arial" w:hAnsi="Arial" w:cs="Arial"/>
                <w:lang w:val="en-US"/>
              </w:rPr>
              <w:t xml:space="preserve"> </w:t>
            </w:r>
            <w:proofErr w:type="spellStart"/>
            <w:r w:rsidRPr="008904FB">
              <w:rPr>
                <w:rFonts w:ascii="Arial" w:hAnsi="Arial" w:cs="Arial"/>
                <w:lang w:val="en-US"/>
              </w:rPr>
              <w:t>radova</w:t>
            </w:r>
            <w:proofErr w:type="spellEnd"/>
          </w:p>
        </w:tc>
      </w:tr>
      <w:tr w:rsidR="005F7DA2" w:rsidRPr="005F7DA2" w14:paraId="3AD7808A" w14:textId="77777777" w:rsidTr="00E3079D">
        <w:trPr>
          <w:jc w:val="center"/>
        </w:trPr>
        <w:tc>
          <w:tcPr>
            <w:tcW w:w="4320" w:type="dxa"/>
          </w:tcPr>
          <w:p w14:paraId="3F2CEECB" w14:textId="77777777" w:rsidR="005F7DA2" w:rsidRPr="005F7DA2" w:rsidRDefault="005F7DA2" w:rsidP="005F7DA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rokovi</w:t>
            </w:r>
            <w:proofErr w:type="spellEnd"/>
            <w:r w:rsidRPr="005F7DA2">
              <w:rPr>
                <w:rFonts w:ascii="Arial" w:hAnsi="Arial" w:cs="Arial"/>
                <w:lang w:val="en-US"/>
              </w:rPr>
              <w:t xml:space="preserve"> </w:t>
            </w:r>
            <w:proofErr w:type="spellStart"/>
            <w:r w:rsidRPr="005F7DA2">
              <w:rPr>
                <w:rFonts w:ascii="Arial" w:hAnsi="Arial" w:cs="Arial"/>
                <w:lang w:val="en-US"/>
              </w:rPr>
              <w:t>postignuća</w:t>
            </w:r>
            <w:proofErr w:type="spellEnd"/>
            <w:r w:rsidRPr="005F7DA2">
              <w:rPr>
                <w:rFonts w:ascii="Arial" w:hAnsi="Arial" w:cs="Arial"/>
                <w:lang w:val="en-US"/>
              </w:rPr>
              <w:t xml:space="preserve"> </w:t>
            </w:r>
            <w:proofErr w:type="spellStart"/>
            <w:r w:rsidRPr="005F7DA2">
              <w:rPr>
                <w:rFonts w:ascii="Arial" w:hAnsi="Arial" w:cs="Arial"/>
                <w:lang w:val="en-US"/>
              </w:rPr>
              <w:t>ključnih</w:t>
            </w:r>
            <w:proofErr w:type="spellEnd"/>
            <w:r w:rsidRPr="005F7DA2">
              <w:rPr>
                <w:rFonts w:ascii="Arial" w:hAnsi="Arial" w:cs="Arial"/>
                <w:lang w:val="en-US"/>
              </w:rPr>
              <w:t xml:space="preserve"> </w:t>
            </w:r>
            <w:proofErr w:type="spellStart"/>
            <w:r w:rsidRPr="005F7DA2">
              <w:rPr>
                <w:rFonts w:ascii="Arial" w:hAnsi="Arial" w:cs="Arial"/>
                <w:lang w:val="en-US"/>
              </w:rPr>
              <w:t>točaka</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34D191B" w14:textId="77777777" w:rsidR="008904FB" w:rsidRPr="008904FB" w:rsidRDefault="008904FB" w:rsidP="008904FB">
            <w:pPr>
              <w:rPr>
                <w:rFonts w:ascii="Arial" w:hAnsi="Arial" w:cs="Arial"/>
                <w:lang w:val="en-US"/>
              </w:rPr>
            </w:pPr>
            <w:r w:rsidRPr="008904FB">
              <w:rPr>
                <w:rFonts w:ascii="Arial" w:hAnsi="Arial" w:cs="Arial"/>
                <w:lang w:val="en-US"/>
              </w:rPr>
              <w:t xml:space="preserve">• </w:t>
            </w:r>
            <w:proofErr w:type="spellStart"/>
            <w:r w:rsidRPr="008904FB">
              <w:rPr>
                <w:rFonts w:ascii="Arial" w:hAnsi="Arial" w:cs="Arial"/>
                <w:lang w:val="en-US"/>
              </w:rPr>
              <w:t>Financiranje</w:t>
            </w:r>
            <w:proofErr w:type="spellEnd"/>
            <w:r w:rsidRPr="008904FB">
              <w:rPr>
                <w:rFonts w:ascii="Arial" w:hAnsi="Arial" w:cs="Arial"/>
                <w:lang w:val="en-US"/>
              </w:rPr>
              <w:t xml:space="preserve"> </w:t>
            </w:r>
            <w:proofErr w:type="spellStart"/>
            <w:r w:rsidRPr="008904FB">
              <w:rPr>
                <w:rFonts w:ascii="Arial" w:hAnsi="Arial" w:cs="Arial"/>
                <w:lang w:val="en-US"/>
              </w:rPr>
              <w:t>osigurano</w:t>
            </w:r>
            <w:proofErr w:type="spellEnd"/>
            <w:r w:rsidRPr="008904FB">
              <w:rPr>
                <w:rFonts w:ascii="Arial" w:hAnsi="Arial" w:cs="Arial"/>
                <w:lang w:val="en-US"/>
              </w:rPr>
              <w:t xml:space="preserve">: 1. </w:t>
            </w:r>
            <w:proofErr w:type="spellStart"/>
            <w:r w:rsidRPr="008904FB">
              <w:rPr>
                <w:rFonts w:ascii="Arial" w:hAnsi="Arial" w:cs="Arial"/>
                <w:lang w:val="en-US"/>
              </w:rPr>
              <w:t>kvartal</w:t>
            </w:r>
            <w:proofErr w:type="spellEnd"/>
            <w:r w:rsidRPr="008904FB">
              <w:rPr>
                <w:rFonts w:ascii="Arial" w:hAnsi="Arial" w:cs="Arial"/>
                <w:lang w:val="en-US"/>
              </w:rPr>
              <w:t xml:space="preserve"> 2025.</w:t>
            </w:r>
          </w:p>
          <w:p w14:paraId="2FC8EA2A" w14:textId="77777777" w:rsidR="008904FB" w:rsidRPr="008904FB" w:rsidRDefault="008904FB" w:rsidP="008904FB">
            <w:pPr>
              <w:rPr>
                <w:rFonts w:ascii="Arial" w:hAnsi="Arial" w:cs="Arial"/>
                <w:lang w:val="en-US"/>
              </w:rPr>
            </w:pPr>
            <w:r w:rsidRPr="008904FB">
              <w:rPr>
                <w:rFonts w:ascii="Arial" w:hAnsi="Arial" w:cs="Arial"/>
                <w:lang w:val="en-US"/>
              </w:rPr>
              <w:t xml:space="preserve">• </w:t>
            </w:r>
            <w:proofErr w:type="spellStart"/>
            <w:r w:rsidRPr="008904FB">
              <w:rPr>
                <w:rFonts w:ascii="Arial" w:hAnsi="Arial" w:cs="Arial"/>
                <w:lang w:val="en-US"/>
              </w:rPr>
              <w:t>Dokumentacija</w:t>
            </w:r>
            <w:proofErr w:type="spellEnd"/>
            <w:r w:rsidRPr="008904FB">
              <w:rPr>
                <w:rFonts w:ascii="Arial" w:hAnsi="Arial" w:cs="Arial"/>
                <w:lang w:val="en-US"/>
              </w:rPr>
              <w:t xml:space="preserve"> </w:t>
            </w:r>
            <w:proofErr w:type="spellStart"/>
            <w:r w:rsidRPr="008904FB">
              <w:rPr>
                <w:rFonts w:ascii="Arial" w:hAnsi="Arial" w:cs="Arial"/>
                <w:lang w:val="en-US"/>
              </w:rPr>
              <w:t>izrađena</w:t>
            </w:r>
            <w:proofErr w:type="spellEnd"/>
            <w:r w:rsidRPr="008904FB">
              <w:rPr>
                <w:rFonts w:ascii="Arial" w:hAnsi="Arial" w:cs="Arial"/>
                <w:lang w:val="en-US"/>
              </w:rPr>
              <w:t xml:space="preserve">: 2. </w:t>
            </w:r>
            <w:proofErr w:type="spellStart"/>
            <w:r w:rsidRPr="008904FB">
              <w:rPr>
                <w:rFonts w:ascii="Arial" w:hAnsi="Arial" w:cs="Arial"/>
                <w:lang w:val="en-US"/>
              </w:rPr>
              <w:t>kvartal</w:t>
            </w:r>
            <w:proofErr w:type="spellEnd"/>
            <w:r w:rsidRPr="008904FB">
              <w:rPr>
                <w:rFonts w:ascii="Arial" w:hAnsi="Arial" w:cs="Arial"/>
                <w:lang w:val="en-US"/>
              </w:rPr>
              <w:t xml:space="preserve"> 2025.</w:t>
            </w:r>
          </w:p>
          <w:p w14:paraId="49CC206E" w14:textId="77777777" w:rsidR="008904FB" w:rsidRPr="008904FB" w:rsidRDefault="008904FB" w:rsidP="008904FB">
            <w:pPr>
              <w:rPr>
                <w:rFonts w:ascii="Arial" w:hAnsi="Arial" w:cs="Arial"/>
                <w:lang w:val="en-US"/>
              </w:rPr>
            </w:pPr>
            <w:r w:rsidRPr="008904FB">
              <w:rPr>
                <w:rFonts w:ascii="Arial" w:hAnsi="Arial" w:cs="Arial"/>
                <w:lang w:val="en-US"/>
              </w:rPr>
              <w:t xml:space="preserve">• </w:t>
            </w:r>
            <w:proofErr w:type="spellStart"/>
            <w:r w:rsidRPr="008904FB">
              <w:rPr>
                <w:rFonts w:ascii="Arial" w:hAnsi="Arial" w:cs="Arial"/>
                <w:lang w:val="en-US"/>
              </w:rPr>
              <w:t>Javni</w:t>
            </w:r>
            <w:proofErr w:type="spellEnd"/>
            <w:r w:rsidRPr="008904FB">
              <w:rPr>
                <w:rFonts w:ascii="Arial" w:hAnsi="Arial" w:cs="Arial"/>
                <w:lang w:val="en-US"/>
              </w:rPr>
              <w:t xml:space="preserve"> </w:t>
            </w:r>
            <w:proofErr w:type="spellStart"/>
            <w:r w:rsidRPr="008904FB">
              <w:rPr>
                <w:rFonts w:ascii="Arial" w:hAnsi="Arial" w:cs="Arial"/>
                <w:lang w:val="en-US"/>
              </w:rPr>
              <w:t>natječaj</w:t>
            </w:r>
            <w:proofErr w:type="spellEnd"/>
            <w:r w:rsidRPr="008904FB">
              <w:rPr>
                <w:rFonts w:ascii="Arial" w:hAnsi="Arial" w:cs="Arial"/>
                <w:lang w:val="en-US"/>
              </w:rPr>
              <w:t xml:space="preserve"> i </w:t>
            </w:r>
            <w:proofErr w:type="spellStart"/>
            <w:r w:rsidRPr="008904FB">
              <w:rPr>
                <w:rFonts w:ascii="Arial" w:hAnsi="Arial" w:cs="Arial"/>
                <w:lang w:val="en-US"/>
              </w:rPr>
              <w:t>odabir</w:t>
            </w:r>
            <w:proofErr w:type="spellEnd"/>
            <w:r w:rsidRPr="008904FB">
              <w:rPr>
                <w:rFonts w:ascii="Arial" w:hAnsi="Arial" w:cs="Arial"/>
                <w:lang w:val="en-US"/>
              </w:rPr>
              <w:t xml:space="preserve"> </w:t>
            </w:r>
            <w:proofErr w:type="spellStart"/>
            <w:r w:rsidRPr="008904FB">
              <w:rPr>
                <w:rFonts w:ascii="Arial" w:hAnsi="Arial" w:cs="Arial"/>
                <w:lang w:val="en-US"/>
              </w:rPr>
              <w:t>izvođača</w:t>
            </w:r>
            <w:proofErr w:type="spellEnd"/>
            <w:r w:rsidRPr="008904FB">
              <w:rPr>
                <w:rFonts w:ascii="Arial" w:hAnsi="Arial" w:cs="Arial"/>
                <w:lang w:val="en-US"/>
              </w:rPr>
              <w:t xml:space="preserve">: 2.–3. </w:t>
            </w:r>
            <w:proofErr w:type="spellStart"/>
            <w:r w:rsidRPr="008904FB">
              <w:rPr>
                <w:rFonts w:ascii="Arial" w:hAnsi="Arial" w:cs="Arial"/>
                <w:lang w:val="en-US"/>
              </w:rPr>
              <w:t>kvartal</w:t>
            </w:r>
            <w:proofErr w:type="spellEnd"/>
            <w:r w:rsidRPr="008904FB">
              <w:rPr>
                <w:rFonts w:ascii="Arial" w:hAnsi="Arial" w:cs="Arial"/>
                <w:lang w:val="en-US"/>
              </w:rPr>
              <w:t xml:space="preserve"> 2025.</w:t>
            </w:r>
          </w:p>
          <w:p w14:paraId="3704E744" w14:textId="77777777" w:rsidR="008904FB" w:rsidRPr="008904FB" w:rsidRDefault="008904FB" w:rsidP="008904FB">
            <w:pPr>
              <w:rPr>
                <w:rFonts w:ascii="Arial" w:hAnsi="Arial" w:cs="Arial"/>
                <w:lang w:val="en-US"/>
              </w:rPr>
            </w:pPr>
            <w:r w:rsidRPr="008904FB">
              <w:rPr>
                <w:rFonts w:ascii="Arial" w:hAnsi="Arial" w:cs="Arial"/>
                <w:lang w:val="en-US"/>
              </w:rPr>
              <w:t xml:space="preserve">• </w:t>
            </w:r>
            <w:proofErr w:type="spellStart"/>
            <w:r w:rsidRPr="008904FB">
              <w:rPr>
                <w:rFonts w:ascii="Arial" w:hAnsi="Arial" w:cs="Arial"/>
                <w:lang w:val="en-US"/>
              </w:rPr>
              <w:t>Izvođenje</w:t>
            </w:r>
            <w:proofErr w:type="spellEnd"/>
            <w:r w:rsidRPr="008904FB">
              <w:rPr>
                <w:rFonts w:ascii="Arial" w:hAnsi="Arial" w:cs="Arial"/>
                <w:lang w:val="en-US"/>
              </w:rPr>
              <w:t xml:space="preserve"> </w:t>
            </w:r>
            <w:proofErr w:type="spellStart"/>
            <w:r w:rsidRPr="008904FB">
              <w:rPr>
                <w:rFonts w:ascii="Arial" w:hAnsi="Arial" w:cs="Arial"/>
                <w:lang w:val="en-US"/>
              </w:rPr>
              <w:t>radova</w:t>
            </w:r>
            <w:proofErr w:type="spellEnd"/>
            <w:r w:rsidRPr="008904FB">
              <w:rPr>
                <w:rFonts w:ascii="Arial" w:hAnsi="Arial" w:cs="Arial"/>
                <w:lang w:val="en-US"/>
              </w:rPr>
              <w:t xml:space="preserve">: 3.–4. </w:t>
            </w:r>
            <w:proofErr w:type="spellStart"/>
            <w:r w:rsidRPr="008904FB">
              <w:rPr>
                <w:rFonts w:ascii="Arial" w:hAnsi="Arial" w:cs="Arial"/>
                <w:lang w:val="en-US"/>
              </w:rPr>
              <w:t>kvartal</w:t>
            </w:r>
            <w:proofErr w:type="spellEnd"/>
            <w:r w:rsidRPr="008904FB">
              <w:rPr>
                <w:rFonts w:ascii="Arial" w:hAnsi="Arial" w:cs="Arial"/>
                <w:lang w:val="en-US"/>
              </w:rPr>
              <w:t xml:space="preserve"> 2025.</w:t>
            </w:r>
          </w:p>
          <w:p w14:paraId="39D1A5EE" w14:textId="5228E43C" w:rsidR="005F7DA2" w:rsidRPr="005F7DA2" w:rsidRDefault="008904FB" w:rsidP="008904FB">
            <w:pPr>
              <w:rPr>
                <w:rFonts w:ascii="Arial" w:hAnsi="Arial" w:cs="Arial"/>
                <w:lang w:val="en-US"/>
              </w:rPr>
            </w:pPr>
            <w:r w:rsidRPr="008904FB">
              <w:rPr>
                <w:rFonts w:ascii="Arial" w:hAnsi="Arial" w:cs="Arial"/>
                <w:lang w:val="en-US"/>
              </w:rPr>
              <w:t xml:space="preserve">• </w:t>
            </w:r>
            <w:proofErr w:type="spellStart"/>
            <w:r w:rsidRPr="008904FB">
              <w:rPr>
                <w:rFonts w:ascii="Arial" w:hAnsi="Arial" w:cs="Arial"/>
                <w:lang w:val="en-US"/>
              </w:rPr>
              <w:t>Primopredaja</w:t>
            </w:r>
            <w:proofErr w:type="spellEnd"/>
            <w:r w:rsidRPr="008904FB">
              <w:rPr>
                <w:rFonts w:ascii="Arial" w:hAnsi="Arial" w:cs="Arial"/>
                <w:lang w:val="en-US"/>
              </w:rPr>
              <w:t xml:space="preserve">: </w:t>
            </w:r>
            <w:proofErr w:type="spellStart"/>
            <w:r w:rsidRPr="008904FB">
              <w:rPr>
                <w:rFonts w:ascii="Arial" w:hAnsi="Arial" w:cs="Arial"/>
                <w:lang w:val="en-US"/>
              </w:rPr>
              <w:t>kraj</w:t>
            </w:r>
            <w:proofErr w:type="spellEnd"/>
            <w:r w:rsidRPr="008904FB">
              <w:rPr>
                <w:rFonts w:ascii="Arial" w:hAnsi="Arial" w:cs="Arial"/>
                <w:lang w:val="en-US"/>
              </w:rPr>
              <w:t xml:space="preserve"> 2025.</w:t>
            </w:r>
          </w:p>
        </w:tc>
      </w:tr>
      <w:tr w:rsidR="005F7DA2" w:rsidRPr="005F7DA2" w14:paraId="0934AC99" w14:textId="77777777" w:rsidTr="00E3079D">
        <w:trPr>
          <w:jc w:val="center"/>
        </w:trPr>
        <w:tc>
          <w:tcPr>
            <w:tcW w:w="4320" w:type="dxa"/>
          </w:tcPr>
          <w:p w14:paraId="786B093E" w14:textId="77777777" w:rsidR="005F7DA2" w:rsidRPr="005F7DA2" w:rsidRDefault="005F7DA2" w:rsidP="005F7DA2">
            <w:pPr>
              <w:rPr>
                <w:rFonts w:ascii="Arial" w:hAnsi="Arial" w:cs="Arial"/>
                <w:lang w:val="en-US"/>
              </w:rPr>
            </w:pPr>
            <w:proofErr w:type="spellStart"/>
            <w:r w:rsidRPr="005F7DA2">
              <w:rPr>
                <w:rFonts w:ascii="Arial" w:hAnsi="Arial" w:cs="Arial"/>
                <w:lang w:val="en-US"/>
              </w:rPr>
              <w:t>Ukupno</w:t>
            </w:r>
            <w:proofErr w:type="spellEnd"/>
            <w:r w:rsidRPr="005F7DA2">
              <w:rPr>
                <w:rFonts w:ascii="Arial" w:hAnsi="Arial" w:cs="Arial"/>
                <w:lang w:val="en-US"/>
              </w:rPr>
              <w:t xml:space="preserve"> </w:t>
            </w:r>
            <w:proofErr w:type="spellStart"/>
            <w:r w:rsidRPr="005F7DA2">
              <w:rPr>
                <w:rFonts w:ascii="Arial" w:hAnsi="Arial" w:cs="Arial"/>
                <w:lang w:val="en-US"/>
              </w:rPr>
              <w:t>procijenjena</w:t>
            </w:r>
            <w:proofErr w:type="spellEnd"/>
            <w:r w:rsidRPr="005F7DA2">
              <w:rPr>
                <w:rFonts w:ascii="Arial" w:hAnsi="Arial" w:cs="Arial"/>
                <w:lang w:val="en-US"/>
              </w:rPr>
              <w:t xml:space="preserve"> </w:t>
            </w:r>
            <w:proofErr w:type="spellStart"/>
            <w:r w:rsidRPr="005F7DA2">
              <w:rPr>
                <w:rFonts w:ascii="Arial" w:hAnsi="Arial" w:cs="Arial"/>
                <w:lang w:val="en-US"/>
              </w:rPr>
              <w:t>vrijednost</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D4E8AEE" w14:textId="661AF4E9" w:rsidR="005F7DA2" w:rsidRPr="005F7DA2" w:rsidRDefault="008904FB" w:rsidP="005F7DA2">
            <w:pPr>
              <w:rPr>
                <w:rFonts w:ascii="Arial" w:hAnsi="Arial" w:cs="Arial"/>
                <w:lang w:val="en-US"/>
              </w:rPr>
            </w:pPr>
            <w:r w:rsidRPr="008904FB">
              <w:rPr>
                <w:rFonts w:ascii="Arial" w:hAnsi="Arial" w:cs="Arial"/>
                <w:lang w:val="en-US"/>
              </w:rPr>
              <w:t>64.843,75 EUR</w:t>
            </w:r>
          </w:p>
        </w:tc>
      </w:tr>
      <w:tr w:rsidR="005F7DA2" w:rsidRPr="005F7DA2" w14:paraId="68A1F422" w14:textId="77777777" w:rsidTr="00E3079D">
        <w:trPr>
          <w:jc w:val="center"/>
        </w:trPr>
        <w:tc>
          <w:tcPr>
            <w:tcW w:w="4320" w:type="dxa"/>
          </w:tcPr>
          <w:p w14:paraId="44CE1EC8" w14:textId="77777777" w:rsidR="005F7DA2" w:rsidRPr="005F7DA2" w:rsidRDefault="005F7DA2" w:rsidP="005F7DA2">
            <w:pPr>
              <w:rPr>
                <w:rFonts w:ascii="Arial" w:hAnsi="Arial" w:cs="Arial"/>
                <w:lang w:val="en-US"/>
              </w:rPr>
            </w:pPr>
            <w:r w:rsidRPr="005F7DA2">
              <w:rPr>
                <w:rFonts w:ascii="Arial" w:hAnsi="Arial" w:cs="Arial"/>
                <w:lang w:val="en-US"/>
              </w:rPr>
              <w:t xml:space="preserve">Iznos </w:t>
            </w:r>
            <w:proofErr w:type="spellStart"/>
            <w:r w:rsidRPr="005F7DA2">
              <w:rPr>
                <w:rFonts w:ascii="Arial" w:hAnsi="Arial" w:cs="Arial"/>
                <w:lang w:val="en-US"/>
              </w:rPr>
              <w:t>vlastitog</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327FB726" w14:textId="0CFC1206" w:rsidR="005F7DA2" w:rsidRPr="005F7DA2" w:rsidRDefault="008904FB" w:rsidP="005F7DA2">
            <w:pPr>
              <w:rPr>
                <w:rFonts w:ascii="Arial" w:hAnsi="Arial" w:cs="Arial"/>
                <w:lang w:val="en-US"/>
              </w:rPr>
            </w:pPr>
            <w:r w:rsidRPr="008904FB">
              <w:rPr>
                <w:rFonts w:ascii="Arial" w:hAnsi="Arial" w:cs="Arial"/>
                <w:lang w:val="en-US"/>
              </w:rPr>
              <w:t>12.968,75 EUR</w:t>
            </w:r>
          </w:p>
        </w:tc>
      </w:tr>
      <w:tr w:rsidR="005F7DA2" w:rsidRPr="005F7DA2" w14:paraId="7DE5E2BC" w14:textId="77777777" w:rsidTr="00E3079D">
        <w:trPr>
          <w:jc w:val="center"/>
        </w:trPr>
        <w:tc>
          <w:tcPr>
            <w:tcW w:w="4320" w:type="dxa"/>
          </w:tcPr>
          <w:p w14:paraId="281FB98F" w14:textId="77777777" w:rsidR="005F7DA2" w:rsidRPr="005F7DA2" w:rsidRDefault="005F7DA2" w:rsidP="005F7DA2">
            <w:pPr>
              <w:rPr>
                <w:rFonts w:ascii="Arial" w:hAnsi="Arial" w:cs="Arial"/>
                <w:lang w:val="en-US"/>
              </w:rPr>
            </w:pPr>
            <w:proofErr w:type="spellStart"/>
            <w:r w:rsidRPr="005F7DA2">
              <w:rPr>
                <w:rFonts w:ascii="Arial" w:hAnsi="Arial" w:cs="Arial"/>
                <w:lang w:val="en-US"/>
              </w:rPr>
              <w:t>Ostali</w:t>
            </w:r>
            <w:proofErr w:type="spellEnd"/>
            <w:r w:rsidRPr="005F7DA2">
              <w:rPr>
                <w:rFonts w:ascii="Arial" w:hAnsi="Arial" w:cs="Arial"/>
                <w:lang w:val="en-US"/>
              </w:rPr>
              <w:t xml:space="preserve"> </w:t>
            </w:r>
            <w:proofErr w:type="spellStart"/>
            <w:r w:rsidRPr="005F7DA2">
              <w:rPr>
                <w:rFonts w:ascii="Arial" w:hAnsi="Arial" w:cs="Arial"/>
                <w:lang w:val="en-US"/>
              </w:rPr>
              <w:t>mogući</w:t>
            </w:r>
            <w:proofErr w:type="spellEnd"/>
            <w:r w:rsidRPr="005F7DA2">
              <w:rPr>
                <w:rFonts w:ascii="Arial" w:hAnsi="Arial" w:cs="Arial"/>
                <w:lang w:val="en-US"/>
              </w:rPr>
              <w:t xml:space="preserve"> </w:t>
            </w:r>
            <w:proofErr w:type="spellStart"/>
            <w:r w:rsidRPr="005F7DA2">
              <w:rPr>
                <w:rFonts w:ascii="Arial" w:hAnsi="Arial" w:cs="Arial"/>
                <w:lang w:val="en-US"/>
              </w:rPr>
              <w:t>izvori</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641E6A6E" w14:textId="7DE3CAD7" w:rsidR="005F7DA2" w:rsidRPr="005F7DA2" w:rsidRDefault="008904FB" w:rsidP="005F7DA2">
            <w:pPr>
              <w:rPr>
                <w:rFonts w:ascii="Arial" w:hAnsi="Arial" w:cs="Arial"/>
                <w:lang w:val="en-US"/>
              </w:rPr>
            </w:pPr>
            <w:proofErr w:type="spellStart"/>
            <w:r w:rsidRPr="008904FB">
              <w:rPr>
                <w:rFonts w:ascii="Arial" w:hAnsi="Arial" w:cs="Arial"/>
                <w:lang w:val="en-US"/>
              </w:rPr>
              <w:t>Ministarstvo</w:t>
            </w:r>
            <w:proofErr w:type="spellEnd"/>
            <w:r w:rsidRPr="008904FB">
              <w:rPr>
                <w:rFonts w:ascii="Arial" w:hAnsi="Arial" w:cs="Arial"/>
                <w:lang w:val="en-US"/>
              </w:rPr>
              <w:t xml:space="preserve"> </w:t>
            </w:r>
            <w:proofErr w:type="spellStart"/>
            <w:r w:rsidRPr="008904FB">
              <w:rPr>
                <w:rFonts w:ascii="Arial" w:hAnsi="Arial" w:cs="Arial"/>
                <w:lang w:val="en-US"/>
              </w:rPr>
              <w:t>regionalnog</w:t>
            </w:r>
            <w:proofErr w:type="spellEnd"/>
            <w:r w:rsidRPr="008904FB">
              <w:rPr>
                <w:rFonts w:ascii="Arial" w:hAnsi="Arial" w:cs="Arial"/>
                <w:lang w:val="en-US"/>
              </w:rPr>
              <w:t xml:space="preserve"> </w:t>
            </w:r>
            <w:proofErr w:type="spellStart"/>
            <w:r w:rsidRPr="008904FB">
              <w:rPr>
                <w:rFonts w:ascii="Arial" w:hAnsi="Arial" w:cs="Arial"/>
                <w:lang w:val="en-US"/>
              </w:rPr>
              <w:t>razvoja</w:t>
            </w:r>
            <w:proofErr w:type="spellEnd"/>
            <w:r w:rsidRPr="008904FB">
              <w:rPr>
                <w:rFonts w:ascii="Arial" w:hAnsi="Arial" w:cs="Arial"/>
                <w:lang w:val="en-US"/>
              </w:rPr>
              <w:t xml:space="preserve"> i </w:t>
            </w:r>
            <w:proofErr w:type="spellStart"/>
            <w:r w:rsidRPr="008904FB">
              <w:rPr>
                <w:rFonts w:ascii="Arial" w:hAnsi="Arial" w:cs="Arial"/>
                <w:lang w:val="en-US"/>
              </w:rPr>
              <w:t>fondova</w:t>
            </w:r>
            <w:proofErr w:type="spellEnd"/>
            <w:r w:rsidRPr="008904FB">
              <w:rPr>
                <w:rFonts w:ascii="Arial" w:hAnsi="Arial" w:cs="Arial"/>
                <w:lang w:val="en-US"/>
              </w:rPr>
              <w:t xml:space="preserve"> EU – Program </w:t>
            </w:r>
            <w:proofErr w:type="spellStart"/>
            <w:r w:rsidRPr="008904FB">
              <w:rPr>
                <w:rFonts w:ascii="Arial" w:hAnsi="Arial" w:cs="Arial"/>
                <w:lang w:val="en-US"/>
              </w:rPr>
              <w:t>održivog</w:t>
            </w:r>
            <w:proofErr w:type="spellEnd"/>
            <w:r w:rsidRPr="008904FB">
              <w:rPr>
                <w:rFonts w:ascii="Arial" w:hAnsi="Arial" w:cs="Arial"/>
                <w:lang w:val="en-US"/>
              </w:rPr>
              <w:t xml:space="preserve"> </w:t>
            </w:r>
            <w:proofErr w:type="spellStart"/>
            <w:r w:rsidRPr="008904FB">
              <w:rPr>
                <w:rFonts w:ascii="Arial" w:hAnsi="Arial" w:cs="Arial"/>
                <w:lang w:val="en-US"/>
              </w:rPr>
              <w:t>razvoja</w:t>
            </w:r>
            <w:proofErr w:type="spellEnd"/>
            <w:r w:rsidRPr="008904FB">
              <w:rPr>
                <w:rFonts w:ascii="Arial" w:hAnsi="Arial" w:cs="Arial"/>
                <w:lang w:val="en-US"/>
              </w:rPr>
              <w:t xml:space="preserve"> </w:t>
            </w:r>
            <w:proofErr w:type="spellStart"/>
            <w:r w:rsidRPr="008904FB">
              <w:rPr>
                <w:rFonts w:ascii="Arial" w:hAnsi="Arial" w:cs="Arial"/>
                <w:lang w:val="en-US"/>
              </w:rPr>
              <w:t>lokalne</w:t>
            </w:r>
            <w:proofErr w:type="spellEnd"/>
            <w:r w:rsidRPr="008904FB">
              <w:rPr>
                <w:rFonts w:ascii="Arial" w:hAnsi="Arial" w:cs="Arial"/>
                <w:lang w:val="en-US"/>
              </w:rPr>
              <w:t xml:space="preserve"> </w:t>
            </w:r>
            <w:proofErr w:type="spellStart"/>
            <w:r w:rsidRPr="008904FB">
              <w:rPr>
                <w:rFonts w:ascii="Arial" w:hAnsi="Arial" w:cs="Arial"/>
                <w:lang w:val="en-US"/>
              </w:rPr>
              <w:t>zajednice</w:t>
            </w:r>
            <w:proofErr w:type="spellEnd"/>
            <w:r w:rsidRPr="008904FB">
              <w:rPr>
                <w:rFonts w:ascii="Arial" w:hAnsi="Arial" w:cs="Arial"/>
                <w:lang w:val="en-US"/>
              </w:rPr>
              <w:t xml:space="preserve"> (</w:t>
            </w:r>
            <w:proofErr w:type="spellStart"/>
            <w:r w:rsidRPr="008904FB">
              <w:rPr>
                <w:rFonts w:ascii="Arial" w:hAnsi="Arial" w:cs="Arial"/>
                <w:lang w:val="en-US"/>
              </w:rPr>
              <w:t>odobreno</w:t>
            </w:r>
            <w:proofErr w:type="spellEnd"/>
            <w:r w:rsidRPr="008904FB">
              <w:rPr>
                <w:rFonts w:ascii="Arial" w:hAnsi="Arial" w:cs="Arial"/>
                <w:lang w:val="en-US"/>
              </w:rPr>
              <w:t xml:space="preserve"> 30.000,00 EUR) + </w:t>
            </w:r>
            <w:proofErr w:type="spellStart"/>
            <w:r w:rsidRPr="008904FB">
              <w:rPr>
                <w:rFonts w:ascii="Arial" w:hAnsi="Arial" w:cs="Arial"/>
                <w:lang w:val="en-US"/>
              </w:rPr>
              <w:t>ostali</w:t>
            </w:r>
            <w:proofErr w:type="spellEnd"/>
            <w:r w:rsidRPr="008904FB">
              <w:rPr>
                <w:rFonts w:ascii="Arial" w:hAnsi="Arial" w:cs="Arial"/>
                <w:lang w:val="en-US"/>
              </w:rPr>
              <w:t xml:space="preserve"> </w:t>
            </w:r>
            <w:proofErr w:type="spellStart"/>
            <w:r w:rsidRPr="008904FB">
              <w:rPr>
                <w:rFonts w:ascii="Arial" w:hAnsi="Arial" w:cs="Arial"/>
                <w:lang w:val="en-US"/>
              </w:rPr>
              <w:t>potencijalni</w:t>
            </w:r>
            <w:proofErr w:type="spellEnd"/>
            <w:r w:rsidRPr="008904FB">
              <w:rPr>
                <w:rFonts w:ascii="Arial" w:hAnsi="Arial" w:cs="Arial"/>
                <w:lang w:val="en-US"/>
              </w:rPr>
              <w:t xml:space="preserve"> </w:t>
            </w:r>
            <w:proofErr w:type="spellStart"/>
            <w:r w:rsidRPr="008904FB">
              <w:rPr>
                <w:rFonts w:ascii="Arial" w:hAnsi="Arial" w:cs="Arial"/>
                <w:lang w:val="en-US"/>
              </w:rPr>
              <w:t>nacionalni</w:t>
            </w:r>
            <w:proofErr w:type="spellEnd"/>
            <w:r w:rsidRPr="008904FB">
              <w:rPr>
                <w:rFonts w:ascii="Arial" w:hAnsi="Arial" w:cs="Arial"/>
                <w:lang w:val="en-US"/>
              </w:rPr>
              <w:t xml:space="preserve"> i </w:t>
            </w:r>
            <w:proofErr w:type="spellStart"/>
            <w:r w:rsidRPr="008904FB">
              <w:rPr>
                <w:rFonts w:ascii="Arial" w:hAnsi="Arial" w:cs="Arial"/>
                <w:lang w:val="en-US"/>
              </w:rPr>
              <w:t>županijski</w:t>
            </w:r>
            <w:proofErr w:type="spellEnd"/>
            <w:r w:rsidRPr="008904FB">
              <w:rPr>
                <w:rFonts w:ascii="Arial" w:hAnsi="Arial" w:cs="Arial"/>
                <w:lang w:val="en-US"/>
              </w:rPr>
              <w:t xml:space="preserve"> </w:t>
            </w:r>
            <w:proofErr w:type="spellStart"/>
            <w:r w:rsidRPr="008904FB">
              <w:rPr>
                <w:rFonts w:ascii="Arial" w:hAnsi="Arial" w:cs="Arial"/>
                <w:lang w:val="en-US"/>
              </w:rPr>
              <w:t>fondovi</w:t>
            </w:r>
            <w:proofErr w:type="spellEnd"/>
          </w:p>
        </w:tc>
      </w:tr>
      <w:tr w:rsidR="005F7DA2" w:rsidRPr="005F7DA2" w14:paraId="37BF5849" w14:textId="77777777" w:rsidTr="00E3079D">
        <w:trPr>
          <w:jc w:val="center"/>
        </w:trPr>
        <w:tc>
          <w:tcPr>
            <w:tcW w:w="4320" w:type="dxa"/>
          </w:tcPr>
          <w:p w14:paraId="77385243" w14:textId="77777777" w:rsidR="005F7DA2" w:rsidRPr="005F7DA2" w:rsidRDefault="005F7DA2" w:rsidP="005F7DA2">
            <w:pPr>
              <w:rPr>
                <w:rFonts w:ascii="Arial" w:hAnsi="Arial" w:cs="Arial"/>
                <w:lang w:val="en-US"/>
              </w:rPr>
            </w:pPr>
            <w:proofErr w:type="spellStart"/>
            <w:r w:rsidRPr="005F7DA2">
              <w:rPr>
                <w:rFonts w:ascii="Arial" w:hAnsi="Arial" w:cs="Arial"/>
                <w:lang w:val="en-US"/>
              </w:rPr>
              <w:t>Imovinsko-pravni</w:t>
            </w:r>
            <w:proofErr w:type="spellEnd"/>
            <w:r w:rsidRPr="005F7DA2">
              <w:rPr>
                <w:rFonts w:ascii="Arial" w:hAnsi="Arial" w:cs="Arial"/>
                <w:lang w:val="en-US"/>
              </w:rPr>
              <w:t xml:space="preserve"> </w:t>
            </w:r>
            <w:proofErr w:type="spellStart"/>
            <w:r w:rsidRPr="005F7DA2">
              <w:rPr>
                <w:rFonts w:ascii="Arial" w:hAnsi="Arial" w:cs="Arial"/>
                <w:lang w:val="en-US"/>
              </w:rPr>
              <w:t>odnosi</w:t>
            </w:r>
            <w:proofErr w:type="spellEnd"/>
          </w:p>
        </w:tc>
        <w:tc>
          <w:tcPr>
            <w:tcW w:w="5598" w:type="dxa"/>
          </w:tcPr>
          <w:p w14:paraId="46B8B9DE" w14:textId="775CA8BA" w:rsidR="005F7DA2" w:rsidRPr="005F7DA2" w:rsidRDefault="008904FB" w:rsidP="005F7DA2">
            <w:pPr>
              <w:rPr>
                <w:rFonts w:ascii="Arial" w:hAnsi="Arial" w:cs="Arial"/>
                <w:lang w:val="en-US"/>
              </w:rPr>
            </w:pPr>
            <w:proofErr w:type="spellStart"/>
            <w:r w:rsidRPr="008904FB">
              <w:rPr>
                <w:rFonts w:ascii="Arial" w:hAnsi="Arial" w:cs="Arial"/>
                <w:lang w:val="en-US"/>
              </w:rPr>
              <w:t>Nogostup</w:t>
            </w:r>
            <w:proofErr w:type="spellEnd"/>
            <w:r w:rsidRPr="008904FB">
              <w:rPr>
                <w:rFonts w:ascii="Arial" w:hAnsi="Arial" w:cs="Arial"/>
                <w:lang w:val="en-US"/>
              </w:rPr>
              <w:t xml:space="preserve"> je na </w:t>
            </w:r>
            <w:proofErr w:type="spellStart"/>
            <w:r w:rsidRPr="008904FB">
              <w:rPr>
                <w:rFonts w:ascii="Arial" w:hAnsi="Arial" w:cs="Arial"/>
                <w:lang w:val="en-US"/>
              </w:rPr>
              <w:t>javnoj</w:t>
            </w:r>
            <w:proofErr w:type="spellEnd"/>
            <w:r w:rsidRPr="008904FB">
              <w:rPr>
                <w:rFonts w:ascii="Arial" w:hAnsi="Arial" w:cs="Arial"/>
                <w:lang w:val="en-US"/>
              </w:rPr>
              <w:t xml:space="preserve"> </w:t>
            </w:r>
            <w:proofErr w:type="spellStart"/>
            <w:r w:rsidRPr="008904FB">
              <w:rPr>
                <w:rFonts w:ascii="Arial" w:hAnsi="Arial" w:cs="Arial"/>
                <w:lang w:val="en-US"/>
              </w:rPr>
              <w:t>površini</w:t>
            </w:r>
            <w:proofErr w:type="spellEnd"/>
            <w:r w:rsidRPr="008904FB">
              <w:rPr>
                <w:rFonts w:ascii="Arial" w:hAnsi="Arial" w:cs="Arial"/>
                <w:lang w:val="en-US"/>
              </w:rPr>
              <w:t xml:space="preserve"> u </w:t>
            </w:r>
            <w:proofErr w:type="spellStart"/>
            <w:r w:rsidRPr="008904FB">
              <w:rPr>
                <w:rFonts w:ascii="Arial" w:hAnsi="Arial" w:cs="Arial"/>
                <w:lang w:val="en-US"/>
              </w:rPr>
              <w:t>vlasništvu</w:t>
            </w:r>
            <w:proofErr w:type="spellEnd"/>
            <w:r w:rsidRPr="008904FB">
              <w:rPr>
                <w:rFonts w:ascii="Arial" w:hAnsi="Arial" w:cs="Arial"/>
                <w:lang w:val="en-US"/>
              </w:rPr>
              <w:t xml:space="preserve"> Općine </w:t>
            </w:r>
            <w:proofErr w:type="spellStart"/>
            <w:r w:rsidRPr="008904FB">
              <w:rPr>
                <w:rFonts w:ascii="Arial" w:hAnsi="Arial" w:cs="Arial"/>
                <w:lang w:val="en-US"/>
              </w:rPr>
              <w:t>Lekenik</w:t>
            </w:r>
            <w:proofErr w:type="spellEnd"/>
            <w:r w:rsidRPr="008904FB">
              <w:rPr>
                <w:rFonts w:ascii="Arial" w:hAnsi="Arial" w:cs="Arial"/>
                <w:lang w:val="en-US"/>
              </w:rPr>
              <w:t>.</w:t>
            </w:r>
          </w:p>
        </w:tc>
      </w:tr>
      <w:tr w:rsidR="005F7DA2" w:rsidRPr="005F7DA2" w14:paraId="653E9204" w14:textId="77777777" w:rsidTr="00E3079D">
        <w:trPr>
          <w:jc w:val="center"/>
        </w:trPr>
        <w:tc>
          <w:tcPr>
            <w:tcW w:w="4320" w:type="dxa"/>
          </w:tcPr>
          <w:p w14:paraId="42AAABCE" w14:textId="77777777" w:rsidR="005F7DA2" w:rsidRPr="005F7DA2" w:rsidRDefault="005F7DA2" w:rsidP="005F7DA2">
            <w:pPr>
              <w:rPr>
                <w:rFonts w:ascii="Arial" w:hAnsi="Arial" w:cs="Arial"/>
                <w:lang w:val="en-US"/>
              </w:rPr>
            </w:pPr>
            <w:proofErr w:type="spellStart"/>
            <w:r w:rsidRPr="005F7DA2">
              <w:rPr>
                <w:rFonts w:ascii="Arial" w:hAnsi="Arial" w:cs="Arial"/>
                <w:lang w:val="en-US"/>
              </w:rPr>
              <w:lastRenderedPageBreak/>
              <w:t>Osnova</w:t>
            </w:r>
            <w:proofErr w:type="spellEnd"/>
            <w:r w:rsidRPr="005F7DA2">
              <w:rPr>
                <w:rFonts w:ascii="Arial" w:hAnsi="Arial" w:cs="Arial"/>
                <w:lang w:val="en-US"/>
              </w:rPr>
              <w:t xml:space="preserve"> za </w:t>
            </w:r>
            <w:proofErr w:type="spellStart"/>
            <w:r w:rsidRPr="005F7DA2">
              <w:rPr>
                <w:rFonts w:ascii="Arial" w:hAnsi="Arial" w:cs="Arial"/>
                <w:lang w:val="en-US"/>
              </w:rPr>
              <w:t>raspolaganje</w:t>
            </w:r>
            <w:proofErr w:type="spellEnd"/>
            <w:r w:rsidRPr="005F7DA2">
              <w:rPr>
                <w:rFonts w:ascii="Arial" w:hAnsi="Arial" w:cs="Arial"/>
                <w:lang w:val="en-US"/>
              </w:rPr>
              <w:t xml:space="preserve"> </w:t>
            </w:r>
            <w:proofErr w:type="spellStart"/>
            <w:r w:rsidRPr="005F7DA2">
              <w:rPr>
                <w:rFonts w:ascii="Arial" w:hAnsi="Arial" w:cs="Arial"/>
                <w:lang w:val="en-US"/>
              </w:rPr>
              <w:t>nekretninama</w:t>
            </w:r>
            <w:proofErr w:type="spellEnd"/>
          </w:p>
        </w:tc>
        <w:tc>
          <w:tcPr>
            <w:tcW w:w="5598" w:type="dxa"/>
          </w:tcPr>
          <w:p w14:paraId="288DDC06" w14:textId="6E8331E0" w:rsidR="005F7DA2" w:rsidRPr="005F7DA2" w:rsidRDefault="008904FB" w:rsidP="005F7DA2">
            <w:pPr>
              <w:rPr>
                <w:rFonts w:ascii="Arial" w:hAnsi="Arial" w:cs="Arial"/>
                <w:lang w:val="en-US"/>
              </w:rPr>
            </w:pPr>
            <w:proofErr w:type="spellStart"/>
            <w:r w:rsidRPr="008904FB">
              <w:rPr>
                <w:rFonts w:ascii="Arial" w:hAnsi="Arial" w:cs="Arial"/>
                <w:lang w:val="en-US"/>
              </w:rPr>
              <w:t>Vlasništvo</w:t>
            </w:r>
            <w:proofErr w:type="spellEnd"/>
            <w:r w:rsidRPr="008904FB">
              <w:rPr>
                <w:rFonts w:ascii="Arial" w:hAnsi="Arial" w:cs="Arial"/>
                <w:lang w:val="en-US"/>
              </w:rPr>
              <w:t xml:space="preserve"> </w:t>
            </w:r>
            <w:proofErr w:type="spellStart"/>
            <w:r w:rsidRPr="008904FB">
              <w:rPr>
                <w:rFonts w:ascii="Arial" w:hAnsi="Arial" w:cs="Arial"/>
                <w:lang w:val="en-US"/>
              </w:rPr>
              <w:t>jedinice</w:t>
            </w:r>
            <w:proofErr w:type="spellEnd"/>
            <w:r w:rsidRPr="008904FB">
              <w:rPr>
                <w:rFonts w:ascii="Arial" w:hAnsi="Arial" w:cs="Arial"/>
                <w:lang w:val="en-US"/>
              </w:rPr>
              <w:t xml:space="preserve"> </w:t>
            </w:r>
            <w:proofErr w:type="spellStart"/>
            <w:r w:rsidRPr="008904FB">
              <w:rPr>
                <w:rFonts w:ascii="Arial" w:hAnsi="Arial" w:cs="Arial"/>
                <w:lang w:val="en-US"/>
              </w:rPr>
              <w:t>lokalne</w:t>
            </w:r>
            <w:proofErr w:type="spellEnd"/>
            <w:r w:rsidRPr="008904FB">
              <w:rPr>
                <w:rFonts w:ascii="Arial" w:hAnsi="Arial" w:cs="Arial"/>
                <w:lang w:val="en-US"/>
              </w:rPr>
              <w:t xml:space="preserve"> </w:t>
            </w:r>
            <w:proofErr w:type="spellStart"/>
            <w:r w:rsidRPr="008904FB">
              <w:rPr>
                <w:rFonts w:ascii="Arial" w:hAnsi="Arial" w:cs="Arial"/>
                <w:lang w:val="en-US"/>
              </w:rPr>
              <w:t>samouprave</w:t>
            </w:r>
            <w:proofErr w:type="spellEnd"/>
            <w:r w:rsidRPr="008904FB">
              <w:rPr>
                <w:rFonts w:ascii="Arial" w:hAnsi="Arial" w:cs="Arial"/>
                <w:lang w:val="en-US"/>
              </w:rPr>
              <w:t xml:space="preserve"> (</w:t>
            </w:r>
            <w:proofErr w:type="spellStart"/>
            <w:r w:rsidRPr="008904FB">
              <w:rPr>
                <w:rFonts w:ascii="Arial" w:hAnsi="Arial" w:cs="Arial"/>
                <w:lang w:val="en-US"/>
              </w:rPr>
              <w:t>Općina</w:t>
            </w:r>
            <w:proofErr w:type="spellEnd"/>
            <w:r w:rsidRPr="008904FB">
              <w:rPr>
                <w:rFonts w:ascii="Arial" w:hAnsi="Arial" w:cs="Arial"/>
                <w:lang w:val="en-US"/>
              </w:rPr>
              <w:t xml:space="preserve"> </w:t>
            </w:r>
            <w:proofErr w:type="spellStart"/>
            <w:r w:rsidRPr="008904FB">
              <w:rPr>
                <w:rFonts w:ascii="Arial" w:hAnsi="Arial" w:cs="Arial"/>
                <w:lang w:val="en-US"/>
              </w:rPr>
              <w:t>Lekenik</w:t>
            </w:r>
            <w:proofErr w:type="spellEnd"/>
            <w:r w:rsidRPr="008904FB">
              <w:rPr>
                <w:rFonts w:ascii="Arial" w:hAnsi="Arial" w:cs="Arial"/>
                <w:lang w:val="en-US"/>
              </w:rPr>
              <w:t>).</w:t>
            </w:r>
          </w:p>
        </w:tc>
      </w:tr>
      <w:tr w:rsidR="005F7DA2" w:rsidRPr="005F7DA2" w14:paraId="5278C956" w14:textId="77777777" w:rsidTr="00E3079D">
        <w:trPr>
          <w:jc w:val="center"/>
        </w:trPr>
        <w:tc>
          <w:tcPr>
            <w:tcW w:w="4320" w:type="dxa"/>
          </w:tcPr>
          <w:p w14:paraId="2C749A5E" w14:textId="77777777" w:rsidR="005F7DA2" w:rsidRPr="005F7DA2" w:rsidRDefault="005F7DA2" w:rsidP="005F7DA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studijske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1052C5BE" w14:textId="6D3EE93B" w:rsidR="005F7DA2" w:rsidRPr="005F7DA2" w:rsidRDefault="008904FB" w:rsidP="005F7DA2">
            <w:pPr>
              <w:rPr>
                <w:rFonts w:ascii="Arial" w:hAnsi="Arial" w:cs="Arial"/>
                <w:lang w:val="en-US"/>
              </w:rPr>
            </w:pPr>
            <w:proofErr w:type="spellStart"/>
            <w:r w:rsidRPr="008904FB">
              <w:rPr>
                <w:rFonts w:ascii="Arial" w:hAnsi="Arial" w:cs="Arial"/>
                <w:lang w:val="en-US"/>
              </w:rPr>
              <w:t>Nije</w:t>
            </w:r>
            <w:proofErr w:type="spellEnd"/>
            <w:r w:rsidRPr="008904FB">
              <w:rPr>
                <w:rFonts w:ascii="Arial" w:hAnsi="Arial" w:cs="Arial"/>
                <w:lang w:val="en-US"/>
              </w:rPr>
              <w:t xml:space="preserve"> </w:t>
            </w:r>
            <w:proofErr w:type="spellStart"/>
            <w:r w:rsidRPr="008904FB">
              <w:rPr>
                <w:rFonts w:ascii="Arial" w:hAnsi="Arial" w:cs="Arial"/>
                <w:lang w:val="en-US"/>
              </w:rPr>
              <w:t>potrebna</w:t>
            </w:r>
            <w:proofErr w:type="spellEnd"/>
            <w:r w:rsidRPr="008904FB">
              <w:rPr>
                <w:rFonts w:ascii="Arial" w:hAnsi="Arial" w:cs="Arial"/>
                <w:lang w:val="en-US"/>
              </w:rPr>
              <w:t xml:space="preserve"> </w:t>
            </w:r>
            <w:proofErr w:type="spellStart"/>
            <w:r w:rsidRPr="008904FB">
              <w:rPr>
                <w:rFonts w:ascii="Arial" w:hAnsi="Arial" w:cs="Arial"/>
                <w:lang w:val="en-US"/>
              </w:rPr>
              <w:t>posebna</w:t>
            </w:r>
            <w:proofErr w:type="spellEnd"/>
            <w:r w:rsidRPr="008904FB">
              <w:rPr>
                <w:rFonts w:ascii="Arial" w:hAnsi="Arial" w:cs="Arial"/>
                <w:lang w:val="en-US"/>
              </w:rPr>
              <w:t xml:space="preserve"> </w:t>
            </w:r>
            <w:proofErr w:type="spellStart"/>
            <w:r w:rsidRPr="008904FB">
              <w:rPr>
                <w:rFonts w:ascii="Arial" w:hAnsi="Arial" w:cs="Arial"/>
                <w:lang w:val="en-US"/>
              </w:rPr>
              <w:t>studijska</w:t>
            </w:r>
            <w:proofErr w:type="spellEnd"/>
            <w:r w:rsidRPr="008904FB">
              <w:rPr>
                <w:rFonts w:ascii="Arial" w:hAnsi="Arial" w:cs="Arial"/>
                <w:lang w:val="en-US"/>
              </w:rPr>
              <w:t xml:space="preserve"> </w:t>
            </w:r>
            <w:proofErr w:type="spellStart"/>
            <w:r w:rsidRPr="008904FB">
              <w:rPr>
                <w:rFonts w:ascii="Arial" w:hAnsi="Arial" w:cs="Arial"/>
                <w:lang w:val="en-US"/>
              </w:rPr>
              <w:t>dokumentacija</w:t>
            </w:r>
            <w:proofErr w:type="spellEnd"/>
            <w:r w:rsidRPr="008904FB">
              <w:rPr>
                <w:rFonts w:ascii="Arial" w:hAnsi="Arial" w:cs="Arial"/>
                <w:lang w:val="en-US"/>
              </w:rPr>
              <w:t>.</w:t>
            </w:r>
          </w:p>
        </w:tc>
      </w:tr>
      <w:tr w:rsidR="005F7DA2" w:rsidRPr="005F7DA2" w14:paraId="002E6F37" w14:textId="77777777" w:rsidTr="00E3079D">
        <w:trPr>
          <w:jc w:val="center"/>
        </w:trPr>
        <w:tc>
          <w:tcPr>
            <w:tcW w:w="4320" w:type="dxa"/>
          </w:tcPr>
          <w:p w14:paraId="7ED0D4BC" w14:textId="77777777" w:rsidR="005F7DA2" w:rsidRPr="005F7DA2" w:rsidRDefault="005F7DA2" w:rsidP="005F7DA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projektne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2C7E311A" w14:textId="1B51BB51" w:rsidR="005F7DA2" w:rsidRPr="005F7DA2" w:rsidRDefault="008904FB" w:rsidP="005F7DA2">
            <w:pPr>
              <w:rPr>
                <w:rFonts w:ascii="Arial" w:hAnsi="Arial" w:cs="Arial"/>
                <w:lang w:val="en-US"/>
              </w:rPr>
            </w:pPr>
            <w:r w:rsidRPr="008904FB">
              <w:rPr>
                <w:rFonts w:ascii="Arial" w:hAnsi="Arial" w:cs="Arial"/>
                <w:lang w:val="en-US"/>
              </w:rPr>
              <w:t xml:space="preserve">U </w:t>
            </w:r>
            <w:proofErr w:type="spellStart"/>
            <w:r w:rsidRPr="008904FB">
              <w:rPr>
                <w:rFonts w:ascii="Arial" w:hAnsi="Arial" w:cs="Arial"/>
                <w:lang w:val="en-US"/>
              </w:rPr>
              <w:t>pripremi</w:t>
            </w:r>
            <w:proofErr w:type="spellEnd"/>
            <w:r w:rsidRPr="008904FB">
              <w:rPr>
                <w:rFonts w:ascii="Arial" w:hAnsi="Arial" w:cs="Arial"/>
                <w:lang w:val="en-US"/>
              </w:rPr>
              <w:t xml:space="preserve"> – </w:t>
            </w:r>
            <w:proofErr w:type="spellStart"/>
            <w:r w:rsidRPr="008904FB">
              <w:rPr>
                <w:rFonts w:ascii="Arial" w:hAnsi="Arial" w:cs="Arial"/>
                <w:lang w:val="en-US"/>
              </w:rPr>
              <w:t>izrada</w:t>
            </w:r>
            <w:proofErr w:type="spellEnd"/>
            <w:r w:rsidRPr="008904FB">
              <w:rPr>
                <w:rFonts w:ascii="Arial" w:hAnsi="Arial" w:cs="Arial"/>
                <w:lang w:val="en-US"/>
              </w:rPr>
              <w:t xml:space="preserve"> </w:t>
            </w:r>
            <w:proofErr w:type="spellStart"/>
            <w:r w:rsidRPr="008904FB">
              <w:rPr>
                <w:rFonts w:ascii="Arial" w:hAnsi="Arial" w:cs="Arial"/>
                <w:lang w:val="en-US"/>
              </w:rPr>
              <w:t>planirana</w:t>
            </w:r>
            <w:proofErr w:type="spellEnd"/>
            <w:r w:rsidRPr="008904FB">
              <w:rPr>
                <w:rFonts w:ascii="Arial" w:hAnsi="Arial" w:cs="Arial"/>
                <w:lang w:val="en-US"/>
              </w:rPr>
              <w:t xml:space="preserve"> u </w:t>
            </w:r>
            <w:proofErr w:type="spellStart"/>
            <w:r w:rsidRPr="008904FB">
              <w:rPr>
                <w:rFonts w:ascii="Arial" w:hAnsi="Arial" w:cs="Arial"/>
                <w:lang w:val="en-US"/>
              </w:rPr>
              <w:t>prvoj</w:t>
            </w:r>
            <w:proofErr w:type="spellEnd"/>
            <w:r w:rsidRPr="008904FB">
              <w:rPr>
                <w:rFonts w:ascii="Arial" w:hAnsi="Arial" w:cs="Arial"/>
                <w:lang w:val="en-US"/>
              </w:rPr>
              <w:t xml:space="preserve"> </w:t>
            </w:r>
            <w:proofErr w:type="spellStart"/>
            <w:r w:rsidRPr="008904FB">
              <w:rPr>
                <w:rFonts w:ascii="Arial" w:hAnsi="Arial" w:cs="Arial"/>
                <w:lang w:val="en-US"/>
              </w:rPr>
              <w:t>polovici</w:t>
            </w:r>
            <w:proofErr w:type="spellEnd"/>
            <w:r w:rsidRPr="008904FB">
              <w:rPr>
                <w:rFonts w:ascii="Arial" w:hAnsi="Arial" w:cs="Arial"/>
                <w:lang w:val="en-US"/>
              </w:rPr>
              <w:t xml:space="preserve"> 2025.</w:t>
            </w:r>
          </w:p>
        </w:tc>
      </w:tr>
      <w:tr w:rsidR="005F7DA2" w:rsidRPr="005F7DA2" w14:paraId="413080B8" w14:textId="77777777" w:rsidTr="00E3079D">
        <w:trPr>
          <w:jc w:val="center"/>
        </w:trPr>
        <w:tc>
          <w:tcPr>
            <w:tcW w:w="4320" w:type="dxa"/>
          </w:tcPr>
          <w:p w14:paraId="106D505F" w14:textId="77777777" w:rsidR="005F7DA2" w:rsidRPr="005F7DA2" w:rsidRDefault="005F7DA2" w:rsidP="005F7DA2">
            <w:pPr>
              <w:rPr>
                <w:rFonts w:ascii="Arial" w:hAnsi="Arial" w:cs="Arial"/>
                <w:lang w:val="en-US"/>
              </w:rPr>
            </w:pPr>
            <w:r w:rsidRPr="005F7DA2">
              <w:rPr>
                <w:rFonts w:ascii="Arial" w:hAnsi="Arial" w:cs="Arial"/>
                <w:lang w:val="en-US"/>
              </w:rPr>
              <w:t xml:space="preserve">Projekt od </w:t>
            </w:r>
            <w:proofErr w:type="spellStart"/>
            <w:r w:rsidRPr="005F7DA2">
              <w:rPr>
                <w:rFonts w:ascii="Arial" w:hAnsi="Arial" w:cs="Arial"/>
                <w:lang w:val="en-US"/>
              </w:rPr>
              <w:t>posebnog</w:t>
            </w:r>
            <w:proofErr w:type="spellEnd"/>
            <w:r w:rsidRPr="005F7DA2">
              <w:rPr>
                <w:rFonts w:ascii="Arial" w:hAnsi="Arial" w:cs="Arial"/>
                <w:lang w:val="en-US"/>
              </w:rPr>
              <w:t xml:space="preserve"> </w:t>
            </w:r>
            <w:proofErr w:type="spellStart"/>
            <w:r w:rsidRPr="005F7DA2">
              <w:rPr>
                <w:rFonts w:ascii="Arial" w:hAnsi="Arial" w:cs="Arial"/>
                <w:lang w:val="en-US"/>
              </w:rPr>
              <w:t>značaja</w:t>
            </w:r>
            <w:proofErr w:type="spellEnd"/>
            <w:r w:rsidRPr="005F7DA2">
              <w:rPr>
                <w:rFonts w:ascii="Arial" w:hAnsi="Arial" w:cs="Arial"/>
                <w:lang w:val="en-US"/>
              </w:rPr>
              <w:t xml:space="preserve"> za </w:t>
            </w:r>
            <w:proofErr w:type="spellStart"/>
            <w:r w:rsidRPr="005F7DA2">
              <w:rPr>
                <w:rFonts w:ascii="Arial" w:hAnsi="Arial" w:cs="Arial"/>
                <w:lang w:val="en-US"/>
              </w:rPr>
              <w:t>razvoj</w:t>
            </w:r>
            <w:proofErr w:type="spellEnd"/>
            <w:r w:rsidRPr="005F7DA2">
              <w:rPr>
                <w:rFonts w:ascii="Arial" w:hAnsi="Arial" w:cs="Arial"/>
                <w:lang w:val="en-US"/>
              </w:rPr>
              <w:t xml:space="preserve"> </w:t>
            </w:r>
            <w:proofErr w:type="spellStart"/>
            <w:r w:rsidRPr="005F7DA2">
              <w:rPr>
                <w:rFonts w:ascii="Arial" w:hAnsi="Arial" w:cs="Arial"/>
                <w:lang w:val="en-US"/>
              </w:rPr>
              <w:t>destinacije</w:t>
            </w:r>
            <w:proofErr w:type="spellEnd"/>
          </w:p>
        </w:tc>
        <w:tc>
          <w:tcPr>
            <w:tcW w:w="5598" w:type="dxa"/>
          </w:tcPr>
          <w:p w14:paraId="4CB1199D" w14:textId="75A39903" w:rsidR="005F7DA2" w:rsidRPr="005F7DA2" w:rsidRDefault="008904FB" w:rsidP="005F7DA2">
            <w:pPr>
              <w:rPr>
                <w:rFonts w:ascii="Arial" w:hAnsi="Arial" w:cs="Arial"/>
                <w:lang w:val="en-US"/>
              </w:rPr>
            </w:pPr>
            <w:r>
              <w:rPr>
                <w:rFonts w:ascii="Arial" w:hAnsi="Arial" w:cs="Arial"/>
                <w:lang w:val="en-US"/>
              </w:rPr>
              <w:t>DA</w:t>
            </w:r>
          </w:p>
        </w:tc>
      </w:tr>
      <w:tr w:rsidR="005F7DA2" w:rsidRPr="005F7DA2" w14:paraId="78CE7CDF" w14:textId="77777777" w:rsidTr="00E3079D">
        <w:trPr>
          <w:jc w:val="center"/>
        </w:trPr>
        <w:tc>
          <w:tcPr>
            <w:tcW w:w="4320" w:type="dxa"/>
          </w:tcPr>
          <w:p w14:paraId="7CC6F958" w14:textId="77777777" w:rsidR="005F7DA2" w:rsidRPr="005F7DA2" w:rsidRDefault="005F7DA2" w:rsidP="005F7DA2">
            <w:pPr>
              <w:rPr>
                <w:rFonts w:ascii="Arial" w:hAnsi="Arial" w:cs="Arial"/>
                <w:lang w:val="en-US"/>
              </w:rPr>
            </w:pPr>
            <w:proofErr w:type="spellStart"/>
            <w:r w:rsidRPr="005F7DA2">
              <w:rPr>
                <w:rFonts w:ascii="Arial" w:hAnsi="Arial" w:cs="Arial"/>
                <w:lang w:val="en-US"/>
              </w:rPr>
              <w:t>Napomena</w:t>
            </w:r>
            <w:proofErr w:type="spellEnd"/>
          </w:p>
        </w:tc>
        <w:tc>
          <w:tcPr>
            <w:tcW w:w="5598" w:type="dxa"/>
          </w:tcPr>
          <w:p w14:paraId="78589163" w14:textId="29DB481A" w:rsidR="005F7DA2" w:rsidRPr="005F7DA2" w:rsidRDefault="008904FB" w:rsidP="005F7DA2">
            <w:pPr>
              <w:rPr>
                <w:rFonts w:ascii="Arial" w:hAnsi="Arial" w:cs="Arial"/>
                <w:lang w:val="en-US"/>
              </w:rPr>
            </w:pPr>
            <w:proofErr w:type="spellStart"/>
            <w:r w:rsidRPr="008904FB">
              <w:rPr>
                <w:rFonts w:ascii="Arial" w:hAnsi="Arial" w:cs="Arial"/>
                <w:lang w:val="en-US"/>
              </w:rPr>
              <w:t>Odlukom</w:t>
            </w:r>
            <w:proofErr w:type="spellEnd"/>
            <w:r w:rsidRPr="008904FB">
              <w:rPr>
                <w:rFonts w:ascii="Arial" w:hAnsi="Arial" w:cs="Arial"/>
                <w:lang w:val="en-US"/>
              </w:rPr>
              <w:t xml:space="preserve"> </w:t>
            </w:r>
            <w:proofErr w:type="spellStart"/>
            <w:r w:rsidRPr="008904FB">
              <w:rPr>
                <w:rFonts w:ascii="Arial" w:hAnsi="Arial" w:cs="Arial"/>
                <w:lang w:val="en-US"/>
              </w:rPr>
              <w:t>Ministarstva</w:t>
            </w:r>
            <w:proofErr w:type="spellEnd"/>
            <w:r w:rsidRPr="008904FB">
              <w:rPr>
                <w:rFonts w:ascii="Arial" w:hAnsi="Arial" w:cs="Arial"/>
                <w:lang w:val="en-US"/>
              </w:rPr>
              <w:t xml:space="preserve"> </w:t>
            </w:r>
            <w:proofErr w:type="spellStart"/>
            <w:r w:rsidRPr="008904FB">
              <w:rPr>
                <w:rFonts w:ascii="Arial" w:hAnsi="Arial" w:cs="Arial"/>
                <w:lang w:val="en-US"/>
              </w:rPr>
              <w:t>regionalnog</w:t>
            </w:r>
            <w:proofErr w:type="spellEnd"/>
            <w:r w:rsidRPr="008904FB">
              <w:rPr>
                <w:rFonts w:ascii="Arial" w:hAnsi="Arial" w:cs="Arial"/>
                <w:lang w:val="en-US"/>
              </w:rPr>
              <w:t xml:space="preserve"> </w:t>
            </w:r>
            <w:proofErr w:type="spellStart"/>
            <w:r w:rsidRPr="008904FB">
              <w:rPr>
                <w:rFonts w:ascii="Arial" w:hAnsi="Arial" w:cs="Arial"/>
                <w:lang w:val="en-US"/>
              </w:rPr>
              <w:t>razvoja</w:t>
            </w:r>
            <w:proofErr w:type="spellEnd"/>
            <w:r w:rsidRPr="008904FB">
              <w:rPr>
                <w:rFonts w:ascii="Arial" w:hAnsi="Arial" w:cs="Arial"/>
                <w:lang w:val="en-US"/>
              </w:rPr>
              <w:t xml:space="preserve"> i </w:t>
            </w:r>
            <w:proofErr w:type="spellStart"/>
            <w:r w:rsidRPr="008904FB">
              <w:rPr>
                <w:rFonts w:ascii="Arial" w:hAnsi="Arial" w:cs="Arial"/>
                <w:lang w:val="en-US"/>
              </w:rPr>
              <w:t>fondova</w:t>
            </w:r>
            <w:proofErr w:type="spellEnd"/>
            <w:r w:rsidRPr="008904FB">
              <w:rPr>
                <w:rFonts w:ascii="Arial" w:hAnsi="Arial" w:cs="Arial"/>
                <w:lang w:val="en-US"/>
              </w:rPr>
              <w:t xml:space="preserve"> EU od 31.03.2025. </w:t>
            </w:r>
            <w:proofErr w:type="spellStart"/>
            <w:r w:rsidRPr="008904FB">
              <w:rPr>
                <w:rFonts w:ascii="Arial" w:hAnsi="Arial" w:cs="Arial"/>
                <w:lang w:val="en-US"/>
              </w:rPr>
              <w:t>godine</w:t>
            </w:r>
            <w:proofErr w:type="spellEnd"/>
            <w:r w:rsidRPr="008904FB">
              <w:rPr>
                <w:rFonts w:ascii="Arial" w:hAnsi="Arial" w:cs="Arial"/>
                <w:lang w:val="en-US"/>
              </w:rPr>
              <w:t xml:space="preserve"> </w:t>
            </w:r>
            <w:proofErr w:type="spellStart"/>
            <w:r w:rsidRPr="008904FB">
              <w:rPr>
                <w:rFonts w:ascii="Arial" w:hAnsi="Arial" w:cs="Arial"/>
                <w:lang w:val="en-US"/>
              </w:rPr>
              <w:t>odobrena</w:t>
            </w:r>
            <w:proofErr w:type="spellEnd"/>
            <w:r w:rsidRPr="008904FB">
              <w:rPr>
                <w:rFonts w:ascii="Arial" w:hAnsi="Arial" w:cs="Arial"/>
                <w:lang w:val="en-US"/>
              </w:rPr>
              <w:t xml:space="preserve"> </w:t>
            </w:r>
            <w:proofErr w:type="spellStart"/>
            <w:r w:rsidRPr="008904FB">
              <w:rPr>
                <w:rFonts w:ascii="Arial" w:hAnsi="Arial" w:cs="Arial"/>
                <w:lang w:val="en-US"/>
              </w:rPr>
              <w:t>sredstva</w:t>
            </w:r>
            <w:proofErr w:type="spellEnd"/>
            <w:r w:rsidRPr="008904FB">
              <w:rPr>
                <w:rFonts w:ascii="Arial" w:hAnsi="Arial" w:cs="Arial"/>
                <w:lang w:val="en-US"/>
              </w:rPr>
              <w:t xml:space="preserve"> u </w:t>
            </w:r>
            <w:proofErr w:type="spellStart"/>
            <w:r w:rsidRPr="008904FB">
              <w:rPr>
                <w:rFonts w:ascii="Arial" w:hAnsi="Arial" w:cs="Arial"/>
                <w:lang w:val="en-US"/>
              </w:rPr>
              <w:t>iznosu</w:t>
            </w:r>
            <w:proofErr w:type="spellEnd"/>
            <w:r w:rsidRPr="008904FB">
              <w:rPr>
                <w:rFonts w:ascii="Arial" w:hAnsi="Arial" w:cs="Arial"/>
                <w:lang w:val="en-US"/>
              </w:rPr>
              <w:t xml:space="preserve"> od 30.000,00 EUR.</w:t>
            </w:r>
          </w:p>
        </w:tc>
      </w:tr>
      <w:bookmarkEnd w:id="31"/>
    </w:tbl>
    <w:p w14:paraId="5108C2A5" w14:textId="58202635" w:rsidR="00F209E9" w:rsidRDefault="00F209E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45DD4946" w14:textId="77777777" w:rsidTr="007A1103">
        <w:trPr>
          <w:jc w:val="center"/>
        </w:trPr>
        <w:tc>
          <w:tcPr>
            <w:tcW w:w="4320" w:type="dxa"/>
            <w:shd w:val="clear" w:color="auto" w:fill="767171" w:themeFill="background2" w:themeFillShade="80"/>
          </w:tcPr>
          <w:p w14:paraId="4F0EDF43" w14:textId="77777777" w:rsidR="00F209E9" w:rsidRPr="005F7DA2" w:rsidRDefault="00F209E9" w:rsidP="007A1103">
            <w:pPr>
              <w:rPr>
                <w:rFonts w:ascii="Arial" w:hAnsi="Arial" w:cs="Arial"/>
                <w:b/>
                <w:color w:val="FFFFFF" w:themeColor="background1"/>
                <w:lang w:val="en-US"/>
              </w:rPr>
            </w:pPr>
            <w:bookmarkStart w:id="32" w:name="_Hlk208398721"/>
            <w:r w:rsidRPr="005F7DA2">
              <w:rPr>
                <w:rFonts w:ascii="Arial" w:hAnsi="Arial" w:cs="Arial"/>
                <w:b/>
                <w:color w:val="FFFFFF" w:themeColor="background1"/>
                <w:lang w:val="en-US"/>
              </w:rPr>
              <w:t xml:space="preserve">Naziv </w:t>
            </w:r>
            <w:proofErr w:type="spellStart"/>
            <w:r w:rsidRPr="005F7DA2">
              <w:rPr>
                <w:rFonts w:ascii="Arial" w:hAnsi="Arial" w:cs="Arial"/>
                <w:b/>
                <w:color w:val="FFFFFF" w:themeColor="background1"/>
                <w:lang w:val="en-US"/>
              </w:rPr>
              <w:t>projekta</w:t>
            </w:r>
            <w:proofErr w:type="spellEnd"/>
          </w:p>
        </w:tc>
        <w:tc>
          <w:tcPr>
            <w:tcW w:w="5598" w:type="dxa"/>
            <w:shd w:val="clear" w:color="auto" w:fill="767171" w:themeFill="background2" w:themeFillShade="80"/>
          </w:tcPr>
          <w:p w14:paraId="0897E29D" w14:textId="10D8C881" w:rsidR="00F209E9" w:rsidRPr="005F7DA2" w:rsidRDefault="00865DD5" w:rsidP="007A1103">
            <w:pPr>
              <w:rPr>
                <w:rFonts w:ascii="Arial" w:hAnsi="Arial" w:cs="Arial"/>
                <w:b/>
                <w:color w:val="FFFFFF" w:themeColor="background1"/>
                <w:lang w:val="en-US"/>
              </w:rPr>
            </w:pPr>
            <w:proofErr w:type="spellStart"/>
            <w:r w:rsidRPr="00865DD5">
              <w:rPr>
                <w:rFonts w:ascii="Arial" w:hAnsi="Arial" w:cs="Arial"/>
                <w:b/>
                <w:color w:val="FFFFFF" w:themeColor="background1"/>
                <w:lang w:val="en-US"/>
              </w:rPr>
              <w:t>Uvođenje</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pametnog</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prometnog</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sustava</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ugradnjom</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senzora</w:t>
            </w:r>
            <w:proofErr w:type="spellEnd"/>
            <w:r w:rsidRPr="00865DD5">
              <w:rPr>
                <w:rFonts w:ascii="Arial" w:hAnsi="Arial" w:cs="Arial"/>
                <w:b/>
                <w:color w:val="FFFFFF" w:themeColor="background1"/>
                <w:lang w:val="en-US"/>
              </w:rPr>
              <w:t xml:space="preserve"> za </w:t>
            </w:r>
            <w:proofErr w:type="spellStart"/>
            <w:r w:rsidRPr="00865DD5">
              <w:rPr>
                <w:rFonts w:ascii="Arial" w:hAnsi="Arial" w:cs="Arial"/>
                <w:b/>
                <w:color w:val="FFFFFF" w:themeColor="background1"/>
                <w:lang w:val="en-US"/>
              </w:rPr>
              <w:t>nadzor</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kolničke</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konstrukcije</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te</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nadogradnja</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webGIS</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sustava</w:t>
            </w:r>
            <w:proofErr w:type="spellEnd"/>
            <w:r w:rsidRPr="00865DD5">
              <w:rPr>
                <w:rFonts w:ascii="Arial" w:hAnsi="Arial" w:cs="Arial"/>
                <w:b/>
                <w:color w:val="FFFFFF" w:themeColor="background1"/>
                <w:lang w:val="en-US"/>
              </w:rPr>
              <w:t xml:space="preserve"> (</w:t>
            </w:r>
            <w:proofErr w:type="spellStart"/>
            <w:r w:rsidRPr="00865DD5">
              <w:rPr>
                <w:rFonts w:ascii="Arial" w:hAnsi="Arial" w:cs="Arial"/>
                <w:b/>
                <w:color w:val="FFFFFF" w:themeColor="background1"/>
                <w:lang w:val="en-US"/>
              </w:rPr>
              <w:t>korištenjem</w:t>
            </w:r>
            <w:proofErr w:type="spellEnd"/>
            <w:r w:rsidRPr="00865DD5">
              <w:rPr>
                <w:rFonts w:ascii="Arial" w:hAnsi="Arial" w:cs="Arial"/>
                <w:b/>
                <w:color w:val="FFFFFF" w:themeColor="background1"/>
                <w:lang w:val="en-US"/>
              </w:rPr>
              <w:t xml:space="preserve"> AI)</w:t>
            </w:r>
          </w:p>
        </w:tc>
      </w:tr>
      <w:tr w:rsidR="00865DD5" w:rsidRPr="005F7DA2" w14:paraId="7AC83BBE" w14:textId="77777777" w:rsidTr="007A1103">
        <w:trPr>
          <w:jc w:val="center"/>
        </w:trPr>
        <w:tc>
          <w:tcPr>
            <w:tcW w:w="4320" w:type="dxa"/>
          </w:tcPr>
          <w:p w14:paraId="5550CAA9" w14:textId="3B6443F4"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predmeta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177B9322" w14:textId="5E0B09FF" w:rsidR="00865DD5" w:rsidRPr="005F7DA2" w:rsidRDefault="008D228B" w:rsidP="00865DD5">
            <w:pPr>
              <w:rPr>
                <w:rFonts w:ascii="Arial" w:hAnsi="Arial" w:cs="Arial"/>
                <w:lang w:val="en-US"/>
              </w:rPr>
            </w:pPr>
            <w:proofErr w:type="spellStart"/>
            <w:r w:rsidRPr="008D228B">
              <w:rPr>
                <w:rFonts w:ascii="Arial" w:hAnsi="Arial" w:cs="Arial"/>
                <w:lang w:val="en-US"/>
              </w:rPr>
              <w:t>Ugradnja</w:t>
            </w:r>
            <w:proofErr w:type="spellEnd"/>
            <w:r w:rsidRPr="008D228B">
              <w:rPr>
                <w:rFonts w:ascii="Arial" w:hAnsi="Arial" w:cs="Arial"/>
                <w:lang w:val="en-US"/>
              </w:rPr>
              <w:t xml:space="preserve"> </w:t>
            </w:r>
            <w:proofErr w:type="spellStart"/>
            <w:r w:rsidRPr="008D228B">
              <w:rPr>
                <w:rFonts w:ascii="Arial" w:hAnsi="Arial" w:cs="Arial"/>
                <w:lang w:val="en-US"/>
              </w:rPr>
              <w:t>senzora</w:t>
            </w:r>
            <w:proofErr w:type="spellEnd"/>
            <w:r w:rsidRPr="008D228B">
              <w:rPr>
                <w:rFonts w:ascii="Arial" w:hAnsi="Arial" w:cs="Arial"/>
                <w:lang w:val="en-US"/>
              </w:rPr>
              <w:t xml:space="preserve"> i </w:t>
            </w:r>
            <w:proofErr w:type="spellStart"/>
            <w:r w:rsidRPr="008D228B">
              <w:rPr>
                <w:rFonts w:ascii="Arial" w:hAnsi="Arial" w:cs="Arial"/>
                <w:lang w:val="en-US"/>
              </w:rPr>
              <w:t>implementacija</w:t>
            </w:r>
            <w:proofErr w:type="spellEnd"/>
            <w:r w:rsidRPr="008D228B">
              <w:rPr>
                <w:rFonts w:ascii="Arial" w:hAnsi="Arial" w:cs="Arial"/>
                <w:lang w:val="en-US"/>
              </w:rPr>
              <w:t xml:space="preserve"> AI </w:t>
            </w:r>
            <w:proofErr w:type="spellStart"/>
            <w:r w:rsidRPr="008D228B">
              <w:rPr>
                <w:rFonts w:ascii="Arial" w:hAnsi="Arial" w:cs="Arial"/>
                <w:lang w:val="en-US"/>
              </w:rPr>
              <w:t>tehnologija</w:t>
            </w:r>
            <w:proofErr w:type="spellEnd"/>
            <w:r w:rsidRPr="008D228B">
              <w:rPr>
                <w:rFonts w:ascii="Arial" w:hAnsi="Arial" w:cs="Arial"/>
                <w:lang w:val="en-US"/>
              </w:rPr>
              <w:t xml:space="preserve"> za </w:t>
            </w:r>
            <w:proofErr w:type="spellStart"/>
            <w:r w:rsidRPr="008D228B">
              <w:rPr>
                <w:rFonts w:ascii="Arial" w:hAnsi="Arial" w:cs="Arial"/>
                <w:lang w:val="en-US"/>
              </w:rPr>
              <w:t>praćenje</w:t>
            </w:r>
            <w:proofErr w:type="spellEnd"/>
            <w:r w:rsidRPr="008D228B">
              <w:rPr>
                <w:rFonts w:ascii="Arial" w:hAnsi="Arial" w:cs="Arial"/>
                <w:lang w:val="en-US"/>
              </w:rPr>
              <w:t xml:space="preserve"> i </w:t>
            </w:r>
            <w:proofErr w:type="spellStart"/>
            <w:r w:rsidRPr="008D228B">
              <w:rPr>
                <w:rFonts w:ascii="Arial" w:hAnsi="Arial" w:cs="Arial"/>
                <w:lang w:val="en-US"/>
              </w:rPr>
              <w:t>analizu</w:t>
            </w:r>
            <w:proofErr w:type="spellEnd"/>
            <w:r w:rsidRPr="008D228B">
              <w:rPr>
                <w:rFonts w:ascii="Arial" w:hAnsi="Arial" w:cs="Arial"/>
                <w:lang w:val="en-US"/>
              </w:rPr>
              <w:t xml:space="preserve"> </w:t>
            </w:r>
            <w:proofErr w:type="spellStart"/>
            <w:r w:rsidRPr="008D228B">
              <w:rPr>
                <w:rFonts w:ascii="Arial" w:hAnsi="Arial" w:cs="Arial"/>
                <w:lang w:val="en-US"/>
              </w:rPr>
              <w:t>stanja</w:t>
            </w:r>
            <w:proofErr w:type="spellEnd"/>
            <w:r w:rsidRPr="008D228B">
              <w:rPr>
                <w:rFonts w:ascii="Arial" w:hAnsi="Arial" w:cs="Arial"/>
                <w:lang w:val="en-US"/>
              </w:rPr>
              <w:t xml:space="preserve"> </w:t>
            </w:r>
            <w:proofErr w:type="spellStart"/>
            <w:r w:rsidRPr="008D228B">
              <w:rPr>
                <w:rFonts w:ascii="Arial" w:hAnsi="Arial" w:cs="Arial"/>
                <w:lang w:val="en-US"/>
              </w:rPr>
              <w:t>prometne</w:t>
            </w:r>
            <w:proofErr w:type="spellEnd"/>
            <w:r w:rsidRPr="008D228B">
              <w:rPr>
                <w:rFonts w:ascii="Arial" w:hAnsi="Arial" w:cs="Arial"/>
                <w:lang w:val="en-US"/>
              </w:rPr>
              <w:t xml:space="preserve"> </w:t>
            </w:r>
            <w:proofErr w:type="spellStart"/>
            <w:r w:rsidRPr="008D228B">
              <w:rPr>
                <w:rFonts w:ascii="Arial" w:hAnsi="Arial" w:cs="Arial"/>
                <w:lang w:val="en-US"/>
              </w:rPr>
              <w:t>infrastrukture</w:t>
            </w:r>
            <w:proofErr w:type="spellEnd"/>
            <w:r w:rsidRPr="008D228B">
              <w:rPr>
                <w:rFonts w:ascii="Arial" w:hAnsi="Arial" w:cs="Arial"/>
                <w:lang w:val="en-US"/>
              </w:rPr>
              <w:t xml:space="preserve"> </w:t>
            </w:r>
            <w:proofErr w:type="spellStart"/>
            <w:r w:rsidRPr="008D228B">
              <w:rPr>
                <w:rFonts w:ascii="Arial" w:hAnsi="Arial" w:cs="Arial"/>
                <w:lang w:val="en-US"/>
              </w:rPr>
              <w:t>te</w:t>
            </w:r>
            <w:proofErr w:type="spellEnd"/>
            <w:r w:rsidRPr="008D228B">
              <w:rPr>
                <w:rFonts w:ascii="Arial" w:hAnsi="Arial" w:cs="Arial"/>
                <w:lang w:val="en-US"/>
              </w:rPr>
              <w:t xml:space="preserve"> </w:t>
            </w:r>
            <w:proofErr w:type="spellStart"/>
            <w:r w:rsidRPr="008D228B">
              <w:rPr>
                <w:rFonts w:ascii="Arial" w:hAnsi="Arial" w:cs="Arial"/>
                <w:lang w:val="en-US"/>
              </w:rPr>
              <w:t>nadogradnja</w:t>
            </w:r>
            <w:proofErr w:type="spellEnd"/>
            <w:r w:rsidRPr="008D228B">
              <w:rPr>
                <w:rFonts w:ascii="Arial" w:hAnsi="Arial" w:cs="Arial"/>
                <w:lang w:val="en-US"/>
              </w:rPr>
              <w:t xml:space="preserve"> </w:t>
            </w:r>
            <w:proofErr w:type="spellStart"/>
            <w:r w:rsidRPr="008D228B">
              <w:rPr>
                <w:rFonts w:ascii="Arial" w:hAnsi="Arial" w:cs="Arial"/>
                <w:lang w:val="en-US"/>
              </w:rPr>
              <w:t>webGIS</w:t>
            </w:r>
            <w:proofErr w:type="spellEnd"/>
            <w:r w:rsidRPr="008D228B">
              <w:rPr>
                <w:rFonts w:ascii="Arial" w:hAnsi="Arial" w:cs="Arial"/>
                <w:lang w:val="en-US"/>
              </w:rPr>
              <w:t xml:space="preserve"> </w:t>
            </w:r>
            <w:proofErr w:type="spellStart"/>
            <w:r w:rsidRPr="008D228B">
              <w:rPr>
                <w:rFonts w:ascii="Arial" w:hAnsi="Arial" w:cs="Arial"/>
                <w:lang w:val="en-US"/>
              </w:rPr>
              <w:t>sustava</w:t>
            </w:r>
            <w:proofErr w:type="spellEnd"/>
            <w:r w:rsidRPr="008D228B">
              <w:rPr>
                <w:rFonts w:ascii="Arial" w:hAnsi="Arial" w:cs="Arial"/>
                <w:lang w:val="en-US"/>
              </w:rPr>
              <w:t xml:space="preserve"> Općine </w:t>
            </w:r>
            <w:proofErr w:type="spellStart"/>
            <w:r w:rsidRPr="008D228B">
              <w:rPr>
                <w:rFonts w:ascii="Arial" w:hAnsi="Arial" w:cs="Arial"/>
                <w:lang w:val="en-US"/>
              </w:rPr>
              <w:t>Lekenik</w:t>
            </w:r>
            <w:proofErr w:type="spellEnd"/>
            <w:r w:rsidRPr="008D228B">
              <w:rPr>
                <w:rFonts w:ascii="Arial" w:hAnsi="Arial" w:cs="Arial"/>
                <w:lang w:val="en-US"/>
              </w:rPr>
              <w:t>.</w:t>
            </w:r>
          </w:p>
        </w:tc>
      </w:tr>
      <w:tr w:rsidR="00865DD5" w:rsidRPr="005F7DA2" w14:paraId="010401D2" w14:textId="77777777" w:rsidTr="007A1103">
        <w:trPr>
          <w:jc w:val="center"/>
        </w:trPr>
        <w:tc>
          <w:tcPr>
            <w:tcW w:w="4320" w:type="dxa"/>
          </w:tcPr>
          <w:p w14:paraId="6EA8D14C" w14:textId="108FB6C5"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svrhe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5D723264" w14:textId="739FFABA" w:rsidR="00865DD5" w:rsidRPr="005F7DA2" w:rsidRDefault="008D228B" w:rsidP="00865DD5">
            <w:pPr>
              <w:rPr>
                <w:rFonts w:ascii="Arial" w:hAnsi="Arial" w:cs="Arial"/>
                <w:lang w:val="en-US"/>
              </w:rPr>
            </w:pPr>
            <w:proofErr w:type="spellStart"/>
            <w:r w:rsidRPr="008D228B">
              <w:rPr>
                <w:rFonts w:ascii="Arial" w:hAnsi="Arial" w:cs="Arial"/>
                <w:lang w:val="en-US"/>
              </w:rPr>
              <w:t>Osigurati</w:t>
            </w:r>
            <w:proofErr w:type="spellEnd"/>
            <w:r w:rsidRPr="008D228B">
              <w:rPr>
                <w:rFonts w:ascii="Arial" w:hAnsi="Arial" w:cs="Arial"/>
                <w:lang w:val="en-US"/>
              </w:rPr>
              <w:t xml:space="preserve"> </w:t>
            </w:r>
            <w:proofErr w:type="spellStart"/>
            <w:r w:rsidRPr="008D228B">
              <w:rPr>
                <w:rFonts w:ascii="Arial" w:hAnsi="Arial" w:cs="Arial"/>
                <w:lang w:val="en-US"/>
              </w:rPr>
              <w:t>učinkovitije</w:t>
            </w:r>
            <w:proofErr w:type="spellEnd"/>
            <w:r w:rsidRPr="008D228B">
              <w:rPr>
                <w:rFonts w:ascii="Arial" w:hAnsi="Arial" w:cs="Arial"/>
                <w:lang w:val="en-US"/>
              </w:rPr>
              <w:t xml:space="preserve">, </w:t>
            </w:r>
            <w:proofErr w:type="spellStart"/>
            <w:r w:rsidRPr="008D228B">
              <w:rPr>
                <w:rFonts w:ascii="Arial" w:hAnsi="Arial" w:cs="Arial"/>
                <w:lang w:val="en-US"/>
              </w:rPr>
              <w:t>sigurnije</w:t>
            </w:r>
            <w:proofErr w:type="spellEnd"/>
            <w:r w:rsidRPr="008D228B">
              <w:rPr>
                <w:rFonts w:ascii="Arial" w:hAnsi="Arial" w:cs="Arial"/>
                <w:lang w:val="en-US"/>
              </w:rPr>
              <w:t xml:space="preserve"> i </w:t>
            </w:r>
            <w:proofErr w:type="spellStart"/>
            <w:r w:rsidRPr="008D228B">
              <w:rPr>
                <w:rFonts w:ascii="Arial" w:hAnsi="Arial" w:cs="Arial"/>
                <w:lang w:val="en-US"/>
              </w:rPr>
              <w:t>ekološki</w:t>
            </w:r>
            <w:proofErr w:type="spellEnd"/>
            <w:r w:rsidRPr="008D228B">
              <w:rPr>
                <w:rFonts w:ascii="Arial" w:hAnsi="Arial" w:cs="Arial"/>
                <w:lang w:val="en-US"/>
              </w:rPr>
              <w:t xml:space="preserve"> </w:t>
            </w:r>
            <w:proofErr w:type="spellStart"/>
            <w:r w:rsidRPr="008D228B">
              <w:rPr>
                <w:rFonts w:ascii="Arial" w:hAnsi="Arial" w:cs="Arial"/>
                <w:lang w:val="en-US"/>
              </w:rPr>
              <w:t>održivo</w:t>
            </w:r>
            <w:proofErr w:type="spellEnd"/>
            <w:r w:rsidRPr="008D228B">
              <w:rPr>
                <w:rFonts w:ascii="Arial" w:hAnsi="Arial" w:cs="Arial"/>
                <w:lang w:val="en-US"/>
              </w:rPr>
              <w:t xml:space="preserve"> </w:t>
            </w:r>
            <w:proofErr w:type="spellStart"/>
            <w:r w:rsidRPr="008D228B">
              <w:rPr>
                <w:rFonts w:ascii="Arial" w:hAnsi="Arial" w:cs="Arial"/>
                <w:lang w:val="en-US"/>
              </w:rPr>
              <w:t>upravljanje</w:t>
            </w:r>
            <w:proofErr w:type="spellEnd"/>
            <w:r w:rsidRPr="008D228B">
              <w:rPr>
                <w:rFonts w:ascii="Arial" w:hAnsi="Arial" w:cs="Arial"/>
                <w:lang w:val="en-US"/>
              </w:rPr>
              <w:t xml:space="preserve"> </w:t>
            </w:r>
            <w:proofErr w:type="spellStart"/>
            <w:r w:rsidRPr="008D228B">
              <w:rPr>
                <w:rFonts w:ascii="Arial" w:hAnsi="Arial" w:cs="Arial"/>
                <w:lang w:val="en-US"/>
              </w:rPr>
              <w:t>prometnom</w:t>
            </w:r>
            <w:proofErr w:type="spellEnd"/>
            <w:r w:rsidRPr="008D228B">
              <w:rPr>
                <w:rFonts w:ascii="Arial" w:hAnsi="Arial" w:cs="Arial"/>
                <w:lang w:val="en-US"/>
              </w:rPr>
              <w:t xml:space="preserve"> </w:t>
            </w:r>
            <w:proofErr w:type="spellStart"/>
            <w:r w:rsidRPr="008D228B">
              <w:rPr>
                <w:rFonts w:ascii="Arial" w:hAnsi="Arial" w:cs="Arial"/>
                <w:lang w:val="en-US"/>
              </w:rPr>
              <w:t>infrastrukturom</w:t>
            </w:r>
            <w:proofErr w:type="spellEnd"/>
            <w:r w:rsidRPr="008D228B">
              <w:rPr>
                <w:rFonts w:ascii="Arial" w:hAnsi="Arial" w:cs="Arial"/>
                <w:lang w:val="en-US"/>
              </w:rPr>
              <w:t xml:space="preserve"> </w:t>
            </w:r>
            <w:proofErr w:type="spellStart"/>
            <w:r w:rsidRPr="008D228B">
              <w:rPr>
                <w:rFonts w:ascii="Arial" w:hAnsi="Arial" w:cs="Arial"/>
                <w:lang w:val="en-US"/>
              </w:rPr>
              <w:t>kroz</w:t>
            </w:r>
            <w:proofErr w:type="spellEnd"/>
            <w:r w:rsidRPr="008D228B">
              <w:rPr>
                <w:rFonts w:ascii="Arial" w:hAnsi="Arial" w:cs="Arial"/>
                <w:lang w:val="en-US"/>
              </w:rPr>
              <w:t xml:space="preserve"> </w:t>
            </w:r>
            <w:proofErr w:type="spellStart"/>
            <w:r w:rsidRPr="008D228B">
              <w:rPr>
                <w:rFonts w:ascii="Arial" w:hAnsi="Arial" w:cs="Arial"/>
                <w:lang w:val="en-US"/>
              </w:rPr>
              <w:t>pametna</w:t>
            </w:r>
            <w:proofErr w:type="spellEnd"/>
            <w:r w:rsidRPr="008D228B">
              <w:rPr>
                <w:rFonts w:ascii="Arial" w:hAnsi="Arial" w:cs="Arial"/>
                <w:lang w:val="en-US"/>
              </w:rPr>
              <w:t xml:space="preserve"> </w:t>
            </w:r>
            <w:proofErr w:type="spellStart"/>
            <w:r w:rsidRPr="008D228B">
              <w:rPr>
                <w:rFonts w:ascii="Arial" w:hAnsi="Arial" w:cs="Arial"/>
                <w:lang w:val="en-US"/>
              </w:rPr>
              <w:t>rješenja</w:t>
            </w:r>
            <w:proofErr w:type="spellEnd"/>
            <w:r w:rsidRPr="008D228B">
              <w:rPr>
                <w:rFonts w:ascii="Arial" w:hAnsi="Arial" w:cs="Arial"/>
                <w:lang w:val="en-US"/>
              </w:rPr>
              <w:t xml:space="preserve"> i </w:t>
            </w:r>
            <w:proofErr w:type="spellStart"/>
            <w:r w:rsidRPr="008D228B">
              <w:rPr>
                <w:rFonts w:ascii="Arial" w:hAnsi="Arial" w:cs="Arial"/>
                <w:lang w:val="en-US"/>
              </w:rPr>
              <w:t>digitalizaciju</w:t>
            </w:r>
            <w:proofErr w:type="spellEnd"/>
            <w:r w:rsidRPr="008D228B">
              <w:rPr>
                <w:rFonts w:ascii="Arial" w:hAnsi="Arial" w:cs="Arial"/>
                <w:lang w:val="en-US"/>
              </w:rPr>
              <w:t>.</w:t>
            </w:r>
          </w:p>
        </w:tc>
      </w:tr>
      <w:tr w:rsidR="00CA2BF1" w:rsidRPr="005F7DA2" w14:paraId="694C1BED" w14:textId="77777777" w:rsidTr="007A1103">
        <w:trPr>
          <w:jc w:val="center"/>
        </w:trPr>
        <w:tc>
          <w:tcPr>
            <w:tcW w:w="4320" w:type="dxa"/>
          </w:tcPr>
          <w:p w14:paraId="75C1A092" w14:textId="688C29A8" w:rsidR="00CA2BF1" w:rsidRPr="005F7DA2" w:rsidRDefault="0053596F" w:rsidP="00865DD5">
            <w:pPr>
              <w:rPr>
                <w:rFonts w:ascii="Arial" w:hAnsi="Arial" w:cs="Arial"/>
                <w:lang w:val="en-US"/>
              </w:rPr>
            </w:pPr>
            <w:proofErr w:type="spellStart"/>
            <w:r w:rsidRPr="0053596F">
              <w:rPr>
                <w:rFonts w:ascii="Arial" w:hAnsi="Arial" w:cs="Arial"/>
                <w:lang w:val="en-US"/>
              </w:rPr>
              <w:t>Doprinos</w:t>
            </w:r>
            <w:proofErr w:type="spellEnd"/>
            <w:r w:rsidRPr="0053596F">
              <w:rPr>
                <w:rFonts w:ascii="Arial" w:hAnsi="Arial" w:cs="Arial"/>
                <w:lang w:val="en-US"/>
              </w:rPr>
              <w:t xml:space="preserve"> </w:t>
            </w:r>
            <w:proofErr w:type="spellStart"/>
            <w:r w:rsidRPr="0053596F">
              <w:rPr>
                <w:rFonts w:ascii="Arial" w:hAnsi="Arial" w:cs="Arial"/>
                <w:lang w:val="en-US"/>
              </w:rPr>
              <w:t>ostvarenju</w:t>
            </w:r>
            <w:proofErr w:type="spellEnd"/>
            <w:r w:rsidRPr="0053596F">
              <w:rPr>
                <w:rFonts w:ascii="Arial" w:hAnsi="Arial" w:cs="Arial"/>
                <w:lang w:val="en-US"/>
              </w:rPr>
              <w:t xml:space="preserve"> </w:t>
            </w:r>
            <w:proofErr w:type="spellStart"/>
            <w:r w:rsidRPr="0053596F">
              <w:rPr>
                <w:rFonts w:ascii="Arial" w:hAnsi="Arial" w:cs="Arial"/>
                <w:lang w:val="en-US"/>
              </w:rPr>
              <w:t>strateškog</w:t>
            </w:r>
            <w:proofErr w:type="spellEnd"/>
            <w:r w:rsidRPr="0053596F">
              <w:rPr>
                <w:rFonts w:ascii="Arial" w:hAnsi="Arial" w:cs="Arial"/>
                <w:lang w:val="en-US"/>
              </w:rPr>
              <w:t xml:space="preserve"> </w:t>
            </w:r>
            <w:proofErr w:type="spellStart"/>
            <w:r w:rsidRPr="0053596F">
              <w:rPr>
                <w:rFonts w:ascii="Arial" w:hAnsi="Arial" w:cs="Arial"/>
                <w:lang w:val="en-US"/>
              </w:rPr>
              <w:t>cilja</w:t>
            </w:r>
            <w:proofErr w:type="spellEnd"/>
          </w:p>
        </w:tc>
        <w:tc>
          <w:tcPr>
            <w:tcW w:w="5598" w:type="dxa"/>
          </w:tcPr>
          <w:p w14:paraId="3F19204F" w14:textId="0EF8EC71" w:rsidR="00730744" w:rsidRPr="00730744" w:rsidRDefault="00730744" w:rsidP="00730744">
            <w:pPr>
              <w:rPr>
                <w:rFonts w:ascii="Arial" w:hAnsi="Arial" w:cs="Arial"/>
                <w:lang w:val="en-US"/>
              </w:rPr>
            </w:pPr>
            <w:r w:rsidRPr="00730744">
              <w:rPr>
                <w:rFonts w:ascii="Arial" w:hAnsi="Arial" w:cs="Arial"/>
                <w:lang w:val="en-US"/>
              </w:rPr>
              <w:t xml:space="preserve">SC </w:t>
            </w:r>
            <w:r>
              <w:rPr>
                <w:rFonts w:ascii="Arial" w:hAnsi="Arial" w:cs="Arial"/>
                <w:lang w:val="en-US"/>
              </w:rPr>
              <w:t>3</w:t>
            </w:r>
            <w:r w:rsidRPr="00730744">
              <w:rPr>
                <w:rFonts w:ascii="Arial" w:hAnsi="Arial" w:cs="Arial"/>
                <w:lang w:val="en-US"/>
              </w:rPr>
              <w:t xml:space="preserve">. </w:t>
            </w:r>
            <w:proofErr w:type="spellStart"/>
            <w:r w:rsidRPr="00730744">
              <w:rPr>
                <w:rFonts w:ascii="Arial" w:hAnsi="Arial" w:cs="Arial"/>
                <w:lang w:val="en-US"/>
              </w:rPr>
              <w:t>Digitalizacija</w:t>
            </w:r>
            <w:proofErr w:type="spellEnd"/>
            <w:r w:rsidRPr="00730744">
              <w:rPr>
                <w:rFonts w:ascii="Arial" w:hAnsi="Arial" w:cs="Arial"/>
                <w:lang w:val="en-US"/>
              </w:rPr>
              <w:t xml:space="preserve"> </w:t>
            </w:r>
            <w:proofErr w:type="spellStart"/>
            <w:r w:rsidRPr="00730744">
              <w:rPr>
                <w:rFonts w:ascii="Arial" w:hAnsi="Arial" w:cs="Arial"/>
                <w:lang w:val="en-US"/>
              </w:rPr>
              <w:t>destinacije</w:t>
            </w:r>
            <w:proofErr w:type="spellEnd"/>
          </w:p>
          <w:p w14:paraId="2039ED2A" w14:textId="6DE8469A" w:rsidR="00CA2BF1" w:rsidRPr="008D228B" w:rsidRDefault="00730744" w:rsidP="00730744">
            <w:pPr>
              <w:rPr>
                <w:rFonts w:ascii="Arial" w:hAnsi="Arial" w:cs="Arial"/>
                <w:lang w:val="en-US"/>
              </w:rPr>
            </w:pPr>
            <w:r w:rsidRPr="00730744">
              <w:rPr>
                <w:rFonts w:ascii="Arial" w:hAnsi="Arial" w:cs="Arial"/>
                <w:lang w:val="en-US"/>
              </w:rPr>
              <w:t xml:space="preserve">MSC 3.2.1. </w:t>
            </w:r>
            <w:proofErr w:type="spellStart"/>
            <w:r w:rsidRPr="00730744">
              <w:rPr>
                <w:rFonts w:ascii="Arial" w:hAnsi="Arial" w:cs="Arial"/>
                <w:lang w:val="en-US"/>
              </w:rPr>
              <w:t>Unaprjeđenje</w:t>
            </w:r>
            <w:proofErr w:type="spellEnd"/>
            <w:r w:rsidRPr="00730744">
              <w:rPr>
                <w:rFonts w:ascii="Arial" w:hAnsi="Arial" w:cs="Arial"/>
                <w:lang w:val="en-US"/>
              </w:rPr>
              <w:t xml:space="preserve"> </w:t>
            </w:r>
            <w:proofErr w:type="spellStart"/>
            <w:r w:rsidRPr="00730744">
              <w:rPr>
                <w:rFonts w:ascii="Arial" w:hAnsi="Arial" w:cs="Arial"/>
                <w:lang w:val="en-US"/>
              </w:rPr>
              <w:t>postojećih</w:t>
            </w:r>
            <w:proofErr w:type="spellEnd"/>
            <w:r w:rsidRPr="00730744">
              <w:rPr>
                <w:rFonts w:ascii="Arial" w:hAnsi="Arial" w:cs="Arial"/>
                <w:lang w:val="en-US"/>
              </w:rPr>
              <w:t xml:space="preserve"> e-</w:t>
            </w:r>
            <w:proofErr w:type="spellStart"/>
            <w:r w:rsidRPr="00730744">
              <w:rPr>
                <w:rFonts w:ascii="Arial" w:hAnsi="Arial" w:cs="Arial"/>
                <w:lang w:val="en-US"/>
              </w:rPr>
              <w:t>usluga</w:t>
            </w:r>
            <w:proofErr w:type="spellEnd"/>
            <w:r w:rsidRPr="00730744">
              <w:rPr>
                <w:rFonts w:ascii="Arial" w:hAnsi="Arial" w:cs="Arial"/>
                <w:lang w:val="en-US"/>
              </w:rPr>
              <w:t xml:space="preserve"> i </w:t>
            </w:r>
            <w:proofErr w:type="spellStart"/>
            <w:r w:rsidRPr="00730744">
              <w:rPr>
                <w:rFonts w:ascii="Arial" w:hAnsi="Arial" w:cs="Arial"/>
                <w:lang w:val="en-US"/>
              </w:rPr>
              <w:t>digitalnih</w:t>
            </w:r>
            <w:proofErr w:type="spellEnd"/>
            <w:r w:rsidRPr="00730744">
              <w:rPr>
                <w:rFonts w:ascii="Arial" w:hAnsi="Arial" w:cs="Arial"/>
                <w:lang w:val="en-US"/>
              </w:rPr>
              <w:t xml:space="preserve"> alata za </w:t>
            </w:r>
            <w:proofErr w:type="spellStart"/>
            <w:r w:rsidRPr="00730744">
              <w:rPr>
                <w:rFonts w:ascii="Arial" w:hAnsi="Arial" w:cs="Arial"/>
                <w:lang w:val="en-US"/>
              </w:rPr>
              <w:t>upravljanje</w:t>
            </w:r>
            <w:proofErr w:type="spellEnd"/>
            <w:r w:rsidRPr="00730744">
              <w:rPr>
                <w:rFonts w:ascii="Arial" w:hAnsi="Arial" w:cs="Arial"/>
                <w:lang w:val="en-US"/>
              </w:rPr>
              <w:t xml:space="preserve"> </w:t>
            </w:r>
            <w:proofErr w:type="spellStart"/>
            <w:r w:rsidRPr="00730744">
              <w:rPr>
                <w:rFonts w:ascii="Arial" w:hAnsi="Arial" w:cs="Arial"/>
                <w:lang w:val="en-US"/>
              </w:rPr>
              <w:t>destinacijom</w:t>
            </w:r>
            <w:proofErr w:type="spellEnd"/>
            <w:r w:rsidRPr="00730744">
              <w:rPr>
                <w:rFonts w:ascii="Arial" w:hAnsi="Arial" w:cs="Arial"/>
                <w:lang w:val="en-US"/>
              </w:rPr>
              <w:t xml:space="preserve"> i </w:t>
            </w:r>
            <w:proofErr w:type="spellStart"/>
            <w:r w:rsidRPr="00730744">
              <w:rPr>
                <w:rFonts w:ascii="Arial" w:hAnsi="Arial" w:cs="Arial"/>
                <w:lang w:val="en-US"/>
              </w:rPr>
              <w:t>turističkim</w:t>
            </w:r>
            <w:proofErr w:type="spellEnd"/>
            <w:r w:rsidRPr="00730744">
              <w:rPr>
                <w:rFonts w:ascii="Arial" w:hAnsi="Arial" w:cs="Arial"/>
                <w:lang w:val="en-US"/>
              </w:rPr>
              <w:t xml:space="preserve"> </w:t>
            </w:r>
            <w:proofErr w:type="spellStart"/>
            <w:r w:rsidRPr="00730744">
              <w:rPr>
                <w:rFonts w:ascii="Arial" w:hAnsi="Arial" w:cs="Arial"/>
                <w:lang w:val="en-US"/>
              </w:rPr>
              <w:t>tokovima</w:t>
            </w:r>
            <w:proofErr w:type="spellEnd"/>
          </w:p>
        </w:tc>
      </w:tr>
      <w:tr w:rsidR="00CA2BF1" w:rsidRPr="005F7DA2" w14:paraId="6E62A0E2" w14:textId="77777777" w:rsidTr="007A1103">
        <w:trPr>
          <w:jc w:val="center"/>
        </w:trPr>
        <w:tc>
          <w:tcPr>
            <w:tcW w:w="4320" w:type="dxa"/>
          </w:tcPr>
          <w:p w14:paraId="6FDA1DA0" w14:textId="15EDA5E6" w:rsidR="00CA2BF1" w:rsidRPr="005F7DA2" w:rsidRDefault="0053596F" w:rsidP="00865DD5">
            <w:pPr>
              <w:rPr>
                <w:rFonts w:ascii="Arial" w:hAnsi="Arial" w:cs="Arial"/>
                <w:lang w:val="en-US"/>
              </w:rPr>
            </w:pPr>
            <w:proofErr w:type="spellStart"/>
            <w:r w:rsidRPr="0053596F">
              <w:rPr>
                <w:rFonts w:ascii="Arial" w:hAnsi="Arial" w:cs="Arial"/>
                <w:lang w:val="en-US"/>
              </w:rPr>
              <w:t>Povezanost</w:t>
            </w:r>
            <w:proofErr w:type="spellEnd"/>
            <w:r w:rsidRPr="0053596F">
              <w:rPr>
                <w:rFonts w:ascii="Arial" w:hAnsi="Arial" w:cs="Arial"/>
                <w:lang w:val="en-US"/>
              </w:rPr>
              <w:t xml:space="preserve"> </w:t>
            </w:r>
            <w:proofErr w:type="spellStart"/>
            <w:r w:rsidRPr="0053596F">
              <w:rPr>
                <w:rFonts w:ascii="Arial" w:hAnsi="Arial" w:cs="Arial"/>
                <w:lang w:val="en-US"/>
              </w:rPr>
              <w:t>sa</w:t>
            </w:r>
            <w:proofErr w:type="spellEnd"/>
            <w:r w:rsidRPr="0053596F">
              <w:rPr>
                <w:rFonts w:ascii="Arial" w:hAnsi="Arial" w:cs="Arial"/>
                <w:lang w:val="en-US"/>
              </w:rPr>
              <w:t xml:space="preserve"> Strategijom i </w:t>
            </w:r>
            <w:proofErr w:type="spellStart"/>
            <w:r w:rsidRPr="0053596F">
              <w:rPr>
                <w:rFonts w:ascii="Arial" w:hAnsi="Arial" w:cs="Arial"/>
                <w:lang w:val="en-US"/>
              </w:rPr>
              <w:t>Nacionalnim</w:t>
            </w:r>
            <w:proofErr w:type="spellEnd"/>
            <w:r w:rsidRPr="0053596F">
              <w:rPr>
                <w:rFonts w:ascii="Arial" w:hAnsi="Arial" w:cs="Arial"/>
                <w:lang w:val="en-US"/>
              </w:rPr>
              <w:t xml:space="preserve"> </w:t>
            </w:r>
            <w:proofErr w:type="spellStart"/>
            <w:r w:rsidRPr="0053596F">
              <w:rPr>
                <w:rFonts w:ascii="Arial" w:hAnsi="Arial" w:cs="Arial"/>
                <w:lang w:val="en-US"/>
              </w:rPr>
              <w:t>planom</w:t>
            </w:r>
            <w:proofErr w:type="spellEnd"/>
          </w:p>
        </w:tc>
        <w:tc>
          <w:tcPr>
            <w:tcW w:w="5598" w:type="dxa"/>
          </w:tcPr>
          <w:p w14:paraId="53D06012" w14:textId="77777777" w:rsidR="00730744" w:rsidRPr="00730744" w:rsidRDefault="00730744" w:rsidP="00730744">
            <w:pPr>
              <w:rPr>
                <w:rFonts w:ascii="Arial" w:hAnsi="Arial" w:cs="Arial"/>
                <w:lang w:val="en-US"/>
              </w:rPr>
            </w:pPr>
            <w:proofErr w:type="spellStart"/>
            <w:r w:rsidRPr="00730744">
              <w:rPr>
                <w:rFonts w:ascii="Arial" w:hAnsi="Arial" w:cs="Arial"/>
                <w:lang w:val="en-US"/>
              </w:rPr>
              <w:t>Strateški</w:t>
            </w:r>
            <w:proofErr w:type="spellEnd"/>
            <w:r w:rsidRPr="00730744">
              <w:rPr>
                <w:rFonts w:ascii="Arial" w:hAnsi="Arial" w:cs="Arial"/>
                <w:lang w:val="en-US"/>
              </w:rPr>
              <w:t xml:space="preserve"> </w:t>
            </w:r>
            <w:proofErr w:type="spellStart"/>
            <w:r w:rsidRPr="00730744">
              <w:rPr>
                <w:rFonts w:ascii="Arial" w:hAnsi="Arial" w:cs="Arial"/>
                <w:lang w:val="en-US"/>
              </w:rPr>
              <w:t>cilj</w:t>
            </w:r>
            <w:proofErr w:type="spellEnd"/>
            <w:r w:rsidRPr="00730744">
              <w:rPr>
                <w:rFonts w:ascii="Arial" w:hAnsi="Arial" w:cs="Arial"/>
                <w:lang w:val="en-US"/>
              </w:rPr>
              <w:t xml:space="preserve">: </w:t>
            </w:r>
            <w:proofErr w:type="spellStart"/>
            <w:r w:rsidRPr="00730744">
              <w:rPr>
                <w:rFonts w:ascii="Arial" w:hAnsi="Arial" w:cs="Arial"/>
                <w:lang w:val="en-US"/>
              </w:rPr>
              <w:t>Konkurentan</w:t>
            </w:r>
            <w:proofErr w:type="spellEnd"/>
            <w:r w:rsidRPr="00730744">
              <w:rPr>
                <w:rFonts w:ascii="Arial" w:hAnsi="Arial" w:cs="Arial"/>
                <w:lang w:val="en-US"/>
              </w:rPr>
              <w:t xml:space="preserve"> i </w:t>
            </w:r>
            <w:proofErr w:type="spellStart"/>
            <w:r w:rsidRPr="00730744">
              <w:rPr>
                <w:rFonts w:ascii="Arial" w:hAnsi="Arial" w:cs="Arial"/>
                <w:lang w:val="en-US"/>
              </w:rPr>
              <w:t>inovativan</w:t>
            </w:r>
            <w:proofErr w:type="spellEnd"/>
            <w:r w:rsidRPr="00730744">
              <w:rPr>
                <w:rFonts w:ascii="Arial" w:hAnsi="Arial" w:cs="Arial"/>
                <w:lang w:val="en-US"/>
              </w:rPr>
              <w:t xml:space="preserve"> </w:t>
            </w:r>
            <w:proofErr w:type="spellStart"/>
            <w:r w:rsidRPr="00730744">
              <w:rPr>
                <w:rFonts w:ascii="Arial" w:hAnsi="Arial" w:cs="Arial"/>
                <w:lang w:val="en-US"/>
              </w:rPr>
              <w:t>turizam</w:t>
            </w:r>
            <w:proofErr w:type="spellEnd"/>
          </w:p>
          <w:p w14:paraId="1DAF6FD9" w14:textId="7C027B49" w:rsidR="00CA2BF1" w:rsidRPr="008D228B" w:rsidRDefault="00730744" w:rsidP="00730744">
            <w:pPr>
              <w:rPr>
                <w:rFonts w:ascii="Arial" w:hAnsi="Arial" w:cs="Arial"/>
                <w:lang w:val="en-US"/>
              </w:rPr>
            </w:pPr>
            <w:proofErr w:type="spellStart"/>
            <w:r w:rsidRPr="00730744">
              <w:rPr>
                <w:rFonts w:ascii="Arial" w:hAnsi="Arial" w:cs="Arial"/>
                <w:lang w:val="en-US"/>
              </w:rPr>
              <w:t>Posebni</w:t>
            </w:r>
            <w:proofErr w:type="spellEnd"/>
            <w:r w:rsidRPr="00730744">
              <w:rPr>
                <w:rFonts w:ascii="Arial" w:hAnsi="Arial" w:cs="Arial"/>
                <w:lang w:val="en-US"/>
              </w:rPr>
              <w:t xml:space="preserve"> </w:t>
            </w:r>
            <w:proofErr w:type="spellStart"/>
            <w:r w:rsidRPr="00730744">
              <w:rPr>
                <w:rFonts w:ascii="Arial" w:hAnsi="Arial" w:cs="Arial"/>
                <w:lang w:val="en-US"/>
              </w:rPr>
              <w:t>cilj</w:t>
            </w:r>
            <w:proofErr w:type="spellEnd"/>
            <w:r w:rsidRPr="00730744">
              <w:rPr>
                <w:rFonts w:ascii="Arial" w:hAnsi="Arial" w:cs="Arial"/>
                <w:lang w:val="en-US"/>
              </w:rPr>
              <w:t xml:space="preserve">: </w:t>
            </w:r>
            <w:proofErr w:type="spellStart"/>
            <w:r w:rsidRPr="00730744">
              <w:rPr>
                <w:rFonts w:ascii="Arial" w:hAnsi="Arial" w:cs="Arial"/>
                <w:lang w:val="en-US"/>
              </w:rPr>
              <w:t>Osiguranje</w:t>
            </w:r>
            <w:proofErr w:type="spellEnd"/>
            <w:r w:rsidRPr="00730744">
              <w:rPr>
                <w:rFonts w:ascii="Arial" w:hAnsi="Arial" w:cs="Arial"/>
                <w:lang w:val="en-US"/>
              </w:rPr>
              <w:t xml:space="preserve"> </w:t>
            </w:r>
            <w:proofErr w:type="spellStart"/>
            <w:r w:rsidRPr="00730744">
              <w:rPr>
                <w:rFonts w:ascii="Arial" w:hAnsi="Arial" w:cs="Arial"/>
                <w:lang w:val="en-US"/>
              </w:rPr>
              <w:t>poticajnog</w:t>
            </w:r>
            <w:proofErr w:type="spellEnd"/>
            <w:r w:rsidRPr="00730744">
              <w:rPr>
                <w:rFonts w:ascii="Arial" w:hAnsi="Arial" w:cs="Arial"/>
                <w:lang w:val="en-US"/>
              </w:rPr>
              <w:t xml:space="preserve"> </w:t>
            </w:r>
            <w:proofErr w:type="spellStart"/>
            <w:r w:rsidRPr="00730744">
              <w:rPr>
                <w:rFonts w:ascii="Arial" w:hAnsi="Arial" w:cs="Arial"/>
                <w:lang w:val="en-US"/>
              </w:rPr>
              <w:t>poslovnog</w:t>
            </w:r>
            <w:proofErr w:type="spellEnd"/>
            <w:r w:rsidRPr="00730744">
              <w:rPr>
                <w:rFonts w:ascii="Arial" w:hAnsi="Arial" w:cs="Arial"/>
                <w:lang w:val="en-US"/>
              </w:rPr>
              <w:t xml:space="preserve"> </w:t>
            </w:r>
            <w:proofErr w:type="spellStart"/>
            <w:r w:rsidRPr="00730744">
              <w:rPr>
                <w:rFonts w:ascii="Arial" w:hAnsi="Arial" w:cs="Arial"/>
                <w:lang w:val="en-US"/>
              </w:rPr>
              <w:t>okruženja</w:t>
            </w:r>
            <w:proofErr w:type="spellEnd"/>
          </w:p>
        </w:tc>
      </w:tr>
      <w:tr w:rsidR="00865DD5" w:rsidRPr="005F7DA2" w14:paraId="1E6BEF16" w14:textId="77777777" w:rsidTr="007A1103">
        <w:trPr>
          <w:jc w:val="center"/>
        </w:trPr>
        <w:tc>
          <w:tcPr>
            <w:tcW w:w="4320" w:type="dxa"/>
          </w:tcPr>
          <w:p w14:paraId="11C68073" w14:textId="74634FD9" w:rsidR="00865DD5" w:rsidRPr="005F7DA2" w:rsidRDefault="00865DD5" w:rsidP="00865DD5">
            <w:pPr>
              <w:rPr>
                <w:rFonts w:ascii="Arial" w:hAnsi="Arial" w:cs="Arial"/>
                <w:lang w:val="en-US"/>
              </w:rPr>
            </w:pPr>
            <w:proofErr w:type="spellStart"/>
            <w:r w:rsidRPr="005F7DA2">
              <w:rPr>
                <w:rFonts w:ascii="Arial" w:hAnsi="Arial" w:cs="Arial"/>
                <w:lang w:val="en-US"/>
              </w:rPr>
              <w:t>Način</w:t>
            </w:r>
            <w:proofErr w:type="spellEnd"/>
            <w:r w:rsidRPr="005F7DA2">
              <w:rPr>
                <w:rFonts w:ascii="Arial" w:hAnsi="Arial" w:cs="Arial"/>
                <w:lang w:val="en-US"/>
              </w:rPr>
              <w:t xml:space="preserve"> </w:t>
            </w:r>
            <w:proofErr w:type="spellStart"/>
            <w:r w:rsidRPr="005F7DA2">
              <w:rPr>
                <w:rFonts w:ascii="Arial" w:hAnsi="Arial" w:cs="Arial"/>
                <w:lang w:val="en-US"/>
              </w:rPr>
              <w:t>doprinosa</w:t>
            </w:r>
            <w:proofErr w:type="spellEnd"/>
            <w:r w:rsidRPr="005F7DA2">
              <w:rPr>
                <w:rFonts w:ascii="Arial" w:hAnsi="Arial" w:cs="Arial"/>
                <w:lang w:val="en-US"/>
              </w:rPr>
              <w:t xml:space="preserve"> </w:t>
            </w:r>
            <w:proofErr w:type="spellStart"/>
            <w:r w:rsidRPr="005F7DA2">
              <w:rPr>
                <w:rFonts w:ascii="Arial" w:hAnsi="Arial" w:cs="Arial"/>
                <w:lang w:val="en-US"/>
              </w:rPr>
              <w:t>ostvarenju</w:t>
            </w:r>
            <w:proofErr w:type="spellEnd"/>
            <w:r w:rsidRPr="005F7DA2">
              <w:rPr>
                <w:rFonts w:ascii="Arial" w:hAnsi="Arial" w:cs="Arial"/>
                <w:lang w:val="en-US"/>
              </w:rPr>
              <w:t xml:space="preserve"> </w:t>
            </w:r>
            <w:proofErr w:type="spellStart"/>
            <w:r w:rsidRPr="005F7DA2">
              <w:rPr>
                <w:rFonts w:ascii="Arial" w:hAnsi="Arial" w:cs="Arial"/>
                <w:lang w:val="en-US"/>
              </w:rPr>
              <w:t>pokazatelja</w:t>
            </w:r>
            <w:proofErr w:type="spellEnd"/>
            <w:r w:rsidRPr="005F7DA2">
              <w:rPr>
                <w:rFonts w:ascii="Arial" w:hAnsi="Arial" w:cs="Arial"/>
                <w:lang w:val="en-US"/>
              </w:rPr>
              <w:t xml:space="preserve"> </w:t>
            </w:r>
            <w:proofErr w:type="spellStart"/>
            <w:r w:rsidRPr="005F7DA2">
              <w:rPr>
                <w:rFonts w:ascii="Arial" w:hAnsi="Arial" w:cs="Arial"/>
                <w:lang w:val="en-US"/>
              </w:rPr>
              <w:t>održivosti</w:t>
            </w:r>
            <w:proofErr w:type="spellEnd"/>
          </w:p>
        </w:tc>
        <w:tc>
          <w:tcPr>
            <w:tcW w:w="5598" w:type="dxa"/>
          </w:tcPr>
          <w:p w14:paraId="37B842C1" w14:textId="77777777" w:rsidR="008D228B" w:rsidRPr="008D228B" w:rsidRDefault="008D228B" w:rsidP="008D228B">
            <w:pPr>
              <w:rPr>
                <w:rFonts w:ascii="Arial" w:hAnsi="Arial" w:cs="Arial"/>
                <w:lang w:val="en-US"/>
              </w:rPr>
            </w:pPr>
            <w:r w:rsidRPr="008D228B">
              <w:rPr>
                <w:rFonts w:ascii="Arial" w:hAnsi="Arial" w:cs="Arial"/>
                <w:lang w:val="en-US"/>
              </w:rPr>
              <w:t xml:space="preserve">• </w:t>
            </w:r>
            <w:proofErr w:type="spellStart"/>
            <w:r w:rsidRPr="008D228B">
              <w:rPr>
                <w:rFonts w:ascii="Arial" w:hAnsi="Arial" w:cs="Arial"/>
                <w:lang w:val="en-US"/>
              </w:rPr>
              <w:t>Produženje</w:t>
            </w:r>
            <w:proofErr w:type="spellEnd"/>
            <w:r w:rsidRPr="008D228B">
              <w:rPr>
                <w:rFonts w:ascii="Arial" w:hAnsi="Arial" w:cs="Arial"/>
                <w:lang w:val="en-US"/>
              </w:rPr>
              <w:t xml:space="preserve"> </w:t>
            </w:r>
            <w:proofErr w:type="spellStart"/>
            <w:r w:rsidRPr="008D228B">
              <w:rPr>
                <w:rFonts w:ascii="Arial" w:hAnsi="Arial" w:cs="Arial"/>
                <w:lang w:val="en-US"/>
              </w:rPr>
              <w:t>vijeka</w:t>
            </w:r>
            <w:proofErr w:type="spellEnd"/>
            <w:r w:rsidRPr="008D228B">
              <w:rPr>
                <w:rFonts w:ascii="Arial" w:hAnsi="Arial" w:cs="Arial"/>
                <w:lang w:val="en-US"/>
              </w:rPr>
              <w:t xml:space="preserve"> </w:t>
            </w:r>
            <w:proofErr w:type="spellStart"/>
            <w:r w:rsidRPr="008D228B">
              <w:rPr>
                <w:rFonts w:ascii="Arial" w:hAnsi="Arial" w:cs="Arial"/>
                <w:lang w:val="en-US"/>
              </w:rPr>
              <w:t>trajanja</w:t>
            </w:r>
            <w:proofErr w:type="spellEnd"/>
            <w:r w:rsidRPr="008D228B">
              <w:rPr>
                <w:rFonts w:ascii="Arial" w:hAnsi="Arial" w:cs="Arial"/>
                <w:lang w:val="en-US"/>
              </w:rPr>
              <w:t xml:space="preserve"> </w:t>
            </w:r>
            <w:proofErr w:type="spellStart"/>
            <w:r w:rsidRPr="008D228B">
              <w:rPr>
                <w:rFonts w:ascii="Arial" w:hAnsi="Arial" w:cs="Arial"/>
                <w:lang w:val="en-US"/>
              </w:rPr>
              <w:t>prometnica</w:t>
            </w:r>
            <w:proofErr w:type="spellEnd"/>
          </w:p>
          <w:p w14:paraId="32E5B337" w14:textId="77777777" w:rsidR="008D228B" w:rsidRPr="008D228B" w:rsidRDefault="008D228B" w:rsidP="008D228B">
            <w:pPr>
              <w:rPr>
                <w:rFonts w:ascii="Arial" w:hAnsi="Arial" w:cs="Arial"/>
                <w:lang w:val="en-US"/>
              </w:rPr>
            </w:pPr>
            <w:r w:rsidRPr="008D228B">
              <w:rPr>
                <w:rFonts w:ascii="Arial" w:hAnsi="Arial" w:cs="Arial"/>
                <w:lang w:val="en-US"/>
              </w:rPr>
              <w:t xml:space="preserve">• </w:t>
            </w:r>
            <w:proofErr w:type="spellStart"/>
            <w:r w:rsidRPr="008D228B">
              <w:rPr>
                <w:rFonts w:ascii="Arial" w:hAnsi="Arial" w:cs="Arial"/>
                <w:lang w:val="en-US"/>
              </w:rPr>
              <w:t>Smanjenje</w:t>
            </w:r>
            <w:proofErr w:type="spellEnd"/>
            <w:r w:rsidRPr="008D228B">
              <w:rPr>
                <w:rFonts w:ascii="Arial" w:hAnsi="Arial" w:cs="Arial"/>
                <w:lang w:val="en-US"/>
              </w:rPr>
              <w:t xml:space="preserve"> troškova </w:t>
            </w:r>
            <w:proofErr w:type="spellStart"/>
            <w:r w:rsidRPr="008D228B">
              <w:rPr>
                <w:rFonts w:ascii="Arial" w:hAnsi="Arial" w:cs="Arial"/>
                <w:lang w:val="en-US"/>
              </w:rPr>
              <w:t>održavanja</w:t>
            </w:r>
            <w:proofErr w:type="spellEnd"/>
            <w:r w:rsidRPr="008D228B">
              <w:rPr>
                <w:rFonts w:ascii="Arial" w:hAnsi="Arial" w:cs="Arial"/>
                <w:lang w:val="en-US"/>
              </w:rPr>
              <w:t xml:space="preserve"> i </w:t>
            </w:r>
            <w:proofErr w:type="spellStart"/>
            <w:r w:rsidRPr="008D228B">
              <w:rPr>
                <w:rFonts w:ascii="Arial" w:hAnsi="Arial" w:cs="Arial"/>
                <w:lang w:val="en-US"/>
              </w:rPr>
              <w:t>sanacije</w:t>
            </w:r>
            <w:proofErr w:type="spellEnd"/>
          </w:p>
          <w:p w14:paraId="31191B4D" w14:textId="77777777" w:rsidR="008D228B" w:rsidRPr="008D228B" w:rsidRDefault="008D228B" w:rsidP="008D228B">
            <w:pPr>
              <w:rPr>
                <w:rFonts w:ascii="Arial" w:hAnsi="Arial" w:cs="Arial"/>
                <w:lang w:val="en-US"/>
              </w:rPr>
            </w:pPr>
            <w:r w:rsidRPr="008D228B">
              <w:rPr>
                <w:rFonts w:ascii="Arial" w:hAnsi="Arial" w:cs="Arial"/>
                <w:lang w:val="en-US"/>
              </w:rPr>
              <w:t xml:space="preserve">• </w:t>
            </w:r>
            <w:proofErr w:type="spellStart"/>
            <w:r w:rsidRPr="008D228B">
              <w:rPr>
                <w:rFonts w:ascii="Arial" w:hAnsi="Arial" w:cs="Arial"/>
                <w:lang w:val="en-US"/>
              </w:rPr>
              <w:t>Pravovremeno</w:t>
            </w:r>
            <w:proofErr w:type="spellEnd"/>
            <w:r w:rsidRPr="008D228B">
              <w:rPr>
                <w:rFonts w:ascii="Arial" w:hAnsi="Arial" w:cs="Arial"/>
                <w:lang w:val="en-US"/>
              </w:rPr>
              <w:t xml:space="preserve"> i </w:t>
            </w:r>
            <w:proofErr w:type="spellStart"/>
            <w:r w:rsidRPr="008D228B">
              <w:rPr>
                <w:rFonts w:ascii="Arial" w:hAnsi="Arial" w:cs="Arial"/>
                <w:lang w:val="en-US"/>
              </w:rPr>
              <w:t>plansko</w:t>
            </w:r>
            <w:proofErr w:type="spellEnd"/>
            <w:r w:rsidRPr="008D228B">
              <w:rPr>
                <w:rFonts w:ascii="Arial" w:hAnsi="Arial" w:cs="Arial"/>
                <w:lang w:val="en-US"/>
              </w:rPr>
              <w:t xml:space="preserve"> </w:t>
            </w:r>
            <w:proofErr w:type="spellStart"/>
            <w:r w:rsidRPr="008D228B">
              <w:rPr>
                <w:rFonts w:ascii="Arial" w:hAnsi="Arial" w:cs="Arial"/>
                <w:lang w:val="en-US"/>
              </w:rPr>
              <w:t>održavanje</w:t>
            </w:r>
            <w:proofErr w:type="spellEnd"/>
          </w:p>
          <w:p w14:paraId="47157D12" w14:textId="2B39160A" w:rsidR="00865DD5" w:rsidRPr="005F7DA2" w:rsidRDefault="008D228B" w:rsidP="008D228B">
            <w:pPr>
              <w:rPr>
                <w:rFonts w:ascii="Arial" w:hAnsi="Arial" w:cs="Arial"/>
                <w:lang w:val="en-US"/>
              </w:rPr>
            </w:pPr>
            <w:r w:rsidRPr="008D228B">
              <w:rPr>
                <w:rFonts w:ascii="Arial" w:hAnsi="Arial" w:cs="Arial"/>
                <w:lang w:val="en-US"/>
              </w:rPr>
              <w:t xml:space="preserve">• </w:t>
            </w:r>
            <w:proofErr w:type="spellStart"/>
            <w:r w:rsidRPr="008D228B">
              <w:rPr>
                <w:rFonts w:ascii="Arial" w:hAnsi="Arial" w:cs="Arial"/>
                <w:lang w:val="en-US"/>
              </w:rPr>
              <w:t>Smanjenje</w:t>
            </w:r>
            <w:proofErr w:type="spellEnd"/>
            <w:r w:rsidRPr="008D228B">
              <w:rPr>
                <w:rFonts w:ascii="Arial" w:hAnsi="Arial" w:cs="Arial"/>
                <w:lang w:val="en-US"/>
              </w:rPr>
              <w:t xml:space="preserve"> </w:t>
            </w:r>
            <w:proofErr w:type="spellStart"/>
            <w:r w:rsidRPr="008D228B">
              <w:rPr>
                <w:rFonts w:ascii="Arial" w:hAnsi="Arial" w:cs="Arial"/>
                <w:lang w:val="en-US"/>
              </w:rPr>
              <w:t>emisija</w:t>
            </w:r>
            <w:proofErr w:type="spellEnd"/>
            <w:r w:rsidRPr="008D228B">
              <w:rPr>
                <w:rFonts w:ascii="Arial" w:hAnsi="Arial" w:cs="Arial"/>
                <w:lang w:val="en-US"/>
              </w:rPr>
              <w:t xml:space="preserve"> CO</w:t>
            </w:r>
            <w:r w:rsidRPr="008D228B">
              <w:rPr>
                <w:rFonts w:ascii="Cambria Math" w:hAnsi="Cambria Math" w:cs="Cambria Math"/>
                <w:lang w:val="en-US"/>
              </w:rPr>
              <w:t>₂</w:t>
            </w:r>
            <w:r w:rsidRPr="008D228B">
              <w:rPr>
                <w:rFonts w:ascii="Arial" w:hAnsi="Arial" w:cs="Arial"/>
                <w:lang w:val="en-US"/>
              </w:rPr>
              <w:t xml:space="preserve"> </w:t>
            </w:r>
            <w:proofErr w:type="spellStart"/>
            <w:r w:rsidRPr="008D228B">
              <w:rPr>
                <w:rFonts w:ascii="Arial" w:hAnsi="Arial" w:cs="Arial"/>
                <w:lang w:val="en-US"/>
              </w:rPr>
              <w:t>kroz</w:t>
            </w:r>
            <w:proofErr w:type="spellEnd"/>
            <w:r w:rsidRPr="008D228B">
              <w:rPr>
                <w:rFonts w:ascii="Arial" w:hAnsi="Arial" w:cs="Arial"/>
                <w:lang w:val="en-US"/>
              </w:rPr>
              <w:t xml:space="preserve"> </w:t>
            </w:r>
            <w:proofErr w:type="spellStart"/>
            <w:r w:rsidRPr="008D228B">
              <w:rPr>
                <w:rFonts w:ascii="Arial" w:hAnsi="Arial" w:cs="Arial"/>
                <w:lang w:val="en-US"/>
              </w:rPr>
              <w:t>optimizaciju</w:t>
            </w:r>
            <w:proofErr w:type="spellEnd"/>
            <w:r w:rsidRPr="008D228B">
              <w:rPr>
                <w:rFonts w:ascii="Arial" w:hAnsi="Arial" w:cs="Arial"/>
                <w:lang w:val="en-US"/>
              </w:rPr>
              <w:t xml:space="preserve"> </w:t>
            </w:r>
            <w:proofErr w:type="spellStart"/>
            <w:r w:rsidRPr="008D228B">
              <w:rPr>
                <w:rFonts w:ascii="Arial" w:hAnsi="Arial" w:cs="Arial"/>
                <w:lang w:val="en-US"/>
              </w:rPr>
              <w:t>prometa</w:t>
            </w:r>
            <w:proofErr w:type="spellEnd"/>
            <w:r w:rsidRPr="008D228B">
              <w:rPr>
                <w:rFonts w:ascii="Arial" w:hAnsi="Arial" w:cs="Arial"/>
                <w:lang w:val="en-US"/>
              </w:rPr>
              <w:t xml:space="preserve"> i </w:t>
            </w:r>
            <w:proofErr w:type="spellStart"/>
            <w:r w:rsidRPr="008D228B">
              <w:rPr>
                <w:rFonts w:ascii="Arial" w:hAnsi="Arial" w:cs="Arial"/>
                <w:lang w:val="en-US"/>
              </w:rPr>
              <w:t>smanjenje</w:t>
            </w:r>
            <w:proofErr w:type="spellEnd"/>
            <w:r w:rsidRPr="008D228B">
              <w:rPr>
                <w:rFonts w:ascii="Arial" w:hAnsi="Arial" w:cs="Arial"/>
                <w:lang w:val="en-US"/>
              </w:rPr>
              <w:t xml:space="preserve"> potrebe za </w:t>
            </w:r>
            <w:proofErr w:type="spellStart"/>
            <w:r w:rsidRPr="008D228B">
              <w:rPr>
                <w:rFonts w:ascii="Arial" w:hAnsi="Arial" w:cs="Arial"/>
                <w:lang w:val="en-US"/>
              </w:rPr>
              <w:t>čestim</w:t>
            </w:r>
            <w:proofErr w:type="spellEnd"/>
            <w:r w:rsidRPr="008D228B">
              <w:rPr>
                <w:rFonts w:ascii="Arial" w:hAnsi="Arial" w:cs="Arial"/>
                <w:lang w:val="en-US"/>
              </w:rPr>
              <w:t xml:space="preserve"> </w:t>
            </w:r>
            <w:proofErr w:type="spellStart"/>
            <w:r w:rsidRPr="008D228B">
              <w:rPr>
                <w:rFonts w:ascii="Arial" w:hAnsi="Arial" w:cs="Arial"/>
                <w:lang w:val="en-US"/>
              </w:rPr>
              <w:t>rekonstrukcijama</w:t>
            </w:r>
            <w:proofErr w:type="spellEnd"/>
            <w:r w:rsidRPr="008D228B">
              <w:rPr>
                <w:rFonts w:ascii="Arial" w:hAnsi="Arial" w:cs="Arial"/>
                <w:lang w:val="en-US"/>
              </w:rPr>
              <w:t>.</w:t>
            </w:r>
          </w:p>
        </w:tc>
      </w:tr>
      <w:tr w:rsidR="00865DD5" w:rsidRPr="005F7DA2" w14:paraId="7BE57D75" w14:textId="77777777" w:rsidTr="007A1103">
        <w:trPr>
          <w:jc w:val="center"/>
        </w:trPr>
        <w:tc>
          <w:tcPr>
            <w:tcW w:w="4320" w:type="dxa"/>
          </w:tcPr>
          <w:p w14:paraId="2DBFE6C6" w14:textId="20FB1F16" w:rsidR="00865DD5" w:rsidRPr="005F7DA2" w:rsidRDefault="00865DD5" w:rsidP="00865DD5">
            <w:pPr>
              <w:rPr>
                <w:rFonts w:ascii="Arial" w:hAnsi="Arial" w:cs="Arial"/>
                <w:lang w:val="en-US"/>
              </w:rPr>
            </w:pPr>
            <w:proofErr w:type="spellStart"/>
            <w:r w:rsidRPr="005F7DA2">
              <w:rPr>
                <w:rFonts w:ascii="Arial" w:hAnsi="Arial" w:cs="Arial"/>
                <w:lang w:val="en-US"/>
              </w:rPr>
              <w:t>Nositelj</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6051438" w14:textId="70CF0FCA" w:rsidR="00865DD5" w:rsidRPr="005F7DA2" w:rsidRDefault="008D228B" w:rsidP="00865DD5">
            <w:pPr>
              <w:rPr>
                <w:rFonts w:ascii="Arial" w:hAnsi="Arial" w:cs="Arial"/>
                <w:lang w:val="en-US"/>
              </w:rPr>
            </w:pPr>
            <w:proofErr w:type="spellStart"/>
            <w:r w:rsidRPr="008D228B">
              <w:rPr>
                <w:rFonts w:ascii="Arial" w:hAnsi="Arial" w:cs="Arial"/>
                <w:lang w:val="en-US"/>
              </w:rPr>
              <w:t>Općina</w:t>
            </w:r>
            <w:proofErr w:type="spellEnd"/>
            <w:r w:rsidRPr="008D228B">
              <w:rPr>
                <w:rFonts w:ascii="Arial" w:hAnsi="Arial" w:cs="Arial"/>
                <w:lang w:val="en-US"/>
              </w:rPr>
              <w:t xml:space="preserve"> </w:t>
            </w:r>
            <w:proofErr w:type="spellStart"/>
            <w:r w:rsidRPr="008D228B">
              <w:rPr>
                <w:rFonts w:ascii="Arial" w:hAnsi="Arial" w:cs="Arial"/>
                <w:lang w:val="en-US"/>
              </w:rPr>
              <w:t>Lekenik</w:t>
            </w:r>
            <w:proofErr w:type="spellEnd"/>
          </w:p>
        </w:tc>
      </w:tr>
      <w:tr w:rsidR="00865DD5" w:rsidRPr="005F7DA2" w14:paraId="4055A19D" w14:textId="77777777" w:rsidTr="007A1103">
        <w:trPr>
          <w:jc w:val="center"/>
        </w:trPr>
        <w:tc>
          <w:tcPr>
            <w:tcW w:w="4320" w:type="dxa"/>
          </w:tcPr>
          <w:p w14:paraId="2E0AFEE5" w14:textId="5CE44E28" w:rsidR="00865DD5" w:rsidRPr="005F7DA2" w:rsidRDefault="00865DD5" w:rsidP="00865DD5">
            <w:pPr>
              <w:rPr>
                <w:rFonts w:ascii="Arial" w:hAnsi="Arial" w:cs="Arial"/>
                <w:lang w:val="en-US"/>
              </w:rPr>
            </w:pPr>
            <w:proofErr w:type="spellStart"/>
            <w:r w:rsidRPr="005F7DA2">
              <w:rPr>
                <w:rFonts w:ascii="Arial" w:hAnsi="Arial" w:cs="Arial"/>
                <w:lang w:val="en-US"/>
              </w:rPr>
              <w:t>Lokacija</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6E167BC" w14:textId="1A0A5353" w:rsidR="00865DD5" w:rsidRPr="005F7DA2" w:rsidRDefault="008D228B" w:rsidP="00865DD5">
            <w:pPr>
              <w:rPr>
                <w:rFonts w:ascii="Arial" w:hAnsi="Arial" w:cs="Arial"/>
                <w:lang w:val="en-US"/>
              </w:rPr>
            </w:pPr>
            <w:proofErr w:type="spellStart"/>
            <w:r w:rsidRPr="008D228B">
              <w:rPr>
                <w:rFonts w:ascii="Arial" w:hAnsi="Arial" w:cs="Arial"/>
                <w:lang w:val="en-US"/>
              </w:rPr>
              <w:t>Prometnice</w:t>
            </w:r>
            <w:proofErr w:type="spellEnd"/>
            <w:r w:rsidRPr="008D228B">
              <w:rPr>
                <w:rFonts w:ascii="Arial" w:hAnsi="Arial" w:cs="Arial"/>
                <w:lang w:val="en-US"/>
              </w:rPr>
              <w:t xml:space="preserve"> i </w:t>
            </w:r>
            <w:proofErr w:type="spellStart"/>
            <w:r w:rsidRPr="008D228B">
              <w:rPr>
                <w:rFonts w:ascii="Arial" w:hAnsi="Arial" w:cs="Arial"/>
                <w:lang w:val="en-US"/>
              </w:rPr>
              <w:t>infrastruktura</w:t>
            </w:r>
            <w:proofErr w:type="spellEnd"/>
            <w:r w:rsidRPr="008D228B">
              <w:rPr>
                <w:rFonts w:ascii="Arial" w:hAnsi="Arial" w:cs="Arial"/>
                <w:lang w:val="en-US"/>
              </w:rPr>
              <w:t xml:space="preserve"> Općine </w:t>
            </w:r>
            <w:proofErr w:type="spellStart"/>
            <w:r w:rsidRPr="008D228B">
              <w:rPr>
                <w:rFonts w:ascii="Arial" w:hAnsi="Arial" w:cs="Arial"/>
                <w:lang w:val="en-US"/>
              </w:rPr>
              <w:t>Lekenik</w:t>
            </w:r>
            <w:proofErr w:type="spellEnd"/>
          </w:p>
        </w:tc>
      </w:tr>
      <w:tr w:rsidR="00865DD5" w:rsidRPr="005F7DA2" w14:paraId="6E805041" w14:textId="77777777" w:rsidTr="007A1103">
        <w:trPr>
          <w:jc w:val="center"/>
        </w:trPr>
        <w:tc>
          <w:tcPr>
            <w:tcW w:w="4320" w:type="dxa"/>
          </w:tcPr>
          <w:p w14:paraId="3025E9DD" w14:textId="3D973317" w:rsidR="00865DD5" w:rsidRPr="005F7DA2" w:rsidRDefault="00865DD5" w:rsidP="00865DD5">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početak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989975B" w14:textId="655749E8" w:rsidR="00865DD5" w:rsidRPr="005F7DA2" w:rsidRDefault="008D228B" w:rsidP="00865DD5">
            <w:pPr>
              <w:rPr>
                <w:rFonts w:ascii="Arial" w:hAnsi="Arial" w:cs="Arial"/>
                <w:lang w:val="en-US"/>
              </w:rPr>
            </w:pPr>
            <w:r w:rsidRPr="008D228B">
              <w:rPr>
                <w:rFonts w:ascii="Arial" w:hAnsi="Arial" w:cs="Arial"/>
                <w:lang w:val="en-US"/>
              </w:rPr>
              <w:t xml:space="preserve">2025. </w:t>
            </w:r>
            <w:r w:rsidR="00B76533">
              <w:rPr>
                <w:rFonts w:ascii="Arial" w:hAnsi="Arial" w:cs="Arial"/>
                <w:lang w:val="en-US"/>
              </w:rPr>
              <w:t>Godina</w:t>
            </w:r>
          </w:p>
        </w:tc>
      </w:tr>
      <w:tr w:rsidR="00865DD5" w:rsidRPr="005F7DA2" w14:paraId="2D84AE69" w14:textId="77777777" w:rsidTr="007A1103">
        <w:trPr>
          <w:jc w:val="center"/>
        </w:trPr>
        <w:tc>
          <w:tcPr>
            <w:tcW w:w="4320" w:type="dxa"/>
          </w:tcPr>
          <w:p w14:paraId="4B93B16B" w14:textId="6C8FDC09" w:rsidR="00865DD5" w:rsidRPr="005F7DA2" w:rsidRDefault="00865DD5" w:rsidP="00865DD5">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završetak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C0A2D9C" w14:textId="070E24A0" w:rsidR="00865DD5" w:rsidRPr="005F7DA2" w:rsidRDefault="008D228B" w:rsidP="00865DD5">
            <w:pPr>
              <w:rPr>
                <w:rFonts w:ascii="Arial" w:hAnsi="Arial" w:cs="Arial"/>
                <w:lang w:val="en-US"/>
              </w:rPr>
            </w:pPr>
            <w:r w:rsidRPr="008D228B">
              <w:rPr>
                <w:rFonts w:ascii="Arial" w:hAnsi="Arial" w:cs="Arial"/>
                <w:lang w:val="en-US"/>
              </w:rPr>
              <w:t xml:space="preserve">2026. </w:t>
            </w:r>
            <w:r w:rsidR="00B76533">
              <w:rPr>
                <w:rFonts w:ascii="Arial" w:hAnsi="Arial" w:cs="Arial"/>
                <w:lang w:val="en-US"/>
              </w:rPr>
              <w:t>Godina</w:t>
            </w:r>
          </w:p>
        </w:tc>
      </w:tr>
      <w:tr w:rsidR="00865DD5" w:rsidRPr="005F7DA2" w14:paraId="786D2C39" w14:textId="77777777" w:rsidTr="007A1103">
        <w:trPr>
          <w:jc w:val="center"/>
        </w:trPr>
        <w:tc>
          <w:tcPr>
            <w:tcW w:w="4320" w:type="dxa"/>
          </w:tcPr>
          <w:p w14:paraId="5623CBFC" w14:textId="65F92793" w:rsidR="00865DD5" w:rsidRPr="005F7DA2" w:rsidRDefault="00865DD5" w:rsidP="00865DD5">
            <w:pPr>
              <w:rPr>
                <w:rFonts w:ascii="Arial" w:hAnsi="Arial" w:cs="Arial"/>
                <w:lang w:val="en-US"/>
              </w:rPr>
            </w:pPr>
            <w:proofErr w:type="spellStart"/>
            <w:r w:rsidRPr="005F7DA2">
              <w:rPr>
                <w:rFonts w:ascii="Arial" w:hAnsi="Arial" w:cs="Arial"/>
                <w:lang w:val="en-US"/>
              </w:rPr>
              <w:t>Ključne</w:t>
            </w:r>
            <w:proofErr w:type="spellEnd"/>
            <w:r w:rsidRPr="005F7DA2">
              <w:rPr>
                <w:rFonts w:ascii="Arial" w:hAnsi="Arial" w:cs="Arial"/>
                <w:lang w:val="en-US"/>
              </w:rPr>
              <w:t xml:space="preserve"> </w:t>
            </w:r>
            <w:proofErr w:type="spellStart"/>
            <w:r w:rsidRPr="005F7DA2">
              <w:rPr>
                <w:rFonts w:ascii="Arial" w:hAnsi="Arial" w:cs="Arial"/>
                <w:lang w:val="en-US"/>
              </w:rPr>
              <w:t>točke</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A4BB6AE" w14:textId="77777777" w:rsidR="008D228B" w:rsidRPr="008D228B" w:rsidRDefault="008D228B" w:rsidP="008D228B">
            <w:pPr>
              <w:rPr>
                <w:rFonts w:ascii="Arial" w:hAnsi="Arial" w:cs="Arial"/>
                <w:lang w:val="en-US"/>
              </w:rPr>
            </w:pPr>
            <w:r w:rsidRPr="008D228B">
              <w:rPr>
                <w:rFonts w:ascii="Arial" w:hAnsi="Arial" w:cs="Arial"/>
                <w:lang w:val="en-US"/>
              </w:rPr>
              <w:t xml:space="preserve">1. </w:t>
            </w:r>
            <w:proofErr w:type="spellStart"/>
            <w:r w:rsidRPr="008D228B">
              <w:rPr>
                <w:rFonts w:ascii="Arial" w:hAnsi="Arial" w:cs="Arial"/>
                <w:lang w:val="en-US"/>
              </w:rPr>
              <w:t>Izrada</w:t>
            </w:r>
            <w:proofErr w:type="spellEnd"/>
            <w:r w:rsidRPr="008D228B">
              <w:rPr>
                <w:rFonts w:ascii="Arial" w:hAnsi="Arial" w:cs="Arial"/>
                <w:lang w:val="en-US"/>
              </w:rPr>
              <w:t xml:space="preserve"> </w:t>
            </w:r>
            <w:proofErr w:type="spellStart"/>
            <w:r w:rsidRPr="008D228B">
              <w:rPr>
                <w:rFonts w:ascii="Arial" w:hAnsi="Arial" w:cs="Arial"/>
                <w:lang w:val="en-US"/>
              </w:rPr>
              <w:t>detaljne</w:t>
            </w:r>
            <w:proofErr w:type="spellEnd"/>
            <w:r w:rsidRPr="008D228B">
              <w:rPr>
                <w:rFonts w:ascii="Arial" w:hAnsi="Arial" w:cs="Arial"/>
                <w:lang w:val="en-US"/>
              </w:rPr>
              <w:t xml:space="preserve"> </w:t>
            </w:r>
            <w:proofErr w:type="spellStart"/>
            <w:r w:rsidRPr="008D228B">
              <w:rPr>
                <w:rFonts w:ascii="Arial" w:hAnsi="Arial" w:cs="Arial"/>
                <w:lang w:val="en-US"/>
              </w:rPr>
              <w:t>projektne</w:t>
            </w:r>
            <w:proofErr w:type="spellEnd"/>
            <w:r w:rsidRPr="008D228B">
              <w:rPr>
                <w:rFonts w:ascii="Arial" w:hAnsi="Arial" w:cs="Arial"/>
                <w:lang w:val="en-US"/>
              </w:rPr>
              <w:t xml:space="preserve"> </w:t>
            </w:r>
            <w:proofErr w:type="spellStart"/>
            <w:r w:rsidRPr="008D228B">
              <w:rPr>
                <w:rFonts w:ascii="Arial" w:hAnsi="Arial" w:cs="Arial"/>
                <w:lang w:val="en-US"/>
              </w:rPr>
              <w:t>dokumentacije</w:t>
            </w:r>
            <w:proofErr w:type="spellEnd"/>
          </w:p>
          <w:p w14:paraId="05AC116C" w14:textId="77777777" w:rsidR="008D228B" w:rsidRPr="008D228B" w:rsidRDefault="008D228B" w:rsidP="008D228B">
            <w:pPr>
              <w:rPr>
                <w:rFonts w:ascii="Arial" w:hAnsi="Arial" w:cs="Arial"/>
                <w:lang w:val="en-US"/>
              </w:rPr>
            </w:pPr>
            <w:r w:rsidRPr="008D228B">
              <w:rPr>
                <w:rFonts w:ascii="Arial" w:hAnsi="Arial" w:cs="Arial"/>
                <w:lang w:val="en-US"/>
              </w:rPr>
              <w:t xml:space="preserve">2. </w:t>
            </w:r>
            <w:proofErr w:type="spellStart"/>
            <w:r w:rsidRPr="008D228B">
              <w:rPr>
                <w:rFonts w:ascii="Arial" w:hAnsi="Arial" w:cs="Arial"/>
                <w:lang w:val="en-US"/>
              </w:rPr>
              <w:t>Nabava</w:t>
            </w:r>
            <w:proofErr w:type="spellEnd"/>
            <w:r w:rsidRPr="008D228B">
              <w:rPr>
                <w:rFonts w:ascii="Arial" w:hAnsi="Arial" w:cs="Arial"/>
                <w:lang w:val="en-US"/>
              </w:rPr>
              <w:t xml:space="preserve"> i </w:t>
            </w:r>
            <w:proofErr w:type="spellStart"/>
            <w:r w:rsidRPr="008D228B">
              <w:rPr>
                <w:rFonts w:ascii="Arial" w:hAnsi="Arial" w:cs="Arial"/>
                <w:lang w:val="en-US"/>
              </w:rPr>
              <w:t>ugradnja</w:t>
            </w:r>
            <w:proofErr w:type="spellEnd"/>
            <w:r w:rsidRPr="008D228B">
              <w:rPr>
                <w:rFonts w:ascii="Arial" w:hAnsi="Arial" w:cs="Arial"/>
                <w:lang w:val="en-US"/>
              </w:rPr>
              <w:t xml:space="preserve"> </w:t>
            </w:r>
            <w:proofErr w:type="spellStart"/>
            <w:r w:rsidRPr="008D228B">
              <w:rPr>
                <w:rFonts w:ascii="Arial" w:hAnsi="Arial" w:cs="Arial"/>
                <w:lang w:val="en-US"/>
              </w:rPr>
              <w:t>senzora</w:t>
            </w:r>
            <w:proofErr w:type="spellEnd"/>
            <w:r w:rsidRPr="008D228B">
              <w:rPr>
                <w:rFonts w:ascii="Arial" w:hAnsi="Arial" w:cs="Arial"/>
                <w:lang w:val="en-US"/>
              </w:rPr>
              <w:t xml:space="preserve"> za </w:t>
            </w:r>
            <w:proofErr w:type="spellStart"/>
            <w:r w:rsidRPr="008D228B">
              <w:rPr>
                <w:rFonts w:ascii="Arial" w:hAnsi="Arial" w:cs="Arial"/>
                <w:lang w:val="en-US"/>
              </w:rPr>
              <w:t>prometnu</w:t>
            </w:r>
            <w:proofErr w:type="spellEnd"/>
            <w:r w:rsidRPr="008D228B">
              <w:rPr>
                <w:rFonts w:ascii="Arial" w:hAnsi="Arial" w:cs="Arial"/>
                <w:lang w:val="en-US"/>
              </w:rPr>
              <w:t xml:space="preserve"> </w:t>
            </w:r>
            <w:proofErr w:type="spellStart"/>
            <w:r w:rsidRPr="008D228B">
              <w:rPr>
                <w:rFonts w:ascii="Arial" w:hAnsi="Arial" w:cs="Arial"/>
                <w:lang w:val="en-US"/>
              </w:rPr>
              <w:t>infrastrukturu</w:t>
            </w:r>
            <w:proofErr w:type="spellEnd"/>
          </w:p>
          <w:p w14:paraId="35251867" w14:textId="77777777" w:rsidR="008D228B" w:rsidRPr="008D228B" w:rsidRDefault="008D228B" w:rsidP="008D228B">
            <w:pPr>
              <w:rPr>
                <w:rFonts w:ascii="Arial" w:hAnsi="Arial" w:cs="Arial"/>
                <w:lang w:val="en-US"/>
              </w:rPr>
            </w:pPr>
            <w:r w:rsidRPr="008D228B">
              <w:rPr>
                <w:rFonts w:ascii="Arial" w:hAnsi="Arial" w:cs="Arial"/>
                <w:lang w:val="en-US"/>
              </w:rPr>
              <w:t xml:space="preserve">3. </w:t>
            </w:r>
            <w:proofErr w:type="spellStart"/>
            <w:r w:rsidRPr="008D228B">
              <w:rPr>
                <w:rFonts w:ascii="Arial" w:hAnsi="Arial" w:cs="Arial"/>
                <w:lang w:val="en-US"/>
              </w:rPr>
              <w:t>Nadogradnja</w:t>
            </w:r>
            <w:proofErr w:type="spellEnd"/>
            <w:r w:rsidRPr="008D228B">
              <w:rPr>
                <w:rFonts w:ascii="Arial" w:hAnsi="Arial" w:cs="Arial"/>
                <w:lang w:val="en-US"/>
              </w:rPr>
              <w:t xml:space="preserve"> </w:t>
            </w:r>
            <w:proofErr w:type="spellStart"/>
            <w:r w:rsidRPr="008D228B">
              <w:rPr>
                <w:rFonts w:ascii="Arial" w:hAnsi="Arial" w:cs="Arial"/>
                <w:lang w:val="en-US"/>
              </w:rPr>
              <w:t>webGIS</w:t>
            </w:r>
            <w:proofErr w:type="spellEnd"/>
            <w:r w:rsidRPr="008D228B">
              <w:rPr>
                <w:rFonts w:ascii="Arial" w:hAnsi="Arial" w:cs="Arial"/>
                <w:lang w:val="en-US"/>
              </w:rPr>
              <w:t xml:space="preserve"> </w:t>
            </w:r>
            <w:proofErr w:type="spellStart"/>
            <w:r w:rsidRPr="008D228B">
              <w:rPr>
                <w:rFonts w:ascii="Arial" w:hAnsi="Arial" w:cs="Arial"/>
                <w:lang w:val="en-US"/>
              </w:rPr>
              <w:t>sustava</w:t>
            </w:r>
            <w:proofErr w:type="spellEnd"/>
            <w:r w:rsidRPr="008D228B">
              <w:rPr>
                <w:rFonts w:ascii="Arial" w:hAnsi="Arial" w:cs="Arial"/>
                <w:lang w:val="en-US"/>
              </w:rPr>
              <w:t xml:space="preserve"> s AI </w:t>
            </w:r>
            <w:proofErr w:type="spellStart"/>
            <w:r w:rsidRPr="008D228B">
              <w:rPr>
                <w:rFonts w:ascii="Arial" w:hAnsi="Arial" w:cs="Arial"/>
                <w:lang w:val="en-US"/>
              </w:rPr>
              <w:t>modulom</w:t>
            </w:r>
            <w:proofErr w:type="spellEnd"/>
          </w:p>
          <w:p w14:paraId="6B25FBC9" w14:textId="77777777" w:rsidR="008D228B" w:rsidRPr="008D228B" w:rsidRDefault="008D228B" w:rsidP="008D228B">
            <w:pPr>
              <w:rPr>
                <w:rFonts w:ascii="Arial" w:hAnsi="Arial" w:cs="Arial"/>
                <w:lang w:val="en-US"/>
              </w:rPr>
            </w:pPr>
            <w:r w:rsidRPr="008D228B">
              <w:rPr>
                <w:rFonts w:ascii="Arial" w:hAnsi="Arial" w:cs="Arial"/>
                <w:lang w:val="en-US"/>
              </w:rPr>
              <w:t xml:space="preserve">4. </w:t>
            </w:r>
            <w:proofErr w:type="spellStart"/>
            <w:r w:rsidRPr="008D228B">
              <w:rPr>
                <w:rFonts w:ascii="Arial" w:hAnsi="Arial" w:cs="Arial"/>
                <w:lang w:val="en-US"/>
              </w:rPr>
              <w:t>Testiranje</w:t>
            </w:r>
            <w:proofErr w:type="spellEnd"/>
            <w:r w:rsidRPr="008D228B">
              <w:rPr>
                <w:rFonts w:ascii="Arial" w:hAnsi="Arial" w:cs="Arial"/>
                <w:lang w:val="en-US"/>
              </w:rPr>
              <w:t xml:space="preserve"> </w:t>
            </w:r>
            <w:proofErr w:type="spellStart"/>
            <w:r w:rsidRPr="008D228B">
              <w:rPr>
                <w:rFonts w:ascii="Arial" w:hAnsi="Arial" w:cs="Arial"/>
                <w:lang w:val="en-US"/>
              </w:rPr>
              <w:t>sustava</w:t>
            </w:r>
            <w:proofErr w:type="spellEnd"/>
            <w:r w:rsidRPr="008D228B">
              <w:rPr>
                <w:rFonts w:ascii="Arial" w:hAnsi="Arial" w:cs="Arial"/>
                <w:lang w:val="en-US"/>
              </w:rPr>
              <w:t xml:space="preserve"> i </w:t>
            </w:r>
            <w:proofErr w:type="spellStart"/>
            <w:r w:rsidRPr="008D228B">
              <w:rPr>
                <w:rFonts w:ascii="Arial" w:hAnsi="Arial" w:cs="Arial"/>
                <w:lang w:val="en-US"/>
              </w:rPr>
              <w:t>obuka</w:t>
            </w:r>
            <w:proofErr w:type="spellEnd"/>
            <w:r w:rsidRPr="008D228B">
              <w:rPr>
                <w:rFonts w:ascii="Arial" w:hAnsi="Arial" w:cs="Arial"/>
                <w:lang w:val="en-US"/>
              </w:rPr>
              <w:t xml:space="preserve"> </w:t>
            </w:r>
            <w:proofErr w:type="spellStart"/>
            <w:r w:rsidRPr="008D228B">
              <w:rPr>
                <w:rFonts w:ascii="Arial" w:hAnsi="Arial" w:cs="Arial"/>
                <w:lang w:val="en-US"/>
              </w:rPr>
              <w:t>djelatnika</w:t>
            </w:r>
            <w:proofErr w:type="spellEnd"/>
          </w:p>
          <w:p w14:paraId="0794F44F" w14:textId="2B393C17" w:rsidR="00865DD5" w:rsidRPr="005F7DA2" w:rsidRDefault="008D228B" w:rsidP="008D228B">
            <w:pPr>
              <w:rPr>
                <w:rFonts w:ascii="Arial" w:hAnsi="Arial" w:cs="Arial"/>
                <w:lang w:val="en-US"/>
              </w:rPr>
            </w:pPr>
            <w:r w:rsidRPr="008D228B">
              <w:rPr>
                <w:rFonts w:ascii="Arial" w:hAnsi="Arial" w:cs="Arial"/>
                <w:lang w:val="en-US"/>
              </w:rPr>
              <w:t xml:space="preserve">5. </w:t>
            </w:r>
            <w:proofErr w:type="spellStart"/>
            <w:r w:rsidRPr="008D228B">
              <w:rPr>
                <w:rFonts w:ascii="Arial" w:hAnsi="Arial" w:cs="Arial"/>
                <w:lang w:val="en-US"/>
              </w:rPr>
              <w:t>Početak</w:t>
            </w:r>
            <w:proofErr w:type="spellEnd"/>
            <w:r w:rsidRPr="008D228B">
              <w:rPr>
                <w:rFonts w:ascii="Arial" w:hAnsi="Arial" w:cs="Arial"/>
                <w:lang w:val="en-US"/>
              </w:rPr>
              <w:t xml:space="preserve"> </w:t>
            </w:r>
            <w:proofErr w:type="spellStart"/>
            <w:r w:rsidRPr="008D228B">
              <w:rPr>
                <w:rFonts w:ascii="Arial" w:hAnsi="Arial" w:cs="Arial"/>
                <w:lang w:val="en-US"/>
              </w:rPr>
              <w:t>operativnog</w:t>
            </w:r>
            <w:proofErr w:type="spellEnd"/>
            <w:r w:rsidRPr="008D228B">
              <w:rPr>
                <w:rFonts w:ascii="Arial" w:hAnsi="Arial" w:cs="Arial"/>
                <w:lang w:val="en-US"/>
              </w:rPr>
              <w:t xml:space="preserve"> </w:t>
            </w:r>
            <w:proofErr w:type="spellStart"/>
            <w:r w:rsidRPr="008D228B">
              <w:rPr>
                <w:rFonts w:ascii="Arial" w:hAnsi="Arial" w:cs="Arial"/>
                <w:lang w:val="en-US"/>
              </w:rPr>
              <w:t>korištenja</w:t>
            </w:r>
            <w:proofErr w:type="spellEnd"/>
            <w:r w:rsidRPr="008D228B">
              <w:rPr>
                <w:rFonts w:ascii="Arial" w:hAnsi="Arial" w:cs="Arial"/>
                <w:lang w:val="en-US"/>
              </w:rPr>
              <w:t xml:space="preserve"> </w:t>
            </w:r>
            <w:proofErr w:type="spellStart"/>
            <w:r w:rsidRPr="008D228B">
              <w:rPr>
                <w:rFonts w:ascii="Arial" w:hAnsi="Arial" w:cs="Arial"/>
                <w:lang w:val="en-US"/>
              </w:rPr>
              <w:t>sustava</w:t>
            </w:r>
            <w:proofErr w:type="spellEnd"/>
          </w:p>
        </w:tc>
      </w:tr>
      <w:tr w:rsidR="00865DD5" w:rsidRPr="005F7DA2" w14:paraId="180D4A2D" w14:textId="77777777" w:rsidTr="007A1103">
        <w:trPr>
          <w:jc w:val="center"/>
        </w:trPr>
        <w:tc>
          <w:tcPr>
            <w:tcW w:w="4320" w:type="dxa"/>
          </w:tcPr>
          <w:p w14:paraId="0F468963" w14:textId="2270183B" w:rsidR="00865DD5" w:rsidRPr="005F7DA2" w:rsidRDefault="00865DD5" w:rsidP="00865DD5">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rokovi</w:t>
            </w:r>
            <w:proofErr w:type="spellEnd"/>
            <w:r w:rsidRPr="005F7DA2">
              <w:rPr>
                <w:rFonts w:ascii="Arial" w:hAnsi="Arial" w:cs="Arial"/>
                <w:lang w:val="en-US"/>
              </w:rPr>
              <w:t xml:space="preserve"> </w:t>
            </w:r>
            <w:proofErr w:type="spellStart"/>
            <w:r w:rsidRPr="005F7DA2">
              <w:rPr>
                <w:rFonts w:ascii="Arial" w:hAnsi="Arial" w:cs="Arial"/>
                <w:lang w:val="en-US"/>
              </w:rPr>
              <w:t>postignuća</w:t>
            </w:r>
            <w:proofErr w:type="spellEnd"/>
            <w:r w:rsidRPr="005F7DA2">
              <w:rPr>
                <w:rFonts w:ascii="Arial" w:hAnsi="Arial" w:cs="Arial"/>
                <w:lang w:val="en-US"/>
              </w:rPr>
              <w:t xml:space="preserve"> </w:t>
            </w:r>
            <w:proofErr w:type="spellStart"/>
            <w:r w:rsidRPr="005F7DA2">
              <w:rPr>
                <w:rFonts w:ascii="Arial" w:hAnsi="Arial" w:cs="Arial"/>
                <w:lang w:val="en-US"/>
              </w:rPr>
              <w:t>ključnih</w:t>
            </w:r>
            <w:proofErr w:type="spellEnd"/>
            <w:r w:rsidRPr="005F7DA2">
              <w:rPr>
                <w:rFonts w:ascii="Arial" w:hAnsi="Arial" w:cs="Arial"/>
                <w:lang w:val="en-US"/>
              </w:rPr>
              <w:t xml:space="preserve"> </w:t>
            </w:r>
            <w:proofErr w:type="spellStart"/>
            <w:r w:rsidRPr="005F7DA2">
              <w:rPr>
                <w:rFonts w:ascii="Arial" w:hAnsi="Arial" w:cs="Arial"/>
                <w:lang w:val="en-US"/>
              </w:rPr>
              <w:t>točaka</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0D5FD773" w14:textId="77777777" w:rsidR="008D228B" w:rsidRPr="008D228B" w:rsidRDefault="008D228B" w:rsidP="008D228B">
            <w:pPr>
              <w:rPr>
                <w:rFonts w:ascii="Arial" w:hAnsi="Arial" w:cs="Arial"/>
                <w:lang w:val="en-US"/>
              </w:rPr>
            </w:pPr>
            <w:r w:rsidRPr="008D228B">
              <w:rPr>
                <w:rFonts w:ascii="Arial" w:hAnsi="Arial" w:cs="Arial"/>
                <w:lang w:val="en-US"/>
              </w:rPr>
              <w:t xml:space="preserve">• </w:t>
            </w:r>
            <w:proofErr w:type="spellStart"/>
            <w:r w:rsidRPr="008D228B">
              <w:rPr>
                <w:rFonts w:ascii="Arial" w:hAnsi="Arial" w:cs="Arial"/>
                <w:lang w:val="en-US"/>
              </w:rPr>
              <w:t>Dokumentacija</w:t>
            </w:r>
            <w:proofErr w:type="spellEnd"/>
            <w:r w:rsidRPr="008D228B">
              <w:rPr>
                <w:rFonts w:ascii="Arial" w:hAnsi="Arial" w:cs="Arial"/>
                <w:lang w:val="en-US"/>
              </w:rPr>
              <w:t xml:space="preserve"> </w:t>
            </w:r>
            <w:proofErr w:type="spellStart"/>
            <w:r w:rsidRPr="008D228B">
              <w:rPr>
                <w:rFonts w:ascii="Arial" w:hAnsi="Arial" w:cs="Arial"/>
                <w:lang w:val="en-US"/>
              </w:rPr>
              <w:t>izrađena</w:t>
            </w:r>
            <w:proofErr w:type="spellEnd"/>
            <w:r w:rsidRPr="008D228B">
              <w:rPr>
                <w:rFonts w:ascii="Arial" w:hAnsi="Arial" w:cs="Arial"/>
                <w:lang w:val="en-US"/>
              </w:rPr>
              <w:t xml:space="preserve">: 2. </w:t>
            </w:r>
            <w:proofErr w:type="spellStart"/>
            <w:r w:rsidRPr="008D228B">
              <w:rPr>
                <w:rFonts w:ascii="Arial" w:hAnsi="Arial" w:cs="Arial"/>
                <w:lang w:val="en-US"/>
              </w:rPr>
              <w:t>kvartal</w:t>
            </w:r>
            <w:proofErr w:type="spellEnd"/>
            <w:r w:rsidRPr="008D228B">
              <w:rPr>
                <w:rFonts w:ascii="Arial" w:hAnsi="Arial" w:cs="Arial"/>
                <w:lang w:val="en-US"/>
              </w:rPr>
              <w:t xml:space="preserve"> 2025.</w:t>
            </w:r>
          </w:p>
          <w:p w14:paraId="30D91711" w14:textId="77777777" w:rsidR="008D228B" w:rsidRPr="008D228B" w:rsidRDefault="008D228B" w:rsidP="008D228B">
            <w:pPr>
              <w:rPr>
                <w:rFonts w:ascii="Arial" w:hAnsi="Arial" w:cs="Arial"/>
                <w:lang w:val="en-US"/>
              </w:rPr>
            </w:pPr>
            <w:r w:rsidRPr="008D228B">
              <w:rPr>
                <w:rFonts w:ascii="Arial" w:hAnsi="Arial" w:cs="Arial"/>
                <w:lang w:val="en-US"/>
              </w:rPr>
              <w:t xml:space="preserve">• </w:t>
            </w:r>
            <w:proofErr w:type="spellStart"/>
            <w:r w:rsidRPr="008D228B">
              <w:rPr>
                <w:rFonts w:ascii="Arial" w:hAnsi="Arial" w:cs="Arial"/>
                <w:lang w:val="en-US"/>
              </w:rPr>
              <w:t>Ugradnja</w:t>
            </w:r>
            <w:proofErr w:type="spellEnd"/>
            <w:r w:rsidRPr="008D228B">
              <w:rPr>
                <w:rFonts w:ascii="Arial" w:hAnsi="Arial" w:cs="Arial"/>
                <w:lang w:val="en-US"/>
              </w:rPr>
              <w:t xml:space="preserve"> </w:t>
            </w:r>
            <w:proofErr w:type="spellStart"/>
            <w:r w:rsidRPr="008D228B">
              <w:rPr>
                <w:rFonts w:ascii="Arial" w:hAnsi="Arial" w:cs="Arial"/>
                <w:lang w:val="en-US"/>
              </w:rPr>
              <w:t>senzora</w:t>
            </w:r>
            <w:proofErr w:type="spellEnd"/>
            <w:r w:rsidRPr="008D228B">
              <w:rPr>
                <w:rFonts w:ascii="Arial" w:hAnsi="Arial" w:cs="Arial"/>
                <w:lang w:val="en-US"/>
              </w:rPr>
              <w:t xml:space="preserve">: 3. </w:t>
            </w:r>
            <w:proofErr w:type="spellStart"/>
            <w:r w:rsidRPr="008D228B">
              <w:rPr>
                <w:rFonts w:ascii="Arial" w:hAnsi="Arial" w:cs="Arial"/>
                <w:lang w:val="en-US"/>
              </w:rPr>
              <w:t>kvartal</w:t>
            </w:r>
            <w:proofErr w:type="spellEnd"/>
            <w:r w:rsidRPr="008D228B">
              <w:rPr>
                <w:rFonts w:ascii="Arial" w:hAnsi="Arial" w:cs="Arial"/>
                <w:lang w:val="en-US"/>
              </w:rPr>
              <w:t xml:space="preserve"> 2025.</w:t>
            </w:r>
          </w:p>
          <w:p w14:paraId="1356BB2C" w14:textId="77777777" w:rsidR="008D228B" w:rsidRPr="008D228B" w:rsidRDefault="008D228B" w:rsidP="008D228B">
            <w:pPr>
              <w:rPr>
                <w:rFonts w:ascii="Arial" w:hAnsi="Arial" w:cs="Arial"/>
                <w:lang w:val="en-US"/>
              </w:rPr>
            </w:pPr>
            <w:r w:rsidRPr="008D228B">
              <w:rPr>
                <w:rFonts w:ascii="Arial" w:hAnsi="Arial" w:cs="Arial"/>
                <w:lang w:val="en-US"/>
              </w:rPr>
              <w:t xml:space="preserve">• </w:t>
            </w:r>
            <w:proofErr w:type="spellStart"/>
            <w:r w:rsidRPr="008D228B">
              <w:rPr>
                <w:rFonts w:ascii="Arial" w:hAnsi="Arial" w:cs="Arial"/>
                <w:lang w:val="en-US"/>
              </w:rPr>
              <w:t>Nadogradnja</w:t>
            </w:r>
            <w:proofErr w:type="spellEnd"/>
            <w:r w:rsidRPr="008D228B">
              <w:rPr>
                <w:rFonts w:ascii="Arial" w:hAnsi="Arial" w:cs="Arial"/>
                <w:lang w:val="en-US"/>
              </w:rPr>
              <w:t xml:space="preserve"> </w:t>
            </w:r>
            <w:proofErr w:type="spellStart"/>
            <w:r w:rsidRPr="008D228B">
              <w:rPr>
                <w:rFonts w:ascii="Arial" w:hAnsi="Arial" w:cs="Arial"/>
                <w:lang w:val="en-US"/>
              </w:rPr>
              <w:t>webGIS</w:t>
            </w:r>
            <w:proofErr w:type="spellEnd"/>
            <w:r w:rsidRPr="008D228B">
              <w:rPr>
                <w:rFonts w:ascii="Arial" w:hAnsi="Arial" w:cs="Arial"/>
                <w:lang w:val="en-US"/>
              </w:rPr>
              <w:t xml:space="preserve"> </w:t>
            </w:r>
            <w:proofErr w:type="spellStart"/>
            <w:r w:rsidRPr="008D228B">
              <w:rPr>
                <w:rFonts w:ascii="Arial" w:hAnsi="Arial" w:cs="Arial"/>
                <w:lang w:val="en-US"/>
              </w:rPr>
              <w:t>sustava</w:t>
            </w:r>
            <w:proofErr w:type="spellEnd"/>
            <w:r w:rsidRPr="008D228B">
              <w:rPr>
                <w:rFonts w:ascii="Arial" w:hAnsi="Arial" w:cs="Arial"/>
                <w:lang w:val="en-US"/>
              </w:rPr>
              <w:t xml:space="preserve">: 4. </w:t>
            </w:r>
            <w:proofErr w:type="spellStart"/>
            <w:r w:rsidRPr="008D228B">
              <w:rPr>
                <w:rFonts w:ascii="Arial" w:hAnsi="Arial" w:cs="Arial"/>
                <w:lang w:val="en-US"/>
              </w:rPr>
              <w:t>kvartal</w:t>
            </w:r>
            <w:proofErr w:type="spellEnd"/>
            <w:r w:rsidRPr="008D228B">
              <w:rPr>
                <w:rFonts w:ascii="Arial" w:hAnsi="Arial" w:cs="Arial"/>
                <w:lang w:val="en-US"/>
              </w:rPr>
              <w:t xml:space="preserve"> 2025.</w:t>
            </w:r>
          </w:p>
          <w:p w14:paraId="01575237" w14:textId="77777777" w:rsidR="008D228B" w:rsidRPr="008D228B" w:rsidRDefault="008D228B" w:rsidP="008D228B">
            <w:pPr>
              <w:rPr>
                <w:rFonts w:ascii="Arial" w:hAnsi="Arial" w:cs="Arial"/>
                <w:lang w:val="en-US"/>
              </w:rPr>
            </w:pPr>
            <w:r w:rsidRPr="008D228B">
              <w:rPr>
                <w:rFonts w:ascii="Arial" w:hAnsi="Arial" w:cs="Arial"/>
                <w:lang w:val="en-US"/>
              </w:rPr>
              <w:t xml:space="preserve">• </w:t>
            </w:r>
            <w:proofErr w:type="spellStart"/>
            <w:r w:rsidRPr="008D228B">
              <w:rPr>
                <w:rFonts w:ascii="Arial" w:hAnsi="Arial" w:cs="Arial"/>
                <w:lang w:val="en-US"/>
              </w:rPr>
              <w:t>Testiranje</w:t>
            </w:r>
            <w:proofErr w:type="spellEnd"/>
            <w:r w:rsidRPr="008D228B">
              <w:rPr>
                <w:rFonts w:ascii="Arial" w:hAnsi="Arial" w:cs="Arial"/>
                <w:lang w:val="en-US"/>
              </w:rPr>
              <w:t xml:space="preserve"> i edukacija: 1. </w:t>
            </w:r>
            <w:proofErr w:type="spellStart"/>
            <w:r w:rsidRPr="008D228B">
              <w:rPr>
                <w:rFonts w:ascii="Arial" w:hAnsi="Arial" w:cs="Arial"/>
                <w:lang w:val="en-US"/>
              </w:rPr>
              <w:t>kvartal</w:t>
            </w:r>
            <w:proofErr w:type="spellEnd"/>
            <w:r w:rsidRPr="008D228B">
              <w:rPr>
                <w:rFonts w:ascii="Arial" w:hAnsi="Arial" w:cs="Arial"/>
                <w:lang w:val="en-US"/>
              </w:rPr>
              <w:t xml:space="preserve"> 2026.</w:t>
            </w:r>
          </w:p>
          <w:p w14:paraId="7D46969F" w14:textId="0DF9C98C" w:rsidR="00865DD5" w:rsidRPr="005F7DA2" w:rsidRDefault="008D228B" w:rsidP="008D228B">
            <w:pPr>
              <w:rPr>
                <w:rFonts w:ascii="Arial" w:hAnsi="Arial" w:cs="Arial"/>
                <w:lang w:val="en-US"/>
              </w:rPr>
            </w:pPr>
            <w:r w:rsidRPr="008D228B">
              <w:rPr>
                <w:rFonts w:ascii="Arial" w:hAnsi="Arial" w:cs="Arial"/>
                <w:lang w:val="en-US"/>
              </w:rPr>
              <w:t xml:space="preserve">• </w:t>
            </w:r>
            <w:proofErr w:type="spellStart"/>
            <w:r w:rsidRPr="008D228B">
              <w:rPr>
                <w:rFonts w:ascii="Arial" w:hAnsi="Arial" w:cs="Arial"/>
                <w:lang w:val="en-US"/>
              </w:rPr>
              <w:t>Početak</w:t>
            </w:r>
            <w:proofErr w:type="spellEnd"/>
            <w:r w:rsidRPr="008D228B">
              <w:rPr>
                <w:rFonts w:ascii="Arial" w:hAnsi="Arial" w:cs="Arial"/>
                <w:lang w:val="en-US"/>
              </w:rPr>
              <w:t xml:space="preserve"> rada </w:t>
            </w:r>
            <w:proofErr w:type="spellStart"/>
            <w:r w:rsidRPr="008D228B">
              <w:rPr>
                <w:rFonts w:ascii="Arial" w:hAnsi="Arial" w:cs="Arial"/>
                <w:lang w:val="en-US"/>
              </w:rPr>
              <w:t>sustava</w:t>
            </w:r>
            <w:proofErr w:type="spellEnd"/>
            <w:r w:rsidRPr="008D228B">
              <w:rPr>
                <w:rFonts w:ascii="Arial" w:hAnsi="Arial" w:cs="Arial"/>
                <w:lang w:val="en-US"/>
              </w:rPr>
              <w:t xml:space="preserve">: 2. </w:t>
            </w:r>
            <w:proofErr w:type="spellStart"/>
            <w:r w:rsidRPr="008D228B">
              <w:rPr>
                <w:rFonts w:ascii="Arial" w:hAnsi="Arial" w:cs="Arial"/>
                <w:lang w:val="en-US"/>
              </w:rPr>
              <w:t>kvartal</w:t>
            </w:r>
            <w:proofErr w:type="spellEnd"/>
            <w:r w:rsidRPr="008D228B">
              <w:rPr>
                <w:rFonts w:ascii="Arial" w:hAnsi="Arial" w:cs="Arial"/>
                <w:lang w:val="en-US"/>
              </w:rPr>
              <w:t xml:space="preserve"> 2026.</w:t>
            </w:r>
          </w:p>
        </w:tc>
      </w:tr>
      <w:tr w:rsidR="00865DD5" w:rsidRPr="005F7DA2" w14:paraId="7053A23A" w14:textId="77777777" w:rsidTr="007A1103">
        <w:trPr>
          <w:jc w:val="center"/>
        </w:trPr>
        <w:tc>
          <w:tcPr>
            <w:tcW w:w="4320" w:type="dxa"/>
          </w:tcPr>
          <w:p w14:paraId="50E34FED" w14:textId="415E6381" w:rsidR="00865DD5" w:rsidRPr="005F7DA2" w:rsidRDefault="00865DD5" w:rsidP="00865DD5">
            <w:pPr>
              <w:rPr>
                <w:rFonts w:ascii="Arial" w:hAnsi="Arial" w:cs="Arial"/>
                <w:lang w:val="en-US"/>
              </w:rPr>
            </w:pPr>
            <w:proofErr w:type="spellStart"/>
            <w:r w:rsidRPr="005F7DA2">
              <w:rPr>
                <w:rFonts w:ascii="Arial" w:hAnsi="Arial" w:cs="Arial"/>
                <w:lang w:val="en-US"/>
              </w:rPr>
              <w:lastRenderedPageBreak/>
              <w:t>Ukupno</w:t>
            </w:r>
            <w:proofErr w:type="spellEnd"/>
            <w:r w:rsidRPr="005F7DA2">
              <w:rPr>
                <w:rFonts w:ascii="Arial" w:hAnsi="Arial" w:cs="Arial"/>
                <w:lang w:val="en-US"/>
              </w:rPr>
              <w:t xml:space="preserve"> </w:t>
            </w:r>
            <w:proofErr w:type="spellStart"/>
            <w:r w:rsidRPr="005F7DA2">
              <w:rPr>
                <w:rFonts w:ascii="Arial" w:hAnsi="Arial" w:cs="Arial"/>
                <w:lang w:val="en-US"/>
              </w:rPr>
              <w:t>procijenjena</w:t>
            </w:r>
            <w:proofErr w:type="spellEnd"/>
            <w:r w:rsidRPr="005F7DA2">
              <w:rPr>
                <w:rFonts w:ascii="Arial" w:hAnsi="Arial" w:cs="Arial"/>
                <w:lang w:val="en-US"/>
              </w:rPr>
              <w:t xml:space="preserve"> </w:t>
            </w:r>
            <w:proofErr w:type="spellStart"/>
            <w:r w:rsidRPr="005F7DA2">
              <w:rPr>
                <w:rFonts w:ascii="Arial" w:hAnsi="Arial" w:cs="Arial"/>
                <w:lang w:val="en-US"/>
              </w:rPr>
              <w:t>vrijednost</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B7E1E0D" w14:textId="1A515C09" w:rsidR="00865DD5" w:rsidRPr="005F7DA2" w:rsidRDefault="008D228B" w:rsidP="00865DD5">
            <w:pPr>
              <w:rPr>
                <w:rFonts w:ascii="Arial" w:hAnsi="Arial" w:cs="Arial"/>
                <w:lang w:val="en-US"/>
              </w:rPr>
            </w:pPr>
            <w:r w:rsidRPr="008D228B">
              <w:rPr>
                <w:rFonts w:ascii="Arial" w:hAnsi="Arial" w:cs="Arial"/>
                <w:lang w:val="en-US"/>
              </w:rPr>
              <w:t>96.668,75 EUR</w:t>
            </w:r>
          </w:p>
        </w:tc>
      </w:tr>
      <w:tr w:rsidR="00865DD5" w:rsidRPr="005F7DA2" w14:paraId="0903EC37" w14:textId="77777777" w:rsidTr="007A1103">
        <w:trPr>
          <w:jc w:val="center"/>
        </w:trPr>
        <w:tc>
          <w:tcPr>
            <w:tcW w:w="4320" w:type="dxa"/>
          </w:tcPr>
          <w:p w14:paraId="53836C2D" w14:textId="5D1C1E0F" w:rsidR="00865DD5" w:rsidRPr="005F7DA2" w:rsidRDefault="00865DD5" w:rsidP="00865DD5">
            <w:pPr>
              <w:rPr>
                <w:rFonts w:ascii="Arial" w:hAnsi="Arial" w:cs="Arial"/>
                <w:lang w:val="en-US"/>
              </w:rPr>
            </w:pPr>
            <w:r w:rsidRPr="005F7DA2">
              <w:rPr>
                <w:rFonts w:ascii="Arial" w:hAnsi="Arial" w:cs="Arial"/>
                <w:lang w:val="en-US"/>
              </w:rPr>
              <w:t xml:space="preserve">Iznos </w:t>
            </w:r>
            <w:proofErr w:type="spellStart"/>
            <w:r w:rsidRPr="005F7DA2">
              <w:rPr>
                <w:rFonts w:ascii="Arial" w:hAnsi="Arial" w:cs="Arial"/>
                <w:lang w:val="en-US"/>
              </w:rPr>
              <w:t>vlastitog</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73D9E3C5" w14:textId="0894EB13" w:rsidR="00865DD5" w:rsidRPr="005F7DA2" w:rsidRDefault="008D228B" w:rsidP="00865DD5">
            <w:pPr>
              <w:rPr>
                <w:rFonts w:ascii="Arial" w:hAnsi="Arial" w:cs="Arial"/>
                <w:lang w:val="en-US"/>
              </w:rPr>
            </w:pPr>
            <w:r w:rsidRPr="008D228B">
              <w:rPr>
                <w:rFonts w:ascii="Arial" w:hAnsi="Arial" w:cs="Arial"/>
                <w:lang w:val="en-US"/>
              </w:rPr>
              <w:t>38.667,47 EUR</w:t>
            </w:r>
          </w:p>
        </w:tc>
      </w:tr>
      <w:tr w:rsidR="00865DD5" w:rsidRPr="005F7DA2" w14:paraId="36C5AA92" w14:textId="77777777" w:rsidTr="007A1103">
        <w:trPr>
          <w:jc w:val="center"/>
        </w:trPr>
        <w:tc>
          <w:tcPr>
            <w:tcW w:w="4320" w:type="dxa"/>
          </w:tcPr>
          <w:p w14:paraId="76899FF7" w14:textId="1ABA0942" w:rsidR="00865DD5" w:rsidRPr="005F7DA2" w:rsidRDefault="00865DD5" w:rsidP="00865DD5">
            <w:pPr>
              <w:rPr>
                <w:rFonts w:ascii="Arial" w:hAnsi="Arial" w:cs="Arial"/>
                <w:lang w:val="en-US"/>
              </w:rPr>
            </w:pPr>
            <w:proofErr w:type="spellStart"/>
            <w:r w:rsidRPr="005F7DA2">
              <w:rPr>
                <w:rFonts w:ascii="Arial" w:hAnsi="Arial" w:cs="Arial"/>
                <w:lang w:val="en-US"/>
              </w:rPr>
              <w:t>Ostali</w:t>
            </w:r>
            <w:proofErr w:type="spellEnd"/>
            <w:r w:rsidRPr="005F7DA2">
              <w:rPr>
                <w:rFonts w:ascii="Arial" w:hAnsi="Arial" w:cs="Arial"/>
                <w:lang w:val="en-US"/>
              </w:rPr>
              <w:t xml:space="preserve"> </w:t>
            </w:r>
            <w:proofErr w:type="spellStart"/>
            <w:r w:rsidRPr="005F7DA2">
              <w:rPr>
                <w:rFonts w:ascii="Arial" w:hAnsi="Arial" w:cs="Arial"/>
                <w:lang w:val="en-US"/>
              </w:rPr>
              <w:t>mogući</w:t>
            </w:r>
            <w:proofErr w:type="spellEnd"/>
            <w:r w:rsidRPr="005F7DA2">
              <w:rPr>
                <w:rFonts w:ascii="Arial" w:hAnsi="Arial" w:cs="Arial"/>
                <w:lang w:val="en-US"/>
              </w:rPr>
              <w:t xml:space="preserve"> </w:t>
            </w:r>
            <w:proofErr w:type="spellStart"/>
            <w:r w:rsidRPr="005F7DA2">
              <w:rPr>
                <w:rFonts w:ascii="Arial" w:hAnsi="Arial" w:cs="Arial"/>
                <w:lang w:val="en-US"/>
              </w:rPr>
              <w:t>izvori</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18CACA75" w14:textId="3356C499" w:rsidR="00865DD5" w:rsidRPr="005F7DA2" w:rsidRDefault="008D228B" w:rsidP="00865DD5">
            <w:pPr>
              <w:rPr>
                <w:rFonts w:ascii="Arial" w:hAnsi="Arial" w:cs="Arial"/>
                <w:lang w:val="en-US"/>
              </w:rPr>
            </w:pPr>
            <w:proofErr w:type="spellStart"/>
            <w:r w:rsidRPr="008D228B">
              <w:rPr>
                <w:rFonts w:ascii="Arial" w:hAnsi="Arial" w:cs="Arial"/>
                <w:lang w:val="en-US"/>
              </w:rPr>
              <w:t>Nacionalni</w:t>
            </w:r>
            <w:proofErr w:type="spellEnd"/>
            <w:r w:rsidRPr="008D228B">
              <w:rPr>
                <w:rFonts w:ascii="Arial" w:hAnsi="Arial" w:cs="Arial"/>
                <w:lang w:val="en-US"/>
              </w:rPr>
              <w:t xml:space="preserve"> </w:t>
            </w:r>
            <w:proofErr w:type="spellStart"/>
            <w:r w:rsidRPr="008D228B">
              <w:rPr>
                <w:rFonts w:ascii="Arial" w:hAnsi="Arial" w:cs="Arial"/>
                <w:lang w:val="en-US"/>
              </w:rPr>
              <w:t>fondovi</w:t>
            </w:r>
            <w:proofErr w:type="spellEnd"/>
            <w:r w:rsidRPr="008D228B">
              <w:rPr>
                <w:rFonts w:ascii="Arial" w:hAnsi="Arial" w:cs="Arial"/>
                <w:lang w:val="en-US"/>
              </w:rPr>
              <w:t xml:space="preserve">, </w:t>
            </w:r>
            <w:proofErr w:type="spellStart"/>
            <w:r w:rsidRPr="008D228B">
              <w:rPr>
                <w:rFonts w:ascii="Arial" w:hAnsi="Arial" w:cs="Arial"/>
                <w:lang w:val="en-US"/>
              </w:rPr>
              <w:t>dodatni</w:t>
            </w:r>
            <w:proofErr w:type="spellEnd"/>
            <w:r w:rsidRPr="008D228B">
              <w:rPr>
                <w:rFonts w:ascii="Arial" w:hAnsi="Arial" w:cs="Arial"/>
                <w:lang w:val="en-US"/>
              </w:rPr>
              <w:t xml:space="preserve"> EU </w:t>
            </w:r>
            <w:proofErr w:type="spellStart"/>
            <w:r w:rsidRPr="008D228B">
              <w:rPr>
                <w:rFonts w:ascii="Arial" w:hAnsi="Arial" w:cs="Arial"/>
                <w:lang w:val="en-US"/>
              </w:rPr>
              <w:t>fondovi</w:t>
            </w:r>
            <w:proofErr w:type="spellEnd"/>
            <w:r w:rsidRPr="008D228B">
              <w:rPr>
                <w:rFonts w:ascii="Arial" w:hAnsi="Arial" w:cs="Arial"/>
                <w:lang w:val="en-US"/>
              </w:rPr>
              <w:t xml:space="preserve"> za </w:t>
            </w:r>
            <w:proofErr w:type="spellStart"/>
            <w:r w:rsidRPr="008D228B">
              <w:rPr>
                <w:rFonts w:ascii="Arial" w:hAnsi="Arial" w:cs="Arial"/>
                <w:lang w:val="en-US"/>
              </w:rPr>
              <w:t>digitalizaciju</w:t>
            </w:r>
            <w:proofErr w:type="spellEnd"/>
            <w:r w:rsidRPr="008D228B">
              <w:rPr>
                <w:rFonts w:ascii="Arial" w:hAnsi="Arial" w:cs="Arial"/>
                <w:lang w:val="en-US"/>
              </w:rPr>
              <w:t xml:space="preserve"> i </w:t>
            </w:r>
            <w:proofErr w:type="spellStart"/>
            <w:r w:rsidRPr="008D228B">
              <w:rPr>
                <w:rFonts w:ascii="Arial" w:hAnsi="Arial" w:cs="Arial"/>
                <w:lang w:val="en-US"/>
              </w:rPr>
              <w:t>održivu</w:t>
            </w:r>
            <w:proofErr w:type="spellEnd"/>
            <w:r w:rsidRPr="008D228B">
              <w:rPr>
                <w:rFonts w:ascii="Arial" w:hAnsi="Arial" w:cs="Arial"/>
                <w:lang w:val="en-US"/>
              </w:rPr>
              <w:t xml:space="preserve"> </w:t>
            </w:r>
            <w:proofErr w:type="spellStart"/>
            <w:r w:rsidRPr="008D228B">
              <w:rPr>
                <w:rFonts w:ascii="Arial" w:hAnsi="Arial" w:cs="Arial"/>
                <w:lang w:val="en-US"/>
              </w:rPr>
              <w:t>infrastrukturu</w:t>
            </w:r>
            <w:proofErr w:type="spellEnd"/>
          </w:p>
        </w:tc>
      </w:tr>
      <w:tr w:rsidR="00865DD5" w:rsidRPr="005F7DA2" w14:paraId="6F6B0B91" w14:textId="77777777" w:rsidTr="007A1103">
        <w:trPr>
          <w:jc w:val="center"/>
        </w:trPr>
        <w:tc>
          <w:tcPr>
            <w:tcW w:w="4320" w:type="dxa"/>
          </w:tcPr>
          <w:p w14:paraId="582D6221" w14:textId="6E01DA5A" w:rsidR="00865DD5" w:rsidRPr="005F7DA2" w:rsidRDefault="00865DD5" w:rsidP="00865DD5">
            <w:pPr>
              <w:rPr>
                <w:rFonts w:ascii="Arial" w:hAnsi="Arial" w:cs="Arial"/>
                <w:lang w:val="en-US"/>
              </w:rPr>
            </w:pPr>
            <w:proofErr w:type="spellStart"/>
            <w:r w:rsidRPr="005F7DA2">
              <w:rPr>
                <w:rFonts w:ascii="Arial" w:hAnsi="Arial" w:cs="Arial"/>
                <w:lang w:val="en-US"/>
              </w:rPr>
              <w:t>Imovinsko-pravni</w:t>
            </w:r>
            <w:proofErr w:type="spellEnd"/>
            <w:r w:rsidRPr="005F7DA2">
              <w:rPr>
                <w:rFonts w:ascii="Arial" w:hAnsi="Arial" w:cs="Arial"/>
                <w:lang w:val="en-US"/>
              </w:rPr>
              <w:t xml:space="preserve"> </w:t>
            </w:r>
            <w:proofErr w:type="spellStart"/>
            <w:r w:rsidRPr="005F7DA2">
              <w:rPr>
                <w:rFonts w:ascii="Arial" w:hAnsi="Arial" w:cs="Arial"/>
                <w:lang w:val="en-US"/>
              </w:rPr>
              <w:t>odnosi</w:t>
            </w:r>
            <w:proofErr w:type="spellEnd"/>
          </w:p>
        </w:tc>
        <w:tc>
          <w:tcPr>
            <w:tcW w:w="5598" w:type="dxa"/>
          </w:tcPr>
          <w:p w14:paraId="601A6394" w14:textId="0E6DAE10" w:rsidR="00865DD5" w:rsidRPr="005F7DA2" w:rsidRDefault="008D228B" w:rsidP="00865DD5">
            <w:pPr>
              <w:rPr>
                <w:rFonts w:ascii="Arial" w:hAnsi="Arial" w:cs="Arial"/>
                <w:lang w:val="en-US"/>
              </w:rPr>
            </w:pPr>
            <w:proofErr w:type="spellStart"/>
            <w:r w:rsidRPr="008D228B">
              <w:rPr>
                <w:rFonts w:ascii="Arial" w:hAnsi="Arial" w:cs="Arial"/>
                <w:lang w:val="en-US"/>
              </w:rPr>
              <w:t>Prometnice</w:t>
            </w:r>
            <w:proofErr w:type="spellEnd"/>
            <w:r w:rsidRPr="008D228B">
              <w:rPr>
                <w:rFonts w:ascii="Arial" w:hAnsi="Arial" w:cs="Arial"/>
                <w:lang w:val="en-US"/>
              </w:rPr>
              <w:t xml:space="preserve"> i </w:t>
            </w:r>
            <w:proofErr w:type="spellStart"/>
            <w:r w:rsidRPr="008D228B">
              <w:rPr>
                <w:rFonts w:ascii="Arial" w:hAnsi="Arial" w:cs="Arial"/>
                <w:lang w:val="en-US"/>
              </w:rPr>
              <w:t>infrastruktura</w:t>
            </w:r>
            <w:proofErr w:type="spellEnd"/>
            <w:r w:rsidRPr="008D228B">
              <w:rPr>
                <w:rFonts w:ascii="Arial" w:hAnsi="Arial" w:cs="Arial"/>
                <w:lang w:val="en-US"/>
              </w:rPr>
              <w:t xml:space="preserve"> u </w:t>
            </w:r>
            <w:proofErr w:type="spellStart"/>
            <w:r w:rsidRPr="008D228B">
              <w:rPr>
                <w:rFonts w:ascii="Arial" w:hAnsi="Arial" w:cs="Arial"/>
                <w:lang w:val="en-US"/>
              </w:rPr>
              <w:t>vlasništvu</w:t>
            </w:r>
            <w:proofErr w:type="spellEnd"/>
            <w:r w:rsidRPr="008D228B">
              <w:rPr>
                <w:rFonts w:ascii="Arial" w:hAnsi="Arial" w:cs="Arial"/>
                <w:lang w:val="en-US"/>
              </w:rPr>
              <w:t xml:space="preserve"> Općine </w:t>
            </w:r>
            <w:proofErr w:type="spellStart"/>
            <w:r w:rsidRPr="008D228B">
              <w:rPr>
                <w:rFonts w:ascii="Arial" w:hAnsi="Arial" w:cs="Arial"/>
                <w:lang w:val="en-US"/>
              </w:rPr>
              <w:t>Lekenik</w:t>
            </w:r>
            <w:proofErr w:type="spellEnd"/>
          </w:p>
        </w:tc>
      </w:tr>
      <w:tr w:rsidR="00865DD5" w:rsidRPr="005F7DA2" w14:paraId="72835FA6" w14:textId="77777777" w:rsidTr="007A1103">
        <w:trPr>
          <w:jc w:val="center"/>
        </w:trPr>
        <w:tc>
          <w:tcPr>
            <w:tcW w:w="4320" w:type="dxa"/>
          </w:tcPr>
          <w:p w14:paraId="78A79B9B" w14:textId="5822A36F" w:rsidR="00865DD5" w:rsidRPr="005F7DA2" w:rsidRDefault="00865DD5" w:rsidP="00865DD5">
            <w:pPr>
              <w:rPr>
                <w:rFonts w:ascii="Arial" w:hAnsi="Arial" w:cs="Arial"/>
                <w:lang w:val="en-US"/>
              </w:rPr>
            </w:pPr>
            <w:proofErr w:type="spellStart"/>
            <w:r w:rsidRPr="005F7DA2">
              <w:rPr>
                <w:rFonts w:ascii="Arial" w:hAnsi="Arial" w:cs="Arial"/>
                <w:lang w:val="en-US"/>
              </w:rPr>
              <w:t>Osnova</w:t>
            </w:r>
            <w:proofErr w:type="spellEnd"/>
            <w:r w:rsidRPr="005F7DA2">
              <w:rPr>
                <w:rFonts w:ascii="Arial" w:hAnsi="Arial" w:cs="Arial"/>
                <w:lang w:val="en-US"/>
              </w:rPr>
              <w:t xml:space="preserve"> za </w:t>
            </w:r>
            <w:proofErr w:type="spellStart"/>
            <w:r w:rsidRPr="005F7DA2">
              <w:rPr>
                <w:rFonts w:ascii="Arial" w:hAnsi="Arial" w:cs="Arial"/>
                <w:lang w:val="en-US"/>
              </w:rPr>
              <w:t>raspolaganje</w:t>
            </w:r>
            <w:proofErr w:type="spellEnd"/>
            <w:r w:rsidRPr="005F7DA2">
              <w:rPr>
                <w:rFonts w:ascii="Arial" w:hAnsi="Arial" w:cs="Arial"/>
                <w:lang w:val="en-US"/>
              </w:rPr>
              <w:t xml:space="preserve"> </w:t>
            </w:r>
            <w:proofErr w:type="spellStart"/>
            <w:r w:rsidRPr="005F7DA2">
              <w:rPr>
                <w:rFonts w:ascii="Arial" w:hAnsi="Arial" w:cs="Arial"/>
                <w:lang w:val="en-US"/>
              </w:rPr>
              <w:t>nekretninama</w:t>
            </w:r>
            <w:proofErr w:type="spellEnd"/>
          </w:p>
        </w:tc>
        <w:tc>
          <w:tcPr>
            <w:tcW w:w="5598" w:type="dxa"/>
          </w:tcPr>
          <w:p w14:paraId="510972BB" w14:textId="0573AAC8" w:rsidR="00865DD5" w:rsidRPr="005F7DA2" w:rsidRDefault="008D228B" w:rsidP="00865DD5">
            <w:pPr>
              <w:rPr>
                <w:rFonts w:ascii="Arial" w:hAnsi="Arial" w:cs="Arial"/>
                <w:lang w:val="en-US"/>
              </w:rPr>
            </w:pPr>
            <w:proofErr w:type="spellStart"/>
            <w:r w:rsidRPr="008D228B">
              <w:rPr>
                <w:rFonts w:ascii="Arial" w:hAnsi="Arial" w:cs="Arial"/>
                <w:lang w:val="en-US"/>
              </w:rPr>
              <w:t>Vlasništvo</w:t>
            </w:r>
            <w:proofErr w:type="spellEnd"/>
            <w:r w:rsidRPr="008D228B">
              <w:rPr>
                <w:rFonts w:ascii="Arial" w:hAnsi="Arial" w:cs="Arial"/>
                <w:lang w:val="en-US"/>
              </w:rPr>
              <w:t xml:space="preserve"> </w:t>
            </w:r>
            <w:proofErr w:type="spellStart"/>
            <w:r w:rsidRPr="008D228B">
              <w:rPr>
                <w:rFonts w:ascii="Arial" w:hAnsi="Arial" w:cs="Arial"/>
                <w:lang w:val="en-US"/>
              </w:rPr>
              <w:t>jedinice</w:t>
            </w:r>
            <w:proofErr w:type="spellEnd"/>
            <w:r w:rsidRPr="008D228B">
              <w:rPr>
                <w:rFonts w:ascii="Arial" w:hAnsi="Arial" w:cs="Arial"/>
                <w:lang w:val="en-US"/>
              </w:rPr>
              <w:t xml:space="preserve"> </w:t>
            </w:r>
            <w:proofErr w:type="spellStart"/>
            <w:r w:rsidRPr="008D228B">
              <w:rPr>
                <w:rFonts w:ascii="Arial" w:hAnsi="Arial" w:cs="Arial"/>
                <w:lang w:val="en-US"/>
              </w:rPr>
              <w:t>lokalne</w:t>
            </w:r>
            <w:proofErr w:type="spellEnd"/>
            <w:r w:rsidRPr="008D228B">
              <w:rPr>
                <w:rFonts w:ascii="Arial" w:hAnsi="Arial" w:cs="Arial"/>
                <w:lang w:val="en-US"/>
              </w:rPr>
              <w:t xml:space="preserve"> </w:t>
            </w:r>
            <w:proofErr w:type="spellStart"/>
            <w:r w:rsidRPr="008D228B">
              <w:rPr>
                <w:rFonts w:ascii="Arial" w:hAnsi="Arial" w:cs="Arial"/>
                <w:lang w:val="en-US"/>
              </w:rPr>
              <w:t>samouprave</w:t>
            </w:r>
            <w:proofErr w:type="spellEnd"/>
          </w:p>
        </w:tc>
      </w:tr>
      <w:tr w:rsidR="00865DD5" w:rsidRPr="005F7DA2" w14:paraId="7DA3976A" w14:textId="77777777" w:rsidTr="007A1103">
        <w:trPr>
          <w:jc w:val="center"/>
        </w:trPr>
        <w:tc>
          <w:tcPr>
            <w:tcW w:w="4320" w:type="dxa"/>
          </w:tcPr>
          <w:p w14:paraId="34F95CD7" w14:textId="43E4B32A" w:rsidR="00865DD5" w:rsidRPr="005F7DA2" w:rsidRDefault="00865DD5" w:rsidP="00865DD5">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studijske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5D6B6F8F" w14:textId="227901D0" w:rsidR="00865DD5" w:rsidRPr="005F7DA2" w:rsidRDefault="008D228B" w:rsidP="00865DD5">
            <w:pPr>
              <w:rPr>
                <w:rFonts w:ascii="Arial" w:hAnsi="Arial" w:cs="Arial"/>
                <w:lang w:val="en-US"/>
              </w:rPr>
            </w:pPr>
            <w:proofErr w:type="spellStart"/>
            <w:r w:rsidRPr="008D228B">
              <w:rPr>
                <w:rFonts w:ascii="Arial" w:hAnsi="Arial" w:cs="Arial"/>
                <w:lang w:val="en-US"/>
              </w:rPr>
              <w:t>Nije</w:t>
            </w:r>
            <w:proofErr w:type="spellEnd"/>
            <w:r w:rsidRPr="008D228B">
              <w:rPr>
                <w:rFonts w:ascii="Arial" w:hAnsi="Arial" w:cs="Arial"/>
                <w:lang w:val="en-US"/>
              </w:rPr>
              <w:t xml:space="preserve"> </w:t>
            </w:r>
            <w:proofErr w:type="spellStart"/>
            <w:r w:rsidRPr="008D228B">
              <w:rPr>
                <w:rFonts w:ascii="Arial" w:hAnsi="Arial" w:cs="Arial"/>
                <w:lang w:val="en-US"/>
              </w:rPr>
              <w:t>potrebna</w:t>
            </w:r>
            <w:proofErr w:type="spellEnd"/>
            <w:r w:rsidRPr="008D228B">
              <w:rPr>
                <w:rFonts w:ascii="Arial" w:hAnsi="Arial" w:cs="Arial"/>
                <w:lang w:val="en-US"/>
              </w:rPr>
              <w:t xml:space="preserve"> </w:t>
            </w:r>
            <w:proofErr w:type="spellStart"/>
            <w:r w:rsidRPr="008D228B">
              <w:rPr>
                <w:rFonts w:ascii="Arial" w:hAnsi="Arial" w:cs="Arial"/>
                <w:lang w:val="en-US"/>
              </w:rPr>
              <w:t>posebna</w:t>
            </w:r>
            <w:proofErr w:type="spellEnd"/>
            <w:r w:rsidRPr="008D228B">
              <w:rPr>
                <w:rFonts w:ascii="Arial" w:hAnsi="Arial" w:cs="Arial"/>
                <w:lang w:val="en-US"/>
              </w:rPr>
              <w:t xml:space="preserve"> </w:t>
            </w:r>
            <w:proofErr w:type="spellStart"/>
            <w:r w:rsidRPr="008D228B">
              <w:rPr>
                <w:rFonts w:ascii="Arial" w:hAnsi="Arial" w:cs="Arial"/>
                <w:lang w:val="en-US"/>
              </w:rPr>
              <w:t>studijska</w:t>
            </w:r>
            <w:proofErr w:type="spellEnd"/>
            <w:r w:rsidRPr="008D228B">
              <w:rPr>
                <w:rFonts w:ascii="Arial" w:hAnsi="Arial" w:cs="Arial"/>
                <w:lang w:val="en-US"/>
              </w:rPr>
              <w:t xml:space="preserve"> </w:t>
            </w:r>
            <w:proofErr w:type="spellStart"/>
            <w:r w:rsidRPr="008D228B">
              <w:rPr>
                <w:rFonts w:ascii="Arial" w:hAnsi="Arial" w:cs="Arial"/>
                <w:lang w:val="en-US"/>
              </w:rPr>
              <w:t>dokumentacija</w:t>
            </w:r>
            <w:proofErr w:type="spellEnd"/>
            <w:r w:rsidRPr="008D228B">
              <w:rPr>
                <w:rFonts w:ascii="Arial" w:hAnsi="Arial" w:cs="Arial"/>
                <w:lang w:val="en-US"/>
              </w:rPr>
              <w:t xml:space="preserve"> (pilot-</w:t>
            </w:r>
            <w:proofErr w:type="spellStart"/>
            <w:r w:rsidRPr="008D228B">
              <w:rPr>
                <w:rFonts w:ascii="Arial" w:hAnsi="Arial" w:cs="Arial"/>
                <w:lang w:val="en-US"/>
              </w:rPr>
              <w:t>projekt</w:t>
            </w:r>
            <w:proofErr w:type="spellEnd"/>
            <w:r w:rsidRPr="008D228B">
              <w:rPr>
                <w:rFonts w:ascii="Arial" w:hAnsi="Arial" w:cs="Arial"/>
                <w:lang w:val="en-US"/>
              </w:rPr>
              <w:t xml:space="preserve"> s </w:t>
            </w:r>
            <w:proofErr w:type="spellStart"/>
            <w:r w:rsidRPr="008D228B">
              <w:rPr>
                <w:rFonts w:ascii="Arial" w:hAnsi="Arial" w:cs="Arial"/>
                <w:lang w:val="en-US"/>
              </w:rPr>
              <w:t>elementima</w:t>
            </w:r>
            <w:proofErr w:type="spellEnd"/>
            <w:r w:rsidRPr="008D228B">
              <w:rPr>
                <w:rFonts w:ascii="Arial" w:hAnsi="Arial" w:cs="Arial"/>
                <w:lang w:val="en-US"/>
              </w:rPr>
              <w:t xml:space="preserve"> </w:t>
            </w:r>
            <w:proofErr w:type="spellStart"/>
            <w:r w:rsidRPr="008D228B">
              <w:rPr>
                <w:rFonts w:ascii="Arial" w:hAnsi="Arial" w:cs="Arial"/>
                <w:lang w:val="en-US"/>
              </w:rPr>
              <w:t>digitalizacije</w:t>
            </w:r>
            <w:proofErr w:type="spellEnd"/>
            <w:r w:rsidRPr="008D228B">
              <w:rPr>
                <w:rFonts w:ascii="Arial" w:hAnsi="Arial" w:cs="Arial"/>
                <w:lang w:val="en-US"/>
              </w:rPr>
              <w:t>).</w:t>
            </w:r>
          </w:p>
        </w:tc>
      </w:tr>
      <w:tr w:rsidR="00865DD5" w:rsidRPr="005F7DA2" w14:paraId="1363D84B" w14:textId="77777777" w:rsidTr="007A1103">
        <w:trPr>
          <w:jc w:val="center"/>
        </w:trPr>
        <w:tc>
          <w:tcPr>
            <w:tcW w:w="4320" w:type="dxa"/>
          </w:tcPr>
          <w:p w14:paraId="07F4AEE1" w14:textId="37BA23EE" w:rsidR="00865DD5" w:rsidRPr="005F7DA2" w:rsidRDefault="00865DD5" w:rsidP="00865DD5">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projektne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50E59A78" w14:textId="4148B1CE" w:rsidR="00865DD5" w:rsidRPr="005F7DA2" w:rsidRDefault="008D228B" w:rsidP="00865DD5">
            <w:pPr>
              <w:rPr>
                <w:rFonts w:ascii="Arial" w:hAnsi="Arial" w:cs="Arial"/>
                <w:lang w:val="en-US"/>
              </w:rPr>
            </w:pPr>
            <w:r w:rsidRPr="008D228B">
              <w:rPr>
                <w:rFonts w:ascii="Arial" w:hAnsi="Arial" w:cs="Arial"/>
                <w:lang w:val="en-US"/>
              </w:rPr>
              <w:t xml:space="preserve">U </w:t>
            </w:r>
            <w:proofErr w:type="spellStart"/>
            <w:r w:rsidRPr="008D228B">
              <w:rPr>
                <w:rFonts w:ascii="Arial" w:hAnsi="Arial" w:cs="Arial"/>
                <w:lang w:val="en-US"/>
              </w:rPr>
              <w:t>pripremi</w:t>
            </w:r>
            <w:proofErr w:type="spellEnd"/>
            <w:r w:rsidRPr="008D228B">
              <w:rPr>
                <w:rFonts w:ascii="Arial" w:hAnsi="Arial" w:cs="Arial"/>
                <w:lang w:val="en-US"/>
              </w:rPr>
              <w:t xml:space="preserve"> za 2025. </w:t>
            </w:r>
            <w:proofErr w:type="spellStart"/>
            <w:r w:rsidR="00B76533" w:rsidRPr="008D228B">
              <w:rPr>
                <w:rFonts w:ascii="Arial" w:hAnsi="Arial" w:cs="Arial"/>
                <w:lang w:val="en-US"/>
              </w:rPr>
              <w:t>G</w:t>
            </w:r>
            <w:r w:rsidRPr="008D228B">
              <w:rPr>
                <w:rFonts w:ascii="Arial" w:hAnsi="Arial" w:cs="Arial"/>
                <w:lang w:val="en-US"/>
              </w:rPr>
              <w:t>odinu</w:t>
            </w:r>
            <w:proofErr w:type="spellEnd"/>
          </w:p>
        </w:tc>
      </w:tr>
      <w:tr w:rsidR="00865DD5" w:rsidRPr="005F7DA2" w14:paraId="257E568B" w14:textId="77777777" w:rsidTr="007A1103">
        <w:trPr>
          <w:jc w:val="center"/>
        </w:trPr>
        <w:tc>
          <w:tcPr>
            <w:tcW w:w="4320" w:type="dxa"/>
          </w:tcPr>
          <w:p w14:paraId="786D81E5" w14:textId="7B013AD9" w:rsidR="00865DD5" w:rsidRPr="005F7DA2" w:rsidRDefault="00865DD5" w:rsidP="00865DD5">
            <w:pPr>
              <w:rPr>
                <w:rFonts w:ascii="Arial" w:hAnsi="Arial" w:cs="Arial"/>
                <w:lang w:val="en-US"/>
              </w:rPr>
            </w:pPr>
            <w:r w:rsidRPr="005F7DA2">
              <w:rPr>
                <w:rFonts w:ascii="Arial" w:hAnsi="Arial" w:cs="Arial"/>
                <w:lang w:val="en-US"/>
              </w:rPr>
              <w:t xml:space="preserve">Projekt od </w:t>
            </w:r>
            <w:proofErr w:type="spellStart"/>
            <w:r w:rsidRPr="005F7DA2">
              <w:rPr>
                <w:rFonts w:ascii="Arial" w:hAnsi="Arial" w:cs="Arial"/>
                <w:lang w:val="en-US"/>
              </w:rPr>
              <w:t>posebnog</w:t>
            </w:r>
            <w:proofErr w:type="spellEnd"/>
            <w:r w:rsidRPr="005F7DA2">
              <w:rPr>
                <w:rFonts w:ascii="Arial" w:hAnsi="Arial" w:cs="Arial"/>
                <w:lang w:val="en-US"/>
              </w:rPr>
              <w:t xml:space="preserve"> </w:t>
            </w:r>
            <w:proofErr w:type="spellStart"/>
            <w:r w:rsidRPr="005F7DA2">
              <w:rPr>
                <w:rFonts w:ascii="Arial" w:hAnsi="Arial" w:cs="Arial"/>
                <w:lang w:val="en-US"/>
              </w:rPr>
              <w:t>značaja</w:t>
            </w:r>
            <w:proofErr w:type="spellEnd"/>
            <w:r w:rsidRPr="005F7DA2">
              <w:rPr>
                <w:rFonts w:ascii="Arial" w:hAnsi="Arial" w:cs="Arial"/>
                <w:lang w:val="en-US"/>
              </w:rPr>
              <w:t xml:space="preserve"> za </w:t>
            </w:r>
            <w:proofErr w:type="spellStart"/>
            <w:r w:rsidRPr="005F7DA2">
              <w:rPr>
                <w:rFonts w:ascii="Arial" w:hAnsi="Arial" w:cs="Arial"/>
                <w:lang w:val="en-US"/>
              </w:rPr>
              <w:t>razvoj</w:t>
            </w:r>
            <w:proofErr w:type="spellEnd"/>
            <w:r w:rsidRPr="005F7DA2">
              <w:rPr>
                <w:rFonts w:ascii="Arial" w:hAnsi="Arial" w:cs="Arial"/>
                <w:lang w:val="en-US"/>
              </w:rPr>
              <w:t xml:space="preserve"> </w:t>
            </w:r>
            <w:proofErr w:type="spellStart"/>
            <w:r w:rsidRPr="005F7DA2">
              <w:rPr>
                <w:rFonts w:ascii="Arial" w:hAnsi="Arial" w:cs="Arial"/>
                <w:lang w:val="en-US"/>
              </w:rPr>
              <w:t>destinacije</w:t>
            </w:r>
            <w:proofErr w:type="spellEnd"/>
          </w:p>
        </w:tc>
        <w:tc>
          <w:tcPr>
            <w:tcW w:w="5598" w:type="dxa"/>
          </w:tcPr>
          <w:p w14:paraId="1C1D276E" w14:textId="6E11041A" w:rsidR="00865DD5" w:rsidRPr="005F7DA2" w:rsidRDefault="008D228B" w:rsidP="00865DD5">
            <w:pPr>
              <w:rPr>
                <w:rFonts w:ascii="Arial" w:hAnsi="Arial" w:cs="Arial"/>
                <w:lang w:val="en-US"/>
              </w:rPr>
            </w:pPr>
            <w:r>
              <w:rPr>
                <w:rFonts w:ascii="Arial" w:hAnsi="Arial" w:cs="Arial"/>
                <w:lang w:val="en-US"/>
              </w:rPr>
              <w:t>DA</w:t>
            </w:r>
          </w:p>
        </w:tc>
      </w:tr>
      <w:tr w:rsidR="00865DD5" w:rsidRPr="005F7DA2" w14:paraId="671C3551" w14:textId="77777777" w:rsidTr="007A1103">
        <w:trPr>
          <w:jc w:val="center"/>
        </w:trPr>
        <w:tc>
          <w:tcPr>
            <w:tcW w:w="4320" w:type="dxa"/>
          </w:tcPr>
          <w:p w14:paraId="7ACAD315" w14:textId="793B8B6B" w:rsidR="00865DD5" w:rsidRPr="005F7DA2" w:rsidRDefault="00865DD5" w:rsidP="00865DD5">
            <w:pPr>
              <w:rPr>
                <w:rFonts w:ascii="Arial" w:hAnsi="Arial" w:cs="Arial"/>
                <w:lang w:val="en-US"/>
              </w:rPr>
            </w:pPr>
            <w:proofErr w:type="spellStart"/>
            <w:r w:rsidRPr="005F7DA2">
              <w:rPr>
                <w:rFonts w:ascii="Arial" w:hAnsi="Arial" w:cs="Arial"/>
                <w:lang w:val="en-US"/>
              </w:rPr>
              <w:t>Napomena</w:t>
            </w:r>
            <w:proofErr w:type="spellEnd"/>
          </w:p>
        </w:tc>
        <w:tc>
          <w:tcPr>
            <w:tcW w:w="5598" w:type="dxa"/>
          </w:tcPr>
          <w:p w14:paraId="5210BC7F" w14:textId="67A96B69" w:rsidR="00865DD5" w:rsidRPr="005F7DA2" w:rsidRDefault="008D228B" w:rsidP="00865DD5">
            <w:pPr>
              <w:rPr>
                <w:rFonts w:ascii="Arial" w:hAnsi="Arial" w:cs="Arial"/>
                <w:lang w:val="en-US"/>
              </w:rPr>
            </w:pPr>
            <w:proofErr w:type="spellStart"/>
            <w:r w:rsidRPr="008D228B">
              <w:rPr>
                <w:rFonts w:ascii="Arial" w:hAnsi="Arial" w:cs="Arial"/>
                <w:lang w:val="en-US"/>
              </w:rPr>
              <w:t>Odlukom</w:t>
            </w:r>
            <w:proofErr w:type="spellEnd"/>
            <w:r w:rsidRPr="008D228B">
              <w:rPr>
                <w:rFonts w:ascii="Arial" w:hAnsi="Arial" w:cs="Arial"/>
                <w:lang w:val="en-US"/>
              </w:rPr>
              <w:t xml:space="preserve"> Fonda za </w:t>
            </w:r>
            <w:proofErr w:type="spellStart"/>
            <w:r w:rsidRPr="008D228B">
              <w:rPr>
                <w:rFonts w:ascii="Arial" w:hAnsi="Arial" w:cs="Arial"/>
                <w:lang w:val="en-US"/>
              </w:rPr>
              <w:t>zaštitu</w:t>
            </w:r>
            <w:proofErr w:type="spellEnd"/>
            <w:r w:rsidRPr="008D228B">
              <w:rPr>
                <w:rFonts w:ascii="Arial" w:hAnsi="Arial" w:cs="Arial"/>
                <w:lang w:val="en-US"/>
              </w:rPr>
              <w:t xml:space="preserve"> </w:t>
            </w:r>
            <w:proofErr w:type="spellStart"/>
            <w:r w:rsidRPr="008D228B">
              <w:rPr>
                <w:rFonts w:ascii="Arial" w:hAnsi="Arial" w:cs="Arial"/>
                <w:lang w:val="en-US"/>
              </w:rPr>
              <w:t>okoliša</w:t>
            </w:r>
            <w:proofErr w:type="spellEnd"/>
            <w:r w:rsidRPr="008D228B">
              <w:rPr>
                <w:rFonts w:ascii="Arial" w:hAnsi="Arial" w:cs="Arial"/>
                <w:lang w:val="en-US"/>
              </w:rPr>
              <w:t xml:space="preserve"> i </w:t>
            </w:r>
            <w:proofErr w:type="spellStart"/>
            <w:r w:rsidRPr="008D228B">
              <w:rPr>
                <w:rFonts w:ascii="Arial" w:hAnsi="Arial" w:cs="Arial"/>
                <w:lang w:val="en-US"/>
              </w:rPr>
              <w:t>energetsku</w:t>
            </w:r>
            <w:proofErr w:type="spellEnd"/>
            <w:r w:rsidRPr="008D228B">
              <w:rPr>
                <w:rFonts w:ascii="Arial" w:hAnsi="Arial" w:cs="Arial"/>
                <w:lang w:val="en-US"/>
              </w:rPr>
              <w:t xml:space="preserve"> </w:t>
            </w:r>
            <w:proofErr w:type="spellStart"/>
            <w:r w:rsidRPr="008D228B">
              <w:rPr>
                <w:rFonts w:ascii="Arial" w:hAnsi="Arial" w:cs="Arial"/>
                <w:lang w:val="en-US"/>
              </w:rPr>
              <w:t>učinkovitost</w:t>
            </w:r>
            <w:proofErr w:type="spellEnd"/>
            <w:r w:rsidRPr="008D228B">
              <w:rPr>
                <w:rFonts w:ascii="Arial" w:hAnsi="Arial" w:cs="Arial"/>
                <w:lang w:val="en-US"/>
              </w:rPr>
              <w:t xml:space="preserve"> (EnU-4/24) </w:t>
            </w:r>
            <w:proofErr w:type="spellStart"/>
            <w:r w:rsidRPr="008D228B">
              <w:rPr>
                <w:rFonts w:ascii="Arial" w:hAnsi="Arial" w:cs="Arial"/>
                <w:lang w:val="en-US"/>
              </w:rPr>
              <w:t>odobrena</w:t>
            </w:r>
            <w:proofErr w:type="spellEnd"/>
            <w:r w:rsidRPr="008D228B">
              <w:rPr>
                <w:rFonts w:ascii="Arial" w:hAnsi="Arial" w:cs="Arial"/>
                <w:lang w:val="en-US"/>
              </w:rPr>
              <w:t xml:space="preserve"> </w:t>
            </w:r>
            <w:proofErr w:type="spellStart"/>
            <w:r w:rsidRPr="008D228B">
              <w:rPr>
                <w:rFonts w:ascii="Arial" w:hAnsi="Arial" w:cs="Arial"/>
                <w:lang w:val="en-US"/>
              </w:rPr>
              <w:t>sredstva</w:t>
            </w:r>
            <w:proofErr w:type="spellEnd"/>
            <w:r w:rsidRPr="008D228B">
              <w:rPr>
                <w:rFonts w:ascii="Arial" w:hAnsi="Arial" w:cs="Arial"/>
                <w:lang w:val="en-US"/>
              </w:rPr>
              <w:t xml:space="preserve"> u </w:t>
            </w:r>
            <w:proofErr w:type="spellStart"/>
            <w:r w:rsidRPr="008D228B">
              <w:rPr>
                <w:rFonts w:ascii="Arial" w:hAnsi="Arial" w:cs="Arial"/>
                <w:lang w:val="en-US"/>
              </w:rPr>
              <w:t>iznosu</w:t>
            </w:r>
            <w:proofErr w:type="spellEnd"/>
            <w:r w:rsidRPr="008D228B">
              <w:rPr>
                <w:rFonts w:ascii="Arial" w:hAnsi="Arial" w:cs="Arial"/>
                <w:lang w:val="en-US"/>
              </w:rPr>
              <w:t xml:space="preserve"> od 58.001,28 EUR.</w:t>
            </w:r>
          </w:p>
        </w:tc>
      </w:tr>
      <w:bookmarkEnd w:id="32"/>
    </w:tbl>
    <w:p w14:paraId="2D44575F" w14:textId="31D8B4B9" w:rsidR="006C57C9" w:rsidRDefault="006C57C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75852168" w14:textId="77777777" w:rsidTr="007A1103">
        <w:trPr>
          <w:jc w:val="center"/>
        </w:trPr>
        <w:tc>
          <w:tcPr>
            <w:tcW w:w="4320" w:type="dxa"/>
            <w:shd w:val="clear" w:color="auto" w:fill="767171" w:themeFill="background2" w:themeFillShade="80"/>
          </w:tcPr>
          <w:p w14:paraId="09403661"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 xml:space="preserve">Naziv </w:t>
            </w:r>
            <w:proofErr w:type="spellStart"/>
            <w:r w:rsidRPr="005F7DA2">
              <w:rPr>
                <w:rFonts w:ascii="Arial" w:hAnsi="Arial" w:cs="Arial"/>
                <w:b/>
                <w:color w:val="FFFFFF" w:themeColor="background1"/>
                <w:lang w:val="en-US"/>
              </w:rPr>
              <w:t>projekta</w:t>
            </w:r>
            <w:proofErr w:type="spellEnd"/>
          </w:p>
        </w:tc>
        <w:tc>
          <w:tcPr>
            <w:tcW w:w="5598" w:type="dxa"/>
            <w:shd w:val="clear" w:color="auto" w:fill="767171" w:themeFill="background2" w:themeFillShade="80"/>
          </w:tcPr>
          <w:p w14:paraId="7F72E341" w14:textId="35D3EE25" w:rsidR="00F209E9" w:rsidRPr="005F7DA2" w:rsidRDefault="007A1103" w:rsidP="007A1103">
            <w:pPr>
              <w:rPr>
                <w:rFonts w:ascii="Arial" w:hAnsi="Arial" w:cs="Arial"/>
                <w:b/>
                <w:color w:val="FFFFFF" w:themeColor="background1"/>
                <w:lang w:val="en-US"/>
              </w:rPr>
            </w:pPr>
            <w:r w:rsidRPr="007A1103">
              <w:rPr>
                <w:rFonts w:ascii="Arial" w:hAnsi="Arial" w:cs="Arial"/>
                <w:b/>
                <w:color w:val="FFFFFF" w:themeColor="background1"/>
                <w:lang w:val="en-US"/>
              </w:rPr>
              <w:t xml:space="preserve">Jačanje kapaciteta za </w:t>
            </w:r>
            <w:proofErr w:type="spellStart"/>
            <w:r w:rsidRPr="007A1103">
              <w:rPr>
                <w:rFonts w:ascii="Arial" w:hAnsi="Arial" w:cs="Arial"/>
                <w:b/>
                <w:color w:val="FFFFFF" w:themeColor="background1"/>
                <w:lang w:val="en-US"/>
              </w:rPr>
              <w:t>protupožarnu</w:t>
            </w:r>
            <w:proofErr w:type="spellEnd"/>
            <w:r w:rsidRPr="007A1103">
              <w:rPr>
                <w:rFonts w:ascii="Arial" w:hAnsi="Arial" w:cs="Arial"/>
                <w:b/>
                <w:color w:val="FFFFFF" w:themeColor="background1"/>
                <w:lang w:val="en-US"/>
              </w:rPr>
              <w:t xml:space="preserve"> </w:t>
            </w:r>
            <w:proofErr w:type="spellStart"/>
            <w:r w:rsidRPr="007A1103">
              <w:rPr>
                <w:rFonts w:ascii="Arial" w:hAnsi="Arial" w:cs="Arial"/>
                <w:b/>
                <w:color w:val="FFFFFF" w:themeColor="background1"/>
                <w:lang w:val="en-US"/>
              </w:rPr>
              <w:t>zaštitu</w:t>
            </w:r>
            <w:proofErr w:type="spellEnd"/>
            <w:r w:rsidRPr="007A1103">
              <w:rPr>
                <w:rFonts w:ascii="Arial" w:hAnsi="Arial" w:cs="Arial"/>
                <w:b/>
                <w:color w:val="FFFFFF" w:themeColor="background1"/>
                <w:lang w:val="en-US"/>
              </w:rPr>
              <w:t xml:space="preserve"> Općine </w:t>
            </w:r>
            <w:proofErr w:type="spellStart"/>
            <w:r w:rsidRPr="007A1103">
              <w:rPr>
                <w:rFonts w:ascii="Arial" w:hAnsi="Arial" w:cs="Arial"/>
                <w:b/>
                <w:color w:val="FFFFFF" w:themeColor="background1"/>
                <w:lang w:val="en-US"/>
              </w:rPr>
              <w:t>Lekenik</w:t>
            </w:r>
            <w:proofErr w:type="spellEnd"/>
          </w:p>
        </w:tc>
      </w:tr>
      <w:tr w:rsidR="00865DD5" w:rsidRPr="005F7DA2" w14:paraId="311B470A" w14:textId="77777777" w:rsidTr="007A1103">
        <w:trPr>
          <w:jc w:val="center"/>
        </w:trPr>
        <w:tc>
          <w:tcPr>
            <w:tcW w:w="4320" w:type="dxa"/>
          </w:tcPr>
          <w:p w14:paraId="0F5F8919" w14:textId="6DB0332C"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predmeta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5F1B305D" w14:textId="605279AC" w:rsidR="00865DD5" w:rsidRPr="005F7DA2" w:rsidRDefault="007A1103" w:rsidP="00865DD5">
            <w:pPr>
              <w:rPr>
                <w:rFonts w:ascii="Arial" w:hAnsi="Arial" w:cs="Arial"/>
                <w:lang w:val="en-US"/>
              </w:rPr>
            </w:pPr>
            <w:proofErr w:type="spellStart"/>
            <w:r w:rsidRPr="007A1103">
              <w:rPr>
                <w:rFonts w:ascii="Arial" w:hAnsi="Arial" w:cs="Arial"/>
                <w:lang w:val="en-US"/>
              </w:rPr>
              <w:t>Rekonstrukcija</w:t>
            </w:r>
            <w:proofErr w:type="spellEnd"/>
            <w:r w:rsidRPr="007A1103">
              <w:rPr>
                <w:rFonts w:ascii="Arial" w:hAnsi="Arial" w:cs="Arial"/>
                <w:lang w:val="en-US"/>
              </w:rPr>
              <w:t xml:space="preserve"> </w:t>
            </w:r>
            <w:proofErr w:type="spellStart"/>
            <w:r w:rsidRPr="007A1103">
              <w:rPr>
                <w:rFonts w:ascii="Arial" w:hAnsi="Arial" w:cs="Arial"/>
                <w:lang w:val="en-US"/>
              </w:rPr>
              <w:t>društvenog</w:t>
            </w:r>
            <w:proofErr w:type="spellEnd"/>
            <w:r w:rsidRPr="007A1103">
              <w:rPr>
                <w:rFonts w:ascii="Arial" w:hAnsi="Arial" w:cs="Arial"/>
                <w:lang w:val="en-US"/>
              </w:rPr>
              <w:t xml:space="preserve"> </w:t>
            </w:r>
            <w:proofErr w:type="spellStart"/>
            <w:r w:rsidRPr="007A1103">
              <w:rPr>
                <w:rFonts w:ascii="Arial" w:hAnsi="Arial" w:cs="Arial"/>
                <w:lang w:val="en-US"/>
              </w:rPr>
              <w:t>doma</w:t>
            </w:r>
            <w:proofErr w:type="spellEnd"/>
            <w:r w:rsidRPr="007A1103">
              <w:rPr>
                <w:rFonts w:ascii="Arial" w:hAnsi="Arial" w:cs="Arial"/>
                <w:lang w:val="en-US"/>
              </w:rPr>
              <w:t xml:space="preserve"> u </w:t>
            </w:r>
            <w:proofErr w:type="spellStart"/>
            <w:r w:rsidRPr="007A1103">
              <w:rPr>
                <w:rFonts w:ascii="Arial" w:hAnsi="Arial" w:cs="Arial"/>
                <w:lang w:val="en-US"/>
              </w:rPr>
              <w:t>Dužici</w:t>
            </w:r>
            <w:proofErr w:type="spellEnd"/>
            <w:r w:rsidRPr="007A1103">
              <w:rPr>
                <w:rFonts w:ascii="Arial" w:hAnsi="Arial" w:cs="Arial"/>
                <w:lang w:val="en-US"/>
              </w:rPr>
              <w:t xml:space="preserve"> i </w:t>
            </w:r>
            <w:proofErr w:type="spellStart"/>
            <w:r w:rsidRPr="007A1103">
              <w:rPr>
                <w:rFonts w:ascii="Arial" w:hAnsi="Arial" w:cs="Arial"/>
                <w:lang w:val="en-US"/>
              </w:rPr>
              <w:t>njegovo</w:t>
            </w:r>
            <w:proofErr w:type="spellEnd"/>
            <w:r w:rsidRPr="007A1103">
              <w:rPr>
                <w:rFonts w:ascii="Arial" w:hAnsi="Arial" w:cs="Arial"/>
                <w:lang w:val="en-US"/>
              </w:rPr>
              <w:t xml:space="preserve"> </w:t>
            </w:r>
            <w:proofErr w:type="spellStart"/>
            <w:r w:rsidRPr="007A1103">
              <w:rPr>
                <w:rFonts w:ascii="Arial" w:hAnsi="Arial" w:cs="Arial"/>
                <w:lang w:val="en-US"/>
              </w:rPr>
              <w:t>prilagođavanje</w:t>
            </w:r>
            <w:proofErr w:type="spellEnd"/>
            <w:r w:rsidRPr="007A1103">
              <w:rPr>
                <w:rFonts w:ascii="Arial" w:hAnsi="Arial" w:cs="Arial"/>
                <w:lang w:val="en-US"/>
              </w:rPr>
              <w:t xml:space="preserve"> </w:t>
            </w:r>
            <w:proofErr w:type="spellStart"/>
            <w:r w:rsidRPr="007A1103">
              <w:rPr>
                <w:rFonts w:ascii="Arial" w:hAnsi="Arial" w:cs="Arial"/>
                <w:lang w:val="en-US"/>
              </w:rPr>
              <w:t>potrebama</w:t>
            </w:r>
            <w:proofErr w:type="spellEnd"/>
            <w:r w:rsidRPr="007A1103">
              <w:rPr>
                <w:rFonts w:ascii="Arial" w:hAnsi="Arial" w:cs="Arial"/>
                <w:lang w:val="en-US"/>
              </w:rPr>
              <w:t xml:space="preserve"> </w:t>
            </w:r>
            <w:proofErr w:type="spellStart"/>
            <w:r w:rsidRPr="007A1103">
              <w:rPr>
                <w:rFonts w:ascii="Arial" w:hAnsi="Arial" w:cs="Arial"/>
                <w:lang w:val="en-US"/>
              </w:rPr>
              <w:t>protupožarne</w:t>
            </w:r>
            <w:proofErr w:type="spellEnd"/>
            <w:r w:rsidRPr="007A1103">
              <w:rPr>
                <w:rFonts w:ascii="Arial" w:hAnsi="Arial" w:cs="Arial"/>
                <w:lang w:val="en-US"/>
              </w:rPr>
              <w:t xml:space="preserve"> zaštite, </w:t>
            </w:r>
            <w:proofErr w:type="spellStart"/>
            <w:r w:rsidRPr="007A1103">
              <w:rPr>
                <w:rFonts w:ascii="Arial" w:hAnsi="Arial" w:cs="Arial"/>
                <w:lang w:val="en-US"/>
              </w:rPr>
              <w:t>uključujući</w:t>
            </w:r>
            <w:proofErr w:type="spellEnd"/>
            <w:r w:rsidRPr="007A1103">
              <w:rPr>
                <w:rFonts w:ascii="Arial" w:hAnsi="Arial" w:cs="Arial"/>
                <w:lang w:val="en-US"/>
              </w:rPr>
              <w:t xml:space="preserve"> </w:t>
            </w:r>
            <w:proofErr w:type="spellStart"/>
            <w:r w:rsidRPr="007A1103">
              <w:rPr>
                <w:rFonts w:ascii="Arial" w:hAnsi="Arial" w:cs="Arial"/>
                <w:lang w:val="en-US"/>
              </w:rPr>
              <w:t>modernizaciju</w:t>
            </w:r>
            <w:proofErr w:type="spellEnd"/>
            <w:r w:rsidRPr="007A1103">
              <w:rPr>
                <w:rFonts w:ascii="Arial" w:hAnsi="Arial" w:cs="Arial"/>
                <w:lang w:val="en-US"/>
              </w:rPr>
              <w:t xml:space="preserve"> </w:t>
            </w:r>
            <w:proofErr w:type="spellStart"/>
            <w:r w:rsidRPr="007A1103">
              <w:rPr>
                <w:rFonts w:ascii="Arial" w:hAnsi="Arial" w:cs="Arial"/>
                <w:lang w:val="en-US"/>
              </w:rPr>
              <w:t>infrastrukture</w:t>
            </w:r>
            <w:proofErr w:type="spellEnd"/>
            <w:r w:rsidRPr="007A1103">
              <w:rPr>
                <w:rFonts w:ascii="Arial" w:hAnsi="Arial" w:cs="Arial"/>
                <w:lang w:val="en-US"/>
              </w:rPr>
              <w:t xml:space="preserve">, </w:t>
            </w:r>
            <w:proofErr w:type="spellStart"/>
            <w:r w:rsidRPr="007A1103">
              <w:rPr>
                <w:rFonts w:ascii="Arial" w:hAnsi="Arial" w:cs="Arial"/>
                <w:lang w:val="en-US"/>
              </w:rPr>
              <w:t>nabavu</w:t>
            </w:r>
            <w:proofErr w:type="spellEnd"/>
            <w:r w:rsidRPr="007A1103">
              <w:rPr>
                <w:rFonts w:ascii="Arial" w:hAnsi="Arial" w:cs="Arial"/>
                <w:lang w:val="en-US"/>
              </w:rPr>
              <w:t xml:space="preserve"> opreme i </w:t>
            </w:r>
            <w:proofErr w:type="spellStart"/>
            <w:r w:rsidRPr="007A1103">
              <w:rPr>
                <w:rFonts w:ascii="Arial" w:hAnsi="Arial" w:cs="Arial"/>
                <w:lang w:val="en-US"/>
              </w:rPr>
              <w:t>jačanje</w:t>
            </w:r>
            <w:proofErr w:type="spellEnd"/>
            <w:r w:rsidRPr="007A1103">
              <w:rPr>
                <w:rFonts w:ascii="Arial" w:hAnsi="Arial" w:cs="Arial"/>
                <w:lang w:val="en-US"/>
              </w:rPr>
              <w:t xml:space="preserve"> </w:t>
            </w:r>
            <w:proofErr w:type="spellStart"/>
            <w:r w:rsidRPr="007A1103">
              <w:rPr>
                <w:rFonts w:ascii="Arial" w:hAnsi="Arial" w:cs="Arial"/>
                <w:lang w:val="en-US"/>
              </w:rPr>
              <w:t>operativnih</w:t>
            </w:r>
            <w:proofErr w:type="spellEnd"/>
            <w:r w:rsidRPr="007A1103">
              <w:rPr>
                <w:rFonts w:ascii="Arial" w:hAnsi="Arial" w:cs="Arial"/>
                <w:lang w:val="en-US"/>
              </w:rPr>
              <w:t xml:space="preserve"> kapaciteta DVD-a.</w:t>
            </w:r>
          </w:p>
        </w:tc>
      </w:tr>
      <w:tr w:rsidR="00865DD5" w:rsidRPr="005F7DA2" w14:paraId="5DF67005" w14:textId="77777777" w:rsidTr="007A1103">
        <w:trPr>
          <w:jc w:val="center"/>
        </w:trPr>
        <w:tc>
          <w:tcPr>
            <w:tcW w:w="4320" w:type="dxa"/>
          </w:tcPr>
          <w:p w14:paraId="7E8109A5" w14:textId="1BA803FE"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svrhe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75BF5EE" w14:textId="4EEEA088" w:rsidR="00865DD5" w:rsidRPr="005F7DA2" w:rsidRDefault="007A1103" w:rsidP="00865DD5">
            <w:pPr>
              <w:rPr>
                <w:rFonts w:ascii="Arial" w:hAnsi="Arial" w:cs="Arial"/>
                <w:lang w:val="en-US"/>
              </w:rPr>
            </w:pPr>
            <w:proofErr w:type="spellStart"/>
            <w:r w:rsidRPr="007A1103">
              <w:rPr>
                <w:rFonts w:ascii="Arial" w:hAnsi="Arial" w:cs="Arial"/>
                <w:lang w:val="en-US"/>
              </w:rPr>
              <w:t>Osigurati</w:t>
            </w:r>
            <w:proofErr w:type="spellEnd"/>
            <w:r w:rsidRPr="007A1103">
              <w:rPr>
                <w:rFonts w:ascii="Arial" w:hAnsi="Arial" w:cs="Arial"/>
                <w:lang w:val="en-US"/>
              </w:rPr>
              <w:t xml:space="preserve"> </w:t>
            </w:r>
            <w:proofErr w:type="spellStart"/>
            <w:r w:rsidRPr="007A1103">
              <w:rPr>
                <w:rFonts w:ascii="Arial" w:hAnsi="Arial" w:cs="Arial"/>
                <w:lang w:val="en-US"/>
              </w:rPr>
              <w:t>učinkovitiju</w:t>
            </w:r>
            <w:proofErr w:type="spellEnd"/>
            <w:r w:rsidRPr="007A1103">
              <w:rPr>
                <w:rFonts w:ascii="Arial" w:hAnsi="Arial" w:cs="Arial"/>
                <w:lang w:val="en-US"/>
              </w:rPr>
              <w:t xml:space="preserve"> </w:t>
            </w:r>
            <w:proofErr w:type="spellStart"/>
            <w:r w:rsidRPr="007A1103">
              <w:rPr>
                <w:rFonts w:ascii="Arial" w:hAnsi="Arial" w:cs="Arial"/>
                <w:lang w:val="en-US"/>
              </w:rPr>
              <w:t>zaštitu</w:t>
            </w:r>
            <w:proofErr w:type="spellEnd"/>
            <w:r w:rsidRPr="007A1103">
              <w:rPr>
                <w:rFonts w:ascii="Arial" w:hAnsi="Arial" w:cs="Arial"/>
                <w:lang w:val="en-US"/>
              </w:rPr>
              <w:t xml:space="preserve"> od </w:t>
            </w:r>
            <w:proofErr w:type="spellStart"/>
            <w:r w:rsidRPr="007A1103">
              <w:rPr>
                <w:rFonts w:ascii="Arial" w:hAnsi="Arial" w:cs="Arial"/>
                <w:lang w:val="en-US"/>
              </w:rPr>
              <w:t>požara</w:t>
            </w:r>
            <w:proofErr w:type="spellEnd"/>
            <w:r w:rsidRPr="007A1103">
              <w:rPr>
                <w:rFonts w:ascii="Arial" w:hAnsi="Arial" w:cs="Arial"/>
                <w:lang w:val="en-US"/>
              </w:rPr>
              <w:t xml:space="preserve"> i </w:t>
            </w:r>
            <w:proofErr w:type="spellStart"/>
            <w:r w:rsidRPr="007A1103">
              <w:rPr>
                <w:rFonts w:ascii="Arial" w:hAnsi="Arial" w:cs="Arial"/>
                <w:lang w:val="en-US"/>
              </w:rPr>
              <w:t>jačanje</w:t>
            </w:r>
            <w:proofErr w:type="spellEnd"/>
            <w:r w:rsidRPr="007A1103">
              <w:rPr>
                <w:rFonts w:ascii="Arial" w:hAnsi="Arial" w:cs="Arial"/>
                <w:lang w:val="en-US"/>
              </w:rPr>
              <w:t xml:space="preserve"> </w:t>
            </w:r>
            <w:proofErr w:type="spellStart"/>
            <w:r w:rsidRPr="007A1103">
              <w:rPr>
                <w:rFonts w:ascii="Arial" w:hAnsi="Arial" w:cs="Arial"/>
                <w:lang w:val="en-US"/>
              </w:rPr>
              <w:t>spremnosti</w:t>
            </w:r>
            <w:proofErr w:type="spellEnd"/>
            <w:r w:rsidRPr="007A1103">
              <w:rPr>
                <w:rFonts w:ascii="Arial" w:hAnsi="Arial" w:cs="Arial"/>
                <w:lang w:val="en-US"/>
              </w:rPr>
              <w:t xml:space="preserve"> DVD-a </w:t>
            </w:r>
            <w:proofErr w:type="spellStart"/>
            <w:r w:rsidRPr="007A1103">
              <w:rPr>
                <w:rFonts w:ascii="Arial" w:hAnsi="Arial" w:cs="Arial"/>
                <w:lang w:val="en-US"/>
              </w:rPr>
              <w:t>Dužica</w:t>
            </w:r>
            <w:proofErr w:type="spellEnd"/>
            <w:r w:rsidRPr="007A1103">
              <w:rPr>
                <w:rFonts w:ascii="Arial" w:hAnsi="Arial" w:cs="Arial"/>
                <w:lang w:val="en-US"/>
              </w:rPr>
              <w:t xml:space="preserve"> </w:t>
            </w:r>
            <w:proofErr w:type="spellStart"/>
            <w:r w:rsidRPr="007A1103">
              <w:rPr>
                <w:rFonts w:ascii="Arial" w:hAnsi="Arial" w:cs="Arial"/>
                <w:lang w:val="en-US"/>
              </w:rPr>
              <w:t>kroz</w:t>
            </w:r>
            <w:proofErr w:type="spellEnd"/>
            <w:r w:rsidRPr="007A1103">
              <w:rPr>
                <w:rFonts w:ascii="Arial" w:hAnsi="Arial" w:cs="Arial"/>
                <w:lang w:val="en-US"/>
              </w:rPr>
              <w:t xml:space="preserve"> </w:t>
            </w:r>
            <w:proofErr w:type="spellStart"/>
            <w:r w:rsidRPr="007A1103">
              <w:rPr>
                <w:rFonts w:ascii="Arial" w:hAnsi="Arial" w:cs="Arial"/>
                <w:lang w:val="en-US"/>
              </w:rPr>
              <w:t>infrastrukturu</w:t>
            </w:r>
            <w:proofErr w:type="spellEnd"/>
            <w:r w:rsidRPr="007A1103">
              <w:rPr>
                <w:rFonts w:ascii="Arial" w:hAnsi="Arial" w:cs="Arial"/>
                <w:lang w:val="en-US"/>
              </w:rPr>
              <w:t xml:space="preserve">, </w:t>
            </w:r>
            <w:proofErr w:type="spellStart"/>
            <w:r w:rsidRPr="007A1103">
              <w:rPr>
                <w:rFonts w:ascii="Arial" w:hAnsi="Arial" w:cs="Arial"/>
                <w:lang w:val="en-US"/>
              </w:rPr>
              <w:t>opremu</w:t>
            </w:r>
            <w:proofErr w:type="spellEnd"/>
            <w:r w:rsidRPr="007A1103">
              <w:rPr>
                <w:rFonts w:ascii="Arial" w:hAnsi="Arial" w:cs="Arial"/>
                <w:lang w:val="en-US"/>
              </w:rPr>
              <w:t xml:space="preserve"> i </w:t>
            </w:r>
            <w:proofErr w:type="spellStart"/>
            <w:r w:rsidRPr="007A1103">
              <w:rPr>
                <w:rFonts w:ascii="Arial" w:hAnsi="Arial" w:cs="Arial"/>
                <w:lang w:val="en-US"/>
              </w:rPr>
              <w:t>edukaciju</w:t>
            </w:r>
            <w:proofErr w:type="spellEnd"/>
            <w:r w:rsidRPr="007A1103">
              <w:rPr>
                <w:rFonts w:ascii="Arial" w:hAnsi="Arial" w:cs="Arial"/>
                <w:lang w:val="en-US"/>
              </w:rPr>
              <w:t xml:space="preserve"> </w:t>
            </w:r>
            <w:proofErr w:type="spellStart"/>
            <w:r w:rsidRPr="007A1103">
              <w:rPr>
                <w:rFonts w:ascii="Arial" w:hAnsi="Arial" w:cs="Arial"/>
                <w:lang w:val="en-US"/>
              </w:rPr>
              <w:t>stanovništva</w:t>
            </w:r>
            <w:proofErr w:type="spellEnd"/>
            <w:r w:rsidRPr="007A1103">
              <w:rPr>
                <w:rFonts w:ascii="Arial" w:hAnsi="Arial" w:cs="Arial"/>
                <w:lang w:val="en-US"/>
              </w:rPr>
              <w:t xml:space="preserve">, </w:t>
            </w:r>
            <w:proofErr w:type="spellStart"/>
            <w:r w:rsidRPr="007A1103">
              <w:rPr>
                <w:rFonts w:ascii="Arial" w:hAnsi="Arial" w:cs="Arial"/>
                <w:lang w:val="en-US"/>
              </w:rPr>
              <w:t>čime</w:t>
            </w:r>
            <w:proofErr w:type="spellEnd"/>
            <w:r w:rsidRPr="007A1103">
              <w:rPr>
                <w:rFonts w:ascii="Arial" w:hAnsi="Arial" w:cs="Arial"/>
                <w:lang w:val="en-US"/>
              </w:rPr>
              <w:t xml:space="preserve"> se </w:t>
            </w:r>
            <w:proofErr w:type="spellStart"/>
            <w:r w:rsidRPr="007A1103">
              <w:rPr>
                <w:rFonts w:ascii="Arial" w:hAnsi="Arial" w:cs="Arial"/>
                <w:lang w:val="en-US"/>
              </w:rPr>
              <w:t>povećava</w:t>
            </w:r>
            <w:proofErr w:type="spellEnd"/>
            <w:r w:rsidRPr="007A1103">
              <w:rPr>
                <w:rFonts w:ascii="Arial" w:hAnsi="Arial" w:cs="Arial"/>
                <w:lang w:val="en-US"/>
              </w:rPr>
              <w:t xml:space="preserve"> </w:t>
            </w:r>
            <w:proofErr w:type="spellStart"/>
            <w:r w:rsidRPr="007A1103">
              <w:rPr>
                <w:rFonts w:ascii="Arial" w:hAnsi="Arial" w:cs="Arial"/>
                <w:lang w:val="en-US"/>
              </w:rPr>
              <w:t>sigurnost</w:t>
            </w:r>
            <w:proofErr w:type="spellEnd"/>
            <w:r w:rsidRPr="007A1103">
              <w:rPr>
                <w:rFonts w:ascii="Arial" w:hAnsi="Arial" w:cs="Arial"/>
                <w:lang w:val="en-US"/>
              </w:rPr>
              <w:t xml:space="preserve"> </w:t>
            </w:r>
            <w:proofErr w:type="spellStart"/>
            <w:r w:rsidRPr="007A1103">
              <w:rPr>
                <w:rFonts w:ascii="Arial" w:hAnsi="Arial" w:cs="Arial"/>
                <w:lang w:val="en-US"/>
              </w:rPr>
              <w:t>cijele</w:t>
            </w:r>
            <w:proofErr w:type="spellEnd"/>
            <w:r w:rsidRPr="007A1103">
              <w:rPr>
                <w:rFonts w:ascii="Arial" w:hAnsi="Arial" w:cs="Arial"/>
                <w:lang w:val="en-US"/>
              </w:rPr>
              <w:t xml:space="preserve"> </w:t>
            </w:r>
            <w:proofErr w:type="spellStart"/>
            <w:r w:rsidRPr="007A1103">
              <w:rPr>
                <w:rFonts w:ascii="Arial" w:hAnsi="Arial" w:cs="Arial"/>
                <w:lang w:val="en-US"/>
              </w:rPr>
              <w:t>zajednice</w:t>
            </w:r>
            <w:proofErr w:type="spellEnd"/>
            <w:r w:rsidRPr="007A1103">
              <w:rPr>
                <w:rFonts w:ascii="Arial" w:hAnsi="Arial" w:cs="Arial"/>
                <w:lang w:val="en-US"/>
              </w:rPr>
              <w:t>.</w:t>
            </w:r>
          </w:p>
        </w:tc>
      </w:tr>
      <w:tr w:rsidR="001D05BE" w:rsidRPr="005F7DA2" w14:paraId="21D7AF3C" w14:textId="77777777" w:rsidTr="007A1103">
        <w:trPr>
          <w:jc w:val="center"/>
        </w:trPr>
        <w:tc>
          <w:tcPr>
            <w:tcW w:w="4320" w:type="dxa"/>
          </w:tcPr>
          <w:p w14:paraId="2163BD2A" w14:textId="6FA2C432" w:rsidR="001D05BE" w:rsidRPr="005F7DA2" w:rsidRDefault="001D05BE" w:rsidP="00865DD5">
            <w:pPr>
              <w:rPr>
                <w:rFonts w:ascii="Arial" w:hAnsi="Arial" w:cs="Arial"/>
                <w:lang w:val="en-US"/>
              </w:rPr>
            </w:pPr>
            <w:bookmarkStart w:id="33" w:name="_Hlk221566922"/>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5598" w:type="dxa"/>
          </w:tcPr>
          <w:p w14:paraId="25EB2821" w14:textId="6102F694" w:rsidR="001D05BE" w:rsidRPr="00730744" w:rsidRDefault="001D05BE" w:rsidP="001D05BE">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0A5CB6A6" w14:textId="3B533BC2" w:rsidR="001D05BE" w:rsidRPr="007A1103" w:rsidRDefault="001D05BE" w:rsidP="001D05BE">
            <w:pPr>
              <w:rPr>
                <w:rFonts w:ascii="Arial" w:hAnsi="Arial" w:cs="Arial"/>
                <w:lang w:val="en-US"/>
              </w:rPr>
            </w:pPr>
            <w:r w:rsidRPr="00730744">
              <w:rPr>
                <w:rFonts w:ascii="Arial" w:hAnsi="Arial" w:cs="Arial"/>
                <w:lang w:val="en-US"/>
              </w:rPr>
              <w:t>MSC</w:t>
            </w:r>
            <w:r>
              <w:rPr>
                <w:rFonts w:ascii="Arial" w:hAnsi="Arial" w:cs="Arial"/>
                <w:lang w:val="en-US"/>
              </w:rPr>
              <w:t xml:space="preserve"> </w:t>
            </w:r>
            <w:r w:rsidRPr="001D05BE">
              <w:rPr>
                <w:rFonts w:ascii="Arial" w:hAnsi="Arial" w:cs="Arial"/>
                <w:lang w:val="en-US"/>
              </w:rPr>
              <w:t xml:space="preserve">1.1.2. </w:t>
            </w:r>
            <w:proofErr w:type="spellStart"/>
            <w:r w:rsidRPr="001D05BE">
              <w:rPr>
                <w:rFonts w:ascii="Arial" w:hAnsi="Arial" w:cs="Arial"/>
                <w:lang w:val="en-US"/>
              </w:rPr>
              <w:t>Razvijati</w:t>
            </w:r>
            <w:proofErr w:type="spellEnd"/>
            <w:r w:rsidRPr="001D05BE">
              <w:rPr>
                <w:rFonts w:ascii="Arial" w:hAnsi="Arial" w:cs="Arial"/>
                <w:lang w:val="en-US"/>
              </w:rPr>
              <w:t xml:space="preserve"> </w:t>
            </w:r>
            <w:proofErr w:type="spellStart"/>
            <w:r w:rsidRPr="001D05BE">
              <w:rPr>
                <w:rFonts w:ascii="Arial" w:hAnsi="Arial" w:cs="Arial"/>
                <w:lang w:val="en-US"/>
              </w:rPr>
              <w:t>infrastrukturu</w:t>
            </w:r>
            <w:proofErr w:type="spellEnd"/>
          </w:p>
        </w:tc>
      </w:tr>
      <w:tr w:rsidR="001D05BE" w:rsidRPr="005F7DA2" w14:paraId="18F5886B" w14:textId="77777777" w:rsidTr="007A1103">
        <w:trPr>
          <w:jc w:val="center"/>
        </w:trPr>
        <w:tc>
          <w:tcPr>
            <w:tcW w:w="4320" w:type="dxa"/>
          </w:tcPr>
          <w:p w14:paraId="79FD4D9C" w14:textId="2C975B2E" w:rsidR="001D05BE" w:rsidRPr="005F7DA2" w:rsidRDefault="001D05BE" w:rsidP="00865DD5">
            <w:pPr>
              <w:rPr>
                <w:rFonts w:ascii="Arial" w:hAnsi="Arial" w:cs="Arial"/>
                <w:lang w:val="en-US"/>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5598" w:type="dxa"/>
          </w:tcPr>
          <w:p w14:paraId="0340C0F8" w14:textId="77777777" w:rsidR="001D05BE" w:rsidRPr="001D05BE" w:rsidRDefault="001D05BE" w:rsidP="001D05BE">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05975070" w14:textId="6637A031" w:rsidR="001D05BE" w:rsidRPr="007A1103" w:rsidRDefault="001D05BE" w:rsidP="001D05BE">
            <w:pPr>
              <w:rPr>
                <w:rFonts w:ascii="Arial" w:hAnsi="Arial" w:cs="Arial"/>
                <w:lang w:val="en-US"/>
              </w:rPr>
            </w:pPr>
            <w:proofErr w:type="spellStart"/>
            <w:r w:rsidRPr="001D05BE">
              <w:rPr>
                <w:rFonts w:ascii="Arial" w:hAnsi="Arial" w:cs="Arial"/>
                <w:lang w:val="en-US"/>
              </w:rPr>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proofErr w:type="spellStart"/>
            <w:r w:rsidRPr="001D05BE">
              <w:rPr>
                <w:rFonts w:ascii="Arial" w:hAnsi="Arial" w:cs="Arial"/>
                <w:lang w:val="en-US"/>
              </w:rPr>
              <w:t>prostor</w:t>
            </w:r>
            <w:proofErr w:type="spellEnd"/>
          </w:p>
        </w:tc>
      </w:tr>
      <w:bookmarkEnd w:id="33"/>
      <w:tr w:rsidR="00865DD5" w:rsidRPr="005F7DA2" w14:paraId="15F00485" w14:textId="77777777" w:rsidTr="007A1103">
        <w:trPr>
          <w:jc w:val="center"/>
        </w:trPr>
        <w:tc>
          <w:tcPr>
            <w:tcW w:w="4320" w:type="dxa"/>
          </w:tcPr>
          <w:p w14:paraId="5234515F" w14:textId="17ADD50F" w:rsidR="00865DD5" w:rsidRPr="005F7DA2" w:rsidRDefault="00865DD5" w:rsidP="00865DD5">
            <w:pPr>
              <w:rPr>
                <w:rFonts w:ascii="Arial" w:hAnsi="Arial" w:cs="Arial"/>
                <w:lang w:val="en-US"/>
              </w:rPr>
            </w:pPr>
            <w:proofErr w:type="spellStart"/>
            <w:r w:rsidRPr="005F7DA2">
              <w:rPr>
                <w:rFonts w:ascii="Arial" w:hAnsi="Arial" w:cs="Arial"/>
                <w:lang w:val="en-US"/>
              </w:rPr>
              <w:t>Način</w:t>
            </w:r>
            <w:proofErr w:type="spellEnd"/>
            <w:r w:rsidRPr="005F7DA2">
              <w:rPr>
                <w:rFonts w:ascii="Arial" w:hAnsi="Arial" w:cs="Arial"/>
                <w:lang w:val="en-US"/>
              </w:rPr>
              <w:t xml:space="preserve"> </w:t>
            </w:r>
            <w:proofErr w:type="spellStart"/>
            <w:r w:rsidRPr="005F7DA2">
              <w:rPr>
                <w:rFonts w:ascii="Arial" w:hAnsi="Arial" w:cs="Arial"/>
                <w:lang w:val="en-US"/>
              </w:rPr>
              <w:t>doprinosa</w:t>
            </w:r>
            <w:proofErr w:type="spellEnd"/>
            <w:r w:rsidRPr="005F7DA2">
              <w:rPr>
                <w:rFonts w:ascii="Arial" w:hAnsi="Arial" w:cs="Arial"/>
                <w:lang w:val="en-US"/>
              </w:rPr>
              <w:t xml:space="preserve"> </w:t>
            </w:r>
            <w:proofErr w:type="spellStart"/>
            <w:r w:rsidRPr="005F7DA2">
              <w:rPr>
                <w:rFonts w:ascii="Arial" w:hAnsi="Arial" w:cs="Arial"/>
                <w:lang w:val="en-US"/>
              </w:rPr>
              <w:t>ostvarenju</w:t>
            </w:r>
            <w:proofErr w:type="spellEnd"/>
            <w:r w:rsidRPr="005F7DA2">
              <w:rPr>
                <w:rFonts w:ascii="Arial" w:hAnsi="Arial" w:cs="Arial"/>
                <w:lang w:val="en-US"/>
              </w:rPr>
              <w:t xml:space="preserve"> </w:t>
            </w:r>
            <w:proofErr w:type="spellStart"/>
            <w:r w:rsidRPr="005F7DA2">
              <w:rPr>
                <w:rFonts w:ascii="Arial" w:hAnsi="Arial" w:cs="Arial"/>
                <w:lang w:val="en-US"/>
              </w:rPr>
              <w:t>pokazatelja</w:t>
            </w:r>
            <w:proofErr w:type="spellEnd"/>
            <w:r w:rsidRPr="005F7DA2">
              <w:rPr>
                <w:rFonts w:ascii="Arial" w:hAnsi="Arial" w:cs="Arial"/>
                <w:lang w:val="en-US"/>
              </w:rPr>
              <w:t xml:space="preserve"> </w:t>
            </w:r>
            <w:proofErr w:type="spellStart"/>
            <w:r w:rsidRPr="005F7DA2">
              <w:rPr>
                <w:rFonts w:ascii="Arial" w:hAnsi="Arial" w:cs="Arial"/>
                <w:lang w:val="en-US"/>
              </w:rPr>
              <w:t>održivosti</w:t>
            </w:r>
            <w:proofErr w:type="spellEnd"/>
          </w:p>
        </w:tc>
        <w:tc>
          <w:tcPr>
            <w:tcW w:w="5598" w:type="dxa"/>
          </w:tcPr>
          <w:p w14:paraId="344BB1CA" w14:textId="77777777" w:rsidR="00EA5691" w:rsidRPr="00EA5691" w:rsidRDefault="00EA5691" w:rsidP="00EA5691">
            <w:pPr>
              <w:rPr>
                <w:rFonts w:ascii="Arial" w:hAnsi="Arial" w:cs="Arial"/>
                <w:lang w:val="en-US"/>
              </w:rPr>
            </w:pPr>
            <w:r w:rsidRPr="00EA5691">
              <w:rPr>
                <w:rFonts w:ascii="Arial" w:hAnsi="Arial" w:cs="Arial"/>
                <w:lang w:val="en-US"/>
              </w:rPr>
              <w:t xml:space="preserve">• Jačanje </w:t>
            </w:r>
            <w:proofErr w:type="spellStart"/>
            <w:r w:rsidRPr="00EA5691">
              <w:rPr>
                <w:rFonts w:ascii="Arial" w:hAnsi="Arial" w:cs="Arial"/>
                <w:lang w:val="en-US"/>
              </w:rPr>
              <w:t>otpornosti</w:t>
            </w:r>
            <w:proofErr w:type="spellEnd"/>
            <w:r w:rsidRPr="00EA5691">
              <w:rPr>
                <w:rFonts w:ascii="Arial" w:hAnsi="Arial" w:cs="Arial"/>
                <w:lang w:val="en-US"/>
              </w:rPr>
              <w:t xml:space="preserve"> </w:t>
            </w:r>
            <w:proofErr w:type="spellStart"/>
            <w:r w:rsidRPr="00EA5691">
              <w:rPr>
                <w:rFonts w:ascii="Arial" w:hAnsi="Arial" w:cs="Arial"/>
                <w:lang w:val="en-US"/>
              </w:rPr>
              <w:t>zajednice</w:t>
            </w:r>
            <w:proofErr w:type="spellEnd"/>
            <w:r w:rsidRPr="00EA5691">
              <w:rPr>
                <w:rFonts w:ascii="Arial" w:hAnsi="Arial" w:cs="Arial"/>
                <w:lang w:val="en-US"/>
              </w:rPr>
              <w:t xml:space="preserve"> na </w:t>
            </w:r>
            <w:proofErr w:type="spellStart"/>
            <w:r w:rsidRPr="00EA5691">
              <w:rPr>
                <w:rFonts w:ascii="Arial" w:hAnsi="Arial" w:cs="Arial"/>
                <w:lang w:val="en-US"/>
              </w:rPr>
              <w:t>klimatske</w:t>
            </w:r>
            <w:proofErr w:type="spellEnd"/>
            <w:r w:rsidRPr="00EA5691">
              <w:rPr>
                <w:rFonts w:ascii="Arial" w:hAnsi="Arial" w:cs="Arial"/>
                <w:lang w:val="en-US"/>
              </w:rPr>
              <w:t xml:space="preserve"> </w:t>
            </w:r>
            <w:proofErr w:type="spellStart"/>
            <w:r w:rsidRPr="00EA5691">
              <w:rPr>
                <w:rFonts w:ascii="Arial" w:hAnsi="Arial" w:cs="Arial"/>
                <w:lang w:val="en-US"/>
              </w:rPr>
              <w:t>promjene</w:t>
            </w:r>
            <w:proofErr w:type="spellEnd"/>
          </w:p>
          <w:p w14:paraId="56F069C0" w14:textId="77777777" w:rsidR="00EA5691" w:rsidRPr="00EA5691" w:rsidRDefault="00EA5691" w:rsidP="00EA5691">
            <w:pPr>
              <w:rPr>
                <w:rFonts w:ascii="Arial" w:hAnsi="Arial" w:cs="Arial"/>
                <w:lang w:val="en-US"/>
              </w:rPr>
            </w:pPr>
            <w:r w:rsidRPr="00EA5691">
              <w:rPr>
                <w:rFonts w:ascii="Arial" w:hAnsi="Arial" w:cs="Arial"/>
                <w:lang w:val="en-US"/>
              </w:rPr>
              <w:t xml:space="preserve">• </w:t>
            </w:r>
            <w:proofErr w:type="spellStart"/>
            <w:r w:rsidRPr="00EA5691">
              <w:rPr>
                <w:rFonts w:ascii="Arial" w:hAnsi="Arial" w:cs="Arial"/>
                <w:lang w:val="en-US"/>
              </w:rPr>
              <w:t>Smanjenje</w:t>
            </w:r>
            <w:proofErr w:type="spellEnd"/>
            <w:r w:rsidRPr="00EA5691">
              <w:rPr>
                <w:rFonts w:ascii="Arial" w:hAnsi="Arial" w:cs="Arial"/>
                <w:lang w:val="en-US"/>
              </w:rPr>
              <w:t xml:space="preserve"> </w:t>
            </w:r>
            <w:proofErr w:type="spellStart"/>
            <w:r w:rsidRPr="00EA5691">
              <w:rPr>
                <w:rFonts w:ascii="Arial" w:hAnsi="Arial" w:cs="Arial"/>
                <w:lang w:val="en-US"/>
              </w:rPr>
              <w:t>rizika</w:t>
            </w:r>
            <w:proofErr w:type="spellEnd"/>
            <w:r w:rsidRPr="00EA5691">
              <w:rPr>
                <w:rFonts w:ascii="Arial" w:hAnsi="Arial" w:cs="Arial"/>
                <w:lang w:val="en-US"/>
              </w:rPr>
              <w:t xml:space="preserve"> i </w:t>
            </w:r>
            <w:proofErr w:type="spellStart"/>
            <w:r w:rsidRPr="00EA5691">
              <w:rPr>
                <w:rFonts w:ascii="Arial" w:hAnsi="Arial" w:cs="Arial"/>
                <w:lang w:val="en-US"/>
              </w:rPr>
              <w:t>posljedica</w:t>
            </w:r>
            <w:proofErr w:type="spellEnd"/>
            <w:r w:rsidRPr="00EA5691">
              <w:rPr>
                <w:rFonts w:ascii="Arial" w:hAnsi="Arial" w:cs="Arial"/>
                <w:lang w:val="en-US"/>
              </w:rPr>
              <w:t xml:space="preserve"> </w:t>
            </w:r>
            <w:proofErr w:type="spellStart"/>
            <w:r w:rsidRPr="00EA5691">
              <w:rPr>
                <w:rFonts w:ascii="Arial" w:hAnsi="Arial" w:cs="Arial"/>
                <w:lang w:val="en-US"/>
              </w:rPr>
              <w:t>požara</w:t>
            </w:r>
            <w:proofErr w:type="spellEnd"/>
          </w:p>
          <w:p w14:paraId="6015BCA5" w14:textId="77777777" w:rsidR="00EA5691" w:rsidRPr="00EA5691" w:rsidRDefault="00EA5691" w:rsidP="00EA5691">
            <w:pPr>
              <w:rPr>
                <w:rFonts w:ascii="Arial" w:hAnsi="Arial" w:cs="Arial"/>
                <w:lang w:val="en-US"/>
              </w:rPr>
            </w:pPr>
            <w:r w:rsidRPr="00EA5691">
              <w:rPr>
                <w:rFonts w:ascii="Arial" w:hAnsi="Arial" w:cs="Arial"/>
                <w:lang w:val="en-US"/>
              </w:rPr>
              <w:t xml:space="preserve">• </w:t>
            </w:r>
            <w:proofErr w:type="spellStart"/>
            <w:r w:rsidRPr="00EA5691">
              <w:rPr>
                <w:rFonts w:ascii="Arial" w:hAnsi="Arial" w:cs="Arial"/>
                <w:lang w:val="en-US"/>
              </w:rPr>
              <w:t>Dugoročno</w:t>
            </w:r>
            <w:proofErr w:type="spellEnd"/>
            <w:r w:rsidRPr="00EA5691">
              <w:rPr>
                <w:rFonts w:ascii="Arial" w:hAnsi="Arial" w:cs="Arial"/>
                <w:lang w:val="en-US"/>
              </w:rPr>
              <w:t xml:space="preserve"> </w:t>
            </w:r>
            <w:proofErr w:type="spellStart"/>
            <w:r w:rsidRPr="00EA5691">
              <w:rPr>
                <w:rFonts w:ascii="Arial" w:hAnsi="Arial" w:cs="Arial"/>
                <w:lang w:val="en-US"/>
              </w:rPr>
              <w:t>osiguravanje</w:t>
            </w:r>
            <w:proofErr w:type="spellEnd"/>
            <w:r w:rsidRPr="00EA5691">
              <w:rPr>
                <w:rFonts w:ascii="Arial" w:hAnsi="Arial" w:cs="Arial"/>
                <w:lang w:val="en-US"/>
              </w:rPr>
              <w:t xml:space="preserve"> </w:t>
            </w:r>
            <w:proofErr w:type="spellStart"/>
            <w:r w:rsidRPr="00EA5691">
              <w:rPr>
                <w:rFonts w:ascii="Arial" w:hAnsi="Arial" w:cs="Arial"/>
                <w:lang w:val="en-US"/>
              </w:rPr>
              <w:t>sigurnosti</w:t>
            </w:r>
            <w:proofErr w:type="spellEnd"/>
            <w:r w:rsidRPr="00EA5691">
              <w:rPr>
                <w:rFonts w:ascii="Arial" w:hAnsi="Arial" w:cs="Arial"/>
                <w:lang w:val="en-US"/>
              </w:rPr>
              <w:t xml:space="preserve"> </w:t>
            </w:r>
            <w:proofErr w:type="spellStart"/>
            <w:r w:rsidRPr="00EA5691">
              <w:rPr>
                <w:rFonts w:ascii="Arial" w:hAnsi="Arial" w:cs="Arial"/>
                <w:lang w:val="en-US"/>
              </w:rPr>
              <w:t>stanovništva</w:t>
            </w:r>
            <w:proofErr w:type="spellEnd"/>
            <w:r w:rsidRPr="00EA5691">
              <w:rPr>
                <w:rFonts w:ascii="Arial" w:hAnsi="Arial" w:cs="Arial"/>
                <w:lang w:val="en-US"/>
              </w:rPr>
              <w:t xml:space="preserve"> i </w:t>
            </w:r>
            <w:proofErr w:type="spellStart"/>
            <w:r w:rsidRPr="00EA5691">
              <w:rPr>
                <w:rFonts w:ascii="Arial" w:hAnsi="Arial" w:cs="Arial"/>
                <w:lang w:val="en-US"/>
              </w:rPr>
              <w:t>imovine</w:t>
            </w:r>
            <w:proofErr w:type="spellEnd"/>
          </w:p>
          <w:p w14:paraId="3C229662" w14:textId="3CF2F43D" w:rsidR="00865DD5" w:rsidRPr="005F7DA2" w:rsidRDefault="00EA5691" w:rsidP="00EA5691">
            <w:pPr>
              <w:rPr>
                <w:rFonts w:ascii="Arial" w:hAnsi="Arial" w:cs="Arial"/>
                <w:lang w:val="en-US"/>
              </w:rPr>
            </w:pPr>
            <w:r w:rsidRPr="00EA5691">
              <w:rPr>
                <w:rFonts w:ascii="Arial" w:hAnsi="Arial" w:cs="Arial"/>
                <w:lang w:val="en-US"/>
              </w:rPr>
              <w:t xml:space="preserve">• </w:t>
            </w:r>
            <w:proofErr w:type="spellStart"/>
            <w:r w:rsidRPr="00EA5691">
              <w:rPr>
                <w:rFonts w:ascii="Arial" w:hAnsi="Arial" w:cs="Arial"/>
                <w:lang w:val="en-US"/>
              </w:rPr>
              <w:t>Uključivanje</w:t>
            </w:r>
            <w:proofErr w:type="spellEnd"/>
            <w:r w:rsidRPr="00EA5691">
              <w:rPr>
                <w:rFonts w:ascii="Arial" w:hAnsi="Arial" w:cs="Arial"/>
                <w:lang w:val="en-US"/>
              </w:rPr>
              <w:t xml:space="preserve"> </w:t>
            </w:r>
            <w:proofErr w:type="spellStart"/>
            <w:r w:rsidRPr="00EA5691">
              <w:rPr>
                <w:rFonts w:ascii="Arial" w:hAnsi="Arial" w:cs="Arial"/>
                <w:lang w:val="en-US"/>
              </w:rPr>
              <w:t>lokalnog</w:t>
            </w:r>
            <w:proofErr w:type="spellEnd"/>
            <w:r w:rsidRPr="00EA5691">
              <w:rPr>
                <w:rFonts w:ascii="Arial" w:hAnsi="Arial" w:cs="Arial"/>
                <w:lang w:val="en-US"/>
              </w:rPr>
              <w:t xml:space="preserve"> </w:t>
            </w:r>
            <w:proofErr w:type="spellStart"/>
            <w:r w:rsidRPr="00EA5691">
              <w:rPr>
                <w:rFonts w:ascii="Arial" w:hAnsi="Arial" w:cs="Arial"/>
                <w:lang w:val="en-US"/>
              </w:rPr>
              <w:t>stanovništva</w:t>
            </w:r>
            <w:proofErr w:type="spellEnd"/>
            <w:r w:rsidRPr="00EA5691">
              <w:rPr>
                <w:rFonts w:ascii="Arial" w:hAnsi="Arial" w:cs="Arial"/>
                <w:lang w:val="en-US"/>
              </w:rPr>
              <w:t xml:space="preserve"> u </w:t>
            </w:r>
            <w:proofErr w:type="spellStart"/>
            <w:r w:rsidRPr="00EA5691">
              <w:rPr>
                <w:rFonts w:ascii="Arial" w:hAnsi="Arial" w:cs="Arial"/>
                <w:lang w:val="en-US"/>
              </w:rPr>
              <w:t>edukaciju</w:t>
            </w:r>
            <w:proofErr w:type="spellEnd"/>
            <w:r w:rsidRPr="00EA5691">
              <w:rPr>
                <w:rFonts w:ascii="Arial" w:hAnsi="Arial" w:cs="Arial"/>
                <w:lang w:val="en-US"/>
              </w:rPr>
              <w:t xml:space="preserve"> i </w:t>
            </w:r>
            <w:proofErr w:type="spellStart"/>
            <w:r w:rsidRPr="00EA5691">
              <w:rPr>
                <w:rFonts w:ascii="Arial" w:hAnsi="Arial" w:cs="Arial"/>
                <w:lang w:val="en-US"/>
              </w:rPr>
              <w:t>prevenciju</w:t>
            </w:r>
            <w:proofErr w:type="spellEnd"/>
            <w:r w:rsidRPr="00EA5691">
              <w:rPr>
                <w:rFonts w:ascii="Arial" w:hAnsi="Arial" w:cs="Arial"/>
                <w:lang w:val="en-US"/>
              </w:rPr>
              <w:t>.</w:t>
            </w:r>
          </w:p>
        </w:tc>
      </w:tr>
      <w:tr w:rsidR="00865DD5" w:rsidRPr="005F7DA2" w14:paraId="373070E6" w14:textId="77777777" w:rsidTr="007A1103">
        <w:trPr>
          <w:jc w:val="center"/>
        </w:trPr>
        <w:tc>
          <w:tcPr>
            <w:tcW w:w="4320" w:type="dxa"/>
          </w:tcPr>
          <w:p w14:paraId="33EA30C4" w14:textId="02D35341" w:rsidR="00865DD5" w:rsidRPr="005F7DA2" w:rsidRDefault="00865DD5" w:rsidP="00865DD5">
            <w:pPr>
              <w:rPr>
                <w:rFonts w:ascii="Arial" w:hAnsi="Arial" w:cs="Arial"/>
                <w:lang w:val="en-US"/>
              </w:rPr>
            </w:pPr>
            <w:proofErr w:type="spellStart"/>
            <w:r w:rsidRPr="005F7DA2">
              <w:rPr>
                <w:rFonts w:ascii="Arial" w:hAnsi="Arial" w:cs="Arial"/>
                <w:lang w:val="en-US"/>
              </w:rPr>
              <w:t>Nositelj</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A5DAFDC" w14:textId="5C5860CB" w:rsidR="00865DD5" w:rsidRPr="005F7DA2" w:rsidRDefault="00EA0E77" w:rsidP="00865DD5">
            <w:pPr>
              <w:rPr>
                <w:rFonts w:ascii="Arial" w:hAnsi="Arial" w:cs="Arial"/>
                <w:lang w:val="en-US"/>
              </w:rPr>
            </w:pPr>
            <w:proofErr w:type="spellStart"/>
            <w:r w:rsidRPr="00EA0E77">
              <w:rPr>
                <w:rFonts w:ascii="Arial" w:hAnsi="Arial" w:cs="Arial"/>
                <w:lang w:val="en-US"/>
              </w:rPr>
              <w:t>Općina</w:t>
            </w:r>
            <w:proofErr w:type="spellEnd"/>
            <w:r w:rsidRPr="00EA0E77">
              <w:rPr>
                <w:rFonts w:ascii="Arial" w:hAnsi="Arial" w:cs="Arial"/>
                <w:lang w:val="en-US"/>
              </w:rPr>
              <w:t xml:space="preserve"> </w:t>
            </w:r>
            <w:proofErr w:type="spellStart"/>
            <w:r w:rsidRPr="00EA0E77">
              <w:rPr>
                <w:rFonts w:ascii="Arial" w:hAnsi="Arial" w:cs="Arial"/>
                <w:lang w:val="en-US"/>
              </w:rPr>
              <w:t>Lekenik</w:t>
            </w:r>
            <w:proofErr w:type="spellEnd"/>
          </w:p>
        </w:tc>
      </w:tr>
      <w:tr w:rsidR="00865DD5" w:rsidRPr="005F7DA2" w14:paraId="7FDB4C41" w14:textId="77777777" w:rsidTr="007A1103">
        <w:trPr>
          <w:jc w:val="center"/>
        </w:trPr>
        <w:tc>
          <w:tcPr>
            <w:tcW w:w="4320" w:type="dxa"/>
          </w:tcPr>
          <w:p w14:paraId="5868098F" w14:textId="002D9DF0" w:rsidR="00865DD5" w:rsidRPr="005F7DA2" w:rsidRDefault="00865DD5" w:rsidP="00865DD5">
            <w:pPr>
              <w:rPr>
                <w:rFonts w:ascii="Arial" w:hAnsi="Arial" w:cs="Arial"/>
                <w:lang w:val="en-US"/>
              </w:rPr>
            </w:pPr>
            <w:proofErr w:type="spellStart"/>
            <w:r w:rsidRPr="005F7DA2">
              <w:rPr>
                <w:rFonts w:ascii="Arial" w:hAnsi="Arial" w:cs="Arial"/>
                <w:lang w:val="en-US"/>
              </w:rPr>
              <w:t>Lokacija</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2A43A345" w14:textId="32379242" w:rsidR="00865DD5" w:rsidRPr="005F7DA2" w:rsidRDefault="00EA0E77" w:rsidP="00865DD5">
            <w:pPr>
              <w:rPr>
                <w:rFonts w:ascii="Arial" w:hAnsi="Arial" w:cs="Arial"/>
                <w:lang w:val="en-US"/>
              </w:rPr>
            </w:pPr>
            <w:proofErr w:type="spellStart"/>
            <w:r w:rsidRPr="00EA0E77">
              <w:rPr>
                <w:rFonts w:ascii="Arial" w:hAnsi="Arial" w:cs="Arial"/>
                <w:lang w:val="en-US"/>
              </w:rPr>
              <w:t>Društveni</w:t>
            </w:r>
            <w:proofErr w:type="spellEnd"/>
            <w:r w:rsidRPr="00EA0E77">
              <w:rPr>
                <w:rFonts w:ascii="Arial" w:hAnsi="Arial" w:cs="Arial"/>
                <w:lang w:val="en-US"/>
              </w:rPr>
              <w:t xml:space="preserve"> </w:t>
            </w:r>
            <w:proofErr w:type="spellStart"/>
            <w:r w:rsidRPr="00EA0E77">
              <w:rPr>
                <w:rFonts w:ascii="Arial" w:hAnsi="Arial" w:cs="Arial"/>
                <w:lang w:val="en-US"/>
              </w:rPr>
              <w:t>dom</w:t>
            </w:r>
            <w:proofErr w:type="spellEnd"/>
            <w:r w:rsidRPr="00EA0E77">
              <w:rPr>
                <w:rFonts w:ascii="Arial" w:hAnsi="Arial" w:cs="Arial"/>
                <w:lang w:val="en-US"/>
              </w:rPr>
              <w:t xml:space="preserve"> u </w:t>
            </w:r>
            <w:proofErr w:type="spellStart"/>
            <w:r w:rsidRPr="00EA0E77">
              <w:rPr>
                <w:rFonts w:ascii="Arial" w:hAnsi="Arial" w:cs="Arial"/>
                <w:lang w:val="en-US"/>
              </w:rPr>
              <w:t>Dužici</w:t>
            </w:r>
            <w:proofErr w:type="spellEnd"/>
            <w:r w:rsidRPr="00EA0E77">
              <w:rPr>
                <w:rFonts w:ascii="Arial" w:hAnsi="Arial" w:cs="Arial"/>
                <w:lang w:val="en-US"/>
              </w:rPr>
              <w:t xml:space="preserve">, </w:t>
            </w:r>
            <w:proofErr w:type="spellStart"/>
            <w:r w:rsidRPr="00EA0E77">
              <w:rPr>
                <w:rFonts w:ascii="Arial" w:hAnsi="Arial" w:cs="Arial"/>
                <w:lang w:val="en-US"/>
              </w:rPr>
              <w:t>Općina</w:t>
            </w:r>
            <w:proofErr w:type="spellEnd"/>
            <w:r w:rsidRPr="00EA0E77">
              <w:rPr>
                <w:rFonts w:ascii="Arial" w:hAnsi="Arial" w:cs="Arial"/>
                <w:lang w:val="en-US"/>
              </w:rPr>
              <w:t xml:space="preserve"> </w:t>
            </w:r>
            <w:proofErr w:type="spellStart"/>
            <w:r w:rsidRPr="00EA0E77">
              <w:rPr>
                <w:rFonts w:ascii="Arial" w:hAnsi="Arial" w:cs="Arial"/>
                <w:lang w:val="en-US"/>
              </w:rPr>
              <w:t>Lekenik</w:t>
            </w:r>
            <w:proofErr w:type="spellEnd"/>
          </w:p>
        </w:tc>
      </w:tr>
      <w:tr w:rsidR="00865DD5" w:rsidRPr="005F7DA2" w14:paraId="01DEC82F" w14:textId="77777777" w:rsidTr="007A1103">
        <w:trPr>
          <w:jc w:val="center"/>
        </w:trPr>
        <w:tc>
          <w:tcPr>
            <w:tcW w:w="4320" w:type="dxa"/>
          </w:tcPr>
          <w:p w14:paraId="1B0950AD" w14:textId="7110B1F1" w:rsidR="00865DD5" w:rsidRPr="005F7DA2" w:rsidRDefault="00865DD5" w:rsidP="00865DD5">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početak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4F68C873" w14:textId="733B0DF7" w:rsidR="00865DD5" w:rsidRPr="005F7DA2" w:rsidRDefault="00EA0E77" w:rsidP="00865DD5">
            <w:pPr>
              <w:rPr>
                <w:rFonts w:ascii="Arial" w:hAnsi="Arial" w:cs="Arial"/>
                <w:lang w:val="en-US"/>
              </w:rPr>
            </w:pPr>
            <w:r w:rsidRPr="00EA0E77">
              <w:rPr>
                <w:rFonts w:ascii="Arial" w:hAnsi="Arial" w:cs="Arial"/>
                <w:lang w:val="en-US"/>
              </w:rPr>
              <w:t xml:space="preserve">2025. </w:t>
            </w:r>
            <w:r w:rsidR="00B76533">
              <w:rPr>
                <w:rFonts w:ascii="Arial" w:hAnsi="Arial" w:cs="Arial"/>
                <w:lang w:val="en-US"/>
              </w:rPr>
              <w:t>Godina</w:t>
            </w:r>
          </w:p>
        </w:tc>
      </w:tr>
      <w:tr w:rsidR="00865DD5" w:rsidRPr="005F7DA2" w14:paraId="65ECA347" w14:textId="77777777" w:rsidTr="007A1103">
        <w:trPr>
          <w:jc w:val="center"/>
        </w:trPr>
        <w:tc>
          <w:tcPr>
            <w:tcW w:w="4320" w:type="dxa"/>
          </w:tcPr>
          <w:p w14:paraId="5AB275D6" w14:textId="28874C67" w:rsidR="00865DD5" w:rsidRPr="005F7DA2" w:rsidRDefault="00865DD5" w:rsidP="00865DD5">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završetak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0B5F6685" w14:textId="2C09427D" w:rsidR="00865DD5" w:rsidRPr="005F7DA2" w:rsidRDefault="00EA0E77" w:rsidP="00865DD5">
            <w:pPr>
              <w:rPr>
                <w:rFonts w:ascii="Arial" w:hAnsi="Arial" w:cs="Arial"/>
                <w:lang w:val="en-US"/>
              </w:rPr>
            </w:pPr>
            <w:r w:rsidRPr="00EA0E77">
              <w:rPr>
                <w:rFonts w:ascii="Arial" w:hAnsi="Arial" w:cs="Arial"/>
                <w:lang w:val="en-US"/>
              </w:rPr>
              <w:t xml:space="preserve">2027. </w:t>
            </w:r>
            <w:r w:rsidR="00B76533">
              <w:rPr>
                <w:rFonts w:ascii="Arial" w:hAnsi="Arial" w:cs="Arial"/>
                <w:lang w:val="en-US"/>
              </w:rPr>
              <w:t>Godina</w:t>
            </w:r>
          </w:p>
        </w:tc>
      </w:tr>
      <w:tr w:rsidR="00865DD5" w:rsidRPr="005F7DA2" w14:paraId="7EABF0B3" w14:textId="77777777" w:rsidTr="007A1103">
        <w:trPr>
          <w:jc w:val="center"/>
        </w:trPr>
        <w:tc>
          <w:tcPr>
            <w:tcW w:w="4320" w:type="dxa"/>
          </w:tcPr>
          <w:p w14:paraId="4240C604" w14:textId="698ADD9D" w:rsidR="00865DD5" w:rsidRPr="005F7DA2" w:rsidRDefault="00865DD5" w:rsidP="00865DD5">
            <w:pPr>
              <w:rPr>
                <w:rFonts w:ascii="Arial" w:hAnsi="Arial" w:cs="Arial"/>
                <w:lang w:val="en-US"/>
              </w:rPr>
            </w:pPr>
            <w:proofErr w:type="spellStart"/>
            <w:r w:rsidRPr="005F7DA2">
              <w:rPr>
                <w:rFonts w:ascii="Arial" w:hAnsi="Arial" w:cs="Arial"/>
                <w:lang w:val="en-US"/>
              </w:rPr>
              <w:t>Ključne</w:t>
            </w:r>
            <w:proofErr w:type="spellEnd"/>
            <w:r w:rsidRPr="005F7DA2">
              <w:rPr>
                <w:rFonts w:ascii="Arial" w:hAnsi="Arial" w:cs="Arial"/>
                <w:lang w:val="en-US"/>
              </w:rPr>
              <w:t xml:space="preserve"> </w:t>
            </w:r>
            <w:proofErr w:type="spellStart"/>
            <w:r w:rsidRPr="005F7DA2">
              <w:rPr>
                <w:rFonts w:ascii="Arial" w:hAnsi="Arial" w:cs="Arial"/>
                <w:lang w:val="en-US"/>
              </w:rPr>
              <w:t>točke</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49F95E85" w14:textId="724236A8" w:rsidR="00865DD5" w:rsidRPr="00EA0E77" w:rsidRDefault="00EA0E77" w:rsidP="00865DD5">
            <w:pPr>
              <w:rPr>
                <w:rFonts w:ascii="Arial" w:hAnsi="Arial" w:cs="Arial"/>
                <w:lang w:val="en-US"/>
              </w:rPr>
            </w:pPr>
            <w:r w:rsidRPr="00EA0E77">
              <w:rPr>
                <w:rFonts w:ascii="Arial" w:hAnsi="Arial" w:cs="Arial"/>
              </w:rPr>
              <w:t xml:space="preserve">1. Završetak postupka provjere prihvatljivosti </w:t>
            </w:r>
            <w:r w:rsidRPr="00EA0E77">
              <w:rPr>
                <w:rFonts w:ascii="Arial" w:hAnsi="Arial" w:cs="Arial"/>
              </w:rPr>
              <w:br/>
              <w:t xml:space="preserve">2. Izrada projektne dokumentacije </w:t>
            </w:r>
            <w:r w:rsidRPr="00EA0E77">
              <w:rPr>
                <w:rFonts w:ascii="Arial" w:hAnsi="Arial" w:cs="Arial"/>
              </w:rPr>
              <w:br/>
              <w:t xml:space="preserve">3. Rekonstrukcija i opremanje društvenog doma u Dužici </w:t>
            </w:r>
            <w:r w:rsidRPr="00EA0E77">
              <w:rPr>
                <w:rFonts w:ascii="Arial" w:hAnsi="Arial" w:cs="Arial"/>
              </w:rPr>
              <w:br/>
              <w:t xml:space="preserve">4. Nabava specijalizirane opreme za protupožarnu </w:t>
            </w:r>
            <w:r w:rsidRPr="00EA0E77">
              <w:rPr>
                <w:rFonts w:ascii="Arial" w:hAnsi="Arial" w:cs="Arial"/>
              </w:rPr>
              <w:lastRenderedPageBreak/>
              <w:t xml:space="preserve">zaštitu </w:t>
            </w:r>
            <w:r w:rsidRPr="00EA0E77">
              <w:rPr>
                <w:rFonts w:ascii="Arial" w:hAnsi="Arial" w:cs="Arial"/>
              </w:rPr>
              <w:br/>
              <w:t>5. Edukacija članova DVD-a i lokalnog stanovništva</w:t>
            </w:r>
          </w:p>
        </w:tc>
      </w:tr>
      <w:tr w:rsidR="00865DD5" w:rsidRPr="005F7DA2" w14:paraId="3CB2C947" w14:textId="77777777" w:rsidTr="007A1103">
        <w:trPr>
          <w:jc w:val="center"/>
        </w:trPr>
        <w:tc>
          <w:tcPr>
            <w:tcW w:w="4320" w:type="dxa"/>
          </w:tcPr>
          <w:p w14:paraId="253E01CF" w14:textId="0F64B3D8" w:rsidR="00865DD5" w:rsidRPr="005F7DA2" w:rsidRDefault="00865DD5" w:rsidP="00865DD5">
            <w:pPr>
              <w:rPr>
                <w:rFonts w:ascii="Arial" w:hAnsi="Arial" w:cs="Arial"/>
                <w:lang w:val="en-US"/>
              </w:rPr>
            </w:pPr>
            <w:proofErr w:type="spellStart"/>
            <w:r w:rsidRPr="005F7DA2">
              <w:rPr>
                <w:rFonts w:ascii="Arial" w:hAnsi="Arial" w:cs="Arial"/>
                <w:lang w:val="en-US"/>
              </w:rPr>
              <w:lastRenderedPageBreak/>
              <w:t>Planirani</w:t>
            </w:r>
            <w:proofErr w:type="spellEnd"/>
            <w:r w:rsidRPr="005F7DA2">
              <w:rPr>
                <w:rFonts w:ascii="Arial" w:hAnsi="Arial" w:cs="Arial"/>
                <w:lang w:val="en-US"/>
              </w:rPr>
              <w:t xml:space="preserve"> </w:t>
            </w:r>
            <w:proofErr w:type="spellStart"/>
            <w:r w:rsidRPr="005F7DA2">
              <w:rPr>
                <w:rFonts w:ascii="Arial" w:hAnsi="Arial" w:cs="Arial"/>
                <w:lang w:val="en-US"/>
              </w:rPr>
              <w:t>rokovi</w:t>
            </w:r>
            <w:proofErr w:type="spellEnd"/>
            <w:r w:rsidRPr="005F7DA2">
              <w:rPr>
                <w:rFonts w:ascii="Arial" w:hAnsi="Arial" w:cs="Arial"/>
                <w:lang w:val="en-US"/>
              </w:rPr>
              <w:t xml:space="preserve"> </w:t>
            </w:r>
            <w:proofErr w:type="spellStart"/>
            <w:r w:rsidRPr="005F7DA2">
              <w:rPr>
                <w:rFonts w:ascii="Arial" w:hAnsi="Arial" w:cs="Arial"/>
                <w:lang w:val="en-US"/>
              </w:rPr>
              <w:t>postignuća</w:t>
            </w:r>
            <w:proofErr w:type="spellEnd"/>
            <w:r w:rsidRPr="005F7DA2">
              <w:rPr>
                <w:rFonts w:ascii="Arial" w:hAnsi="Arial" w:cs="Arial"/>
                <w:lang w:val="en-US"/>
              </w:rPr>
              <w:t xml:space="preserve"> </w:t>
            </w:r>
            <w:proofErr w:type="spellStart"/>
            <w:r w:rsidRPr="005F7DA2">
              <w:rPr>
                <w:rFonts w:ascii="Arial" w:hAnsi="Arial" w:cs="Arial"/>
                <w:lang w:val="en-US"/>
              </w:rPr>
              <w:t>ključnih</w:t>
            </w:r>
            <w:proofErr w:type="spellEnd"/>
            <w:r w:rsidRPr="005F7DA2">
              <w:rPr>
                <w:rFonts w:ascii="Arial" w:hAnsi="Arial" w:cs="Arial"/>
                <w:lang w:val="en-US"/>
              </w:rPr>
              <w:t xml:space="preserve"> </w:t>
            </w:r>
            <w:proofErr w:type="spellStart"/>
            <w:r w:rsidRPr="005F7DA2">
              <w:rPr>
                <w:rFonts w:ascii="Arial" w:hAnsi="Arial" w:cs="Arial"/>
                <w:lang w:val="en-US"/>
              </w:rPr>
              <w:t>točaka</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6F3D1986" w14:textId="77777777" w:rsidR="00EA0E77" w:rsidRPr="00EA0E77" w:rsidRDefault="00EA0E77" w:rsidP="00EA0E77">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Provjera</w:t>
            </w:r>
            <w:proofErr w:type="spellEnd"/>
            <w:r w:rsidRPr="00EA0E77">
              <w:rPr>
                <w:rFonts w:ascii="Arial" w:hAnsi="Arial" w:cs="Arial"/>
                <w:lang w:val="en-US"/>
              </w:rPr>
              <w:t xml:space="preserve"> </w:t>
            </w:r>
            <w:proofErr w:type="spellStart"/>
            <w:r w:rsidRPr="00EA0E77">
              <w:rPr>
                <w:rFonts w:ascii="Arial" w:hAnsi="Arial" w:cs="Arial"/>
                <w:lang w:val="en-US"/>
              </w:rPr>
              <w:t>prihvatljivosti</w:t>
            </w:r>
            <w:proofErr w:type="spellEnd"/>
            <w:r w:rsidRPr="00EA0E77">
              <w:rPr>
                <w:rFonts w:ascii="Arial" w:hAnsi="Arial" w:cs="Arial"/>
                <w:lang w:val="en-US"/>
              </w:rPr>
              <w:t xml:space="preserve">: 1. </w:t>
            </w:r>
            <w:proofErr w:type="spellStart"/>
            <w:r w:rsidRPr="00EA0E77">
              <w:rPr>
                <w:rFonts w:ascii="Arial" w:hAnsi="Arial" w:cs="Arial"/>
                <w:lang w:val="en-US"/>
              </w:rPr>
              <w:t>kvartal</w:t>
            </w:r>
            <w:proofErr w:type="spellEnd"/>
            <w:r w:rsidRPr="00EA0E77">
              <w:rPr>
                <w:rFonts w:ascii="Arial" w:hAnsi="Arial" w:cs="Arial"/>
                <w:lang w:val="en-US"/>
              </w:rPr>
              <w:t xml:space="preserve"> 2025.</w:t>
            </w:r>
          </w:p>
          <w:p w14:paraId="160917AD" w14:textId="77777777" w:rsidR="00EA0E77" w:rsidRPr="00EA0E77" w:rsidRDefault="00EA0E77" w:rsidP="00EA0E77">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Projektna</w:t>
            </w:r>
            <w:proofErr w:type="spellEnd"/>
            <w:r w:rsidRPr="00EA0E77">
              <w:rPr>
                <w:rFonts w:ascii="Arial" w:hAnsi="Arial" w:cs="Arial"/>
                <w:lang w:val="en-US"/>
              </w:rPr>
              <w:t xml:space="preserve"> </w:t>
            </w:r>
            <w:proofErr w:type="spellStart"/>
            <w:r w:rsidRPr="00EA0E77">
              <w:rPr>
                <w:rFonts w:ascii="Arial" w:hAnsi="Arial" w:cs="Arial"/>
                <w:lang w:val="en-US"/>
              </w:rPr>
              <w:t>dokumentacija</w:t>
            </w:r>
            <w:proofErr w:type="spellEnd"/>
            <w:r w:rsidRPr="00EA0E77">
              <w:rPr>
                <w:rFonts w:ascii="Arial" w:hAnsi="Arial" w:cs="Arial"/>
                <w:lang w:val="en-US"/>
              </w:rPr>
              <w:t xml:space="preserve">: 2.–3. </w:t>
            </w:r>
            <w:proofErr w:type="spellStart"/>
            <w:r w:rsidRPr="00EA0E77">
              <w:rPr>
                <w:rFonts w:ascii="Arial" w:hAnsi="Arial" w:cs="Arial"/>
                <w:lang w:val="en-US"/>
              </w:rPr>
              <w:t>kvartal</w:t>
            </w:r>
            <w:proofErr w:type="spellEnd"/>
            <w:r w:rsidRPr="00EA0E77">
              <w:rPr>
                <w:rFonts w:ascii="Arial" w:hAnsi="Arial" w:cs="Arial"/>
                <w:lang w:val="en-US"/>
              </w:rPr>
              <w:t xml:space="preserve"> 2025.</w:t>
            </w:r>
          </w:p>
          <w:p w14:paraId="75DE1432" w14:textId="77777777" w:rsidR="00EA0E77" w:rsidRPr="00EA0E77" w:rsidRDefault="00EA0E77" w:rsidP="00EA0E77">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Radovi</w:t>
            </w:r>
            <w:proofErr w:type="spellEnd"/>
            <w:r w:rsidRPr="00EA0E77">
              <w:rPr>
                <w:rFonts w:ascii="Arial" w:hAnsi="Arial" w:cs="Arial"/>
                <w:lang w:val="en-US"/>
              </w:rPr>
              <w:t xml:space="preserve"> na </w:t>
            </w:r>
            <w:proofErr w:type="spellStart"/>
            <w:r w:rsidRPr="00EA0E77">
              <w:rPr>
                <w:rFonts w:ascii="Arial" w:hAnsi="Arial" w:cs="Arial"/>
                <w:lang w:val="en-US"/>
              </w:rPr>
              <w:t>rekonstrukciji</w:t>
            </w:r>
            <w:proofErr w:type="spellEnd"/>
            <w:r w:rsidRPr="00EA0E77">
              <w:rPr>
                <w:rFonts w:ascii="Arial" w:hAnsi="Arial" w:cs="Arial"/>
                <w:lang w:val="en-US"/>
              </w:rPr>
              <w:t xml:space="preserve">: 2026. </w:t>
            </w:r>
            <w:proofErr w:type="spellStart"/>
            <w:r w:rsidRPr="00EA0E77">
              <w:rPr>
                <w:rFonts w:ascii="Arial" w:hAnsi="Arial" w:cs="Arial"/>
                <w:lang w:val="en-US"/>
              </w:rPr>
              <w:t>godina</w:t>
            </w:r>
            <w:proofErr w:type="spellEnd"/>
          </w:p>
          <w:p w14:paraId="63B9C5E3" w14:textId="77777777" w:rsidR="00EA0E77" w:rsidRPr="00EA0E77" w:rsidRDefault="00EA0E77" w:rsidP="00EA0E77">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Nabava</w:t>
            </w:r>
            <w:proofErr w:type="spellEnd"/>
            <w:r w:rsidRPr="00EA0E77">
              <w:rPr>
                <w:rFonts w:ascii="Arial" w:hAnsi="Arial" w:cs="Arial"/>
                <w:lang w:val="en-US"/>
              </w:rPr>
              <w:t xml:space="preserve"> opreme: 2026.–2027. </w:t>
            </w:r>
            <w:proofErr w:type="spellStart"/>
            <w:r w:rsidRPr="00EA0E77">
              <w:rPr>
                <w:rFonts w:ascii="Arial" w:hAnsi="Arial" w:cs="Arial"/>
                <w:lang w:val="en-US"/>
              </w:rPr>
              <w:t>godina</w:t>
            </w:r>
            <w:proofErr w:type="spellEnd"/>
          </w:p>
          <w:p w14:paraId="56D82290" w14:textId="68E97BE4" w:rsidR="00865DD5" w:rsidRPr="005F7DA2" w:rsidRDefault="00EA0E77" w:rsidP="00EA0E77">
            <w:pPr>
              <w:rPr>
                <w:rFonts w:ascii="Arial" w:hAnsi="Arial" w:cs="Arial"/>
                <w:lang w:val="en-US"/>
              </w:rPr>
            </w:pPr>
            <w:r w:rsidRPr="00EA0E77">
              <w:rPr>
                <w:rFonts w:ascii="Arial" w:hAnsi="Arial" w:cs="Arial"/>
                <w:lang w:val="en-US"/>
              </w:rPr>
              <w:t xml:space="preserve">• Edukacija i </w:t>
            </w:r>
            <w:proofErr w:type="spellStart"/>
            <w:r w:rsidRPr="00EA0E77">
              <w:rPr>
                <w:rFonts w:ascii="Arial" w:hAnsi="Arial" w:cs="Arial"/>
                <w:lang w:val="en-US"/>
              </w:rPr>
              <w:t>završetak</w:t>
            </w:r>
            <w:proofErr w:type="spellEnd"/>
            <w:r w:rsidRPr="00EA0E77">
              <w:rPr>
                <w:rFonts w:ascii="Arial" w:hAnsi="Arial" w:cs="Arial"/>
                <w:lang w:val="en-US"/>
              </w:rPr>
              <w:t xml:space="preserve"> </w:t>
            </w:r>
            <w:proofErr w:type="spellStart"/>
            <w:r w:rsidRPr="00EA0E77">
              <w:rPr>
                <w:rFonts w:ascii="Arial" w:hAnsi="Arial" w:cs="Arial"/>
                <w:lang w:val="en-US"/>
              </w:rPr>
              <w:t>projekta</w:t>
            </w:r>
            <w:proofErr w:type="spellEnd"/>
            <w:r w:rsidRPr="00EA0E77">
              <w:rPr>
                <w:rFonts w:ascii="Arial" w:hAnsi="Arial" w:cs="Arial"/>
                <w:lang w:val="en-US"/>
              </w:rPr>
              <w:t xml:space="preserve">: </w:t>
            </w:r>
            <w:proofErr w:type="spellStart"/>
            <w:r w:rsidRPr="00EA0E77">
              <w:rPr>
                <w:rFonts w:ascii="Arial" w:hAnsi="Arial" w:cs="Arial"/>
                <w:lang w:val="en-US"/>
              </w:rPr>
              <w:t>kraj</w:t>
            </w:r>
            <w:proofErr w:type="spellEnd"/>
            <w:r w:rsidRPr="00EA0E77">
              <w:rPr>
                <w:rFonts w:ascii="Arial" w:hAnsi="Arial" w:cs="Arial"/>
                <w:lang w:val="en-US"/>
              </w:rPr>
              <w:t xml:space="preserve"> 2027. </w:t>
            </w:r>
            <w:proofErr w:type="spellStart"/>
            <w:r w:rsidRPr="00EA0E77">
              <w:rPr>
                <w:rFonts w:ascii="Arial" w:hAnsi="Arial" w:cs="Arial"/>
                <w:lang w:val="en-US"/>
              </w:rPr>
              <w:t>godine</w:t>
            </w:r>
            <w:proofErr w:type="spellEnd"/>
          </w:p>
        </w:tc>
      </w:tr>
      <w:tr w:rsidR="00865DD5" w:rsidRPr="005F7DA2" w14:paraId="2FA74F68" w14:textId="77777777" w:rsidTr="007A1103">
        <w:trPr>
          <w:jc w:val="center"/>
        </w:trPr>
        <w:tc>
          <w:tcPr>
            <w:tcW w:w="4320" w:type="dxa"/>
          </w:tcPr>
          <w:p w14:paraId="31E06FE7" w14:textId="255416D9" w:rsidR="00865DD5" w:rsidRPr="005F7DA2" w:rsidRDefault="00865DD5" w:rsidP="00865DD5">
            <w:pPr>
              <w:rPr>
                <w:rFonts w:ascii="Arial" w:hAnsi="Arial" w:cs="Arial"/>
                <w:lang w:val="en-US"/>
              </w:rPr>
            </w:pPr>
            <w:proofErr w:type="spellStart"/>
            <w:r w:rsidRPr="005F7DA2">
              <w:rPr>
                <w:rFonts w:ascii="Arial" w:hAnsi="Arial" w:cs="Arial"/>
                <w:lang w:val="en-US"/>
              </w:rPr>
              <w:t>Ukupno</w:t>
            </w:r>
            <w:proofErr w:type="spellEnd"/>
            <w:r w:rsidRPr="005F7DA2">
              <w:rPr>
                <w:rFonts w:ascii="Arial" w:hAnsi="Arial" w:cs="Arial"/>
                <w:lang w:val="en-US"/>
              </w:rPr>
              <w:t xml:space="preserve"> </w:t>
            </w:r>
            <w:proofErr w:type="spellStart"/>
            <w:r w:rsidRPr="005F7DA2">
              <w:rPr>
                <w:rFonts w:ascii="Arial" w:hAnsi="Arial" w:cs="Arial"/>
                <w:lang w:val="en-US"/>
              </w:rPr>
              <w:t>procijenjena</w:t>
            </w:r>
            <w:proofErr w:type="spellEnd"/>
            <w:r w:rsidRPr="005F7DA2">
              <w:rPr>
                <w:rFonts w:ascii="Arial" w:hAnsi="Arial" w:cs="Arial"/>
                <w:lang w:val="en-US"/>
              </w:rPr>
              <w:t xml:space="preserve"> </w:t>
            </w:r>
            <w:proofErr w:type="spellStart"/>
            <w:r w:rsidRPr="005F7DA2">
              <w:rPr>
                <w:rFonts w:ascii="Arial" w:hAnsi="Arial" w:cs="Arial"/>
                <w:lang w:val="en-US"/>
              </w:rPr>
              <w:t>vrijednost</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0A31B2DC" w14:textId="5C65364B" w:rsidR="00865DD5" w:rsidRPr="005F7DA2" w:rsidRDefault="00EA0E77" w:rsidP="00865DD5">
            <w:pPr>
              <w:rPr>
                <w:rFonts w:ascii="Arial" w:hAnsi="Arial" w:cs="Arial"/>
                <w:lang w:val="en-US"/>
              </w:rPr>
            </w:pPr>
            <w:r w:rsidRPr="00EA0E77">
              <w:rPr>
                <w:rFonts w:ascii="Arial" w:hAnsi="Arial" w:cs="Arial"/>
                <w:lang w:val="en-US"/>
              </w:rPr>
              <w:t>1.288.897,99 EUR</w:t>
            </w:r>
          </w:p>
        </w:tc>
      </w:tr>
      <w:tr w:rsidR="00865DD5" w:rsidRPr="005F7DA2" w14:paraId="22628660" w14:textId="77777777" w:rsidTr="007A1103">
        <w:trPr>
          <w:jc w:val="center"/>
        </w:trPr>
        <w:tc>
          <w:tcPr>
            <w:tcW w:w="4320" w:type="dxa"/>
          </w:tcPr>
          <w:p w14:paraId="409E0613" w14:textId="25FD5135" w:rsidR="00865DD5" w:rsidRPr="005F7DA2" w:rsidRDefault="00865DD5" w:rsidP="00865DD5">
            <w:pPr>
              <w:rPr>
                <w:rFonts w:ascii="Arial" w:hAnsi="Arial" w:cs="Arial"/>
                <w:lang w:val="en-US"/>
              </w:rPr>
            </w:pPr>
            <w:r w:rsidRPr="005F7DA2">
              <w:rPr>
                <w:rFonts w:ascii="Arial" w:hAnsi="Arial" w:cs="Arial"/>
                <w:lang w:val="en-US"/>
              </w:rPr>
              <w:t xml:space="preserve">Iznos </w:t>
            </w:r>
            <w:proofErr w:type="spellStart"/>
            <w:r w:rsidRPr="005F7DA2">
              <w:rPr>
                <w:rFonts w:ascii="Arial" w:hAnsi="Arial" w:cs="Arial"/>
                <w:lang w:val="en-US"/>
              </w:rPr>
              <w:t>vlastitog</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095BD0B6" w14:textId="7DA4C19A" w:rsidR="00865DD5" w:rsidRPr="005F7DA2" w:rsidRDefault="00EA0E77" w:rsidP="00865DD5">
            <w:pPr>
              <w:rPr>
                <w:rFonts w:ascii="Arial" w:hAnsi="Arial" w:cs="Arial"/>
                <w:lang w:val="en-US"/>
              </w:rPr>
            </w:pPr>
            <w:r w:rsidRPr="00EA0E77">
              <w:rPr>
                <w:rFonts w:ascii="Arial" w:hAnsi="Arial" w:cs="Arial"/>
                <w:lang w:val="en-US"/>
              </w:rPr>
              <w:t>193.334,70 EUR</w:t>
            </w:r>
          </w:p>
        </w:tc>
      </w:tr>
      <w:tr w:rsidR="00865DD5" w:rsidRPr="005F7DA2" w14:paraId="780F32D9" w14:textId="77777777" w:rsidTr="007A1103">
        <w:trPr>
          <w:jc w:val="center"/>
        </w:trPr>
        <w:tc>
          <w:tcPr>
            <w:tcW w:w="4320" w:type="dxa"/>
          </w:tcPr>
          <w:p w14:paraId="38C9C374" w14:textId="022137F2" w:rsidR="00865DD5" w:rsidRPr="005F7DA2" w:rsidRDefault="00865DD5" w:rsidP="00865DD5">
            <w:pPr>
              <w:rPr>
                <w:rFonts w:ascii="Arial" w:hAnsi="Arial" w:cs="Arial"/>
                <w:lang w:val="en-US"/>
              </w:rPr>
            </w:pPr>
            <w:proofErr w:type="spellStart"/>
            <w:r w:rsidRPr="005F7DA2">
              <w:rPr>
                <w:rFonts w:ascii="Arial" w:hAnsi="Arial" w:cs="Arial"/>
                <w:lang w:val="en-US"/>
              </w:rPr>
              <w:t>Ostali</w:t>
            </w:r>
            <w:proofErr w:type="spellEnd"/>
            <w:r w:rsidRPr="005F7DA2">
              <w:rPr>
                <w:rFonts w:ascii="Arial" w:hAnsi="Arial" w:cs="Arial"/>
                <w:lang w:val="en-US"/>
              </w:rPr>
              <w:t xml:space="preserve"> </w:t>
            </w:r>
            <w:proofErr w:type="spellStart"/>
            <w:r w:rsidRPr="005F7DA2">
              <w:rPr>
                <w:rFonts w:ascii="Arial" w:hAnsi="Arial" w:cs="Arial"/>
                <w:lang w:val="en-US"/>
              </w:rPr>
              <w:t>mogući</w:t>
            </w:r>
            <w:proofErr w:type="spellEnd"/>
            <w:r w:rsidRPr="005F7DA2">
              <w:rPr>
                <w:rFonts w:ascii="Arial" w:hAnsi="Arial" w:cs="Arial"/>
                <w:lang w:val="en-US"/>
              </w:rPr>
              <w:t xml:space="preserve"> </w:t>
            </w:r>
            <w:proofErr w:type="spellStart"/>
            <w:r w:rsidRPr="005F7DA2">
              <w:rPr>
                <w:rFonts w:ascii="Arial" w:hAnsi="Arial" w:cs="Arial"/>
                <w:lang w:val="en-US"/>
              </w:rPr>
              <w:t>izvori</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2F5C03EC" w14:textId="7A24D021" w:rsidR="00865DD5" w:rsidRPr="005F7DA2" w:rsidRDefault="00EA0E77" w:rsidP="00865DD5">
            <w:pPr>
              <w:rPr>
                <w:rFonts w:ascii="Arial" w:hAnsi="Arial" w:cs="Arial"/>
                <w:lang w:val="en-US"/>
              </w:rPr>
            </w:pPr>
            <w:proofErr w:type="spellStart"/>
            <w:r w:rsidRPr="00EA0E77">
              <w:rPr>
                <w:rFonts w:ascii="Arial" w:hAnsi="Arial" w:cs="Arial"/>
                <w:lang w:val="en-US"/>
              </w:rPr>
              <w:t>Nacionalni</w:t>
            </w:r>
            <w:proofErr w:type="spellEnd"/>
            <w:r w:rsidRPr="00EA0E77">
              <w:rPr>
                <w:rFonts w:ascii="Arial" w:hAnsi="Arial" w:cs="Arial"/>
                <w:lang w:val="en-US"/>
              </w:rPr>
              <w:t xml:space="preserve"> i </w:t>
            </w:r>
            <w:proofErr w:type="spellStart"/>
            <w:r w:rsidRPr="00EA0E77">
              <w:rPr>
                <w:rFonts w:ascii="Arial" w:hAnsi="Arial" w:cs="Arial"/>
                <w:lang w:val="en-US"/>
              </w:rPr>
              <w:t>županijski</w:t>
            </w:r>
            <w:proofErr w:type="spellEnd"/>
            <w:r w:rsidRPr="00EA0E77">
              <w:rPr>
                <w:rFonts w:ascii="Arial" w:hAnsi="Arial" w:cs="Arial"/>
                <w:lang w:val="en-US"/>
              </w:rPr>
              <w:t xml:space="preserve"> </w:t>
            </w:r>
            <w:proofErr w:type="spellStart"/>
            <w:r w:rsidRPr="00EA0E77">
              <w:rPr>
                <w:rFonts w:ascii="Arial" w:hAnsi="Arial" w:cs="Arial"/>
                <w:lang w:val="en-US"/>
              </w:rPr>
              <w:t>fondovi</w:t>
            </w:r>
            <w:proofErr w:type="spellEnd"/>
            <w:r w:rsidRPr="00EA0E77">
              <w:rPr>
                <w:rFonts w:ascii="Arial" w:hAnsi="Arial" w:cs="Arial"/>
                <w:lang w:val="en-US"/>
              </w:rPr>
              <w:t xml:space="preserve"> za </w:t>
            </w:r>
            <w:proofErr w:type="spellStart"/>
            <w:r w:rsidRPr="00EA0E77">
              <w:rPr>
                <w:rFonts w:ascii="Arial" w:hAnsi="Arial" w:cs="Arial"/>
                <w:lang w:val="en-US"/>
              </w:rPr>
              <w:t>civilnu</w:t>
            </w:r>
            <w:proofErr w:type="spellEnd"/>
            <w:r w:rsidRPr="00EA0E77">
              <w:rPr>
                <w:rFonts w:ascii="Arial" w:hAnsi="Arial" w:cs="Arial"/>
                <w:lang w:val="en-US"/>
              </w:rPr>
              <w:t xml:space="preserve"> </w:t>
            </w:r>
            <w:proofErr w:type="spellStart"/>
            <w:r w:rsidRPr="00EA0E77">
              <w:rPr>
                <w:rFonts w:ascii="Arial" w:hAnsi="Arial" w:cs="Arial"/>
                <w:lang w:val="en-US"/>
              </w:rPr>
              <w:t>zaštitu</w:t>
            </w:r>
            <w:proofErr w:type="spellEnd"/>
            <w:r w:rsidRPr="00EA0E77">
              <w:rPr>
                <w:rFonts w:ascii="Arial" w:hAnsi="Arial" w:cs="Arial"/>
                <w:lang w:val="en-US"/>
              </w:rPr>
              <w:t xml:space="preserve">, </w:t>
            </w:r>
            <w:proofErr w:type="spellStart"/>
            <w:r w:rsidRPr="00EA0E77">
              <w:rPr>
                <w:rFonts w:ascii="Arial" w:hAnsi="Arial" w:cs="Arial"/>
                <w:lang w:val="en-US"/>
              </w:rPr>
              <w:t>dodatni</w:t>
            </w:r>
            <w:proofErr w:type="spellEnd"/>
            <w:r w:rsidRPr="00EA0E77">
              <w:rPr>
                <w:rFonts w:ascii="Arial" w:hAnsi="Arial" w:cs="Arial"/>
                <w:lang w:val="en-US"/>
              </w:rPr>
              <w:t xml:space="preserve"> EU </w:t>
            </w:r>
            <w:proofErr w:type="spellStart"/>
            <w:r w:rsidRPr="00EA0E77">
              <w:rPr>
                <w:rFonts w:ascii="Arial" w:hAnsi="Arial" w:cs="Arial"/>
                <w:lang w:val="en-US"/>
              </w:rPr>
              <w:t>programi</w:t>
            </w:r>
            <w:proofErr w:type="spellEnd"/>
            <w:r w:rsidRPr="00EA0E77">
              <w:rPr>
                <w:rFonts w:ascii="Arial" w:hAnsi="Arial" w:cs="Arial"/>
                <w:lang w:val="en-US"/>
              </w:rPr>
              <w:t xml:space="preserve"> za </w:t>
            </w:r>
            <w:proofErr w:type="spellStart"/>
            <w:r w:rsidRPr="00EA0E77">
              <w:rPr>
                <w:rFonts w:ascii="Arial" w:hAnsi="Arial" w:cs="Arial"/>
                <w:lang w:val="en-US"/>
              </w:rPr>
              <w:t>jačanje</w:t>
            </w:r>
            <w:proofErr w:type="spellEnd"/>
            <w:r w:rsidRPr="00EA0E77">
              <w:rPr>
                <w:rFonts w:ascii="Arial" w:hAnsi="Arial" w:cs="Arial"/>
                <w:lang w:val="en-US"/>
              </w:rPr>
              <w:t xml:space="preserve"> </w:t>
            </w:r>
            <w:proofErr w:type="spellStart"/>
            <w:r w:rsidRPr="00EA0E77">
              <w:rPr>
                <w:rFonts w:ascii="Arial" w:hAnsi="Arial" w:cs="Arial"/>
                <w:lang w:val="en-US"/>
              </w:rPr>
              <w:t>otpornosti</w:t>
            </w:r>
            <w:proofErr w:type="spellEnd"/>
            <w:r w:rsidRPr="00EA0E77">
              <w:rPr>
                <w:rFonts w:ascii="Arial" w:hAnsi="Arial" w:cs="Arial"/>
                <w:lang w:val="en-US"/>
              </w:rPr>
              <w:t xml:space="preserve"> na </w:t>
            </w:r>
            <w:proofErr w:type="spellStart"/>
            <w:r w:rsidRPr="00EA0E77">
              <w:rPr>
                <w:rFonts w:ascii="Arial" w:hAnsi="Arial" w:cs="Arial"/>
                <w:lang w:val="en-US"/>
              </w:rPr>
              <w:t>klimatske</w:t>
            </w:r>
            <w:proofErr w:type="spellEnd"/>
            <w:r w:rsidRPr="00EA0E77">
              <w:rPr>
                <w:rFonts w:ascii="Arial" w:hAnsi="Arial" w:cs="Arial"/>
                <w:lang w:val="en-US"/>
              </w:rPr>
              <w:t xml:space="preserve"> </w:t>
            </w:r>
            <w:proofErr w:type="spellStart"/>
            <w:r w:rsidRPr="00EA0E77">
              <w:rPr>
                <w:rFonts w:ascii="Arial" w:hAnsi="Arial" w:cs="Arial"/>
                <w:lang w:val="en-US"/>
              </w:rPr>
              <w:t>promjene</w:t>
            </w:r>
            <w:proofErr w:type="spellEnd"/>
          </w:p>
        </w:tc>
      </w:tr>
      <w:tr w:rsidR="00865DD5" w:rsidRPr="005F7DA2" w14:paraId="06B9B187" w14:textId="77777777" w:rsidTr="007A1103">
        <w:trPr>
          <w:jc w:val="center"/>
        </w:trPr>
        <w:tc>
          <w:tcPr>
            <w:tcW w:w="4320" w:type="dxa"/>
          </w:tcPr>
          <w:p w14:paraId="7A1E9EEC" w14:textId="4F6C02A6" w:rsidR="00865DD5" w:rsidRPr="005F7DA2" w:rsidRDefault="00865DD5" w:rsidP="00865DD5">
            <w:pPr>
              <w:rPr>
                <w:rFonts w:ascii="Arial" w:hAnsi="Arial" w:cs="Arial"/>
                <w:lang w:val="en-US"/>
              </w:rPr>
            </w:pPr>
            <w:proofErr w:type="spellStart"/>
            <w:r w:rsidRPr="005F7DA2">
              <w:rPr>
                <w:rFonts w:ascii="Arial" w:hAnsi="Arial" w:cs="Arial"/>
                <w:lang w:val="en-US"/>
              </w:rPr>
              <w:t>Imovinsko-pravni</w:t>
            </w:r>
            <w:proofErr w:type="spellEnd"/>
            <w:r w:rsidRPr="005F7DA2">
              <w:rPr>
                <w:rFonts w:ascii="Arial" w:hAnsi="Arial" w:cs="Arial"/>
                <w:lang w:val="en-US"/>
              </w:rPr>
              <w:t xml:space="preserve"> </w:t>
            </w:r>
            <w:proofErr w:type="spellStart"/>
            <w:r w:rsidRPr="005F7DA2">
              <w:rPr>
                <w:rFonts w:ascii="Arial" w:hAnsi="Arial" w:cs="Arial"/>
                <w:lang w:val="en-US"/>
              </w:rPr>
              <w:t>odnosi</w:t>
            </w:r>
            <w:proofErr w:type="spellEnd"/>
          </w:p>
        </w:tc>
        <w:tc>
          <w:tcPr>
            <w:tcW w:w="5598" w:type="dxa"/>
          </w:tcPr>
          <w:p w14:paraId="03C3B9C0" w14:textId="4D9E412E" w:rsidR="00865DD5" w:rsidRPr="005F7DA2" w:rsidRDefault="00EA0E77" w:rsidP="00865DD5">
            <w:pPr>
              <w:rPr>
                <w:rFonts w:ascii="Arial" w:hAnsi="Arial" w:cs="Arial"/>
                <w:lang w:val="en-US"/>
              </w:rPr>
            </w:pPr>
            <w:proofErr w:type="spellStart"/>
            <w:r w:rsidRPr="00EA0E77">
              <w:rPr>
                <w:rFonts w:ascii="Arial" w:hAnsi="Arial" w:cs="Arial"/>
                <w:lang w:val="en-US"/>
              </w:rPr>
              <w:t>Društveni</w:t>
            </w:r>
            <w:proofErr w:type="spellEnd"/>
            <w:r w:rsidRPr="00EA0E77">
              <w:rPr>
                <w:rFonts w:ascii="Arial" w:hAnsi="Arial" w:cs="Arial"/>
                <w:lang w:val="en-US"/>
              </w:rPr>
              <w:t xml:space="preserve"> </w:t>
            </w:r>
            <w:proofErr w:type="spellStart"/>
            <w:r w:rsidRPr="00EA0E77">
              <w:rPr>
                <w:rFonts w:ascii="Arial" w:hAnsi="Arial" w:cs="Arial"/>
                <w:lang w:val="en-US"/>
              </w:rPr>
              <w:t>dom</w:t>
            </w:r>
            <w:proofErr w:type="spellEnd"/>
            <w:r w:rsidRPr="00EA0E77">
              <w:rPr>
                <w:rFonts w:ascii="Arial" w:hAnsi="Arial" w:cs="Arial"/>
                <w:lang w:val="en-US"/>
              </w:rPr>
              <w:t xml:space="preserve"> u </w:t>
            </w:r>
            <w:proofErr w:type="spellStart"/>
            <w:r w:rsidRPr="00EA0E77">
              <w:rPr>
                <w:rFonts w:ascii="Arial" w:hAnsi="Arial" w:cs="Arial"/>
                <w:lang w:val="en-US"/>
              </w:rPr>
              <w:t>Dužici</w:t>
            </w:r>
            <w:proofErr w:type="spellEnd"/>
            <w:r w:rsidRPr="00EA0E77">
              <w:rPr>
                <w:rFonts w:ascii="Arial" w:hAnsi="Arial" w:cs="Arial"/>
                <w:lang w:val="en-US"/>
              </w:rPr>
              <w:t xml:space="preserve"> u </w:t>
            </w:r>
            <w:proofErr w:type="spellStart"/>
            <w:r w:rsidRPr="00EA0E77">
              <w:rPr>
                <w:rFonts w:ascii="Arial" w:hAnsi="Arial" w:cs="Arial"/>
                <w:lang w:val="en-US"/>
              </w:rPr>
              <w:t>vlasništvu</w:t>
            </w:r>
            <w:proofErr w:type="spellEnd"/>
            <w:r w:rsidRPr="00EA0E77">
              <w:rPr>
                <w:rFonts w:ascii="Arial" w:hAnsi="Arial" w:cs="Arial"/>
                <w:lang w:val="en-US"/>
              </w:rPr>
              <w:t xml:space="preserve"> Općine </w:t>
            </w:r>
            <w:proofErr w:type="spellStart"/>
            <w:r w:rsidRPr="00EA0E77">
              <w:rPr>
                <w:rFonts w:ascii="Arial" w:hAnsi="Arial" w:cs="Arial"/>
                <w:lang w:val="en-US"/>
              </w:rPr>
              <w:t>Lekenik</w:t>
            </w:r>
            <w:proofErr w:type="spellEnd"/>
          </w:p>
        </w:tc>
      </w:tr>
      <w:tr w:rsidR="00865DD5" w:rsidRPr="005F7DA2" w14:paraId="6AD6BBA7" w14:textId="77777777" w:rsidTr="007A1103">
        <w:trPr>
          <w:jc w:val="center"/>
        </w:trPr>
        <w:tc>
          <w:tcPr>
            <w:tcW w:w="4320" w:type="dxa"/>
          </w:tcPr>
          <w:p w14:paraId="1CDC330E" w14:textId="7DAE7BEF" w:rsidR="00865DD5" w:rsidRPr="005F7DA2" w:rsidRDefault="00865DD5" w:rsidP="00865DD5">
            <w:pPr>
              <w:rPr>
                <w:rFonts w:ascii="Arial" w:hAnsi="Arial" w:cs="Arial"/>
                <w:lang w:val="en-US"/>
              </w:rPr>
            </w:pPr>
            <w:proofErr w:type="spellStart"/>
            <w:r w:rsidRPr="005F7DA2">
              <w:rPr>
                <w:rFonts w:ascii="Arial" w:hAnsi="Arial" w:cs="Arial"/>
                <w:lang w:val="en-US"/>
              </w:rPr>
              <w:t>Osnova</w:t>
            </w:r>
            <w:proofErr w:type="spellEnd"/>
            <w:r w:rsidRPr="005F7DA2">
              <w:rPr>
                <w:rFonts w:ascii="Arial" w:hAnsi="Arial" w:cs="Arial"/>
                <w:lang w:val="en-US"/>
              </w:rPr>
              <w:t xml:space="preserve"> za </w:t>
            </w:r>
            <w:proofErr w:type="spellStart"/>
            <w:r w:rsidRPr="005F7DA2">
              <w:rPr>
                <w:rFonts w:ascii="Arial" w:hAnsi="Arial" w:cs="Arial"/>
                <w:lang w:val="en-US"/>
              </w:rPr>
              <w:t>raspolaganje</w:t>
            </w:r>
            <w:proofErr w:type="spellEnd"/>
            <w:r w:rsidRPr="005F7DA2">
              <w:rPr>
                <w:rFonts w:ascii="Arial" w:hAnsi="Arial" w:cs="Arial"/>
                <w:lang w:val="en-US"/>
              </w:rPr>
              <w:t xml:space="preserve"> </w:t>
            </w:r>
            <w:proofErr w:type="spellStart"/>
            <w:r w:rsidRPr="005F7DA2">
              <w:rPr>
                <w:rFonts w:ascii="Arial" w:hAnsi="Arial" w:cs="Arial"/>
                <w:lang w:val="en-US"/>
              </w:rPr>
              <w:t>nekretninama</w:t>
            </w:r>
            <w:proofErr w:type="spellEnd"/>
          </w:p>
        </w:tc>
        <w:tc>
          <w:tcPr>
            <w:tcW w:w="5598" w:type="dxa"/>
          </w:tcPr>
          <w:p w14:paraId="469F5D9A" w14:textId="0F897A5C" w:rsidR="00865DD5" w:rsidRPr="005F7DA2" w:rsidRDefault="00EA0E77" w:rsidP="00865DD5">
            <w:pPr>
              <w:rPr>
                <w:rFonts w:ascii="Arial" w:hAnsi="Arial" w:cs="Arial"/>
                <w:lang w:val="en-US"/>
              </w:rPr>
            </w:pPr>
            <w:proofErr w:type="spellStart"/>
            <w:r w:rsidRPr="00EA0E77">
              <w:rPr>
                <w:rFonts w:ascii="Arial" w:hAnsi="Arial" w:cs="Arial"/>
                <w:lang w:val="en-US"/>
              </w:rPr>
              <w:t>Vlasništvo</w:t>
            </w:r>
            <w:proofErr w:type="spellEnd"/>
            <w:r w:rsidRPr="00EA0E77">
              <w:rPr>
                <w:rFonts w:ascii="Arial" w:hAnsi="Arial" w:cs="Arial"/>
                <w:lang w:val="en-US"/>
              </w:rPr>
              <w:t xml:space="preserve"> </w:t>
            </w:r>
            <w:proofErr w:type="spellStart"/>
            <w:r w:rsidRPr="00EA0E77">
              <w:rPr>
                <w:rFonts w:ascii="Arial" w:hAnsi="Arial" w:cs="Arial"/>
                <w:lang w:val="en-US"/>
              </w:rPr>
              <w:t>jedinice</w:t>
            </w:r>
            <w:proofErr w:type="spellEnd"/>
            <w:r w:rsidRPr="00EA0E77">
              <w:rPr>
                <w:rFonts w:ascii="Arial" w:hAnsi="Arial" w:cs="Arial"/>
                <w:lang w:val="en-US"/>
              </w:rPr>
              <w:t xml:space="preserve"> </w:t>
            </w:r>
            <w:proofErr w:type="spellStart"/>
            <w:r w:rsidRPr="00EA0E77">
              <w:rPr>
                <w:rFonts w:ascii="Arial" w:hAnsi="Arial" w:cs="Arial"/>
                <w:lang w:val="en-US"/>
              </w:rPr>
              <w:t>lokalne</w:t>
            </w:r>
            <w:proofErr w:type="spellEnd"/>
            <w:r w:rsidRPr="00EA0E77">
              <w:rPr>
                <w:rFonts w:ascii="Arial" w:hAnsi="Arial" w:cs="Arial"/>
                <w:lang w:val="en-US"/>
              </w:rPr>
              <w:t xml:space="preserve"> </w:t>
            </w:r>
            <w:proofErr w:type="spellStart"/>
            <w:r w:rsidRPr="00EA0E77">
              <w:rPr>
                <w:rFonts w:ascii="Arial" w:hAnsi="Arial" w:cs="Arial"/>
                <w:lang w:val="en-US"/>
              </w:rPr>
              <w:t>samouprave</w:t>
            </w:r>
            <w:proofErr w:type="spellEnd"/>
          </w:p>
        </w:tc>
      </w:tr>
      <w:tr w:rsidR="00865DD5" w:rsidRPr="005F7DA2" w14:paraId="153A1294" w14:textId="77777777" w:rsidTr="007A1103">
        <w:trPr>
          <w:jc w:val="center"/>
        </w:trPr>
        <w:tc>
          <w:tcPr>
            <w:tcW w:w="4320" w:type="dxa"/>
          </w:tcPr>
          <w:p w14:paraId="4AE9E649" w14:textId="29D58AAB" w:rsidR="00865DD5" w:rsidRPr="005F7DA2" w:rsidRDefault="00865DD5" w:rsidP="00865DD5">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studijske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0A3458A9" w14:textId="6CC40A1E" w:rsidR="00865DD5" w:rsidRPr="005F7DA2" w:rsidRDefault="00EA0E77" w:rsidP="00865DD5">
            <w:pPr>
              <w:rPr>
                <w:rFonts w:ascii="Arial" w:hAnsi="Arial" w:cs="Arial"/>
                <w:lang w:val="en-US"/>
              </w:rPr>
            </w:pPr>
            <w:r w:rsidRPr="00EA0E77">
              <w:rPr>
                <w:rFonts w:ascii="Arial" w:hAnsi="Arial" w:cs="Arial"/>
                <w:lang w:val="en-US"/>
              </w:rPr>
              <w:t xml:space="preserve">U </w:t>
            </w:r>
            <w:proofErr w:type="spellStart"/>
            <w:r w:rsidRPr="00EA0E77">
              <w:rPr>
                <w:rFonts w:ascii="Arial" w:hAnsi="Arial" w:cs="Arial"/>
                <w:lang w:val="en-US"/>
              </w:rPr>
              <w:t>pripremi</w:t>
            </w:r>
            <w:proofErr w:type="spellEnd"/>
            <w:r w:rsidRPr="00EA0E77">
              <w:rPr>
                <w:rFonts w:ascii="Arial" w:hAnsi="Arial" w:cs="Arial"/>
                <w:lang w:val="en-US"/>
              </w:rPr>
              <w:t xml:space="preserve">, </w:t>
            </w:r>
            <w:proofErr w:type="spellStart"/>
            <w:r w:rsidRPr="00EA0E77">
              <w:rPr>
                <w:rFonts w:ascii="Arial" w:hAnsi="Arial" w:cs="Arial"/>
                <w:lang w:val="en-US"/>
              </w:rPr>
              <w:t>sukladno</w:t>
            </w:r>
            <w:proofErr w:type="spellEnd"/>
            <w:r w:rsidRPr="00EA0E77">
              <w:rPr>
                <w:rFonts w:ascii="Arial" w:hAnsi="Arial" w:cs="Arial"/>
                <w:lang w:val="en-US"/>
              </w:rPr>
              <w:t xml:space="preserve"> </w:t>
            </w:r>
            <w:proofErr w:type="spellStart"/>
            <w:r w:rsidRPr="00EA0E77">
              <w:rPr>
                <w:rFonts w:ascii="Arial" w:hAnsi="Arial" w:cs="Arial"/>
                <w:lang w:val="en-US"/>
              </w:rPr>
              <w:t>natječajnim</w:t>
            </w:r>
            <w:proofErr w:type="spellEnd"/>
            <w:r w:rsidRPr="00EA0E77">
              <w:rPr>
                <w:rFonts w:ascii="Arial" w:hAnsi="Arial" w:cs="Arial"/>
                <w:lang w:val="en-US"/>
              </w:rPr>
              <w:t xml:space="preserve"> </w:t>
            </w:r>
            <w:proofErr w:type="spellStart"/>
            <w:r w:rsidRPr="00EA0E77">
              <w:rPr>
                <w:rFonts w:ascii="Arial" w:hAnsi="Arial" w:cs="Arial"/>
                <w:lang w:val="en-US"/>
              </w:rPr>
              <w:t>uvjetima</w:t>
            </w:r>
            <w:proofErr w:type="spellEnd"/>
          </w:p>
        </w:tc>
      </w:tr>
      <w:tr w:rsidR="00865DD5" w:rsidRPr="005F7DA2" w14:paraId="78A0D348" w14:textId="77777777" w:rsidTr="007A1103">
        <w:trPr>
          <w:jc w:val="center"/>
        </w:trPr>
        <w:tc>
          <w:tcPr>
            <w:tcW w:w="4320" w:type="dxa"/>
          </w:tcPr>
          <w:p w14:paraId="6FE780AB" w14:textId="00358BEE" w:rsidR="00865DD5" w:rsidRPr="005F7DA2" w:rsidRDefault="00865DD5" w:rsidP="00865DD5">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projektne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1F401636" w14:textId="36DA4AB1" w:rsidR="00865DD5" w:rsidRPr="005F7DA2" w:rsidRDefault="00EA0E77" w:rsidP="00865DD5">
            <w:pPr>
              <w:rPr>
                <w:rFonts w:ascii="Arial" w:hAnsi="Arial" w:cs="Arial"/>
                <w:lang w:val="en-US"/>
              </w:rPr>
            </w:pPr>
            <w:proofErr w:type="spellStart"/>
            <w:r w:rsidRPr="00EA0E77">
              <w:rPr>
                <w:rFonts w:ascii="Arial" w:hAnsi="Arial" w:cs="Arial"/>
                <w:lang w:val="en-US"/>
              </w:rPr>
              <w:t>Očekuje</w:t>
            </w:r>
            <w:proofErr w:type="spellEnd"/>
            <w:r w:rsidRPr="00EA0E77">
              <w:rPr>
                <w:rFonts w:ascii="Arial" w:hAnsi="Arial" w:cs="Arial"/>
                <w:lang w:val="en-US"/>
              </w:rPr>
              <w:t xml:space="preserve"> se </w:t>
            </w:r>
            <w:proofErr w:type="spellStart"/>
            <w:r w:rsidRPr="00EA0E77">
              <w:rPr>
                <w:rFonts w:ascii="Arial" w:hAnsi="Arial" w:cs="Arial"/>
                <w:lang w:val="en-US"/>
              </w:rPr>
              <w:t>nakon</w:t>
            </w:r>
            <w:proofErr w:type="spellEnd"/>
            <w:r w:rsidRPr="00EA0E77">
              <w:rPr>
                <w:rFonts w:ascii="Arial" w:hAnsi="Arial" w:cs="Arial"/>
                <w:lang w:val="en-US"/>
              </w:rPr>
              <w:t xml:space="preserve"> </w:t>
            </w:r>
            <w:proofErr w:type="spellStart"/>
            <w:r w:rsidRPr="00EA0E77">
              <w:rPr>
                <w:rFonts w:ascii="Arial" w:hAnsi="Arial" w:cs="Arial"/>
                <w:lang w:val="en-US"/>
              </w:rPr>
              <w:t>provjere</w:t>
            </w:r>
            <w:proofErr w:type="spellEnd"/>
            <w:r w:rsidRPr="00EA0E77">
              <w:rPr>
                <w:rFonts w:ascii="Arial" w:hAnsi="Arial" w:cs="Arial"/>
                <w:lang w:val="en-US"/>
              </w:rPr>
              <w:t xml:space="preserve"> </w:t>
            </w:r>
            <w:proofErr w:type="spellStart"/>
            <w:r w:rsidRPr="00EA0E77">
              <w:rPr>
                <w:rFonts w:ascii="Arial" w:hAnsi="Arial" w:cs="Arial"/>
                <w:lang w:val="en-US"/>
              </w:rPr>
              <w:t>prihvatljivosti</w:t>
            </w:r>
            <w:proofErr w:type="spellEnd"/>
          </w:p>
        </w:tc>
      </w:tr>
      <w:tr w:rsidR="00865DD5" w:rsidRPr="005F7DA2" w14:paraId="6DC44462" w14:textId="77777777" w:rsidTr="007A1103">
        <w:trPr>
          <w:jc w:val="center"/>
        </w:trPr>
        <w:tc>
          <w:tcPr>
            <w:tcW w:w="4320" w:type="dxa"/>
          </w:tcPr>
          <w:p w14:paraId="4CD65DCD" w14:textId="2145D9B8" w:rsidR="00865DD5" w:rsidRPr="005F7DA2" w:rsidRDefault="00865DD5" w:rsidP="00865DD5">
            <w:pPr>
              <w:rPr>
                <w:rFonts w:ascii="Arial" w:hAnsi="Arial" w:cs="Arial"/>
                <w:lang w:val="en-US"/>
              </w:rPr>
            </w:pPr>
            <w:r w:rsidRPr="005F7DA2">
              <w:rPr>
                <w:rFonts w:ascii="Arial" w:hAnsi="Arial" w:cs="Arial"/>
                <w:lang w:val="en-US"/>
              </w:rPr>
              <w:t xml:space="preserve">Projekt od </w:t>
            </w:r>
            <w:proofErr w:type="spellStart"/>
            <w:r w:rsidRPr="005F7DA2">
              <w:rPr>
                <w:rFonts w:ascii="Arial" w:hAnsi="Arial" w:cs="Arial"/>
                <w:lang w:val="en-US"/>
              </w:rPr>
              <w:t>posebnog</w:t>
            </w:r>
            <w:proofErr w:type="spellEnd"/>
            <w:r w:rsidRPr="005F7DA2">
              <w:rPr>
                <w:rFonts w:ascii="Arial" w:hAnsi="Arial" w:cs="Arial"/>
                <w:lang w:val="en-US"/>
              </w:rPr>
              <w:t xml:space="preserve"> </w:t>
            </w:r>
            <w:proofErr w:type="spellStart"/>
            <w:r w:rsidRPr="005F7DA2">
              <w:rPr>
                <w:rFonts w:ascii="Arial" w:hAnsi="Arial" w:cs="Arial"/>
                <w:lang w:val="en-US"/>
              </w:rPr>
              <w:t>značaja</w:t>
            </w:r>
            <w:proofErr w:type="spellEnd"/>
            <w:r w:rsidRPr="005F7DA2">
              <w:rPr>
                <w:rFonts w:ascii="Arial" w:hAnsi="Arial" w:cs="Arial"/>
                <w:lang w:val="en-US"/>
              </w:rPr>
              <w:t xml:space="preserve"> za </w:t>
            </w:r>
            <w:proofErr w:type="spellStart"/>
            <w:r w:rsidRPr="005F7DA2">
              <w:rPr>
                <w:rFonts w:ascii="Arial" w:hAnsi="Arial" w:cs="Arial"/>
                <w:lang w:val="en-US"/>
              </w:rPr>
              <w:t>razvoj</w:t>
            </w:r>
            <w:proofErr w:type="spellEnd"/>
            <w:r w:rsidRPr="005F7DA2">
              <w:rPr>
                <w:rFonts w:ascii="Arial" w:hAnsi="Arial" w:cs="Arial"/>
                <w:lang w:val="en-US"/>
              </w:rPr>
              <w:t xml:space="preserve"> </w:t>
            </w:r>
            <w:proofErr w:type="spellStart"/>
            <w:r w:rsidRPr="005F7DA2">
              <w:rPr>
                <w:rFonts w:ascii="Arial" w:hAnsi="Arial" w:cs="Arial"/>
                <w:lang w:val="en-US"/>
              </w:rPr>
              <w:t>destinacije</w:t>
            </w:r>
            <w:proofErr w:type="spellEnd"/>
          </w:p>
        </w:tc>
        <w:tc>
          <w:tcPr>
            <w:tcW w:w="5598" w:type="dxa"/>
          </w:tcPr>
          <w:p w14:paraId="56D969FF" w14:textId="3D1419E0" w:rsidR="00865DD5" w:rsidRPr="005F7DA2" w:rsidRDefault="00EA0E77" w:rsidP="00865DD5">
            <w:pPr>
              <w:rPr>
                <w:rFonts w:ascii="Arial" w:hAnsi="Arial" w:cs="Arial"/>
                <w:lang w:val="en-US"/>
              </w:rPr>
            </w:pPr>
            <w:r>
              <w:rPr>
                <w:rFonts w:ascii="Arial" w:hAnsi="Arial" w:cs="Arial"/>
                <w:lang w:val="en-US"/>
              </w:rPr>
              <w:t>DA</w:t>
            </w:r>
          </w:p>
        </w:tc>
      </w:tr>
      <w:tr w:rsidR="00865DD5" w:rsidRPr="005F7DA2" w14:paraId="20ACCF35" w14:textId="77777777" w:rsidTr="007A1103">
        <w:trPr>
          <w:jc w:val="center"/>
        </w:trPr>
        <w:tc>
          <w:tcPr>
            <w:tcW w:w="4320" w:type="dxa"/>
          </w:tcPr>
          <w:p w14:paraId="1D806142" w14:textId="0FBE1A6D" w:rsidR="00865DD5" w:rsidRPr="005F7DA2" w:rsidRDefault="00865DD5" w:rsidP="00865DD5">
            <w:pPr>
              <w:rPr>
                <w:rFonts w:ascii="Arial" w:hAnsi="Arial" w:cs="Arial"/>
                <w:lang w:val="en-US"/>
              </w:rPr>
            </w:pPr>
            <w:proofErr w:type="spellStart"/>
            <w:r w:rsidRPr="005F7DA2">
              <w:rPr>
                <w:rFonts w:ascii="Arial" w:hAnsi="Arial" w:cs="Arial"/>
                <w:lang w:val="en-US"/>
              </w:rPr>
              <w:t>Napomena</w:t>
            </w:r>
            <w:proofErr w:type="spellEnd"/>
          </w:p>
        </w:tc>
        <w:tc>
          <w:tcPr>
            <w:tcW w:w="5598" w:type="dxa"/>
          </w:tcPr>
          <w:p w14:paraId="611FEBFA" w14:textId="2ABDC0D1" w:rsidR="00865DD5" w:rsidRPr="005F7DA2" w:rsidRDefault="00EA0E77" w:rsidP="00865DD5">
            <w:pPr>
              <w:rPr>
                <w:rFonts w:ascii="Arial" w:hAnsi="Arial" w:cs="Arial"/>
                <w:lang w:val="en-US"/>
              </w:rPr>
            </w:pPr>
            <w:r w:rsidRPr="00EA0E77">
              <w:rPr>
                <w:rFonts w:ascii="Arial" w:hAnsi="Arial" w:cs="Arial"/>
                <w:lang w:val="en-US"/>
              </w:rPr>
              <w:t xml:space="preserve">Projekt je u </w:t>
            </w:r>
            <w:proofErr w:type="spellStart"/>
            <w:r w:rsidRPr="00EA0E77">
              <w:rPr>
                <w:rFonts w:ascii="Arial" w:hAnsi="Arial" w:cs="Arial"/>
                <w:lang w:val="en-US"/>
              </w:rPr>
              <w:t>fazi</w:t>
            </w:r>
            <w:proofErr w:type="spellEnd"/>
            <w:r w:rsidRPr="00EA0E77">
              <w:rPr>
                <w:rFonts w:ascii="Arial" w:hAnsi="Arial" w:cs="Arial"/>
                <w:lang w:val="en-US"/>
              </w:rPr>
              <w:t xml:space="preserve"> </w:t>
            </w:r>
            <w:proofErr w:type="spellStart"/>
            <w:r w:rsidRPr="00EA0E77">
              <w:rPr>
                <w:rFonts w:ascii="Arial" w:hAnsi="Arial" w:cs="Arial"/>
                <w:lang w:val="en-US"/>
              </w:rPr>
              <w:t>provjere</w:t>
            </w:r>
            <w:proofErr w:type="spellEnd"/>
            <w:r w:rsidRPr="00EA0E77">
              <w:rPr>
                <w:rFonts w:ascii="Arial" w:hAnsi="Arial" w:cs="Arial"/>
                <w:lang w:val="en-US"/>
              </w:rPr>
              <w:t xml:space="preserve"> </w:t>
            </w:r>
            <w:proofErr w:type="spellStart"/>
            <w:r w:rsidRPr="00EA0E77">
              <w:rPr>
                <w:rFonts w:ascii="Arial" w:hAnsi="Arial" w:cs="Arial"/>
                <w:lang w:val="en-US"/>
              </w:rPr>
              <w:t>prihvatljivosti</w:t>
            </w:r>
            <w:proofErr w:type="spellEnd"/>
            <w:r w:rsidRPr="00EA0E77">
              <w:rPr>
                <w:rFonts w:ascii="Arial" w:hAnsi="Arial" w:cs="Arial"/>
                <w:lang w:val="en-US"/>
              </w:rPr>
              <w:t xml:space="preserve"> (PK.3.4.10 – </w:t>
            </w:r>
            <w:proofErr w:type="spellStart"/>
            <w:r w:rsidRPr="00EA0E77">
              <w:rPr>
                <w:rFonts w:ascii="Arial" w:hAnsi="Arial" w:cs="Arial"/>
                <w:lang w:val="en-US"/>
              </w:rPr>
              <w:t>inačica</w:t>
            </w:r>
            <w:proofErr w:type="spellEnd"/>
            <w:r w:rsidRPr="00EA0E77">
              <w:rPr>
                <w:rFonts w:ascii="Arial" w:hAnsi="Arial" w:cs="Arial"/>
                <w:lang w:val="en-US"/>
              </w:rPr>
              <w:t xml:space="preserve"> 2).</w:t>
            </w:r>
          </w:p>
        </w:tc>
      </w:tr>
    </w:tbl>
    <w:p w14:paraId="30FD6189" w14:textId="77777777" w:rsidR="00F209E9" w:rsidRDefault="00F209E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4C44B813" w14:textId="77777777" w:rsidTr="007A1103">
        <w:trPr>
          <w:jc w:val="center"/>
        </w:trPr>
        <w:tc>
          <w:tcPr>
            <w:tcW w:w="4320" w:type="dxa"/>
            <w:shd w:val="clear" w:color="auto" w:fill="767171" w:themeFill="background2" w:themeFillShade="80"/>
          </w:tcPr>
          <w:p w14:paraId="03939745"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 xml:space="preserve">Naziv </w:t>
            </w:r>
            <w:proofErr w:type="spellStart"/>
            <w:r w:rsidRPr="005F7DA2">
              <w:rPr>
                <w:rFonts w:ascii="Arial" w:hAnsi="Arial" w:cs="Arial"/>
                <w:b/>
                <w:color w:val="FFFFFF" w:themeColor="background1"/>
                <w:lang w:val="en-US"/>
              </w:rPr>
              <w:t>projekta</w:t>
            </w:r>
            <w:proofErr w:type="spellEnd"/>
          </w:p>
        </w:tc>
        <w:tc>
          <w:tcPr>
            <w:tcW w:w="5598" w:type="dxa"/>
            <w:shd w:val="clear" w:color="auto" w:fill="767171" w:themeFill="background2" w:themeFillShade="80"/>
          </w:tcPr>
          <w:p w14:paraId="501EE504" w14:textId="0B29FE22" w:rsidR="00F209E9" w:rsidRPr="005F7DA2" w:rsidRDefault="00EA0E77" w:rsidP="007A1103">
            <w:pPr>
              <w:rPr>
                <w:rFonts w:ascii="Arial" w:hAnsi="Arial" w:cs="Arial"/>
                <w:b/>
                <w:color w:val="FFFFFF" w:themeColor="background1"/>
                <w:lang w:val="en-US"/>
              </w:rPr>
            </w:pPr>
            <w:proofErr w:type="spellStart"/>
            <w:r w:rsidRPr="00EA0E77">
              <w:rPr>
                <w:rFonts w:ascii="Arial" w:hAnsi="Arial" w:cs="Arial"/>
                <w:b/>
                <w:color w:val="FFFFFF" w:themeColor="background1"/>
                <w:lang w:val="en-US"/>
              </w:rPr>
              <w:t>Izgradnja</w:t>
            </w:r>
            <w:proofErr w:type="spellEnd"/>
            <w:r w:rsidRPr="00EA0E77">
              <w:rPr>
                <w:rFonts w:ascii="Arial" w:hAnsi="Arial" w:cs="Arial"/>
                <w:b/>
                <w:color w:val="FFFFFF" w:themeColor="background1"/>
                <w:lang w:val="en-US"/>
              </w:rPr>
              <w:t xml:space="preserve"> i </w:t>
            </w:r>
            <w:proofErr w:type="spellStart"/>
            <w:r w:rsidRPr="00EA0E77">
              <w:rPr>
                <w:rFonts w:ascii="Arial" w:hAnsi="Arial" w:cs="Arial"/>
                <w:b/>
                <w:color w:val="FFFFFF" w:themeColor="background1"/>
                <w:lang w:val="en-US"/>
              </w:rPr>
              <w:t>rekonstrukcija</w:t>
            </w:r>
            <w:proofErr w:type="spellEnd"/>
            <w:r w:rsidRPr="00EA0E77">
              <w:rPr>
                <w:rFonts w:ascii="Arial" w:hAnsi="Arial" w:cs="Arial"/>
                <w:b/>
                <w:color w:val="FFFFFF" w:themeColor="background1"/>
                <w:lang w:val="en-US"/>
              </w:rPr>
              <w:t xml:space="preserve"> </w:t>
            </w:r>
            <w:proofErr w:type="spellStart"/>
            <w:r w:rsidRPr="00EA0E77">
              <w:rPr>
                <w:rFonts w:ascii="Arial" w:hAnsi="Arial" w:cs="Arial"/>
                <w:b/>
                <w:color w:val="FFFFFF" w:themeColor="background1"/>
                <w:lang w:val="en-US"/>
              </w:rPr>
              <w:t>biciklističkih</w:t>
            </w:r>
            <w:proofErr w:type="spellEnd"/>
            <w:r w:rsidRPr="00EA0E77">
              <w:rPr>
                <w:rFonts w:ascii="Arial" w:hAnsi="Arial" w:cs="Arial"/>
                <w:b/>
                <w:color w:val="FFFFFF" w:themeColor="background1"/>
                <w:lang w:val="en-US"/>
              </w:rPr>
              <w:t xml:space="preserve"> </w:t>
            </w:r>
            <w:proofErr w:type="spellStart"/>
            <w:r w:rsidRPr="00EA0E77">
              <w:rPr>
                <w:rFonts w:ascii="Arial" w:hAnsi="Arial" w:cs="Arial"/>
                <w:b/>
                <w:color w:val="FFFFFF" w:themeColor="background1"/>
                <w:lang w:val="en-US"/>
              </w:rPr>
              <w:t>staza</w:t>
            </w:r>
            <w:proofErr w:type="spellEnd"/>
            <w:r w:rsidRPr="00EA0E77">
              <w:rPr>
                <w:rFonts w:ascii="Arial" w:hAnsi="Arial" w:cs="Arial"/>
                <w:b/>
                <w:color w:val="FFFFFF" w:themeColor="background1"/>
                <w:lang w:val="en-US"/>
              </w:rPr>
              <w:t xml:space="preserve"> Općine </w:t>
            </w:r>
            <w:proofErr w:type="spellStart"/>
            <w:r w:rsidRPr="00EA0E77">
              <w:rPr>
                <w:rFonts w:ascii="Arial" w:hAnsi="Arial" w:cs="Arial"/>
                <w:b/>
                <w:color w:val="FFFFFF" w:themeColor="background1"/>
                <w:lang w:val="en-US"/>
              </w:rPr>
              <w:t>Lekenik</w:t>
            </w:r>
            <w:proofErr w:type="spellEnd"/>
            <w:r w:rsidRPr="00EA0E77">
              <w:rPr>
                <w:rFonts w:ascii="Arial" w:hAnsi="Arial" w:cs="Arial"/>
                <w:b/>
                <w:color w:val="FFFFFF" w:themeColor="background1"/>
                <w:lang w:val="en-US"/>
              </w:rPr>
              <w:t xml:space="preserve"> – </w:t>
            </w:r>
            <w:proofErr w:type="spellStart"/>
            <w:r w:rsidRPr="00EA0E77">
              <w:rPr>
                <w:rFonts w:ascii="Arial" w:hAnsi="Arial" w:cs="Arial"/>
                <w:b/>
                <w:color w:val="FFFFFF" w:themeColor="background1"/>
                <w:lang w:val="en-US"/>
              </w:rPr>
              <w:t>faza</w:t>
            </w:r>
            <w:proofErr w:type="spellEnd"/>
            <w:r w:rsidRPr="00EA0E77">
              <w:rPr>
                <w:rFonts w:ascii="Arial" w:hAnsi="Arial" w:cs="Arial"/>
                <w:b/>
                <w:color w:val="FFFFFF" w:themeColor="background1"/>
                <w:lang w:val="en-US"/>
              </w:rPr>
              <w:t xml:space="preserve"> 1</w:t>
            </w:r>
          </w:p>
        </w:tc>
      </w:tr>
      <w:tr w:rsidR="00865DD5" w:rsidRPr="005F7DA2" w14:paraId="4862BE98" w14:textId="77777777" w:rsidTr="007A1103">
        <w:trPr>
          <w:jc w:val="center"/>
        </w:trPr>
        <w:tc>
          <w:tcPr>
            <w:tcW w:w="4320" w:type="dxa"/>
          </w:tcPr>
          <w:p w14:paraId="035680C8" w14:textId="64CABBB6"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predmeta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28971DE6" w14:textId="5077C906" w:rsidR="00865DD5" w:rsidRPr="005F7DA2" w:rsidRDefault="00EA0E77" w:rsidP="00865DD5">
            <w:pPr>
              <w:rPr>
                <w:rFonts w:ascii="Arial" w:hAnsi="Arial" w:cs="Arial"/>
                <w:lang w:val="en-US"/>
              </w:rPr>
            </w:pPr>
            <w:proofErr w:type="spellStart"/>
            <w:r w:rsidRPr="00EA0E77">
              <w:rPr>
                <w:rFonts w:ascii="Arial" w:hAnsi="Arial" w:cs="Arial"/>
                <w:lang w:val="en-US"/>
              </w:rPr>
              <w:t>Izgradnja</w:t>
            </w:r>
            <w:proofErr w:type="spellEnd"/>
            <w:r w:rsidRPr="00EA0E77">
              <w:rPr>
                <w:rFonts w:ascii="Arial" w:hAnsi="Arial" w:cs="Arial"/>
                <w:lang w:val="en-US"/>
              </w:rPr>
              <w:t xml:space="preserve"> </w:t>
            </w:r>
            <w:proofErr w:type="spellStart"/>
            <w:r w:rsidRPr="00EA0E77">
              <w:rPr>
                <w:rFonts w:ascii="Arial" w:hAnsi="Arial" w:cs="Arial"/>
                <w:lang w:val="en-US"/>
              </w:rPr>
              <w:t>nove</w:t>
            </w:r>
            <w:proofErr w:type="spellEnd"/>
            <w:r w:rsidRPr="00EA0E77">
              <w:rPr>
                <w:rFonts w:ascii="Arial" w:hAnsi="Arial" w:cs="Arial"/>
                <w:lang w:val="en-US"/>
              </w:rPr>
              <w:t xml:space="preserve"> </w:t>
            </w:r>
            <w:proofErr w:type="spellStart"/>
            <w:r w:rsidRPr="00EA0E77">
              <w:rPr>
                <w:rFonts w:ascii="Arial" w:hAnsi="Arial" w:cs="Arial"/>
                <w:lang w:val="en-US"/>
              </w:rPr>
              <w:t>biciklističke</w:t>
            </w:r>
            <w:proofErr w:type="spellEnd"/>
            <w:r w:rsidRPr="00EA0E77">
              <w:rPr>
                <w:rFonts w:ascii="Arial" w:hAnsi="Arial" w:cs="Arial"/>
                <w:lang w:val="en-US"/>
              </w:rPr>
              <w:t xml:space="preserve"> </w:t>
            </w:r>
            <w:proofErr w:type="spellStart"/>
            <w:r w:rsidRPr="00EA0E77">
              <w:rPr>
                <w:rFonts w:ascii="Arial" w:hAnsi="Arial" w:cs="Arial"/>
                <w:lang w:val="en-US"/>
              </w:rPr>
              <w:t>rute</w:t>
            </w:r>
            <w:proofErr w:type="spellEnd"/>
            <w:r w:rsidRPr="00EA0E77">
              <w:rPr>
                <w:rFonts w:ascii="Arial" w:hAnsi="Arial" w:cs="Arial"/>
                <w:lang w:val="en-US"/>
              </w:rPr>
              <w:t xml:space="preserve"> s </w:t>
            </w:r>
            <w:proofErr w:type="spellStart"/>
            <w:r w:rsidRPr="00EA0E77">
              <w:rPr>
                <w:rFonts w:ascii="Arial" w:hAnsi="Arial" w:cs="Arial"/>
                <w:lang w:val="en-US"/>
              </w:rPr>
              <w:t>odmorištima</w:t>
            </w:r>
            <w:proofErr w:type="spellEnd"/>
            <w:r w:rsidRPr="00EA0E77">
              <w:rPr>
                <w:rFonts w:ascii="Arial" w:hAnsi="Arial" w:cs="Arial"/>
                <w:lang w:val="en-US"/>
              </w:rPr>
              <w:t xml:space="preserve"> i </w:t>
            </w:r>
            <w:proofErr w:type="spellStart"/>
            <w:r w:rsidRPr="00EA0E77">
              <w:rPr>
                <w:rFonts w:ascii="Arial" w:hAnsi="Arial" w:cs="Arial"/>
                <w:lang w:val="en-US"/>
              </w:rPr>
              <w:t>nabavom</w:t>
            </w:r>
            <w:proofErr w:type="spellEnd"/>
            <w:r w:rsidRPr="00EA0E77">
              <w:rPr>
                <w:rFonts w:ascii="Arial" w:hAnsi="Arial" w:cs="Arial"/>
                <w:lang w:val="en-US"/>
              </w:rPr>
              <w:t xml:space="preserve"> opreme </w:t>
            </w:r>
            <w:proofErr w:type="spellStart"/>
            <w:r w:rsidRPr="00EA0E77">
              <w:rPr>
                <w:rFonts w:ascii="Arial" w:hAnsi="Arial" w:cs="Arial"/>
                <w:lang w:val="en-US"/>
              </w:rPr>
              <w:t>koja</w:t>
            </w:r>
            <w:proofErr w:type="spellEnd"/>
            <w:r w:rsidRPr="00EA0E77">
              <w:rPr>
                <w:rFonts w:ascii="Arial" w:hAnsi="Arial" w:cs="Arial"/>
                <w:lang w:val="en-US"/>
              </w:rPr>
              <w:t xml:space="preserve"> </w:t>
            </w:r>
            <w:proofErr w:type="spellStart"/>
            <w:r w:rsidRPr="00EA0E77">
              <w:rPr>
                <w:rFonts w:ascii="Arial" w:hAnsi="Arial" w:cs="Arial"/>
                <w:lang w:val="en-US"/>
              </w:rPr>
              <w:t>će</w:t>
            </w:r>
            <w:proofErr w:type="spellEnd"/>
            <w:r w:rsidRPr="00EA0E77">
              <w:rPr>
                <w:rFonts w:ascii="Arial" w:hAnsi="Arial" w:cs="Arial"/>
                <w:lang w:val="en-US"/>
              </w:rPr>
              <w:t xml:space="preserve"> </w:t>
            </w:r>
            <w:proofErr w:type="spellStart"/>
            <w:r w:rsidRPr="00EA0E77">
              <w:rPr>
                <w:rFonts w:ascii="Arial" w:hAnsi="Arial" w:cs="Arial"/>
                <w:lang w:val="en-US"/>
              </w:rPr>
              <w:t>povezati</w:t>
            </w:r>
            <w:proofErr w:type="spellEnd"/>
            <w:r w:rsidRPr="00EA0E77">
              <w:rPr>
                <w:rFonts w:ascii="Arial" w:hAnsi="Arial" w:cs="Arial"/>
                <w:lang w:val="en-US"/>
              </w:rPr>
              <w:t xml:space="preserve"> </w:t>
            </w:r>
            <w:proofErr w:type="spellStart"/>
            <w:r w:rsidRPr="00EA0E77">
              <w:rPr>
                <w:rFonts w:ascii="Arial" w:hAnsi="Arial" w:cs="Arial"/>
                <w:lang w:val="en-US"/>
              </w:rPr>
              <w:t>naselja</w:t>
            </w:r>
            <w:proofErr w:type="spellEnd"/>
            <w:r w:rsidRPr="00EA0E77">
              <w:rPr>
                <w:rFonts w:ascii="Arial" w:hAnsi="Arial" w:cs="Arial"/>
                <w:lang w:val="en-US"/>
              </w:rPr>
              <w:t xml:space="preserve"> </w:t>
            </w:r>
            <w:proofErr w:type="spellStart"/>
            <w:r w:rsidRPr="00EA0E77">
              <w:rPr>
                <w:rFonts w:ascii="Arial" w:hAnsi="Arial" w:cs="Arial"/>
                <w:lang w:val="en-US"/>
              </w:rPr>
              <w:t>Letovanić</w:t>
            </w:r>
            <w:proofErr w:type="spellEnd"/>
            <w:r w:rsidRPr="00EA0E77">
              <w:rPr>
                <w:rFonts w:ascii="Arial" w:hAnsi="Arial" w:cs="Arial"/>
                <w:lang w:val="en-US"/>
              </w:rPr>
              <w:t xml:space="preserve"> i Stari Brod na </w:t>
            </w:r>
            <w:proofErr w:type="spellStart"/>
            <w:r w:rsidRPr="00EA0E77">
              <w:rPr>
                <w:rFonts w:ascii="Arial" w:hAnsi="Arial" w:cs="Arial"/>
                <w:lang w:val="en-US"/>
              </w:rPr>
              <w:t>dionici</w:t>
            </w:r>
            <w:proofErr w:type="spellEnd"/>
            <w:r w:rsidRPr="00EA0E77">
              <w:rPr>
                <w:rFonts w:ascii="Arial" w:hAnsi="Arial" w:cs="Arial"/>
                <w:lang w:val="en-US"/>
              </w:rPr>
              <w:t xml:space="preserve"> </w:t>
            </w:r>
            <w:proofErr w:type="spellStart"/>
            <w:r w:rsidRPr="00EA0E77">
              <w:rPr>
                <w:rFonts w:ascii="Arial" w:hAnsi="Arial" w:cs="Arial"/>
                <w:lang w:val="en-US"/>
              </w:rPr>
              <w:t>duljine</w:t>
            </w:r>
            <w:proofErr w:type="spellEnd"/>
            <w:r w:rsidRPr="00EA0E77">
              <w:rPr>
                <w:rFonts w:ascii="Arial" w:hAnsi="Arial" w:cs="Arial"/>
                <w:lang w:val="en-US"/>
              </w:rPr>
              <w:t xml:space="preserve"> 3,02 km.</w:t>
            </w:r>
          </w:p>
        </w:tc>
      </w:tr>
      <w:tr w:rsidR="00865DD5" w:rsidRPr="005F7DA2" w14:paraId="70612C58" w14:textId="77777777" w:rsidTr="007A1103">
        <w:trPr>
          <w:jc w:val="center"/>
        </w:trPr>
        <w:tc>
          <w:tcPr>
            <w:tcW w:w="4320" w:type="dxa"/>
          </w:tcPr>
          <w:p w14:paraId="0F36B659" w14:textId="50900EA8"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svrhe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40FE21BD" w14:textId="54675134" w:rsidR="00865DD5" w:rsidRPr="005F7DA2" w:rsidRDefault="00EA0E77" w:rsidP="00865DD5">
            <w:pPr>
              <w:rPr>
                <w:rFonts w:ascii="Arial" w:hAnsi="Arial" w:cs="Arial"/>
                <w:lang w:val="en-US"/>
              </w:rPr>
            </w:pPr>
            <w:proofErr w:type="spellStart"/>
            <w:r w:rsidRPr="00EA0E77">
              <w:rPr>
                <w:rFonts w:ascii="Arial" w:hAnsi="Arial" w:cs="Arial"/>
                <w:lang w:val="en-US"/>
              </w:rPr>
              <w:t>Poboljšati</w:t>
            </w:r>
            <w:proofErr w:type="spellEnd"/>
            <w:r w:rsidRPr="00EA0E77">
              <w:rPr>
                <w:rFonts w:ascii="Arial" w:hAnsi="Arial" w:cs="Arial"/>
                <w:lang w:val="en-US"/>
              </w:rPr>
              <w:t xml:space="preserve"> </w:t>
            </w:r>
            <w:proofErr w:type="spellStart"/>
            <w:r w:rsidRPr="00EA0E77">
              <w:rPr>
                <w:rFonts w:ascii="Arial" w:hAnsi="Arial" w:cs="Arial"/>
                <w:lang w:val="en-US"/>
              </w:rPr>
              <w:t>sigurnost</w:t>
            </w:r>
            <w:proofErr w:type="spellEnd"/>
            <w:r w:rsidRPr="00EA0E77">
              <w:rPr>
                <w:rFonts w:ascii="Arial" w:hAnsi="Arial" w:cs="Arial"/>
                <w:lang w:val="en-US"/>
              </w:rPr>
              <w:t xml:space="preserve"> i </w:t>
            </w:r>
            <w:proofErr w:type="spellStart"/>
            <w:r w:rsidRPr="00EA0E77">
              <w:rPr>
                <w:rFonts w:ascii="Arial" w:hAnsi="Arial" w:cs="Arial"/>
                <w:lang w:val="en-US"/>
              </w:rPr>
              <w:t>mobilnost</w:t>
            </w:r>
            <w:proofErr w:type="spellEnd"/>
            <w:r w:rsidRPr="00EA0E77">
              <w:rPr>
                <w:rFonts w:ascii="Arial" w:hAnsi="Arial" w:cs="Arial"/>
                <w:lang w:val="en-US"/>
              </w:rPr>
              <w:t xml:space="preserve"> </w:t>
            </w:r>
            <w:proofErr w:type="spellStart"/>
            <w:r w:rsidRPr="00EA0E77">
              <w:rPr>
                <w:rFonts w:ascii="Arial" w:hAnsi="Arial" w:cs="Arial"/>
                <w:lang w:val="en-US"/>
              </w:rPr>
              <w:t>stanovništva</w:t>
            </w:r>
            <w:proofErr w:type="spellEnd"/>
            <w:r w:rsidRPr="00EA0E77">
              <w:rPr>
                <w:rFonts w:ascii="Arial" w:hAnsi="Arial" w:cs="Arial"/>
                <w:lang w:val="en-US"/>
              </w:rPr>
              <w:t xml:space="preserve">, </w:t>
            </w:r>
            <w:proofErr w:type="spellStart"/>
            <w:r w:rsidRPr="00EA0E77">
              <w:rPr>
                <w:rFonts w:ascii="Arial" w:hAnsi="Arial" w:cs="Arial"/>
                <w:lang w:val="en-US"/>
              </w:rPr>
              <w:t>potaknuti</w:t>
            </w:r>
            <w:proofErr w:type="spellEnd"/>
            <w:r w:rsidRPr="00EA0E77">
              <w:rPr>
                <w:rFonts w:ascii="Arial" w:hAnsi="Arial" w:cs="Arial"/>
                <w:lang w:val="en-US"/>
              </w:rPr>
              <w:t xml:space="preserve"> </w:t>
            </w:r>
            <w:proofErr w:type="spellStart"/>
            <w:r w:rsidRPr="00EA0E77">
              <w:rPr>
                <w:rFonts w:ascii="Arial" w:hAnsi="Arial" w:cs="Arial"/>
                <w:lang w:val="en-US"/>
              </w:rPr>
              <w:t>razvoj</w:t>
            </w:r>
            <w:proofErr w:type="spellEnd"/>
            <w:r w:rsidRPr="00EA0E77">
              <w:rPr>
                <w:rFonts w:ascii="Arial" w:hAnsi="Arial" w:cs="Arial"/>
                <w:lang w:val="en-US"/>
              </w:rPr>
              <w:t xml:space="preserve"> </w:t>
            </w:r>
            <w:proofErr w:type="spellStart"/>
            <w:r w:rsidRPr="00EA0E77">
              <w:rPr>
                <w:rFonts w:ascii="Arial" w:hAnsi="Arial" w:cs="Arial"/>
                <w:lang w:val="en-US"/>
              </w:rPr>
              <w:t>cikloturizma</w:t>
            </w:r>
            <w:proofErr w:type="spellEnd"/>
            <w:r w:rsidRPr="00EA0E77">
              <w:rPr>
                <w:rFonts w:ascii="Arial" w:hAnsi="Arial" w:cs="Arial"/>
                <w:lang w:val="en-US"/>
              </w:rPr>
              <w:t xml:space="preserve"> </w:t>
            </w:r>
            <w:proofErr w:type="spellStart"/>
            <w:r w:rsidRPr="00EA0E77">
              <w:rPr>
                <w:rFonts w:ascii="Arial" w:hAnsi="Arial" w:cs="Arial"/>
                <w:lang w:val="en-US"/>
              </w:rPr>
              <w:t>te</w:t>
            </w:r>
            <w:proofErr w:type="spellEnd"/>
            <w:r w:rsidRPr="00EA0E77">
              <w:rPr>
                <w:rFonts w:ascii="Arial" w:hAnsi="Arial" w:cs="Arial"/>
                <w:lang w:val="en-US"/>
              </w:rPr>
              <w:t xml:space="preserve"> </w:t>
            </w:r>
            <w:proofErr w:type="spellStart"/>
            <w:r w:rsidRPr="00EA0E77">
              <w:rPr>
                <w:rFonts w:ascii="Arial" w:hAnsi="Arial" w:cs="Arial"/>
                <w:lang w:val="en-US"/>
              </w:rPr>
              <w:t>pridonijeti</w:t>
            </w:r>
            <w:proofErr w:type="spellEnd"/>
            <w:r w:rsidRPr="00EA0E77">
              <w:rPr>
                <w:rFonts w:ascii="Arial" w:hAnsi="Arial" w:cs="Arial"/>
                <w:lang w:val="en-US"/>
              </w:rPr>
              <w:t xml:space="preserve"> </w:t>
            </w:r>
            <w:proofErr w:type="spellStart"/>
            <w:r w:rsidRPr="00EA0E77">
              <w:rPr>
                <w:rFonts w:ascii="Arial" w:hAnsi="Arial" w:cs="Arial"/>
                <w:lang w:val="en-US"/>
              </w:rPr>
              <w:t>održivom</w:t>
            </w:r>
            <w:proofErr w:type="spellEnd"/>
            <w:r w:rsidRPr="00EA0E77">
              <w:rPr>
                <w:rFonts w:ascii="Arial" w:hAnsi="Arial" w:cs="Arial"/>
                <w:lang w:val="en-US"/>
              </w:rPr>
              <w:t xml:space="preserve"> i </w:t>
            </w:r>
            <w:proofErr w:type="spellStart"/>
            <w:r w:rsidRPr="00EA0E77">
              <w:rPr>
                <w:rFonts w:ascii="Arial" w:hAnsi="Arial" w:cs="Arial"/>
                <w:lang w:val="en-US"/>
              </w:rPr>
              <w:t>ekološki</w:t>
            </w:r>
            <w:proofErr w:type="spellEnd"/>
            <w:r w:rsidRPr="00EA0E77">
              <w:rPr>
                <w:rFonts w:ascii="Arial" w:hAnsi="Arial" w:cs="Arial"/>
                <w:lang w:val="en-US"/>
              </w:rPr>
              <w:t xml:space="preserve"> </w:t>
            </w:r>
            <w:proofErr w:type="spellStart"/>
            <w:r w:rsidRPr="00EA0E77">
              <w:rPr>
                <w:rFonts w:ascii="Arial" w:hAnsi="Arial" w:cs="Arial"/>
                <w:lang w:val="en-US"/>
              </w:rPr>
              <w:t>prihvatljivom</w:t>
            </w:r>
            <w:proofErr w:type="spellEnd"/>
            <w:r w:rsidRPr="00EA0E77">
              <w:rPr>
                <w:rFonts w:ascii="Arial" w:hAnsi="Arial" w:cs="Arial"/>
                <w:lang w:val="en-US"/>
              </w:rPr>
              <w:t xml:space="preserve"> </w:t>
            </w:r>
            <w:proofErr w:type="spellStart"/>
            <w:r w:rsidRPr="00EA0E77">
              <w:rPr>
                <w:rFonts w:ascii="Arial" w:hAnsi="Arial" w:cs="Arial"/>
                <w:lang w:val="en-US"/>
              </w:rPr>
              <w:t>prijevozu</w:t>
            </w:r>
            <w:proofErr w:type="spellEnd"/>
            <w:r w:rsidRPr="00EA0E77">
              <w:rPr>
                <w:rFonts w:ascii="Arial" w:hAnsi="Arial" w:cs="Arial"/>
                <w:lang w:val="en-US"/>
              </w:rPr>
              <w:t>.</w:t>
            </w:r>
          </w:p>
        </w:tc>
      </w:tr>
      <w:tr w:rsidR="00622A52" w:rsidRPr="005F7DA2" w14:paraId="46441FB4" w14:textId="77777777" w:rsidTr="007A1103">
        <w:trPr>
          <w:jc w:val="center"/>
        </w:trPr>
        <w:tc>
          <w:tcPr>
            <w:tcW w:w="4320" w:type="dxa"/>
          </w:tcPr>
          <w:p w14:paraId="07AD012B" w14:textId="1946E5EF" w:rsidR="00622A52" w:rsidRPr="005F7DA2" w:rsidRDefault="00622A52" w:rsidP="00622A52">
            <w:pPr>
              <w:rPr>
                <w:rFonts w:ascii="Arial" w:hAnsi="Arial" w:cs="Arial"/>
                <w:lang w:val="en-US"/>
              </w:rPr>
            </w:pPr>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5598" w:type="dxa"/>
          </w:tcPr>
          <w:p w14:paraId="4FEFC722" w14:textId="77777777" w:rsidR="00622A52" w:rsidRPr="00730744" w:rsidRDefault="00622A52" w:rsidP="00622A52">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131275F6" w14:textId="0C71B6E9" w:rsidR="00622A52" w:rsidRPr="00EA0E77" w:rsidRDefault="00622A52" w:rsidP="00622A52">
            <w:pPr>
              <w:rPr>
                <w:rFonts w:ascii="Arial" w:hAnsi="Arial" w:cs="Arial"/>
                <w:lang w:val="en-US"/>
              </w:rPr>
            </w:pPr>
            <w:r w:rsidRPr="00730744">
              <w:rPr>
                <w:rFonts w:ascii="Arial" w:hAnsi="Arial" w:cs="Arial"/>
                <w:lang w:val="en-US"/>
              </w:rPr>
              <w:t>MSC</w:t>
            </w:r>
            <w:r>
              <w:rPr>
                <w:rFonts w:ascii="Arial" w:hAnsi="Arial" w:cs="Arial"/>
                <w:lang w:val="en-US"/>
              </w:rPr>
              <w:t xml:space="preserve"> </w:t>
            </w:r>
            <w:r w:rsidRPr="001D05BE">
              <w:rPr>
                <w:rFonts w:ascii="Arial" w:hAnsi="Arial" w:cs="Arial"/>
                <w:lang w:val="en-US"/>
              </w:rPr>
              <w:t xml:space="preserve">1.1.2. </w:t>
            </w:r>
            <w:proofErr w:type="spellStart"/>
            <w:r w:rsidRPr="00622A52">
              <w:rPr>
                <w:rFonts w:ascii="Arial" w:hAnsi="Arial" w:cs="Arial"/>
                <w:lang w:val="en-US"/>
              </w:rPr>
              <w:t>Razvijati</w:t>
            </w:r>
            <w:proofErr w:type="spellEnd"/>
            <w:r w:rsidRPr="00622A52">
              <w:rPr>
                <w:rFonts w:ascii="Arial" w:hAnsi="Arial" w:cs="Arial"/>
                <w:lang w:val="en-US"/>
              </w:rPr>
              <w:t xml:space="preserve"> </w:t>
            </w:r>
            <w:proofErr w:type="spellStart"/>
            <w:r w:rsidRPr="00622A52">
              <w:rPr>
                <w:rFonts w:ascii="Arial" w:hAnsi="Arial" w:cs="Arial"/>
                <w:lang w:val="en-US"/>
              </w:rPr>
              <w:t>infrastrukturu</w:t>
            </w:r>
            <w:proofErr w:type="spellEnd"/>
            <w:r w:rsidRPr="00622A52">
              <w:rPr>
                <w:rFonts w:ascii="Arial" w:hAnsi="Arial" w:cs="Arial"/>
                <w:lang w:val="en-US"/>
              </w:rPr>
              <w:t xml:space="preserve"> (npr. pješačke staze, </w:t>
            </w:r>
            <w:proofErr w:type="spellStart"/>
            <w:r w:rsidRPr="00622A52">
              <w:rPr>
                <w:rFonts w:ascii="Arial" w:hAnsi="Arial" w:cs="Arial"/>
                <w:lang w:val="en-US"/>
              </w:rPr>
              <w:t>edukativne</w:t>
            </w:r>
            <w:proofErr w:type="spellEnd"/>
            <w:r w:rsidRPr="00622A52">
              <w:rPr>
                <w:rFonts w:ascii="Arial" w:hAnsi="Arial" w:cs="Arial"/>
                <w:lang w:val="en-US"/>
              </w:rPr>
              <w:t xml:space="preserve"> table)</w:t>
            </w:r>
          </w:p>
        </w:tc>
      </w:tr>
      <w:tr w:rsidR="00622A52" w:rsidRPr="005F7DA2" w14:paraId="32345389" w14:textId="77777777" w:rsidTr="007A1103">
        <w:trPr>
          <w:jc w:val="center"/>
        </w:trPr>
        <w:tc>
          <w:tcPr>
            <w:tcW w:w="4320" w:type="dxa"/>
          </w:tcPr>
          <w:p w14:paraId="1AA04A55" w14:textId="5CCD314F" w:rsidR="00622A52" w:rsidRPr="005F7DA2" w:rsidRDefault="00622A52" w:rsidP="00622A52">
            <w:pPr>
              <w:rPr>
                <w:rFonts w:ascii="Arial" w:hAnsi="Arial" w:cs="Arial"/>
                <w:lang w:val="en-US"/>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5598" w:type="dxa"/>
          </w:tcPr>
          <w:p w14:paraId="46E97E5D" w14:textId="77777777" w:rsidR="00622A52" w:rsidRPr="001D05BE" w:rsidRDefault="00622A52" w:rsidP="00622A52">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12506B62" w14:textId="06A18763" w:rsidR="00622A52" w:rsidRPr="00EA0E77" w:rsidRDefault="00622A52" w:rsidP="00622A52">
            <w:pPr>
              <w:rPr>
                <w:rFonts w:ascii="Arial" w:hAnsi="Arial" w:cs="Arial"/>
                <w:lang w:val="en-US"/>
              </w:rPr>
            </w:pPr>
            <w:proofErr w:type="spellStart"/>
            <w:r w:rsidRPr="001D05BE">
              <w:rPr>
                <w:rFonts w:ascii="Arial" w:hAnsi="Arial" w:cs="Arial"/>
                <w:lang w:val="en-US"/>
              </w:rPr>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proofErr w:type="spellStart"/>
            <w:r w:rsidRPr="001D05BE">
              <w:rPr>
                <w:rFonts w:ascii="Arial" w:hAnsi="Arial" w:cs="Arial"/>
                <w:lang w:val="en-US"/>
              </w:rPr>
              <w:t>prostor</w:t>
            </w:r>
            <w:proofErr w:type="spellEnd"/>
          </w:p>
        </w:tc>
      </w:tr>
      <w:tr w:rsidR="00622A52" w:rsidRPr="005F7DA2" w14:paraId="2252F2CF" w14:textId="77777777" w:rsidTr="007A1103">
        <w:trPr>
          <w:jc w:val="center"/>
        </w:trPr>
        <w:tc>
          <w:tcPr>
            <w:tcW w:w="4320" w:type="dxa"/>
          </w:tcPr>
          <w:p w14:paraId="5AEF2042" w14:textId="418F1F31" w:rsidR="00622A52" w:rsidRPr="005F7DA2" w:rsidRDefault="00622A52" w:rsidP="00622A52">
            <w:pPr>
              <w:rPr>
                <w:rFonts w:ascii="Arial" w:hAnsi="Arial" w:cs="Arial"/>
                <w:lang w:val="en-US"/>
              </w:rPr>
            </w:pPr>
            <w:proofErr w:type="spellStart"/>
            <w:r w:rsidRPr="005F7DA2">
              <w:rPr>
                <w:rFonts w:ascii="Arial" w:hAnsi="Arial" w:cs="Arial"/>
                <w:lang w:val="en-US"/>
              </w:rPr>
              <w:t>Način</w:t>
            </w:r>
            <w:proofErr w:type="spellEnd"/>
            <w:r w:rsidRPr="005F7DA2">
              <w:rPr>
                <w:rFonts w:ascii="Arial" w:hAnsi="Arial" w:cs="Arial"/>
                <w:lang w:val="en-US"/>
              </w:rPr>
              <w:t xml:space="preserve"> </w:t>
            </w:r>
            <w:proofErr w:type="spellStart"/>
            <w:r w:rsidRPr="005F7DA2">
              <w:rPr>
                <w:rFonts w:ascii="Arial" w:hAnsi="Arial" w:cs="Arial"/>
                <w:lang w:val="en-US"/>
              </w:rPr>
              <w:t>doprinosa</w:t>
            </w:r>
            <w:proofErr w:type="spellEnd"/>
            <w:r w:rsidRPr="005F7DA2">
              <w:rPr>
                <w:rFonts w:ascii="Arial" w:hAnsi="Arial" w:cs="Arial"/>
                <w:lang w:val="en-US"/>
              </w:rPr>
              <w:t xml:space="preserve"> </w:t>
            </w:r>
            <w:proofErr w:type="spellStart"/>
            <w:r w:rsidRPr="005F7DA2">
              <w:rPr>
                <w:rFonts w:ascii="Arial" w:hAnsi="Arial" w:cs="Arial"/>
                <w:lang w:val="en-US"/>
              </w:rPr>
              <w:t>ostvarenju</w:t>
            </w:r>
            <w:proofErr w:type="spellEnd"/>
            <w:r w:rsidRPr="005F7DA2">
              <w:rPr>
                <w:rFonts w:ascii="Arial" w:hAnsi="Arial" w:cs="Arial"/>
                <w:lang w:val="en-US"/>
              </w:rPr>
              <w:t xml:space="preserve"> </w:t>
            </w:r>
            <w:proofErr w:type="spellStart"/>
            <w:r w:rsidRPr="005F7DA2">
              <w:rPr>
                <w:rFonts w:ascii="Arial" w:hAnsi="Arial" w:cs="Arial"/>
                <w:lang w:val="en-US"/>
              </w:rPr>
              <w:t>pokazatelja</w:t>
            </w:r>
            <w:proofErr w:type="spellEnd"/>
            <w:r w:rsidRPr="005F7DA2">
              <w:rPr>
                <w:rFonts w:ascii="Arial" w:hAnsi="Arial" w:cs="Arial"/>
                <w:lang w:val="en-US"/>
              </w:rPr>
              <w:t xml:space="preserve"> </w:t>
            </w:r>
            <w:proofErr w:type="spellStart"/>
            <w:r w:rsidRPr="005F7DA2">
              <w:rPr>
                <w:rFonts w:ascii="Arial" w:hAnsi="Arial" w:cs="Arial"/>
                <w:lang w:val="en-US"/>
              </w:rPr>
              <w:t>održivosti</w:t>
            </w:r>
            <w:proofErr w:type="spellEnd"/>
          </w:p>
        </w:tc>
        <w:tc>
          <w:tcPr>
            <w:tcW w:w="5598" w:type="dxa"/>
          </w:tcPr>
          <w:p w14:paraId="65900ED0" w14:textId="77777777" w:rsidR="00622A52" w:rsidRPr="00EA0E77" w:rsidRDefault="00622A52" w:rsidP="00622A52">
            <w:pPr>
              <w:rPr>
                <w:rFonts w:ascii="Arial" w:hAnsi="Arial" w:cs="Arial"/>
                <w:lang w:val="en-US"/>
              </w:rPr>
            </w:pPr>
            <w:r w:rsidRPr="00EA0E77">
              <w:rPr>
                <w:rFonts w:ascii="Arial" w:hAnsi="Arial" w:cs="Arial"/>
                <w:lang w:val="en-US"/>
              </w:rPr>
              <w:t xml:space="preserve">• Promicanje </w:t>
            </w:r>
            <w:proofErr w:type="spellStart"/>
            <w:r w:rsidRPr="00EA0E77">
              <w:rPr>
                <w:rFonts w:ascii="Arial" w:hAnsi="Arial" w:cs="Arial"/>
                <w:lang w:val="en-US"/>
              </w:rPr>
              <w:t>ekološki</w:t>
            </w:r>
            <w:proofErr w:type="spellEnd"/>
            <w:r w:rsidRPr="00EA0E77">
              <w:rPr>
                <w:rFonts w:ascii="Arial" w:hAnsi="Arial" w:cs="Arial"/>
                <w:lang w:val="en-US"/>
              </w:rPr>
              <w:t xml:space="preserve"> </w:t>
            </w:r>
            <w:proofErr w:type="spellStart"/>
            <w:r w:rsidRPr="00EA0E77">
              <w:rPr>
                <w:rFonts w:ascii="Arial" w:hAnsi="Arial" w:cs="Arial"/>
                <w:lang w:val="en-US"/>
              </w:rPr>
              <w:t>prihvatljivog</w:t>
            </w:r>
            <w:proofErr w:type="spellEnd"/>
            <w:r w:rsidRPr="00EA0E77">
              <w:rPr>
                <w:rFonts w:ascii="Arial" w:hAnsi="Arial" w:cs="Arial"/>
                <w:lang w:val="en-US"/>
              </w:rPr>
              <w:t xml:space="preserve"> </w:t>
            </w:r>
            <w:proofErr w:type="spellStart"/>
            <w:r w:rsidRPr="00EA0E77">
              <w:rPr>
                <w:rFonts w:ascii="Arial" w:hAnsi="Arial" w:cs="Arial"/>
                <w:lang w:val="en-US"/>
              </w:rPr>
              <w:t>prijevoza</w:t>
            </w:r>
            <w:proofErr w:type="spellEnd"/>
          </w:p>
          <w:p w14:paraId="62953553" w14:textId="77777777" w:rsidR="00622A52" w:rsidRPr="00EA0E77" w:rsidRDefault="00622A52" w:rsidP="00622A52">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Smanjenje</w:t>
            </w:r>
            <w:proofErr w:type="spellEnd"/>
            <w:r w:rsidRPr="00EA0E77">
              <w:rPr>
                <w:rFonts w:ascii="Arial" w:hAnsi="Arial" w:cs="Arial"/>
                <w:lang w:val="en-US"/>
              </w:rPr>
              <w:t xml:space="preserve"> </w:t>
            </w:r>
            <w:proofErr w:type="spellStart"/>
            <w:r w:rsidRPr="00EA0E77">
              <w:rPr>
                <w:rFonts w:ascii="Arial" w:hAnsi="Arial" w:cs="Arial"/>
                <w:lang w:val="en-US"/>
              </w:rPr>
              <w:t>emisija</w:t>
            </w:r>
            <w:proofErr w:type="spellEnd"/>
            <w:r w:rsidRPr="00EA0E77">
              <w:rPr>
                <w:rFonts w:ascii="Arial" w:hAnsi="Arial" w:cs="Arial"/>
                <w:lang w:val="en-US"/>
              </w:rPr>
              <w:t xml:space="preserve"> CO</w:t>
            </w:r>
            <w:r w:rsidRPr="00EA0E77">
              <w:rPr>
                <w:rFonts w:ascii="Cambria Math" w:hAnsi="Cambria Math" w:cs="Cambria Math"/>
                <w:lang w:val="en-US"/>
              </w:rPr>
              <w:t>₂</w:t>
            </w:r>
          </w:p>
          <w:p w14:paraId="112BA359" w14:textId="77777777" w:rsidR="00622A52" w:rsidRPr="00EA0E77" w:rsidRDefault="00622A52" w:rsidP="00622A52">
            <w:pPr>
              <w:rPr>
                <w:rFonts w:ascii="Arial" w:hAnsi="Arial" w:cs="Arial"/>
                <w:lang w:val="en-US"/>
              </w:rPr>
            </w:pPr>
            <w:r w:rsidRPr="00EA0E77">
              <w:rPr>
                <w:rFonts w:ascii="Arial" w:hAnsi="Arial" w:cs="Arial"/>
                <w:lang w:val="en-US"/>
              </w:rPr>
              <w:t xml:space="preserve">• Jačanje </w:t>
            </w:r>
            <w:proofErr w:type="spellStart"/>
            <w:r w:rsidRPr="00EA0E77">
              <w:rPr>
                <w:rFonts w:ascii="Arial" w:hAnsi="Arial" w:cs="Arial"/>
                <w:lang w:val="en-US"/>
              </w:rPr>
              <w:t>cikloturizma</w:t>
            </w:r>
            <w:proofErr w:type="spellEnd"/>
            <w:r w:rsidRPr="00EA0E77">
              <w:rPr>
                <w:rFonts w:ascii="Arial" w:hAnsi="Arial" w:cs="Arial"/>
                <w:lang w:val="en-US"/>
              </w:rPr>
              <w:t xml:space="preserve"> i </w:t>
            </w:r>
            <w:proofErr w:type="spellStart"/>
            <w:r w:rsidRPr="00EA0E77">
              <w:rPr>
                <w:rFonts w:ascii="Arial" w:hAnsi="Arial" w:cs="Arial"/>
                <w:lang w:val="en-US"/>
              </w:rPr>
              <w:t>lokalnog</w:t>
            </w:r>
            <w:proofErr w:type="spellEnd"/>
            <w:r w:rsidRPr="00EA0E77">
              <w:rPr>
                <w:rFonts w:ascii="Arial" w:hAnsi="Arial" w:cs="Arial"/>
                <w:lang w:val="en-US"/>
              </w:rPr>
              <w:t xml:space="preserve"> </w:t>
            </w:r>
            <w:proofErr w:type="spellStart"/>
            <w:r w:rsidRPr="00EA0E77">
              <w:rPr>
                <w:rFonts w:ascii="Arial" w:hAnsi="Arial" w:cs="Arial"/>
                <w:lang w:val="en-US"/>
              </w:rPr>
              <w:t>gospodarstva</w:t>
            </w:r>
            <w:proofErr w:type="spellEnd"/>
          </w:p>
          <w:p w14:paraId="22B55A39" w14:textId="522639EA" w:rsidR="00622A52" w:rsidRPr="005F7DA2" w:rsidRDefault="00622A52" w:rsidP="00622A52">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Povećanje</w:t>
            </w:r>
            <w:proofErr w:type="spellEnd"/>
            <w:r w:rsidRPr="00EA0E77">
              <w:rPr>
                <w:rFonts w:ascii="Arial" w:hAnsi="Arial" w:cs="Arial"/>
                <w:lang w:val="en-US"/>
              </w:rPr>
              <w:t xml:space="preserve"> </w:t>
            </w:r>
            <w:proofErr w:type="spellStart"/>
            <w:r w:rsidRPr="00EA0E77">
              <w:rPr>
                <w:rFonts w:ascii="Arial" w:hAnsi="Arial" w:cs="Arial"/>
                <w:lang w:val="en-US"/>
              </w:rPr>
              <w:t>sigurnosti</w:t>
            </w:r>
            <w:proofErr w:type="spellEnd"/>
            <w:r w:rsidRPr="00EA0E77">
              <w:rPr>
                <w:rFonts w:ascii="Arial" w:hAnsi="Arial" w:cs="Arial"/>
                <w:lang w:val="en-US"/>
              </w:rPr>
              <w:t xml:space="preserve"> </w:t>
            </w:r>
            <w:proofErr w:type="spellStart"/>
            <w:r w:rsidRPr="00EA0E77">
              <w:rPr>
                <w:rFonts w:ascii="Arial" w:hAnsi="Arial" w:cs="Arial"/>
                <w:lang w:val="en-US"/>
              </w:rPr>
              <w:t>prometa</w:t>
            </w:r>
            <w:proofErr w:type="spellEnd"/>
            <w:r w:rsidRPr="00EA0E77">
              <w:rPr>
                <w:rFonts w:ascii="Arial" w:hAnsi="Arial" w:cs="Arial"/>
                <w:lang w:val="en-US"/>
              </w:rPr>
              <w:t xml:space="preserve"> za </w:t>
            </w:r>
            <w:proofErr w:type="spellStart"/>
            <w:r w:rsidRPr="00EA0E77">
              <w:rPr>
                <w:rFonts w:ascii="Arial" w:hAnsi="Arial" w:cs="Arial"/>
                <w:lang w:val="en-US"/>
              </w:rPr>
              <w:t>bicikliste</w:t>
            </w:r>
            <w:proofErr w:type="spellEnd"/>
            <w:r w:rsidRPr="00EA0E77">
              <w:rPr>
                <w:rFonts w:ascii="Arial" w:hAnsi="Arial" w:cs="Arial"/>
                <w:lang w:val="en-US"/>
              </w:rPr>
              <w:t xml:space="preserve"> i </w:t>
            </w:r>
            <w:proofErr w:type="spellStart"/>
            <w:r w:rsidRPr="00EA0E77">
              <w:rPr>
                <w:rFonts w:ascii="Arial" w:hAnsi="Arial" w:cs="Arial"/>
                <w:lang w:val="en-US"/>
              </w:rPr>
              <w:t>pješake</w:t>
            </w:r>
            <w:proofErr w:type="spellEnd"/>
            <w:r w:rsidRPr="00EA0E77">
              <w:rPr>
                <w:rFonts w:ascii="Arial" w:hAnsi="Arial" w:cs="Arial"/>
                <w:lang w:val="en-US"/>
              </w:rPr>
              <w:t>.</w:t>
            </w:r>
          </w:p>
        </w:tc>
      </w:tr>
      <w:tr w:rsidR="00622A52" w:rsidRPr="005F7DA2" w14:paraId="6B9C9B9D" w14:textId="77777777" w:rsidTr="007A1103">
        <w:trPr>
          <w:jc w:val="center"/>
        </w:trPr>
        <w:tc>
          <w:tcPr>
            <w:tcW w:w="4320" w:type="dxa"/>
          </w:tcPr>
          <w:p w14:paraId="6339A838" w14:textId="2AAC84AD" w:rsidR="00622A52" w:rsidRPr="005F7DA2" w:rsidRDefault="00622A52" w:rsidP="00622A52">
            <w:pPr>
              <w:rPr>
                <w:rFonts w:ascii="Arial" w:hAnsi="Arial" w:cs="Arial"/>
                <w:lang w:val="en-US"/>
              </w:rPr>
            </w:pPr>
            <w:proofErr w:type="spellStart"/>
            <w:r w:rsidRPr="005F7DA2">
              <w:rPr>
                <w:rFonts w:ascii="Arial" w:hAnsi="Arial" w:cs="Arial"/>
                <w:lang w:val="en-US"/>
              </w:rPr>
              <w:t>Nositelj</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5F74EF3" w14:textId="365C9935" w:rsidR="00622A52" w:rsidRPr="005F7DA2" w:rsidRDefault="00622A52" w:rsidP="00622A52">
            <w:pPr>
              <w:rPr>
                <w:rFonts w:ascii="Arial" w:hAnsi="Arial" w:cs="Arial"/>
                <w:lang w:val="en-US"/>
              </w:rPr>
            </w:pPr>
            <w:proofErr w:type="spellStart"/>
            <w:r w:rsidRPr="00EA0E77">
              <w:rPr>
                <w:rFonts w:ascii="Arial" w:hAnsi="Arial" w:cs="Arial"/>
                <w:lang w:val="en-US"/>
              </w:rPr>
              <w:t>Općina</w:t>
            </w:r>
            <w:proofErr w:type="spellEnd"/>
            <w:r w:rsidRPr="00EA0E77">
              <w:rPr>
                <w:rFonts w:ascii="Arial" w:hAnsi="Arial" w:cs="Arial"/>
                <w:lang w:val="en-US"/>
              </w:rPr>
              <w:t xml:space="preserve"> </w:t>
            </w:r>
            <w:proofErr w:type="spellStart"/>
            <w:r w:rsidRPr="00EA0E77">
              <w:rPr>
                <w:rFonts w:ascii="Arial" w:hAnsi="Arial" w:cs="Arial"/>
                <w:lang w:val="en-US"/>
              </w:rPr>
              <w:t>Lekenik</w:t>
            </w:r>
            <w:proofErr w:type="spellEnd"/>
          </w:p>
        </w:tc>
      </w:tr>
      <w:tr w:rsidR="00622A52" w:rsidRPr="005F7DA2" w14:paraId="7959B20E" w14:textId="77777777" w:rsidTr="007A1103">
        <w:trPr>
          <w:jc w:val="center"/>
        </w:trPr>
        <w:tc>
          <w:tcPr>
            <w:tcW w:w="4320" w:type="dxa"/>
          </w:tcPr>
          <w:p w14:paraId="720ABFFB" w14:textId="376AAD93" w:rsidR="00622A52" w:rsidRPr="005F7DA2" w:rsidRDefault="00622A52" w:rsidP="00622A52">
            <w:pPr>
              <w:rPr>
                <w:rFonts w:ascii="Arial" w:hAnsi="Arial" w:cs="Arial"/>
                <w:lang w:val="en-US"/>
              </w:rPr>
            </w:pPr>
            <w:proofErr w:type="spellStart"/>
            <w:r w:rsidRPr="005F7DA2">
              <w:rPr>
                <w:rFonts w:ascii="Arial" w:hAnsi="Arial" w:cs="Arial"/>
                <w:lang w:val="en-US"/>
              </w:rPr>
              <w:t>Lokacija</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2173FA65" w14:textId="46D1EB43" w:rsidR="00622A52" w:rsidRPr="005F7DA2" w:rsidRDefault="00622A52" w:rsidP="00622A52">
            <w:pPr>
              <w:rPr>
                <w:rFonts w:ascii="Arial" w:hAnsi="Arial" w:cs="Arial"/>
                <w:lang w:val="en-US"/>
              </w:rPr>
            </w:pPr>
            <w:proofErr w:type="spellStart"/>
            <w:r w:rsidRPr="00EA0E77">
              <w:rPr>
                <w:rFonts w:ascii="Arial" w:hAnsi="Arial" w:cs="Arial"/>
                <w:lang w:val="en-US"/>
              </w:rPr>
              <w:t>Naselja</w:t>
            </w:r>
            <w:proofErr w:type="spellEnd"/>
            <w:r w:rsidRPr="00EA0E77">
              <w:rPr>
                <w:rFonts w:ascii="Arial" w:hAnsi="Arial" w:cs="Arial"/>
                <w:lang w:val="en-US"/>
              </w:rPr>
              <w:t xml:space="preserve"> </w:t>
            </w:r>
            <w:proofErr w:type="spellStart"/>
            <w:r w:rsidRPr="00EA0E77">
              <w:rPr>
                <w:rFonts w:ascii="Arial" w:hAnsi="Arial" w:cs="Arial"/>
                <w:lang w:val="en-US"/>
              </w:rPr>
              <w:t>Letovanić</w:t>
            </w:r>
            <w:proofErr w:type="spellEnd"/>
            <w:r w:rsidRPr="00EA0E77">
              <w:rPr>
                <w:rFonts w:ascii="Arial" w:hAnsi="Arial" w:cs="Arial"/>
                <w:lang w:val="en-US"/>
              </w:rPr>
              <w:t xml:space="preserve"> i Stari Brod, </w:t>
            </w:r>
            <w:proofErr w:type="spellStart"/>
            <w:r w:rsidRPr="00EA0E77">
              <w:rPr>
                <w:rFonts w:ascii="Arial" w:hAnsi="Arial" w:cs="Arial"/>
                <w:lang w:val="en-US"/>
              </w:rPr>
              <w:t>Općina</w:t>
            </w:r>
            <w:proofErr w:type="spellEnd"/>
            <w:r w:rsidRPr="00EA0E77">
              <w:rPr>
                <w:rFonts w:ascii="Arial" w:hAnsi="Arial" w:cs="Arial"/>
                <w:lang w:val="en-US"/>
              </w:rPr>
              <w:t xml:space="preserve"> </w:t>
            </w:r>
            <w:proofErr w:type="spellStart"/>
            <w:r w:rsidRPr="00EA0E77">
              <w:rPr>
                <w:rFonts w:ascii="Arial" w:hAnsi="Arial" w:cs="Arial"/>
                <w:lang w:val="en-US"/>
              </w:rPr>
              <w:t>Lekenik</w:t>
            </w:r>
            <w:proofErr w:type="spellEnd"/>
          </w:p>
        </w:tc>
      </w:tr>
      <w:tr w:rsidR="00622A52" w:rsidRPr="005F7DA2" w14:paraId="131F36F3" w14:textId="77777777" w:rsidTr="007A1103">
        <w:trPr>
          <w:jc w:val="center"/>
        </w:trPr>
        <w:tc>
          <w:tcPr>
            <w:tcW w:w="4320" w:type="dxa"/>
          </w:tcPr>
          <w:p w14:paraId="0110BA3A" w14:textId="1291BA3F" w:rsidR="00622A52" w:rsidRPr="005F7DA2" w:rsidRDefault="00622A52" w:rsidP="00622A5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početak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9C4EF5A" w14:textId="4B05CEEF" w:rsidR="00622A52" w:rsidRPr="005F7DA2" w:rsidRDefault="00622A52" w:rsidP="00622A52">
            <w:pPr>
              <w:rPr>
                <w:rFonts w:ascii="Arial" w:hAnsi="Arial" w:cs="Arial"/>
                <w:lang w:val="en-US"/>
              </w:rPr>
            </w:pPr>
            <w:r w:rsidRPr="00EA0E77">
              <w:rPr>
                <w:rFonts w:ascii="Arial" w:hAnsi="Arial" w:cs="Arial"/>
                <w:lang w:val="en-US"/>
              </w:rPr>
              <w:t xml:space="preserve">2025. </w:t>
            </w:r>
            <w:r>
              <w:rPr>
                <w:rFonts w:ascii="Arial" w:hAnsi="Arial" w:cs="Arial"/>
                <w:lang w:val="en-US"/>
              </w:rPr>
              <w:t>Godina</w:t>
            </w:r>
          </w:p>
        </w:tc>
      </w:tr>
      <w:tr w:rsidR="00622A52" w:rsidRPr="005F7DA2" w14:paraId="5ADEDABB" w14:textId="77777777" w:rsidTr="007A1103">
        <w:trPr>
          <w:jc w:val="center"/>
        </w:trPr>
        <w:tc>
          <w:tcPr>
            <w:tcW w:w="4320" w:type="dxa"/>
          </w:tcPr>
          <w:p w14:paraId="2F8BD2D5" w14:textId="7BA2AE31" w:rsidR="00622A52" w:rsidRPr="005F7DA2" w:rsidRDefault="00622A52" w:rsidP="00622A5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završetak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222404F4" w14:textId="1672D9EB" w:rsidR="00622A52" w:rsidRPr="005F7DA2" w:rsidRDefault="00622A52" w:rsidP="00622A52">
            <w:pPr>
              <w:rPr>
                <w:rFonts w:ascii="Arial" w:hAnsi="Arial" w:cs="Arial"/>
                <w:lang w:val="en-US"/>
              </w:rPr>
            </w:pPr>
            <w:r w:rsidRPr="00EA0E77">
              <w:rPr>
                <w:rFonts w:ascii="Arial" w:hAnsi="Arial" w:cs="Arial"/>
                <w:lang w:val="en-US"/>
              </w:rPr>
              <w:t xml:space="preserve">2027. </w:t>
            </w:r>
            <w:r>
              <w:rPr>
                <w:rFonts w:ascii="Arial" w:hAnsi="Arial" w:cs="Arial"/>
                <w:lang w:val="en-US"/>
              </w:rPr>
              <w:t>Godina</w:t>
            </w:r>
          </w:p>
        </w:tc>
      </w:tr>
      <w:tr w:rsidR="00622A52" w:rsidRPr="005F7DA2" w14:paraId="38D101DD" w14:textId="77777777" w:rsidTr="007A1103">
        <w:trPr>
          <w:jc w:val="center"/>
        </w:trPr>
        <w:tc>
          <w:tcPr>
            <w:tcW w:w="4320" w:type="dxa"/>
          </w:tcPr>
          <w:p w14:paraId="327A2CD3" w14:textId="2B018D8E" w:rsidR="00622A52" w:rsidRPr="005F7DA2" w:rsidRDefault="00622A52" w:rsidP="00622A52">
            <w:pPr>
              <w:rPr>
                <w:rFonts w:ascii="Arial" w:hAnsi="Arial" w:cs="Arial"/>
                <w:lang w:val="en-US"/>
              </w:rPr>
            </w:pPr>
            <w:proofErr w:type="spellStart"/>
            <w:r w:rsidRPr="005F7DA2">
              <w:rPr>
                <w:rFonts w:ascii="Arial" w:hAnsi="Arial" w:cs="Arial"/>
                <w:lang w:val="en-US"/>
              </w:rPr>
              <w:t>Ključne</w:t>
            </w:r>
            <w:proofErr w:type="spellEnd"/>
            <w:r w:rsidRPr="005F7DA2">
              <w:rPr>
                <w:rFonts w:ascii="Arial" w:hAnsi="Arial" w:cs="Arial"/>
                <w:lang w:val="en-US"/>
              </w:rPr>
              <w:t xml:space="preserve"> </w:t>
            </w:r>
            <w:proofErr w:type="spellStart"/>
            <w:r w:rsidRPr="005F7DA2">
              <w:rPr>
                <w:rFonts w:ascii="Arial" w:hAnsi="Arial" w:cs="Arial"/>
                <w:lang w:val="en-US"/>
              </w:rPr>
              <w:t>točke</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EB2283E" w14:textId="77777777" w:rsidR="00622A52" w:rsidRPr="00EA0E77" w:rsidRDefault="00622A52" w:rsidP="00622A52">
            <w:pPr>
              <w:rPr>
                <w:rFonts w:ascii="Arial" w:hAnsi="Arial" w:cs="Arial"/>
                <w:lang w:val="en-US"/>
              </w:rPr>
            </w:pPr>
            <w:r w:rsidRPr="00EA0E77">
              <w:rPr>
                <w:rFonts w:ascii="Arial" w:hAnsi="Arial" w:cs="Arial"/>
                <w:lang w:val="en-US"/>
              </w:rPr>
              <w:t xml:space="preserve">1. </w:t>
            </w:r>
            <w:proofErr w:type="spellStart"/>
            <w:r w:rsidRPr="00EA0E77">
              <w:rPr>
                <w:rFonts w:ascii="Arial" w:hAnsi="Arial" w:cs="Arial"/>
                <w:lang w:val="en-US"/>
              </w:rPr>
              <w:t>Odluka</w:t>
            </w:r>
            <w:proofErr w:type="spellEnd"/>
            <w:r w:rsidRPr="00EA0E77">
              <w:rPr>
                <w:rFonts w:ascii="Arial" w:hAnsi="Arial" w:cs="Arial"/>
                <w:lang w:val="en-US"/>
              </w:rPr>
              <w:t xml:space="preserve"> o </w:t>
            </w:r>
            <w:proofErr w:type="spellStart"/>
            <w:r w:rsidRPr="00EA0E77">
              <w:rPr>
                <w:rFonts w:ascii="Arial" w:hAnsi="Arial" w:cs="Arial"/>
                <w:lang w:val="en-US"/>
              </w:rPr>
              <w:t>financiranju</w:t>
            </w:r>
            <w:proofErr w:type="spellEnd"/>
          </w:p>
          <w:p w14:paraId="53BEAED6" w14:textId="77777777" w:rsidR="00622A52" w:rsidRPr="00EA0E77" w:rsidRDefault="00622A52" w:rsidP="00622A52">
            <w:pPr>
              <w:rPr>
                <w:rFonts w:ascii="Arial" w:hAnsi="Arial" w:cs="Arial"/>
                <w:lang w:val="en-US"/>
              </w:rPr>
            </w:pPr>
            <w:r w:rsidRPr="00EA0E77">
              <w:rPr>
                <w:rFonts w:ascii="Arial" w:hAnsi="Arial" w:cs="Arial"/>
                <w:lang w:val="en-US"/>
              </w:rPr>
              <w:t xml:space="preserve">2. </w:t>
            </w:r>
            <w:proofErr w:type="spellStart"/>
            <w:r w:rsidRPr="00EA0E77">
              <w:rPr>
                <w:rFonts w:ascii="Arial" w:hAnsi="Arial" w:cs="Arial"/>
                <w:lang w:val="en-US"/>
              </w:rPr>
              <w:t>Izrada</w:t>
            </w:r>
            <w:proofErr w:type="spellEnd"/>
            <w:r w:rsidRPr="00EA0E77">
              <w:rPr>
                <w:rFonts w:ascii="Arial" w:hAnsi="Arial" w:cs="Arial"/>
                <w:lang w:val="en-US"/>
              </w:rPr>
              <w:t xml:space="preserve"> </w:t>
            </w:r>
            <w:proofErr w:type="spellStart"/>
            <w:r w:rsidRPr="00EA0E77">
              <w:rPr>
                <w:rFonts w:ascii="Arial" w:hAnsi="Arial" w:cs="Arial"/>
                <w:lang w:val="en-US"/>
              </w:rPr>
              <w:t>projektno-tehničke</w:t>
            </w:r>
            <w:proofErr w:type="spellEnd"/>
            <w:r w:rsidRPr="00EA0E77">
              <w:rPr>
                <w:rFonts w:ascii="Arial" w:hAnsi="Arial" w:cs="Arial"/>
                <w:lang w:val="en-US"/>
              </w:rPr>
              <w:t xml:space="preserve"> </w:t>
            </w:r>
            <w:proofErr w:type="spellStart"/>
            <w:r w:rsidRPr="00EA0E77">
              <w:rPr>
                <w:rFonts w:ascii="Arial" w:hAnsi="Arial" w:cs="Arial"/>
                <w:lang w:val="en-US"/>
              </w:rPr>
              <w:t>dokumentacije</w:t>
            </w:r>
            <w:proofErr w:type="spellEnd"/>
          </w:p>
          <w:p w14:paraId="55461930" w14:textId="77777777" w:rsidR="00622A52" w:rsidRPr="00EA0E77" w:rsidRDefault="00622A52" w:rsidP="00622A52">
            <w:pPr>
              <w:rPr>
                <w:rFonts w:ascii="Arial" w:hAnsi="Arial" w:cs="Arial"/>
                <w:lang w:val="en-US"/>
              </w:rPr>
            </w:pPr>
            <w:r w:rsidRPr="00EA0E77">
              <w:rPr>
                <w:rFonts w:ascii="Arial" w:hAnsi="Arial" w:cs="Arial"/>
                <w:lang w:val="en-US"/>
              </w:rPr>
              <w:lastRenderedPageBreak/>
              <w:t xml:space="preserve">3. </w:t>
            </w:r>
            <w:proofErr w:type="spellStart"/>
            <w:r w:rsidRPr="00EA0E77">
              <w:rPr>
                <w:rFonts w:ascii="Arial" w:hAnsi="Arial" w:cs="Arial"/>
                <w:lang w:val="en-US"/>
              </w:rPr>
              <w:t>Provedba</w:t>
            </w:r>
            <w:proofErr w:type="spellEnd"/>
            <w:r w:rsidRPr="00EA0E77">
              <w:rPr>
                <w:rFonts w:ascii="Arial" w:hAnsi="Arial" w:cs="Arial"/>
                <w:lang w:val="en-US"/>
              </w:rPr>
              <w:t xml:space="preserve"> </w:t>
            </w:r>
            <w:proofErr w:type="spellStart"/>
            <w:r w:rsidRPr="00EA0E77">
              <w:rPr>
                <w:rFonts w:ascii="Arial" w:hAnsi="Arial" w:cs="Arial"/>
                <w:lang w:val="en-US"/>
              </w:rPr>
              <w:t>javne</w:t>
            </w:r>
            <w:proofErr w:type="spellEnd"/>
            <w:r w:rsidRPr="00EA0E77">
              <w:rPr>
                <w:rFonts w:ascii="Arial" w:hAnsi="Arial" w:cs="Arial"/>
                <w:lang w:val="en-US"/>
              </w:rPr>
              <w:t xml:space="preserve"> </w:t>
            </w:r>
            <w:proofErr w:type="spellStart"/>
            <w:r w:rsidRPr="00EA0E77">
              <w:rPr>
                <w:rFonts w:ascii="Arial" w:hAnsi="Arial" w:cs="Arial"/>
                <w:lang w:val="en-US"/>
              </w:rPr>
              <w:t>nabave</w:t>
            </w:r>
            <w:proofErr w:type="spellEnd"/>
            <w:r w:rsidRPr="00EA0E77">
              <w:rPr>
                <w:rFonts w:ascii="Arial" w:hAnsi="Arial" w:cs="Arial"/>
                <w:lang w:val="en-US"/>
              </w:rPr>
              <w:t xml:space="preserve"> za </w:t>
            </w:r>
            <w:proofErr w:type="spellStart"/>
            <w:r w:rsidRPr="00EA0E77">
              <w:rPr>
                <w:rFonts w:ascii="Arial" w:hAnsi="Arial" w:cs="Arial"/>
                <w:lang w:val="en-US"/>
              </w:rPr>
              <w:t>izvođača</w:t>
            </w:r>
            <w:proofErr w:type="spellEnd"/>
            <w:r w:rsidRPr="00EA0E77">
              <w:rPr>
                <w:rFonts w:ascii="Arial" w:hAnsi="Arial" w:cs="Arial"/>
                <w:lang w:val="en-US"/>
              </w:rPr>
              <w:t xml:space="preserve"> </w:t>
            </w:r>
            <w:proofErr w:type="spellStart"/>
            <w:r w:rsidRPr="00EA0E77">
              <w:rPr>
                <w:rFonts w:ascii="Arial" w:hAnsi="Arial" w:cs="Arial"/>
                <w:lang w:val="en-US"/>
              </w:rPr>
              <w:t>radova</w:t>
            </w:r>
            <w:proofErr w:type="spellEnd"/>
            <w:r w:rsidRPr="00EA0E77">
              <w:rPr>
                <w:rFonts w:ascii="Arial" w:hAnsi="Arial" w:cs="Arial"/>
                <w:lang w:val="en-US"/>
              </w:rPr>
              <w:t xml:space="preserve"> i opreme</w:t>
            </w:r>
          </w:p>
          <w:p w14:paraId="7D413148" w14:textId="77777777" w:rsidR="00622A52" w:rsidRPr="00EA0E77" w:rsidRDefault="00622A52" w:rsidP="00622A52">
            <w:pPr>
              <w:rPr>
                <w:rFonts w:ascii="Arial" w:hAnsi="Arial" w:cs="Arial"/>
                <w:lang w:val="en-US"/>
              </w:rPr>
            </w:pPr>
            <w:r w:rsidRPr="00EA0E77">
              <w:rPr>
                <w:rFonts w:ascii="Arial" w:hAnsi="Arial" w:cs="Arial"/>
                <w:lang w:val="en-US"/>
              </w:rPr>
              <w:t xml:space="preserve">4. </w:t>
            </w:r>
            <w:proofErr w:type="spellStart"/>
            <w:r w:rsidRPr="00EA0E77">
              <w:rPr>
                <w:rFonts w:ascii="Arial" w:hAnsi="Arial" w:cs="Arial"/>
                <w:lang w:val="en-US"/>
              </w:rPr>
              <w:t>Izgradnja</w:t>
            </w:r>
            <w:proofErr w:type="spellEnd"/>
            <w:r w:rsidRPr="00EA0E77">
              <w:rPr>
                <w:rFonts w:ascii="Arial" w:hAnsi="Arial" w:cs="Arial"/>
                <w:lang w:val="en-US"/>
              </w:rPr>
              <w:t xml:space="preserve"> </w:t>
            </w:r>
            <w:proofErr w:type="spellStart"/>
            <w:r w:rsidRPr="00EA0E77">
              <w:rPr>
                <w:rFonts w:ascii="Arial" w:hAnsi="Arial" w:cs="Arial"/>
                <w:lang w:val="en-US"/>
              </w:rPr>
              <w:t>biciklističke</w:t>
            </w:r>
            <w:proofErr w:type="spellEnd"/>
            <w:r w:rsidRPr="00EA0E77">
              <w:rPr>
                <w:rFonts w:ascii="Arial" w:hAnsi="Arial" w:cs="Arial"/>
                <w:lang w:val="en-US"/>
              </w:rPr>
              <w:t xml:space="preserve"> staze i </w:t>
            </w:r>
            <w:proofErr w:type="spellStart"/>
            <w:r w:rsidRPr="00EA0E77">
              <w:rPr>
                <w:rFonts w:ascii="Arial" w:hAnsi="Arial" w:cs="Arial"/>
                <w:lang w:val="en-US"/>
              </w:rPr>
              <w:t>odmorišta</w:t>
            </w:r>
            <w:proofErr w:type="spellEnd"/>
          </w:p>
          <w:p w14:paraId="490C981C" w14:textId="77777777" w:rsidR="00622A52" w:rsidRPr="00EA0E77" w:rsidRDefault="00622A52" w:rsidP="00622A52">
            <w:pPr>
              <w:rPr>
                <w:rFonts w:ascii="Arial" w:hAnsi="Arial" w:cs="Arial"/>
                <w:lang w:val="en-US"/>
              </w:rPr>
            </w:pPr>
            <w:r w:rsidRPr="00EA0E77">
              <w:rPr>
                <w:rFonts w:ascii="Arial" w:hAnsi="Arial" w:cs="Arial"/>
                <w:lang w:val="en-US"/>
              </w:rPr>
              <w:t xml:space="preserve">5. </w:t>
            </w:r>
            <w:proofErr w:type="spellStart"/>
            <w:r w:rsidRPr="00EA0E77">
              <w:rPr>
                <w:rFonts w:ascii="Arial" w:hAnsi="Arial" w:cs="Arial"/>
                <w:lang w:val="en-US"/>
              </w:rPr>
              <w:t>Nabava</w:t>
            </w:r>
            <w:proofErr w:type="spellEnd"/>
            <w:r w:rsidRPr="00EA0E77">
              <w:rPr>
                <w:rFonts w:ascii="Arial" w:hAnsi="Arial" w:cs="Arial"/>
                <w:lang w:val="en-US"/>
              </w:rPr>
              <w:t xml:space="preserve"> i </w:t>
            </w:r>
            <w:proofErr w:type="spellStart"/>
            <w:r w:rsidRPr="00EA0E77">
              <w:rPr>
                <w:rFonts w:ascii="Arial" w:hAnsi="Arial" w:cs="Arial"/>
                <w:lang w:val="en-US"/>
              </w:rPr>
              <w:t>instalacija</w:t>
            </w:r>
            <w:proofErr w:type="spellEnd"/>
            <w:r w:rsidRPr="00EA0E77">
              <w:rPr>
                <w:rFonts w:ascii="Arial" w:hAnsi="Arial" w:cs="Arial"/>
                <w:lang w:val="en-US"/>
              </w:rPr>
              <w:t xml:space="preserve"> opreme</w:t>
            </w:r>
          </w:p>
          <w:p w14:paraId="14165BEB" w14:textId="033434E1" w:rsidR="00622A52" w:rsidRPr="005F7DA2" w:rsidRDefault="00622A52" w:rsidP="00622A52">
            <w:pPr>
              <w:rPr>
                <w:rFonts w:ascii="Arial" w:hAnsi="Arial" w:cs="Arial"/>
                <w:lang w:val="en-US"/>
              </w:rPr>
            </w:pPr>
            <w:r w:rsidRPr="00EA0E77">
              <w:rPr>
                <w:rFonts w:ascii="Arial" w:hAnsi="Arial" w:cs="Arial"/>
                <w:lang w:val="en-US"/>
              </w:rPr>
              <w:t xml:space="preserve">6. </w:t>
            </w:r>
            <w:proofErr w:type="spellStart"/>
            <w:r w:rsidRPr="00EA0E77">
              <w:rPr>
                <w:rFonts w:ascii="Arial" w:hAnsi="Arial" w:cs="Arial"/>
                <w:lang w:val="en-US"/>
              </w:rPr>
              <w:t>Tehnički</w:t>
            </w:r>
            <w:proofErr w:type="spellEnd"/>
            <w:r w:rsidRPr="00EA0E77">
              <w:rPr>
                <w:rFonts w:ascii="Arial" w:hAnsi="Arial" w:cs="Arial"/>
                <w:lang w:val="en-US"/>
              </w:rPr>
              <w:t xml:space="preserve"> </w:t>
            </w:r>
            <w:proofErr w:type="spellStart"/>
            <w:r w:rsidRPr="00EA0E77">
              <w:rPr>
                <w:rFonts w:ascii="Arial" w:hAnsi="Arial" w:cs="Arial"/>
                <w:lang w:val="en-US"/>
              </w:rPr>
              <w:t>pregled</w:t>
            </w:r>
            <w:proofErr w:type="spellEnd"/>
            <w:r w:rsidRPr="00EA0E77">
              <w:rPr>
                <w:rFonts w:ascii="Arial" w:hAnsi="Arial" w:cs="Arial"/>
                <w:lang w:val="en-US"/>
              </w:rPr>
              <w:t xml:space="preserve"> i </w:t>
            </w:r>
            <w:proofErr w:type="spellStart"/>
            <w:r w:rsidRPr="00EA0E77">
              <w:rPr>
                <w:rFonts w:ascii="Arial" w:hAnsi="Arial" w:cs="Arial"/>
                <w:lang w:val="en-US"/>
              </w:rPr>
              <w:t>primopredaja</w:t>
            </w:r>
            <w:proofErr w:type="spellEnd"/>
          </w:p>
        </w:tc>
      </w:tr>
      <w:tr w:rsidR="00622A52" w:rsidRPr="005F7DA2" w14:paraId="30342A89" w14:textId="77777777" w:rsidTr="007A1103">
        <w:trPr>
          <w:jc w:val="center"/>
        </w:trPr>
        <w:tc>
          <w:tcPr>
            <w:tcW w:w="4320" w:type="dxa"/>
          </w:tcPr>
          <w:p w14:paraId="45415DAA" w14:textId="75A04EE2" w:rsidR="00622A52" w:rsidRPr="005F7DA2" w:rsidRDefault="00622A52" w:rsidP="00622A52">
            <w:pPr>
              <w:rPr>
                <w:rFonts w:ascii="Arial" w:hAnsi="Arial" w:cs="Arial"/>
                <w:lang w:val="en-US"/>
              </w:rPr>
            </w:pPr>
            <w:proofErr w:type="spellStart"/>
            <w:r w:rsidRPr="005F7DA2">
              <w:rPr>
                <w:rFonts w:ascii="Arial" w:hAnsi="Arial" w:cs="Arial"/>
                <w:lang w:val="en-US"/>
              </w:rPr>
              <w:lastRenderedPageBreak/>
              <w:t>Planirani</w:t>
            </w:r>
            <w:proofErr w:type="spellEnd"/>
            <w:r w:rsidRPr="005F7DA2">
              <w:rPr>
                <w:rFonts w:ascii="Arial" w:hAnsi="Arial" w:cs="Arial"/>
                <w:lang w:val="en-US"/>
              </w:rPr>
              <w:t xml:space="preserve"> </w:t>
            </w:r>
            <w:proofErr w:type="spellStart"/>
            <w:r w:rsidRPr="005F7DA2">
              <w:rPr>
                <w:rFonts w:ascii="Arial" w:hAnsi="Arial" w:cs="Arial"/>
                <w:lang w:val="en-US"/>
              </w:rPr>
              <w:t>rokovi</w:t>
            </w:r>
            <w:proofErr w:type="spellEnd"/>
            <w:r w:rsidRPr="005F7DA2">
              <w:rPr>
                <w:rFonts w:ascii="Arial" w:hAnsi="Arial" w:cs="Arial"/>
                <w:lang w:val="en-US"/>
              </w:rPr>
              <w:t xml:space="preserve"> </w:t>
            </w:r>
            <w:proofErr w:type="spellStart"/>
            <w:r w:rsidRPr="005F7DA2">
              <w:rPr>
                <w:rFonts w:ascii="Arial" w:hAnsi="Arial" w:cs="Arial"/>
                <w:lang w:val="en-US"/>
              </w:rPr>
              <w:t>postignuća</w:t>
            </w:r>
            <w:proofErr w:type="spellEnd"/>
            <w:r w:rsidRPr="005F7DA2">
              <w:rPr>
                <w:rFonts w:ascii="Arial" w:hAnsi="Arial" w:cs="Arial"/>
                <w:lang w:val="en-US"/>
              </w:rPr>
              <w:t xml:space="preserve"> </w:t>
            </w:r>
            <w:proofErr w:type="spellStart"/>
            <w:r w:rsidRPr="005F7DA2">
              <w:rPr>
                <w:rFonts w:ascii="Arial" w:hAnsi="Arial" w:cs="Arial"/>
                <w:lang w:val="en-US"/>
              </w:rPr>
              <w:t>ključnih</w:t>
            </w:r>
            <w:proofErr w:type="spellEnd"/>
            <w:r w:rsidRPr="005F7DA2">
              <w:rPr>
                <w:rFonts w:ascii="Arial" w:hAnsi="Arial" w:cs="Arial"/>
                <w:lang w:val="en-US"/>
              </w:rPr>
              <w:t xml:space="preserve"> </w:t>
            </w:r>
            <w:proofErr w:type="spellStart"/>
            <w:r w:rsidRPr="005F7DA2">
              <w:rPr>
                <w:rFonts w:ascii="Arial" w:hAnsi="Arial" w:cs="Arial"/>
                <w:lang w:val="en-US"/>
              </w:rPr>
              <w:t>točaka</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04C1D0E" w14:textId="77777777" w:rsidR="00622A52" w:rsidRPr="00EA0E77" w:rsidRDefault="00622A52" w:rsidP="00622A52">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Odluka</w:t>
            </w:r>
            <w:proofErr w:type="spellEnd"/>
            <w:r w:rsidRPr="00EA0E77">
              <w:rPr>
                <w:rFonts w:ascii="Arial" w:hAnsi="Arial" w:cs="Arial"/>
                <w:lang w:val="en-US"/>
              </w:rPr>
              <w:t xml:space="preserve"> o </w:t>
            </w:r>
            <w:proofErr w:type="spellStart"/>
            <w:r w:rsidRPr="00EA0E77">
              <w:rPr>
                <w:rFonts w:ascii="Arial" w:hAnsi="Arial" w:cs="Arial"/>
                <w:lang w:val="en-US"/>
              </w:rPr>
              <w:t>financiranju</w:t>
            </w:r>
            <w:proofErr w:type="spellEnd"/>
            <w:r w:rsidRPr="00EA0E77">
              <w:rPr>
                <w:rFonts w:ascii="Arial" w:hAnsi="Arial" w:cs="Arial"/>
                <w:lang w:val="en-US"/>
              </w:rPr>
              <w:t>: 2025.</w:t>
            </w:r>
          </w:p>
          <w:p w14:paraId="3303A224" w14:textId="77777777" w:rsidR="00622A52" w:rsidRPr="00EA0E77" w:rsidRDefault="00622A52" w:rsidP="00622A52">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Dokumentacija</w:t>
            </w:r>
            <w:proofErr w:type="spellEnd"/>
            <w:r w:rsidRPr="00EA0E77">
              <w:rPr>
                <w:rFonts w:ascii="Arial" w:hAnsi="Arial" w:cs="Arial"/>
                <w:lang w:val="en-US"/>
              </w:rPr>
              <w:t xml:space="preserve"> i </w:t>
            </w:r>
            <w:proofErr w:type="spellStart"/>
            <w:r w:rsidRPr="00EA0E77">
              <w:rPr>
                <w:rFonts w:ascii="Arial" w:hAnsi="Arial" w:cs="Arial"/>
                <w:lang w:val="en-US"/>
              </w:rPr>
              <w:t>javna</w:t>
            </w:r>
            <w:proofErr w:type="spellEnd"/>
            <w:r w:rsidRPr="00EA0E77">
              <w:rPr>
                <w:rFonts w:ascii="Arial" w:hAnsi="Arial" w:cs="Arial"/>
                <w:lang w:val="en-US"/>
              </w:rPr>
              <w:t xml:space="preserve"> </w:t>
            </w:r>
            <w:proofErr w:type="spellStart"/>
            <w:r w:rsidRPr="00EA0E77">
              <w:rPr>
                <w:rFonts w:ascii="Arial" w:hAnsi="Arial" w:cs="Arial"/>
                <w:lang w:val="en-US"/>
              </w:rPr>
              <w:t>nabava</w:t>
            </w:r>
            <w:proofErr w:type="spellEnd"/>
            <w:r w:rsidRPr="00EA0E77">
              <w:rPr>
                <w:rFonts w:ascii="Arial" w:hAnsi="Arial" w:cs="Arial"/>
                <w:lang w:val="en-US"/>
              </w:rPr>
              <w:t>: 2025.–2026.</w:t>
            </w:r>
          </w:p>
          <w:p w14:paraId="2D7002E4" w14:textId="77777777" w:rsidR="00622A52" w:rsidRPr="00EA0E77" w:rsidRDefault="00622A52" w:rsidP="00622A52">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Izgradnja</w:t>
            </w:r>
            <w:proofErr w:type="spellEnd"/>
            <w:r w:rsidRPr="00EA0E77">
              <w:rPr>
                <w:rFonts w:ascii="Arial" w:hAnsi="Arial" w:cs="Arial"/>
                <w:lang w:val="en-US"/>
              </w:rPr>
              <w:t xml:space="preserve"> staze i </w:t>
            </w:r>
            <w:proofErr w:type="spellStart"/>
            <w:r w:rsidRPr="00EA0E77">
              <w:rPr>
                <w:rFonts w:ascii="Arial" w:hAnsi="Arial" w:cs="Arial"/>
                <w:lang w:val="en-US"/>
              </w:rPr>
              <w:t>odmorišta</w:t>
            </w:r>
            <w:proofErr w:type="spellEnd"/>
            <w:r w:rsidRPr="00EA0E77">
              <w:rPr>
                <w:rFonts w:ascii="Arial" w:hAnsi="Arial" w:cs="Arial"/>
                <w:lang w:val="en-US"/>
              </w:rPr>
              <w:t>: 2026.–2027.</w:t>
            </w:r>
          </w:p>
          <w:p w14:paraId="77B32F8D" w14:textId="3D2BA711" w:rsidR="00622A52" w:rsidRPr="005F7DA2" w:rsidRDefault="00622A52" w:rsidP="00622A52">
            <w:pPr>
              <w:rPr>
                <w:rFonts w:ascii="Arial" w:hAnsi="Arial" w:cs="Arial"/>
                <w:lang w:val="en-US"/>
              </w:rPr>
            </w:pPr>
            <w:r w:rsidRPr="00EA0E77">
              <w:rPr>
                <w:rFonts w:ascii="Arial" w:hAnsi="Arial" w:cs="Arial"/>
                <w:lang w:val="en-US"/>
              </w:rPr>
              <w:t xml:space="preserve">• </w:t>
            </w:r>
            <w:proofErr w:type="spellStart"/>
            <w:r w:rsidRPr="00EA0E77">
              <w:rPr>
                <w:rFonts w:ascii="Arial" w:hAnsi="Arial" w:cs="Arial"/>
                <w:lang w:val="en-US"/>
              </w:rPr>
              <w:t>Završetak</w:t>
            </w:r>
            <w:proofErr w:type="spellEnd"/>
            <w:r w:rsidRPr="00EA0E77">
              <w:rPr>
                <w:rFonts w:ascii="Arial" w:hAnsi="Arial" w:cs="Arial"/>
                <w:lang w:val="en-US"/>
              </w:rPr>
              <w:t xml:space="preserve"> </w:t>
            </w:r>
            <w:proofErr w:type="spellStart"/>
            <w:r w:rsidRPr="00EA0E77">
              <w:rPr>
                <w:rFonts w:ascii="Arial" w:hAnsi="Arial" w:cs="Arial"/>
                <w:lang w:val="en-US"/>
              </w:rPr>
              <w:t>radova</w:t>
            </w:r>
            <w:proofErr w:type="spellEnd"/>
            <w:r w:rsidRPr="00EA0E77">
              <w:rPr>
                <w:rFonts w:ascii="Arial" w:hAnsi="Arial" w:cs="Arial"/>
                <w:lang w:val="en-US"/>
              </w:rPr>
              <w:t xml:space="preserve"> i </w:t>
            </w:r>
            <w:proofErr w:type="spellStart"/>
            <w:r w:rsidRPr="00EA0E77">
              <w:rPr>
                <w:rFonts w:ascii="Arial" w:hAnsi="Arial" w:cs="Arial"/>
                <w:lang w:val="en-US"/>
              </w:rPr>
              <w:t>primopredaja</w:t>
            </w:r>
            <w:proofErr w:type="spellEnd"/>
            <w:r w:rsidRPr="00EA0E77">
              <w:rPr>
                <w:rFonts w:ascii="Arial" w:hAnsi="Arial" w:cs="Arial"/>
                <w:lang w:val="en-US"/>
              </w:rPr>
              <w:t xml:space="preserve">: </w:t>
            </w:r>
            <w:proofErr w:type="spellStart"/>
            <w:r w:rsidRPr="00EA0E77">
              <w:rPr>
                <w:rFonts w:ascii="Arial" w:hAnsi="Arial" w:cs="Arial"/>
                <w:lang w:val="en-US"/>
              </w:rPr>
              <w:t>kraj</w:t>
            </w:r>
            <w:proofErr w:type="spellEnd"/>
            <w:r w:rsidRPr="00EA0E77">
              <w:rPr>
                <w:rFonts w:ascii="Arial" w:hAnsi="Arial" w:cs="Arial"/>
                <w:lang w:val="en-US"/>
              </w:rPr>
              <w:t xml:space="preserve"> 2027.</w:t>
            </w:r>
          </w:p>
        </w:tc>
      </w:tr>
      <w:tr w:rsidR="00622A52" w:rsidRPr="005F7DA2" w14:paraId="1CEB78DB" w14:textId="77777777" w:rsidTr="007A1103">
        <w:trPr>
          <w:jc w:val="center"/>
        </w:trPr>
        <w:tc>
          <w:tcPr>
            <w:tcW w:w="4320" w:type="dxa"/>
          </w:tcPr>
          <w:p w14:paraId="5C509C6A" w14:textId="21FF2D30" w:rsidR="00622A52" w:rsidRPr="005F7DA2" w:rsidRDefault="00622A52" w:rsidP="00622A52">
            <w:pPr>
              <w:rPr>
                <w:rFonts w:ascii="Arial" w:hAnsi="Arial" w:cs="Arial"/>
                <w:lang w:val="en-US"/>
              </w:rPr>
            </w:pPr>
            <w:proofErr w:type="spellStart"/>
            <w:r w:rsidRPr="005F7DA2">
              <w:rPr>
                <w:rFonts w:ascii="Arial" w:hAnsi="Arial" w:cs="Arial"/>
                <w:lang w:val="en-US"/>
              </w:rPr>
              <w:t>Ukupno</w:t>
            </w:r>
            <w:proofErr w:type="spellEnd"/>
            <w:r w:rsidRPr="005F7DA2">
              <w:rPr>
                <w:rFonts w:ascii="Arial" w:hAnsi="Arial" w:cs="Arial"/>
                <w:lang w:val="en-US"/>
              </w:rPr>
              <w:t xml:space="preserve"> </w:t>
            </w:r>
            <w:proofErr w:type="spellStart"/>
            <w:r w:rsidRPr="005F7DA2">
              <w:rPr>
                <w:rFonts w:ascii="Arial" w:hAnsi="Arial" w:cs="Arial"/>
                <w:lang w:val="en-US"/>
              </w:rPr>
              <w:t>procijenjena</w:t>
            </w:r>
            <w:proofErr w:type="spellEnd"/>
            <w:r w:rsidRPr="005F7DA2">
              <w:rPr>
                <w:rFonts w:ascii="Arial" w:hAnsi="Arial" w:cs="Arial"/>
                <w:lang w:val="en-US"/>
              </w:rPr>
              <w:t xml:space="preserve"> </w:t>
            </w:r>
            <w:proofErr w:type="spellStart"/>
            <w:r w:rsidRPr="005F7DA2">
              <w:rPr>
                <w:rFonts w:ascii="Arial" w:hAnsi="Arial" w:cs="Arial"/>
                <w:lang w:val="en-US"/>
              </w:rPr>
              <w:t>vrijednost</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1B8D75C3" w14:textId="539233A6" w:rsidR="00622A52" w:rsidRPr="005F7DA2" w:rsidRDefault="00622A52" w:rsidP="00622A52">
            <w:pPr>
              <w:rPr>
                <w:rFonts w:ascii="Arial" w:hAnsi="Arial" w:cs="Arial"/>
                <w:lang w:val="en-US"/>
              </w:rPr>
            </w:pPr>
            <w:r w:rsidRPr="00EA0E77">
              <w:rPr>
                <w:rFonts w:ascii="Arial" w:hAnsi="Arial" w:cs="Arial"/>
                <w:lang w:val="en-US"/>
              </w:rPr>
              <w:t>1.272.175,34 EUR</w:t>
            </w:r>
          </w:p>
        </w:tc>
      </w:tr>
      <w:tr w:rsidR="00622A52" w:rsidRPr="005F7DA2" w14:paraId="35D8E569" w14:textId="77777777" w:rsidTr="007A1103">
        <w:trPr>
          <w:jc w:val="center"/>
        </w:trPr>
        <w:tc>
          <w:tcPr>
            <w:tcW w:w="4320" w:type="dxa"/>
          </w:tcPr>
          <w:p w14:paraId="10883A2F" w14:textId="5575524B" w:rsidR="00622A52" w:rsidRPr="005F7DA2" w:rsidRDefault="00622A52" w:rsidP="00622A52">
            <w:pPr>
              <w:rPr>
                <w:rFonts w:ascii="Arial" w:hAnsi="Arial" w:cs="Arial"/>
                <w:lang w:val="en-US"/>
              </w:rPr>
            </w:pPr>
            <w:r w:rsidRPr="005F7DA2">
              <w:rPr>
                <w:rFonts w:ascii="Arial" w:hAnsi="Arial" w:cs="Arial"/>
                <w:lang w:val="en-US"/>
              </w:rPr>
              <w:t xml:space="preserve">Iznos </w:t>
            </w:r>
            <w:proofErr w:type="spellStart"/>
            <w:r w:rsidRPr="005F7DA2">
              <w:rPr>
                <w:rFonts w:ascii="Arial" w:hAnsi="Arial" w:cs="Arial"/>
                <w:lang w:val="en-US"/>
              </w:rPr>
              <w:t>vlastitog</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552CE1A2" w14:textId="173DD074" w:rsidR="00622A52" w:rsidRPr="005F7DA2" w:rsidRDefault="00622A52" w:rsidP="00622A52">
            <w:pPr>
              <w:rPr>
                <w:rFonts w:ascii="Arial" w:hAnsi="Arial" w:cs="Arial"/>
                <w:lang w:val="en-US"/>
              </w:rPr>
            </w:pPr>
            <w:r w:rsidRPr="00EA0E77">
              <w:rPr>
                <w:rFonts w:ascii="Arial" w:hAnsi="Arial" w:cs="Arial"/>
                <w:lang w:val="en-US"/>
              </w:rPr>
              <w:t>190.826,31 EUR</w:t>
            </w:r>
          </w:p>
        </w:tc>
      </w:tr>
      <w:tr w:rsidR="00622A52" w:rsidRPr="005F7DA2" w14:paraId="29331CF2" w14:textId="77777777" w:rsidTr="007A1103">
        <w:trPr>
          <w:jc w:val="center"/>
        </w:trPr>
        <w:tc>
          <w:tcPr>
            <w:tcW w:w="4320" w:type="dxa"/>
          </w:tcPr>
          <w:p w14:paraId="5CE5B3A7" w14:textId="10E2E882" w:rsidR="00622A52" w:rsidRPr="005F7DA2" w:rsidRDefault="00622A52" w:rsidP="00622A52">
            <w:pPr>
              <w:rPr>
                <w:rFonts w:ascii="Arial" w:hAnsi="Arial" w:cs="Arial"/>
                <w:lang w:val="en-US"/>
              </w:rPr>
            </w:pPr>
            <w:proofErr w:type="spellStart"/>
            <w:r w:rsidRPr="005F7DA2">
              <w:rPr>
                <w:rFonts w:ascii="Arial" w:hAnsi="Arial" w:cs="Arial"/>
                <w:lang w:val="en-US"/>
              </w:rPr>
              <w:t>Ostali</w:t>
            </w:r>
            <w:proofErr w:type="spellEnd"/>
            <w:r w:rsidRPr="005F7DA2">
              <w:rPr>
                <w:rFonts w:ascii="Arial" w:hAnsi="Arial" w:cs="Arial"/>
                <w:lang w:val="en-US"/>
              </w:rPr>
              <w:t xml:space="preserve"> </w:t>
            </w:r>
            <w:proofErr w:type="spellStart"/>
            <w:r w:rsidRPr="005F7DA2">
              <w:rPr>
                <w:rFonts w:ascii="Arial" w:hAnsi="Arial" w:cs="Arial"/>
                <w:lang w:val="en-US"/>
              </w:rPr>
              <w:t>mogući</w:t>
            </w:r>
            <w:proofErr w:type="spellEnd"/>
            <w:r w:rsidRPr="005F7DA2">
              <w:rPr>
                <w:rFonts w:ascii="Arial" w:hAnsi="Arial" w:cs="Arial"/>
                <w:lang w:val="en-US"/>
              </w:rPr>
              <w:t xml:space="preserve"> </w:t>
            </w:r>
            <w:proofErr w:type="spellStart"/>
            <w:r w:rsidRPr="005F7DA2">
              <w:rPr>
                <w:rFonts w:ascii="Arial" w:hAnsi="Arial" w:cs="Arial"/>
                <w:lang w:val="en-US"/>
              </w:rPr>
              <w:t>izvori</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7329E495" w14:textId="55F6C1E9" w:rsidR="00622A52" w:rsidRPr="005F7DA2" w:rsidRDefault="00622A52" w:rsidP="00622A52">
            <w:pPr>
              <w:rPr>
                <w:rFonts w:ascii="Arial" w:hAnsi="Arial" w:cs="Arial"/>
                <w:lang w:val="en-US"/>
              </w:rPr>
            </w:pPr>
            <w:proofErr w:type="spellStart"/>
            <w:r w:rsidRPr="00EA0E77">
              <w:rPr>
                <w:rFonts w:ascii="Arial" w:hAnsi="Arial" w:cs="Arial"/>
                <w:lang w:val="en-US"/>
              </w:rPr>
              <w:t>Nacionalni</w:t>
            </w:r>
            <w:proofErr w:type="spellEnd"/>
            <w:r w:rsidRPr="00EA0E77">
              <w:rPr>
                <w:rFonts w:ascii="Arial" w:hAnsi="Arial" w:cs="Arial"/>
                <w:lang w:val="en-US"/>
              </w:rPr>
              <w:t xml:space="preserve"> </w:t>
            </w:r>
            <w:proofErr w:type="spellStart"/>
            <w:r w:rsidRPr="00EA0E77">
              <w:rPr>
                <w:rFonts w:ascii="Arial" w:hAnsi="Arial" w:cs="Arial"/>
                <w:lang w:val="en-US"/>
              </w:rPr>
              <w:t>fondovi</w:t>
            </w:r>
            <w:proofErr w:type="spellEnd"/>
            <w:r w:rsidRPr="00EA0E77">
              <w:rPr>
                <w:rFonts w:ascii="Arial" w:hAnsi="Arial" w:cs="Arial"/>
                <w:lang w:val="en-US"/>
              </w:rPr>
              <w:t xml:space="preserve">, </w:t>
            </w:r>
            <w:proofErr w:type="spellStart"/>
            <w:r w:rsidRPr="00EA0E77">
              <w:rPr>
                <w:rFonts w:ascii="Arial" w:hAnsi="Arial" w:cs="Arial"/>
                <w:lang w:val="en-US"/>
              </w:rPr>
              <w:t>županijski</w:t>
            </w:r>
            <w:proofErr w:type="spellEnd"/>
            <w:r w:rsidRPr="00EA0E77">
              <w:rPr>
                <w:rFonts w:ascii="Arial" w:hAnsi="Arial" w:cs="Arial"/>
                <w:lang w:val="en-US"/>
              </w:rPr>
              <w:t xml:space="preserve"> </w:t>
            </w:r>
            <w:proofErr w:type="spellStart"/>
            <w:r w:rsidRPr="00EA0E77">
              <w:rPr>
                <w:rFonts w:ascii="Arial" w:hAnsi="Arial" w:cs="Arial"/>
                <w:lang w:val="en-US"/>
              </w:rPr>
              <w:t>proračun</w:t>
            </w:r>
            <w:proofErr w:type="spellEnd"/>
            <w:r w:rsidRPr="00EA0E77">
              <w:rPr>
                <w:rFonts w:ascii="Arial" w:hAnsi="Arial" w:cs="Arial"/>
                <w:lang w:val="en-US"/>
              </w:rPr>
              <w:t xml:space="preserve">, </w:t>
            </w:r>
            <w:proofErr w:type="spellStart"/>
            <w:r w:rsidRPr="00EA0E77">
              <w:rPr>
                <w:rFonts w:ascii="Arial" w:hAnsi="Arial" w:cs="Arial"/>
                <w:lang w:val="en-US"/>
              </w:rPr>
              <w:t>dodatni</w:t>
            </w:r>
            <w:proofErr w:type="spellEnd"/>
            <w:r w:rsidRPr="00EA0E77">
              <w:rPr>
                <w:rFonts w:ascii="Arial" w:hAnsi="Arial" w:cs="Arial"/>
                <w:lang w:val="en-US"/>
              </w:rPr>
              <w:t xml:space="preserve"> EU </w:t>
            </w:r>
            <w:proofErr w:type="spellStart"/>
            <w:r w:rsidRPr="00EA0E77">
              <w:rPr>
                <w:rFonts w:ascii="Arial" w:hAnsi="Arial" w:cs="Arial"/>
                <w:lang w:val="en-US"/>
              </w:rPr>
              <w:t>programi</w:t>
            </w:r>
            <w:proofErr w:type="spellEnd"/>
            <w:r w:rsidRPr="00EA0E77">
              <w:rPr>
                <w:rFonts w:ascii="Arial" w:hAnsi="Arial" w:cs="Arial"/>
                <w:lang w:val="en-US"/>
              </w:rPr>
              <w:t xml:space="preserve"> za </w:t>
            </w:r>
            <w:proofErr w:type="spellStart"/>
            <w:r w:rsidRPr="00EA0E77">
              <w:rPr>
                <w:rFonts w:ascii="Arial" w:hAnsi="Arial" w:cs="Arial"/>
                <w:lang w:val="en-US"/>
              </w:rPr>
              <w:t>održivu</w:t>
            </w:r>
            <w:proofErr w:type="spellEnd"/>
            <w:r w:rsidRPr="00EA0E77">
              <w:rPr>
                <w:rFonts w:ascii="Arial" w:hAnsi="Arial" w:cs="Arial"/>
                <w:lang w:val="en-US"/>
              </w:rPr>
              <w:t xml:space="preserve"> </w:t>
            </w:r>
            <w:proofErr w:type="spellStart"/>
            <w:r w:rsidRPr="00EA0E77">
              <w:rPr>
                <w:rFonts w:ascii="Arial" w:hAnsi="Arial" w:cs="Arial"/>
                <w:lang w:val="en-US"/>
              </w:rPr>
              <w:t>mobilnost</w:t>
            </w:r>
            <w:proofErr w:type="spellEnd"/>
          </w:p>
        </w:tc>
      </w:tr>
      <w:tr w:rsidR="00622A52" w:rsidRPr="005F7DA2" w14:paraId="4EB53854" w14:textId="77777777" w:rsidTr="007A1103">
        <w:trPr>
          <w:jc w:val="center"/>
        </w:trPr>
        <w:tc>
          <w:tcPr>
            <w:tcW w:w="4320" w:type="dxa"/>
          </w:tcPr>
          <w:p w14:paraId="28EA2A49" w14:textId="6BFE6DDC" w:rsidR="00622A52" w:rsidRPr="005F7DA2" w:rsidRDefault="00622A52" w:rsidP="00622A52">
            <w:pPr>
              <w:rPr>
                <w:rFonts w:ascii="Arial" w:hAnsi="Arial" w:cs="Arial"/>
                <w:lang w:val="en-US"/>
              </w:rPr>
            </w:pPr>
            <w:proofErr w:type="spellStart"/>
            <w:r w:rsidRPr="005F7DA2">
              <w:rPr>
                <w:rFonts w:ascii="Arial" w:hAnsi="Arial" w:cs="Arial"/>
                <w:lang w:val="en-US"/>
              </w:rPr>
              <w:t>Imovinsko-pravni</w:t>
            </w:r>
            <w:proofErr w:type="spellEnd"/>
            <w:r w:rsidRPr="005F7DA2">
              <w:rPr>
                <w:rFonts w:ascii="Arial" w:hAnsi="Arial" w:cs="Arial"/>
                <w:lang w:val="en-US"/>
              </w:rPr>
              <w:t xml:space="preserve"> </w:t>
            </w:r>
            <w:proofErr w:type="spellStart"/>
            <w:r w:rsidRPr="005F7DA2">
              <w:rPr>
                <w:rFonts w:ascii="Arial" w:hAnsi="Arial" w:cs="Arial"/>
                <w:lang w:val="en-US"/>
              </w:rPr>
              <w:t>odnosi</w:t>
            </w:r>
            <w:proofErr w:type="spellEnd"/>
          </w:p>
        </w:tc>
        <w:tc>
          <w:tcPr>
            <w:tcW w:w="5598" w:type="dxa"/>
          </w:tcPr>
          <w:p w14:paraId="3A64F91A" w14:textId="6927879E" w:rsidR="00622A52" w:rsidRPr="005F7DA2" w:rsidRDefault="00622A52" w:rsidP="00622A52">
            <w:pPr>
              <w:rPr>
                <w:rFonts w:ascii="Arial" w:hAnsi="Arial" w:cs="Arial"/>
                <w:lang w:val="en-US"/>
              </w:rPr>
            </w:pPr>
            <w:proofErr w:type="spellStart"/>
            <w:r w:rsidRPr="00EA0E77">
              <w:rPr>
                <w:rFonts w:ascii="Arial" w:hAnsi="Arial" w:cs="Arial"/>
                <w:lang w:val="en-US"/>
              </w:rPr>
              <w:t>Zemljište</w:t>
            </w:r>
            <w:proofErr w:type="spellEnd"/>
            <w:r w:rsidRPr="00EA0E77">
              <w:rPr>
                <w:rFonts w:ascii="Arial" w:hAnsi="Arial" w:cs="Arial"/>
                <w:lang w:val="en-US"/>
              </w:rPr>
              <w:t xml:space="preserve"> na </w:t>
            </w:r>
            <w:proofErr w:type="spellStart"/>
            <w:r w:rsidRPr="00EA0E77">
              <w:rPr>
                <w:rFonts w:ascii="Arial" w:hAnsi="Arial" w:cs="Arial"/>
                <w:lang w:val="en-US"/>
              </w:rPr>
              <w:t>planiranoj</w:t>
            </w:r>
            <w:proofErr w:type="spellEnd"/>
            <w:r w:rsidRPr="00EA0E77">
              <w:rPr>
                <w:rFonts w:ascii="Arial" w:hAnsi="Arial" w:cs="Arial"/>
                <w:lang w:val="en-US"/>
              </w:rPr>
              <w:t xml:space="preserve"> </w:t>
            </w:r>
            <w:proofErr w:type="spellStart"/>
            <w:r w:rsidRPr="00EA0E77">
              <w:rPr>
                <w:rFonts w:ascii="Arial" w:hAnsi="Arial" w:cs="Arial"/>
                <w:lang w:val="en-US"/>
              </w:rPr>
              <w:t>trasi</w:t>
            </w:r>
            <w:proofErr w:type="spellEnd"/>
            <w:r w:rsidRPr="00EA0E77">
              <w:rPr>
                <w:rFonts w:ascii="Arial" w:hAnsi="Arial" w:cs="Arial"/>
                <w:lang w:val="en-US"/>
              </w:rPr>
              <w:t xml:space="preserve"> u </w:t>
            </w:r>
            <w:proofErr w:type="spellStart"/>
            <w:r w:rsidRPr="00EA0E77">
              <w:rPr>
                <w:rFonts w:ascii="Arial" w:hAnsi="Arial" w:cs="Arial"/>
                <w:lang w:val="en-US"/>
              </w:rPr>
              <w:t>vlasništvu</w:t>
            </w:r>
            <w:proofErr w:type="spellEnd"/>
            <w:r w:rsidRPr="00EA0E77">
              <w:rPr>
                <w:rFonts w:ascii="Arial" w:hAnsi="Arial" w:cs="Arial"/>
                <w:lang w:val="en-US"/>
              </w:rPr>
              <w:t xml:space="preserve"> Općine </w:t>
            </w:r>
            <w:proofErr w:type="spellStart"/>
            <w:r w:rsidRPr="00EA0E77">
              <w:rPr>
                <w:rFonts w:ascii="Arial" w:hAnsi="Arial" w:cs="Arial"/>
                <w:lang w:val="en-US"/>
              </w:rPr>
              <w:t>Lekenik</w:t>
            </w:r>
            <w:proofErr w:type="spellEnd"/>
            <w:r w:rsidRPr="00EA0E77">
              <w:rPr>
                <w:rFonts w:ascii="Arial" w:hAnsi="Arial" w:cs="Arial"/>
                <w:lang w:val="en-US"/>
              </w:rPr>
              <w:t xml:space="preserve"> </w:t>
            </w:r>
            <w:proofErr w:type="spellStart"/>
            <w:r w:rsidRPr="00EA0E77">
              <w:rPr>
                <w:rFonts w:ascii="Arial" w:hAnsi="Arial" w:cs="Arial"/>
                <w:lang w:val="en-US"/>
              </w:rPr>
              <w:t>ili</w:t>
            </w:r>
            <w:proofErr w:type="spellEnd"/>
            <w:r w:rsidRPr="00EA0E77">
              <w:rPr>
                <w:rFonts w:ascii="Arial" w:hAnsi="Arial" w:cs="Arial"/>
                <w:lang w:val="en-US"/>
              </w:rPr>
              <w:t xml:space="preserve"> u </w:t>
            </w:r>
            <w:proofErr w:type="spellStart"/>
            <w:r w:rsidRPr="00EA0E77">
              <w:rPr>
                <w:rFonts w:ascii="Arial" w:hAnsi="Arial" w:cs="Arial"/>
                <w:lang w:val="en-US"/>
              </w:rPr>
              <w:t>postupku</w:t>
            </w:r>
            <w:proofErr w:type="spellEnd"/>
            <w:r w:rsidRPr="00EA0E77">
              <w:rPr>
                <w:rFonts w:ascii="Arial" w:hAnsi="Arial" w:cs="Arial"/>
                <w:lang w:val="en-US"/>
              </w:rPr>
              <w:t xml:space="preserve"> </w:t>
            </w:r>
            <w:proofErr w:type="spellStart"/>
            <w:r w:rsidRPr="00EA0E77">
              <w:rPr>
                <w:rFonts w:ascii="Arial" w:hAnsi="Arial" w:cs="Arial"/>
                <w:lang w:val="en-US"/>
              </w:rPr>
              <w:t>rješavanja</w:t>
            </w:r>
            <w:proofErr w:type="spellEnd"/>
            <w:r w:rsidRPr="00EA0E77">
              <w:rPr>
                <w:rFonts w:ascii="Arial" w:hAnsi="Arial" w:cs="Arial"/>
                <w:lang w:val="en-US"/>
              </w:rPr>
              <w:t xml:space="preserve"> </w:t>
            </w:r>
            <w:proofErr w:type="spellStart"/>
            <w:r w:rsidRPr="00EA0E77">
              <w:rPr>
                <w:rFonts w:ascii="Arial" w:hAnsi="Arial" w:cs="Arial"/>
                <w:lang w:val="en-US"/>
              </w:rPr>
              <w:t>imovinsko-pravnih</w:t>
            </w:r>
            <w:proofErr w:type="spellEnd"/>
            <w:r w:rsidRPr="00EA0E77">
              <w:rPr>
                <w:rFonts w:ascii="Arial" w:hAnsi="Arial" w:cs="Arial"/>
                <w:lang w:val="en-US"/>
              </w:rPr>
              <w:t xml:space="preserve"> </w:t>
            </w:r>
            <w:proofErr w:type="spellStart"/>
            <w:r w:rsidRPr="00EA0E77">
              <w:rPr>
                <w:rFonts w:ascii="Arial" w:hAnsi="Arial" w:cs="Arial"/>
                <w:lang w:val="en-US"/>
              </w:rPr>
              <w:t>odnosa</w:t>
            </w:r>
            <w:proofErr w:type="spellEnd"/>
            <w:r w:rsidRPr="00EA0E77">
              <w:rPr>
                <w:rFonts w:ascii="Arial" w:hAnsi="Arial" w:cs="Arial"/>
                <w:lang w:val="en-US"/>
              </w:rPr>
              <w:t>.</w:t>
            </w:r>
          </w:p>
        </w:tc>
      </w:tr>
      <w:tr w:rsidR="00622A52" w:rsidRPr="005F7DA2" w14:paraId="26D433FA" w14:textId="77777777" w:rsidTr="007A1103">
        <w:trPr>
          <w:jc w:val="center"/>
        </w:trPr>
        <w:tc>
          <w:tcPr>
            <w:tcW w:w="4320" w:type="dxa"/>
          </w:tcPr>
          <w:p w14:paraId="193EDF36" w14:textId="1AC97853" w:rsidR="00622A52" w:rsidRPr="005F7DA2" w:rsidRDefault="00622A52" w:rsidP="00622A52">
            <w:pPr>
              <w:rPr>
                <w:rFonts w:ascii="Arial" w:hAnsi="Arial" w:cs="Arial"/>
                <w:lang w:val="en-US"/>
              </w:rPr>
            </w:pPr>
            <w:proofErr w:type="spellStart"/>
            <w:r w:rsidRPr="005F7DA2">
              <w:rPr>
                <w:rFonts w:ascii="Arial" w:hAnsi="Arial" w:cs="Arial"/>
                <w:lang w:val="en-US"/>
              </w:rPr>
              <w:t>Osnova</w:t>
            </w:r>
            <w:proofErr w:type="spellEnd"/>
            <w:r w:rsidRPr="005F7DA2">
              <w:rPr>
                <w:rFonts w:ascii="Arial" w:hAnsi="Arial" w:cs="Arial"/>
                <w:lang w:val="en-US"/>
              </w:rPr>
              <w:t xml:space="preserve"> za </w:t>
            </w:r>
            <w:proofErr w:type="spellStart"/>
            <w:r w:rsidRPr="005F7DA2">
              <w:rPr>
                <w:rFonts w:ascii="Arial" w:hAnsi="Arial" w:cs="Arial"/>
                <w:lang w:val="en-US"/>
              </w:rPr>
              <w:t>raspolaganje</w:t>
            </w:r>
            <w:proofErr w:type="spellEnd"/>
            <w:r w:rsidRPr="005F7DA2">
              <w:rPr>
                <w:rFonts w:ascii="Arial" w:hAnsi="Arial" w:cs="Arial"/>
                <w:lang w:val="en-US"/>
              </w:rPr>
              <w:t xml:space="preserve"> </w:t>
            </w:r>
            <w:proofErr w:type="spellStart"/>
            <w:r w:rsidRPr="005F7DA2">
              <w:rPr>
                <w:rFonts w:ascii="Arial" w:hAnsi="Arial" w:cs="Arial"/>
                <w:lang w:val="en-US"/>
              </w:rPr>
              <w:t>nekretninama</w:t>
            </w:r>
            <w:proofErr w:type="spellEnd"/>
          </w:p>
        </w:tc>
        <w:tc>
          <w:tcPr>
            <w:tcW w:w="5598" w:type="dxa"/>
          </w:tcPr>
          <w:p w14:paraId="1C05D54A" w14:textId="1383060E" w:rsidR="00622A52" w:rsidRPr="005F7DA2" w:rsidRDefault="00622A52" w:rsidP="00622A52">
            <w:pPr>
              <w:rPr>
                <w:rFonts w:ascii="Arial" w:hAnsi="Arial" w:cs="Arial"/>
                <w:lang w:val="en-US"/>
              </w:rPr>
            </w:pPr>
            <w:proofErr w:type="spellStart"/>
            <w:r w:rsidRPr="00EA0E77">
              <w:rPr>
                <w:rFonts w:ascii="Arial" w:hAnsi="Arial" w:cs="Arial"/>
                <w:lang w:val="en-US"/>
              </w:rPr>
              <w:t>Vlasništvo</w:t>
            </w:r>
            <w:proofErr w:type="spellEnd"/>
            <w:r w:rsidRPr="00EA0E77">
              <w:rPr>
                <w:rFonts w:ascii="Arial" w:hAnsi="Arial" w:cs="Arial"/>
                <w:lang w:val="en-US"/>
              </w:rPr>
              <w:t>/</w:t>
            </w:r>
            <w:proofErr w:type="spellStart"/>
            <w:r w:rsidRPr="00EA0E77">
              <w:rPr>
                <w:rFonts w:ascii="Arial" w:hAnsi="Arial" w:cs="Arial"/>
                <w:lang w:val="en-US"/>
              </w:rPr>
              <w:t>općinska</w:t>
            </w:r>
            <w:proofErr w:type="spellEnd"/>
            <w:r w:rsidRPr="00EA0E77">
              <w:rPr>
                <w:rFonts w:ascii="Arial" w:hAnsi="Arial" w:cs="Arial"/>
                <w:lang w:val="en-US"/>
              </w:rPr>
              <w:t xml:space="preserve"> </w:t>
            </w:r>
            <w:proofErr w:type="spellStart"/>
            <w:r w:rsidRPr="00EA0E77">
              <w:rPr>
                <w:rFonts w:ascii="Arial" w:hAnsi="Arial" w:cs="Arial"/>
                <w:lang w:val="en-US"/>
              </w:rPr>
              <w:t>uprava</w:t>
            </w:r>
            <w:proofErr w:type="spellEnd"/>
            <w:r w:rsidRPr="00EA0E77">
              <w:rPr>
                <w:rFonts w:ascii="Arial" w:hAnsi="Arial" w:cs="Arial"/>
                <w:lang w:val="en-US"/>
              </w:rPr>
              <w:t xml:space="preserve"> </w:t>
            </w:r>
            <w:proofErr w:type="spellStart"/>
            <w:r w:rsidRPr="00EA0E77">
              <w:rPr>
                <w:rFonts w:ascii="Arial" w:hAnsi="Arial" w:cs="Arial"/>
                <w:lang w:val="en-US"/>
              </w:rPr>
              <w:t>nad</w:t>
            </w:r>
            <w:proofErr w:type="spellEnd"/>
            <w:r w:rsidRPr="00EA0E77">
              <w:rPr>
                <w:rFonts w:ascii="Arial" w:hAnsi="Arial" w:cs="Arial"/>
                <w:lang w:val="en-US"/>
              </w:rPr>
              <w:t xml:space="preserve"> </w:t>
            </w:r>
            <w:proofErr w:type="spellStart"/>
            <w:r w:rsidRPr="00EA0E77">
              <w:rPr>
                <w:rFonts w:ascii="Arial" w:hAnsi="Arial" w:cs="Arial"/>
                <w:lang w:val="en-US"/>
              </w:rPr>
              <w:t>trasom</w:t>
            </w:r>
            <w:proofErr w:type="spellEnd"/>
            <w:r w:rsidRPr="00EA0E77">
              <w:rPr>
                <w:rFonts w:ascii="Arial" w:hAnsi="Arial" w:cs="Arial"/>
                <w:lang w:val="en-US"/>
              </w:rPr>
              <w:t xml:space="preserve"> </w:t>
            </w:r>
            <w:proofErr w:type="spellStart"/>
            <w:r w:rsidRPr="00EA0E77">
              <w:rPr>
                <w:rFonts w:ascii="Arial" w:hAnsi="Arial" w:cs="Arial"/>
                <w:lang w:val="en-US"/>
              </w:rPr>
              <w:t>planirane</w:t>
            </w:r>
            <w:proofErr w:type="spellEnd"/>
            <w:r w:rsidRPr="00EA0E77">
              <w:rPr>
                <w:rFonts w:ascii="Arial" w:hAnsi="Arial" w:cs="Arial"/>
                <w:lang w:val="en-US"/>
              </w:rPr>
              <w:t xml:space="preserve"> </w:t>
            </w:r>
            <w:proofErr w:type="spellStart"/>
            <w:r w:rsidRPr="00EA0E77">
              <w:rPr>
                <w:rFonts w:ascii="Arial" w:hAnsi="Arial" w:cs="Arial"/>
                <w:lang w:val="en-US"/>
              </w:rPr>
              <w:t>biciklističke</w:t>
            </w:r>
            <w:proofErr w:type="spellEnd"/>
            <w:r w:rsidRPr="00EA0E77">
              <w:rPr>
                <w:rFonts w:ascii="Arial" w:hAnsi="Arial" w:cs="Arial"/>
                <w:lang w:val="en-US"/>
              </w:rPr>
              <w:t xml:space="preserve"> staze.</w:t>
            </w:r>
          </w:p>
        </w:tc>
      </w:tr>
      <w:tr w:rsidR="00622A52" w:rsidRPr="005F7DA2" w14:paraId="624DFBB7" w14:textId="77777777" w:rsidTr="007A1103">
        <w:trPr>
          <w:jc w:val="center"/>
        </w:trPr>
        <w:tc>
          <w:tcPr>
            <w:tcW w:w="4320" w:type="dxa"/>
          </w:tcPr>
          <w:p w14:paraId="35DACB39" w14:textId="3E19D51B" w:rsidR="00622A52" w:rsidRPr="005F7DA2" w:rsidRDefault="00622A52" w:rsidP="00622A5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studijske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25B31589" w14:textId="4E50D5AF" w:rsidR="00622A52" w:rsidRPr="005F7DA2" w:rsidRDefault="00622A52" w:rsidP="00622A52">
            <w:pPr>
              <w:rPr>
                <w:rFonts w:ascii="Arial" w:hAnsi="Arial" w:cs="Arial"/>
                <w:lang w:val="en-US"/>
              </w:rPr>
            </w:pPr>
            <w:proofErr w:type="spellStart"/>
            <w:r w:rsidRPr="00EA0E77">
              <w:rPr>
                <w:rFonts w:ascii="Arial" w:hAnsi="Arial" w:cs="Arial"/>
                <w:lang w:val="en-US"/>
              </w:rPr>
              <w:t>Studijska</w:t>
            </w:r>
            <w:proofErr w:type="spellEnd"/>
            <w:r w:rsidRPr="00EA0E77">
              <w:rPr>
                <w:rFonts w:ascii="Arial" w:hAnsi="Arial" w:cs="Arial"/>
                <w:lang w:val="en-US"/>
              </w:rPr>
              <w:t xml:space="preserve"> </w:t>
            </w:r>
            <w:proofErr w:type="spellStart"/>
            <w:r w:rsidRPr="00EA0E77">
              <w:rPr>
                <w:rFonts w:ascii="Arial" w:hAnsi="Arial" w:cs="Arial"/>
                <w:lang w:val="en-US"/>
              </w:rPr>
              <w:t>dokumentacija</w:t>
            </w:r>
            <w:proofErr w:type="spellEnd"/>
            <w:r w:rsidRPr="00EA0E77">
              <w:rPr>
                <w:rFonts w:ascii="Arial" w:hAnsi="Arial" w:cs="Arial"/>
                <w:lang w:val="en-US"/>
              </w:rPr>
              <w:t xml:space="preserve"> </w:t>
            </w:r>
            <w:proofErr w:type="spellStart"/>
            <w:r w:rsidRPr="00EA0E77">
              <w:rPr>
                <w:rFonts w:ascii="Arial" w:hAnsi="Arial" w:cs="Arial"/>
                <w:lang w:val="en-US"/>
              </w:rPr>
              <w:t>pripremljena</w:t>
            </w:r>
            <w:proofErr w:type="spellEnd"/>
            <w:r w:rsidRPr="00EA0E77">
              <w:rPr>
                <w:rFonts w:ascii="Arial" w:hAnsi="Arial" w:cs="Arial"/>
                <w:lang w:val="en-US"/>
              </w:rPr>
              <w:t xml:space="preserve"> u sklopu </w:t>
            </w:r>
            <w:proofErr w:type="spellStart"/>
            <w:r w:rsidRPr="00EA0E77">
              <w:rPr>
                <w:rFonts w:ascii="Arial" w:hAnsi="Arial" w:cs="Arial"/>
                <w:lang w:val="en-US"/>
              </w:rPr>
              <w:t>prijave</w:t>
            </w:r>
            <w:proofErr w:type="spellEnd"/>
            <w:r w:rsidRPr="00EA0E77">
              <w:rPr>
                <w:rFonts w:ascii="Arial" w:hAnsi="Arial" w:cs="Arial"/>
                <w:lang w:val="en-US"/>
              </w:rPr>
              <w:t xml:space="preserve"> na </w:t>
            </w:r>
            <w:proofErr w:type="spellStart"/>
            <w:r w:rsidRPr="00EA0E77">
              <w:rPr>
                <w:rFonts w:ascii="Arial" w:hAnsi="Arial" w:cs="Arial"/>
                <w:lang w:val="en-US"/>
              </w:rPr>
              <w:t>natječaj</w:t>
            </w:r>
            <w:proofErr w:type="spellEnd"/>
            <w:r w:rsidRPr="00EA0E77">
              <w:rPr>
                <w:rFonts w:ascii="Arial" w:hAnsi="Arial" w:cs="Arial"/>
                <w:lang w:val="en-US"/>
              </w:rPr>
              <w:t>.</w:t>
            </w:r>
          </w:p>
        </w:tc>
      </w:tr>
      <w:tr w:rsidR="00622A52" w:rsidRPr="005F7DA2" w14:paraId="7AE455FD" w14:textId="77777777" w:rsidTr="007A1103">
        <w:trPr>
          <w:jc w:val="center"/>
        </w:trPr>
        <w:tc>
          <w:tcPr>
            <w:tcW w:w="4320" w:type="dxa"/>
          </w:tcPr>
          <w:p w14:paraId="64BE783D" w14:textId="00113532" w:rsidR="00622A52" w:rsidRPr="005F7DA2" w:rsidRDefault="00622A52" w:rsidP="00622A5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projektne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7A17B76A" w14:textId="34CDC45C" w:rsidR="00622A52" w:rsidRPr="005F7DA2" w:rsidRDefault="00622A52" w:rsidP="00622A52">
            <w:pPr>
              <w:rPr>
                <w:rFonts w:ascii="Arial" w:hAnsi="Arial" w:cs="Arial"/>
                <w:lang w:val="en-US"/>
              </w:rPr>
            </w:pPr>
            <w:r w:rsidRPr="00EA0E77">
              <w:rPr>
                <w:rFonts w:ascii="Arial" w:hAnsi="Arial" w:cs="Arial"/>
                <w:lang w:val="en-US"/>
              </w:rPr>
              <w:t xml:space="preserve">U </w:t>
            </w:r>
            <w:proofErr w:type="spellStart"/>
            <w:r w:rsidRPr="00EA0E77">
              <w:rPr>
                <w:rFonts w:ascii="Arial" w:hAnsi="Arial" w:cs="Arial"/>
                <w:lang w:val="en-US"/>
              </w:rPr>
              <w:t>pripremi</w:t>
            </w:r>
            <w:proofErr w:type="spellEnd"/>
            <w:r w:rsidRPr="00EA0E77">
              <w:rPr>
                <w:rFonts w:ascii="Arial" w:hAnsi="Arial" w:cs="Arial"/>
                <w:lang w:val="en-US"/>
              </w:rPr>
              <w:t xml:space="preserve">, </w:t>
            </w:r>
            <w:proofErr w:type="spellStart"/>
            <w:r w:rsidRPr="00EA0E77">
              <w:rPr>
                <w:rFonts w:ascii="Arial" w:hAnsi="Arial" w:cs="Arial"/>
                <w:lang w:val="en-US"/>
              </w:rPr>
              <w:t>očekuje</w:t>
            </w:r>
            <w:proofErr w:type="spellEnd"/>
            <w:r w:rsidRPr="00EA0E77">
              <w:rPr>
                <w:rFonts w:ascii="Arial" w:hAnsi="Arial" w:cs="Arial"/>
                <w:lang w:val="en-US"/>
              </w:rPr>
              <w:t xml:space="preserve"> se </w:t>
            </w:r>
            <w:proofErr w:type="spellStart"/>
            <w:r w:rsidRPr="00EA0E77">
              <w:rPr>
                <w:rFonts w:ascii="Arial" w:hAnsi="Arial" w:cs="Arial"/>
                <w:lang w:val="en-US"/>
              </w:rPr>
              <w:t>nakon</w:t>
            </w:r>
            <w:proofErr w:type="spellEnd"/>
            <w:r w:rsidRPr="00EA0E77">
              <w:rPr>
                <w:rFonts w:ascii="Arial" w:hAnsi="Arial" w:cs="Arial"/>
                <w:lang w:val="en-US"/>
              </w:rPr>
              <w:t xml:space="preserve"> </w:t>
            </w:r>
            <w:proofErr w:type="spellStart"/>
            <w:r w:rsidRPr="00EA0E77">
              <w:rPr>
                <w:rFonts w:ascii="Arial" w:hAnsi="Arial" w:cs="Arial"/>
                <w:lang w:val="en-US"/>
              </w:rPr>
              <w:t>odluke</w:t>
            </w:r>
            <w:proofErr w:type="spellEnd"/>
            <w:r w:rsidRPr="00EA0E77">
              <w:rPr>
                <w:rFonts w:ascii="Arial" w:hAnsi="Arial" w:cs="Arial"/>
                <w:lang w:val="en-US"/>
              </w:rPr>
              <w:t xml:space="preserve"> o </w:t>
            </w:r>
            <w:proofErr w:type="spellStart"/>
            <w:r w:rsidRPr="00EA0E77">
              <w:rPr>
                <w:rFonts w:ascii="Arial" w:hAnsi="Arial" w:cs="Arial"/>
                <w:lang w:val="en-US"/>
              </w:rPr>
              <w:t>financiranju</w:t>
            </w:r>
            <w:proofErr w:type="spellEnd"/>
            <w:r w:rsidRPr="00EA0E77">
              <w:rPr>
                <w:rFonts w:ascii="Arial" w:hAnsi="Arial" w:cs="Arial"/>
                <w:lang w:val="en-US"/>
              </w:rPr>
              <w:t>.</w:t>
            </w:r>
          </w:p>
        </w:tc>
      </w:tr>
      <w:tr w:rsidR="00622A52" w:rsidRPr="005F7DA2" w14:paraId="1729DB25" w14:textId="77777777" w:rsidTr="007A1103">
        <w:trPr>
          <w:jc w:val="center"/>
        </w:trPr>
        <w:tc>
          <w:tcPr>
            <w:tcW w:w="4320" w:type="dxa"/>
          </w:tcPr>
          <w:p w14:paraId="24C3CE1D" w14:textId="2F325E1C" w:rsidR="00622A52" w:rsidRPr="005F7DA2" w:rsidRDefault="00622A52" w:rsidP="00622A52">
            <w:pPr>
              <w:rPr>
                <w:rFonts w:ascii="Arial" w:hAnsi="Arial" w:cs="Arial"/>
                <w:lang w:val="en-US"/>
              </w:rPr>
            </w:pPr>
            <w:r w:rsidRPr="005F7DA2">
              <w:rPr>
                <w:rFonts w:ascii="Arial" w:hAnsi="Arial" w:cs="Arial"/>
                <w:lang w:val="en-US"/>
              </w:rPr>
              <w:t xml:space="preserve">Projekt od </w:t>
            </w:r>
            <w:proofErr w:type="spellStart"/>
            <w:r w:rsidRPr="005F7DA2">
              <w:rPr>
                <w:rFonts w:ascii="Arial" w:hAnsi="Arial" w:cs="Arial"/>
                <w:lang w:val="en-US"/>
              </w:rPr>
              <w:t>posebnog</w:t>
            </w:r>
            <w:proofErr w:type="spellEnd"/>
            <w:r w:rsidRPr="005F7DA2">
              <w:rPr>
                <w:rFonts w:ascii="Arial" w:hAnsi="Arial" w:cs="Arial"/>
                <w:lang w:val="en-US"/>
              </w:rPr>
              <w:t xml:space="preserve"> </w:t>
            </w:r>
            <w:proofErr w:type="spellStart"/>
            <w:r w:rsidRPr="005F7DA2">
              <w:rPr>
                <w:rFonts w:ascii="Arial" w:hAnsi="Arial" w:cs="Arial"/>
                <w:lang w:val="en-US"/>
              </w:rPr>
              <w:t>značaja</w:t>
            </w:r>
            <w:proofErr w:type="spellEnd"/>
            <w:r w:rsidRPr="005F7DA2">
              <w:rPr>
                <w:rFonts w:ascii="Arial" w:hAnsi="Arial" w:cs="Arial"/>
                <w:lang w:val="en-US"/>
              </w:rPr>
              <w:t xml:space="preserve"> za </w:t>
            </w:r>
            <w:proofErr w:type="spellStart"/>
            <w:r w:rsidRPr="005F7DA2">
              <w:rPr>
                <w:rFonts w:ascii="Arial" w:hAnsi="Arial" w:cs="Arial"/>
                <w:lang w:val="en-US"/>
              </w:rPr>
              <w:t>razvoj</w:t>
            </w:r>
            <w:proofErr w:type="spellEnd"/>
            <w:r w:rsidRPr="005F7DA2">
              <w:rPr>
                <w:rFonts w:ascii="Arial" w:hAnsi="Arial" w:cs="Arial"/>
                <w:lang w:val="en-US"/>
              </w:rPr>
              <w:t xml:space="preserve"> </w:t>
            </w:r>
            <w:proofErr w:type="spellStart"/>
            <w:r w:rsidRPr="005F7DA2">
              <w:rPr>
                <w:rFonts w:ascii="Arial" w:hAnsi="Arial" w:cs="Arial"/>
                <w:lang w:val="en-US"/>
              </w:rPr>
              <w:t>destinacije</w:t>
            </w:r>
            <w:proofErr w:type="spellEnd"/>
          </w:p>
        </w:tc>
        <w:tc>
          <w:tcPr>
            <w:tcW w:w="5598" w:type="dxa"/>
          </w:tcPr>
          <w:p w14:paraId="06C6E41D" w14:textId="025BA0F9" w:rsidR="00622A52" w:rsidRPr="005F7DA2" w:rsidRDefault="00622A52" w:rsidP="00622A52">
            <w:pPr>
              <w:rPr>
                <w:rFonts w:ascii="Arial" w:hAnsi="Arial" w:cs="Arial"/>
                <w:lang w:val="en-US"/>
              </w:rPr>
            </w:pPr>
            <w:r>
              <w:rPr>
                <w:rFonts w:ascii="Arial" w:hAnsi="Arial" w:cs="Arial"/>
                <w:lang w:val="en-US"/>
              </w:rPr>
              <w:t>DA</w:t>
            </w:r>
          </w:p>
        </w:tc>
      </w:tr>
      <w:tr w:rsidR="00622A52" w:rsidRPr="005F7DA2" w14:paraId="7119967A" w14:textId="77777777" w:rsidTr="007A1103">
        <w:trPr>
          <w:jc w:val="center"/>
        </w:trPr>
        <w:tc>
          <w:tcPr>
            <w:tcW w:w="4320" w:type="dxa"/>
          </w:tcPr>
          <w:p w14:paraId="3BC8CD2B" w14:textId="3A5132B0" w:rsidR="00622A52" w:rsidRPr="005F7DA2" w:rsidRDefault="00622A52" w:rsidP="00622A52">
            <w:pPr>
              <w:rPr>
                <w:rFonts w:ascii="Arial" w:hAnsi="Arial" w:cs="Arial"/>
                <w:lang w:val="en-US"/>
              </w:rPr>
            </w:pPr>
            <w:proofErr w:type="spellStart"/>
            <w:r w:rsidRPr="005F7DA2">
              <w:rPr>
                <w:rFonts w:ascii="Arial" w:hAnsi="Arial" w:cs="Arial"/>
                <w:lang w:val="en-US"/>
              </w:rPr>
              <w:t>Napomena</w:t>
            </w:r>
            <w:proofErr w:type="spellEnd"/>
          </w:p>
        </w:tc>
        <w:tc>
          <w:tcPr>
            <w:tcW w:w="5598" w:type="dxa"/>
          </w:tcPr>
          <w:p w14:paraId="2173C357" w14:textId="3D98F07F" w:rsidR="00622A52" w:rsidRPr="005F7DA2" w:rsidRDefault="00622A52" w:rsidP="00622A52">
            <w:pPr>
              <w:rPr>
                <w:rFonts w:ascii="Arial" w:hAnsi="Arial" w:cs="Arial"/>
                <w:lang w:val="en-US"/>
              </w:rPr>
            </w:pPr>
            <w:r w:rsidRPr="00EA0E77">
              <w:rPr>
                <w:rFonts w:ascii="Arial" w:hAnsi="Arial" w:cs="Arial"/>
                <w:lang w:val="en-US"/>
              </w:rPr>
              <w:t xml:space="preserve">Za </w:t>
            </w:r>
            <w:proofErr w:type="spellStart"/>
            <w:r w:rsidRPr="00EA0E77">
              <w:rPr>
                <w:rFonts w:ascii="Arial" w:hAnsi="Arial" w:cs="Arial"/>
                <w:lang w:val="en-US"/>
              </w:rPr>
              <w:t>projekt</w:t>
            </w:r>
            <w:proofErr w:type="spellEnd"/>
            <w:r w:rsidRPr="00EA0E77">
              <w:rPr>
                <w:rFonts w:ascii="Arial" w:hAnsi="Arial" w:cs="Arial"/>
                <w:lang w:val="en-US"/>
              </w:rPr>
              <w:t xml:space="preserve"> je </w:t>
            </w:r>
            <w:proofErr w:type="spellStart"/>
            <w:r w:rsidRPr="00EA0E77">
              <w:rPr>
                <w:rFonts w:ascii="Arial" w:hAnsi="Arial" w:cs="Arial"/>
                <w:lang w:val="en-US"/>
              </w:rPr>
              <w:t>donesena</w:t>
            </w:r>
            <w:proofErr w:type="spellEnd"/>
            <w:r w:rsidRPr="00EA0E77">
              <w:rPr>
                <w:rFonts w:ascii="Arial" w:hAnsi="Arial" w:cs="Arial"/>
                <w:lang w:val="en-US"/>
              </w:rPr>
              <w:t xml:space="preserve"> </w:t>
            </w:r>
            <w:proofErr w:type="spellStart"/>
            <w:r w:rsidRPr="00EA0E77">
              <w:rPr>
                <w:rFonts w:ascii="Arial" w:hAnsi="Arial" w:cs="Arial"/>
                <w:lang w:val="en-US"/>
              </w:rPr>
              <w:t>odluka</w:t>
            </w:r>
            <w:proofErr w:type="spellEnd"/>
            <w:r w:rsidRPr="00EA0E77">
              <w:rPr>
                <w:rFonts w:ascii="Arial" w:hAnsi="Arial" w:cs="Arial"/>
                <w:lang w:val="en-US"/>
              </w:rPr>
              <w:t xml:space="preserve"> o </w:t>
            </w:r>
            <w:proofErr w:type="spellStart"/>
            <w:r w:rsidRPr="00EA0E77">
              <w:rPr>
                <w:rFonts w:ascii="Arial" w:hAnsi="Arial" w:cs="Arial"/>
                <w:lang w:val="en-US"/>
              </w:rPr>
              <w:t>prihvatljivosti</w:t>
            </w:r>
            <w:proofErr w:type="spellEnd"/>
            <w:r w:rsidRPr="00EA0E77">
              <w:rPr>
                <w:rFonts w:ascii="Arial" w:hAnsi="Arial" w:cs="Arial"/>
                <w:lang w:val="en-US"/>
              </w:rPr>
              <w:t xml:space="preserve"> </w:t>
            </w:r>
            <w:proofErr w:type="spellStart"/>
            <w:r w:rsidRPr="00EA0E77">
              <w:rPr>
                <w:rFonts w:ascii="Arial" w:hAnsi="Arial" w:cs="Arial"/>
                <w:lang w:val="en-US"/>
              </w:rPr>
              <w:t>prijave</w:t>
            </w:r>
            <w:proofErr w:type="spellEnd"/>
            <w:r w:rsidRPr="00EA0E77">
              <w:rPr>
                <w:rFonts w:ascii="Arial" w:hAnsi="Arial" w:cs="Arial"/>
                <w:lang w:val="en-US"/>
              </w:rPr>
              <w:t xml:space="preserve">, </w:t>
            </w:r>
            <w:proofErr w:type="gramStart"/>
            <w:r w:rsidRPr="00EA0E77">
              <w:rPr>
                <w:rFonts w:ascii="Arial" w:hAnsi="Arial" w:cs="Arial"/>
                <w:lang w:val="en-US"/>
              </w:rPr>
              <w:t>a</w:t>
            </w:r>
            <w:proofErr w:type="gramEnd"/>
            <w:r w:rsidRPr="00EA0E77">
              <w:rPr>
                <w:rFonts w:ascii="Arial" w:hAnsi="Arial" w:cs="Arial"/>
                <w:lang w:val="en-US"/>
              </w:rPr>
              <w:t xml:space="preserve"> </w:t>
            </w:r>
            <w:proofErr w:type="spellStart"/>
            <w:r w:rsidRPr="00EA0E77">
              <w:rPr>
                <w:rFonts w:ascii="Arial" w:hAnsi="Arial" w:cs="Arial"/>
                <w:lang w:val="en-US"/>
              </w:rPr>
              <w:t>odluka</w:t>
            </w:r>
            <w:proofErr w:type="spellEnd"/>
            <w:r w:rsidRPr="00EA0E77">
              <w:rPr>
                <w:rFonts w:ascii="Arial" w:hAnsi="Arial" w:cs="Arial"/>
                <w:lang w:val="en-US"/>
              </w:rPr>
              <w:t xml:space="preserve"> o </w:t>
            </w:r>
            <w:proofErr w:type="spellStart"/>
            <w:r w:rsidRPr="00EA0E77">
              <w:rPr>
                <w:rFonts w:ascii="Arial" w:hAnsi="Arial" w:cs="Arial"/>
                <w:lang w:val="en-US"/>
              </w:rPr>
              <w:t>financiranju</w:t>
            </w:r>
            <w:proofErr w:type="spellEnd"/>
            <w:r w:rsidRPr="00EA0E77">
              <w:rPr>
                <w:rFonts w:ascii="Arial" w:hAnsi="Arial" w:cs="Arial"/>
                <w:lang w:val="en-US"/>
              </w:rPr>
              <w:t xml:space="preserve"> </w:t>
            </w:r>
            <w:proofErr w:type="spellStart"/>
            <w:r w:rsidRPr="00EA0E77">
              <w:rPr>
                <w:rFonts w:ascii="Arial" w:hAnsi="Arial" w:cs="Arial"/>
                <w:lang w:val="en-US"/>
              </w:rPr>
              <w:t>očekuje</w:t>
            </w:r>
            <w:proofErr w:type="spellEnd"/>
            <w:r w:rsidRPr="00EA0E77">
              <w:rPr>
                <w:rFonts w:ascii="Arial" w:hAnsi="Arial" w:cs="Arial"/>
                <w:lang w:val="en-US"/>
              </w:rPr>
              <w:t xml:space="preserve"> se u </w:t>
            </w:r>
            <w:proofErr w:type="spellStart"/>
            <w:r w:rsidRPr="00EA0E77">
              <w:rPr>
                <w:rFonts w:ascii="Arial" w:hAnsi="Arial" w:cs="Arial"/>
                <w:lang w:val="en-US"/>
              </w:rPr>
              <w:t>skorije</w:t>
            </w:r>
            <w:proofErr w:type="spellEnd"/>
            <w:r w:rsidRPr="00EA0E77">
              <w:rPr>
                <w:rFonts w:ascii="Arial" w:hAnsi="Arial" w:cs="Arial"/>
                <w:lang w:val="en-US"/>
              </w:rPr>
              <w:t xml:space="preserve"> </w:t>
            </w:r>
            <w:proofErr w:type="spellStart"/>
            <w:r w:rsidRPr="00EA0E77">
              <w:rPr>
                <w:rFonts w:ascii="Arial" w:hAnsi="Arial" w:cs="Arial"/>
                <w:lang w:val="en-US"/>
              </w:rPr>
              <w:t>vrijeme</w:t>
            </w:r>
            <w:proofErr w:type="spellEnd"/>
            <w:r w:rsidRPr="00EA0E77">
              <w:rPr>
                <w:rFonts w:ascii="Arial" w:hAnsi="Arial" w:cs="Arial"/>
                <w:lang w:val="en-US"/>
              </w:rPr>
              <w:t>.</w:t>
            </w:r>
          </w:p>
        </w:tc>
      </w:tr>
    </w:tbl>
    <w:p w14:paraId="1835C534" w14:textId="7DAEB729" w:rsidR="006C57C9" w:rsidRDefault="006C57C9" w:rsidP="00E41A8B">
      <w:pPr>
        <w:rPr>
          <w:rFonts w:ascii="Arial" w:hAnsi="Arial" w:cs="Arial"/>
          <w:sz w:val="26"/>
          <w:szCs w:val="26"/>
        </w:rPr>
      </w:pPr>
    </w:p>
    <w:p w14:paraId="32B58F04" w14:textId="3D74B04F" w:rsidR="00F209E9" w:rsidRDefault="00F209E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531AD85C" w14:textId="77777777" w:rsidTr="007A1103">
        <w:trPr>
          <w:jc w:val="center"/>
        </w:trPr>
        <w:tc>
          <w:tcPr>
            <w:tcW w:w="4320" w:type="dxa"/>
            <w:shd w:val="clear" w:color="auto" w:fill="767171" w:themeFill="background2" w:themeFillShade="80"/>
          </w:tcPr>
          <w:p w14:paraId="50CB0234"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 xml:space="preserve">Naziv </w:t>
            </w:r>
            <w:proofErr w:type="spellStart"/>
            <w:r w:rsidRPr="005F7DA2">
              <w:rPr>
                <w:rFonts w:ascii="Arial" w:hAnsi="Arial" w:cs="Arial"/>
                <w:b/>
                <w:color w:val="FFFFFF" w:themeColor="background1"/>
                <w:lang w:val="en-US"/>
              </w:rPr>
              <w:t>projekta</w:t>
            </w:r>
            <w:proofErr w:type="spellEnd"/>
          </w:p>
        </w:tc>
        <w:tc>
          <w:tcPr>
            <w:tcW w:w="5598" w:type="dxa"/>
            <w:shd w:val="clear" w:color="auto" w:fill="767171" w:themeFill="background2" w:themeFillShade="80"/>
          </w:tcPr>
          <w:p w14:paraId="17207450" w14:textId="1D9DD86D" w:rsidR="00F209E9" w:rsidRPr="005F7DA2" w:rsidRDefault="0053022A" w:rsidP="007A1103">
            <w:pPr>
              <w:rPr>
                <w:rFonts w:ascii="Arial" w:hAnsi="Arial" w:cs="Arial"/>
                <w:b/>
                <w:color w:val="FFFFFF" w:themeColor="background1"/>
                <w:lang w:val="en-US"/>
              </w:rPr>
            </w:pPr>
            <w:r w:rsidRPr="0053022A">
              <w:rPr>
                <w:rFonts w:ascii="Arial" w:hAnsi="Arial" w:cs="Arial"/>
                <w:b/>
                <w:color w:val="FFFFFF" w:themeColor="background1"/>
                <w:lang w:val="en-US"/>
              </w:rPr>
              <w:t xml:space="preserve">Projekt </w:t>
            </w:r>
            <w:proofErr w:type="spellStart"/>
            <w:r w:rsidRPr="0053022A">
              <w:rPr>
                <w:rFonts w:ascii="Arial" w:hAnsi="Arial" w:cs="Arial"/>
                <w:b/>
                <w:color w:val="FFFFFF" w:themeColor="background1"/>
                <w:lang w:val="en-US"/>
              </w:rPr>
              <w:t>obnove</w:t>
            </w:r>
            <w:proofErr w:type="spellEnd"/>
            <w:r w:rsidRPr="0053022A">
              <w:rPr>
                <w:rFonts w:ascii="Arial" w:hAnsi="Arial" w:cs="Arial"/>
                <w:b/>
                <w:color w:val="FFFFFF" w:themeColor="background1"/>
                <w:lang w:val="en-US"/>
              </w:rPr>
              <w:t xml:space="preserve"> i </w:t>
            </w:r>
            <w:proofErr w:type="spellStart"/>
            <w:r w:rsidRPr="0053022A">
              <w:rPr>
                <w:rFonts w:ascii="Arial" w:hAnsi="Arial" w:cs="Arial"/>
                <w:b/>
                <w:color w:val="FFFFFF" w:themeColor="background1"/>
                <w:lang w:val="en-US"/>
              </w:rPr>
              <w:t>opremanja</w:t>
            </w:r>
            <w:proofErr w:type="spellEnd"/>
            <w:r w:rsidRPr="0053022A">
              <w:rPr>
                <w:rFonts w:ascii="Arial" w:hAnsi="Arial" w:cs="Arial"/>
                <w:b/>
                <w:color w:val="FFFFFF" w:themeColor="background1"/>
                <w:lang w:val="en-US"/>
              </w:rPr>
              <w:t xml:space="preserve"> </w:t>
            </w:r>
            <w:proofErr w:type="spellStart"/>
            <w:r w:rsidRPr="0053022A">
              <w:rPr>
                <w:rFonts w:ascii="Arial" w:hAnsi="Arial" w:cs="Arial"/>
                <w:b/>
                <w:color w:val="FFFFFF" w:themeColor="background1"/>
                <w:lang w:val="en-US"/>
              </w:rPr>
              <w:t>dječjeg</w:t>
            </w:r>
            <w:proofErr w:type="spellEnd"/>
            <w:r w:rsidRPr="0053022A">
              <w:rPr>
                <w:rFonts w:ascii="Arial" w:hAnsi="Arial" w:cs="Arial"/>
                <w:b/>
                <w:color w:val="FFFFFF" w:themeColor="background1"/>
                <w:lang w:val="en-US"/>
              </w:rPr>
              <w:t xml:space="preserve"> </w:t>
            </w:r>
            <w:proofErr w:type="spellStart"/>
            <w:r w:rsidRPr="0053022A">
              <w:rPr>
                <w:rFonts w:ascii="Arial" w:hAnsi="Arial" w:cs="Arial"/>
                <w:b/>
                <w:color w:val="FFFFFF" w:themeColor="background1"/>
                <w:lang w:val="en-US"/>
              </w:rPr>
              <w:t>igrališta</w:t>
            </w:r>
            <w:proofErr w:type="spellEnd"/>
            <w:r w:rsidRPr="0053022A">
              <w:rPr>
                <w:rFonts w:ascii="Arial" w:hAnsi="Arial" w:cs="Arial"/>
                <w:b/>
                <w:color w:val="FFFFFF" w:themeColor="background1"/>
                <w:lang w:val="en-US"/>
              </w:rPr>
              <w:t xml:space="preserve"> u </w:t>
            </w:r>
            <w:proofErr w:type="spellStart"/>
            <w:r w:rsidRPr="0053022A">
              <w:rPr>
                <w:rFonts w:ascii="Arial" w:hAnsi="Arial" w:cs="Arial"/>
                <w:b/>
                <w:color w:val="FFFFFF" w:themeColor="background1"/>
                <w:lang w:val="en-US"/>
              </w:rPr>
              <w:t>Turopoljskoj</w:t>
            </w:r>
            <w:proofErr w:type="spellEnd"/>
            <w:r w:rsidRPr="0053022A">
              <w:rPr>
                <w:rFonts w:ascii="Arial" w:hAnsi="Arial" w:cs="Arial"/>
                <w:b/>
                <w:color w:val="FFFFFF" w:themeColor="background1"/>
                <w:lang w:val="en-US"/>
              </w:rPr>
              <w:t xml:space="preserve"> </w:t>
            </w:r>
            <w:proofErr w:type="spellStart"/>
            <w:r w:rsidRPr="0053022A">
              <w:rPr>
                <w:rFonts w:ascii="Arial" w:hAnsi="Arial" w:cs="Arial"/>
                <w:b/>
                <w:color w:val="FFFFFF" w:themeColor="background1"/>
                <w:lang w:val="en-US"/>
              </w:rPr>
              <w:t>ulici</w:t>
            </w:r>
            <w:proofErr w:type="spellEnd"/>
            <w:r w:rsidRPr="0053022A">
              <w:rPr>
                <w:rFonts w:ascii="Arial" w:hAnsi="Arial" w:cs="Arial"/>
                <w:b/>
                <w:color w:val="FFFFFF" w:themeColor="background1"/>
                <w:lang w:val="en-US"/>
              </w:rPr>
              <w:t xml:space="preserve"> u </w:t>
            </w:r>
            <w:proofErr w:type="spellStart"/>
            <w:r w:rsidRPr="0053022A">
              <w:rPr>
                <w:rFonts w:ascii="Arial" w:hAnsi="Arial" w:cs="Arial"/>
                <w:b/>
                <w:color w:val="FFFFFF" w:themeColor="background1"/>
                <w:lang w:val="en-US"/>
              </w:rPr>
              <w:t>Lekeniku</w:t>
            </w:r>
            <w:proofErr w:type="spellEnd"/>
          </w:p>
        </w:tc>
      </w:tr>
      <w:tr w:rsidR="00865DD5" w:rsidRPr="005F7DA2" w14:paraId="39B12CA3" w14:textId="77777777" w:rsidTr="007A1103">
        <w:trPr>
          <w:jc w:val="center"/>
        </w:trPr>
        <w:tc>
          <w:tcPr>
            <w:tcW w:w="4320" w:type="dxa"/>
          </w:tcPr>
          <w:p w14:paraId="47EB1D35" w14:textId="78BE535C"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predmeta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21CC67A7" w14:textId="76D3492A" w:rsidR="00865DD5" w:rsidRPr="005F7DA2" w:rsidRDefault="0053022A" w:rsidP="00865DD5">
            <w:pPr>
              <w:rPr>
                <w:rFonts w:ascii="Arial" w:hAnsi="Arial" w:cs="Arial"/>
                <w:lang w:val="en-US"/>
              </w:rPr>
            </w:pPr>
            <w:proofErr w:type="spellStart"/>
            <w:r w:rsidRPr="0053022A">
              <w:rPr>
                <w:rFonts w:ascii="Arial" w:hAnsi="Arial" w:cs="Arial"/>
                <w:lang w:val="en-US"/>
              </w:rPr>
              <w:t>Obnova</w:t>
            </w:r>
            <w:proofErr w:type="spellEnd"/>
            <w:r w:rsidRPr="0053022A">
              <w:rPr>
                <w:rFonts w:ascii="Arial" w:hAnsi="Arial" w:cs="Arial"/>
                <w:lang w:val="en-US"/>
              </w:rPr>
              <w:t xml:space="preserve"> </w:t>
            </w:r>
            <w:proofErr w:type="spellStart"/>
            <w:r w:rsidRPr="0053022A">
              <w:rPr>
                <w:rFonts w:ascii="Arial" w:hAnsi="Arial" w:cs="Arial"/>
                <w:lang w:val="en-US"/>
              </w:rPr>
              <w:t>dotrajalog</w:t>
            </w:r>
            <w:proofErr w:type="spellEnd"/>
            <w:r w:rsidRPr="0053022A">
              <w:rPr>
                <w:rFonts w:ascii="Arial" w:hAnsi="Arial" w:cs="Arial"/>
                <w:lang w:val="en-US"/>
              </w:rPr>
              <w:t xml:space="preserve"> </w:t>
            </w:r>
            <w:proofErr w:type="spellStart"/>
            <w:r w:rsidRPr="0053022A">
              <w:rPr>
                <w:rFonts w:ascii="Arial" w:hAnsi="Arial" w:cs="Arial"/>
                <w:lang w:val="en-US"/>
              </w:rPr>
              <w:t>dječjeg</w:t>
            </w:r>
            <w:proofErr w:type="spellEnd"/>
            <w:r w:rsidRPr="0053022A">
              <w:rPr>
                <w:rFonts w:ascii="Arial" w:hAnsi="Arial" w:cs="Arial"/>
                <w:lang w:val="en-US"/>
              </w:rPr>
              <w:t xml:space="preserve"> </w:t>
            </w:r>
            <w:proofErr w:type="spellStart"/>
            <w:r w:rsidRPr="0053022A">
              <w:rPr>
                <w:rFonts w:ascii="Arial" w:hAnsi="Arial" w:cs="Arial"/>
                <w:lang w:val="en-US"/>
              </w:rPr>
              <w:t>igrališta</w:t>
            </w:r>
            <w:proofErr w:type="spellEnd"/>
            <w:r w:rsidRPr="0053022A">
              <w:rPr>
                <w:rFonts w:ascii="Arial" w:hAnsi="Arial" w:cs="Arial"/>
                <w:lang w:val="en-US"/>
              </w:rPr>
              <w:t xml:space="preserve"> </w:t>
            </w:r>
            <w:proofErr w:type="spellStart"/>
            <w:r w:rsidRPr="0053022A">
              <w:rPr>
                <w:rFonts w:ascii="Arial" w:hAnsi="Arial" w:cs="Arial"/>
                <w:lang w:val="en-US"/>
              </w:rPr>
              <w:t>kroz</w:t>
            </w:r>
            <w:proofErr w:type="spellEnd"/>
            <w:r w:rsidRPr="0053022A">
              <w:rPr>
                <w:rFonts w:ascii="Arial" w:hAnsi="Arial" w:cs="Arial"/>
                <w:lang w:val="en-US"/>
              </w:rPr>
              <w:t xml:space="preserve"> </w:t>
            </w:r>
            <w:proofErr w:type="spellStart"/>
            <w:r w:rsidRPr="0053022A">
              <w:rPr>
                <w:rFonts w:ascii="Arial" w:hAnsi="Arial" w:cs="Arial"/>
                <w:lang w:val="en-US"/>
              </w:rPr>
              <w:t>zamjenu</w:t>
            </w:r>
            <w:proofErr w:type="spellEnd"/>
            <w:r w:rsidRPr="0053022A">
              <w:rPr>
                <w:rFonts w:ascii="Arial" w:hAnsi="Arial" w:cs="Arial"/>
                <w:lang w:val="en-US"/>
              </w:rPr>
              <w:t xml:space="preserve"> </w:t>
            </w:r>
            <w:proofErr w:type="spellStart"/>
            <w:r w:rsidRPr="0053022A">
              <w:rPr>
                <w:rFonts w:ascii="Arial" w:hAnsi="Arial" w:cs="Arial"/>
                <w:lang w:val="en-US"/>
              </w:rPr>
              <w:t>igrala</w:t>
            </w:r>
            <w:proofErr w:type="spellEnd"/>
            <w:r w:rsidRPr="0053022A">
              <w:rPr>
                <w:rFonts w:ascii="Arial" w:hAnsi="Arial" w:cs="Arial"/>
                <w:lang w:val="en-US"/>
              </w:rPr>
              <w:t xml:space="preserve">, </w:t>
            </w:r>
            <w:proofErr w:type="spellStart"/>
            <w:r w:rsidRPr="0053022A">
              <w:rPr>
                <w:rFonts w:ascii="Arial" w:hAnsi="Arial" w:cs="Arial"/>
                <w:lang w:val="en-US"/>
              </w:rPr>
              <w:t>postavljanje</w:t>
            </w:r>
            <w:proofErr w:type="spellEnd"/>
            <w:r w:rsidRPr="0053022A">
              <w:rPr>
                <w:rFonts w:ascii="Arial" w:hAnsi="Arial" w:cs="Arial"/>
                <w:lang w:val="en-US"/>
              </w:rPr>
              <w:t xml:space="preserve"> </w:t>
            </w:r>
            <w:proofErr w:type="spellStart"/>
            <w:r w:rsidRPr="0053022A">
              <w:rPr>
                <w:rFonts w:ascii="Arial" w:hAnsi="Arial" w:cs="Arial"/>
                <w:lang w:val="en-US"/>
              </w:rPr>
              <w:t>sigurnosnih</w:t>
            </w:r>
            <w:proofErr w:type="spellEnd"/>
            <w:r w:rsidRPr="0053022A">
              <w:rPr>
                <w:rFonts w:ascii="Arial" w:hAnsi="Arial" w:cs="Arial"/>
                <w:lang w:val="en-US"/>
              </w:rPr>
              <w:t xml:space="preserve"> </w:t>
            </w:r>
            <w:proofErr w:type="spellStart"/>
            <w:r w:rsidRPr="0053022A">
              <w:rPr>
                <w:rFonts w:ascii="Arial" w:hAnsi="Arial" w:cs="Arial"/>
                <w:lang w:val="en-US"/>
              </w:rPr>
              <w:t>podloga</w:t>
            </w:r>
            <w:proofErr w:type="spellEnd"/>
            <w:r w:rsidRPr="0053022A">
              <w:rPr>
                <w:rFonts w:ascii="Arial" w:hAnsi="Arial" w:cs="Arial"/>
                <w:lang w:val="en-US"/>
              </w:rPr>
              <w:t xml:space="preserve"> i </w:t>
            </w:r>
            <w:proofErr w:type="spellStart"/>
            <w:r w:rsidRPr="0053022A">
              <w:rPr>
                <w:rFonts w:ascii="Arial" w:hAnsi="Arial" w:cs="Arial"/>
                <w:lang w:val="en-US"/>
              </w:rPr>
              <w:t>uređenje</w:t>
            </w:r>
            <w:proofErr w:type="spellEnd"/>
            <w:r w:rsidRPr="0053022A">
              <w:rPr>
                <w:rFonts w:ascii="Arial" w:hAnsi="Arial" w:cs="Arial"/>
                <w:lang w:val="en-US"/>
              </w:rPr>
              <w:t xml:space="preserve"> </w:t>
            </w:r>
            <w:proofErr w:type="spellStart"/>
            <w:r w:rsidRPr="0053022A">
              <w:rPr>
                <w:rFonts w:ascii="Arial" w:hAnsi="Arial" w:cs="Arial"/>
                <w:lang w:val="en-US"/>
              </w:rPr>
              <w:t>prostora</w:t>
            </w:r>
            <w:proofErr w:type="spellEnd"/>
            <w:r w:rsidRPr="0053022A">
              <w:rPr>
                <w:rFonts w:ascii="Arial" w:hAnsi="Arial" w:cs="Arial"/>
                <w:lang w:val="en-US"/>
              </w:rPr>
              <w:t xml:space="preserve"> za </w:t>
            </w:r>
            <w:proofErr w:type="spellStart"/>
            <w:r w:rsidRPr="0053022A">
              <w:rPr>
                <w:rFonts w:ascii="Arial" w:hAnsi="Arial" w:cs="Arial"/>
                <w:lang w:val="en-US"/>
              </w:rPr>
              <w:t>djecu</w:t>
            </w:r>
            <w:proofErr w:type="spellEnd"/>
            <w:r w:rsidRPr="0053022A">
              <w:rPr>
                <w:rFonts w:ascii="Arial" w:hAnsi="Arial" w:cs="Arial"/>
                <w:lang w:val="en-US"/>
              </w:rPr>
              <w:t xml:space="preserve"> i </w:t>
            </w:r>
            <w:proofErr w:type="spellStart"/>
            <w:r w:rsidRPr="0053022A">
              <w:rPr>
                <w:rFonts w:ascii="Arial" w:hAnsi="Arial" w:cs="Arial"/>
                <w:lang w:val="en-US"/>
              </w:rPr>
              <w:t>obitelji</w:t>
            </w:r>
            <w:proofErr w:type="spellEnd"/>
            <w:r w:rsidRPr="0053022A">
              <w:rPr>
                <w:rFonts w:ascii="Arial" w:hAnsi="Arial" w:cs="Arial"/>
                <w:lang w:val="en-US"/>
              </w:rPr>
              <w:t>.</w:t>
            </w:r>
          </w:p>
        </w:tc>
      </w:tr>
      <w:tr w:rsidR="00865DD5" w:rsidRPr="005F7DA2" w14:paraId="7EF63199" w14:textId="77777777" w:rsidTr="007A1103">
        <w:trPr>
          <w:jc w:val="center"/>
        </w:trPr>
        <w:tc>
          <w:tcPr>
            <w:tcW w:w="4320" w:type="dxa"/>
          </w:tcPr>
          <w:p w14:paraId="5D0A412E" w14:textId="3890FA4A"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svrhe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6D7364FD" w14:textId="66520EC7" w:rsidR="00865DD5" w:rsidRPr="005F7DA2" w:rsidRDefault="0053022A" w:rsidP="00865DD5">
            <w:pPr>
              <w:rPr>
                <w:rFonts w:ascii="Arial" w:hAnsi="Arial" w:cs="Arial"/>
                <w:lang w:val="en-US"/>
              </w:rPr>
            </w:pPr>
            <w:proofErr w:type="spellStart"/>
            <w:r w:rsidRPr="0053022A">
              <w:rPr>
                <w:rFonts w:ascii="Arial" w:hAnsi="Arial" w:cs="Arial"/>
                <w:lang w:val="en-US"/>
              </w:rPr>
              <w:t>Osigurati</w:t>
            </w:r>
            <w:proofErr w:type="spellEnd"/>
            <w:r w:rsidRPr="0053022A">
              <w:rPr>
                <w:rFonts w:ascii="Arial" w:hAnsi="Arial" w:cs="Arial"/>
                <w:lang w:val="en-US"/>
              </w:rPr>
              <w:t xml:space="preserve"> </w:t>
            </w:r>
            <w:proofErr w:type="spellStart"/>
            <w:r w:rsidRPr="0053022A">
              <w:rPr>
                <w:rFonts w:ascii="Arial" w:hAnsi="Arial" w:cs="Arial"/>
                <w:lang w:val="en-US"/>
              </w:rPr>
              <w:t>sigurno</w:t>
            </w:r>
            <w:proofErr w:type="spellEnd"/>
            <w:r w:rsidRPr="0053022A">
              <w:rPr>
                <w:rFonts w:ascii="Arial" w:hAnsi="Arial" w:cs="Arial"/>
                <w:lang w:val="en-US"/>
              </w:rPr>
              <w:t xml:space="preserve">, </w:t>
            </w:r>
            <w:proofErr w:type="spellStart"/>
            <w:r w:rsidRPr="0053022A">
              <w:rPr>
                <w:rFonts w:ascii="Arial" w:hAnsi="Arial" w:cs="Arial"/>
                <w:lang w:val="en-US"/>
              </w:rPr>
              <w:t>kvalitetno</w:t>
            </w:r>
            <w:proofErr w:type="spellEnd"/>
            <w:r w:rsidRPr="0053022A">
              <w:rPr>
                <w:rFonts w:ascii="Arial" w:hAnsi="Arial" w:cs="Arial"/>
                <w:lang w:val="en-US"/>
              </w:rPr>
              <w:t xml:space="preserve"> i </w:t>
            </w:r>
            <w:proofErr w:type="spellStart"/>
            <w:r w:rsidRPr="0053022A">
              <w:rPr>
                <w:rFonts w:ascii="Arial" w:hAnsi="Arial" w:cs="Arial"/>
                <w:lang w:val="en-US"/>
              </w:rPr>
              <w:t>inkluzivno</w:t>
            </w:r>
            <w:proofErr w:type="spellEnd"/>
            <w:r w:rsidRPr="0053022A">
              <w:rPr>
                <w:rFonts w:ascii="Arial" w:hAnsi="Arial" w:cs="Arial"/>
                <w:lang w:val="en-US"/>
              </w:rPr>
              <w:t xml:space="preserve"> </w:t>
            </w:r>
            <w:proofErr w:type="spellStart"/>
            <w:r w:rsidRPr="0053022A">
              <w:rPr>
                <w:rFonts w:ascii="Arial" w:hAnsi="Arial" w:cs="Arial"/>
                <w:lang w:val="en-US"/>
              </w:rPr>
              <w:t>okruženje</w:t>
            </w:r>
            <w:proofErr w:type="spellEnd"/>
            <w:r w:rsidRPr="0053022A">
              <w:rPr>
                <w:rFonts w:ascii="Arial" w:hAnsi="Arial" w:cs="Arial"/>
                <w:lang w:val="en-US"/>
              </w:rPr>
              <w:t xml:space="preserve"> za </w:t>
            </w:r>
            <w:proofErr w:type="spellStart"/>
            <w:r w:rsidRPr="0053022A">
              <w:rPr>
                <w:rFonts w:ascii="Arial" w:hAnsi="Arial" w:cs="Arial"/>
                <w:lang w:val="en-US"/>
              </w:rPr>
              <w:t>igru</w:t>
            </w:r>
            <w:proofErr w:type="spellEnd"/>
            <w:r w:rsidRPr="0053022A">
              <w:rPr>
                <w:rFonts w:ascii="Arial" w:hAnsi="Arial" w:cs="Arial"/>
                <w:lang w:val="en-US"/>
              </w:rPr>
              <w:t xml:space="preserve"> i </w:t>
            </w:r>
            <w:proofErr w:type="spellStart"/>
            <w:r w:rsidRPr="0053022A">
              <w:rPr>
                <w:rFonts w:ascii="Arial" w:hAnsi="Arial" w:cs="Arial"/>
                <w:lang w:val="en-US"/>
              </w:rPr>
              <w:t>rekreaciju</w:t>
            </w:r>
            <w:proofErr w:type="spellEnd"/>
            <w:r w:rsidRPr="0053022A">
              <w:rPr>
                <w:rFonts w:ascii="Arial" w:hAnsi="Arial" w:cs="Arial"/>
                <w:lang w:val="en-US"/>
              </w:rPr>
              <w:t xml:space="preserve"> djece </w:t>
            </w:r>
            <w:proofErr w:type="spellStart"/>
            <w:r w:rsidRPr="0053022A">
              <w:rPr>
                <w:rFonts w:ascii="Arial" w:hAnsi="Arial" w:cs="Arial"/>
                <w:lang w:val="en-US"/>
              </w:rPr>
              <w:t>te</w:t>
            </w:r>
            <w:proofErr w:type="spellEnd"/>
            <w:r w:rsidRPr="0053022A">
              <w:rPr>
                <w:rFonts w:ascii="Arial" w:hAnsi="Arial" w:cs="Arial"/>
                <w:lang w:val="en-US"/>
              </w:rPr>
              <w:t xml:space="preserve"> </w:t>
            </w:r>
            <w:proofErr w:type="spellStart"/>
            <w:r w:rsidRPr="0053022A">
              <w:rPr>
                <w:rFonts w:ascii="Arial" w:hAnsi="Arial" w:cs="Arial"/>
                <w:lang w:val="en-US"/>
              </w:rPr>
              <w:t>pridonijeti</w:t>
            </w:r>
            <w:proofErr w:type="spellEnd"/>
            <w:r w:rsidRPr="0053022A">
              <w:rPr>
                <w:rFonts w:ascii="Arial" w:hAnsi="Arial" w:cs="Arial"/>
                <w:lang w:val="en-US"/>
              </w:rPr>
              <w:t xml:space="preserve"> </w:t>
            </w:r>
            <w:proofErr w:type="spellStart"/>
            <w:r w:rsidRPr="0053022A">
              <w:rPr>
                <w:rFonts w:ascii="Arial" w:hAnsi="Arial" w:cs="Arial"/>
                <w:lang w:val="en-US"/>
              </w:rPr>
              <w:t>kvaliteti</w:t>
            </w:r>
            <w:proofErr w:type="spellEnd"/>
            <w:r w:rsidRPr="0053022A">
              <w:rPr>
                <w:rFonts w:ascii="Arial" w:hAnsi="Arial" w:cs="Arial"/>
                <w:lang w:val="en-US"/>
              </w:rPr>
              <w:t xml:space="preserve"> </w:t>
            </w:r>
            <w:proofErr w:type="spellStart"/>
            <w:r w:rsidRPr="0053022A">
              <w:rPr>
                <w:rFonts w:ascii="Arial" w:hAnsi="Arial" w:cs="Arial"/>
                <w:lang w:val="en-US"/>
              </w:rPr>
              <w:t>života</w:t>
            </w:r>
            <w:proofErr w:type="spellEnd"/>
            <w:r w:rsidRPr="0053022A">
              <w:rPr>
                <w:rFonts w:ascii="Arial" w:hAnsi="Arial" w:cs="Arial"/>
                <w:lang w:val="en-US"/>
              </w:rPr>
              <w:t xml:space="preserve"> u lokalnoj </w:t>
            </w:r>
            <w:proofErr w:type="spellStart"/>
            <w:r w:rsidRPr="0053022A">
              <w:rPr>
                <w:rFonts w:ascii="Arial" w:hAnsi="Arial" w:cs="Arial"/>
                <w:lang w:val="en-US"/>
              </w:rPr>
              <w:t>zajednici</w:t>
            </w:r>
            <w:proofErr w:type="spellEnd"/>
            <w:r w:rsidRPr="0053022A">
              <w:rPr>
                <w:rFonts w:ascii="Arial" w:hAnsi="Arial" w:cs="Arial"/>
                <w:lang w:val="en-US"/>
              </w:rPr>
              <w:t>.</w:t>
            </w:r>
          </w:p>
        </w:tc>
      </w:tr>
      <w:tr w:rsidR="004C1332" w:rsidRPr="005F7DA2" w14:paraId="16B796B4" w14:textId="77777777" w:rsidTr="007A1103">
        <w:trPr>
          <w:jc w:val="center"/>
        </w:trPr>
        <w:tc>
          <w:tcPr>
            <w:tcW w:w="4320" w:type="dxa"/>
          </w:tcPr>
          <w:p w14:paraId="02AFCABA" w14:textId="38254353" w:rsidR="004C1332" w:rsidRPr="005F7DA2" w:rsidRDefault="004C1332" w:rsidP="004C1332">
            <w:pPr>
              <w:rPr>
                <w:rFonts w:ascii="Arial" w:hAnsi="Arial" w:cs="Arial"/>
                <w:lang w:val="en-US"/>
              </w:rPr>
            </w:pPr>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5598" w:type="dxa"/>
          </w:tcPr>
          <w:p w14:paraId="08948B57" w14:textId="77777777" w:rsidR="004C1332" w:rsidRPr="00730744" w:rsidRDefault="004C1332" w:rsidP="004C1332">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2D00E756" w14:textId="45B24752" w:rsidR="004C1332" w:rsidRPr="0053022A" w:rsidRDefault="004C1332" w:rsidP="004C1332">
            <w:pPr>
              <w:rPr>
                <w:rFonts w:ascii="Arial" w:hAnsi="Arial" w:cs="Arial"/>
                <w:lang w:val="en-US"/>
              </w:rPr>
            </w:pPr>
            <w:r w:rsidRPr="00730744">
              <w:rPr>
                <w:rFonts w:ascii="Arial" w:hAnsi="Arial" w:cs="Arial"/>
                <w:lang w:val="en-US"/>
              </w:rPr>
              <w:t>MSC</w:t>
            </w:r>
            <w:r>
              <w:rPr>
                <w:rFonts w:ascii="Arial" w:hAnsi="Arial" w:cs="Arial"/>
                <w:lang w:val="en-US"/>
              </w:rPr>
              <w:t xml:space="preserve"> </w:t>
            </w:r>
            <w:r w:rsidRPr="001D05BE">
              <w:rPr>
                <w:rFonts w:ascii="Arial" w:hAnsi="Arial" w:cs="Arial"/>
                <w:lang w:val="en-US"/>
              </w:rPr>
              <w:t xml:space="preserve">1.1.2. </w:t>
            </w:r>
            <w:proofErr w:type="spellStart"/>
            <w:r w:rsidRPr="00622A52">
              <w:rPr>
                <w:rFonts w:ascii="Arial" w:hAnsi="Arial" w:cs="Arial"/>
                <w:lang w:val="en-US"/>
              </w:rPr>
              <w:t>Razvijati</w:t>
            </w:r>
            <w:proofErr w:type="spellEnd"/>
            <w:r w:rsidRPr="00622A52">
              <w:rPr>
                <w:rFonts w:ascii="Arial" w:hAnsi="Arial" w:cs="Arial"/>
                <w:lang w:val="en-US"/>
              </w:rPr>
              <w:t xml:space="preserve"> </w:t>
            </w:r>
            <w:proofErr w:type="spellStart"/>
            <w:r w:rsidRPr="00622A52">
              <w:rPr>
                <w:rFonts w:ascii="Arial" w:hAnsi="Arial" w:cs="Arial"/>
                <w:lang w:val="en-US"/>
              </w:rPr>
              <w:t>infrastrukturu</w:t>
            </w:r>
            <w:proofErr w:type="spellEnd"/>
            <w:r w:rsidRPr="00622A52">
              <w:rPr>
                <w:rFonts w:ascii="Arial" w:hAnsi="Arial" w:cs="Arial"/>
                <w:lang w:val="en-US"/>
              </w:rPr>
              <w:t xml:space="preserve"> (npr. pješačke staze, </w:t>
            </w:r>
            <w:proofErr w:type="spellStart"/>
            <w:r w:rsidRPr="00622A52">
              <w:rPr>
                <w:rFonts w:ascii="Arial" w:hAnsi="Arial" w:cs="Arial"/>
                <w:lang w:val="en-US"/>
              </w:rPr>
              <w:t>edukativne</w:t>
            </w:r>
            <w:proofErr w:type="spellEnd"/>
            <w:r w:rsidRPr="00622A52">
              <w:rPr>
                <w:rFonts w:ascii="Arial" w:hAnsi="Arial" w:cs="Arial"/>
                <w:lang w:val="en-US"/>
              </w:rPr>
              <w:t xml:space="preserve"> table)</w:t>
            </w:r>
          </w:p>
        </w:tc>
      </w:tr>
      <w:tr w:rsidR="004C1332" w:rsidRPr="005F7DA2" w14:paraId="2E4DA06F" w14:textId="77777777" w:rsidTr="007A1103">
        <w:trPr>
          <w:jc w:val="center"/>
        </w:trPr>
        <w:tc>
          <w:tcPr>
            <w:tcW w:w="4320" w:type="dxa"/>
          </w:tcPr>
          <w:p w14:paraId="09AB3968" w14:textId="6366EFE6" w:rsidR="004C1332" w:rsidRPr="005F7DA2" w:rsidRDefault="004C1332" w:rsidP="004C1332">
            <w:pPr>
              <w:rPr>
                <w:rFonts w:ascii="Arial" w:hAnsi="Arial" w:cs="Arial"/>
                <w:lang w:val="en-US"/>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5598" w:type="dxa"/>
          </w:tcPr>
          <w:p w14:paraId="7F0E45F5" w14:textId="77777777" w:rsidR="004C1332" w:rsidRPr="001D05BE" w:rsidRDefault="004C1332" w:rsidP="004C1332">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08C5FB7D" w14:textId="619ECE6C" w:rsidR="004C1332" w:rsidRPr="0053022A" w:rsidRDefault="004C1332" w:rsidP="004C1332">
            <w:pPr>
              <w:rPr>
                <w:rFonts w:ascii="Arial" w:hAnsi="Arial" w:cs="Arial"/>
                <w:lang w:val="en-US"/>
              </w:rPr>
            </w:pPr>
            <w:proofErr w:type="spellStart"/>
            <w:r w:rsidRPr="001D05BE">
              <w:rPr>
                <w:rFonts w:ascii="Arial" w:hAnsi="Arial" w:cs="Arial"/>
                <w:lang w:val="en-US"/>
              </w:rPr>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proofErr w:type="spellStart"/>
            <w:r w:rsidRPr="001D05BE">
              <w:rPr>
                <w:rFonts w:ascii="Arial" w:hAnsi="Arial" w:cs="Arial"/>
                <w:lang w:val="en-US"/>
              </w:rPr>
              <w:t>prostor</w:t>
            </w:r>
            <w:proofErr w:type="spellEnd"/>
          </w:p>
        </w:tc>
      </w:tr>
      <w:tr w:rsidR="004C1332" w:rsidRPr="005F7DA2" w14:paraId="18A4A82E" w14:textId="77777777" w:rsidTr="007A1103">
        <w:trPr>
          <w:jc w:val="center"/>
        </w:trPr>
        <w:tc>
          <w:tcPr>
            <w:tcW w:w="4320" w:type="dxa"/>
          </w:tcPr>
          <w:p w14:paraId="45D9A5CE" w14:textId="2CDECB1E" w:rsidR="004C1332" w:rsidRPr="005F7DA2" w:rsidRDefault="004C1332" w:rsidP="004C1332">
            <w:pPr>
              <w:rPr>
                <w:rFonts w:ascii="Arial" w:hAnsi="Arial" w:cs="Arial"/>
                <w:lang w:val="en-US"/>
              </w:rPr>
            </w:pPr>
            <w:proofErr w:type="spellStart"/>
            <w:r w:rsidRPr="005F7DA2">
              <w:rPr>
                <w:rFonts w:ascii="Arial" w:hAnsi="Arial" w:cs="Arial"/>
                <w:lang w:val="en-US"/>
              </w:rPr>
              <w:t>Način</w:t>
            </w:r>
            <w:proofErr w:type="spellEnd"/>
            <w:r w:rsidRPr="005F7DA2">
              <w:rPr>
                <w:rFonts w:ascii="Arial" w:hAnsi="Arial" w:cs="Arial"/>
                <w:lang w:val="en-US"/>
              </w:rPr>
              <w:t xml:space="preserve"> </w:t>
            </w:r>
            <w:proofErr w:type="spellStart"/>
            <w:r w:rsidRPr="005F7DA2">
              <w:rPr>
                <w:rFonts w:ascii="Arial" w:hAnsi="Arial" w:cs="Arial"/>
                <w:lang w:val="en-US"/>
              </w:rPr>
              <w:t>doprinosa</w:t>
            </w:r>
            <w:proofErr w:type="spellEnd"/>
            <w:r w:rsidRPr="005F7DA2">
              <w:rPr>
                <w:rFonts w:ascii="Arial" w:hAnsi="Arial" w:cs="Arial"/>
                <w:lang w:val="en-US"/>
              </w:rPr>
              <w:t xml:space="preserve"> </w:t>
            </w:r>
            <w:proofErr w:type="spellStart"/>
            <w:r w:rsidRPr="005F7DA2">
              <w:rPr>
                <w:rFonts w:ascii="Arial" w:hAnsi="Arial" w:cs="Arial"/>
                <w:lang w:val="en-US"/>
              </w:rPr>
              <w:t>ostvarenju</w:t>
            </w:r>
            <w:proofErr w:type="spellEnd"/>
            <w:r w:rsidRPr="005F7DA2">
              <w:rPr>
                <w:rFonts w:ascii="Arial" w:hAnsi="Arial" w:cs="Arial"/>
                <w:lang w:val="en-US"/>
              </w:rPr>
              <w:t xml:space="preserve"> </w:t>
            </w:r>
            <w:proofErr w:type="spellStart"/>
            <w:r w:rsidRPr="005F7DA2">
              <w:rPr>
                <w:rFonts w:ascii="Arial" w:hAnsi="Arial" w:cs="Arial"/>
                <w:lang w:val="en-US"/>
              </w:rPr>
              <w:t>pokazatelja</w:t>
            </w:r>
            <w:proofErr w:type="spellEnd"/>
            <w:r w:rsidRPr="005F7DA2">
              <w:rPr>
                <w:rFonts w:ascii="Arial" w:hAnsi="Arial" w:cs="Arial"/>
                <w:lang w:val="en-US"/>
              </w:rPr>
              <w:t xml:space="preserve"> </w:t>
            </w:r>
            <w:proofErr w:type="spellStart"/>
            <w:r w:rsidRPr="005F7DA2">
              <w:rPr>
                <w:rFonts w:ascii="Arial" w:hAnsi="Arial" w:cs="Arial"/>
                <w:lang w:val="en-US"/>
              </w:rPr>
              <w:t>održivosti</w:t>
            </w:r>
            <w:proofErr w:type="spellEnd"/>
          </w:p>
        </w:tc>
        <w:tc>
          <w:tcPr>
            <w:tcW w:w="5598" w:type="dxa"/>
          </w:tcPr>
          <w:p w14:paraId="5A265D56" w14:textId="77777777" w:rsidR="004C1332" w:rsidRPr="0053022A" w:rsidRDefault="004C1332" w:rsidP="004C1332">
            <w:pPr>
              <w:rPr>
                <w:rFonts w:ascii="Arial" w:hAnsi="Arial" w:cs="Arial"/>
                <w:lang w:val="en-US"/>
              </w:rPr>
            </w:pPr>
            <w:r w:rsidRPr="0053022A">
              <w:rPr>
                <w:rFonts w:ascii="Arial" w:hAnsi="Arial" w:cs="Arial"/>
                <w:lang w:val="en-US"/>
              </w:rPr>
              <w:t xml:space="preserve">• </w:t>
            </w:r>
            <w:proofErr w:type="spellStart"/>
            <w:r w:rsidRPr="0053022A">
              <w:rPr>
                <w:rFonts w:ascii="Arial" w:hAnsi="Arial" w:cs="Arial"/>
                <w:lang w:val="en-US"/>
              </w:rPr>
              <w:t>Poboljšanje</w:t>
            </w:r>
            <w:proofErr w:type="spellEnd"/>
            <w:r w:rsidRPr="0053022A">
              <w:rPr>
                <w:rFonts w:ascii="Arial" w:hAnsi="Arial" w:cs="Arial"/>
                <w:lang w:val="en-US"/>
              </w:rPr>
              <w:t xml:space="preserve"> </w:t>
            </w:r>
            <w:proofErr w:type="spellStart"/>
            <w:r w:rsidRPr="0053022A">
              <w:rPr>
                <w:rFonts w:ascii="Arial" w:hAnsi="Arial" w:cs="Arial"/>
                <w:lang w:val="en-US"/>
              </w:rPr>
              <w:t>socijalne</w:t>
            </w:r>
            <w:proofErr w:type="spellEnd"/>
            <w:r w:rsidRPr="0053022A">
              <w:rPr>
                <w:rFonts w:ascii="Arial" w:hAnsi="Arial" w:cs="Arial"/>
                <w:lang w:val="en-US"/>
              </w:rPr>
              <w:t xml:space="preserve"> </w:t>
            </w:r>
            <w:proofErr w:type="spellStart"/>
            <w:r w:rsidRPr="0053022A">
              <w:rPr>
                <w:rFonts w:ascii="Arial" w:hAnsi="Arial" w:cs="Arial"/>
                <w:lang w:val="en-US"/>
              </w:rPr>
              <w:t>infrastrukture</w:t>
            </w:r>
            <w:proofErr w:type="spellEnd"/>
          </w:p>
          <w:p w14:paraId="0CD78962" w14:textId="77777777" w:rsidR="004C1332" w:rsidRPr="0053022A" w:rsidRDefault="004C1332" w:rsidP="004C1332">
            <w:pPr>
              <w:rPr>
                <w:rFonts w:ascii="Arial" w:hAnsi="Arial" w:cs="Arial"/>
                <w:lang w:val="en-US"/>
              </w:rPr>
            </w:pPr>
            <w:r w:rsidRPr="0053022A">
              <w:rPr>
                <w:rFonts w:ascii="Arial" w:hAnsi="Arial" w:cs="Arial"/>
                <w:lang w:val="en-US"/>
              </w:rPr>
              <w:t xml:space="preserve">• Promicanje </w:t>
            </w:r>
            <w:proofErr w:type="spellStart"/>
            <w:r w:rsidRPr="0053022A">
              <w:rPr>
                <w:rFonts w:ascii="Arial" w:hAnsi="Arial" w:cs="Arial"/>
                <w:lang w:val="en-US"/>
              </w:rPr>
              <w:t>jednakog</w:t>
            </w:r>
            <w:proofErr w:type="spellEnd"/>
            <w:r w:rsidRPr="0053022A">
              <w:rPr>
                <w:rFonts w:ascii="Arial" w:hAnsi="Arial" w:cs="Arial"/>
                <w:lang w:val="en-US"/>
              </w:rPr>
              <w:t xml:space="preserve"> </w:t>
            </w:r>
            <w:proofErr w:type="spellStart"/>
            <w:r w:rsidRPr="0053022A">
              <w:rPr>
                <w:rFonts w:ascii="Arial" w:hAnsi="Arial" w:cs="Arial"/>
                <w:lang w:val="en-US"/>
              </w:rPr>
              <w:t>pristupa</w:t>
            </w:r>
            <w:proofErr w:type="spellEnd"/>
            <w:r w:rsidRPr="0053022A">
              <w:rPr>
                <w:rFonts w:ascii="Arial" w:hAnsi="Arial" w:cs="Arial"/>
                <w:lang w:val="en-US"/>
              </w:rPr>
              <w:t xml:space="preserve"> </w:t>
            </w:r>
            <w:proofErr w:type="spellStart"/>
            <w:r w:rsidRPr="0053022A">
              <w:rPr>
                <w:rFonts w:ascii="Arial" w:hAnsi="Arial" w:cs="Arial"/>
                <w:lang w:val="en-US"/>
              </w:rPr>
              <w:t>djeci</w:t>
            </w:r>
            <w:proofErr w:type="spellEnd"/>
            <w:r w:rsidRPr="0053022A">
              <w:rPr>
                <w:rFonts w:ascii="Arial" w:hAnsi="Arial" w:cs="Arial"/>
                <w:lang w:val="en-US"/>
              </w:rPr>
              <w:t xml:space="preserve"> </w:t>
            </w:r>
            <w:proofErr w:type="spellStart"/>
            <w:r w:rsidRPr="0053022A">
              <w:rPr>
                <w:rFonts w:ascii="Arial" w:hAnsi="Arial" w:cs="Arial"/>
                <w:lang w:val="en-US"/>
              </w:rPr>
              <w:t>različitih</w:t>
            </w:r>
            <w:proofErr w:type="spellEnd"/>
            <w:r w:rsidRPr="0053022A">
              <w:rPr>
                <w:rFonts w:ascii="Arial" w:hAnsi="Arial" w:cs="Arial"/>
                <w:lang w:val="en-US"/>
              </w:rPr>
              <w:t xml:space="preserve"> </w:t>
            </w:r>
            <w:proofErr w:type="spellStart"/>
            <w:r w:rsidRPr="0053022A">
              <w:rPr>
                <w:rFonts w:ascii="Arial" w:hAnsi="Arial" w:cs="Arial"/>
                <w:lang w:val="en-US"/>
              </w:rPr>
              <w:t>uzrasta</w:t>
            </w:r>
            <w:proofErr w:type="spellEnd"/>
            <w:r w:rsidRPr="0053022A">
              <w:rPr>
                <w:rFonts w:ascii="Arial" w:hAnsi="Arial" w:cs="Arial"/>
                <w:lang w:val="en-US"/>
              </w:rPr>
              <w:t xml:space="preserve"> i </w:t>
            </w:r>
            <w:proofErr w:type="spellStart"/>
            <w:r w:rsidRPr="0053022A">
              <w:rPr>
                <w:rFonts w:ascii="Arial" w:hAnsi="Arial" w:cs="Arial"/>
                <w:lang w:val="en-US"/>
              </w:rPr>
              <w:t>sposobnosti</w:t>
            </w:r>
            <w:proofErr w:type="spellEnd"/>
          </w:p>
          <w:p w14:paraId="43BE1F9C" w14:textId="77777777" w:rsidR="004C1332" w:rsidRPr="0053022A" w:rsidRDefault="004C1332" w:rsidP="004C1332">
            <w:pPr>
              <w:rPr>
                <w:rFonts w:ascii="Arial" w:hAnsi="Arial" w:cs="Arial"/>
                <w:lang w:val="en-US"/>
              </w:rPr>
            </w:pPr>
            <w:r w:rsidRPr="0053022A">
              <w:rPr>
                <w:rFonts w:ascii="Arial" w:hAnsi="Arial" w:cs="Arial"/>
                <w:lang w:val="en-US"/>
              </w:rPr>
              <w:lastRenderedPageBreak/>
              <w:t xml:space="preserve">• </w:t>
            </w:r>
            <w:proofErr w:type="spellStart"/>
            <w:r w:rsidRPr="0053022A">
              <w:rPr>
                <w:rFonts w:ascii="Arial" w:hAnsi="Arial" w:cs="Arial"/>
                <w:lang w:val="en-US"/>
              </w:rPr>
              <w:t>Dugotrajno</w:t>
            </w:r>
            <w:proofErr w:type="spellEnd"/>
            <w:r w:rsidRPr="0053022A">
              <w:rPr>
                <w:rFonts w:ascii="Arial" w:hAnsi="Arial" w:cs="Arial"/>
                <w:lang w:val="en-US"/>
              </w:rPr>
              <w:t xml:space="preserve"> </w:t>
            </w:r>
            <w:proofErr w:type="spellStart"/>
            <w:r w:rsidRPr="0053022A">
              <w:rPr>
                <w:rFonts w:ascii="Arial" w:hAnsi="Arial" w:cs="Arial"/>
                <w:lang w:val="en-US"/>
              </w:rPr>
              <w:t>osiguravanje</w:t>
            </w:r>
            <w:proofErr w:type="spellEnd"/>
            <w:r w:rsidRPr="0053022A">
              <w:rPr>
                <w:rFonts w:ascii="Arial" w:hAnsi="Arial" w:cs="Arial"/>
                <w:lang w:val="en-US"/>
              </w:rPr>
              <w:t xml:space="preserve"> </w:t>
            </w:r>
            <w:proofErr w:type="spellStart"/>
            <w:r w:rsidRPr="0053022A">
              <w:rPr>
                <w:rFonts w:ascii="Arial" w:hAnsi="Arial" w:cs="Arial"/>
                <w:lang w:val="en-US"/>
              </w:rPr>
              <w:t>sigurnih</w:t>
            </w:r>
            <w:proofErr w:type="spellEnd"/>
            <w:r w:rsidRPr="0053022A">
              <w:rPr>
                <w:rFonts w:ascii="Arial" w:hAnsi="Arial" w:cs="Arial"/>
                <w:lang w:val="en-US"/>
              </w:rPr>
              <w:t xml:space="preserve"> i </w:t>
            </w:r>
            <w:proofErr w:type="spellStart"/>
            <w:r w:rsidRPr="0053022A">
              <w:rPr>
                <w:rFonts w:ascii="Arial" w:hAnsi="Arial" w:cs="Arial"/>
                <w:lang w:val="en-US"/>
              </w:rPr>
              <w:t>kvalitetnih</w:t>
            </w:r>
            <w:proofErr w:type="spellEnd"/>
            <w:r w:rsidRPr="0053022A">
              <w:rPr>
                <w:rFonts w:ascii="Arial" w:hAnsi="Arial" w:cs="Arial"/>
                <w:lang w:val="en-US"/>
              </w:rPr>
              <w:t xml:space="preserve"> </w:t>
            </w:r>
            <w:proofErr w:type="spellStart"/>
            <w:r w:rsidRPr="0053022A">
              <w:rPr>
                <w:rFonts w:ascii="Arial" w:hAnsi="Arial" w:cs="Arial"/>
                <w:lang w:val="en-US"/>
              </w:rPr>
              <w:t>sadržaja</w:t>
            </w:r>
            <w:proofErr w:type="spellEnd"/>
          </w:p>
          <w:p w14:paraId="49BAA6FA" w14:textId="6FCF878C" w:rsidR="004C1332" w:rsidRPr="005F7DA2" w:rsidRDefault="004C1332" w:rsidP="004C1332">
            <w:pPr>
              <w:rPr>
                <w:rFonts w:ascii="Arial" w:hAnsi="Arial" w:cs="Arial"/>
                <w:lang w:val="en-US"/>
              </w:rPr>
            </w:pPr>
            <w:r w:rsidRPr="0053022A">
              <w:rPr>
                <w:rFonts w:ascii="Arial" w:hAnsi="Arial" w:cs="Arial"/>
                <w:lang w:val="en-US"/>
              </w:rPr>
              <w:t xml:space="preserve">• Jačanje </w:t>
            </w:r>
            <w:proofErr w:type="spellStart"/>
            <w:r w:rsidRPr="0053022A">
              <w:rPr>
                <w:rFonts w:ascii="Arial" w:hAnsi="Arial" w:cs="Arial"/>
                <w:lang w:val="en-US"/>
              </w:rPr>
              <w:t>društvene</w:t>
            </w:r>
            <w:proofErr w:type="spellEnd"/>
            <w:r w:rsidRPr="0053022A">
              <w:rPr>
                <w:rFonts w:ascii="Arial" w:hAnsi="Arial" w:cs="Arial"/>
                <w:lang w:val="en-US"/>
              </w:rPr>
              <w:t xml:space="preserve"> </w:t>
            </w:r>
            <w:proofErr w:type="spellStart"/>
            <w:r w:rsidRPr="0053022A">
              <w:rPr>
                <w:rFonts w:ascii="Arial" w:hAnsi="Arial" w:cs="Arial"/>
                <w:lang w:val="en-US"/>
              </w:rPr>
              <w:t>kohezije</w:t>
            </w:r>
            <w:proofErr w:type="spellEnd"/>
            <w:r w:rsidRPr="0053022A">
              <w:rPr>
                <w:rFonts w:ascii="Arial" w:hAnsi="Arial" w:cs="Arial"/>
                <w:lang w:val="en-US"/>
              </w:rPr>
              <w:t xml:space="preserve"> i </w:t>
            </w:r>
            <w:proofErr w:type="spellStart"/>
            <w:r w:rsidRPr="0053022A">
              <w:rPr>
                <w:rFonts w:ascii="Arial" w:hAnsi="Arial" w:cs="Arial"/>
                <w:lang w:val="en-US"/>
              </w:rPr>
              <w:t>zajedništva</w:t>
            </w:r>
            <w:proofErr w:type="spellEnd"/>
            <w:r w:rsidRPr="0053022A">
              <w:rPr>
                <w:rFonts w:ascii="Arial" w:hAnsi="Arial" w:cs="Arial"/>
                <w:lang w:val="en-US"/>
              </w:rPr>
              <w:t xml:space="preserve"> u lokalnoj </w:t>
            </w:r>
            <w:proofErr w:type="spellStart"/>
            <w:r w:rsidRPr="0053022A">
              <w:rPr>
                <w:rFonts w:ascii="Arial" w:hAnsi="Arial" w:cs="Arial"/>
                <w:lang w:val="en-US"/>
              </w:rPr>
              <w:t>zajednici</w:t>
            </w:r>
            <w:proofErr w:type="spellEnd"/>
            <w:r w:rsidRPr="0053022A">
              <w:rPr>
                <w:rFonts w:ascii="Arial" w:hAnsi="Arial" w:cs="Arial"/>
                <w:lang w:val="en-US"/>
              </w:rPr>
              <w:t>.</w:t>
            </w:r>
          </w:p>
        </w:tc>
      </w:tr>
      <w:tr w:rsidR="004C1332" w:rsidRPr="005F7DA2" w14:paraId="417F26A7" w14:textId="77777777" w:rsidTr="007A1103">
        <w:trPr>
          <w:jc w:val="center"/>
        </w:trPr>
        <w:tc>
          <w:tcPr>
            <w:tcW w:w="4320" w:type="dxa"/>
          </w:tcPr>
          <w:p w14:paraId="7FD49AA3" w14:textId="7A22F664" w:rsidR="004C1332" w:rsidRPr="005F7DA2" w:rsidRDefault="004C1332" w:rsidP="004C1332">
            <w:pPr>
              <w:rPr>
                <w:rFonts w:ascii="Arial" w:hAnsi="Arial" w:cs="Arial"/>
                <w:lang w:val="en-US"/>
              </w:rPr>
            </w:pPr>
            <w:proofErr w:type="spellStart"/>
            <w:r w:rsidRPr="005F7DA2">
              <w:rPr>
                <w:rFonts w:ascii="Arial" w:hAnsi="Arial" w:cs="Arial"/>
                <w:lang w:val="en-US"/>
              </w:rPr>
              <w:lastRenderedPageBreak/>
              <w:t>Nositelj</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1A3D6CAF" w14:textId="14E6D4ED" w:rsidR="004C1332" w:rsidRPr="005F7DA2" w:rsidRDefault="004C1332" w:rsidP="004C1332">
            <w:pPr>
              <w:rPr>
                <w:rFonts w:ascii="Arial" w:hAnsi="Arial" w:cs="Arial"/>
                <w:lang w:val="en-US"/>
              </w:rPr>
            </w:pPr>
            <w:proofErr w:type="spellStart"/>
            <w:r w:rsidRPr="0053022A">
              <w:rPr>
                <w:rFonts w:ascii="Arial" w:hAnsi="Arial" w:cs="Arial"/>
                <w:lang w:val="en-US"/>
              </w:rPr>
              <w:t>Općina</w:t>
            </w:r>
            <w:proofErr w:type="spellEnd"/>
            <w:r w:rsidRPr="0053022A">
              <w:rPr>
                <w:rFonts w:ascii="Arial" w:hAnsi="Arial" w:cs="Arial"/>
                <w:lang w:val="en-US"/>
              </w:rPr>
              <w:t xml:space="preserve"> </w:t>
            </w:r>
            <w:proofErr w:type="spellStart"/>
            <w:r w:rsidRPr="0053022A">
              <w:rPr>
                <w:rFonts w:ascii="Arial" w:hAnsi="Arial" w:cs="Arial"/>
                <w:lang w:val="en-US"/>
              </w:rPr>
              <w:t>Lekenik</w:t>
            </w:r>
            <w:proofErr w:type="spellEnd"/>
          </w:p>
        </w:tc>
      </w:tr>
      <w:tr w:rsidR="004C1332" w:rsidRPr="005F7DA2" w14:paraId="7DE82A5D" w14:textId="77777777" w:rsidTr="007A1103">
        <w:trPr>
          <w:jc w:val="center"/>
        </w:trPr>
        <w:tc>
          <w:tcPr>
            <w:tcW w:w="4320" w:type="dxa"/>
          </w:tcPr>
          <w:p w14:paraId="45FAAD88" w14:textId="2A5358E2" w:rsidR="004C1332" w:rsidRPr="005F7DA2" w:rsidRDefault="004C1332" w:rsidP="004C1332">
            <w:pPr>
              <w:rPr>
                <w:rFonts w:ascii="Arial" w:hAnsi="Arial" w:cs="Arial"/>
                <w:lang w:val="en-US"/>
              </w:rPr>
            </w:pPr>
            <w:proofErr w:type="spellStart"/>
            <w:r w:rsidRPr="005F7DA2">
              <w:rPr>
                <w:rFonts w:ascii="Arial" w:hAnsi="Arial" w:cs="Arial"/>
                <w:lang w:val="en-US"/>
              </w:rPr>
              <w:t>Lokacija</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CE02495" w14:textId="7C9DF24C" w:rsidR="004C1332" w:rsidRPr="005F7DA2" w:rsidRDefault="004C1332" w:rsidP="004C1332">
            <w:pPr>
              <w:rPr>
                <w:rFonts w:ascii="Arial" w:hAnsi="Arial" w:cs="Arial"/>
                <w:lang w:val="en-US"/>
              </w:rPr>
            </w:pPr>
            <w:proofErr w:type="spellStart"/>
            <w:r w:rsidRPr="0053022A">
              <w:rPr>
                <w:rFonts w:ascii="Arial" w:hAnsi="Arial" w:cs="Arial"/>
                <w:lang w:val="en-US"/>
              </w:rPr>
              <w:t>Turopoljska</w:t>
            </w:r>
            <w:proofErr w:type="spellEnd"/>
            <w:r w:rsidRPr="0053022A">
              <w:rPr>
                <w:rFonts w:ascii="Arial" w:hAnsi="Arial" w:cs="Arial"/>
                <w:lang w:val="en-US"/>
              </w:rPr>
              <w:t xml:space="preserve"> </w:t>
            </w:r>
            <w:proofErr w:type="spellStart"/>
            <w:r w:rsidRPr="0053022A">
              <w:rPr>
                <w:rFonts w:ascii="Arial" w:hAnsi="Arial" w:cs="Arial"/>
                <w:lang w:val="en-US"/>
              </w:rPr>
              <w:t>ulica</w:t>
            </w:r>
            <w:proofErr w:type="spellEnd"/>
            <w:r w:rsidRPr="0053022A">
              <w:rPr>
                <w:rFonts w:ascii="Arial" w:hAnsi="Arial" w:cs="Arial"/>
                <w:lang w:val="en-US"/>
              </w:rPr>
              <w:t xml:space="preserve">, </w:t>
            </w:r>
            <w:proofErr w:type="spellStart"/>
            <w:r w:rsidRPr="0053022A">
              <w:rPr>
                <w:rFonts w:ascii="Arial" w:hAnsi="Arial" w:cs="Arial"/>
                <w:lang w:val="en-US"/>
              </w:rPr>
              <w:t>Lekenik</w:t>
            </w:r>
            <w:proofErr w:type="spellEnd"/>
          </w:p>
        </w:tc>
      </w:tr>
      <w:tr w:rsidR="004C1332" w:rsidRPr="005F7DA2" w14:paraId="2FC47572" w14:textId="77777777" w:rsidTr="007A1103">
        <w:trPr>
          <w:jc w:val="center"/>
        </w:trPr>
        <w:tc>
          <w:tcPr>
            <w:tcW w:w="4320" w:type="dxa"/>
          </w:tcPr>
          <w:p w14:paraId="4EAE2181" w14:textId="5A85A7FF" w:rsidR="004C1332" w:rsidRPr="005F7DA2" w:rsidRDefault="004C1332" w:rsidP="004C133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početak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0948251D" w14:textId="043389F8" w:rsidR="004C1332" w:rsidRPr="005F7DA2" w:rsidRDefault="004C1332" w:rsidP="004C1332">
            <w:pPr>
              <w:rPr>
                <w:rFonts w:ascii="Arial" w:hAnsi="Arial" w:cs="Arial"/>
                <w:lang w:val="en-US"/>
              </w:rPr>
            </w:pPr>
            <w:r w:rsidRPr="0053022A">
              <w:rPr>
                <w:rFonts w:ascii="Arial" w:hAnsi="Arial" w:cs="Arial"/>
                <w:lang w:val="en-US"/>
              </w:rPr>
              <w:t xml:space="preserve">2025. </w:t>
            </w:r>
            <w:r>
              <w:rPr>
                <w:rFonts w:ascii="Arial" w:hAnsi="Arial" w:cs="Arial"/>
                <w:lang w:val="en-US"/>
              </w:rPr>
              <w:t>Godina</w:t>
            </w:r>
          </w:p>
        </w:tc>
      </w:tr>
      <w:tr w:rsidR="004C1332" w:rsidRPr="005F7DA2" w14:paraId="270B602E" w14:textId="77777777" w:rsidTr="007A1103">
        <w:trPr>
          <w:jc w:val="center"/>
        </w:trPr>
        <w:tc>
          <w:tcPr>
            <w:tcW w:w="4320" w:type="dxa"/>
          </w:tcPr>
          <w:p w14:paraId="1EDA5AD3" w14:textId="548ACFEE" w:rsidR="004C1332" w:rsidRPr="005F7DA2" w:rsidRDefault="004C1332" w:rsidP="004C133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završetak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9DB2446" w14:textId="70C6A26F" w:rsidR="004C1332" w:rsidRPr="005F7DA2" w:rsidRDefault="004C1332" w:rsidP="004C1332">
            <w:pPr>
              <w:rPr>
                <w:rFonts w:ascii="Arial" w:hAnsi="Arial" w:cs="Arial"/>
                <w:lang w:val="en-US"/>
              </w:rPr>
            </w:pPr>
            <w:r w:rsidRPr="0053022A">
              <w:rPr>
                <w:rFonts w:ascii="Arial" w:hAnsi="Arial" w:cs="Arial"/>
                <w:lang w:val="en-US"/>
              </w:rPr>
              <w:t xml:space="preserve">2025. </w:t>
            </w:r>
            <w:r>
              <w:rPr>
                <w:rFonts w:ascii="Arial" w:hAnsi="Arial" w:cs="Arial"/>
                <w:lang w:val="en-US"/>
              </w:rPr>
              <w:t>Godina</w:t>
            </w:r>
          </w:p>
        </w:tc>
      </w:tr>
      <w:tr w:rsidR="004C1332" w:rsidRPr="005F7DA2" w14:paraId="42F4DE03" w14:textId="77777777" w:rsidTr="007A1103">
        <w:trPr>
          <w:jc w:val="center"/>
        </w:trPr>
        <w:tc>
          <w:tcPr>
            <w:tcW w:w="4320" w:type="dxa"/>
          </w:tcPr>
          <w:p w14:paraId="7A759AE0" w14:textId="6C57C5AF" w:rsidR="004C1332" w:rsidRPr="005F7DA2" w:rsidRDefault="004C1332" w:rsidP="004C1332">
            <w:pPr>
              <w:rPr>
                <w:rFonts w:ascii="Arial" w:hAnsi="Arial" w:cs="Arial"/>
                <w:lang w:val="en-US"/>
              </w:rPr>
            </w:pPr>
            <w:proofErr w:type="spellStart"/>
            <w:r w:rsidRPr="005F7DA2">
              <w:rPr>
                <w:rFonts w:ascii="Arial" w:hAnsi="Arial" w:cs="Arial"/>
                <w:lang w:val="en-US"/>
              </w:rPr>
              <w:t>Ključne</w:t>
            </w:r>
            <w:proofErr w:type="spellEnd"/>
            <w:r w:rsidRPr="005F7DA2">
              <w:rPr>
                <w:rFonts w:ascii="Arial" w:hAnsi="Arial" w:cs="Arial"/>
                <w:lang w:val="en-US"/>
              </w:rPr>
              <w:t xml:space="preserve"> </w:t>
            </w:r>
            <w:proofErr w:type="spellStart"/>
            <w:r w:rsidRPr="005F7DA2">
              <w:rPr>
                <w:rFonts w:ascii="Arial" w:hAnsi="Arial" w:cs="Arial"/>
                <w:lang w:val="en-US"/>
              </w:rPr>
              <w:t>točke</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1EA1671E" w14:textId="77777777" w:rsidR="004C1332" w:rsidRPr="0053022A" w:rsidRDefault="004C1332" w:rsidP="004C1332">
            <w:pPr>
              <w:rPr>
                <w:rFonts w:ascii="Arial" w:hAnsi="Arial" w:cs="Arial"/>
                <w:lang w:val="en-US"/>
              </w:rPr>
            </w:pPr>
            <w:r w:rsidRPr="0053022A">
              <w:rPr>
                <w:rFonts w:ascii="Arial" w:hAnsi="Arial" w:cs="Arial"/>
                <w:lang w:val="en-US"/>
              </w:rPr>
              <w:t xml:space="preserve">1. </w:t>
            </w:r>
            <w:proofErr w:type="spellStart"/>
            <w:r w:rsidRPr="0053022A">
              <w:rPr>
                <w:rFonts w:ascii="Arial" w:hAnsi="Arial" w:cs="Arial"/>
                <w:lang w:val="en-US"/>
              </w:rPr>
              <w:t>Potpis</w:t>
            </w:r>
            <w:proofErr w:type="spellEnd"/>
            <w:r w:rsidRPr="0053022A">
              <w:rPr>
                <w:rFonts w:ascii="Arial" w:hAnsi="Arial" w:cs="Arial"/>
                <w:lang w:val="en-US"/>
              </w:rPr>
              <w:t xml:space="preserve"> </w:t>
            </w:r>
            <w:proofErr w:type="spellStart"/>
            <w:r w:rsidRPr="0053022A">
              <w:rPr>
                <w:rFonts w:ascii="Arial" w:hAnsi="Arial" w:cs="Arial"/>
                <w:lang w:val="en-US"/>
              </w:rPr>
              <w:t>ugovora</w:t>
            </w:r>
            <w:proofErr w:type="spellEnd"/>
            <w:r w:rsidRPr="0053022A">
              <w:rPr>
                <w:rFonts w:ascii="Arial" w:hAnsi="Arial" w:cs="Arial"/>
                <w:lang w:val="en-US"/>
              </w:rPr>
              <w:t xml:space="preserve"> o </w:t>
            </w:r>
            <w:proofErr w:type="spellStart"/>
            <w:r w:rsidRPr="0053022A">
              <w:rPr>
                <w:rFonts w:ascii="Arial" w:hAnsi="Arial" w:cs="Arial"/>
                <w:lang w:val="en-US"/>
              </w:rPr>
              <w:t>dodjeli</w:t>
            </w:r>
            <w:proofErr w:type="spellEnd"/>
            <w:r w:rsidRPr="0053022A">
              <w:rPr>
                <w:rFonts w:ascii="Arial" w:hAnsi="Arial" w:cs="Arial"/>
                <w:lang w:val="en-US"/>
              </w:rPr>
              <w:t xml:space="preserve"> </w:t>
            </w:r>
            <w:proofErr w:type="spellStart"/>
            <w:r w:rsidRPr="0053022A">
              <w:rPr>
                <w:rFonts w:ascii="Arial" w:hAnsi="Arial" w:cs="Arial"/>
                <w:lang w:val="en-US"/>
              </w:rPr>
              <w:t>bespovratnih</w:t>
            </w:r>
            <w:proofErr w:type="spellEnd"/>
            <w:r w:rsidRPr="0053022A">
              <w:rPr>
                <w:rFonts w:ascii="Arial" w:hAnsi="Arial" w:cs="Arial"/>
                <w:lang w:val="en-US"/>
              </w:rPr>
              <w:t xml:space="preserve"> </w:t>
            </w:r>
            <w:proofErr w:type="spellStart"/>
            <w:r w:rsidRPr="0053022A">
              <w:rPr>
                <w:rFonts w:ascii="Arial" w:hAnsi="Arial" w:cs="Arial"/>
                <w:lang w:val="en-US"/>
              </w:rPr>
              <w:t>sredstava</w:t>
            </w:r>
            <w:proofErr w:type="spellEnd"/>
          </w:p>
          <w:p w14:paraId="30FDA205" w14:textId="77777777" w:rsidR="004C1332" w:rsidRPr="0053022A" w:rsidRDefault="004C1332" w:rsidP="004C1332">
            <w:pPr>
              <w:rPr>
                <w:rFonts w:ascii="Arial" w:hAnsi="Arial" w:cs="Arial"/>
                <w:lang w:val="en-US"/>
              </w:rPr>
            </w:pPr>
            <w:r w:rsidRPr="0053022A">
              <w:rPr>
                <w:rFonts w:ascii="Arial" w:hAnsi="Arial" w:cs="Arial"/>
                <w:lang w:val="en-US"/>
              </w:rPr>
              <w:t xml:space="preserve">2. </w:t>
            </w:r>
            <w:proofErr w:type="spellStart"/>
            <w:r w:rsidRPr="0053022A">
              <w:rPr>
                <w:rFonts w:ascii="Arial" w:hAnsi="Arial" w:cs="Arial"/>
                <w:lang w:val="en-US"/>
              </w:rPr>
              <w:t>Nabava</w:t>
            </w:r>
            <w:proofErr w:type="spellEnd"/>
            <w:r w:rsidRPr="0053022A">
              <w:rPr>
                <w:rFonts w:ascii="Arial" w:hAnsi="Arial" w:cs="Arial"/>
                <w:lang w:val="en-US"/>
              </w:rPr>
              <w:t xml:space="preserve"> </w:t>
            </w:r>
            <w:proofErr w:type="spellStart"/>
            <w:r w:rsidRPr="0053022A">
              <w:rPr>
                <w:rFonts w:ascii="Arial" w:hAnsi="Arial" w:cs="Arial"/>
                <w:lang w:val="en-US"/>
              </w:rPr>
              <w:t>igrala</w:t>
            </w:r>
            <w:proofErr w:type="spellEnd"/>
            <w:r w:rsidRPr="0053022A">
              <w:rPr>
                <w:rFonts w:ascii="Arial" w:hAnsi="Arial" w:cs="Arial"/>
                <w:lang w:val="en-US"/>
              </w:rPr>
              <w:t xml:space="preserve"> i opreme</w:t>
            </w:r>
          </w:p>
          <w:p w14:paraId="0D3D7588" w14:textId="77777777" w:rsidR="004C1332" w:rsidRPr="0053022A" w:rsidRDefault="004C1332" w:rsidP="004C1332">
            <w:pPr>
              <w:rPr>
                <w:rFonts w:ascii="Arial" w:hAnsi="Arial" w:cs="Arial"/>
                <w:lang w:val="en-US"/>
              </w:rPr>
            </w:pPr>
            <w:r w:rsidRPr="0053022A">
              <w:rPr>
                <w:rFonts w:ascii="Arial" w:hAnsi="Arial" w:cs="Arial"/>
                <w:lang w:val="en-US"/>
              </w:rPr>
              <w:t xml:space="preserve">3. </w:t>
            </w:r>
            <w:proofErr w:type="spellStart"/>
            <w:r w:rsidRPr="0053022A">
              <w:rPr>
                <w:rFonts w:ascii="Arial" w:hAnsi="Arial" w:cs="Arial"/>
                <w:lang w:val="en-US"/>
              </w:rPr>
              <w:t>Ugradnja</w:t>
            </w:r>
            <w:proofErr w:type="spellEnd"/>
            <w:r w:rsidRPr="0053022A">
              <w:rPr>
                <w:rFonts w:ascii="Arial" w:hAnsi="Arial" w:cs="Arial"/>
                <w:lang w:val="en-US"/>
              </w:rPr>
              <w:t xml:space="preserve"> </w:t>
            </w:r>
            <w:proofErr w:type="spellStart"/>
            <w:r w:rsidRPr="0053022A">
              <w:rPr>
                <w:rFonts w:ascii="Arial" w:hAnsi="Arial" w:cs="Arial"/>
                <w:lang w:val="en-US"/>
              </w:rPr>
              <w:t>sigurnosnih</w:t>
            </w:r>
            <w:proofErr w:type="spellEnd"/>
            <w:r w:rsidRPr="0053022A">
              <w:rPr>
                <w:rFonts w:ascii="Arial" w:hAnsi="Arial" w:cs="Arial"/>
                <w:lang w:val="en-US"/>
              </w:rPr>
              <w:t xml:space="preserve"> </w:t>
            </w:r>
            <w:proofErr w:type="spellStart"/>
            <w:r w:rsidRPr="0053022A">
              <w:rPr>
                <w:rFonts w:ascii="Arial" w:hAnsi="Arial" w:cs="Arial"/>
                <w:lang w:val="en-US"/>
              </w:rPr>
              <w:t>podloga</w:t>
            </w:r>
            <w:proofErr w:type="spellEnd"/>
          </w:p>
          <w:p w14:paraId="09D2A279" w14:textId="77777777" w:rsidR="004C1332" w:rsidRPr="0053022A" w:rsidRDefault="004C1332" w:rsidP="004C1332">
            <w:pPr>
              <w:rPr>
                <w:rFonts w:ascii="Arial" w:hAnsi="Arial" w:cs="Arial"/>
                <w:lang w:val="en-US"/>
              </w:rPr>
            </w:pPr>
            <w:r w:rsidRPr="0053022A">
              <w:rPr>
                <w:rFonts w:ascii="Arial" w:hAnsi="Arial" w:cs="Arial"/>
                <w:lang w:val="en-US"/>
              </w:rPr>
              <w:t xml:space="preserve">4. </w:t>
            </w:r>
            <w:proofErr w:type="spellStart"/>
            <w:r w:rsidRPr="0053022A">
              <w:rPr>
                <w:rFonts w:ascii="Arial" w:hAnsi="Arial" w:cs="Arial"/>
                <w:lang w:val="en-US"/>
              </w:rPr>
              <w:t>Uređenje</w:t>
            </w:r>
            <w:proofErr w:type="spellEnd"/>
            <w:r w:rsidRPr="0053022A">
              <w:rPr>
                <w:rFonts w:ascii="Arial" w:hAnsi="Arial" w:cs="Arial"/>
                <w:lang w:val="en-US"/>
              </w:rPr>
              <w:t xml:space="preserve"> </w:t>
            </w:r>
            <w:proofErr w:type="spellStart"/>
            <w:r w:rsidRPr="0053022A">
              <w:rPr>
                <w:rFonts w:ascii="Arial" w:hAnsi="Arial" w:cs="Arial"/>
                <w:lang w:val="en-US"/>
              </w:rPr>
              <w:t>prostora</w:t>
            </w:r>
            <w:proofErr w:type="spellEnd"/>
            <w:r w:rsidRPr="0053022A">
              <w:rPr>
                <w:rFonts w:ascii="Arial" w:hAnsi="Arial" w:cs="Arial"/>
                <w:lang w:val="en-US"/>
              </w:rPr>
              <w:t xml:space="preserve"> i </w:t>
            </w:r>
            <w:proofErr w:type="spellStart"/>
            <w:r w:rsidRPr="0053022A">
              <w:rPr>
                <w:rFonts w:ascii="Arial" w:hAnsi="Arial" w:cs="Arial"/>
                <w:lang w:val="en-US"/>
              </w:rPr>
              <w:t>prilagodba</w:t>
            </w:r>
            <w:proofErr w:type="spellEnd"/>
            <w:r w:rsidRPr="0053022A">
              <w:rPr>
                <w:rFonts w:ascii="Arial" w:hAnsi="Arial" w:cs="Arial"/>
                <w:lang w:val="en-US"/>
              </w:rPr>
              <w:t xml:space="preserve"> za </w:t>
            </w:r>
            <w:proofErr w:type="spellStart"/>
            <w:r w:rsidRPr="0053022A">
              <w:rPr>
                <w:rFonts w:ascii="Arial" w:hAnsi="Arial" w:cs="Arial"/>
                <w:lang w:val="en-US"/>
              </w:rPr>
              <w:t>obitelji</w:t>
            </w:r>
            <w:proofErr w:type="spellEnd"/>
          </w:p>
          <w:p w14:paraId="0CC37F3C" w14:textId="70AFBB0B" w:rsidR="004C1332" w:rsidRPr="005F7DA2" w:rsidRDefault="004C1332" w:rsidP="004C1332">
            <w:pPr>
              <w:rPr>
                <w:rFonts w:ascii="Arial" w:hAnsi="Arial" w:cs="Arial"/>
                <w:lang w:val="en-US"/>
              </w:rPr>
            </w:pPr>
            <w:r w:rsidRPr="0053022A">
              <w:rPr>
                <w:rFonts w:ascii="Arial" w:hAnsi="Arial" w:cs="Arial"/>
                <w:lang w:val="en-US"/>
              </w:rPr>
              <w:t xml:space="preserve">5. </w:t>
            </w:r>
            <w:proofErr w:type="spellStart"/>
            <w:r w:rsidRPr="0053022A">
              <w:rPr>
                <w:rFonts w:ascii="Arial" w:hAnsi="Arial" w:cs="Arial"/>
                <w:lang w:val="en-US"/>
              </w:rPr>
              <w:t>Završna</w:t>
            </w:r>
            <w:proofErr w:type="spellEnd"/>
            <w:r w:rsidRPr="0053022A">
              <w:rPr>
                <w:rFonts w:ascii="Arial" w:hAnsi="Arial" w:cs="Arial"/>
                <w:lang w:val="en-US"/>
              </w:rPr>
              <w:t xml:space="preserve"> </w:t>
            </w:r>
            <w:proofErr w:type="spellStart"/>
            <w:r w:rsidRPr="0053022A">
              <w:rPr>
                <w:rFonts w:ascii="Arial" w:hAnsi="Arial" w:cs="Arial"/>
                <w:lang w:val="en-US"/>
              </w:rPr>
              <w:t>primopredaja</w:t>
            </w:r>
            <w:proofErr w:type="spellEnd"/>
            <w:r w:rsidRPr="0053022A">
              <w:rPr>
                <w:rFonts w:ascii="Arial" w:hAnsi="Arial" w:cs="Arial"/>
                <w:lang w:val="en-US"/>
              </w:rPr>
              <w:t xml:space="preserve"> i </w:t>
            </w:r>
            <w:proofErr w:type="spellStart"/>
            <w:r w:rsidRPr="0053022A">
              <w:rPr>
                <w:rFonts w:ascii="Arial" w:hAnsi="Arial" w:cs="Arial"/>
                <w:lang w:val="en-US"/>
              </w:rPr>
              <w:t>otvaranje</w:t>
            </w:r>
            <w:proofErr w:type="spellEnd"/>
            <w:r w:rsidRPr="0053022A">
              <w:rPr>
                <w:rFonts w:ascii="Arial" w:hAnsi="Arial" w:cs="Arial"/>
                <w:lang w:val="en-US"/>
              </w:rPr>
              <w:t xml:space="preserve"> </w:t>
            </w:r>
            <w:proofErr w:type="spellStart"/>
            <w:r w:rsidRPr="0053022A">
              <w:rPr>
                <w:rFonts w:ascii="Arial" w:hAnsi="Arial" w:cs="Arial"/>
                <w:lang w:val="en-US"/>
              </w:rPr>
              <w:t>igrališta</w:t>
            </w:r>
            <w:proofErr w:type="spellEnd"/>
          </w:p>
        </w:tc>
      </w:tr>
      <w:tr w:rsidR="004C1332" w:rsidRPr="005F7DA2" w14:paraId="553ECB53" w14:textId="77777777" w:rsidTr="007A1103">
        <w:trPr>
          <w:jc w:val="center"/>
        </w:trPr>
        <w:tc>
          <w:tcPr>
            <w:tcW w:w="4320" w:type="dxa"/>
          </w:tcPr>
          <w:p w14:paraId="46F6024A" w14:textId="7E47BDCF" w:rsidR="004C1332" w:rsidRPr="005F7DA2" w:rsidRDefault="004C1332" w:rsidP="004C133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rokovi</w:t>
            </w:r>
            <w:proofErr w:type="spellEnd"/>
            <w:r w:rsidRPr="005F7DA2">
              <w:rPr>
                <w:rFonts w:ascii="Arial" w:hAnsi="Arial" w:cs="Arial"/>
                <w:lang w:val="en-US"/>
              </w:rPr>
              <w:t xml:space="preserve"> </w:t>
            </w:r>
            <w:proofErr w:type="spellStart"/>
            <w:r w:rsidRPr="005F7DA2">
              <w:rPr>
                <w:rFonts w:ascii="Arial" w:hAnsi="Arial" w:cs="Arial"/>
                <w:lang w:val="en-US"/>
              </w:rPr>
              <w:t>postignuća</w:t>
            </w:r>
            <w:proofErr w:type="spellEnd"/>
            <w:r w:rsidRPr="005F7DA2">
              <w:rPr>
                <w:rFonts w:ascii="Arial" w:hAnsi="Arial" w:cs="Arial"/>
                <w:lang w:val="en-US"/>
              </w:rPr>
              <w:t xml:space="preserve"> </w:t>
            </w:r>
            <w:proofErr w:type="spellStart"/>
            <w:r w:rsidRPr="005F7DA2">
              <w:rPr>
                <w:rFonts w:ascii="Arial" w:hAnsi="Arial" w:cs="Arial"/>
                <w:lang w:val="en-US"/>
              </w:rPr>
              <w:t>ključnih</w:t>
            </w:r>
            <w:proofErr w:type="spellEnd"/>
            <w:r w:rsidRPr="005F7DA2">
              <w:rPr>
                <w:rFonts w:ascii="Arial" w:hAnsi="Arial" w:cs="Arial"/>
                <w:lang w:val="en-US"/>
              </w:rPr>
              <w:t xml:space="preserve"> </w:t>
            </w:r>
            <w:proofErr w:type="spellStart"/>
            <w:r w:rsidRPr="005F7DA2">
              <w:rPr>
                <w:rFonts w:ascii="Arial" w:hAnsi="Arial" w:cs="Arial"/>
                <w:lang w:val="en-US"/>
              </w:rPr>
              <w:t>točaka</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4780CA61" w14:textId="4B8B911E" w:rsidR="004C1332" w:rsidRPr="0053022A" w:rsidRDefault="004C1332" w:rsidP="004C1332">
            <w:pPr>
              <w:rPr>
                <w:rFonts w:ascii="Arial" w:hAnsi="Arial" w:cs="Arial"/>
                <w:lang w:val="en-US"/>
              </w:rPr>
            </w:pPr>
            <w:r w:rsidRPr="0053022A">
              <w:rPr>
                <w:rFonts w:ascii="Arial" w:hAnsi="Arial" w:cs="Arial"/>
                <w:lang w:val="en-US"/>
              </w:rPr>
              <w:t xml:space="preserve">• </w:t>
            </w:r>
            <w:proofErr w:type="spellStart"/>
            <w:r w:rsidRPr="0053022A">
              <w:rPr>
                <w:rFonts w:ascii="Arial" w:hAnsi="Arial" w:cs="Arial"/>
                <w:lang w:val="en-US"/>
              </w:rPr>
              <w:t>Nabava</w:t>
            </w:r>
            <w:proofErr w:type="spellEnd"/>
            <w:r w:rsidRPr="0053022A">
              <w:rPr>
                <w:rFonts w:ascii="Arial" w:hAnsi="Arial" w:cs="Arial"/>
                <w:lang w:val="en-US"/>
              </w:rPr>
              <w:t xml:space="preserve"> i </w:t>
            </w:r>
            <w:proofErr w:type="spellStart"/>
            <w:r w:rsidRPr="0053022A">
              <w:rPr>
                <w:rFonts w:ascii="Arial" w:hAnsi="Arial" w:cs="Arial"/>
                <w:lang w:val="en-US"/>
              </w:rPr>
              <w:t>instalacija</w:t>
            </w:r>
            <w:proofErr w:type="spellEnd"/>
            <w:r w:rsidRPr="0053022A">
              <w:rPr>
                <w:rFonts w:ascii="Arial" w:hAnsi="Arial" w:cs="Arial"/>
                <w:lang w:val="en-US"/>
              </w:rPr>
              <w:t xml:space="preserve"> opreme: 2.</w:t>
            </w:r>
            <w:r>
              <w:rPr>
                <w:rFonts w:ascii="Arial" w:hAnsi="Arial" w:cs="Arial"/>
                <w:lang w:val="en-US"/>
              </w:rPr>
              <w:t>-</w:t>
            </w:r>
            <w:r w:rsidRPr="0053022A">
              <w:rPr>
                <w:rFonts w:ascii="Arial" w:hAnsi="Arial" w:cs="Arial"/>
                <w:lang w:val="en-US"/>
              </w:rPr>
              <w:t xml:space="preserve">3. </w:t>
            </w:r>
            <w:proofErr w:type="spellStart"/>
            <w:r w:rsidRPr="0053022A">
              <w:rPr>
                <w:rFonts w:ascii="Arial" w:hAnsi="Arial" w:cs="Arial"/>
                <w:lang w:val="en-US"/>
              </w:rPr>
              <w:t>kvartal</w:t>
            </w:r>
            <w:proofErr w:type="spellEnd"/>
            <w:r w:rsidRPr="0053022A">
              <w:rPr>
                <w:rFonts w:ascii="Arial" w:hAnsi="Arial" w:cs="Arial"/>
                <w:lang w:val="en-US"/>
              </w:rPr>
              <w:t xml:space="preserve"> 2025.</w:t>
            </w:r>
          </w:p>
          <w:p w14:paraId="66C2AB9E" w14:textId="32E0B651" w:rsidR="004C1332" w:rsidRPr="005F7DA2" w:rsidRDefault="004C1332" w:rsidP="004C1332">
            <w:pPr>
              <w:rPr>
                <w:rFonts w:ascii="Arial" w:hAnsi="Arial" w:cs="Arial"/>
                <w:lang w:val="en-US"/>
              </w:rPr>
            </w:pPr>
            <w:r w:rsidRPr="0053022A">
              <w:rPr>
                <w:rFonts w:ascii="Arial" w:hAnsi="Arial" w:cs="Arial"/>
                <w:lang w:val="en-US"/>
              </w:rPr>
              <w:t xml:space="preserve">• </w:t>
            </w:r>
            <w:proofErr w:type="spellStart"/>
            <w:r w:rsidRPr="0053022A">
              <w:rPr>
                <w:rFonts w:ascii="Arial" w:hAnsi="Arial" w:cs="Arial"/>
                <w:lang w:val="en-US"/>
              </w:rPr>
              <w:t>Završetak</w:t>
            </w:r>
            <w:proofErr w:type="spellEnd"/>
            <w:r w:rsidRPr="0053022A">
              <w:rPr>
                <w:rFonts w:ascii="Arial" w:hAnsi="Arial" w:cs="Arial"/>
                <w:lang w:val="en-US"/>
              </w:rPr>
              <w:t xml:space="preserve"> </w:t>
            </w:r>
            <w:proofErr w:type="spellStart"/>
            <w:r w:rsidRPr="0053022A">
              <w:rPr>
                <w:rFonts w:ascii="Arial" w:hAnsi="Arial" w:cs="Arial"/>
                <w:lang w:val="en-US"/>
              </w:rPr>
              <w:t>radova</w:t>
            </w:r>
            <w:proofErr w:type="spellEnd"/>
            <w:r w:rsidRPr="0053022A">
              <w:rPr>
                <w:rFonts w:ascii="Arial" w:hAnsi="Arial" w:cs="Arial"/>
                <w:lang w:val="en-US"/>
              </w:rPr>
              <w:t xml:space="preserve"> i </w:t>
            </w:r>
            <w:proofErr w:type="spellStart"/>
            <w:r w:rsidRPr="0053022A">
              <w:rPr>
                <w:rFonts w:ascii="Arial" w:hAnsi="Arial" w:cs="Arial"/>
                <w:lang w:val="en-US"/>
              </w:rPr>
              <w:t>primopredaja</w:t>
            </w:r>
            <w:proofErr w:type="spellEnd"/>
            <w:r w:rsidRPr="0053022A">
              <w:rPr>
                <w:rFonts w:ascii="Arial" w:hAnsi="Arial" w:cs="Arial"/>
                <w:lang w:val="en-US"/>
              </w:rPr>
              <w:t xml:space="preserve">: </w:t>
            </w:r>
            <w:proofErr w:type="spellStart"/>
            <w:r w:rsidRPr="0053022A">
              <w:rPr>
                <w:rFonts w:ascii="Arial" w:hAnsi="Arial" w:cs="Arial"/>
                <w:lang w:val="en-US"/>
              </w:rPr>
              <w:t>kraj</w:t>
            </w:r>
            <w:proofErr w:type="spellEnd"/>
            <w:r w:rsidRPr="0053022A">
              <w:rPr>
                <w:rFonts w:ascii="Arial" w:hAnsi="Arial" w:cs="Arial"/>
                <w:lang w:val="en-US"/>
              </w:rPr>
              <w:t xml:space="preserve"> 2025.</w:t>
            </w:r>
          </w:p>
        </w:tc>
      </w:tr>
      <w:tr w:rsidR="004C1332" w:rsidRPr="005F7DA2" w14:paraId="331C3729" w14:textId="77777777" w:rsidTr="007A1103">
        <w:trPr>
          <w:jc w:val="center"/>
        </w:trPr>
        <w:tc>
          <w:tcPr>
            <w:tcW w:w="4320" w:type="dxa"/>
          </w:tcPr>
          <w:p w14:paraId="650B23D0" w14:textId="2149BC7E" w:rsidR="004C1332" w:rsidRPr="005F7DA2" w:rsidRDefault="004C1332" w:rsidP="004C1332">
            <w:pPr>
              <w:rPr>
                <w:rFonts w:ascii="Arial" w:hAnsi="Arial" w:cs="Arial"/>
                <w:lang w:val="en-US"/>
              </w:rPr>
            </w:pPr>
            <w:proofErr w:type="spellStart"/>
            <w:r w:rsidRPr="005F7DA2">
              <w:rPr>
                <w:rFonts w:ascii="Arial" w:hAnsi="Arial" w:cs="Arial"/>
                <w:lang w:val="en-US"/>
              </w:rPr>
              <w:t>Ukupno</w:t>
            </w:r>
            <w:proofErr w:type="spellEnd"/>
            <w:r w:rsidRPr="005F7DA2">
              <w:rPr>
                <w:rFonts w:ascii="Arial" w:hAnsi="Arial" w:cs="Arial"/>
                <w:lang w:val="en-US"/>
              </w:rPr>
              <w:t xml:space="preserve"> </w:t>
            </w:r>
            <w:proofErr w:type="spellStart"/>
            <w:r w:rsidRPr="005F7DA2">
              <w:rPr>
                <w:rFonts w:ascii="Arial" w:hAnsi="Arial" w:cs="Arial"/>
                <w:lang w:val="en-US"/>
              </w:rPr>
              <w:t>procijenjena</w:t>
            </w:r>
            <w:proofErr w:type="spellEnd"/>
            <w:r w:rsidRPr="005F7DA2">
              <w:rPr>
                <w:rFonts w:ascii="Arial" w:hAnsi="Arial" w:cs="Arial"/>
                <w:lang w:val="en-US"/>
              </w:rPr>
              <w:t xml:space="preserve"> </w:t>
            </w:r>
            <w:proofErr w:type="spellStart"/>
            <w:r w:rsidRPr="005F7DA2">
              <w:rPr>
                <w:rFonts w:ascii="Arial" w:hAnsi="Arial" w:cs="Arial"/>
                <w:lang w:val="en-US"/>
              </w:rPr>
              <w:t>vrijednost</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769DBA5" w14:textId="3B429DD5" w:rsidR="004C1332" w:rsidRPr="005F7DA2" w:rsidRDefault="004C1332" w:rsidP="004C1332">
            <w:pPr>
              <w:rPr>
                <w:rFonts w:ascii="Arial" w:hAnsi="Arial" w:cs="Arial"/>
                <w:lang w:val="en-US"/>
              </w:rPr>
            </w:pPr>
            <w:r w:rsidRPr="0053022A">
              <w:rPr>
                <w:rFonts w:ascii="Arial" w:hAnsi="Arial" w:cs="Arial"/>
                <w:lang w:val="en-US"/>
              </w:rPr>
              <w:t>69.690,20 EUR</w:t>
            </w:r>
          </w:p>
        </w:tc>
      </w:tr>
      <w:tr w:rsidR="004C1332" w:rsidRPr="005F7DA2" w14:paraId="4B19CA8D" w14:textId="77777777" w:rsidTr="007A1103">
        <w:trPr>
          <w:jc w:val="center"/>
        </w:trPr>
        <w:tc>
          <w:tcPr>
            <w:tcW w:w="4320" w:type="dxa"/>
          </w:tcPr>
          <w:p w14:paraId="5C7D013A" w14:textId="24D0DEDA" w:rsidR="004C1332" w:rsidRPr="005F7DA2" w:rsidRDefault="004C1332" w:rsidP="004C1332">
            <w:pPr>
              <w:rPr>
                <w:rFonts w:ascii="Arial" w:hAnsi="Arial" w:cs="Arial"/>
                <w:lang w:val="en-US"/>
              </w:rPr>
            </w:pPr>
            <w:r w:rsidRPr="005F7DA2">
              <w:rPr>
                <w:rFonts w:ascii="Arial" w:hAnsi="Arial" w:cs="Arial"/>
                <w:lang w:val="en-US"/>
              </w:rPr>
              <w:t xml:space="preserve">Iznos </w:t>
            </w:r>
            <w:proofErr w:type="spellStart"/>
            <w:r w:rsidRPr="005F7DA2">
              <w:rPr>
                <w:rFonts w:ascii="Arial" w:hAnsi="Arial" w:cs="Arial"/>
                <w:lang w:val="en-US"/>
              </w:rPr>
              <w:t>vlastitog</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42A4E609" w14:textId="18179271" w:rsidR="004C1332" w:rsidRPr="005F7DA2" w:rsidRDefault="004C1332" w:rsidP="004C1332">
            <w:pPr>
              <w:rPr>
                <w:rFonts w:ascii="Arial" w:hAnsi="Arial" w:cs="Arial"/>
                <w:lang w:val="en-US"/>
              </w:rPr>
            </w:pPr>
            <w:r w:rsidRPr="0053022A">
              <w:rPr>
                <w:rFonts w:ascii="Arial" w:hAnsi="Arial" w:cs="Arial"/>
                <w:lang w:val="en-US"/>
              </w:rPr>
              <w:t>20.210,16 EUR</w:t>
            </w:r>
          </w:p>
        </w:tc>
      </w:tr>
      <w:tr w:rsidR="004C1332" w:rsidRPr="005F7DA2" w14:paraId="062F5AB3" w14:textId="77777777" w:rsidTr="007A1103">
        <w:trPr>
          <w:jc w:val="center"/>
        </w:trPr>
        <w:tc>
          <w:tcPr>
            <w:tcW w:w="4320" w:type="dxa"/>
          </w:tcPr>
          <w:p w14:paraId="377C508D" w14:textId="7C022A0F" w:rsidR="004C1332" w:rsidRPr="005F7DA2" w:rsidRDefault="004C1332" w:rsidP="004C1332">
            <w:pPr>
              <w:rPr>
                <w:rFonts w:ascii="Arial" w:hAnsi="Arial" w:cs="Arial"/>
                <w:lang w:val="en-US"/>
              </w:rPr>
            </w:pPr>
            <w:proofErr w:type="spellStart"/>
            <w:r w:rsidRPr="005F7DA2">
              <w:rPr>
                <w:rFonts w:ascii="Arial" w:hAnsi="Arial" w:cs="Arial"/>
                <w:lang w:val="en-US"/>
              </w:rPr>
              <w:t>Ostali</w:t>
            </w:r>
            <w:proofErr w:type="spellEnd"/>
            <w:r w:rsidRPr="005F7DA2">
              <w:rPr>
                <w:rFonts w:ascii="Arial" w:hAnsi="Arial" w:cs="Arial"/>
                <w:lang w:val="en-US"/>
              </w:rPr>
              <w:t xml:space="preserve"> </w:t>
            </w:r>
            <w:proofErr w:type="spellStart"/>
            <w:r w:rsidRPr="005F7DA2">
              <w:rPr>
                <w:rFonts w:ascii="Arial" w:hAnsi="Arial" w:cs="Arial"/>
                <w:lang w:val="en-US"/>
              </w:rPr>
              <w:t>mogući</w:t>
            </w:r>
            <w:proofErr w:type="spellEnd"/>
            <w:r w:rsidRPr="005F7DA2">
              <w:rPr>
                <w:rFonts w:ascii="Arial" w:hAnsi="Arial" w:cs="Arial"/>
                <w:lang w:val="en-US"/>
              </w:rPr>
              <w:t xml:space="preserve"> </w:t>
            </w:r>
            <w:proofErr w:type="spellStart"/>
            <w:r w:rsidRPr="005F7DA2">
              <w:rPr>
                <w:rFonts w:ascii="Arial" w:hAnsi="Arial" w:cs="Arial"/>
                <w:lang w:val="en-US"/>
              </w:rPr>
              <w:t>izvori</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372AF615" w14:textId="5C3E5F1D" w:rsidR="004C1332" w:rsidRPr="005F7DA2" w:rsidRDefault="004C1332" w:rsidP="004C1332">
            <w:pPr>
              <w:rPr>
                <w:rFonts w:ascii="Arial" w:hAnsi="Arial" w:cs="Arial"/>
                <w:lang w:val="en-US"/>
              </w:rPr>
            </w:pPr>
            <w:proofErr w:type="spellStart"/>
            <w:r w:rsidRPr="0053022A">
              <w:rPr>
                <w:rFonts w:ascii="Arial" w:hAnsi="Arial" w:cs="Arial"/>
                <w:lang w:val="en-US"/>
              </w:rPr>
              <w:t>Ministarstvo</w:t>
            </w:r>
            <w:proofErr w:type="spellEnd"/>
            <w:r w:rsidRPr="0053022A">
              <w:rPr>
                <w:rFonts w:ascii="Arial" w:hAnsi="Arial" w:cs="Arial"/>
                <w:lang w:val="en-US"/>
              </w:rPr>
              <w:t xml:space="preserve"> </w:t>
            </w:r>
            <w:proofErr w:type="spellStart"/>
            <w:r w:rsidRPr="0053022A">
              <w:rPr>
                <w:rFonts w:ascii="Arial" w:hAnsi="Arial" w:cs="Arial"/>
                <w:lang w:val="en-US"/>
              </w:rPr>
              <w:t>demografije</w:t>
            </w:r>
            <w:proofErr w:type="spellEnd"/>
            <w:r w:rsidRPr="0053022A">
              <w:rPr>
                <w:rFonts w:ascii="Arial" w:hAnsi="Arial" w:cs="Arial"/>
                <w:lang w:val="en-US"/>
              </w:rPr>
              <w:t xml:space="preserve"> i </w:t>
            </w:r>
            <w:proofErr w:type="spellStart"/>
            <w:r w:rsidRPr="0053022A">
              <w:rPr>
                <w:rFonts w:ascii="Arial" w:hAnsi="Arial" w:cs="Arial"/>
                <w:lang w:val="en-US"/>
              </w:rPr>
              <w:t>useljeništva</w:t>
            </w:r>
            <w:proofErr w:type="spellEnd"/>
            <w:r w:rsidRPr="0053022A">
              <w:rPr>
                <w:rFonts w:ascii="Arial" w:hAnsi="Arial" w:cs="Arial"/>
                <w:lang w:val="en-US"/>
              </w:rPr>
              <w:t xml:space="preserve"> (</w:t>
            </w:r>
            <w:proofErr w:type="spellStart"/>
            <w:r w:rsidRPr="0053022A">
              <w:rPr>
                <w:rFonts w:ascii="Arial" w:hAnsi="Arial" w:cs="Arial"/>
                <w:lang w:val="en-US"/>
              </w:rPr>
              <w:t>odobreno</w:t>
            </w:r>
            <w:proofErr w:type="spellEnd"/>
            <w:r w:rsidRPr="0053022A">
              <w:rPr>
                <w:rFonts w:ascii="Arial" w:hAnsi="Arial" w:cs="Arial"/>
                <w:lang w:val="en-US"/>
              </w:rPr>
              <w:t xml:space="preserve"> 48.313,55 EUR </w:t>
            </w:r>
            <w:proofErr w:type="spellStart"/>
            <w:r w:rsidRPr="0053022A">
              <w:rPr>
                <w:rFonts w:ascii="Arial" w:hAnsi="Arial" w:cs="Arial"/>
                <w:lang w:val="en-US"/>
              </w:rPr>
              <w:t>bespovratnih</w:t>
            </w:r>
            <w:proofErr w:type="spellEnd"/>
            <w:r w:rsidRPr="0053022A">
              <w:rPr>
                <w:rFonts w:ascii="Arial" w:hAnsi="Arial" w:cs="Arial"/>
                <w:lang w:val="en-US"/>
              </w:rPr>
              <w:t xml:space="preserve"> </w:t>
            </w:r>
            <w:proofErr w:type="spellStart"/>
            <w:r w:rsidRPr="0053022A">
              <w:rPr>
                <w:rFonts w:ascii="Arial" w:hAnsi="Arial" w:cs="Arial"/>
                <w:lang w:val="en-US"/>
              </w:rPr>
              <w:t>sredstava</w:t>
            </w:r>
            <w:proofErr w:type="spellEnd"/>
            <w:r w:rsidRPr="0053022A">
              <w:rPr>
                <w:rFonts w:ascii="Arial" w:hAnsi="Arial" w:cs="Arial"/>
                <w:lang w:val="en-US"/>
              </w:rPr>
              <w:t>)</w:t>
            </w:r>
          </w:p>
        </w:tc>
      </w:tr>
      <w:tr w:rsidR="004C1332" w:rsidRPr="005F7DA2" w14:paraId="26003772" w14:textId="77777777" w:rsidTr="007A1103">
        <w:trPr>
          <w:jc w:val="center"/>
        </w:trPr>
        <w:tc>
          <w:tcPr>
            <w:tcW w:w="4320" w:type="dxa"/>
          </w:tcPr>
          <w:p w14:paraId="61B73B0D" w14:textId="7A146B9F" w:rsidR="004C1332" w:rsidRPr="005F7DA2" w:rsidRDefault="004C1332" w:rsidP="004C1332">
            <w:pPr>
              <w:rPr>
                <w:rFonts w:ascii="Arial" w:hAnsi="Arial" w:cs="Arial"/>
                <w:lang w:val="en-US"/>
              </w:rPr>
            </w:pPr>
            <w:proofErr w:type="spellStart"/>
            <w:r w:rsidRPr="005F7DA2">
              <w:rPr>
                <w:rFonts w:ascii="Arial" w:hAnsi="Arial" w:cs="Arial"/>
                <w:lang w:val="en-US"/>
              </w:rPr>
              <w:t>Imovinsko-pravni</w:t>
            </w:r>
            <w:proofErr w:type="spellEnd"/>
            <w:r w:rsidRPr="005F7DA2">
              <w:rPr>
                <w:rFonts w:ascii="Arial" w:hAnsi="Arial" w:cs="Arial"/>
                <w:lang w:val="en-US"/>
              </w:rPr>
              <w:t xml:space="preserve"> </w:t>
            </w:r>
            <w:proofErr w:type="spellStart"/>
            <w:r w:rsidRPr="005F7DA2">
              <w:rPr>
                <w:rFonts w:ascii="Arial" w:hAnsi="Arial" w:cs="Arial"/>
                <w:lang w:val="en-US"/>
              </w:rPr>
              <w:t>odnosi</w:t>
            </w:r>
            <w:proofErr w:type="spellEnd"/>
          </w:p>
        </w:tc>
        <w:tc>
          <w:tcPr>
            <w:tcW w:w="5598" w:type="dxa"/>
          </w:tcPr>
          <w:p w14:paraId="4D613A23" w14:textId="0185C3E7" w:rsidR="004C1332" w:rsidRPr="005F7DA2" w:rsidRDefault="004C1332" w:rsidP="004C1332">
            <w:pPr>
              <w:rPr>
                <w:rFonts w:ascii="Arial" w:hAnsi="Arial" w:cs="Arial"/>
                <w:lang w:val="en-US"/>
              </w:rPr>
            </w:pPr>
            <w:proofErr w:type="spellStart"/>
            <w:r w:rsidRPr="0053022A">
              <w:rPr>
                <w:rFonts w:ascii="Arial" w:hAnsi="Arial" w:cs="Arial"/>
                <w:lang w:val="en-US"/>
              </w:rPr>
              <w:t>Zemljište</w:t>
            </w:r>
            <w:proofErr w:type="spellEnd"/>
            <w:r w:rsidRPr="0053022A">
              <w:rPr>
                <w:rFonts w:ascii="Arial" w:hAnsi="Arial" w:cs="Arial"/>
                <w:lang w:val="en-US"/>
              </w:rPr>
              <w:t xml:space="preserve"> i </w:t>
            </w:r>
            <w:proofErr w:type="spellStart"/>
            <w:r w:rsidRPr="0053022A">
              <w:rPr>
                <w:rFonts w:ascii="Arial" w:hAnsi="Arial" w:cs="Arial"/>
                <w:lang w:val="en-US"/>
              </w:rPr>
              <w:t>igralište</w:t>
            </w:r>
            <w:proofErr w:type="spellEnd"/>
            <w:r w:rsidRPr="0053022A">
              <w:rPr>
                <w:rFonts w:ascii="Arial" w:hAnsi="Arial" w:cs="Arial"/>
                <w:lang w:val="en-US"/>
              </w:rPr>
              <w:t xml:space="preserve"> u </w:t>
            </w:r>
            <w:proofErr w:type="spellStart"/>
            <w:r w:rsidRPr="0053022A">
              <w:rPr>
                <w:rFonts w:ascii="Arial" w:hAnsi="Arial" w:cs="Arial"/>
                <w:lang w:val="en-US"/>
              </w:rPr>
              <w:t>vlasništvu</w:t>
            </w:r>
            <w:proofErr w:type="spellEnd"/>
            <w:r w:rsidRPr="0053022A">
              <w:rPr>
                <w:rFonts w:ascii="Arial" w:hAnsi="Arial" w:cs="Arial"/>
                <w:lang w:val="en-US"/>
              </w:rPr>
              <w:t xml:space="preserve"> Općine </w:t>
            </w:r>
            <w:proofErr w:type="spellStart"/>
            <w:r w:rsidRPr="0053022A">
              <w:rPr>
                <w:rFonts w:ascii="Arial" w:hAnsi="Arial" w:cs="Arial"/>
                <w:lang w:val="en-US"/>
              </w:rPr>
              <w:t>Lekenik</w:t>
            </w:r>
            <w:proofErr w:type="spellEnd"/>
            <w:r w:rsidRPr="0053022A">
              <w:rPr>
                <w:rFonts w:ascii="Arial" w:hAnsi="Arial" w:cs="Arial"/>
                <w:lang w:val="en-US"/>
              </w:rPr>
              <w:t>.</w:t>
            </w:r>
          </w:p>
        </w:tc>
      </w:tr>
      <w:tr w:rsidR="004C1332" w:rsidRPr="005F7DA2" w14:paraId="27BCE353" w14:textId="77777777" w:rsidTr="007A1103">
        <w:trPr>
          <w:jc w:val="center"/>
        </w:trPr>
        <w:tc>
          <w:tcPr>
            <w:tcW w:w="4320" w:type="dxa"/>
          </w:tcPr>
          <w:p w14:paraId="715BC503" w14:textId="7C719B6F" w:rsidR="004C1332" w:rsidRPr="005F7DA2" w:rsidRDefault="004C1332" w:rsidP="004C1332">
            <w:pPr>
              <w:rPr>
                <w:rFonts w:ascii="Arial" w:hAnsi="Arial" w:cs="Arial"/>
                <w:lang w:val="en-US"/>
              </w:rPr>
            </w:pPr>
            <w:proofErr w:type="spellStart"/>
            <w:r w:rsidRPr="005F7DA2">
              <w:rPr>
                <w:rFonts w:ascii="Arial" w:hAnsi="Arial" w:cs="Arial"/>
                <w:lang w:val="en-US"/>
              </w:rPr>
              <w:t>Osnova</w:t>
            </w:r>
            <w:proofErr w:type="spellEnd"/>
            <w:r w:rsidRPr="005F7DA2">
              <w:rPr>
                <w:rFonts w:ascii="Arial" w:hAnsi="Arial" w:cs="Arial"/>
                <w:lang w:val="en-US"/>
              </w:rPr>
              <w:t xml:space="preserve"> za </w:t>
            </w:r>
            <w:proofErr w:type="spellStart"/>
            <w:r w:rsidRPr="005F7DA2">
              <w:rPr>
                <w:rFonts w:ascii="Arial" w:hAnsi="Arial" w:cs="Arial"/>
                <w:lang w:val="en-US"/>
              </w:rPr>
              <w:t>raspolaganje</w:t>
            </w:r>
            <w:proofErr w:type="spellEnd"/>
            <w:r w:rsidRPr="005F7DA2">
              <w:rPr>
                <w:rFonts w:ascii="Arial" w:hAnsi="Arial" w:cs="Arial"/>
                <w:lang w:val="en-US"/>
              </w:rPr>
              <w:t xml:space="preserve"> </w:t>
            </w:r>
            <w:proofErr w:type="spellStart"/>
            <w:r w:rsidRPr="005F7DA2">
              <w:rPr>
                <w:rFonts w:ascii="Arial" w:hAnsi="Arial" w:cs="Arial"/>
                <w:lang w:val="en-US"/>
              </w:rPr>
              <w:t>nekretninama</w:t>
            </w:r>
            <w:proofErr w:type="spellEnd"/>
          </w:p>
        </w:tc>
        <w:tc>
          <w:tcPr>
            <w:tcW w:w="5598" w:type="dxa"/>
          </w:tcPr>
          <w:p w14:paraId="68A1F18F" w14:textId="371CE23D" w:rsidR="004C1332" w:rsidRPr="005F7DA2" w:rsidRDefault="004C1332" w:rsidP="004C1332">
            <w:pPr>
              <w:rPr>
                <w:rFonts w:ascii="Arial" w:hAnsi="Arial" w:cs="Arial"/>
                <w:lang w:val="en-US"/>
              </w:rPr>
            </w:pPr>
            <w:proofErr w:type="spellStart"/>
            <w:r w:rsidRPr="0053022A">
              <w:rPr>
                <w:rFonts w:ascii="Arial" w:hAnsi="Arial" w:cs="Arial"/>
                <w:lang w:val="en-US"/>
              </w:rPr>
              <w:t>Vlasništvo</w:t>
            </w:r>
            <w:proofErr w:type="spellEnd"/>
            <w:r w:rsidRPr="0053022A">
              <w:rPr>
                <w:rFonts w:ascii="Arial" w:hAnsi="Arial" w:cs="Arial"/>
                <w:lang w:val="en-US"/>
              </w:rPr>
              <w:t xml:space="preserve"> </w:t>
            </w:r>
            <w:proofErr w:type="spellStart"/>
            <w:r w:rsidRPr="0053022A">
              <w:rPr>
                <w:rFonts w:ascii="Arial" w:hAnsi="Arial" w:cs="Arial"/>
                <w:lang w:val="en-US"/>
              </w:rPr>
              <w:t>jedinice</w:t>
            </w:r>
            <w:proofErr w:type="spellEnd"/>
            <w:r w:rsidRPr="0053022A">
              <w:rPr>
                <w:rFonts w:ascii="Arial" w:hAnsi="Arial" w:cs="Arial"/>
                <w:lang w:val="en-US"/>
              </w:rPr>
              <w:t xml:space="preserve"> </w:t>
            </w:r>
            <w:proofErr w:type="spellStart"/>
            <w:r w:rsidRPr="0053022A">
              <w:rPr>
                <w:rFonts w:ascii="Arial" w:hAnsi="Arial" w:cs="Arial"/>
                <w:lang w:val="en-US"/>
              </w:rPr>
              <w:t>lokalne</w:t>
            </w:r>
            <w:proofErr w:type="spellEnd"/>
            <w:r w:rsidRPr="0053022A">
              <w:rPr>
                <w:rFonts w:ascii="Arial" w:hAnsi="Arial" w:cs="Arial"/>
                <w:lang w:val="en-US"/>
              </w:rPr>
              <w:t xml:space="preserve"> </w:t>
            </w:r>
            <w:proofErr w:type="spellStart"/>
            <w:r w:rsidRPr="0053022A">
              <w:rPr>
                <w:rFonts w:ascii="Arial" w:hAnsi="Arial" w:cs="Arial"/>
                <w:lang w:val="en-US"/>
              </w:rPr>
              <w:t>samouprave</w:t>
            </w:r>
            <w:proofErr w:type="spellEnd"/>
            <w:r w:rsidRPr="0053022A">
              <w:rPr>
                <w:rFonts w:ascii="Arial" w:hAnsi="Arial" w:cs="Arial"/>
                <w:lang w:val="en-US"/>
              </w:rPr>
              <w:t>.</w:t>
            </w:r>
          </w:p>
        </w:tc>
      </w:tr>
      <w:tr w:rsidR="004C1332" w:rsidRPr="005F7DA2" w14:paraId="7D6DFAE1" w14:textId="77777777" w:rsidTr="007A1103">
        <w:trPr>
          <w:jc w:val="center"/>
        </w:trPr>
        <w:tc>
          <w:tcPr>
            <w:tcW w:w="4320" w:type="dxa"/>
          </w:tcPr>
          <w:p w14:paraId="1469C1F8" w14:textId="2D64E816" w:rsidR="004C1332" w:rsidRPr="005F7DA2" w:rsidRDefault="004C1332" w:rsidP="004C133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studijske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38430044" w14:textId="4FE2BE5F" w:rsidR="004C1332" w:rsidRPr="005F7DA2" w:rsidRDefault="004C1332" w:rsidP="004C1332">
            <w:pPr>
              <w:rPr>
                <w:rFonts w:ascii="Arial" w:hAnsi="Arial" w:cs="Arial"/>
                <w:lang w:val="en-US"/>
              </w:rPr>
            </w:pPr>
            <w:proofErr w:type="spellStart"/>
            <w:r w:rsidRPr="0053022A">
              <w:rPr>
                <w:rFonts w:ascii="Arial" w:hAnsi="Arial" w:cs="Arial"/>
                <w:lang w:val="en-US"/>
              </w:rPr>
              <w:t>Nije</w:t>
            </w:r>
            <w:proofErr w:type="spellEnd"/>
            <w:r w:rsidRPr="0053022A">
              <w:rPr>
                <w:rFonts w:ascii="Arial" w:hAnsi="Arial" w:cs="Arial"/>
                <w:lang w:val="en-US"/>
              </w:rPr>
              <w:t xml:space="preserve"> </w:t>
            </w:r>
            <w:proofErr w:type="spellStart"/>
            <w:r w:rsidRPr="0053022A">
              <w:rPr>
                <w:rFonts w:ascii="Arial" w:hAnsi="Arial" w:cs="Arial"/>
                <w:lang w:val="en-US"/>
              </w:rPr>
              <w:t>potrebna</w:t>
            </w:r>
            <w:proofErr w:type="spellEnd"/>
            <w:r w:rsidRPr="0053022A">
              <w:rPr>
                <w:rFonts w:ascii="Arial" w:hAnsi="Arial" w:cs="Arial"/>
                <w:lang w:val="en-US"/>
              </w:rPr>
              <w:t xml:space="preserve"> </w:t>
            </w:r>
            <w:proofErr w:type="spellStart"/>
            <w:r w:rsidRPr="0053022A">
              <w:rPr>
                <w:rFonts w:ascii="Arial" w:hAnsi="Arial" w:cs="Arial"/>
                <w:lang w:val="en-US"/>
              </w:rPr>
              <w:t>posebna</w:t>
            </w:r>
            <w:proofErr w:type="spellEnd"/>
            <w:r w:rsidRPr="0053022A">
              <w:rPr>
                <w:rFonts w:ascii="Arial" w:hAnsi="Arial" w:cs="Arial"/>
                <w:lang w:val="en-US"/>
              </w:rPr>
              <w:t xml:space="preserve"> </w:t>
            </w:r>
            <w:proofErr w:type="spellStart"/>
            <w:r w:rsidRPr="0053022A">
              <w:rPr>
                <w:rFonts w:ascii="Arial" w:hAnsi="Arial" w:cs="Arial"/>
                <w:lang w:val="en-US"/>
              </w:rPr>
              <w:t>studijska</w:t>
            </w:r>
            <w:proofErr w:type="spellEnd"/>
            <w:r w:rsidRPr="0053022A">
              <w:rPr>
                <w:rFonts w:ascii="Arial" w:hAnsi="Arial" w:cs="Arial"/>
                <w:lang w:val="en-US"/>
              </w:rPr>
              <w:t xml:space="preserve"> </w:t>
            </w:r>
            <w:proofErr w:type="spellStart"/>
            <w:r w:rsidRPr="0053022A">
              <w:rPr>
                <w:rFonts w:ascii="Arial" w:hAnsi="Arial" w:cs="Arial"/>
                <w:lang w:val="en-US"/>
              </w:rPr>
              <w:t>dokumentacija</w:t>
            </w:r>
            <w:proofErr w:type="spellEnd"/>
            <w:r w:rsidRPr="0053022A">
              <w:rPr>
                <w:rFonts w:ascii="Arial" w:hAnsi="Arial" w:cs="Arial"/>
                <w:lang w:val="en-US"/>
              </w:rPr>
              <w:t>.</w:t>
            </w:r>
          </w:p>
        </w:tc>
      </w:tr>
      <w:tr w:rsidR="004C1332" w:rsidRPr="005F7DA2" w14:paraId="44D66DE2" w14:textId="77777777" w:rsidTr="007A1103">
        <w:trPr>
          <w:jc w:val="center"/>
        </w:trPr>
        <w:tc>
          <w:tcPr>
            <w:tcW w:w="4320" w:type="dxa"/>
          </w:tcPr>
          <w:p w14:paraId="7F3E8332" w14:textId="13286A16" w:rsidR="004C1332" w:rsidRPr="005F7DA2" w:rsidRDefault="004C1332" w:rsidP="004C133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projektne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1C3BFFF0" w14:textId="464BF1DE" w:rsidR="004C1332" w:rsidRPr="005F7DA2" w:rsidRDefault="004C1332" w:rsidP="004C1332">
            <w:pPr>
              <w:rPr>
                <w:rFonts w:ascii="Arial" w:hAnsi="Arial" w:cs="Arial"/>
                <w:lang w:val="en-US"/>
              </w:rPr>
            </w:pPr>
            <w:proofErr w:type="spellStart"/>
            <w:r w:rsidRPr="0053022A">
              <w:rPr>
                <w:rFonts w:ascii="Arial" w:hAnsi="Arial" w:cs="Arial"/>
                <w:lang w:val="en-US"/>
              </w:rPr>
              <w:t>Dokumentacija</w:t>
            </w:r>
            <w:proofErr w:type="spellEnd"/>
            <w:r w:rsidRPr="0053022A">
              <w:rPr>
                <w:rFonts w:ascii="Arial" w:hAnsi="Arial" w:cs="Arial"/>
                <w:lang w:val="en-US"/>
              </w:rPr>
              <w:t xml:space="preserve"> za </w:t>
            </w:r>
            <w:proofErr w:type="spellStart"/>
            <w:r w:rsidRPr="0053022A">
              <w:rPr>
                <w:rFonts w:ascii="Arial" w:hAnsi="Arial" w:cs="Arial"/>
                <w:lang w:val="en-US"/>
              </w:rPr>
              <w:t>uređenje</w:t>
            </w:r>
            <w:proofErr w:type="spellEnd"/>
            <w:r w:rsidRPr="0053022A">
              <w:rPr>
                <w:rFonts w:ascii="Arial" w:hAnsi="Arial" w:cs="Arial"/>
                <w:lang w:val="en-US"/>
              </w:rPr>
              <w:t xml:space="preserve"> i </w:t>
            </w:r>
            <w:proofErr w:type="spellStart"/>
            <w:r w:rsidRPr="0053022A">
              <w:rPr>
                <w:rFonts w:ascii="Arial" w:hAnsi="Arial" w:cs="Arial"/>
                <w:lang w:val="en-US"/>
              </w:rPr>
              <w:t>opremanje</w:t>
            </w:r>
            <w:proofErr w:type="spellEnd"/>
            <w:r w:rsidRPr="0053022A">
              <w:rPr>
                <w:rFonts w:ascii="Arial" w:hAnsi="Arial" w:cs="Arial"/>
                <w:lang w:val="en-US"/>
              </w:rPr>
              <w:t xml:space="preserve"> </w:t>
            </w:r>
            <w:proofErr w:type="spellStart"/>
            <w:r w:rsidRPr="0053022A">
              <w:rPr>
                <w:rFonts w:ascii="Arial" w:hAnsi="Arial" w:cs="Arial"/>
                <w:lang w:val="en-US"/>
              </w:rPr>
              <w:t>igrališta</w:t>
            </w:r>
            <w:proofErr w:type="spellEnd"/>
            <w:r w:rsidRPr="0053022A">
              <w:rPr>
                <w:rFonts w:ascii="Arial" w:hAnsi="Arial" w:cs="Arial"/>
                <w:lang w:val="en-US"/>
              </w:rPr>
              <w:t xml:space="preserve"> </w:t>
            </w:r>
            <w:proofErr w:type="spellStart"/>
            <w:r w:rsidRPr="0053022A">
              <w:rPr>
                <w:rFonts w:ascii="Arial" w:hAnsi="Arial" w:cs="Arial"/>
                <w:lang w:val="en-US"/>
              </w:rPr>
              <w:t>pripremljena</w:t>
            </w:r>
            <w:proofErr w:type="spellEnd"/>
            <w:r w:rsidRPr="0053022A">
              <w:rPr>
                <w:rFonts w:ascii="Arial" w:hAnsi="Arial" w:cs="Arial"/>
                <w:lang w:val="en-US"/>
              </w:rPr>
              <w:t>.</w:t>
            </w:r>
          </w:p>
        </w:tc>
      </w:tr>
      <w:tr w:rsidR="004C1332" w:rsidRPr="005F7DA2" w14:paraId="20564730" w14:textId="77777777" w:rsidTr="007A1103">
        <w:trPr>
          <w:jc w:val="center"/>
        </w:trPr>
        <w:tc>
          <w:tcPr>
            <w:tcW w:w="4320" w:type="dxa"/>
          </w:tcPr>
          <w:p w14:paraId="71424CD1" w14:textId="107A9C85" w:rsidR="004C1332" w:rsidRPr="005F7DA2" w:rsidRDefault="004C1332" w:rsidP="004C1332">
            <w:pPr>
              <w:rPr>
                <w:rFonts w:ascii="Arial" w:hAnsi="Arial" w:cs="Arial"/>
                <w:lang w:val="en-US"/>
              </w:rPr>
            </w:pPr>
            <w:r w:rsidRPr="005F7DA2">
              <w:rPr>
                <w:rFonts w:ascii="Arial" w:hAnsi="Arial" w:cs="Arial"/>
                <w:lang w:val="en-US"/>
              </w:rPr>
              <w:t xml:space="preserve">Projekt od </w:t>
            </w:r>
            <w:proofErr w:type="spellStart"/>
            <w:r w:rsidRPr="005F7DA2">
              <w:rPr>
                <w:rFonts w:ascii="Arial" w:hAnsi="Arial" w:cs="Arial"/>
                <w:lang w:val="en-US"/>
              </w:rPr>
              <w:t>posebnog</w:t>
            </w:r>
            <w:proofErr w:type="spellEnd"/>
            <w:r w:rsidRPr="005F7DA2">
              <w:rPr>
                <w:rFonts w:ascii="Arial" w:hAnsi="Arial" w:cs="Arial"/>
                <w:lang w:val="en-US"/>
              </w:rPr>
              <w:t xml:space="preserve"> </w:t>
            </w:r>
            <w:proofErr w:type="spellStart"/>
            <w:r w:rsidRPr="005F7DA2">
              <w:rPr>
                <w:rFonts w:ascii="Arial" w:hAnsi="Arial" w:cs="Arial"/>
                <w:lang w:val="en-US"/>
              </w:rPr>
              <w:t>značaja</w:t>
            </w:r>
            <w:proofErr w:type="spellEnd"/>
            <w:r w:rsidRPr="005F7DA2">
              <w:rPr>
                <w:rFonts w:ascii="Arial" w:hAnsi="Arial" w:cs="Arial"/>
                <w:lang w:val="en-US"/>
              </w:rPr>
              <w:t xml:space="preserve"> za </w:t>
            </w:r>
            <w:proofErr w:type="spellStart"/>
            <w:r w:rsidRPr="005F7DA2">
              <w:rPr>
                <w:rFonts w:ascii="Arial" w:hAnsi="Arial" w:cs="Arial"/>
                <w:lang w:val="en-US"/>
              </w:rPr>
              <w:t>razvoj</w:t>
            </w:r>
            <w:proofErr w:type="spellEnd"/>
            <w:r w:rsidRPr="005F7DA2">
              <w:rPr>
                <w:rFonts w:ascii="Arial" w:hAnsi="Arial" w:cs="Arial"/>
                <w:lang w:val="en-US"/>
              </w:rPr>
              <w:t xml:space="preserve"> </w:t>
            </w:r>
            <w:proofErr w:type="spellStart"/>
            <w:r w:rsidRPr="005F7DA2">
              <w:rPr>
                <w:rFonts w:ascii="Arial" w:hAnsi="Arial" w:cs="Arial"/>
                <w:lang w:val="en-US"/>
              </w:rPr>
              <w:t>destinacije</w:t>
            </w:r>
            <w:proofErr w:type="spellEnd"/>
          </w:p>
        </w:tc>
        <w:tc>
          <w:tcPr>
            <w:tcW w:w="5598" w:type="dxa"/>
          </w:tcPr>
          <w:p w14:paraId="1789E657" w14:textId="01AD9B4B" w:rsidR="004C1332" w:rsidRPr="005F7DA2" w:rsidRDefault="004C1332" w:rsidP="004C1332">
            <w:pPr>
              <w:rPr>
                <w:rFonts w:ascii="Arial" w:hAnsi="Arial" w:cs="Arial"/>
                <w:lang w:val="en-US"/>
              </w:rPr>
            </w:pPr>
            <w:r>
              <w:rPr>
                <w:rFonts w:ascii="Arial" w:hAnsi="Arial" w:cs="Arial"/>
                <w:lang w:val="en-US"/>
              </w:rPr>
              <w:t>DA</w:t>
            </w:r>
          </w:p>
        </w:tc>
      </w:tr>
      <w:tr w:rsidR="004C1332" w:rsidRPr="005F7DA2" w14:paraId="1553D078" w14:textId="77777777" w:rsidTr="007A1103">
        <w:trPr>
          <w:jc w:val="center"/>
        </w:trPr>
        <w:tc>
          <w:tcPr>
            <w:tcW w:w="4320" w:type="dxa"/>
          </w:tcPr>
          <w:p w14:paraId="28F5BD07" w14:textId="4AD35B94" w:rsidR="004C1332" w:rsidRPr="005F7DA2" w:rsidRDefault="004C1332" w:rsidP="004C1332">
            <w:pPr>
              <w:rPr>
                <w:rFonts w:ascii="Arial" w:hAnsi="Arial" w:cs="Arial"/>
                <w:lang w:val="en-US"/>
              </w:rPr>
            </w:pPr>
            <w:proofErr w:type="spellStart"/>
            <w:r w:rsidRPr="005F7DA2">
              <w:rPr>
                <w:rFonts w:ascii="Arial" w:hAnsi="Arial" w:cs="Arial"/>
                <w:lang w:val="en-US"/>
              </w:rPr>
              <w:t>Napomena</w:t>
            </w:r>
            <w:proofErr w:type="spellEnd"/>
          </w:p>
        </w:tc>
        <w:tc>
          <w:tcPr>
            <w:tcW w:w="5598" w:type="dxa"/>
          </w:tcPr>
          <w:p w14:paraId="76617F0B" w14:textId="7A529F3B" w:rsidR="004C1332" w:rsidRPr="005F7DA2" w:rsidRDefault="004C1332" w:rsidP="004C1332">
            <w:pPr>
              <w:rPr>
                <w:rFonts w:ascii="Arial" w:hAnsi="Arial" w:cs="Arial"/>
                <w:lang w:val="en-US"/>
              </w:rPr>
            </w:pPr>
            <w:proofErr w:type="spellStart"/>
            <w:r w:rsidRPr="0053022A">
              <w:rPr>
                <w:rFonts w:ascii="Arial" w:hAnsi="Arial" w:cs="Arial"/>
                <w:lang w:val="en-US"/>
              </w:rPr>
              <w:t>Potpisan</w:t>
            </w:r>
            <w:proofErr w:type="spellEnd"/>
            <w:r w:rsidRPr="0053022A">
              <w:rPr>
                <w:rFonts w:ascii="Arial" w:hAnsi="Arial" w:cs="Arial"/>
                <w:lang w:val="en-US"/>
              </w:rPr>
              <w:t xml:space="preserve"> </w:t>
            </w:r>
            <w:proofErr w:type="spellStart"/>
            <w:r w:rsidRPr="0053022A">
              <w:rPr>
                <w:rFonts w:ascii="Arial" w:hAnsi="Arial" w:cs="Arial"/>
                <w:lang w:val="en-US"/>
              </w:rPr>
              <w:t>ugovor</w:t>
            </w:r>
            <w:proofErr w:type="spellEnd"/>
            <w:r w:rsidRPr="0053022A">
              <w:rPr>
                <w:rFonts w:ascii="Arial" w:hAnsi="Arial" w:cs="Arial"/>
                <w:lang w:val="en-US"/>
              </w:rPr>
              <w:t xml:space="preserve"> s </w:t>
            </w:r>
            <w:proofErr w:type="spellStart"/>
            <w:r w:rsidRPr="0053022A">
              <w:rPr>
                <w:rFonts w:ascii="Arial" w:hAnsi="Arial" w:cs="Arial"/>
                <w:lang w:val="en-US"/>
              </w:rPr>
              <w:t>Ministarstvom</w:t>
            </w:r>
            <w:proofErr w:type="spellEnd"/>
            <w:r w:rsidRPr="0053022A">
              <w:rPr>
                <w:rFonts w:ascii="Arial" w:hAnsi="Arial" w:cs="Arial"/>
                <w:lang w:val="en-US"/>
              </w:rPr>
              <w:t xml:space="preserve"> </w:t>
            </w:r>
            <w:proofErr w:type="spellStart"/>
            <w:r w:rsidRPr="0053022A">
              <w:rPr>
                <w:rFonts w:ascii="Arial" w:hAnsi="Arial" w:cs="Arial"/>
                <w:lang w:val="en-US"/>
              </w:rPr>
              <w:t>demografije</w:t>
            </w:r>
            <w:proofErr w:type="spellEnd"/>
            <w:r w:rsidRPr="0053022A">
              <w:rPr>
                <w:rFonts w:ascii="Arial" w:hAnsi="Arial" w:cs="Arial"/>
                <w:lang w:val="en-US"/>
              </w:rPr>
              <w:t xml:space="preserve"> i </w:t>
            </w:r>
            <w:proofErr w:type="spellStart"/>
            <w:r w:rsidRPr="0053022A">
              <w:rPr>
                <w:rFonts w:ascii="Arial" w:hAnsi="Arial" w:cs="Arial"/>
                <w:lang w:val="en-US"/>
              </w:rPr>
              <w:t>useljeništva</w:t>
            </w:r>
            <w:proofErr w:type="spellEnd"/>
            <w:r w:rsidRPr="0053022A">
              <w:rPr>
                <w:rFonts w:ascii="Arial" w:hAnsi="Arial" w:cs="Arial"/>
                <w:lang w:val="en-US"/>
              </w:rPr>
              <w:t xml:space="preserve">, </w:t>
            </w:r>
            <w:proofErr w:type="spellStart"/>
            <w:r w:rsidRPr="0053022A">
              <w:rPr>
                <w:rFonts w:ascii="Arial" w:hAnsi="Arial" w:cs="Arial"/>
                <w:lang w:val="en-US"/>
              </w:rPr>
              <w:t>kojim</w:t>
            </w:r>
            <w:proofErr w:type="spellEnd"/>
            <w:r w:rsidRPr="0053022A">
              <w:rPr>
                <w:rFonts w:ascii="Arial" w:hAnsi="Arial" w:cs="Arial"/>
                <w:lang w:val="en-US"/>
              </w:rPr>
              <w:t xml:space="preserve"> su </w:t>
            </w:r>
            <w:proofErr w:type="spellStart"/>
            <w:r w:rsidRPr="0053022A">
              <w:rPr>
                <w:rFonts w:ascii="Arial" w:hAnsi="Arial" w:cs="Arial"/>
                <w:lang w:val="en-US"/>
              </w:rPr>
              <w:t>odobrena</w:t>
            </w:r>
            <w:proofErr w:type="spellEnd"/>
            <w:r w:rsidRPr="0053022A">
              <w:rPr>
                <w:rFonts w:ascii="Arial" w:hAnsi="Arial" w:cs="Arial"/>
                <w:lang w:val="en-US"/>
              </w:rPr>
              <w:t xml:space="preserve"> </w:t>
            </w:r>
            <w:proofErr w:type="spellStart"/>
            <w:r w:rsidRPr="0053022A">
              <w:rPr>
                <w:rFonts w:ascii="Arial" w:hAnsi="Arial" w:cs="Arial"/>
                <w:lang w:val="en-US"/>
              </w:rPr>
              <w:t>bespovratna</w:t>
            </w:r>
            <w:proofErr w:type="spellEnd"/>
            <w:r w:rsidRPr="0053022A">
              <w:rPr>
                <w:rFonts w:ascii="Arial" w:hAnsi="Arial" w:cs="Arial"/>
                <w:lang w:val="en-US"/>
              </w:rPr>
              <w:t xml:space="preserve"> </w:t>
            </w:r>
            <w:proofErr w:type="spellStart"/>
            <w:r w:rsidRPr="0053022A">
              <w:rPr>
                <w:rFonts w:ascii="Arial" w:hAnsi="Arial" w:cs="Arial"/>
                <w:lang w:val="en-US"/>
              </w:rPr>
              <w:t>sredstva</w:t>
            </w:r>
            <w:proofErr w:type="spellEnd"/>
            <w:r w:rsidRPr="0053022A">
              <w:rPr>
                <w:rFonts w:ascii="Arial" w:hAnsi="Arial" w:cs="Arial"/>
                <w:lang w:val="en-US"/>
              </w:rPr>
              <w:t xml:space="preserve"> u </w:t>
            </w:r>
            <w:proofErr w:type="spellStart"/>
            <w:r w:rsidRPr="0053022A">
              <w:rPr>
                <w:rFonts w:ascii="Arial" w:hAnsi="Arial" w:cs="Arial"/>
                <w:lang w:val="en-US"/>
              </w:rPr>
              <w:t>iznosu</w:t>
            </w:r>
            <w:proofErr w:type="spellEnd"/>
            <w:r w:rsidRPr="0053022A">
              <w:rPr>
                <w:rFonts w:ascii="Arial" w:hAnsi="Arial" w:cs="Arial"/>
                <w:lang w:val="en-US"/>
              </w:rPr>
              <w:t xml:space="preserve"> od 48.313,55 EUR.</w:t>
            </w:r>
          </w:p>
        </w:tc>
      </w:tr>
    </w:tbl>
    <w:p w14:paraId="2F0EEDA8" w14:textId="77777777" w:rsidR="00AF42BC" w:rsidRDefault="00AF42BC"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46180725" w14:textId="77777777" w:rsidTr="007A1103">
        <w:trPr>
          <w:jc w:val="center"/>
        </w:trPr>
        <w:tc>
          <w:tcPr>
            <w:tcW w:w="4320" w:type="dxa"/>
            <w:shd w:val="clear" w:color="auto" w:fill="767171" w:themeFill="background2" w:themeFillShade="80"/>
          </w:tcPr>
          <w:p w14:paraId="2EF36544"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 xml:space="preserve">Naziv </w:t>
            </w:r>
            <w:proofErr w:type="spellStart"/>
            <w:r w:rsidRPr="005F7DA2">
              <w:rPr>
                <w:rFonts w:ascii="Arial" w:hAnsi="Arial" w:cs="Arial"/>
                <w:b/>
                <w:color w:val="FFFFFF" w:themeColor="background1"/>
                <w:lang w:val="en-US"/>
              </w:rPr>
              <w:t>projekta</w:t>
            </w:r>
            <w:proofErr w:type="spellEnd"/>
          </w:p>
        </w:tc>
        <w:tc>
          <w:tcPr>
            <w:tcW w:w="5598" w:type="dxa"/>
            <w:shd w:val="clear" w:color="auto" w:fill="767171" w:themeFill="background2" w:themeFillShade="80"/>
          </w:tcPr>
          <w:p w14:paraId="4A80B120" w14:textId="3C1E8A95" w:rsidR="00F209E9" w:rsidRPr="005F7DA2" w:rsidRDefault="00093C74" w:rsidP="007A1103">
            <w:pPr>
              <w:rPr>
                <w:rFonts w:ascii="Arial" w:hAnsi="Arial" w:cs="Arial"/>
                <w:b/>
                <w:color w:val="FFFFFF" w:themeColor="background1"/>
                <w:lang w:val="en-US"/>
              </w:rPr>
            </w:pPr>
            <w:proofErr w:type="spellStart"/>
            <w:r w:rsidRPr="00093C74">
              <w:rPr>
                <w:rFonts w:ascii="Arial" w:hAnsi="Arial" w:cs="Arial"/>
                <w:b/>
                <w:color w:val="FFFFFF" w:themeColor="background1"/>
                <w:lang w:val="en-US"/>
              </w:rPr>
              <w:t>Proširenje</w:t>
            </w:r>
            <w:proofErr w:type="spellEnd"/>
            <w:r w:rsidRPr="00093C74">
              <w:rPr>
                <w:rFonts w:ascii="Arial" w:hAnsi="Arial" w:cs="Arial"/>
                <w:b/>
                <w:color w:val="FFFFFF" w:themeColor="background1"/>
                <w:lang w:val="en-US"/>
              </w:rPr>
              <w:t xml:space="preserve"> </w:t>
            </w:r>
            <w:proofErr w:type="spellStart"/>
            <w:r w:rsidRPr="00093C74">
              <w:rPr>
                <w:rFonts w:ascii="Arial" w:hAnsi="Arial" w:cs="Arial"/>
                <w:b/>
                <w:color w:val="FFFFFF" w:themeColor="background1"/>
                <w:lang w:val="en-US"/>
              </w:rPr>
              <w:t>javne</w:t>
            </w:r>
            <w:proofErr w:type="spellEnd"/>
            <w:r w:rsidRPr="00093C74">
              <w:rPr>
                <w:rFonts w:ascii="Arial" w:hAnsi="Arial" w:cs="Arial"/>
                <w:b/>
                <w:color w:val="FFFFFF" w:themeColor="background1"/>
                <w:lang w:val="en-US"/>
              </w:rPr>
              <w:t xml:space="preserve"> </w:t>
            </w:r>
            <w:proofErr w:type="spellStart"/>
            <w:r w:rsidRPr="00093C74">
              <w:rPr>
                <w:rFonts w:ascii="Arial" w:hAnsi="Arial" w:cs="Arial"/>
                <w:b/>
                <w:color w:val="FFFFFF" w:themeColor="background1"/>
                <w:lang w:val="en-US"/>
              </w:rPr>
              <w:t>rasvjete</w:t>
            </w:r>
            <w:proofErr w:type="spellEnd"/>
            <w:r w:rsidRPr="00093C74">
              <w:rPr>
                <w:rFonts w:ascii="Arial" w:hAnsi="Arial" w:cs="Arial"/>
                <w:b/>
                <w:color w:val="FFFFFF" w:themeColor="background1"/>
                <w:lang w:val="en-US"/>
              </w:rPr>
              <w:t xml:space="preserve"> u </w:t>
            </w:r>
            <w:proofErr w:type="spellStart"/>
            <w:r w:rsidRPr="00093C74">
              <w:rPr>
                <w:rFonts w:ascii="Arial" w:hAnsi="Arial" w:cs="Arial"/>
                <w:b/>
                <w:color w:val="FFFFFF" w:themeColor="background1"/>
                <w:lang w:val="en-US"/>
              </w:rPr>
              <w:t>Općini</w:t>
            </w:r>
            <w:proofErr w:type="spellEnd"/>
            <w:r w:rsidRPr="00093C74">
              <w:rPr>
                <w:rFonts w:ascii="Arial" w:hAnsi="Arial" w:cs="Arial"/>
                <w:b/>
                <w:color w:val="FFFFFF" w:themeColor="background1"/>
                <w:lang w:val="en-US"/>
              </w:rPr>
              <w:t xml:space="preserve"> </w:t>
            </w:r>
            <w:proofErr w:type="spellStart"/>
            <w:r w:rsidRPr="00093C74">
              <w:rPr>
                <w:rFonts w:ascii="Arial" w:hAnsi="Arial" w:cs="Arial"/>
                <w:b/>
                <w:color w:val="FFFFFF" w:themeColor="background1"/>
                <w:lang w:val="en-US"/>
              </w:rPr>
              <w:t>Lekenik</w:t>
            </w:r>
            <w:proofErr w:type="spellEnd"/>
          </w:p>
        </w:tc>
      </w:tr>
      <w:tr w:rsidR="00865DD5" w:rsidRPr="005F7DA2" w14:paraId="646D67E3" w14:textId="77777777" w:rsidTr="007A1103">
        <w:trPr>
          <w:jc w:val="center"/>
        </w:trPr>
        <w:tc>
          <w:tcPr>
            <w:tcW w:w="4320" w:type="dxa"/>
          </w:tcPr>
          <w:p w14:paraId="22D6ED36" w14:textId="449624B9"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predmeta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2A56F122" w14:textId="3DA3FF51" w:rsidR="00865DD5" w:rsidRPr="005F7DA2" w:rsidRDefault="003C5FB2" w:rsidP="00865DD5">
            <w:pPr>
              <w:rPr>
                <w:rFonts w:ascii="Arial" w:hAnsi="Arial" w:cs="Arial"/>
                <w:lang w:val="en-US"/>
              </w:rPr>
            </w:pPr>
            <w:proofErr w:type="spellStart"/>
            <w:r w:rsidRPr="003C5FB2">
              <w:rPr>
                <w:rFonts w:ascii="Arial" w:hAnsi="Arial" w:cs="Arial"/>
                <w:lang w:val="en-US"/>
              </w:rPr>
              <w:t>Modernizacija</w:t>
            </w:r>
            <w:proofErr w:type="spellEnd"/>
            <w:r w:rsidRPr="003C5FB2">
              <w:rPr>
                <w:rFonts w:ascii="Arial" w:hAnsi="Arial" w:cs="Arial"/>
                <w:lang w:val="en-US"/>
              </w:rPr>
              <w:t xml:space="preserve"> i </w:t>
            </w:r>
            <w:proofErr w:type="spellStart"/>
            <w:r w:rsidRPr="003C5FB2">
              <w:rPr>
                <w:rFonts w:ascii="Arial" w:hAnsi="Arial" w:cs="Arial"/>
                <w:lang w:val="en-US"/>
              </w:rPr>
              <w:t>proširenje</w:t>
            </w:r>
            <w:proofErr w:type="spellEnd"/>
            <w:r w:rsidRPr="003C5FB2">
              <w:rPr>
                <w:rFonts w:ascii="Arial" w:hAnsi="Arial" w:cs="Arial"/>
                <w:lang w:val="en-US"/>
              </w:rPr>
              <w:t xml:space="preserve"> </w:t>
            </w:r>
            <w:proofErr w:type="spellStart"/>
            <w:r w:rsidRPr="003C5FB2">
              <w:rPr>
                <w:rFonts w:ascii="Arial" w:hAnsi="Arial" w:cs="Arial"/>
                <w:lang w:val="en-US"/>
              </w:rPr>
              <w:t>sustava</w:t>
            </w:r>
            <w:proofErr w:type="spellEnd"/>
            <w:r w:rsidRPr="003C5FB2">
              <w:rPr>
                <w:rFonts w:ascii="Arial" w:hAnsi="Arial" w:cs="Arial"/>
                <w:lang w:val="en-US"/>
              </w:rPr>
              <w:t xml:space="preserve"> </w:t>
            </w:r>
            <w:proofErr w:type="spellStart"/>
            <w:r w:rsidRPr="003C5FB2">
              <w:rPr>
                <w:rFonts w:ascii="Arial" w:hAnsi="Arial" w:cs="Arial"/>
                <w:lang w:val="en-US"/>
              </w:rPr>
              <w:t>javne</w:t>
            </w:r>
            <w:proofErr w:type="spellEnd"/>
            <w:r w:rsidRPr="003C5FB2">
              <w:rPr>
                <w:rFonts w:ascii="Arial" w:hAnsi="Arial" w:cs="Arial"/>
                <w:lang w:val="en-US"/>
              </w:rPr>
              <w:t xml:space="preserve"> </w:t>
            </w:r>
            <w:proofErr w:type="spellStart"/>
            <w:r w:rsidRPr="003C5FB2">
              <w:rPr>
                <w:rFonts w:ascii="Arial" w:hAnsi="Arial" w:cs="Arial"/>
                <w:lang w:val="en-US"/>
              </w:rPr>
              <w:t>rasvjete</w:t>
            </w:r>
            <w:proofErr w:type="spellEnd"/>
            <w:r w:rsidRPr="003C5FB2">
              <w:rPr>
                <w:rFonts w:ascii="Arial" w:hAnsi="Arial" w:cs="Arial"/>
                <w:lang w:val="en-US"/>
              </w:rPr>
              <w:t xml:space="preserve"> </w:t>
            </w:r>
            <w:proofErr w:type="spellStart"/>
            <w:r w:rsidRPr="003C5FB2">
              <w:rPr>
                <w:rFonts w:ascii="Arial" w:hAnsi="Arial" w:cs="Arial"/>
                <w:lang w:val="en-US"/>
              </w:rPr>
              <w:t>kroz</w:t>
            </w:r>
            <w:proofErr w:type="spellEnd"/>
            <w:r w:rsidRPr="003C5FB2">
              <w:rPr>
                <w:rFonts w:ascii="Arial" w:hAnsi="Arial" w:cs="Arial"/>
                <w:lang w:val="en-US"/>
              </w:rPr>
              <w:t xml:space="preserve"> </w:t>
            </w:r>
            <w:proofErr w:type="spellStart"/>
            <w:r w:rsidRPr="003C5FB2">
              <w:rPr>
                <w:rFonts w:ascii="Arial" w:hAnsi="Arial" w:cs="Arial"/>
                <w:lang w:val="en-US"/>
              </w:rPr>
              <w:t>izgradnju</w:t>
            </w:r>
            <w:proofErr w:type="spellEnd"/>
            <w:r w:rsidRPr="003C5FB2">
              <w:rPr>
                <w:rFonts w:ascii="Arial" w:hAnsi="Arial" w:cs="Arial"/>
                <w:lang w:val="en-US"/>
              </w:rPr>
              <w:t xml:space="preserve"> i </w:t>
            </w:r>
            <w:proofErr w:type="spellStart"/>
            <w:r w:rsidRPr="003C5FB2">
              <w:rPr>
                <w:rFonts w:ascii="Arial" w:hAnsi="Arial" w:cs="Arial"/>
                <w:lang w:val="en-US"/>
              </w:rPr>
              <w:t>postavljanje</w:t>
            </w:r>
            <w:proofErr w:type="spellEnd"/>
            <w:r w:rsidRPr="003C5FB2">
              <w:rPr>
                <w:rFonts w:ascii="Arial" w:hAnsi="Arial" w:cs="Arial"/>
                <w:lang w:val="en-US"/>
              </w:rPr>
              <w:t xml:space="preserve"> novih </w:t>
            </w:r>
            <w:proofErr w:type="spellStart"/>
            <w:r w:rsidRPr="003C5FB2">
              <w:rPr>
                <w:rFonts w:ascii="Arial" w:hAnsi="Arial" w:cs="Arial"/>
                <w:lang w:val="en-US"/>
              </w:rPr>
              <w:t>rasvjetnih</w:t>
            </w:r>
            <w:proofErr w:type="spellEnd"/>
            <w:r w:rsidRPr="003C5FB2">
              <w:rPr>
                <w:rFonts w:ascii="Arial" w:hAnsi="Arial" w:cs="Arial"/>
                <w:lang w:val="en-US"/>
              </w:rPr>
              <w:t xml:space="preserve"> </w:t>
            </w:r>
            <w:proofErr w:type="spellStart"/>
            <w:r w:rsidRPr="003C5FB2">
              <w:rPr>
                <w:rFonts w:ascii="Arial" w:hAnsi="Arial" w:cs="Arial"/>
                <w:lang w:val="en-US"/>
              </w:rPr>
              <w:t>tijela</w:t>
            </w:r>
            <w:proofErr w:type="spellEnd"/>
            <w:r w:rsidRPr="003C5FB2">
              <w:rPr>
                <w:rFonts w:ascii="Arial" w:hAnsi="Arial" w:cs="Arial"/>
                <w:lang w:val="en-US"/>
              </w:rPr>
              <w:t xml:space="preserve"> u </w:t>
            </w:r>
            <w:proofErr w:type="spellStart"/>
            <w:r w:rsidRPr="003C5FB2">
              <w:rPr>
                <w:rFonts w:ascii="Arial" w:hAnsi="Arial" w:cs="Arial"/>
                <w:lang w:val="en-US"/>
              </w:rPr>
              <w:t>više</w:t>
            </w:r>
            <w:proofErr w:type="spellEnd"/>
            <w:r w:rsidRPr="003C5FB2">
              <w:rPr>
                <w:rFonts w:ascii="Arial" w:hAnsi="Arial" w:cs="Arial"/>
                <w:lang w:val="en-US"/>
              </w:rPr>
              <w:t xml:space="preserve"> </w:t>
            </w:r>
            <w:proofErr w:type="spellStart"/>
            <w:r w:rsidRPr="003C5FB2">
              <w:rPr>
                <w:rFonts w:ascii="Arial" w:hAnsi="Arial" w:cs="Arial"/>
                <w:lang w:val="en-US"/>
              </w:rPr>
              <w:t>naselja</w:t>
            </w:r>
            <w:proofErr w:type="spellEnd"/>
            <w:r w:rsidRPr="003C5FB2">
              <w:rPr>
                <w:rFonts w:ascii="Arial" w:hAnsi="Arial" w:cs="Arial"/>
                <w:lang w:val="en-US"/>
              </w:rPr>
              <w:t xml:space="preserve"> </w:t>
            </w:r>
            <w:proofErr w:type="spellStart"/>
            <w:r w:rsidRPr="003C5FB2">
              <w:rPr>
                <w:rFonts w:ascii="Arial" w:hAnsi="Arial" w:cs="Arial"/>
                <w:lang w:val="en-US"/>
              </w:rPr>
              <w:t>te</w:t>
            </w:r>
            <w:proofErr w:type="spellEnd"/>
            <w:r w:rsidRPr="003C5FB2">
              <w:rPr>
                <w:rFonts w:ascii="Arial" w:hAnsi="Arial" w:cs="Arial"/>
                <w:lang w:val="en-US"/>
              </w:rPr>
              <w:t xml:space="preserve"> </w:t>
            </w:r>
            <w:proofErr w:type="spellStart"/>
            <w:r w:rsidRPr="003C5FB2">
              <w:rPr>
                <w:rFonts w:ascii="Arial" w:hAnsi="Arial" w:cs="Arial"/>
                <w:lang w:val="en-US"/>
              </w:rPr>
              <w:t>implementacija</w:t>
            </w:r>
            <w:proofErr w:type="spellEnd"/>
            <w:r w:rsidRPr="003C5FB2">
              <w:rPr>
                <w:rFonts w:ascii="Arial" w:hAnsi="Arial" w:cs="Arial"/>
                <w:lang w:val="en-US"/>
              </w:rPr>
              <w:t xml:space="preserve"> </w:t>
            </w:r>
            <w:proofErr w:type="spellStart"/>
            <w:r w:rsidRPr="003C5FB2">
              <w:rPr>
                <w:rFonts w:ascii="Arial" w:hAnsi="Arial" w:cs="Arial"/>
                <w:lang w:val="en-US"/>
              </w:rPr>
              <w:t>energetski</w:t>
            </w:r>
            <w:proofErr w:type="spellEnd"/>
            <w:r w:rsidRPr="003C5FB2">
              <w:rPr>
                <w:rFonts w:ascii="Arial" w:hAnsi="Arial" w:cs="Arial"/>
                <w:lang w:val="en-US"/>
              </w:rPr>
              <w:t xml:space="preserve"> </w:t>
            </w:r>
            <w:proofErr w:type="spellStart"/>
            <w:r w:rsidRPr="003C5FB2">
              <w:rPr>
                <w:rFonts w:ascii="Arial" w:hAnsi="Arial" w:cs="Arial"/>
                <w:lang w:val="en-US"/>
              </w:rPr>
              <w:t>učinkovitih</w:t>
            </w:r>
            <w:proofErr w:type="spellEnd"/>
            <w:r w:rsidRPr="003C5FB2">
              <w:rPr>
                <w:rFonts w:ascii="Arial" w:hAnsi="Arial" w:cs="Arial"/>
                <w:lang w:val="en-US"/>
              </w:rPr>
              <w:t xml:space="preserve"> LED </w:t>
            </w:r>
            <w:proofErr w:type="spellStart"/>
            <w:r w:rsidRPr="003C5FB2">
              <w:rPr>
                <w:rFonts w:ascii="Arial" w:hAnsi="Arial" w:cs="Arial"/>
                <w:lang w:val="en-US"/>
              </w:rPr>
              <w:t>rješenja</w:t>
            </w:r>
            <w:proofErr w:type="spellEnd"/>
            <w:r w:rsidRPr="003C5FB2">
              <w:rPr>
                <w:rFonts w:ascii="Arial" w:hAnsi="Arial" w:cs="Arial"/>
                <w:lang w:val="en-US"/>
              </w:rPr>
              <w:t>.</w:t>
            </w:r>
          </w:p>
        </w:tc>
      </w:tr>
      <w:tr w:rsidR="00865DD5" w:rsidRPr="005F7DA2" w14:paraId="775C907E" w14:textId="77777777" w:rsidTr="007A1103">
        <w:trPr>
          <w:jc w:val="center"/>
        </w:trPr>
        <w:tc>
          <w:tcPr>
            <w:tcW w:w="4320" w:type="dxa"/>
          </w:tcPr>
          <w:p w14:paraId="543754B1" w14:textId="4F0BAD7D"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svrhe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69B8F359" w14:textId="36B41AAD" w:rsidR="00865DD5" w:rsidRPr="005F7DA2" w:rsidRDefault="003C5FB2" w:rsidP="00865DD5">
            <w:pPr>
              <w:rPr>
                <w:rFonts w:ascii="Arial" w:hAnsi="Arial" w:cs="Arial"/>
                <w:lang w:val="en-US"/>
              </w:rPr>
            </w:pPr>
            <w:proofErr w:type="spellStart"/>
            <w:r w:rsidRPr="003C5FB2">
              <w:rPr>
                <w:rFonts w:ascii="Arial" w:hAnsi="Arial" w:cs="Arial"/>
                <w:lang w:val="en-US"/>
              </w:rPr>
              <w:t>Povećati</w:t>
            </w:r>
            <w:proofErr w:type="spellEnd"/>
            <w:r w:rsidRPr="003C5FB2">
              <w:rPr>
                <w:rFonts w:ascii="Arial" w:hAnsi="Arial" w:cs="Arial"/>
                <w:lang w:val="en-US"/>
              </w:rPr>
              <w:t xml:space="preserve"> </w:t>
            </w:r>
            <w:proofErr w:type="spellStart"/>
            <w:r w:rsidRPr="003C5FB2">
              <w:rPr>
                <w:rFonts w:ascii="Arial" w:hAnsi="Arial" w:cs="Arial"/>
                <w:lang w:val="en-US"/>
              </w:rPr>
              <w:t>sigurnost</w:t>
            </w:r>
            <w:proofErr w:type="spellEnd"/>
            <w:r w:rsidRPr="003C5FB2">
              <w:rPr>
                <w:rFonts w:ascii="Arial" w:hAnsi="Arial" w:cs="Arial"/>
                <w:lang w:val="en-US"/>
              </w:rPr>
              <w:t xml:space="preserve"> u </w:t>
            </w:r>
            <w:proofErr w:type="spellStart"/>
            <w:r w:rsidRPr="003C5FB2">
              <w:rPr>
                <w:rFonts w:ascii="Arial" w:hAnsi="Arial" w:cs="Arial"/>
                <w:lang w:val="en-US"/>
              </w:rPr>
              <w:t>prometu</w:t>
            </w:r>
            <w:proofErr w:type="spellEnd"/>
            <w:r w:rsidRPr="003C5FB2">
              <w:rPr>
                <w:rFonts w:ascii="Arial" w:hAnsi="Arial" w:cs="Arial"/>
                <w:lang w:val="en-US"/>
              </w:rPr>
              <w:t xml:space="preserve"> i </w:t>
            </w:r>
            <w:proofErr w:type="spellStart"/>
            <w:r w:rsidRPr="003C5FB2">
              <w:rPr>
                <w:rFonts w:ascii="Arial" w:hAnsi="Arial" w:cs="Arial"/>
                <w:lang w:val="en-US"/>
              </w:rPr>
              <w:t>javnim</w:t>
            </w:r>
            <w:proofErr w:type="spellEnd"/>
            <w:r w:rsidRPr="003C5FB2">
              <w:rPr>
                <w:rFonts w:ascii="Arial" w:hAnsi="Arial" w:cs="Arial"/>
                <w:lang w:val="en-US"/>
              </w:rPr>
              <w:t xml:space="preserve"> </w:t>
            </w:r>
            <w:proofErr w:type="spellStart"/>
            <w:r w:rsidRPr="003C5FB2">
              <w:rPr>
                <w:rFonts w:ascii="Arial" w:hAnsi="Arial" w:cs="Arial"/>
                <w:lang w:val="en-US"/>
              </w:rPr>
              <w:t>prostorima</w:t>
            </w:r>
            <w:proofErr w:type="spellEnd"/>
            <w:r w:rsidRPr="003C5FB2">
              <w:rPr>
                <w:rFonts w:ascii="Arial" w:hAnsi="Arial" w:cs="Arial"/>
                <w:lang w:val="en-US"/>
              </w:rPr>
              <w:t xml:space="preserve">, </w:t>
            </w:r>
            <w:proofErr w:type="spellStart"/>
            <w:r w:rsidRPr="003C5FB2">
              <w:rPr>
                <w:rFonts w:ascii="Arial" w:hAnsi="Arial" w:cs="Arial"/>
                <w:lang w:val="en-US"/>
              </w:rPr>
              <w:t>smanjiti</w:t>
            </w:r>
            <w:proofErr w:type="spellEnd"/>
            <w:r w:rsidRPr="003C5FB2">
              <w:rPr>
                <w:rFonts w:ascii="Arial" w:hAnsi="Arial" w:cs="Arial"/>
                <w:lang w:val="en-US"/>
              </w:rPr>
              <w:t xml:space="preserve"> </w:t>
            </w:r>
            <w:proofErr w:type="spellStart"/>
            <w:r w:rsidRPr="003C5FB2">
              <w:rPr>
                <w:rFonts w:ascii="Arial" w:hAnsi="Arial" w:cs="Arial"/>
                <w:lang w:val="en-US"/>
              </w:rPr>
              <w:t>potrošnju</w:t>
            </w:r>
            <w:proofErr w:type="spellEnd"/>
            <w:r w:rsidRPr="003C5FB2">
              <w:rPr>
                <w:rFonts w:ascii="Arial" w:hAnsi="Arial" w:cs="Arial"/>
                <w:lang w:val="en-US"/>
              </w:rPr>
              <w:t xml:space="preserve"> </w:t>
            </w:r>
            <w:proofErr w:type="spellStart"/>
            <w:r w:rsidRPr="003C5FB2">
              <w:rPr>
                <w:rFonts w:ascii="Arial" w:hAnsi="Arial" w:cs="Arial"/>
                <w:lang w:val="en-US"/>
              </w:rPr>
              <w:t>energije</w:t>
            </w:r>
            <w:proofErr w:type="spellEnd"/>
            <w:r w:rsidRPr="003C5FB2">
              <w:rPr>
                <w:rFonts w:ascii="Arial" w:hAnsi="Arial" w:cs="Arial"/>
                <w:lang w:val="en-US"/>
              </w:rPr>
              <w:t xml:space="preserve"> i </w:t>
            </w:r>
            <w:proofErr w:type="spellStart"/>
            <w:r w:rsidRPr="003C5FB2">
              <w:rPr>
                <w:rFonts w:ascii="Arial" w:hAnsi="Arial" w:cs="Arial"/>
                <w:lang w:val="en-US"/>
              </w:rPr>
              <w:t>osigurati</w:t>
            </w:r>
            <w:proofErr w:type="spellEnd"/>
            <w:r w:rsidRPr="003C5FB2">
              <w:rPr>
                <w:rFonts w:ascii="Arial" w:hAnsi="Arial" w:cs="Arial"/>
                <w:lang w:val="en-US"/>
              </w:rPr>
              <w:t xml:space="preserve"> </w:t>
            </w:r>
            <w:proofErr w:type="spellStart"/>
            <w:r w:rsidRPr="003C5FB2">
              <w:rPr>
                <w:rFonts w:ascii="Arial" w:hAnsi="Arial" w:cs="Arial"/>
                <w:lang w:val="en-US"/>
              </w:rPr>
              <w:t>ekološki</w:t>
            </w:r>
            <w:proofErr w:type="spellEnd"/>
            <w:r w:rsidRPr="003C5FB2">
              <w:rPr>
                <w:rFonts w:ascii="Arial" w:hAnsi="Arial" w:cs="Arial"/>
                <w:lang w:val="en-US"/>
              </w:rPr>
              <w:t xml:space="preserve"> </w:t>
            </w:r>
            <w:proofErr w:type="spellStart"/>
            <w:r w:rsidRPr="003C5FB2">
              <w:rPr>
                <w:rFonts w:ascii="Arial" w:hAnsi="Arial" w:cs="Arial"/>
                <w:lang w:val="en-US"/>
              </w:rPr>
              <w:t>prihvatljiva</w:t>
            </w:r>
            <w:proofErr w:type="spellEnd"/>
            <w:r w:rsidRPr="003C5FB2">
              <w:rPr>
                <w:rFonts w:ascii="Arial" w:hAnsi="Arial" w:cs="Arial"/>
                <w:lang w:val="en-US"/>
              </w:rPr>
              <w:t xml:space="preserve"> </w:t>
            </w:r>
            <w:proofErr w:type="spellStart"/>
            <w:r w:rsidRPr="003C5FB2">
              <w:rPr>
                <w:rFonts w:ascii="Arial" w:hAnsi="Arial" w:cs="Arial"/>
                <w:lang w:val="en-US"/>
              </w:rPr>
              <w:t>rješenja</w:t>
            </w:r>
            <w:proofErr w:type="spellEnd"/>
            <w:r w:rsidRPr="003C5FB2">
              <w:rPr>
                <w:rFonts w:ascii="Arial" w:hAnsi="Arial" w:cs="Arial"/>
                <w:lang w:val="en-US"/>
              </w:rPr>
              <w:t xml:space="preserve"> u </w:t>
            </w:r>
            <w:proofErr w:type="spellStart"/>
            <w:r w:rsidRPr="003C5FB2">
              <w:rPr>
                <w:rFonts w:ascii="Arial" w:hAnsi="Arial" w:cs="Arial"/>
                <w:lang w:val="en-US"/>
              </w:rPr>
              <w:t>skladu</w:t>
            </w:r>
            <w:proofErr w:type="spellEnd"/>
            <w:r w:rsidRPr="003C5FB2">
              <w:rPr>
                <w:rFonts w:ascii="Arial" w:hAnsi="Arial" w:cs="Arial"/>
                <w:lang w:val="en-US"/>
              </w:rPr>
              <w:t xml:space="preserve"> s </w:t>
            </w:r>
            <w:proofErr w:type="spellStart"/>
            <w:r w:rsidRPr="003C5FB2">
              <w:rPr>
                <w:rFonts w:ascii="Arial" w:hAnsi="Arial" w:cs="Arial"/>
                <w:lang w:val="en-US"/>
              </w:rPr>
              <w:t>nacionalnim</w:t>
            </w:r>
            <w:proofErr w:type="spellEnd"/>
            <w:r w:rsidRPr="003C5FB2">
              <w:rPr>
                <w:rFonts w:ascii="Arial" w:hAnsi="Arial" w:cs="Arial"/>
                <w:lang w:val="en-US"/>
              </w:rPr>
              <w:t xml:space="preserve"> i EU </w:t>
            </w:r>
            <w:proofErr w:type="spellStart"/>
            <w:r w:rsidRPr="003C5FB2">
              <w:rPr>
                <w:rFonts w:ascii="Arial" w:hAnsi="Arial" w:cs="Arial"/>
                <w:lang w:val="en-US"/>
              </w:rPr>
              <w:t>standardima</w:t>
            </w:r>
            <w:proofErr w:type="spellEnd"/>
            <w:r w:rsidRPr="003C5FB2">
              <w:rPr>
                <w:rFonts w:ascii="Arial" w:hAnsi="Arial" w:cs="Arial"/>
                <w:lang w:val="en-US"/>
              </w:rPr>
              <w:t>.</w:t>
            </w:r>
          </w:p>
        </w:tc>
      </w:tr>
      <w:tr w:rsidR="004C1332" w:rsidRPr="005F7DA2" w14:paraId="4DB49A33" w14:textId="77777777" w:rsidTr="007A1103">
        <w:trPr>
          <w:jc w:val="center"/>
        </w:trPr>
        <w:tc>
          <w:tcPr>
            <w:tcW w:w="4320" w:type="dxa"/>
          </w:tcPr>
          <w:p w14:paraId="20B9499D" w14:textId="7DEE2CB9" w:rsidR="004C1332" w:rsidRPr="005F7DA2" w:rsidRDefault="004C1332" w:rsidP="004C1332">
            <w:pPr>
              <w:rPr>
                <w:rFonts w:ascii="Arial" w:hAnsi="Arial" w:cs="Arial"/>
                <w:lang w:val="en-US"/>
              </w:rPr>
            </w:pPr>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5598" w:type="dxa"/>
          </w:tcPr>
          <w:p w14:paraId="3536B26A" w14:textId="77777777" w:rsidR="004C1332" w:rsidRPr="00730744" w:rsidRDefault="004C1332" w:rsidP="004C1332">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7F49CFC4" w14:textId="7B3F6652" w:rsidR="004C1332" w:rsidRPr="003C5FB2" w:rsidRDefault="004C1332" w:rsidP="004C1332">
            <w:pPr>
              <w:rPr>
                <w:rFonts w:ascii="Arial" w:hAnsi="Arial" w:cs="Arial"/>
                <w:lang w:val="en-US"/>
              </w:rPr>
            </w:pPr>
            <w:r w:rsidRPr="00730744">
              <w:rPr>
                <w:rFonts w:ascii="Arial" w:hAnsi="Arial" w:cs="Arial"/>
                <w:lang w:val="en-US"/>
              </w:rPr>
              <w:t>MSC</w:t>
            </w:r>
            <w:r>
              <w:rPr>
                <w:rFonts w:ascii="Arial" w:hAnsi="Arial" w:cs="Arial"/>
                <w:lang w:val="en-US"/>
              </w:rPr>
              <w:t xml:space="preserve"> </w:t>
            </w:r>
            <w:r w:rsidRPr="001D05BE">
              <w:rPr>
                <w:rFonts w:ascii="Arial" w:hAnsi="Arial" w:cs="Arial"/>
                <w:lang w:val="en-US"/>
              </w:rPr>
              <w:t xml:space="preserve">1.1.2. </w:t>
            </w:r>
            <w:proofErr w:type="spellStart"/>
            <w:r w:rsidRPr="00622A52">
              <w:rPr>
                <w:rFonts w:ascii="Arial" w:hAnsi="Arial" w:cs="Arial"/>
                <w:lang w:val="en-US"/>
              </w:rPr>
              <w:t>Razvijati</w:t>
            </w:r>
            <w:proofErr w:type="spellEnd"/>
            <w:r w:rsidRPr="00622A52">
              <w:rPr>
                <w:rFonts w:ascii="Arial" w:hAnsi="Arial" w:cs="Arial"/>
                <w:lang w:val="en-US"/>
              </w:rPr>
              <w:t xml:space="preserve"> </w:t>
            </w:r>
            <w:proofErr w:type="spellStart"/>
            <w:r w:rsidRPr="00622A52">
              <w:rPr>
                <w:rFonts w:ascii="Arial" w:hAnsi="Arial" w:cs="Arial"/>
                <w:lang w:val="en-US"/>
              </w:rPr>
              <w:t>infrastrukturu</w:t>
            </w:r>
            <w:proofErr w:type="spellEnd"/>
            <w:r w:rsidRPr="00622A52">
              <w:rPr>
                <w:rFonts w:ascii="Arial" w:hAnsi="Arial" w:cs="Arial"/>
                <w:lang w:val="en-US"/>
              </w:rPr>
              <w:t xml:space="preserve"> </w:t>
            </w:r>
          </w:p>
        </w:tc>
      </w:tr>
      <w:tr w:rsidR="004C1332" w:rsidRPr="005F7DA2" w14:paraId="43E7E4ED" w14:textId="77777777" w:rsidTr="007A1103">
        <w:trPr>
          <w:jc w:val="center"/>
        </w:trPr>
        <w:tc>
          <w:tcPr>
            <w:tcW w:w="4320" w:type="dxa"/>
          </w:tcPr>
          <w:p w14:paraId="3E14569C" w14:textId="2D10D590" w:rsidR="004C1332" w:rsidRPr="005F7DA2" w:rsidRDefault="004C1332" w:rsidP="004C1332">
            <w:pPr>
              <w:rPr>
                <w:rFonts w:ascii="Arial" w:hAnsi="Arial" w:cs="Arial"/>
                <w:lang w:val="en-US"/>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5598" w:type="dxa"/>
          </w:tcPr>
          <w:p w14:paraId="79DDB06D" w14:textId="77777777" w:rsidR="004C1332" w:rsidRPr="001D05BE" w:rsidRDefault="004C1332" w:rsidP="004C1332">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2D4B7C2F" w14:textId="48C651DD" w:rsidR="004C1332" w:rsidRPr="003C5FB2" w:rsidRDefault="004C1332" w:rsidP="004C1332">
            <w:pPr>
              <w:rPr>
                <w:rFonts w:ascii="Arial" w:hAnsi="Arial" w:cs="Arial"/>
                <w:lang w:val="en-US"/>
              </w:rPr>
            </w:pPr>
            <w:proofErr w:type="spellStart"/>
            <w:r w:rsidRPr="001D05BE">
              <w:rPr>
                <w:rFonts w:ascii="Arial" w:hAnsi="Arial" w:cs="Arial"/>
                <w:lang w:val="en-US"/>
              </w:rPr>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proofErr w:type="spellStart"/>
            <w:r w:rsidRPr="001D05BE">
              <w:rPr>
                <w:rFonts w:ascii="Arial" w:hAnsi="Arial" w:cs="Arial"/>
                <w:lang w:val="en-US"/>
              </w:rPr>
              <w:t>prostor</w:t>
            </w:r>
            <w:proofErr w:type="spellEnd"/>
          </w:p>
        </w:tc>
      </w:tr>
      <w:tr w:rsidR="004C1332" w:rsidRPr="005F7DA2" w14:paraId="0C1BD400" w14:textId="77777777" w:rsidTr="007A1103">
        <w:trPr>
          <w:jc w:val="center"/>
        </w:trPr>
        <w:tc>
          <w:tcPr>
            <w:tcW w:w="4320" w:type="dxa"/>
          </w:tcPr>
          <w:p w14:paraId="352038F2" w14:textId="0E0B7DEA" w:rsidR="004C1332" w:rsidRPr="005F7DA2" w:rsidRDefault="004C1332" w:rsidP="004C1332">
            <w:pPr>
              <w:rPr>
                <w:rFonts w:ascii="Arial" w:hAnsi="Arial" w:cs="Arial"/>
                <w:lang w:val="en-US"/>
              </w:rPr>
            </w:pPr>
            <w:proofErr w:type="spellStart"/>
            <w:r w:rsidRPr="005F7DA2">
              <w:rPr>
                <w:rFonts w:ascii="Arial" w:hAnsi="Arial" w:cs="Arial"/>
                <w:lang w:val="en-US"/>
              </w:rPr>
              <w:t>Način</w:t>
            </w:r>
            <w:proofErr w:type="spellEnd"/>
            <w:r w:rsidRPr="005F7DA2">
              <w:rPr>
                <w:rFonts w:ascii="Arial" w:hAnsi="Arial" w:cs="Arial"/>
                <w:lang w:val="en-US"/>
              </w:rPr>
              <w:t xml:space="preserve"> </w:t>
            </w:r>
            <w:proofErr w:type="spellStart"/>
            <w:r w:rsidRPr="005F7DA2">
              <w:rPr>
                <w:rFonts w:ascii="Arial" w:hAnsi="Arial" w:cs="Arial"/>
                <w:lang w:val="en-US"/>
              </w:rPr>
              <w:t>doprinosa</w:t>
            </w:r>
            <w:proofErr w:type="spellEnd"/>
            <w:r w:rsidRPr="005F7DA2">
              <w:rPr>
                <w:rFonts w:ascii="Arial" w:hAnsi="Arial" w:cs="Arial"/>
                <w:lang w:val="en-US"/>
              </w:rPr>
              <w:t xml:space="preserve"> </w:t>
            </w:r>
            <w:proofErr w:type="spellStart"/>
            <w:r w:rsidRPr="005F7DA2">
              <w:rPr>
                <w:rFonts w:ascii="Arial" w:hAnsi="Arial" w:cs="Arial"/>
                <w:lang w:val="en-US"/>
              </w:rPr>
              <w:t>ostvarenju</w:t>
            </w:r>
            <w:proofErr w:type="spellEnd"/>
            <w:r w:rsidRPr="005F7DA2">
              <w:rPr>
                <w:rFonts w:ascii="Arial" w:hAnsi="Arial" w:cs="Arial"/>
                <w:lang w:val="en-US"/>
              </w:rPr>
              <w:t xml:space="preserve"> </w:t>
            </w:r>
            <w:proofErr w:type="spellStart"/>
            <w:r w:rsidRPr="005F7DA2">
              <w:rPr>
                <w:rFonts w:ascii="Arial" w:hAnsi="Arial" w:cs="Arial"/>
                <w:lang w:val="en-US"/>
              </w:rPr>
              <w:t>pokazatelja</w:t>
            </w:r>
            <w:proofErr w:type="spellEnd"/>
            <w:r w:rsidRPr="005F7DA2">
              <w:rPr>
                <w:rFonts w:ascii="Arial" w:hAnsi="Arial" w:cs="Arial"/>
                <w:lang w:val="en-US"/>
              </w:rPr>
              <w:t xml:space="preserve"> </w:t>
            </w:r>
            <w:proofErr w:type="spellStart"/>
            <w:r w:rsidRPr="005F7DA2">
              <w:rPr>
                <w:rFonts w:ascii="Arial" w:hAnsi="Arial" w:cs="Arial"/>
                <w:lang w:val="en-US"/>
              </w:rPr>
              <w:t>održivosti</w:t>
            </w:r>
            <w:proofErr w:type="spellEnd"/>
          </w:p>
        </w:tc>
        <w:tc>
          <w:tcPr>
            <w:tcW w:w="5598" w:type="dxa"/>
          </w:tcPr>
          <w:p w14:paraId="592B8D43" w14:textId="77777777" w:rsidR="004C1332" w:rsidRPr="003C5FB2" w:rsidRDefault="004C1332" w:rsidP="004C1332">
            <w:pPr>
              <w:rPr>
                <w:rFonts w:ascii="Arial" w:hAnsi="Arial" w:cs="Arial"/>
                <w:lang w:val="en-US"/>
              </w:rPr>
            </w:pPr>
            <w:r w:rsidRPr="003C5FB2">
              <w:rPr>
                <w:rFonts w:ascii="Arial" w:hAnsi="Arial" w:cs="Arial"/>
                <w:lang w:val="en-US"/>
              </w:rPr>
              <w:t xml:space="preserve">• </w:t>
            </w:r>
            <w:proofErr w:type="spellStart"/>
            <w:r w:rsidRPr="003C5FB2">
              <w:rPr>
                <w:rFonts w:ascii="Arial" w:hAnsi="Arial" w:cs="Arial"/>
                <w:lang w:val="en-US"/>
              </w:rPr>
              <w:t>Smanjenje</w:t>
            </w:r>
            <w:proofErr w:type="spellEnd"/>
            <w:r w:rsidRPr="003C5FB2">
              <w:rPr>
                <w:rFonts w:ascii="Arial" w:hAnsi="Arial" w:cs="Arial"/>
                <w:lang w:val="en-US"/>
              </w:rPr>
              <w:t xml:space="preserve"> </w:t>
            </w:r>
            <w:proofErr w:type="spellStart"/>
            <w:r w:rsidRPr="003C5FB2">
              <w:rPr>
                <w:rFonts w:ascii="Arial" w:hAnsi="Arial" w:cs="Arial"/>
                <w:lang w:val="en-US"/>
              </w:rPr>
              <w:t>potrošnje</w:t>
            </w:r>
            <w:proofErr w:type="spellEnd"/>
            <w:r w:rsidRPr="003C5FB2">
              <w:rPr>
                <w:rFonts w:ascii="Arial" w:hAnsi="Arial" w:cs="Arial"/>
                <w:lang w:val="en-US"/>
              </w:rPr>
              <w:t xml:space="preserve"> </w:t>
            </w:r>
            <w:proofErr w:type="spellStart"/>
            <w:r w:rsidRPr="003C5FB2">
              <w:rPr>
                <w:rFonts w:ascii="Arial" w:hAnsi="Arial" w:cs="Arial"/>
                <w:lang w:val="en-US"/>
              </w:rPr>
              <w:t>električne</w:t>
            </w:r>
            <w:proofErr w:type="spellEnd"/>
            <w:r w:rsidRPr="003C5FB2">
              <w:rPr>
                <w:rFonts w:ascii="Arial" w:hAnsi="Arial" w:cs="Arial"/>
                <w:lang w:val="en-US"/>
              </w:rPr>
              <w:t xml:space="preserve"> </w:t>
            </w:r>
            <w:proofErr w:type="spellStart"/>
            <w:r w:rsidRPr="003C5FB2">
              <w:rPr>
                <w:rFonts w:ascii="Arial" w:hAnsi="Arial" w:cs="Arial"/>
                <w:lang w:val="en-US"/>
              </w:rPr>
              <w:t>energije</w:t>
            </w:r>
            <w:proofErr w:type="spellEnd"/>
          </w:p>
          <w:p w14:paraId="76D72D83" w14:textId="77777777" w:rsidR="004C1332" w:rsidRPr="003C5FB2" w:rsidRDefault="004C1332" w:rsidP="004C1332">
            <w:pPr>
              <w:rPr>
                <w:rFonts w:ascii="Arial" w:hAnsi="Arial" w:cs="Arial"/>
                <w:lang w:val="en-US"/>
              </w:rPr>
            </w:pPr>
            <w:r w:rsidRPr="003C5FB2">
              <w:rPr>
                <w:rFonts w:ascii="Arial" w:hAnsi="Arial" w:cs="Arial"/>
                <w:lang w:val="en-US"/>
              </w:rPr>
              <w:lastRenderedPageBreak/>
              <w:t xml:space="preserve">• </w:t>
            </w:r>
            <w:proofErr w:type="spellStart"/>
            <w:r w:rsidRPr="003C5FB2">
              <w:rPr>
                <w:rFonts w:ascii="Arial" w:hAnsi="Arial" w:cs="Arial"/>
                <w:lang w:val="en-US"/>
              </w:rPr>
              <w:t>Korištenje</w:t>
            </w:r>
            <w:proofErr w:type="spellEnd"/>
            <w:r w:rsidRPr="003C5FB2">
              <w:rPr>
                <w:rFonts w:ascii="Arial" w:hAnsi="Arial" w:cs="Arial"/>
                <w:lang w:val="en-US"/>
              </w:rPr>
              <w:t xml:space="preserve"> LED </w:t>
            </w:r>
            <w:proofErr w:type="spellStart"/>
            <w:r w:rsidRPr="003C5FB2">
              <w:rPr>
                <w:rFonts w:ascii="Arial" w:hAnsi="Arial" w:cs="Arial"/>
                <w:lang w:val="en-US"/>
              </w:rPr>
              <w:t>tehnologije</w:t>
            </w:r>
            <w:proofErr w:type="spellEnd"/>
            <w:r w:rsidRPr="003C5FB2">
              <w:rPr>
                <w:rFonts w:ascii="Arial" w:hAnsi="Arial" w:cs="Arial"/>
                <w:lang w:val="en-US"/>
              </w:rPr>
              <w:t xml:space="preserve"> </w:t>
            </w:r>
            <w:proofErr w:type="spellStart"/>
            <w:r w:rsidRPr="003C5FB2">
              <w:rPr>
                <w:rFonts w:ascii="Arial" w:hAnsi="Arial" w:cs="Arial"/>
                <w:lang w:val="en-US"/>
              </w:rPr>
              <w:t>koja</w:t>
            </w:r>
            <w:proofErr w:type="spellEnd"/>
            <w:r w:rsidRPr="003C5FB2">
              <w:rPr>
                <w:rFonts w:ascii="Arial" w:hAnsi="Arial" w:cs="Arial"/>
                <w:lang w:val="en-US"/>
              </w:rPr>
              <w:t xml:space="preserve"> </w:t>
            </w:r>
            <w:proofErr w:type="spellStart"/>
            <w:r w:rsidRPr="003C5FB2">
              <w:rPr>
                <w:rFonts w:ascii="Arial" w:hAnsi="Arial" w:cs="Arial"/>
                <w:lang w:val="en-US"/>
              </w:rPr>
              <w:t>doprinosi</w:t>
            </w:r>
            <w:proofErr w:type="spellEnd"/>
            <w:r w:rsidRPr="003C5FB2">
              <w:rPr>
                <w:rFonts w:ascii="Arial" w:hAnsi="Arial" w:cs="Arial"/>
                <w:lang w:val="en-US"/>
              </w:rPr>
              <w:t xml:space="preserve"> </w:t>
            </w:r>
            <w:proofErr w:type="spellStart"/>
            <w:r w:rsidRPr="003C5FB2">
              <w:rPr>
                <w:rFonts w:ascii="Arial" w:hAnsi="Arial" w:cs="Arial"/>
                <w:lang w:val="en-US"/>
              </w:rPr>
              <w:t>očuvanju</w:t>
            </w:r>
            <w:proofErr w:type="spellEnd"/>
            <w:r w:rsidRPr="003C5FB2">
              <w:rPr>
                <w:rFonts w:ascii="Arial" w:hAnsi="Arial" w:cs="Arial"/>
                <w:lang w:val="en-US"/>
              </w:rPr>
              <w:t xml:space="preserve"> </w:t>
            </w:r>
            <w:proofErr w:type="spellStart"/>
            <w:r w:rsidRPr="003C5FB2">
              <w:rPr>
                <w:rFonts w:ascii="Arial" w:hAnsi="Arial" w:cs="Arial"/>
                <w:lang w:val="en-US"/>
              </w:rPr>
              <w:t>okoliša</w:t>
            </w:r>
            <w:proofErr w:type="spellEnd"/>
          </w:p>
          <w:p w14:paraId="37F9E331" w14:textId="77777777" w:rsidR="004C1332" w:rsidRPr="003C5FB2" w:rsidRDefault="004C1332" w:rsidP="004C1332">
            <w:pPr>
              <w:rPr>
                <w:rFonts w:ascii="Arial" w:hAnsi="Arial" w:cs="Arial"/>
                <w:lang w:val="en-US"/>
              </w:rPr>
            </w:pPr>
            <w:r w:rsidRPr="003C5FB2">
              <w:rPr>
                <w:rFonts w:ascii="Arial" w:hAnsi="Arial" w:cs="Arial"/>
                <w:lang w:val="en-US"/>
              </w:rPr>
              <w:t xml:space="preserve">• </w:t>
            </w:r>
            <w:proofErr w:type="spellStart"/>
            <w:r w:rsidRPr="003C5FB2">
              <w:rPr>
                <w:rFonts w:ascii="Arial" w:hAnsi="Arial" w:cs="Arial"/>
                <w:lang w:val="en-US"/>
              </w:rPr>
              <w:t>Povećana</w:t>
            </w:r>
            <w:proofErr w:type="spellEnd"/>
            <w:r w:rsidRPr="003C5FB2">
              <w:rPr>
                <w:rFonts w:ascii="Arial" w:hAnsi="Arial" w:cs="Arial"/>
                <w:lang w:val="en-US"/>
              </w:rPr>
              <w:t xml:space="preserve"> </w:t>
            </w:r>
            <w:proofErr w:type="spellStart"/>
            <w:r w:rsidRPr="003C5FB2">
              <w:rPr>
                <w:rFonts w:ascii="Arial" w:hAnsi="Arial" w:cs="Arial"/>
                <w:lang w:val="en-US"/>
              </w:rPr>
              <w:t>sigurnost</w:t>
            </w:r>
            <w:proofErr w:type="spellEnd"/>
            <w:r w:rsidRPr="003C5FB2">
              <w:rPr>
                <w:rFonts w:ascii="Arial" w:hAnsi="Arial" w:cs="Arial"/>
                <w:lang w:val="en-US"/>
              </w:rPr>
              <w:t xml:space="preserve"> </w:t>
            </w:r>
            <w:proofErr w:type="spellStart"/>
            <w:r w:rsidRPr="003C5FB2">
              <w:rPr>
                <w:rFonts w:ascii="Arial" w:hAnsi="Arial" w:cs="Arial"/>
                <w:lang w:val="en-US"/>
              </w:rPr>
              <w:t>građana</w:t>
            </w:r>
            <w:proofErr w:type="spellEnd"/>
            <w:r w:rsidRPr="003C5FB2">
              <w:rPr>
                <w:rFonts w:ascii="Arial" w:hAnsi="Arial" w:cs="Arial"/>
                <w:lang w:val="en-US"/>
              </w:rPr>
              <w:t xml:space="preserve"> i </w:t>
            </w:r>
            <w:proofErr w:type="spellStart"/>
            <w:r w:rsidRPr="003C5FB2">
              <w:rPr>
                <w:rFonts w:ascii="Arial" w:hAnsi="Arial" w:cs="Arial"/>
                <w:lang w:val="en-US"/>
              </w:rPr>
              <w:t>prometa</w:t>
            </w:r>
            <w:proofErr w:type="spellEnd"/>
          </w:p>
          <w:p w14:paraId="30356977" w14:textId="088D9829" w:rsidR="004C1332" w:rsidRPr="005F7DA2" w:rsidRDefault="004C1332" w:rsidP="004C1332">
            <w:pPr>
              <w:rPr>
                <w:rFonts w:ascii="Arial" w:hAnsi="Arial" w:cs="Arial"/>
                <w:lang w:val="en-US"/>
              </w:rPr>
            </w:pPr>
            <w:r w:rsidRPr="003C5FB2">
              <w:rPr>
                <w:rFonts w:ascii="Arial" w:hAnsi="Arial" w:cs="Arial"/>
                <w:lang w:val="en-US"/>
              </w:rPr>
              <w:t xml:space="preserve">• </w:t>
            </w:r>
            <w:proofErr w:type="spellStart"/>
            <w:r w:rsidRPr="003C5FB2">
              <w:rPr>
                <w:rFonts w:ascii="Arial" w:hAnsi="Arial" w:cs="Arial"/>
                <w:lang w:val="en-US"/>
              </w:rPr>
              <w:t>Dugoročno</w:t>
            </w:r>
            <w:proofErr w:type="spellEnd"/>
            <w:r w:rsidRPr="003C5FB2">
              <w:rPr>
                <w:rFonts w:ascii="Arial" w:hAnsi="Arial" w:cs="Arial"/>
                <w:lang w:val="en-US"/>
              </w:rPr>
              <w:t xml:space="preserve"> </w:t>
            </w:r>
            <w:proofErr w:type="spellStart"/>
            <w:r w:rsidRPr="003C5FB2">
              <w:rPr>
                <w:rFonts w:ascii="Arial" w:hAnsi="Arial" w:cs="Arial"/>
                <w:lang w:val="en-US"/>
              </w:rPr>
              <w:t>smanjenje</w:t>
            </w:r>
            <w:proofErr w:type="spellEnd"/>
            <w:r w:rsidRPr="003C5FB2">
              <w:rPr>
                <w:rFonts w:ascii="Arial" w:hAnsi="Arial" w:cs="Arial"/>
                <w:lang w:val="en-US"/>
              </w:rPr>
              <w:t xml:space="preserve"> troškova </w:t>
            </w:r>
            <w:proofErr w:type="spellStart"/>
            <w:r w:rsidRPr="003C5FB2">
              <w:rPr>
                <w:rFonts w:ascii="Arial" w:hAnsi="Arial" w:cs="Arial"/>
                <w:lang w:val="en-US"/>
              </w:rPr>
              <w:t>održavanja</w:t>
            </w:r>
            <w:proofErr w:type="spellEnd"/>
            <w:r w:rsidRPr="003C5FB2">
              <w:rPr>
                <w:rFonts w:ascii="Arial" w:hAnsi="Arial" w:cs="Arial"/>
                <w:lang w:val="en-US"/>
              </w:rPr>
              <w:t xml:space="preserve"> </w:t>
            </w:r>
            <w:proofErr w:type="spellStart"/>
            <w:r w:rsidRPr="003C5FB2">
              <w:rPr>
                <w:rFonts w:ascii="Arial" w:hAnsi="Arial" w:cs="Arial"/>
                <w:lang w:val="en-US"/>
              </w:rPr>
              <w:t>javne</w:t>
            </w:r>
            <w:proofErr w:type="spellEnd"/>
            <w:r w:rsidRPr="003C5FB2">
              <w:rPr>
                <w:rFonts w:ascii="Arial" w:hAnsi="Arial" w:cs="Arial"/>
                <w:lang w:val="en-US"/>
              </w:rPr>
              <w:t xml:space="preserve"> </w:t>
            </w:r>
            <w:proofErr w:type="spellStart"/>
            <w:r w:rsidRPr="003C5FB2">
              <w:rPr>
                <w:rFonts w:ascii="Arial" w:hAnsi="Arial" w:cs="Arial"/>
                <w:lang w:val="en-US"/>
              </w:rPr>
              <w:t>rasvjete</w:t>
            </w:r>
            <w:proofErr w:type="spellEnd"/>
            <w:r w:rsidRPr="003C5FB2">
              <w:rPr>
                <w:rFonts w:ascii="Arial" w:hAnsi="Arial" w:cs="Arial"/>
                <w:lang w:val="en-US"/>
              </w:rPr>
              <w:t>.</w:t>
            </w:r>
          </w:p>
        </w:tc>
      </w:tr>
      <w:tr w:rsidR="004C1332" w:rsidRPr="005F7DA2" w14:paraId="6FF01FBF" w14:textId="77777777" w:rsidTr="007A1103">
        <w:trPr>
          <w:jc w:val="center"/>
        </w:trPr>
        <w:tc>
          <w:tcPr>
            <w:tcW w:w="4320" w:type="dxa"/>
          </w:tcPr>
          <w:p w14:paraId="22A0A858" w14:textId="69EA23E4" w:rsidR="004C1332" w:rsidRPr="005F7DA2" w:rsidRDefault="004C1332" w:rsidP="004C1332">
            <w:pPr>
              <w:rPr>
                <w:rFonts w:ascii="Arial" w:hAnsi="Arial" w:cs="Arial"/>
                <w:lang w:val="en-US"/>
              </w:rPr>
            </w:pPr>
            <w:proofErr w:type="spellStart"/>
            <w:r w:rsidRPr="005F7DA2">
              <w:rPr>
                <w:rFonts w:ascii="Arial" w:hAnsi="Arial" w:cs="Arial"/>
                <w:lang w:val="en-US"/>
              </w:rPr>
              <w:lastRenderedPageBreak/>
              <w:t>Nositelj</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0866EF1F" w14:textId="629AB80A" w:rsidR="004C1332" w:rsidRPr="005F7DA2" w:rsidRDefault="004C1332" w:rsidP="004C1332">
            <w:pPr>
              <w:rPr>
                <w:rFonts w:ascii="Arial" w:hAnsi="Arial" w:cs="Arial"/>
                <w:lang w:val="en-US"/>
              </w:rPr>
            </w:pPr>
            <w:proofErr w:type="spellStart"/>
            <w:r w:rsidRPr="003C5FB2">
              <w:rPr>
                <w:rFonts w:ascii="Arial" w:hAnsi="Arial" w:cs="Arial"/>
                <w:lang w:val="en-US"/>
              </w:rPr>
              <w:t>Općina</w:t>
            </w:r>
            <w:proofErr w:type="spellEnd"/>
            <w:r w:rsidRPr="003C5FB2">
              <w:rPr>
                <w:rFonts w:ascii="Arial" w:hAnsi="Arial" w:cs="Arial"/>
                <w:lang w:val="en-US"/>
              </w:rPr>
              <w:t xml:space="preserve"> </w:t>
            </w:r>
            <w:proofErr w:type="spellStart"/>
            <w:r w:rsidRPr="003C5FB2">
              <w:rPr>
                <w:rFonts w:ascii="Arial" w:hAnsi="Arial" w:cs="Arial"/>
                <w:lang w:val="en-US"/>
              </w:rPr>
              <w:t>Lekenik</w:t>
            </w:r>
            <w:proofErr w:type="spellEnd"/>
          </w:p>
        </w:tc>
      </w:tr>
      <w:tr w:rsidR="004C1332" w:rsidRPr="005F7DA2" w14:paraId="01245D98" w14:textId="77777777" w:rsidTr="007A1103">
        <w:trPr>
          <w:jc w:val="center"/>
        </w:trPr>
        <w:tc>
          <w:tcPr>
            <w:tcW w:w="4320" w:type="dxa"/>
          </w:tcPr>
          <w:p w14:paraId="69FED806" w14:textId="566FD045" w:rsidR="004C1332" w:rsidRPr="005F7DA2" w:rsidRDefault="004C1332" w:rsidP="004C1332">
            <w:pPr>
              <w:rPr>
                <w:rFonts w:ascii="Arial" w:hAnsi="Arial" w:cs="Arial"/>
                <w:lang w:val="en-US"/>
              </w:rPr>
            </w:pPr>
            <w:proofErr w:type="spellStart"/>
            <w:r w:rsidRPr="005F7DA2">
              <w:rPr>
                <w:rFonts w:ascii="Arial" w:hAnsi="Arial" w:cs="Arial"/>
                <w:lang w:val="en-US"/>
              </w:rPr>
              <w:t>Lokacija</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0B23EE9" w14:textId="59A580FA" w:rsidR="004C1332" w:rsidRPr="005F7DA2" w:rsidRDefault="004C1332" w:rsidP="004C1332">
            <w:pPr>
              <w:rPr>
                <w:rFonts w:ascii="Arial" w:hAnsi="Arial" w:cs="Arial"/>
                <w:lang w:val="en-US"/>
              </w:rPr>
            </w:pPr>
            <w:proofErr w:type="spellStart"/>
            <w:r w:rsidRPr="003C5FB2">
              <w:rPr>
                <w:rFonts w:ascii="Arial" w:hAnsi="Arial" w:cs="Arial"/>
                <w:lang w:val="en-US"/>
              </w:rPr>
              <w:t>Naselja</w:t>
            </w:r>
            <w:proofErr w:type="spellEnd"/>
            <w:r w:rsidRPr="003C5FB2">
              <w:rPr>
                <w:rFonts w:ascii="Arial" w:hAnsi="Arial" w:cs="Arial"/>
                <w:lang w:val="en-US"/>
              </w:rPr>
              <w:t xml:space="preserve"> </w:t>
            </w:r>
            <w:proofErr w:type="spellStart"/>
            <w:r w:rsidRPr="003C5FB2">
              <w:rPr>
                <w:rFonts w:ascii="Arial" w:hAnsi="Arial" w:cs="Arial"/>
                <w:lang w:val="en-US"/>
              </w:rPr>
              <w:t>Pokupsko</w:t>
            </w:r>
            <w:proofErr w:type="spellEnd"/>
            <w:r w:rsidRPr="003C5FB2">
              <w:rPr>
                <w:rFonts w:ascii="Arial" w:hAnsi="Arial" w:cs="Arial"/>
                <w:lang w:val="en-US"/>
              </w:rPr>
              <w:t xml:space="preserve"> </w:t>
            </w:r>
            <w:proofErr w:type="spellStart"/>
            <w:r w:rsidRPr="003C5FB2">
              <w:rPr>
                <w:rFonts w:ascii="Arial" w:hAnsi="Arial" w:cs="Arial"/>
                <w:lang w:val="en-US"/>
              </w:rPr>
              <w:t>Vratečko</w:t>
            </w:r>
            <w:proofErr w:type="spellEnd"/>
            <w:r w:rsidRPr="003C5FB2">
              <w:rPr>
                <w:rFonts w:ascii="Arial" w:hAnsi="Arial" w:cs="Arial"/>
                <w:lang w:val="en-US"/>
              </w:rPr>
              <w:t xml:space="preserve">, </w:t>
            </w:r>
            <w:proofErr w:type="spellStart"/>
            <w:r w:rsidRPr="003C5FB2">
              <w:rPr>
                <w:rFonts w:ascii="Arial" w:hAnsi="Arial" w:cs="Arial"/>
                <w:lang w:val="en-US"/>
              </w:rPr>
              <w:t>Orleković</w:t>
            </w:r>
            <w:proofErr w:type="spellEnd"/>
            <w:r w:rsidRPr="003C5FB2">
              <w:rPr>
                <w:rFonts w:ascii="Arial" w:hAnsi="Arial" w:cs="Arial"/>
                <w:lang w:val="en-US"/>
              </w:rPr>
              <w:t xml:space="preserve">, Stari Brod, </w:t>
            </w:r>
            <w:proofErr w:type="spellStart"/>
            <w:r w:rsidRPr="003C5FB2">
              <w:rPr>
                <w:rFonts w:ascii="Arial" w:hAnsi="Arial" w:cs="Arial"/>
                <w:lang w:val="en-US"/>
              </w:rPr>
              <w:t>Žažina</w:t>
            </w:r>
            <w:proofErr w:type="spellEnd"/>
            <w:r w:rsidRPr="003C5FB2">
              <w:rPr>
                <w:rFonts w:ascii="Arial" w:hAnsi="Arial" w:cs="Arial"/>
                <w:lang w:val="en-US"/>
              </w:rPr>
              <w:t xml:space="preserve">, </w:t>
            </w:r>
            <w:proofErr w:type="spellStart"/>
            <w:r w:rsidRPr="003C5FB2">
              <w:rPr>
                <w:rFonts w:ascii="Arial" w:hAnsi="Arial" w:cs="Arial"/>
                <w:lang w:val="en-US"/>
              </w:rPr>
              <w:t>Petrovec</w:t>
            </w:r>
            <w:proofErr w:type="spellEnd"/>
            <w:r w:rsidRPr="003C5FB2">
              <w:rPr>
                <w:rFonts w:ascii="Arial" w:hAnsi="Arial" w:cs="Arial"/>
                <w:lang w:val="en-US"/>
              </w:rPr>
              <w:t xml:space="preserve">, </w:t>
            </w:r>
            <w:proofErr w:type="spellStart"/>
            <w:r w:rsidRPr="003C5FB2">
              <w:rPr>
                <w:rFonts w:ascii="Arial" w:hAnsi="Arial" w:cs="Arial"/>
                <w:lang w:val="en-US"/>
              </w:rPr>
              <w:t>Lekenik</w:t>
            </w:r>
            <w:proofErr w:type="spellEnd"/>
            <w:r w:rsidRPr="003C5FB2">
              <w:rPr>
                <w:rFonts w:ascii="Arial" w:hAnsi="Arial" w:cs="Arial"/>
                <w:lang w:val="en-US"/>
              </w:rPr>
              <w:t xml:space="preserve">, </w:t>
            </w:r>
            <w:proofErr w:type="spellStart"/>
            <w:r w:rsidRPr="003C5FB2">
              <w:rPr>
                <w:rFonts w:ascii="Arial" w:hAnsi="Arial" w:cs="Arial"/>
                <w:lang w:val="en-US"/>
              </w:rPr>
              <w:t>Brežane</w:t>
            </w:r>
            <w:proofErr w:type="spellEnd"/>
            <w:r w:rsidRPr="003C5FB2">
              <w:rPr>
                <w:rFonts w:ascii="Arial" w:hAnsi="Arial" w:cs="Arial"/>
                <w:lang w:val="en-US"/>
              </w:rPr>
              <w:t xml:space="preserve"> </w:t>
            </w:r>
            <w:proofErr w:type="spellStart"/>
            <w:r w:rsidRPr="003C5FB2">
              <w:rPr>
                <w:rFonts w:ascii="Arial" w:hAnsi="Arial" w:cs="Arial"/>
                <w:lang w:val="en-US"/>
              </w:rPr>
              <w:t>Lekeničke</w:t>
            </w:r>
            <w:proofErr w:type="spellEnd"/>
          </w:p>
        </w:tc>
      </w:tr>
      <w:tr w:rsidR="004C1332" w:rsidRPr="005F7DA2" w14:paraId="0FD8530D" w14:textId="77777777" w:rsidTr="007A1103">
        <w:trPr>
          <w:jc w:val="center"/>
        </w:trPr>
        <w:tc>
          <w:tcPr>
            <w:tcW w:w="4320" w:type="dxa"/>
          </w:tcPr>
          <w:p w14:paraId="6B2747E3" w14:textId="1A95DD3B" w:rsidR="004C1332" w:rsidRPr="005F7DA2" w:rsidRDefault="004C1332" w:rsidP="004C133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početak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5CFDCE18" w14:textId="6AB3D676" w:rsidR="004C1332" w:rsidRPr="005F7DA2" w:rsidRDefault="004C1332" w:rsidP="004C1332">
            <w:pPr>
              <w:rPr>
                <w:rFonts w:ascii="Arial" w:hAnsi="Arial" w:cs="Arial"/>
                <w:lang w:val="en-US"/>
              </w:rPr>
            </w:pPr>
            <w:r w:rsidRPr="003C5FB2">
              <w:rPr>
                <w:rFonts w:ascii="Arial" w:hAnsi="Arial" w:cs="Arial"/>
                <w:lang w:val="en-US"/>
              </w:rPr>
              <w:t xml:space="preserve">2025. </w:t>
            </w:r>
            <w:r>
              <w:rPr>
                <w:rFonts w:ascii="Arial" w:hAnsi="Arial" w:cs="Arial"/>
                <w:lang w:val="en-US"/>
              </w:rPr>
              <w:t>Godina</w:t>
            </w:r>
          </w:p>
        </w:tc>
      </w:tr>
      <w:tr w:rsidR="004C1332" w:rsidRPr="005F7DA2" w14:paraId="6DAF3ADA" w14:textId="77777777" w:rsidTr="007A1103">
        <w:trPr>
          <w:jc w:val="center"/>
        </w:trPr>
        <w:tc>
          <w:tcPr>
            <w:tcW w:w="4320" w:type="dxa"/>
          </w:tcPr>
          <w:p w14:paraId="78F6D583" w14:textId="0254E512" w:rsidR="004C1332" w:rsidRPr="005F7DA2" w:rsidRDefault="004C1332" w:rsidP="004C133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završetak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06A00D8" w14:textId="34FC2FC7" w:rsidR="004C1332" w:rsidRPr="005F7DA2" w:rsidRDefault="004C1332" w:rsidP="004C1332">
            <w:pPr>
              <w:rPr>
                <w:rFonts w:ascii="Arial" w:hAnsi="Arial" w:cs="Arial"/>
                <w:lang w:val="en-US"/>
              </w:rPr>
            </w:pPr>
            <w:r w:rsidRPr="003C5FB2">
              <w:rPr>
                <w:rFonts w:ascii="Arial" w:hAnsi="Arial" w:cs="Arial"/>
                <w:lang w:val="en-US"/>
              </w:rPr>
              <w:t xml:space="preserve">2026. </w:t>
            </w:r>
            <w:r>
              <w:rPr>
                <w:rFonts w:ascii="Arial" w:hAnsi="Arial" w:cs="Arial"/>
                <w:lang w:val="en-US"/>
              </w:rPr>
              <w:t>Godina</w:t>
            </w:r>
          </w:p>
        </w:tc>
      </w:tr>
      <w:tr w:rsidR="004C1332" w:rsidRPr="005F7DA2" w14:paraId="6BD6B41C" w14:textId="77777777" w:rsidTr="007A1103">
        <w:trPr>
          <w:jc w:val="center"/>
        </w:trPr>
        <w:tc>
          <w:tcPr>
            <w:tcW w:w="4320" w:type="dxa"/>
          </w:tcPr>
          <w:p w14:paraId="7671BBF9" w14:textId="0DE4A5B4" w:rsidR="004C1332" w:rsidRPr="005F7DA2" w:rsidRDefault="004C1332" w:rsidP="004C1332">
            <w:pPr>
              <w:rPr>
                <w:rFonts w:ascii="Arial" w:hAnsi="Arial" w:cs="Arial"/>
                <w:lang w:val="en-US"/>
              </w:rPr>
            </w:pPr>
            <w:proofErr w:type="spellStart"/>
            <w:r w:rsidRPr="005F7DA2">
              <w:rPr>
                <w:rFonts w:ascii="Arial" w:hAnsi="Arial" w:cs="Arial"/>
                <w:lang w:val="en-US"/>
              </w:rPr>
              <w:t>Ključne</w:t>
            </w:r>
            <w:proofErr w:type="spellEnd"/>
            <w:r w:rsidRPr="005F7DA2">
              <w:rPr>
                <w:rFonts w:ascii="Arial" w:hAnsi="Arial" w:cs="Arial"/>
                <w:lang w:val="en-US"/>
              </w:rPr>
              <w:t xml:space="preserve"> </w:t>
            </w:r>
            <w:proofErr w:type="spellStart"/>
            <w:r w:rsidRPr="005F7DA2">
              <w:rPr>
                <w:rFonts w:ascii="Arial" w:hAnsi="Arial" w:cs="Arial"/>
                <w:lang w:val="en-US"/>
              </w:rPr>
              <w:t>točke</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5B3A8628" w14:textId="77777777" w:rsidR="004C1332" w:rsidRPr="003C5FB2" w:rsidRDefault="004C1332" w:rsidP="004C1332">
            <w:pPr>
              <w:rPr>
                <w:rFonts w:ascii="Arial" w:hAnsi="Arial" w:cs="Arial"/>
                <w:lang w:val="en-US"/>
              </w:rPr>
            </w:pPr>
            <w:r w:rsidRPr="003C5FB2">
              <w:rPr>
                <w:rFonts w:ascii="Arial" w:hAnsi="Arial" w:cs="Arial"/>
                <w:lang w:val="en-US"/>
              </w:rPr>
              <w:t xml:space="preserve">1. </w:t>
            </w:r>
            <w:proofErr w:type="spellStart"/>
            <w:r w:rsidRPr="003C5FB2">
              <w:rPr>
                <w:rFonts w:ascii="Arial" w:hAnsi="Arial" w:cs="Arial"/>
                <w:lang w:val="en-US"/>
              </w:rPr>
              <w:t>Izrada</w:t>
            </w:r>
            <w:proofErr w:type="spellEnd"/>
            <w:r w:rsidRPr="003C5FB2">
              <w:rPr>
                <w:rFonts w:ascii="Arial" w:hAnsi="Arial" w:cs="Arial"/>
                <w:lang w:val="en-US"/>
              </w:rPr>
              <w:t xml:space="preserve"> plana </w:t>
            </w:r>
            <w:proofErr w:type="spellStart"/>
            <w:r w:rsidRPr="003C5FB2">
              <w:rPr>
                <w:rFonts w:ascii="Arial" w:hAnsi="Arial" w:cs="Arial"/>
                <w:lang w:val="en-US"/>
              </w:rPr>
              <w:t>rasvjete</w:t>
            </w:r>
            <w:proofErr w:type="spellEnd"/>
            <w:r w:rsidRPr="003C5FB2">
              <w:rPr>
                <w:rFonts w:ascii="Arial" w:hAnsi="Arial" w:cs="Arial"/>
                <w:lang w:val="en-US"/>
              </w:rPr>
              <w:t xml:space="preserve"> i </w:t>
            </w:r>
            <w:proofErr w:type="spellStart"/>
            <w:r w:rsidRPr="003C5FB2">
              <w:rPr>
                <w:rFonts w:ascii="Arial" w:hAnsi="Arial" w:cs="Arial"/>
                <w:lang w:val="en-US"/>
              </w:rPr>
              <w:t>analiza</w:t>
            </w:r>
            <w:proofErr w:type="spellEnd"/>
            <w:r w:rsidRPr="003C5FB2">
              <w:rPr>
                <w:rFonts w:ascii="Arial" w:hAnsi="Arial" w:cs="Arial"/>
                <w:lang w:val="en-US"/>
              </w:rPr>
              <w:t xml:space="preserve"> </w:t>
            </w:r>
            <w:proofErr w:type="spellStart"/>
            <w:r w:rsidRPr="003C5FB2">
              <w:rPr>
                <w:rFonts w:ascii="Arial" w:hAnsi="Arial" w:cs="Arial"/>
                <w:lang w:val="en-US"/>
              </w:rPr>
              <w:t>postojećeg</w:t>
            </w:r>
            <w:proofErr w:type="spellEnd"/>
            <w:r w:rsidRPr="003C5FB2">
              <w:rPr>
                <w:rFonts w:ascii="Arial" w:hAnsi="Arial" w:cs="Arial"/>
                <w:lang w:val="en-US"/>
              </w:rPr>
              <w:t xml:space="preserve"> </w:t>
            </w:r>
            <w:proofErr w:type="spellStart"/>
            <w:r w:rsidRPr="003C5FB2">
              <w:rPr>
                <w:rFonts w:ascii="Arial" w:hAnsi="Arial" w:cs="Arial"/>
                <w:lang w:val="en-US"/>
              </w:rPr>
              <w:t>stanja</w:t>
            </w:r>
            <w:proofErr w:type="spellEnd"/>
          </w:p>
          <w:p w14:paraId="6F3994AE" w14:textId="77777777" w:rsidR="004C1332" w:rsidRPr="003C5FB2" w:rsidRDefault="004C1332" w:rsidP="004C1332">
            <w:pPr>
              <w:rPr>
                <w:rFonts w:ascii="Arial" w:hAnsi="Arial" w:cs="Arial"/>
                <w:lang w:val="en-US"/>
              </w:rPr>
            </w:pPr>
            <w:r w:rsidRPr="003C5FB2">
              <w:rPr>
                <w:rFonts w:ascii="Arial" w:hAnsi="Arial" w:cs="Arial"/>
                <w:lang w:val="en-US"/>
              </w:rPr>
              <w:t xml:space="preserve">2. </w:t>
            </w:r>
            <w:proofErr w:type="spellStart"/>
            <w:r w:rsidRPr="003C5FB2">
              <w:rPr>
                <w:rFonts w:ascii="Arial" w:hAnsi="Arial" w:cs="Arial"/>
                <w:lang w:val="en-US"/>
              </w:rPr>
              <w:t>Definiranje</w:t>
            </w:r>
            <w:proofErr w:type="spellEnd"/>
            <w:r w:rsidRPr="003C5FB2">
              <w:rPr>
                <w:rFonts w:ascii="Arial" w:hAnsi="Arial" w:cs="Arial"/>
                <w:lang w:val="en-US"/>
              </w:rPr>
              <w:t xml:space="preserve"> </w:t>
            </w:r>
            <w:proofErr w:type="spellStart"/>
            <w:r w:rsidRPr="003C5FB2">
              <w:rPr>
                <w:rFonts w:ascii="Arial" w:hAnsi="Arial" w:cs="Arial"/>
                <w:lang w:val="en-US"/>
              </w:rPr>
              <w:t>optimalnih</w:t>
            </w:r>
            <w:proofErr w:type="spellEnd"/>
            <w:r w:rsidRPr="003C5FB2">
              <w:rPr>
                <w:rFonts w:ascii="Arial" w:hAnsi="Arial" w:cs="Arial"/>
                <w:lang w:val="en-US"/>
              </w:rPr>
              <w:t xml:space="preserve"> </w:t>
            </w:r>
            <w:proofErr w:type="spellStart"/>
            <w:r w:rsidRPr="003C5FB2">
              <w:rPr>
                <w:rFonts w:ascii="Arial" w:hAnsi="Arial" w:cs="Arial"/>
                <w:lang w:val="en-US"/>
              </w:rPr>
              <w:t>rješenja</w:t>
            </w:r>
            <w:proofErr w:type="spellEnd"/>
            <w:r w:rsidRPr="003C5FB2">
              <w:rPr>
                <w:rFonts w:ascii="Arial" w:hAnsi="Arial" w:cs="Arial"/>
                <w:lang w:val="en-US"/>
              </w:rPr>
              <w:t xml:space="preserve"> i </w:t>
            </w:r>
            <w:proofErr w:type="spellStart"/>
            <w:r w:rsidRPr="003C5FB2">
              <w:rPr>
                <w:rFonts w:ascii="Arial" w:hAnsi="Arial" w:cs="Arial"/>
                <w:lang w:val="en-US"/>
              </w:rPr>
              <w:t>standarda</w:t>
            </w:r>
            <w:proofErr w:type="spellEnd"/>
          </w:p>
          <w:p w14:paraId="0F09C37C" w14:textId="77777777" w:rsidR="004C1332" w:rsidRPr="003C5FB2" w:rsidRDefault="004C1332" w:rsidP="004C1332">
            <w:pPr>
              <w:rPr>
                <w:rFonts w:ascii="Arial" w:hAnsi="Arial" w:cs="Arial"/>
                <w:lang w:val="en-US"/>
              </w:rPr>
            </w:pPr>
            <w:r w:rsidRPr="003C5FB2">
              <w:rPr>
                <w:rFonts w:ascii="Arial" w:hAnsi="Arial" w:cs="Arial"/>
                <w:lang w:val="en-US"/>
              </w:rPr>
              <w:t xml:space="preserve">3. </w:t>
            </w:r>
            <w:proofErr w:type="spellStart"/>
            <w:r w:rsidRPr="003C5FB2">
              <w:rPr>
                <w:rFonts w:ascii="Arial" w:hAnsi="Arial" w:cs="Arial"/>
                <w:lang w:val="en-US"/>
              </w:rPr>
              <w:t>Izrada</w:t>
            </w:r>
            <w:proofErr w:type="spellEnd"/>
            <w:r w:rsidRPr="003C5FB2">
              <w:rPr>
                <w:rFonts w:ascii="Arial" w:hAnsi="Arial" w:cs="Arial"/>
                <w:lang w:val="en-US"/>
              </w:rPr>
              <w:t xml:space="preserve"> </w:t>
            </w:r>
            <w:proofErr w:type="spellStart"/>
            <w:r w:rsidRPr="003C5FB2">
              <w:rPr>
                <w:rFonts w:ascii="Arial" w:hAnsi="Arial" w:cs="Arial"/>
                <w:lang w:val="en-US"/>
              </w:rPr>
              <w:t>akcijskog</w:t>
            </w:r>
            <w:proofErr w:type="spellEnd"/>
            <w:r w:rsidRPr="003C5FB2">
              <w:rPr>
                <w:rFonts w:ascii="Arial" w:hAnsi="Arial" w:cs="Arial"/>
                <w:lang w:val="en-US"/>
              </w:rPr>
              <w:t xml:space="preserve"> plana i </w:t>
            </w:r>
            <w:proofErr w:type="spellStart"/>
            <w:r w:rsidRPr="003C5FB2">
              <w:rPr>
                <w:rFonts w:ascii="Arial" w:hAnsi="Arial" w:cs="Arial"/>
                <w:lang w:val="en-US"/>
              </w:rPr>
              <w:t>tehničkog</w:t>
            </w:r>
            <w:proofErr w:type="spellEnd"/>
            <w:r w:rsidRPr="003C5FB2">
              <w:rPr>
                <w:rFonts w:ascii="Arial" w:hAnsi="Arial" w:cs="Arial"/>
                <w:lang w:val="en-US"/>
              </w:rPr>
              <w:t xml:space="preserve"> </w:t>
            </w:r>
            <w:proofErr w:type="spellStart"/>
            <w:r w:rsidRPr="003C5FB2">
              <w:rPr>
                <w:rFonts w:ascii="Arial" w:hAnsi="Arial" w:cs="Arial"/>
                <w:lang w:val="en-US"/>
              </w:rPr>
              <w:t>projekta</w:t>
            </w:r>
            <w:proofErr w:type="spellEnd"/>
          </w:p>
          <w:p w14:paraId="049D31A9" w14:textId="77777777" w:rsidR="004C1332" w:rsidRPr="003C5FB2" w:rsidRDefault="004C1332" w:rsidP="004C1332">
            <w:pPr>
              <w:rPr>
                <w:rFonts w:ascii="Arial" w:hAnsi="Arial" w:cs="Arial"/>
                <w:lang w:val="en-US"/>
              </w:rPr>
            </w:pPr>
            <w:r w:rsidRPr="003C5FB2">
              <w:rPr>
                <w:rFonts w:ascii="Arial" w:hAnsi="Arial" w:cs="Arial"/>
                <w:lang w:val="en-US"/>
              </w:rPr>
              <w:t xml:space="preserve">4. </w:t>
            </w:r>
            <w:proofErr w:type="spellStart"/>
            <w:r w:rsidRPr="003C5FB2">
              <w:rPr>
                <w:rFonts w:ascii="Arial" w:hAnsi="Arial" w:cs="Arial"/>
                <w:lang w:val="en-US"/>
              </w:rPr>
              <w:t>Provedba</w:t>
            </w:r>
            <w:proofErr w:type="spellEnd"/>
            <w:r w:rsidRPr="003C5FB2">
              <w:rPr>
                <w:rFonts w:ascii="Arial" w:hAnsi="Arial" w:cs="Arial"/>
                <w:lang w:val="en-US"/>
              </w:rPr>
              <w:t xml:space="preserve"> </w:t>
            </w:r>
            <w:proofErr w:type="spellStart"/>
            <w:r w:rsidRPr="003C5FB2">
              <w:rPr>
                <w:rFonts w:ascii="Arial" w:hAnsi="Arial" w:cs="Arial"/>
                <w:lang w:val="en-US"/>
              </w:rPr>
              <w:t>faza</w:t>
            </w:r>
            <w:proofErr w:type="spellEnd"/>
            <w:r w:rsidRPr="003C5FB2">
              <w:rPr>
                <w:rFonts w:ascii="Arial" w:hAnsi="Arial" w:cs="Arial"/>
                <w:lang w:val="en-US"/>
              </w:rPr>
              <w:t xml:space="preserve"> </w:t>
            </w:r>
            <w:proofErr w:type="spellStart"/>
            <w:r w:rsidRPr="003C5FB2">
              <w:rPr>
                <w:rFonts w:ascii="Arial" w:hAnsi="Arial" w:cs="Arial"/>
                <w:lang w:val="en-US"/>
              </w:rPr>
              <w:t>izgradnje</w:t>
            </w:r>
            <w:proofErr w:type="spellEnd"/>
            <w:r w:rsidRPr="003C5FB2">
              <w:rPr>
                <w:rFonts w:ascii="Arial" w:hAnsi="Arial" w:cs="Arial"/>
                <w:lang w:val="en-US"/>
              </w:rPr>
              <w:t xml:space="preserve"> i </w:t>
            </w:r>
            <w:proofErr w:type="spellStart"/>
            <w:r w:rsidRPr="003C5FB2">
              <w:rPr>
                <w:rFonts w:ascii="Arial" w:hAnsi="Arial" w:cs="Arial"/>
                <w:lang w:val="en-US"/>
              </w:rPr>
              <w:t>rekonstrukcije</w:t>
            </w:r>
            <w:proofErr w:type="spellEnd"/>
          </w:p>
          <w:p w14:paraId="04452630" w14:textId="1D86CA0F" w:rsidR="004C1332" w:rsidRPr="005F7DA2" w:rsidRDefault="004C1332" w:rsidP="004C1332">
            <w:pPr>
              <w:rPr>
                <w:rFonts w:ascii="Arial" w:hAnsi="Arial" w:cs="Arial"/>
                <w:lang w:val="en-US"/>
              </w:rPr>
            </w:pPr>
            <w:r w:rsidRPr="003C5FB2">
              <w:rPr>
                <w:rFonts w:ascii="Arial" w:hAnsi="Arial" w:cs="Arial"/>
                <w:lang w:val="en-US"/>
              </w:rPr>
              <w:t xml:space="preserve">5. </w:t>
            </w:r>
            <w:proofErr w:type="spellStart"/>
            <w:r w:rsidRPr="003C5FB2">
              <w:rPr>
                <w:rFonts w:ascii="Arial" w:hAnsi="Arial" w:cs="Arial"/>
                <w:lang w:val="en-US"/>
              </w:rPr>
              <w:t>Implementacija</w:t>
            </w:r>
            <w:proofErr w:type="spellEnd"/>
            <w:r w:rsidRPr="003C5FB2">
              <w:rPr>
                <w:rFonts w:ascii="Arial" w:hAnsi="Arial" w:cs="Arial"/>
                <w:lang w:val="en-US"/>
              </w:rPr>
              <w:t xml:space="preserve"> </w:t>
            </w:r>
            <w:proofErr w:type="spellStart"/>
            <w:r w:rsidRPr="003C5FB2">
              <w:rPr>
                <w:rFonts w:ascii="Arial" w:hAnsi="Arial" w:cs="Arial"/>
                <w:lang w:val="en-US"/>
              </w:rPr>
              <w:t>energetski</w:t>
            </w:r>
            <w:proofErr w:type="spellEnd"/>
            <w:r w:rsidRPr="003C5FB2">
              <w:rPr>
                <w:rFonts w:ascii="Arial" w:hAnsi="Arial" w:cs="Arial"/>
                <w:lang w:val="en-US"/>
              </w:rPr>
              <w:t xml:space="preserve"> </w:t>
            </w:r>
            <w:proofErr w:type="spellStart"/>
            <w:r w:rsidRPr="003C5FB2">
              <w:rPr>
                <w:rFonts w:ascii="Arial" w:hAnsi="Arial" w:cs="Arial"/>
                <w:lang w:val="en-US"/>
              </w:rPr>
              <w:t>učinkovitih</w:t>
            </w:r>
            <w:proofErr w:type="spellEnd"/>
            <w:r w:rsidRPr="003C5FB2">
              <w:rPr>
                <w:rFonts w:ascii="Arial" w:hAnsi="Arial" w:cs="Arial"/>
                <w:lang w:val="en-US"/>
              </w:rPr>
              <w:t xml:space="preserve"> LED </w:t>
            </w:r>
            <w:proofErr w:type="spellStart"/>
            <w:r w:rsidRPr="003C5FB2">
              <w:rPr>
                <w:rFonts w:ascii="Arial" w:hAnsi="Arial" w:cs="Arial"/>
                <w:lang w:val="en-US"/>
              </w:rPr>
              <w:t>rasvjetnih</w:t>
            </w:r>
            <w:proofErr w:type="spellEnd"/>
            <w:r w:rsidRPr="003C5FB2">
              <w:rPr>
                <w:rFonts w:ascii="Arial" w:hAnsi="Arial" w:cs="Arial"/>
                <w:lang w:val="en-US"/>
              </w:rPr>
              <w:t xml:space="preserve"> </w:t>
            </w:r>
            <w:proofErr w:type="spellStart"/>
            <w:r w:rsidRPr="003C5FB2">
              <w:rPr>
                <w:rFonts w:ascii="Arial" w:hAnsi="Arial" w:cs="Arial"/>
                <w:lang w:val="en-US"/>
              </w:rPr>
              <w:t>tijela</w:t>
            </w:r>
            <w:proofErr w:type="spellEnd"/>
          </w:p>
        </w:tc>
      </w:tr>
      <w:tr w:rsidR="004C1332" w:rsidRPr="005F7DA2" w14:paraId="50CE4D28" w14:textId="77777777" w:rsidTr="007A1103">
        <w:trPr>
          <w:jc w:val="center"/>
        </w:trPr>
        <w:tc>
          <w:tcPr>
            <w:tcW w:w="4320" w:type="dxa"/>
          </w:tcPr>
          <w:p w14:paraId="26C88A9D" w14:textId="17B5ACC8" w:rsidR="004C1332" w:rsidRPr="005F7DA2" w:rsidRDefault="004C1332" w:rsidP="004C133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rokovi</w:t>
            </w:r>
            <w:proofErr w:type="spellEnd"/>
            <w:r w:rsidRPr="005F7DA2">
              <w:rPr>
                <w:rFonts w:ascii="Arial" w:hAnsi="Arial" w:cs="Arial"/>
                <w:lang w:val="en-US"/>
              </w:rPr>
              <w:t xml:space="preserve"> </w:t>
            </w:r>
            <w:proofErr w:type="spellStart"/>
            <w:r w:rsidRPr="005F7DA2">
              <w:rPr>
                <w:rFonts w:ascii="Arial" w:hAnsi="Arial" w:cs="Arial"/>
                <w:lang w:val="en-US"/>
              </w:rPr>
              <w:t>postignuća</w:t>
            </w:r>
            <w:proofErr w:type="spellEnd"/>
            <w:r w:rsidRPr="005F7DA2">
              <w:rPr>
                <w:rFonts w:ascii="Arial" w:hAnsi="Arial" w:cs="Arial"/>
                <w:lang w:val="en-US"/>
              </w:rPr>
              <w:t xml:space="preserve"> </w:t>
            </w:r>
            <w:proofErr w:type="spellStart"/>
            <w:r w:rsidRPr="005F7DA2">
              <w:rPr>
                <w:rFonts w:ascii="Arial" w:hAnsi="Arial" w:cs="Arial"/>
                <w:lang w:val="en-US"/>
              </w:rPr>
              <w:t>ključnih</w:t>
            </w:r>
            <w:proofErr w:type="spellEnd"/>
            <w:r w:rsidRPr="005F7DA2">
              <w:rPr>
                <w:rFonts w:ascii="Arial" w:hAnsi="Arial" w:cs="Arial"/>
                <w:lang w:val="en-US"/>
              </w:rPr>
              <w:t xml:space="preserve"> </w:t>
            </w:r>
            <w:proofErr w:type="spellStart"/>
            <w:r w:rsidRPr="005F7DA2">
              <w:rPr>
                <w:rFonts w:ascii="Arial" w:hAnsi="Arial" w:cs="Arial"/>
                <w:lang w:val="en-US"/>
              </w:rPr>
              <w:t>točaka</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E2292F6" w14:textId="77777777" w:rsidR="004C1332" w:rsidRPr="003C5FB2" w:rsidRDefault="004C1332" w:rsidP="004C1332">
            <w:pPr>
              <w:rPr>
                <w:rFonts w:ascii="Arial" w:hAnsi="Arial" w:cs="Arial"/>
                <w:lang w:val="en-US"/>
              </w:rPr>
            </w:pPr>
            <w:r w:rsidRPr="003C5FB2">
              <w:rPr>
                <w:rFonts w:ascii="Arial" w:hAnsi="Arial" w:cs="Arial"/>
                <w:lang w:val="en-US"/>
              </w:rPr>
              <w:t xml:space="preserve">• Analiza i </w:t>
            </w:r>
            <w:proofErr w:type="spellStart"/>
            <w:r w:rsidRPr="003C5FB2">
              <w:rPr>
                <w:rFonts w:ascii="Arial" w:hAnsi="Arial" w:cs="Arial"/>
                <w:lang w:val="en-US"/>
              </w:rPr>
              <w:t>planiranje</w:t>
            </w:r>
            <w:proofErr w:type="spellEnd"/>
            <w:r w:rsidRPr="003C5FB2">
              <w:rPr>
                <w:rFonts w:ascii="Arial" w:hAnsi="Arial" w:cs="Arial"/>
                <w:lang w:val="en-US"/>
              </w:rPr>
              <w:t xml:space="preserve">: 1.–2. </w:t>
            </w:r>
            <w:proofErr w:type="spellStart"/>
            <w:r w:rsidRPr="003C5FB2">
              <w:rPr>
                <w:rFonts w:ascii="Arial" w:hAnsi="Arial" w:cs="Arial"/>
                <w:lang w:val="en-US"/>
              </w:rPr>
              <w:t>kvartal</w:t>
            </w:r>
            <w:proofErr w:type="spellEnd"/>
            <w:r w:rsidRPr="003C5FB2">
              <w:rPr>
                <w:rFonts w:ascii="Arial" w:hAnsi="Arial" w:cs="Arial"/>
                <w:lang w:val="en-US"/>
              </w:rPr>
              <w:t xml:space="preserve"> 2025.</w:t>
            </w:r>
          </w:p>
          <w:p w14:paraId="0F6CE51A" w14:textId="77777777" w:rsidR="004C1332" w:rsidRPr="003C5FB2" w:rsidRDefault="004C1332" w:rsidP="004C1332">
            <w:pPr>
              <w:rPr>
                <w:rFonts w:ascii="Arial" w:hAnsi="Arial" w:cs="Arial"/>
                <w:lang w:val="en-US"/>
              </w:rPr>
            </w:pPr>
            <w:r w:rsidRPr="003C5FB2">
              <w:rPr>
                <w:rFonts w:ascii="Arial" w:hAnsi="Arial" w:cs="Arial"/>
                <w:lang w:val="en-US"/>
              </w:rPr>
              <w:t xml:space="preserve">• </w:t>
            </w:r>
            <w:proofErr w:type="spellStart"/>
            <w:r w:rsidRPr="003C5FB2">
              <w:rPr>
                <w:rFonts w:ascii="Arial" w:hAnsi="Arial" w:cs="Arial"/>
                <w:lang w:val="en-US"/>
              </w:rPr>
              <w:t>Izrada</w:t>
            </w:r>
            <w:proofErr w:type="spellEnd"/>
            <w:r w:rsidRPr="003C5FB2">
              <w:rPr>
                <w:rFonts w:ascii="Arial" w:hAnsi="Arial" w:cs="Arial"/>
                <w:lang w:val="en-US"/>
              </w:rPr>
              <w:t xml:space="preserve"> </w:t>
            </w:r>
            <w:proofErr w:type="spellStart"/>
            <w:r w:rsidRPr="003C5FB2">
              <w:rPr>
                <w:rFonts w:ascii="Arial" w:hAnsi="Arial" w:cs="Arial"/>
                <w:lang w:val="en-US"/>
              </w:rPr>
              <w:t>projektne</w:t>
            </w:r>
            <w:proofErr w:type="spellEnd"/>
            <w:r w:rsidRPr="003C5FB2">
              <w:rPr>
                <w:rFonts w:ascii="Arial" w:hAnsi="Arial" w:cs="Arial"/>
                <w:lang w:val="en-US"/>
              </w:rPr>
              <w:t xml:space="preserve"> </w:t>
            </w:r>
            <w:proofErr w:type="spellStart"/>
            <w:r w:rsidRPr="003C5FB2">
              <w:rPr>
                <w:rFonts w:ascii="Arial" w:hAnsi="Arial" w:cs="Arial"/>
                <w:lang w:val="en-US"/>
              </w:rPr>
              <w:t>dokumentacije</w:t>
            </w:r>
            <w:proofErr w:type="spellEnd"/>
            <w:r w:rsidRPr="003C5FB2">
              <w:rPr>
                <w:rFonts w:ascii="Arial" w:hAnsi="Arial" w:cs="Arial"/>
                <w:lang w:val="en-US"/>
              </w:rPr>
              <w:t xml:space="preserve">: 3. </w:t>
            </w:r>
            <w:proofErr w:type="spellStart"/>
            <w:r w:rsidRPr="003C5FB2">
              <w:rPr>
                <w:rFonts w:ascii="Arial" w:hAnsi="Arial" w:cs="Arial"/>
                <w:lang w:val="en-US"/>
              </w:rPr>
              <w:t>kvartal</w:t>
            </w:r>
            <w:proofErr w:type="spellEnd"/>
            <w:r w:rsidRPr="003C5FB2">
              <w:rPr>
                <w:rFonts w:ascii="Arial" w:hAnsi="Arial" w:cs="Arial"/>
                <w:lang w:val="en-US"/>
              </w:rPr>
              <w:t xml:space="preserve"> 2025.</w:t>
            </w:r>
          </w:p>
          <w:p w14:paraId="5F9DC220" w14:textId="77777777" w:rsidR="004C1332" w:rsidRPr="003C5FB2" w:rsidRDefault="004C1332" w:rsidP="004C1332">
            <w:pPr>
              <w:rPr>
                <w:rFonts w:ascii="Arial" w:hAnsi="Arial" w:cs="Arial"/>
                <w:lang w:val="en-US"/>
              </w:rPr>
            </w:pPr>
            <w:r w:rsidRPr="003C5FB2">
              <w:rPr>
                <w:rFonts w:ascii="Arial" w:hAnsi="Arial" w:cs="Arial"/>
                <w:lang w:val="en-US"/>
              </w:rPr>
              <w:t xml:space="preserve">• </w:t>
            </w:r>
            <w:proofErr w:type="spellStart"/>
            <w:r w:rsidRPr="003C5FB2">
              <w:rPr>
                <w:rFonts w:ascii="Arial" w:hAnsi="Arial" w:cs="Arial"/>
                <w:lang w:val="en-US"/>
              </w:rPr>
              <w:t>Postavljanje</w:t>
            </w:r>
            <w:proofErr w:type="spellEnd"/>
            <w:r w:rsidRPr="003C5FB2">
              <w:rPr>
                <w:rFonts w:ascii="Arial" w:hAnsi="Arial" w:cs="Arial"/>
                <w:lang w:val="en-US"/>
              </w:rPr>
              <w:t xml:space="preserve"> </w:t>
            </w:r>
            <w:proofErr w:type="spellStart"/>
            <w:r w:rsidRPr="003C5FB2">
              <w:rPr>
                <w:rFonts w:ascii="Arial" w:hAnsi="Arial" w:cs="Arial"/>
                <w:lang w:val="en-US"/>
              </w:rPr>
              <w:t>rasvjetnih</w:t>
            </w:r>
            <w:proofErr w:type="spellEnd"/>
            <w:r w:rsidRPr="003C5FB2">
              <w:rPr>
                <w:rFonts w:ascii="Arial" w:hAnsi="Arial" w:cs="Arial"/>
                <w:lang w:val="en-US"/>
              </w:rPr>
              <w:t xml:space="preserve"> </w:t>
            </w:r>
            <w:proofErr w:type="spellStart"/>
            <w:r w:rsidRPr="003C5FB2">
              <w:rPr>
                <w:rFonts w:ascii="Arial" w:hAnsi="Arial" w:cs="Arial"/>
                <w:lang w:val="en-US"/>
              </w:rPr>
              <w:t>tijela</w:t>
            </w:r>
            <w:proofErr w:type="spellEnd"/>
            <w:r w:rsidRPr="003C5FB2">
              <w:rPr>
                <w:rFonts w:ascii="Arial" w:hAnsi="Arial" w:cs="Arial"/>
                <w:lang w:val="en-US"/>
              </w:rPr>
              <w:t xml:space="preserve">: 4. </w:t>
            </w:r>
            <w:proofErr w:type="spellStart"/>
            <w:r w:rsidRPr="003C5FB2">
              <w:rPr>
                <w:rFonts w:ascii="Arial" w:hAnsi="Arial" w:cs="Arial"/>
                <w:lang w:val="en-US"/>
              </w:rPr>
              <w:t>kvartal</w:t>
            </w:r>
            <w:proofErr w:type="spellEnd"/>
            <w:r w:rsidRPr="003C5FB2">
              <w:rPr>
                <w:rFonts w:ascii="Arial" w:hAnsi="Arial" w:cs="Arial"/>
                <w:lang w:val="en-US"/>
              </w:rPr>
              <w:t xml:space="preserve"> 2025. – 2. </w:t>
            </w:r>
            <w:proofErr w:type="spellStart"/>
            <w:r w:rsidRPr="003C5FB2">
              <w:rPr>
                <w:rFonts w:ascii="Arial" w:hAnsi="Arial" w:cs="Arial"/>
                <w:lang w:val="en-US"/>
              </w:rPr>
              <w:t>kvartal</w:t>
            </w:r>
            <w:proofErr w:type="spellEnd"/>
            <w:r w:rsidRPr="003C5FB2">
              <w:rPr>
                <w:rFonts w:ascii="Arial" w:hAnsi="Arial" w:cs="Arial"/>
                <w:lang w:val="en-US"/>
              </w:rPr>
              <w:t xml:space="preserve"> 2026.</w:t>
            </w:r>
          </w:p>
          <w:p w14:paraId="767A66FF" w14:textId="422D41DB" w:rsidR="004C1332" w:rsidRPr="005F7DA2" w:rsidRDefault="004C1332" w:rsidP="004C1332">
            <w:pPr>
              <w:rPr>
                <w:rFonts w:ascii="Arial" w:hAnsi="Arial" w:cs="Arial"/>
                <w:lang w:val="en-US"/>
              </w:rPr>
            </w:pPr>
            <w:r w:rsidRPr="003C5FB2">
              <w:rPr>
                <w:rFonts w:ascii="Arial" w:hAnsi="Arial" w:cs="Arial"/>
                <w:lang w:val="en-US"/>
              </w:rPr>
              <w:t xml:space="preserve">• </w:t>
            </w:r>
            <w:proofErr w:type="spellStart"/>
            <w:r w:rsidRPr="003C5FB2">
              <w:rPr>
                <w:rFonts w:ascii="Arial" w:hAnsi="Arial" w:cs="Arial"/>
                <w:lang w:val="en-US"/>
              </w:rPr>
              <w:t>Završetak</w:t>
            </w:r>
            <w:proofErr w:type="spellEnd"/>
            <w:r w:rsidRPr="003C5FB2">
              <w:rPr>
                <w:rFonts w:ascii="Arial" w:hAnsi="Arial" w:cs="Arial"/>
                <w:lang w:val="en-US"/>
              </w:rPr>
              <w:t xml:space="preserve"> i </w:t>
            </w:r>
            <w:proofErr w:type="spellStart"/>
            <w:r w:rsidRPr="003C5FB2">
              <w:rPr>
                <w:rFonts w:ascii="Arial" w:hAnsi="Arial" w:cs="Arial"/>
                <w:lang w:val="en-US"/>
              </w:rPr>
              <w:t>primopredaja</w:t>
            </w:r>
            <w:proofErr w:type="spellEnd"/>
            <w:r w:rsidRPr="003C5FB2">
              <w:rPr>
                <w:rFonts w:ascii="Arial" w:hAnsi="Arial" w:cs="Arial"/>
                <w:lang w:val="en-US"/>
              </w:rPr>
              <w:t xml:space="preserve">: </w:t>
            </w:r>
            <w:proofErr w:type="spellStart"/>
            <w:r w:rsidRPr="003C5FB2">
              <w:rPr>
                <w:rFonts w:ascii="Arial" w:hAnsi="Arial" w:cs="Arial"/>
                <w:lang w:val="en-US"/>
              </w:rPr>
              <w:t>kraj</w:t>
            </w:r>
            <w:proofErr w:type="spellEnd"/>
            <w:r w:rsidRPr="003C5FB2">
              <w:rPr>
                <w:rFonts w:ascii="Arial" w:hAnsi="Arial" w:cs="Arial"/>
                <w:lang w:val="en-US"/>
              </w:rPr>
              <w:t xml:space="preserve"> 2026.</w:t>
            </w:r>
          </w:p>
        </w:tc>
      </w:tr>
      <w:tr w:rsidR="004C1332" w:rsidRPr="005F7DA2" w14:paraId="2BD52617" w14:textId="77777777" w:rsidTr="007A1103">
        <w:trPr>
          <w:jc w:val="center"/>
        </w:trPr>
        <w:tc>
          <w:tcPr>
            <w:tcW w:w="4320" w:type="dxa"/>
          </w:tcPr>
          <w:p w14:paraId="1572CF93" w14:textId="2FB23C97" w:rsidR="004C1332" w:rsidRPr="005F7DA2" w:rsidRDefault="004C1332" w:rsidP="004C1332">
            <w:pPr>
              <w:rPr>
                <w:rFonts w:ascii="Arial" w:hAnsi="Arial" w:cs="Arial"/>
                <w:lang w:val="en-US"/>
              </w:rPr>
            </w:pPr>
            <w:proofErr w:type="spellStart"/>
            <w:r w:rsidRPr="005F7DA2">
              <w:rPr>
                <w:rFonts w:ascii="Arial" w:hAnsi="Arial" w:cs="Arial"/>
                <w:lang w:val="en-US"/>
              </w:rPr>
              <w:t>Ukupno</w:t>
            </w:r>
            <w:proofErr w:type="spellEnd"/>
            <w:r w:rsidRPr="005F7DA2">
              <w:rPr>
                <w:rFonts w:ascii="Arial" w:hAnsi="Arial" w:cs="Arial"/>
                <w:lang w:val="en-US"/>
              </w:rPr>
              <w:t xml:space="preserve"> </w:t>
            </w:r>
            <w:proofErr w:type="spellStart"/>
            <w:r w:rsidRPr="005F7DA2">
              <w:rPr>
                <w:rFonts w:ascii="Arial" w:hAnsi="Arial" w:cs="Arial"/>
                <w:lang w:val="en-US"/>
              </w:rPr>
              <w:t>procijenjena</w:t>
            </w:r>
            <w:proofErr w:type="spellEnd"/>
            <w:r w:rsidRPr="005F7DA2">
              <w:rPr>
                <w:rFonts w:ascii="Arial" w:hAnsi="Arial" w:cs="Arial"/>
                <w:lang w:val="en-US"/>
              </w:rPr>
              <w:t xml:space="preserve"> </w:t>
            </w:r>
            <w:proofErr w:type="spellStart"/>
            <w:r w:rsidRPr="005F7DA2">
              <w:rPr>
                <w:rFonts w:ascii="Arial" w:hAnsi="Arial" w:cs="Arial"/>
                <w:lang w:val="en-US"/>
              </w:rPr>
              <w:t>vrijednost</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091FE49" w14:textId="26E6FB78" w:rsidR="004C1332" w:rsidRPr="005F7DA2" w:rsidRDefault="004C1332" w:rsidP="004C1332">
            <w:pPr>
              <w:rPr>
                <w:rFonts w:ascii="Arial" w:hAnsi="Arial" w:cs="Arial"/>
                <w:lang w:val="en-US"/>
              </w:rPr>
            </w:pPr>
            <w:r w:rsidRPr="003C5FB2">
              <w:rPr>
                <w:rFonts w:ascii="Arial" w:hAnsi="Arial" w:cs="Arial"/>
                <w:lang w:val="en-US"/>
              </w:rPr>
              <w:t>50.844,75 EUR</w:t>
            </w:r>
          </w:p>
        </w:tc>
      </w:tr>
      <w:tr w:rsidR="004C1332" w:rsidRPr="005F7DA2" w14:paraId="1CABB218" w14:textId="77777777" w:rsidTr="007A1103">
        <w:trPr>
          <w:jc w:val="center"/>
        </w:trPr>
        <w:tc>
          <w:tcPr>
            <w:tcW w:w="4320" w:type="dxa"/>
          </w:tcPr>
          <w:p w14:paraId="2B2305AA" w14:textId="63CB2EB7" w:rsidR="004C1332" w:rsidRPr="005F7DA2" w:rsidRDefault="004C1332" w:rsidP="004C1332">
            <w:pPr>
              <w:rPr>
                <w:rFonts w:ascii="Arial" w:hAnsi="Arial" w:cs="Arial"/>
                <w:lang w:val="en-US"/>
              </w:rPr>
            </w:pPr>
            <w:r w:rsidRPr="005F7DA2">
              <w:rPr>
                <w:rFonts w:ascii="Arial" w:hAnsi="Arial" w:cs="Arial"/>
                <w:lang w:val="en-US"/>
              </w:rPr>
              <w:t xml:space="preserve">Iznos </w:t>
            </w:r>
            <w:proofErr w:type="spellStart"/>
            <w:r w:rsidRPr="005F7DA2">
              <w:rPr>
                <w:rFonts w:ascii="Arial" w:hAnsi="Arial" w:cs="Arial"/>
                <w:lang w:val="en-US"/>
              </w:rPr>
              <w:t>vlastitog</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799D2545" w14:textId="0971565D" w:rsidR="004C1332" w:rsidRPr="005F7DA2" w:rsidRDefault="004C1332" w:rsidP="004C1332">
            <w:pPr>
              <w:rPr>
                <w:rFonts w:ascii="Arial" w:hAnsi="Arial" w:cs="Arial"/>
                <w:lang w:val="en-US"/>
              </w:rPr>
            </w:pPr>
            <w:r w:rsidRPr="003C5FB2">
              <w:rPr>
                <w:rFonts w:ascii="Arial" w:hAnsi="Arial" w:cs="Arial"/>
                <w:lang w:val="en-US"/>
              </w:rPr>
              <w:t>25.422,38 EUR</w:t>
            </w:r>
          </w:p>
        </w:tc>
      </w:tr>
      <w:tr w:rsidR="004C1332" w:rsidRPr="005F7DA2" w14:paraId="04E6BAD3" w14:textId="77777777" w:rsidTr="007A1103">
        <w:trPr>
          <w:jc w:val="center"/>
        </w:trPr>
        <w:tc>
          <w:tcPr>
            <w:tcW w:w="4320" w:type="dxa"/>
          </w:tcPr>
          <w:p w14:paraId="01DBF719" w14:textId="04CC15B9" w:rsidR="004C1332" w:rsidRPr="005F7DA2" w:rsidRDefault="004C1332" w:rsidP="004C1332">
            <w:pPr>
              <w:rPr>
                <w:rFonts w:ascii="Arial" w:hAnsi="Arial" w:cs="Arial"/>
                <w:lang w:val="en-US"/>
              </w:rPr>
            </w:pPr>
            <w:proofErr w:type="spellStart"/>
            <w:r w:rsidRPr="005F7DA2">
              <w:rPr>
                <w:rFonts w:ascii="Arial" w:hAnsi="Arial" w:cs="Arial"/>
                <w:lang w:val="en-US"/>
              </w:rPr>
              <w:t>Ostali</w:t>
            </w:r>
            <w:proofErr w:type="spellEnd"/>
            <w:r w:rsidRPr="005F7DA2">
              <w:rPr>
                <w:rFonts w:ascii="Arial" w:hAnsi="Arial" w:cs="Arial"/>
                <w:lang w:val="en-US"/>
              </w:rPr>
              <w:t xml:space="preserve"> </w:t>
            </w:r>
            <w:proofErr w:type="spellStart"/>
            <w:r w:rsidRPr="005F7DA2">
              <w:rPr>
                <w:rFonts w:ascii="Arial" w:hAnsi="Arial" w:cs="Arial"/>
                <w:lang w:val="en-US"/>
              </w:rPr>
              <w:t>mogući</w:t>
            </w:r>
            <w:proofErr w:type="spellEnd"/>
            <w:r w:rsidRPr="005F7DA2">
              <w:rPr>
                <w:rFonts w:ascii="Arial" w:hAnsi="Arial" w:cs="Arial"/>
                <w:lang w:val="en-US"/>
              </w:rPr>
              <w:t xml:space="preserve"> </w:t>
            </w:r>
            <w:proofErr w:type="spellStart"/>
            <w:r w:rsidRPr="005F7DA2">
              <w:rPr>
                <w:rFonts w:ascii="Arial" w:hAnsi="Arial" w:cs="Arial"/>
                <w:lang w:val="en-US"/>
              </w:rPr>
              <w:t>izvori</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6EA32C48" w14:textId="55C614F3" w:rsidR="004C1332" w:rsidRPr="005F7DA2" w:rsidRDefault="004C1332" w:rsidP="004C1332">
            <w:pPr>
              <w:rPr>
                <w:rFonts w:ascii="Arial" w:hAnsi="Arial" w:cs="Arial"/>
                <w:lang w:val="en-US"/>
              </w:rPr>
            </w:pPr>
            <w:proofErr w:type="spellStart"/>
            <w:r w:rsidRPr="003C5FB2">
              <w:rPr>
                <w:rFonts w:ascii="Arial" w:hAnsi="Arial" w:cs="Arial"/>
                <w:lang w:val="en-US"/>
              </w:rPr>
              <w:t>Ministarstvo</w:t>
            </w:r>
            <w:proofErr w:type="spellEnd"/>
            <w:r w:rsidRPr="003C5FB2">
              <w:rPr>
                <w:rFonts w:ascii="Arial" w:hAnsi="Arial" w:cs="Arial"/>
                <w:lang w:val="en-US"/>
              </w:rPr>
              <w:t xml:space="preserve"> </w:t>
            </w:r>
            <w:proofErr w:type="spellStart"/>
            <w:r w:rsidRPr="003C5FB2">
              <w:rPr>
                <w:rFonts w:ascii="Arial" w:hAnsi="Arial" w:cs="Arial"/>
                <w:lang w:val="en-US"/>
              </w:rPr>
              <w:t>prostornog</w:t>
            </w:r>
            <w:proofErr w:type="spellEnd"/>
            <w:r w:rsidRPr="003C5FB2">
              <w:rPr>
                <w:rFonts w:ascii="Arial" w:hAnsi="Arial" w:cs="Arial"/>
                <w:lang w:val="en-US"/>
              </w:rPr>
              <w:t xml:space="preserve"> </w:t>
            </w:r>
            <w:proofErr w:type="spellStart"/>
            <w:r w:rsidRPr="003C5FB2">
              <w:rPr>
                <w:rFonts w:ascii="Arial" w:hAnsi="Arial" w:cs="Arial"/>
                <w:lang w:val="en-US"/>
              </w:rPr>
              <w:t>uređenja</w:t>
            </w:r>
            <w:proofErr w:type="spellEnd"/>
            <w:r w:rsidRPr="003C5FB2">
              <w:rPr>
                <w:rFonts w:ascii="Arial" w:hAnsi="Arial" w:cs="Arial"/>
                <w:lang w:val="en-US"/>
              </w:rPr>
              <w:t xml:space="preserve">, </w:t>
            </w:r>
            <w:proofErr w:type="spellStart"/>
            <w:r w:rsidRPr="003C5FB2">
              <w:rPr>
                <w:rFonts w:ascii="Arial" w:hAnsi="Arial" w:cs="Arial"/>
                <w:lang w:val="en-US"/>
              </w:rPr>
              <w:t>graditeljstva</w:t>
            </w:r>
            <w:proofErr w:type="spellEnd"/>
            <w:r w:rsidRPr="003C5FB2">
              <w:rPr>
                <w:rFonts w:ascii="Arial" w:hAnsi="Arial" w:cs="Arial"/>
                <w:lang w:val="en-US"/>
              </w:rPr>
              <w:t xml:space="preserve"> i </w:t>
            </w:r>
            <w:proofErr w:type="spellStart"/>
            <w:r w:rsidRPr="003C5FB2">
              <w:rPr>
                <w:rFonts w:ascii="Arial" w:hAnsi="Arial" w:cs="Arial"/>
                <w:lang w:val="en-US"/>
              </w:rPr>
              <w:t>državne</w:t>
            </w:r>
            <w:proofErr w:type="spellEnd"/>
            <w:r w:rsidRPr="003C5FB2">
              <w:rPr>
                <w:rFonts w:ascii="Arial" w:hAnsi="Arial" w:cs="Arial"/>
                <w:lang w:val="en-US"/>
              </w:rPr>
              <w:t xml:space="preserve"> </w:t>
            </w:r>
            <w:proofErr w:type="spellStart"/>
            <w:r w:rsidRPr="003C5FB2">
              <w:rPr>
                <w:rFonts w:ascii="Arial" w:hAnsi="Arial" w:cs="Arial"/>
                <w:lang w:val="en-US"/>
              </w:rPr>
              <w:t>imovine</w:t>
            </w:r>
            <w:proofErr w:type="spellEnd"/>
            <w:r w:rsidRPr="003C5FB2">
              <w:rPr>
                <w:rFonts w:ascii="Arial" w:hAnsi="Arial" w:cs="Arial"/>
                <w:lang w:val="en-US"/>
              </w:rPr>
              <w:t xml:space="preserve"> (</w:t>
            </w:r>
            <w:proofErr w:type="spellStart"/>
            <w:r w:rsidRPr="003C5FB2">
              <w:rPr>
                <w:rFonts w:ascii="Arial" w:hAnsi="Arial" w:cs="Arial"/>
                <w:lang w:val="en-US"/>
              </w:rPr>
              <w:t>odobreno</w:t>
            </w:r>
            <w:proofErr w:type="spellEnd"/>
            <w:r w:rsidRPr="003C5FB2">
              <w:rPr>
                <w:rFonts w:ascii="Arial" w:hAnsi="Arial" w:cs="Arial"/>
                <w:lang w:val="en-US"/>
              </w:rPr>
              <w:t xml:space="preserve"> 19.700,00 EUR); </w:t>
            </w:r>
            <w:proofErr w:type="spellStart"/>
            <w:r w:rsidRPr="003C5FB2">
              <w:rPr>
                <w:rFonts w:ascii="Arial" w:hAnsi="Arial" w:cs="Arial"/>
                <w:lang w:val="en-US"/>
              </w:rPr>
              <w:t>dodatni</w:t>
            </w:r>
            <w:proofErr w:type="spellEnd"/>
            <w:r w:rsidRPr="003C5FB2">
              <w:rPr>
                <w:rFonts w:ascii="Arial" w:hAnsi="Arial" w:cs="Arial"/>
                <w:lang w:val="en-US"/>
              </w:rPr>
              <w:t xml:space="preserve"> </w:t>
            </w:r>
            <w:proofErr w:type="spellStart"/>
            <w:r w:rsidRPr="003C5FB2">
              <w:rPr>
                <w:rFonts w:ascii="Arial" w:hAnsi="Arial" w:cs="Arial"/>
                <w:lang w:val="en-US"/>
              </w:rPr>
              <w:t>nacionalni</w:t>
            </w:r>
            <w:proofErr w:type="spellEnd"/>
            <w:r w:rsidRPr="003C5FB2">
              <w:rPr>
                <w:rFonts w:ascii="Arial" w:hAnsi="Arial" w:cs="Arial"/>
                <w:lang w:val="en-US"/>
              </w:rPr>
              <w:t xml:space="preserve"> i </w:t>
            </w:r>
            <w:proofErr w:type="spellStart"/>
            <w:r w:rsidRPr="003C5FB2">
              <w:rPr>
                <w:rFonts w:ascii="Arial" w:hAnsi="Arial" w:cs="Arial"/>
                <w:lang w:val="en-US"/>
              </w:rPr>
              <w:t>županijski</w:t>
            </w:r>
            <w:proofErr w:type="spellEnd"/>
            <w:r w:rsidRPr="003C5FB2">
              <w:rPr>
                <w:rFonts w:ascii="Arial" w:hAnsi="Arial" w:cs="Arial"/>
                <w:lang w:val="en-US"/>
              </w:rPr>
              <w:t xml:space="preserve"> </w:t>
            </w:r>
            <w:proofErr w:type="spellStart"/>
            <w:r w:rsidRPr="003C5FB2">
              <w:rPr>
                <w:rFonts w:ascii="Arial" w:hAnsi="Arial" w:cs="Arial"/>
                <w:lang w:val="en-US"/>
              </w:rPr>
              <w:t>fondovi</w:t>
            </w:r>
            <w:proofErr w:type="spellEnd"/>
            <w:r w:rsidRPr="003C5FB2">
              <w:rPr>
                <w:rFonts w:ascii="Arial" w:hAnsi="Arial" w:cs="Arial"/>
                <w:lang w:val="en-US"/>
              </w:rPr>
              <w:t xml:space="preserve"> za </w:t>
            </w:r>
            <w:proofErr w:type="spellStart"/>
            <w:r w:rsidRPr="003C5FB2">
              <w:rPr>
                <w:rFonts w:ascii="Arial" w:hAnsi="Arial" w:cs="Arial"/>
                <w:lang w:val="en-US"/>
              </w:rPr>
              <w:t>energetsku</w:t>
            </w:r>
            <w:proofErr w:type="spellEnd"/>
            <w:r w:rsidRPr="003C5FB2">
              <w:rPr>
                <w:rFonts w:ascii="Arial" w:hAnsi="Arial" w:cs="Arial"/>
                <w:lang w:val="en-US"/>
              </w:rPr>
              <w:t xml:space="preserve"> </w:t>
            </w:r>
            <w:proofErr w:type="spellStart"/>
            <w:r w:rsidRPr="003C5FB2">
              <w:rPr>
                <w:rFonts w:ascii="Arial" w:hAnsi="Arial" w:cs="Arial"/>
                <w:lang w:val="en-US"/>
              </w:rPr>
              <w:t>učinkovitost</w:t>
            </w:r>
            <w:proofErr w:type="spellEnd"/>
          </w:p>
        </w:tc>
      </w:tr>
      <w:tr w:rsidR="004C1332" w:rsidRPr="005F7DA2" w14:paraId="4A03B89B" w14:textId="77777777" w:rsidTr="007A1103">
        <w:trPr>
          <w:jc w:val="center"/>
        </w:trPr>
        <w:tc>
          <w:tcPr>
            <w:tcW w:w="4320" w:type="dxa"/>
          </w:tcPr>
          <w:p w14:paraId="2299F404" w14:textId="246A1B9F" w:rsidR="004C1332" w:rsidRPr="005F7DA2" w:rsidRDefault="004C1332" w:rsidP="004C1332">
            <w:pPr>
              <w:rPr>
                <w:rFonts w:ascii="Arial" w:hAnsi="Arial" w:cs="Arial"/>
                <w:lang w:val="en-US"/>
              </w:rPr>
            </w:pPr>
            <w:proofErr w:type="spellStart"/>
            <w:r w:rsidRPr="005F7DA2">
              <w:rPr>
                <w:rFonts w:ascii="Arial" w:hAnsi="Arial" w:cs="Arial"/>
                <w:lang w:val="en-US"/>
              </w:rPr>
              <w:t>Imovinsko-pravni</w:t>
            </w:r>
            <w:proofErr w:type="spellEnd"/>
            <w:r w:rsidRPr="005F7DA2">
              <w:rPr>
                <w:rFonts w:ascii="Arial" w:hAnsi="Arial" w:cs="Arial"/>
                <w:lang w:val="en-US"/>
              </w:rPr>
              <w:t xml:space="preserve"> </w:t>
            </w:r>
            <w:proofErr w:type="spellStart"/>
            <w:r w:rsidRPr="005F7DA2">
              <w:rPr>
                <w:rFonts w:ascii="Arial" w:hAnsi="Arial" w:cs="Arial"/>
                <w:lang w:val="en-US"/>
              </w:rPr>
              <w:t>odnosi</w:t>
            </w:r>
            <w:proofErr w:type="spellEnd"/>
          </w:p>
        </w:tc>
        <w:tc>
          <w:tcPr>
            <w:tcW w:w="5598" w:type="dxa"/>
          </w:tcPr>
          <w:p w14:paraId="0732FC3F" w14:textId="4ACC5431" w:rsidR="004C1332" w:rsidRPr="005F7DA2" w:rsidRDefault="004C1332" w:rsidP="004C1332">
            <w:pPr>
              <w:rPr>
                <w:rFonts w:ascii="Arial" w:hAnsi="Arial" w:cs="Arial"/>
                <w:lang w:val="en-US"/>
              </w:rPr>
            </w:pPr>
            <w:proofErr w:type="spellStart"/>
            <w:r w:rsidRPr="003C5FB2">
              <w:rPr>
                <w:rFonts w:ascii="Arial" w:hAnsi="Arial" w:cs="Arial"/>
                <w:lang w:val="en-US"/>
              </w:rPr>
              <w:t>Lokacije</w:t>
            </w:r>
            <w:proofErr w:type="spellEnd"/>
            <w:r w:rsidRPr="003C5FB2">
              <w:rPr>
                <w:rFonts w:ascii="Arial" w:hAnsi="Arial" w:cs="Arial"/>
                <w:lang w:val="en-US"/>
              </w:rPr>
              <w:t xml:space="preserve"> za </w:t>
            </w:r>
            <w:proofErr w:type="spellStart"/>
            <w:r w:rsidRPr="003C5FB2">
              <w:rPr>
                <w:rFonts w:ascii="Arial" w:hAnsi="Arial" w:cs="Arial"/>
                <w:lang w:val="en-US"/>
              </w:rPr>
              <w:t>rasvjetu</w:t>
            </w:r>
            <w:proofErr w:type="spellEnd"/>
            <w:r w:rsidRPr="003C5FB2">
              <w:rPr>
                <w:rFonts w:ascii="Arial" w:hAnsi="Arial" w:cs="Arial"/>
                <w:lang w:val="en-US"/>
              </w:rPr>
              <w:t xml:space="preserve"> u </w:t>
            </w:r>
            <w:proofErr w:type="spellStart"/>
            <w:r w:rsidRPr="003C5FB2">
              <w:rPr>
                <w:rFonts w:ascii="Arial" w:hAnsi="Arial" w:cs="Arial"/>
                <w:lang w:val="en-US"/>
              </w:rPr>
              <w:t>javnom</w:t>
            </w:r>
            <w:proofErr w:type="spellEnd"/>
            <w:r w:rsidRPr="003C5FB2">
              <w:rPr>
                <w:rFonts w:ascii="Arial" w:hAnsi="Arial" w:cs="Arial"/>
                <w:lang w:val="en-US"/>
              </w:rPr>
              <w:t xml:space="preserve"> </w:t>
            </w:r>
            <w:proofErr w:type="spellStart"/>
            <w:r w:rsidRPr="003C5FB2">
              <w:rPr>
                <w:rFonts w:ascii="Arial" w:hAnsi="Arial" w:cs="Arial"/>
                <w:lang w:val="en-US"/>
              </w:rPr>
              <w:t>vlasništvu</w:t>
            </w:r>
            <w:proofErr w:type="spellEnd"/>
            <w:r w:rsidRPr="003C5FB2">
              <w:rPr>
                <w:rFonts w:ascii="Arial" w:hAnsi="Arial" w:cs="Arial"/>
                <w:lang w:val="en-US"/>
              </w:rPr>
              <w:t xml:space="preserve">, pod </w:t>
            </w:r>
            <w:proofErr w:type="spellStart"/>
            <w:r w:rsidRPr="003C5FB2">
              <w:rPr>
                <w:rFonts w:ascii="Arial" w:hAnsi="Arial" w:cs="Arial"/>
                <w:lang w:val="en-US"/>
              </w:rPr>
              <w:t>upravom</w:t>
            </w:r>
            <w:proofErr w:type="spellEnd"/>
            <w:r w:rsidRPr="003C5FB2">
              <w:rPr>
                <w:rFonts w:ascii="Arial" w:hAnsi="Arial" w:cs="Arial"/>
                <w:lang w:val="en-US"/>
              </w:rPr>
              <w:t xml:space="preserve"> Općine </w:t>
            </w:r>
            <w:proofErr w:type="spellStart"/>
            <w:r w:rsidRPr="003C5FB2">
              <w:rPr>
                <w:rFonts w:ascii="Arial" w:hAnsi="Arial" w:cs="Arial"/>
                <w:lang w:val="en-US"/>
              </w:rPr>
              <w:t>Lekenik</w:t>
            </w:r>
            <w:proofErr w:type="spellEnd"/>
          </w:p>
        </w:tc>
      </w:tr>
      <w:tr w:rsidR="004C1332" w:rsidRPr="005F7DA2" w14:paraId="4D79CBB8" w14:textId="77777777" w:rsidTr="007A1103">
        <w:trPr>
          <w:jc w:val="center"/>
        </w:trPr>
        <w:tc>
          <w:tcPr>
            <w:tcW w:w="4320" w:type="dxa"/>
          </w:tcPr>
          <w:p w14:paraId="0BCDE33C" w14:textId="15B26C32" w:rsidR="004C1332" w:rsidRPr="005F7DA2" w:rsidRDefault="004C1332" w:rsidP="004C1332">
            <w:pPr>
              <w:rPr>
                <w:rFonts w:ascii="Arial" w:hAnsi="Arial" w:cs="Arial"/>
                <w:lang w:val="en-US"/>
              </w:rPr>
            </w:pPr>
            <w:proofErr w:type="spellStart"/>
            <w:r w:rsidRPr="005F7DA2">
              <w:rPr>
                <w:rFonts w:ascii="Arial" w:hAnsi="Arial" w:cs="Arial"/>
                <w:lang w:val="en-US"/>
              </w:rPr>
              <w:t>Osnova</w:t>
            </w:r>
            <w:proofErr w:type="spellEnd"/>
            <w:r w:rsidRPr="005F7DA2">
              <w:rPr>
                <w:rFonts w:ascii="Arial" w:hAnsi="Arial" w:cs="Arial"/>
                <w:lang w:val="en-US"/>
              </w:rPr>
              <w:t xml:space="preserve"> za </w:t>
            </w:r>
            <w:proofErr w:type="spellStart"/>
            <w:r w:rsidRPr="005F7DA2">
              <w:rPr>
                <w:rFonts w:ascii="Arial" w:hAnsi="Arial" w:cs="Arial"/>
                <w:lang w:val="en-US"/>
              </w:rPr>
              <w:t>raspolaganje</w:t>
            </w:r>
            <w:proofErr w:type="spellEnd"/>
            <w:r w:rsidRPr="005F7DA2">
              <w:rPr>
                <w:rFonts w:ascii="Arial" w:hAnsi="Arial" w:cs="Arial"/>
                <w:lang w:val="en-US"/>
              </w:rPr>
              <w:t xml:space="preserve"> </w:t>
            </w:r>
            <w:proofErr w:type="spellStart"/>
            <w:r w:rsidRPr="005F7DA2">
              <w:rPr>
                <w:rFonts w:ascii="Arial" w:hAnsi="Arial" w:cs="Arial"/>
                <w:lang w:val="en-US"/>
              </w:rPr>
              <w:t>nekretninama</w:t>
            </w:r>
            <w:proofErr w:type="spellEnd"/>
          </w:p>
        </w:tc>
        <w:tc>
          <w:tcPr>
            <w:tcW w:w="5598" w:type="dxa"/>
          </w:tcPr>
          <w:p w14:paraId="74932EDD" w14:textId="2E79842A" w:rsidR="004C1332" w:rsidRPr="005F7DA2" w:rsidRDefault="004C1332" w:rsidP="004C1332">
            <w:pPr>
              <w:rPr>
                <w:rFonts w:ascii="Arial" w:hAnsi="Arial" w:cs="Arial"/>
                <w:lang w:val="en-US"/>
              </w:rPr>
            </w:pPr>
            <w:proofErr w:type="spellStart"/>
            <w:r w:rsidRPr="003C5FB2">
              <w:rPr>
                <w:rFonts w:ascii="Arial" w:hAnsi="Arial" w:cs="Arial"/>
                <w:lang w:val="en-US"/>
              </w:rPr>
              <w:t>Vlasništvo</w:t>
            </w:r>
            <w:proofErr w:type="spellEnd"/>
            <w:r w:rsidRPr="003C5FB2">
              <w:rPr>
                <w:rFonts w:ascii="Arial" w:hAnsi="Arial" w:cs="Arial"/>
                <w:lang w:val="en-US"/>
              </w:rPr>
              <w:t xml:space="preserve"> </w:t>
            </w:r>
            <w:proofErr w:type="spellStart"/>
            <w:r w:rsidRPr="003C5FB2">
              <w:rPr>
                <w:rFonts w:ascii="Arial" w:hAnsi="Arial" w:cs="Arial"/>
                <w:lang w:val="en-US"/>
              </w:rPr>
              <w:t>jedinice</w:t>
            </w:r>
            <w:proofErr w:type="spellEnd"/>
            <w:r w:rsidRPr="003C5FB2">
              <w:rPr>
                <w:rFonts w:ascii="Arial" w:hAnsi="Arial" w:cs="Arial"/>
                <w:lang w:val="en-US"/>
              </w:rPr>
              <w:t xml:space="preserve"> </w:t>
            </w:r>
            <w:proofErr w:type="spellStart"/>
            <w:r w:rsidRPr="003C5FB2">
              <w:rPr>
                <w:rFonts w:ascii="Arial" w:hAnsi="Arial" w:cs="Arial"/>
                <w:lang w:val="en-US"/>
              </w:rPr>
              <w:t>lokalne</w:t>
            </w:r>
            <w:proofErr w:type="spellEnd"/>
            <w:r w:rsidRPr="003C5FB2">
              <w:rPr>
                <w:rFonts w:ascii="Arial" w:hAnsi="Arial" w:cs="Arial"/>
                <w:lang w:val="en-US"/>
              </w:rPr>
              <w:t xml:space="preserve"> </w:t>
            </w:r>
            <w:proofErr w:type="spellStart"/>
            <w:r w:rsidRPr="003C5FB2">
              <w:rPr>
                <w:rFonts w:ascii="Arial" w:hAnsi="Arial" w:cs="Arial"/>
                <w:lang w:val="en-US"/>
              </w:rPr>
              <w:t>samouprave</w:t>
            </w:r>
            <w:proofErr w:type="spellEnd"/>
          </w:p>
        </w:tc>
      </w:tr>
      <w:tr w:rsidR="004C1332" w:rsidRPr="005F7DA2" w14:paraId="61433619" w14:textId="77777777" w:rsidTr="007A1103">
        <w:trPr>
          <w:jc w:val="center"/>
        </w:trPr>
        <w:tc>
          <w:tcPr>
            <w:tcW w:w="4320" w:type="dxa"/>
          </w:tcPr>
          <w:p w14:paraId="5489405D" w14:textId="78ED6DF0" w:rsidR="004C1332" w:rsidRPr="005F7DA2" w:rsidRDefault="004C1332" w:rsidP="004C133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studijske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3077068E" w14:textId="5F0FB680" w:rsidR="004C1332" w:rsidRPr="005F7DA2" w:rsidRDefault="004C1332" w:rsidP="004C1332">
            <w:pPr>
              <w:rPr>
                <w:rFonts w:ascii="Arial" w:hAnsi="Arial" w:cs="Arial"/>
                <w:lang w:val="en-US"/>
              </w:rPr>
            </w:pPr>
            <w:proofErr w:type="spellStart"/>
            <w:r w:rsidRPr="003C5FB2">
              <w:rPr>
                <w:rFonts w:ascii="Arial" w:hAnsi="Arial" w:cs="Arial"/>
                <w:lang w:val="en-US"/>
              </w:rPr>
              <w:t>Nije</w:t>
            </w:r>
            <w:proofErr w:type="spellEnd"/>
            <w:r w:rsidRPr="003C5FB2">
              <w:rPr>
                <w:rFonts w:ascii="Arial" w:hAnsi="Arial" w:cs="Arial"/>
                <w:lang w:val="en-US"/>
              </w:rPr>
              <w:t xml:space="preserve"> </w:t>
            </w:r>
            <w:proofErr w:type="spellStart"/>
            <w:r w:rsidRPr="003C5FB2">
              <w:rPr>
                <w:rFonts w:ascii="Arial" w:hAnsi="Arial" w:cs="Arial"/>
                <w:lang w:val="en-US"/>
              </w:rPr>
              <w:t>potrebna</w:t>
            </w:r>
            <w:proofErr w:type="spellEnd"/>
            <w:r w:rsidRPr="003C5FB2">
              <w:rPr>
                <w:rFonts w:ascii="Arial" w:hAnsi="Arial" w:cs="Arial"/>
                <w:lang w:val="en-US"/>
              </w:rPr>
              <w:t xml:space="preserve"> </w:t>
            </w:r>
            <w:proofErr w:type="spellStart"/>
            <w:r w:rsidRPr="003C5FB2">
              <w:rPr>
                <w:rFonts w:ascii="Arial" w:hAnsi="Arial" w:cs="Arial"/>
                <w:lang w:val="en-US"/>
              </w:rPr>
              <w:t>posebna</w:t>
            </w:r>
            <w:proofErr w:type="spellEnd"/>
            <w:r w:rsidRPr="003C5FB2">
              <w:rPr>
                <w:rFonts w:ascii="Arial" w:hAnsi="Arial" w:cs="Arial"/>
                <w:lang w:val="en-US"/>
              </w:rPr>
              <w:t xml:space="preserve"> </w:t>
            </w:r>
            <w:proofErr w:type="spellStart"/>
            <w:r w:rsidRPr="003C5FB2">
              <w:rPr>
                <w:rFonts w:ascii="Arial" w:hAnsi="Arial" w:cs="Arial"/>
                <w:lang w:val="en-US"/>
              </w:rPr>
              <w:t>studijska</w:t>
            </w:r>
            <w:proofErr w:type="spellEnd"/>
            <w:r w:rsidRPr="003C5FB2">
              <w:rPr>
                <w:rFonts w:ascii="Arial" w:hAnsi="Arial" w:cs="Arial"/>
                <w:lang w:val="en-US"/>
              </w:rPr>
              <w:t xml:space="preserve"> </w:t>
            </w:r>
            <w:proofErr w:type="spellStart"/>
            <w:r w:rsidRPr="003C5FB2">
              <w:rPr>
                <w:rFonts w:ascii="Arial" w:hAnsi="Arial" w:cs="Arial"/>
                <w:lang w:val="en-US"/>
              </w:rPr>
              <w:t>dokumentacija</w:t>
            </w:r>
            <w:proofErr w:type="spellEnd"/>
          </w:p>
        </w:tc>
      </w:tr>
      <w:tr w:rsidR="004C1332" w:rsidRPr="005F7DA2" w14:paraId="0AA00C33" w14:textId="77777777" w:rsidTr="007A1103">
        <w:trPr>
          <w:jc w:val="center"/>
        </w:trPr>
        <w:tc>
          <w:tcPr>
            <w:tcW w:w="4320" w:type="dxa"/>
          </w:tcPr>
          <w:p w14:paraId="6A7F45FB" w14:textId="479F7DBC" w:rsidR="004C1332" w:rsidRPr="005F7DA2" w:rsidRDefault="004C1332" w:rsidP="004C133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projektne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2FAC936A" w14:textId="36C00412" w:rsidR="004C1332" w:rsidRPr="005F7DA2" w:rsidRDefault="004C1332" w:rsidP="004C1332">
            <w:pPr>
              <w:rPr>
                <w:rFonts w:ascii="Arial" w:hAnsi="Arial" w:cs="Arial"/>
                <w:lang w:val="en-US"/>
              </w:rPr>
            </w:pPr>
            <w:r w:rsidRPr="003C5FB2">
              <w:rPr>
                <w:rFonts w:ascii="Arial" w:hAnsi="Arial" w:cs="Arial"/>
                <w:lang w:val="en-US"/>
              </w:rPr>
              <w:t xml:space="preserve">U </w:t>
            </w:r>
            <w:proofErr w:type="spellStart"/>
            <w:r w:rsidRPr="003C5FB2">
              <w:rPr>
                <w:rFonts w:ascii="Arial" w:hAnsi="Arial" w:cs="Arial"/>
                <w:lang w:val="en-US"/>
              </w:rPr>
              <w:t>pripremi</w:t>
            </w:r>
            <w:proofErr w:type="spellEnd"/>
            <w:r w:rsidRPr="003C5FB2">
              <w:rPr>
                <w:rFonts w:ascii="Arial" w:hAnsi="Arial" w:cs="Arial"/>
                <w:lang w:val="en-US"/>
              </w:rPr>
              <w:t xml:space="preserve"> – </w:t>
            </w:r>
            <w:proofErr w:type="spellStart"/>
            <w:r w:rsidRPr="003C5FB2">
              <w:rPr>
                <w:rFonts w:ascii="Arial" w:hAnsi="Arial" w:cs="Arial"/>
                <w:lang w:val="en-US"/>
              </w:rPr>
              <w:t>očekuje</w:t>
            </w:r>
            <w:proofErr w:type="spellEnd"/>
            <w:r w:rsidRPr="003C5FB2">
              <w:rPr>
                <w:rFonts w:ascii="Arial" w:hAnsi="Arial" w:cs="Arial"/>
                <w:lang w:val="en-US"/>
              </w:rPr>
              <w:t xml:space="preserve"> se </w:t>
            </w:r>
            <w:proofErr w:type="spellStart"/>
            <w:r w:rsidRPr="003C5FB2">
              <w:rPr>
                <w:rFonts w:ascii="Arial" w:hAnsi="Arial" w:cs="Arial"/>
                <w:lang w:val="en-US"/>
              </w:rPr>
              <w:t>tijekom</w:t>
            </w:r>
            <w:proofErr w:type="spellEnd"/>
            <w:r w:rsidRPr="003C5FB2">
              <w:rPr>
                <w:rFonts w:ascii="Arial" w:hAnsi="Arial" w:cs="Arial"/>
                <w:lang w:val="en-US"/>
              </w:rPr>
              <w:t xml:space="preserve"> 2025.</w:t>
            </w:r>
          </w:p>
        </w:tc>
      </w:tr>
      <w:tr w:rsidR="004C1332" w:rsidRPr="005F7DA2" w14:paraId="7A29A5AE" w14:textId="77777777" w:rsidTr="007A1103">
        <w:trPr>
          <w:jc w:val="center"/>
        </w:trPr>
        <w:tc>
          <w:tcPr>
            <w:tcW w:w="4320" w:type="dxa"/>
          </w:tcPr>
          <w:p w14:paraId="3900A6F7" w14:textId="4CA75E5A" w:rsidR="004C1332" w:rsidRPr="005F7DA2" w:rsidRDefault="004C1332" w:rsidP="004C1332">
            <w:pPr>
              <w:rPr>
                <w:rFonts w:ascii="Arial" w:hAnsi="Arial" w:cs="Arial"/>
                <w:lang w:val="en-US"/>
              </w:rPr>
            </w:pPr>
            <w:r w:rsidRPr="005F7DA2">
              <w:rPr>
                <w:rFonts w:ascii="Arial" w:hAnsi="Arial" w:cs="Arial"/>
                <w:lang w:val="en-US"/>
              </w:rPr>
              <w:t xml:space="preserve">Projekt od </w:t>
            </w:r>
            <w:proofErr w:type="spellStart"/>
            <w:r w:rsidRPr="005F7DA2">
              <w:rPr>
                <w:rFonts w:ascii="Arial" w:hAnsi="Arial" w:cs="Arial"/>
                <w:lang w:val="en-US"/>
              </w:rPr>
              <w:t>posebnog</w:t>
            </w:r>
            <w:proofErr w:type="spellEnd"/>
            <w:r w:rsidRPr="005F7DA2">
              <w:rPr>
                <w:rFonts w:ascii="Arial" w:hAnsi="Arial" w:cs="Arial"/>
                <w:lang w:val="en-US"/>
              </w:rPr>
              <w:t xml:space="preserve"> </w:t>
            </w:r>
            <w:proofErr w:type="spellStart"/>
            <w:r w:rsidRPr="005F7DA2">
              <w:rPr>
                <w:rFonts w:ascii="Arial" w:hAnsi="Arial" w:cs="Arial"/>
                <w:lang w:val="en-US"/>
              </w:rPr>
              <w:t>značaja</w:t>
            </w:r>
            <w:proofErr w:type="spellEnd"/>
            <w:r w:rsidRPr="005F7DA2">
              <w:rPr>
                <w:rFonts w:ascii="Arial" w:hAnsi="Arial" w:cs="Arial"/>
                <w:lang w:val="en-US"/>
              </w:rPr>
              <w:t xml:space="preserve"> za </w:t>
            </w:r>
            <w:proofErr w:type="spellStart"/>
            <w:r w:rsidRPr="005F7DA2">
              <w:rPr>
                <w:rFonts w:ascii="Arial" w:hAnsi="Arial" w:cs="Arial"/>
                <w:lang w:val="en-US"/>
              </w:rPr>
              <w:t>razvoj</w:t>
            </w:r>
            <w:proofErr w:type="spellEnd"/>
            <w:r w:rsidRPr="005F7DA2">
              <w:rPr>
                <w:rFonts w:ascii="Arial" w:hAnsi="Arial" w:cs="Arial"/>
                <w:lang w:val="en-US"/>
              </w:rPr>
              <w:t xml:space="preserve"> </w:t>
            </w:r>
            <w:proofErr w:type="spellStart"/>
            <w:r w:rsidRPr="005F7DA2">
              <w:rPr>
                <w:rFonts w:ascii="Arial" w:hAnsi="Arial" w:cs="Arial"/>
                <w:lang w:val="en-US"/>
              </w:rPr>
              <w:t>destinacije</w:t>
            </w:r>
            <w:proofErr w:type="spellEnd"/>
          </w:p>
        </w:tc>
        <w:tc>
          <w:tcPr>
            <w:tcW w:w="5598" w:type="dxa"/>
          </w:tcPr>
          <w:p w14:paraId="69123289" w14:textId="7B6E2D54" w:rsidR="004C1332" w:rsidRPr="005F7DA2" w:rsidRDefault="004C1332" w:rsidP="004C1332">
            <w:pPr>
              <w:rPr>
                <w:rFonts w:ascii="Arial" w:hAnsi="Arial" w:cs="Arial"/>
                <w:lang w:val="en-US"/>
              </w:rPr>
            </w:pPr>
            <w:r>
              <w:rPr>
                <w:rFonts w:ascii="Arial" w:hAnsi="Arial" w:cs="Arial"/>
                <w:lang w:val="en-US"/>
              </w:rPr>
              <w:t>DA</w:t>
            </w:r>
          </w:p>
        </w:tc>
      </w:tr>
      <w:tr w:rsidR="004C1332" w:rsidRPr="005F7DA2" w14:paraId="0B659BF4" w14:textId="77777777" w:rsidTr="007A1103">
        <w:trPr>
          <w:jc w:val="center"/>
        </w:trPr>
        <w:tc>
          <w:tcPr>
            <w:tcW w:w="4320" w:type="dxa"/>
          </w:tcPr>
          <w:p w14:paraId="2AC60457" w14:textId="4BDB805B" w:rsidR="004C1332" w:rsidRPr="005F7DA2" w:rsidRDefault="004C1332" w:rsidP="004C1332">
            <w:pPr>
              <w:rPr>
                <w:rFonts w:ascii="Arial" w:hAnsi="Arial" w:cs="Arial"/>
                <w:lang w:val="en-US"/>
              </w:rPr>
            </w:pPr>
            <w:proofErr w:type="spellStart"/>
            <w:r w:rsidRPr="005F7DA2">
              <w:rPr>
                <w:rFonts w:ascii="Arial" w:hAnsi="Arial" w:cs="Arial"/>
                <w:lang w:val="en-US"/>
              </w:rPr>
              <w:t>Napomena</w:t>
            </w:r>
            <w:proofErr w:type="spellEnd"/>
          </w:p>
        </w:tc>
        <w:tc>
          <w:tcPr>
            <w:tcW w:w="5598" w:type="dxa"/>
          </w:tcPr>
          <w:p w14:paraId="09A14876" w14:textId="1DD646E8" w:rsidR="004C1332" w:rsidRPr="005F7DA2" w:rsidRDefault="004C1332" w:rsidP="004C1332">
            <w:pPr>
              <w:rPr>
                <w:rFonts w:ascii="Arial" w:hAnsi="Arial" w:cs="Arial"/>
                <w:lang w:val="en-US"/>
              </w:rPr>
            </w:pPr>
            <w:proofErr w:type="spellStart"/>
            <w:r w:rsidRPr="003C5FB2">
              <w:rPr>
                <w:rFonts w:ascii="Arial" w:hAnsi="Arial" w:cs="Arial"/>
                <w:lang w:val="en-US"/>
              </w:rPr>
              <w:t>Odlukom</w:t>
            </w:r>
            <w:proofErr w:type="spellEnd"/>
            <w:r w:rsidRPr="003C5FB2">
              <w:rPr>
                <w:rFonts w:ascii="Arial" w:hAnsi="Arial" w:cs="Arial"/>
                <w:lang w:val="en-US"/>
              </w:rPr>
              <w:t xml:space="preserve"> </w:t>
            </w:r>
            <w:proofErr w:type="spellStart"/>
            <w:r w:rsidRPr="003C5FB2">
              <w:rPr>
                <w:rFonts w:ascii="Arial" w:hAnsi="Arial" w:cs="Arial"/>
                <w:lang w:val="en-US"/>
              </w:rPr>
              <w:t>Ministarstva</w:t>
            </w:r>
            <w:proofErr w:type="spellEnd"/>
            <w:r w:rsidRPr="003C5FB2">
              <w:rPr>
                <w:rFonts w:ascii="Arial" w:hAnsi="Arial" w:cs="Arial"/>
                <w:lang w:val="en-US"/>
              </w:rPr>
              <w:t xml:space="preserve"> </w:t>
            </w:r>
            <w:proofErr w:type="spellStart"/>
            <w:r w:rsidRPr="003C5FB2">
              <w:rPr>
                <w:rFonts w:ascii="Arial" w:hAnsi="Arial" w:cs="Arial"/>
                <w:lang w:val="en-US"/>
              </w:rPr>
              <w:t>prostornog</w:t>
            </w:r>
            <w:proofErr w:type="spellEnd"/>
            <w:r w:rsidRPr="003C5FB2">
              <w:rPr>
                <w:rFonts w:ascii="Arial" w:hAnsi="Arial" w:cs="Arial"/>
                <w:lang w:val="en-US"/>
              </w:rPr>
              <w:t xml:space="preserve"> </w:t>
            </w:r>
            <w:proofErr w:type="spellStart"/>
            <w:r w:rsidRPr="003C5FB2">
              <w:rPr>
                <w:rFonts w:ascii="Arial" w:hAnsi="Arial" w:cs="Arial"/>
                <w:lang w:val="en-US"/>
              </w:rPr>
              <w:t>uređenja</w:t>
            </w:r>
            <w:proofErr w:type="spellEnd"/>
            <w:r w:rsidRPr="003C5FB2">
              <w:rPr>
                <w:rFonts w:ascii="Arial" w:hAnsi="Arial" w:cs="Arial"/>
                <w:lang w:val="en-US"/>
              </w:rPr>
              <w:t xml:space="preserve">, </w:t>
            </w:r>
            <w:proofErr w:type="spellStart"/>
            <w:r w:rsidRPr="003C5FB2">
              <w:rPr>
                <w:rFonts w:ascii="Arial" w:hAnsi="Arial" w:cs="Arial"/>
                <w:lang w:val="en-US"/>
              </w:rPr>
              <w:t>graditeljstva</w:t>
            </w:r>
            <w:proofErr w:type="spellEnd"/>
            <w:r w:rsidRPr="003C5FB2">
              <w:rPr>
                <w:rFonts w:ascii="Arial" w:hAnsi="Arial" w:cs="Arial"/>
                <w:lang w:val="en-US"/>
              </w:rPr>
              <w:t xml:space="preserve"> i </w:t>
            </w:r>
            <w:proofErr w:type="spellStart"/>
            <w:r w:rsidRPr="003C5FB2">
              <w:rPr>
                <w:rFonts w:ascii="Arial" w:hAnsi="Arial" w:cs="Arial"/>
                <w:lang w:val="en-US"/>
              </w:rPr>
              <w:t>državne</w:t>
            </w:r>
            <w:proofErr w:type="spellEnd"/>
            <w:r w:rsidRPr="003C5FB2">
              <w:rPr>
                <w:rFonts w:ascii="Arial" w:hAnsi="Arial" w:cs="Arial"/>
                <w:lang w:val="en-US"/>
              </w:rPr>
              <w:t xml:space="preserve"> </w:t>
            </w:r>
            <w:proofErr w:type="spellStart"/>
            <w:r w:rsidRPr="003C5FB2">
              <w:rPr>
                <w:rFonts w:ascii="Arial" w:hAnsi="Arial" w:cs="Arial"/>
                <w:lang w:val="en-US"/>
              </w:rPr>
              <w:t>imovine</w:t>
            </w:r>
            <w:proofErr w:type="spellEnd"/>
            <w:r w:rsidRPr="003C5FB2">
              <w:rPr>
                <w:rFonts w:ascii="Arial" w:hAnsi="Arial" w:cs="Arial"/>
                <w:lang w:val="en-US"/>
              </w:rPr>
              <w:t xml:space="preserve"> </w:t>
            </w:r>
            <w:proofErr w:type="spellStart"/>
            <w:r w:rsidRPr="003C5FB2">
              <w:rPr>
                <w:rFonts w:ascii="Arial" w:hAnsi="Arial" w:cs="Arial"/>
                <w:lang w:val="en-US"/>
              </w:rPr>
              <w:t>odobrena</w:t>
            </w:r>
            <w:proofErr w:type="spellEnd"/>
            <w:r w:rsidRPr="003C5FB2">
              <w:rPr>
                <w:rFonts w:ascii="Arial" w:hAnsi="Arial" w:cs="Arial"/>
                <w:lang w:val="en-US"/>
              </w:rPr>
              <w:t xml:space="preserve"> su </w:t>
            </w:r>
            <w:proofErr w:type="spellStart"/>
            <w:r w:rsidRPr="003C5FB2">
              <w:rPr>
                <w:rFonts w:ascii="Arial" w:hAnsi="Arial" w:cs="Arial"/>
                <w:lang w:val="en-US"/>
              </w:rPr>
              <w:t>bespovratna</w:t>
            </w:r>
            <w:proofErr w:type="spellEnd"/>
            <w:r w:rsidRPr="003C5FB2">
              <w:rPr>
                <w:rFonts w:ascii="Arial" w:hAnsi="Arial" w:cs="Arial"/>
                <w:lang w:val="en-US"/>
              </w:rPr>
              <w:t xml:space="preserve"> </w:t>
            </w:r>
            <w:proofErr w:type="spellStart"/>
            <w:r w:rsidRPr="003C5FB2">
              <w:rPr>
                <w:rFonts w:ascii="Arial" w:hAnsi="Arial" w:cs="Arial"/>
                <w:lang w:val="en-US"/>
              </w:rPr>
              <w:t>sredstva</w:t>
            </w:r>
            <w:proofErr w:type="spellEnd"/>
            <w:r w:rsidRPr="003C5FB2">
              <w:rPr>
                <w:rFonts w:ascii="Arial" w:hAnsi="Arial" w:cs="Arial"/>
                <w:lang w:val="en-US"/>
              </w:rPr>
              <w:t xml:space="preserve"> u </w:t>
            </w:r>
            <w:proofErr w:type="spellStart"/>
            <w:r w:rsidRPr="003C5FB2">
              <w:rPr>
                <w:rFonts w:ascii="Arial" w:hAnsi="Arial" w:cs="Arial"/>
                <w:lang w:val="en-US"/>
              </w:rPr>
              <w:t>iznosu</w:t>
            </w:r>
            <w:proofErr w:type="spellEnd"/>
            <w:r w:rsidRPr="003C5FB2">
              <w:rPr>
                <w:rFonts w:ascii="Arial" w:hAnsi="Arial" w:cs="Arial"/>
                <w:lang w:val="en-US"/>
              </w:rPr>
              <w:t xml:space="preserve"> od 19.700,00 EUR.</w:t>
            </w:r>
          </w:p>
        </w:tc>
      </w:tr>
    </w:tbl>
    <w:p w14:paraId="69FC5845" w14:textId="10D34EF9" w:rsidR="00F209E9" w:rsidRDefault="00F209E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3F63D55E" w14:textId="77777777" w:rsidTr="007A1103">
        <w:trPr>
          <w:jc w:val="center"/>
        </w:trPr>
        <w:tc>
          <w:tcPr>
            <w:tcW w:w="4320" w:type="dxa"/>
            <w:shd w:val="clear" w:color="auto" w:fill="767171" w:themeFill="background2" w:themeFillShade="80"/>
          </w:tcPr>
          <w:p w14:paraId="4A596B8E"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 xml:space="preserve">Naziv </w:t>
            </w:r>
            <w:proofErr w:type="spellStart"/>
            <w:r w:rsidRPr="005F7DA2">
              <w:rPr>
                <w:rFonts w:ascii="Arial" w:hAnsi="Arial" w:cs="Arial"/>
                <w:b/>
                <w:color w:val="FFFFFF" w:themeColor="background1"/>
                <w:lang w:val="en-US"/>
              </w:rPr>
              <w:t>projekta</w:t>
            </w:r>
            <w:proofErr w:type="spellEnd"/>
          </w:p>
        </w:tc>
        <w:tc>
          <w:tcPr>
            <w:tcW w:w="5598" w:type="dxa"/>
            <w:shd w:val="clear" w:color="auto" w:fill="767171" w:themeFill="background2" w:themeFillShade="80"/>
          </w:tcPr>
          <w:p w14:paraId="637FF842" w14:textId="7939EECC" w:rsidR="00F209E9" w:rsidRPr="005F7DA2" w:rsidRDefault="00463EE0" w:rsidP="007A1103">
            <w:pPr>
              <w:rPr>
                <w:rFonts w:ascii="Arial" w:hAnsi="Arial" w:cs="Arial"/>
                <w:b/>
                <w:color w:val="FFFFFF" w:themeColor="background1"/>
                <w:lang w:val="en-US"/>
              </w:rPr>
            </w:pPr>
            <w:proofErr w:type="spellStart"/>
            <w:r w:rsidRPr="00463EE0">
              <w:rPr>
                <w:rFonts w:ascii="Arial" w:hAnsi="Arial" w:cs="Arial"/>
                <w:b/>
                <w:color w:val="FFFFFF" w:themeColor="background1"/>
                <w:lang w:val="en-US"/>
              </w:rPr>
              <w:t>Obnova</w:t>
            </w:r>
            <w:proofErr w:type="spellEnd"/>
            <w:r w:rsidRPr="00463EE0">
              <w:rPr>
                <w:rFonts w:ascii="Arial" w:hAnsi="Arial" w:cs="Arial"/>
                <w:b/>
                <w:color w:val="FFFFFF" w:themeColor="background1"/>
                <w:lang w:val="en-US"/>
              </w:rPr>
              <w:t xml:space="preserve"> </w:t>
            </w:r>
            <w:proofErr w:type="spellStart"/>
            <w:r w:rsidRPr="00463EE0">
              <w:rPr>
                <w:rFonts w:ascii="Arial" w:hAnsi="Arial" w:cs="Arial"/>
                <w:b/>
                <w:color w:val="FFFFFF" w:themeColor="background1"/>
                <w:lang w:val="en-US"/>
              </w:rPr>
              <w:t>Društvenog</w:t>
            </w:r>
            <w:proofErr w:type="spellEnd"/>
            <w:r w:rsidRPr="00463EE0">
              <w:rPr>
                <w:rFonts w:ascii="Arial" w:hAnsi="Arial" w:cs="Arial"/>
                <w:b/>
                <w:color w:val="FFFFFF" w:themeColor="background1"/>
                <w:lang w:val="en-US"/>
              </w:rPr>
              <w:t xml:space="preserve"> </w:t>
            </w:r>
            <w:proofErr w:type="spellStart"/>
            <w:r w:rsidRPr="00463EE0">
              <w:rPr>
                <w:rFonts w:ascii="Arial" w:hAnsi="Arial" w:cs="Arial"/>
                <w:b/>
                <w:color w:val="FFFFFF" w:themeColor="background1"/>
                <w:lang w:val="en-US"/>
              </w:rPr>
              <w:t>doma</w:t>
            </w:r>
            <w:proofErr w:type="spellEnd"/>
            <w:r w:rsidRPr="00463EE0">
              <w:rPr>
                <w:rFonts w:ascii="Arial" w:hAnsi="Arial" w:cs="Arial"/>
                <w:b/>
                <w:color w:val="FFFFFF" w:themeColor="background1"/>
                <w:lang w:val="en-US"/>
              </w:rPr>
              <w:t xml:space="preserve"> u </w:t>
            </w:r>
            <w:proofErr w:type="spellStart"/>
            <w:r w:rsidRPr="00463EE0">
              <w:rPr>
                <w:rFonts w:ascii="Arial" w:hAnsi="Arial" w:cs="Arial"/>
                <w:b/>
                <w:color w:val="FFFFFF" w:themeColor="background1"/>
                <w:lang w:val="en-US"/>
              </w:rPr>
              <w:t>Gornjem</w:t>
            </w:r>
            <w:proofErr w:type="spellEnd"/>
            <w:r w:rsidRPr="00463EE0">
              <w:rPr>
                <w:rFonts w:ascii="Arial" w:hAnsi="Arial" w:cs="Arial"/>
                <w:b/>
                <w:color w:val="FFFFFF" w:themeColor="background1"/>
                <w:lang w:val="en-US"/>
              </w:rPr>
              <w:t xml:space="preserve"> </w:t>
            </w:r>
            <w:proofErr w:type="spellStart"/>
            <w:r w:rsidRPr="00463EE0">
              <w:rPr>
                <w:rFonts w:ascii="Arial" w:hAnsi="Arial" w:cs="Arial"/>
                <w:b/>
                <w:color w:val="FFFFFF" w:themeColor="background1"/>
                <w:lang w:val="en-US"/>
              </w:rPr>
              <w:t>Vukojevcu</w:t>
            </w:r>
            <w:proofErr w:type="spellEnd"/>
          </w:p>
        </w:tc>
      </w:tr>
      <w:tr w:rsidR="00865DD5" w:rsidRPr="005F7DA2" w14:paraId="05A4CF8B" w14:textId="77777777" w:rsidTr="007A1103">
        <w:trPr>
          <w:jc w:val="center"/>
        </w:trPr>
        <w:tc>
          <w:tcPr>
            <w:tcW w:w="4320" w:type="dxa"/>
          </w:tcPr>
          <w:p w14:paraId="73FD455F" w14:textId="21830FF0"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predmeta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565B3FA0" w14:textId="3ED61341" w:rsidR="00865DD5" w:rsidRPr="005F7DA2" w:rsidRDefault="00463EE0" w:rsidP="00865DD5">
            <w:pPr>
              <w:rPr>
                <w:rFonts w:ascii="Arial" w:hAnsi="Arial" w:cs="Arial"/>
                <w:lang w:val="en-US"/>
              </w:rPr>
            </w:pPr>
            <w:proofErr w:type="spellStart"/>
            <w:r w:rsidRPr="00463EE0">
              <w:rPr>
                <w:rFonts w:ascii="Arial" w:hAnsi="Arial" w:cs="Arial"/>
                <w:lang w:val="en-US"/>
              </w:rPr>
              <w:t>Obnova</w:t>
            </w:r>
            <w:proofErr w:type="spellEnd"/>
            <w:r w:rsidRPr="00463EE0">
              <w:rPr>
                <w:rFonts w:ascii="Arial" w:hAnsi="Arial" w:cs="Arial"/>
                <w:lang w:val="en-US"/>
              </w:rPr>
              <w:t xml:space="preserve"> </w:t>
            </w:r>
            <w:proofErr w:type="spellStart"/>
            <w:r w:rsidRPr="00463EE0">
              <w:rPr>
                <w:rFonts w:ascii="Arial" w:hAnsi="Arial" w:cs="Arial"/>
                <w:lang w:val="en-US"/>
              </w:rPr>
              <w:t>zgrade</w:t>
            </w:r>
            <w:proofErr w:type="spellEnd"/>
            <w:r w:rsidRPr="00463EE0">
              <w:rPr>
                <w:rFonts w:ascii="Arial" w:hAnsi="Arial" w:cs="Arial"/>
                <w:lang w:val="en-US"/>
              </w:rPr>
              <w:t xml:space="preserve"> </w:t>
            </w:r>
            <w:proofErr w:type="spellStart"/>
            <w:r w:rsidRPr="00463EE0">
              <w:rPr>
                <w:rFonts w:ascii="Arial" w:hAnsi="Arial" w:cs="Arial"/>
                <w:lang w:val="en-US"/>
              </w:rPr>
              <w:t>Društvenog</w:t>
            </w:r>
            <w:proofErr w:type="spellEnd"/>
            <w:r w:rsidRPr="00463EE0">
              <w:rPr>
                <w:rFonts w:ascii="Arial" w:hAnsi="Arial" w:cs="Arial"/>
                <w:lang w:val="en-US"/>
              </w:rPr>
              <w:t xml:space="preserve"> </w:t>
            </w:r>
            <w:proofErr w:type="spellStart"/>
            <w:r w:rsidRPr="00463EE0">
              <w:rPr>
                <w:rFonts w:ascii="Arial" w:hAnsi="Arial" w:cs="Arial"/>
                <w:lang w:val="en-US"/>
              </w:rPr>
              <w:t>doma</w:t>
            </w:r>
            <w:proofErr w:type="spellEnd"/>
            <w:r w:rsidRPr="00463EE0">
              <w:rPr>
                <w:rFonts w:ascii="Arial" w:hAnsi="Arial" w:cs="Arial"/>
                <w:lang w:val="en-US"/>
              </w:rPr>
              <w:t xml:space="preserve"> Gornji </w:t>
            </w:r>
            <w:proofErr w:type="spellStart"/>
            <w:r w:rsidRPr="00463EE0">
              <w:rPr>
                <w:rFonts w:ascii="Arial" w:hAnsi="Arial" w:cs="Arial"/>
                <w:lang w:val="en-US"/>
              </w:rPr>
              <w:t>Vukojevac</w:t>
            </w:r>
            <w:proofErr w:type="spellEnd"/>
            <w:r w:rsidRPr="00463EE0">
              <w:rPr>
                <w:rFonts w:ascii="Arial" w:hAnsi="Arial" w:cs="Arial"/>
                <w:lang w:val="en-US"/>
              </w:rPr>
              <w:t xml:space="preserve"> </w:t>
            </w:r>
            <w:proofErr w:type="spellStart"/>
            <w:r w:rsidRPr="00463EE0">
              <w:rPr>
                <w:rFonts w:ascii="Arial" w:hAnsi="Arial" w:cs="Arial"/>
                <w:lang w:val="en-US"/>
              </w:rPr>
              <w:t>radi</w:t>
            </w:r>
            <w:proofErr w:type="spellEnd"/>
            <w:r w:rsidRPr="00463EE0">
              <w:rPr>
                <w:rFonts w:ascii="Arial" w:hAnsi="Arial" w:cs="Arial"/>
                <w:lang w:val="en-US"/>
              </w:rPr>
              <w:t xml:space="preserve"> </w:t>
            </w:r>
            <w:proofErr w:type="spellStart"/>
            <w:r w:rsidRPr="00463EE0">
              <w:rPr>
                <w:rFonts w:ascii="Arial" w:hAnsi="Arial" w:cs="Arial"/>
                <w:lang w:val="en-US"/>
              </w:rPr>
              <w:t>osiguravanja</w:t>
            </w:r>
            <w:proofErr w:type="spellEnd"/>
            <w:r w:rsidRPr="00463EE0">
              <w:rPr>
                <w:rFonts w:ascii="Arial" w:hAnsi="Arial" w:cs="Arial"/>
                <w:lang w:val="en-US"/>
              </w:rPr>
              <w:t xml:space="preserve"> </w:t>
            </w:r>
            <w:proofErr w:type="spellStart"/>
            <w:r w:rsidRPr="00463EE0">
              <w:rPr>
                <w:rFonts w:ascii="Arial" w:hAnsi="Arial" w:cs="Arial"/>
                <w:lang w:val="en-US"/>
              </w:rPr>
              <w:t>sigurnog</w:t>
            </w:r>
            <w:proofErr w:type="spellEnd"/>
            <w:r w:rsidRPr="00463EE0">
              <w:rPr>
                <w:rFonts w:ascii="Arial" w:hAnsi="Arial" w:cs="Arial"/>
                <w:lang w:val="en-US"/>
              </w:rPr>
              <w:t xml:space="preserve"> i </w:t>
            </w:r>
            <w:proofErr w:type="spellStart"/>
            <w:r w:rsidRPr="00463EE0">
              <w:rPr>
                <w:rFonts w:ascii="Arial" w:hAnsi="Arial" w:cs="Arial"/>
                <w:lang w:val="en-US"/>
              </w:rPr>
              <w:t>funkcionalnog</w:t>
            </w:r>
            <w:proofErr w:type="spellEnd"/>
            <w:r w:rsidRPr="00463EE0">
              <w:rPr>
                <w:rFonts w:ascii="Arial" w:hAnsi="Arial" w:cs="Arial"/>
                <w:lang w:val="en-US"/>
              </w:rPr>
              <w:t xml:space="preserve"> </w:t>
            </w:r>
            <w:proofErr w:type="spellStart"/>
            <w:r w:rsidRPr="00463EE0">
              <w:rPr>
                <w:rFonts w:ascii="Arial" w:hAnsi="Arial" w:cs="Arial"/>
                <w:lang w:val="en-US"/>
              </w:rPr>
              <w:t>prostora</w:t>
            </w:r>
            <w:proofErr w:type="spellEnd"/>
            <w:r w:rsidRPr="00463EE0">
              <w:rPr>
                <w:rFonts w:ascii="Arial" w:hAnsi="Arial" w:cs="Arial"/>
                <w:lang w:val="en-US"/>
              </w:rPr>
              <w:t xml:space="preserve"> za potrebe </w:t>
            </w:r>
            <w:proofErr w:type="spellStart"/>
            <w:r w:rsidRPr="00463EE0">
              <w:rPr>
                <w:rFonts w:ascii="Arial" w:hAnsi="Arial" w:cs="Arial"/>
                <w:lang w:val="en-US"/>
              </w:rPr>
              <w:t>lokalne</w:t>
            </w:r>
            <w:proofErr w:type="spellEnd"/>
            <w:r w:rsidRPr="00463EE0">
              <w:rPr>
                <w:rFonts w:ascii="Arial" w:hAnsi="Arial" w:cs="Arial"/>
                <w:lang w:val="en-US"/>
              </w:rPr>
              <w:t xml:space="preserve"> </w:t>
            </w:r>
            <w:proofErr w:type="spellStart"/>
            <w:r w:rsidRPr="00463EE0">
              <w:rPr>
                <w:rFonts w:ascii="Arial" w:hAnsi="Arial" w:cs="Arial"/>
                <w:lang w:val="en-US"/>
              </w:rPr>
              <w:t>zajednice</w:t>
            </w:r>
            <w:proofErr w:type="spellEnd"/>
            <w:r w:rsidRPr="00463EE0">
              <w:rPr>
                <w:rFonts w:ascii="Arial" w:hAnsi="Arial" w:cs="Arial"/>
                <w:lang w:val="en-US"/>
              </w:rPr>
              <w:t>.</w:t>
            </w:r>
          </w:p>
        </w:tc>
      </w:tr>
      <w:tr w:rsidR="00865DD5" w:rsidRPr="005F7DA2" w14:paraId="3CB188EF" w14:textId="77777777" w:rsidTr="007A1103">
        <w:trPr>
          <w:jc w:val="center"/>
        </w:trPr>
        <w:tc>
          <w:tcPr>
            <w:tcW w:w="4320" w:type="dxa"/>
          </w:tcPr>
          <w:p w14:paraId="1EBAC8FC" w14:textId="3C073365" w:rsidR="00865DD5" w:rsidRPr="005F7DA2" w:rsidRDefault="00865DD5" w:rsidP="00865DD5">
            <w:pPr>
              <w:rPr>
                <w:rFonts w:ascii="Arial" w:hAnsi="Arial" w:cs="Arial"/>
                <w:lang w:val="en-US"/>
              </w:rPr>
            </w:pPr>
            <w:proofErr w:type="spellStart"/>
            <w:r w:rsidRPr="005F7DA2">
              <w:rPr>
                <w:rFonts w:ascii="Arial" w:hAnsi="Arial" w:cs="Arial"/>
                <w:lang w:val="en-US"/>
              </w:rPr>
              <w:t>Kratki</w:t>
            </w:r>
            <w:proofErr w:type="spellEnd"/>
            <w:r w:rsidRPr="005F7DA2">
              <w:rPr>
                <w:rFonts w:ascii="Arial" w:hAnsi="Arial" w:cs="Arial"/>
                <w:lang w:val="en-US"/>
              </w:rPr>
              <w:t xml:space="preserve"> </w:t>
            </w:r>
            <w:proofErr w:type="spellStart"/>
            <w:r w:rsidRPr="005F7DA2">
              <w:rPr>
                <w:rFonts w:ascii="Arial" w:hAnsi="Arial" w:cs="Arial"/>
                <w:lang w:val="en-US"/>
              </w:rPr>
              <w:t>opis</w:t>
            </w:r>
            <w:proofErr w:type="spellEnd"/>
            <w:r w:rsidRPr="005F7DA2">
              <w:rPr>
                <w:rFonts w:ascii="Arial" w:hAnsi="Arial" w:cs="Arial"/>
                <w:lang w:val="en-US"/>
              </w:rPr>
              <w:t xml:space="preserve"> </w:t>
            </w:r>
            <w:proofErr w:type="spellStart"/>
            <w:r w:rsidRPr="005F7DA2">
              <w:rPr>
                <w:rFonts w:ascii="Arial" w:hAnsi="Arial" w:cs="Arial"/>
                <w:lang w:val="en-US"/>
              </w:rPr>
              <w:t>svrhe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EBD3BF1" w14:textId="6F785EA9" w:rsidR="00865DD5" w:rsidRPr="005F7DA2" w:rsidRDefault="00463EE0" w:rsidP="00865DD5">
            <w:pPr>
              <w:rPr>
                <w:rFonts w:ascii="Arial" w:hAnsi="Arial" w:cs="Arial"/>
                <w:lang w:val="en-US"/>
              </w:rPr>
            </w:pPr>
            <w:proofErr w:type="spellStart"/>
            <w:r w:rsidRPr="00463EE0">
              <w:rPr>
                <w:rFonts w:ascii="Arial" w:hAnsi="Arial" w:cs="Arial"/>
                <w:lang w:val="en-US"/>
              </w:rPr>
              <w:t>Osigurati</w:t>
            </w:r>
            <w:proofErr w:type="spellEnd"/>
            <w:r w:rsidRPr="00463EE0">
              <w:rPr>
                <w:rFonts w:ascii="Arial" w:hAnsi="Arial" w:cs="Arial"/>
                <w:lang w:val="en-US"/>
              </w:rPr>
              <w:t xml:space="preserve"> </w:t>
            </w:r>
            <w:proofErr w:type="spellStart"/>
            <w:r w:rsidRPr="00463EE0">
              <w:rPr>
                <w:rFonts w:ascii="Arial" w:hAnsi="Arial" w:cs="Arial"/>
                <w:lang w:val="en-US"/>
              </w:rPr>
              <w:t>uvjete</w:t>
            </w:r>
            <w:proofErr w:type="spellEnd"/>
            <w:r w:rsidRPr="00463EE0">
              <w:rPr>
                <w:rFonts w:ascii="Arial" w:hAnsi="Arial" w:cs="Arial"/>
                <w:lang w:val="en-US"/>
              </w:rPr>
              <w:t xml:space="preserve"> za </w:t>
            </w:r>
            <w:proofErr w:type="spellStart"/>
            <w:r w:rsidRPr="00463EE0">
              <w:rPr>
                <w:rFonts w:ascii="Arial" w:hAnsi="Arial" w:cs="Arial"/>
                <w:lang w:val="en-US"/>
              </w:rPr>
              <w:t>održivi</w:t>
            </w:r>
            <w:proofErr w:type="spellEnd"/>
            <w:r w:rsidRPr="00463EE0">
              <w:rPr>
                <w:rFonts w:ascii="Arial" w:hAnsi="Arial" w:cs="Arial"/>
                <w:lang w:val="en-US"/>
              </w:rPr>
              <w:t xml:space="preserve"> </w:t>
            </w:r>
            <w:proofErr w:type="spellStart"/>
            <w:r w:rsidRPr="00463EE0">
              <w:rPr>
                <w:rFonts w:ascii="Arial" w:hAnsi="Arial" w:cs="Arial"/>
                <w:lang w:val="en-US"/>
              </w:rPr>
              <w:t>povratak</w:t>
            </w:r>
            <w:proofErr w:type="spellEnd"/>
            <w:r w:rsidRPr="00463EE0">
              <w:rPr>
                <w:rFonts w:ascii="Arial" w:hAnsi="Arial" w:cs="Arial"/>
                <w:lang w:val="en-US"/>
              </w:rPr>
              <w:t xml:space="preserve"> i </w:t>
            </w:r>
            <w:proofErr w:type="spellStart"/>
            <w:r w:rsidRPr="00463EE0">
              <w:rPr>
                <w:rFonts w:ascii="Arial" w:hAnsi="Arial" w:cs="Arial"/>
                <w:lang w:val="en-US"/>
              </w:rPr>
              <w:t>ostanak</w:t>
            </w:r>
            <w:proofErr w:type="spellEnd"/>
            <w:r w:rsidRPr="00463EE0">
              <w:rPr>
                <w:rFonts w:ascii="Arial" w:hAnsi="Arial" w:cs="Arial"/>
                <w:lang w:val="en-US"/>
              </w:rPr>
              <w:t xml:space="preserve"> </w:t>
            </w:r>
            <w:proofErr w:type="spellStart"/>
            <w:r w:rsidRPr="00463EE0">
              <w:rPr>
                <w:rFonts w:ascii="Arial" w:hAnsi="Arial" w:cs="Arial"/>
                <w:lang w:val="en-US"/>
              </w:rPr>
              <w:t>stanovništva</w:t>
            </w:r>
            <w:proofErr w:type="spellEnd"/>
            <w:r w:rsidRPr="00463EE0">
              <w:rPr>
                <w:rFonts w:ascii="Arial" w:hAnsi="Arial" w:cs="Arial"/>
                <w:lang w:val="en-US"/>
              </w:rPr>
              <w:t xml:space="preserve"> </w:t>
            </w:r>
            <w:proofErr w:type="spellStart"/>
            <w:r w:rsidRPr="00463EE0">
              <w:rPr>
                <w:rFonts w:ascii="Arial" w:hAnsi="Arial" w:cs="Arial"/>
                <w:lang w:val="en-US"/>
              </w:rPr>
              <w:t>kroz</w:t>
            </w:r>
            <w:proofErr w:type="spellEnd"/>
            <w:r w:rsidRPr="00463EE0">
              <w:rPr>
                <w:rFonts w:ascii="Arial" w:hAnsi="Arial" w:cs="Arial"/>
                <w:lang w:val="en-US"/>
              </w:rPr>
              <w:t xml:space="preserve"> </w:t>
            </w:r>
            <w:proofErr w:type="spellStart"/>
            <w:r w:rsidRPr="00463EE0">
              <w:rPr>
                <w:rFonts w:ascii="Arial" w:hAnsi="Arial" w:cs="Arial"/>
                <w:lang w:val="en-US"/>
              </w:rPr>
              <w:t>unapređenje</w:t>
            </w:r>
            <w:proofErr w:type="spellEnd"/>
            <w:r w:rsidRPr="00463EE0">
              <w:rPr>
                <w:rFonts w:ascii="Arial" w:hAnsi="Arial" w:cs="Arial"/>
                <w:lang w:val="en-US"/>
              </w:rPr>
              <w:t xml:space="preserve"> </w:t>
            </w:r>
            <w:proofErr w:type="spellStart"/>
            <w:r w:rsidRPr="00463EE0">
              <w:rPr>
                <w:rFonts w:ascii="Arial" w:hAnsi="Arial" w:cs="Arial"/>
                <w:lang w:val="en-US"/>
              </w:rPr>
              <w:t>socijalne</w:t>
            </w:r>
            <w:proofErr w:type="spellEnd"/>
            <w:r w:rsidRPr="00463EE0">
              <w:rPr>
                <w:rFonts w:ascii="Arial" w:hAnsi="Arial" w:cs="Arial"/>
                <w:lang w:val="en-US"/>
              </w:rPr>
              <w:t xml:space="preserve"> i </w:t>
            </w:r>
            <w:proofErr w:type="spellStart"/>
            <w:r w:rsidRPr="00463EE0">
              <w:rPr>
                <w:rFonts w:ascii="Arial" w:hAnsi="Arial" w:cs="Arial"/>
                <w:lang w:val="en-US"/>
              </w:rPr>
              <w:t>društvene</w:t>
            </w:r>
            <w:proofErr w:type="spellEnd"/>
            <w:r w:rsidRPr="00463EE0">
              <w:rPr>
                <w:rFonts w:ascii="Arial" w:hAnsi="Arial" w:cs="Arial"/>
                <w:lang w:val="en-US"/>
              </w:rPr>
              <w:t xml:space="preserve"> </w:t>
            </w:r>
            <w:proofErr w:type="spellStart"/>
            <w:r w:rsidRPr="00463EE0">
              <w:rPr>
                <w:rFonts w:ascii="Arial" w:hAnsi="Arial" w:cs="Arial"/>
                <w:lang w:val="en-US"/>
              </w:rPr>
              <w:t>infrastrukture</w:t>
            </w:r>
            <w:proofErr w:type="spellEnd"/>
            <w:r w:rsidRPr="00463EE0">
              <w:rPr>
                <w:rFonts w:ascii="Arial" w:hAnsi="Arial" w:cs="Arial"/>
                <w:lang w:val="en-US"/>
              </w:rPr>
              <w:t>.</w:t>
            </w:r>
          </w:p>
        </w:tc>
      </w:tr>
      <w:tr w:rsidR="004C1332" w:rsidRPr="005F7DA2" w14:paraId="6E0CE289" w14:textId="77777777" w:rsidTr="007A1103">
        <w:trPr>
          <w:jc w:val="center"/>
        </w:trPr>
        <w:tc>
          <w:tcPr>
            <w:tcW w:w="4320" w:type="dxa"/>
          </w:tcPr>
          <w:p w14:paraId="5395F836" w14:textId="1E3963CC" w:rsidR="004C1332" w:rsidRPr="005F7DA2" w:rsidRDefault="004C1332" w:rsidP="004C1332">
            <w:pPr>
              <w:rPr>
                <w:rFonts w:ascii="Arial" w:hAnsi="Arial" w:cs="Arial"/>
                <w:lang w:val="en-US"/>
              </w:rPr>
            </w:pPr>
            <w:proofErr w:type="spellStart"/>
            <w:r w:rsidRPr="001D05BE">
              <w:rPr>
                <w:rFonts w:ascii="Arial" w:hAnsi="Arial" w:cs="Arial"/>
                <w:lang w:val="en-US"/>
              </w:rPr>
              <w:lastRenderedPageBreak/>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5598" w:type="dxa"/>
          </w:tcPr>
          <w:p w14:paraId="1AB643A2" w14:textId="77777777" w:rsidR="004C1332" w:rsidRPr="00730744" w:rsidRDefault="004C1332" w:rsidP="004C1332">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3B600782" w14:textId="7611ED3B" w:rsidR="004C1332" w:rsidRPr="00463EE0" w:rsidRDefault="004C1332" w:rsidP="004C1332">
            <w:pPr>
              <w:rPr>
                <w:rFonts w:ascii="Arial" w:hAnsi="Arial" w:cs="Arial"/>
                <w:lang w:val="en-US"/>
              </w:rPr>
            </w:pPr>
            <w:r w:rsidRPr="00730744">
              <w:rPr>
                <w:rFonts w:ascii="Arial" w:hAnsi="Arial" w:cs="Arial"/>
                <w:lang w:val="en-US"/>
              </w:rPr>
              <w:t>MSC</w:t>
            </w:r>
            <w:r>
              <w:rPr>
                <w:rFonts w:ascii="Arial" w:hAnsi="Arial" w:cs="Arial"/>
                <w:lang w:val="en-US"/>
              </w:rPr>
              <w:t xml:space="preserve"> </w:t>
            </w:r>
            <w:r w:rsidR="00B11A07" w:rsidRPr="00B11A07">
              <w:rPr>
                <w:rFonts w:ascii="Arial" w:hAnsi="Arial" w:cs="Arial"/>
                <w:lang w:val="en-US"/>
              </w:rPr>
              <w:t xml:space="preserve">1.2.1. </w:t>
            </w:r>
            <w:proofErr w:type="spellStart"/>
            <w:r w:rsidR="00B11A07" w:rsidRPr="00B11A07">
              <w:rPr>
                <w:rFonts w:ascii="Arial" w:hAnsi="Arial" w:cs="Arial"/>
                <w:lang w:val="en-US"/>
              </w:rPr>
              <w:t>Ulaganja</w:t>
            </w:r>
            <w:proofErr w:type="spellEnd"/>
            <w:r w:rsidR="00B11A07" w:rsidRPr="00B11A07">
              <w:rPr>
                <w:rFonts w:ascii="Arial" w:hAnsi="Arial" w:cs="Arial"/>
                <w:lang w:val="en-US"/>
              </w:rPr>
              <w:t xml:space="preserve"> u </w:t>
            </w:r>
            <w:proofErr w:type="spellStart"/>
            <w:r w:rsidR="00B11A07" w:rsidRPr="00B11A07">
              <w:rPr>
                <w:rFonts w:ascii="Arial" w:hAnsi="Arial" w:cs="Arial"/>
                <w:lang w:val="en-US"/>
              </w:rPr>
              <w:t>obnovu</w:t>
            </w:r>
            <w:proofErr w:type="spellEnd"/>
            <w:r w:rsidR="00B11A07" w:rsidRPr="00B11A07">
              <w:rPr>
                <w:rFonts w:ascii="Arial" w:hAnsi="Arial" w:cs="Arial"/>
                <w:lang w:val="en-US"/>
              </w:rPr>
              <w:t xml:space="preserve"> i </w:t>
            </w:r>
            <w:proofErr w:type="spellStart"/>
            <w:r w:rsidR="00B11A07" w:rsidRPr="00B11A07">
              <w:rPr>
                <w:rFonts w:ascii="Arial" w:hAnsi="Arial" w:cs="Arial"/>
                <w:lang w:val="en-US"/>
              </w:rPr>
              <w:t>interpretaciju</w:t>
            </w:r>
            <w:proofErr w:type="spellEnd"/>
            <w:r w:rsidR="00B11A07" w:rsidRPr="00B11A07">
              <w:rPr>
                <w:rFonts w:ascii="Arial" w:hAnsi="Arial" w:cs="Arial"/>
                <w:lang w:val="en-US"/>
              </w:rPr>
              <w:t xml:space="preserve"> </w:t>
            </w:r>
            <w:proofErr w:type="spellStart"/>
            <w:r w:rsidR="00B11A07" w:rsidRPr="00B11A07">
              <w:rPr>
                <w:rFonts w:ascii="Arial" w:hAnsi="Arial" w:cs="Arial"/>
                <w:lang w:val="en-US"/>
              </w:rPr>
              <w:t>sakralnih</w:t>
            </w:r>
            <w:proofErr w:type="spellEnd"/>
            <w:r w:rsidR="00B11A07" w:rsidRPr="00B11A07">
              <w:rPr>
                <w:rFonts w:ascii="Arial" w:hAnsi="Arial" w:cs="Arial"/>
                <w:lang w:val="en-US"/>
              </w:rPr>
              <w:t xml:space="preserve"> </w:t>
            </w:r>
            <w:proofErr w:type="spellStart"/>
            <w:r w:rsidR="00B11A07" w:rsidRPr="00B11A07">
              <w:rPr>
                <w:rFonts w:ascii="Arial" w:hAnsi="Arial" w:cs="Arial"/>
                <w:lang w:val="en-US"/>
              </w:rPr>
              <w:t>objekata</w:t>
            </w:r>
            <w:proofErr w:type="spellEnd"/>
            <w:r w:rsidR="00B11A07" w:rsidRPr="00B11A07">
              <w:rPr>
                <w:rFonts w:ascii="Arial" w:hAnsi="Arial" w:cs="Arial"/>
                <w:lang w:val="en-US"/>
              </w:rPr>
              <w:t xml:space="preserve">, </w:t>
            </w:r>
            <w:proofErr w:type="spellStart"/>
            <w:r w:rsidR="00B11A07" w:rsidRPr="00B11A07">
              <w:rPr>
                <w:rFonts w:ascii="Arial" w:hAnsi="Arial" w:cs="Arial"/>
                <w:lang w:val="en-US"/>
              </w:rPr>
              <w:t>kapelica</w:t>
            </w:r>
            <w:proofErr w:type="spellEnd"/>
            <w:r w:rsidR="00B11A07" w:rsidRPr="00B11A07">
              <w:rPr>
                <w:rFonts w:ascii="Arial" w:hAnsi="Arial" w:cs="Arial"/>
                <w:lang w:val="en-US"/>
              </w:rPr>
              <w:t xml:space="preserve"> i </w:t>
            </w:r>
            <w:proofErr w:type="spellStart"/>
            <w:r w:rsidR="00B11A07" w:rsidRPr="00B11A07">
              <w:rPr>
                <w:rFonts w:ascii="Arial" w:hAnsi="Arial" w:cs="Arial"/>
                <w:lang w:val="en-US"/>
              </w:rPr>
              <w:t>tradicijskih</w:t>
            </w:r>
            <w:proofErr w:type="spellEnd"/>
            <w:r w:rsidR="00B11A07" w:rsidRPr="00B11A07">
              <w:rPr>
                <w:rFonts w:ascii="Arial" w:hAnsi="Arial" w:cs="Arial"/>
                <w:lang w:val="en-US"/>
              </w:rPr>
              <w:t xml:space="preserve"> </w:t>
            </w:r>
            <w:proofErr w:type="spellStart"/>
            <w:r w:rsidR="00B11A07" w:rsidRPr="00B11A07">
              <w:rPr>
                <w:rFonts w:ascii="Arial" w:hAnsi="Arial" w:cs="Arial"/>
                <w:lang w:val="en-US"/>
              </w:rPr>
              <w:t>kuća</w:t>
            </w:r>
            <w:proofErr w:type="spellEnd"/>
          </w:p>
        </w:tc>
      </w:tr>
      <w:tr w:rsidR="004C1332" w:rsidRPr="005F7DA2" w14:paraId="17261AB3" w14:textId="77777777" w:rsidTr="007A1103">
        <w:trPr>
          <w:jc w:val="center"/>
        </w:trPr>
        <w:tc>
          <w:tcPr>
            <w:tcW w:w="4320" w:type="dxa"/>
          </w:tcPr>
          <w:p w14:paraId="72571A91" w14:textId="7969BE5E" w:rsidR="004C1332" w:rsidRPr="005F7DA2" w:rsidRDefault="004C1332" w:rsidP="004C1332">
            <w:pPr>
              <w:rPr>
                <w:rFonts w:ascii="Arial" w:hAnsi="Arial" w:cs="Arial"/>
                <w:lang w:val="en-US"/>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5598" w:type="dxa"/>
          </w:tcPr>
          <w:p w14:paraId="68B90D96" w14:textId="77777777" w:rsidR="004C1332" w:rsidRPr="001D05BE" w:rsidRDefault="004C1332" w:rsidP="004C1332">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12A32098" w14:textId="1E4B33FF" w:rsidR="004C1332" w:rsidRPr="00463EE0" w:rsidRDefault="004C1332" w:rsidP="004C1332">
            <w:pPr>
              <w:rPr>
                <w:rFonts w:ascii="Arial" w:hAnsi="Arial" w:cs="Arial"/>
                <w:lang w:val="en-US"/>
              </w:rPr>
            </w:pPr>
            <w:proofErr w:type="spellStart"/>
            <w:r w:rsidRPr="001D05BE">
              <w:rPr>
                <w:rFonts w:ascii="Arial" w:hAnsi="Arial" w:cs="Arial"/>
                <w:lang w:val="en-US"/>
              </w:rPr>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proofErr w:type="spellStart"/>
            <w:r w:rsidRPr="001D05BE">
              <w:rPr>
                <w:rFonts w:ascii="Arial" w:hAnsi="Arial" w:cs="Arial"/>
                <w:lang w:val="en-US"/>
              </w:rPr>
              <w:t>prostor</w:t>
            </w:r>
            <w:proofErr w:type="spellEnd"/>
          </w:p>
        </w:tc>
      </w:tr>
      <w:tr w:rsidR="004C1332" w:rsidRPr="005F7DA2" w14:paraId="227AC908" w14:textId="77777777" w:rsidTr="007A1103">
        <w:trPr>
          <w:jc w:val="center"/>
        </w:trPr>
        <w:tc>
          <w:tcPr>
            <w:tcW w:w="4320" w:type="dxa"/>
          </w:tcPr>
          <w:p w14:paraId="01DF0063" w14:textId="7B4B6EEC" w:rsidR="004C1332" w:rsidRPr="005F7DA2" w:rsidRDefault="004C1332" w:rsidP="004C1332">
            <w:pPr>
              <w:rPr>
                <w:rFonts w:ascii="Arial" w:hAnsi="Arial" w:cs="Arial"/>
                <w:lang w:val="en-US"/>
              </w:rPr>
            </w:pPr>
            <w:proofErr w:type="spellStart"/>
            <w:r w:rsidRPr="005F7DA2">
              <w:rPr>
                <w:rFonts w:ascii="Arial" w:hAnsi="Arial" w:cs="Arial"/>
                <w:lang w:val="en-US"/>
              </w:rPr>
              <w:t>Način</w:t>
            </w:r>
            <w:proofErr w:type="spellEnd"/>
            <w:r w:rsidRPr="005F7DA2">
              <w:rPr>
                <w:rFonts w:ascii="Arial" w:hAnsi="Arial" w:cs="Arial"/>
                <w:lang w:val="en-US"/>
              </w:rPr>
              <w:t xml:space="preserve"> </w:t>
            </w:r>
            <w:proofErr w:type="spellStart"/>
            <w:r w:rsidRPr="005F7DA2">
              <w:rPr>
                <w:rFonts w:ascii="Arial" w:hAnsi="Arial" w:cs="Arial"/>
                <w:lang w:val="en-US"/>
              </w:rPr>
              <w:t>doprinosa</w:t>
            </w:r>
            <w:proofErr w:type="spellEnd"/>
            <w:r w:rsidRPr="005F7DA2">
              <w:rPr>
                <w:rFonts w:ascii="Arial" w:hAnsi="Arial" w:cs="Arial"/>
                <w:lang w:val="en-US"/>
              </w:rPr>
              <w:t xml:space="preserve"> </w:t>
            </w:r>
            <w:proofErr w:type="spellStart"/>
            <w:r w:rsidRPr="005F7DA2">
              <w:rPr>
                <w:rFonts w:ascii="Arial" w:hAnsi="Arial" w:cs="Arial"/>
                <w:lang w:val="en-US"/>
              </w:rPr>
              <w:t>ostvarenju</w:t>
            </w:r>
            <w:proofErr w:type="spellEnd"/>
            <w:r w:rsidRPr="005F7DA2">
              <w:rPr>
                <w:rFonts w:ascii="Arial" w:hAnsi="Arial" w:cs="Arial"/>
                <w:lang w:val="en-US"/>
              </w:rPr>
              <w:t xml:space="preserve"> </w:t>
            </w:r>
            <w:proofErr w:type="spellStart"/>
            <w:r w:rsidRPr="005F7DA2">
              <w:rPr>
                <w:rFonts w:ascii="Arial" w:hAnsi="Arial" w:cs="Arial"/>
                <w:lang w:val="en-US"/>
              </w:rPr>
              <w:t>pokazatelja</w:t>
            </w:r>
            <w:proofErr w:type="spellEnd"/>
            <w:r w:rsidRPr="005F7DA2">
              <w:rPr>
                <w:rFonts w:ascii="Arial" w:hAnsi="Arial" w:cs="Arial"/>
                <w:lang w:val="en-US"/>
              </w:rPr>
              <w:t xml:space="preserve"> </w:t>
            </w:r>
            <w:proofErr w:type="spellStart"/>
            <w:r w:rsidRPr="005F7DA2">
              <w:rPr>
                <w:rFonts w:ascii="Arial" w:hAnsi="Arial" w:cs="Arial"/>
                <w:lang w:val="en-US"/>
              </w:rPr>
              <w:t>održivosti</w:t>
            </w:r>
            <w:proofErr w:type="spellEnd"/>
          </w:p>
        </w:tc>
        <w:tc>
          <w:tcPr>
            <w:tcW w:w="5598" w:type="dxa"/>
          </w:tcPr>
          <w:p w14:paraId="51FDAAE1" w14:textId="77777777" w:rsidR="004C1332" w:rsidRPr="00463EE0" w:rsidRDefault="004C1332" w:rsidP="004C1332">
            <w:pPr>
              <w:rPr>
                <w:rFonts w:ascii="Arial" w:hAnsi="Arial" w:cs="Arial"/>
                <w:lang w:val="en-US"/>
              </w:rPr>
            </w:pPr>
            <w:r w:rsidRPr="00463EE0">
              <w:rPr>
                <w:rFonts w:ascii="Arial" w:hAnsi="Arial" w:cs="Arial"/>
                <w:lang w:val="en-US"/>
              </w:rPr>
              <w:t xml:space="preserve">• </w:t>
            </w:r>
            <w:proofErr w:type="spellStart"/>
            <w:r w:rsidRPr="00463EE0">
              <w:rPr>
                <w:rFonts w:ascii="Arial" w:hAnsi="Arial" w:cs="Arial"/>
                <w:lang w:val="en-US"/>
              </w:rPr>
              <w:t>Sanacija</w:t>
            </w:r>
            <w:proofErr w:type="spellEnd"/>
            <w:r w:rsidRPr="00463EE0">
              <w:rPr>
                <w:rFonts w:ascii="Arial" w:hAnsi="Arial" w:cs="Arial"/>
                <w:lang w:val="en-US"/>
              </w:rPr>
              <w:t xml:space="preserve"> i </w:t>
            </w:r>
            <w:proofErr w:type="spellStart"/>
            <w:r w:rsidRPr="00463EE0">
              <w:rPr>
                <w:rFonts w:ascii="Arial" w:hAnsi="Arial" w:cs="Arial"/>
                <w:lang w:val="en-US"/>
              </w:rPr>
              <w:t>jačanje</w:t>
            </w:r>
            <w:proofErr w:type="spellEnd"/>
            <w:r w:rsidRPr="00463EE0">
              <w:rPr>
                <w:rFonts w:ascii="Arial" w:hAnsi="Arial" w:cs="Arial"/>
                <w:lang w:val="en-US"/>
              </w:rPr>
              <w:t xml:space="preserve"> </w:t>
            </w:r>
            <w:proofErr w:type="spellStart"/>
            <w:r w:rsidRPr="00463EE0">
              <w:rPr>
                <w:rFonts w:ascii="Arial" w:hAnsi="Arial" w:cs="Arial"/>
                <w:lang w:val="en-US"/>
              </w:rPr>
              <w:t>otpornosti</w:t>
            </w:r>
            <w:proofErr w:type="spellEnd"/>
            <w:r w:rsidRPr="00463EE0">
              <w:rPr>
                <w:rFonts w:ascii="Arial" w:hAnsi="Arial" w:cs="Arial"/>
                <w:lang w:val="en-US"/>
              </w:rPr>
              <w:t xml:space="preserve"> </w:t>
            </w:r>
            <w:proofErr w:type="spellStart"/>
            <w:r w:rsidRPr="00463EE0">
              <w:rPr>
                <w:rFonts w:ascii="Arial" w:hAnsi="Arial" w:cs="Arial"/>
                <w:lang w:val="en-US"/>
              </w:rPr>
              <w:t>objekta</w:t>
            </w:r>
            <w:proofErr w:type="spellEnd"/>
            <w:r w:rsidRPr="00463EE0">
              <w:rPr>
                <w:rFonts w:ascii="Arial" w:hAnsi="Arial" w:cs="Arial"/>
                <w:lang w:val="en-US"/>
              </w:rPr>
              <w:t xml:space="preserve"> </w:t>
            </w:r>
            <w:proofErr w:type="spellStart"/>
            <w:r w:rsidRPr="00463EE0">
              <w:rPr>
                <w:rFonts w:ascii="Arial" w:hAnsi="Arial" w:cs="Arial"/>
                <w:lang w:val="en-US"/>
              </w:rPr>
              <w:t>oštećenog</w:t>
            </w:r>
            <w:proofErr w:type="spellEnd"/>
            <w:r w:rsidRPr="00463EE0">
              <w:rPr>
                <w:rFonts w:ascii="Arial" w:hAnsi="Arial" w:cs="Arial"/>
                <w:lang w:val="en-US"/>
              </w:rPr>
              <w:t xml:space="preserve"> u </w:t>
            </w:r>
            <w:proofErr w:type="spellStart"/>
            <w:r w:rsidRPr="00463EE0">
              <w:rPr>
                <w:rFonts w:ascii="Arial" w:hAnsi="Arial" w:cs="Arial"/>
                <w:lang w:val="en-US"/>
              </w:rPr>
              <w:t>potresu</w:t>
            </w:r>
            <w:proofErr w:type="spellEnd"/>
          </w:p>
          <w:p w14:paraId="0B916111" w14:textId="77777777" w:rsidR="004C1332" w:rsidRPr="00463EE0" w:rsidRDefault="004C1332" w:rsidP="004C1332">
            <w:pPr>
              <w:rPr>
                <w:rFonts w:ascii="Arial" w:hAnsi="Arial" w:cs="Arial"/>
                <w:lang w:val="en-US"/>
              </w:rPr>
            </w:pPr>
            <w:r w:rsidRPr="00463EE0">
              <w:rPr>
                <w:rFonts w:ascii="Arial" w:hAnsi="Arial" w:cs="Arial"/>
                <w:lang w:val="en-US"/>
              </w:rPr>
              <w:t xml:space="preserve">• </w:t>
            </w:r>
            <w:proofErr w:type="spellStart"/>
            <w:r w:rsidRPr="00463EE0">
              <w:rPr>
                <w:rFonts w:ascii="Arial" w:hAnsi="Arial" w:cs="Arial"/>
                <w:lang w:val="en-US"/>
              </w:rPr>
              <w:t>Poboljšanje</w:t>
            </w:r>
            <w:proofErr w:type="spellEnd"/>
            <w:r w:rsidRPr="00463EE0">
              <w:rPr>
                <w:rFonts w:ascii="Arial" w:hAnsi="Arial" w:cs="Arial"/>
                <w:lang w:val="en-US"/>
              </w:rPr>
              <w:t xml:space="preserve"> </w:t>
            </w:r>
            <w:proofErr w:type="spellStart"/>
            <w:r w:rsidRPr="00463EE0">
              <w:rPr>
                <w:rFonts w:ascii="Arial" w:hAnsi="Arial" w:cs="Arial"/>
                <w:lang w:val="en-US"/>
              </w:rPr>
              <w:t>kvalitete</w:t>
            </w:r>
            <w:proofErr w:type="spellEnd"/>
            <w:r w:rsidRPr="00463EE0">
              <w:rPr>
                <w:rFonts w:ascii="Arial" w:hAnsi="Arial" w:cs="Arial"/>
                <w:lang w:val="en-US"/>
              </w:rPr>
              <w:t xml:space="preserve"> </w:t>
            </w:r>
            <w:proofErr w:type="spellStart"/>
            <w:r w:rsidRPr="00463EE0">
              <w:rPr>
                <w:rFonts w:ascii="Arial" w:hAnsi="Arial" w:cs="Arial"/>
                <w:lang w:val="en-US"/>
              </w:rPr>
              <w:t>socijalne</w:t>
            </w:r>
            <w:proofErr w:type="spellEnd"/>
            <w:r w:rsidRPr="00463EE0">
              <w:rPr>
                <w:rFonts w:ascii="Arial" w:hAnsi="Arial" w:cs="Arial"/>
                <w:lang w:val="en-US"/>
              </w:rPr>
              <w:t xml:space="preserve"> </w:t>
            </w:r>
            <w:proofErr w:type="spellStart"/>
            <w:r w:rsidRPr="00463EE0">
              <w:rPr>
                <w:rFonts w:ascii="Arial" w:hAnsi="Arial" w:cs="Arial"/>
                <w:lang w:val="en-US"/>
              </w:rPr>
              <w:t>infrastrukture</w:t>
            </w:r>
            <w:proofErr w:type="spellEnd"/>
          </w:p>
          <w:p w14:paraId="63458F28" w14:textId="77777777" w:rsidR="004C1332" w:rsidRPr="00463EE0" w:rsidRDefault="004C1332" w:rsidP="004C1332">
            <w:pPr>
              <w:rPr>
                <w:rFonts w:ascii="Arial" w:hAnsi="Arial" w:cs="Arial"/>
                <w:lang w:val="en-US"/>
              </w:rPr>
            </w:pPr>
            <w:r w:rsidRPr="00463EE0">
              <w:rPr>
                <w:rFonts w:ascii="Arial" w:hAnsi="Arial" w:cs="Arial"/>
                <w:lang w:val="en-US"/>
              </w:rPr>
              <w:t xml:space="preserve">• </w:t>
            </w:r>
            <w:proofErr w:type="spellStart"/>
            <w:r w:rsidRPr="00463EE0">
              <w:rPr>
                <w:rFonts w:ascii="Arial" w:hAnsi="Arial" w:cs="Arial"/>
                <w:lang w:val="en-US"/>
              </w:rPr>
              <w:t>Povećanje</w:t>
            </w:r>
            <w:proofErr w:type="spellEnd"/>
            <w:r w:rsidRPr="00463EE0">
              <w:rPr>
                <w:rFonts w:ascii="Arial" w:hAnsi="Arial" w:cs="Arial"/>
                <w:lang w:val="en-US"/>
              </w:rPr>
              <w:t xml:space="preserve"> </w:t>
            </w:r>
            <w:proofErr w:type="spellStart"/>
            <w:r w:rsidRPr="00463EE0">
              <w:rPr>
                <w:rFonts w:ascii="Arial" w:hAnsi="Arial" w:cs="Arial"/>
                <w:lang w:val="en-US"/>
              </w:rPr>
              <w:t>dostupnosti</w:t>
            </w:r>
            <w:proofErr w:type="spellEnd"/>
            <w:r w:rsidRPr="00463EE0">
              <w:rPr>
                <w:rFonts w:ascii="Arial" w:hAnsi="Arial" w:cs="Arial"/>
                <w:lang w:val="en-US"/>
              </w:rPr>
              <w:t xml:space="preserve"> </w:t>
            </w:r>
            <w:proofErr w:type="spellStart"/>
            <w:r w:rsidRPr="00463EE0">
              <w:rPr>
                <w:rFonts w:ascii="Arial" w:hAnsi="Arial" w:cs="Arial"/>
                <w:lang w:val="en-US"/>
              </w:rPr>
              <w:t>javnih</w:t>
            </w:r>
            <w:proofErr w:type="spellEnd"/>
            <w:r w:rsidRPr="00463EE0">
              <w:rPr>
                <w:rFonts w:ascii="Arial" w:hAnsi="Arial" w:cs="Arial"/>
                <w:lang w:val="en-US"/>
              </w:rPr>
              <w:t xml:space="preserve"> </w:t>
            </w:r>
            <w:proofErr w:type="spellStart"/>
            <w:r w:rsidRPr="00463EE0">
              <w:rPr>
                <w:rFonts w:ascii="Arial" w:hAnsi="Arial" w:cs="Arial"/>
                <w:lang w:val="en-US"/>
              </w:rPr>
              <w:t>prostora</w:t>
            </w:r>
            <w:proofErr w:type="spellEnd"/>
          </w:p>
          <w:p w14:paraId="7E91E465" w14:textId="77777777" w:rsidR="004C1332" w:rsidRPr="00463EE0" w:rsidRDefault="004C1332" w:rsidP="004C1332">
            <w:pPr>
              <w:rPr>
                <w:rFonts w:ascii="Arial" w:hAnsi="Arial" w:cs="Arial"/>
                <w:lang w:val="en-US"/>
              </w:rPr>
            </w:pPr>
            <w:r w:rsidRPr="00463EE0">
              <w:rPr>
                <w:rFonts w:ascii="Arial" w:hAnsi="Arial" w:cs="Arial"/>
                <w:lang w:val="en-US"/>
              </w:rPr>
              <w:t xml:space="preserve">• Jačanje </w:t>
            </w:r>
            <w:proofErr w:type="spellStart"/>
            <w:r w:rsidRPr="00463EE0">
              <w:rPr>
                <w:rFonts w:ascii="Arial" w:hAnsi="Arial" w:cs="Arial"/>
                <w:lang w:val="en-US"/>
              </w:rPr>
              <w:t>društvene</w:t>
            </w:r>
            <w:proofErr w:type="spellEnd"/>
            <w:r w:rsidRPr="00463EE0">
              <w:rPr>
                <w:rFonts w:ascii="Arial" w:hAnsi="Arial" w:cs="Arial"/>
                <w:lang w:val="en-US"/>
              </w:rPr>
              <w:t xml:space="preserve"> </w:t>
            </w:r>
            <w:proofErr w:type="spellStart"/>
            <w:r w:rsidRPr="00463EE0">
              <w:rPr>
                <w:rFonts w:ascii="Arial" w:hAnsi="Arial" w:cs="Arial"/>
                <w:lang w:val="en-US"/>
              </w:rPr>
              <w:t>povezanosti</w:t>
            </w:r>
            <w:proofErr w:type="spellEnd"/>
            <w:r w:rsidRPr="00463EE0">
              <w:rPr>
                <w:rFonts w:ascii="Arial" w:hAnsi="Arial" w:cs="Arial"/>
                <w:lang w:val="en-US"/>
              </w:rPr>
              <w:t xml:space="preserve"> i </w:t>
            </w:r>
            <w:proofErr w:type="spellStart"/>
            <w:r w:rsidRPr="00463EE0">
              <w:rPr>
                <w:rFonts w:ascii="Arial" w:hAnsi="Arial" w:cs="Arial"/>
                <w:lang w:val="en-US"/>
              </w:rPr>
              <w:t>inkluzije</w:t>
            </w:r>
            <w:proofErr w:type="spellEnd"/>
          </w:p>
          <w:p w14:paraId="631E74FC" w14:textId="3DF3E1FD" w:rsidR="004C1332" w:rsidRPr="005F7DA2" w:rsidRDefault="004C1332" w:rsidP="004C1332">
            <w:pPr>
              <w:rPr>
                <w:rFonts w:ascii="Arial" w:hAnsi="Arial" w:cs="Arial"/>
                <w:lang w:val="en-US"/>
              </w:rPr>
            </w:pPr>
            <w:r w:rsidRPr="00463EE0">
              <w:rPr>
                <w:rFonts w:ascii="Arial" w:hAnsi="Arial" w:cs="Arial"/>
                <w:lang w:val="en-US"/>
              </w:rPr>
              <w:t xml:space="preserve">• </w:t>
            </w:r>
            <w:proofErr w:type="spellStart"/>
            <w:r w:rsidRPr="00463EE0">
              <w:rPr>
                <w:rFonts w:ascii="Arial" w:hAnsi="Arial" w:cs="Arial"/>
                <w:lang w:val="en-US"/>
              </w:rPr>
              <w:t>Poticanje</w:t>
            </w:r>
            <w:proofErr w:type="spellEnd"/>
            <w:r w:rsidRPr="00463EE0">
              <w:rPr>
                <w:rFonts w:ascii="Arial" w:hAnsi="Arial" w:cs="Arial"/>
                <w:lang w:val="en-US"/>
              </w:rPr>
              <w:t xml:space="preserve"> </w:t>
            </w:r>
            <w:proofErr w:type="spellStart"/>
            <w:r w:rsidRPr="00463EE0">
              <w:rPr>
                <w:rFonts w:ascii="Arial" w:hAnsi="Arial" w:cs="Arial"/>
                <w:lang w:val="en-US"/>
              </w:rPr>
              <w:t>demografske</w:t>
            </w:r>
            <w:proofErr w:type="spellEnd"/>
            <w:r w:rsidRPr="00463EE0">
              <w:rPr>
                <w:rFonts w:ascii="Arial" w:hAnsi="Arial" w:cs="Arial"/>
                <w:lang w:val="en-US"/>
              </w:rPr>
              <w:t xml:space="preserve"> </w:t>
            </w:r>
            <w:proofErr w:type="spellStart"/>
            <w:r w:rsidRPr="00463EE0">
              <w:rPr>
                <w:rFonts w:ascii="Arial" w:hAnsi="Arial" w:cs="Arial"/>
                <w:lang w:val="en-US"/>
              </w:rPr>
              <w:t>obnove</w:t>
            </w:r>
            <w:proofErr w:type="spellEnd"/>
            <w:r w:rsidRPr="00463EE0">
              <w:rPr>
                <w:rFonts w:ascii="Arial" w:hAnsi="Arial" w:cs="Arial"/>
                <w:lang w:val="en-US"/>
              </w:rPr>
              <w:t xml:space="preserve"> </w:t>
            </w:r>
            <w:proofErr w:type="spellStart"/>
            <w:r w:rsidRPr="00463EE0">
              <w:rPr>
                <w:rFonts w:ascii="Arial" w:hAnsi="Arial" w:cs="Arial"/>
                <w:lang w:val="en-US"/>
              </w:rPr>
              <w:t>kroz</w:t>
            </w:r>
            <w:proofErr w:type="spellEnd"/>
            <w:r w:rsidRPr="00463EE0">
              <w:rPr>
                <w:rFonts w:ascii="Arial" w:hAnsi="Arial" w:cs="Arial"/>
                <w:lang w:val="en-US"/>
              </w:rPr>
              <w:t xml:space="preserve"> </w:t>
            </w:r>
            <w:proofErr w:type="spellStart"/>
            <w:r w:rsidRPr="00463EE0">
              <w:rPr>
                <w:rFonts w:ascii="Arial" w:hAnsi="Arial" w:cs="Arial"/>
                <w:lang w:val="en-US"/>
              </w:rPr>
              <w:t>stvaranje</w:t>
            </w:r>
            <w:proofErr w:type="spellEnd"/>
            <w:r w:rsidRPr="00463EE0">
              <w:rPr>
                <w:rFonts w:ascii="Arial" w:hAnsi="Arial" w:cs="Arial"/>
                <w:lang w:val="en-US"/>
              </w:rPr>
              <w:t xml:space="preserve"> </w:t>
            </w:r>
            <w:proofErr w:type="spellStart"/>
            <w:r w:rsidRPr="00463EE0">
              <w:rPr>
                <w:rFonts w:ascii="Arial" w:hAnsi="Arial" w:cs="Arial"/>
                <w:lang w:val="en-US"/>
              </w:rPr>
              <w:t>boljih</w:t>
            </w:r>
            <w:proofErr w:type="spellEnd"/>
            <w:r w:rsidRPr="00463EE0">
              <w:rPr>
                <w:rFonts w:ascii="Arial" w:hAnsi="Arial" w:cs="Arial"/>
                <w:lang w:val="en-US"/>
              </w:rPr>
              <w:t xml:space="preserve"> </w:t>
            </w:r>
            <w:proofErr w:type="spellStart"/>
            <w:r w:rsidRPr="00463EE0">
              <w:rPr>
                <w:rFonts w:ascii="Arial" w:hAnsi="Arial" w:cs="Arial"/>
                <w:lang w:val="en-US"/>
              </w:rPr>
              <w:t>uvjeta</w:t>
            </w:r>
            <w:proofErr w:type="spellEnd"/>
            <w:r w:rsidRPr="00463EE0">
              <w:rPr>
                <w:rFonts w:ascii="Arial" w:hAnsi="Arial" w:cs="Arial"/>
                <w:lang w:val="en-US"/>
              </w:rPr>
              <w:t xml:space="preserve"> za </w:t>
            </w:r>
            <w:proofErr w:type="spellStart"/>
            <w:r w:rsidRPr="00463EE0">
              <w:rPr>
                <w:rFonts w:ascii="Arial" w:hAnsi="Arial" w:cs="Arial"/>
                <w:lang w:val="en-US"/>
              </w:rPr>
              <w:t>život</w:t>
            </w:r>
            <w:proofErr w:type="spellEnd"/>
            <w:r w:rsidRPr="00463EE0">
              <w:rPr>
                <w:rFonts w:ascii="Arial" w:hAnsi="Arial" w:cs="Arial"/>
                <w:lang w:val="en-US"/>
              </w:rPr>
              <w:t>.</w:t>
            </w:r>
          </w:p>
        </w:tc>
      </w:tr>
      <w:tr w:rsidR="004C1332" w:rsidRPr="005F7DA2" w14:paraId="011A4BA7" w14:textId="77777777" w:rsidTr="007A1103">
        <w:trPr>
          <w:jc w:val="center"/>
        </w:trPr>
        <w:tc>
          <w:tcPr>
            <w:tcW w:w="4320" w:type="dxa"/>
          </w:tcPr>
          <w:p w14:paraId="5B7F0E72" w14:textId="17EB4DA5" w:rsidR="004C1332" w:rsidRPr="005F7DA2" w:rsidRDefault="004C1332" w:rsidP="004C1332">
            <w:pPr>
              <w:rPr>
                <w:rFonts w:ascii="Arial" w:hAnsi="Arial" w:cs="Arial"/>
                <w:lang w:val="en-US"/>
              </w:rPr>
            </w:pPr>
            <w:proofErr w:type="spellStart"/>
            <w:r w:rsidRPr="005F7DA2">
              <w:rPr>
                <w:rFonts w:ascii="Arial" w:hAnsi="Arial" w:cs="Arial"/>
                <w:lang w:val="en-US"/>
              </w:rPr>
              <w:t>Nositelj</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45A23C0" w14:textId="402E9097" w:rsidR="004C1332" w:rsidRPr="005F7DA2" w:rsidRDefault="004C1332" w:rsidP="004C1332">
            <w:pPr>
              <w:rPr>
                <w:rFonts w:ascii="Arial" w:hAnsi="Arial" w:cs="Arial"/>
                <w:lang w:val="en-US"/>
              </w:rPr>
            </w:pPr>
            <w:proofErr w:type="spellStart"/>
            <w:r w:rsidRPr="00463EE0">
              <w:rPr>
                <w:rFonts w:ascii="Arial" w:hAnsi="Arial" w:cs="Arial"/>
                <w:lang w:val="en-US"/>
              </w:rPr>
              <w:t>Općina</w:t>
            </w:r>
            <w:proofErr w:type="spellEnd"/>
            <w:r w:rsidRPr="00463EE0">
              <w:rPr>
                <w:rFonts w:ascii="Arial" w:hAnsi="Arial" w:cs="Arial"/>
                <w:lang w:val="en-US"/>
              </w:rPr>
              <w:t xml:space="preserve"> </w:t>
            </w:r>
            <w:proofErr w:type="spellStart"/>
            <w:r w:rsidRPr="00463EE0">
              <w:rPr>
                <w:rFonts w:ascii="Arial" w:hAnsi="Arial" w:cs="Arial"/>
                <w:lang w:val="en-US"/>
              </w:rPr>
              <w:t>Lekenik</w:t>
            </w:r>
            <w:proofErr w:type="spellEnd"/>
          </w:p>
        </w:tc>
      </w:tr>
      <w:tr w:rsidR="004C1332" w:rsidRPr="005F7DA2" w14:paraId="0046326A" w14:textId="77777777" w:rsidTr="007A1103">
        <w:trPr>
          <w:jc w:val="center"/>
        </w:trPr>
        <w:tc>
          <w:tcPr>
            <w:tcW w:w="4320" w:type="dxa"/>
          </w:tcPr>
          <w:p w14:paraId="68D50368" w14:textId="390E7ACC" w:rsidR="004C1332" w:rsidRPr="005F7DA2" w:rsidRDefault="004C1332" w:rsidP="004C1332">
            <w:pPr>
              <w:rPr>
                <w:rFonts w:ascii="Arial" w:hAnsi="Arial" w:cs="Arial"/>
                <w:lang w:val="en-US"/>
              </w:rPr>
            </w:pPr>
            <w:proofErr w:type="spellStart"/>
            <w:r w:rsidRPr="005F7DA2">
              <w:rPr>
                <w:rFonts w:ascii="Arial" w:hAnsi="Arial" w:cs="Arial"/>
                <w:lang w:val="en-US"/>
              </w:rPr>
              <w:t>Lokacija</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4EF0A065" w14:textId="6E103226" w:rsidR="004C1332" w:rsidRPr="005F7DA2" w:rsidRDefault="004C1332" w:rsidP="004C1332">
            <w:pPr>
              <w:rPr>
                <w:rFonts w:ascii="Arial" w:hAnsi="Arial" w:cs="Arial"/>
                <w:lang w:val="en-US"/>
              </w:rPr>
            </w:pPr>
            <w:r w:rsidRPr="00463EE0">
              <w:rPr>
                <w:rFonts w:ascii="Arial" w:hAnsi="Arial" w:cs="Arial"/>
                <w:lang w:val="en-US"/>
              </w:rPr>
              <w:t xml:space="preserve">Gornji </w:t>
            </w:r>
            <w:proofErr w:type="spellStart"/>
            <w:r w:rsidRPr="00463EE0">
              <w:rPr>
                <w:rFonts w:ascii="Arial" w:hAnsi="Arial" w:cs="Arial"/>
                <w:lang w:val="en-US"/>
              </w:rPr>
              <w:t>Vukojevac</w:t>
            </w:r>
            <w:proofErr w:type="spellEnd"/>
            <w:r w:rsidRPr="00463EE0">
              <w:rPr>
                <w:rFonts w:ascii="Arial" w:hAnsi="Arial" w:cs="Arial"/>
                <w:lang w:val="en-US"/>
              </w:rPr>
              <w:t xml:space="preserve">, </w:t>
            </w:r>
            <w:proofErr w:type="spellStart"/>
            <w:r w:rsidRPr="00463EE0">
              <w:rPr>
                <w:rFonts w:ascii="Arial" w:hAnsi="Arial" w:cs="Arial"/>
                <w:lang w:val="en-US"/>
              </w:rPr>
              <w:t>Općina</w:t>
            </w:r>
            <w:proofErr w:type="spellEnd"/>
            <w:r w:rsidRPr="00463EE0">
              <w:rPr>
                <w:rFonts w:ascii="Arial" w:hAnsi="Arial" w:cs="Arial"/>
                <w:lang w:val="en-US"/>
              </w:rPr>
              <w:t xml:space="preserve"> </w:t>
            </w:r>
            <w:proofErr w:type="spellStart"/>
            <w:r w:rsidRPr="00463EE0">
              <w:rPr>
                <w:rFonts w:ascii="Arial" w:hAnsi="Arial" w:cs="Arial"/>
                <w:lang w:val="en-US"/>
              </w:rPr>
              <w:t>Lekenik</w:t>
            </w:r>
            <w:proofErr w:type="spellEnd"/>
          </w:p>
        </w:tc>
      </w:tr>
      <w:tr w:rsidR="004C1332" w:rsidRPr="005F7DA2" w14:paraId="44F993DA" w14:textId="77777777" w:rsidTr="007A1103">
        <w:trPr>
          <w:jc w:val="center"/>
        </w:trPr>
        <w:tc>
          <w:tcPr>
            <w:tcW w:w="4320" w:type="dxa"/>
          </w:tcPr>
          <w:p w14:paraId="2008B951" w14:textId="7B89C55D" w:rsidR="004C1332" w:rsidRPr="005F7DA2" w:rsidRDefault="004C1332" w:rsidP="004C133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početak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09BA23BC" w14:textId="28BFEDAC" w:rsidR="004C1332" w:rsidRPr="005F7DA2" w:rsidRDefault="004C1332" w:rsidP="004C1332">
            <w:pPr>
              <w:rPr>
                <w:rFonts w:ascii="Arial" w:hAnsi="Arial" w:cs="Arial"/>
                <w:lang w:val="en-US"/>
              </w:rPr>
            </w:pPr>
            <w:r w:rsidRPr="00463EE0">
              <w:rPr>
                <w:rFonts w:ascii="Arial" w:hAnsi="Arial" w:cs="Arial"/>
                <w:lang w:val="en-US"/>
              </w:rPr>
              <w:t xml:space="preserve">2025. </w:t>
            </w:r>
            <w:r>
              <w:rPr>
                <w:rFonts w:ascii="Arial" w:hAnsi="Arial" w:cs="Arial"/>
                <w:lang w:val="en-US"/>
              </w:rPr>
              <w:t>Godina</w:t>
            </w:r>
          </w:p>
        </w:tc>
      </w:tr>
      <w:tr w:rsidR="004C1332" w:rsidRPr="005F7DA2" w14:paraId="3969A58F" w14:textId="77777777" w:rsidTr="007A1103">
        <w:trPr>
          <w:jc w:val="center"/>
        </w:trPr>
        <w:tc>
          <w:tcPr>
            <w:tcW w:w="4320" w:type="dxa"/>
          </w:tcPr>
          <w:p w14:paraId="35A9E0A5" w14:textId="6F657825" w:rsidR="004C1332" w:rsidRPr="005F7DA2" w:rsidRDefault="004C1332" w:rsidP="004C133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završetak</w:t>
            </w:r>
            <w:proofErr w:type="spellEnd"/>
            <w:r w:rsidRPr="005F7DA2">
              <w:rPr>
                <w:rFonts w:ascii="Arial" w:hAnsi="Arial" w:cs="Arial"/>
                <w:lang w:val="en-US"/>
              </w:rPr>
              <w:t xml:space="preserve"> </w:t>
            </w:r>
            <w:proofErr w:type="spellStart"/>
            <w:r w:rsidRPr="005F7DA2">
              <w:rPr>
                <w:rFonts w:ascii="Arial" w:hAnsi="Arial" w:cs="Arial"/>
                <w:lang w:val="en-US"/>
              </w:rPr>
              <w:t>provedbe</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511BFA99" w14:textId="34D0F640" w:rsidR="004C1332" w:rsidRPr="005F7DA2" w:rsidRDefault="004C1332" w:rsidP="004C1332">
            <w:pPr>
              <w:rPr>
                <w:rFonts w:ascii="Arial" w:hAnsi="Arial" w:cs="Arial"/>
                <w:lang w:val="en-US"/>
              </w:rPr>
            </w:pPr>
            <w:r w:rsidRPr="00463EE0">
              <w:rPr>
                <w:rFonts w:ascii="Arial" w:hAnsi="Arial" w:cs="Arial"/>
                <w:lang w:val="en-US"/>
              </w:rPr>
              <w:t xml:space="preserve">2026. </w:t>
            </w:r>
            <w:r>
              <w:rPr>
                <w:rFonts w:ascii="Arial" w:hAnsi="Arial" w:cs="Arial"/>
                <w:lang w:val="en-US"/>
              </w:rPr>
              <w:t>Godina</w:t>
            </w:r>
          </w:p>
        </w:tc>
      </w:tr>
      <w:tr w:rsidR="004C1332" w:rsidRPr="005F7DA2" w14:paraId="0F685B90" w14:textId="77777777" w:rsidTr="007A1103">
        <w:trPr>
          <w:jc w:val="center"/>
        </w:trPr>
        <w:tc>
          <w:tcPr>
            <w:tcW w:w="4320" w:type="dxa"/>
          </w:tcPr>
          <w:p w14:paraId="250140F5" w14:textId="22BF0AEB" w:rsidR="004C1332" w:rsidRPr="005F7DA2" w:rsidRDefault="004C1332" w:rsidP="004C1332">
            <w:pPr>
              <w:rPr>
                <w:rFonts w:ascii="Arial" w:hAnsi="Arial" w:cs="Arial"/>
                <w:lang w:val="en-US"/>
              </w:rPr>
            </w:pPr>
            <w:proofErr w:type="spellStart"/>
            <w:r w:rsidRPr="005F7DA2">
              <w:rPr>
                <w:rFonts w:ascii="Arial" w:hAnsi="Arial" w:cs="Arial"/>
                <w:lang w:val="en-US"/>
              </w:rPr>
              <w:t>Ključne</w:t>
            </w:r>
            <w:proofErr w:type="spellEnd"/>
            <w:r w:rsidRPr="005F7DA2">
              <w:rPr>
                <w:rFonts w:ascii="Arial" w:hAnsi="Arial" w:cs="Arial"/>
                <w:lang w:val="en-US"/>
              </w:rPr>
              <w:t xml:space="preserve"> </w:t>
            </w:r>
            <w:proofErr w:type="spellStart"/>
            <w:r w:rsidRPr="005F7DA2">
              <w:rPr>
                <w:rFonts w:ascii="Arial" w:hAnsi="Arial" w:cs="Arial"/>
                <w:lang w:val="en-US"/>
              </w:rPr>
              <w:t>točke</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44C6E07" w14:textId="77777777" w:rsidR="004C1332" w:rsidRPr="00463EE0" w:rsidRDefault="004C1332" w:rsidP="004C1332">
            <w:pPr>
              <w:rPr>
                <w:rFonts w:ascii="Arial" w:hAnsi="Arial" w:cs="Arial"/>
                <w:lang w:val="en-US"/>
              </w:rPr>
            </w:pPr>
            <w:r w:rsidRPr="00463EE0">
              <w:rPr>
                <w:rFonts w:ascii="Arial" w:hAnsi="Arial" w:cs="Arial"/>
                <w:lang w:val="en-US"/>
              </w:rPr>
              <w:t xml:space="preserve">1. </w:t>
            </w:r>
            <w:proofErr w:type="spellStart"/>
            <w:r w:rsidRPr="00463EE0">
              <w:rPr>
                <w:rFonts w:ascii="Arial" w:hAnsi="Arial" w:cs="Arial"/>
                <w:lang w:val="en-US"/>
              </w:rPr>
              <w:t>Završetak</w:t>
            </w:r>
            <w:proofErr w:type="spellEnd"/>
            <w:r w:rsidRPr="00463EE0">
              <w:rPr>
                <w:rFonts w:ascii="Arial" w:hAnsi="Arial" w:cs="Arial"/>
                <w:lang w:val="en-US"/>
              </w:rPr>
              <w:t xml:space="preserve"> </w:t>
            </w:r>
            <w:proofErr w:type="spellStart"/>
            <w:r w:rsidRPr="00463EE0">
              <w:rPr>
                <w:rFonts w:ascii="Arial" w:hAnsi="Arial" w:cs="Arial"/>
                <w:lang w:val="en-US"/>
              </w:rPr>
              <w:t>provjere</w:t>
            </w:r>
            <w:proofErr w:type="spellEnd"/>
            <w:r w:rsidRPr="00463EE0">
              <w:rPr>
                <w:rFonts w:ascii="Arial" w:hAnsi="Arial" w:cs="Arial"/>
                <w:lang w:val="en-US"/>
              </w:rPr>
              <w:t xml:space="preserve"> </w:t>
            </w:r>
            <w:proofErr w:type="spellStart"/>
            <w:r w:rsidRPr="00463EE0">
              <w:rPr>
                <w:rFonts w:ascii="Arial" w:hAnsi="Arial" w:cs="Arial"/>
                <w:lang w:val="en-US"/>
              </w:rPr>
              <w:t>prihvatljivosti</w:t>
            </w:r>
            <w:proofErr w:type="spellEnd"/>
          </w:p>
          <w:p w14:paraId="3325EC0B" w14:textId="77777777" w:rsidR="004C1332" w:rsidRPr="00463EE0" w:rsidRDefault="004C1332" w:rsidP="004C1332">
            <w:pPr>
              <w:rPr>
                <w:rFonts w:ascii="Arial" w:hAnsi="Arial" w:cs="Arial"/>
                <w:lang w:val="en-US"/>
              </w:rPr>
            </w:pPr>
            <w:r w:rsidRPr="00463EE0">
              <w:rPr>
                <w:rFonts w:ascii="Arial" w:hAnsi="Arial" w:cs="Arial"/>
                <w:lang w:val="en-US"/>
              </w:rPr>
              <w:t xml:space="preserve">2. </w:t>
            </w:r>
            <w:proofErr w:type="spellStart"/>
            <w:r w:rsidRPr="00463EE0">
              <w:rPr>
                <w:rFonts w:ascii="Arial" w:hAnsi="Arial" w:cs="Arial"/>
                <w:lang w:val="en-US"/>
              </w:rPr>
              <w:t>Izrada</w:t>
            </w:r>
            <w:proofErr w:type="spellEnd"/>
            <w:r w:rsidRPr="00463EE0">
              <w:rPr>
                <w:rFonts w:ascii="Arial" w:hAnsi="Arial" w:cs="Arial"/>
                <w:lang w:val="en-US"/>
              </w:rPr>
              <w:t xml:space="preserve"> </w:t>
            </w:r>
            <w:proofErr w:type="spellStart"/>
            <w:r w:rsidRPr="00463EE0">
              <w:rPr>
                <w:rFonts w:ascii="Arial" w:hAnsi="Arial" w:cs="Arial"/>
                <w:lang w:val="en-US"/>
              </w:rPr>
              <w:t>projektno-tehničke</w:t>
            </w:r>
            <w:proofErr w:type="spellEnd"/>
            <w:r w:rsidRPr="00463EE0">
              <w:rPr>
                <w:rFonts w:ascii="Arial" w:hAnsi="Arial" w:cs="Arial"/>
                <w:lang w:val="en-US"/>
              </w:rPr>
              <w:t xml:space="preserve"> </w:t>
            </w:r>
            <w:proofErr w:type="spellStart"/>
            <w:r w:rsidRPr="00463EE0">
              <w:rPr>
                <w:rFonts w:ascii="Arial" w:hAnsi="Arial" w:cs="Arial"/>
                <w:lang w:val="en-US"/>
              </w:rPr>
              <w:t>dokumentacije</w:t>
            </w:r>
            <w:proofErr w:type="spellEnd"/>
          </w:p>
          <w:p w14:paraId="50DD323E" w14:textId="77777777" w:rsidR="004C1332" w:rsidRPr="00463EE0" w:rsidRDefault="004C1332" w:rsidP="004C1332">
            <w:pPr>
              <w:rPr>
                <w:rFonts w:ascii="Arial" w:hAnsi="Arial" w:cs="Arial"/>
                <w:lang w:val="en-US"/>
              </w:rPr>
            </w:pPr>
            <w:r w:rsidRPr="00463EE0">
              <w:rPr>
                <w:rFonts w:ascii="Arial" w:hAnsi="Arial" w:cs="Arial"/>
                <w:lang w:val="en-US"/>
              </w:rPr>
              <w:t xml:space="preserve">3. </w:t>
            </w:r>
            <w:proofErr w:type="spellStart"/>
            <w:r w:rsidRPr="00463EE0">
              <w:rPr>
                <w:rFonts w:ascii="Arial" w:hAnsi="Arial" w:cs="Arial"/>
                <w:lang w:val="en-US"/>
              </w:rPr>
              <w:t>Sanacija</w:t>
            </w:r>
            <w:proofErr w:type="spellEnd"/>
            <w:r w:rsidRPr="00463EE0">
              <w:rPr>
                <w:rFonts w:ascii="Arial" w:hAnsi="Arial" w:cs="Arial"/>
                <w:lang w:val="en-US"/>
              </w:rPr>
              <w:t xml:space="preserve"> i </w:t>
            </w:r>
            <w:proofErr w:type="spellStart"/>
            <w:r w:rsidRPr="00463EE0">
              <w:rPr>
                <w:rFonts w:ascii="Arial" w:hAnsi="Arial" w:cs="Arial"/>
                <w:lang w:val="en-US"/>
              </w:rPr>
              <w:t>rekonstrukcija</w:t>
            </w:r>
            <w:proofErr w:type="spellEnd"/>
            <w:r w:rsidRPr="00463EE0">
              <w:rPr>
                <w:rFonts w:ascii="Arial" w:hAnsi="Arial" w:cs="Arial"/>
                <w:lang w:val="en-US"/>
              </w:rPr>
              <w:t xml:space="preserve"> </w:t>
            </w:r>
            <w:proofErr w:type="spellStart"/>
            <w:r w:rsidRPr="00463EE0">
              <w:rPr>
                <w:rFonts w:ascii="Arial" w:hAnsi="Arial" w:cs="Arial"/>
                <w:lang w:val="en-US"/>
              </w:rPr>
              <w:t>objekta</w:t>
            </w:r>
            <w:proofErr w:type="spellEnd"/>
          </w:p>
          <w:p w14:paraId="50DD62F8" w14:textId="77777777" w:rsidR="004C1332" w:rsidRPr="00463EE0" w:rsidRDefault="004C1332" w:rsidP="004C1332">
            <w:pPr>
              <w:rPr>
                <w:rFonts w:ascii="Arial" w:hAnsi="Arial" w:cs="Arial"/>
                <w:lang w:val="en-US"/>
              </w:rPr>
            </w:pPr>
            <w:r w:rsidRPr="00463EE0">
              <w:rPr>
                <w:rFonts w:ascii="Arial" w:hAnsi="Arial" w:cs="Arial"/>
                <w:lang w:val="en-US"/>
              </w:rPr>
              <w:t xml:space="preserve">4. </w:t>
            </w:r>
            <w:proofErr w:type="spellStart"/>
            <w:r w:rsidRPr="00463EE0">
              <w:rPr>
                <w:rFonts w:ascii="Arial" w:hAnsi="Arial" w:cs="Arial"/>
                <w:lang w:val="en-US"/>
              </w:rPr>
              <w:t>Oprema</w:t>
            </w:r>
            <w:proofErr w:type="spellEnd"/>
            <w:r w:rsidRPr="00463EE0">
              <w:rPr>
                <w:rFonts w:ascii="Arial" w:hAnsi="Arial" w:cs="Arial"/>
                <w:lang w:val="en-US"/>
              </w:rPr>
              <w:t xml:space="preserve"> i </w:t>
            </w:r>
            <w:proofErr w:type="spellStart"/>
            <w:r w:rsidRPr="00463EE0">
              <w:rPr>
                <w:rFonts w:ascii="Arial" w:hAnsi="Arial" w:cs="Arial"/>
                <w:lang w:val="en-US"/>
              </w:rPr>
              <w:t>prilagodba</w:t>
            </w:r>
            <w:proofErr w:type="spellEnd"/>
            <w:r w:rsidRPr="00463EE0">
              <w:rPr>
                <w:rFonts w:ascii="Arial" w:hAnsi="Arial" w:cs="Arial"/>
                <w:lang w:val="en-US"/>
              </w:rPr>
              <w:t xml:space="preserve"> </w:t>
            </w:r>
            <w:proofErr w:type="spellStart"/>
            <w:r w:rsidRPr="00463EE0">
              <w:rPr>
                <w:rFonts w:ascii="Arial" w:hAnsi="Arial" w:cs="Arial"/>
                <w:lang w:val="en-US"/>
              </w:rPr>
              <w:t>prostora</w:t>
            </w:r>
            <w:proofErr w:type="spellEnd"/>
            <w:r w:rsidRPr="00463EE0">
              <w:rPr>
                <w:rFonts w:ascii="Arial" w:hAnsi="Arial" w:cs="Arial"/>
                <w:lang w:val="en-US"/>
              </w:rPr>
              <w:t xml:space="preserve"> za </w:t>
            </w:r>
            <w:proofErr w:type="spellStart"/>
            <w:r w:rsidRPr="00463EE0">
              <w:rPr>
                <w:rFonts w:ascii="Arial" w:hAnsi="Arial" w:cs="Arial"/>
                <w:lang w:val="en-US"/>
              </w:rPr>
              <w:t>društvene</w:t>
            </w:r>
            <w:proofErr w:type="spellEnd"/>
            <w:r w:rsidRPr="00463EE0">
              <w:rPr>
                <w:rFonts w:ascii="Arial" w:hAnsi="Arial" w:cs="Arial"/>
                <w:lang w:val="en-US"/>
              </w:rPr>
              <w:t xml:space="preserve"> i </w:t>
            </w:r>
            <w:proofErr w:type="spellStart"/>
            <w:r w:rsidRPr="00463EE0">
              <w:rPr>
                <w:rFonts w:ascii="Arial" w:hAnsi="Arial" w:cs="Arial"/>
                <w:lang w:val="en-US"/>
              </w:rPr>
              <w:t>kulturne</w:t>
            </w:r>
            <w:proofErr w:type="spellEnd"/>
            <w:r w:rsidRPr="00463EE0">
              <w:rPr>
                <w:rFonts w:ascii="Arial" w:hAnsi="Arial" w:cs="Arial"/>
                <w:lang w:val="en-US"/>
              </w:rPr>
              <w:t xml:space="preserve"> </w:t>
            </w:r>
            <w:proofErr w:type="spellStart"/>
            <w:r w:rsidRPr="00463EE0">
              <w:rPr>
                <w:rFonts w:ascii="Arial" w:hAnsi="Arial" w:cs="Arial"/>
                <w:lang w:val="en-US"/>
              </w:rPr>
              <w:t>aktivnosti</w:t>
            </w:r>
            <w:proofErr w:type="spellEnd"/>
          </w:p>
          <w:p w14:paraId="3C25C0F5" w14:textId="582A93E4" w:rsidR="004C1332" w:rsidRPr="005F7DA2" w:rsidRDefault="004C1332" w:rsidP="004C1332">
            <w:pPr>
              <w:rPr>
                <w:rFonts w:ascii="Arial" w:hAnsi="Arial" w:cs="Arial"/>
                <w:lang w:val="en-US"/>
              </w:rPr>
            </w:pPr>
            <w:r w:rsidRPr="00463EE0">
              <w:rPr>
                <w:rFonts w:ascii="Arial" w:hAnsi="Arial" w:cs="Arial"/>
                <w:lang w:val="en-US"/>
              </w:rPr>
              <w:t xml:space="preserve">5. </w:t>
            </w:r>
            <w:proofErr w:type="spellStart"/>
            <w:r w:rsidRPr="00463EE0">
              <w:rPr>
                <w:rFonts w:ascii="Arial" w:hAnsi="Arial" w:cs="Arial"/>
                <w:lang w:val="en-US"/>
              </w:rPr>
              <w:t>Otvorenje</w:t>
            </w:r>
            <w:proofErr w:type="spellEnd"/>
            <w:r w:rsidRPr="00463EE0">
              <w:rPr>
                <w:rFonts w:ascii="Arial" w:hAnsi="Arial" w:cs="Arial"/>
                <w:lang w:val="en-US"/>
              </w:rPr>
              <w:t xml:space="preserve"> i </w:t>
            </w:r>
            <w:proofErr w:type="spellStart"/>
            <w:r w:rsidRPr="00463EE0">
              <w:rPr>
                <w:rFonts w:ascii="Arial" w:hAnsi="Arial" w:cs="Arial"/>
                <w:lang w:val="en-US"/>
              </w:rPr>
              <w:t>stavljanje</w:t>
            </w:r>
            <w:proofErr w:type="spellEnd"/>
            <w:r w:rsidRPr="00463EE0">
              <w:rPr>
                <w:rFonts w:ascii="Arial" w:hAnsi="Arial" w:cs="Arial"/>
                <w:lang w:val="en-US"/>
              </w:rPr>
              <w:t xml:space="preserve"> u </w:t>
            </w:r>
            <w:proofErr w:type="spellStart"/>
            <w:r w:rsidRPr="00463EE0">
              <w:rPr>
                <w:rFonts w:ascii="Arial" w:hAnsi="Arial" w:cs="Arial"/>
                <w:lang w:val="en-US"/>
              </w:rPr>
              <w:t>funkciju</w:t>
            </w:r>
            <w:proofErr w:type="spellEnd"/>
            <w:r w:rsidRPr="00463EE0">
              <w:rPr>
                <w:rFonts w:ascii="Arial" w:hAnsi="Arial" w:cs="Arial"/>
                <w:lang w:val="en-US"/>
              </w:rPr>
              <w:t xml:space="preserve"> </w:t>
            </w:r>
            <w:proofErr w:type="spellStart"/>
            <w:r w:rsidRPr="00463EE0">
              <w:rPr>
                <w:rFonts w:ascii="Arial" w:hAnsi="Arial" w:cs="Arial"/>
                <w:lang w:val="en-US"/>
              </w:rPr>
              <w:t>obnovljenog</w:t>
            </w:r>
            <w:proofErr w:type="spellEnd"/>
            <w:r w:rsidRPr="00463EE0">
              <w:rPr>
                <w:rFonts w:ascii="Arial" w:hAnsi="Arial" w:cs="Arial"/>
                <w:lang w:val="en-US"/>
              </w:rPr>
              <w:t xml:space="preserve"> </w:t>
            </w:r>
            <w:proofErr w:type="spellStart"/>
            <w:r w:rsidRPr="00463EE0">
              <w:rPr>
                <w:rFonts w:ascii="Arial" w:hAnsi="Arial" w:cs="Arial"/>
                <w:lang w:val="en-US"/>
              </w:rPr>
              <w:t>doma</w:t>
            </w:r>
            <w:proofErr w:type="spellEnd"/>
          </w:p>
        </w:tc>
      </w:tr>
      <w:tr w:rsidR="004C1332" w:rsidRPr="005F7DA2" w14:paraId="3C085CD1" w14:textId="77777777" w:rsidTr="007A1103">
        <w:trPr>
          <w:jc w:val="center"/>
        </w:trPr>
        <w:tc>
          <w:tcPr>
            <w:tcW w:w="4320" w:type="dxa"/>
          </w:tcPr>
          <w:p w14:paraId="318D4DA6" w14:textId="1612AD5E" w:rsidR="004C1332" w:rsidRPr="005F7DA2" w:rsidRDefault="004C1332" w:rsidP="004C1332">
            <w:pPr>
              <w:rPr>
                <w:rFonts w:ascii="Arial" w:hAnsi="Arial" w:cs="Arial"/>
                <w:lang w:val="en-US"/>
              </w:rPr>
            </w:pPr>
            <w:proofErr w:type="spellStart"/>
            <w:r w:rsidRPr="005F7DA2">
              <w:rPr>
                <w:rFonts w:ascii="Arial" w:hAnsi="Arial" w:cs="Arial"/>
                <w:lang w:val="en-US"/>
              </w:rPr>
              <w:t>Planirani</w:t>
            </w:r>
            <w:proofErr w:type="spellEnd"/>
            <w:r w:rsidRPr="005F7DA2">
              <w:rPr>
                <w:rFonts w:ascii="Arial" w:hAnsi="Arial" w:cs="Arial"/>
                <w:lang w:val="en-US"/>
              </w:rPr>
              <w:t xml:space="preserve"> </w:t>
            </w:r>
            <w:proofErr w:type="spellStart"/>
            <w:r w:rsidRPr="005F7DA2">
              <w:rPr>
                <w:rFonts w:ascii="Arial" w:hAnsi="Arial" w:cs="Arial"/>
                <w:lang w:val="en-US"/>
              </w:rPr>
              <w:t>rokovi</w:t>
            </w:r>
            <w:proofErr w:type="spellEnd"/>
            <w:r w:rsidRPr="005F7DA2">
              <w:rPr>
                <w:rFonts w:ascii="Arial" w:hAnsi="Arial" w:cs="Arial"/>
                <w:lang w:val="en-US"/>
              </w:rPr>
              <w:t xml:space="preserve"> </w:t>
            </w:r>
            <w:proofErr w:type="spellStart"/>
            <w:r w:rsidRPr="005F7DA2">
              <w:rPr>
                <w:rFonts w:ascii="Arial" w:hAnsi="Arial" w:cs="Arial"/>
                <w:lang w:val="en-US"/>
              </w:rPr>
              <w:t>postignuća</w:t>
            </w:r>
            <w:proofErr w:type="spellEnd"/>
            <w:r w:rsidRPr="005F7DA2">
              <w:rPr>
                <w:rFonts w:ascii="Arial" w:hAnsi="Arial" w:cs="Arial"/>
                <w:lang w:val="en-US"/>
              </w:rPr>
              <w:t xml:space="preserve"> </w:t>
            </w:r>
            <w:proofErr w:type="spellStart"/>
            <w:r w:rsidRPr="005F7DA2">
              <w:rPr>
                <w:rFonts w:ascii="Arial" w:hAnsi="Arial" w:cs="Arial"/>
                <w:lang w:val="en-US"/>
              </w:rPr>
              <w:t>ključnih</w:t>
            </w:r>
            <w:proofErr w:type="spellEnd"/>
            <w:r w:rsidRPr="005F7DA2">
              <w:rPr>
                <w:rFonts w:ascii="Arial" w:hAnsi="Arial" w:cs="Arial"/>
                <w:lang w:val="en-US"/>
              </w:rPr>
              <w:t xml:space="preserve"> </w:t>
            </w:r>
            <w:proofErr w:type="spellStart"/>
            <w:r w:rsidRPr="005F7DA2">
              <w:rPr>
                <w:rFonts w:ascii="Arial" w:hAnsi="Arial" w:cs="Arial"/>
                <w:lang w:val="en-US"/>
              </w:rPr>
              <w:t>točaka</w:t>
            </w:r>
            <w:proofErr w:type="spellEnd"/>
            <w:r w:rsidRPr="005F7DA2">
              <w:rPr>
                <w:rFonts w:ascii="Arial" w:hAnsi="Arial" w:cs="Arial"/>
                <w:lang w:val="en-US"/>
              </w:rPr>
              <w:t xml:space="preserve"> </w:t>
            </w:r>
            <w:proofErr w:type="spellStart"/>
            <w:r w:rsidRPr="005F7DA2">
              <w:rPr>
                <w:rFonts w:ascii="Arial" w:hAnsi="Arial" w:cs="Arial"/>
                <w:lang w:val="en-US"/>
              </w:rPr>
              <w:t>ostvarenja</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38CF1EF3" w14:textId="77777777" w:rsidR="004C1332" w:rsidRPr="00463EE0" w:rsidRDefault="004C1332" w:rsidP="004C1332">
            <w:pPr>
              <w:rPr>
                <w:rFonts w:ascii="Arial" w:hAnsi="Arial" w:cs="Arial"/>
                <w:lang w:val="en-US"/>
              </w:rPr>
            </w:pPr>
            <w:r w:rsidRPr="00463EE0">
              <w:rPr>
                <w:rFonts w:ascii="Arial" w:hAnsi="Arial" w:cs="Arial"/>
                <w:lang w:val="en-US"/>
              </w:rPr>
              <w:t xml:space="preserve">• </w:t>
            </w:r>
            <w:proofErr w:type="spellStart"/>
            <w:r w:rsidRPr="00463EE0">
              <w:rPr>
                <w:rFonts w:ascii="Arial" w:hAnsi="Arial" w:cs="Arial"/>
                <w:lang w:val="en-US"/>
              </w:rPr>
              <w:t>Provjera</w:t>
            </w:r>
            <w:proofErr w:type="spellEnd"/>
            <w:r w:rsidRPr="00463EE0">
              <w:rPr>
                <w:rFonts w:ascii="Arial" w:hAnsi="Arial" w:cs="Arial"/>
                <w:lang w:val="en-US"/>
              </w:rPr>
              <w:t xml:space="preserve"> </w:t>
            </w:r>
            <w:proofErr w:type="spellStart"/>
            <w:r w:rsidRPr="00463EE0">
              <w:rPr>
                <w:rFonts w:ascii="Arial" w:hAnsi="Arial" w:cs="Arial"/>
                <w:lang w:val="en-US"/>
              </w:rPr>
              <w:t>prihvatljivosti</w:t>
            </w:r>
            <w:proofErr w:type="spellEnd"/>
            <w:r w:rsidRPr="00463EE0">
              <w:rPr>
                <w:rFonts w:ascii="Arial" w:hAnsi="Arial" w:cs="Arial"/>
                <w:lang w:val="en-US"/>
              </w:rPr>
              <w:t xml:space="preserve">: 1. </w:t>
            </w:r>
            <w:proofErr w:type="spellStart"/>
            <w:r w:rsidRPr="00463EE0">
              <w:rPr>
                <w:rFonts w:ascii="Arial" w:hAnsi="Arial" w:cs="Arial"/>
                <w:lang w:val="en-US"/>
              </w:rPr>
              <w:t>kvartal</w:t>
            </w:r>
            <w:proofErr w:type="spellEnd"/>
            <w:r w:rsidRPr="00463EE0">
              <w:rPr>
                <w:rFonts w:ascii="Arial" w:hAnsi="Arial" w:cs="Arial"/>
                <w:lang w:val="en-US"/>
              </w:rPr>
              <w:t xml:space="preserve"> 2025.</w:t>
            </w:r>
          </w:p>
          <w:p w14:paraId="7CE32AB6" w14:textId="77777777" w:rsidR="004C1332" w:rsidRPr="00463EE0" w:rsidRDefault="004C1332" w:rsidP="004C1332">
            <w:pPr>
              <w:rPr>
                <w:rFonts w:ascii="Arial" w:hAnsi="Arial" w:cs="Arial"/>
                <w:lang w:val="en-US"/>
              </w:rPr>
            </w:pPr>
            <w:r w:rsidRPr="00463EE0">
              <w:rPr>
                <w:rFonts w:ascii="Arial" w:hAnsi="Arial" w:cs="Arial"/>
                <w:lang w:val="en-US"/>
              </w:rPr>
              <w:t xml:space="preserve">• </w:t>
            </w:r>
            <w:proofErr w:type="spellStart"/>
            <w:r w:rsidRPr="00463EE0">
              <w:rPr>
                <w:rFonts w:ascii="Arial" w:hAnsi="Arial" w:cs="Arial"/>
                <w:lang w:val="en-US"/>
              </w:rPr>
              <w:t>Dokumentacija</w:t>
            </w:r>
            <w:proofErr w:type="spellEnd"/>
            <w:r w:rsidRPr="00463EE0">
              <w:rPr>
                <w:rFonts w:ascii="Arial" w:hAnsi="Arial" w:cs="Arial"/>
                <w:lang w:val="en-US"/>
              </w:rPr>
              <w:t>: 2025.</w:t>
            </w:r>
          </w:p>
          <w:p w14:paraId="31EA9189" w14:textId="77777777" w:rsidR="004C1332" w:rsidRPr="00463EE0" w:rsidRDefault="004C1332" w:rsidP="004C1332">
            <w:pPr>
              <w:rPr>
                <w:rFonts w:ascii="Arial" w:hAnsi="Arial" w:cs="Arial"/>
                <w:lang w:val="en-US"/>
              </w:rPr>
            </w:pPr>
            <w:r w:rsidRPr="00463EE0">
              <w:rPr>
                <w:rFonts w:ascii="Arial" w:hAnsi="Arial" w:cs="Arial"/>
                <w:lang w:val="en-US"/>
              </w:rPr>
              <w:t xml:space="preserve">• </w:t>
            </w:r>
            <w:proofErr w:type="spellStart"/>
            <w:r w:rsidRPr="00463EE0">
              <w:rPr>
                <w:rFonts w:ascii="Arial" w:hAnsi="Arial" w:cs="Arial"/>
                <w:lang w:val="en-US"/>
              </w:rPr>
              <w:t>Rekonstrukcija</w:t>
            </w:r>
            <w:proofErr w:type="spellEnd"/>
            <w:r w:rsidRPr="00463EE0">
              <w:rPr>
                <w:rFonts w:ascii="Arial" w:hAnsi="Arial" w:cs="Arial"/>
                <w:lang w:val="en-US"/>
              </w:rPr>
              <w:t xml:space="preserve"> </w:t>
            </w:r>
            <w:proofErr w:type="spellStart"/>
            <w:r w:rsidRPr="00463EE0">
              <w:rPr>
                <w:rFonts w:ascii="Arial" w:hAnsi="Arial" w:cs="Arial"/>
                <w:lang w:val="en-US"/>
              </w:rPr>
              <w:t>objekta</w:t>
            </w:r>
            <w:proofErr w:type="spellEnd"/>
            <w:r w:rsidRPr="00463EE0">
              <w:rPr>
                <w:rFonts w:ascii="Arial" w:hAnsi="Arial" w:cs="Arial"/>
                <w:lang w:val="en-US"/>
              </w:rPr>
              <w:t>: 2025.–2026.</w:t>
            </w:r>
          </w:p>
          <w:p w14:paraId="14E8A4D6" w14:textId="0EDE13B5" w:rsidR="004C1332" w:rsidRPr="005F7DA2" w:rsidRDefault="004C1332" w:rsidP="004C1332">
            <w:pPr>
              <w:rPr>
                <w:rFonts w:ascii="Arial" w:hAnsi="Arial" w:cs="Arial"/>
                <w:lang w:val="en-US"/>
              </w:rPr>
            </w:pPr>
            <w:r w:rsidRPr="00463EE0">
              <w:rPr>
                <w:rFonts w:ascii="Arial" w:hAnsi="Arial" w:cs="Arial"/>
                <w:lang w:val="en-US"/>
              </w:rPr>
              <w:t xml:space="preserve">• </w:t>
            </w:r>
            <w:proofErr w:type="spellStart"/>
            <w:r w:rsidRPr="00463EE0">
              <w:rPr>
                <w:rFonts w:ascii="Arial" w:hAnsi="Arial" w:cs="Arial"/>
                <w:lang w:val="en-US"/>
              </w:rPr>
              <w:t>Završetak</w:t>
            </w:r>
            <w:proofErr w:type="spellEnd"/>
            <w:r w:rsidRPr="00463EE0">
              <w:rPr>
                <w:rFonts w:ascii="Arial" w:hAnsi="Arial" w:cs="Arial"/>
                <w:lang w:val="en-US"/>
              </w:rPr>
              <w:t xml:space="preserve"> i </w:t>
            </w:r>
            <w:proofErr w:type="spellStart"/>
            <w:r w:rsidRPr="00463EE0">
              <w:rPr>
                <w:rFonts w:ascii="Arial" w:hAnsi="Arial" w:cs="Arial"/>
                <w:lang w:val="en-US"/>
              </w:rPr>
              <w:t>primopredaja</w:t>
            </w:r>
            <w:proofErr w:type="spellEnd"/>
            <w:r w:rsidRPr="00463EE0">
              <w:rPr>
                <w:rFonts w:ascii="Arial" w:hAnsi="Arial" w:cs="Arial"/>
                <w:lang w:val="en-US"/>
              </w:rPr>
              <w:t xml:space="preserve">: </w:t>
            </w:r>
            <w:proofErr w:type="spellStart"/>
            <w:r w:rsidRPr="00463EE0">
              <w:rPr>
                <w:rFonts w:ascii="Arial" w:hAnsi="Arial" w:cs="Arial"/>
                <w:lang w:val="en-US"/>
              </w:rPr>
              <w:t>kraj</w:t>
            </w:r>
            <w:proofErr w:type="spellEnd"/>
            <w:r w:rsidRPr="00463EE0">
              <w:rPr>
                <w:rFonts w:ascii="Arial" w:hAnsi="Arial" w:cs="Arial"/>
                <w:lang w:val="en-US"/>
              </w:rPr>
              <w:t xml:space="preserve"> 2026.</w:t>
            </w:r>
          </w:p>
        </w:tc>
      </w:tr>
      <w:tr w:rsidR="004C1332" w:rsidRPr="005F7DA2" w14:paraId="4F81C36D" w14:textId="77777777" w:rsidTr="007A1103">
        <w:trPr>
          <w:jc w:val="center"/>
        </w:trPr>
        <w:tc>
          <w:tcPr>
            <w:tcW w:w="4320" w:type="dxa"/>
          </w:tcPr>
          <w:p w14:paraId="27DD84CF" w14:textId="6591BA60" w:rsidR="004C1332" w:rsidRPr="005F7DA2" w:rsidRDefault="004C1332" w:rsidP="004C1332">
            <w:pPr>
              <w:rPr>
                <w:rFonts w:ascii="Arial" w:hAnsi="Arial" w:cs="Arial"/>
                <w:lang w:val="en-US"/>
              </w:rPr>
            </w:pPr>
            <w:proofErr w:type="spellStart"/>
            <w:r w:rsidRPr="005F7DA2">
              <w:rPr>
                <w:rFonts w:ascii="Arial" w:hAnsi="Arial" w:cs="Arial"/>
                <w:lang w:val="en-US"/>
              </w:rPr>
              <w:t>Ukupno</w:t>
            </w:r>
            <w:proofErr w:type="spellEnd"/>
            <w:r w:rsidRPr="005F7DA2">
              <w:rPr>
                <w:rFonts w:ascii="Arial" w:hAnsi="Arial" w:cs="Arial"/>
                <w:lang w:val="en-US"/>
              </w:rPr>
              <w:t xml:space="preserve"> </w:t>
            </w:r>
            <w:proofErr w:type="spellStart"/>
            <w:r w:rsidRPr="005F7DA2">
              <w:rPr>
                <w:rFonts w:ascii="Arial" w:hAnsi="Arial" w:cs="Arial"/>
                <w:lang w:val="en-US"/>
              </w:rPr>
              <w:t>procijenjena</w:t>
            </w:r>
            <w:proofErr w:type="spellEnd"/>
            <w:r w:rsidRPr="005F7DA2">
              <w:rPr>
                <w:rFonts w:ascii="Arial" w:hAnsi="Arial" w:cs="Arial"/>
                <w:lang w:val="en-US"/>
              </w:rPr>
              <w:t xml:space="preserve"> </w:t>
            </w:r>
            <w:proofErr w:type="spellStart"/>
            <w:r w:rsidRPr="005F7DA2">
              <w:rPr>
                <w:rFonts w:ascii="Arial" w:hAnsi="Arial" w:cs="Arial"/>
                <w:lang w:val="en-US"/>
              </w:rPr>
              <w:t>vrijednost</w:t>
            </w:r>
            <w:proofErr w:type="spellEnd"/>
            <w:r w:rsidRPr="005F7DA2">
              <w:rPr>
                <w:rFonts w:ascii="Arial" w:hAnsi="Arial" w:cs="Arial"/>
                <w:lang w:val="en-US"/>
              </w:rPr>
              <w:t xml:space="preserve"> </w:t>
            </w:r>
            <w:proofErr w:type="spellStart"/>
            <w:r w:rsidRPr="005F7DA2">
              <w:rPr>
                <w:rFonts w:ascii="Arial" w:hAnsi="Arial" w:cs="Arial"/>
                <w:lang w:val="en-US"/>
              </w:rPr>
              <w:t>projekta</w:t>
            </w:r>
            <w:proofErr w:type="spellEnd"/>
          </w:p>
        </w:tc>
        <w:tc>
          <w:tcPr>
            <w:tcW w:w="5598" w:type="dxa"/>
          </w:tcPr>
          <w:p w14:paraId="783CCC97" w14:textId="5D54E1B1" w:rsidR="004C1332" w:rsidRPr="005F7DA2" w:rsidRDefault="004C1332" w:rsidP="004C1332">
            <w:pPr>
              <w:rPr>
                <w:rFonts w:ascii="Arial" w:hAnsi="Arial" w:cs="Arial"/>
                <w:lang w:val="en-US"/>
              </w:rPr>
            </w:pPr>
            <w:r w:rsidRPr="00463EE0">
              <w:rPr>
                <w:rFonts w:ascii="Arial" w:hAnsi="Arial" w:cs="Arial"/>
                <w:lang w:val="en-US"/>
              </w:rPr>
              <w:t>131.131,25 EUR</w:t>
            </w:r>
          </w:p>
        </w:tc>
      </w:tr>
      <w:tr w:rsidR="004C1332" w:rsidRPr="005F7DA2" w14:paraId="5F1D4620" w14:textId="77777777" w:rsidTr="007A1103">
        <w:trPr>
          <w:jc w:val="center"/>
        </w:trPr>
        <w:tc>
          <w:tcPr>
            <w:tcW w:w="4320" w:type="dxa"/>
          </w:tcPr>
          <w:p w14:paraId="40330F21" w14:textId="22A7DCCD" w:rsidR="004C1332" w:rsidRPr="005F7DA2" w:rsidRDefault="004C1332" w:rsidP="004C1332">
            <w:pPr>
              <w:rPr>
                <w:rFonts w:ascii="Arial" w:hAnsi="Arial" w:cs="Arial"/>
                <w:lang w:val="en-US"/>
              </w:rPr>
            </w:pPr>
            <w:r w:rsidRPr="005F7DA2">
              <w:rPr>
                <w:rFonts w:ascii="Arial" w:hAnsi="Arial" w:cs="Arial"/>
                <w:lang w:val="en-US"/>
              </w:rPr>
              <w:t xml:space="preserve">Iznos </w:t>
            </w:r>
            <w:proofErr w:type="spellStart"/>
            <w:r w:rsidRPr="005F7DA2">
              <w:rPr>
                <w:rFonts w:ascii="Arial" w:hAnsi="Arial" w:cs="Arial"/>
                <w:lang w:val="en-US"/>
              </w:rPr>
              <w:t>vlastitog</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01D8395D" w14:textId="7A638AE6" w:rsidR="004C1332" w:rsidRPr="005F7DA2" w:rsidRDefault="004C1332" w:rsidP="004C1332">
            <w:pPr>
              <w:rPr>
                <w:rFonts w:ascii="Arial" w:hAnsi="Arial" w:cs="Arial"/>
                <w:lang w:val="en-US"/>
              </w:rPr>
            </w:pPr>
            <w:r w:rsidRPr="00463EE0">
              <w:rPr>
                <w:rFonts w:ascii="Arial" w:hAnsi="Arial" w:cs="Arial"/>
                <w:lang w:val="en-US"/>
              </w:rPr>
              <w:t>31.131,25 EUR</w:t>
            </w:r>
          </w:p>
        </w:tc>
      </w:tr>
      <w:tr w:rsidR="004C1332" w:rsidRPr="005F7DA2" w14:paraId="673BF423" w14:textId="77777777" w:rsidTr="007A1103">
        <w:trPr>
          <w:jc w:val="center"/>
        </w:trPr>
        <w:tc>
          <w:tcPr>
            <w:tcW w:w="4320" w:type="dxa"/>
          </w:tcPr>
          <w:p w14:paraId="01183351" w14:textId="1CCE7BD7" w:rsidR="004C1332" w:rsidRPr="005F7DA2" w:rsidRDefault="004C1332" w:rsidP="004C1332">
            <w:pPr>
              <w:rPr>
                <w:rFonts w:ascii="Arial" w:hAnsi="Arial" w:cs="Arial"/>
                <w:lang w:val="en-US"/>
              </w:rPr>
            </w:pPr>
            <w:proofErr w:type="spellStart"/>
            <w:r w:rsidRPr="005F7DA2">
              <w:rPr>
                <w:rFonts w:ascii="Arial" w:hAnsi="Arial" w:cs="Arial"/>
                <w:lang w:val="en-US"/>
              </w:rPr>
              <w:t>Ostali</w:t>
            </w:r>
            <w:proofErr w:type="spellEnd"/>
            <w:r w:rsidRPr="005F7DA2">
              <w:rPr>
                <w:rFonts w:ascii="Arial" w:hAnsi="Arial" w:cs="Arial"/>
                <w:lang w:val="en-US"/>
              </w:rPr>
              <w:t xml:space="preserve"> </w:t>
            </w:r>
            <w:proofErr w:type="spellStart"/>
            <w:r w:rsidRPr="005F7DA2">
              <w:rPr>
                <w:rFonts w:ascii="Arial" w:hAnsi="Arial" w:cs="Arial"/>
                <w:lang w:val="en-US"/>
              </w:rPr>
              <w:t>mogući</w:t>
            </w:r>
            <w:proofErr w:type="spellEnd"/>
            <w:r w:rsidRPr="005F7DA2">
              <w:rPr>
                <w:rFonts w:ascii="Arial" w:hAnsi="Arial" w:cs="Arial"/>
                <w:lang w:val="en-US"/>
              </w:rPr>
              <w:t xml:space="preserve"> </w:t>
            </w:r>
            <w:proofErr w:type="spellStart"/>
            <w:r w:rsidRPr="005F7DA2">
              <w:rPr>
                <w:rFonts w:ascii="Arial" w:hAnsi="Arial" w:cs="Arial"/>
                <w:lang w:val="en-US"/>
              </w:rPr>
              <w:t>izvori</w:t>
            </w:r>
            <w:proofErr w:type="spellEnd"/>
            <w:r w:rsidRPr="005F7DA2">
              <w:rPr>
                <w:rFonts w:ascii="Arial" w:hAnsi="Arial" w:cs="Arial"/>
                <w:lang w:val="en-US"/>
              </w:rPr>
              <w:t xml:space="preserve"> </w:t>
            </w:r>
            <w:proofErr w:type="spellStart"/>
            <w:r w:rsidRPr="005F7DA2">
              <w:rPr>
                <w:rFonts w:ascii="Arial" w:hAnsi="Arial" w:cs="Arial"/>
                <w:lang w:val="en-US"/>
              </w:rPr>
              <w:t>financiranja</w:t>
            </w:r>
            <w:proofErr w:type="spellEnd"/>
          </w:p>
        </w:tc>
        <w:tc>
          <w:tcPr>
            <w:tcW w:w="5598" w:type="dxa"/>
          </w:tcPr>
          <w:p w14:paraId="18754DF2" w14:textId="006DD637" w:rsidR="004C1332" w:rsidRPr="005F7DA2" w:rsidRDefault="004C1332" w:rsidP="004C1332">
            <w:pPr>
              <w:rPr>
                <w:rFonts w:ascii="Arial" w:hAnsi="Arial" w:cs="Arial"/>
                <w:lang w:val="en-US"/>
              </w:rPr>
            </w:pPr>
            <w:proofErr w:type="spellStart"/>
            <w:r w:rsidRPr="00463EE0">
              <w:rPr>
                <w:rFonts w:ascii="Arial" w:hAnsi="Arial" w:cs="Arial"/>
                <w:lang w:val="en-US"/>
              </w:rPr>
              <w:t>Ministarstvo</w:t>
            </w:r>
            <w:proofErr w:type="spellEnd"/>
            <w:r w:rsidRPr="00463EE0">
              <w:rPr>
                <w:rFonts w:ascii="Arial" w:hAnsi="Arial" w:cs="Arial"/>
                <w:lang w:val="en-US"/>
              </w:rPr>
              <w:t xml:space="preserve"> </w:t>
            </w:r>
            <w:proofErr w:type="spellStart"/>
            <w:r w:rsidRPr="00463EE0">
              <w:rPr>
                <w:rFonts w:ascii="Arial" w:hAnsi="Arial" w:cs="Arial"/>
                <w:lang w:val="en-US"/>
              </w:rPr>
              <w:t>regionalnog</w:t>
            </w:r>
            <w:proofErr w:type="spellEnd"/>
            <w:r w:rsidRPr="00463EE0">
              <w:rPr>
                <w:rFonts w:ascii="Arial" w:hAnsi="Arial" w:cs="Arial"/>
                <w:lang w:val="en-US"/>
              </w:rPr>
              <w:t xml:space="preserve"> </w:t>
            </w:r>
            <w:proofErr w:type="spellStart"/>
            <w:r w:rsidRPr="00463EE0">
              <w:rPr>
                <w:rFonts w:ascii="Arial" w:hAnsi="Arial" w:cs="Arial"/>
                <w:lang w:val="en-US"/>
              </w:rPr>
              <w:t>razvoja</w:t>
            </w:r>
            <w:proofErr w:type="spellEnd"/>
            <w:r w:rsidRPr="00463EE0">
              <w:rPr>
                <w:rFonts w:ascii="Arial" w:hAnsi="Arial" w:cs="Arial"/>
                <w:lang w:val="en-US"/>
              </w:rPr>
              <w:t xml:space="preserve"> i </w:t>
            </w:r>
            <w:proofErr w:type="spellStart"/>
            <w:r w:rsidRPr="00463EE0">
              <w:rPr>
                <w:rFonts w:ascii="Arial" w:hAnsi="Arial" w:cs="Arial"/>
                <w:lang w:val="en-US"/>
              </w:rPr>
              <w:t>fondova</w:t>
            </w:r>
            <w:proofErr w:type="spellEnd"/>
            <w:r w:rsidRPr="00463EE0">
              <w:rPr>
                <w:rFonts w:ascii="Arial" w:hAnsi="Arial" w:cs="Arial"/>
                <w:lang w:val="en-US"/>
              </w:rPr>
              <w:t xml:space="preserve"> EU, </w:t>
            </w:r>
            <w:proofErr w:type="spellStart"/>
            <w:r w:rsidRPr="00463EE0">
              <w:rPr>
                <w:rFonts w:ascii="Arial" w:hAnsi="Arial" w:cs="Arial"/>
                <w:lang w:val="en-US"/>
              </w:rPr>
              <w:t>županijski</w:t>
            </w:r>
            <w:proofErr w:type="spellEnd"/>
            <w:r w:rsidRPr="00463EE0">
              <w:rPr>
                <w:rFonts w:ascii="Arial" w:hAnsi="Arial" w:cs="Arial"/>
                <w:lang w:val="en-US"/>
              </w:rPr>
              <w:t xml:space="preserve"> </w:t>
            </w:r>
            <w:proofErr w:type="spellStart"/>
            <w:r w:rsidRPr="00463EE0">
              <w:rPr>
                <w:rFonts w:ascii="Arial" w:hAnsi="Arial" w:cs="Arial"/>
                <w:lang w:val="en-US"/>
              </w:rPr>
              <w:t>proračun</w:t>
            </w:r>
            <w:proofErr w:type="spellEnd"/>
            <w:r w:rsidRPr="00463EE0">
              <w:rPr>
                <w:rFonts w:ascii="Arial" w:hAnsi="Arial" w:cs="Arial"/>
                <w:lang w:val="en-US"/>
              </w:rPr>
              <w:t xml:space="preserve">, </w:t>
            </w:r>
            <w:proofErr w:type="spellStart"/>
            <w:r w:rsidRPr="00463EE0">
              <w:rPr>
                <w:rFonts w:ascii="Arial" w:hAnsi="Arial" w:cs="Arial"/>
                <w:lang w:val="en-US"/>
              </w:rPr>
              <w:t>dodatni</w:t>
            </w:r>
            <w:proofErr w:type="spellEnd"/>
            <w:r w:rsidRPr="00463EE0">
              <w:rPr>
                <w:rFonts w:ascii="Arial" w:hAnsi="Arial" w:cs="Arial"/>
                <w:lang w:val="en-US"/>
              </w:rPr>
              <w:t xml:space="preserve"> EU </w:t>
            </w:r>
            <w:proofErr w:type="spellStart"/>
            <w:r w:rsidRPr="00463EE0">
              <w:rPr>
                <w:rFonts w:ascii="Arial" w:hAnsi="Arial" w:cs="Arial"/>
                <w:lang w:val="en-US"/>
              </w:rPr>
              <w:t>fondovi</w:t>
            </w:r>
            <w:proofErr w:type="spellEnd"/>
            <w:r w:rsidRPr="00463EE0">
              <w:rPr>
                <w:rFonts w:ascii="Arial" w:hAnsi="Arial" w:cs="Arial"/>
                <w:lang w:val="en-US"/>
              </w:rPr>
              <w:t xml:space="preserve"> za </w:t>
            </w:r>
            <w:proofErr w:type="spellStart"/>
            <w:r w:rsidRPr="00463EE0">
              <w:rPr>
                <w:rFonts w:ascii="Arial" w:hAnsi="Arial" w:cs="Arial"/>
                <w:lang w:val="en-US"/>
              </w:rPr>
              <w:t>obnovu</w:t>
            </w:r>
            <w:proofErr w:type="spellEnd"/>
            <w:r w:rsidRPr="00463EE0">
              <w:rPr>
                <w:rFonts w:ascii="Arial" w:hAnsi="Arial" w:cs="Arial"/>
                <w:lang w:val="en-US"/>
              </w:rPr>
              <w:t xml:space="preserve"> i </w:t>
            </w:r>
            <w:proofErr w:type="spellStart"/>
            <w:r w:rsidRPr="00463EE0">
              <w:rPr>
                <w:rFonts w:ascii="Arial" w:hAnsi="Arial" w:cs="Arial"/>
                <w:lang w:val="en-US"/>
              </w:rPr>
              <w:t>razvoj</w:t>
            </w:r>
            <w:proofErr w:type="spellEnd"/>
          </w:p>
        </w:tc>
      </w:tr>
      <w:tr w:rsidR="004C1332" w:rsidRPr="005F7DA2" w14:paraId="44B1C5FA" w14:textId="77777777" w:rsidTr="007A1103">
        <w:trPr>
          <w:jc w:val="center"/>
        </w:trPr>
        <w:tc>
          <w:tcPr>
            <w:tcW w:w="4320" w:type="dxa"/>
          </w:tcPr>
          <w:p w14:paraId="0211C30A" w14:textId="3871B901" w:rsidR="004C1332" w:rsidRPr="005F7DA2" w:rsidRDefault="004C1332" w:rsidP="004C1332">
            <w:pPr>
              <w:rPr>
                <w:rFonts w:ascii="Arial" w:hAnsi="Arial" w:cs="Arial"/>
                <w:lang w:val="en-US"/>
              </w:rPr>
            </w:pPr>
            <w:proofErr w:type="spellStart"/>
            <w:r w:rsidRPr="005F7DA2">
              <w:rPr>
                <w:rFonts w:ascii="Arial" w:hAnsi="Arial" w:cs="Arial"/>
                <w:lang w:val="en-US"/>
              </w:rPr>
              <w:t>Imovinsko-pravni</w:t>
            </w:r>
            <w:proofErr w:type="spellEnd"/>
            <w:r w:rsidRPr="005F7DA2">
              <w:rPr>
                <w:rFonts w:ascii="Arial" w:hAnsi="Arial" w:cs="Arial"/>
                <w:lang w:val="en-US"/>
              </w:rPr>
              <w:t xml:space="preserve"> </w:t>
            </w:r>
            <w:proofErr w:type="spellStart"/>
            <w:r w:rsidRPr="005F7DA2">
              <w:rPr>
                <w:rFonts w:ascii="Arial" w:hAnsi="Arial" w:cs="Arial"/>
                <w:lang w:val="en-US"/>
              </w:rPr>
              <w:t>odnosi</w:t>
            </w:r>
            <w:proofErr w:type="spellEnd"/>
          </w:p>
        </w:tc>
        <w:tc>
          <w:tcPr>
            <w:tcW w:w="5598" w:type="dxa"/>
          </w:tcPr>
          <w:p w14:paraId="7E740A08" w14:textId="46671CFA" w:rsidR="004C1332" w:rsidRPr="005F7DA2" w:rsidRDefault="004C1332" w:rsidP="004C1332">
            <w:pPr>
              <w:rPr>
                <w:rFonts w:ascii="Arial" w:hAnsi="Arial" w:cs="Arial"/>
                <w:lang w:val="en-US"/>
              </w:rPr>
            </w:pPr>
            <w:proofErr w:type="spellStart"/>
            <w:r w:rsidRPr="00463EE0">
              <w:rPr>
                <w:rFonts w:ascii="Arial" w:hAnsi="Arial" w:cs="Arial"/>
                <w:lang w:val="en-US"/>
              </w:rPr>
              <w:t>Društveni</w:t>
            </w:r>
            <w:proofErr w:type="spellEnd"/>
            <w:r w:rsidRPr="00463EE0">
              <w:rPr>
                <w:rFonts w:ascii="Arial" w:hAnsi="Arial" w:cs="Arial"/>
                <w:lang w:val="en-US"/>
              </w:rPr>
              <w:t xml:space="preserve"> </w:t>
            </w:r>
            <w:proofErr w:type="spellStart"/>
            <w:r w:rsidRPr="00463EE0">
              <w:rPr>
                <w:rFonts w:ascii="Arial" w:hAnsi="Arial" w:cs="Arial"/>
                <w:lang w:val="en-US"/>
              </w:rPr>
              <w:t>dom</w:t>
            </w:r>
            <w:proofErr w:type="spellEnd"/>
            <w:r w:rsidRPr="00463EE0">
              <w:rPr>
                <w:rFonts w:ascii="Arial" w:hAnsi="Arial" w:cs="Arial"/>
                <w:lang w:val="en-US"/>
              </w:rPr>
              <w:t xml:space="preserve"> u </w:t>
            </w:r>
            <w:proofErr w:type="spellStart"/>
            <w:r w:rsidRPr="00463EE0">
              <w:rPr>
                <w:rFonts w:ascii="Arial" w:hAnsi="Arial" w:cs="Arial"/>
                <w:lang w:val="en-US"/>
              </w:rPr>
              <w:t>vlasništvu</w:t>
            </w:r>
            <w:proofErr w:type="spellEnd"/>
            <w:r w:rsidRPr="00463EE0">
              <w:rPr>
                <w:rFonts w:ascii="Arial" w:hAnsi="Arial" w:cs="Arial"/>
                <w:lang w:val="en-US"/>
              </w:rPr>
              <w:t xml:space="preserve"> Općine </w:t>
            </w:r>
            <w:proofErr w:type="spellStart"/>
            <w:r w:rsidRPr="00463EE0">
              <w:rPr>
                <w:rFonts w:ascii="Arial" w:hAnsi="Arial" w:cs="Arial"/>
                <w:lang w:val="en-US"/>
              </w:rPr>
              <w:t>Lekenik</w:t>
            </w:r>
            <w:proofErr w:type="spellEnd"/>
          </w:p>
        </w:tc>
      </w:tr>
      <w:tr w:rsidR="004C1332" w:rsidRPr="005F7DA2" w14:paraId="3671F8C6" w14:textId="77777777" w:rsidTr="007A1103">
        <w:trPr>
          <w:jc w:val="center"/>
        </w:trPr>
        <w:tc>
          <w:tcPr>
            <w:tcW w:w="4320" w:type="dxa"/>
          </w:tcPr>
          <w:p w14:paraId="7304D5F8" w14:textId="7DD3234A" w:rsidR="004C1332" w:rsidRPr="005F7DA2" w:rsidRDefault="004C1332" w:rsidP="004C1332">
            <w:pPr>
              <w:rPr>
                <w:rFonts w:ascii="Arial" w:hAnsi="Arial" w:cs="Arial"/>
                <w:lang w:val="en-US"/>
              </w:rPr>
            </w:pPr>
            <w:proofErr w:type="spellStart"/>
            <w:r w:rsidRPr="005F7DA2">
              <w:rPr>
                <w:rFonts w:ascii="Arial" w:hAnsi="Arial" w:cs="Arial"/>
                <w:lang w:val="en-US"/>
              </w:rPr>
              <w:t>Osnova</w:t>
            </w:r>
            <w:proofErr w:type="spellEnd"/>
            <w:r w:rsidRPr="005F7DA2">
              <w:rPr>
                <w:rFonts w:ascii="Arial" w:hAnsi="Arial" w:cs="Arial"/>
                <w:lang w:val="en-US"/>
              </w:rPr>
              <w:t xml:space="preserve"> za </w:t>
            </w:r>
            <w:proofErr w:type="spellStart"/>
            <w:r w:rsidRPr="005F7DA2">
              <w:rPr>
                <w:rFonts w:ascii="Arial" w:hAnsi="Arial" w:cs="Arial"/>
                <w:lang w:val="en-US"/>
              </w:rPr>
              <w:t>raspolaganje</w:t>
            </w:r>
            <w:proofErr w:type="spellEnd"/>
            <w:r w:rsidRPr="005F7DA2">
              <w:rPr>
                <w:rFonts w:ascii="Arial" w:hAnsi="Arial" w:cs="Arial"/>
                <w:lang w:val="en-US"/>
              </w:rPr>
              <w:t xml:space="preserve"> </w:t>
            </w:r>
            <w:proofErr w:type="spellStart"/>
            <w:r w:rsidRPr="005F7DA2">
              <w:rPr>
                <w:rFonts w:ascii="Arial" w:hAnsi="Arial" w:cs="Arial"/>
                <w:lang w:val="en-US"/>
              </w:rPr>
              <w:t>nekretninama</w:t>
            </w:r>
            <w:proofErr w:type="spellEnd"/>
          </w:p>
        </w:tc>
        <w:tc>
          <w:tcPr>
            <w:tcW w:w="5598" w:type="dxa"/>
          </w:tcPr>
          <w:p w14:paraId="1B91763E" w14:textId="1DC1592D" w:rsidR="004C1332" w:rsidRPr="005F7DA2" w:rsidRDefault="004C1332" w:rsidP="004C1332">
            <w:pPr>
              <w:rPr>
                <w:rFonts w:ascii="Arial" w:hAnsi="Arial" w:cs="Arial"/>
                <w:lang w:val="en-US"/>
              </w:rPr>
            </w:pPr>
            <w:proofErr w:type="spellStart"/>
            <w:r w:rsidRPr="00463EE0">
              <w:rPr>
                <w:rFonts w:ascii="Arial" w:hAnsi="Arial" w:cs="Arial"/>
                <w:lang w:val="en-US"/>
              </w:rPr>
              <w:t>Vlasništvo</w:t>
            </w:r>
            <w:proofErr w:type="spellEnd"/>
            <w:r w:rsidRPr="00463EE0">
              <w:rPr>
                <w:rFonts w:ascii="Arial" w:hAnsi="Arial" w:cs="Arial"/>
                <w:lang w:val="en-US"/>
              </w:rPr>
              <w:t xml:space="preserve"> </w:t>
            </w:r>
            <w:proofErr w:type="spellStart"/>
            <w:r w:rsidRPr="00463EE0">
              <w:rPr>
                <w:rFonts w:ascii="Arial" w:hAnsi="Arial" w:cs="Arial"/>
                <w:lang w:val="en-US"/>
              </w:rPr>
              <w:t>jedinice</w:t>
            </w:r>
            <w:proofErr w:type="spellEnd"/>
            <w:r w:rsidRPr="00463EE0">
              <w:rPr>
                <w:rFonts w:ascii="Arial" w:hAnsi="Arial" w:cs="Arial"/>
                <w:lang w:val="en-US"/>
              </w:rPr>
              <w:t xml:space="preserve"> </w:t>
            </w:r>
            <w:proofErr w:type="spellStart"/>
            <w:r w:rsidRPr="00463EE0">
              <w:rPr>
                <w:rFonts w:ascii="Arial" w:hAnsi="Arial" w:cs="Arial"/>
                <w:lang w:val="en-US"/>
              </w:rPr>
              <w:t>lokalne</w:t>
            </w:r>
            <w:proofErr w:type="spellEnd"/>
            <w:r w:rsidRPr="00463EE0">
              <w:rPr>
                <w:rFonts w:ascii="Arial" w:hAnsi="Arial" w:cs="Arial"/>
                <w:lang w:val="en-US"/>
              </w:rPr>
              <w:t xml:space="preserve"> </w:t>
            </w:r>
            <w:proofErr w:type="spellStart"/>
            <w:r w:rsidRPr="00463EE0">
              <w:rPr>
                <w:rFonts w:ascii="Arial" w:hAnsi="Arial" w:cs="Arial"/>
                <w:lang w:val="en-US"/>
              </w:rPr>
              <w:t>samouprave</w:t>
            </w:r>
            <w:proofErr w:type="spellEnd"/>
          </w:p>
        </w:tc>
      </w:tr>
      <w:tr w:rsidR="004C1332" w:rsidRPr="005F7DA2" w14:paraId="20BED577" w14:textId="77777777" w:rsidTr="007A1103">
        <w:trPr>
          <w:jc w:val="center"/>
        </w:trPr>
        <w:tc>
          <w:tcPr>
            <w:tcW w:w="4320" w:type="dxa"/>
          </w:tcPr>
          <w:p w14:paraId="4D618C03" w14:textId="27FDDC79" w:rsidR="004C1332" w:rsidRPr="005F7DA2" w:rsidRDefault="004C1332" w:rsidP="004C133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studijske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32451EE4" w14:textId="449C5B5B" w:rsidR="004C1332" w:rsidRPr="005F7DA2" w:rsidRDefault="004C1332" w:rsidP="004C1332">
            <w:pPr>
              <w:rPr>
                <w:rFonts w:ascii="Arial" w:hAnsi="Arial" w:cs="Arial"/>
                <w:lang w:val="en-US"/>
              </w:rPr>
            </w:pPr>
            <w:proofErr w:type="spellStart"/>
            <w:r w:rsidRPr="00463EE0">
              <w:rPr>
                <w:rFonts w:ascii="Arial" w:hAnsi="Arial" w:cs="Arial"/>
                <w:lang w:val="en-US"/>
              </w:rPr>
              <w:t>Nije</w:t>
            </w:r>
            <w:proofErr w:type="spellEnd"/>
            <w:r w:rsidRPr="00463EE0">
              <w:rPr>
                <w:rFonts w:ascii="Arial" w:hAnsi="Arial" w:cs="Arial"/>
                <w:lang w:val="en-US"/>
              </w:rPr>
              <w:t xml:space="preserve"> </w:t>
            </w:r>
            <w:proofErr w:type="spellStart"/>
            <w:r w:rsidRPr="00463EE0">
              <w:rPr>
                <w:rFonts w:ascii="Arial" w:hAnsi="Arial" w:cs="Arial"/>
                <w:lang w:val="en-US"/>
              </w:rPr>
              <w:t>potrebna</w:t>
            </w:r>
            <w:proofErr w:type="spellEnd"/>
            <w:r w:rsidRPr="00463EE0">
              <w:rPr>
                <w:rFonts w:ascii="Arial" w:hAnsi="Arial" w:cs="Arial"/>
                <w:lang w:val="en-US"/>
              </w:rPr>
              <w:t xml:space="preserve"> </w:t>
            </w:r>
            <w:proofErr w:type="spellStart"/>
            <w:r w:rsidRPr="00463EE0">
              <w:rPr>
                <w:rFonts w:ascii="Arial" w:hAnsi="Arial" w:cs="Arial"/>
                <w:lang w:val="en-US"/>
              </w:rPr>
              <w:t>posebna</w:t>
            </w:r>
            <w:proofErr w:type="spellEnd"/>
            <w:r w:rsidRPr="00463EE0">
              <w:rPr>
                <w:rFonts w:ascii="Arial" w:hAnsi="Arial" w:cs="Arial"/>
                <w:lang w:val="en-US"/>
              </w:rPr>
              <w:t xml:space="preserve"> </w:t>
            </w:r>
            <w:proofErr w:type="spellStart"/>
            <w:r w:rsidRPr="00463EE0">
              <w:rPr>
                <w:rFonts w:ascii="Arial" w:hAnsi="Arial" w:cs="Arial"/>
                <w:lang w:val="en-US"/>
              </w:rPr>
              <w:t>studijska</w:t>
            </w:r>
            <w:proofErr w:type="spellEnd"/>
            <w:r w:rsidRPr="00463EE0">
              <w:rPr>
                <w:rFonts w:ascii="Arial" w:hAnsi="Arial" w:cs="Arial"/>
                <w:lang w:val="en-US"/>
              </w:rPr>
              <w:t xml:space="preserve"> </w:t>
            </w:r>
            <w:proofErr w:type="spellStart"/>
            <w:r w:rsidRPr="00463EE0">
              <w:rPr>
                <w:rFonts w:ascii="Arial" w:hAnsi="Arial" w:cs="Arial"/>
                <w:lang w:val="en-US"/>
              </w:rPr>
              <w:t>dokumentacija</w:t>
            </w:r>
            <w:proofErr w:type="spellEnd"/>
          </w:p>
        </w:tc>
      </w:tr>
      <w:tr w:rsidR="004C1332" w:rsidRPr="005F7DA2" w14:paraId="6AD1BF8E" w14:textId="77777777" w:rsidTr="007A1103">
        <w:trPr>
          <w:jc w:val="center"/>
        </w:trPr>
        <w:tc>
          <w:tcPr>
            <w:tcW w:w="4320" w:type="dxa"/>
          </w:tcPr>
          <w:p w14:paraId="540FF864" w14:textId="50FFDAE8" w:rsidR="004C1332" w:rsidRPr="005F7DA2" w:rsidRDefault="004C1332" w:rsidP="004C1332">
            <w:pPr>
              <w:rPr>
                <w:rFonts w:ascii="Arial" w:hAnsi="Arial" w:cs="Arial"/>
                <w:lang w:val="en-US"/>
              </w:rPr>
            </w:pPr>
            <w:r w:rsidRPr="005F7DA2">
              <w:rPr>
                <w:rFonts w:ascii="Arial" w:hAnsi="Arial" w:cs="Arial"/>
                <w:lang w:val="en-US"/>
              </w:rPr>
              <w:t xml:space="preserve">Status </w:t>
            </w:r>
            <w:proofErr w:type="spellStart"/>
            <w:r w:rsidRPr="005F7DA2">
              <w:rPr>
                <w:rFonts w:ascii="Arial" w:hAnsi="Arial" w:cs="Arial"/>
                <w:lang w:val="en-US"/>
              </w:rPr>
              <w:t>izrade</w:t>
            </w:r>
            <w:proofErr w:type="spellEnd"/>
            <w:r w:rsidRPr="005F7DA2">
              <w:rPr>
                <w:rFonts w:ascii="Arial" w:hAnsi="Arial" w:cs="Arial"/>
                <w:lang w:val="en-US"/>
              </w:rPr>
              <w:t xml:space="preserve"> </w:t>
            </w:r>
            <w:proofErr w:type="spellStart"/>
            <w:r w:rsidRPr="005F7DA2">
              <w:rPr>
                <w:rFonts w:ascii="Arial" w:hAnsi="Arial" w:cs="Arial"/>
                <w:lang w:val="en-US"/>
              </w:rPr>
              <w:t>potrebne</w:t>
            </w:r>
            <w:proofErr w:type="spellEnd"/>
            <w:r w:rsidRPr="005F7DA2">
              <w:rPr>
                <w:rFonts w:ascii="Arial" w:hAnsi="Arial" w:cs="Arial"/>
                <w:lang w:val="en-US"/>
              </w:rPr>
              <w:t xml:space="preserve"> </w:t>
            </w:r>
            <w:proofErr w:type="spellStart"/>
            <w:r w:rsidRPr="005F7DA2">
              <w:rPr>
                <w:rFonts w:ascii="Arial" w:hAnsi="Arial" w:cs="Arial"/>
                <w:lang w:val="en-US"/>
              </w:rPr>
              <w:t>projektne</w:t>
            </w:r>
            <w:proofErr w:type="spellEnd"/>
            <w:r w:rsidRPr="005F7DA2">
              <w:rPr>
                <w:rFonts w:ascii="Arial" w:hAnsi="Arial" w:cs="Arial"/>
                <w:lang w:val="en-US"/>
              </w:rPr>
              <w:t xml:space="preserve"> </w:t>
            </w:r>
            <w:proofErr w:type="spellStart"/>
            <w:r w:rsidRPr="005F7DA2">
              <w:rPr>
                <w:rFonts w:ascii="Arial" w:hAnsi="Arial" w:cs="Arial"/>
                <w:lang w:val="en-US"/>
              </w:rPr>
              <w:t>dokumentacije</w:t>
            </w:r>
            <w:proofErr w:type="spellEnd"/>
          </w:p>
        </w:tc>
        <w:tc>
          <w:tcPr>
            <w:tcW w:w="5598" w:type="dxa"/>
          </w:tcPr>
          <w:p w14:paraId="03B8FD15" w14:textId="1A1D7EBA" w:rsidR="004C1332" w:rsidRPr="005F7DA2" w:rsidRDefault="004C1332" w:rsidP="004C1332">
            <w:pPr>
              <w:rPr>
                <w:rFonts w:ascii="Arial" w:hAnsi="Arial" w:cs="Arial"/>
                <w:lang w:val="en-US"/>
              </w:rPr>
            </w:pPr>
            <w:r w:rsidRPr="00463EE0">
              <w:rPr>
                <w:rFonts w:ascii="Arial" w:hAnsi="Arial" w:cs="Arial"/>
                <w:lang w:val="en-US"/>
              </w:rPr>
              <w:t xml:space="preserve">U </w:t>
            </w:r>
            <w:proofErr w:type="spellStart"/>
            <w:r w:rsidRPr="00463EE0">
              <w:rPr>
                <w:rFonts w:ascii="Arial" w:hAnsi="Arial" w:cs="Arial"/>
                <w:lang w:val="en-US"/>
              </w:rPr>
              <w:t>pripremi</w:t>
            </w:r>
            <w:proofErr w:type="spellEnd"/>
            <w:r w:rsidRPr="00463EE0">
              <w:rPr>
                <w:rFonts w:ascii="Arial" w:hAnsi="Arial" w:cs="Arial"/>
                <w:lang w:val="en-US"/>
              </w:rPr>
              <w:t xml:space="preserve"> – </w:t>
            </w:r>
            <w:proofErr w:type="spellStart"/>
            <w:r w:rsidRPr="00463EE0">
              <w:rPr>
                <w:rFonts w:ascii="Arial" w:hAnsi="Arial" w:cs="Arial"/>
                <w:lang w:val="en-US"/>
              </w:rPr>
              <w:t>očekuje</w:t>
            </w:r>
            <w:proofErr w:type="spellEnd"/>
            <w:r w:rsidRPr="00463EE0">
              <w:rPr>
                <w:rFonts w:ascii="Arial" w:hAnsi="Arial" w:cs="Arial"/>
                <w:lang w:val="en-US"/>
              </w:rPr>
              <w:t xml:space="preserve"> se </w:t>
            </w:r>
            <w:proofErr w:type="spellStart"/>
            <w:r w:rsidRPr="00463EE0">
              <w:rPr>
                <w:rFonts w:ascii="Arial" w:hAnsi="Arial" w:cs="Arial"/>
                <w:lang w:val="en-US"/>
              </w:rPr>
              <w:t>nakon</w:t>
            </w:r>
            <w:proofErr w:type="spellEnd"/>
            <w:r w:rsidRPr="00463EE0">
              <w:rPr>
                <w:rFonts w:ascii="Arial" w:hAnsi="Arial" w:cs="Arial"/>
                <w:lang w:val="en-US"/>
              </w:rPr>
              <w:t xml:space="preserve"> </w:t>
            </w:r>
            <w:proofErr w:type="spellStart"/>
            <w:r w:rsidRPr="00463EE0">
              <w:rPr>
                <w:rFonts w:ascii="Arial" w:hAnsi="Arial" w:cs="Arial"/>
                <w:lang w:val="en-US"/>
              </w:rPr>
              <w:t>završetka</w:t>
            </w:r>
            <w:proofErr w:type="spellEnd"/>
            <w:r w:rsidRPr="00463EE0">
              <w:rPr>
                <w:rFonts w:ascii="Arial" w:hAnsi="Arial" w:cs="Arial"/>
                <w:lang w:val="en-US"/>
              </w:rPr>
              <w:t xml:space="preserve"> </w:t>
            </w:r>
            <w:proofErr w:type="spellStart"/>
            <w:r w:rsidRPr="00463EE0">
              <w:rPr>
                <w:rFonts w:ascii="Arial" w:hAnsi="Arial" w:cs="Arial"/>
                <w:lang w:val="en-US"/>
              </w:rPr>
              <w:t>provjere</w:t>
            </w:r>
            <w:proofErr w:type="spellEnd"/>
            <w:r w:rsidRPr="00463EE0">
              <w:rPr>
                <w:rFonts w:ascii="Arial" w:hAnsi="Arial" w:cs="Arial"/>
                <w:lang w:val="en-US"/>
              </w:rPr>
              <w:t xml:space="preserve"> </w:t>
            </w:r>
            <w:proofErr w:type="spellStart"/>
            <w:r w:rsidRPr="00463EE0">
              <w:rPr>
                <w:rFonts w:ascii="Arial" w:hAnsi="Arial" w:cs="Arial"/>
                <w:lang w:val="en-US"/>
              </w:rPr>
              <w:t>prihvatljivosti</w:t>
            </w:r>
            <w:proofErr w:type="spellEnd"/>
          </w:p>
        </w:tc>
      </w:tr>
      <w:tr w:rsidR="004C1332" w:rsidRPr="005F7DA2" w14:paraId="1C09773C" w14:textId="77777777" w:rsidTr="007A1103">
        <w:trPr>
          <w:jc w:val="center"/>
        </w:trPr>
        <w:tc>
          <w:tcPr>
            <w:tcW w:w="4320" w:type="dxa"/>
          </w:tcPr>
          <w:p w14:paraId="0BAE9BE2" w14:textId="027DE508" w:rsidR="004C1332" w:rsidRPr="005F7DA2" w:rsidRDefault="004C1332" w:rsidP="004C1332">
            <w:pPr>
              <w:rPr>
                <w:rFonts w:ascii="Arial" w:hAnsi="Arial" w:cs="Arial"/>
                <w:lang w:val="en-US"/>
              </w:rPr>
            </w:pPr>
            <w:r w:rsidRPr="005F7DA2">
              <w:rPr>
                <w:rFonts w:ascii="Arial" w:hAnsi="Arial" w:cs="Arial"/>
                <w:lang w:val="en-US"/>
              </w:rPr>
              <w:t xml:space="preserve">Projekt od </w:t>
            </w:r>
            <w:proofErr w:type="spellStart"/>
            <w:r w:rsidRPr="005F7DA2">
              <w:rPr>
                <w:rFonts w:ascii="Arial" w:hAnsi="Arial" w:cs="Arial"/>
                <w:lang w:val="en-US"/>
              </w:rPr>
              <w:t>posebnog</w:t>
            </w:r>
            <w:proofErr w:type="spellEnd"/>
            <w:r w:rsidRPr="005F7DA2">
              <w:rPr>
                <w:rFonts w:ascii="Arial" w:hAnsi="Arial" w:cs="Arial"/>
                <w:lang w:val="en-US"/>
              </w:rPr>
              <w:t xml:space="preserve"> </w:t>
            </w:r>
            <w:proofErr w:type="spellStart"/>
            <w:r w:rsidRPr="005F7DA2">
              <w:rPr>
                <w:rFonts w:ascii="Arial" w:hAnsi="Arial" w:cs="Arial"/>
                <w:lang w:val="en-US"/>
              </w:rPr>
              <w:t>značaja</w:t>
            </w:r>
            <w:proofErr w:type="spellEnd"/>
            <w:r w:rsidRPr="005F7DA2">
              <w:rPr>
                <w:rFonts w:ascii="Arial" w:hAnsi="Arial" w:cs="Arial"/>
                <w:lang w:val="en-US"/>
              </w:rPr>
              <w:t xml:space="preserve"> za </w:t>
            </w:r>
            <w:proofErr w:type="spellStart"/>
            <w:r w:rsidRPr="005F7DA2">
              <w:rPr>
                <w:rFonts w:ascii="Arial" w:hAnsi="Arial" w:cs="Arial"/>
                <w:lang w:val="en-US"/>
              </w:rPr>
              <w:t>razvoj</w:t>
            </w:r>
            <w:proofErr w:type="spellEnd"/>
            <w:r w:rsidRPr="005F7DA2">
              <w:rPr>
                <w:rFonts w:ascii="Arial" w:hAnsi="Arial" w:cs="Arial"/>
                <w:lang w:val="en-US"/>
              </w:rPr>
              <w:t xml:space="preserve"> </w:t>
            </w:r>
            <w:proofErr w:type="spellStart"/>
            <w:r w:rsidRPr="005F7DA2">
              <w:rPr>
                <w:rFonts w:ascii="Arial" w:hAnsi="Arial" w:cs="Arial"/>
                <w:lang w:val="en-US"/>
              </w:rPr>
              <w:t>destinacije</w:t>
            </w:r>
            <w:proofErr w:type="spellEnd"/>
          </w:p>
        </w:tc>
        <w:tc>
          <w:tcPr>
            <w:tcW w:w="5598" w:type="dxa"/>
          </w:tcPr>
          <w:p w14:paraId="449ED2CA" w14:textId="4BD104BB" w:rsidR="004C1332" w:rsidRPr="005F7DA2" w:rsidRDefault="004C1332" w:rsidP="004C1332">
            <w:pPr>
              <w:rPr>
                <w:rFonts w:ascii="Arial" w:hAnsi="Arial" w:cs="Arial"/>
                <w:lang w:val="en-US"/>
              </w:rPr>
            </w:pPr>
            <w:r>
              <w:rPr>
                <w:rFonts w:ascii="Arial" w:hAnsi="Arial" w:cs="Arial"/>
                <w:lang w:val="en-US"/>
              </w:rPr>
              <w:t>DA</w:t>
            </w:r>
          </w:p>
        </w:tc>
      </w:tr>
      <w:tr w:rsidR="004C1332" w:rsidRPr="005F7DA2" w14:paraId="0B4A67A2" w14:textId="77777777" w:rsidTr="007A1103">
        <w:trPr>
          <w:jc w:val="center"/>
        </w:trPr>
        <w:tc>
          <w:tcPr>
            <w:tcW w:w="4320" w:type="dxa"/>
          </w:tcPr>
          <w:p w14:paraId="32300932" w14:textId="32C802DA" w:rsidR="004C1332" w:rsidRPr="005F7DA2" w:rsidRDefault="004C1332" w:rsidP="004C1332">
            <w:pPr>
              <w:rPr>
                <w:rFonts w:ascii="Arial" w:hAnsi="Arial" w:cs="Arial"/>
                <w:lang w:val="en-US"/>
              </w:rPr>
            </w:pPr>
            <w:proofErr w:type="spellStart"/>
            <w:r w:rsidRPr="005F7DA2">
              <w:rPr>
                <w:rFonts w:ascii="Arial" w:hAnsi="Arial" w:cs="Arial"/>
                <w:lang w:val="en-US"/>
              </w:rPr>
              <w:t>Napomena</w:t>
            </w:r>
            <w:proofErr w:type="spellEnd"/>
          </w:p>
        </w:tc>
        <w:tc>
          <w:tcPr>
            <w:tcW w:w="5598" w:type="dxa"/>
          </w:tcPr>
          <w:p w14:paraId="77DD992E" w14:textId="78D3E1BB" w:rsidR="004C1332" w:rsidRPr="005F7DA2" w:rsidRDefault="004C1332" w:rsidP="004C1332">
            <w:pPr>
              <w:rPr>
                <w:rFonts w:ascii="Arial" w:hAnsi="Arial" w:cs="Arial"/>
                <w:lang w:val="en-US"/>
              </w:rPr>
            </w:pPr>
            <w:r w:rsidRPr="00463EE0">
              <w:rPr>
                <w:rFonts w:ascii="Arial" w:hAnsi="Arial" w:cs="Arial"/>
                <w:lang w:val="en-US"/>
              </w:rPr>
              <w:t xml:space="preserve">Projekt je u </w:t>
            </w:r>
            <w:proofErr w:type="spellStart"/>
            <w:r w:rsidRPr="00463EE0">
              <w:rPr>
                <w:rFonts w:ascii="Arial" w:hAnsi="Arial" w:cs="Arial"/>
                <w:lang w:val="en-US"/>
              </w:rPr>
              <w:t>fazi</w:t>
            </w:r>
            <w:proofErr w:type="spellEnd"/>
            <w:r w:rsidRPr="00463EE0">
              <w:rPr>
                <w:rFonts w:ascii="Arial" w:hAnsi="Arial" w:cs="Arial"/>
                <w:lang w:val="en-US"/>
              </w:rPr>
              <w:t xml:space="preserve"> </w:t>
            </w:r>
            <w:proofErr w:type="spellStart"/>
            <w:r w:rsidRPr="00463EE0">
              <w:rPr>
                <w:rFonts w:ascii="Arial" w:hAnsi="Arial" w:cs="Arial"/>
                <w:lang w:val="en-US"/>
              </w:rPr>
              <w:t>provjere</w:t>
            </w:r>
            <w:proofErr w:type="spellEnd"/>
            <w:r w:rsidRPr="00463EE0">
              <w:rPr>
                <w:rFonts w:ascii="Arial" w:hAnsi="Arial" w:cs="Arial"/>
                <w:lang w:val="en-US"/>
              </w:rPr>
              <w:t xml:space="preserve"> </w:t>
            </w:r>
            <w:proofErr w:type="spellStart"/>
            <w:r w:rsidRPr="00463EE0">
              <w:rPr>
                <w:rFonts w:ascii="Arial" w:hAnsi="Arial" w:cs="Arial"/>
                <w:lang w:val="en-US"/>
              </w:rPr>
              <w:t>prihvatljivosti</w:t>
            </w:r>
            <w:proofErr w:type="spellEnd"/>
            <w:r w:rsidRPr="00463EE0">
              <w:rPr>
                <w:rFonts w:ascii="Arial" w:hAnsi="Arial" w:cs="Arial"/>
                <w:lang w:val="en-US"/>
              </w:rPr>
              <w:t xml:space="preserve"> u </w:t>
            </w:r>
            <w:proofErr w:type="spellStart"/>
            <w:r w:rsidRPr="00463EE0">
              <w:rPr>
                <w:rFonts w:ascii="Arial" w:hAnsi="Arial" w:cs="Arial"/>
                <w:lang w:val="en-US"/>
              </w:rPr>
              <w:t>okviru</w:t>
            </w:r>
            <w:proofErr w:type="spellEnd"/>
            <w:r w:rsidRPr="00463EE0">
              <w:rPr>
                <w:rFonts w:ascii="Arial" w:hAnsi="Arial" w:cs="Arial"/>
                <w:lang w:val="en-US"/>
              </w:rPr>
              <w:t xml:space="preserve"> </w:t>
            </w:r>
            <w:proofErr w:type="spellStart"/>
            <w:r w:rsidRPr="00463EE0">
              <w:rPr>
                <w:rFonts w:ascii="Arial" w:hAnsi="Arial" w:cs="Arial"/>
                <w:lang w:val="en-US"/>
              </w:rPr>
              <w:t>Programa</w:t>
            </w:r>
            <w:proofErr w:type="spellEnd"/>
            <w:r w:rsidRPr="00463EE0">
              <w:rPr>
                <w:rFonts w:ascii="Arial" w:hAnsi="Arial" w:cs="Arial"/>
                <w:lang w:val="en-US"/>
              </w:rPr>
              <w:t xml:space="preserve"> </w:t>
            </w:r>
            <w:proofErr w:type="spellStart"/>
            <w:r w:rsidRPr="00463EE0">
              <w:rPr>
                <w:rFonts w:ascii="Arial" w:hAnsi="Arial" w:cs="Arial"/>
                <w:lang w:val="en-US"/>
              </w:rPr>
              <w:t>poticanja</w:t>
            </w:r>
            <w:proofErr w:type="spellEnd"/>
            <w:r w:rsidRPr="00463EE0">
              <w:rPr>
                <w:rFonts w:ascii="Arial" w:hAnsi="Arial" w:cs="Arial"/>
                <w:lang w:val="en-US"/>
              </w:rPr>
              <w:t xml:space="preserve"> </w:t>
            </w:r>
            <w:proofErr w:type="spellStart"/>
            <w:r w:rsidRPr="00463EE0">
              <w:rPr>
                <w:rFonts w:ascii="Arial" w:hAnsi="Arial" w:cs="Arial"/>
                <w:lang w:val="en-US"/>
              </w:rPr>
              <w:t>održivog</w:t>
            </w:r>
            <w:proofErr w:type="spellEnd"/>
            <w:r w:rsidRPr="00463EE0">
              <w:rPr>
                <w:rFonts w:ascii="Arial" w:hAnsi="Arial" w:cs="Arial"/>
                <w:lang w:val="en-US"/>
              </w:rPr>
              <w:t xml:space="preserve"> </w:t>
            </w:r>
            <w:proofErr w:type="spellStart"/>
            <w:r w:rsidRPr="00463EE0">
              <w:rPr>
                <w:rFonts w:ascii="Arial" w:hAnsi="Arial" w:cs="Arial"/>
                <w:lang w:val="en-US"/>
              </w:rPr>
              <w:t>povratka</w:t>
            </w:r>
            <w:proofErr w:type="spellEnd"/>
            <w:r w:rsidRPr="00463EE0">
              <w:rPr>
                <w:rFonts w:ascii="Arial" w:hAnsi="Arial" w:cs="Arial"/>
                <w:lang w:val="en-US"/>
              </w:rPr>
              <w:t xml:space="preserve"> na </w:t>
            </w:r>
            <w:proofErr w:type="spellStart"/>
            <w:r w:rsidRPr="00463EE0">
              <w:rPr>
                <w:rFonts w:ascii="Arial" w:hAnsi="Arial" w:cs="Arial"/>
                <w:lang w:val="en-US"/>
              </w:rPr>
              <w:t>potpomognuta</w:t>
            </w:r>
            <w:proofErr w:type="spellEnd"/>
            <w:r w:rsidRPr="00463EE0">
              <w:rPr>
                <w:rFonts w:ascii="Arial" w:hAnsi="Arial" w:cs="Arial"/>
                <w:lang w:val="en-US"/>
              </w:rPr>
              <w:t xml:space="preserve"> </w:t>
            </w:r>
            <w:proofErr w:type="spellStart"/>
            <w:r w:rsidRPr="00463EE0">
              <w:rPr>
                <w:rFonts w:ascii="Arial" w:hAnsi="Arial" w:cs="Arial"/>
                <w:lang w:val="en-US"/>
              </w:rPr>
              <w:t>područja</w:t>
            </w:r>
            <w:proofErr w:type="spellEnd"/>
            <w:r w:rsidRPr="00463EE0">
              <w:rPr>
                <w:rFonts w:ascii="Arial" w:hAnsi="Arial" w:cs="Arial"/>
                <w:lang w:val="en-US"/>
              </w:rPr>
              <w:t xml:space="preserve"> (2025.).</w:t>
            </w:r>
          </w:p>
        </w:tc>
      </w:tr>
    </w:tbl>
    <w:p w14:paraId="70B694F1" w14:textId="7B39BB74" w:rsidR="00C82755" w:rsidRDefault="00C82755" w:rsidP="00E41A8B">
      <w:pPr>
        <w:rPr>
          <w:rFonts w:ascii="Arial" w:hAnsi="Arial" w:cs="Arial"/>
          <w:sz w:val="26"/>
          <w:szCs w:val="26"/>
        </w:rPr>
      </w:pPr>
    </w:p>
    <w:p w14:paraId="70D95C48" w14:textId="77777777" w:rsidR="00F3565D" w:rsidRDefault="00F3565D" w:rsidP="00E41A8B">
      <w:pPr>
        <w:rPr>
          <w:rFonts w:ascii="Arial" w:hAnsi="Arial" w:cs="Arial"/>
          <w:sz w:val="26"/>
          <w:szCs w:val="26"/>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C82755" w14:paraId="7C20D045" w14:textId="77777777" w:rsidTr="00C82755">
        <w:trPr>
          <w:jc w:val="center"/>
        </w:trPr>
        <w:tc>
          <w:tcPr>
            <w:tcW w:w="2912" w:type="dxa"/>
            <w:shd w:val="clear" w:color="auto" w:fill="767171" w:themeFill="background2" w:themeFillShade="80"/>
          </w:tcPr>
          <w:p w14:paraId="1E340994"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lastRenderedPageBreak/>
              <w:t>Naziv projekta</w:t>
            </w:r>
          </w:p>
        </w:tc>
        <w:tc>
          <w:tcPr>
            <w:tcW w:w="6438" w:type="dxa"/>
            <w:shd w:val="clear" w:color="auto" w:fill="767171" w:themeFill="background2" w:themeFillShade="80"/>
          </w:tcPr>
          <w:p w14:paraId="4D6022B8" w14:textId="77777777" w:rsidR="00C82755" w:rsidRPr="00B55077" w:rsidRDefault="00C82755" w:rsidP="00EA2AB4">
            <w:pPr>
              <w:rPr>
                <w:rFonts w:ascii="Arial" w:hAnsi="Arial" w:cs="Arial"/>
                <w:b/>
                <w:color w:val="FFFFFF" w:themeColor="background1"/>
              </w:rPr>
            </w:pPr>
            <w:r w:rsidRPr="000614E4">
              <w:rPr>
                <w:rFonts w:ascii="Arial" w:hAnsi="Arial" w:cs="Arial"/>
                <w:b/>
                <w:color w:val="FFFFFF" w:themeColor="background1"/>
              </w:rPr>
              <w:t xml:space="preserve">Rekonstrukcija nerazvrstane ceste u naselju Donji </w:t>
            </w:r>
            <w:proofErr w:type="spellStart"/>
            <w:r w:rsidRPr="000614E4">
              <w:rPr>
                <w:rFonts w:ascii="Arial" w:hAnsi="Arial" w:cs="Arial"/>
                <w:b/>
                <w:color w:val="FFFFFF" w:themeColor="background1"/>
              </w:rPr>
              <w:t>Vukojevac</w:t>
            </w:r>
            <w:proofErr w:type="spellEnd"/>
          </w:p>
        </w:tc>
      </w:tr>
      <w:tr w:rsidR="00C82755" w14:paraId="7A74AEB6" w14:textId="77777777" w:rsidTr="00C82755">
        <w:trPr>
          <w:jc w:val="center"/>
        </w:trPr>
        <w:tc>
          <w:tcPr>
            <w:tcW w:w="2912" w:type="dxa"/>
          </w:tcPr>
          <w:p w14:paraId="11E2E8B2"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4905B16E" w14:textId="77777777" w:rsidR="00C82755" w:rsidRPr="00B55077" w:rsidRDefault="00C82755" w:rsidP="00EA2AB4">
            <w:pPr>
              <w:rPr>
                <w:rFonts w:ascii="Arial" w:hAnsi="Arial" w:cs="Arial"/>
              </w:rPr>
            </w:pPr>
            <w:r w:rsidRPr="000614E4">
              <w:rPr>
                <w:rFonts w:ascii="Arial" w:hAnsi="Arial" w:cs="Arial"/>
              </w:rPr>
              <w:t xml:space="preserve">Poboljšati prometnu povezanost i kvalitetu života stanovnika Donjeg i Gornjeg </w:t>
            </w:r>
            <w:proofErr w:type="spellStart"/>
            <w:r w:rsidRPr="000614E4">
              <w:rPr>
                <w:rFonts w:ascii="Arial" w:hAnsi="Arial" w:cs="Arial"/>
              </w:rPr>
              <w:t>Vukojevca</w:t>
            </w:r>
            <w:proofErr w:type="spellEnd"/>
            <w:r w:rsidRPr="000614E4">
              <w:rPr>
                <w:rFonts w:ascii="Arial" w:hAnsi="Arial" w:cs="Arial"/>
              </w:rPr>
              <w:t xml:space="preserve"> te osigurati uvjete za društveni i gospodarski razvoj ruralnog područja.</w:t>
            </w:r>
          </w:p>
        </w:tc>
      </w:tr>
      <w:tr w:rsidR="00C82755" w14:paraId="310441B7" w14:textId="77777777" w:rsidTr="00C82755">
        <w:trPr>
          <w:jc w:val="center"/>
        </w:trPr>
        <w:tc>
          <w:tcPr>
            <w:tcW w:w="2912" w:type="dxa"/>
          </w:tcPr>
          <w:p w14:paraId="695F6F94"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0D487D86" w14:textId="77777777" w:rsidR="00C82755" w:rsidRPr="00B55077" w:rsidRDefault="00C82755" w:rsidP="00EA2AB4">
            <w:pPr>
              <w:rPr>
                <w:rFonts w:ascii="Arial" w:hAnsi="Arial" w:cs="Arial"/>
              </w:rPr>
            </w:pPr>
            <w:r w:rsidRPr="000614E4">
              <w:rPr>
                <w:rFonts w:ascii="Arial" w:hAnsi="Arial" w:cs="Arial"/>
              </w:rPr>
              <w:t xml:space="preserve">Rekonstrukcija postojeće makadamske prometnice, uvođenje LED javne rasvjete, sustava odvodnje i digitalnih rješenja. Cesta povezuje Donji i Gornji </w:t>
            </w:r>
            <w:proofErr w:type="spellStart"/>
            <w:r w:rsidRPr="000614E4">
              <w:rPr>
                <w:rFonts w:ascii="Arial" w:hAnsi="Arial" w:cs="Arial"/>
              </w:rPr>
              <w:t>Vukojevac</w:t>
            </w:r>
            <w:proofErr w:type="spellEnd"/>
            <w:r w:rsidRPr="000614E4">
              <w:rPr>
                <w:rFonts w:ascii="Arial" w:hAnsi="Arial" w:cs="Arial"/>
              </w:rPr>
              <w:t xml:space="preserve"> s državnom cestom D-30 i ostatkom općine. Projekt pridonosi sigurnosti, boljoj dostupnosti i gospodarskoj održivosti naselja.</w:t>
            </w:r>
          </w:p>
        </w:tc>
      </w:tr>
      <w:tr w:rsidR="00C70486" w14:paraId="6D9C3EED" w14:textId="77777777" w:rsidTr="00C82755">
        <w:trPr>
          <w:jc w:val="center"/>
        </w:trPr>
        <w:tc>
          <w:tcPr>
            <w:tcW w:w="2912" w:type="dxa"/>
          </w:tcPr>
          <w:p w14:paraId="7D91D128" w14:textId="49DE4693" w:rsidR="00C70486" w:rsidRPr="00B55077" w:rsidRDefault="00C70486" w:rsidP="00C70486">
            <w:pPr>
              <w:rPr>
                <w:rFonts w:ascii="Arial" w:hAnsi="Arial" w:cs="Arial"/>
              </w:rPr>
            </w:pPr>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6438" w:type="dxa"/>
          </w:tcPr>
          <w:p w14:paraId="6F4662A5" w14:textId="77777777" w:rsidR="00C70486" w:rsidRPr="00730744" w:rsidRDefault="00C70486" w:rsidP="00C70486">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5E11D81A" w14:textId="748F787E" w:rsidR="00C70486" w:rsidRPr="000614E4" w:rsidRDefault="00C70486" w:rsidP="00C70486">
            <w:pPr>
              <w:rPr>
                <w:rFonts w:ascii="Arial" w:hAnsi="Arial" w:cs="Arial"/>
              </w:rPr>
            </w:pPr>
            <w:r w:rsidRPr="00730744">
              <w:rPr>
                <w:rFonts w:ascii="Arial" w:hAnsi="Arial" w:cs="Arial"/>
                <w:lang w:val="en-US"/>
              </w:rPr>
              <w:t>MSC</w:t>
            </w:r>
            <w:r>
              <w:rPr>
                <w:rFonts w:ascii="Arial" w:hAnsi="Arial" w:cs="Arial"/>
                <w:lang w:val="en-US"/>
              </w:rPr>
              <w:t xml:space="preserve"> </w:t>
            </w:r>
            <w:r w:rsidRPr="00C70486">
              <w:rPr>
                <w:rFonts w:ascii="Arial" w:hAnsi="Arial" w:cs="Arial"/>
                <w:lang w:val="en-US"/>
              </w:rPr>
              <w:t xml:space="preserve">1.1.2. </w:t>
            </w:r>
            <w:proofErr w:type="spellStart"/>
            <w:r w:rsidRPr="00C70486">
              <w:rPr>
                <w:rFonts w:ascii="Arial" w:hAnsi="Arial" w:cs="Arial"/>
                <w:lang w:val="en-US"/>
              </w:rPr>
              <w:t>Razvijati</w:t>
            </w:r>
            <w:proofErr w:type="spellEnd"/>
            <w:r w:rsidRPr="00C70486">
              <w:rPr>
                <w:rFonts w:ascii="Arial" w:hAnsi="Arial" w:cs="Arial"/>
                <w:lang w:val="en-US"/>
              </w:rPr>
              <w:t xml:space="preserve"> </w:t>
            </w:r>
            <w:proofErr w:type="spellStart"/>
            <w:r w:rsidRPr="00C70486">
              <w:rPr>
                <w:rFonts w:ascii="Arial" w:hAnsi="Arial" w:cs="Arial"/>
                <w:lang w:val="en-US"/>
              </w:rPr>
              <w:t>infrastrukturu</w:t>
            </w:r>
            <w:proofErr w:type="spellEnd"/>
          </w:p>
        </w:tc>
      </w:tr>
      <w:tr w:rsidR="00C70486" w14:paraId="04F1680C" w14:textId="77777777" w:rsidTr="00C82755">
        <w:trPr>
          <w:jc w:val="center"/>
        </w:trPr>
        <w:tc>
          <w:tcPr>
            <w:tcW w:w="2912" w:type="dxa"/>
          </w:tcPr>
          <w:p w14:paraId="52FE4CB5" w14:textId="0308AC50" w:rsidR="00C70486" w:rsidRPr="00B55077" w:rsidRDefault="00C70486" w:rsidP="00C70486">
            <w:pPr>
              <w:rPr>
                <w:rFonts w:ascii="Arial" w:hAnsi="Arial" w:cs="Arial"/>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6438" w:type="dxa"/>
          </w:tcPr>
          <w:p w14:paraId="7EC73C45" w14:textId="77777777" w:rsidR="00C70486" w:rsidRPr="001D05BE" w:rsidRDefault="00C70486" w:rsidP="00C70486">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00D19FF0" w14:textId="67FC7959" w:rsidR="00C70486" w:rsidRPr="000614E4" w:rsidRDefault="00C70486" w:rsidP="00C70486">
            <w:pPr>
              <w:rPr>
                <w:rFonts w:ascii="Arial" w:hAnsi="Arial" w:cs="Arial"/>
              </w:rPr>
            </w:pPr>
            <w:proofErr w:type="spellStart"/>
            <w:r w:rsidRPr="001D05BE">
              <w:rPr>
                <w:rFonts w:ascii="Arial" w:hAnsi="Arial" w:cs="Arial"/>
                <w:lang w:val="en-US"/>
              </w:rPr>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r w:rsidR="00DE25AC">
              <w:rPr>
                <w:rFonts w:ascii="Arial" w:hAnsi="Arial" w:cs="Arial"/>
                <w:lang w:val="en-US"/>
              </w:rPr>
              <w:t xml:space="preserve">proctor </w:t>
            </w:r>
          </w:p>
        </w:tc>
      </w:tr>
      <w:tr w:rsidR="00C70486" w14:paraId="4E82AE31" w14:textId="77777777" w:rsidTr="00C82755">
        <w:trPr>
          <w:jc w:val="center"/>
        </w:trPr>
        <w:tc>
          <w:tcPr>
            <w:tcW w:w="2912" w:type="dxa"/>
          </w:tcPr>
          <w:p w14:paraId="0B59E0A0" w14:textId="77777777" w:rsidR="00C70486" w:rsidRPr="00B55077" w:rsidRDefault="00C70486" w:rsidP="00C70486">
            <w:pPr>
              <w:rPr>
                <w:rFonts w:ascii="Arial" w:hAnsi="Arial" w:cs="Arial"/>
              </w:rPr>
            </w:pPr>
            <w:r w:rsidRPr="00B55077">
              <w:rPr>
                <w:rFonts w:ascii="Arial" w:hAnsi="Arial" w:cs="Arial"/>
              </w:rPr>
              <w:t>Poseban značaj za destinaciju</w:t>
            </w:r>
          </w:p>
        </w:tc>
        <w:tc>
          <w:tcPr>
            <w:tcW w:w="6438" w:type="dxa"/>
          </w:tcPr>
          <w:p w14:paraId="120B171F" w14:textId="77777777" w:rsidR="00C70486" w:rsidRPr="00B55077" w:rsidRDefault="00C70486" w:rsidP="00C70486">
            <w:pPr>
              <w:rPr>
                <w:rFonts w:ascii="Arial" w:hAnsi="Arial" w:cs="Arial"/>
              </w:rPr>
            </w:pPr>
            <w:r>
              <w:rPr>
                <w:rFonts w:ascii="Arial" w:hAnsi="Arial" w:cs="Arial"/>
              </w:rPr>
              <w:t xml:space="preserve">DA - </w:t>
            </w:r>
            <w:r w:rsidRPr="000614E4">
              <w:rPr>
                <w:rFonts w:ascii="Arial" w:hAnsi="Arial" w:cs="Arial"/>
              </w:rPr>
              <w:t>Projekt izravno doprinosi ostanku i povratku stanovništva u ruralna područja, olakšava poslovanje lokalnih gospodarskih subjekata te smanjuje prometnu izoliranost naselja.</w:t>
            </w:r>
          </w:p>
        </w:tc>
      </w:tr>
      <w:tr w:rsidR="00C70486" w14:paraId="71D19A45" w14:textId="77777777" w:rsidTr="00C82755">
        <w:trPr>
          <w:jc w:val="center"/>
        </w:trPr>
        <w:tc>
          <w:tcPr>
            <w:tcW w:w="2912" w:type="dxa"/>
          </w:tcPr>
          <w:p w14:paraId="066174E8" w14:textId="77777777" w:rsidR="00C70486" w:rsidRPr="00B55077" w:rsidRDefault="00C70486" w:rsidP="00C70486">
            <w:pPr>
              <w:rPr>
                <w:rFonts w:ascii="Arial" w:hAnsi="Arial" w:cs="Arial"/>
              </w:rPr>
            </w:pPr>
            <w:r w:rsidRPr="00B55077">
              <w:rPr>
                <w:rFonts w:ascii="Arial" w:hAnsi="Arial" w:cs="Arial"/>
              </w:rPr>
              <w:t>Doprinos održivosti</w:t>
            </w:r>
          </w:p>
        </w:tc>
        <w:tc>
          <w:tcPr>
            <w:tcW w:w="6438" w:type="dxa"/>
          </w:tcPr>
          <w:p w14:paraId="63CE995C" w14:textId="77777777" w:rsidR="00C70486" w:rsidRPr="000614E4" w:rsidRDefault="00C70486" w:rsidP="00C70486">
            <w:pPr>
              <w:rPr>
                <w:rFonts w:ascii="Arial" w:hAnsi="Arial" w:cs="Arial"/>
              </w:rPr>
            </w:pPr>
            <w:r w:rsidRPr="000614E4">
              <w:rPr>
                <w:rFonts w:ascii="Arial" w:hAnsi="Arial" w:cs="Arial"/>
              </w:rPr>
              <w:t>• Uvođenje energetski učinkovite LED rasvjete</w:t>
            </w:r>
          </w:p>
          <w:p w14:paraId="07DE374A" w14:textId="77777777" w:rsidR="00C70486" w:rsidRPr="000614E4" w:rsidRDefault="00C70486" w:rsidP="00C70486">
            <w:pPr>
              <w:rPr>
                <w:rFonts w:ascii="Arial" w:hAnsi="Arial" w:cs="Arial"/>
              </w:rPr>
            </w:pPr>
            <w:r w:rsidRPr="000614E4">
              <w:rPr>
                <w:rFonts w:ascii="Arial" w:hAnsi="Arial" w:cs="Arial"/>
              </w:rPr>
              <w:t>• Bolja prometna sigurnost i kvaliteta infrastrukture</w:t>
            </w:r>
          </w:p>
          <w:p w14:paraId="72FBD5B1" w14:textId="77777777" w:rsidR="00C70486" w:rsidRPr="000614E4" w:rsidRDefault="00C70486" w:rsidP="00C70486">
            <w:pPr>
              <w:rPr>
                <w:rFonts w:ascii="Arial" w:hAnsi="Arial" w:cs="Arial"/>
              </w:rPr>
            </w:pPr>
            <w:r w:rsidRPr="000614E4">
              <w:rPr>
                <w:rFonts w:ascii="Arial" w:hAnsi="Arial" w:cs="Arial"/>
              </w:rPr>
              <w:t>• Digitalizacija za praćenje i održavanje</w:t>
            </w:r>
          </w:p>
          <w:p w14:paraId="4241CFE7" w14:textId="77777777" w:rsidR="00C70486" w:rsidRPr="00B55077" w:rsidRDefault="00C70486" w:rsidP="00C70486">
            <w:pPr>
              <w:rPr>
                <w:rFonts w:ascii="Arial" w:hAnsi="Arial" w:cs="Arial"/>
              </w:rPr>
            </w:pPr>
            <w:r w:rsidRPr="000614E4">
              <w:rPr>
                <w:rFonts w:ascii="Arial" w:hAnsi="Arial" w:cs="Arial"/>
              </w:rPr>
              <w:t>• Dugoročno smanjenje troškova održavanja i negativnog utjecaja na okoliš.</w:t>
            </w:r>
          </w:p>
        </w:tc>
      </w:tr>
      <w:tr w:rsidR="00C70486" w14:paraId="5D03F485" w14:textId="77777777" w:rsidTr="00C82755">
        <w:trPr>
          <w:jc w:val="center"/>
        </w:trPr>
        <w:tc>
          <w:tcPr>
            <w:tcW w:w="2912" w:type="dxa"/>
          </w:tcPr>
          <w:p w14:paraId="1118429A" w14:textId="77777777" w:rsidR="00C70486" w:rsidRPr="00B55077" w:rsidRDefault="00C70486" w:rsidP="00C70486">
            <w:pPr>
              <w:rPr>
                <w:rFonts w:ascii="Arial" w:hAnsi="Arial" w:cs="Arial"/>
              </w:rPr>
            </w:pPr>
            <w:r w:rsidRPr="00B55077">
              <w:rPr>
                <w:rFonts w:ascii="Arial" w:hAnsi="Arial" w:cs="Arial"/>
              </w:rPr>
              <w:t>Nositelj</w:t>
            </w:r>
          </w:p>
        </w:tc>
        <w:tc>
          <w:tcPr>
            <w:tcW w:w="6438" w:type="dxa"/>
          </w:tcPr>
          <w:p w14:paraId="6ABFD965" w14:textId="77777777" w:rsidR="00C70486" w:rsidRPr="00B55077" w:rsidRDefault="00C70486" w:rsidP="00C70486">
            <w:pPr>
              <w:rPr>
                <w:rFonts w:ascii="Arial" w:hAnsi="Arial" w:cs="Arial"/>
              </w:rPr>
            </w:pPr>
            <w:r w:rsidRPr="000614E4">
              <w:rPr>
                <w:rFonts w:ascii="Arial" w:hAnsi="Arial" w:cs="Arial"/>
              </w:rPr>
              <w:t>Općina Lekenik</w:t>
            </w:r>
          </w:p>
        </w:tc>
      </w:tr>
      <w:tr w:rsidR="00C70486" w14:paraId="3A40E1F3" w14:textId="77777777" w:rsidTr="00C82755">
        <w:trPr>
          <w:jc w:val="center"/>
        </w:trPr>
        <w:tc>
          <w:tcPr>
            <w:tcW w:w="2912" w:type="dxa"/>
          </w:tcPr>
          <w:p w14:paraId="7BC883AE" w14:textId="77777777" w:rsidR="00C70486" w:rsidRPr="00B55077" w:rsidRDefault="00C70486" w:rsidP="00C70486">
            <w:pPr>
              <w:rPr>
                <w:rFonts w:ascii="Arial" w:hAnsi="Arial" w:cs="Arial"/>
              </w:rPr>
            </w:pPr>
            <w:r w:rsidRPr="00B55077">
              <w:rPr>
                <w:rFonts w:ascii="Arial" w:hAnsi="Arial" w:cs="Arial"/>
              </w:rPr>
              <w:t>Lokacija provedbe</w:t>
            </w:r>
          </w:p>
        </w:tc>
        <w:tc>
          <w:tcPr>
            <w:tcW w:w="6438" w:type="dxa"/>
          </w:tcPr>
          <w:p w14:paraId="5670A398" w14:textId="77777777" w:rsidR="00C70486" w:rsidRPr="00B55077" w:rsidRDefault="00C70486" w:rsidP="00C70486">
            <w:pPr>
              <w:rPr>
                <w:rFonts w:ascii="Arial" w:hAnsi="Arial" w:cs="Arial"/>
              </w:rPr>
            </w:pPr>
            <w:r w:rsidRPr="000614E4">
              <w:rPr>
                <w:rFonts w:ascii="Arial" w:hAnsi="Arial" w:cs="Arial"/>
              </w:rPr>
              <w:t xml:space="preserve">Donji </w:t>
            </w:r>
            <w:proofErr w:type="spellStart"/>
            <w:r w:rsidRPr="000614E4">
              <w:rPr>
                <w:rFonts w:ascii="Arial" w:hAnsi="Arial" w:cs="Arial"/>
              </w:rPr>
              <w:t>Vukojevac</w:t>
            </w:r>
            <w:proofErr w:type="spellEnd"/>
            <w:r w:rsidRPr="000614E4">
              <w:rPr>
                <w:rFonts w:ascii="Arial" w:hAnsi="Arial" w:cs="Arial"/>
              </w:rPr>
              <w:t>, Općina Lekenik</w:t>
            </w:r>
          </w:p>
        </w:tc>
      </w:tr>
      <w:tr w:rsidR="00C70486" w14:paraId="1DF386A9" w14:textId="77777777" w:rsidTr="00C82755">
        <w:trPr>
          <w:jc w:val="center"/>
        </w:trPr>
        <w:tc>
          <w:tcPr>
            <w:tcW w:w="2912" w:type="dxa"/>
          </w:tcPr>
          <w:p w14:paraId="6628F80C" w14:textId="77777777" w:rsidR="00C70486" w:rsidRPr="00B55077" w:rsidRDefault="00C70486" w:rsidP="00C70486">
            <w:pPr>
              <w:rPr>
                <w:rFonts w:ascii="Arial" w:hAnsi="Arial" w:cs="Arial"/>
              </w:rPr>
            </w:pPr>
            <w:r w:rsidRPr="00B55077">
              <w:rPr>
                <w:rFonts w:ascii="Arial" w:hAnsi="Arial" w:cs="Arial"/>
              </w:rPr>
              <w:t>Planirani rokovi provedbe</w:t>
            </w:r>
          </w:p>
        </w:tc>
        <w:tc>
          <w:tcPr>
            <w:tcW w:w="6438" w:type="dxa"/>
          </w:tcPr>
          <w:p w14:paraId="4CC0DD38" w14:textId="77777777" w:rsidR="00C70486" w:rsidRPr="00B55077" w:rsidRDefault="00C70486" w:rsidP="00C70486">
            <w:pPr>
              <w:rPr>
                <w:rFonts w:ascii="Arial" w:hAnsi="Arial" w:cs="Arial"/>
              </w:rPr>
            </w:pPr>
            <w:r w:rsidRPr="000614E4">
              <w:rPr>
                <w:rFonts w:ascii="Arial" w:hAnsi="Arial" w:cs="Arial"/>
              </w:rPr>
              <w:t>2025.–2026. (ovisno o osiguravanju sredstava)</w:t>
            </w:r>
          </w:p>
        </w:tc>
      </w:tr>
      <w:tr w:rsidR="00C70486" w14:paraId="3632661A" w14:textId="77777777" w:rsidTr="00C82755">
        <w:trPr>
          <w:jc w:val="center"/>
        </w:trPr>
        <w:tc>
          <w:tcPr>
            <w:tcW w:w="2912" w:type="dxa"/>
          </w:tcPr>
          <w:p w14:paraId="2281C8A7" w14:textId="77777777" w:rsidR="00C70486" w:rsidRPr="00B55077" w:rsidRDefault="00C70486" w:rsidP="00C70486">
            <w:pPr>
              <w:rPr>
                <w:rFonts w:ascii="Arial" w:hAnsi="Arial" w:cs="Arial"/>
              </w:rPr>
            </w:pPr>
            <w:r w:rsidRPr="00B55077">
              <w:rPr>
                <w:rFonts w:ascii="Arial" w:hAnsi="Arial" w:cs="Arial"/>
              </w:rPr>
              <w:t>Procijenjena vrijednost</w:t>
            </w:r>
          </w:p>
        </w:tc>
        <w:tc>
          <w:tcPr>
            <w:tcW w:w="6438" w:type="dxa"/>
          </w:tcPr>
          <w:p w14:paraId="67FB7E8A" w14:textId="77777777" w:rsidR="00C70486" w:rsidRPr="00B55077" w:rsidRDefault="00C70486" w:rsidP="00C70486">
            <w:pPr>
              <w:rPr>
                <w:rFonts w:ascii="Arial" w:hAnsi="Arial" w:cs="Arial"/>
              </w:rPr>
            </w:pPr>
            <w:r w:rsidRPr="000614E4">
              <w:rPr>
                <w:rFonts w:ascii="Arial" w:hAnsi="Arial" w:cs="Arial"/>
              </w:rPr>
              <w:t>567.824,39 EUR</w:t>
            </w:r>
          </w:p>
        </w:tc>
      </w:tr>
      <w:tr w:rsidR="00C70486" w14:paraId="484B2AC1" w14:textId="77777777" w:rsidTr="00C82755">
        <w:trPr>
          <w:jc w:val="center"/>
        </w:trPr>
        <w:tc>
          <w:tcPr>
            <w:tcW w:w="2912" w:type="dxa"/>
          </w:tcPr>
          <w:p w14:paraId="4683B17C" w14:textId="77777777" w:rsidR="00C70486" w:rsidRPr="00B55077" w:rsidRDefault="00C70486" w:rsidP="00C70486">
            <w:pPr>
              <w:rPr>
                <w:rFonts w:ascii="Arial" w:hAnsi="Arial" w:cs="Arial"/>
              </w:rPr>
            </w:pPr>
            <w:r w:rsidRPr="00B55077">
              <w:rPr>
                <w:rFonts w:ascii="Arial" w:hAnsi="Arial" w:cs="Arial"/>
              </w:rPr>
              <w:t>Izvori financiranja</w:t>
            </w:r>
          </w:p>
        </w:tc>
        <w:tc>
          <w:tcPr>
            <w:tcW w:w="6438" w:type="dxa"/>
          </w:tcPr>
          <w:p w14:paraId="453CCB2C" w14:textId="77777777" w:rsidR="00C70486" w:rsidRPr="00B55077" w:rsidRDefault="00C70486" w:rsidP="00C70486">
            <w:pPr>
              <w:rPr>
                <w:rFonts w:ascii="Arial" w:hAnsi="Arial" w:cs="Arial"/>
              </w:rPr>
            </w:pPr>
            <w:r w:rsidRPr="000614E4">
              <w:rPr>
                <w:rFonts w:ascii="Arial" w:hAnsi="Arial" w:cs="Arial"/>
              </w:rPr>
              <w:t>73.13. „Potpora javnoj infrastrukturi u ruralnim područjima“ (EU i nacionalna sredstva); vlastito sufinanciranje nije predviđeno</w:t>
            </w:r>
          </w:p>
        </w:tc>
      </w:tr>
      <w:tr w:rsidR="00C70486" w14:paraId="148DA74D" w14:textId="77777777" w:rsidTr="00C82755">
        <w:trPr>
          <w:jc w:val="center"/>
        </w:trPr>
        <w:tc>
          <w:tcPr>
            <w:tcW w:w="2912" w:type="dxa"/>
          </w:tcPr>
          <w:p w14:paraId="06B40ACE" w14:textId="77777777" w:rsidR="00C70486" w:rsidRPr="00B55077" w:rsidRDefault="00C70486" w:rsidP="00C70486">
            <w:pPr>
              <w:rPr>
                <w:rFonts w:ascii="Arial" w:hAnsi="Arial" w:cs="Arial"/>
              </w:rPr>
            </w:pPr>
            <w:r w:rsidRPr="00B55077">
              <w:rPr>
                <w:rFonts w:ascii="Arial" w:hAnsi="Arial" w:cs="Arial"/>
              </w:rPr>
              <w:t>Status dokumentacije</w:t>
            </w:r>
          </w:p>
        </w:tc>
        <w:tc>
          <w:tcPr>
            <w:tcW w:w="6438" w:type="dxa"/>
          </w:tcPr>
          <w:p w14:paraId="440F2866" w14:textId="77777777" w:rsidR="00C70486" w:rsidRPr="00B55077" w:rsidRDefault="00C70486" w:rsidP="00C70486">
            <w:pPr>
              <w:rPr>
                <w:rFonts w:ascii="Arial" w:hAnsi="Arial" w:cs="Arial"/>
              </w:rPr>
            </w:pPr>
            <w:r w:rsidRPr="000614E4">
              <w:rPr>
                <w:rFonts w:ascii="Arial" w:hAnsi="Arial" w:cs="Arial"/>
              </w:rPr>
              <w:t>Projekt prijavljen; studijska dokumentacija izrađena; projektna dokumentacija djelomično izrađena, potrebna dopuna nakon odobrenja sredstava</w:t>
            </w:r>
          </w:p>
        </w:tc>
      </w:tr>
    </w:tbl>
    <w:p w14:paraId="6AD2237D" w14:textId="6AC0080A" w:rsidR="00282593" w:rsidRDefault="00282593" w:rsidP="006C57C9">
      <w:pPr>
        <w:rPr>
          <w:rFonts w:ascii="Arial" w:hAnsi="Arial" w:cs="Arial"/>
          <w:sz w:val="24"/>
          <w:szCs w:val="24"/>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C82755" w14:paraId="51E7AD8B" w14:textId="77777777" w:rsidTr="00EA2AB4">
        <w:trPr>
          <w:jc w:val="center"/>
        </w:trPr>
        <w:tc>
          <w:tcPr>
            <w:tcW w:w="2912" w:type="dxa"/>
            <w:shd w:val="clear" w:color="auto" w:fill="767171" w:themeFill="background2" w:themeFillShade="80"/>
          </w:tcPr>
          <w:p w14:paraId="12E4238B"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t>Naziv projekta</w:t>
            </w:r>
          </w:p>
        </w:tc>
        <w:tc>
          <w:tcPr>
            <w:tcW w:w="6438" w:type="dxa"/>
            <w:shd w:val="clear" w:color="auto" w:fill="767171" w:themeFill="background2" w:themeFillShade="80"/>
          </w:tcPr>
          <w:p w14:paraId="5534492A" w14:textId="77777777" w:rsidR="00C82755" w:rsidRPr="00B55077" w:rsidRDefault="00C82755" w:rsidP="00EA2AB4">
            <w:pPr>
              <w:rPr>
                <w:rFonts w:ascii="Arial" w:hAnsi="Arial" w:cs="Arial"/>
                <w:b/>
                <w:color w:val="FFFFFF" w:themeColor="background1"/>
              </w:rPr>
            </w:pPr>
            <w:r w:rsidRPr="00EC19EE">
              <w:rPr>
                <w:rFonts w:ascii="Arial" w:hAnsi="Arial" w:cs="Arial"/>
                <w:b/>
                <w:color w:val="FFFFFF" w:themeColor="background1"/>
              </w:rPr>
              <w:t>Pristupna cesta Poduzetničkoj zoni Marof Lekenik</w:t>
            </w:r>
          </w:p>
        </w:tc>
      </w:tr>
      <w:tr w:rsidR="00C82755" w14:paraId="62E87F6A" w14:textId="77777777" w:rsidTr="00EA2AB4">
        <w:trPr>
          <w:jc w:val="center"/>
        </w:trPr>
        <w:tc>
          <w:tcPr>
            <w:tcW w:w="2912" w:type="dxa"/>
          </w:tcPr>
          <w:p w14:paraId="3FF98CCE"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639B9679" w14:textId="77777777" w:rsidR="00C82755" w:rsidRPr="00B55077" w:rsidRDefault="00C82755" w:rsidP="00EA2AB4">
            <w:pPr>
              <w:rPr>
                <w:rFonts w:ascii="Arial" w:hAnsi="Arial" w:cs="Arial"/>
              </w:rPr>
            </w:pPr>
            <w:r w:rsidRPr="00EC19EE">
              <w:rPr>
                <w:rFonts w:ascii="Arial" w:hAnsi="Arial" w:cs="Arial"/>
              </w:rPr>
              <w:t>Osigurati kvalitetnu prometnu povezanost Poduzetničke zone Marof s glavnim prometnicama radi poticanja gospodarskog razvoja i stvaranja uvjeta za privlačenje novih investicija.</w:t>
            </w:r>
          </w:p>
        </w:tc>
      </w:tr>
      <w:tr w:rsidR="00C82755" w14:paraId="4E5E7BCB" w14:textId="77777777" w:rsidTr="00EA2AB4">
        <w:trPr>
          <w:jc w:val="center"/>
        </w:trPr>
        <w:tc>
          <w:tcPr>
            <w:tcW w:w="2912" w:type="dxa"/>
          </w:tcPr>
          <w:p w14:paraId="0C6CEF16"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4A1CCFD8" w14:textId="77777777" w:rsidR="00C82755" w:rsidRPr="00B55077" w:rsidRDefault="00C82755" w:rsidP="00EA2AB4">
            <w:pPr>
              <w:rPr>
                <w:rFonts w:ascii="Arial" w:hAnsi="Arial" w:cs="Arial"/>
              </w:rPr>
            </w:pPr>
            <w:r w:rsidRPr="00EC19EE">
              <w:rPr>
                <w:rFonts w:ascii="Arial" w:hAnsi="Arial" w:cs="Arial"/>
              </w:rPr>
              <w:t xml:space="preserve">Rekonstrukcija i asfaltiranje </w:t>
            </w:r>
            <w:proofErr w:type="spellStart"/>
            <w:r w:rsidRPr="00EC19EE">
              <w:rPr>
                <w:rFonts w:ascii="Arial" w:hAnsi="Arial" w:cs="Arial"/>
              </w:rPr>
              <w:t>Marofske</w:t>
            </w:r>
            <w:proofErr w:type="spellEnd"/>
            <w:r w:rsidRPr="00EC19EE">
              <w:rPr>
                <w:rFonts w:ascii="Arial" w:hAnsi="Arial" w:cs="Arial"/>
              </w:rPr>
              <w:t xml:space="preserve"> ulice u duljini od 1.491 m (od Kolodvorske ulice do </w:t>
            </w:r>
            <w:proofErr w:type="spellStart"/>
            <w:r w:rsidRPr="00EC19EE">
              <w:rPr>
                <w:rFonts w:ascii="Arial" w:hAnsi="Arial" w:cs="Arial"/>
              </w:rPr>
              <w:t>Kaljske</w:t>
            </w:r>
            <w:proofErr w:type="spellEnd"/>
            <w:r w:rsidRPr="00EC19EE">
              <w:rPr>
                <w:rFonts w:ascii="Arial" w:hAnsi="Arial" w:cs="Arial"/>
              </w:rPr>
              <w:t xml:space="preserve"> ceste). Cesta će imati širinu 5,0 m i bankine s obje strane te uređene zemljane kanale. Projekt uključuje i modernizaciju kroz prometnu opremu: brojače prometa i promjenjive znakove „Vaša brzina“. Izvođač radova: Ceste Sisak d.o.o., stručni nadzor: Trasa </w:t>
            </w:r>
            <w:proofErr w:type="spellStart"/>
            <w:r w:rsidRPr="00EC19EE">
              <w:rPr>
                <w:rFonts w:ascii="Arial" w:hAnsi="Arial" w:cs="Arial"/>
              </w:rPr>
              <w:t>adria</w:t>
            </w:r>
            <w:proofErr w:type="spellEnd"/>
            <w:r w:rsidRPr="00EC19EE">
              <w:rPr>
                <w:rFonts w:ascii="Arial" w:hAnsi="Arial" w:cs="Arial"/>
              </w:rPr>
              <w:t xml:space="preserve"> d.o.o.</w:t>
            </w:r>
          </w:p>
        </w:tc>
      </w:tr>
      <w:tr w:rsidR="00DE25AC" w14:paraId="5B607229" w14:textId="77777777" w:rsidTr="00EA2AB4">
        <w:trPr>
          <w:jc w:val="center"/>
        </w:trPr>
        <w:tc>
          <w:tcPr>
            <w:tcW w:w="2912" w:type="dxa"/>
          </w:tcPr>
          <w:p w14:paraId="512F36B8" w14:textId="38AF236D" w:rsidR="00DE25AC" w:rsidRPr="00B55077" w:rsidRDefault="00DE25AC" w:rsidP="00DE25AC">
            <w:pPr>
              <w:rPr>
                <w:rFonts w:ascii="Arial" w:hAnsi="Arial" w:cs="Arial"/>
              </w:rPr>
            </w:pPr>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6438" w:type="dxa"/>
          </w:tcPr>
          <w:p w14:paraId="31EED222" w14:textId="77777777" w:rsidR="00DE25AC" w:rsidRPr="00730744" w:rsidRDefault="00DE25AC" w:rsidP="00DE25AC">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1B5307D7" w14:textId="32002B68" w:rsidR="00DE25AC" w:rsidRPr="00EC19EE" w:rsidRDefault="00DE25AC" w:rsidP="00DE25AC">
            <w:pPr>
              <w:rPr>
                <w:rFonts w:ascii="Arial" w:hAnsi="Arial" w:cs="Arial"/>
              </w:rPr>
            </w:pPr>
            <w:r w:rsidRPr="00730744">
              <w:rPr>
                <w:rFonts w:ascii="Arial" w:hAnsi="Arial" w:cs="Arial"/>
                <w:lang w:val="en-US"/>
              </w:rPr>
              <w:t>MSC</w:t>
            </w:r>
            <w:r>
              <w:rPr>
                <w:rFonts w:ascii="Arial" w:hAnsi="Arial" w:cs="Arial"/>
                <w:lang w:val="en-US"/>
              </w:rPr>
              <w:t xml:space="preserve"> </w:t>
            </w:r>
            <w:r w:rsidRPr="00C70486">
              <w:rPr>
                <w:rFonts w:ascii="Arial" w:hAnsi="Arial" w:cs="Arial"/>
                <w:lang w:val="en-US"/>
              </w:rPr>
              <w:t xml:space="preserve">1.1.2. </w:t>
            </w:r>
            <w:proofErr w:type="spellStart"/>
            <w:r w:rsidRPr="00C70486">
              <w:rPr>
                <w:rFonts w:ascii="Arial" w:hAnsi="Arial" w:cs="Arial"/>
                <w:lang w:val="en-US"/>
              </w:rPr>
              <w:t>Razvijati</w:t>
            </w:r>
            <w:proofErr w:type="spellEnd"/>
            <w:r w:rsidRPr="00C70486">
              <w:rPr>
                <w:rFonts w:ascii="Arial" w:hAnsi="Arial" w:cs="Arial"/>
                <w:lang w:val="en-US"/>
              </w:rPr>
              <w:t xml:space="preserve"> </w:t>
            </w:r>
            <w:proofErr w:type="spellStart"/>
            <w:r w:rsidRPr="00C70486">
              <w:rPr>
                <w:rFonts w:ascii="Arial" w:hAnsi="Arial" w:cs="Arial"/>
                <w:lang w:val="en-US"/>
              </w:rPr>
              <w:t>infrastrukturu</w:t>
            </w:r>
            <w:proofErr w:type="spellEnd"/>
          </w:p>
        </w:tc>
      </w:tr>
      <w:tr w:rsidR="00DE25AC" w14:paraId="0B73BD78" w14:textId="77777777" w:rsidTr="00EA2AB4">
        <w:trPr>
          <w:jc w:val="center"/>
        </w:trPr>
        <w:tc>
          <w:tcPr>
            <w:tcW w:w="2912" w:type="dxa"/>
          </w:tcPr>
          <w:p w14:paraId="71EC788B" w14:textId="4B8E1271" w:rsidR="00DE25AC" w:rsidRPr="00B55077" w:rsidRDefault="00DE25AC" w:rsidP="00DE25AC">
            <w:pPr>
              <w:rPr>
                <w:rFonts w:ascii="Arial" w:hAnsi="Arial" w:cs="Arial"/>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6438" w:type="dxa"/>
          </w:tcPr>
          <w:p w14:paraId="246654D7" w14:textId="77777777" w:rsidR="00DE25AC" w:rsidRPr="001D05BE" w:rsidRDefault="00DE25AC" w:rsidP="00DE25AC">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17D96E93" w14:textId="04D18324" w:rsidR="00DE25AC" w:rsidRPr="00EC19EE" w:rsidRDefault="00DE25AC" w:rsidP="00DE25AC">
            <w:pPr>
              <w:rPr>
                <w:rFonts w:ascii="Arial" w:hAnsi="Arial" w:cs="Arial"/>
              </w:rPr>
            </w:pPr>
            <w:proofErr w:type="spellStart"/>
            <w:r w:rsidRPr="001D05BE">
              <w:rPr>
                <w:rFonts w:ascii="Arial" w:hAnsi="Arial" w:cs="Arial"/>
                <w:lang w:val="en-US"/>
              </w:rPr>
              <w:lastRenderedPageBreak/>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r>
              <w:rPr>
                <w:rFonts w:ascii="Arial" w:hAnsi="Arial" w:cs="Arial"/>
                <w:lang w:val="en-US"/>
              </w:rPr>
              <w:t xml:space="preserve">proctor </w:t>
            </w:r>
          </w:p>
        </w:tc>
      </w:tr>
      <w:tr w:rsidR="00DE25AC" w14:paraId="1D8CF8C1" w14:textId="77777777" w:rsidTr="00EA2AB4">
        <w:trPr>
          <w:jc w:val="center"/>
        </w:trPr>
        <w:tc>
          <w:tcPr>
            <w:tcW w:w="2912" w:type="dxa"/>
          </w:tcPr>
          <w:p w14:paraId="19BFEAEC" w14:textId="77777777" w:rsidR="00DE25AC" w:rsidRPr="00B55077" w:rsidRDefault="00DE25AC" w:rsidP="00DE25AC">
            <w:pPr>
              <w:rPr>
                <w:rFonts w:ascii="Arial" w:hAnsi="Arial" w:cs="Arial"/>
              </w:rPr>
            </w:pPr>
            <w:r w:rsidRPr="00B55077">
              <w:rPr>
                <w:rFonts w:ascii="Arial" w:hAnsi="Arial" w:cs="Arial"/>
              </w:rPr>
              <w:lastRenderedPageBreak/>
              <w:t>Poseban značaj za destinaciju</w:t>
            </w:r>
          </w:p>
        </w:tc>
        <w:tc>
          <w:tcPr>
            <w:tcW w:w="6438" w:type="dxa"/>
          </w:tcPr>
          <w:p w14:paraId="72A420D8" w14:textId="77777777" w:rsidR="00DE25AC" w:rsidRPr="00B55077" w:rsidRDefault="00DE25AC" w:rsidP="00DE25AC">
            <w:pPr>
              <w:rPr>
                <w:rFonts w:ascii="Arial" w:hAnsi="Arial" w:cs="Arial"/>
              </w:rPr>
            </w:pPr>
            <w:r>
              <w:rPr>
                <w:rFonts w:ascii="Arial" w:hAnsi="Arial" w:cs="Arial"/>
              </w:rPr>
              <w:t xml:space="preserve">DA - </w:t>
            </w:r>
            <w:r w:rsidRPr="00EC19EE">
              <w:rPr>
                <w:rFonts w:ascii="Arial" w:hAnsi="Arial" w:cs="Arial"/>
              </w:rPr>
              <w:t>Cesta osigurava direktan pristup Poduzetničkoj zoni Marof, što je ključno za privlačenje i razvoj poduzetničkih aktivnosti, otvaranje novih radnih mjesta i jačanje gospodarske konkurentnosti općine.</w:t>
            </w:r>
          </w:p>
        </w:tc>
      </w:tr>
      <w:tr w:rsidR="00DE25AC" w14:paraId="6FBEC4BA" w14:textId="77777777" w:rsidTr="00EA2AB4">
        <w:trPr>
          <w:jc w:val="center"/>
        </w:trPr>
        <w:tc>
          <w:tcPr>
            <w:tcW w:w="2912" w:type="dxa"/>
          </w:tcPr>
          <w:p w14:paraId="442FC85F" w14:textId="77777777" w:rsidR="00DE25AC" w:rsidRPr="00B55077" w:rsidRDefault="00DE25AC" w:rsidP="00DE25AC">
            <w:pPr>
              <w:rPr>
                <w:rFonts w:ascii="Arial" w:hAnsi="Arial" w:cs="Arial"/>
              </w:rPr>
            </w:pPr>
            <w:r w:rsidRPr="00B55077">
              <w:rPr>
                <w:rFonts w:ascii="Arial" w:hAnsi="Arial" w:cs="Arial"/>
              </w:rPr>
              <w:t>Doprinos održivosti</w:t>
            </w:r>
          </w:p>
        </w:tc>
        <w:tc>
          <w:tcPr>
            <w:tcW w:w="6438" w:type="dxa"/>
          </w:tcPr>
          <w:p w14:paraId="7826D08E" w14:textId="77777777" w:rsidR="00DE25AC" w:rsidRPr="00EC19EE" w:rsidRDefault="00DE25AC" w:rsidP="00DE25AC">
            <w:pPr>
              <w:rPr>
                <w:rFonts w:ascii="Arial" w:hAnsi="Arial" w:cs="Arial"/>
              </w:rPr>
            </w:pPr>
            <w:r w:rsidRPr="00EC19EE">
              <w:rPr>
                <w:rFonts w:ascii="Arial" w:hAnsi="Arial" w:cs="Arial"/>
              </w:rPr>
              <w:t>• Povećanje sigurnosti i protočnosti prometa</w:t>
            </w:r>
          </w:p>
          <w:p w14:paraId="041BD4F2" w14:textId="77777777" w:rsidR="00DE25AC" w:rsidRPr="00EC19EE" w:rsidRDefault="00DE25AC" w:rsidP="00DE25AC">
            <w:pPr>
              <w:rPr>
                <w:rFonts w:ascii="Arial" w:hAnsi="Arial" w:cs="Arial"/>
              </w:rPr>
            </w:pPr>
            <w:r w:rsidRPr="00EC19EE">
              <w:rPr>
                <w:rFonts w:ascii="Arial" w:hAnsi="Arial" w:cs="Arial"/>
              </w:rPr>
              <w:t>• Uvođenje digitalnih rješenja za nadzor i upravljanje prometom</w:t>
            </w:r>
          </w:p>
          <w:p w14:paraId="3AC4F70B" w14:textId="77777777" w:rsidR="00DE25AC" w:rsidRPr="00EC19EE" w:rsidRDefault="00DE25AC" w:rsidP="00DE25AC">
            <w:pPr>
              <w:rPr>
                <w:rFonts w:ascii="Arial" w:hAnsi="Arial" w:cs="Arial"/>
              </w:rPr>
            </w:pPr>
            <w:r w:rsidRPr="00EC19EE">
              <w:rPr>
                <w:rFonts w:ascii="Arial" w:hAnsi="Arial" w:cs="Arial"/>
              </w:rPr>
              <w:t>• Uređenje odvodnih kanala radi zaštite okoliša</w:t>
            </w:r>
          </w:p>
          <w:p w14:paraId="31464481" w14:textId="77777777" w:rsidR="00DE25AC" w:rsidRPr="00B55077" w:rsidRDefault="00DE25AC" w:rsidP="00DE25AC">
            <w:pPr>
              <w:rPr>
                <w:rFonts w:ascii="Arial" w:hAnsi="Arial" w:cs="Arial"/>
              </w:rPr>
            </w:pPr>
            <w:r w:rsidRPr="00EC19EE">
              <w:rPr>
                <w:rFonts w:ascii="Arial" w:hAnsi="Arial" w:cs="Arial"/>
              </w:rPr>
              <w:t>• Jačanje gospodarske otpornosti kroz razvoj poduzetničke infrastrukture.</w:t>
            </w:r>
          </w:p>
        </w:tc>
      </w:tr>
      <w:tr w:rsidR="00DE25AC" w14:paraId="4928B7C0" w14:textId="77777777" w:rsidTr="00EA2AB4">
        <w:trPr>
          <w:jc w:val="center"/>
        </w:trPr>
        <w:tc>
          <w:tcPr>
            <w:tcW w:w="2912" w:type="dxa"/>
          </w:tcPr>
          <w:p w14:paraId="048E18CC" w14:textId="77777777" w:rsidR="00DE25AC" w:rsidRPr="00B55077" w:rsidRDefault="00DE25AC" w:rsidP="00DE25AC">
            <w:pPr>
              <w:rPr>
                <w:rFonts w:ascii="Arial" w:hAnsi="Arial" w:cs="Arial"/>
              </w:rPr>
            </w:pPr>
            <w:r w:rsidRPr="00B55077">
              <w:rPr>
                <w:rFonts w:ascii="Arial" w:hAnsi="Arial" w:cs="Arial"/>
              </w:rPr>
              <w:t>Nositelj</w:t>
            </w:r>
          </w:p>
        </w:tc>
        <w:tc>
          <w:tcPr>
            <w:tcW w:w="6438" w:type="dxa"/>
          </w:tcPr>
          <w:p w14:paraId="5A59FC16" w14:textId="77777777" w:rsidR="00DE25AC" w:rsidRPr="00B55077" w:rsidRDefault="00DE25AC" w:rsidP="00DE25AC">
            <w:pPr>
              <w:rPr>
                <w:rFonts w:ascii="Arial" w:hAnsi="Arial" w:cs="Arial"/>
              </w:rPr>
            </w:pPr>
            <w:r w:rsidRPr="00EC19EE">
              <w:rPr>
                <w:rFonts w:ascii="Arial" w:hAnsi="Arial" w:cs="Arial"/>
              </w:rPr>
              <w:t>Općina Lekenik</w:t>
            </w:r>
          </w:p>
        </w:tc>
      </w:tr>
      <w:tr w:rsidR="00DE25AC" w14:paraId="2202DCC8" w14:textId="77777777" w:rsidTr="00EA2AB4">
        <w:trPr>
          <w:jc w:val="center"/>
        </w:trPr>
        <w:tc>
          <w:tcPr>
            <w:tcW w:w="2912" w:type="dxa"/>
          </w:tcPr>
          <w:p w14:paraId="3A1E1FD6" w14:textId="77777777" w:rsidR="00DE25AC" w:rsidRPr="00B55077" w:rsidRDefault="00DE25AC" w:rsidP="00DE25AC">
            <w:pPr>
              <w:rPr>
                <w:rFonts w:ascii="Arial" w:hAnsi="Arial" w:cs="Arial"/>
              </w:rPr>
            </w:pPr>
            <w:r w:rsidRPr="00B55077">
              <w:rPr>
                <w:rFonts w:ascii="Arial" w:hAnsi="Arial" w:cs="Arial"/>
              </w:rPr>
              <w:t>Lokacija provedbe</w:t>
            </w:r>
          </w:p>
        </w:tc>
        <w:tc>
          <w:tcPr>
            <w:tcW w:w="6438" w:type="dxa"/>
          </w:tcPr>
          <w:p w14:paraId="30B81B7A" w14:textId="77777777" w:rsidR="00DE25AC" w:rsidRPr="00B55077" w:rsidRDefault="00DE25AC" w:rsidP="00DE25AC">
            <w:pPr>
              <w:rPr>
                <w:rFonts w:ascii="Arial" w:hAnsi="Arial" w:cs="Arial"/>
              </w:rPr>
            </w:pPr>
            <w:proofErr w:type="spellStart"/>
            <w:r w:rsidRPr="00EC19EE">
              <w:rPr>
                <w:rFonts w:ascii="Arial" w:hAnsi="Arial" w:cs="Arial"/>
              </w:rPr>
              <w:t>Marofska</w:t>
            </w:r>
            <w:proofErr w:type="spellEnd"/>
            <w:r w:rsidRPr="00EC19EE">
              <w:rPr>
                <w:rFonts w:ascii="Arial" w:hAnsi="Arial" w:cs="Arial"/>
              </w:rPr>
              <w:t xml:space="preserve"> ulica, Lekenik (od Kolodvorske ulice do </w:t>
            </w:r>
            <w:proofErr w:type="spellStart"/>
            <w:r w:rsidRPr="00EC19EE">
              <w:rPr>
                <w:rFonts w:ascii="Arial" w:hAnsi="Arial" w:cs="Arial"/>
              </w:rPr>
              <w:t>Kaljske</w:t>
            </w:r>
            <w:proofErr w:type="spellEnd"/>
            <w:r w:rsidRPr="00EC19EE">
              <w:rPr>
                <w:rFonts w:ascii="Arial" w:hAnsi="Arial" w:cs="Arial"/>
              </w:rPr>
              <w:t xml:space="preserve"> ceste)</w:t>
            </w:r>
          </w:p>
        </w:tc>
      </w:tr>
      <w:tr w:rsidR="00DE25AC" w14:paraId="7C59C23F" w14:textId="77777777" w:rsidTr="00EA2AB4">
        <w:trPr>
          <w:jc w:val="center"/>
        </w:trPr>
        <w:tc>
          <w:tcPr>
            <w:tcW w:w="2912" w:type="dxa"/>
          </w:tcPr>
          <w:p w14:paraId="62DCA6BE" w14:textId="77777777" w:rsidR="00DE25AC" w:rsidRPr="00B55077" w:rsidRDefault="00DE25AC" w:rsidP="00DE25AC">
            <w:pPr>
              <w:rPr>
                <w:rFonts w:ascii="Arial" w:hAnsi="Arial" w:cs="Arial"/>
              </w:rPr>
            </w:pPr>
            <w:r w:rsidRPr="00B55077">
              <w:rPr>
                <w:rFonts w:ascii="Arial" w:hAnsi="Arial" w:cs="Arial"/>
              </w:rPr>
              <w:t>Planirani rokovi provedbe</w:t>
            </w:r>
          </w:p>
        </w:tc>
        <w:tc>
          <w:tcPr>
            <w:tcW w:w="6438" w:type="dxa"/>
          </w:tcPr>
          <w:p w14:paraId="45F5A8CE" w14:textId="77777777" w:rsidR="00DE25AC" w:rsidRPr="00B55077" w:rsidRDefault="00DE25AC" w:rsidP="00DE25AC">
            <w:pPr>
              <w:rPr>
                <w:rFonts w:ascii="Arial" w:hAnsi="Arial" w:cs="Arial"/>
              </w:rPr>
            </w:pPr>
            <w:r w:rsidRPr="00EC19EE">
              <w:rPr>
                <w:rFonts w:ascii="Arial" w:hAnsi="Arial" w:cs="Arial"/>
              </w:rPr>
              <w:t>28.05.2025. – 28.10.2025. (5 mjeseci od uvođenja izvođača u posao)</w:t>
            </w:r>
          </w:p>
        </w:tc>
      </w:tr>
      <w:tr w:rsidR="00DE25AC" w14:paraId="12519B1C" w14:textId="77777777" w:rsidTr="00EA2AB4">
        <w:trPr>
          <w:jc w:val="center"/>
        </w:trPr>
        <w:tc>
          <w:tcPr>
            <w:tcW w:w="2912" w:type="dxa"/>
          </w:tcPr>
          <w:p w14:paraId="1A7DDBCE" w14:textId="77777777" w:rsidR="00DE25AC" w:rsidRPr="00B55077" w:rsidRDefault="00DE25AC" w:rsidP="00DE25AC">
            <w:pPr>
              <w:rPr>
                <w:rFonts w:ascii="Arial" w:hAnsi="Arial" w:cs="Arial"/>
              </w:rPr>
            </w:pPr>
            <w:r w:rsidRPr="00B55077">
              <w:rPr>
                <w:rFonts w:ascii="Arial" w:hAnsi="Arial" w:cs="Arial"/>
              </w:rPr>
              <w:t>Procijenjena vrijednost</w:t>
            </w:r>
          </w:p>
        </w:tc>
        <w:tc>
          <w:tcPr>
            <w:tcW w:w="6438" w:type="dxa"/>
          </w:tcPr>
          <w:p w14:paraId="69663D7C" w14:textId="77777777" w:rsidR="00DE25AC" w:rsidRPr="00B55077" w:rsidRDefault="00DE25AC" w:rsidP="00DE25AC">
            <w:pPr>
              <w:rPr>
                <w:rFonts w:ascii="Arial" w:hAnsi="Arial" w:cs="Arial"/>
              </w:rPr>
            </w:pPr>
            <w:r w:rsidRPr="00EC19EE">
              <w:rPr>
                <w:rFonts w:ascii="Arial" w:hAnsi="Arial" w:cs="Arial"/>
              </w:rPr>
              <w:t>453.013,31 EUR (nakon javne nabave: 425.020,00 EUR)</w:t>
            </w:r>
          </w:p>
        </w:tc>
      </w:tr>
      <w:tr w:rsidR="00DE25AC" w14:paraId="3BF1D0E4" w14:textId="77777777" w:rsidTr="00EA2AB4">
        <w:trPr>
          <w:jc w:val="center"/>
        </w:trPr>
        <w:tc>
          <w:tcPr>
            <w:tcW w:w="2912" w:type="dxa"/>
          </w:tcPr>
          <w:p w14:paraId="5FB84B93" w14:textId="77777777" w:rsidR="00DE25AC" w:rsidRPr="00B55077" w:rsidRDefault="00DE25AC" w:rsidP="00DE25AC">
            <w:pPr>
              <w:rPr>
                <w:rFonts w:ascii="Arial" w:hAnsi="Arial" w:cs="Arial"/>
              </w:rPr>
            </w:pPr>
            <w:r w:rsidRPr="00B55077">
              <w:rPr>
                <w:rFonts w:ascii="Arial" w:hAnsi="Arial" w:cs="Arial"/>
              </w:rPr>
              <w:t>Izvori financiranja</w:t>
            </w:r>
          </w:p>
        </w:tc>
        <w:tc>
          <w:tcPr>
            <w:tcW w:w="6438" w:type="dxa"/>
          </w:tcPr>
          <w:p w14:paraId="3C382E67" w14:textId="77777777" w:rsidR="00DE25AC" w:rsidRPr="00EC19EE" w:rsidRDefault="00DE25AC" w:rsidP="00DE25AC">
            <w:pPr>
              <w:rPr>
                <w:rFonts w:ascii="Arial" w:hAnsi="Arial" w:cs="Arial"/>
              </w:rPr>
            </w:pPr>
            <w:r w:rsidRPr="00EC19EE">
              <w:rPr>
                <w:rFonts w:ascii="Arial" w:hAnsi="Arial" w:cs="Arial"/>
              </w:rPr>
              <w:t>• Ministarstvo regionalnog razvoja i fondova EU (200.000,00 EUR)</w:t>
            </w:r>
          </w:p>
          <w:p w14:paraId="525903C0" w14:textId="77777777" w:rsidR="00DE25AC" w:rsidRPr="00B55077" w:rsidRDefault="00DE25AC" w:rsidP="00DE25AC">
            <w:pPr>
              <w:rPr>
                <w:rFonts w:ascii="Arial" w:hAnsi="Arial" w:cs="Arial"/>
              </w:rPr>
            </w:pPr>
            <w:r w:rsidRPr="00EC19EE">
              <w:rPr>
                <w:rFonts w:ascii="Arial" w:hAnsi="Arial" w:cs="Arial"/>
              </w:rPr>
              <w:t>• Vlastito sufinanciranje Općine Lekenik (253.013,31 EUR)</w:t>
            </w:r>
          </w:p>
        </w:tc>
      </w:tr>
      <w:tr w:rsidR="00DE25AC" w14:paraId="70A2BBB8" w14:textId="77777777" w:rsidTr="00EA2AB4">
        <w:trPr>
          <w:jc w:val="center"/>
        </w:trPr>
        <w:tc>
          <w:tcPr>
            <w:tcW w:w="2912" w:type="dxa"/>
          </w:tcPr>
          <w:p w14:paraId="46E78322" w14:textId="77777777" w:rsidR="00DE25AC" w:rsidRPr="00B55077" w:rsidRDefault="00DE25AC" w:rsidP="00DE25AC">
            <w:pPr>
              <w:rPr>
                <w:rFonts w:ascii="Arial" w:hAnsi="Arial" w:cs="Arial"/>
              </w:rPr>
            </w:pPr>
            <w:r w:rsidRPr="00B55077">
              <w:rPr>
                <w:rFonts w:ascii="Arial" w:hAnsi="Arial" w:cs="Arial"/>
              </w:rPr>
              <w:t>Status dokumentacije</w:t>
            </w:r>
          </w:p>
        </w:tc>
        <w:tc>
          <w:tcPr>
            <w:tcW w:w="6438" w:type="dxa"/>
          </w:tcPr>
          <w:p w14:paraId="3A9E940E" w14:textId="77777777" w:rsidR="00DE25AC" w:rsidRPr="00B55077" w:rsidRDefault="00DE25AC" w:rsidP="00DE25AC">
            <w:pPr>
              <w:rPr>
                <w:rFonts w:ascii="Arial" w:hAnsi="Arial" w:cs="Arial"/>
              </w:rPr>
            </w:pPr>
            <w:r w:rsidRPr="00EC19EE">
              <w:rPr>
                <w:rFonts w:ascii="Arial" w:hAnsi="Arial" w:cs="Arial"/>
              </w:rPr>
              <w:t>Projektna dokumentacija izrađena; sklopljen ugovor o financiranju (br. 09-F-I-0953/24-03); izvođač uveden u posao 28.05.2025.</w:t>
            </w:r>
          </w:p>
        </w:tc>
      </w:tr>
    </w:tbl>
    <w:p w14:paraId="640168CF" w14:textId="5A56D8CB" w:rsidR="00AF42BC" w:rsidRDefault="00AF42BC" w:rsidP="006C57C9">
      <w:pPr>
        <w:rPr>
          <w:rFonts w:ascii="Arial" w:hAnsi="Arial" w:cs="Arial"/>
          <w:sz w:val="24"/>
          <w:szCs w:val="24"/>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C82755" w14:paraId="17D3B49F" w14:textId="77777777" w:rsidTr="00EA2AB4">
        <w:trPr>
          <w:jc w:val="center"/>
        </w:trPr>
        <w:tc>
          <w:tcPr>
            <w:tcW w:w="2912" w:type="dxa"/>
            <w:shd w:val="clear" w:color="auto" w:fill="767171" w:themeFill="background2" w:themeFillShade="80"/>
          </w:tcPr>
          <w:p w14:paraId="1AEBE7B7"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t>Naziv projekta</w:t>
            </w:r>
          </w:p>
        </w:tc>
        <w:tc>
          <w:tcPr>
            <w:tcW w:w="6438" w:type="dxa"/>
            <w:shd w:val="clear" w:color="auto" w:fill="767171" w:themeFill="background2" w:themeFillShade="80"/>
          </w:tcPr>
          <w:p w14:paraId="67252A46" w14:textId="77777777" w:rsidR="00C82755" w:rsidRPr="00B55077" w:rsidRDefault="00C82755" w:rsidP="00EA2AB4">
            <w:pPr>
              <w:rPr>
                <w:rFonts w:ascii="Arial" w:hAnsi="Arial" w:cs="Arial"/>
                <w:b/>
                <w:color w:val="FFFFFF" w:themeColor="background1"/>
              </w:rPr>
            </w:pPr>
            <w:r w:rsidRPr="000F49F6">
              <w:rPr>
                <w:rFonts w:ascii="Arial" w:hAnsi="Arial" w:cs="Arial"/>
                <w:b/>
                <w:color w:val="FFFFFF" w:themeColor="background1"/>
              </w:rPr>
              <w:t>Obnova nogostupa u Kolodvorskoj ulici u Lekeniku</w:t>
            </w:r>
          </w:p>
        </w:tc>
      </w:tr>
      <w:tr w:rsidR="00C82755" w14:paraId="60BA7BF5" w14:textId="77777777" w:rsidTr="00EA2AB4">
        <w:trPr>
          <w:jc w:val="center"/>
        </w:trPr>
        <w:tc>
          <w:tcPr>
            <w:tcW w:w="2912" w:type="dxa"/>
          </w:tcPr>
          <w:p w14:paraId="2FC4EE89"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30FFCF25" w14:textId="77777777" w:rsidR="00C82755" w:rsidRPr="00B55077" w:rsidRDefault="00C82755" w:rsidP="00EA2AB4">
            <w:pPr>
              <w:rPr>
                <w:rFonts w:ascii="Arial" w:hAnsi="Arial" w:cs="Arial"/>
              </w:rPr>
            </w:pPr>
            <w:r w:rsidRPr="000F49F6">
              <w:rPr>
                <w:rFonts w:ascii="Arial" w:hAnsi="Arial" w:cs="Arial"/>
              </w:rPr>
              <w:t>Sanirati i obnoviti postojeći nogostup radi povećanja sigurnosti pješaka i unapređenja komunalne infrastrukture.</w:t>
            </w:r>
          </w:p>
        </w:tc>
      </w:tr>
      <w:tr w:rsidR="00C82755" w14:paraId="05740871" w14:textId="77777777" w:rsidTr="00EA2AB4">
        <w:trPr>
          <w:jc w:val="center"/>
        </w:trPr>
        <w:tc>
          <w:tcPr>
            <w:tcW w:w="2912" w:type="dxa"/>
          </w:tcPr>
          <w:p w14:paraId="6D3244B6"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3C82EABC" w14:textId="77777777" w:rsidR="00C82755" w:rsidRPr="00B55077" w:rsidRDefault="00C82755" w:rsidP="00EA2AB4">
            <w:pPr>
              <w:rPr>
                <w:rFonts w:ascii="Arial" w:hAnsi="Arial" w:cs="Arial"/>
              </w:rPr>
            </w:pPr>
            <w:r w:rsidRPr="000F49F6">
              <w:rPr>
                <w:rFonts w:ascii="Arial" w:hAnsi="Arial" w:cs="Arial"/>
              </w:rPr>
              <w:t>Obnova dotrajalog nogostupa u Kolodvorskoj ulici, ključne prometne i pješačke dionice u Lekeniku, s ciljem osiguravanja sigurnog pristupa javnim i društvenim sadržajima.</w:t>
            </w:r>
          </w:p>
        </w:tc>
      </w:tr>
      <w:tr w:rsidR="00DE25AC" w14:paraId="7A46B84E" w14:textId="77777777" w:rsidTr="00EA2AB4">
        <w:trPr>
          <w:jc w:val="center"/>
        </w:trPr>
        <w:tc>
          <w:tcPr>
            <w:tcW w:w="2912" w:type="dxa"/>
          </w:tcPr>
          <w:p w14:paraId="5E0D9695" w14:textId="5592B10A" w:rsidR="00DE25AC" w:rsidRPr="00B55077" w:rsidRDefault="00DE25AC" w:rsidP="00DE25AC">
            <w:pPr>
              <w:rPr>
                <w:rFonts w:ascii="Arial" w:hAnsi="Arial" w:cs="Arial"/>
              </w:rPr>
            </w:pPr>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6438" w:type="dxa"/>
          </w:tcPr>
          <w:p w14:paraId="779E9E4D" w14:textId="77777777" w:rsidR="00DE25AC" w:rsidRPr="00730744" w:rsidRDefault="00DE25AC" w:rsidP="00DE25AC">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4A56AD64" w14:textId="1B2BEFBA" w:rsidR="00DE25AC" w:rsidRPr="000F49F6" w:rsidRDefault="00DE25AC" w:rsidP="00DE25AC">
            <w:pPr>
              <w:rPr>
                <w:rFonts w:ascii="Arial" w:hAnsi="Arial" w:cs="Arial"/>
              </w:rPr>
            </w:pPr>
            <w:r w:rsidRPr="00730744">
              <w:rPr>
                <w:rFonts w:ascii="Arial" w:hAnsi="Arial" w:cs="Arial"/>
                <w:lang w:val="en-US"/>
              </w:rPr>
              <w:t>MSC</w:t>
            </w:r>
            <w:r>
              <w:rPr>
                <w:rFonts w:ascii="Arial" w:hAnsi="Arial" w:cs="Arial"/>
                <w:lang w:val="en-US"/>
              </w:rPr>
              <w:t xml:space="preserve"> </w:t>
            </w:r>
            <w:r w:rsidRPr="00C70486">
              <w:rPr>
                <w:rFonts w:ascii="Arial" w:hAnsi="Arial" w:cs="Arial"/>
                <w:lang w:val="en-US"/>
              </w:rPr>
              <w:t xml:space="preserve">1.1.2. </w:t>
            </w:r>
            <w:proofErr w:type="spellStart"/>
            <w:r w:rsidRPr="00C70486">
              <w:rPr>
                <w:rFonts w:ascii="Arial" w:hAnsi="Arial" w:cs="Arial"/>
                <w:lang w:val="en-US"/>
              </w:rPr>
              <w:t>Razvijati</w:t>
            </w:r>
            <w:proofErr w:type="spellEnd"/>
            <w:r w:rsidRPr="00C70486">
              <w:rPr>
                <w:rFonts w:ascii="Arial" w:hAnsi="Arial" w:cs="Arial"/>
                <w:lang w:val="en-US"/>
              </w:rPr>
              <w:t xml:space="preserve"> </w:t>
            </w:r>
            <w:proofErr w:type="spellStart"/>
            <w:r w:rsidRPr="00C70486">
              <w:rPr>
                <w:rFonts w:ascii="Arial" w:hAnsi="Arial" w:cs="Arial"/>
                <w:lang w:val="en-US"/>
              </w:rPr>
              <w:t>infrastrukturu</w:t>
            </w:r>
            <w:proofErr w:type="spellEnd"/>
          </w:p>
        </w:tc>
      </w:tr>
      <w:tr w:rsidR="00DE25AC" w14:paraId="74659665" w14:textId="77777777" w:rsidTr="00EA2AB4">
        <w:trPr>
          <w:jc w:val="center"/>
        </w:trPr>
        <w:tc>
          <w:tcPr>
            <w:tcW w:w="2912" w:type="dxa"/>
          </w:tcPr>
          <w:p w14:paraId="6937782D" w14:textId="7F9880DE" w:rsidR="00DE25AC" w:rsidRPr="00B55077" w:rsidRDefault="00DE25AC" w:rsidP="00DE25AC">
            <w:pPr>
              <w:rPr>
                <w:rFonts w:ascii="Arial" w:hAnsi="Arial" w:cs="Arial"/>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6438" w:type="dxa"/>
          </w:tcPr>
          <w:p w14:paraId="1894BDBC" w14:textId="77777777" w:rsidR="00DE25AC" w:rsidRPr="001D05BE" w:rsidRDefault="00DE25AC" w:rsidP="00DE25AC">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100A40D3" w14:textId="1D3F9D28" w:rsidR="00DE25AC" w:rsidRPr="000F49F6" w:rsidRDefault="00DE25AC" w:rsidP="00DE25AC">
            <w:pPr>
              <w:rPr>
                <w:rFonts w:ascii="Arial" w:hAnsi="Arial" w:cs="Arial"/>
              </w:rPr>
            </w:pPr>
            <w:proofErr w:type="spellStart"/>
            <w:r w:rsidRPr="001D05BE">
              <w:rPr>
                <w:rFonts w:ascii="Arial" w:hAnsi="Arial" w:cs="Arial"/>
                <w:lang w:val="en-US"/>
              </w:rPr>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r>
              <w:rPr>
                <w:rFonts w:ascii="Arial" w:hAnsi="Arial" w:cs="Arial"/>
                <w:lang w:val="en-US"/>
              </w:rPr>
              <w:t xml:space="preserve">proctor </w:t>
            </w:r>
          </w:p>
        </w:tc>
      </w:tr>
      <w:tr w:rsidR="00DE25AC" w14:paraId="7DD6FD17" w14:textId="77777777" w:rsidTr="00EA2AB4">
        <w:trPr>
          <w:jc w:val="center"/>
        </w:trPr>
        <w:tc>
          <w:tcPr>
            <w:tcW w:w="2912" w:type="dxa"/>
          </w:tcPr>
          <w:p w14:paraId="4F7477DE" w14:textId="77777777" w:rsidR="00DE25AC" w:rsidRPr="00B55077" w:rsidRDefault="00DE25AC" w:rsidP="00DE25AC">
            <w:pPr>
              <w:rPr>
                <w:rFonts w:ascii="Arial" w:hAnsi="Arial" w:cs="Arial"/>
              </w:rPr>
            </w:pPr>
            <w:r w:rsidRPr="00B55077">
              <w:rPr>
                <w:rFonts w:ascii="Arial" w:hAnsi="Arial" w:cs="Arial"/>
              </w:rPr>
              <w:t>Poseban značaj za destinaciju</w:t>
            </w:r>
          </w:p>
        </w:tc>
        <w:tc>
          <w:tcPr>
            <w:tcW w:w="6438" w:type="dxa"/>
          </w:tcPr>
          <w:p w14:paraId="42276EEB" w14:textId="77777777" w:rsidR="00DE25AC" w:rsidRPr="00B55077" w:rsidRDefault="00DE25AC" w:rsidP="00DE25AC">
            <w:pPr>
              <w:rPr>
                <w:rFonts w:ascii="Arial" w:hAnsi="Arial" w:cs="Arial"/>
              </w:rPr>
            </w:pPr>
            <w:r>
              <w:rPr>
                <w:rFonts w:ascii="Arial" w:hAnsi="Arial" w:cs="Arial"/>
              </w:rPr>
              <w:t xml:space="preserve">DA - </w:t>
            </w:r>
            <w:r w:rsidRPr="000F49F6">
              <w:rPr>
                <w:rFonts w:ascii="Arial" w:hAnsi="Arial" w:cs="Arial"/>
              </w:rPr>
              <w:t>Projekt doprinosi sigurnosti djece, učenika i građana koji svakodnevno koriste nogostup za pristup školi, vrtiću i javnim sadržajima.</w:t>
            </w:r>
          </w:p>
        </w:tc>
      </w:tr>
      <w:tr w:rsidR="00DE25AC" w14:paraId="38CC51D5" w14:textId="77777777" w:rsidTr="00EA2AB4">
        <w:trPr>
          <w:jc w:val="center"/>
        </w:trPr>
        <w:tc>
          <w:tcPr>
            <w:tcW w:w="2912" w:type="dxa"/>
          </w:tcPr>
          <w:p w14:paraId="3BB865C0" w14:textId="77777777" w:rsidR="00DE25AC" w:rsidRPr="00B55077" w:rsidRDefault="00DE25AC" w:rsidP="00DE25AC">
            <w:pPr>
              <w:rPr>
                <w:rFonts w:ascii="Arial" w:hAnsi="Arial" w:cs="Arial"/>
              </w:rPr>
            </w:pPr>
            <w:r w:rsidRPr="00B55077">
              <w:rPr>
                <w:rFonts w:ascii="Arial" w:hAnsi="Arial" w:cs="Arial"/>
              </w:rPr>
              <w:t>Doprinos održivosti</w:t>
            </w:r>
          </w:p>
        </w:tc>
        <w:tc>
          <w:tcPr>
            <w:tcW w:w="6438" w:type="dxa"/>
          </w:tcPr>
          <w:p w14:paraId="2C243D1C" w14:textId="77777777" w:rsidR="00DE25AC" w:rsidRPr="000F49F6" w:rsidRDefault="00DE25AC" w:rsidP="00DE25AC">
            <w:pPr>
              <w:rPr>
                <w:rFonts w:ascii="Arial" w:hAnsi="Arial" w:cs="Arial"/>
              </w:rPr>
            </w:pPr>
            <w:r w:rsidRPr="000F49F6">
              <w:rPr>
                <w:rFonts w:ascii="Arial" w:hAnsi="Arial" w:cs="Arial"/>
              </w:rPr>
              <w:t>• Produženje vijeka trajanja komunalne infrastrukture</w:t>
            </w:r>
          </w:p>
          <w:p w14:paraId="05492428" w14:textId="77777777" w:rsidR="00DE25AC" w:rsidRPr="000F49F6" w:rsidRDefault="00DE25AC" w:rsidP="00DE25AC">
            <w:pPr>
              <w:rPr>
                <w:rFonts w:ascii="Arial" w:hAnsi="Arial" w:cs="Arial"/>
              </w:rPr>
            </w:pPr>
            <w:r w:rsidRPr="000F49F6">
              <w:rPr>
                <w:rFonts w:ascii="Arial" w:hAnsi="Arial" w:cs="Arial"/>
              </w:rPr>
              <w:t>• Povećanje sigurnosti prometa</w:t>
            </w:r>
          </w:p>
          <w:p w14:paraId="61FCC2DC" w14:textId="77777777" w:rsidR="00DE25AC" w:rsidRPr="00B55077" w:rsidRDefault="00DE25AC" w:rsidP="00DE25AC">
            <w:pPr>
              <w:rPr>
                <w:rFonts w:ascii="Arial" w:hAnsi="Arial" w:cs="Arial"/>
              </w:rPr>
            </w:pPr>
            <w:r w:rsidRPr="000F49F6">
              <w:rPr>
                <w:rFonts w:ascii="Arial" w:hAnsi="Arial" w:cs="Arial"/>
              </w:rPr>
              <w:t>• Poticanje pješačenja kao održivog oblika mobilnosti.</w:t>
            </w:r>
          </w:p>
        </w:tc>
      </w:tr>
      <w:tr w:rsidR="00DE25AC" w14:paraId="2E396ED6" w14:textId="77777777" w:rsidTr="00EA2AB4">
        <w:trPr>
          <w:jc w:val="center"/>
        </w:trPr>
        <w:tc>
          <w:tcPr>
            <w:tcW w:w="2912" w:type="dxa"/>
          </w:tcPr>
          <w:p w14:paraId="116C1F0A" w14:textId="77777777" w:rsidR="00DE25AC" w:rsidRPr="00B55077" w:rsidRDefault="00DE25AC" w:rsidP="00DE25AC">
            <w:pPr>
              <w:rPr>
                <w:rFonts w:ascii="Arial" w:hAnsi="Arial" w:cs="Arial"/>
              </w:rPr>
            </w:pPr>
            <w:r w:rsidRPr="00B55077">
              <w:rPr>
                <w:rFonts w:ascii="Arial" w:hAnsi="Arial" w:cs="Arial"/>
              </w:rPr>
              <w:t>Nositelj</w:t>
            </w:r>
          </w:p>
        </w:tc>
        <w:tc>
          <w:tcPr>
            <w:tcW w:w="6438" w:type="dxa"/>
          </w:tcPr>
          <w:p w14:paraId="7BEF811F" w14:textId="77777777" w:rsidR="00DE25AC" w:rsidRPr="00B55077" w:rsidRDefault="00DE25AC" w:rsidP="00DE25AC">
            <w:pPr>
              <w:rPr>
                <w:rFonts w:ascii="Arial" w:hAnsi="Arial" w:cs="Arial"/>
              </w:rPr>
            </w:pPr>
            <w:r w:rsidRPr="000F49F6">
              <w:rPr>
                <w:rFonts w:ascii="Arial" w:hAnsi="Arial" w:cs="Arial"/>
              </w:rPr>
              <w:t>Općina Lekenik</w:t>
            </w:r>
          </w:p>
        </w:tc>
      </w:tr>
      <w:tr w:rsidR="00DE25AC" w14:paraId="557B14B0" w14:textId="77777777" w:rsidTr="00EA2AB4">
        <w:trPr>
          <w:jc w:val="center"/>
        </w:trPr>
        <w:tc>
          <w:tcPr>
            <w:tcW w:w="2912" w:type="dxa"/>
          </w:tcPr>
          <w:p w14:paraId="6C5DC2DC" w14:textId="77777777" w:rsidR="00DE25AC" w:rsidRPr="00B55077" w:rsidRDefault="00DE25AC" w:rsidP="00DE25AC">
            <w:pPr>
              <w:rPr>
                <w:rFonts w:ascii="Arial" w:hAnsi="Arial" w:cs="Arial"/>
              </w:rPr>
            </w:pPr>
            <w:r w:rsidRPr="00B55077">
              <w:rPr>
                <w:rFonts w:ascii="Arial" w:hAnsi="Arial" w:cs="Arial"/>
              </w:rPr>
              <w:t>Lokacija provedbe</w:t>
            </w:r>
          </w:p>
        </w:tc>
        <w:tc>
          <w:tcPr>
            <w:tcW w:w="6438" w:type="dxa"/>
          </w:tcPr>
          <w:p w14:paraId="640957D3" w14:textId="77777777" w:rsidR="00DE25AC" w:rsidRPr="00B55077" w:rsidRDefault="00DE25AC" w:rsidP="00DE25AC">
            <w:pPr>
              <w:rPr>
                <w:rFonts w:ascii="Arial" w:hAnsi="Arial" w:cs="Arial"/>
              </w:rPr>
            </w:pPr>
            <w:r w:rsidRPr="000F49F6">
              <w:rPr>
                <w:rFonts w:ascii="Arial" w:hAnsi="Arial" w:cs="Arial"/>
              </w:rPr>
              <w:t>Kolodvorska ulica, Lekenik</w:t>
            </w:r>
          </w:p>
        </w:tc>
      </w:tr>
      <w:tr w:rsidR="00DE25AC" w14:paraId="566E1061" w14:textId="77777777" w:rsidTr="00EA2AB4">
        <w:trPr>
          <w:jc w:val="center"/>
        </w:trPr>
        <w:tc>
          <w:tcPr>
            <w:tcW w:w="2912" w:type="dxa"/>
          </w:tcPr>
          <w:p w14:paraId="6DD59860" w14:textId="77777777" w:rsidR="00DE25AC" w:rsidRPr="00B55077" w:rsidRDefault="00DE25AC" w:rsidP="00DE25AC">
            <w:pPr>
              <w:rPr>
                <w:rFonts w:ascii="Arial" w:hAnsi="Arial" w:cs="Arial"/>
              </w:rPr>
            </w:pPr>
            <w:r w:rsidRPr="00B55077">
              <w:rPr>
                <w:rFonts w:ascii="Arial" w:hAnsi="Arial" w:cs="Arial"/>
              </w:rPr>
              <w:t>Planirani rokovi provedbe</w:t>
            </w:r>
          </w:p>
        </w:tc>
        <w:tc>
          <w:tcPr>
            <w:tcW w:w="6438" w:type="dxa"/>
          </w:tcPr>
          <w:p w14:paraId="36437F0E" w14:textId="77777777" w:rsidR="00DE25AC" w:rsidRPr="00B55077" w:rsidRDefault="00DE25AC" w:rsidP="00DE25AC">
            <w:pPr>
              <w:rPr>
                <w:rFonts w:ascii="Arial" w:hAnsi="Arial" w:cs="Arial"/>
              </w:rPr>
            </w:pPr>
            <w:r w:rsidRPr="000F49F6">
              <w:rPr>
                <w:rFonts w:ascii="Arial" w:hAnsi="Arial" w:cs="Arial"/>
              </w:rPr>
              <w:t>2024.–2025. godina</w:t>
            </w:r>
          </w:p>
        </w:tc>
      </w:tr>
      <w:tr w:rsidR="00DE25AC" w14:paraId="41BCA239" w14:textId="77777777" w:rsidTr="00EA2AB4">
        <w:trPr>
          <w:jc w:val="center"/>
        </w:trPr>
        <w:tc>
          <w:tcPr>
            <w:tcW w:w="2912" w:type="dxa"/>
          </w:tcPr>
          <w:p w14:paraId="57774057" w14:textId="77777777" w:rsidR="00DE25AC" w:rsidRPr="00B55077" w:rsidRDefault="00DE25AC" w:rsidP="00DE25AC">
            <w:pPr>
              <w:rPr>
                <w:rFonts w:ascii="Arial" w:hAnsi="Arial" w:cs="Arial"/>
              </w:rPr>
            </w:pPr>
            <w:r w:rsidRPr="00B55077">
              <w:rPr>
                <w:rFonts w:ascii="Arial" w:hAnsi="Arial" w:cs="Arial"/>
              </w:rPr>
              <w:t>Procijenjena vrijednost</w:t>
            </w:r>
          </w:p>
        </w:tc>
        <w:tc>
          <w:tcPr>
            <w:tcW w:w="6438" w:type="dxa"/>
          </w:tcPr>
          <w:p w14:paraId="14EC210D" w14:textId="77777777" w:rsidR="00DE25AC" w:rsidRPr="00B55077" w:rsidRDefault="00DE25AC" w:rsidP="00DE25AC">
            <w:pPr>
              <w:rPr>
                <w:rFonts w:ascii="Arial" w:hAnsi="Arial" w:cs="Arial"/>
              </w:rPr>
            </w:pPr>
            <w:r w:rsidRPr="000F49F6">
              <w:rPr>
                <w:rFonts w:ascii="Arial" w:hAnsi="Arial" w:cs="Arial"/>
              </w:rPr>
              <w:t>71.995,93 EUR</w:t>
            </w:r>
          </w:p>
        </w:tc>
      </w:tr>
      <w:tr w:rsidR="00DE25AC" w14:paraId="22B4208A" w14:textId="77777777" w:rsidTr="00EA2AB4">
        <w:trPr>
          <w:jc w:val="center"/>
        </w:trPr>
        <w:tc>
          <w:tcPr>
            <w:tcW w:w="2912" w:type="dxa"/>
          </w:tcPr>
          <w:p w14:paraId="7CA84EE1" w14:textId="77777777" w:rsidR="00DE25AC" w:rsidRPr="00B55077" w:rsidRDefault="00DE25AC" w:rsidP="00DE25AC">
            <w:pPr>
              <w:rPr>
                <w:rFonts w:ascii="Arial" w:hAnsi="Arial" w:cs="Arial"/>
              </w:rPr>
            </w:pPr>
            <w:r w:rsidRPr="00B55077">
              <w:rPr>
                <w:rFonts w:ascii="Arial" w:hAnsi="Arial" w:cs="Arial"/>
              </w:rPr>
              <w:t>Izvori financiranja</w:t>
            </w:r>
          </w:p>
        </w:tc>
        <w:tc>
          <w:tcPr>
            <w:tcW w:w="6438" w:type="dxa"/>
          </w:tcPr>
          <w:p w14:paraId="5FE6F656" w14:textId="77777777" w:rsidR="00DE25AC" w:rsidRPr="000F49F6" w:rsidRDefault="00DE25AC" w:rsidP="00DE25AC">
            <w:pPr>
              <w:rPr>
                <w:rFonts w:ascii="Arial" w:hAnsi="Arial" w:cs="Arial"/>
              </w:rPr>
            </w:pPr>
            <w:r w:rsidRPr="000F49F6">
              <w:rPr>
                <w:rFonts w:ascii="Arial" w:hAnsi="Arial" w:cs="Arial"/>
              </w:rPr>
              <w:t>• Program održivog razvoja lokalne zajednice (30.000,00 EUR)</w:t>
            </w:r>
          </w:p>
          <w:p w14:paraId="3A8530F6" w14:textId="77777777" w:rsidR="00DE25AC" w:rsidRPr="00B55077" w:rsidRDefault="00DE25AC" w:rsidP="00DE25AC">
            <w:pPr>
              <w:rPr>
                <w:rFonts w:ascii="Arial" w:hAnsi="Arial" w:cs="Arial"/>
              </w:rPr>
            </w:pPr>
            <w:r w:rsidRPr="000F49F6">
              <w:rPr>
                <w:rFonts w:ascii="Arial" w:hAnsi="Arial" w:cs="Arial"/>
              </w:rPr>
              <w:t>• Vlastita sredstva Općine Lekenik (41.995,93 EUR)</w:t>
            </w:r>
          </w:p>
        </w:tc>
      </w:tr>
      <w:tr w:rsidR="00DE25AC" w14:paraId="697A8596" w14:textId="77777777" w:rsidTr="00EA2AB4">
        <w:trPr>
          <w:jc w:val="center"/>
        </w:trPr>
        <w:tc>
          <w:tcPr>
            <w:tcW w:w="2912" w:type="dxa"/>
          </w:tcPr>
          <w:p w14:paraId="7351196F" w14:textId="77777777" w:rsidR="00DE25AC" w:rsidRPr="00B55077" w:rsidRDefault="00DE25AC" w:rsidP="00DE25AC">
            <w:pPr>
              <w:rPr>
                <w:rFonts w:ascii="Arial" w:hAnsi="Arial" w:cs="Arial"/>
              </w:rPr>
            </w:pPr>
            <w:r w:rsidRPr="00B55077">
              <w:rPr>
                <w:rFonts w:ascii="Arial" w:hAnsi="Arial" w:cs="Arial"/>
              </w:rPr>
              <w:t>Status dokumentacije</w:t>
            </w:r>
          </w:p>
        </w:tc>
        <w:tc>
          <w:tcPr>
            <w:tcW w:w="6438" w:type="dxa"/>
          </w:tcPr>
          <w:p w14:paraId="0949A639" w14:textId="77777777" w:rsidR="00DE25AC" w:rsidRPr="00B55077" w:rsidRDefault="00DE25AC" w:rsidP="00DE25AC">
            <w:pPr>
              <w:rPr>
                <w:rFonts w:ascii="Arial" w:hAnsi="Arial" w:cs="Arial"/>
              </w:rPr>
            </w:pPr>
            <w:r w:rsidRPr="000F49F6">
              <w:rPr>
                <w:rFonts w:ascii="Arial" w:hAnsi="Arial" w:cs="Arial"/>
              </w:rPr>
              <w:t>Projekt realiziran, podneseno Završno izvješće; čeka se prihvaćanje izvješća od strane nadležnog tijela.</w:t>
            </w:r>
          </w:p>
        </w:tc>
      </w:tr>
      <w:tr w:rsidR="00C82755" w14:paraId="6E207115" w14:textId="77777777" w:rsidTr="00EA2AB4">
        <w:trPr>
          <w:jc w:val="center"/>
        </w:trPr>
        <w:tc>
          <w:tcPr>
            <w:tcW w:w="2912" w:type="dxa"/>
            <w:shd w:val="clear" w:color="auto" w:fill="767171" w:themeFill="background2" w:themeFillShade="80"/>
          </w:tcPr>
          <w:p w14:paraId="572009ED"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lastRenderedPageBreak/>
              <w:t>Naziv projekta</w:t>
            </w:r>
          </w:p>
        </w:tc>
        <w:tc>
          <w:tcPr>
            <w:tcW w:w="6438" w:type="dxa"/>
            <w:shd w:val="clear" w:color="auto" w:fill="767171" w:themeFill="background2" w:themeFillShade="80"/>
          </w:tcPr>
          <w:p w14:paraId="03299AB3" w14:textId="77777777" w:rsidR="00C82755" w:rsidRPr="00B55077" w:rsidRDefault="00C82755" w:rsidP="00EA2AB4">
            <w:pPr>
              <w:rPr>
                <w:rFonts w:ascii="Arial" w:hAnsi="Arial" w:cs="Arial"/>
                <w:b/>
                <w:color w:val="FFFFFF" w:themeColor="background1"/>
              </w:rPr>
            </w:pPr>
            <w:r w:rsidRPr="000F49F6">
              <w:rPr>
                <w:rFonts w:ascii="Arial" w:hAnsi="Arial" w:cs="Arial"/>
                <w:b/>
                <w:color w:val="FFFFFF" w:themeColor="background1"/>
              </w:rPr>
              <w:t>Priprema projektno-tehničke dokumentacije za projekte u području digitalne transformacije i zelene tranzicije</w:t>
            </w:r>
          </w:p>
        </w:tc>
      </w:tr>
      <w:tr w:rsidR="00C82755" w14:paraId="7636D26A" w14:textId="77777777" w:rsidTr="00EA2AB4">
        <w:trPr>
          <w:jc w:val="center"/>
        </w:trPr>
        <w:tc>
          <w:tcPr>
            <w:tcW w:w="2912" w:type="dxa"/>
          </w:tcPr>
          <w:p w14:paraId="6D9F2B57"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0E4E8AFD" w14:textId="77777777" w:rsidR="00C82755" w:rsidRPr="00B55077" w:rsidRDefault="00C82755" w:rsidP="00EA2AB4">
            <w:pPr>
              <w:rPr>
                <w:rFonts w:ascii="Arial" w:hAnsi="Arial" w:cs="Arial"/>
              </w:rPr>
            </w:pPr>
            <w:r w:rsidRPr="000F49F6">
              <w:rPr>
                <w:rFonts w:ascii="Arial" w:hAnsi="Arial" w:cs="Arial"/>
              </w:rPr>
              <w:t>Osigurati kvalitetnu i potpunu projektno-tehničku dokumentaciju kao preduvjet za provedbu projekta e-Lekenik i drugih projekata digitalne i zelene tranzicije.</w:t>
            </w:r>
          </w:p>
        </w:tc>
      </w:tr>
      <w:tr w:rsidR="00C82755" w14:paraId="1314E40A" w14:textId="77777777" w:rsidTr="00EA2AB4">
        <w:trPr>
          <w:jc w:val="center"/>
        </w:trPr>
        <w:tc>
          <w:tcPr>
            <w:tcW w:w="2912" w:type="dxa"/>
          </w:tcPr>
          <w:p w14:paraId="303329CA"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35D6F8D5" w14:textId="77777777" w:rsidR="00C82755" w:rsidRPr="00B55077" w:rsidRDefault="00C82755" w:rsidP="00EA2AB4">
            <w:pPr>
              <w:rPr>
                <w:rFonts w:ascii="Arial" w:hAnsi="Arial" w:cs="Arial"/>
              </w:rPr>
            </w:pPr>
            <w:r w:rsidRPr="000F49F6">
              <w:rPr>
                <w:rFonts w:ascii="Arial" w:hAnsi="Arial" w:cs="Arial"/>
              </w:rPr>
              <w:t>Izrada projektno-tehničke dokumentacije potrebne za projekte u okviru digitalne transformacije i zelene tranzicije, uključujući projekt e-Lekenik.</w:t>
            </w:r>
          </w:p>
        </w:tc>
      </w:tr>
      <w:tr w:rsidR="00C74ED7" w14:paraId="1E8586B7" w14:textId="77777777" w:rsidTr="00EA2AB4">
        <w:trPr>
          <w:jc w:val="center"/>
        </w:trPr>
        <w:tc>
          <w:tcPr>
            <w:tcW w:w="2912" w:type="dxa"/>
          </w:tcPr>
          <w:p w14:paraId="4BF8F301" w14:textId="6318A89B" w:rsidR="00C74ED7" w:rsidRPr="00B55077" w:rsidRDefault="00C74ED7" w:rsidP="00C74ED7">
            <w:pPr>
              <w:rPr>
                <w:rFonts w:ascii="Arial" w:hAnsi="Arial" w:cs="Arial"/>
              </w:rPr>
            </w:pPr>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6438" w:type="dxa"/>
          </w:tcPr>
          <w:p w14:paraId="44092A76" w14:textId="5DE98CDB" w:rsidR="00C74ED7" w:rsidRPr="00730744" w:rsidRDefault="00C74ED7" w:rsidP="00C74ED7">
            <w:pPr>
              <w:rPr>
                <w:rFonts w:ascii="Arial" w:hAnsi="Arial" w:cs="Arial"/>
                <w:lang w:val="en-US"/>
              </w:rPr>
            </w:pPr>
            <w:r w:rsidRPr="00730744">
              <w:rPr>
                <w:rFonts w:ascii="Arial" w:hAnsi="Arial" w:cs="Arial"/>
                <w:lang w:val="en-US"/>
              </w:rPr>
              <w:t xml:space="preserve">SC </w:t>
            </w:r>
            <w:r>
              <w:rPr>
                <w:rFonts w:ascii="Arial" w:hAnsi="Arial" w:cs="Arial"/>
                <w:lang w:val="en-US"/>
              </w:rPr>
              <w:t>3</w:t>
            </w:r>
            <w:r w:rsidRPr="00730744">
              <w:rPr>
                <w:rFonts w:ascii="Arial" w:hAnsi="Arial" w:cs="Arial"/>
                <w:lang w:val="en-US"/>
              </w:rPr>
              <w:t xml:space="preserve">. </w:t>
            </w:r>
            <w:proofErr w:type="spellStart"/>
            <w:r w:rsidRPr="00C74ED7">
              <w:rPr>
                <w:rFonts w:ascii="Arial" w:hAnsi="Arial" w:cs="Arial"/>
                <w:lang w:val="en-US"/>
              </w:rPr>
              <w:t>Digitalizacija</w:t>
            </w:r>
            <w:proofErr w:type="spellEnd"/>
            <w:r w:rsidRPr="00C74ED7">
              <w:rPr>
                <w:rFonts w:ascii="Arial" w:hAnsi="Arial" w:cs="Arial"/>
                <w:lang w:val="en-US"/>
              </w:rPr>
              <w:t xml:space="preserve"> </w:t>
            </w:r>
            <w:proofErr w:type="spellStart"/>
            <w:r w:rsidRPr="00C74ED7">
              <w:rPr>
                <w:rFonts w:ascii="Arial" w:hAnsi="Arial" w:cs="Arial"/>
                <w:lang w:val="en-US"/>
              </w:rPr>
              <w:t>destinacije</w:t>
            </w:r>
            <w:proofErr w:type="spellEnd"/>
          </w:p>
          <w:p w14:paraId="288F5A3C" w14:textId="03A4DBE9" w:rsidR="00C74ED7" w:rsidRPr="000F49F6" w:rsidRDefault="00C74ED7" w:rsidP="00C74ED7">
            <w:pPr>
              <w:rPr>
                <w:rFonts w:ascii="Arial" w:hAnsi="Arial" w:cs="Arial"/>
              </w:rPr>
            </w:pPr>
            <w:r w:rsidRPr="00730744">
              <w:rPr>
                <w:rFonts w:ascii="Arial" w:hAnsi="Arial" w:cs="Arial"/>
                <w:lang w:val="en-US"/>
              </w:rPr>
              <w:t>MSC</w:t>
            </w:r>
            <w:r>
              <w:rPr>
                <w:rFonts w:ascii="Arial" w:hAnsi="Arial" w:cs="Arial"/>
                <w:lang w:val="en-US"/>
              </w:rPr>
              <w:t xml:space="preserve"> </w:t>
            </w:r>
            <w:r w:rsidRPr="00C74ED7">
              <w:rPr>
                <w:rFonts w:ascii="Arial" w:hAnsi="Arial" w:cs="Arial"/>
                <w:lang w:val="en-US"/>
              </w:rPr>
              <w:t xml:space="preserve">3.2.1. </w:t>
            </w:r>
            <w:proofErr w:type="spellStart"/>
            <w:r w:rsidRPr="00C74ED7">
              <w:rPr>
                <w:rFonts w:ascii="Arial" w:hAnsi="Arial" w:cs="Arial"/>
                <w:lang w:val="en-US"/>
              </w:rPr>
              <w:t>Unaprjeđenje</w:t>
            </w:r>
            <w:proofErr w:type="spellEnd"/>
            <w:r w:rsidRPr="00C74ED7">
              <w:rPr>
                <w:rFonts w:ascii="Arial" w:hAnsi="Arial" w:cs="Arial"/>
                <w:lang w:val="en-US"/>
              </w:rPr>
              <w:t xml:space="preserve"> </w:t>
            </w:r>
            <w:proofErr w:type="spellStart"/>
            <w:r w:rsidRPr="00C74ED7">
              <w:rPr>
                <w:rFonts w:ascii="Arial" w:hAnsi="Arial" w:cs="Arial"/>
                <w:lang w:val="en-US"/>
              </w:rPr>
              <w:t>postojećih</w:t>
            </w:r>
            <w:proofErr w:type="spellEnd"/>
            <w:r w:rsidRPr="00C74ED7">
              <w:rPr>
                <w:rFonts w:ascii="Arial" w:hAnsi="Arial" w:cs="Arial"/>
                <w:lang w:val="en-US"/>
              </w:rPr>
              <w:t xml:space="preserve"> e-</w:t>
            </w:r>
            <w:proofErr w:type="spellStart"/>
            <w:r w:rsidRPr="00C74ED7">
              <w:rPr>
                <w:rFonts w:ascii="Arial" w:hAnsi="Arial" w:cs="Arial"/>
                <w:lang w:val="en-US"/>
              </w:rPr>
              <w:t>usluga</w:t>
            </w:r>
            <w:proofErr w:type="spellEnd"/>
            <w:r w:rsidRPr="00C74ED7">
              <w:rPr>
                <w:rFonts w:ascii="Arial" w:hAnsi="Arial" w:cs="Arial"/>
                <w:lang w:val="en-US"/>
              </w:rPr>
              <w:t xml:space="preserve"> i </w:t>
            </w:r>
            <w:proofErr w:type="spellStart"/>
            <w:r w:rsidRPr="00C74ED7">
              <w:rPr>
                <w:rFonts w:ascii="Arial" w:hAnsi="Arial" w:cs="Arial"/>
                <w:lang w:val="en-US"/>
              </w:rPr>
              <w:t>digitalnih</w:t>
            </w:r>
            <w:proofErr w:type="spellEnd"/>
            <w:r w:rsidRPr="00C74ED7">
              <w:rPr>
                <w:rFonts w:ascii="Arial" w:hAnsi="Arial" w:cs="Arial"/>
                <w:lang w:val="en-US"/>
              </w:rPr>
              <w:t xml:space="preserve"> alata za </w:t>
            </w:r>
            <w:proofErr w:type="spellStart"/>
            <w:r w:rsidRPr="00C74ED7">
              <w:rPr>
                <w:rFonts w:ascii="Arial" w:hAnsi="Arial" w:cs="Arial"/>
                <w:lang w:val="en-US"/>
              </w:rPr>
              <w:t>upravljanje</w:t>
            </w:r>
            <w:proofErr w:type="spellEnd"/>
            <w:r w:rsidRPr="00C74ED7">
              <w:rPr>
                <w:rFonts w:ascii="Arial" w:hAnsi="Arial" w:cs="Arial"/>
                <w:lang w:val="en-US"/>
              </w:rPr>
              <w:t xml:space="preserve"> </w:t>
            </w:r>
            <w:proofErr w:type="spellStart"/>
            <w:r w:rsidRPr="00C74ED7">
              <w:rPr>
                <w:rFonts w:ascii="Arial" w:hAnsi="Arial" w:cs="Arial"/>
                <w:lang w:val="en-US"/>
              </w:rPr>
              <w:t>destinacijom</w:t>
            </w:r>
            <w:proofErr w:type="spellEnd"/>
            <w:r w:rsidRPr="00C74ED7">
              <w:rPr>
                <w:rFonts w:ascii="Arial" w:hAnsi="Arial" w:cs="Arial"/>
                <w:lang w:val="en-US"/>
              </w:rPr>
              <w:t xml:space="preserve"> i </w:t>
            </w:r>
            <w:proofErr w:type="spellStart"/>
            <w:r w:rsidRPr="00C74ED7">
              <w:rPr>
                <w:rFonts w:ascii="Arial" w:hAnsi="Arial" w:cs="Arial"/>
                <w:lang w:val="en-US"/>
              </w:rPr>
              <w:t>turističkim</w:t>
            </w:r>
            <w:proofErr w:type="spellEnd"/>
            <w:r w:rsidRPr="00C74ED7">
              <w:rPr>
                <w:rFonts w:ascii="Arial" w:hAnsi="Arial" w:cs="Arial"/>
                <w:lang w:val="en-US"/>
              </w:rPr>
              <w:t xml:space="preserve"> </w:t>
            </w:r>
            <w:proofErr w:type="spellStart"/>
            <w:r w:rsidRPr="00C74ED7">
              <w:rPr>
                <w:rFonts w:ascii="Arial" w:hAnsi="Arial" w:cs="Arial"/>
                <w:lang w:val="en-US"/>
              </w:rPr>
              <w:t>tokovima</w:t>
            </w:r>
            <w:proofErr w:type="spellEnd"/>
          </w:p>
        </w:tc>
      </w:tr>
      <w:tr w:rsidR="00C74ED7" w14:paraId="1848C36E" w14:textId="77777777" w:rsidTr="00EA2AB4">
        <w:trPr>
          <w:jc w:val="center"/>
        </w:trPr>
        <w:tc>
          <w:tcPr>
            <w:tcW w:w="2912" w:type="dxa"/>
          </w:tcPr>
          <w:p w14:paraId="57090BE0" w14:textId="7FA6B5D3" w:rsidR="00C74ED7" w:rsidRPr="00B55077" w:rsidRDefault="00C74ED7" w:rsidP="00C74ED7">
            <w:pPr>
              <w:rPr>
                <w:rFonts w:ascii="Arial" w:hAnsi="Arial" w:cs="Arial"/>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6438" w:type="dxa"/>
          </w:tcPr>
          <w:p w14:paraId="12611004" w14:textId="6E6132FE" w:rsidR="00C74ED7" w:rsidRPr="00C74ED7" w:rsidRDefault="00C74ED7" w:rsidP="00C74ED7">
            <w:pPr>
              <w:rPr>
                <w:rFonts w:ascii="Arial" w:hAnsi="Arial" w:cs="Arial"/>
                <w:lang w:val="en-US"/>
              </w:rPr>
            </w:pPr>
            <w:proofErr w:type="spellStart"/>
            <w:r w:rsidRPr="00C74ED7">
              <w:rPr>
                <w:rFonts w:ascii="Arial" w:hAnsi="Arial" w:cs="Arial"/>
                <w:lang w:val="en-US"/>
              </w:rPr>
              <w:t>Strateški</w:t>
            </w:r>
            <w:proofErr w:type="spellEnd"/>
            <w:r w:rsidRPr="00C74ED7">
              <w:rPr>
                <w:rFonts w:ascii="Arial" w:hAnsi="Arial" w:cs="Arial"/>
                <w:lang w:val="en-US"/>
              </w:rPr>
              <w:t xml:space="preserve"> </w:t>
            </w:r>
            <w:proofErr w:type="spellStart"/>
            <w:r w:rsidRPr="00C74ED7">
              <w:rPr>
                <w:rFonts w:ascii="Arial" w:hAnsi="Arial" w:cs="Arial"/>
                <w:lang w:val="en-US"/>
              </w:rPr>
              <w:t>cilj</w:t>
            </w:r>
            <w:proofErr w:type="spellEnd"/>
            <w:r w:rsidRPr="00C74ED7">
              <w:rPr>
                <w:rFonts w:ascii="Arial" w:hAnsi="Arial" w:cs="Arial"/>
                <w:lang w:val="en-US"/>
              </w:rPr>
              <w:t xml:space="preserve">: </w:t>
            </w:r>
            <w:proofErr w:type="spellStart"/>
            <w:r w:rsidRPr="00C74ED7">
              <w:rPr>
                <w:rFonts w:ascii="Arial" w:hAnsi="Arial" w:cs="Arial"/>
                <w:lang w:val="en-US"/>
              </w:rPr>
              <w:t>Konkurentan</w:t>
            </w:r>
            <w:proofErr w:type="spellEnd"/>
            <w:r w:rsidRPr="00C74ED7">
              <w:rPr>
                <w:rFonts w:ascii="Arial" w:hAnsi="Arial" w:cs="Arial"/>
                <w:lang w:val="en-US"/>
              </w:rPr>
              <w:t xml:space="preserve"> i </w:t>
            </w:r>
            <w:proofErr w:type="spellStart"/>
            <w:r w:rsidRPr="00C74ED7">
              <w:rPr>
                <w:rFonts w:ascii="Arial" w:hAnsi="Arial" w:cs="Arial"/>
                <w:lang w:val="en-US"/>
              </w:rPr>
              <w:t>inovativan</w:t>
            </w:r>
            <w:proofErr w:type="spellEnd"/>
            <w:r w:rsidRPr="00C74ED7">
              <w:rPr>
                <w:rFonts w:ascii="Arial" w:hAnsi="Arial" w:cs="Arial"/>
                <w:lang w:val="en-US"/>
              </w:rPr>
              <w:t xml:space="preserve"> </w:t>
            </w:r>
            <w:proofErr w:type="spellStart"/>
            <w:r w:rsidRPr="00C74ED7">
              <w:rPr>
                <w:rFonts w:ascii="Arial" w:hAnsi="Arial" w:cs="Arial"/>
                <w:lang w:val="en-US"/>
              </w:rPr>
              <w:t>turizam</w:t>
            </w:r>
            <w:proofErr w:type="spellEnd"/>
          </w:p>
          <w:p w14:paraId="11197276" w14:textId="30B016A3" w:rsidR="00C74ED7" w:rsidRPr="000F49F6" w:rsidRDefault="00C74ED7" w:rsidP="00C74ED7">
            <w:pPr>
              <w:rPr>
                <w:rFonts w:ascii="Arial" w:hAnsi="Arial" w:cs="Arial"/>
              </w:rPr>
            </w:pPr>
            <w:proofErr w:type="spellStart"/>
            <w:r w:rsidRPr="00C74ED7">
              <w:rPr>
                <w:rFonts w:ascii="Arial" w:hAnsi="Arial" w:cs="Arial"/>
                <w:lang w:val="en-US"/>
              </w:rPr>
              <w:t>Posebni</w:t>
            </w:r>
            <w:proofErr w:type="spellEnd"/>
            <w:r w:rsidRPr="00C74ED7">
              <w:rPr>
                <w:rFonts w:ascii="Arial" w:hAnsi="Arial" w:cs="Arial"/>
                <w:lang w:val="en-US"/>
              </w:rPr>
              <w:t xml:space="preserve"> </w:t>
            </w:r>
            <w:proofErr w:type="spellStart"/>
            <w:r w:rsidRPr="00C74ED7">
              <w:rPr>
                <w:rFonts w:ascii="Arial" w:hAnsi="Arial" w:cs="Arial"/>
                <w:lang w:val="en-US"/>
              </w:rPr>
              <w:t>cilj</w:t>
            </w:r>
            <w:proofErr w:type="spellEnd"/>
            <w:r w:rsidRPr="00C74ED7">
              <w:rPr>
                <w:rFonts w:ascii="Arial" w:hAnsi="Arial" w:cs="Arial"/>
                <w:lang w:val="en-US"/>
              </w:rPr>
              <w:t xml:space="preserve">: </w:t>
            </w:r>
            <w:proofErr w:type="spellStart"/>
            <w:r w:rsidRPr="00C74ED7">
              <w:rPr>
                <w:rFonts w:ascii="Arial" w:hAnsi="Arial" w:cs="Arial"/>
                <w:lang w:val="en-US"/>
              </w:rPr>
              <w:t>Osiguranje</w:t>
            </w:r>
            <w:proofErr w:type="spellEnd"/>
            <w:r w:rsidRPr="00C74ED7">
              <w:rPr>
                <w:rFonts w:ascii="Arial" w:hAnsi="Arial" w:cs="Arial"/>
                <w:lang w:val="en-US"/>
              </w:rPr>
              <w:t xml:space="preserve"> </w:t>
            </w:r>
            <w:proofErr w:type="spellStart"/>
            <w:r w:rsidRPr="00C74ED7">
              <w:rPr>
                <w:rFonts w:ascii="Arial" w:hAnsi="Arial" w:cs="Arial"/>
                <w:lang w:val="en-US"/>
              </w:rPr>
              <w:t>poticajnog</w:t>
            </w:r>
            <w:proofErr w:type="spellEnd"/>
            <w:r w:rsidRPr="00C74ED7">
              <w:rPr>
                <w:rFonts w:ascii="Arial" w:hAnsi="Arial" w:cs="Arial"/>
                <w:lang w:val="en-US"/>
              </w:rPr>
              <w:t xml:space="preserve"> </w:t>
            </w:r>
            <w:proofErr w:type="spellStart"/>
            <w:r w:rsidRPr="00C74ED7">
              <w:rPr>
                <w:rFonts w:ascii="Arial" w:hAnsi="Arial" w:cs="Arial"/>
                <w:lang w:val="en-US"/>
              </w:rPr>
              <w:t>poslovnog</w:t>
            </w:r>
            <w:proofErr w:type="spellEnd"/>
            <w:r w:rsidRPr="00C74ED7">
              <w:rPr>
                <w:rFonts w:ascii="Arial" w:hAnsi="Arial" w:cs="Arial"/>
                <w:lang w:val="en-US"/>
              </w:rPr>
              <w:t xml:space="preserve"> </w:t>
            </w:r>
            <w:proofErr w:type="spellStart"/>
            <w:r w:rsidRPr="00C74ED7">
              <w:rPr>
                <w:rFonts w:ascii="Arial" w:hAnsi="Arial" w:cs="Arial"/>
                <w:lang w:val="en-US"/>
              </w:rPr>
              <w:t>okruženja</w:t>
            </w:r>
            <w:proofErr w:type="spellEnd"/>
          </w:p>
        </w:tc>
      </w:tr>
      <w:tr w:rsidR="00C74ED7" w14:paraId="23B1D026" w14:textId="77777777" w:rsidTr="00EA2AB4">
        <w:trPr>
          <w:jc w:val="center"/>
        </w:trPr>
        <w:tc>
          <w:tcPr>
            <w:tcW w:w="2912" w:type="dxa"/>
          </w:tcPr>
          <w:p w14:paraId="237D1340" w14:textId="77777777" w:rsidR="00C74ED7" w:rsidRPr="00B55077" w:rsidRDefault="00C74ED7" w:rsidP="00C74ED7">
            <w:pPr>
              <w:rPr>
                <w:rFonts w:ascii="Arial" w:hAnsi="Arial" w:cs="Arial"/>
              </w:rPr>
            </w:pPr>
            <w:r w:rsidRPr="00B55077">
              <w:rPr>
                <w:rFonts w:ascii="Arial" w:hAnsi="Arial" w:cs="Arial"/>
              </w:rPr>
              <w:t>Poseban značaj za destinaciju</w:t>
            </w:r>
          </w:p>
        </w:tc>
        <w:tc>
          <w:tcPr>
            <w:tcW w:w="6438" w:type="dxa"/>
          </w:tcPr>
          <w:p w14:paraId="105839E5" w14:textId="77777777" w:rsidR="00C74ED7" w:rsidRPr="00B55077" w:rsidRDefault="00C74ED7" w:rsidP="00C74ED7">
            <w:pPr>
              <w:rPr>
                <w:rFonts w:ascii="Arial" w:hAnsi="Arial" w:cs="Arial"/>
              </w:rPr>
            </w:pPr>
            <w:r>
              <w:rPr>
                <w:rFonts w:ascii="Arial" w:hAnsi="Arial" w:cs="Arial"/>
              </w:rPr>
              <w:t xml:space="preserve">DA - </w:t>
            </w:r>
            <w:r w:rsidRPr="000F49F6">
              <w:rPr>
                <w:rFonts w:ascii="Arial" w:hAnsi="Arial" w:cs="Arial"/>
              </w:rPr>
              <w:t>Projekt predstavlja temelj za digitalizaciju općinskih procesa, unaprjeđenje javnih usluga i razvoj zelene infrastrukture.</w:t>
            </w:r>
          </w:p>
        </w:tc>
      </w:tr>
      <w:tr w:rsidR="00C74ED7" w14:paraId="50953E23" w14:textId="77777777" w:rsidTr="00EA2AB4">
        <w:trPr>
          <w:jc w:val="center"/>
        </w:trPr>
        <w:tc>
          <w:tcPr>
            <w:tcW w:w="2912" w:type="dxa"/>
          </w:tcPr>
          <w:p w14:paraId="778AFFFE" w14:textId="77777777" w:rsidR="00C74ED7" w:rsidRPr="00B55077" w:rsidRDefault="00C74ED7" w:rsidP="00C74ED7">
            <w:pPr>
              <w:rPr>
                <w:rFonts w:ascii="Arial" w:hAnsi="Arial" w:cs="Arial"/>
              </w:rPr>
            </w:pPr>
            <w:r w:rsidRPr="00B55077">
              <w:rPr>
                <w:rFonts w:ascii="Arial" w:hAnsi="Arial" w:cs="Arial"/>
              </w:rPr>
              <w:t>Doprinos održivosti</w:t>
            </w:r>
          </w:p>
        </w:tc>
        <w:tc>
          <w:tcPr>
            <w:tcW w:w="6438" w:type="dxa"/>
          </w:tcPr>
          <w:p w14:paraId="2A8BAA56" w14:textId="77777777" w:rsidR="00C74ED7" w:rsidRPr="000F49F6" w:rsidRDefault="00C74ED7" w:rsidP="00C74ED7">
            <w:pPr>
              <w:rPr>
                <w:rFonts w:ascii="Arial" w:hAnsi="Arial" w:cs="Arial"/>
              </w:rPr>
            </w:pPr>
            <w:r w:rsidRPr="000F49F6">
              <w:rPr>
                <w:rFonts w:ascii="Arial" w:hAnsi="Arial" w:cs="Arial"/>
              </w:rPr>
              <w:t>• Stvaranje preduvjeta za digitalnu transformaciju javnih usluga</w:t>
            </w:r>
          </w:p>
          <w:p w14:paraId="4B1270D8" w14:textId="77777777" w:rsidR="00C74ED7" w:rsidRPr="000F49F6" w:rsidRDefault="00C74ED7" w:rsidP="00C74ED7">
            <w:pPr>
              <w:rPr>
                <w:rFonts w:ascii="Arial" w:hAnsi="Arial" w:cs="Arial"/>
              </w:rPr>
            </w:pPr>
            <w:r w:rsidRPr="000F49F6">
              <w:rPr>
                <w:rFonts w:ascii="Arial" w:hAnsi="Arial" w:cs="Arial"/>
              </w:rPr>
              <w:t>• Priprema za implementaciju zelenih i energetski učinkovitih rješenja</w:t>
            </w:r>
          </w:p>
          <w:p w14:paraId="1D7FF2E0" w14:textId="77777777" w:rsidR="00C74ED7" w:rsidRPr="00B55077" w:rsidRDefault="00C74ED7" w:rsidP="00C74ED7">
            <w:pPr>
              <w:rPr>
                <w:rFonts w:ascii="Arial" w:hAnsi="Arial" w:cs="Arial"/>
              </w:rPr>
            </w:pPr>
            <w:r w:rsidRPr="000F49F6">
              <w:rPr>
                <w:rFonts w:ascii="Arial" w:hAnsi="Arial" w:cs="Arial"/>
              </w:rPr>
              <w:t>• Jačanje otpornosti i konkurentnosti općine.</w:t>
            </w:r>
          </w:p>
        </w:tc>
      </w:tr>
      <w:tr w:rsidR="00C74ED7" w14:paraId="6C2F5F38" w14:textId="77777777" w:rsidTr="00EA2AB4">
        <w:trPr>
          <w:jc w:val="center"/>
        </w:trPr>
        <w:tc>
          <w:tcPr>
            <w:tcW w:w="2912" w:type="dxa"/>
          </w:tcPr>
          <w:p w14:paraId="087D987D" w14:textId="77777777" w:rsidR="00C74ED7" w:rsidRPr="00B55077" w:rsidRDefault="00C74ED7" w:rsidP="00C74ED7">
            <w:pPr>
              <w:rPr>
                <w:rFonts w:ascii="Arial" w:hAnsi="Arial" w:cs="Arial"/>
              </w:rPr>
            </w:pPr>
            <w:r w:rsidRPr="00B55077">
              <w:rPr>
                <w:rFonts w:ascii="Arial" w:hAnsi="Arial" w:cs="Arial"/>
              </w:rPr>
              <w:t>Nositelj</w:t>
            </w:r>
          </w:p>
        </w:tc>
        <w:tc>
          <w:tcPr>
            <w:tcW w:w="6438" w:type="dxa"/>
          </w:tcPr>
          <w:p w14:paraId="554FA9BB" w14:textId="77777777" w:rsidR="00C74ED7" w:rsidRPr="00B55077" w:rsidRDefault="00C74ED7" w:rsidP="00C74ED7">
            <w:pPr>
              <w:rPr>
                <w:rFonts w:ascii="Arial" w:hAnsi="Arial" w:cs="Arial"/>
              </w:rPr>
            </w:pPr>
            <w:r w:rsidRPr="000F49F6">
              <w:rPr>
                <w:rFonts w:ascii="Arial" w:hAnsi="Arial" w:cs="Arial"/>
              </w:rPr>
              <w:t>Općina Lekenik</w:t>
            </w:r>
          </w:p>
        </w:tc>
      </w:tr>
      <w:tr w:rsidR="00C74ED7" w14:paraId="6443BAFD" w14:textId="77777777" w:rsidTr="00EA2AB4">
        <w:trPr>
          <w:jc w:val="center"/>
        </w:trPr>
        <w:tc>
          <w:tcPr>
            <w:tcW w:w="2912" w:type="dxa"/>
          </w:tcPr>
          <w:p w14:paraId="7064E3F2" w14:textId="77777777" w:rsidR="00C74ED7" w:rsidRPr="00B55077" w:rsidRDefault="00C74ED7" w:rsidP="00C74ED7">
            <w:pPr>
              <w:rPr>
                <w:rFonts w:ascii="Arial" w:hAnsi="Arial" w:cs="Arial"/>
              </w:rPr>
            </w:pPr>
            <w:r w:rsidRPr="00B55077">
              <w:rPr>
                <w:rFonts w:ascii="Arial" w:hAnsi="Arial" w:cs="Arial"/>
              </w:rPr>
              <w:t>Lokacija provedbe</w:t>
            </w:r>
          </w:p>
        </w:tc>
        <w:tc>
          <w:tcPr>
            <w:tcW w:w="6438" w:type="dxa"/>
          </w:tcPr>
          <w:p w14:paraId="6989BDD0" w14:textId="77777777" w:rsidR="00C74ED7" w:rsidRPr="00B55077" w:rsidRDefault="00C74ED7" w:rsidP="00C74ED7">
            <w:pPr>
              <w:rPr>
                <w:rFonts w:ascii="Arial" w:hAnsi="Arial" w:cs="Arial"/>
              </w:rPr>
            </w:pPr>
            <w:r w:rsidRPr="000F49F6">
              <w:rPr>
                <w:rFonts w:ascii="Arial" w:hAnsi="Arial" w:cs="Arial"/>
              </w:rPr>
              <w:t>Općina Lekenik</w:t>
            </w:r>
          </w:p>
        </w:tc>
      </w:tr>
      <w:tr w:rsidR="00C74ED7" w14:paraId="68B9BDAD" w14:textId="77777777" w:rsidTr="00EA2AB4">
        <w:trPr>
          <w:jc w:val="center"/>
        </w:trPr>
        <w:tc>
          <w:tcPr>
            <w:tcW w:w="2912" w:type="dxa"/>
          </w:tcPr>
          <w:p w14:paraId="1569615E" w14:textId="77777777" w:rsidR="00C74ED7" w:rsidRPr="00B55077" w:rsidRDefault="00C74ED7" w:rsidP="00C74ED7">
            <w:pPr>
              <w:rPr>
                <w:rFonts w:ascii="Arial" w:hAnsi="Arial" w:cs="Arial"/>
              </w:rPr>
            </w:pPr>
            <w:r w:rsidRPr="00B55077">
              <w:rPr>
                <w:rFonts w:ascii="Arial" w:hAnsi="Arial" w:cs="Arial"/>
              </w:rPr>
              <w:t>Planirani rokovi provedbe</w:t>
            </w:r>
          </w:p>
        </w:tc>
        <w:tc>
          <w:tcPr>
            <w:tcW w:w="6438" w:type="dxa"/>
          </w:tcPr>
          <w:p w14:paraId="06C90461" w14:textId="77777777" w:rsidR="00C74ED7" w:rsidRPr="00B55077" w:rsidRDefault="00C74ED7" w:rsidP="00C74ED7">
            <w:pPr>
              <w:rPr>
                <w:rFonts w:ascii="Arial" w:hAnsi="Arial" w:cs="Arial"/>
              </w:rPr>
            </w:pPr>
            <w:r w:rsidRPr="000F49F6">
              <w:rPr>
                <w:rFonts w:ascii="Arial" w:hAnsi="Arial" w:cs="Arial"/>
              </w:rPr>
              <w:t>2024.–2025. godina</w:t>
            </w:r>
          </w:p>
        </w:tc>
      </w:tr>
      <w:tr w:rsidR="00C74ED7" w14:paraId="6943DA40" w14:textId="77777777" w:rsidTr="00EA2AB4">
        <w:trPr>
          <w:jc w:val="center"/>
        </w:trPr>
        <w:tc>
          <w:tcPr>
            <w:tcW w:w="2912" w:type="dxa"/>
          </w:tcPr>
          <w:p w14:paraId="38AE77C8" w14:textId="77777777" w:rsidR="00C74ED7" w:rsidRPr="00B55077" w:rsidRDefault="00C74ED7" w:rsidP="00C74ED7">
            <w:pPr>
              <w:rPr>
                <w:rFonts w:ascii="Arial" w:hAnsi="Arial" w:cs="Arial"/>
              </w:rPr>
            </w:pPr>
            <w:r w:rsidRPr="00B55077">
              <w:rPr>
                <w:rFonts w:ascii="Arial" w:hAnsi="Arial" w:cs="Arial"/>
              </w:rPr>
              <w:t>Procijenjena vrijednost</w:t>
            </w:r>
          </w:p>
        </w:tc>
        <w:tc>
          <w:tcPr>
            <w:tcW w:w="6438" w:type="dxa"/>
          </w:tcPr>
          <w:p w14:paraId="1835F6A5" w14:textId="77777777" w:rsidR="00C74ED7" w:rsidRPr="00B55077" w:rsidRDefault="00C74ED7" w:rsidP="00C74ED7">
            <w:pPr>
              <w:rPr>
                <w:rFonts w:ascii="Arial" w:hAnsi="Arial" w:cs="Arial"/>
              </w:rPr>
            </w:pPr>
            <w:r w:rsidRPr="000F49F6">
              <w:rPr>
                <w:rFonts w:ascii="Arial" w:hAnsi="Arial" w:cs="Arial"/>
              </w:rPr>
              <w:t>80.812,50 EUR</w:t>
            </w:r>
          </w:p>
        </w:tc>
      </w:tr>
      <w:tr w:rsidR="00C74ED7" w14:paraId="22CEE0FD" w14:textId="77777777" w:rsidTr="00EA2AB4">
        <w:trPr>
          <w:jc w:val="center"/>
        </w:trPr>
        <w:tc>
          <w:tcPr>
            <w:tcW w:w="2912" w:type="dxa"/>
          </w:tcPr>
          <w:p w14:paraId="6B18BFEF" w14:textId="77777777" w:rsidR="00C74ED7" w:rsidRPr="00B55077" w:rsidRDefault="00C74ED7" w:rsidP="00C74ED7">
            <w:pPr>
              <w:rPr>
                <w:rFonts w:ascii="Arial" w:hAnsi="Arial" w:cs="Arial"/>
              </w:rPr>
            </w:pPr>
            <w:r w:rsidRPr="00B55077">
              <w:rPr>
                <w:rFonts w:ascii="Arial" w:hAnsi="Arial" w:cs="Arial"/>
              </w:rPr>
              <w:t>Izvori financiranja</w:t>
            </w:r>
          </w:p>
        </w:tc>
        <w:tc>
          <w:tcPr>
            <w:tcW w:w="6438" w:type="dxa"/>
          </w:tcPr>
          <w:p w14:paraId="2F88293D" w14:textId="77777777" w:rsidR="00C74ED7" w:rsidRPr="000F49F6" w:rsidRDefault="00C74ED7" w:rsidP="00C74ED7">
            <w:pPr>
              <w:rPr>
                <w:rFonts w:ascii="Arial" w:hAnsi="Arial" w:cs="Arial"/>
              </w:rPr>
            </w:pPr>
            <w:r w:rsidRPr="000F49F6">
              <w:rPr>
                <w:rFonts w:ascii="Arial" w:hAnsi="Arial" w:cs="Arial"/>
              </w:rPr>
              <w:t>• NPOO C2R2.I1.01 (80.812,00 EUR)</w:t>
            </w:r>
          </w:p>
          <w:p w14:paraId="15A2D4EA" w14:textId="77777777" w:rsidR="00C74ED7" w:rsidRPr="00B55077" w:rsidRDefault="00C74ED7" w:rsidP="00C74ED7">
            <w:pPr>
              <w:rPr>
                <w:rFonts w:ascii="Arial" w:hAnsi="Arial" w:cs="Arial"/>
              </w:rPr>
            </w:pPr>
            <w:r w:rsidRPr="000F49F6">
              <w:rPr>
                <w:rFonts w:ascii="Arial" w:hAnsi="Arial" w:cs="Arial"/>
              </w:rPr>
              <w:t>• Vlastito sufinanciranje: 0,00 EUR</w:t>
            </w:r>
          </w:p>
        </w:tc>
      </w:tr>
      <w:tr w:rsidR="00C74ED7" w14:paraId="55867853" w14:textId="77777777" w:rsidTr="00EA2AB4">
        <w:trPr>
          <w:jc w:val="center"/>
        </w:trPr>
        <w:tc>
          <w:tcPr>
            <w:tcW w:w="2912" w:type="dxa"/>
          </w:tcPr>
          <w:p w14:paraId="759A046D" w14:textId="77777777" w:rsidR="00C74ED7" w:rsidRPr="00B55077" w:rsidRDefault="00C74ED7" w:rsidP="00C74ED7">
            <w:pPr>
              <w:rPr>
                <w:rFonts w:ascii="Arial" w:hAnsi="Arial" w:cs="Arial"/>
              </w:rPr>
            </w:pPr>
            <w:r w:rsidRPr="00B55077">
              <w:rPr>
                <w:rFonts w:ascii="Arial" w:hAnsi="Arial" w:cs="Arial"/>
              </w:rPr>
              <w:t>Status dokumentacije</w:t>
            </w:r>
          </w:p>
        </w:tc>
        <w:tc>
          <w:tcPr>
            <w:tcW w:w="6438" w:type="dxa"/>
          </w:tcPr>
          <w:p w14:paraId="30A8C47B" w14:textId="77777777" w:rsidR="00C74ED7" w:rsidRPr="00B55077" w:rsidRDefault="00C74ED7" w:rsidP="00C74ED7">
            <w:pPr>
              <w:rPr>
                <w:rFonts w:ascii="Arial" w:hAnsi="Arial" w:cs="Arial"/>
              </w:rPr>
            </w:pPr>
            <w:r w:rsidRPr="000F49F6">
              <w:rPr>
                <w:rFonts w:ascii="Arial" w:hAnsi="Arial" w:cs="Arial"/>
              </w:rPr>
              <w:t>Projekt realiziran; dokumentacija izrađena i dostavljena, završni zahtjev za nadoknadu podnesen; čeka se prihvaćanje i isplata sredstava.</w:t>
            </w:r>
          </w:p>
        </w:tc>
      </w:tr>
    </w:tbl>
    <w:p w14:paraId="510C121F" w14:textId="77777777" w:rsidR="00C82755" w:rsidRDefault="00C82755" w:rsidP="006C57C9">
      <w:pPr>
        <w:rPr>
          <w:rFonts w:ascii="Arial" w:hAnsi="Arial" w:cs="Arial"/>
          <w:sz w:val="24"/>
          <w:szCs w:val="24"/>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C82755" w14:paraId="4E1F383A" w14:textId="77777777" w:rsidTr="00EA2AB4">
        <w:trPr>
          <w:jc w:val="center"/>
        </w:trPr>
        <w:tc>
          <w:tcPr>
            <w:tcW w:w="2912" w:type="dxa"/>
            <w:shd w:val="clear" w:color="auto" w:fill="767171" w:themeFill="background2" w:themeFillShade="80"/>
          </w:tcPr>
          <w:p w14:paraId="4DF33507"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t>Naziv projekta</w:t>
            </w:r>
          </w:p>
        </w:tc>
        <w:tc>
          <w:tcPr>
            <w:tcW w:w="6438" w:type="dxa"/>
            <w:shd w:val="clear" w:color="auto" w:fill="767171" w:themeFill="background2" w:themeFillShade="80"/>
          </w:tcPr>
          <w:p w14:paraId="06463300" w14:textId="77777777" w:rsidR="00C82755" w:rsidRPr="00B55077" w:rsidRDefault="00C82755" w:rsidP="00EA2AB4">
            <w:pPr>
              <w:rPr>
                <w:rFonts w:ascii="Arial" w:hAnsi="Arial" w:cs="Arial"/>
                <w:b/>
                <w:color w:val="FFFFFF" w:themeColor="background1"/>
              </w:rPr>
            </w:pPr>
            <w:r w:rsidRPr="00374470">
              <w:rPr>
                <w:rFonts w:ascii="Arial" w:hAnsi="Arial" w:cs="Arial"/>
                <w:b/>
                <w:color w:val="FFFFFF" w:themeColor="background1"/>
              </w:rPr>
              <w:t>Aglomeracija Lekenik</w:t>
            </w:r>
          </w:p>
        </w:tc>
      </w:tr>
      <w:tr w:rsidR="00C82755" w14:paraId="4A1549E6" w14:textId="77777777" w:rsidTr="00EA2AB4">
        <w:trPr>
          <w:jc w:val="center"/>
        </w:trPr>
        <w:tc>
          <w:tcPr>
            <w:tcW w:w="2912" w:type="dxa"/>
          </w:tcPr>
          <w:p w14:paraId="1EBCEFE0"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514B1FF1" w14:textId="77777777" w:rsidR="00C82755" w:rsidRPr="00B55077" w:rsidRDefault="00C82755" w:rsidP="00EA2AB4">
            <w:pPr>
              <w:rPr>
                <w:rFonts w:ascii="Arial" w:hAnsi="Arial" w:cs="Arial"/>
              </w:rPr>
            </w:pPr>
            <w:r w:rsidRPr="00374470">
              <w:rPr>
                <w:rFonts w:ascii="Arial" w:hAnsi="Arial" w:cs="Arial"/>
              </w:rPr>
              <w:t>Dogradnja sustava vodoopskrbe i odvodnje te izgradnja uređaja za pročišćavanje otpadnih voda u svrhu osiguravanja kvalitetnih i održivih komunalnih usluga.</w:t>
            </w:r>
          </w:p>
        </w:tc>
      </w:tr>
      <w:tr w:rsidR="00C82755" w14:paraId="59565986" w14:textId="77777777" w:rsidTr="00EA2AB4">
        <w:trPr>
          <w:jc w:val="center"/>
        </w:trPr>
        <w:tc>
          <w:tcPr>
            <w:tcW w:w="2912" w:type="dxa"/>
          </w:tcPr>
          <w:p w14:paraId="2DC0E53B"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5C26D8C1" w14:textId="77777777" w:rsidR="00C82755" w:rsidRPr="00B55077" w:rsidRDefault="00C82755" w:rsidP="00EA2AB4">
            <w:pPr>
              <w:rPr>
                <w:rFonts w:ascii="Arial" w:hAnsi="Arial" w:cs="Arial"/>
              </w:rPr>
            </w:pPr>
            <w:r w:rsidRPr="00374470">
              <w:rPr>
                <w:rFonts w:ascii="Arial" w:hAnsi="Arial" w:cs="Arial"/>
              </w:rPr>
              <w:t>Projekt uključuje izradu studijske i projektne dokumentacije za dogradnju sustava vodoopskrbe i odvodnje te izgradnju UPOV-a Lekenik (lokacija Letovanić). Do sada su izrađeni glavni projekti i ishođene građevinske dozvole za vodoopskrbu i odvodnju, te idejni projekt i lokacijska dozvola za UPOV. Gradnja UPOV-a planirana po FIDIC žutoj knjizi. Nositelj projekta: Vode Banovine d.o.o.</w:t>
            </w:r>
          </w:p>
        </w:tc>
      </w:tr>
      <w:tr w:rsidR="008A6C66" w14:paraId="206AC374" w14:textId="77777777" w:rsidTr="00EA2AB4">
        <w:trPr>
          <w:jc w:val="center"/>
        </w:trPr>
        <w:tc>
          <w:tcPr>
            <w:tcW w:w="2912" w:type="dxa"/>
          </w:tcPr>
          <w:p w14:paraId="134ACC90" w14:textId="68CF298F" w:rsidR="008A6C66" w:rsidRPr="00B55077" w:rsidRDefault="008A6C66" w:rsidP="008A6C66">
            <w:pPr>
              <w:rPr>
                <w:rFonts w:ascii="Arial" w:hAnsi="Arial" w:cs="Arial"/>
              </w:rPr>
            </w:pPr>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6438" w:type="dxa"/>
          </w:tcPr>
          <w:p w14:paraId="6E7A4E34" w14:textId="77777777" w:rsidR="008A6C66" w:rsidRPr="00730744" w:rsidRDefault="008A6C66" w:rsidP="008A6C66">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379669EF" w14:textId="65171960" w:rsidR="008A6C66" w:rsidRPr="00374470" w:rsidRDefault="008A6C66" w:rsidP="008A6C66">
            <w:pPr>
              <w:rPr>
                <w:rFonts w:ascii="Arial" w:hAnsi="Arial" w:cs="Arial"/>
              </w:rPr>
            </w:pPr>
            <w:r w:rsidRPr="00730744">
              <w:rPr>
                <w:rFonts w:ascii="Arial" w:hAnsi="Arial" w:cs="Arial"/>
                <w:lang w:val="en-US"/>
              </w:rPr>
              <w:t>MSC</w:t>
            </w:r>
            <w:r>
              <w:rPr>
                <w:rFonts w:ascii="Arial" w:hAnsi="Arial" w:cs="Arial"/>
                <w:lang w:val="en-US"/>
              </w:rPr>
              <w:t xml:space="preserve"> </w:t>
            </w:r>
            <w:r w:rsidRPr="00C70486">
              <w:rPr>
                <w:rFonts w:ascii="Arial" w:hAnsi="Arial" w:cs="Arial"/>
                <w:lang w:val="en-US"/>
              </w:rPr>
              <w:t xml:space="preserve">1.1.2. </w:t>
            </w:r>
            <w:proofErr w:type="spellStart"/>
            <w:r w:rsidRPr="00C70486">
              <w:rPr>
                <w:rFonts w:ascii="Arial" w:hAnsi="Arial" w:cs="Arial"/>
                <w:lang w:val="en-US"/>
              </w:rPr>
              <w:t>Razvijati</w:t>
            </w:r>
            <w:proofErr w:type="spellEnd"/>
            <w:r w:rsidRPr="00C70486">
              <w:rPr>
                <w:rFonts w:ascii="Arial" w:hAnsi="Arial" w:cs="Arial"/>
                <w:lang w:val="en-US"/>
              </w:rPr>
              <w:t xml:space="preserve"> </w:t>
            </w:r>
            <w:proofErr w:type="spellStart"/>
            <w:r w:rsidRPr="00C70486">
              <w:rPr>
                <w:rFonts w:ascii="Arial" w:hAnsi="Arial" w:cs="Arial"/>
                <w:lang w:val="en-US"/>
              </w:rPr>
              <w:t>infrastrukturu</w:t>
            </w:r>
            <w:proofErr w:type="spellEnd"/>
          </w:p>
        </w:tc>
      </w:tr>
      <w:tr w:rsidR="008A6C66" w14:paraId="072E73A4" w14:textId="77777777" w:rsidTr="00EA2AB4">
        <w:trPr>
          <w:jc w:val="center"/>
        </w:trPr>
        <w:tc>
          <w:tcPr>
            <w:tcW w:w="2912" w:type="dxa"/>
          </w:tcPr>
          <w:p w14:paraId="720708DE" w14:textId="423554B6" w:rsidR="008A6C66" w:rsidRPr="00B55077" w:rsidRDefault="008A6C66" w:rsidP="008A6C66">
            <w:pPr>
              <w:rPr>
                <w:rFonts w:ascii="Arial" w:hAnsi="Arial" w:cs="Arial"/>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6438" w:type="dxa"/>
          </w:tcPr>
          <w:p w14:paraId="12FFA5FB" w14:textId="77777777" w:rsidR="008A6C66" w:rsidRPr="001D05BE" w:rsidRDefault="008A6C66" w:rsidP="008A6C66">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12EC1D58" w14:textId="748F5C2E" w:rsidR="008A6C66" w:rsidRPr="00374470" w:rsidRDefault="008A6C66" w:rsidP="008A6C66">
            <w:pPr>
              <w:rPr>
                <w:rFonts w:ascii="Arial" w:hAnsi="Arial" w:cs="Arial"/>
              </w:rPr>
            </w:pPr>
            <w:proofErr w:type="spellStart"/>
            <w:r w:rsidRPr="001D05BE">
              <w:rPr>
                <w:rFonts w:ascii="Arial" w:hAnsi="Arial" w:cs="Arial"/>
                <w:lang w:val="en-US"/>
              </w:rPr>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r>
              <w:rPr>
                <w:rFonts w:ascii="Arial" w:hAnsi="Arial" w:cs="Arial"/>
                <w:lang w:val="en-US"/>
              </w:rPr>
              <w:t xml:space="preserve">proctor </w:t>
            </w:r>
          </w:p>
        </w:tc>
      </w:tr>
      <w:tr w:rsidR="008A6C66" w14:paraId="33125BFC" w14:textId="77777777" w:rsidTr="00EA2AB4">
        <w:trPr>
          <w:jc w:val="center"/>
        </w:trPr>
        <w:tc>
          <w:tcPr>
            <w:tcW w:w="2912" w:type="dxa"/>
          </w:tcPr>
          <w:p w14:paraId="60B55BB8" w14:textId="77777777" w:rsidR="008A6C66" w:rsidRPr="00B55077" w:rsidRDefault="008A6C66" w:rsidP="008A6C66">
            <w:pPr>
              <w:rPr>
                <w:rFonts w:ascii="Arial" w:hAnsi="Arial" w:cs="Arial"/>
              </w:rPr>
            </w:pPr>
            <w:r w:rsidRPr="00B55077">
              <w:rPr>
                <w:rFonts w:ascii="Arial" w:hAnsi="Arial" w:cs="Arial"/>
              </w:rPr>
              <w:lastRenderedPageBreak/>
              <w:t>Poseban značaj za destinaciju</w:t>
            </w:r>
          </w:p>
        </w:tc>
        <w:tc>
          <w:tcPr>
            <w:tcW w:w="6438" w:type="dxa"/>
          </w:tcPr>
          <w:p w14:paraId="288C8D38" w14:textId="77777777" w:rsidR="008A6C66" w:rsidRPr="00B55077" w:rsidRDefault="008A6C66" w:rsidP="008A6C66">
            <w:pPr>
              <w:rPr>
                <w:rFonts w:ascii="Arial" w:hAnsi="Arial" w:cs="Arial"/>
              </w:rPr>
            </w:pPr>
            <w:r w:rsidRPr="00374470">
              <w:rPr>
                <w:rFonts w:ascii="Arial" w:hAnsi="Arial" w:cs="Arial"/>
              </w:rPr>
              <w:t>Ključan projekt komunalne infrastrukture koji osigurava dugoročno održivu opskrbu pitkom vodom, zaštitu okoliša i kvalitetu života stanovnika.</w:t>
            </w:r>
          </w:p>
        </w:tc>
      </w:tr>
      <w:tr w:rsidR="008A6C66" w14:paraId="7CEBF07A" w14:textId="77777777" w:rsidTr="00EA2AB4">
        <w:trPr>
          <w:jc w:val="center"/>
        </w:trPr>
        <w:tc>
          <w:tcPr>
            <w:tcW w:w="2912" w:type="dxa"/>
          </w:tcPr>
          <w:p w14:paraId="625FA6B1" w14:textId="77777777" w:rsidR="008A6C66" w:rsidRPr="00B55077" w:rsidRDefault="008A6C66" w:rsidP="008A6C66">
            <w:pPr>
              <w:rPr>
                <w:rFonts w:ascii="Arial" w:hAnsi="Arial" w:cs="Arial"/>
              </w:rPr>
            </w:pPr>
            <w:r w:rsidRPr="00B55077">
              <w:rPr>
                <w:rFonts w:ascii="Arial" w:hAnsi="Arial" w:cs="Arial"/>
              </w:rPr>
              <w:t>Doprinos održivosti</w:t>
            </w:r>
          </w:p>
        </w:tc>
        <w:tc>
          <w:tcPr>
            <w:tcW w:w="6438" w:type="dxa"/>
          </w:tcPr>
          <w:p w14:paraId="0A8AAD78" w14:textId="77777777" w:rsidR="008A6C66" w:rsidRPr="00374470" w:rsidRDefault="008A6C66" w:rsidP="008A6C66">
            <w:pPr>
              <w:rPr>
                <w:rFonts w:ascii="Arial" w:hAnsi="Arial" w:cs="Arial"/>
              </w:rPr>
            </w:pPr>
            <w:r w:rsidRPr="00374470">
              <w:rPr>
                <w:rFonts w:ascii="Arial" w:hAnsi="Arial" w:cs="Arial"/>
              </w:rPr>
              <w:t>• Poboljšanje ekoloških standarda kroz pročišćavanje otpadnih voda</w:t>
            </w:r>
          </w:p>
          <w:p w14:paraId="052D8DEB" w14:textId="77777777" w:rsidR="008A6C66" w:rsidRPr="00374470" w:rsidRDefault="008A6C66" w:rsidP="008A6C66">
            <w:pPr>
              <w:rPr>
                <w:rFonts w:ascii="Arial" w:hAnsi="Arial" w:cs="Arial"/>
              </w:rPr>
            </w:pPr>
            <w:r w:rsidRPr="00374470">
              <w:rPr>
                <w:rFonts w:ascii="Arial" w:hAnsi="Arial" w:cs="Arial"/>
              </w:rPr>
              <w:t>• Smanjenje rizika od onečišćenja rijeke Kupe i okoliša</w:t>
            </w:r>
          </w:p>
          <w:p w14:paraId="3FAA2220" w14:textId="77777777" w:rsidR="008A6C66" w:rsidRPr="00B55077" w:rsidRDefault="008A6C66" w:rsidP="008A6C66">
            <w:pPr>
              <w:rPr>
                <w:rFonts w:ascii="Arial" w:hAnsi="Arial" w:cs="Arial"/>
              </w:rPr>
            </w:pPr>
            <w:r w:rsidRPr="00374470">
              <w:rPr>
                <w:rFonts w:ascii="Arial" w:hAnsi="Arial" w:cs="Arial"/>
              </w:rPr>
              <w:t>• Jačanje kapaciteta komunalne infrastrukture u skladu s EU standardima.</w:t>
            </w:r>
          </w:p>
        </w:tc>
      </w:tr>
      <w:tr w:rsidR="008A6C66" w14:paraId="35DA481E" w14:textId="77777777" w:rsidTr="00EA2AB4">
        <w:trPr>
          <w:jc w:val="center"/>
        </w:trPr>
        <w:tc>
          <w:tcPr>
            <w:tcW w:w="2912" w:type="dxa"/>
          </w:tcPr>
          <w:p w14:paraId="027563C6" w14:textId="77777777" w:rsidR="008A6C66" w:rsidRPr="00B55077" w:rsidRDefault="008A6C66" w:rsidP="008A6C66">
            <w:pPr>
              <w:rPr>
                <w:rFonts w:ascii="Arial" w:hAnsi="Arial" w:cs="Arial"/>
              </w:rPr>
            </w:pPr>
            <w:r w:rsidRPr="00B55077">
              <w:rPr>
                <w:rFonts w:ascii="Arial" w:hAnsi="Arial" w:cs="Arial"/>
              </w:rPr>
              <w:t>Nositelj</w:t>
            </w:r>
          </w:p>
        </w:tc>
        <w:tc>
          <w:tcPr>
            <w:tcW w:w="6438" w:type="dxa"/>
          </w:tcPr>
          <w:p w14:paraId="6C814252" w14:textId="77777777" w:rsidR="008A6C66" w:rsidRPr="00B55077" w:rsidRDefault="008A6C66" w:rsidP="008A6C66">
            <w:pPr>
              <w:rPr>
                <w:rFonts w:ascii="Arial" w:hAnsi="Arial" w:cs="Arial"/>
              </w:rPr>
            </w:pPr>
            <w:r w:rsidRPr="00374470">
              <w:rPr>
                <w:rFonts w:ascii="Arial" w:hAnsi="Arial" w:cs="Arial"/>
              </w:rPr>
              <w:t>Vode Banovine d.o.o. (korisnik: Općina Lekenik)</w:t>
            </w:r>
          </w:p>
        </w:tc>
      </w:tr>
      <w:tr w:rsidR="008A6C66" w14:paraId="3D05A10A" w14:textId="77777777" w:rsidTr="00EA2AB4">
        <w:trPr>
          <w:jc w:val="center"/>
        </w:trPr>
        <w:tc>
          <w:tcPr>
            <w:tcW w:w="2912" w:type="dxa"/>
          </w:tcPr>
          <w:p w14:paraId="120D68EA" w14:textId="77777777" w:rsidR="008A6C66" w:rsidRPr="00B55077" w:rsidRDefault="008A6C66" w:rsidP="008A6C66">
            <w:pPr>
              <w:rPr>
                <w:rFonts w:ascii="Arial" w:hAnsi="Arial" w:cs="Arial"/>
              </w:rPr>
            </w:pPr>
            <w:r w:rsidRPr="00B55077">
              <w:rPr>
                <w:rFonts w:ascii="Arial" w:hAnsi="Arial" w:cs="Arial"/>
              </w:rPr>
              <w:t>Lokacija provedbe</w:t>
            </w:r>
          </w:p>
        </w:tc>
        <w:tc>
          <w:tcPr>
            <w:tcW w:w="6438" w:type="dxa"/>
          </w:tcPr>
          <w:p w14:paraId="277E8D76" w14:textId="77777777" w:rsidR="008A6C66" w:rsidRPr="00B55077" w:rsidRDefault="008A6C66" w:rsidP="008A6C66">
            <w:pPr>
              <w:rPr>
                <w:rFonts w:ascii="Arial" w:hAnsi="Arial" w:cs="Arial"/>
              </w:rPr>
            </w:pPr>
            <w:r w:rsidRPr="00374470">
              <w:rPr>
                <w:rFonts w:ascii="Arial" w:hAnsi="Arial" w:cs="Arial"/>
              </w:rPr>
              <w:t>Općina Lekenik – naselja obuhvaćena sustavom vodoopskrbe i odvodnje; UPOV: Letovanić</w:t>
            </w:r>
          </w:p>
        </w:tc>
      </w:tr>
      <w:tr w:rsidR="008A6C66" w14:paraId="0CD5D3BC" w14:textId="77777777" w:rsidTr="00EA2AB4">
        <w:trPr>
          <w:jc w:val="center"/>
        </w:trPr>
        <w:tc>
          <w:tcPr>
            <w:tcW w:w="2912" w:type="dxa"/>
          </w:tcPr>
          <w:p w14:paraId="1BFFC6D0" w14:textId="77777777" w:rsidR="008A6C66" w:rsidRPr="00B55077" w:rsidRDefault="008A6C66" w:rsidP="008A6C66">
            <w:pPr>
              <w:rPr>
                <w:rFonts w:ascii="Arial" w:hAnsi="Arial" w:cs="Arial"/>
              </w:rPr>
            </w:pPr>
            <w:r w:rsidRPr="00B55077">
              <w:rPr>
                <w:rFonts w:ascii="Arial" w:hAnsi="Arial" w:cs="Arial"/>
              </w:rPr>
              <w:t>Planirani rokovi provedbe</w:t>
            </w:r>
          </w:p>
        </w:tc>
        <w:tc>
          <w:tcPr>
            <w:tcW w:w="6438" w:type="dxa"/>
          </w:tcPr>
          <w:p w14:paraId="3E7AECA9" w14:textId="77777777" w:rsidR="008A6C66" w:rsidRPr="00B55077" w:rsidRDefault="008A6C66" w:rsidP="008A6C66">
            <w:pPr>
              <w:rPr>
                <w:rFonts w:ascii="Arial" w:hAnsi="Arial" w:cs="Arial"/>
              </w:rPr>
            </w:pPr>
            <w:r w:rsidRPr="00374470">
              <w:rPr>
                <w:rFonts w:ascii="Arial" w:hAnsi="Arial" w:cs="Arial"/>
              </w:rPr>
              <w:t>Ugovor započeo 20.04.2015., uz više aneksa; rok po 19. Aneksu: 30.06.2025. (planirano produljenje po 20. Aneksu do 30.11.2025.)</w:t>
            </w:r>
          </w:p>
        </w:tc>
      </w:tr>
      <w:tr w:rsidR="008A6C66" w14:paraId="0E77BF95" w14:textId="77777777" w:rsidTr="00EA2AB4">
        <w:trPr>
          <w:jc w:val="center"/>
        </w:trPr>
        <w:tc>
          <w:tcPr>
            <w:tcW w:w="2912" w:type="dxa"/>
          </w:tcPr>
          <w:p w14:paraId="02287997" w14:textId="77777777" w:rsidR="008A6C66" w:rsidRPr="00B55077" w:rsidRDefault="008A6C66" w:rsidP="008A6C66">
            <w:pPr>
              <w:rPr>
                <w:rFonts w:ascii="Arial" w:hAnsi="Arial" w:cs="Arial"/>
              </w:rPr>
            </w:pPr>
            <w:r w:rsidRPr="00B55077">
              <w:rPr>
                <w:rFonts w:ascii="Arial" w:hAnsi="Arial" w:cs="Arial"/>
              </w:rPr>
              <w:t>Procijenjena vrijednost</w:t>
            </w:r>
          </w:p>
        </w:tc>
        <w:tc>
          <w:tcPr>
            <w:tcW w:w="6438" w:type="dxa"/>
          </w:tcPr>
          <w:p w14:paraId="65CD425C" w14:textId="77777777" w:rsidR="008A6C66" w:rsidRPr="00B55077" w:rsidRDefault="008A6C66" w:rsidP="008A6C66">
            <w:pPr>
              <w:rPr>
                <w:rFonts w:ascii="Arial" w:hAnsi="Arial" w:cs="Arial"/>
              </w:rPr>
            </w:pPr>
            <w:r w:rsidRPr="00374470">
              <w:rPr>
                <w:rFonts w:ascii="Arial" w:hAnsi="Arial" w:cs="Arial"/>
              </w:rPr>
              <w:t>965.801,53 EUR (vrijednost ugovora po 19. Aneksu)</w:t>
            </w:r>
          </w:p>
        </w:tc>
      </w:tr>
      <w:tr w:rsidR="008A6C66" w14:paraId="726724B8" w14:textId="77777777" w:rsidTr="00EA2AB4">
        <w:trPr>
          <w:jc w:val="center"/>
        </w:trPr>
        <w:tc>
          <w:tcPr>
            <w:tcW w:w="2912" w:type="dxa"/>
          </w:tcPr>
          <w:p w14:paraId="22FD80C9" w14:textId="77777777" w:rsidR="008A6C66" w:rsidRPr="00B55077" w:rsidRDefault="008A6C66" w:rsidP="008A6C66">
            <w:pPr>
              <w:rPr>
                <w:rFonts w:ascii="Arial" w:hAnsi="Arial" w:cs="Arial"/>
              </w:rPr>
            </w:pPr>
            <w:r w:rsidRPr="00B55077">
              <w:rPr>
                <w:rFonts w:ascii="Arial" w:hAnsi="Arial" w:cs="Arial"/>
              </w:rPr>
              <w:t>Izvori financiranja</w:t>
            </w:r>
          </w:p>
        </w:tc>
        <w:tc>
          <w:tcPr>
            <w:tcW w:w="6438" w:type="dxa"/>
          </w:tcPr>
          <w:p w14:paraId="724267B2" w14:textId="77777777" w:rsidR="008A6C66" w:rsidRPr="00374470" w:rsidRDefault="008A6C66" w:rsidP="008A6C66">
            <w:pPr>
              <w:rPr>
                <w:rFonts w:ascii="Arial" w:hAnsi="Arial" w:cs="Arial"/>
              </w:rPr>
            </w:pPr>
            <w:r w:rsidRPr="00374470">
              <w:rPr>
                <w:rFonts w:ascii="Arial" w:hAnsi="Arial" w:cs="Arial"/>
              </w:rPr>
              <w:t>• Hrvatske vode (80%)</w:t>
            </w:r>
          </w:p>
          <w:p w14:paraId="78911F35" w14:textId="77777777" w:rsidR="008A6C66" w:rsidRPr="00B55077" w:rsidRDefault="008A6C66" w:rsidP="008A6C66">
            <w:pPr>
              <w:rPr>
                <w:rFonts w:ascii="Arial" w:hAnsi="Arial" w:cs="Arial"/>
              </w:rPr>
            </w:pPr>
            <w:r w:rsidRPr="00374470">
              <w:rPr>
                <w:rFonts w:ascii="Arial" w:hAnsi="Arial" w:cs="Arial"/>
              </w:rPr>
              <w:t>• Vode Banovine d.o.o. / Općina Lekenik (20%)</w:t>
            </w:r>
          </w:p>
        </w:tc>
      </w:tr>
      <w:tr w:rsidR="008A6C66" w14:paraId="254B2924" w14:textId="77777777" w:rsidTr="00EA2AB4">
        <w:trPr>
          <w:jc w:val="center"/>
        </w:trPr>
        <w:tc>
          <w:tcPr>
            <w:tcW w:w="2912" w:type="dxa"/>
          </w:tcPr>
          <w:p w14:paraId="79F89968" w14:textId="77777777" w:rsidR="008A6C66" w:rsidRPr="00B55077" w:rsidRDefault="008A6C66" w:rsidP="008A6C66">
            <w:pPr>
              <w:rPr>
                <w:rFonts w:ascii="Arial" w:hAnsi="Arial" w:cs="Arial"/>
              </w:rPr>
            </w:pPr>
            <w:r w:rsidRPr="00B55077">
              <w:rPr>
                <w:rFonts w:ascii="Arial" w:hAnsi="Arial" w:cs="Arial"/>
              </w:rPr>
              <w:t>Status dokumentacije</w:t>
            </w:r>
          </w:p>
        </w:tc>
        <w:tc>
          <w:tcPr>
            <w:tcW w:w="6438" w:type="dxa"/>
          </w:tcPr>
          <w:p w14:paraId="512220A5" w14:textId="77777777" w:rsidR="008A6C66" w:rsidRPr="00B55077" w:rsidRDefault="008A6C66" w:rsidP="008A6C66">
            <w:pPr>
              <w:rPr>
                <w:rFonts w:ascii="Arial" w:hAnsi="Arial" w:cs="Arial"/>
              </w:rPr>
            </w:pPr>
            <w:r w:rsidRPr="00374470">
              <w:rPr>
                <w:rFonts w:ascii="Arial" w:hAnsi="Arial" w:cs="Arial"/>
              </w:rPr>
              <w:t>Izrađena tehnička dokumentacija na razini glavnih projekata; ishođene građevinske dozvole; lokacijska dozvola za UPOV; projekt u fazi pripreme gradnje.</w:t>
            </w:r>
          </w:p>
        </w:tc>
      </w:tr>
    </w:tbl>
    <w:p w14:paraId="43EE8B11" w14:textId="3159EC6F" w:rsidR="00C82755" w:rsidRDefault="00C82755" w:rsidP="006C57C9">
      <w:pPr>
        <w:rPr>
          <w:rFonts w:ascii="Arial" w:hAnsi="Arial" w:cs="Arial"/>
          <w:sz w:val="24"/>
          <w:szCs w:val="24"/>
        </w:rPr>
      </w:pPr>
    </w:p>
    <w:p w14:paraId="44579696" w14:textId="77777777" w:rsidR="00C82755" w:rsidRDefault="00C82755" w:rsidP="006C57C9">
      <w:pPr>
        <w:rPr>
          <w:rFonts w:ascii="Arial" w:hAnsi="Arial" w:cs="Arial"/>
          <w:sz w:val="24"/>
          <w:szCs w:val="24"/>
        </w:rPr>
      </w:pPr>
    </w:p>
    <w:p w14:paraId="67B818B1" w14:textId="2B95856B" w:rsidR="006C57C9" w:rsidRDefault="006C57C9" w:rsidP="00AF42BC">
      <w:pPr>
        <w:rPr>
          <w:rFonts w:ascii="Arial" w:hAnsi="Arial" w:cs="Arial"/>
          <w:b/>
          <w:color w:val="538135" w:themeColor="accent6" w:themeShade="BF"/>
          <w:sz w:val="26"/>
          <w:szCs w:val="26"/>
        </w:rPr>
      </w:pPr>
      <w:r w:rsidRPr="00AF42BC">
        <w:rPr>
          <w:rFonts w:ascii="Arial" w:hAnsi="Arial" w:cs="Arial"/>
          <w:b/>
          <w:color w:val="538135" w:themeColor="accent6" w:themeShade="BF"/>
          <w:sz w:val="26"/>
          <w:szCs w:val="26"/>
        </w:rPr>
        <w:t>7.2. Projekti posebnog značenja za razvoj destinacije</w:t>
      </w:r>
    </w:p>
    <w:p w14:paraId="222C1E35" w14:textId="717CF396" w:rsidR="00AF42BC" w:rsidRPr="00AF42BC" w:rsidRDefault="00AF42BC" w:rsidP="00AF42BC">
      <w:pPr>
        <w:jc w:val="both"/>
        <w:rPr>
          <w:rFonts w:ascii="Arial" w:hAnsi="Arial" w:cs="Arial"/>
          <w:color w:val="000000" w:themeColor="text1"/>
          <w:sz w:val="24"/>
          <w:szCs w:val="24"/>
        </w:rPr>
      </w:pPr>
      <w:r w:rsidRPr="00AF42BC">
        <w:rPr>
          <w:rFonts w:ascii="Arial" w:hAnsi="Arial" w:cs="Arial"/>
          <w:color w:val="000000" w:themeColor="text1"/>
          <w:sz w:val="24"/>
          <w:szCs w:val="24"/>
        </w:rPr>
        <w:t>Projekti od posebnog značenja za razvoj destinacije pridonose strateškom ili posebnom cilju d</w:t>
      </w:r>
      <w:r w:rsidR="0091008A">
        <w:rPr>
          <w:rFonts w:ascii="Arial" w:hAnsi="Arial" w:cs="Arial"/>
          <w:color w:val="000000" w:themeColor="text1"/>
          <w:sz w:val="24"/>
          <w:szCs w:val="24"/>
        </w:rPr>
        <w:t>e</w:t>
      </w:r>
      <w:r w:rsidRPr="00AF42BC">
        <w:rPr>
          <w:rFonts w:ascii="Arial" w:hAnsi="Arial" w:cs="Arial"/>
          <w:color w:val="000000" w:themeColor="text1"/>
          <w:sz w:val="24"/>
          <w:szCs w:val="24"/>
        </w:rPr>
        <w:t>finiranom aktima strateškog planiranja za razvoj turizma i imaju minimalnu vrijednost od 1.000.000,00 eura.</w:t>
      </w:r>
    </w:p>
    <w:p w14:paraId="2F41DEE4" w14:textId="77777777" w:rsidR="00B55077" w:rsidRDefault="00B55077" w:rsidP="00E41A8B">
      <w:pPr>
        <w:rPr>
          <w:rFonts w:ascii="Arial" w:hAnsi="Arial" w:cs="Arial"/>
          <w:sz w:val="26"/>
          <w:szCs w:val="26"/>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FD3119" w14:paraId="146D87AD" w14:textId="77777777" w:rsidTr="0060120A">
        <w:trPr>
          <w:jc w:val="center"/>
        </w:trPr>
        <w:tc>
          <w:tcPr>
            <w:tcW w:w="2912" w:type="dxa"/>
            <w:shd w:val="clear" w:color="auto" w:fill="767171" w:themeFill="background2" w:themeFillShade="80"/>
          </w:tcPr>
          <w:p w14:paraId="14561D73" w14:textId="77777777" w:rsidR="00FD3119" w:rsidRPr="00B55077" w:rsidRDefault="00FD3119" w:rsidP="0060120A">
            <w:pPr>
              <w:rPr>
                <w:rFonts w:ascii="Arial" w:hAnsi="Arial" w:cs="Arial"/>
                <w:b/>
                <w:color w:val="FFFFFF" w:themeColor="background1"/>
              </w:rPr>
            </w:pPr>
            <w:r w:rsidRPr="00B55077">
              <w:rPr>
                <w:rFonts w:ascii="Arial" w:hAnsi="Arial" w:cs="Arial"/>
                <w:b/>
                <w:color w:val="FFFFFF" w:themeColor="background1"/>
              </w:rPr>
              <w:t>Naziv projekta</w:t>
            </w:r>
          </w:p>
        </w:tc>
        <w:tc>
          <w:tcPr>
            <w:tcW w:w="6438" w:type="dxa"/>
            <w:shd w:val="clear" w:color="auto" w:fill="767171" w:themeFill="background2" w:themeFillShade="80"/>
          </w:tcPr>
          <w:p w14:paraId="46B47807" w14:textId="65DDE8D8" w:rsidR="00FD3119" w:rsidRPr="00B55077" w:rsidRDefault="00374470" w:rsidP="0060120A">
            <w:pPr>
              <w:rPr>
                <w:rFonts w:ascii="Arial" w:hAnsi="Arial" w:cs="Arial"/>
                <w:b/>
                <w:color w:val="FFFFFF" w:themeColor="background1"/>
              </w:rPr>
            </w:pPr>
            <w:r w:rsidRPr="00374470">
              <w:rPr>
                <w:rFonts w:ascii="Arial" w:hAnsi="Arial" w:cs="Arial"/>
                <w:b/>
                <w:color w:val="FFFFFF" w:themeColor="background1"/>
              </w:rPr>
              <w:t>Izgradnja dječjeg vrtića Lekenik</w:t>
            </w:r>
          </w:p>
        </w:tc>
      </w:tr>
      <w:tr w:rsidR="00FD3119" w14:paraId="22CA1CA9" w14:textId="77777777" w:rsidTr="0060120A">
        <w:trPr>
          <w:jc w:val="center"/>
        </w:trPr>
        <w:tc>
          <w:tcPr>
            <w:tcW w:w="2912" w:type="dxa"/>
          </w:tcPr>
          <w:p w14:paraId="48FAB73D" w14:textId="77777777" w:rsidR="00FD3119" w:rsidRPr="00B55077" w:rsidRDefault="00FD3119" w:rsidP="0060120A">
            <w:pPr>
              <w:rPr>
                <w:rFonts w:ascii="Arial" w:hAnsi="Arial" w:cs="Arial"/>
              </w:rPr>
            </w:pPr>
            <w:r w:rsidRPr="00B55077">
              <w:rPr>
                <w:rFonts w:ascii="Arial" w:hAnsi="Arial" w:cs="Arial"/>
              </w:rPr>
              <w:t>Cilj projekta</w:t>
            </w:r>
          </w:p>
        </w:tc>
        <w:tc>
          <w:tcPr>
            <w:tcW w:w="6438" w:type="dxa"/>
          </w:tcPr>
          <w:p w14:paraId="55546C43" w14:textId="4A0A2FF9" w:rsidR="00FD3119" w:rsidRPr="00B55077" w:rsidRDefault="00374470" w:rsidP="0060120A">
            <w:pPr>
              <w:rPr>
                <w:rFonts w:ascii="Arial" w:hAnsi="Arial" w:cs="Arial"/>
              </w:rPr>
            </w:pPr>
            <w:r w:rsidRPr="00374470">
              <w:rPr>
                <w:rFonts w:ascii="Arial" w:hAnsi="Arial" w:cs="Arial"/>
              </w:rPr>
              <w:t>Izgraditi novi dječji vrtić u Lekeniku radi povećanja kapaciteta predškolskog odgoja i obrazovanja te osiguravanja kvalitetnih uvjeta za djecu i odgojno osoblje.</w:t>
            </w:r>
          </w:p>
        </w:tc>
      </w:tr>
      <w:tr w:rsidR="00FD3119" w14:paraId="002B12F9" w14:textId="77777777" w:rsidTr="0060120A">
        <w:trPr>
          <w:jc w:val="center"/>
        </w:trPr>
        <w:tc>
          <w:tcPr>
            <w:tcW w:w="2912" w:type="dxa"/>
          </w:tcPr>
          <w:p w14:paraId="3EBA3C76" w14:textId="77777777" w:rsidR="00FD3119" w:rsidRPr="00B55077" w:rsidRDefault="00FD3119" w:rsidP="0060120A">
            <w:pPr>
              <w:rPr>
                <w:rFonts w:ascii="Arial" w:hAnsi="Arial" w:cs="Arial"/>
              </w:rPr>
            </w:pPr>
            <w:r w:rsidRPr="00B55077">
              <w:rPr>
                <w:rFonts w:ascii="Arial" w:hAnsi="Arial" w:cs="Arial"/>
              </w:rPr>
              <w:t>Opis projekta</w:t>
            </w:r>
          </w:p>
        </w:tc>
        <w:tc>
          <w:tcPr>
            <w:tcW w:w="6438" w:type="dxa"/>
          </w:tcPr>
          <w:p w14:paraId="09AE5622" w14:textId="6FDFB467" w:rsidR="00FD3119" w:rsidRPr="00B55077" w:rsidRDefault="00374470" w:rsidP="0060120A">
            <w:pPr>
              <w:rPr>
                <w:rFonts w:ascii="Arial" w:hAnsi="Arial" w:cs="Arial"/>
              </w:rPr>
            </w:pPr>
            <w:r w:rsidRPr="00374470">
              <w:rPr>
                <w:rFonts w:ascii="Arial" w:hAnsi="Arial" w:cs="Arial"/>
              </w:rPr>
              <w:t>Projekt financiran u cijelosti iz NPOO predviđa izgradnju modernog dječjeg vrtića u Lekeniku. Sredstva bespovratne potpore koriste se isključivo za gradnju objekta, dok se stručni i projektantski nadzor financiraju iz vlastitih sredstava općine. Izvođač stručnog nadzora: SOLOMUN INŽENJERING d.o.o., Zagreb. Provedba projekta traje do 16.03.2026.</w:t>
            </w:r>
          </w:p>
        </w:tc>
      </w:tr>
      <w:tr w:rsidR="00CC18A9" w14:paraId="67FF326D" w14:textId="77777777" w:rsidTr="0060120A">
        <w:trPr>
          <w:jc w:val="center"/>
        </w:trPr>
        <w:tc>
          <w:tcPr>
            <w:tcW w:w="2912" w:type="dxa"/>
          </w:tcPr>
          <w:p w14:paraId="36A55213" w14:textId="1CBF7CE1" w:rsidR="00CC18A9" w:rsidRPr="00B55077" w:rsidRDefault="00CC18A9" w:rsidP="00CC18A9">
            <w:pPr>
              <w:rPr>
                <w:rFonts w:ascii="Arial" w:hAnsi="Arial" w:cs="Arial"/>
              </w:rPr>
            </w:pPr>
            <w:proofErr w:type="spellStart"/>
            <w:r w:rsidRPr="001D05BE">
              <w:rPr>
                <w:rFonts w:ascii="Arial" w:hAnsi="Arial" w:cs="Arial"/>
                <w:lang w:val="en-US"/>
              </w:rPr>
              <w:t>Doprinos</w:t>
            </w:r>
            <w:proofErr w:type="spellEnd"/>
            <w:r w:rsidRPr="001D05BE">
              <w:rPr>
                <w:rFonts w:ascii="Arial" w:hAnsi="Arial" w:cs="Arial"/>
                <w:lang w:val="en-US"/>
              </w:rPr>
              <w:t xml:space="preserve"> </w:t>
            </w:r>
            <w:proofErr w:type="spellStart"/>
            <w:r w:rsidRPr="001D05BE">
              <w:rPr>
                <w:rFonts w:ascii="Arial" w:hAnsi="Arial" w:cs="Arial"/>
                <w:lang w:val="en-US"/>
              </w:rPr>
              <w:t>ostvarenju</w:t>
            </w:r>
            <w:proofErr w:type="spellEnd"/>
            <w:r w:rsidRPr="001D05BE">
              <w:rPr>
                <w:rFonts w:ascii="Arial" w:hAnsi="Arial" w:cs="Arial"/>
                <w:lang w:val="en-US"/>
              </w:rPr>
              <w:t xml:space="preserve"> </w:t>
            </w:r>
            <w:proofErr w:type="spellStart"/>
            <w:r w:rsidRPr="001D05BE">
              <w:rPr>
                <w:rFonts w:ascii="Arial" w:hAnsi="Arial" w:cs="Arial"/>
                <w:lang w:val="en-US"/>
              </w:rPr>
              <w:t>strateškog</w:t>
            </w:r>
            <w:proofErr w:type="spellEnd"/>
            <w:r w:rsidRPr="001D05BE">
              <w:rPr>
                <w:rFonts w:ascii="Arial" w:hAnsi="Arial" w:cs="Arial"/>
                <w:lang w:val="en-US"/>
              </w:rPr>
              <w:t xml:space="preserve"> </w:t>
            </w:r>
            <w:proofErr w:type="spellStart"/>
            <w:r w:rsidRPr="001D05BE">
              <w:rPr>
                <w:rFonts w:ascii="Arial" w:hAnsi="Arial" w:cs="Arial"/>
                <w:lang w:val="en-US"/>
              </w:rPr>
              <w:t>cilja</w:t>
            </w:r>
            <w:proofErr w:type="spellEnd"/>
          </w:p>
        </w:tc>
        <w:tc>
          <w:tcPr>
            <w:tcW w:w="6438" w:type="dxa"/>
          </w:tcPr>
          <w:p w14:paraId="79267ACF" w14:textId="77777777" w:rsidR="00CC18A9" w:rsidRPr="00730744" w:rsidRDefault="00CC18A9" w:rsidP="00CC18A9">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proofErr w:type="spellStart"/>
            <w:r w:rsidRPr="001D05BE">
              <w:rPr>
                <w:rFonts w:ascii="Arial" w:hAnsi="Arial" w:cs="Arial"/>
                <w:lang w:val="en-US"/>
              </w:rPr>
              <w:t>Održivi</w:t>
            </w:r>
            <w:proofErr w:type="spellEnd"/>
            <w:r w:rsidRPr="001D05BE">
              <w:rPr>
                <w:rFonts w:ascii="Arial" w:hAnsi="Arial" w:cs="Arial"/>
                <w:lang w:val="en-US"/>
              </w:rPr>
              <w:t xml:space="preserve"> </w:t>
            </w:r>
            <w:proofErr w:type="spellStart"/>
            <w:r w:rsidRPr="001D05BE">
              <w:rPr>
                <w:rFonts w:ascii="Arial" w:hAnsi="Arial" w:cs="Arial"/>
                <w:lang w:val="en-US"/>
              </w:rPr>
              <w:t>razvoj</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i </w:t>
            </w:r>
            <w:proofErr w:type="spellStart"/>
            <w:r w:rsidRPr="001D05BE">
              <w:rPr>
                <w:rFonts w:ascii="Arial" w:hAnsi="Arial" w:cs="Arial"/>
                <w:lang w:val="en-US"/>
              </w:rPr>
              <w:t>očuvanje</w:t>
            </w:r>
            <w:proofErr w:type="spellEnd"/>
            <w:r w:rsidRPr="001D05BE">
              <w:rPr>
                <w:rFonts w:ascii="Arial" w:hAnsi="Arial" w:cs="Arial"/>
                <w:lang w:val="en-US"/>
              </w:rPr>
              <w:t xml:space="preserve"> </w:t>
            </w:r>
            <w:proofErr w:type="spellStart"/>
            <w:r w:rsidRPr="001D05BE">
              <w:rPr>
                <w:rFonts w:ascii="Arial" w:hAnsi="Arial" w:cs="Arial"/>
                <w:lang w:val="en-US"/>
              </w:rPr>
              <w:t>prirodnih</w:t>
            </w:r>
            <w:proofErr w:type="spellEnd"/>
            <w:r w:rsidRPr="001D05BE">
              <w:rPr>
                <w:rFonts w:ascii="Arial" w:hAnsi="Arial" w:cs="Arial"/>
                <w:lang w:val="en-US"/>
              </w:rPr>
              <w:t xml:space="preserve"> </w:t>
            </w:r>
            <w:proofErr w:type="spellStart"/>
            <w:r w:rsidRPr="001D05BE">
              <w:rPr>
                <w:rFonts w:ascii="Arial" w:hAnsi="Arial" w:cs="Arial"/>
                <w:lang w:val="en-US"/>
              </w:rPr>
              <w:t>resursa</w:t>
            </w:r>
            <w:proofErr w:type="spellEnd"/>
            <w:r w:rsidRPr="001D05BE">
              <w:rPr>
                <w:rFonts w:ascii="Arial" w:hAnsi="Arial" w:cs="Arial"/>
                <w:lang w:val="en-US"/>
              </w:rPr>
              <w:t xml:space="preserve"> </w:t>
            </w:r>
            <w:proofErr w:type="spellStart"/>
            <w:r w:rsidRPr="001D05BE">
              <w:rPr>
                <w:rFonts w:ascii="Arial" w:hAnsi="Arial" w:cs="Arial"/>
                <w:lang w:val="en-US"/>
              </w:rPr>
              <w:t>rijeke</w:t>
            </w:r>
            <w:proofErr w:type="spellEnd"/>
            <w:r w:rsidRPr="001D05BE">
              <w:rPr>
                <w:rFonts w:ascii="Arial" w:hAnsi="Arial" w:cs="Arial"/>
                <w:lang w:val="en-US"/>
              </w:rPr>
              <w:t xml:space="preserve"> Kupe </w:t>
            </w:r>
            <w:proofErr w:type="spellStart"/>
            <w:r w:rsidRPr="001D05BE">
              <w:rPr>
                <w:rFonts w:ascii="Arial" w:hAnsi="Arial" w:cs="Arial"/>
                <w:lang w:val="en-US"/>
              </w:rPr>
              <w:t>te</w:t>
            </w:r>
            <w:proofErr w:type="spellEnd"/>
            <w:r w:rsidRPr="001D05BE">
              <w:rPr>
                <w:rFonts w:ascii="Arial" w:hAnsi="Arial" w:cs="Arial"/>
                <w:lang w:val="en-US"/>
              </w:rPr>
              <w:t xml:space="preserve"> </w:t>
            </w:r>
            <w:proofErr w:type="spellStart"/>
            <w:r w:rsidRPr="001D05BE">
              <w:rPr>
                <w:rFonts w:ascii="Arial" w:hAnsi="Arial" w:cs="Arial"/>
                <w:lang w:val="en-US"/>
              </w:rPr>
              <w:t>kulturne</w:t>
            </w:r>
            <w:proofErr w:type="spellEnd"/>
            <w:r w:rsidRPr="001D05BE">
              <w:rPr>
                <w:rFonts w:ascii="Arial" w:hAnsi="Arial" w:cs="Arial"/>
                <w:lang w:val="en-US"/>
              </w:rPr>
              <w:t xml:space="preserve"> i </w:t>
            </w:r>
            <w:proofErr w:type="spellStart"/>
            <w:r w:rsidRPr="001D05BE">
              <w:rPr>
                <w:rFonts w:ascii="Arial" w:hAnsi="Arial" w:cs="Arial"/>
                <w:lang w:val="en-US"/>
              </w:rPr>
              <w:t>tradicijske</w:t>
            </w:r>
            <w:proofErr w:type="spellEnd"/>
            <w:r w:rsidRPr="001D05BE">
              <w:rPr>
                <w:rFonts w:ascii="Arial" w:hAnsi="Arial" w:cs="Arial"/>
                <w:lang w:val="en-US"/>
              </w:rPr>
              <w:t xml:space="preserve"> </w:t>
            </w:r>
            <w:proofErr w:type="spellStart"/>
            <w:r w:rsidRPr="001D05BE">
              <w:rPr>
                <w:rFonts w:ascii="Arial" w:hAnsi="Arial" w:cs="Arial"/>
                <w:lang w:val="en-US"/>
              </w:rPr>
              <w:t>baštine</w:t>
            </w:r>
            <w:proofErr w:type="spellEnd"/>
            <w:r w:rsidRPr="001D05BE">
              <w:rPr>
                <w:rFonts w:ascii="Arial" w:hAnsi="Arial" w:cs="Arial"/>
                <w:lang w:val="en-US"/>
              </w:rPr>
              <w:t xml:space="preserve"> </w:t>
            </w:r>
            <w:proofErr w:type="spellStart"/>
            <w:r w:rsidRPr="001D05BE">
              <w:rPr>
                <w:rFonts w:ascii="Arial" w:hAnsi="Arial" w:cs="Arial"/>
                <w:lang w:val="en-US"/>
              </w:rPr>
              <w:t>Turopolja</w:t>
            </w:r>
            <w:proofErr w:type="spellEnd"/>
            <w:r w:rsidRPr="001D05BE">
              <w:rPr>
                <w:rFonts w:ascii="Arial" w:hAnsi="Arial" w:cs="Arial"/>
                <w:lang w:val="en-US"/>
              </w:rPr>
              <w:t xml:space="preserve"> i </w:t>
            </w:r>
            <w:proofErr w:type="spellStart"/>
            <w:r w:rsidRPr="001D05BE">
              <w:rPr>
                <w:rFonts w:ascii="Arial" w:hAnsi="Arial" w:cs="Arial"/>
                <w:lang w:val="en-US"/>
              </w:rPr>
              <w:t>Pokuplja</w:t>
            </w:r>
            <w:proofErr w:type="spellEnd"/>
          </w:p>
          <w:p w14:paraId="7F4A7F36" w14:textId="1EC46AAE" w:rsidR="00CC18A9" w:rsidRPr="00374470" w:rsidRDefault="00CC18A9" w:rsidP="00CC18A9">
            <w:pPr>
              <w:rPr>
                <w:rFonts w:ascii="Arial" w:hAnsi="Arial" w:cs="Arial"/>
              </w:rPr>
            </w:pPr>
            <w:r w:rsidRPr="00730744">
              <w:rPr>
                <w:rFonts w:ascii="Arial" w:hAnsi="Arial" w:cs="Arial"/>
                <w:lang w:val="en-US"/>
              </w:rPr>
              <w:t>MSC</w:t>
            </w:r>
            <w:r>
              <w:rPr>
                <w:rFonts w:ascii="Arial" w:hAnsi="Arial" w:cs="Arial"/>
                <w:lang w:val="en-US"/>
              </w:rPr>
              <w:t xml:space="preserve"> </w:t>
            </w:r>
            <w:r w:rsidR="00101455" w:rsidRPr="00101455">
              <w:rPr>
                <w:rFonts w:ascii="Arial" w:hAnsi="Arial" w:cs="Arial"/>
                <w:lang w:val="en-US"/>
              </w:rPr>
              <w:t xml:space="preserve">1.1.1. </w:t>
            </w:r>
            <w:proofErr w:type="spellStart"/>
            <w:r w:rsidR="00101455" w:rsidRPr="00101455">
              <w:rPr>
                <w:rFonts w:ascii="Arial" w:hAnsi="Arial" w:cs="Arial"/>
                <w:lang w:val="en-US"/>
              </w:rPr>
              <w:t>Poticati</w:t>
            </w:r>
            <w:proofErr w:type="spellEnd"/>
            <w:r w:rsidR="00101455" w:rsidRPr="00101455">
              <w:rPr>
                <w:rFonts w:ascii="Arial" w:hAnsi="Arial" w:cs="Arial"/>
                <w:lang w:val="en-US"/>
              </w:rPr>
              <w:t xml:space="preserve"> </w:t>
            </w:r>
            <w:proofErr w:type="spellStart"/>
            <w:r w:rsidR="00101455" w:rsidRPr="00101455">
              <w:rPr>
                <w:rFonts w:ascii="Arial" w:hAnsi="Arial" w:cs="Arial"/>
                <w:lang w:val="en-US"/>
              </w:rPr>
              <w:t>projekte</w:t>
            </w:r>
            <w:proofErr w:type="spellEnd"/>
            <w:r w:rsidR="00101455" w:rsidRPr="00101455">
              <w:rPr>
                <w:rFonts w:ascii="Arial" w:hAnsi="Arial" w:cs="Arial"/>
                <w:lang w:val="en-US"/>
              </w:rPr>
              <w:t xml:space="preserve"> u </w:t>
            </w:r>
            <w:proofErr w:type="spellStart"/>
            <w:r w:rsidR="00101455" w:rsidRPr="00101455">
              <w:rPr>
                <w:rFonts w:ascii="Arial" w:hAnsi="Arial" w:cs="Arial"/>
                <w:lang w:val="en-US"/>
              </w:rPr>
              <w:t>skladu</w:t>
            </w:r>
            <w:proofErr w:type="spellEnd"/>
            <w:r w:rsidR="00101455" w:rsidRPr="00101455">
              <w:rPr>
                <w:rFonts w:ascii="Arial" w:hAnsi="Arial" w:cs="Arial"/>
                <w:lang w:val="en-US"/>
              </w:rPr>
              <w:t xml:space="preserve"> s </w:t>
            </w:r>
            <w:proofErr w:type="spellStart"/>
            <w:r w:rsidR="00101455" w:rsidRPr="00101455">
              <w:rPr>
                <w:rFonts w:ascii="Arial" w:hAnsi="Arial" w:cs="Arial"/>
                <w:lang w:val="en-US"/>
              </w:rPr>
              <w:t>prihvatnim</w:t>
            </w:r>
            <w:proofErr w:type="spellEnd"/>
            <w:r w:rsidR="00101455" w:rsidRPr="00101455">
              <w:rPr>
                <w:rFonts w:ascii="Arial" w:hAnsi="Arial" w:cs="Arial"/>
                <w:lang w:val="en-US"/>
              </w:rPr>
              <w:t xml:space="preserve"> </w:t>
            </w:r>
            <w:proofErr w:type="spellStart"/>
            <w:r w:rsidR="00101455" w:rsidRPr="00101455">
              <w:rPr>
                <w:rFonts w:ascii="Arial" w:hAnsi="Arial" w:cs="Arial"/>
                <w:lang w:val="en-US"/>
              </w:rPr>
              <w:t>kapacitetom</w:t>
            </w:r>
            <w:proofErr w:type="spellEnd"/>
            <w:r w:rsidR="00101455" w:rsidRPr="00101455">
              <w:rPr>
                <w:rFonts w:ascii="Arial" w:hAnsi="Arial" w:cs="Arial"/>
                <w:lang w:val="en-US"/>
              </w:rPr>
              <w:t xml:space="preserve"> </w:t>
            </w:r>
            <w:proofErr w:type="spellStart"/>
            <w:r w:rsidR="00101455" w:rsidRPr="00101455">
              <w:rPr>
                <w:rFonts w:ascii="Arial" w:hAnsi="Arial" w:cs="Arial"/>
                <w:lang w:val="en-US"/>
              </w:rPr>
              <w:t>prostora</w:t>
            </w:r>
            <w:proofErr w:type="spellEnd"/>
          </w:p>
        </w:tc>
      </w:tr>
      <w:tr w:rsidR="00CC18A9" w14:paraId="3A773344" w14:textId="77777777" w:rsidTr="0060120A">
        <w:trPr>
          <w:jc w:val="center"/>
        </w:trPr>
        <w:tc>
          <w:tcPr>
            <w:tcW w:w="2912" w:type="dxa"/>
          </w:tcPr>
          <w:p w14:paraId="1416C4E3" w14:textId="0D489CF6" w:rsidR="00CC18A9" w:rsidRPr="00B55077" w:rsidRDefault="00CC18A9" w:rsidP="00CC18A9">
            <w:pPr>
              <w:rPr>
                <w:rFonts w:ascii="Arial" w:hAnsi="Arial" w:cs="Arial"/>
              </w:rPr>
            </w:pPr>
            <w:proofErr w:type="spellStart"/>
            <w:r w:rsidRPr="001D05BE">
              <w:rPr>
                <w:rFonts w:ascii="Arial" w:hAnsi="Arial" w:cs="Arial"/>
                <w:lang w:val="en-US"/>
              </w:rPr>
              <w:t>Povezanost</w:t>
            </w:r>
            <w:proofErr w:type="spellEnd"/>
            <w:r w:rsidRPr="001D05BE">
              <w:rPr>
                <w:rFonts w:ascii="Arial" w:hAnsi="Arial" w:cs="Arial"/>
                <w:lang w:val="en-US"/>
              </w:rPr>
              <w:t xml:space="preserve"> </w:t>
            </w:r>
            <w:proofErr w:type="spellStart"/>
            <w:r w:rsidRPr="001D05BE">
              <w:rPr>
                <w:rFonts w:ascii="Arial" w:hAnsi="Arial" w:cs="Arial"/>
                <w:lang w:val="en-US"/>
              </w:rPr>
              <w:t>sa</w:t>
            </w:r>
            <w:proofErr w:type="spellEnd"/>
            <w:r w:rsidRPr="001D05BE">
              <w:rPr>
                <w:rFonts w:ascii="Arial" w:hAnsi="Arial" w:cs="Arial"/>
                <w:lang w:val="en-US"/>
              </w:rPr>
              <w:t xml:space="preserve"> Strategijom i </w:t>
            </w:r>
            <w:proofErr w:type="spellStart"/>
            <w:r w:rsidRPr="001D05BE">
              <w:rPr>
                <w:rFonts w:ascii="Arial" w:hAnsi="Arial" w:cs="Arial"/>
                <w:lang w:val="en-US"/>
              </w:rPr>
              <w:t>Nacionalnim</w:t>
            </w:r>
            <w:proofErr w:type="spellEnd"/>
            <w:r w:rsidRPr="001D05BE">
              <w:rPr>
                <w:rFonts w:ascii="Arial" w:hAnsi="Arial" w:cs="Arial"/>
                <w:lang w:val="en-US"/>
              </w:rPr>
              <w:t xml:space="preserve"> </w:t>
            </w:r>
            <w:proofErr w:type="spellStart"/>
            <w:r w:rsidRPr="001D05BE">
              <w:rPr>
                <w:rFonts w:ascii="Arial" w:hAnsi="Arial" w:cs="Arial"/>
                <w:lang w:val="en-US"/>
              </w:rPr>
              <w:t>planom</w:t>
            </w:r>
            <w:proofErr w:type="spellEnd"/>
          </w:p>
        </w:tc>
        <w:tc>
          <w:tcPr>
            <w:tcW w:w="6438" w:type="dxa"/>
          </w:tcPr>
          <w:p w14:paraId="35BA5126" w14:textId="77777777" w:rsidR="00CC18A9" w:rsidRPr="001D05BE" w:rsidRDefault="00CC18A9" w:rsidP="00CC18A9">
            <w:pPr>
              <w:rPr>
                <w:rFonts w:ascii="Arial" w:hAnsi="Arial" w:cs="Arial"/>
                <w:lang w:val="en-US"/>
              </w:rPr>
            </w:pPr>
            <w:proofErr w:type="spellStart"/>
            <w:r w:rsidRPr="001D05BE">
              <w:rPr>
                <w:rFonts w:ascii="Arial" w:hAnsi="Arial" w:cs="Arial"/>
                <w:lang w:val="en-US"/>
              </w:rPr>
              <w:t>Strateški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Turizam</w:t>
            </w:r>
            <w:proofErr w:type="spellEnd"/>
            <w:r w:rsidRPr="001D05BE">
              <w:rPr>
                <w:rFonts w:ascii="Arial" w:hAnsi="Arial" w:cs="Arial"/>
                <w:lang w:val="en-US"/>
              </w:rPr>
              <w:t xml:space="preserve"> </w:t>
            </w:r>
            <w:proofErr w:type="spellStart"/>
            <w:r w:rsidRPr="001D05BE">
              <w:rPr>
                <w:rFonts w:ascii="Arial" w:hAnsi="Arial" w:cs="Arial"/>
                <w:lang w:val="en-US"/>
              </w:rPr>
              <w:t>uz</w:t>
            </w:r>
            <w:proofErr w:type="spellEnd"/>
            <w:r w:rsidRPr="001D05BE">
              <w:rPr>
                <w:rFonts w:ascii="Arial" w:hAnsi="Arial" w:cs="Arial"/>
                <w:lang w:val="en-US"/>
              </w:rPr>
              <w:t xml:space="preserve"> </w:t>
            </w:r>
            <w:proofErr w:type="spellStart"/>
            <w:r w:rsidRPr="001D05BE">
              <w:rPr>
                <w:rFonts w:ascii="Arial" w:hAnsi="Arial" w:cs="Arial"/>
                <w:lang w:val="en-US"/>
              </w:rPr>
              <w:t>očuvan</w:t>
            </w:r>
            <w:proofErr w:type="spellEnd"/>
            <w:r w:rsidRPr="001D05BE">
              <w:rPr>
                <w:rFonts w:ascii="Arial" w:hAnsi="Arial" w:cs="Arial"/>
                <w:lang w:val="en-US"/>
              </w:rPr>
              <w:t xml:space="preserve"> </w:t>
            </w:r>
            <w:proofErr w:type="spellStart"/>
            <w:r w:rsidRPr="001D05BE">
              <w:rPr>
                <w:rFonts w:ascii="Arial" w:hAnsi="Arial" w:cs="Arial"/>
                <w:lang w:val="en-US"/>
              </w:rPr>
              <w:t>okoliš</w:t>
            </w:r>
            <w:proofErr w:type="spellEnd"/>
            <w:r w:rsidRPr="001D05BE">
              <w:rPr>
                <w:rFonts w:ascii="Arial" w:hAnsi="Arial" w:cs="Arial"/>
                <w:lang w:val="en-US"/>
              </w:rPr>
              <w:t xml:space="preserve">, </w:t>
            </w:r>
            <w:proofErr w:type="spellStart"/>
            <w:r w:rsidRPr="001D05BE">
              <w:rPr>
                <w:rFonts w:ascii="Arial" w:hAnsi="Arial" w:cs="Arial"/>
                <w:lang w:val="en-US"/>
              </w:rPr>
              <w:t>prostor</w:t>
            </w:r>
            <w:proofErr w:type="spellEnd"/>
            <w:r w:rsidRPr="001D05BE">
              <w:rPr>
                <w:rFonts w:ascii="Arial" w:hAnsi="Arial" w:cs="Arial"/>
                <w:lang w:val="en-US"/>
              </w:rPr>
              <w:t xml:space="preserve"> i </w:t>
            </w:r>
            <w:proofErr w:type="spellStart"/>
            <w:r w:rsidRPr="001D05BE">
              <w:rPr>
                <w:rFonts w:ascii="Arial" w:hAnsi="Arial" w:cs="Arial"/>
                <w:lang w:val="en-US"/>
              </w:rPr>
              <w:t>klimu</w:t>
            </w:r>
            <w:proofErr w:type="spellEnd"/>
          </w:p>
          <w:p w14:paraId="488BE905" w14:textId="47C7F918" w:rsidR="00CC18A9" w:rsidRPr="00374470" w:rsidRDefault="00CC18A9" w:rsidP="00CC18A9">
            <w:pPr>
              <w:rPr>
                <w:rFonts w:ascii="Arial" w:hAnsi="Arial" w:cs="Arial"/>
              </w:rPr>
            </w:pPr>
            <w:proofErr w:type="spellStart"/>
            <w:r w:rsidRPr="001D05BE">
              <w:rPr>
                <w:rFonts w:ascii="Arial" w:hAnsi="Arial" w:cs="Arial"/>
                <w:lang w:val="en-US"/>
              </w:rPr>
              <w:t>Posebni</w:t>
            </w:r>
            <w:proofErr w:type="spellEnd"/>
            <w:r w:rsidRPr="001D05BE">
              <w:rPr>
                <w:rFonts w:ascii="Arial" w:hAnsi="Arial" w:cs="Arial"/>
                <w:lang w:val="en-US"/>
              </w:rPr>
              <w:t xml:space="preserve"> </w:t>
            </w:r>
            <w:proofErr w:type="spellStart"/>
            <w:r w:rsidRPr="001D05BE">
              <w:rPr>
                <w:rFonts w:ascii="Arial" w:hAnsi="Arial" w:cs="Arial"/>
                <w:lang w:val="en-US"/>
              </w:rPr>
              <w:t>cilj</w:t>
            </w:r>
            <w:proofErr w:type="spellEnd"/>
            <w:r w:rsidRPr="001D05BE">
              <w:rPr>
                <w:rFonts w:ascii="Arial" w:hAnsi="Arial" w:cs="Arial"/>
                <w:lang w:val="en-US"/>
              </w:rPr>
              <w:t xml:space="preserve">: </w:t>
            </w:r>
            <w:proofErr w:type="spellStart"/>
            <w:r w:rsidRPr="001D05BE">
              <w:rPr>
                <w:rFonts w:ascii="Arial" w:hAnsi="Arial" w:cs="Arial"/>
                <w:lang w:val="en-US"/>
              </w:rPr>
              <w:t>Smanjenje</w:t>
            </w:r>
            <w:proofErr w:type="spellEnd"/>
            <w:r w:rsidRPr="001D05BE">
              <w:rPr>
                <w:rFonts w:ascii="Arial" w:hAnsi="Arial" w:cs="Arial"/>
                <w:lang w:val="en-US"/>
              </w:rPr>
              <w:t xml:space="preserve"> </w:t>
            </w:r>
            <w:proofErr w:type="spellStart"/>
            <w:r w:rsidRPr="001D05BE">
              <w:rPr>
                <w:rFonts w:ascii="Arial" w:hAnsi="Arial" w:cs="Arial"/>
                <w:lang w:val="en-US"/>
              </w:rPr>
              <w:t>negativnog</w:t>
            </w:r>
            <w:proofErr w:type="spellEnd"/>
            <w:r w:rsidRPr="001D05BE">
              <w:rPr>
                <w:rFonts w:ascii="Arial" w:hAnsi="Arial" w:cs="Arial"/>
                <w:lang w:val="en-US"/>
              </w:rPr>
              <w:t xml:space="preserve"> </w:t>
            </w:r>
            <w:proofErr w:type="spellStart"/>
            <w:r w:rsidRPr="001D05BE">
              <w:rPr>
                <w:rFonts w:ascii="Arial" w:hAnsi="Arial" w:cs="Arial"/>
                <w:lang w:val="en-US"/>
              </w:rPr>
              <w:t>utjecaja</w:t>
            </w:r>
            <w:proofErr w:type="spellEnd"/>
            <w:r w:rsidRPr="001D05BE">
              <w:rPr>
                <w:rFonts w:ascii="Arial" w:hAnsi="Arial" w:cs="Arial"/>
                <w:lang w:val="en-US"/>
              </w:rPr>
              <w:t xml:space="preserve"> </w:t>
            </w:r>
            <w:proofErr w:type="spellStart"/>
            <w:r w:rsidRPr="001D05BE">
              <w:rPr>
                <w:rFonts w:ascii="Arial" w:hAnsi="Arial" w:cs="Arial"/>
                <w:lang w:val="en-US"/>
              </w:rPr>
              <w:t>turizma</w:t>
            </w:r>
            <w:proofErr w:type="spellEnd"/>
            <w:r w:rsidRPr="001D05BE">
              <w:rPr>
                <w:rFonts w:ascii="Arial" w:hAnsi="Arial" w:cs="Arial"/>
                <w:lang w:val="en-US"/>
              </w:rPr>
              <w:t xml:space="preserve"> na </w:t>
            </w:r>
            <w:proofErr w:type="spellStart"/>
            <w:r w:rsidRPr="001D05BE">
              <w:rPr>
                <w:rFonts w:ascii="Arial" w:hAnsi="Arial" w:cs="Arial"/>
                <w:lang w:val="en-US"/>
              </w:rPr>
              <w:t>sastavnice</w:t>
            </w:r>
            <w:proofErr w:type="spellEnd"/>
            <w:r w:rsidRPr="001D05BE">
              <w:rPr>
                <w:rFonts w:ascii="Arial" w:hAnsi="Arial" w:cs="Arial"/>
                <w:lang w:val="en-US"/>
              </w:rPr>
              <w:t xml:space="preserve"> </w:t>
            </w:r>
            <w:proofErr w:type="spellStart"/>
            <w:r w:rsidRPr="001D05BE">
              <w:rPr>
                <w:rFonts w:ascii="Arial" w:hAnsi="Arial" w:cs="Arial"/>
                <w:lang w:val="en-US"/>
              </w:rPr>
              <w:t>okoliša</w:t>
            </w:r>
            <w:proofErr w:type="spellEnd"/>
            <w:r w:rsidRPr="001D05BE">
              <w:rPr>
                <w:rFonts w:ascii="Arial" w:hAnsi="Arial" w:cs="Arial"/>
                <w:lang w:val="en-US"/>
              </w:rPr>
              <w:t xml:space="preserve">, </w:t>
            </w:r>
            <w:proofErr w:type="spellStart"/>
            <w:r w:rsidRPr="001D05BE">
              <w:rPr>
                <w:rFonts w:ascii="Arial" w:hAnsi="Arial" w:cs="Arial"/>
                <w:lang w:val="en-US"/>
              </w:rPr>
              <w:t>prirodu</w:t>
            </w:r>
            <w:proofErr w:type="spellEnd"/>
            <w:r w:rsidRPr="001D05BE">
              <w:rPr>
                <w:rFonts w:ascii="Arial" w:hAnsi="Arial" w:cs="Arial"/>
                <w:lang w:val="en-US"/>
              </w:rPr>
              <w:t xml:space="preserve"> i </w:t>
            </w:r>
            <w:r>
              <w:rPr>
                <w:rFonts w:ascii="Arial" w:hAnsi="Arial" w:cs="Arial"/>
                <w:lang w:val="en-US"/>
              </w:rPr>
              <w:t xml:space="preserve">proctor </w:t>
            </w:r>
          </w:p>
        </w:tc>
      </w:tr>
      <w:tr w:rsidR="00CC18A9" w14:paraId="12CC53D9" w14:textId="77777777" w:rsidTr="0060120A">
        <w:trPr>
          <w:jc w:val="center"/>
        </w:trPr>
        <w:tc>
          <w:tcPr>
            <w:tcW w:w="2912" w:type="dxa"/>
          </w:tcPr>
          <w:p w14:paraId="0F838BEA" w14:textId="77777777" w:rsidR="00CC18A9" w:rsidRPr="00B55077" w:rsidRDefault="00CC18A9" w:rsidP="00CC18A9">
            <w:pPr>
              <w:rPr>
                <w:rFonts w:ascii="Arial" w:hAnsi="Arial" w:cs="Arial"/>
              </w:rPr>
            </w:pPr>
            <w:r w:rsidRPr="00B55077">
              <w:rPr>
                <w:rFonts w:ascii="Arial" w:hAnsi="Arial" w:cs="Arial"/>
              </w:rPr>
              <w:lastRenderedPageBreak/>
              <w:t>Poseban značaj za destinaciju</w:t>
            </w:r>
          </w:p>
        </w:tc>
        <w:tc>
          <w:tcPr>
            <w:tcW w:w="6438" w:type="dxa"/>
          </w:tcPr>
          <w:p w14:paraId="449B3EFD" w14:textId="54214DFE" w:rsidR="00CC18A9" w:rsidRPr="00B55077" w:rsidRDefault="00CC18A9" w:rsidP="00CC18A9">
            <w:pPr>
              <w:rPr>
                <w:rFonts w:ascii="Arial" w:hAnsi="Arial" w:cs="Arial"/>
              </w:rPr>
            </w:pPr>
            <w:r>
              <w:rPr>
                <w:rFonts w:ascii="Arial" w:hAnsi="Arial" w:cs="Arial"/>
              </w:rPr>
              <w:t xml:space="preserve">DA - </w:t>
            </w:r>
            <w:r w:rsidRPr="00374470">
              <w:rPr>
                <w:rFonts w:ascii="Arial" w:hAnsi="Arial" w:cs="Arial"/>
              </w:rPr>
              <w:t>Projekt izravno doprinosi poboljšanju demografskih trendova i privlačnosti Općine Lekenik za obitelji, osiguravajući kvalitetne predškolske kapacitete.</w:t>
            </w:r>
          </w:p>
        </w:tc>
      </w:tr>
      <w:tr w:rsidR="00CC18A9" w14:paraId="48A1293D" w14:textId="77777777" w:rsidTr="0060120A">
        <w:trPr>
          <w:jc w:val="center"/>
        </w:trPr>
        <w:tc>
          <w:tcPr>
            <w:tcW w:w="2912" w:type="dxa"/>
          </w:tcPr>
          <w:p w14:paraId="43B97304" w14:textId="77777777" w:rsidR="00CC18A9" w:rsidRPr="00B55077" w:rsidRDefault="00CC18A9" w:rsidP="00CC18A9">
            <w:pPr>
              <w:rPr>
                <w:rFonts w:ascii="Arial" w:hAnsi="Arial" w:cs="Arial"/>
              </w:rPr>
            </w:pPr>
            <w:r w:rsidRPr="00B55077">
              <w:rPr>
                <w:rFonts w:ascii="Arial" w:hAnsi="Arial" w:cs="Arial"/>
              </w:rPr>
              <w:t>Doprinos održivosti</w:t>
            </w:r>
          </w:p>
        </w:tc>
        <w:tc>
          <w:tcPr>
            <w:tcW w:w="6438" w:type="dxa"/>
          </w:tcPr>
          <w:p w14:paraId="7A84A74E" w14:textId="77777777" w:rsidR="00CC18A9" w:rsidRPr="00374470" w:rsidRDefault="00CC18A9" w:rsidP="00CC18A9">
            <w:pPr>
              <w:rPr>
                <w:rFonts w:ascii="Arial" w:hAnsi="Arial" w:cs="Arial"/>
              </w:rPr>
            </w:pPr>
            <w:r w:rsidRPr="00374470">
              <w:rPr>
                <w:rFonts w:ascii="Arial" w:hAnsi="Arial" w:cs="Arial"/>
              </w:rPr>
              <w:t>• Povećanje kapaciteta za predškolski odgoj</w:t>
            </w:r>
          </w:p>
          <w:p w14:paraId="4E134369" w14:textId="77777777" w:rsidR="00CC18A9" w:rsidRPr="00374470" w:rsidRDefault="00CC18A9" w:rsidP="00CC18A9">
            <w:pPr>
              <w:rPr>
                <w:rFonts w:ascii="Arial" w:hAnsi="Arial" w:cs="Arial"/>
              </w:rPr>
            </w:pPr>
            <w:r w:rsidRPr="00374470">
              <w:rPr>
                <w:rFonts w:ascii="Arial" w:hAnsi="Arial" w:cs="Arial"/>
              </w:rPr>
              <w:t>• Poticanje demografske obnove</w:t>
            </w:r>
          </w:p>
          <w:p w14:paraId="20C53579" w14:textId="540DF886" w:rsidR="00CC18A9" w:rsidRPr="00B55077" w:rsidRDefault="00CC18A9" w:rsidP="00CC18A9">
            <w:pPr>
              <w:rPr>
                <w:rFonts w:ascii="Arial" w:hAnsi="Arial" w:cs="Arial"/>
              </w:rPr>
            </w:pPr>
            <w:r w:rsidRPr="00374470">
              <w:rPr>
                <w:rFonts w:ascii="Arial" w:hAnsi="Arial" w:cs="Arial"/>
              </w:rPr>
              <w:t>• Korištenje suvremenih, energetski učinkovitih standarda gradnje.</w:t>
            </w:r>
          </w:p>
        </w:tc>
      </w:tr>
      <w:tr w:rsidR="00CC18A9" w14:paraId="082906AB" w14:textId="77777777" w:rsidTr="0060120A">
        <w:trPr>
          <w:jc w:val="center"/>
        </w:trPr>
        <w:tc>
          <w:tcPr>
            <w:tcW w:w="2912" w:type="dxa"/>
          </w:tcPr>
          <w:p w14:paraId="69B7F188" w14:textId="77777777" w:rsidR="00CC18A9" w:rsidRPr="00B55077" w:rsidRDefault="00CC18A9" w:rsidP="00CC18A9">
            <w:pPr>
              <w:rPr>
                <w:rFonts w:ascii="Arial" w:hAnsi="Arial" w:cs="Arial"/>
              </w:rPr>
            </w:pPr>
            <w:r w:rsidRPr="00B55077">
              <w:rPr>
                <w:rFonts w:ascii="Arial" w:hAnsi="Arial" w:cs="Arial"/>
              </w:rPr>
              <w:t>Nositelj</w:t>
            </w:r>
          </w:p>
        </w:tc>
        <w:tc>
          <w:tcPr>
            <w:tcW w:w="6438" w:type="dxa"/>
          </w:tcPr>
          <w:p w14:paraId="50B9EF95" w14:textId="1D8BFBFB" w:rsidR="00CC18A9" w:rsidRPr="00B55077" w:rsidRDefault="00CC18A9" w:rsidP="00CC18A9">
            <w:pPr>
              <w:rPr>
                <w:rFonts w:ascii="Arial" w:hAnsi="Arial" w:cs="Arial"/>
              </w:rPr>
            </w:pPr>
            <w:r w:rsidRPr="00374470">
              <w:rPr>
                <w:rFonts w:ascii="Arial" w:hAnsi="Arial" w:cs="Arial"/>
              </w:rPr>
              <w:t>Općina Lekenik</w:t>
            </w:r>
          </w:p>
        </w:tc>
      </w:tr>
      <w:tr w:rsidR="00CC18A9" w14:paraId="6ECBCFDA" w14:textId="77777777" w:rsidTr="0060120A">
        <w:trPr>
          <w:jc w:val="center"/>
        </w:trPr>
        <w:tc>
          <w:tcPr>
            <w:tcW w:w="2912" w:type="dxa"/>
          </w:tcPr>
          <w:p w14:paraId="28F171F0" w14:textId="77777777" w:rsidR="00CC18A9" w:rsidRPr="00B55077" w:rsidRDefault="00CC18A9" w:rsidP="00CC18A9">
            <w:pPr>
              <w:rPr>
                <w:rFonts w:ascii="Arial" w:hAnsi="Arial" w:cs="Arial"/>
              </w:rPr>
            </w:pPr>
            <w:r w:rsidRPr="00B55077">
              <w:rPr>
                <w:rFonts w:ascii="Arial" w:hAnsi="Arial" w:cs="Arial"/>
              </w:rPr>
              <w:t>Lokacija provedbe</w:t>
            </w:r>
          </w:p>
        </w:tc>
        <w:tc>
          <w:tcPr>
            <w:tcW w:w="6438" w:type="dxa"/>
          </w:tcPr>
          <w:p w14:paraId="51ACD748" w14:textId="39310859" w:rsidR="00CC18A9" w:rsidRPr="00B55077" w:rsidRDefault="00CC18A9" w:rsidP="00CC18A9">
            <w:pPr>
              <w:rPr>
                <w:rFonts w:ascii="Arial" w:hAnsi="Arial" w:cs="Arial"/>
              </w:rPr>
            </w:pPr>
            <w:r w:rsidRPr="00374470">
              <w:rPr>
                <w:rFonts w:ascii="Arial" w:hAnsi="Arial" w:cs="Arial"/>
              </w:rPr>
              <w:t>Lekenik</w:t>
            </w:r>
          </w:p>
        </w:tc>
      </w:tr>
      <w:tr w:rsidR="00CC18A9" w14:paraId="73A18C12" w14:textId="77777777" w:rsidTr="0060120A">
        <w:trPr>
          <w:jc w:val="center"/>
        </w:trPr>
        <w:tc>
          <w:tcPr>
            <w:tcW w:w="2912" w:type="dxa"/>
          </w:tcPr>
          <w:p w14:paraId="1BF1D136" w14:textId="77777777" w:rsidR="00CC18A9" w:rsidRPr="00B55077" w:rsidRDefault="00CC18A9" w:rsidP="00CC18A9">
            <w:pPr>
              <w:rPr>
                <w:rFonts w:ascii="Arial" w:hAnsi="Arial" w:cs="Arial"/>
              </w:rPr>
            </w:pPr>
            <w:r w:rsidRPr="00B55077">
              <w:rPr>
                <w:rFonts w:ascii="Arial" w:hAnsi="Arial" w:cs="Arial"/>
              </w:rPr>
              <w:t>Planirani rokovi provedbe</w:t>
            </w:r>
          </w:p>
        </w:tc>
        <w:tc>
          <w:tcPr>
            <w:tcW w:w="6438" w:type="dxa"/>
          </w:tcPr>
          <w:p w14:paraId="26F3D791" w14:textId="4107247A" w:rsidR="00CC18A9" w:rsidRPr="00B55077" w:rsidRDefault="00CC18A9" w:rsidP="00CC18A9">
            <w:pPr>
              <w:rPr>
                <w:rFonts w:ascii="Arial" w:hAnsi="Arial" w:cs="Arial"/>
              </w:rPr>
            </w:pPr>
            <w:r w:rsidRPr="00374470">
              <w:rPr>
                <w:rFonts w:ascii="Arial" w:hAnsi="Arial" w:cs="Arial"/>
              </w:rPr>
              <w:t>Do 16.03.2026.</w:t>
            </w:r>
          </w:p>
        </w:tc>
      </w:tr>
      <w:tr w:rsidR="00CC18A9" w14:paraId="2B437924" w14:textId="77777777" w:rsidTr="0060120A">
        <w:trPr>
          <w:jc w:val="center"/>
        </w:trPr>
        <w:tc>
          <w:tcPr>
            <w:tcW w:w="2912" w:type="dxa"/>
          </w:tcPr>
          <w:p w14:paraId="178789CD" w14:textId="77777777" w:rsidR="00CC18A9" w:rsidRPr="00B55077" w:rsidRDefault="00CC18A9" w:rsidP="00CC18A9">
            <w:pPr>
              <w:rPr>
                <w:rFonts w:ascii="Arial" w:hAnsi="Arial" w:cs="Arial"/>
              </w:rPr>
            </w:pPr>
            <w:r w:rsidRPr="00B55077">
              <w:rPr>
                <w:rFonts w:ascii="Arial" w:hAnsi="Arial" w:cs="Arial"/>
              </w:rPr>
              <w:t>Procijenjena vrijednost</w:t>
            </w:r>
          </w:p>
        </w:tc>
        <w:tc>
          <w:tcPr>
            <w:tcW w:w="6438" w:type="dxa"/>
          </w:tcPr>
          <w:p w14:paraId="45BE294E" w14:textId="69ED374A" w:rsidR="00CC18A9" w:rsidRPr="00B55077" w:rsidRDefault="00CC18A9" w:rsidP="00CC18A9">
            <w:pPr>
              <w:rPr>
                <w:rFonts w:ascii="Arial" w:hAnsi="Arial" w:cs="Arial"/>
              </w:rPr>
            </w:pPr>
            <w:r w:rsidRPr="00374470">
              <w:rPr>
                <w:rFonts w:ascii="Arial" w:hAnsi="Arial" w:cs="Arial"/>
              </w:rPr>
              <w:t>1.720.087,60 EUR</w:t>
            </w:r>
          </w:p>
        </w:tc>
      </w:tr>
      <w:tr w:rsidR="00CC18A9" w14:paraId="39CD1183" w14:textId="77777777" w:rsidTr="0060120A">
        <w:trPr>
          <w:jc w:val="center"/>
        </w:trPr>
        <w:tc>
          <w:tcPr>
            <w:tcW w:w="2912" w:type="dxa"/>
          </w:tcPr>
          <w:p w14:paraId="568B31D1" w14:textId="77777777" w:rsidR="00CC18A9" w:rsidRPr="00B55077" w:rsidRDefault="00CC18A9" w:rsidP="00CC18A9">
            <w:pPr>
              <w:rPr>
                <w:rFonts w:ascii="Arial" w:hAnsi="Arial" w:cs="Arial"/>
              </w:rPr>
            </w:pPr>
            <w:r w:rsidRPr="00B55077">
              <w:rPr>
                <w:rFonts w:ascii="Arial" w:hAnsi="Arial" w:cs="Arial"/>
              </w:rPr>
              <w:t>Izvori financiranja</w:t>
            </w:r>
          </w:p>
        </w:tc>
        <w:tc>
          <w:tcPr>
            <w:tcW w:w="6438" w:type="dxa"/>
          </w:tcPr>
          <w:p w14:paraId="5984A18C" w14:textId="77777777" w:rsidR="00CC18A9" w:rsidRPr="00374470" w:rsidRDefault="00CC18A9" w:rsidP="00CC18A9">
            <w:pPr>
              <w:rPr>
                <w:rFonts w:ascii="Arial" w:hAnsi="Arial" w:cs="Arial"/>
              </w:rPr>
            </w:pPr>
            <w:r w:rsidRPr="00374470">
              <w:rPr>
                <w:rFonts w:ascii="Arial" w:hAnsi="Arial" w:cs="Arial"/>
              </w:rPr>
              <w:t>• NPOO C31.R1-I1.01 (1.720.087,60 EUR)</w:t>
            </w:r>
          </w:p>
          <w:p w14:paraId="52163A72" w14:textId="50364EED" w:rsidR="00CC18A9" w:rsidRPr="00B55077" w:rsidRDefault="00CC18A9" w:rsidP="00CC18A9">
            <w:pPr>
              <w:rPr>
                <w:rFonts w:ascii="Arial" w:hAnsi="Arial" w:cs="Arial"/>
              </w:rPr>
            </w:pPr>
            <w:r w:rsidRPr="00374470">
              <w:rPr>
                <w:rFonts w:ascii="Arial" w:hAnsi="Arial" w:cs="Arial"/>
              </w:rPr>
              <w:t>• Vlastita sredstva Općine za stručni i projektantski nadzor</w:t>
            </w:r>
          </w:p>
        </w:tc>
      </w:tr>
      <w:tr w:rsidR="00CC18A9" w14:paraId="006C05E0" w14:textId="77777777" w:rsidTr="0060120A">
        <w:trPr>
          <w:jc w:val="center"/>
        </w:trPr>
        <w:tc>
          <w:tcPr>
            <w:tcW w:w="2912" w:type="dxa"/>
          </w:tcPr>
          <w:p w14:paraId="0B25B03A" w14:textId="77777777" w:rsidR="00CC18A9" w:rsidRPr="00B55077" w:rsidRDefault="00CC18A9" w:rsidP="00CC18A9">
            <w:pPr>
              <w:rPr>
                <w:rFonts w:ascii="Arial" w:hAnsi="Arial" w:cs="Arial"/>
              </w:rPr>
            </w:pPr>
            <w:r w:rsidRPr="00B55077">
              <w:rPr>
                <w:rFonts w:ascii="Arial" w:hAnsi="Arial" w:cs="Arial"/>
              </w:rPr>
              <w:t>Status dokumentacije</w:t>
            </w:r>
          </w:p>
        </w:tc>
        <w:tc>
          <w:tcPr>
            <w:tcW w:w="6438" w:type="dxa"/>
          </w:tcPr>
          <w:p w14:paraId="3FE6482F" w14:textId="4A91CED9" w:rsidR="00CC18A9" w:rsidRPr="00B55077" w:rsidRDefault="00CC18A9" w:rsidP="00CC18A9">
            <w:pPr>
              <w:rPr>
                <w:rFonts w:ascii="Arial" w:hAnsi="Arial" w:cs="Arial"/>
              </w:rPr>
            </w:pPr>
            <w:r w:rsidRPr="00374470">
              <w:rPr>
                <w:rFonts w:ascii="Arial" w:hAnsi="Arial" w:cs="Arial"/>
              </w:rPr>
              <w:t>Ugovor o dodjeli bespovratnih sredstava sklopljen; odabran nadzor (SOLOMUN INŽENJERING d.o.o.); u izradi prijedlog ugovora za gradnju i nadzor; projekt u tijeku.</w:t>
            </w:r>
          </w:p>
        </w:tc>
      </w:tr>
    </w:tbl>
    <w:p w14:paraId="06024585" w14:textId="77777777" w:rsidR="00374470" w:rsidRDefault="00374470" w:rsidP="00E41A8B">
      <w:pPr>
        <w:rPr>
          <w:rFonts w:ascii="Arial" w:hAnsi="Arial" w:cs="Arial"/>
          <w:sz w:val="26"/>
          <w:szCs w:val="26"/>
        </w:rPr>
      </w:pPr>
    </w:p>
    <w:p w14:paraId="44B1F971" w14:textId="23A5D9CF" w:rsidR="00FF0A3B" w:rsidRPr="00131363" w:rsidRDefault="009F4DF8" w:rsidP="00131363">
      <w:pPr>
        <w:rPr>
          <w:rFonts w:ascii="Arial" w:hAnsi="Arial" w:cs="Arial"/>
          <w:b/>
          <w:color w:val="538135" w:themeColor="accent6" w:themeShade="BF"/>
          <w:sz w:val="24"/>
          <w:szCs w:val="24"/>
        </w:rPr>
      </w:pPr>
      <w:r w:rsidRPr="00131363">
        <w:rPr>
          <w:rFonts w:ascii="Arial" w:hAnsi="Arial" w:cs="Arial"/>
          <w:b/>
          <w:color w:val="538135" w:themeColor="accent6" w:themeShade="BF"/>
          <w:sz w:val="24"/>
          <w:szCs w:val="24"/>
        </w:rPr>
        <w:t>OSTALI PROJEKTI</w:t>
      </w:r>
    </w:p>
    <w:p w14:paraId="2C6A1987" w14:textId="77777777" w:rsidR="002825EC" w:rsidRDefault="002825EC" w:rsidP="00E41A8B">
      <w:pPr>
        <w:rPr>
          <w:rFonts w:ascii="Arial" w:hAnsi="Arial" w:cs="Arial"/>
          <w:sz w:val="26"/>
          <w:szCs w:val="26"/>
        </w:rPr>
      </w:pPr>
    </w:p>
    <w:p w14:paraId="6ED98198" w14:textId="01C7AD83" w:rsidR="002825EC" w:rsidRDefault="000879F3" w:rsidP="002825EC">
      <w:pPr>
        <w:spacing w:after="0"/>
        <w:jc w:val="center"/>
        <w:rPr>
          <w:rFonts w:ascii="Arial" w:hAnsi="Arial" w:cs="Arial"/>
          <w:i/>
        </w:rPr>
      </w:pPr>
      <w:bookmarkStart w:id="34" w:name="_Hlk221568814"/>
      <w:r w:rsidRPr="002825EC">
        <w:rPr>
          <w:rFonts w:ascii="Arial" w:hAnsi="Arial" w:cs="Arial"/>
          <w:i/>
        </w:rPr>
        <w:t>Tablica</w:t>
      </w:r>
      <w:r w:rsidR="00AF297B">
        <w:rPr>
          <w:rFonts w:ascii="Arial" w:hAnsi="Arial" w:cs="Arial"/>
          <w:i/>
        </w:rPr>
        <w:t xml:space="preserve"> </w:t>
      </w:r>
      <w:r w:rsidR="00F3565D">
        <w:rPr>
          <w:rFonts w:ascii="Arial" w:hAnsi="Arial" w:cs="Arial"/>
          <w:i/>
        </w:rPr>
        <w:t>16</w:t>
      </w:r>
      <w:r w:rsidRPr="002825EC">
        <w:rPr>
          <w:rFonts w:ascii="Arial" w:hAnsi="Arial" w:cs="Arial"/>
          <w:i/>
        </w:rPr>
        <w:t>: Potencijalni projekti za mandatno razdoblje 2025</w:t>
      </w:r>
      <w:r w:rsidR="002825EC">
        <w:rPr>
          <w:rFonts w:ascii="Arial" w:hAnsi="Arial" w:cs="Arial"/>
          <w:i/>
        </w:rPr>
        <w:t>.</w:t>
      </w:r>
      <w:r w:rsidRPr="002825EC">
        <w:rPr>
          <w:rFonts w:ascii="Arial" w:hAnsi="Arial" w:cs="Arial"/>
          <w:i/>
        </w:rPr>
        <w:t>-2029. godine</w:t>
      </w:r>
    </w:p>
    <w:tbl>
      <w:tblPr>
        <w:tblStyle w:val="Reetkatablice39"/>
        <w:tblW w:w="0" w:type="auto"/>
        <w:jc w:val="center"/>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8640"/>
      </w:tblGrid>
      <w:tr w:rsidR="00963C2B" w:rsidRPr="00B66224" w14:paraId="1E9BC53D" w14:textId="77777777" w:rsidTr="00B66224">
        <w:trPr>
          <w:jc w:val="center"/>
        </w:trPr>
        <w:tc>
          <w:tcPr>
            <w:tcW w:w="8640" w:type="dxa"/>
            <w:shd w:val="clear" w:color="auto" w:fill="767171" w:themeFill="background2" w:themeFillShade="80"/>
          </w:tcPr>
          <w:bookmarkEnd w:id="34"/>
          <w:p w14:paraId="73E47650" w14:textId="4AAE16B3" w:rsidR="00963C2B" w:rsidRPr="00B66224" w:rsidRDefault="00963C2B" w:rsidP="00B66224">
            <w:pPr>
              <w:jc w:val="center"/>
              <w:rPr>
                <w:rFonts w:ascii="Arial" w:hAnsi="Arial" w:cs="Arial"/>
                <w:b/>
                <w:lang w:val="en-US"/>
              </w:rPr>
            </w:pPr>
            <w:r w:rsidRPr="00B66224">
              <w:rPr>
                <w:rFonts w:ascii="Arial" w:hAnsi="Arial" w:cs="Arial"/>
                <w:b/>
                <w:color w:val="FFFFFF" w:themeColor="background1"/>
                <w:lang w:val="en-US"/>
              </w:rPr>
              <w:t>NAZIV PROJEKTA</w:t>
            </w:r>
          </w:p>
        </w:tc>
      </w:tr>
      <w:tr w:rsidR="00963C2B" w:rsidRPr="00B66224" w14:paraId="35F62D48" w14:textId="77777777" w:rsidTr="00B66224">
        <w:trPr>
          <w:jc w:val="center"/>
        </w:trPr>
        <w:tc>
          <w:tcPr>
            <w:tcW w:w="8640" w:type="dxa"/>
          </w:tcPr>
          <w:p w14:paraId="60DE2A9D" w14:textId="77777777" w:rsidR="00963C2B" w:rsidRPr="00231068" w:rsidRDefault="00231068" w:rsidP="00963C2B">
            <w:pPr>
              <w:rPr>
                <w:rFonts w:ascii="Arial" w:hAnsi="Arial" w:cs="Arial"/>
                <w:b/>
                <w:lang w:val="en-US"/>
              </w:rPr>
            </w:pPr>
            <w:proofErr w:type="spellStart"/>
            <w:r w:rsidRPr="00231068">
              <w:rPr>
                <w:rFonts w:ascii="Arial" w:hAnsi="Arial" w:cs="Arial"/>
                <w:b/>
                <w:lang w:val="en-US"/>
              </w:rPr>
              <w:t>Gradnja</w:t>
            </w:r>
            <w:proofErr w:type="spellEnd"/>
            <w:r w:rsidRPr="00231068">
              <w:rPr>
                <w:rFonts w:ascii="Arial" w:hAnsi="Arial" w:cs="Arial"/>
                <w:b/>
                <w:lang w:val="en-US"/>
              </w:rPr>
              <w:t xml:space="preserve"> </w:t>
            </w:r>
            <w:proofErr w:type="spellStart"/>
            <w:r w:rsidRPr="00231068">
              <w:rPr>
                <w:rFonts w:ascii="Arial" w:hAnsi="Arial" w:cs="Arial"/>
                <w:b/>
                <w:lang w:val="en-US"/>
              </w:rPr>
              <w:t>Poduzetničkog</w:t>
            </w:r>
            <w:proofErr w:type="spellEnd"/>
            <w:r w:rsidRPr="00231068">
              <w:rPr>
                <w:rFonts w:ascii="Arial" w:hAnsi="Arial" w:cs="Arial"/>
                <w:b/>
                <w:lang w:val="en-US"/>
              </w:rPr>
              <w:t xml:space="preserve"> </w:t>
            </w:r>
            <w:proofErr w:type="spellStart"/>
            <w:r w:rsidRPr="00231068">
              <w:rPr>
                <w:rFonts w:ascii="Arial" w:hAnsi="Arial" w:cs="Arial"/>
                <w:b/>
                <w:lang w:val="en-US"/>
              </w:rPr>
              <w:t>inkubatora</w:t>
            </w:r>
            <w:proofErr w:type="spellEnd"/>
            <w:r w:rsidRPr="00231068">
              <w:rPr>
                <w:rFonts w:ascii="Arial" w:hAnsi="Arial" w:cs="Arial"/>
                <w:b/>
                <w:lang w:val="en-US"/>
              </w:rPr>
              <w:t xml:space="preserve"> </w:t>
            </w:r>
            <w:proofErr w:type="spellStart"/>
            <w:r w:rsidRPr="00231068">
              <w:rPr>
                <w:rFonts w:ascii="Arial" w:hAnsi="Arial" w:cs="Arial"/>
                <w:b/>
                <w:lang w:val="en-US"/>
              </w:rPr>
              <w:t>Lekenik</w:t>
            </w:r>
            <w:proofErr w:type="spellEnd"/>
            <w:r w:rsidRPr="00231068">
              <w:rPr>
                <w:rFonts w:ascii="Arial" w:hAnsi="Arial" w:cs="Arial"/>
                <w:b/>
                <w:lang w:val="en-US"/>
              </w:rPr>
              <w:t xml:space="preserve"> –PILE</w:t>
            </w:r>
          </w:p>
          <w:p w14:paraId="58EA7778" w14:textId="22B117C4" w:rsidR="00231068" w:rsidRPr="00B66224" w:rsidRDefault="00231068" w:rsidP="00963C2B">
            <w:pPr>
              <w:rPr>
                <w:rFonts w:ascii="Arial" w:hAnsi="Arial" w:cs="Arial"/>
                <w:lang w:val="en-US"/>
              </w:rPr>
            </w:pPr>
            <w:r w:rsidRPr="00231068">
              <w:rPr>
                <w:rFonts w:ascii="Arial" w:hAnsi="Arial" w:cs="Arial"/>
                <w:lang w:val="en-US"/>
              </w:rPr>
              <w:t xml:space="preserve">Za </w:t>
            </w:r>
            <w:proofErr w:type="spellStart"/>
            <w:r w:rsidRPr="00231068">
              <w:rPr>
                <w:rFonts w:ascii="Arial" w:hAnsi="Arial" w:cs="Arial"/>
                <w:lang w:val="en-US"/>
              </w:rPr>
              <w:t>navedeni</w:t>
            </w:r>
            <w:proofErr w:type="spellEnd"/>
            <w:r w:rsidRPr="00231068">
              <w:rPr>
                <w:rFonts w:ascii="Arial" w:hAnsi="Arial" w:cs="Arial"/>
                <w:lang w:val="en-US"/>
              </w:rPr>
              <w:t xml:space="preserve"> </w:t>
            </w:r>
            <w:proofErr w:type="spellStart"/>
            <w:r w:rsidRPr="00231068">
              <w:rPr>
                <w:rFonts w:ascii="Arial" w:hAnsi="Arial" w:cs="Arial"/>
                <w:lang w:val="en-US"/>
              </w:rPr>
              <w:t>projekt</w:t>
            </w:r>
            <w:proofErr w:type="spellEnd"/>
            <w:r w:rsidRPr="00231068">
              <w:rPr>
                <w:rFonts w:ascii="Arial" w:hAnsi="Arial" w:cs="Arial"/>
                <w:lang w:val="en-US"/>
              </w:rPr>
              <w:t xml:space="preserve"> </w:t>
            </w:r>
            <w:proofErr w:type="spellStart"/>
            <w:r w:rsidRPr="00231068">
              <w:rPr>
                <w:rFonts w:ascii="Arial" w:hAnsi="Arial" w:cs="Arial"/>
                <w:lang w:val="en-US"/>
              </w:rPr>
              <w:t>izrađena</w:t>
            </w:r>
            <w:proofErr w:type="spellEnd"/>
            <w:r w:rsidRPr="00231068">
              <w:rPr>
                <w:rFonts w:ascii="Arial" w:hAnsi="Arial" w:cs="Arial"/>
                <w:lang w:val="en-US"/>
              </w:rPr>
              <w:t xml:space="preserve"> je </w:t>
            </w:r>
            <w:proofErr w:type="spellStart"/>
            <w:r w:rsidRPr="00231068">
              <w:rPr>
                <w:rFonts w:ascii="Arial" w:hAnsi="Arial" w:cs="Arial"/>
                <w:lang w:val="en-US"/>
              </w:rPr>
              <w:t>projektna</w:t>
            </w:r>
            <w:proofErr w:type="spellEnd"/>
            <w:r w:rsidRPr="00231068">
              <w:rPr>
                <w:rFonts w:ascii="Arial" w:hAnsi="Arial" w:cs="Arial"/>
                <w:lang w:val="en-US"/>
              </w:rPr>
              <w:t xml:space="preserve"> </w:t>
            </w:r>
            <w:proofErr w:type="spellStart"/>
            <w:r w:rsidRPr="00231068">
              <w:rPr>
                <w:rFonts w:ascii="Arial" w:hAnsi="Arial" w:cs="Arial"/>
                <w:lang w:val="en-US"/>
              </w:rPr>
              <w:t>dokumentacija</w:t>
            </w:r>
            <w:proofErr w:type="spellEnd"/>
            <w:r w:rsidRPr="00231068">
              <w:rPr>
                <w:rFonts w:ascii="Arial" w:hAnsi="Arial" w:cs="Arial"/>
                <w:lang w:val="en-US"/>
              </w:rPr>
              <w:t xml:space="preserve"> i </w:t>
            </w:r>
            <w:proofErr w:type="spellStart"/>
            <w:r w:rsidRPr="00231068">
              <w:rPr>
                <w:rFonts w:ascii="Arial" w:hAnsi="Arial" w:cs="Arial"/>
                <w:lang w:val="en-US"/>
              </w:rPr>
              <w:t>izdana</w:t>
            </w:r>
            <w:proofErr w:type="spellEnd"/>
            <w:r w:rsidRPr="00231068">
              <w:rPr>
                <w:rFonts w:ascii="Arial" w:hAnsi="Arial" w:cs="Arial"/>
                <w:lang w:val="en-US"/>
              </w:rPr>
              <w:t xml:space="preserve"> </w:t>
            </w:r>
            <w:proofErr w:type="spellStart"/>
            <w:r w:rsidRPr="00231068">
              <w:rPr>
                <w:rFonts w:ascii="Arial" w:hAnsi="Arial" w:cs="Arial"/>
                <w:lang w:val="en-US"/>
              </w:rPr>
              <w:t>Pravomoćna</w:t>
            </w:r>
            <w:proofErr w:type="spellEnd"/>
            <w:r w:rsidRPr="00231068">
              <w:rPr>
                <w:rFonts w:ascii="Arial" w:hAnsi="Arial" w:cs="Arial"/>
                <w:lang w:val="en-US"/>
              </w:rPr>
              <w:t xml:space="preserve"> </w:t>
            </w:r>
            <w:proofErr w:type="spellStart"/>
            <w:r w:rsidRPr="00231068">
              <w:rPr>
                <w:rFonts w:ascii="Arial" w:hAnsi="Arial" w:cs="Arial"/>
                <w:lang w:val="en-US"/>
              </w:rPr>
              <w:t>građevinska</w:t>
            </w:r>
            <w:proofErr w:type="spellEnd"/>
            <w:r w:rsidRPr="00231068">
              <w:rPr>
                <w:rFonts w:ascii="Arial" w:hAnsi="Arial" w:cs="Arial"/>
                <w:lang w:val="en-US"/>
              </w:rPr>
              <w:t xml:space="preserve"> </w:t>
            </w:r>
            <w:proofErr w:type="spellStart"/>
            <w:r w:rsidRPr="00231068">
              <w:rPr>
                <w:rFonts w:ascii="Arial" w:hAnsi="Arial" w:cs="Arial"/>
                <w:lang w:val="en-US"/>
              </w:rPr>
              <w:t>dozvola</w:t>
            </w:r>
            <w:proofErr w:type="spellEnd"/>
            <w:r w:rsidRPr="00231068">
              <w:rPr>
                <w:rFonts w:ascii="Arial" w:hAnsi="Arial" w:cs="Arial"/>
                <w:lang w:val="en-US"/>
              </w:rPr>
              <w:t>.</w:t>
            </w:r>
          </w:p>
        </w:tc>
      </w:tr>
      <w:tr w:rsidR="00963C2B" w:rsidRPr="00B66224" w14:paraId="23DFA6EF" w14:textId="77777777" w:rsidTr="00B66224">
        <w:trPr>
          <w:jc w:val="center"/>
        </w:trPr>
        <w:tc>
          <w:tcPr>
            <w:tcW w:w="8640" w:type="dxa"/>
          </w:tcPr>
          <w:p w14:paraId="5E60FA69" w14:textId="77777777" w:rsidR="00963C2B" w:rsidRPr="00231068" w:rsidRDefault="00231068" w:rsidP="00963C2B">
            <w:pPr>
              <w:rPr>
                <w:rFonts w:ascii="Arial" w:hAnsi="Arial" w:cs="Arial"/>
                <w:b/>
                <w:lang w:val="en-US"/>
              </w:rPr>
            </w:pPr>
            <w:proofErr w:type="spellStart"/>
            <w:r w:rsidRPr="00231068">
              <w:rPr>
                <w:rFonts w:ascii="Arial" w:hAnsi="Arial" w:cs="Arial"/>
                <w:b/>
                <w:lang w:val="en-US"/>
              </w:rPr>
              <w:t>Izrada</w:t>
            </w:r>
            <w:proofErr w:type="spellEnd"/>
            <w:r w:rsidRPr="00231068">
              <w:rPr>
                <w:rFonts w:ascii="Arial" w:hAnsi="Arial" w:cs="Arial"/>
                <w:b/>
                <w:lang w:val="en-US"/>
              </w:rPr>
              <w:t xml:space="preserve"> </w:t>
            </w:r>
            <w:proofErr w:type="spellStart"/>
            <w:r w:rsidRPr="00231068">
              <w:rPr>
                <w:rFonts w:ascii="Arial" w:hAnsi="Arial" w:cs="Arial"/>
                <w:b/>
                <w:lang w:val="en-US"/>
              </w:rPr>
              <w:t>projekta</w:t>
            </w:r>
            <w:proofErr w:type="spellEnd"/>
            <w:r w:rsidRPr="00231068">
              <w:rPr>
                <w:rFonts w:ascii="Arial" w:hAnsi="Arial" w:cs="Arial"/>
                <w:b/>
                <w:lang w:val="en-US"/>
              </w:rPr>
              <w:t xml:space="preserve"> </w:t>
            </w:r>
            <w:proofErr w:type="spellStart"/>
            <w:r w:rsidRPr="00231068">
              <w:rPr>
                <w:rFonts w:ascii="Arial" w:hAnsi="Arial" w:cs="Arial"/>
                <w:b/>
                <w:lang w:val="en-US"/>
              </w:rPr>
              <w:t>zelene</w:t>
            </w:r>
            <w:proofErr w:type="spellEnd"/>
            <w:r w:rsidRPr="00231068">
              <w:rPr>
                <w:rFonts w:ascii="Arial" w:hAnsi="Arial" w:cs="Arial"/>
                <w:b/>
                <w:lang w:val="en-US"/>
              </w:rPr>
              <w:t xml:space="preserve"> urbane </w:t>
            </w:r>
            <w:proofErr w:type="spellStart"/>
            <w:r w:rsidRPr="00231068">
              <w:rPr>
                <w:rFonts w:ascii="Arial" w:hAnsi="Arial" w:cs="Arial"/>
                <w:b/>
                <w:lang w:val="en-US"/>
              </w:rPr>
              <w:t>obnove</w:t>
            </w:r>
            <w:proofErr w:type="spellEnd"/>
            <w:r w:rsidRPr="00231068">
              <w:rPr>
                <w:rFonts w:ascii="Arial" w:hAnsi="Arial" w:cs="Arial"/>
                <w:b/>
                <w:lang w:val="en-US"/>
              </w:rPr>
              <w:t xml:space="preserve"> Općine </w:t>
            </w:r>
            <w:proofErr w:type="spellStart"/>
            <w:r w:rsidRPr="00231068">
              <w:rPr>
                <w:rFonts w:ascii="Arial" w:hAnsi="Arial" w:cs="Arial"/>
                <w:b/>
                <w:lang w:val="en-US"/>
              </w:rPr>
              <w:t>Lekenik</w:t>
            </w:r>
            <w:proofErr w:type="spellEnd"/>
          </w:p>
          <w:p w14:paraId="4ED9BA37" w14:textId="77777777" w:rsidR="00231068" w:rsidRPr="00231068" w:rsidRDefault="00231068" w:rsidP="00231068">
            <w:pPr>
              <w:rPr>
                <w:rFonts w:ascii="Arial" w:hAnsi="Arial" w:cs="Arial"/>
                <w:lang w:val="en-US"/>
              </w:rPr>
            </w:pPr>
            <w:proofErr w:type="spellStart"/>
            <w:r w:rsidRPr="00231068">
              <w:rPr>
                <w:rFonts w:ascii="Arial" w:hAnsi="Arial" w:cs="Arial"/>
                <w:lang w:val="en-US"/>
              </w:rPr>
              <w:t>Projektom</w:t>
            </w:r>
            <w:proofErr w:type="spellEnd"/>
            <w:r w:rsidRPr="00231068">
              <w:rPr>
                <w:rFonts w:ascii="Arial" w:hAnsi="Arial" w:cs="Arial"/>
                <w:lang w:val="en-US"/>
              </w:rPr>
              <w:t xml:space="preserve"> bi se </w:t>
            </w:r>
            <w:proofErr w:type="spellStart"/>
            <w:r w:rsidRPr="00231068">
              <w:rPr>
                <w:rFonts w:ascii="Arial" w:hAnsi="Arial" w:cs="Arial"/>
                <w:lang w:val="en-US"/>
              </w:rPr>
              <w:t>uveo</w:t>
            </w:r>
            <w:proofErr w:type="spellEnd"/>
            <w:r w:rsidRPr="00231068">
              <w:rPr>
                <w:rFonts w:ascii="Arial" w:hAnsi="Arial" w:cs="Arial"/>
                <w:lang w:val="en-US"/>
              </w:rPr>
              <w:t xml:space="preserve"> </w:t>
            </w:r>
            <w:proofErr w:type="spellStart"/>
            <w:r w:rsidRPr="00231068">
              <w:rPr>
                <w:rFonts w:ascii="Arial" w:hAnsi="Arial" w:cs="Arial"/>
                <w:lang w:val="en-US"/>
              </w:rPr>
              <w:t>NbS</w:t>
            </w:r>
            <w:proofErr w:type="spellEnd"/>
            <w:r w:rsidRPr="00231068">
              <w:rPr>
                <w:rFonts w:ascii="Arial" w:hAnsi="Arial" w:cs="Arial"/>
                <w:lang w:val="en-US"/>
              </w:rPr>
              <w:t xml:space="preserve"> </w:t>
            </w:r>
            <w:proofErr w:type="spellStart"/>
            <w:r w:rsidRPr="00231068">
              <w:rPr>
                <w:rFonts w:ascii="Arial" w:hAnsi="Arial" w:cs="Arial"/>
                <w:lang w:val="en-US"/>
              </w:rPr>
              <w:t>sustav</w:t>
            </w:r>
            <w:proofErr w:type="spellEnd"/>
            <w:r w:rsidRPr="00231068">
              <w:rPr>
                <w:rFonts w:ascii="Arial" w:hAnsi="Arial" w:cs="Arial"/>
                <w:lang w:val="en-US"/>
              </w:rPr>
              <w:t xml:space="preserve"> (</w:t>
            </w:r>
            <w:proofErr w:type="spellStart"/>
            <w:r w:rsidRPr="00231068">
              <w:rPr>
                <w:rFonts w:ascii="Arial" w:hAnsi="Arial" w:cs="Arial"/>
                <w:lang w:val="en-US"/>
              </w:rPr>
              <w:t>ozelenjivanje</w:t>
            </w:r>
            <w:proofErr w:type="spellEnd"/>
            <w:r w:rsidRPr="00231068">
              <w:rPr>
                <w:rFonts w:ascii="Arial" w:hAnsi="Arial" w:cs="Arial"/>
                <w:lang w:val="en-US"/>
              </w:rPr>
              <w:t xml:space="preserve">, </w:t>
            </w:r>
            <w:proofErr w:type="spellStart"/>
            <w:r w:rsidRPr="00231068">
              <w:rPr>
                <w:rFonts w:ascii="Arial" w:hAnsi="Arial" w:cs="Arial"/>
                <w:lang w:val="en-US"/>
              </w:rPr>
              <w:t>oborinska</w:t>
            </w:r>
            <w:proofErr w:type="spellEnd"/>
            <w:r w:rsidRPr="00231068">
              <w:rPr>
                <w:rFonts w:ascii="Arial" w:hAnsi="Arial" w:cs="Arial"/>
                <w:lang w:val="en-US"/>
              </w:rPr>
              <w:t xml:space="preserve"> </w:t>
            </w:r>
            <w:proofErr w:type="spellStart"/>
            <w:r w:rsidRPr="00231068">
              <w:rPr>
                <w:rFonts w:ascii="Arial" w:hAnsi="Arial" w:cs="Arial"/>
                <w:lang w:val="en-US"/>
              </w:rPr>
              <w:t>odvodnja</w:t>
            </w:r>
            <w:proofErr w:type="spellEnd"/>
            <w:r w:rsidRPr="00231068">
              <w:rPr>
                <w:rFonts w:ascii="Arial" w:hAnsi="Arial" w:cs="Arial"/>
                <w:lang w:val="en-US"/>
              </w:rPr>
              <w:t xml:space="preserve">) na </w:t>
            </w:r>
            <w:proofErr w:type="spellStart"/>
            <w:r w:rsidRPr="00231068">
              <w:rPr>
                <w:rFonts w:ascii="Arial" w:hAnsi="Arial" w:cs="Arial"/>
                <w:lang w:val="en-US"/>
              </w:rPr>
              <w:t>koridoru</w:t>
            </w:r>
            <w:proofErr w:type="spellEnd"/>
            <w:r w:rsidRPr="00231068">
              <w:rPr>
                <w:rFonts w:ascii="Arial" w:hAnsi="Arial" w:cs="Arial"/>
                <w:lang w:val="en-US"/>
              </w:rPr>
              <w:t xml:space="preserve"> </w:t>
            </w:r>
            <w:proofErr w:type="spellStart"/>
            <w:r w:rsidRPr="00231068">
              <w:rPr>
                <w:rFonts w:ascii="Arial" w:hAnsi="Arial" w:cs="Arial"/>
                <w:lang w:val="en-US"/>
              </w:rPr>
              <w:t>između</w:t>
            </w:r>
            <w:proofErr w:type="spellEnd"/>
            <w:r w:rsidRPr="00231068">
              <w:rPr>
                <w:rFonts w:ascii="Arial" w:hAnsi="Arial" w:cs="Arial"/>
                <w:lang w:val="en-US"/>
              </w:rPr>
              <w:t xml:space="preserve"> </w:t>
            </w:r>
            <w:proofErr w:type="spellStart"/>
            <w:r w:rsidRPr="00231068">
              <w:rPr>
                <w:rFonts w:ascii="Arial" w:hAnsi="Arial" w:cs="Arial"/>
                <w:lang w:val="en-US"/>
              </w:rPr>
              <w:t>Lekenika</w:t>
            </w:r>
            <w:proofErr w:type="spellEnd"/>
            <w:r w:rsidRPr="00231068">
              <w:rPr>
                <w:rFonts w:ascii="Arial" w:hAnsi="Arial" w:cs="Arial"/>
                <w:lang w:val="en-US"/>
              </w:rPr>
              <w:t xml:space="preserve"> i </w:t>
            </w:r>
            <w:proofErr w:type="spellStart"/>
            <w:r w:rsidRPr="00231068">
              <w:rPr>
                <w:rFonts w:ascii="Arial" w:hAnsi="Arial" w:cs="Arial"/>
                <w:lang w:val="en-US"/>
              </w:rPr>
              <w:t>Letovanića</w:t>
            </w:r>
            <w:proofErr w:type="spellEnd"/>
            <w:r w:rsidRPr="00231068">
              <w:rPr>
                <w:rFonts w:ascii="Arial" w:hAnsi="Arial" w:cs="Arial"/>
                <w:lang w:val="en-US"/>
              </w:rPr>
              <w:t xml:space="preserve">, </w:t>
            </w:r>
            <w:proofErr w:type="spellStart"/>
            <w:r w:rsidRPr="00231068">
              <w:rPr>
                <w:rFonts w:ascii="Arial" w:hAnsi="Arial" w:cs="Arial"/>
                <w:lang w:val="en-US"/>
              </w:rPr>
              <w:t>odnosno</w:t>
            </w:r>
            <w:proofErr w:type="spellEnd"/>
            <w:r w:rsidRPr="00231068">
              <w:rPr>
                <w:rFonts w:ascii="Arial" w:hAnsi="Arial" w:cs="Arial"/>
                <w:lang w:val="en-US"/>
              </w:rPr>
              <w:t xml:space="preserve"> na </w:t>
            </w:r>
            <w:proofErr w:type="spellStart"/>
            <w:r w:rsidRPr="00231068">
              <w:rPr>
                <w:rFonts w:ascii="Arial" w:hAnsi="Arial" w:cs="Arial"/>
                <w:lang w:val="en-US"/>
              </w:rPr>
              <w:t>području</w:t>
            </w:r>
            <w:proofErr w:type="spellEnd"/>
            <w:r w:rsidRPr="00231068">
              <w:rPr>
                <w:rFonts w:ascii="Arial" w:hAnsi="Arial" w:cs="Arial"/>
                <w:lang w:val="en-US"/>
              </w:rPr>
              <w:t xml:space="preserve"> </w:t>
            </w:r>
            <w:proofErr w:type="spellStart"/>
            <w:r w:rsidRPr="00231068">
              <w:rPr>
                <w:rFonts w:ascii="Arial" w:hAnsi="Arial" w:cs="Arial"/>
                <w:lang w:val="en-US"/>
              </w:rPr>
              <w:t>Poduzetničke</w:t>
            </w:r>
            <w:proofErr w:type="spellEnd"/>
            <w:r w:rsidRPr="00231068">
              <w:rPr>
                <w:rFonts w:ascii="Arial" w:hAnsi="Arial" w:cs="Arial"/>
                <w:lang w:val="en-US"/>
              </w:rPr>
              <w:t xml:space="preserve"> zone Marof, </w:t>
            </w:r>
            <w:proofErr w:type="gramStart"/>
            <w:r w:rsidRPr="00231068">
              <w:rPr>
                <w:rFonts w:ascii="Arial" w:hAnsi="Arial" w:cs="Arial"/>
                <w:lang w:val="en-US"/>
              </w:rPr>
              <w:t>a</w:t>
            </w:r>
            <w:proofErr w:type="gramEnd"/>
            <w:r w:rsidRPr="00231068">
              <w:rPr>
                <w:rFonts w:ascii="Arial" w:hAnsi="Arial" w:cs="Arial"/>
                <w:lang w:val="en-US"/>
              </w:rPr>
              <w:t xml:space="preserve"> </w:t>
            </w:r>
            <w:proofErr w:type="spellStart"/>
            <w:r w:rsidRPr="00231068">
              <w:rPr>
                <w:rFonts w:ascii="Arial" w:hAnsi="Arial" w:cs="Arial"/>
                <w:lang w:val="en-US"/>
              </w:rPr>
              <w:t>obuhvača</w:t>
            </w:r>
            <w:proofErr w:type="spellEnd"/>
            <w:r w:rsidRPr="00231068">
              <w:rPr>
                <w:rFonts w:ascii="Arial" w:hAnsi="Arial" w:cs="Arial"/>
                <w:lang w:val="en-US"/>
              </w:rPr>
              <w:t xml:space="preserve"> </w:t>
            </w:r>
            <w:proofErr w:type="spellStart"/>
            <w:r w:rsidRPr="00231068">
              <w:rPr>
                <w:rFonts w:ascii="Arial" w:hAnsi="Arial" w:cs="Arial"/>
                <w:lang w:val="en-US"/>
              </w:rPr>
              <w:t>izradu</w:t>
            </w:r>
            <w:proofErr w:type="spellEnd"/>
            <w:r w:rsidRPr="00231068">
              <w:rPr>
                <w:rFonts w:ascii="Arial" w:hAnsi="Arial" w:cs="Arial"/>
                <w:lang w:val="en-US"/>
              </w:rPr>
              <w:t xml:space="preserve"> </w:t>
            </w:r>
            <w:proofErr w:type="spellStart"/>
            <w:r w:rsidRPr="00231068">
              <w:rPr>
                <w:rFonts w:ascii="Arial" w:hAnsi="Arial" w:cs="Arial"/>
                <w:lang w:val="en-US"/>
              </w:rPr>
              <w:t>idejnog</w:t>
            </w:r>
            <w:proofErr w:type="spellEnd"/>
            <w:r w:rsidRPr="00231068">
              <w:rPr>
                <w:rFonts w:ascii="Arial" w:hAnsi="Arial" w:cs="Arial"/>
                <w:lang w:val="en-US"/>
              </w:rPr>
              <w:t xml:space="preserve"> </w:t>
            </w:r>
            <w:proofErr w:type="spellStart"/>
            <w:r w:rsidRPr="00231068">
              <w:rPr>
                <w:rFonts w:ascii="Arial" w:hAnsi="Arial" w:cs="Arial"/>
                <w:lang w:val="en-US"/>
              </w:rPr>
              <w:t>rješenja</w:t>
            </w:r>
            <w:proofErr w:type="spellEnd"/>
            <w:r w:rsidRPr="00231068">
              <w:rPr>
                <w:rFonts w:ascii="Arial" w:hAnsi="Arial" w:cs="Arial"/>
                <w:lang w:val="en-US"/>
              </w:rPr>
              <w:t xml:space="preserve"> i </w:t>
            </w:r>
            <w:proofErr w:type="spellStart"/>
            <w:r w:rsidRPr="00231068">
              <w:rPr>
                <w:rFonts w:ascii="Arial" w:hAnsi="Arial" w:cs="Arial"/>
                <w:lang w:val="en-US"/>
              </w:rPr>
              <w:t>glavnog</w:t>
            </w:r>
            <w:proofErr w:type="spellEnd"/>
            <w:r w:rsidRPr="00231068">
              <w:rPr>
                <w:rFonts w:ascii="Arial" w:hAnsi="Arial" w:cs="Arial"/>
                <w:lang w:val="en-US"/>
              </w:rPr>
              <w:t xml:space="preserve"> </w:t>
            </w:r>
            <w:proofErr w:type="spellStart"/>
            <w:r w:rsidRPr="00231068">
              <w:rPr>
                <w:rFonts w:ascii="Arial" w:hAnsi="Arial" w:cs="Arial"/>
                <w:lang w:val="en-US"/>
              </w:rPr>
              <w:t>projekta</w:t>
            </w:r>
            <w:proofErr w:type="spellEnd"/>
            <w:r w:rsidRPr="00231068">
              <w:rPr>
                <w:rFonts w:ascii="Arial" w:hAnsi="Arial" w:cs="Arial"/>
                <w:lang w:val="en-US"/>
              </w:rPr>
              <w:t xml:space="preserve"> s </w:t>
            </w:r>
            <w:proofErr w:type="spellStart"/>
            <w:r w:rsidRPr="00231068">
              <w:rPr>
                <w:rFonts w:ascii="Arial" w:hAnsi="Arial" w:cs="Arial"/>
                <w:lang w:val="en-US"/>
              </w:rPr>
              <w:t>troškovnikom</w:t>
            </w:r>
            <w:proofErr w:type="spellEnd"/>
            <w:r w:rsidRPr="00231068">
              <w:rPr>
                <w:rFonts w:ascii="Arial" w:hAnsi="Arial" w:cs="Arial"/>
                <w:lang w:val="en-US"/>
              </w:rPr>
              <w:t>.</w:t>
            </w:r>
          </w:p>
          <w:p w14:paraId="4033F235" w14:textId="11C9A986" w:rsidR="00231068" w:rsidRPr="00B66224" w:rsidRDefault="00231068" w:rsidP="00231068">
            <w:pPr>
              <w:rPr>
                <w:rFonts w:ascii="Arial" w:hAnsi="Arial" w:cs="Arial"/>
                <w:lang w:val="en-US"/>
              </w:rPr>
            </w:pPr>
            <w:proofErr w:type="spellStart"/>
            <w:r w:rsidRPr="00231068">
              <w:rPr>
                <w:rFonts w:ascii="Arial" w:hAnsi="Arial" w:cs="Arial"/>
                <w:lang w:val="en-US"/>
              </w:rPr>
              <w:t>Procijenjena</w:t>
            </w:r>
            <w:proofErr w:type="spellEnd"/>
            <w:r w:rsidRPr="00231068">
              <w:rPr>
                <w:rFonts w:ascii="Arial" w:hAnsi="Arial" w:cs="Arial"/>
                <w:lang w:val="en-US"/>
              </w:rPr>
              <w:t xml:space="preserve"> </w:t>
            </w:r>
            <w:proofErr w:type="spellStart"/>
            <w:r w:rsidRPr="00231068">
              <w:rPr>
                <w:rFonts w:ascii="Arial" w:hAnsi="Arial" w:cs="Arial"/>
                <w:lang w:val="en-US"/>
              </w:rPr>
              <w:t>vrijednost</w:t>
            </w:r>
            <w:proofErr w:type="spellEnd"/>
            <w:r w:rsidRPr="00231068">
              <w:rPr>
                <w:rFonts w:ascii="Arial" w:hAnsi="Arial" w:cs="Arial"/>
                <w:lang w:val="en-US"/>
              </w:rPr>
              <w:t xml:space="preserve"> za </w:t>
            </w:r>
            <w:proofErr w:type="spellStart"/>
            <w:r w:rsidRPr="00231068">
              <w:rPr>
                <w:rFonts w:ascii="Arial" w:hAnsi="Arial" w:cs="Arial"/>
                <w:lang w:val="en-US"/>
              </w:rPr>
              <w:t>izradu</w:t>
            </w:r>
            <w:proofErr w:type="spellEnd"/>
            <w:r w:rsidRPr="00231068">
              <w:rPr>
                <w:rFonts w:ascii="Arial" w:hAnsi="Arial" w:cs="Arial"/>
                <w:lang w:val="en-US"/>
              </w:rPr>
              <w:t xml:space="preserve"> </w:t>
            </w:r>
            <w:proofErr w:type="spellStart"/>
            <w:r w:rsidRPr="00231068">
              <w:rPr>
                <w:rFonts w:ascii="Arial" w:hAnsi="Arial" w:cs="Arial"/>
                <w:lang w:val="en-US"/>
              </w:rPr>
              <w:t>projektne</w:t>
            </w:r>
            <w:proofErr w:type="spellEnd"/>
            <w:r w:rsidRPr="00231068">
              <w:rPr>
                <w:rFonts w:ascii="Arial" w:hAnsi="Arial" w:cs="Arial"/>
                <w:lang w:val="en-US"/>
              </w:rPr>
              <w:t xml:space="preserve"> </w:t>
            </w:r>
            <w:proofErr w:type="spellStart"/>
            <w:r w:rsidRPr="00231068">
              <w:rPr>
                <w:rFonts w:ascii="Arial" w:hAnsi="Arial" w:cs="Arial"/>
                <w:lang w:val="en-US"/>
              </w:rPr>
              <w:t>dokumentacije</w:t>
            </w:r>
            <w:proofErr w:type="spellEnd"/>
            <w:r w:rsidRPr="00231068">
              <w:rPr>
                <w:rFonts w:ascii="Arial" w:hAnsi="Arial" w:cs="Arial"/>
                <w:lang w:val="en-US"/>
              </w:rPr>
              <w:t>: 26.500,00 EUR</w:t>
            </w:r>
          </w:p>
        </w:tc>
      </w:tr>
    </w:tbl>
    <w:p w14:paraId="30BB6430" w14:textId="67DF004E" w:rsidR="00E41A8B" w:rsidRDefault="00E41A8B" w:rsidP="00E41A8B">
      <w:pPr>
        <w:rPr>
          <w:rFonts w:ascii="Arial" w:hAnsi="Arial" w:cs="Arial"/>
          <w:sz w:val="26"/>
          <w:szCs w:val="26"/>
        </w:rPr>
      </w:pPr>
    </w:p>
    <w:p w14:paraId="711BA299" w14:textId="4C39C7DC" w:rsidR="0092142E" w:rsidRDefault="0092142E" w:rsidP="00E41A8B">
      <w:pPr>
        <w:rPr>
          <w:rFonts w:ascii="Arial" w:hAnsi="Arial" w:cs="Arial"/>
          <w:sz w:val="26"/>
          <w:szCs w:val="26"/>
        </w:rPr>
      </w:pPr>
    </w:p>
    <w:p w14:paraId="5FB51B8F" w14:textId="41EF3895" w:rsidR="0092142E" w:rsidRDefault="0092142E" w:rsidP="00E41A8B">
      <w:pPr>
        <w:rPr>
          <w:rFonts w:ascii="Arial" w:hAnsi="Arial" w:cs="Arial"/>
          <w:sz w:val="26"/>
          <w:szCs w:val="26"/>
        </w:rPr>
      </w:pPr>
    </w:p>
    <w:p w14:paraId="115A7ABB" w14:textId="5723202A" w:rsidR="0092142E" w:rsidRDefault="0092142E" w:rsidP="00E41A8B">
      <w:pPr>
        <w:rPr>
          <w:rFonts w:ascii="Arial" w:hAnsi="Arial" w:cs="Arial"/>
          <w:sz w:val="26"/>
          <w:szCs w:val="26"/>
        </w:rPr>
      </w:pPr>
    </w:p>
    <w:p w14:paraId="7995C8FD" w14:textId="024C9B08" w:rsidR="0092142E" w:rsidRDefault="0092142E" w:rsidP="00E41A8B">
      <w:pPr>
        <w:rPr>
          <w:rFonts w:ascii="Arial" w:hAnsi="Arial" w:cs="Arial"/>
          <w:sz w:val="26"/>
          <w:szCs w:val="26"/>
        </w:rPr>
      </w:pPr>
    </w:p>
    <w:p w14:paraId="4FE444F7" w14:textId="0336A761" w:rsidR="0092142E" w:rsidRDefault="0092142E" w:rsidP="00E41A8B">
      <w:pPr>
        <w:rPr>
          <w:rFonts w:ascii="Arial" w:hAnsi="Arial" w:cs="Arial"/>
          <w:sz w:val="26"/>
          <w:szCs w:val="26"/>
        </w:rPr>
      </w:pPr>
    </w:p>
    <w:p w14:paraId="62BFF114" w14:textId="789078FC" w:rsidR="0092142E" w:rsidRDefault="0092142E" w:rsidP="00E41A8B">
      <w:pPr>
        <w:rPr>
          <w:rFonts w:ascii="Arial" w:hAnsi="Arial" w:cs="Arial"/>
          <w:sz w:val="26"/>
          <w:szCs w:val="26"/>
        </w:rPr>
      </w:pPr>
    </w:p>
    <w:p w14:paraId="597E61E4" w14:textId="607E5BE4" w:rsidR="0092142E" w:rsidRDefault="0092142E" w:rsidP="00E41A8B">
      <w:pPr>
        <w:rPr>
          <w:rFonts w:ascii="Arial" w:hAnsi="Arial" w:cs="Arial"/>
          <w:sz w:val="26"/>
          <w:szCs w:val="26"/>
        </w:rPr>
      </w:pPr>
    </w:p>
    <w:p w14:paraId="6A982187" w14:textId="77777777" w:rsidR="0092142E" w:rsidRDefault="0092142E" w:rsidP="00E41A8B">
      <w:pPr>
        <w:rPr>
          <w:rFonts w:ascii="Arial" w:hAnsi="Arial" w:cs="Arial"/>
          <w:sz w:val="26"/>
          <w:szCs w:val="26"/>
        </w:rPr>
      </w:pPr>
    </w:p>
    <w:p w14:paraId="1FFF5C82" w14:textId="77777777" w:rsidR="00857309" w:rsidRDefault="00857309" w:rsidP="005E38DC">
      <w:pPr>
        <w:spacing w:after="0"/>
        <w:rPr>
          <w:rFonts w:ascii="Arial" w:hAnsi="Arial" w:cs="Arial"/>
          <w:sz w:val="26"/>
          <w:szCs w:val="26"/>
        </w:rPr>
      </w:pPr>
    </w:p>
    <w:p w14:paraId="5A16F87C" w14:textId="3FED7D99" w:rsidR="00152DCA" w:rsidRPr="0092142E" w:rsidRDefault="0092142E" w:rsidP="0092142E">
      <w:pPr>
        <w:rPr>
          <w:rFonts w:ascii="Arial" w:hAnsi="Arial" w:cs="Arial"/>
          <w:b/>
          <w:color w:val="538135" w:themeColor="accent6" w:themeShade="BF"/>
          <w:sz w:val="28"/>
          <w:szCs w:val="28"/>
        </w:rPr>
      </w:pPr>
      <w:r w:rsidRPr="0092142E">
        <w:rPr>
          <w:rFonts w:ascii="Arial" w:hAnsi="Arial" w:cs="Arial"/>
          <w:b/>
          <w:color w:val="538135" w:themeColor="accent6" w:themeShade="BF"/>
          <w:sz w:val="28"/>
          <w:szCs w:val="28"/>
        </w:rPr>
        <w:lastRenderedPageBreak/>
        <w:t xml:space="preserve">8. </w:t>
      </w:r>
      <w:r w:rsidR="00E41A8B" w:rsidRPr="0092142E">
        <w:rPr>
          <w:rFonts w:ascii="Arial" w:hAnsi="Arial" w:cs="Arial"/>
          <w:b/>
          <w:color w:val="538135" w:themeColor="accent6" w:themeShade="BF"/>
          <w:sz w:val="28"/>
          <w:szCs w:val="28"/>
        </w:rPr>
        <w:t>ZAKLJUČAK</w:t>
      </w:r>
    </w:p>
    <w:p w14:paraId="1A491959" w14:textId="77777777" w:rsidR="00C43392" w:rsidRPr="00C43392" w:rsidRDefault="00C43392" w:rsidP="00C43392">
      <w:pPr>
        <w:pStyle w:val="StandardWeb"/>
        <w:jc w:val="both"/>
        <w:rPr>
          <w:rFonts w:ascii="Arial" w:hAnsi="Arial" w:cs="Arial"/>
        </w:rPr>
      </w:pPr>
      <w:r w:rsidRPr="00C43392">
        <w:rPr>
          <w:rFonts w:ascii="Arial" w:hAnsi="Arial" w:cs="Arial"/>
        </w:rPr>
        <w:t>U Planu upravljanja destinacijom Turističke zajednice Općine Lekenik (dalje: Plan) iznesene su razvojne perspektive i mogućnosti koje trebaju postati generator novih ideja za sve dionike u razvoju turizma na području Općine. Kontinuiranim edukacijama, međusobnim umrežavanjem i suradnjom omogućit će se provedba i realizacija Plana. Dijelovi istoga, s naznačenim projektima i osnovnim smjernicama razvoja, trebali bi biti predstavljeni svim relevantnim dionicima kako bi se osigurala njihova uključenost i potaknula zajednička provedba. Aktivni i interaktivni dijalozi o Planu trebaju postati praksa, kako bi se dionike poticalo na uključivanje i stvaranje novih vrijednosti. Cilj je povećati svjesnost svih sudionika o mogućnostima koje turizam nudi te o čimbenicima koji utječu na povećanje prihoda i kvalitete života u Općini.</w:t>
      </w:r>
    </w:p>
    <w:p w14:paraId="015E3CB5" w14:textId="35B1390A" w:rsidR="00C43392" w:rsidRPr="00C43392" w:rsidRDefault="00C43392" w:rsidP="00C43392">
      <w:pPr>
        <w:pStyle w:val="StandardWeb"/>
        <w:jc w:val="both"/>
        <w:rPr>
          <w:rFonts w:ascii="Arial" w:hAnsi="Arial" w:cs="Arial"/>
        </w:rPr>
      </w:pPr>
      <w:r w:rsidRPr="00C43392">
        <w:rPr>
          <w:rFonts w:ascii="Arial" w:hAnsi="Arial" w:cs="Arial"/>
        </w:rPr>
        <w:t xml:space="preserve">Namjera je da Plan upravljanja destinacijom Općine Lekenik postane „živi“ dokument – stalna referenca i poticaj za sve koji odluče razvijati svoje poslovne ideje kroz turizam. On nije zamišljen samo kao formalni dokument, već kao temelj dugoročne vizije razvoja turizma, usklađen s identitetom i vrijednostima </w:t>
      </w:r>
      <w:r w:rsidR="00695014">
        <w:rPr>
          <w:rFonts w:ascii="Arial" w:hAnsi="Arial" w:cs="Arial"/>
        </w:rPr>
        <w:t xml:space="preserve">Turopolja i </w:t>
      </w:r>
      <w:r w:rsidRPr="00C43392">
        <w:rPr>
          <w:rFonts w:ascii="Arial" w:hAnsi="Arial" w:cs="Arial"/>
        </w:rPr>
        <w:t>Pokuplja te prirodnim potencijalima rijeke Kupe</w:t>
      </w:r>
      <w:r w:rsidR="00695014">
        <w:rPr>
          <w:rFonts w:ascii="Arial" w:hAnsi="Arial" w:cs="Arial"/>
        </w:rPr>
        <w:t xml:space="preserve"> i</w:t>
      </w:r>
      <w:r w:rsidR="00695014" w:rsidRPr="00695014">
        <w:rPr>
          <w:rFonts w:ascii="Arial" w:hAnsi="Arial" w:cs="Arial"/>
        </w:rPr>
        <w:t xml:space="preserve"> </w:t>
      </w:r>
      <w:proofErr w:type="spellStart"/>
      <w:r w:rsidR="00695014" w:rsidRPr="00695014">
        <w:rPr>
          <w:rFonts w:ascii="Arial" w:hAnsi="Arial" w:cs="Arial"/>
        </w:rPr>
        <w:t>vukomeričkih</w:t>
      </w:r>
      <w:proofErr w:type="spellEnd"/>
      <w:r w:rsidR="00695014" w:rsidRPr="00695014">
        <w:rPr>
          <w:rFonts w:ascii="Arial" w:hAnsi="Arial" w:cs="Arial"/>
        </w:rPr>
        <w:t xml:space="preserve"> gorica</w:t>
      </w:r>
      <w:r w:rsidRPr="00C43392">
        <w:rPr>
          <w:rFonts w:ascii="Arial" w:hAnsi="Arial" w:cs="Arial"/>
        </w:rPr>
        <w:t>.</w:t>
      </w:r>
    </w:p>
    <w:p w14:paraId="174BA946" w14:textId="77777777" w:rsidR="00C43392" w:rsidRPr="00C43392" w:rsidRDefault="00C43392" w:rsidP="00C43392">
      <w:pPr>
        <w:pStyle w:val="StandardWeb"/>
        <w:jc w:val="both"/>
        <w:rPr>
          <w:rFonts w:ascii="Arial" w:hAnsi="Arial" w:cs="Arial"/>
        </w:rPr>
      </w:pPr>
      <w:r w:rsidRPr="00C43392">
        <w:rPr>
          <w:rFonts w:ascii="Arial" w:hAnsi="Arial" w:cs="Arial"/>
        </w:rPr>
        <w:t>Cilj Plana jest doprinijeti primjeni racionalnog i inovativnog načina razmišljanja, otvaranju novih prilika u poduzetništvu povezanom s turizmom, te unapređenju poslovanja kroz razvoj poduzetničkih vještina i primjenu novih tehnologija. Njegova bit leži u približavanju lokalnih dionika suvremenim trendovima održivog turizma i integraciji adrenalinskih, rekreacijskih i tradicijskih sadržaja.</w:t>
      </w:r>
    </w:p>
    <w:p w14:paraId="4CA99AC7" w14:textId="12BAE1AE" w:rsidR="00C43392" w:rsidRPr="00462264" w:rsidRDefault="00C43392" w:rsidP="00462264">
      <w:pPr>
        <w:pStyle w:val="StandardWeb"/>
        <w:jc w:val="both"/>
        <w:rPr>
          <w:rFonts w:ascii="Arial" w:hAnsi="Arial" w:cs="Arial"/>
        </w:rPr>
      </w:pPr>
      <w:r w:rsidRPr="00462264">
        <w:rPr>
          <w:rFonts w:ascii="Arial" w:hAnsi="Arial" w:cs="Arial"/>
        </w:rPr>
        <w:t>Za uspješnu realizaciju predloženih inicijativa nužno je uspostaviti i unaprijediti suradnju svih dionika</w:t>
      </w:r>
      <w:r w:rsidR="00FD0756">
        <w:rPr>
          <w:rFonts w:ascii="Arial" w:hAnsi="Arial" w:cs="Arial"/>
        </w:rPr>
        <w:t xml:space="preserve">: </w:t>
      </w:r>
      <w:r w:rsidRPr="00462264">
        <w:rPr>
          <w:rFonts w:ascii="Arial" w:hAnsi="Arial" w:cs="Arial"/>
        </w:rPr>
        <w:t>Općine, Turističke zajednice, poduzetnika, iznajmljivača, OPG-ova, kulturnih i sportskih udruga te lokalne zajednice. Posebno je važno osvještavanje prednosti zajedničkog rada i zajedničkog nastupa u provedbi razvojnih smjernica. Kontinuirana edukacija, redoviti sastanci i razmjena iskustava ključni su alati za jačanje turizma na području Lekenika.</w:t>
      </w:r>
    </w:p>
    <w:p w14:paraId="21A39A0D" w14:textId="06355DCD" w:rsidR="00C43392" w:rsidRPr="00FD0756" w:rsidRDefault="00C43392" w:rsidP="00FD0756">
      <w:pPr>
        <w:pStyle w:val="StandardWeb"/>
        <w:jc w:val="both"/>
        <w:rPr>
          <w:rFonts w:ascii="Arial" w:hAnsi="Arial" w:cs="Arial"/>
        </w:rPr>
      </w:pPr>
      <w:r w:rsidRPr="00FD0756">
        <w:rPr>
          <w:rFonts w:ascii="Arial" w:hAnsi="Arial" w:cs="Arial"/>
        </w:rPr>
        <w:t xml:space="preserve">Općina Lekenik nalazi se u povoljnom trenutku za razvoj turizma jer posjeduje prirodne i kulturne resurse koji ju izdvajaju od drugih destinacija Sisačko-moslavačke županije. Rijeka Kupa, šuma i ruralni krajobrazi, bogata tradicija </w:t>
      </w:r>
      <w:r w:rsidR="00695014">
        <w:rPr>
          <w:rFonts w:ascii="Arial" w:hAnsi="Arial" w:cs="Arial"/>
        </w:rPr>
        <w:t xml:space="preserve">Turopolja i </w:t>
      </w:r>
      <w:r w:rsidRPr="00FD0756">
        <w:rPr>
          <w:rFonts w:ascii="Arial" w:hAnsi="Arial" w:cs="Arial"/>
        </w:rPr>
        <w:t>Pokuplja te kulturna baština (sakralni objekti, običaji i folklor) čine jedinstvenu osnovu za razvoj održivog, cjelogodišnjeg turizma. Međutim, postojanje resursa samo po sebi nije dovoljno</w:t>
      </w:r>
      <w:r w:rsidR="009C46B3">
        <w:rPr>
          <w:rFonts w:ascii="Arial" w:hAnsi="Arial" w:cs="Arial"/>
        </w:rPr>
        <w:t xml:space="preserve">, </w:t>
      </w:r>
      <w:r w:rsidRPr="00FD0756">
        <w:rPr>
          <w:rFonts w:ascii="Arial" w:hAnsi="Arial" w:cs="Arial"/>
        </w:rPr>
        <w:t>nužno je sustavno planiranje, ulaganje i koordinacija.</w:t>
      </w:r>
    </w:p>
    <w:p w14:paraId="1C59A71D" w14:textId="77777777" w:rsidR="00C43392" w:rsidRPr="009C46B3" w:rsidRDefault="00C43392" w:rsidP="009C46B3">
      <w:pPr>
        <w:pStyle w:val="StandardWeb"/>
        <w:jc w:val="both"/>
        <w:rPr>
          <w:rFonts w:ascii="Arial" w:hAnsi="Arial" w:cs="Arial"/>
        </w:rPr>
      </w:pPr>
      <w:r w:rsidRPr="009C46B3">
        <w:rPr>
          <w:rFonts w:ascii="Arial" w:hAnsi="Arial" w:cs="Arial"/>
        </w:rPr>
        <w:t xml:space="preserve">Provedbom mjera i projekata navedenih u Planu stvorit će se uvjeti za jačanje identiteta Lekenika kao destinacije aktivnog, ruralnog i kulturnog turizma. Digitalna transformacija, ulaganje u infrastrukturu i smještajne kapacitete, razvoj </w:t>
      </w:r>
      <w:proofErr w:type="spellStart"/>
      <w:r w:rsidRPr="009C46B3">
        <w:rPr>
          <w:rFonts w:ascii="Arial" w:hAnsi="Arial" w:cs="Arial"/>
        </w:rPr>
        <w:t>cikloturizma</w:t>
      </w:r>
      <w:proofErr w:type="spellEnd"/>
      <w:r w:rsidRPr="009C46B3">
        <w:rPr>
          <w:rFonts w:ascii="Arial" w:hAnsi="Arial" w:cs="Arial"/>
        </w:rPr>
        <w:t xml:space="preserve"> i riječnog turizma na Kupi, jačanje manifestacija i integracija lokalnih proizvoda u turističku ponudu omogućit će veću konkurentnost na domaćem i međunarodnom tržištu.</w:t>
      </w:r>
    </w:p>
    <w:p w14:paraId="366CB477" w14:textId="45C816A3" w:rsidR="00C43392" w:rsidRPr="009C46B3" w:rsidRDefault="00C43392" w:rsidP="009C46B3">
      <w:pPr>
        <w:pStyle w:val="StandardWeb"/>
        <w:jc w:val="both"/>
        <w:rPr>
          <w:rFonts w:ascii="Arial" w:hAnsi="Arial" w:cs="Arial"/>
        </w:rPr>
      </w:pPr>
      <w:r w:rsidRPr="009C46B3">
        <w:rPr>
          <w:rFonts w:ascii="Arial" w:hAnsi="Arial" w:cs="Arial"/>
        </w:rPr>
        <w:lastRenderedPageBreak/>
        <w:t>Ovaj Plan predstavlja dugoročnu viziju turizma Lekenika i definira smjer u kojem se destinacija treba razvijati</w:t>
      </w:r>
      <w:r w:rsidR="009C46B3">
        <w:rPr>
          <w:rFonts w:ascii="Arial" w:hAnsi="Arial" w:cs="Arial"/>
        </w:rPr>
        <w:t xml:space="preserve"> </w:t>
      </w:r>
      <w:r w:rsidRPr="009C46B3">
        <w:rPr>
          <w:rFonts w:ascii="Arial" w:hAnsi="Arial" w:cs="Arial"/>
        </w:rPr>
        <w:t>u skladu s tradicijom, prirodnim resursima i potrebama zajednice. Njegova uspješna provedba dovest će do povećanja prepoznatljivosti i konkurentnosti, poboljšanja kvalitete života stanovnika i stvaranja destinacije koja privlači posjetitelje autentičnošću i održivošću. Na taj način, Lekenik se može pozicionirati kao primjer općine koja turizam promatra ne samo kao gospodarsku granu, već i kao integrirani dio društvenog, kulturnog i ekološki odgovornog razvoja usmjerenog na dobrobit sadašnjih i budućih generacija.</w:t>
      </w:r>
    </w:p>
    <w:p w14:paraId="6537D01E" w14:textId="77777777" w:rsidR="003578B2" w:rsidRPr="00152DCA" w:rsidRDefault="003578B2" w:rsidP="00152DCA">
      <w:pPr>
        <w:jc w:val="both"/>
        <w:rPr>
          <w:rFonts w:ascii="Arial" w:hAnsi="Arial" w:cs="Arial"/>
          <w:sz w:val="24"/>
          <w:szCs w:val="24"/>
        </w:rPr>
      </w:pPr>
    </w:p>
    <w:sectPr w:rsidR="003578B2" w:rsidRPr="00152DCA" w:rsidSect="009835DB">
      <w:footerReference w:type="default" r:id="rId44"/>
      <w:type w:val="continuous"/>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E680D" w14:textId="77777777" w:rsidR="00124C6B" w:rsidRDefault="00124C6B" w:rsidP="001C1ED4">
      <w:pPr>
        <w:spacing w:after="0" w:line="240" w:lineRule="auto"/>
      </w:pPr>
      <w:r>
        <w:separator/>
      </w:r>
    </w:p>
  </w:endnote>
  <w:endnote w:type="continuationSeparator" w:id="0">
    <w:p w14:paraId="5BCA3243" w14:textId="77777777" w:rsidR="00124C6B" w:rsidRDefault="00124C6B" w:rsidP="001C1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Century Schoolbook">
    <w:panose1 w:val="02040604050505020304"/>
    <w:charset w:val="EE"/>
    <w:family w:val="roman"/>
    <w:pitch w:val="variable"/>
    <w:sig w:usb0="00000287" w:usb1="00000000" w:usb2="00000000" w:usb3="00000000" w:csb0="0000009F" w:csb1="00000000"/>
  </w:font>
  <w:font w:name="Ebrima">
    <w:panose1 w:val="02000000000000000000"/>
    <w:charset w:val="EE"/>
    <w:family w:val="auto"/>
    <w:pitch w:val="variable"/>
    <w:sig w:usb0="A000005F" w:usb1="02000041" w:usb2="00000800" w:usb3="00000000" w:csb0="00000093" w:csb1="00000000"/>
  </w:font>
  <w:font w:name="Cambria Math">
    <w:panose1 w:val="02040503050406030204"/>
    <w:charset w:val="EE"/>
    <w:family w:val="roman"/>
    <w:pitch w:val="variable"/>
    <w:sig w:usb0="E00006FF" w:usb1="420024FF" w:usb2="02000000" w:usb3="00000000" w:csb0="0000019F" w:csb1="00000000"/>
  </w:font>
  <w:font w:name="Gill Sans MT">
    <w:panose1 w:val="020B0502020104020203"/>
    <w:charset w:val="EE"/>
    <w:family w:val="swiss"/>
    <w:pitch w:val="variable"/>
    <w:sig w:usb0="00000007"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7858A" w14:textId="6843B61F" w:rsidR="002B4C73" w:rsidRDefault="002B4C73">
    <w:pPr>
      <w:pStyle w:val="Podnoje"/>
      <w:jc w:val="right"/>
    </w:pPr>
  </w:p>
  <w:p w14:paraId="4D7397BF" w14:textId="77777777" w:rsidR="002B4C73" w:rsidRDefault="002B4C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441576"/>
      <w:docPartObj>
        <w:docPartGallery w:val="Page Numbers (Bottom of Page)"/>
        <w:docPartUnique/>
      </w:docPartObj>
    </w:sdtPr>
    <w:sdtContent>
      <w:p w14:paraId="711D3610" w14:textId="62FE8621" w:rsidR="002B4C73" w:rsidRDefault="002B4C73">
        <w:pPr>
          <w:pStyle w:val="Podnoje"/>
          <w:jc w:val="right"/>
        </w:pPr>
        <w:r>
          <w:fldChar w:fldCharType="begin"/>
        </w:r>
        <w:r>
          <w:instrText>PAGE   \* MERGEFORMAT</w:instrText>
        </w:r>
        <w:r>
          <w:fldChar w:fldCharType="separate"/>
        </w:r>
        <w:r>
          <w:t>2</w:t>
        </w:r>
        <w:r>
          <w:fldChar w:fldCharType="end"/>
        </w:r>
      </w:p>
    </w:sdtContent>
  </w:sdt>
  <w:p w14:paraId="4BBF94ED" w14:textId="77777777" w:rsidR="002B4C73" w:rsidRDefault="002B4C7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702180"/>
      <w:docPartObj>
        <w:docPartGallery w:val="Page Numbers (Bottom of Page)"/>
        <w:docPartUnique/>
      </w:docPartObj>
    </w:sdtPr>
    <w:sdtContent>
      <w:p w14:paraId="140B6923" w14:textId="77777777" w:rsidR="002B4C73" w:rsidRDefault="002B4C73">
        <w:pPr>
          <w:pStyle w:val="Podnoje"/>
          <w:jc w:val="right"/>
        </w:pPr>
        <w:r>
          <w:fldChar w:fldCharType="begin"/>
        </w:r>
        <w:r>
          <w:instrText>PAGE   \* MERGEFORMAT</w:instrText>
        </w:r>
        <w:r>
          <w:fldChar w:fldCharType="separate"/>
        </w:r>
        <w:r>
          <w:t>2</w:t>
        </w:r>
        <w:r>
          <w:fldChar w:fldCharType="end"/>
        </w:r>
      </w:p>
    </w:sdtContent>
  </w:sdt>
  <w:p w14:paraId="14CD2521" w14:textId="77777777" w:rsidR="002B4C73" w:rsidRDefault="002B4C7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0FA5E" w14:textId="77777777" w:rsidR="00124C6B" w:rsidRDefault="00124C6B" w:rsidP="001C1ED4">
      <w:pPr>
        <w:spacing w:after="0" w:line="240" w:lineRule="auto"/>
      </w:pPr>
      <w:r>
        <w:separator/>
      </w:r>
    </w:p>
  </w:footnote>
  <w:footnote w:type="continuationSeparator" w:id="0">
    <w:p w14:paraId="6B6DDEE6" w14:textId="77777777" w:rsidR="00124C6B" w:rsidRDefault="00124C6B" w:rsidP="001C1ED4">
      <w:pPr>
        <w:spacing w:after="0" w:line="240" w:lineRule="auto"/>
      </w:pPr>
      <w:r>
        <w:continuationSeparator/>
      </w:r>
    </w:p>
  </w:footnote>
  <w:footnote w:id="1">
    <w:p w14:paraId="4209802F" w14:textId="77777777" w:rsidR="002B4C73" w:rsidRPr="00CA2AC9" w:rsidRDefault="002B4C73" w:rsidP="007244B1">
      <w:pPr>
        <w:pStyle w:val="Tekstfusnote"/>
      </w:pPr>
      <w:r>
        <w:rPr>
          <w:rStyle w:val="Referencafusnote"/>
        </w:rPr>
        <w:footnoteRef/>
      </w:r>
      <w:r>
        <w:t xml:space="preserve"> </w:t>
      </w:r>
      <w:r w:rsidRPr="00CA2AC9">
        <w:rPr>
          <w:i/>
        </w:rPr>
        <w:t xml:space="preserve">Zakon o turizmu </w:t>
      </w:r>
      <w:r w:rsidRPr="00CA2AC9">
        <w:t>(NN 156/23)</w:t>
      </w:r>
    </w:p>
  </w:footnote>
  <w:footnote w:id="2">
    <w:p w14:paraId="018767EA" w14:textId="77777777" w:rsidR="002B4C73" w:rsidRDefault="002B4C73" w:rsidP="007244B1">
      <w:pPr>
        <w:pStyle w:val="Tekstfusnote"/>
      </w:pPr>
      <w:r>
        <w:rPr>
          <w:rStyle w:val="Referencafusnote"/>
        </w:rPr>
        <w:footnoteRef/>
      </w:r>
      <w:r>
        <w:t xml:space="preserve"> </w:t>
      </w:r>
      <w:r w:rsidRPr="002F7096">
        <w:rPr>
          <w:i/>
        </w:rPr>
        <w:t>Isto.</w:t>
      </w:r>
    </w:p>
  </w:footnote>
  <w:footnote w:id="3">
    <w:p w14:paraId="42AA3182" w14:textId="77777777" w:rsidR="002B4C73" w:rsidRDefault="002B4C73" w:rsidP="007244B1">
      <w:pPr>
        <w:pStyle w:val="Tekstfusnote"/>
      </w:pPr>
      <w:r>
        <w:rPr>
          <w:rStyle w:val="Referencafusnote"/>
        </w:rPr>
        <w:footnoteRef/>
      </w:r>
      <w:r>
        <w:t xml:space="preserve"> </w:t>
      </w:r>
      <w:r w:rsidRPr="00CA2AC9">
        <w:rPr>
          <w:i/>
        </w:rPr>
        <w:t>Strategija razvoja održivog turizma do 2030. godine</w:t>
      </w:r>
    </w:p>
  </w:footnote>
  <w:footnote w:id="4">
    <w:p w14:paraId="4D8BE05A" w14:textId="77777777" w:rsidR="002B4C73" w:rsidRDefault="002B4C73" w:rsidP="00BC1BC7">
      <w:pPr>
        <w:pStyle w:val="Tekstfusnote"/>
      </w:pPr>
      <w:r>
        <w:rPr>
          <w:rStyle w:val="Referencafusnote"/>
        </w:rPr>
        <w:footnoteRef/>
      </w:r>
      <w:r>
        <w:t xml:space="preserve"> </w:t>
      </w:r>
      <w:r w:rsidRPr="00D66599">
        <w:rPr>
          <w:i/>
        </w:rPr>
        <w:t>Nacionalni plan razvoja održivog turizma do 2027. godine</w:t>
      </w:r>
    </w:p>
  </w:footnote>
  <w:footnote w:id="5">
    <w:p w14:paraId="56342FE3" w14:textId="10EE2FDC" w:rsidR="002B4C73" w:rsidRDefault="002B4C73" w:rsidP="006B682F">
      <w:pPr>
        <w:pStyle w:val="Tekstfusnote"/>
        <w:jc w:val="both"/>
      </w:pPr>
      <w:r>
        <w:rPr>
          <w:rStyle w:val="Referencafusnote"/>
        </w:rPr>
        <w:footnoteRef/>
      </w:r>
      <w:r>
        <w:t xml:space="preserve"> </w:t>
      </w:r>
      <w:r w:rsidRPr="006B682F">
        <w:t xml:space="preserve">Đurđica Cvitanović u studiji Turopoljske ljepotice navodi: „Danomice se otkrivaju podaci o daleko starijem podrijetlu drvene crkve, iako preživjeli primjerci potječu iz barokne epohe. Drvena crkva postojala je od ranoga srednjeg vijeka, što bilježe rukopisi, ne samo u Turopolju, gdje se veže za bogatstvo prirode hrastovom šumom, nego i na cijelom području Hrvatske, čak i u Zagorju. Podrijetlo drvene crkve jednako je tako korjenito kao i podrijetlo seljačke kuće.“ (Cvitanović, 2008, </w:t>
      </w:r>
      <w:r>
        <w:t>41</w:t>
      </w:r>
      <w:r w:rsidRPr="006B682F">
        <w:t>).</w:t>
      </w:r>
    </w:p>
  </w:footnote>
  <w:footnote w:id="6">
    <w:p w14:paraId="72D834B5" w14:textId="77777777" w:rsidR="002B4C73" w:rsidRDefault="002B4C73" w:rsidP="00D01E7F">
      <w:pPr>
        <w:pStyle w:val="Tekstfusnote"/>
      </w:pPr>
      <w:r>
        <w:rPr>
          <w:rStyle w:val="Referencafusnote"/>
        </w:rPr>
        <w:footnoteRef/>
      </w:r>
      <w:r>
        <w:t xml:space="preserve"> </w:t>
      </w:r>
      <w:r w:rsidRPr="00822218">
        <w:rPr>
          <w:i/>
        </w:rPr>
        <w:t>Nacionalni plan razvoja održivog turizma do 2027. godine</w:t>
      </w:r>
    </w:p>
  </w:footnote>
  <w:footnote w:id="7">
    <w:p w14:paraId="1758DD62" w14:textId="77777777" w:rsidR="002B4C73" w:rsidRDefault="002B4C73" w:rsidP="00CA33EA">
      <w:pPr>
        <w:pStyle w:val="Tekstfusnote"/>
      </w:pPr>
      <w:r>
        <w:rPr>
          <w:rStyle w:val="Referencafusnote"/>
        </w:rPr>
        <w:footnoteRef/>
      </w:r>
      <w:r>
        <w:t xml:space="preserve"> </w:t>
      </w:r>
      <w:r w:rsidRPr="007B7B4A">
        <w:t>Taleb Rifai, bivši glavni tajnik UNWTO-a</w:t>
      </w:r>
    </w:p>
  </w:footnote>
  <w:footnote w:id="8">
    <w:p w14:paraId="4731BF69" w14:textId="77777777" w:rsidR="002B4C73" w:rsidRPr="00075E41" w:rsidRDefault="002B4C73" w:rsidP="00CA33EA">
      <w:pPr>
        <w:pStyle w:val="Tekstfusnote"/>
        <w:rPr>
          <w:i/>
        </w:rPr>
      </w:pPr>
      <w:r>
        <w:rPr>
          <w:rStyle w:val="Referencafusnote"/>
        </w:rPr>
        <w:footnoteRef/>
      </w:r>
      <w:r>
        <w:t xml:space="preserve"> Priručnik Hrvatski zavod za javno zdravstvo., </w:t>
      </w:r>
      <w:r w:rsidRPr="00075E41">
        <w:rPr>
          <w:i/>
        </w:rPr>
        <w:t>„Načini ostvarivanja primjerenog kontakta i specifičnosti</w:t>
      </w:r>
    </w:p>
    <w:p w14:paraId="5A88EB92" w14:textId="77777777" w:rsidR="002B4C73" w:rsidRDefault="002B4C73" w:rsidP="00CA33EA">
      <w:pPr>
        <w:pStyle w:val="Tekstfusnote"/>
      </w:pPr>
      <w:r w:rsidRPr="00075E41">
        <w:rPr>
          <w:i/>
        </w:rPr>
        <w:t>zdravstvene skrbi za osobe s invaliditetom“</w:t>
      </w:r>
      <w:r>
        <w:t>, 2017.</w:t>
      </w:r>
    </w:p>
  </w:footnote>
  <w:footnote w:id="9">
    <w:p w14:paraId="7C2A1BA6" w14:textId="77777777" w:rsidR="002B4C73" w:rsidRDefault="002B4C73" w:rsidP="00B2575C">
      <w:pPr>
        <w:pStyle w:val="Tekstfusnote"/>
      </w:pPr>
      <w:r>
        <w:rPr>
          <w:rStyle w:val="Referencafusnote"/>
        </w:rPr>
        <w:footnoteRef/>
      </w:r>
      <w:r>
        <w:t xml:space="preserve"> M. </w:t>
      </w:r>
      <w:r w:rsidRPr="00ED33CA">
        <w:t>Škrtić,</w:t>
      </w:r>
      <w:r>
        <w:t xml:space="preserve"> </w:t>
      </w:r>
      <w:r w:rsidRPr="00ED33CA">
        <w:t>Osnove poduzetništva i menadžmenta, Karlovac, 2008.,</w:t>
      </w:r>
      <w:r>
        <w:t xml:space="preserve"> </w:t>
      </w:r>
      <w:r w:rsidRPr="00ED33CA">
        <w:t>161</w:t>
      </w:r>
      <w:r>
        <w:t>.</w:t>
      </w:r>
    </w:p>
  </w:footnote>
  <w:footnote w:id="10">
    <w:p w14:paraId="645797FB" w14:textId="77777777" w:rsidR="002B4C73" w:rsidRDefault="002B4C73" w:rsidP="0057637D">
      <w:pPr>
        <w:pStyle w:val="Tekstfusnote"/>
      </w:pPr>
      <w:r>
        <w:rPr>
          <w:rStyle w:val="Referencafusnote"/>
        </w:rPr>
        <w:footnoteRef/>
      </w:r>
      <w:r>
        <w:t xml:space="preserve"> V. </w:t>
      </w:r>
      <w:r w:rsidRPr="00B24AA0">
        <w:t>Vujić</w:t>
      </w:r>
      <w:r>
        <w:t xml:space="preserve">, </w:t>
      </w:r>
      <w:r w:rsidRPr="00B24AA0">
        <w:t>Menadžment ljudskog kapitala,</w:t>
      </w:r>
      <w:r>
        <w:t xml:space="preserve"> </w:t>
      </w:r>
      <w:r w:rsidRPr="00B24AA0">
        <w:t>Rijeka, 2005.</w:t>
      </w:r>
      <w:r>
        <w:t xml:space="preserve">, </w:t>
      </w:r>
      <w:r w:rsidRPr="00B24AA0">
        <w:t>111</w:t>
      </w:r>
      <w:r>
        <w:t>.</w:t>
      </w:r>
    </w:p>
  </w:footnote>
  <w:footnote w:id="11">
    <w:p w14:paraId="3D22C4A4" w14:textId="378EADD3" w:rsidR="002B4C73" w:rsidRDefault="002B4C73">
      <w:pPr>
        <w:pStyle w:val="Tekstfusnote"/>
      </w:pPr>
      <w:r>
        <w:rPr>
          <w:rStyle w:val="Referencafusnote"/>
        </w:rPr>
        <w:footnoteRef/>
      </w:r>
      <w:r>
        <w:t xml:space="preserve"> Usp. </w:t>
      </w:r>
      <w:r w:rsidRPr="0006295F">
        <w:t>Strategija pozicioniranja i promocije brenda Općine Lekenik</w:t>
      </w:r>
      <w:r>
        <w:t>, str. 55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1513"/>
    <w:multiLevelType w:val="hybridMultilevel"/>
    <w:tmpl w:val="26BECB5C"/>
    <w:lvl w:ilvl="0" w:tplc="6E3C6DBC">
      <w:start w:val="1"/>
      <w:numFmt w:val="bullet"/>
      <w:lvlText w:val=""/>
      <w:lvlJc w:val="left"/>
      <w:pPr>
        <w:ind w:left="720" w:hanging="360"/>
      </w:pPr>
      <w:rPr>
        <w:rFonts w:ascii="Symbol" w:hAnsi="Symbol" w:hint="default"/>
        <w:color w:val="767171" w:themeColor="background2"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FF61C4"/>
    <w:multiLevelType w:val="hybridMultilevel"/>
    <w:tmpl w:val="EE501F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0A66FC"/>
    <w:multiLevelType w:val="hybridMultilevel"/>
    <w:tmpl w:val="41C6A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7E574C"/>
    <w:multiLevelType w:val="hybridMultilevel"/>
    <w:tmpl w:val="899EDED2"/>
    <w:lvl w:ilvl="0" w:tplc="DB8E9ABE">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817A26"/>
    <w:multiLevelType w:val="multilevel"/>
    <w:tmpl w:val="A79E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23517"/>
    <w:multiLevelType w:val="multilevel"/>
    <w:tmpl w:val="B1302602"/>
    <w:lvl w:ilvl="0">
      <w:start w:val="1"/>
      <w:numFmt w:val="decimal"/>
      <w:lvlText w:val="%1."/>
      <w:lvlJc w:val="left"/>
      <w:pPr>
        <w:ind w:left="460" w:hanging="360"/>
      </w:pPr>
      <w:rPr>
        <w:rFonts w:hint="default"/>
      </w:rPr>
    </w:lvl>
    <w:lvl w:ilvl="1">
      <w:start w:val="1"/>
      <w:numFmt w:val="decimal"/>
      <w:isLgl/>
      <w:lvlText w:val="%1.%2."/>
      <w:lvlJc w:val="left"/>
      <w:pPr>
        <w:ind w:left="467" w:hanging="360"/>
      </w:pPr>
      <w:rPr>
        <w:rFonts w:hint="default"/>
      </w:rPr>
    </w:lvl>
    <w:lvl w:ilvl="2">
      <w:start w:val="1"/>
      <w:numFmt w:val="decimal"/>
      <w:isLgl/>
      <w:lvlText w:val="%1.%2.%3."/>
      <w:lvlJc w:val="left"/>
      <w:pPr>
        <w:ind w:left="834" w:hanging="720"/>
      </w:pPr>
      <w:rPr>
        <w:rFonts w:hint="default"/>
      </w:rPr>
    </w:lvl>
    <w:lvl w:ilvl="3">
      <w:start w:val="1"/>
      <w:numFmt w:val="decimal"/>
      <w:isLgl/>
      <w:lvlText w:val="%1.%2.%3.%4."/>
      <w:lvlJc w:val="left"/>
      <w:pPr>
        <w:ind w:left="841" w:hanging="720"/>
      </w:pPr>
      <w:rPr>
        <w:rFonts w:hint="default"/>
      </w:rPr>
    </w:lvl>
    <w:lvl w:ilvl="4">
      <w:start w:val="1"/>
      <w:numFmt w:val="decimal"/>
      <w:isLgl/>
      <w:lvlText w:val="%1.%2.%3.%4.%5."/>
      <w:lvlJc w:val="left"/>
      <w:pPr>
        <w:ind w:left="1208" w:hanging="1080"/>
      </w:pPr>
      <w:rPr>
        <w:rFonts w:hint="default"/>
      </w:rPr>
    </w:lvl>
    <w:lvl w:ilvl="5">
      <w:start w:val="1"/>
      <w:numFmt w:val="decimal"/>
      <w:isLgl/>
      <w:lvlText w:val="%1.%2.%3.%4.%5.%6."/>
      <w:lvlJc w:val="left"/>
      <w:pPr>
        <w:ind w:left="1215"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9" w:hanging="1440"/>
      </w:pPr>
      <w:rPr>
        <w:rFonts w:hint="default"/>
      </w:rPr>
    </w:lvl>
    <w:lvl w:ilvl="8">
      <w:start w:val="1"/>
      <w:numFmt w:val="decimal"/>
      <w:isLgl/>
      <w:lvlText w:val="%1.%2.%3.%4.%5.%6.%7.%8.%9."/>
      <w:lvlJc w:val="left"/>
      <w:pPr>
        <w:ind w:left="1956" w:hanging="1800"/>
      </w:pPr>
      <w:rPr>
        <w:rFonts w:hint="default"/>
      </w:rPr>
    </w:lvl>
  </w:abstractNum>
  <w:abstractNum w:abstractNumId="6" w15:restartNumberingAfterBreak="0">
    <w:nsid w:val="08641F32"/>
    <w:multiLevelType w:val="hybridMultilevel"/>
    <w:tmpl w:val="061A6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8735472"/>
    <w:multiLevelType w:val="multilevel"/>
    <w:tmpl w:val="1D243C5A"/>
    <w:lvl w:ilvl="0">
      <w:start w:val="1"/>
      <w:numFmt w:val="bullet"/>
      <w:lvlText w:val=""/>
      <w:lvlJc w:val="left"/>
      <w:pPr>
        <w:tabs>
          <w:tab w:val="num" w:pos="720"/>
        </w:tabs>
        <w:ind w:left="720" w:hanging="360"/>
      </w:pPr>
      <w:rPr>
        <w:rFonts w:ascii="Symbol" w:hAnsi="Symbol" w:hint="default"/>
        <w:color w:val="808080" w:themeColor="background1"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23A6A"/>
    <w:multiLevelType w:val="multilevel"/>
    <w:tmpl w:val="857C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E615CE"/>
    <w:multiLevelType w:val="multilevel"/>
    <w:tmpl w:val="6AE2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DB69FB"/>
    <w:multiLevelType w:val="multilevel"/>
    <w:tmpl w:val="2E80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3045EB"/>
    <w:multiLevelType w:val="multilevel"/>
    <w:tmpl w:val="10F6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97E7B"/>
    <w:multiLevelType w:val="multilevel"/>
    <w:tmpl w:val="23D8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CE77C7"/>
    <w:multiLevelType w:val="multilevel"/>
    <w:tmpl w:val="A814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DE36B4"/>
    <w:multiLevelType w:val="hybridMultilevel"/>
    <w:tmpl w:val="C184A1BA"/>
    <w:lvl w:ilvl="0" w:tplc="DB8E9ABE">
      <w:start w:val="1"/>
      <w:numFmt w:val="bullet"/>
      <w:lvlText w:val=""/>
      <w:lvlJc w:val="left"/>
      <w:pPr>
        <w:ind w:left="1440" w:hanging="360"/>
      </w:pPr>
      <w:rPr>
        <w:rFonts w:ascii="Symbol" w:hAnsi="Symbol" w:hint="default"/>
        <w:color w:val="808080" w:themeColor="background1" w:themeShade="8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14663880"/>
    <w:multiLevelType w:val="hybridMultilevel"/>
    <w:tmpl w:val="BF4A329A"/>
    <w:lvl w:ilvl="0" w:tplc="8E42F1DA">
      <w:start w:val="1"/>
      <w:numFmt w:val="decimal"/>
      <w:lvlText w:val="%1."/>
      <w:lvlJc w:val="left"/>
      <w:pPr>
        <w:ind w:left="720" w:hanging="360"/>
      </w:pPr>
      <w:rPr>
        <w:rFonts w:ascii="Arial" w:eastAsiaTheme="minorHAnsi" w:hAnsi="Arial" w:cs="Arial"/>
        <w:b/>
        <w:color w:val="808080" w:themeColor="background1" w:themeShade="8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5324701"/>
    <w:multiLevelType w:val="hybridMultilevel"/>
    <w:tmpl w:val="45C2B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7221D08"/>
    <w:multiLevelType w:val="multilevel"/>
    <w:tmpl w:val="F6E0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CF06F4"/>
    <w:multiLevelType w:val="multilevel"/>
    <w:tmpl w:val="BF58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7C0044"/>
    <w:multiLevelType w:val="multilevel"/>
    <w:tmpl w:val="CBD8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3E593B"/>
    <w:multiLevelType w:val="multilevel"/>
    <w:tmpl w:val="F3B8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223757"/>
    <w:multiLevelType w:val="multilevel"/>
    <w:tmpl w:val="A002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4013D0"/>
    <w:multiLevelType w:val="multilevel"/>
    <w:tmpl w:val="783C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3D6530"/>
    <w:multiLevelType w:val="hybridMultilevel"/>
    <w:tmpl w:val="58644F54"/>
    <w:lvl w:ilvl="0" w:tplc="041A0001">
      <w:start w:val="1"/>
      <w:numFmt w:val="bullet"/>
      <w:lvlText w:val=""/>
      <w:lvlJc w:val="left"/>
      <w:pPr>
        <w:ind w:left="2520" w:hanging="360"/>
      </w:pPr>
      <w:rPr>
        <w:rFonts w:ascii="Symbol" w:hAnsi="Symbol"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24" w15:restartNumberingAfterBreak="0">
    <w:nsid w:val="24CA0AC0"/>
    <w:multiLevelType w:val="hybridMultilevel"/>
    <w:tmpl w:val="C0E6E808"/>
    <w:lvl w:ilvl="0" w:tplc="041A0001">
      <w:start w:val="1"/>
      <w:numFmt w:val="bullet"/>
      <w:lvlText w:val=""/>
      <w:lvlJc w:val="left"/>
      <w:pPr>
        <w:ind w:left="144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25AF5561"/>
    <w:multiLevelType w:val="multilevel"/>
    <w:tmpl w:val="5DF2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571E72"/>
    <w:multiLevelType w:val="hybridMultilevel"/>
    <w:tmpl w:val="6B54D5E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7" w15:restartNumberingAfterBreak="0">
    <w:nsid w:val="28395A9B"/>
    <w:multiLevelType w:val="multilevel"/>
    <w:tmpl w:val="8CDA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6772C5"/>
    <w:multiLevelType w:val="multilevel"/>
    <w:tmpl w:val="60F4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B20370"/>
    <w:multiLevelType w:val="hybridMultilevel"/>
    <w:tmpl w:val="621E8F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0AB5078"/>
    <w:multiLevelType w:val="multilevel"/>
    <w:tmpl w:val="9B66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3726E7"/>
    <w:multiLevelType w:val="hybridMultilevel"/>
    <w:tmpl w:val="F7E84446"/>
    <w:lvl w:ilvl="0" w:tplc="A82ABF6C">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4857D5B"/>
    <w:multiLevelType w:val="multilevel"/>
    <w:tmpl w:val="DE42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2C6056"/>
    <w:multiLevelType w:val="multilevel"/>
    <w:tmpl w:val="31A0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99165A"/>
    <w:multiLevelType w:val="multilevel"/>
    <w:tmpl w:val="409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BA2C14"/>
    <w:multiLevelType w:val="multilevel"/>
    <w:tmpl w:val="8F48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3E70D3"/>
    <w:multiLevelType w:val="multilevel"/>
    <w:tmpl w:val="620C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310D90"/>
    <w:multiLevelType w:val="hybridMultilevel"/>
    <w:tmpl w:val="0A744A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E837233"/>
    <w:multiLevelType w:val="hybridMultilevel"/>
    <w:tmpl w:val="B5D067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EB31E9E"/>
    <w:multiLevelType w:val="hybridMultilevel"/>
    <w:tmpl w:val="93DE1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1FB05D3"/>
    <w:multiLevelType w:val="hybridMultilevel"/>
    <w:tmpl w:val="2CD8CE4E"/>
    <w:lvl w:ilvl="0" w:tplc="041A0001">
      <w:start w:val="1"/>
      <w:numFmt w:val="bullet"/>
      <w:lvlText w:val=""/>
      <w:lvlJc w:val="left"/>
      <w:pPr>
        <w:ind w:left="2520" w:hanging="360"/>
      </w:pPr>
      <w:rPr>
        <w:rFonts w:ascii="Symbol" w:hAnsi="Symbol"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41" w15:restartNumberingAfterBreak="0">
    <w:nsid w:val="438160E4"/>
    <w:multiLevelType w:val="hybridMultilevel"/>
    <w:tmpl w:val="D324C5D6"/>
    <w:lvl w:ilvl="0" w:tplc="1CECF5B6">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4CF7AFB"/>
    <w:multiLevelType w:val="hybridMultilevel"/>
    <w:tmpl w:val="695A349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8D844E8"/>
    <w:multiLevelType w:val="hybridMultilevel"/>
    <w:tmpl w:val="72A21F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9CF5B47"/>
    <w:multiLevelType w:val="multilevel"/>
    <w:tmpl w:val="1574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126801"/>
    <w:multiLevelType w:val="hybridMultilevel"/>
    <w:tmpl w:val="3BD4C8C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E4458BE"/>
    <w:multiLevelType w:val="multilevel"/>
    <w:tmpl w:val="FA0E71B0"/>
    <w:lvl w:ilvl="0">
      <w:start w:val="1"/>
      <w:numFmt w:val="bullet"/>
      <w:lvlText w:val=""/>
      <w:lvlJc w:val="left"/>
      <w:pPr>
        <w:tabs>
          <w:tab w:val="num" w:pos="720"/>
        </w:tabs>
        <w:ind w:left="720" w:hanging="360"/>
      </w:pPr>
      <w:rPr>
        <w:rFonts w:ascii="Symbol" w:hAnsi="Symbol" w:hint="default"/>
        <w:color w:val="808080" w:themeColor="background1"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6E75BF"/>
    <w:multiLevelType w:val="hybridMultilevel"/>
    <w:tmpl w:val="ADFC2592"/>
    <w:lvl w:ilvl="0" w:tplc="DB8E9ABE">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0B56A71"/>
    <w:multiLevelType w:val="multilevel"/>
    <w:tmpl w:val="8F9C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0772DC"/>
    <w:multiLevelType w:val="multilevel"/>
    <w:tmpl w:val="3DCC41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895300"/>
    <w:multiLevelType w:val="multilevel"/>
    <w:tmpl w:val="BB14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C8535B1"/>
    <w:multiLevelType w:val="hybridMultilevel"/>
    <w:tmpl w:val="4D9E1DDC"/>
    <w:lvl w:ilvl="0" w:tplc="FD04176A">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D6B1831"/>
    <w:multiLevelType w:val="multilevel"/>
    <w:tmpl w:val="8B84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B66C93"/>
    <w:multiLevelType w:val="hybridMultilevel"/>
    <w:tmpl w:val="191A7C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11F29A0"/>
    <w:multiLevelType w:val="multilevel"/>
    <w:tmpl w:val="11BA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5051FB"/>
    <w:multiLevelType w:val="multilevel"/>
    <w:tmpl w:val="96C6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9B3016"/>
    <w:multiLevelType w:val="multilevel"/>
    <w:tmpl w:val="E6F0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EB1EF7"/>
    <w:multiLevelType w:val="multilevel"/>
    <w:tmpl w:val="22A6C4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56139C"/>
    <w:multiLevelType w:val="hybridMultilevel"/>
    <w:tmpl w:val="DA800E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68362868"/>
    <w:multiLevelType w:val="hybridMultilevel"/>
    <w:tmpl w:val="8F9E2D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68AD140A"/>
    <w:multiLevelType w:val="hybridMultilevel"/>
    <w:tmpl w:val="FC3E679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15:restartNumberingAfterBreak="0">
    <w:nsid w:val="69455239"/>
    <w:multiLevelType w:val="hybridMultilevel"/>
    <w:tmpl w:val="3B802618"/>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62" w15:restartNumberingAfterBreak="0">
    <w:nsid w:val="6C802658"/>
    <w:multiLevelType w:val="multilevel"/>
    <w:tmpl w:val="9430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A421CF"/>
    <w:multiLevelType w:val="multilevel"/>
    <w:tmpl w:val="8684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0F0C06"/>
    <w:multiLevelType w:val="multilevel"/>
    <w:tmpl w:val="D108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5E4FF6"/>
    <w:multiLevelType w:val="hybridMultilevel"/>
    <w:tmpl w:val="AA980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F66660C"/>
    <w:multiLevelType w:val="multilevel"/>
    <w:tmpl w:val="63B4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366502"/>
    <w:multiLevelType w:val="multilevel"/>
    <w:tmpl w:val="5AE0A606"/>
    <w:lvl w:ilvl="0">
      <w:start w:val="1"/>
      <w:numFmt w:val="bullet"/>
      <w:lvlText w:val=""/>
      <w:lvlJc w:val="left"/>
      <w:pPr>
        <w:tabs>
          <w:tab w:val="num" w:pos="720"/>
        </w:tabs>
        <w:ind w:left="720" w:hanging="360"/>
      </w:pPr>
      <w:rPr>
        <w:rFonts w:ascii="Symbol" w:hAnsi="Symbol" w:hint="default"/>
        <w:color w:val="808080" w:themeColor="background1"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544CA8"/>
    <w:multiLevelType w:val="multilevel"/>
    <w:tmpl w:val="FB9A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401E05"/>
    <w:multiLevelType w:val="multilevel"/>
    <w:tmpl w:val="D13C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361114F"/>
    <w:multiLevelType w:val="multilevel"/>
    <w:tmpl w:val="8E08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9E4FC5"/>
    <w:multiLevelType w:val="hybridMultilevel"/>
    <w:tmpl w:val="EDFED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3EE3208"/>
    <w:multiLevelType w:val="multilevel"/>
    <w:tmpl w:val="41B40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60C7D78"/>
    <w:multiLevelType w:val="multilevel"/>
    <w:tmpl w:val="8680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404EF0"/>
    <w:multiLevelType w:val="multilevel"/>
    <w:tmpl w:val="194A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D5336F1"/>
    <w:multiLevelType w:val="hybridMultilevel"/>
    <w:tmpl w:val="864EC518"/>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76" w15:restartNumberingAfterBreak="0">
    <w:nsid w:val="7F5D5E00"/>
    <w:multiLevelType w:val="multilevel"/>
    <w:tmpl w:val="EDDE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7009767">
    <w:abstractNumId w:val="3"/>
  </w:num>
  <w:num w:numId="2" w16cid:durableId="112216567">
    <w:abstractNumId w:val="51"/>
  </w:num>
  <w:num w:numId="3" w16cid:durableId="979729460">
    <w:abstractNumId w:val="31"/>
  </w:num>
  <w:num w:numId="4" w16cid:durableId="2011331892">
    <w:abstractNumId w:val="15"/>
  </w:num>
  <w:num w:numId="5" w16cid:durableId="966667510">
    <w:abstractNumId w:val="42"/>
  </w:num>
  <w:num w:numId="6" w16cid:durableId="173350360">
    <w:abstractNumId w:val="58"/>
  </w:num>
  <w:num w:numId="7" w16cid:durableId="1414935756">
    <w:abstractNumId w:val="1"/>
  </w:num>
  <w:num w:numId="8" w16cid:durableId="52823601">
    <w:abstractNumId w:val="65"/>
  </w:num>
  <w:num w:numId="9" w16cid:durableId="1911161039">
    <w:abstractNumId w:val="0"/>
  </w:num>
  <w:num w:numId="10" w16cid:durableId="1008796369">
    <w:abstractNumId w:val="5"/>
  </w:num>
  <w:num w:numId="11" w16cid:durableId="1260336816">
    <w:abstractNumId w:val="69"/>
  </w:num>
  <w:num w:numId="12" w16cid:durableId="55133704">
    <w:abstractNumId w:val="41"/>
  </w:num>
  <w:num w:numId="13" w16cid:durableId="81345220">
    <w:abstractNumId w:val="44"/>
  </w:num>
  <w:num w:numId="14" w16cid:durableId="498154590">
    <w:abstractNumId w:val="25"/>
  </w:num>
  <w:num w:numId="15" w16cid:durableId="1602060074">
    <w:abstractNumId w:val="64"/>
  </w:num>
  <w:num w:numId="16" w16cid:durableId="395860899">
    <w:abstractNumId w:val="55"/>
  </w:num>
  <w:num w:numId="17" w16cid:durableId="405763658">
    <w:abstractNumId w:val="21"/>
  </w:num>
  <w:num w:numId="18" w16cid:durableId="876043642">
    <w:abstractNumId w:val="11"/>
  </w:num>
  <w:num w:numId="19" w16cid:durableId="446775028">
    <w:abstractNumId w:val="54"/>
  </w:num>
  <w:num w:numId="20" w16cid:durableId="936715595">
    <w:abstractNumId w:val="50"/>
  </w:num>
  <w:num w:numId="21" w16cid:durableId="1014578767">
    <w:abstractNumId w:val="52"/>
  </w:num>
  <w:num w:numId="22" w16cid:durableId="98113211">
    <w:abstractNumId w:val="35"/>
  </w:num>
  <w:num w:numId="23" w16cid:durableId="737365720">
    <w:abstractNumId w:val="36"/>
  </w:num>
  <w:num w:numId="24" w16cid:durableId="1508014248">
    <w:abstractNumId w:val="19"/>
  </w:num>
  <w:num w:numId="25" w16cid:durableId="106242720">
    <w:abstractNumId w:val="20"/>
  </w:num>
  <w:num w:numId="26" w16cid:durableId="929966011">
    <w:abstractNumId w:val="56"/>
  </w:num>
  <w:num w:numId="27" w16cid:durableId="1690134109">
    <w:abstractNumId w:val="13"/>
  </w:num>
  <w:num w:numId="28" w16cid:durableId="2075352847">
    <w:abstractNumId w:val="30"/>
  </w:num>
  <w:num w:numId="29" w16cid:durableId="2042590318">
    <w:abstractNumId w:val="4"/>
  </w:num>
  <w:num w:numId="30" w16cid:durableId="214120382">
    <w:abstractNumId w:val="12"/>
  </w:num>
  <w:num w:numId="31" w16cid:durableId="1903100855">
    <w:abstractNumId w:val="33"/>
  </w:num>
  <w:num w:numId="32" w16cid:durableId="1580947395">
    <w:abstractNumId w:val="9"/>
  </w:num>
  <w:num w:numId="33" w16cid:durableId="447044425">
    <w:abstractNumId w:val="27"/>
  </w:num>
  <w:num w:numId="34" w16cid:durableId="354620633">
    <w:abstractNumId w:val="63"/>
  </w:num>
  <w:num w:numId="35" w16cid:durableId="1317077156">
    <w:abstractNumId w:val="34"/>
  </w:num>
  <w:num w:numId="36" w16cid:durableId="804591980">
    <w:abstractNumId w:val="49"/>
  </w:num>
  <w:num w:numId="37" w16cid:durableId="1008559425">
    <w:abstractNumId w:val="47"/>
  </w:num>
  <w:num w:numId="38" w16cid:durableId="250284538">
    <w:abstractNumId w:val="14"/>
  </w:num>
  <w:num w:numId="39" w16cid:durableId="119809497">
    <w:abstractNumId w:val="59"/>
  </w:num>
  <w:num w:numId="40" w16cid:durableId="644775441">
    <w:abstractNumId w:val="72"/>
  </w:num>
  <w:num w:numId="41" w16cid:durableId="1567957939">
    <w:abstractNumId w:val="53"/>
  </w:num>
  <w:num w:numId="42" w16cid:durableId="1780177969">
    <w:abstractNumId w:val="39"/>
  </w:num>
  <w:num w:numId="43" w16cid:durableId="839538233">
    <w:abstractNumId w:val="60"/>
  </w:num>
  <w:num w:numId="44" w16cid:durableId="1303658092">
    <w:abstractNumId w:val="37"/>
  </w:num>
  <w:num w:numId="45" w16cid:durableId="1427269353">
    <w:abstractNumId w:val="2"/>
  </w:num>
  <w:num w:numId="46" w16cid:durableId="1056273873">
    <w:abstractNumId w:val="16"/>
  </w:num>
  <w:num w:numId="47" w16cid:durableId="1404644386">
    <w:abstractNumId w:val="43"/>
  </w:num>
  <w:num w:numId="48" w16cid:durableId="1938361464">
    <w:abstractNumId w:val="38"/>
  </w:num>
  <w:num w:numId="49" w16cid:durableId="612631511">
    <w:abstractNumId w:val="6"/>
  </w:num>
  <w:num w:numId="50" w16cid:durableId="1946502657">
    <w:abstractNumId w:val="67"/>
  </w:num>
  <w:num w:numId="51" w16cid:durableId="237403402">
    <w:abstractNumId w:val="46"/>
  </w:num>
  <w:num w:numId="52" w16cid:durableId="1983002266">
    <w:abstractNumId w:val="7"/>
  </w:num>
  <w:num w:numId="53" w16cid:durableId="687482876">
    <w:abstractNumId w:val="66"/>
  </w:num>
  <w:num w:numId="54" w16cid:durableId="700589913">
    <w:abstractNumId w:val="10"/>
  </w:num>
  <w:num w:numId="55" w16cid:durableId="510220628">
    <w:abstractNumId w:val="29"/>
  </w:num>
  <w:num w:numId="56" w16cid:durableId="1714766770">
    <w:abstractNumId w:val="71"/>
  </w:num>
  <w:num w:numId="57" w16cid:durableId="1062144705">
    <w:abstractNumId w:val="28"/>
  </w:num>
  <w:num w:numId="58" w16cid:durableId="3243829">
    <w:abstractNumId w:val="76"/>
  </w:num>
  <w:num w:numId="59" w16cid:durableId="196044755">
    <w:abstractNumId w:val="17"/>
  </w:num>
  <w:num w:numId="60" w16cid:durableId="1518927936">
    <w:abstractNumId w:val="57"/>
  </w:num>
  <w:num w:numId="61" w16cid:durableId="560871606">
    <w:abstractNumId w:val="74"/>
  </w:num>
  <w:num w:numId="62" w16cid:durableId="382826879">
    <w:abstractNumId w:val="18"/>
  </w:num>
  <w:num w:numId="63" w16cid:durableId="1782456263">
    <w:abstractNumId w:val="73"/>
  </w:num>
  <w:num w:numId="64" w16cid:durableId="1584148306">
    <w:abstractNumId w:val="8"/>
  </w:num>
  <w:num w:numId="65" w16cid:durableId="1848400738">
    <w:abstractNumId w:val="62"/>
  </w:num>
  <w:num w:numId="66" w16cid:durableId="1201089541">
    <w:abstractNumId w:val="68"/>
  </w:num>
  <w:num w:numId="67" w16cid:durableId="997340450">
    <w:abstractNumId w:val="32"/>
  </w:num>
  <w:num w:numId="68" w16cid:durableId="1086880589">
    <w:abstractNumId w:val="22"/>
  </w:num>
  <w:num w:numId="69" w16cid:durableId="1815414730">
    <w:abstractNumId w:val="70"/>
  </w:num>
  <w:num w:numId="70" w16cid:durableId="381289265">
    <w:abstractNumId w:val="48"/>
  </w:num>
  <w:num w:numId="71" w16cid:durableId="1314405475">
    <w:abstractNumId w:val="26"/>
  </w:num>
  <w:num w:numId="72" w16cid:durableId="1744639812">
    <w:abstractNumId w:val="23"/>
  </w:num>
  <w:num w:numId="73" w16cid:durableId="2008048606">
    <w:abstractNumId w:val="40"/>
  </w:num>
  <w:num w:numId="74" w16cid:durableId="1002002451">
    <w:abstractNumId w:val="75"/>
  </w:num>
  <w:num w:numId="75" w16cid:durableId="2066483509">
    <w:abstractNumId w:val="61"/>
  </w:num>
  <w:num w:numId="76" w16cid:durableId="1578519225">
    <w:abstractNumId w:val="45"/>
  </w:num>
  <w:num w:numId="77" w16cid:durableId="960301894">
    <w:abstractNumId w:val="2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57"/>
    <w:rsid w:val="0000042C"/>
    <w:rsid w:val="00000BBC"/>
    <w:rsid w:val="00000F0C"/>
    <w:rsid w:val="000011A3"/>
    <w:rsid w:val="000029A7"/>
    <w:rsid w:val="000029D4"/>
    <w:rsid w:val="00003AF2"/>
    <w:rsid w:val="00004525"/>
    <w:rsid w:val="000045CC"/>
    <w:rsid w:val="00004615"/>
    <w:rsid w:val="000048FC"/>
    <w:rsid w:val="000049A5"/>
    <w:rsid w:val="00004A80"/>
    <w:rsid w:val="00004D86"/>
    <w:rsid w:val="00004D8C"/>
    <w:rsid w:val="00005313"/>
    <w:rsid w:val="00005D62"/>
    <w:rsid w:val="00005F58"/>
    <w:rsid w:val="00006C94"/>
    <w:rsid w:val="00007E7C"/>
    <w:rsid w:val="000106D8"/>
    <w:rsid w:val="00011A10"/>
    <w:rsid w:val="00011B04"/>
    <w:rsid w:val="00012050"/>
    <w:rsid w:val="00012345"/>
    <w:rsid w:val="000129AA"/>
    <w:rsid w:val="00012DA4"/>
    <w:rsid w:val="00013A60"/>
    <w:rsid w:val="000143E9"/>
    <w:rsid w:val="000151C4"/>
    <w:rsid w:val="00015659"/>
    <w:rsid w:val="000156AB"/>
    <w:rsid w:val="00016DD5"/>
    <w:rsid w:val="00017959"/>
    <w:rsid w:val="000202EC"/>
    <w:rsid w:val="00020DFF"/>
    <w:rsid w:val="0002118B"/>
    <w:rsid w:val="00021407"/>
    <w:rsid w:val="0002235E"/>
    <w:rsid w:val="0002267F"/>
    <w:rsid w:val="000226C8"/>
    <w:rsid w:val="000238D2"/>
    <w:rsid w:val="0002415E"/>
    <w:rsid w:val="00024557"/>
    <w:rsid w:val="00024C34"/>
    <w:rsid w:val="00024E43"/>
    <w:rsid w:val="0002521D"/>
    <w:rsid w:val="000254ED"/>
    <w:rsid w:val="00025D70"/>
    <w:rsid w:val="00026139"/>
    <w:rsid w:val="000262F8"/>
    <w:rsid w:val="0002632B"/>
    <w:rsid w:val="00026B6C"/>
    <w:rsid w:val="00026CE5"/>
    <w:rsid w:val="0002713C"/>
    <w:rsid w:val="000306D9"/>
    <w:rsid w:val="00031CC9"/>
    <w:rsid w:val="00031D1F"/>
    <w:rsid w:val="00031E83"/>
    <w:rsid w:val="00031F3A"/>
    <w:rsid w:val="000326A1"/>
    <w:rsid w:val="000327CA"/>
    <w:rsid w:val="00032BA6"/>
    <w:rsid w:val="00032BF2"/>
    <w:rsid w:val="00033391"/>
    <w:rsid w:val="0003384F"/>
    <w:rsid w:val="00033E8D"/>
    <w:rsid w:val="000345A2"/>
    <w:rsid w:val="00034651"/>
    <w:rsid w:val="00034E63"/>
    <w:rsid w:val="00035F07"/>
    <w:rsid w:val="0003638A"/>
    <w:rsid w:val="00036CCF"/>
    <w:rsid w:val="000370B1"/>
    <w:rsid w:val="00037579"/>
    <w:rsid w:val="00040543"/>
    <w:rsid w:val="000408F9"/>
    <w:rsid w:val="00040C65"/>
    <w:rsid w:val="00041287"/>
    <w:rsid w:val="00042AD7"/>
    <w:rsid w:val="00042C13"/>
    <w:rsid w:val="00042CCC"/>
    <w:rsid w:val="00042E59"/>
    <w:rsid w:val="00043168"/>
    <w:rsid w:val="000432B4"/>
    <w:rsid w:val="00043DAE"/>
    <w:rsid w:val="00043DF0"/>
    <w:rsid w:val="0004404B"/>
    <w:rsid w:val="00044745"/>
    <w:rsid w:val="00045420"/>
    <w:rsid w:val="00047229"/>
    <w:rsid w:val="000475BB"/>
    <w:rsid w:val="00051EF0"/>
    <w:rsid w:val="00051FF9"/>
    <w:rsid w:val="000523B3"/>
    <w:rsid w:val="00052B50"/>
    <w:rsid w:val="00053E23"/>
    <w:rsid w:val="00053F55"/>
    <w:rsid w:val="00054AB8"/>
    <w:rsid w:val="00054D20"/>
    <w:rsid w:val="00055145"/>
    <w:rsid w:val="000564DE"/>
    <w:rsid w:val="00056DDB"/>
    <w:rsid w:val="00057062"/>
    <w:rsid w:val="00057253"/>
    <w:rsid w:val="000577F5"/>
    <w:rsid w:val="00057AA5"/>
    <w:rsid w:val="00057D21"/>
    <w:rsid w:val="000611E6"/>
    <w:rsid w:val="000614BD"/>
    <w:rsid w:val="000614E4"/>
    <w:rsid w:val="000618F7"/>
    <w:rsid w:val="000622BA"/>
    <w:rsid w:val="00062323"/>
    <w:rsid w:val="00062733"/>
    <w:rsid w:val="0006295F"/>
    <w:rsid w:val="00062D83"/>
    <w:rsid w:val="0006437F"/>
    <w:rsid w:val="00064C9A"/>
    <w:rsid w:val="00064F0A"/>
    <w:rsid w:val="00064FA8"/>
    <w:rsid w:val="00066972"/>
    <w:rsid w:val="00066B42"/>
    <w:rsid w:val="00067993"/>
    <w:rsid w:val="0007087D"/>
    <w:rsid w:val="00070894"/>
    <w:rsid w:val="00070B47"/>
    <w:rsid w:val="00070BAC"/>
    <w:rsid w:val="00070CCA"/>
    <w:rsid w:val="00071502"/>
    <w:rsid w:val="00072671"/>
    <w:rsid w:val="00072E4B"/>
    <w:rsid w:val="00072EA1"/>
    <w:rsid w:val="00072FFE"/>
    <w:rsid w:val="000731E9"/>
    <w:rsid w:val="0007323B"/>
    <w:rsid w:val="0007352D"/>
    <w:rsid w:val="00073B08"/>
    <w:rsid w:val="00073E12"/>
    <w:rsid w:val="00074051"/>
    <w:rsid w:val="0007489D"/>
    <w:rsid w:val="000751B2"/>
    <w:rsid w:val="00075204"/>
    <w:rsid w:val="0007528A"/>
    <w:rsid w:val="00075BF9"/>
    <w:rsid w:val="00075E41"/>
    <w:rsid w:val="000767C2"/>
    <w:rsid w:val="00077875"/>
    <w:rsid w:val="00077D68"/>
    <w:rsid w:val="00080599"/>
    <w:rsid w:val="000805B0"/>
    <w:rsid w:val="000807D4"/>
    <w:rsid w:val="00080825"/>
    <w:rsid w:val="00080997"/>
    <w:rsid w:val="00080F7C"/>
    <w:rsid w:val="0008167A"/>
    <w:rsid w:val="00081957"/>
    <w:rsid w:val="00081EDA"/>
    <w:rsid w:val="000821F8"/>
    <w:rsid w:val="00082A1C"/>
    <w:rsid w:val="00083526"/>
    <w:rsid w:val="00083DE0"/>
    <w:rsid w:val="00084A8E"/>
    <w:rsid w:val="00084DDD"/>
    <w:rsid w:val="00084EFD"/>
    <w:rsid w:val="00085A8B"/>
    <w:rsid w:val="00086215"/>
    <w:rsid w:val="00086423"/>
    <w:rsid w:val="0008662C"/>
    <w:rsid w:val="0008669C"/>
    <w:rsid w:val="00086CBA"/>
    <w:rsid w:val="000875DA"/>
    <w:rsid w:val="0008773F"/>
    <w:rsid w:val="000879F3"/>
    <w:rsid w:val="0009021F"/>
    <w:rsid w:val="00090B1B"/>
    <w:rsid w:val="00090C0D"/>
    <w:rsid w:val="00091250"/>
    <w:rsid w:val="00091A98"/>
    <w:rsid w:val="00091B04"/>
    <w:rsid w:val="00091CB7"/>
    <w:rsid w:val="0009200D"/>
    <w:rsid w:val="0009338F"/>
    <w:rsid w:val="00093A68"/>
    <w:rsid w:val="00093BEF"/>
    <w:rsid w:val="00093C74"/>
    <w:rsid w:val="00093FCB"/>
    <w:rsid w:val="000941C1"/>
    <w:rsid w:val="00094BE2"/>
    <w:rsid w:val="000950B3"/>
    <w:rsid w:val="0009532C"/>
    <w:rsid w:val="00095BCC"/>
    <w:rsid w:val="00095DED"/>
    <w:rsid w:val="00096080"/>
    <w:rsid w:val="00096483"/>
    <w:rsid w:val="00096D84"/>
    <w:rsid w:val="00097224"/>
    <w:rsid w:val="000A054D"/>
    <w:rsid w:val="000A08D4"/>
    <w:rsid w:val="000A10A7"/>
    <w:rsid w:val="000A14E7"/>
    <w:rsid w:val="000A1AA3"/>
    <w:rsid w:val="000A1FA7"/>
    <w:rsid w:val="000A2C39"/>
    <w:rsid w:val="000A2F63"/>
    <w:rsid w:val="000A2F80"/>
    <w:rsid w:val="000A3176"/>
    <w:rsid w:val="000A3689"/>
    <w:rsid w:val="000A38D8"/>
    <w:rsid w:val="000A3A9D"/>
    <w:rsid w:val="000A41EF"/>
    <w:rsid w:val="000A41F6"/>
    <w:rsid w:val="000A43CB"/>
    <w:rsid w:val="000A43E6"/>
    <w:rsid w:val="000A46A0"/>
    <w:rsid w:val="000A511F"/>
    <w:rsid w:val="000A6699"/>
    <w:rsid w:val="000A683A"/>
    <w:rsid w:val="000A6969"/>
    <w:rsid w:val="000A6A6A"/>
    <w:rsid w:val="000A71BA"/>
    <w:rsid w:val="000A72FF"/>
    <w:rsid w:val="000A74E7"/>
    <w:rsid w:val="000A787D"/>
    <w:rsid w:val="000B04E6"/>
    <w:rsid w:val="000B10D9"/>
    <w:rsid w:val="000B173B"/>
    <w:rsid w:val="000B1B58"/>
    <w:rsid w:val="000B29AB"/>
    <w:rsid w:val="000B30E9"/>
    <w:rsid w:val="000B34D1"/>
    <w:rsid w:val="000B374A"/>
    <w:rsid w:val="000B3816"/>
    <w:rsid w:val="000B3868"/>
    <w:rsid w:val="000B393E"/>
    <w:rsid w:val="000B3E77"/>
    <w:rsid w:val="000B418C"/>
    <w:rsid w:val="000B460E"/>
    <w:rsid w:val="000B4D30"/>
    <w:rsid w:val="000B56C5"/>
    <w:rsid w:val="000B6313"/>
    <w:rsid w:val="000B64F6"/>
    <w:rsid w:val="000B6723"/>
    <w:rsid w:val="000B6F3C"/>
    <w:rsid w:val="000B73BB"/>
    <w:rsid w:val="000B74E0"/>
    <w:rsid w:val="000B7C1B"/>
    <w:rsid w:val="000B7F61"/>
    <w:rsid w:val="000C02DC"/>
    <w:rsid w:val="000C0A04"/>
    <w:rsid w:val="000C10A5"/>
    <w:rsid w:val="000C14CE"/>
    <w:rsid w:val="000C2BCF"/>
    <w:rsid w:val="000C2D2A"/>
    <w:rsid w:val="000C3237"/>
    <w:rsid w:val="000C3F8A"/>
    <w:rsid w:val="000C4246"/>
    <w:rsid w:val="000C444A"/>
    <w:rsid w:val="000C4CC6"/>
    <w:rsid w:val="000C4CD7"/>
    <w:rsid w:val="000C5701"/>
    <w:rsid w:val="000C5A57"/>
    <w:rsid w:val="000C5B5E"/>
    <w:rsid w:val="000C5DB8"/>
    <w:rsid w:val="000C5F97"/>
    <w:rsid w:val="000C665A"/>
    <w:rsid w:val="000C68D2"/>
    <w:rsid w:val="000C69AF"/>
    <w:rsid w:val="000C6ABA"/>
    <w:rsid w:val="000C7FAF"/>
    <w:rsid w:val="000D02AE"/>
    <w:rsid w:val="000D05A6"/>
    <w:rsid w:val="000D1283"/>
    <w:rsid w:val="000D12A7"/>
    <w:rsid w:val="000D18D1"/>
    <w:rsid w:val="000D1B1B"/>
    <w:rsid w:val="000D1EC2"/>
    <w:rsid w:val="000D1F23"/>
    <w:rsid w:val="000D29C6"/>
    <w:rsid w:val="000D4DCE"/>
    <w:rsid w:val="000D528E"/>
    <w:rsid w:val="000D534C"/>
    <w:rsid w:val="000D5525"/>
    <w:rsid w:val="000D5861"/>
    <w:rsid w:val="000D58E0"/>
    <w:rsid w:val="000D5FAE"/>
    <w:rsid w:val="000D63F2"/>
    <w:rsid w:val="000D7495"/>
    <w:rsid w:val="000D7FD2"/>
    <w:rsid w:val="000E0349"/>
    <w:rsid w:val="000E0441"/>
    <w:rsid w:val="000E1D01"/>
    <w:rsid w:val="000E26D6"/>
    <w:rsid w:val="000E2AF8"/>
    <w:rsid w:val="000E2E2E"/>
    <w:rsid w:val="000E3268"/>
    <w:rsid w:val="000E51FA"/>
    <w:rsid w:val="000E5FD7"/>
    <w:rsid w:val="000E6A3E"/>
    <w:rsid w:val="000E74E8"/>
    <w:rsid w:val="000E7CC4"/>
    <w:rsid w:val="000F0971"/>
    <w:rsid w:val="000F0A10"/>
    <w:rsid w:val="000F0A90"/>
    <w:rsid w:val="000F0CC3"/>
    <w:rsid w:val="000F1BBF"/>
    <w:rsid w:val="000F1CD1"/>
    <w:rsid w:val="000F20DC"/>
    <w:rsid w:val="000F2990"/>
    <w:rsid w:val="000F314C"/>
    <w:rsid w:val="000F36F8"/>
    <w:rsid w:val="000F37B6"/>
    <w:rsid w:val="000F4052"/>
    <w:rsid w:val="000F49E5"/>
    <w:rsid w:val="000F49F6"/>
    <w:rsid w:val="000F4D32"/>
    <w:rsid w:val="000F59B7"/>
    <w:rsid w:val="000F69A0"/>
    <w:rsid w:val="000F79EE"/>
    <w:rsid w:val="00101455"/>
    <w:rsid w:val="001016CF"/>
    <w:rsid w:val="0010188B"/>
    <w:rsid w:val="00102E05"/>
    <w:rsid w:val="001030C1"/>
    <w:rsid w:val="001036EB"/>
    <w:rsid w:val="00104B32"/>
    <w:rsid w:val="0010578E"/>
    <w:rsid w:val="00106071"/>
    <w:rsid w:val="00106187"/>
    <w:rsid w:val="001062AC"/>
    <w:rsid w:val="001068D3"/>
    <w:rsid w:val="001073D4"/>
    <w:rsid w:val="00107607"/>
    <w:rsid w:val="0010761D"/>
    <w:rsid w:val="00107985"/>
    <w:rsid w:val="00111721"/>
    <w:rsid w:val="0011187B"/>
    <w:rsid w:val="00112269"/>
    <w:rsid w:val="001122FF"/>
    <w:rsid w:val="001124FD"/>
    <w:rsid w:val="0011267D"/>
    <w:rsid w:val="00112A0A"/>
    <w:rsid w:val="00112C49"/>
    <w:rsid w:val="001130A9"/>
    <w:rsid w:val="00113104"/>
    <w:rsid w:val="001133D1"/>
    <w:rsid w:val="00114FCE"/>
    <w:rsid w:val="00115BD3"/>
    <w:rsid w:val="00115D4B"/>
    <w:rsid w:val="001160E2"/>
    <w:rsid w:val="001166F8"/>
    <w:rsid w:val="00116C92"/>
    <w:rsid w:val="00117507"/>
    <w:rsid w:val="00117C2A"/>
    <w:rsid w:val="00120319"/>
    <w:rsid w:val="001205AF"/>
    <w:rsid w:val="001205BB"/>
    <w:rsid w:val="0012075F"/>
    <w:rsid w:val="00120C07"/>
    <w:rsid w:val="00121152"/>
    <w:rsid w:val="001214C6"/>
    <w:rsid w:val="00121948"/>
    <w:rsid w:val="00121A55"/>
    <w:rsid w:val="00123852"/>
    <w:rsid w:val="001239BE"/>
    <w:rsid w:val="00123B0C"/>
    <w:rsid w:val="00123D8C"/>
    <w:rsid w:val="001240F3"/>
    <w:rsid w:val="00124422"/>
    <w:rsid w:val="00124C6B"/>
    <w:rsid w:val="00125109"/>
    <w:rsid w:val="001254B4"/>
    <w:rsid w:val="001257F5"/>
    <w:rsid w:val="00125816"/>
    <w:rsid w:val="00125A6A"/>
    <w:rsid w:val="001262E5"/>
    <w:rsid w:val="00126B3A"/>
    <w:rsid w:val="001274E2"/>
    <w:rsid w:val="00127E7D"/>
    <w:rsid w:val="00127FB4"/>
    <w:rsid w:val="001304FC"/>
    <w:rsid w:val="001307D5"/>
    <w:rsid w:val="001310E4"/>
    <w:rsid w:val="00131251"/>
    <w:rsid w:val="00131363"/>
    <w:rsid w:val="00131AEC"/>
    <w:rsid w:val="001325AC"/>
    <w:rsid w:val="00132A1B"/>
    <w:rsid w:val="00132BA5"/>
    <w:rsid w:val="001342D8"/>
    <w:rsid w:val="001343EA"/>
    <w:rsid w:val="00134743"/>
    <w:rsid w:val="00134AD8"/>
    <w:rsid w:val="001351B8"/>
    <w:rsid w:val="00135456"/>
    <w:rsid w:val="00135E5D"/>
    <w:rsid w:val="00136656"/>
    <w:rsid w:val="00136CB8"/>
    <w:rsid w:val="00136F60"/>
    <w:rsid w:val="00137312"/>
    <w:rsid w:val="001375FA"/>
    <w:rsid w:val="00137949"/>
    <w:rsid w:val="00137DE8"/>
    <w:rsid w:val="0014019E"/>
    <w:rsid w:val="001402F2"/>
    <w:rsid w:val="00140BEF"/>
    <w:rsid w:val="00140D77"/>
    <w:rsid w:val="00141043"/>
    <w:rsid w:val="001412E1"/>
    <w:rsid w:val="00141457"/>
    <w:rsid w:val="00142AD5"/>
    <w:rsid w:val="00142CBB"/>
    <w:rsid w:val="00143BE4"/>
    <w:rsid w:val="00144A33"/>
    <w:rsid w:val="0014515F"/>
    <w:rsid w:val="00145CD6"/>
    <w:rsid w:val="0014605F"/>
    <w:rsid w:val="00146537"/>
    <w:rsid w:val="00146D8D"/>
    <w:rsid w:val="00146F05"/>
    <w:rsid w:val="001471DB"/>
    <w:rsid w:val="00150678"/>
    <w:rsid w:val="001506F1"/>
    <w:rsid w:val="00150C08"/>
    <w:rsid w:val="001511FA"/>
    <w:rsid w:val="00151ABD"/>
    <w:rsid w:val="0015259D"/>
    <w:rsid w:val="00152953"/>
    <w:rsid w:val="00152DCA"/>
    <w:rsid w:val="00152F05"/>
    <w:rsid w:val="0015323D"/>
    <w:rsid w:val="001532F0"/>
    <w:rsid w:val="001534FF"/>
    <w:rsid w:val="00153759"/>
    <w:rsid w:val="00153EEC"/>
    <w:rsid w:val="0015422D"/>
    <w:rsid w:val="001548F9"/>
    <w:rsid w:val="00155C4E"/>
    <w:rsid w:val="00155D08"/>
    <w:rsid w:val="00156365"/>
    <w:rsid w:val="00157156"/>
    <w:rsid w:val="0015729F"/>
    <w:rsid w:val="00160033"/>
    <w:rsid w:val="00160B13"/>
    <w:rsid w:val="00160B8D"/>
    <w:rsid w:val="00161B2E"/>
    <w:rsid w:val="00162667"/>
    <w:rsid w:val="00162DFB"/>
    <w:rsid w:val="00163160"/>
    <w:rsid w:val="00163358"/>
    <w:rsid w:val="001635F5"/>
    <w:rsid w:val="00163B18"/>
    <w:rsid w:val="00163B76"/>
    <w:rsid w:val="00164668"/>
    <w:rsid w:val="0016486F"/>
    <w:rsid w:val="0016538E"/>
    <w:rsid w:val="00165788"/>
    <w:rsid w:val="001658F7"/>
    <w:rsid w:val="00165B90"/>
    <w:rsid w:val="00166177"/>
    <w:rsid w:val="001661D5"/>
    <w:rsid w:val="00166ABC"/>
    <w:rsid w:val="00166C26"/>
    <w:rsid w:val="00166FA3"/>
    <w:rsid w:val="0016738E"/>
    <w:rsid w:val="00167CB1"/>
    <w:rsid w:val="00167E5D"/>
    <w:rsid w:val="001704D3"/>
    <w:rsid w:val="001709E8"/>
    <w:rsid w:val="001710C0"/>
    <w:rsid w:val="00171D6C"/>
    <w:rsid w:val="001726BA"/>
    <w:rsid w:val="0017377B"/>
    <w:rsid w:val="00173BB9"/>
    <w:rsid w:val="001740BB"/>
    <w:rsid w:val="0017419F"/>
    <w:rsid w:val="001747C0"/>
    <w:rsid w:val="0017484B"/>
    <w:rsid w:val="0017489F"/>
    <w:rsid w:val="0017520F"/>
    <w:rsid w:val="00175861"/>
    <w:rsid w:val="00175BBF"/>
    <w:rsid w:val="00176672"/>
    <w:rsid w:val="001775D4"/>
    <w:rsid w:val="001778A5"/>
    <w:rsid w:val="00177A94"/>
    <w:rsid w:val="00180B5F"/>
    <w:rsid w:val="0018179E"/>
    <w:rsid w:val="00182150"/>
    <w:rsid w:val="001832C3"/>
    <w:rsid w:val="001846EF"/>
    <w:rsid w:val="00184E6A"/>
    <w:rsid w:val="00184F47"/>
    <w:rsid w:val="00185111"/>
    <w:rsid w:val="00186410"/>
    <w:rsid w:val="00186548"/>
    <w:rsid w:val="00186DB9"/>
    <w:rsid w:val="00186EBA"/>
    <w:rsid w:val="00186F1A"/>
    <w:rsid w:val="001871C2"/>
    <w:rsid w:val="00187A2F"/>
    <w:rsid w:val="00187AE0"/>
    <w:rsid w:val="0019053F"/>
    <w:rsid w:val="001913A0"/>
    <w:rsid w:val="00191885"/>
    <w:rsid w:val="00191A65"/>
    <w:rsid w:val="00191BE5"/>
    <w:rsid w:val="0019229B"/>
    <w:rsid w:val="00192560"/>
    <w:rsid w:val="00192DE0"/>
    <w:rsid w:val="0019302B"/>
    <w:rsid w:val="0019316E"/>
    <w:rsid w:val="00193348"/>
    <w:rsid w:val="00193EA3"/>
    <w:rsid w:val="00193F6E"/>
    <w:rsid w:val="00194D1A"/>
    <w:rsid w:val="00194FE6"/>
    <w:rsid w:val="00195109"/>
    <w:rsid w:val="00195B50"/>
    <w:rsid w:val="00195B78"/>
    <w:rsid w:val="00195F49"/>
    <w:rsid w:val="00195FC4"/>
    <w:rsid w:val="00196CE1"/>
    <w:rsid w:val="00196F74"/>
    <w:rsid w:val="00197EC6"/>
    <w:rsid w:val="001A0F71"/>
    <w:rsid w:val="001A1011"/>
    <w:rsid w:val="001A14DD"/>
    <w:rsid w:val="001A1751"/>
    <w:rsid w:val="001A21E9"/>
    <w:rsid w:val="001A2F16"/>
    <w:rsid w:val="001A3457"/>
    <w:rsid w:val="001A346C"/>
    <w:rsid w:val="001A34CE"/>
    <w:rsid w:val="001A354D"/>
    <w:rsid w:val="001A3580"/>
    <w:rsid w:val="001A3D0E"/>
    <w:rsid w:val="001A4503"/>
    <w:rsid w:val="001A49D6"/>
    <w:rsid w:val="001A4CD2"/>
    <w:rsid w:val="001A6536"/>
    <w:rsid w:val="001A65E9"/>
    <w:rsid w:val="001A6EE2"/>
    <w:rsid w:val="001A6F83"/>
    <w:rsid w:val="001A737B"/>
    <w:rsid w:val="001A7614"/>
    <w:rsid w:val="001A7D2D"/>
    <w:rsid w:val="001B02A7"/>
    <w:rsid w:val="001B0DA9"/>
    <w:rsid w:val="001B104F"/>
    <w:rsid w:val="001B2398"/>
    <w:rsid w:val="001B2C71"/>
    <w:rsid w:val="001B34D2"/>
    <w:rsid w:val="001B4224"/>
    <w:rsid w:val="001B4343"/>
    <w:rsid w:val="001B4EF1"/>
    <w:rsid w:val="001B5461"/>
    <w:rsid w:val="001B58FB"/>
    <w:rsid w:val="001B6C73"/>
    <w:rsid w:val="001B7B59"/>
    <w:rsid w:val="001B7F82"/>
    <w:rsid w:val="001C02E9"/>
    <w:rsid w:val="001C0CA2"/>
    <w:rsid w:val="001C1A89"/>
    <w:rsid w:val="001C1B70"/>
    <w:rsid w:val="001C1DC1"/>
    <w:rsid w:val="001C1ED4"/>
    <w:rsid w:val="001C2AB3"/>
    <w:rsid w:val="001C3764"/>
    <w:rsid w:val="001C39A7"/>
    <w:rsid w:val="001C4DB4"/>
    <w:rsid w:val="001C5AF1"/>
    <w:rsid w:val="001C6F60"/>
    <w:rsid w:val="001C7C4D"/>
    <w:rsid w:val="001C7E35"/>
    <w:rsid w:val="001D0511"/>
    <w:rsid w:val="001D05BE"/>
    <w:rsid w:val="001D24D7"/>
    <w:rsid w:val="001D252F"/>
    <w:rsid w:val="001D26FD"/>
    <w:rsid w:val="001D2F7C"/>
    <w:rsid w:val="001D38B5"/>
    <w:rsid w:val="001D38E8"/>
    <w:rsid w:val="001D4070"/>
    <w:rsid w:val="001D43ED"/>
    <w:rsid w:val="001D467E"/>
    <w:rsid w:val="001D55BC"/>
    <w:rsid w:val="001D62ED"/>
    <w:rsid w:val="001D6566"/>
    <w:rsid w:val="001D669F"/>
    <w:rsid w:val="001D6C9E"/>
    <w:rsid w:val="001D761E"/>
    <w:rsid w:val="001E175A"/>
    <w:rsid w:val="001E2DDE"/>
    <w:rsid w:val="001E2F93"/>
    <w:rsid w:val="001E3B40"/>
    <w:rsid w:val="001E3FA4"/>
    <w:rsid w:val="001E4DE3"/>
    <w:rsid w:val="001E54FF"/>
    <w:rsid w:val="001E5622"/>
    <w:rsid w:val="001E5BCA"/>
    <w:rsid w:val="001E6032"/>
    <w:rsid w:val="001E62F5"/>
    <w:rsid w:val="001E688C"/>
    <w:rsid w:val="001E6BD8"/>
    <w:rsid w:val="001F001B"/>
    <w:rsid w:val="001F062D"/>
    <w:rsid w:val="001F0682"/>
    <w:rsid w:val="001F0A6F"/>
    <w:rsid w:val="001F0C42"/>
    <w:rsid w:val="001F0C53"/>
    <w:rsid w:val="001F0F03"/>
    <w:rsid w:val="001F0FCD"/>
    <w:rsid w:val="001F10F0"/>
    <w:rsid w:val="001F1236"/>
    <w:rsid w:val="001F14E8"/>
    <w:rsid w:val="001F1615"/>
    <w:rsid w:val="001F1979"/>
    <w:rsid w:val="001F198F"/>
    <w:rsid w:val="001F1C11"/>
    <w:rsid w:val="001F1F31"/>
    <w:rsid w:val="001F22D0"/>
    <w:rsid w:val="001F2325"/>
    <w:rsid w:val="001F32FC"/>
    <w:rsid w:val="001F4B1F"/>
    <w:rsid w:val="001F51CE"/>
    <w:rsid w:val="001F5697"/>
    <w:rsid w:val="001F6529"/>
    <w:rsid w:val="001F6652"/>
    <w:rsid w:val="001F6E97"/>
    <w:rsid w:val="001F751F"/>
    <w:rsid w:val="001F7C98"/>
    <w:rsid w:val="001F7EC5"/>
    <w:rsid w:val="00200058"/>
    <w:rsid w:val="002002C9"/>
    <w:rsid w:val="00200ED9"/>
    <w:rsid w:val="002011E3"/>
    <w:rsid w:val="00201755"/>
    <w:rsid w:val="00201803"/>
    <w:rsid w:val="00201BD7"/>
    <w:rsid w:val="00201F65"/>
    <w:rsid w:val="002026FF"/>
    <w:rsid w:val="00202727"/>
    <w:rsid w:val="002047B4"/>
    <w:rsid w:val="00204C3C"/>
    <w:rsid w:val="0020550E"/>
    <w:rsid w:val="002056AB"/>
    <w:rsid w:val="00205995"/>
    <w:rsid w:val="00205C26"/>
    <w:rsid w:val="00205FF8"/>
    <w:rsid w:val="002060D7"/>
    <w:rsid w:val="00206824"/>
    <w:rsid w:val="00207060"/>
    <w:rsid w:val="002073F4"/>
    <w:rsid w:val="002079AD"/>
    <w:rsid w:val="00207CFB"/>
    <w:rsid w:val="002104D6"/>
    <w:rsid w:val="00210898"/>
    <w:rsid w:val="002108C1"/>
    <w:rsid w:val="00210D6B"/>
    <w:rsid w:val="0021129A"/>
    <w:rsid w:val="002117C8"/>
    <w:rsid w:val="00211C14"/>
    <w:rsid w:val="002128CB"/>
    <w:rsid w:val="002129AE"/>
    <w:rsid w:val="00212B35"/>
    <w:rsid w:val="00212E63"/>
    <w:rsid w:val="00212F22"/>
    <w:rsid w:val="0021422A"/>
    <w:rsid w:val="002143AD"/>
    <w:rsid w:val="002146CE"/>
    <w:rsid w:val="00214E48"/>
    <w:rsid w:val="00215437"/>
    <w:rsid w:val="00216208"/>
    <w:rsid w:val="00216376"/>
    <w:rsid w:val="00216516"/>
    <w:rsid w:val="0021670B"/>
    <w:rsid w:val="00216807"/>
    <w:rsid w:val="002174D2"/>
    <w:rsid w:val="00217980"/>
    <w:rsid w:val="00220330"/>
    <w:rsid w:val="00221132"/>
    <w:rsid w:val="0022187C"/>
    <w:rsid w:val="00221927"/>
    <w:rsid w:val="00221F0D"/>
    <w:rsid w:val="00222EC4"/>
    <w:rsid w:val="00223BBE"/>
    <w:rsid w:val="0022484D"/>
    <w:rsid w:val="00224D3A"/>
    <w:rsid w:val="00225B2D"/>
    <w:rsid w:val="00225E8B"/>
    <w:rsid w:val="002260E5"/>
    <w:rsid w:val="0022631D"/>
    <w:rsid w:val="002264B6"/>
    <w:rsid w:val="002268EB"/>
    <w:rsid w:val="0022707D"/>
    <w:rsid w:val="002300B9"/>
    <w:rsid w:val="00230194"/>
    <w:rsid w:val="002303DB"/>
    <w:rsid w:val="00230B7D"/>
    <w:rsid w:val="00230BF4"/>
    <w:rsid w:val="00230CA7"/>
    <w:rsid w:val="00230E11"/>
    <w:rsid w:val="00231068"/>
    <w:rsid w:val="00231E82"/>
    <w:rsid w:val="002326AB"/>
    <w:rsid w:val="00232DB6"/>
    <w:rsid w:val="00232DC5"/>
    <w:rsid w:val="002330DF"/>
    <w:rsid w:val="00233164"/>
    <w:rsid w:val="002343C7"/>
    <w:rsid w:val="00234DF7"/>
    <w:rsid w:val="00235699"/>
    <w:rsid w:val="002356A9"/>
    <w:rsid w:val="00235DD5"/>
    <w:rsid w:val="00236A5A"/>
    <w:rsid w:val="00237124"/>
    <w:rsid w:val="00240127"/>
    <w:rsid w:val="00240482"/>
    <w:rsid w:val="00241714"/>
    <w:rsid w:val="0024252A"/>
    <w:rsid w:val="0024256F"/>
    <w:rsid w:val="00242C2F"/>
    <w:rsid w:val="002438DF"/>
    <w:rsid w:val="00243A68"/>
    <w:rsid w:val="002442B8"/>
    <w:rsid w:val="002449DE"/>
    <w:rsid w:val="002457B0"/>
    <w:rsid w:val="00245C45"/>
    <w:rsid w:val="00245DAC"/>
    <w:rsid w:val="00245E67"/>
    <w:rsid w:val="0024624E"/>
    <w:rsid w:val="0024677E"/>
    <w:rsid w:val="0024696D"/>
    <w:rsid w:val="002471BE"/>
    <w:rsid w:val="00247275"/>
    <w:rsid w:val="002477CD"/>
    <w:rsid w:val="00247E87"/>
    <w:rsid w:val="00252002"/>
    <w:rsid w:val="00252EBA"/>
    <w:rsid w:val="00253B1F"/>
    <w:rsid w:val="00253D8D"/>
    <w:rsid w:val="00254155"/>
    <w:rsid w:val="0025506B"/>
    <w:rsid w:val="002553EC"/>
    <w:rsid w:val="00255488"/>
    <w:rsid w:val="002555D1"/>
    <w:rsid w:val="00255858"/>
    <w:rsid w:val="00255BBC"/>
    <w:rsid w:val="00256986"/>
    <w:rsid w:val="00256B91"/>
    <w:rsid w:val="00256FA3"/>
    <w:rsid w:val="00257351"/>
    <w:rsid w:val="00257395"/>
    <w:rsid w:val="002575FD"/>
    <w:rsid w:val="002577CB"/>
    <w:rsid w:val="00257A78"/>
    <w:rsid w:val="00257E67"/>
    <w:rsid w:val="0026107B"/>
    <w:rsid w:val="00261601"/>
    <w:rsid w:val="00261A51"/>
    <w:rsid w:val="0026284D"/>
    <w:rsid w:val="00262AA2"/>
    <w:rsid w:val="00262BF7"/>
    <w:rsid w:val="00263155"/>
    <w:rsid w:val="00263458"/>
    <w:rsid w:val="002637CA"/>
    <w:rsid w:val="00263C09"/>
    <w:rsid w:val="00263F70"/>
    <w:rsid w:val="00264722"/>
    <w:rsid w:val="00264D39"/>
    <w:rsid w:val="002658A5"/>
    <w:rsid w:val="00265FA2"/>
    <w:rsid w:val="002660A7"/>
    <w:rsid w:val="0026647D"/>
    <w:rsid w:val="0026672E"/>
    <w:rsid w:val="00267875"/>
    <w:rsid w:val="00267D38"/>
    <w:rsid w:val="0027017F"/>
    <w:rsid w:val="0027047C"/>
    <w:rsid w:val="0027053A"/>
    <w:rsid w:val="0027113B"/>
    <w:rsid w:val="002724AB"/>
    <w:rsid w:val="00272D2A"/>
    <w:rsid w:val="00273561"/>
    <w:rsid w:val="00273AE3"/>
    <w:rsid w:val="00274038"/>
    <w:rsid w:val="002742D5"/>
    <w:rsid w:val="0027448A"/>
    <w:rsid w:val="002749A5"/>
    <w:rsid w:val="002752DD"/>
    <w:rsid w:val="00275588"/>
    <w:rsid w:val="0027577D"/>
    <w:rsid w:val="00275ABF"/>
    <w:rsid w:val="00275B5F"/>
    <w:rsid w:val="00275F4A"/>
    <w:rsid w:val="00275FBA"/>
    <w:rsid w:val="00276740"/>
    <w:rsid w:val="00276C23"/>
    <w:rsid w:val="00277530"/>
    <w:rsid w:val="00277BBD"/>
    <w:rsid w:val="00277E99"/>
    <w:rsid w:val="002806B6"/>
    <w:rsid w:val="00280808"/>
    <w:rsid w:val="002818BA"/>
    <w:rsid w:val="00281E96"/>
    <w:rsid w:val="00282593"/>
    <w:rsid w:val="002825EC"/>
    <w:rsid w:val="00282818"/>
    <w:rsid w:val="002829D9"/>
    <w:rsid w:val="0028333D"/>
    <w:rsid w:val="00284986"/>
    <w:rsid w:val="00284AEB"/>
    <w:rsid w:val="00284F2C"/>
    <w:rsid w:val="00285AD9"/>
    <w:rsid w:val="00286081"/>
    <w:rsid w:val="0028629C"/>
    <w:rsid w:val="002878E5"/>
    <w:rsid w:val="00287E62"/>
    <w:rsid w:val="00290B4F"/>
    <w:rsid w:val="0029162C"/>
    <w:rsid w:val="0029247E"/>
    <w:rsid w:val="00292981"/>
    <w:rsid w:val="002930AA"/>
    <w:rsid w:val="002934E1"/>
    <w:rsid w:val="0029357B"/>
    <w:rsid w:val="00293977"/>
    <w:rsid w:val="00293B0A"/>
    <w:rsid w:val="00294450"/>
    <w:rsid w:val="00295A38"/>
    <w:rsid w:val="00295DE5"/>
    <w:rsid w:val="00295F1A"/>
    <w:rsid w:val="002966E8"/>
    <w:rsid w:val="0029720A"/>
    <w:rsid w:val="0029756B"/>
    <w:rsid w:val="00297EA9"/>
    <w:rsid w:val="00297FB8"/>
    <w:rsid w:val="002A02E0"/>
    <w:rsid w:val="002A083B"/>
    <w:rsid w:val="002A0C11"/>
    <w:rsid w:val="002A1116"/>
    <w:rsid w:val="002A118C"/>
    <w:rsid w:val="002A12F5"/>
    <w:rsid w:val="002A2051"/>
    <w:rsid w:val="002A2182"/>
    <w:rsid w:val="002A3236"/>
    <w:rsid w:val="002A43EA"/>
    <w:rsid w:val="002A4957"/>
    <w:rsid w:val="002A4B12"/>
    <w:rsid w:val="002A5810"/>
    <w:rsid w:val="002A6DC0"/>
    <w:rsid w:val="002A706A"/>
    <w:rsid w:val="002A73C7"/>
    <w:rsid w:val="002A7423"/>
    <w:rsid w:val="002A74F3"/>
    <w:rsid w:val="002A7B9D"/>
    <w:rsid w:val="002B02DB"/>
    <w:rsid w:val="002B0B05"/>
    <w:rsid w:val="002B0DCE"/>
    <w:rsid w:val="002B1EDE"/>
    <w:rsid w:val="002B2CA4"/>
    <w:rsid w:val="002B3F8D"/>
    <w:rsid w:val="002B4B99"/>
    <w:rsid w:val="002B4C46"/>
    <w:rsid w:val="002B4C4C"/>
    <w:rsid w:val="002B4C73"/>
    <w:rsid w:val="002B4FA0"/>
    <w:rsid w:val="002B634A"/>
    <w:rsid w:val="002B6515"/>
    <w:rsid w:val="002B6C78"/>
    <w:rsid w:val="002B75F4"/>
    <w:rsid w:val="002B7F88"/>
    <w:rsid w:val="002C02FF"/>
    <w:rsid w:val="002C0A1C"/>
    <w:rsid w:val="002C1833"/>
    <w:rsid w:val="002C1C3F"/>
    <w:rsid w:val="002C3DCF"/>
    <w:rsid w:val="002C3DD8"/>
    <w:rsid w:val="002C446A"/>
    <w:rsid w:val="002C4A03"/>
    <w:rsid w:val="002C53E1"/>
    <w:rsid w:val="002C57BB"/>
    <w:rsid w:val="002C7A18"/>
    <w:rsid w:val="002D05EA"/>
    <w:rsid w:val="002D0838"/>
    <w:rsid w:val="002D0DE6"/>
    <w:rsid w:val="002D0F56"/>
    <w:rsid w:val="002D0FE5"/>
    <w:rsid w:val="002D2650"/>
    <w:rsid w:val="002D2AC8"/>
    <w:rsid w:val="002D30CF"/>
    <w:rsid w:val="002D33A7"/>
    <w:rsid w:val="002D35C5"/>
    <w:rsid w:val="002D3836"/>
    <w:rsid w:val="002D3CF3"/>
    <w:rsid w:val="002D4BC8"/>
    <w:rsid w:val="002D5557"/>
    <w:rsid w:val="002D57F9"/>
    <w:rsid w:val="002D5A32"/>
    <w:rsid w:val="002D5F67"/>
    <w:rsid w:val="002D624E"/>
    <w:rsid w:val="002D64C2"/>
    <w:rsid w:val="002D65A2"/>
    <w:rsid w:val="002D6725"/>
    <w:rsid w:val="002D69F5"/>
    <w:rsid w:val="002E036C"/>
    <w:rsid w:val="002E05A6"/>
    <w:rsid w:val="002E0C95"/>
    <w:rsid w:val="002E1187"/>
    <w:rsid w:val="002E1329"/>
    <w:rsid w:val="002E1542"/>
    <w:rsid w:val="002E1B99"/>
    <w:rsid w:val="002E1C9E"/>
    <w:rsid w:val="002E2816"/>
    <w:rsid w:val="002E290F"/>
    <w:rsid w:val="002E296F"/>
    <w:rsid w:val="002E2C45"/>
    <w:rsid w:val="002E30AD"/>
    <w:rsid w:val="002E3513"/>
    <w:rsid w:val="002E4027"/>
    <w:rsid w:val="002E5039"/>
    <w:rsid w:val="002E50F0"/>
    <w:rsid w:val="002E549F"/>
    <w:rsid w:val="002E57F3"/>
    <w:rsid w:val="002E5AB9"/>
    <w:rsid w:val="002E6299"/>
    <w:rsid w:val="002E6371"/>
    <w:rsid w:val="002E7296"/>
    <w:rsid w:val="002E7A84"/>
    <w:rsid w:val="002E7A9D"/>
    <w:rsid w:val="002F07AA"/>
    <w:rsid w:val="002F1118"/>
    <w:rsid w:val="002F11B3"/>
    <w:rsid w:val="002F18AA"/>
    <w:rsid w:val="002F1BBF"/>
    <w:rsid w:val="002F2033"/>
    <w:rsid w:val="002F2DDE"/>
    <w:rsid w:val="002F2DE9"/>
    <w:rsid w:val="002F300A"/>
    <w:rsid w:val="002F354F"/>
    <w:rsid w:val="002F3834"/>
    <w:rsid w:val="002F3974"/>
    <w:rsid w:val="002F3D03"/>
    <w:rsid w:val="002F4450"/>
    <w:rsid w:val="002F47CD"/>
    <w:rsid w:val="002F5431"/>
    <w:rsid w:val="002F5AD9"/>
    <w:rsid w:val="002F5F0A"/>
    <w:rsid w:val="002F6419"/>
    <w:rsid w:val="002F7096"/>
    <w:rsid w:val="002F7C0B"/>
    <w:rsid w:val="0030045C"/>
    <w:rsid w:val="0030050F"/>
    <w:rsid w:val="0030057E"/>
    <w:rsid w:val="00300850"/>
    <w:rsid w:val="003010B6"/>
    <w:rsid w:val="003018F0"/>
    <w:rsid w:val="00301D48"/>
    <w:rsid w:val="003027A1"/>
    <w:rsid w:val="003027D5"/>
    <w:rsid w:val="00303045"/>
    <w:rsid w:val="00303764"/>
    <w:rsid w:val="00303D24"/>
    <w:rsid w:val="00304C25"/>
    <w:rsid w:val="00304C2F"/>
    <w:rsid w:val="00304D20"/>
    <w:rsid w:val="003051BD"/>
    <w:rsid w:val="00305DB5"/>
    <w:rsid w:val="003067C2"/>
    <w:rsid w:val="003068AD"/>
    <w:rsid w:val="0030702E"/>
    <w:rsid w:val="00307A8D"/>
    <w:rsid w:val="00307F89"/>
    <w:rsid w:val="003102F1"/>
    <w:rsid w:val="003119BD"/>
    <w:rsid w:val="00311B9A"/>
    <w:rsid w:val="00312076"/>
    <w:rsid w:val="003126E2"/>
    <w:rsid w:val="00312884"/>
    <w:rsid w:val="00313B0A"/>
    <w:rsid w:val="00314089"/>
    <w:rsid w:val="00314184"/>
    <w:rsid w:val="00314967"/>
    <w:rsid w:val="00315242"/>
    <w:rsid w:val="00315568"/>
    <w:rsid w:val="003158DE"/>
    <w:rsid w:val="00316258"/>
    <w:rsid w:val="00317122"/>
    <w:rsid w:val="00317F7E"/>
    <w:rsid w:val="003206AD"/>
    <w:rsid w:val="0032099E"/>
    <w:rsid w:val="00320D61"/>
    <w:rsid w:val="00321015"/>
    <w:rsid w:val="00321DA3"/>
    <w:rsid w:val="00321F78"/>
    <w:rsid w:val="00322A11"/>
    <w:rsid w:val="00323219"/>
    <w:rsid w:val="003233AD"/>
    <w:rsid w:val="003237C2"/>
    <w:rsid w:val="00323E4E"/>
    <w:rsid w:val="003240F4"/>
    <w:rsid w:val="003241E9"/>
    <w:rsid w:val="00324AD8"/>
    <w:rsid w:val="00324CAC"/>
    <w:rsid w:val="00325985"/>
    <w:rsid w:val="00325FEC"/>
    <w:rsid w:val="0032664D"/>
    <w:rsid w:val="0032721C"/>
    <w:rsid w:val="003279A0"/>
    <w:rsid w:val="003312DA"/>
    <w:rsid w:val="003325A1"/>
    <w:rsid w:val="0033297E"/>
    <w:rsid w:val="003331A5"/>
    <w:rsid w:val="00333452"/>
    <w:rsid w:val="003337EE"/>
    <w:rsid w:val="00333FB3"/>
    <w:rsid w:val="003340EA"/>
    <w:rsid w:val="003345FD"/>
    <w:rsid w:val="00335452"/>
    <w:rsid w:val="0033659B"/>
    <w:rsid w:val="00336EEF"/>
    <w:rsid w:val="00336F4E"/>
    <w:rsid w:val="00337B41"/>
    <w:rsid w:val="00337B8B"/>
    <w:rsid w:val="00337C33"/>
    <w:rsid w:val="00340107"/>
    <w:rsid w:val="00340178"/>
    <w:rsid w:val="003406DA"/>
    <w:rsid w:val="00340915"/>
    <w:rsid w:val="00341260"/>
    <w:rsid w:val="003412C0"/>
    <w:rsid w:val="00341A8B"/>
    <w:rsid w:val="0034335F"/>
    <w:rsid w:val="003438E9"/>
    <w:rsid w:val="00343A98"/>
    <w:rsid w:val="00343D2E"/>
    <w:rsid w:val="00344392"/>
    <w:rsid w:val="00344519"/>
    <w:rsid w:val="00345C38"/>
    <w:rsid w:val="00346320"/>
    <w:rsid w:val="00346509"/>
    <w:rsid w:val="00346746"/>
    <w:rsid w:val="00346CC5"/>
    <w:rsid w:val="00346CEA"/>
    <w:rsid w:val="0035118F"/>
    <w:rsid w:val="00351FB4"/>
    <w:rsid w:val="00351FD9"/>
    <w:rsid w:val="003528A6"/>
    <w:rsid w:val="00352C52"/>
    <w:rsid w:val="0035307A"/>
    <w:rsid w:val="00353A75"/>
    <w:rsid w:val="0035414D"/>
    <w:rsid w:val="00354460"/>
    <w:rsid w:val="00354F77"/>
    <w:rsid w:val="00355455"/>
    <w:rsid w:val="00355BD6"/>
    <w:rsid w:val="00355DCB"/>
    <w:rsid w:val="00356AD0"/>
    <w:rsid w:val="00356D5D"/>
    <w:rsid w:val="003574A7"/>
    <w:rsid w:val="0035763E"/>
    <w:rsid w:val="003578B2"/>
    <w:rsid w:val="00357E8E"/>
    <w:rsid w:val="00357F7D"/>
    <w:rsid w:val="0036015A"/>
    <w:rsid w:val="00360593"/>
    <w:rsid w:val="00360A37"/>
    <w:rsid w:val="00360D42"/>
    <w:rsid w:val="0036381B"/>
    <w:rsid w:val="00363DE8"/>
    <w:rsid w:val="00363E98"/>
    <w:rsid w:val="00363EFB"/>
    <w:rsid w:val="003640B1"/>
    <w:rsid w:val="003653E4"/>
    <w:rsid w:val="003654D1"/>
    <w:rsid w:val="0036563B"/>
    <w:rsid w:val="00365648"/>
    <w:rsid w:val="003661EF"/>
    <w:rsid w:val="00366370"/>
    <w:rsid w:val="003667DE"/>
    <w:rsid w:val="00366AF8"/>
    <w:rsid w:val="00366E98"/>
    <w:rsid w:val="003676D6"/>
    <w:rsid w:val="00367F25"/>
    <w:rsid w:val="0037030D"/>
    <w:rsid w:val="0037097C"/>
    <w:rsid w:val="003709AE"/>
    <w:rsid w:val="003714E9"/>
    <w:rsid w:val="00371F77"/>
    <w:rsid w:val="00372AF5"/>
    <w:rsid w:val="0037306F"/>
    <w:rsid w:val="00373218"/>
    <w:rsid w:val="003735F0"/>
    <w:rsid w:val="00373795"/>
    <w:rsid w:val="00374470"/>
    <w:rsid w:val="003744B8"/>
    <w:rsid w:val="00374714"/>
    <w:rsid w:val="0037474C"/>
    <w:rsid w:val="00374E93"/>
    <w:rsid w:val="003751A4"/>
    <w:rsid w:val="003769A6"/>
    <w:rsid w:val="00376D10"/>
    <w:rsid w:val="00376D58"/>
    <w:rsid w:val="00377605"/>
    <w:rsid w:val="0037783C"/>
    <w:rsid w:val="00377EDF"/>
    <w:rsid w:val="00380570"/>
    <w:rsid w:val="003807A6"/>
    <w:rsid w:val="00380C51"/>
    <w:rsid w:val="00380CD4"/>
    <w:rsid w:val="00380D7B"/>
    <w:rsid w:val="00380FBF"/>
    <w:rsid w:val="0038112E"/>
    <w:rsid w:val="00381A7F"/>
    <w:rsid w:val="00382AA2"/>
    <w:rsid w:val="003832DE"/>
    <w:rsid w:val="003835C0"/>
    <w:rsid w:val="0038410D"/>
    <w:rsid w:val="00385D76"/>
    <w:rsid w:val="0038611A"/>
    <w:rsid w:val="00386251"/>
    <w:rsid w:val="00390038"/>
    <w:rsid w:val="00390AA0"/>
    <w:rsid w:val="0039131E"/>
    <w:rsid w:val="00391816"/>
    <w:rsid w:val="00391CB8"/>
    <w:rsid w:val="00391E90"/>
    <w:rsid w:val="00392547"/>
    <w:rsid w:val="003936FF"/>
    <w:rsid w:val="003939D2"/>
    <w:rsid w:val="00394920"/>
    <w:rsid w:val="00395269"/>
    <w:rsid w:val="00395E5B"/>
    <w:rsid w:val="0039635B"/>
    <w:rsid w:val="00396A93"/>
    <w:rsid w:val="003974F6"/>
    <w:rsid w:val="003A0940"/>
    <w:rsid w:val="003A0A40"/>
    <w:rsid w:val="003A0B1C"/>
    <w:rsid w:val="003A193B"/>
    <w:rsid w:val="003A1C06"/>
    <w:rsid w:val="003A1E95"/>
    <w:rsid w:val="003A295D"/>
    <w:rsid w:val="003A3557"/>
    <w:rsid w:val="003A3AEF"/>
    <w:rsid w:val="003A3B3B"/>
    <w:rsid w:val="003A4910"/>
    <w:rsid w:val="003A561B"/>
    <w:rsid w:val="003A58AA"/>
    <w:rsid w:val="003A6219"/>
    <w:rsid w:val="003A67F2"/>
    <w:rsid w:val="003A6A05"/>
    <w:rsid w:val="003A6F12"/>
    <w:rsid w:val="003A705B"/>
    <w:rsid w:val="003A72C2"/>
    <w:rsid w:val="003A72EA"/>
    <w:rsid w:val="003A7331"/>
    <w:rsid w:val="003A751F"/>
    <w:rsid w:val="003A7A95"/>
    <w:rsid w:val="003A7DC8"/>
    <w:rsid w:val="003B04B2"/>
    <w:rsid w:val="003B04E8"/>
    <w:rsid w:val="003B06D9"/>
    <w:rsid w:val="003B0AB0"/>
    <w:rsid w:val="003B0D8F"/>
    <w:rsid w:val="003B12C6"/>
    <w:rsid w:val="003B24D5"/>
    <w:rsid w:val="003B3305"/>
    <w:rsid w:val="003B392F"/>
    <w:rsid w:val="003B3EF3"/>
    <w:rsid w:val="003B4081"/>
    <w:rsid w:val="003B4809"/>
    <w:rsid w:val="003B4C27"/>
    <w:rsid w:val="003B564F"/>
    <w:rsid w:val="003B586F"/>
    <w:rsid w:val="003B5D95"/>
    <w:rsid w:val="003B671A"/>
    <w:rsid w:val="003B7517"/>
    <w:rsid w:val="003B7B41"/>
    <w:rsid w:val="003B7EF7"/>
    <w:rsid w:val="003C021F"/>
    <w:rsid w:val="003C1453"/>
    <w:rsid w:val="003C1DCE"/>
    <w:rsid w:val="003C25C5"/>
    <w:rsid w:val="003C40BF"/>
    <w:rsid w:val="003C4297"/>
    <w:rsid w:val="003C4FF4"/>
    <w:rsid w:val="003C5028"/>
    <w:rsid w:val="003C5664"/>
    <w:rsid w:val="003C580C"/>
    <w:rsid w:val="003C5CA0"/>
    <w:rsid w:val="003C5D7E"/>
    <w:rsid w:val="003C5FB2"/>
    <w:rsid w:val="003C6355"/>
    <w:rsid w:val="003C6C15"/>
    <w:rsid w:val="003D0685"/>
    <w:rsid w:val="003D0D4A"/>
    <w:rsid w:val="003D1671"/>
    <w:rsid w:val="003D1C69"/>
    <w:rsid w:val="003D1C80"/>
    <w:rsid w:val="003D1EB6"/>
    <w:rsid w:val="003D1F77"/>
    <w:rsid w:val="003D2107"/>
    <w:rsid w:val="003D28CF"/>
    <w:rsid w:val="003D30C3"/>
    <w:rsid w:val="003D33E5"/>
    <w:rsid w:val="003D3BF3"/>
    <w:rsid w:val="003D3FC7"/>
    <w:rsid w:val="003D40D7"/>
    <w:rsid w:val="003D420B"/>
    <w:rsid w:val="003D425E"/>
    <w:rsid w:val="003D431D"/>
    <w:rsid w:val="003D43B9"/>
    <w:rsid w:val="003D4E89"/>
    <w:rsid w:val="003D5492"/>
    <w:rsid w:val="003D54A4"/>
    <w:rsid w:val="003D54CF"/>
    <w:rsid w:val="003D5656"/>
    <w:rsid w:val="003D5FEE"/>
    <w:rsid w:val="003D63AC"/>
    <w:rsid w:val="003D7B58"/>
    <w:rsid w:val="003E0295"/>
    <w:rsid w:val="003E035D"/>
    <w:rsid w:val="003E067B"/>
    <w:rsid w:val="003E08CB"/>
    <w:rsid w:val="003E1131"/>
    <w:rsid w:val="003E17A7"/>
    <w:rsid w:val="003E30B0"/>
    <w:rsid w:val="003E3142"/>
    <w:rsid w:val="003E314A"/>
    <w:rsid w:val="003E38FB"/>
    <w:rsid w:val="003E3B19"/>
    <w:rsid w:val="003E3B86"/>
    <w:rsid w:val="003E48C7"/>
    <w:rsid w:val="003E673F"/>
    <w:rsid w:val="003E692F"/>
    <w:rsid w:val="003E6B52"/>
    <w:rsid w:val="003E771B"/>
    <w:rsid w:val="003E7D7A"/>
    <w:rsid w:val="003F0C15"/>
    <w:rsid w:val="003F1711"/>
    <w:rsid w:val="003F1881"/>
    <w:rsid w:val="003F1D42"/>
    <w:rsid w:val="003F2D63"/>
    <w:rsid w:val="003F2ED1"/>
    <w:rsid w:val="003F2FF9"/>
    <w:rsid w:val="003F46B5"/>
    <w:rsid w:val="003F491E"/>
    <w:rsid w:val="003F4AB0"/>
    <w:rsid w:val="003F4D93"/>
    <w:rsid w:val="003F504C"/>
    <w:rsid w:val="003F7537"/>
    <w:rsid w:val="003F764B"/>
    <w:rsid w:val="003F79A7"/>
    <w:rsid w:val="003F7C89"/>
    <w:rsid w:val="004002A3"/>
    <w:rsid w:val="00400AC6"/>
    <w:rsid w:val="00400B2D"/>
    <w:rsid w:val="00401222"/>
    <w:rsid w:val="00401563"/>
    <w:rsid w:val="00401AE5"/>
    <w:rsid w:val="004026FB"/>
    <w:rsid w:val="004032CA"/>
    <w:rsid w:val="00403301"/>
    <w:rsid w:val="00403CB9"/>
    <w:rsid w:val="004040CE"/>
    <w:rsid w:val="004042AC"/>
    <w:rsid w:val="004043C1"/>
    <w:rsid w:val="00404606"/>
    <w:rsid w:val="00404C04"/>
    <w:rsid w:val="00405358"/>
    <w:rsid w:val="0040562F"/>
    <w:rsid w:val="0040624F"/>
    <w:rsid w:val="004066C5"/>
    <w:rsid w:val="00406B05"/>
    <w:rsid w:val="00406EF8"/>
    <w:rsid w:val="0040716F"/>
    <w:rsid w:val="0040717A"/>
    <w:rsid w:val="00407634"/>
    <w:rsid w:val="00407690"/>
    <w:rsid w:val="0041093B"/>
    <w:rsid w:val="00411608"/>
    <w:rsid w:val="00411C38"/>
    <w:rsid w:val="004121AF"/>
    <w:rsid w:val="00412358"/>
    <w:rsid w:val="00412F54"/>
    <w:rsid w:val="0041352F"/>
    <w:rsid w:val="00413648"/>
    <w:rsid w:val="00413C6B"/>
    <w:rsid w:val="00414110"/>
    <w:rsid w:val="0041416B"/>
    <w:rsid w:val="00414329"/>
    <w:rsid w:val="00414A6D"/>
    <w:rsid w:val="0041507E"/>
    <w:rsid w:val="00415C61"/>
    <w:rsid w:val="00415D7F"/>
    <w:rsid w:val="004160BA"/>
    <w:rsid w:val="004160BD"/>
    <w:rsid w:val="00416191"/>
    <w:rsid w:val="004178BE"/>
    <w:rsid w:val="00417EF5"/>
    <w:rsid w:val="00420222"/>
    <w:rsid w:val="00420297"/>
    <w:rsid w:val="004206F2"/>
    <w:rsid w:val="00420BE7"/>
    <w:rsid w:val="0042122D"/>
    <w:rsid w:val="004214F4"/>
    <w:rsid w:val="00422401"/>
    <w:rsid w:val="00422490"/>
    <w:rsid w:val="0042249B"/>
    <w:rsid w:val="004224EA"/>
    <w:rsid w:val="0042273A"/>
    <w:rsid w:val="00422D03"/>
    <w:rsid w:val="0042398F"/>
    <w:rsid w:val="00423997"/>
    <w:rsid w:val="00423AEB"/>
    <w:rsid w:val="00423B00"/>
    <w:rsid w:val="004254A5"/>
    <w:rsid w:val="004255CB"/>
    <w:rsid w:val="0042613C"/>
    <w:rsid w:val="00426A25"/>
    <w:rsid w:val="00426E45"/>
    <w:rsid w:val="00430061"/>
    <w:rsid w:val="00430556"/>
    <w:rsid w:val="00430A26"/>
    <w:rsid w:val="00430DA7"/>
    <w:rsid w:val="00431116"/>
    <w:rsid w:val="004312D5"/>
    <w:rsid w:val="004312DD"/>
    <w:rsid w:val="004313F1"/>
    <w:rsid w:val="004320CF"/>
    <w:rsid w:val="0043228E"/>
    <w:rsid w:val="004322CA"/>
    <w:rsid w:val="0043269E"/>
    <w:rsid w:val="004331E4"/>
    <w:rsid w:val="0043323D"/>
    <w:rsid w:val="00433249"/>
    <w:rsid w:val="0043374C"/>
    <w:rsid w:val="00433AB8"/>
    <w:rsid w:val="00433E7B"/>
    <w:rsid w:val="00434F49"/>
    <w:rsid w:val="0043574B"/>
    <w:rsid w:val="00435D79"/>
    <w:rsid w:val="00437E08"/>
    <w:rsid w:val="00440B50"/>
    <w:rsid w:val="00440FD0"/>
    <w:rsid w:val="00441832"/>
    <w:rsid w:val="004421FA"/>
    <w:rsid w:val="00442D5F"/>
    <w:rsid w:val="00443279"/>
    <w:rsid w:val="004443ED"/>
    <w:rsid w:val="00444B84"/>
    <w:rsid w:val="004452BA"/>
    <w:rsid w:val="0044554F"/>
    <w:rsid w:val="00446867"/>
    <w:rsid w:val="00447C84"/>
    <w:rsid w:val="0045019B"/>
    <w:rsid w:val="004501F1"/>
    <w:rsid w:val="004503DE"/>
    <w:rsid w:val="00450FEE"/>
    <w:rsid w:val="00451292"/>
    <w:rsid w:val="0045136E"/>
    <w:rsid w:val="00451B94"/>
    <w:rsid w:val="004527B3"/>
    <w:rsid w:val="004533A8"/>
    <w:rsid w:val="004537CE"/>
    <w:rsid w:val="00453865"/>
    <w:rsid w:val="00453AFA"/>
    <w:rsid w:val="00453D09"/>
    <w:rsid w:val="00453DE5"/>
    <w:rsid w:val="004542A1"/>
    <w:rsid w:val="004542D5"/>
    <w:rsid w:val="0045671C"/>
    <w:rsid w:val="004567AC"/>
    <w:rsid w:val="004568DC"/>
    <w:rsid w:val="00456980"/>
    <w:rsid w:val="00456B1F"/>
    <w:rsid w:val="00456BC7"/>
    <w:rsid w:val="00456DF8"/>
    <w:rsid w:val="00456E5A"/>
    <w:rsid w:val="00456E5F"/>
    <w:rsid w:val="0045744F"/>
    <w:rsid w:val="0046003A"/>
    <w:rsid w:val="00461984"/>
    <w:rsid w:val="004620B6"/>
    <w:rsid w:val="00462264"/>
    <w:rsid w:val="00462FD2"/>
    <w:rsid w:val="00463047"/>
    <w:rsid w:val="0046377E"/>
    <w:rsid w:val="00463EE0"/>
    <w:rsid w:val="0046410D"/>
    <w:rsid w:val="00464541"/>
    <w:rsid w:val="00466C97"/>
    <w:rsid w:val="00466DFD"/>
    <w:rsid w:val="0046704B"/>
    <w:rsid w:val="0046746E"/>
    <w:rsid w:val="00467C4B"/>
    <w:rsid w:val="00467D92"/>
    <w:rsid w:val="004702EB"/>
    <w:rsid w:val="00470D0E"/>
    <w:rsid w:val="0047218E"/>
    <w:rsid w:val="00472B14"/>
    <w:rsid w:val="00472C80"/>
    <w:rsid w:val="00472E49"/>
    <w:rsid w:val="00474053"/>
    <w:rsid w:val="004742BC"/>
    <w:rsid w:val="00475168"/>
    <w:rsid w:val="00476671"/>
    <w:rsid w:val="00476755"/>
    <w:rsid w:val="00476885"/>
    <w:rsid w:val="00476C02"/>
    <w:rsid w:val="00476FFF"/>
    <w:rsid w:val="004776D2"/>
    <w:rsid w:val="00477CC0"/>
    <w:rsid w:val="00480080"/>
    <w:rsid w:val="0048024F"/>
    <w:rsid w:val="00480466"/>
    <w:rsid w:val="00480D6D"/>
    <w:rsid w:val="004818FB"/>
    <w:rsid w:val="00481A37"/>
    <w:rsid w:val="00481DF0"/>
    <w:rsid w:val="0048243C"/>
    <w:rsid w:val="0048246E"/>
    <w:rsid w:val="00482A72"/>
    <w:rsid w:val="0048310F"/>
    <w:rsid w:val="004853D7"/>
    <w:rsid w:val="00485C81"/>
    <w:rsid w:val="00486CB0"/>
    <w:rsid w:val="004871CE"/>
    <w:rsid w:val="0048769C"/>
    <w:rsid w:val="00490948"/>
    <w:rsid w:val="004920BF"/>
    <w:rsid w:val="004926C1"/>
    <w:rsid w:val="00492A8C"/>
    <w:rsid w:val="00492B0F"/>
    <w:rsid w:val="00492B3B"/>
    <w:rsid w:val="00492C74"/>
    <w:rsid w:val="00492E6D"/>
    <w:rsid w:val="004939BC"/>
    <w:rsid w:val="00494030"/>
    <w:rsid w:val="00494138"/>
    <w:rsid w:val="004947E0"/>
    <w:rsid w:val="00494924"/>
    <w:rsid w:val="0049506D"/>
    <w:rsid w:val="00495DC5"/>
    <w:rsid w:val="00496028"/>
    <w:rsid w:val="0049635E"/>
    <w:rsid w:val="00496474"/>
    <w:rsid w:val="00496CDB"/>
    <w:rsid w:val="0049736C"/>
    <w:rsid w:val="004A0269"/>
    <w:rsid w:val="004A04B9"/>
    <w:rsid w:val="004A0E64"/>
    <w:rsid w:val="004A108E"/>
    <w:rsid w:val="004A1411"/>
    <w:rsid w:val="004A1660"/>
    <w:rsid w:val="004A1B18"/>
    <w:rsid w:val="004A20B1"/>
    <w:rsid w:val="004A245D"/>
    <w:rsid w:val="004A267F"/>
    <w:rsid w:val="004A2AF3"/>
    <w:rsid w:val="004A30C7"/>
    <w:rsid w:val="004A33F8"/>
    <w:rsid w:val="004A35F1"/>
    <w:rsid w:val="004A393A"/>
    <w:rsid w:val="004A3C03"/>
    <w:rsid w:val="004A3D17"/>
    <w:rsid w:val="004A40C4"/>
    <w:rsid w:val="004A4319"/>
    <w:rsid w:val="004A58AD"/>
    <w:rsid w:val="004A5DAF"/>
    <w:rsid w:val="004A608F"/>
    <w:rsid w:val="004A6341"/>
    <w:rsid w:val="004A660D"/>
    <w:rsid w:val="004A7414"/>
    <w:rsid w:val="004A7519"/>
    <w:rsid w:val="004A7A29"/>
    <w:rsid w:val="004B0317"/>
    <w:rsid w:val="004B0B2C"/>
    <w:rsid w:val="004B1186"/>
    <w:rsid w:val="004B1259"/>
    <w:rsid w:val="004B17D4"/>
    <w:rsid w:val="004B22C5"/>
    <w:rsid w:val="004B2A59"/>
    <w:rsid w:val="004B2D12"/>
    <w:rsid w:val="004B2DA7"/>
    <w:rsid w:val="004B311A"/>
    <w:rsid w:val="004B331E"/>
    <w:rsid w:val="004B3D7A"/>
    <w:rsid w:val="004B403E"/>
    <w:rsid w:val="004B41C2"/>
    <w:rsid w:val="004B4A24"/>
    <w:rsid w:val="004B4BFE"/>
    <w:rsid w:val="004B50BD"/>
    <w:rsid w:val="004B6C86"/>
    <w:rsid w:val="004B711D"/>
    <w:rsid w:val="004C0598"/>
    <w:rsid w:val="004C0D45"/>
    <w:rsid w:val="004C1332"/>
    <w:rsid w:val="004C1478"/>
    <w:rsid w:val="004C1A24"/>
    <w:rsid w:val="004C1C78"/>
    <w:rsid w:val="004C1EB4"/>
    <w:rsid w:val="004C1F80"/>
    <w:rsid w:val="004C251F"/>
    <w:rsid w:val="004C253B"/>
    <w:rsid w:val="004C3076"/>
    <w:rsid w:val="004C36C9"/>
    <w:rsid w:val="004C372C"/>
    <w:rsid w:val="004C40A7"/>
    <w:rsid w:val="004C45F2"/>
    <w:rsid w:val="004C50F0"/>
    <w:rsid w:val="004C51B3"/>
    <w:rsid w:val="004C55CD"/>
    <w:rsid w:val="004C5904"/>
    <w:rsid w:val="004C59EB"/>
    <w:rsid w:val="004C6C3F"/>
    <w:rsid w:val="004C6D59"/>
    <w:rsid w:val="004C79A1"/>
    <w:rsid w:val="004C7B02"/>
    <w:rsid w:val="004D010A"/>
    <w:rsid w:val="004D10C5"/>
    <w:rsid w:val="004D1BFE"/>
    <w:rsid w:val="004D1DF8"/>
    <w:rsid w:val="004D250B"/>
    <w:rsid w:val="004D2E95"/>
    <w:rsid w:val="004D3108"/>
    <w:rsid w:val="004D3342"/>
    <w:rsid w:val="004D358A"/>
    <w:rsid w:val="004D3A31"/>
    <w:rsid w:val="004D3E48"/>
    <w:rsid w:val="004D4123"/>
    <w:rsid w:val="004D4367"/>
    <w:rsid w:val="004D4B65"/>
    <w:rsid w:val="004D4D34"/>
    <w:rsid w:val="004D5324"/>
    <w:rsid w:val="004D55EF"/>
    <w:rsid w:val="004D5799"/>
    <w:rsid w:val="004D5CCD"/>
    <w:rsid w:val="004D6E8D"/>
    <w:rsid w:val="004D727E"/>
    <w:rsid w:val="004D72D2"/>
    <w:rsid w:val="004D7B8F"/>
    <w:rsid w:val="004E10DB"/>
    <w:rsid w:val="004E1BF5"/>
    <w:rsid w:val="004E1C0C"/>
    <w:rsid w:val="004E1DD4"/>
    <w:rsid w:val="004E27CD"/>
    <w:rsid w:val="004E29BF"/>
    <w:rsid w:val="004E2C94"/>
    <w:rsid w:val="004E2EE5"/>
    <w:rsid w:val="004E33DD"/>
    <w:rsid w:val="004E3410"/>
    <w:rsid w:val="004E34B9"/>
    <w:rsid w:val="004E35E8"/>
    <w:rsid w:val="004E35E9"/>
    <w:rsid w:val="004E3F91"/>
    <w:rsid w:val="004E4265"/>
    <w:rsid w:val="004E4D4C"/>
    <w:rsid w:val="004E6116"/>
    <w:rsid w:val="004E6571"/>
    <w:rsid w:val="004E6A9F"/>
    <w:rsid w:val="004E7041"/>
    <w:rsid w:val="004E72A1"/>
    <w:rsid w:val="004F031C"/>
    <w:rsid w:val="004F03E4"/>
    <w:rsid w:val="004F05AA"/>
    <w:rsid w:val="004F0B06"/>
    <w:rsid w:val="004F2891"/>
    <w:rsid w:val="004F4195"/>
    <w:rsid w:val="004F48B0"/>
    <w:rsid w:val="004F4A28"/>
    <w:rsid w:val="004F58A5"/>
    <w:rsid w:val="004F5FB1"/>
    <w:rsid w:val="004F6225"/>
    <w:rsid w:val="004F64E7"/>
    <w:rsid w:val="004F68BF"/>
    <w:rsid w:val="004F7983"/>
    <w:rsid w:val="004F7DB9"/>
    <w:rsid w:val="00500324"/>
    <w:rsid w:val="00500791"/>
    <w:rsid w:val="005010EA"/>
    <w:rsid w:val="005022B9"/>
    <w:rsid w:val="0050265C"/>
    <w:rsid w:val="005028AE"/>
    <w:rsid w:val="005029AE"/>
    <w:rsid w:val="00502CA1"/>
    <w:rsid w:val="00502E5E"/>
    <w:rsid w:val="00503481"/>
    <w:rsid w:val="005050A6"/>
    <w:rsid w:val="00505BA0"/>
    <w:rsid w:val="00505DAD"/>
    <w:rsid w:val="00505DB0"/>
    <w:rsid w:val="00505FD0"/>
    <w:rsid w:val="005060EF"/>
    <w:rsid w:val="0050652D"/>
    <w:rsid w:val="005066C6"/>
    <w:rsid w:val="00507E9E"/>
    <w:rsid w:val="005102A5"/>
    <w:rsid w:val="0051046B"/>
    <w:rsid w:val="0051068E"/>
    <w:rsid w:val="00510F1B"/>
    <w:rsid w:val="005116F3"/>
    <w:rsid w:val="00511B94"/>
    <w:rsid w:val="00512A1F"/>
    <w:rsid w:val="00512C36"/>
    <w:rsid w:val="00512C58"/>
    <w:rsid w:val="00512CFE"/>
    <w:rsid w:val="005153BB"/>
    <w:rsid w:val="00515806"/>
    <w:rsid w:val="005160C7"/>
    <w:rsid w:val="00516F8B"/>
    <w:rsid w:val="00517563"/>
    <w:rsid w:val="00517B44"/>
    <w:rsid w:val="00520513"/>
    <w:rsid w:val="005211DB"/>
    <w:rsid w:val="0052133E"/>
    <w:rsid w:val="00521415"/>
    <w:rsid w:val="00521812"/>
    <w:rsid w:val="00521F5B"/>
    <w:rsid w:val="005223BC"/>
    <w:rsid w:val="00522A19"/>
    <w:rsid w:val="00523860"/>
    <w:rsid w:val="00523CC4"/>
    <w:rsid w:val="00524018"/>
    <w:rsid w:val="00524FF3"/>
    <w:rsid w:val="00525254"/>
    <w:rsid w:val="005254D3"/>
    <w:rsid w:val="0052561C"/>
    <w:rsid w:val="005257D7"/>
    <w:rsid w:val="00525CBD"/>
    <w:rsid w:val="00525EEB"/>
    <w:rsid w:val="005263B8"/>
    <w:rsid w:val="00527FBC"/>
    <w:rsid w:val="00527FBD"/>
    <w:rsid w:val="00530024"/>
    <w:rsid w:val="0053022A"/>
    <w:rsid w:val="00530668"/>
    <w:rsid w:val="005311F7"/>
    <w:rsid w:val="00531299"/>
    <w:rsid w:val="00532D9B"/>
    <w:rsid w:val="00532FE1"/>
    <w:rsid w:val="005333C5"/>
    <w:rsid w:val="00533637"/>
    <w:rsid w:val="00534A9B"/>
    <w:rsid w:val="005350F4"/>
    <w:rsid w:val="0053539E"/>
    <w:rsid w:val="0053596F"/>
    <w:rsid w:val="0053624B"/>
    <w:rsid w:val="00536DF0"/>
    <w:rsid w:val="00536EA6"/>
    <w:rsid w:val="00537136"/>
    <w:rsid w:val="00537346"/>
    <w:rsid w:val="00537969"/>
    <w:rsid w:val="00541FC1"/>
    <w:rsid w:val="0054230C"/>
    <w:rsid w:val="0054359E"/>
    <w:rsid w:val="00543937"/>
    <w:rsid w:val="00543E3D"/>
    <w:rsid w:val="00543ECE"/>
    <w:rsid w:val="00543F89"/>
    <w:rsid w:val="0054405A"/>
    <w:rsid w:val="005444B0"/>
    <w:rsid w:val="00544680"/>
    <w:rsid w:val="00544A2A"/>
    <w:rsid w:val="00544BF3"/>
    <w:rsid w:val="00544F24"/>
    <w:rsid w:val="005456F5"/>
    <w:rsid w:val="005458CF"/>
    <w:rsid w:val="00545BD7"/>
    <w:rsid w:val="00545C75"/>
    <w:rsid w:val="00546110"/>
    <w:rsid w:val="005465DA"/>
    <w:rsid w:val="00546727"/>
    <w:rsid w:val="00546A24"/>
    <w:rsid w:val="00547739"/>
    <w:rsid w:val="00547CB5"/>
    <w:rsid w:val="005501B3"/>
    <w:rsid w:val="00550805"/>
    <w:rsid w:val="005508B3"/>
    <w:rsid w:val="005510C6"/>
    <w:rsid w:val="00551393"/>
    <w:rsid w:val="00551550"/>
    <w:rsid w:val="00551B31"/>
    <w:rsid w:val="005523DD"/>
    <w:rsid w:val="00553502"/>
    <w:rsid w:val="00553AB0"/>
    <w:rsid w:val="00553E17"/>
    <w:rsid w:val="00554204"/>
    <w:rsid w:val="00555A9F"/>
    <w:rsid w:val="00555B1E"/>
    <w:rsid w:val="00556C3F"/>
    <w:rsid w:val="00556F90"/>
    <w:rsid w:val="00557029"/>
    <w:rsid w:val="00557324"/>
    <w:rsid w:val="005573A4"/>
    <w:rsid w:val="0055787D"/>
    <w:rsid w:val="00557A59"/>
    <w:rsid w:val="00557CF2"/>
    <w:rsid w:val="00560267"/>
    <w:rsid w:val="005610D8"/>
    <w:rsid w:val="00561E26"/>
    <w:rsid w:val="005630AD"/>
    <w:rsid w:val="00564039"/>
    <w:rsid w:val="00564A13"/>
    <w:rsid w:val="00564CCA"/>
    <w:rsid w:val="00564FF9"/>
    <w:rsid w:val="005657C1"/>
    <w:rsid w:val="005657C6"/>
    <w:rsid w:val="00566112"/>
    <w:rsid w:val="0056735D"/>
    <w:rsid w:val="005673A8"/>
    <w:rsid w:val="0056793B"/>
    <w:rsid w:val="00567C96"/>
    <w:rsid w:val="00567DE0"/>
    <w:rsid w:val="00570CA1"/>
    <w:rsid w:val="00570DA0"/>
    <w:rsid w:val="00571196"/>
    <w:rsid w:val="005725DB"/>
    <w:rsid w:val="00572C20"/>
    <w:rsid w:val="00573C5B"/>
    <w:rsid w:val="00574221"/>
    <w:rsid w:val="00574792"/>
    <w:rsid w:val="0057482D"/>
    <w:rsid w:val="00575ED2"/>
    <w:rsid w:val="0057637D"/>
    <w:rsid w:val="0057657D"/>
    <w:rsid w:val="00577032"/>
    <w:rsid w:val="00580167"/>
    <w:rsid w:val="005802E9"/>
    <w:rsid w:val="005807A4"/>
    <w:rsid w:val="0058094F"/>
    <w:rsid w:val="005809AA"/>
    <w:rsid w:val="00580CC5"/>
    <w:rsid w:val="00581051"/>
    <w:rsid w:val="00581471"/>
    <w:rsid w:val="00581832"/>
    <w:rsid w:val="00581E26"/>
    <w:rsid w:val="005825DD"/>
    <w:rsid w:val="00583671"/>
    <w:rsid w:val="00584619"/>
    <w:rsid w:val="005850B2"/>
    <w:rsid w:val="00585327"/>
    <w:rsid w:val="005859AD"/>
    <w:rsid w:val="00585CFF"/>
    <w:rsid w:val="005864AD"/>
    <w:rsid w:val="00586F7F"/>
    <w:rsid w:val="005878AB"/>
    <w:rsid w:val="00587A24"/>
    <w:rsid w:val="005903F1"/>
    <w:rsid w:val="00590CE9"/>
    <w:rsid w:val="00590F5F"/>
    <w:rsid w:val="00591358"/>
    <w:rsid w:val="00591AD4"/>
    <w:rsid w:val="00591B25"/>
    <w:rsid w:val="00592079"/>
    <w:rsid w:val="0059246A"/>
    <w:rsid w:val="00592841"/>
    <w:rsid w:val="00593524"/>
    <w:rsid w:val="00593C02"/>
    <w:rsid w:val="00593D54"/>
    <w:rsid w:val="00594473"/>
    <w:rsid w:val="00594570"/>
    <w:rsid w:val="005957AC"/>
    <w:rsid w:val="00595DD4"/>
    <w:rsid w:val="0059664D"/>
    <w:rsid w:val="00596F74"/>
    <w:rsid w:val="005972A7"/>
    <w:rsid w:val="0059762D"/>
    <w:rsid w:val="005A03DE"/>
    <w:rsid w:val="005A08B9"/>
    <w:rsid w:val="005A0C00"/>
    <w:rsid w:val="005A186D"/>
    <w:rsid w:val="005A1B47"/>
    <w:rsid w:val="005A1B88"/>
    <w:rsid w:val="005A2442"/>
    <w:rsid w:val="005A2972"/>
    <w:rsid w:val="005A314F"/>
    <w:rsid w:val="005A31DC"/>
    <w:rsid w:val="005A37D9"/>
    <w:rsid w:val="005A3C1F"/>
    <w:rsid w:val="005A4249"/>
    <w:rsid w:val="005A42AA"/>
    <w:rsid w:val="005A4368"/>
    <w:rsid w:val="005A54DE"/>
    <w:rsid w:val="005A6B76"/>
    <w:rsid w:val="005A79A7"/>
    <w:rsid w:val="005A7AAB"/>
    <w:rsid w:val="005B179F"/>
    <w:rsid w:val="005B1EEA"/>
    <w:rsid w:val="005B368E"/>
    <w:rsid w:val="005B3E8D"/>
    <w:rsid w:val="005B4A71"/>
    <w:rsid w:val="005B4DEE"/>
    <w:rsid w:val="005B50AF"/>
    <w:rsid w:val="005B6809"/>
    <w:rsid w:val="005B7154"/>
    <w:rsid w:val="005B7237"/>
    <w:rsid w:val="005B7C3A"/>
    <w:rsid w:val="005C0A99"/>
    <w:rsid w:val="005C0B41"/>
    <w:rsid w:val="005C0D1E"/>
    <w:rsid w:val="005C0E25"/>
    <w:rsid w:val="005C16C7"/>
    <w:rsid w:val="005C1A35"/>
    <w:rsid w:val="005C1FBF"/>
    <w:rsid w:val="005C200F"/>
    <w:rsid w:val="005C209E"/>
    <w:rsid w:val="005C216D"/>
    <w:rsid w:val="005C2BD6"/>
    <w:rsid w:val="005C2F5B"/>
    <w:rsid w:val="005C31EB"/>
    <w:rsid w:val="005C39CA"/>
    <w:rsid w:val="005C3D6F"/>
    <w:rsid w:val="005C40D0"/>
    <w:rsid w:val="005C4D29"/>
    <w:rsid w:val="005C4DD3"/>
    <w:rsid w:val="005C59E0"/>
    <w:rsid w:val="005C5EB6"/>
    <w:rsid w:val="005C6164"/>
    <w:rsid w:val="005C68D3"/>
    <w:rsid w:val="005C6A0E"/>
    <w:rsid w:val="005C7B31"/>
    <w:rsid w:val="005C7EDC"/>
    <w:rsid w:val="005D0C1D"/>
    <w:rsid w:val="005D0ED2"/>
    <w:rsid w:val="005D1080"/>
    <w:rsid w:val="005D10B8"/>
    <w:rsid w:val="005D1215"/>
    <w:rsid w:val="005D1730"/>
    <w:rsid w:val="005D17E9"/>
    <w:rsid w:val="005D1D7C"/>
    <w:rsid w:val="005D2042"/>
    <w:rsid w:val="005D2937"/>
    <w:rsid w:val="005D37E8"/>
    <w:rsid w:val="005D3F29"/>
    <w:rsid w:val="005D42CF"/>
    <w:rsid w:val="005D4741"/>
    <w:rsid w:val="005D481E"/>
    <w:rsid w:val="005D4DB6"/>
    <w:rsid w:val="005D6295"/>
    <w:rsid w:val="005D640D"/>
    <w:rsid w:val="005D6994"/>
    <w:rsid w:val="005D6ACE"/>
    <w:rsid w:val="005D73A6"/>
    <w:rsid w:val="005D763D"/>
    <w:rsid w:val="005E231F"/>
    <w:rsid w:val="005E275C"/>
    <w:rsid w:val="005E38DC"/>
    <w:rsid w:val="005E3C69"/>
    <w:rsid w:val="005E4A9F"/>
    <w:rsid w:val="005E4CA0"/>
    <w:rsid w:val="005E4D7D"/>
    <w:rsid w:val="005E4EB5"/>
    <w:rsid w:val="005E535A"/>
    <w:rsid w:val="005E5515"/>
    <w:rsid w:val="005E5E28"/>
    <w:rsid w:val="005E61D0"/>
    <w:rsid w:val="005E673C"/>
    <w:rsid w:val="005E6800"/>
    <w:rsid w:val="005F076D"/>
    <w:rsid w:val="005F0A53"/>
    <w:rsid w:val="005F189D"/>
    <w:rsid w:val="005F1CDC"/>
    <w:rsid w:val="005F1DFE"/>
    <w:rsid w:val="005F2157"/>
    <w:rsid w:val="005F241C"/>
    <w:rsid w:val="005F2CD1"/>
    <w:rsid w:val="005F30CE"/>
    <w:rsid w:val="005F31C5"/>
    <w:rsid w:val="005F54E3"/>
    <w:rsid w:val="005F5604"/>
    <w:rsid w:val="005F5695"/>
    <w:rsid w:val="005F5D8F"/>
    <w:rsid w:val="005F613F"/>
    <w:rsid w:val="005F70D3"/>
    <w:rsid w:val="005F73B7"/>
    <w:rsid w:val="005F75BC"/>
    <w:rsid w:val="005F7692"/>
    <w:rsid w:val="005F7DA2"/>
    <w:rsid w:val="005F7E93"/>
    <w:rsid w:val="005F7FF8"/>
    <w:rsid w:val="00600124"/>
    <w:rsid w:val="00600308"/>
    <w:rsid w:val="00600531"/>
    <w:rsid w:val="00600A6A"/>
    <w:rsid w:val="00600B87"/>
    <w:rsid w:val="0060120A"/>
    <w:rsid w:val="00601707"/>
    <w:rsid w:val="006019ED"/>
    <w:rsid w:val="006027BE"/>
    <w:rsid w:val="00602F4A"/>
    <w:rsid w:val="0060359B"/>
    <w:rsid w:val="00603F07"/>
    <w:rsid w:val="006048E6"/>
    <w:rsid w:val="0060497F"/>
    <w:rsid w:val="006049BE"/>
    <w:rsid w:val="00604F8F"/>
    <w:rsid w:val="00605355"/>
    <w:rsid w:val="006064A2"/>
    <w:rsid w:val="0060706D"/>
    <w:rsid w:val="006072DC"/>
    <w:rsid w:val="00607704"/>
    <w:rsid w:val="0061002F"/>
    <w:rsid w:val="006102C8"/>
    <w:rsid w:val="006103A3"/>
    <w:rsid w:val="0061059A"/>
    <w:rsid w:val="00610629"/>
    <w:rsid w:val="00610758"/>
    <w:rsid w:val="00610BA2"/>
    <w:rsid w:val="00610CF3"/>
    <w:rsid w:val="006128BD"/>
    <w:rsid w:val="00612933"/>
    <w:rsid w:val="00612F2F"/>
    <w:rsid w:val="006130ED"/>
    <w:rsid w:val="00613C0C"/>
    <w:rsid w:val="00613FF2"/>
    <w:rsid w:val="0061566A"/>
    <w:rsid w:val="00616013"/>
    <w:rsid w:val="00616920"/>
    <w:rsid w:val="00616ACD"/>
    <w:rsid w:val="00617375"/>
    <w:rsid w:val="0062017D"/>
    <w:rsid w:val="006201AC"/>
    <w:rsid w:val="0062212C"/>
    <w:rsid w:val="00622160"/>
    <w:rsid w:val="006224AE"/>
    <w:rsid w:val="006224F4"/>
    <w:rsid w:val="00622670"/>
    <w:rsid w:val="00622A52"/>
    <w:rsid w:val="00622AF0"/>
    <w:rsid w:val="00622BFD"/>
    <w:rsid w:val="0062309B"/>
    <w:rsid w:val="006230BB"/>
    <w:rsid w:val="00623135"/>
    <w:rsid w:val="0062347E"/>
    <w:rsid w:val="00623595"/>
    <w:rsid w:val="00624175"/>
    <w:rsid w:val="006245D7"/>
    <w:rsid w:val="006252C6"/>
    <w:rsid w:val="0062557A"/>
    <w:rsid w:val="00625DD4"/>
    <w:rsid w:val="006267C7"/>
    <w:rsid w:val="006307C5"/>
    <w:rsid w:val="00630AD9"/>
    <w:rsid w:val="00631076"/>
    <w:rsid w:val="0063145F"/>
    <w:rsid w:val="0063195E"/>
    <w:rsid w:val="006322AB"/>
    <w:rsid w:val="0063283B"/>
    <w:rsid w:val="00632F5A"/>
    <w:rsid w:val="00633288"/>
    <w:rsid w:val="0063412F"/>
    <w:rsid w:val="006343BA"/>
    <w:rsid w:val="00635532"/>
    <w:rsid w:val="006361E5"/>
    <w:rsid w:val="00636818"/>
    <w:rsid w:val="00636BC2"/>
    <w:rsid w:val="00636C19"/>
    <w:rsid w:val="0063712E"/>
    <w:rsid w:val="00637564"/>
    <w:rsid w:val="0063760C"/>
    <w:rsid w:val="00637695"/>
    <w:rsid w:val="00637AEB"/>
    <w:rsid w:val="00640557"/>
    <w:rsid w:val="00640BA1"/>
    <w:rsid w:val="0064103E"/>
    <w:rsid w:val="006418DE"/>
    <w:rsid w:val="00641914"/>
    <w:rsid w:val="00641BD6"/>
    <w:rsid w:val="0064223E"/>
    <w:rsid w:val="0064243B"/>
    <w:rsid w:val="006434B2"/>
    <w:rsid w:val="00643E46"/>
    <w:rsid w:val="00644929"/>
    <w:rsid w:val="00644E6B"/>
    <w:rsid w:val="006459C0"/>
    <w:rsid w:val="00645DB3"/>
    <w:rsid w:val="00646002"/>
    <w:rsid w:val="0064624A"/>
    <w:rsid w:val="006467BB"/>
    <w:rsid w:val="00646B47"/>
    <w:rsid w:val="00647AF5"/>
    <w:rsid w:val="00647E16"/>
    <w:rsid w:val="00647F9E"/>
    <w:rsid w:val="0065038E"/>
    <w:rsid w:val="00650981"/>
    <w:rsid w:val="00650F92"/>
    <w:rsid w:val="0065100C"/>
    <w:rsid w:val="006518A3"/>
    <w:rsid w:val="00652239"/>
    <w:rsid w:val="00653013"/>
    <w:rsid w:val="006539AE"/>
    <w:rsid w:val="00654C13"/>
    <w:rsid w:val="00654CAD"/>
    <w:rsid w:val="00655163"/>
    <w:rsid w:val="00655368"/>
    <w:rsid w:val="006553CC"/>
    <w:rsid w:val="0065551F"/>
    <w:rsid w:val="00655983"/>
    <w:rsid w:val="00655D67"/>
    <w:rsid w:val="00655DEF"/>
    <w:rsid w:val="00655E3E"/>
    <w:rsid w:val="00655E69"/>
    <w:rsid w:val="0065644D"/>
    <w:rsid w:val="0065744D"/>
    <w:rsid w:val="00657950"/>
    <w:rsid w:val="00657D4D"/>
    <w:rsid w:val="006605EE"/>
    <w:rsid w:val="00661273"/>
    <w:rsid w:val="0066169A"/>
    <w:rsid w:val="006618B6"/>
    <w:rsid w:val="00661CBC"/>
    <w:rsid w:val="00661CD8"/>
    <w:rsid w:val="00662006"/>
    <w:rsid w:val="00662293"/>
    <w:rsid w:val="006624C7"/>
    <w:rsid w:val="00662962"/>
    <w:rsid w:val="00662FDD"/>
    <w:rsid w:val="00664CB6"/>
    <w:rsid w:val="00665261"/>
    <w:rsid w:val="0066567A"/>
    <w:rsid w:val="006660B2"/>
    <w:rsid w:val="006661D3"/>
    <w:rsid w:val="006661E4"/>
    <w:rsid w:val="00666470"/>
    <w:rsid w:val="006674F7"/>
    <w:rsid w:val="00667CBC"/>
    <w:rsid w:val="00670251"/>
    <w:rsid w:val="00670752"/>
    <w:rsid w:val="006717A7"/>
    <w:rsid w:val="00672294"/>
    <w:rsid w:val="00672799"/>
    <w:rsid w:val="0067298C"/>
    <w:rsid w:val="00674142"/>
    <w:rsid w:val="00675184"/>
    <w:rsid w:val="00675EB9"/>
    <w:rsid w:val="00676262"/>
    <w:rsid w:val="00676E16"/>
    <w:rsid w:val="006773AE"/>
    <w:rsid w:val="00677565"/>
    <w:rsid w:val="00680530"/>
    <w:rsid w:val="00680702"/>
    <w:rsid w:val="00680871"/>
    <w:rsid w:val="00681670"/>
    <w:rsid w:val="0068199E"/>
    <w:rsid w:val="00682839"/>
    <w:rsid w:val="00682C01"/>
    <w:rsid w:val="00683BC0"/>
    <w:rsid w:val="0068454B"/>
    <w:rsid w:val="00684AB4"/>
    <w:rsid w:val="00685327"/>
    <w:rsid w:val="00686062"/>
    <w:rsid w:val="00686ABE"/>
    <w:rsid w:val="00686B39"/>
    <w:rsid w:val="00686C7C"/>
    <w:rsid w:val="006872CA"/>
    <w:rsid w:val="0068735B"/>
    <w:rsid w:val="0068773E"/>
    <w:rsid w:val="0069073C"/>
    <w:rsid w:val="00690744"/>
    <w:rsid w:val="00690D36"/>
    <w:rsid w:val="00690DCA"/>
    <w:rsid w:val="006913C4"/>
    <w:rsid w:val="006932C5"/>
    <w:rsid w:val="006941A8"/>
    <w:rsid w:val="00694443"/>
    <w:rsid w:val="006949C1"/>
    <w:rsid w:val="00695014"/>
    <w:rsid w:val="006950D6"/>
    <w:rsid w:val="006964BD"/>
    <w:rsid w:val="0069765F"/>
    <w:rsid w:val="006978ED"/>
    <w:rsid w:val="00697BE2"/>
    <w:rsid w:val="00697D98"/>
    <w:rsid w:val="00697E3A"/>
    <w:rsid w:val="006A019F"/>
    <w:rsid w:val="006A052E"/>
    <w:rsid w:val="006A1029"/>
    <w:rsid w:val="006A2095"/>
    <w:rsid w:val="006A311A"/>
    <w:rsid w:val="006A39BE"/>
    <w:rsid w:val="006A438C"/>
    <w:rsid w:val="006A469A"/>
    <w:rsid w:val="006A510D"/>
    <w:rsid w:val="006A51F4"/>
    <w:rsid w:val="006A5287"/>
    <w:rsid w:val="006A5996"/>
    <w:rsid w:val="006A6846"/>
    <w:rsid w:val="006A6E13"/>
    <w:rsid w:val="006A71DA"/>
    <w:rsid w:val="006A7989"/>
    <w:rsid w:val="006B06CF"/>
    <w:rsid w:val="006B06D9"/>
    <w:rsid w:val="006B0B13"/>
    <w:rsid w:val="006B16DD"/>
    <w:rsid w:val="006B1AF2"/>
    <w:rsid w:val="006B2E90"/>
    <w:rsid w:val="006B336C"/>
    <w:rsid w:val="006B42DC"/>
    <w:rsid w:val="006B480B"/>
    <w:rsid w:val="006B59C7"/>
    <w:rsid w:val="006B5CD8"/>
    <w:rsid w:val="006B682F"/>
    <w:rsid w:val="006B6E37"/>
    <w:rsid w:val="006B71AD"/>
    <w:rsid w:val="006B74DF"/>
    <w:rsid w:val="006B76BA"/>
    <w:rsid w:val="006B781B"/>
    <w:rsid w:val="006B7F20"/>
    <w:rsid w:val="006C1173"/>
    <w:rsid w:val="006C127F"/>
    <w:rsid w:val="006C143C"/>
    <w:rsid w:val="006C16CD"/>
    <w:rsid w:val="006C1A95"/>
    <w:rsid w:val="006C2680"/>
    <w:rsid w:val="006C2927"/>
    <w:rsid w:val="006C2DF4"/>
    <w:rsid w:val="006C37A4"/>
    <w:rsid w:val="006C442D"/>
    <w:rsid w:val="006C476A"/>
    <w:rsid w:val="006C49AA"/>
    <w:rsid w:val="006C4EF0"/>
    <w:rsid w:val="006C4F31"/>
    <w:rsid w:val="006C57C9"/>
    <w:rsid w:val="006C5935"/>
    <w:rsid w:val="006C5EF2"/>
    <w:rsid w:val="006C6035"/>
    <w:rsid w:val="006C7047"/>
    <w:rsid w:val="006C73AF"/>
    <w:rsid w:val="006C74DC"/>
    <w:rsid w:val="006C7936"/>
    <w:rsid w:val="006C7AC0"/>
    <w:rsid w:val="006C7CC4"/>
    <w:rsid w:val="006D0040"/>
    <w:rsid w:val="006D01BF"/>
    <w:rsid w:val="006D115D"/>
    <w:rsid w:val="006D15E1"/>
    <w:rsid w:val="006D1B9B"/>
    <w:rsid w:val="006D1B9C"/>
    <w:rsid w:val="006D1DDE"/>
    <w:rsid w:val="006D1EF5"/>
    <w:rsid w:val="006D2C83"/>
    <w:rsid w:val="006D4290"/>
    <w:rsid w:val="006D47FD"/>
    <w:rsid w:val="006D4A4A"/>
    <w:rsid w:val="006D4F07"/>
    <w:rsid w:val="006D51E3"/>
    <w:rsid w:val="006D5E9E"/>
    <w:rsid w:val="006D676C"/>
    <w:rsid w:val="006D6AF1"/>
    <w:rsid w:val="006D6E86"/>
    <w:rsid w:val="006D735B"/>
    <w:rsid w:val="006D7DD9"/>
    <w:rsid w:val="006E0333"/>
    <w:rsid w:val="006E05BB"/>
    <w:rsid w:val="006E05E6"/>
    <w:rsid w:val="006E11B5"/>
    <w:rsid w:val="006E19C0"/>
    <w:rsid w:val="006E2998"/>
    <w:rsid w:val="006E380E"/>
    <w:rsid w:val="006E3A6A"/>
    <w:rsid w:val="006E48FD"/>
    <w:rsid w:val="006E4ECD"/>
    <w:rsid w:val="006E53D3"/>
    <w:rsid w:val="006E5F11"/>
    <w:rsid w:val="006E6F5A"/>
    <w:rsid w:val="006F0401"/>
    <w:rsid w:val="006F069C"/>
    <w:rsid w:val="006F0DB0"/>
    <w:rsid w:val="006F0E49"/>
    <w:rsid w:val="006F16B5"/>
    <w:rsid w:val="006F2136"/>
    <w:rsid w:val="006F24F2"/>
    <w:rsid w:val="006F273A"/>
    <w:rsid w:val="006F2881"/>
    <w:rsid w:val="006F31D5"/>
    <w:rsid w:val="006F36E1"/>
    <w:rsid w:val="006F3FE5"/>
    <w:rsid w:val="006F4A80"/>
    <w:rsid w:val="006F57B5"/>
    <w:rsid w:val="006F58C9"/>
    <w:rsid w:val="006F58EB"/>
    <w:rsid w:val="006F598D"/>
    <w:rsid w:val="006F59E4"/>
    <w:rsid w:val="006F5AC6"/>
    <w:rsid w:val="006F6660"/>
    <w:rsid w:val="006F6E07"/>
    <w:rsid w:val="006F7585"/>
    <w:rsid w:val="006F7824"/>
    <w:rsid w:val="0070032F"/>
    <w:rsid w:val="00700933"/>
    <w:rsid w:val="00701E99"/>
    <w:rsid w:val="007023D9"/>
    <w:rsid w:val="0070244C"/>
    <w:rsid w:val="007029D7"/>
    <w:rsid w:val="00702F9E"/>
    <w:rsid w:val="007030A9"/>
    <w:rsid w:val="0070361A"/>
    <w:rsid w:val="00703A4B"/>
    <w:rsid w:val="00703B93"/>
    <w:rsid w:val="00704002"/>
    <w:rsid w:val="007041CC"/>
    <w:rsid w:val="0070439F"/>
    <w:rsid w:val="0070467A"/>
    <w:rsid w:val="00704852"/>
    <w:rsid w:val="00704D95"/>
    <w:rsid w:val="0070545D"/>
    <w:rsid w:val="00705654"/>
    <w:rsid w:val="00705A77"/>
    <w:rsid w:val="00705FE1"/>
    <w:rsid w:val="00706768"/>
    <w:rsid w:val="00707226"/>
    <w:rsid w:val="00707309"/>
    <w:rsid w:val="007100EE"/>
    <w:rsid w:val="007103C8"/>
    <w:rsid w:val="00710477"/>
    <w:rsid w:val="00710F56"/>
    <w:rsid w:val="00711043"/>
    <w:rsid w:val="00711466"/>
    <w:rsid w:val="007116B6"/>
    <w:rsid w:val="007118B3"/>
    <w:rsid w:val="0071202C"/>
    <w:rsid w:val="007127AA"/>
    <w:rsid w:val="0071292F"/>
    <w:rsid w:val="00712967"/>
    <w:rsid w:val="0071342D"/>
    <w:rsid w:val="007148A8"/>
    <w:rsid w:val="00714A2F"/>
    <w:rsid w:val="00715347"/>
    <w:rsid w:val="0071598B"/>
    <w:rsid w:val="0071667E"/>
    <w:rsid w:val="007168B8"/>
    <w:rsid w:val="00716A41"/>
    <w:rsid w:val="00716A4E"/>
    <w:rsid w:val="00716B60"/>
    <w:rsid w:val="0071789C"/>
    <w:rsid w:val="00717BB3"/>
    <w:rsid w:val="00717FEE"/>
    <w:rsid w:val="0072036E"/>
    <w:rsid w:val="0072078D"/>
    <w:rsid w:val="00720958"/>
    <w:rsid w:val="0072096F"/>
    <w:rsid w:val="00720EEB"/>
    <w:rsid w:val="00720FF3"/>
    <w:rsid w:val="007220F0"/>
    <w:rsid w:val="00722D8D"/>
    <w:rsid w:val="007232A0"/>
    <w:rsid w:val="00724416"/>
    <w:rsid w:val="007244B1"/>
    <w:rsid w:val="00724500"/>
    <w:rsid w:val="00724684"/>
    <w:rsid w:val="00726AA9"/>
    <w:rsid w:val="007270E8"/>
    <w:rsid w:val="007273DA"/>
    <w:rsid w:val="007278F5"/>
    <w:rsid w:val="00727A3D"/>
    <w:rsid w:val="00730025"/>
    <w:rsid w:val="007302B2"/>
    <w:rsid w:val="007302CE"/>
    <w:rsid w:val="00730744"/>
    <w:rsid w:val="007309E2"/>
    <w:rsid w:val="00731681"/>
    <w:rsid w:val="00731C2A"/>
    <w:rsid w:val="00732548"/>
    <w:rsid w:val="00732A9E"/>
    <w:rsid w:val="00733269"/>
    <w:rsid w:val="007332A6"/>
    <w:rsid w:val="0073368C"/>
    <w:rsid w:val="00733DF0"/>
    <w:rsid w:val="007348AD"/>
    <w:rsid w:val="00734FE0"/>
    <w:rsid w:val="00735243"/>
    <w:rsid w:val="00735363"/>
    <w:rsid w:val="0073555E"/>
    <w:rsid w:val="0073591F"/>
    <w:rsid w:val="00735951"/>
    <w:rsid w:val="007366A0"/>
    <w:rsid w:val="00736C53"/>
    <w:rsid w:val="00737A5B"/>
    <w:rsid w:val="007411FA"/>
    <w:rsid w:val="0074201D"/>
    <w:rsid w:val="00742B2A"/>
    <w:rsid w:val="00742EC6"/>
    <w:rsid w:val="00743CAF"/>
    <w:rsid w:val="00743ED7"/>
    <w:rsid w:val="007443DD"/>
    <w:rsid w:val="007445BB"/>
    <w:rsid w:val="00744ED6"/>
    <w:rsid w:val="0074501B"/>
    <w:rsid w:val="007453BC"/>
    <w:rsid w:val="0074548D"/>
    <w:rsid w:val="00745882"/>
    <w:rsid w:val="00745C28"/>
    <w:rsid w:val="00745EAD"/>
    <w:rsid w:val="00746DC1"/>
    <w:rsid w:val="007473CF"/>
    <w:rsid w:val="007476C9"/>
    <w:rsid w:val="00747AE7"/>
    <w:rsid w:val="00750A51"/>
    <w:rsid w:val="00750AA0"/>
    <w:rsid w:val="00750E2E"/>
    <w:rsid w:val="007516D1"/>
    <w:rsid w:val="00751918"/>
    <w:rsid w:val="00751A07"/>
    <w:rsid w:val="0075223E"/>
    <w:rsid w:val="0075225E"/>
    <w:rsid w:val="00752FEA"/>
    <w:rsid w:val="00753411"/>
    <w:rsid w:val="007537F8"/>
    <w:rsid w:val="00753A85"/>
    <w:rsid w:val="007545AA"/>
    <w:rsid w:val="007548DD"/>
    <w:rsid w:val="007569B9"/>
    <w:rsid w:val="00756A21"/>
    <w:rsid w:val="00756A99"/>
    <w:rsid w:val="00756F3B"/>
    <w:rsid w:val="007572F5"/>
    <w:rsid w:val="0075743F"/>
    <w:rsid w:val="0075756C"/>
    <w:rsid w:val="007579CE"/>
    <w:rsid w:val="00757DC1"/>
    <w:rsid w:val="00757E3A"/>
    <w:rsid w:val="00760486"/>
    <w:rsid w:val="007607A2"/>
    <w:rsid w:val="00761720"/>
    <w:rsid w:val="00761DEE"/>
    <w:rsid w:val="007621F1"/>
    <w:rsid w:val="0076236B"/>
    <w:rsid w:val="007624EF"/>
    <w:rsid w:val="00762D7B"/>
    <w:rsid w:val="00764586"/>
    <w:rsid w:val="007646B6"/>
    <w:rsid w:val="00764CE8"/>
    <w:rsid w:val="00764E40"/>
    <w:rsid w:val="00764F02"/>
    <w:rsid w:val="007650BB"/>
    <w:rsid w:val="00765230"/>
    <w:rsid w:val="00765374"/>
    <w:rsid w:val="007661D8"/>
    <w:rsid w:val="007664CD"/>
    <w:rsid w:val="00767E67"/>
    <w:rsid w:val="0077125F"/>
    <w:rsid w:val="007713CA"/>
    <w:rsid w:val="0077251C"/>
    <w:rsid w:val="00772D0F"/>
    <w:rsid w:val="007731F1"/>
    <w:rsid w:val="007742D5"/>
    <w:rsid w:val="007745FB"/>
    <w:rsid w:val="00774783"/>
    <w:rsid w:val="00775EEE"/>
    <w:rsid w:val="00776D70"/>
    <w:rsid w:val="0077711B"/>
    <w:rsid w:val="007808DB"/>
    <w:rsid w:val="00780CE2"/>
    <w:rsid w:val="00780D9B"/>
    <w:rsid w:val="007814F4"/>
    <w:rsid w:val="00781AF6"/>
    <w:rsid w:val="00782237"/>
    <w:rsid w:val="00782282"/>
    <w:rsid w:val="00782F6A"/>
    <w:rsid w:val="00783773"/>
    <w:rsid w:val="00783BC1"/>
    <w:rsid w:val="00783C1A"/>
    <w:rsid w:val="00783CED"/>
    <w:rsid w:val="00783E5E"/>
    <w:rsid w:val="0078476E"/>
    <w:rsid w:val="0078524B"/>
    <w:rsid w:val="00785673"/>
    <w:rsid w:val="00786A93"/>
    <w:rsid w:val="0078736D"/>
    <w:rsid w:val="00787958"/>
    <w:rsid w:val="00794A2C"/>
    <w:rsid w:val="00794AF1"/>
    <w:rsid w:val="0079619F"/>
    <w:rsid w:val="00796A4D"/>
    <w:rsid w:val="0079745D"/>
    <w:rsid w:val="00797502"/>
    <w:rsid w:val="00797A2F"/>
    <w:rsid w:val="00797D3B"/>
    <w:rsid w:val="00797ECA"/>
    <w:rsid w:val="007A05BC"/>
    <w:rsid w:val="007A1103"/>
    <w:rsid w:val="007A16E0"/>
    <w:rsid w:val="007A28A0"/>
    <w:rsid w:val="007A2ED4"/>
    <w:rsid w:val="007A2F22"/>
    <w:rsid w:val="007A3131"/>
    <w:rsid w:val="007A34EF"/>
    <w:rsid w:val="007A3887"/>
    <w:rsid w:val="007A444C"/>
    <w:rsid w:val="007A46F6"/>
    <w:rsid w:val="007A482B"/>
    <w:rsid w:val="007A5254"/>
    <w:rsid w:val="007A5A63"/>
    <w:rsid w:val="007A5FE7"/>
    <w:rsid w:val="007A6192"/>
    <w:rsid w:val="007A634B"/>
    <w:rsid w:val="007A6779"/>
    <w:rsid w:val="007A6ACE"/>
    <w:rsid w:val="007A7C34"/>
    <w:rsid w:val="007A7D2A"/>
    <w:rsid w:val="007A7D3B"/>
    <w:rsid w:val="007B02D2"/>
    <w:rsid w:val="007B0929"/>
    <w:rsid w:val="007B0A11"/>
    <w:rsid w:val="007B17AB"/>
    <w:rsid w:val="007B3135"/>
    <w:rsid w:val="007B3632"/>
    <w:rsid w:val="007B3AD9"/>
    <w:rsid w:val="007B3DA8"/>
    <w:rsid w:val="007B483F"/>
    <w:rsid w:val="007B4B49"/>
    <w:rsid w:val="007B5292"/>
    <w:rsid w:val="007B59B6"/>
    <w:rsid w:val="007B5CDD"/>
    <w:rsid w:val="007B62AD"/>
    <w:rsid w:val="007B6635"/>
    <w:rsid w:val="007B6969"/>
    <w:rsid w:val="007B6D0A"/>
    <w:rsid w:val="007B6D91"/>
    <w:rsid w:val="007B6E8F"/>
    <w:rsid w:val="007B70CE"/>
    <w:rsid w:val="007B7B4A"/>
    <w:rsid w:val="007B7E56"/>
    <w:rsid w:val="007C0871"/>
    <w:rsid w:val="007C09F9"/>
    <w:rsid w:val="007C0D5B"/>
    <w:rsid w:val="007C186A"/>
    <w:rsid w:val="007C29CE"/>
    <w:rsid w:val="007C32A8"/>
    <w:rsid w:val="007C369F"/>
    <w:rsid w:val="007C3A14"/>
    <w:rsid w:val="007C3F01"/>
    <w:rsid w:val="007C4092"/>
    <w:rsid w:val="007C47E3"/>
    <w:rsid w:val="007C4828"/>
    <w:rsid w:val="007C4ED7"/>
    <w:rsid w:val="007C4EE7"/>
    <w:rsid w:val="007C5603"/>
    <w:rsid w:val="007C65C6"/>
    <w:rsid w:val="007C687D"/>
    <w:rsid w:val="007C6CC7"/>
    <w:rsid w:val="007C6DD3"/>
    <w:rsid w:val="007C6DF2"/>
    <w:rsid w:val="007C6E59"/>
    <w:rsid w:val="007C75E1"/>
    <w:rsid w:val="007C7E64"/>
    <w:rsid w:val="007D02CE"/>
    <w:rsid w:val="007D0B02"/>
    <w:rsid w:val="007D1E54"/>
    <w:rsid w:val="007D29C2"/>
    <w:rsid w:val="007D34E7"/>
    <w:rsid w:val="007D3719"/>
    <w:rsid w:val="007D3B63"/>
    <w:rsid w:val="007D47DA"/>
    <w:rsid w:val="007D5781"/>
    <w:rsid w:val="007D580E"/>
    <w:rsid w:val="007D6078"/>
    <w:rsid w:val="007D68E3"/>
    <w:rsid w:val="007D7790"/>
    <w:rsid w:val="007D7B87"/>
    <w:rsid w:val="007E0BD9"/>
    <w:rsid w:val="007E188E"/>
    <w:rsid w:val="007E1A9A"/>
    <w:rsid w:val="007E1BC0"/>
    <w:rsid w:val="007E1F0F"/>
    <w:rsid w:val="007E2790"/>
    <w:rsid w:val="007E31CC"/>
    <w:rsid w:val="007E35E0"/>
    <w:rsid w:val="007E3BC4"/>
    <w:rsid w:val="007E4418"/>
    <w:rsid w:val="007E4914"/>
    <w:rsid w:val="007E4E95"/>
    <w:rsid w:val="007E540C"/>
    <w:rsid w:val="007E5B96"/>
    <w:rsid w:val="007E5CD7"/>
    <w:rsid w:val="007E6B11"/>
    <w:rsid w:val="007E79A9"/>
    <w:rsid w:val="007F0248"/>
    <w:rsid w:val="007F0443"/>
    <w:rsid w:val="007F0C51"/>
    <w:rsid w:val="007F13A3"/>
    <w:rsid w:val="007F1D27"/>
    <w:rsid w:val="007F2DC6"/>
    <w:rsid w:val="007F2DF2"/>
    <w:rsid w:val="007F3163"/>
    <w:rsid w:val="007F322D"/>
    <w:rsid w:val="007F3304"/>
    <w:rsid w:val="007F4757"/>
    <w:rsid w:val="007F5000"/>
    <w:rsid w:val="007F56FD"/>
    <w:rsid w:val="007F5D84"/>
    <w:rsid w:val="007F5FE0"/>
    <w:rsid w:val="007F6837"/>
    <w:rsid w:val="007F77A8"/>
    <w:rsid w:val="007F78FE"/>
    <w:rsid w:val="007F7BA1"/>
    <w:rsid w:val="007F7FBF"/>
    <w:rsid w:val="008001C4"/>
    <w:rsid w:val="008005D4"/>
    <w:rsid w:val="0080090B"/>
    <w:rsid w:val="00800E81"/>
    <w:rsid w:val="00801791"/>
    <w:rsid w:val="0080188C"/>
    <w:rsid w:val="00802BC7"/>
    <w:rsid w:val="00802D6E"/>
    <w:rsid w:val="008030D9"/>
    <w:rsid w:val="00803CD0"/>
    <w:rsid w:val="0080419F"/>
    <w:rsid w:val="008045CA"/>
    <w:rsid w:val="0080469E"/>
    <w:rsid w:val="00804BA9"/>
    <w:rsid w:val="008054CC"/>
    <w:rsid w:val="00805C3B"/>
    <w:rsid w:val="008064DE"/>
    <w:rsid w:val="00806F46"/>
    <w:rsid w:val="00807690"/>
    <w:rsid w:val="0080778C"/>
    <w:rsid w:val="00807C0A"/>
    <w:rsid w:val="00807FA6"/>
    <w:rsid w:val="0081054E"/>
    <w:rsid w:val="008116B1"/>
    <w:rsid w:val="008116CD"/>
    <w:rsid w:val="00811D3E"/>
    <w:rsid w:val="00811EAA"/>
    <w:rsid w:val="0081206A"/>
    <w:rsid w:val="008121EC"/>
    <w:rsid w:val="00813CA3"/>
    <w:rsid w:val="00814952"/>
    <w:rsid w:val="00815565"/>
    <w:rsid w:val="0081566E"/>
    <w:rsid w:val="00815C29"/>
    <w:rsid w:val="00815E68"/>
    <w:rsid w:val="0081667B"/>
    <w:rsid w:val="0081705F"/>
    <w:rsid w:val="008177CF"/>
    <w:rsid w:val="00820F8F"/>
    <w:rsid w:val="0082183E"/>
    <w:rsid w:val="00822218"/>
    <w:rsid w:val="00822447"/>
    <w:rsid w:val="008233A1"/>
    <w:rsid w:val="00823D58"/>
    <w:rsid w:val="008243FB"/>
    <w:rsid w:val="00824939"/>
    <w:rsid w:val="00824F84"/>
    <w:rsid w:val="008254E5"/>
    <w:rsid w:val="00825728"/>
    <w:rsid w:val="00825B53"/>
    <w:rsid w:val="00826113"/>
    <w:rsid w:val="00826136"/>
    <w:rsid w:val="00826E97"/>
    <w:rsid w:val="008272B5"/>
    <w:rsid w:val="008278E5"/>
    <w:rsid w:val="00827D0D"/>
    <w:rsid w:val="00832181"/>
    <w:rsid w:val="008335F7"/>
    <w:rsid w:val="0083411E"/>
    <w:rsid w:val="00834748"/>
    <w:rsid w:val="00834DE0"/>
    <w:rsid w:val="00834DE1"/>
    <w:rsid w:val="00835015"/>
    <w:rsid w:val="00835158"/>
    <w:rsid w:val="008351BB"/>
    <w:rsid w:val="00835AD3"/>
    <w:rsid w:val="00836219"/>
    <w:rsid w:val="008364F5"/>
    <w:rsid w:val="00837A49"/>
    <w:rsid w:val="00837E6B"/>
    <w:rsid w:val="00840EB7"/>
    <w:rsid w:val="008413DE"/>
    <w:rsid w:val="00841932"/>
    <w:rsid w:val="00841CD2"/>
    <w:rsid w:val="008427F5"/>
    <w:rsid w:val="00842B56"/>
    <w:rsid w:val="00843703"/>
    <w:rsid w:val="0084482A"/>
    <w:rsid w:val="00844AF9"/>
    <w:rsid w:val="008452A2"/>
    <w:rsid w:val="0084547A"/>
    <w:rsid w:val="00846544"/>
    <w:rsid w:val="00846A6B"/>
    <w:rsid w:val="00846C03"/>
    <w:rsid w:val="00847032"/>
    <w:rsid w:val="008473B8"/>
    <w:rsid w:val="00850067"/>
    <w:rsid w:val="00850444"/>
    <w:rsid w:val="0085057C"/>
    <w:rsid w:val="008507FA"/>
    <w:rsid w:val="00851949"/>
    <w:rsid w:val="008519E5"/>
    <w:rsid w:val="00852015"/>
    <w:rsid w:val="0085201E"/>
    <w:rsid w:val="0085255A"/>
    <w:rsid w:val="008526EA"/>
    <w:rsid w:val="008539AF"/>
    <w:rsid w:val="00853F27"/>
    <w:rsid w:val="0085470D"/>
    <w:rsid w:val="0085524B"/>
    <w:rsid w:val="00855A1C"/>
    <w:rsid w:val="00855D59"/>
    <w:rsid w:val="0085625C"/>
    <w:rsid w:val="00856583"/>
    <w:rsid w:val="0085658A"/>
    <w:rsid w:val="00856791"/>
    <w:rsid w:val="00856F54"/>
    <w:rsid w:val="00856FCE"/>
    <w:rsid w:val="00856FD1"/>
    <w:rsid w:val="00857309"/>
    <w:rsid w:val="00857324"/>
    <w:rsid w:val="008573D6"/>
    <w:rsid w:val="00860B27"/>
    <w:rsid w:val="00860E62"/>
    <w:rsid w:val="008616A7"/>
    <w:rsid w:val="008619A4"/>
    <w:rsid w:val="00861E05"/>
    <w:rsid w:val="00862646"/>
    <w:rsid w:val="008628D0"/>
    <w:rsid w:val="008629EE"/>
    <w:rsid w:val="00862A2D"/>
    <w:rsid w:val="00862CEE"/>
    <w:rsid w:val="0086302F"/>
    <w:rsid w:val="00863196"/>
    <w:rsid w:val="00863463"/>
    <w:rsid w:val="008644F1"/>
    <w:rsid w:val="008653B4"/>
    <w:rsid w:val="008655D7"/>
    <w:rsid w:val="00865A67"/>
    <w:rsid w:val="00865DD5"/>
    <w:rsid w:val="00865F3D"/>
    <w:rsid w:val="008667E2"/>
    <w:rsid w:val="00866C3B"/>
    <w:rsid w:val="00866CC2"/>
    <w:rsid w:val="0086712A"/>
    <w:rsid w:val="00867656"/>
    <w:rsid w:val="0087046E"/>
    <w:rsid w:val="008706CC"/>
    <w:rsid w:val="0087078A"/>
    <w:rsid w:val="008707D7"/>
    <w:rsid w:val="00870A1B"/>
    <w:rsid w:val="00870CE5"/>
    <w:rsid w:val="00870E92"/>
    <w:rsid w:val="008719AF"/>
    <w:rsid w:val="00871CC6"/>
    <w:rsid w:val="008721CF"/>
    <w:rsid w:val="0087221C"/>
    <w:rsid w:val="00872865"/>
    <w:rsid w:val="00872CAD"/>
    <w:rsid w:val="00872D5C"/>
    <w:rsid w:val="00873052"/>
    <w:rsid w:val="008730C5"/>
    <w:rsid w:val="008733B4"/>
    <w:rsid w:val="00873546"/>
    <w:rsid w:val="00873F2A"/>
    <w:rsid w:val="008753C0"/>
    <w:rsid w:val="00875973"/>
    <w:rsid w:val="00875DD6"/>
    <w:rsid w:val="00875FFC"/>
    <w:rsid w:val="00876492"/>
    <w:rsid w:val="00876809"/>
    <w:rsid w:val="00876B45"/>
    <w:rsid w:val="00877198"/>
    <w:rsid w:val="00877463"/>
    <w:rsid w:val="0088036E"/>
    <w:rsid w:val="008805B0"/>
    <w:rsid w:val="008807C7"/>
    <w:rsid w:val="00880EC7"/>
    <w:rsid w:val="00881C55"/>
    <w:rsid w:val="008829BF"/>
    <w:rsid w:val="00882AB0"/>
    <w:rsid w:val="0088310F"/>
    <w:rsid w:val="008834A1"/>
    <w:rsid w:val="0088473C"/>
    <w:rsid w:val="00884C9C"/>
    <w:rsid w:val="00884DCC"/>
    <w:rsid w:val="00885CDE"/>
    <w:rsid w:val="00886282"/>
    <w:rsid w:val="00886AA3"/>
    <w:rsid w:val="008872D5"/>
    <w:rsid w:val="008877FD"/>
    <w:rsid w:val="00887B83"/>
    <w:rsid w:val="00887D98"/>
    <w:rsid w:val="008903A4"/>
    <w:rsid w:val="00890417"/>
    <w:rsid w:val="008904FB"/>
    <w:rsid w:val="00890A32"/>
    <w:rsid w:val="00890A4C"/>
    <w:rsid w:val="00891112"/>
    <w:rsid w:val="00891C77"/>
    <w:rsid w:val="00892710"/>
    <w:rsid w:val="00893003"/>
    <w:rsid w:val="00893827"/>
    <w:rsid w:val="00894331"/>
    <w:rsid w:val="008958F1"/>
    <w:rsid w:val="00895F89"/>
    <w:rsid w:val="0089629A"/>
    <w:rsid w:val="00896B6D"/>
    <w:rsid w:val="00896C36"/>
    <w:rsid w:val="00896C7F"/>
    <w:rsid w:val="00897092"/>
    <w:rsid w:val="008A016B"/>
    <w:rsid w:val="008A09B9"/>
    <w:rsid w:val="008A18CE"/>
    <w:rsid w:val="008A205C"/>
    <w:rsid w:val="008A2823"/>
    <w:rsid w:val="008A333D"/>
    <w:rsid w:val="008A3948"/>
    <w:rsid w:val="008A3F6A"/>
    <w:rsid w:val="008A46B1"/>
    <w:rsid w:val="008A4C70"/>
    <w:rsid w:val="008A4E38"/>
    <w:rsid w:val="008A4FCF"/>
    <w:rsid w:val="008A5485"/>
    <w:rsid w:val="008A5C62"/>
    <w:rsid w:val="008A5DF2"/>
    <w:rsid w:val="008A6181"/>
    <w:rsid w:val="008A6401"/>
    <w:rsid w:val="008A6C66"/>
    <w:rsid w:val="008A6C76"/>
    <w:rsid w:val="008A6E5C"/>
    <w:rsid w:val="008A74B1"/>
    <w:rsid w:val="008A7BE2"/>
    <w:rsid w:val="008A7D3A"/>
    <w:rsid w:val="008B05EA"/>
    <w:rsid w:val="008B0753"/>
    <w:rsid w:val="008B0A16"/>
    <w:rsid w:val="008B0BCF"/>
    <w:rsid w:val="008B16DB"/>
    <w:rsid w:val="008B1E0C"/>
    <w:rsid w:val="008B2AEA"/>
    <w:rsid w:val="008B2C4E"/>
    <w:rsid w:val="008B2EED"/>
    <w:rsid w:val="008B302B"/>
    <w:rsid w:val="008B3586"/>
    <w:rsid w:val="008B43BE"/>
    <w:rsid w:val="008B441F"/>
    <w:rsid w:val="008B5513"/>
    <w:rsid w:val="008B5C88"/>
    <w:rsid w:val="008B5CA9"/>
    <w:rsid w:val="008B64F3"/>
    <w:rsid w:val="008B6ECC"/>
    <w:rsid w:val="008B7693"/>
    <w:rsid w:val="008B7B0D"/>
    <w:rsid w:val="008B7F44"/>
    <w:rsid w:val="008C001B"/>
    <w:rsid w:val="008C0BEB"/>
    <w:rsid w:val="008C0FAA"/>
    <w:rsid w:val="008C12F0"/>
    <w:rsid w:val="008C1882"/>
    <w:rsid w:val="008C189C"/>
    <w:rsid w:val="008C1EDF"/>
    <w:rsid w:val="008C2404"/>
    <w:rsid w:val="008C2891"/>
    <w:rsid w:val="008C34F6"/>
    <w:rsid w:val="008C470F"/>
    <w:rsid w:val="008C4B03"/>
    <w:rsid w:val="008C4F2E"/>
    <w:rsid w:val="008C54F1"/>
    <w:rsid w:val="008C5598"/>
    <w:rsid w:val="008C5A6C"/>
    <w:rsid w:val="008C5CFC"/>
    <w:rsid w:val="008C5F0C"/>
    <w:rsid w:val="008C5FDA"/>
    <w:rsid w:val="008C6CD4"/>
    <w:rsid w:val="008C719B"/>
    <w:rsid w:val="008C739A"/>
    <w:rsid w:val="008D0089"/>
    <w:rsid w:val="008D03A4"/>
    <w:rsid w:val="008D0827"/>
    <w:rsid w:val="008D09F2"/>
    <w:rsid w:val="008D0AEC"/>
    <w:rsid w:val="008D1285"/>
    <w:rsid w:val="008D156B"/>
    <w:rsid w:val="008D16DE"/>
    <w:rsid w:val="008D1931"/>
    <w:rsid w:val="008D1DCD"/>
    <w:rsid w:val="008D1F53"/>
    <w:rsid w:val="008D228B"/>
    <w:rsid w:val="008D2336"/>
    <w:rsid w:val="008D259D"/>
    <w:rsid w:val="008D2E46"/>
    <w:rsid w:val="008D33E4"/>
    <w:rsid w:val="008D37D3"/>
    <w:rsid w:val="008D42BC"/>
    <w:rsid w:val="008D42E3"/>
    <w:rsid w:val="008D5808"/>
    <w:rsid w:val="008D5978"/>
    <w:rsid w:val="008D5AB5"/>
    <w:rsid w:val="008D5F22"/>
    <w:rsid w:val="008D61CB"/>
    <w:rsid w:val="008D629E"/>
    <w:rsid w:val="008D6391"/>
    <w:rsid w:val="008D68C0"/>
    <w:rsid w:val="008D69B8"/>
    <w:rsid w:val="008D69E1"/>
    <w:rsid w:val="008D6B68"/>
    <w:rsid w:val="008D76B1"/>
    <w:rsid w:val="008D7A68"/>
    <w:rsid w:val="008D7DD6"/>
    <w:rsid w:val="008E00B4"/>
    <w:rsid w:val="008E1220"/>
    <w:rsid w:val="008E1A2D"/>
    <w:rsid w:val="008E254E"/>
    <w:rsid w:val="008E2E44"/>
    <w:rsid w:val="008E339B"/>
    <w:rsid w:val="008E48E7"/>
    <w:rsid w:val="008E49BA"/>
    <w:rsid w:val="008E4CB4"/>
    <w:rsid w:val="008E4EDA"/>
    <w:rsid w:val="008E5724"/>
    <w:rsid w:val="008E5886"/>
    <w:rsid w:val="008E6498"/>
    <w:rsid w:val="008E74BD"/>
    <w:rsid w:val="008E7594"/>
    <w:rsid w:val="008E75F9"/>
    <w:rsid w:val="008E7E2B"/>
    <w:rsid w:val="008F0214"/>
    <w:rsid w:val="008F045B"/>
    <w:rsid w:val="008F1638"/>
    <w:rsid w:val="008F1991"/>
    <w:rsid w:val="008F1B57"/>
    <w:rsid w:val="008F2716"/>
    <w:rsid w:val="008F2BB7"/>
    <w:rsid w:val="008F2ECF"/>
    <w:rsid w:val="008F2FCF"/>
    <w:rsid w:val="008F3AD1"/>
    <w:rsid w:val="008F3CC8"/>
    <w:rsid w:val="008F478E"/>
    <w:rsid w:val="008F4D9B"/>
    <w:rsid w:val="008F514B"/>
    <w:rsid w:val="008F569C"/>
    <w:rsid w:val="008F5AB7"/>
    <w:rsid w:val="008F617B"/>
    <w:rsid w:val="008F657C"/>
    <w:rsid w:val="008F6976"/>
    <w:rsid w:val="008F73A0"/>
    <w:rsid w:val="008F7615"/>
    <w:rsid w:val="009019DB"/>
    <w:rsid w:val="00903023"/>
    <w:rsid w:val="0090325D"/>
    <w:rsid w:val="00904080"/>
    <w:rsid w:val="009059C4"/>
    <w:rsid w:val="00905A5B"/>
    <w:rsid w:val="00905AF2"/>
    <w:rsid w:val="00905BE4"/>
    <w:rsid w:val="0090626B"/>
    <w:rsid w:val="0090652A"/>
    <w:rsid w:val="00906A2B"/>
    <w:rsid w:val="00907474"/>
    <w:rsid w:val="009075FC"/>
    <w:rsid w:val="00907EDF"/>
    <w:rsid w:val="0091008A"/>
    <w:rsid w:val="00910583"/>
    <w:rsid w:val="00910795"/>
    <w:rsid w:val="00910B63"/>
    <w:rsid w:val="00910C20"/>
    <w:rsid w:val="009118B5"/>
    <w:rsid w:val="00911A2D"/>
    <w:rsid w:val="00911F9F"/>
    <w:rsid w:val="009120D1"/>
    <w:rsid w:val="009121FB"/>
    <w:rsid w:val="0091263F"/>
    <w:rsid w:val="00912F05"/>
    <w:rsid w:val="00912F7A"/>
    <w:rsid w:val="009134DF"/>
    <w:rsid w:val="009137A3"/>
    <w:rsid w:val="009141E2"/>
    <w:rsid w:val="009143D4"/>
    <w:rsid w:val="00914897"/>
    <w:rsid w:val="00914E54"/>
    <w:rsid w:val="009155FE"/>
    <w:rsid w:val="009156C8"/>
    <w:rsid w:val="009162DA"/>
    <w:rsid w:val="00916390"/>
    <w:rsid w:val="0091655A"/>
    <w:rsid w:val="009167FA"/>
    <w:rsid w:val="00916ABC"/>
    <w:rsid w:val="00916C08"/>
    <w:rsid w:val="00917FEE"/>
    <w:rsid w:val="00920152"/>
    <w:rsid w:val="009203B6"/>
    <w:rsid w:val="00920AF0"/>
    <w:rsid w:val="00920D78"/>
    <w:rsid w:val="00920DA7"/>
    <w:rsid w:val="009212A8"/>
    <w:rsid w:val="0092142E"/>
    <w:rsid w:val="00921C2F"/>
    <w:rsid w:val="00922043"/>
    <w:rsid w:val="0092253C"/>
    <w:rsid w:val="009226FF"/>
    <w:rsid w:val="009227E9"/>
    <w:rsid w:val="009228AA"/>
    <w:rsid w:val="00922B7B"/>
    <w:rsid w:val="00924A36"/>
    <w:rsid w:val="009253B6"/>
    <w:rsid w:val="00925693"/>
    <w:rsid w:val="00925712"/>
    <w:rsid w:val="00926299"/>
    <w:rsid w:val="00926511"/>
    <w:rsid w:val="00927A8E"/>
    <w:rsid w:val="009300CA"/>
    <w:rsid w:val="00930876"/>
    <w:rsid w:val="009313A2"/>
    <w:rsid w:val="009319CC"/>
    <w:rsid w:val="00932016"/>
    <w:rsid w:val="009326EA"/>
    <w:rsid w:val="0093271E"/>
    <w:rsid w:val="00933652"/>
    <w:rsid w:val="009338B9"/>
    <w:rsid w:val="0093418F"/>
    <w:rsid w:val="0093448C"/>
    <w:rsid w:val="009345AA"/>
    <w:rsid w:val="00934840"/>
    <w:rsid w:val="009349E9"/>
    <w:rsid w:val="00934AA1"/>
    <w:rsid w:val="00934FD7"/>
    <w:rsid w:val="00935703"/>
    <w:rsid w:val="009364F8"/>
    <w:rsid w:val="00936681"/>
    <w:rsid w:val="00936A73"/>
    <w:rsid w:val="00940134"/>
    <w:rsid w:val="00940FD2"/>
    <w:rsid w:val="00942123"/>
    <w:rsid w:val="00943C77"/>
    <w:rsid w:val="00944446"/>
    <w:rsid w:val="00944984"/>
    <w:rsid w:val="00944C18"/>
    <w:rsid w:val="00944D4D"/>
    <w:rsid w:val="00944D68"/>
    <w:rsid w:val="00945732"/>
    <w:rsid w:val="00945CA6"/>
    <w:rsid w:val="0094655D"/>
    <w:rsid w:val="0094668D"/>
    <w:rsid w:val="00946985"/>
    <w:rsid w:val="00946A3B"/>
    <w:rsid w:val="00947648"/>
    <w:rsid w:val="0095045E"/>
    <w:rsid w:val="0095081B"/>
    <w:rsid w:val="00950A23"/>
    <w:rsid w:val="00951C12"/>
    <w:rsid w:val="0095228C"/>
    <w:rsid w:val="0095348D"/>
    <w:rsid w:val="00953994"/>
    <w:rsid w:val="009540A1"/>
    <w:rsid w:val="009542C3"/>
    <w:rsid w:val="0095433C"/>
    <w:rsid w:val="0095446F"/>
    <w:rsid w:val="00955081"/>
    <w:rsid w:val="0095588B"/>
    <w:rsid w:val="00955971"/>
    <w:rsid w:val="00955EB8"/>
    <w:rsid w:val="009565BA"/>
    <w:rsid w:val="00956B77"/>
    <w:rsid w:val="009572C0"/>
    <w:rsid w:val="00957ACC"/>
    <w:rsid w:val="009601A2"/>
    <w:rsid w:val="00961A30"/>
    <w:rsid w:val="009623F3"/>
    <w:rsid w:val="00962BD5"/>
    <w:rsid w:val="00962F50"/>
    <w:rsid w:val="009633CA"/>
    <w:rsid w:val="00963465"/>
    <w:rsid w:val="00963C2B"/>
    <w:rsid w:val="009654F7"/>
    <w:rsid w:val="00965521"/>
    <w:rsid w:val="009655CE"/>
    <w:rsid w:val="00966340"/>
    <w:rsid w:val="00966A52"/>
    <w:rsid w:val="00967D52"/>
    <w:rsid w:val="00970664"/>
    <w:rsid w:val="00970AF5"/>
    <w:rsid w:val="009718D4"/>
    <w:rsid w:val="00971A01"/>
    <w:rsid w:val="00971EE3"/>
    <w:rsid w:val="00972092"/>
    <w:rsid w:val="009722EE"/>
    <w:rsid w:val="00972E12"/>
    <w:rsid w:val="00973240"/>
    <w:rsid w:val="009735D3"/>
    <w:rsid w:val="00973E0A"/>
    <w:rsid w:val="00974023"/>
    <w:rsid w:val="00974BA7"/>
    <w:rsid w:val="00974F8B"/>
    <w:rsid w:val="00975275"/>
    <w:rsid w:val="009759D9"/>
    <w:rsid w:val="009763A5"/>
    <w:rsid w:val="009765F0"/>
    <w:rsid w:val="0097760B"/>
    <w:rsid w:val="00977ACF"/>
    <w:rsid w:val="00977BF5"/>
    <w:rsid w:val="0098034E"/>
    <w:rsid w:val="00980985"/>
    <w:rsid w:val="00980AEA"/>
    <w:rsid w:val="00980C0C"/>
    <w:rsid w:val="00981724"/>
    <w:rsid w:val="0098210D"/>
    <w:rsid w:val="00982152"/>
    <w:rsid w:val="0098260A"/>
    <w:rsid w:val="009835DB"/>
    <w:rsid w:val="0098382C"/>
    <w:rsid w:val="00983A03"/>
    <w:rsid w:val="00983CA5"/>
    <w:rsid w:val="00983D24"/>
    <w:rsid w:val="00984270"/>
    <w:rsid w:val="0098429C"/>
    <w:rsid w:val="00984FDC"/>
    <w:rsid w:val="009854C9"/>
    <w:rsid w:val="009855F2"/>
    <w:rsid w:val="00986A70"/>
    <w:rsid w:val="00986F64"/>
    <w:rsid w:val="009870DD"/>
    <w:rsid w:val="00987C81"/>
    <w:rsid w:val="00987DAB"/>
    <w:rsid w:val="009903C2"/>
    <w:rsid w:val="009908B4"/>
    <w:rsid w:val="00990AA3"/>
    <w:rsid w:val="0099238D"/>
    <w:rsid w:val="00992815"/>
    <w:rsid w:val="0099308D"/>
    <w:rsid w:val="00993214"/>
    <w:rsid w:val="0099506A"/>
    <w:rsid w:val="00995698"/>
    <w:rsid w:val="00995833"/>
    <w:rsid w:val="00995CB6"/>
    <w:rsid w:val="00995E92"/>
    <w:rsid w:val="00996F2C"/>
    <w:rsid w:val="00997143"/>
    <w:rsid w:val="0099795D"/>
    <w:rsid w:val="00997A5D"/>
    <w:rsid w:val="00997C0E"/>
    <w:rsid w:val="00997C1B"/>
    <w:rsid w:val="009A08D6"/>
    <w:rsid w:val="009A1901"/>
    <w:rsid w:val="009A1CE8"/>
    <w:rsid w:val="009A29DB"/>
    <w:rsid w:val="009A35C1"/>
    <w:rsid w:val="009A3E2E"/>
    <w:rsid w:val="009A4740"/>
    <w:rsid w:val="009A500E"/>
    <w:rsid w:val="009A5060"/>
    <w:rsid w:val="009A5A4D"/>
    <w:rsid w:val="009A6659"/>
    <w:rsid w:val="009A67E8"/>
    <w:rsid w:val="009A6A6D"/>
    <w:rsid w:val="009A6B64"/>
    <w:rsid w:val="009A6D28"/>
    <w:rsid w:val="009A767D"/>
    <w:rsid w:val="009B0570"/>
    <w:rsid w:val="009B0601"/>
    <w:rsid w:val="009B09D3"/>
    <w:rsid w:val="009B0BE7"/>
    <w:rsid w:val="009B0C0B"/>
    <w:rsid w:val="009B15AE"/>
    <w:rsid w:val="009B1C87"/>
    <w:rsid w:val="009B2282"/>
    <w:rsid w:val="009B2662"/>
    <w:rsid w:val="009B26DA"/>
    <w:rsid w:val="009B2831"/>
    <w:rsid w:val="009B34D2"/>
    <w:rsid w:val="009B3676"/>
    <w:rsid w:val="009B3D08"/>
    <w:rsid w:val="009B6007"/>
    <w:rsid w:val="009B6DFF"/>
    <w:rsid w:val="009B6F77"/>
    <w:rsid w:val="009B77AD"/>
    <w:rsid w:val="009C050F"/>
    <w:rsid w:val="009C1A15"/>
    <w:rsid w:val="009C2009"/>
    <w:rsid w:val="009C2771"/>
    <w:rsid w:val="009C2D22"/>
    <w:rsid w:val="009C2E99"/>
    <w:rsid w:val="009C3BD6"/>
    <w:rsid w:val="009C3E2A"/>
    <w:rsid w:val="009C41B4"/>
    <w:rsid w:val="009C46B3"/>
    <w:rsid w:val="009C493C"/>
    <w:rsid w:val="009C4DCB"/>
    <w:rsid w:val="009C547C"/>
    <w:rsid w:val="009C5641"/>
    <w:rsid w:val="009C5DB1"/>
    <w:rsid w:val="009C6678"/>
    <w:rsid w:val="009C66B6"/>
    <w:rsid w:val="009C6809"/>
    <w:rsid w:val="009C6891"/>
    <w:rsid w:val="009C68D6"/>
    <w:rsid w:val="009C71AC"/>
    <w:rsid w:val="009C752E"/>
    <w:rsid w:val="009C771D"/>
    <w:rsid w:val="009C7A06"/>
    <w:rsid w:val="009D0254"/>
    <w:rsid w:val="009D0593"/>
    <w:rsid w:val="009D1021"/>
    <w:rsid w:val="009D17CC"/>
    <w:rsid w:val="009D1AE9"/>
    <w:rsid w:val="009D27A8"/>
    <w:rsid w:val="009D2CDE"/>
    <w:rsid w:val="009D2DDD"/>
    <w:rsid w:val="009D2E90"/>
    <w:rsid w:val="009D3E39"/>
    <w:rsid w:val="009D44D6"/>
    <w:rsid w:val="009D4C44"/>
    <w:rsid w:val="009D4D49"/>
    <w:rsid w:val="009D5069"/>
    <w:rsid w:val="009D50D9"/>
    <w:rsid w:val="009D605D"/>
    <w:rsid w:val="009D609F"/>
    <w:rsid w:val="009D63D1"/>
    <w:rsid w:val="009D7677"/>
    <w:rsid w:val="009D7CD7"/>
    <w:rsid w:val="009E0633"/>
    <w:rsid w:val="009E1516"/>
    <w:rsid w:val="009E23BE"/>
    <w:rsid w:val="009E3A64"/>
    <w:rsid w:val="009E3C55"/>
    <w:rsid w:val="009E3CFD"/>
    <w:rsid w:val="009E4664"/>
    <w:rsid w:val="009E4E85"/>
    <w:rsid w:val="009E5BBE"/>
    <w:rsid w:val="009E658D"/>
    <w:rsid w:val="009E6BFF"/>
    <w:rsid w:val="009E6FDC"/>
    <w:rsid w:val="009E70CC"/>
    <w:rsid w:val="009E77D5"/>
    <w:rsid w:val="009F0C1B"/>
    <w:rsid w:val="009F0C23"/>
    <w:rsid w:val="009F1BB7"/>
    <w:rsid w:val="009F2254"/>
    <w:rsid w:val="009F2342"/>
    <w:rsid w:val="009F260B"/>
    <w:rsid w:val="009F3C19"/>
    <w:rsid w:val="009F40FB"/>
    <w:rsid w:val="009F4892"/>
    <w:rsid w:val="009F4DF8"/>
    <w:rsid w:val="009F5910"/>
    <w:rsid w:val="009F5D01"/>
    <w:rsid w:val="009F6A2A"/>
    <w:rsid w:val="009F6CCE"/>
    <w:rsid w:val="009F7009"/>
    <w:rsid w:val="009F703F"/>
    <w:rsid w:val="009F7624"/>
    <w:rsid w:val="009F7A05"/>
    <w:rsid w:val="009F7E99"/>
    <w:rsid w:val="00A005B2"/>
    <w:rsid w:val="00A00EDD"/>
    <w:rsid w:val="00A031CA"/>
    <w:rsid w:val="00A04250"/>
    <w:rsid w:val="00A04513"/>
    <w:rsid w:val="00A04C4D"/>
    <w:rsid w:val="00A04E88"/>
    <w:rsid w:val="00A051F9"/>
    <w:rsid w:val="00A0585B"/>
    <w:rsid w:val="00A05884"/>
    <w:rsid w:val="00A059BD"/>
    <w:rsid w:val="00A05AB0"/>
    <w:rsid w:val="00A05C22"/>
    <w:rsid w:val="00A06B9F"/>
    <w:rsid w:val="00A06DF0"/>
    <w:rsid w:val="00A072FB"/>
    <w:rsid w:val="00A0795C"/>
    <w:rsid w:val="00A079FF"/>
    <w:rsid w:val="00A100EC"/>
    <w:rsid w:val="00A101C1"/>
    <w:rsid w:val="00A1029E"/>
    <w:rsid w:val="00A105CD"/>
    <w:rsid w:val="00A10E54"/>
    <w:rsid w:val="00A11103"/>
    <w:rsid w:val="00A11154"/>
    <w:rsid w:val="00A1225D"/>
    <w:rsid w:val="00A12A3C"/>
    <w:rsid w:val="00A1307A"/>
    <w:rsid w:val="00A139C4"/>
    <w:rsid w:val="00A13BD8"/>
    <w:rsid w:val="00A13FCA"/>
    <w:rsid w:val="00A145A9"/>
    <w:rsid w:val="00A14F18"/>
    <w:rsid w:val="00A1507C"/>
    <w:rsid w:val="00A1541E"/>
    <w:rsid w:val="00A15A31"/>
    <w:rsid w:val="00A1639E"/>
    <w:rsid w:val="00A166EC"/>
    <w:rsid w:val="00A20E9F"/>
    <w:rsid w:val="00A2160F"/>
    <w:rsid w:val="00A216D4"/>
    <w:rsid w:val="00A21C57"/>
    <w:rsid w:val="00A22E16"/>
    <w:rsid w:val="00A23305"/>
    <w:rsid w:val="00A233BD"/>
    <w:rsid w:val="00A24386"/>
    <w:rsid w:val="00A2440C"/>
    <w:rsid w:val="00A264CB"/>
    <w:rsid w:val="00A270DE"/>
    <w:rsid w:val="00A276CA"/>
    <w:rsid w:val="00A27A1C"/>
    <w:rsid w:val="00A302BE"/>
    <w:rsid w:val="00A30638"/>
    <w:rsid w:val="00A30BE0"/>
    <w:rsid w:val="00A328BF"/>
    <w:rsid w:val="00A330BB"/>
    <w:rsid w:val="00A3350E"/>
    <w:rsid w:val="00A335B1"/>
    <w:rsid w:val="00A335D9"/>
    <w:rsid w:val="00A33C3F"/>
    <w:rsid w:val="00A33D62"/>
    <w:rsid w:val="00A33F9E"/>
    <w:rsid w:val="00A3402A"/>
    <w:rsid w:val="00A34519"/>
    <w:rsid w:val="00A3490B"/>
    <w:rsid w:val="00A34AD6"/>
    <w:rsid w:val="00A34AED"/>
    <w:rsid w:val="00A36314"/>
    <w:rsid w:val="00A3637C"/>
    <w:rsid w:val="00A36439"/>
    <w:rsid w:val="00A3647F"/>
    <w:rsid w:val="00A367EE"/>
    <w:rsid w:val="00A37A7D"/>
    <w:rsid w:val="00A40149"/>
    <w:rsid w:val="00A40890"/>
    <w:rsid w:val="00A40A48"/>
    <w:rsid w:val="00A41157"/>
    <w:rsid w:val="00A4196A"/>
    <w:rsid w:val="00A4254B"/>
    <w:rsid w:val="00A42BBD"/>
    <w:rsid w:val="00A42D65"/>
    <w:rsid w:val="00A43462"/>
    <w:rsid w:val="00A436BF"/>
    <w:rsid w:val="00A43B09"/>
    <w:rsid w:val="00A43EAB"/>
    <w:rsid w:val="00A43FA7"/>
    <w:rsid w:val="00A44033"/>
    <w:rsid w:val="00A443EA"/>
    <w:rsid w:val="00A44560"/>
    <w:rsid w:val="00A4459E"/>
    <w:rsid w:val="00A44A4A"/>
    <w:rsid w:val="00A44B61"/>
    <w:rsid w:val="00A44B6E"/>
    <w:rsid w:val="00A44EF7"/>
    <w:rsid w:val="00A450D6"/>
    <w:rsid w:val="00A45485"/>
    <w:rsid w:val="00A45782"/>
    <w:rsid w:val="00A45DEF"/>
    <w:rsid w:val="00A45EE9"/>
    <w:rsid w:val="00A463D9"/>
    <w:rsid w:val="00A471CE"/>
    <w:rsid w:val="00A5002E"/>
    <w:rsid w:val="00A5047B"/>
    <w:rsid w:val="00A5094D"/>
    <w:rsid w:val="00A509E3"/>
    <w:rsid w:val="00A510E2"/>
    <w:rsid w:val="00A51105"/>
    <w:rsid w:val="00A51162"/>
    <w:rsid w:val="00A51199"/>
    <w:rsid w:val="00A51CE2"/>
    <w:rsid w:val="00A52402"/>
    <w:rsid w:val="00A53539"/>
    <w:rsid w:val="00A54BFB"/>
    <w:rsid w:val="00A555E1"/>
    <w:rsid w:val="00A555EE"/>
    <w:rsid w:val="00A55CCE"/>
    <w:rsid w:val="00A55E51"/>
    <w:rsid w:val="00A57B53"/>
    <w:rsid w:val="00A57D15"/>
    <w:rsid w:val="00A60046"/>
    <w:rsid w:val="00A609B4"/>
    <w:rsid w:val="00A61E21"/>
    <w:rsid w:val="00A62811"/>
    <w:rsid w:val="00A62C35"/>
    <w:rsid w:val="00A62E64"/>
    <w:rsid w:val="00A63094"/>
    <w:rsid w:val="00A63146"/>
    <w:rsid w:val="00A63777"/>
    <w:rsid w:val="00A637C6"/>
    <w:rsid w:val="00A63ABD"/>
    <w:rsid w:val="00A64356"/>
    <w:rsid w:val="00A643C8"/>
    <w:rsid w:val="00A65569"/>
    <w:rsid w:val="00A655FB"/>
    <w:rsid w:val="00A65783"/>
    <w:rsid w:val="00A666FB"/>
    <w:rsid w:val="00A66818"/>
    <w:rsid w:val="00A66EAC"/>
    <w:rsid w:val="00A675AC"/>
    <w:rsid w:val="00A677B5"/>
    <w:rsid w:val="00A67C1F"/>
    <w:rsid w:val="00A705A1"/>
    <w:rsid w:val="00A7159F"/>
    <w:rsid w:val="00A727D3"/>
    <w:rsid w:val="00A72D6C"/>
    <w:rsid w:val="00A73093"/>
    <w:rsid w:val="00A7385A"/>
    <w:rsid w:val="00A7433A"/>
    <w:rsid w:val="00A746ED"/>
    <w:rsid w:val="00A74A22"/>
    <w:rsid w:val="00A74B3F"/>
    <w:rsid w:val="00A75DCB"/>
    <w:rsid w:val="00A76087"/>
    <w:rsid w:val="00A76186"/>
    <w:rsid w:val="00A76366"/>
    <w:rsid w:val="00A76A48"/>
    <w:rsid w:val="00A76B01"/>
    <w:rsid w:val="00A76D2B"/>
    <w:rsid w:val="00A76F8B"/>
    <w:rsid w:val="00A772CA"/>
    <w:rsid w:val="00A77D1C"/>
    <w:rsid w:val="00A8035B"/>
    <w:rsid w:val="00A80711"/>
    <w:rsid w:val="00A81FA5"/>
    <w:rsid w:val="00A8283C"/>
    <w:rsid w:val="00A830F0"/>
    <w:rsid w:val="00A83158"/>
    <w:rsid w:val="00A8327E"/>
    <w:rsid w:val="00A835C6"/>
    <w:rsid w:val="00A839D8"/>
    <w:rsid w:val="00A83D0E"/>
    <w:rsid w:val="00A84944"/>
    <w:rsid w:val="00A85C9E"/>
    <w:rsid w:val="00A8646B"/>
    <w:rsid w:val="00A8679B"/>
    <w:rsid w:val="00A87276"/>
    <w:rsid w:val="00A877B7"/>
    <w:rsid w:val="00A90079"/>
    <w:rsid w:val="00A90695"/>
    <w:rsid w:val="00A90867"/>
    <w:rsid w:val="00A90BC7"/>
    <w:rsid w:val="00A9108E"/>
    <w:rsid w:val="00A91BB3"/>
    <w:rsid w:val="00A92065"/>
    <w:rsid w:val="00A93608"/>
    <w:rsid w:val="00A93FC0"/>
    <w:rsid w:val="00A93FFD"/>
    <w:rsid w:val="00A94E99"/>
    <w:rsid w:val="00A94F4C"/>
    <w:rsid w:val="00A96AE8"/>
    <w:rsid w:val="00A96E40"/>
    <w:rsid w:val="00A97AD3"/>
    <w:rsid w:val="00AA01EE"/>
    <w:rsid w:val="00AA05E2"/>
    <w:rsid w:val="00AA205C"/>
    <w:rsid w:val="00AA2107"/>
    <w:rsid w:val="00AA27C5"/>
    <w:rsid w:val="00AA2AA3"/>
    <w:rsid w:val="00AA2CF1"/>
    <w:rsid w:val="00AA4069"/>
    <w:rsid w:val="00AA4086"/>
    <w:rsid w:val="00AA5095"/>
    <w:rsid w:val="00AA591C"/>
    <w:rsid w:val="00AA5D53"/>
    <w:rsid w:val="00AA7D8A"/>
    <w:rsid w:val="00AB06C5"/>
    <w:rsid w:val="00AB0E3E"/>
    <w:rsid w:val="00AB1843"/>
    <w:rsid w:val="00AB1A48"/>
    <w:rsid w:val="00AB1D4A"/>
    <w:rsid w:val="00AB20C1"/>
    <w:rsid w:val="00AB2406"/>
    <w:rsid w:val="00AB24F8"/>
    <w:rsid w:val="00AB310C"/>
    <w:rsid w:val="00AB31B1"/>
    <w:rsid w:val="00AB34E1"/>
    <w:rsid w:val="00AB3EE6"/>
    <w:rsid w:val="00AB527E"/>
    <w:rsid w:val="00AB614B"/>
    <w:rsid w:val="00AB6B0F"/>
    <w:rsid w:val="00AB6FD8"/>
    <w:rsid w:val="00AB7C64"/>
    <w:rsid w:val="00AC00BE"/>
    <w:rsid w:val="00AC053E"/>
    <w:rsid w:val="00AC05C2"/>
    <w:rsid w:val="00AC085D"/>
    <w:rsid w:val="00AC0AF0"/>
    <w:rsid w:val="00AC1ABC"/>
    <w:rsid w:val="00AC21B3"/>
    <w:rsid w:val="00AC2CE1"/>
    <w:rsid w:val="00AC2D99"/>
    <w:rsid w:val="00AC2FFE"/>
    <w:rsid w:val="00AC3498"/>
    <w:rsid w:val="00AC4584"/>
    <w:rsid w:val="00AC4BB9"/>
    <w:rsid w:val="00AC4D00"/>
    <w:rsid w:val="00AC5478"/>
    <w:rsid w:val="00AD0470"/>
    <w:rsid w:val="00AD04CF"/>
    <w:rsid w:val="00AD0DD1"/>
    <w:rsid w:val="00AD1A73"/>
    <w:rsid w:val="00AD2B30"/>
    <w:rsid w:val="00AD2E1D"/>
    <w:rsid w:val="00AD4640"/>
    <w:rsid w:val="00AD4C0D"/>
    <w:rsid w:val="00AD4D46"/>
    <w:rsid w:val="00AD56EA"/>
    <w:rsid w:val="00AD5A60"/>
    <w:rsid w:val="00AD6CFC"/>
    <w:rsid w:val="00AE019C"/>
    <w:rsid w:val="00AE081C"/>
    <w:rsid w:val="00AE0904"/>
    <w:rsid w:val="00AE11A7"/>
    <w:rsid w:val="00AE11BE"/>
    <w:rsid w:val="00AE1351"/>
    <w:rsid w:val="00AE1BB7"/>
    <w:rsid w:val="00AE1C9C"/>
    <w:rsid w:val="00AE2CCB"/>
    <w:rsid w:val="00AE3061"/>
    <w:rsid w:val="00AE315E"/>
    <w:rsid w:val="00AE3203"/>
    <w:rsid w:val="00AE37DE"/>
    <w:rsid w:val="00AE4038"/>
    <w:rsid w:val="00AE4B6D"/>
    <w:rsid w:val="00AE5855"/>
    <w:rsid w:val="00AE59E1"/>
    <w:rsid w:val="00AE5B71"/>
    <w:rsid w:val="00AE6DB2"/>
    <w:rsid w:val="00AE74EB"/>
    <w:rsid w:val="00AE7613"/>
    <w:rsid w:val="00AE7A70"/>
    <w:rsid w:val="00AE7D0C"/>
    <w:rsid w:val="00AF037B"/>
    <w:rsid w:val="00AF04D0"/>
    <w:rsid w:val="00AF0F6F"/>
    <w:rsid w:val="00AF1251"/>
    <w:rsid w:val="00AF25BF"/>
    <w:rsid w:val="00AF297B"/>
    <w:rsid w:val="00AF37A4"/>
    <w:rsid w:val="00AF3D84"/>
    <w:rsid w:val="00AF3E7B"/>
    <w:rsid w:val="00AF42BC"/>
    <w:rsid w:val="00AF4D81"/>
    <w:rsid w:val="00AF5581"/>
    <w:rsid w:val="00AF5EB9"/>
    <w:rsid w:val="00AF632C"/>
    <w:rsid w:val="00AF6DEF"/>
    <w:rsid w:val="00AF72DE"/>
    <w:rsid w:val="00AF7911"/>
    <w:rsid w:val="00AF7BBF"/>
    <w:rsid w:val="00AF7BEE"/>
    <w:rsid w:val="00AF7F15"/>
    <w:rsid w:val="00B00973"/>
    <w:rsid w:val="00B00E79"/>
    <w:rsid w:val="00B010FC"/>
    <w:rsid w:val="00B0178F"/>
    <w:rsid w:val="00B01AE1"/>
    <w:rsid w:val="00B01D75"/>
    <w:rsid w:val="00B02A3C"/>
    <w:rsid w:val="00B034D6"/>
    <w:rsid w:val="00B043E2"/>
    <w:rsid w:val="00B04500"/>
    <w:rsid w:val="00B047F3"/>
    <w:rsid w:val="00B05291"/>
    <w:rsid w:val="00B053B3"/>
    <w:rsid w:val="00B0563A"/>
    <w:rsid w:val="00B05E38"/>
    <w:rsid w:val="00B0641F"/>
    <w:rsid w:val="00B0670A"/>
    <w:rsid w:val="00B06B27"/>
    <w:rsid w:val="00B06B50"/>
    <w:rsid w:val="00B07823"/>
    <w:rsid w:val="00B07C6E"/>
    <w:rsid w:val="00B102B2"/>
    <w:rsid w:val="00B10731"/>
    <w:rsid w:val="00B118BC"/>
    <w:rsid w:val="00B11A07"/>
    <w:rsid w:val="00B11CD1"/>
    <w:rsid w:val="00B121E6"/>
    <w:rsid w:val="00B12BA6"/>
    <w:rsid w:val="00B12CD7"/>
    <w:rsid w:val="00B13279"/>
    <w:rsid w:val="00B14716"/>
    <w:rsid w:val="00B147C1"/>
    <w:rsid w:val="00B147DE"/>
    <w:rsid w:val="00B14C7A"/>
    <w:rsid w:val="00B14F45"/>
    <w:rsid w:val="00B15033"/>
    <w:rsid w:val="00B15280"/>
    <w:rsid w:val="00B15836"/>
    <w:rsid w:val="00B164AA"/>
    <w:rsid w:val="00B16BF8"/>
    <w:rsid w:val="00B17318"/>
    <w:rsid w:val="00B17BC6"/>
    <w:rsid w:val="00B215C0"/>
    <w:rsid w:val="00B21665"/>
    <w:rsid w:val="00B21926"/>
    <w:rsid w:val="00B21AEE"/>
    <w:rsid w:val="00B21BA2"/>
    <w:rsid w:val="00B21E66"/>
    <w:rsid w:val="00B22129"/>
    <w:rsid w:val="00B22686"/>
    <w:rsid w:val="00B22FB2"/>
    <w:rsid w:val="00B23393"/>
    <w:rsid w:val="00B23A70"/>
    <w:rsid w:val="00B23A85"/>
    <w:rsid w:val="00B23D8E"/>
    <w:rsid w:val="00B24447"/>
    <w:rsid w:val="00B244D3"/>
    <w:rsid w:val="00B24AA0"/>
    <w:rsid w:val="00B24D33"/>
    <w:rsid w:val="00B2575C"/>
    <w:rsid w:val="00B25779"/>
    <w:rsid w:val="00B2578A"/>
    <w:rsid w:val="00B25F48"/>
    <w:rsid w:val="00B26219"/>
    <w:rsid w:val="00B27096"/>
    <w:rsid w:val="00B27460"/>
    <w:rsid w:val="00B27CC6"/>
    <w:rsid w:val="00B3007F"/>
    <w:rsid w:val="00B303DF"/>
    <w:rsid w:val="00B3061C"/>
    <w:rsid w:val="00B3070A"/>
    <w:rsid w:val="00B30B25"/>
    <w:rsid w:val="00B30E35"/>
    <w:rsid w:val="00B31DB1"/>
    <w:rsid w:val="00B31EC4"/>
    <w:rsid w:val="00B322AF"/>
    <w:rsid w:val="00B32689"/>
    <w:rsid w:val="00B337AC"/>
    <w:rsid w:val="00B33B5B"/>
    <w:rsid w:val="00B343A0"/>
    <w:rsid w:val="00B34F12"/>
    <w:rsid w:val="00B36437"/>
    <w:rsid w:val="00B36D86"/>
    <w:rsid w:val="00B37770"/>
    <w:rsid w:val="00B37CF7"/>
    <w:rsid w:val="00B37F17"/>
    <w:rsid w:val="00B40C23"/>
    <w:rsid w:val="00B417FC"/>
    <w:rsid w:val="00B42994"/>
    <w:rsid w:val="00B42C9D"/>
    <w:rsid w:val="00B43032"/>
    <w:rsid w:val="00B43346"/>
    <w:rsid w:val="00B4398C"/>
    <w:rsid w:val="00B4477D"/>
    <w:rsid w:val="00B44AEE"/>
    <w:rsid w:val="00B4552F"/>
    <w:rsid w:val="00B4564C"/>
    <w:rsid w:val="00B458D5"/>
    <w:rsid w:val="00B45AA9"/>
    <w:rsid w:val="00B45CCA"/>
    <w:rsid w:val="00B469E0"/>
    <w:rsid w:val="00B46BEC"/>
    <w:rsid w:val="00B46C6F"/>
    <w:rsid w:val="00B470CA"/>
    <w:rsid w:val="00B47288"/>
    <w:rsid w:val="00B47C38"/>
    <w:rsid w:val="00B503BB"/>
    <w:rsid w:val="00B5045F"/>
    <w:rsid w:val="00B50C72"/>
    <w:rsid w:val="00B51BB6"/>
    <w:rsid w:val="00B526BA"/>
    <w:rsid w:val="00B52BCF"/>
    <w:rsid w:val="00B53923"/>
    <w:rsid w:val="00B54A29"/>
    <w:rsid w:val="00B54D06"/>
    <w:rsid w:val="00B55077"/>
    <w:rsid w:val="00B5525B"/>
    <w:rsid w:val="00B554D2"/>
    <w:rsid w:val="00B55C05"/>
    <w:rsid w:val="00B55FF8"/>
    <w:rsid w:val="00B56580"/>
    <w:rsid w:val="00B6053D"/>
    <w:rsid w:val="00B60799"/>
    <w:rsid w:val="00B61CC5"/>
    <w:rsid w:val="00B62305"/>
    <w:rsid w:val="00B62515"/>
    <w:rsid w:val="00B625BA"/>
    <w:rsid w:val="00B631BC"/>
    <w:rsid w:val="00B63BF4"/>
    <w:rsid w:val="00B64131"/>
    <w:rsid w:val="00B647B5"/>
    <w:rsid w:val="00B64E1F"/>
    <w:rsid w:val="00B64E79"/>
    <w:rsid w:val="00B657C1"/>
    <w:rsid w:val="00B65E62"/>
    <w:rsid w:val="00B65FC3"/>
    <w:rsid w:val="00B6611A"/>
    <w:rsid w:val="00B66224"/>
    <w:rsid w:val="00B66E7D"/>
    <w:rsid w:val="00B675B7"/>
    <w:rsid w:val="00B67C76"/>
    <w:rsid w:val="00B703DA"/>
    <w:rsid w:val="00B704C1"/>
    <w:rsid w:val="00B707AC"/>
    <w:rsid w:val="00B708EF"/>
    <w:rsid w:val="00B71157"/>
    <w:rsid w:val="00B7129C"/>
    <w:rsid w:val="00B715C9"/>
    <w:rsid w:val="00B71C89"/>
    <w:rsid w:val="00B71E44"/>
    <w:rsid w:val="00B727C0"/>
    <w:rsid w:val="00B7313D"/>
    <w:rsid w:val="00B736C4"/>
    <w:rsid w:val="00B73EB9"/>
    <w:rsid w:val="00B74C0C"/>
    <w:rsid w:val="00B76533"/>
    <w:rsid w:val="00B76E59"/>
    <w:rsid w:val="00B76E6C"/>
    <w:rsid w:val="00B76F2B"/>
    <w:rsid w:val="00B76FC4"/>
    <w:rsid w:val="00B77A1A"/>
    <w:rsid w:val="00B77D7D"/>
    <w:rsid w:val="00B804D2"/>
    <w:rsid w:val="00B80C58"/>
    <w:rsid w:val="00B8196E"/>
    <w:rsid w:val="00B82DBD"/>
    <w:rsid w:val="00B8305B"/>
    <w:rsid w:val="00B83743"/>
    <w:rsid w:val="00B83845"/>
    <w:rsid w:val="00B838EB"/>
    <w:rsid w:val="00B8459C"/>
    <w:rsid w:val="00B84AD9"/>
    <w:rsid w:val="00B84BAB"/>
    <w:rsid w:val="00B84D13"/>
    <w:rsid w:val="00B8525F"/>
    <w:rsid w:val="00B85BE3"/>
    <w:rsid w:val="00B85C1B"/>
    <w:rsid w:val="00B86E37"/>
    <w:rsid w:val="00B8709C"/>
    <w:rsid w:val="00B87442"/>
    <w:rsid w:val="00B87D51"/>
    <w:rsid w:val="00B90451"/>
    <w:rsid w:val="00B9067D"/>
    <w:rsid w:val="00B90B76"/>
    <w:rsid w:val="00B910BA"/>
    <w:rsid w:val="00B917F1"/>
    <w:rsid w:val="00B91C36"/>
    <w:rsid w:val="00B92B82"/>
    <w:rsid w:val="00B93184"/>
    <w:rsid w:val="00B93489"/>
    <w:rsid w:val="00B9370B"/>
    <w:rsid w:val="00B939B8"/>
    <w:rsid w:val="00B93BE6"/>
    <w:rsid w:val="00B93DAC"/>
    <w:rsid w:val="00B94D27"/>
    <w:rsid w:val="00B95694"/>
    <w:rsid w:val="00B9581F"/>
    <w:rsid w:val="00B959DE"/>
    <w:rsid w:val="00B9638A"/>
    <w:rsid w:val="00B967F2"/>
    <w:rsid w:val="00B96BB4"/>
    <w:rsid w:val="00B97F08"/>
    <w:rsid w:val="00BA00A9"/>
    <w:rsid w:val="00BA030F"/>
    <w:rsid w:val="00BA0542"/>
    <w:rsid w:val="00BA06E2"/>
    <w:rsid w:val="00BA0A70"/>
    <w:rsid w:val="00BA0CCE"/>
    <w:rsid w:val="00BA1B48"/>
    <w:rsid w:val="00BA1EDF"/>
    <w:rsid w:val="00BA207C"/>
    <w:rsid w:val="00BA2443"/>
    <w:rsid w:val="00BA2990"/>
    <w:rsid w:val="00BA3079"/>
    <w:rsid w:val="00BA39B4"/>
    <w:rsid w:val="00BA40B6"/>
    <w:rsid w:val="00BA4253"/>
    <w:rsid w:val="00BA473D"/>
    <w:rsid w:val="00BA52AB"/>
    <w:rsid w:val="00BA5501"/>
    <w:rsid w:val="00BA56DF"/>
    <w:rsid w:val="00BA5757"/>
    <w:rsid w:val="00BA5CA5"/>
    <w:rsid w:val="00BA5E92"/>
    <w:rsid w:val="00BA5EDE"/>
    <w:rsid w:val="00BA6420"/>
    <w:rsid w:val="00BA70E6"/>
    <w:rsid w:val="00BB01AD"/>
    <w:rsid w:val="00BB05BD"/>
    <w:rsid w:val="00BB19A8"/>
    <w:rsid w:val="00BB19C8"/>
    <w:rsid w:val="00BB246F"/>
    <w:rsid w:val="00BB24A2"/>
    <w:rsid w:val="00BB3D51"/>
    <w:rsid w:val="00BB4706"/>
    <w:rsid w:val="00BB4EAC"/>
    <w:rsid w:val="00BB4F38"/>
    <w:rsid w:val="00BB6AD5"/>
    <w:rsid w:val="00BB6CB8"/>
    <w:rsid w:val="00BB6F1E"/>
    <w:rsid w:val="00BB7664"/>
    <w:rsid w:val="00BB7AE4"/>
    <w:rsid w:val="00BC038A"/>
    <w:rsid w:val="00BC0E5D"/>
    <w:rsid w:val="00BC187B"/>
    <w:rsid w:val="00BC1BC7"/>
    <w:rsid w:val="00BC1D7E"/>
    <w:rsid w:val="00BC1E60"/>
    <w:rsid w:val="00BC2346"/>
    <w:rsid w:val="00BC2528"/>
    <w:rsid w:val="00BC28B4"/>
    <w:rsid w:val="00BC3280"/>
    <w:rsid w:val="00BC3313"/>
    <w:rsid w:val="00BC36C9"/>
    <w:rsid w:val="00BC37FE"/>
    <w:rsid w:val="00BC3C1C"/>
    <w:rsid w:val="00BC3EC9"/>
    <w:rsid w:val="00BC4660"/>
    <w:rsid w:val="00BC4A09"/>
    <w:rsid w:val="00BC544A"/>
    <w:rsid w:val="00BC641A"/>
    <w:rsid w:val="00BC6ABC"/>
    <w:rsid w:val="00BC760D"/>
    <w:rsid w:val="00BC7910"/>
    <w:rsid w:val="00BD0116"/>
    <w:rsid w:val="00BD05C4"/>
    <w:rsid w:val="00BD05D1"/>
    <w:rsid w:val="00BD093E"/>
    <w:rsid w:val="00BD0A18"/>
    <w:rsid w:val="00BD0EBA"/>
    <w:rsid w:val="00BD11E9"/>
    <w:rsid w:val="00BD13AA"/>
    <w:rsid w:val="00BD1B24"/>
    <w:rsid w:val="00BD1B84"/>
    <w:rsid w:val="00BD2364"/>
    <w:rsid w:val="00BD25B1"/>
    <w:rsid w:val="00BD2A83"/>
    <w:rsid w:val="00BD2ADC"/>
    <w:rsid w:val="00BD2D4F"/>
    <w:rsid w:val="00BD3EB3"/>
    <w:rsid w:val="00BD46D0"/>
    <w:rsid w:val="00BD48AA"/>
    <w:rsid w:val="00BD4C2A"/>
    <w:rsid w:val="00BD50B7"/>
    <w:rsid w:val="00BD65AA"/>
    <w:rsid w:val="00BD6A0E"/>
    <w:rsid w:val="00BD6D96"/>
    <w:rsid w:val="00BD6FD8"/>
    <w:rsid w:val="00BD71E4"/>
    <w:rsid w:val="00BD7F7B"/>
    <w:rsid w:val="00BE0513"/>
    <w:rsid w:val="00BE06CC"/>
    <w:rsid w:val="00BE0ADD"/>
    <w:rsid w:val="00BE1C84"/>
    <w:rsid w:val="00BE316F"/>
    <w:rsid w:val="00BE3F9D"/>
    <w:rsid w:val="00BE4051"/>
    <w:rsid w:val="00BE42B5"/>
    <w:rsid w:val="00BE46EB"/>
    <w:rsid w:val="00BE4909"/>
    <w:rsid w:val="00BE53A9"/>
    <w:rsid w:val="00BE5649"/>
    <w:rsid w:val="00BE57B9"/>
    <w:rsid w:val="00BE5856"/>
    <w:rsid w:val="00BE5E64"/>
    <w:rsid w:val="00BE6B1D"/>
    <w:rsid w:val="00BE7EAD"/>
    <w:rsid w:val="00BF0886"/>
    <w:rsid w:val="00BF0ADE"/>
    <w:rsid w:val="00BF0D18"/>
    <w:rsid w:val="00BF11AF"/>
    <w:rsid w:val="00BF1535"/>
    <w:rsid w:val="00BF19E3"/>
    <w:rsid w:val="00BF1B27"/>
    <w:rsid w:val="00BF2DE6"/>
    <w:rsid w:val="00BF34FB"/>
    <w:rsid w:val="00BF3B71"/>
    <w:rsid w:val="00BF40AF"/>
    <w:rsid w:val="00BF4411"/>
    <w:rsid w:val="00BF4A19"/>
    <w:rsid w:val="00BF4D40"/>
    <w:rsid w:val="00BF5679"/>
    <w:rsid w:val="00BF5AFD"/>
    <w:rsid w:val="00BF5D0A"/>
    <w:rsid w:val="00BF6549"/>
    <w:rsid w:val="00BF681C"/>
    <w:rsid w:val="00BF68AF"/>
    <w:rsid w:val="00C00182"/>
    <w:rsid w:val="00C00234"/>
    <w:rsid w:val="00C013CD"/>
    <w:rsid w:val="00C01B13"/>
    <w:rsid w:val="00C04E5E"/>
    <w:rsid w:val="00C05101"/>
    <w:rsid w:val="00C052BB"/>
    <w:rsid w:val="00C052D4"/>
    <w:rsid w:val="00C058CA"/>
    <w:rsid w:val="00C05B39"/>
    <w:rsid w:val="00C0666F"/>
    <w:rsid w:val="00C071B7"/>
    <w:rsid w:val="00C073A9"/>
    <w:rsid w:val="00C074D9"/>
    <w:rsid w:val="00C07A73"/>
    <w:rsid w:val="00C10532"/>
    <w:rsid w:val="00C127F3"/>
    <w:rsid w:val="00C128EC"/>
    <w:rsid w:val="00C12DF5"/>
    <w:rsid w:val="00C133E4"/>
    <w:rsid w:val="00C1348F"/>
    <w:rsid w:val="00C13D52"/>
    <w:rsid w:val="00C140CA"/>
    <w:rsid w:val="00C1424C"/>
    <w:rsid w:val="00C142FB"/>
    <w:rsid w:val="00C14436"/>
    <w:rsid w:val="00C14550"/>
    <w:rsid w:val="00C14C2A"/>
    <w:rsid w:val="00C152DB"/>
    <w:rsid w:val="00C154F1"/>
    <w:rsid w:val="00C1575C"/>
    <w:rsid w:val="00C15CF3"/>
    <w:rsid w:val="00C15D6B"/>
    <w:rsid w:val="00C16481"/>
    <w:rsid w:val="00C16EC9"/>
    <w:rsid w:val="00C17116"/>
    <w:rsid w:val="00C171C4"/>
    <w:rsid w:val="00C20722"/>
    <w:rsid w:val="00C20820"/>
    <w:rsid w:val="00C20C77"/>
    <w:rsid w:val="00C21A99"/>
    <w:rsid w:val="00C22201"/>
    <w:rsid w:val="00C2295A"/>
    <w:rsid w:val="00C23690"/>
    <w:rsid w:val="00C23DC3"/>
    <w:rsid w:val="00C23E2A"/>
    <w:rsid w:val="00C24F9C"/>
    <w:rsid w:val="00C25082"/>
    <w:rsid w:val="00C25CC5"/>
    <w:rsid w:val="00C2637F"/>
    <w:rsid w:val="00C26A7E"/>
    <w:rsid w:val="00C27FF1"/>
    <w:rsid w:val="00C30049"/>
    <w:rsid w:val="00C300DD"/>
    <w:rsid w:val="00C306D2"/>
    <w:rsid w:val="00C3170D"/>
    <w:rsid w:val="00C31770"/>
    <w:rsid w:val="00C31A91"/>
    <w:rsid w:val="00C3221F"/>
    <w:rsid w:val="00C3230D"/>
    <w:rsid w:val="00C329A4"/>
    <w:rsid w:val="00C3348C"/>
    <w:rsid w:val="00C33509"/>
    <w:rsid w:val="00C338FC"/>
    <w:rsid w:val="00C35919"/>
    <w:rsid w:val="00C359D8"/>
    <w:rsid w:val="00C3648E"/>
    <w:rsid w:val="00C36603"/>
    <w:rsid w:val="00C37033"/>
    <w:rsid w:val="00C41249"/>
    <w:rsid w:val="00C41275"/>
    <w:rsid w:val="00C41583"/>
    <w:rsid w:val="00C41B82"/>
    <w:rsid w:val="00C41D3F"/>
    <w:rsid w:val="00C422DD"/>
    <w:rsid w:val="00C42EDE"/>
    <w:rsid w:val="00C43392"/>
    <w:rsid w:val="00C43FE0"/>
    <w:rsid w:val="00C442A9"/>
    <w:rsid w:val="00C44575"/>
    <w:rsid w:val="00C44BFB"/>
    <w:rsid w:val="00C44F55"/>
    <w:rsid w:val="00C44FF4"/>
    <w:rsid w:val="00C456E3"/>
    <w:rsid w:val="00C45C22"/>
    <w:rsid w:val="00C45E73"/>
    <w:rsid w:val="00C45EE6"/>
    <w:rsid w:val="00C46D4C"/>
    <w:rsid w:val="00C46E39"/>
    <w:rsid w:val="00C46EAB"/>
    <w:rsid w:val="00C47200"/>
    <w:rsid w:val="00C47484"/>
    <w:rsid w:val="00C4795C"/>
    <w:rsid w:val="00C50E30"/>
    <w:rsid w:val="00C515C9"/>
    <w:rsid w:val="00C51613"/>
    <w:rsid w:val="00C519C5"/>
    <w:rsid w:val="00C51B61"/>
    <w:rsid w:val="00C5232E"/>
    <w:rsid w:val="00C524D4"/>
    <w:rsid w:val="00C527EB"/>
    <w:rsid w:val="00C52D69"/>
    <w:rsid w:val="00C52ED3"/>
    <w:rsid w:val="00C5320F"/>
    <w:rsid w:val="00C54956"/>
    <w:rsid w:val="00C5497F"/>
    <w:rsid w:val="00C55644"/>
    <w:rsid w:val="00C55B1F"/>
    <w:rsid w:val="00C562A3"/>
    <w:rsid w:val="00C56ED5"/>
    <w:rsid w:val="00C577D2"/>
    <w:rsid w:val="00C57C04"/>
    <w:rsid w:val="00C602BF"/>
    <w:rsid w:val="00C603E6"/>
    <w:rsid w:val="00C606BE"/>
    <w:rsid w:val="00C6146D"/>
    <w:rsid w:val="00C614BA"/>
    <w:rsid w:val="00C61DEA"/>
    <w:rsid w:val="00C631DF"/>
    <w:rsid w:val="00C63FBC"/>
    <w:rsid w:val="00C64193"/>
    <w:rsid w:val="00C643CB"/>
    <w:rsid w:val="00C64566"/>
    <w:rsid w:val="00C646BA"/>
    <w:rsid w:val="00C64EC1"/>
    <w:rsid w:val="00C65128"/>
    <w:rsid w:val="00C65386"/>
    <w:rsid w:val="00C65685"/>
    <w:rsid w:val="00C65C1B"/>
    <w:rsid w:val="00C65F3E"/>
    <w:rsid w:val="00C66044"/>
    <w:rsid w:val="00C66080"/>
    <w:rsid w:val="00C66445"/>
    <w:rsid w:val="00C66521"/>
    <w:rsid w:val="00C67EDF"/>
    <w:rsid w:val="00C70355"/>
    <w:rsid w:val="00C70486"/>
    <w:rsid w:val="00C70999"/>
    <w:rsid w:val="00C70AA5"/>
    <w:rsid w:val="00C71217"/>
    <w:rsid w:val="00C72EEB"/>
    <w:rsid w:val="00C73677"/>
    <w:rsid w:val="00C73831"/>
    <w:rsid w:val="00C73A9D"/>
    <w:rsid w:val="00C73B58"/>
    <w:rsid w:val="00C74C47"/>
    <w:rsid w:val="00C74ED7"/>
    <w:rsid w:val="00C75361"/>
    <w:rsid w:val="00C7553F"/>
    <w:rsid w:val="00C755B0"/>
    <w:rsid w:val="00C75A44"/>
    <w:rsid w:val="00C76B06"/>
    <w:rsid w:val="00C76D8B"/>
    <w:rsid w:val="00C76E31"/>
    <w:rsid w:val="00C77183"/>
    <w:rsid w:val="00C77300"/>
    <w:rsid w:val="00C773ED"/>
    <w:rsid w:val="00C77CCA"/>
    <w:rsid w:val="00C802F1"/>
    <w:rsid w:val="00C808CF"/>
    <w:rsid w:val="00C80D1D"/>
    <w:rsid w:val="00C80E85"/>
    <w:rsid w:val="00C811EA"/>
    <w:rsid w:val="00C81BCD"/>
    <w:rsid w:val="00C81D04"/>
    <w:rsid w:val="00C82755"/>
    <w:rsid w:val="00C83A76"/>
    <w:rsid w:val="00C84516"/>
    <w:rsid w:val="00C847F1"/>
    <w:rsid w:val="00C847FA"/>
    <w:rsid w:val="00C84EA7"/>
    <w:rsid w:val="00C84F1F"/>
    <w:rsid w:val="00C8502F"/>
    <w:rsid w:val="00C851DC"/>
    <w:rsid w:val="00C856B6"/>
    <w:rsid w:val="00C85860"/>
    <w:rsid w:val="00C85C8D"/>
    <w:rsid w:val="00C90140"/>
    <w:rsid w:val="00C90466"/>
    <w:rsid w:val="00C91279"/>
    <w:rsid w:val="00C91575"/>
    <w:rsid w:val="00C9164C"/>
    <w:rsid w:val="00C92E9F"/>
    <w:rsid w:val="00C93728"/>
    <w:rsid w:val="00C93817"/>
    <w:rsid w:val="00C93E38"/>
    <w:rsid w:val="00C94198"/>
    <w:rsid w:val="00C94666"/>
    <w:rsid w:val="00C94A6B"/>
    <w:rsid w:val="00C94EBE"/>
    <w:rsid w:val="00C9544C"/>
    <w:rsid w:val="00C95FC9"/>
    <w:rsid w:val="00C9662B"/>
    <w:rsid w:val="00C96D0E"/>
    <w:rsid w:val="00C9752D"/>
    <w:rsid w:val="00C97CAE"/>
    <w:rsid w:val="00C97D83"/>
    <w:rsid w:val="00CA07FA"/>
    <w:rsid w:val="00CA20FD"/>
    <w:rsid w:val="00CA2305"/>
    <w:rsid w:val="00CA2AC9"/>
    <w:rsid w:val="00CA2BF1"/>
    <w:rsid w:val="00CA331D"/>
    <w:rsid w:val="00CA33EA"/>
    <w:rsid w:val="00CA3C89"/>
    <w:rsid w:val="00CA3F57"/>
    <w:rsid w:val="00CA43D1"/>
    <w:rsid w:val="00CA4443"/>
    <w:rsid w:val="00CA498B"/>
    <w:rsid w:val="00CA590E"/>
    <w:rsid w:val="00CA5990"/>
    <w:rsid w:val="00CA5A27"/>
    <w:rsid w:val="00CA5B63"/>
    <w:rsid w:val="00CA60AA"/>
    <w:rsid w:val="00CA6772"/>
    <w:rsid w:val="00CA6BF5"/>
    <w:rsid w:val="00CA6D70"/>
    <w:rsid w:val="00CA6E4D"/>
    <w:rsid w:val="00CA7D5E"/>
    <w:rsid w:val="00CA7E6F"/>
    <w:rsid w:val="00CB00F7"/>
    <w:rsid w:val="00CB0238"/>
    <w:rsid w:val="00CB0623"/>
    <w:rsid w:val="00CB0EC8"/>
    <w:rsid w:val="00CB14EC"/>
    <w:rsid w:val="00CB203A"/>
    <w:rsid w:val="00CB2049"/>
    <w:rsid w:val="00CB24D5"/>
    <w:rsid w:val="00CB2546"/>
    <w:rsid w:val="00CB2688"/>
    <w:rsid w:val="00CB2A99"/>
    <w:rsid w:val="00CB2BAD"/>
    <w:rsid w:val="00CB372A"/>
    <w:rsid w:val="00CB3C73"/>
    <w:rsid w:val="00CB3D1C"/>
    <w:rsid w:val="00CB3E77"/>
    <w:rsid w:val="00CB4429"/>
    <w:rsid w:val="00CB5EDB"/>
    <w:rsid w:val="00CB60AA"/>
    <w:rsid w:val="00CB71D2"/>
    <w:rsid w:val="00CB79CC"/>
    <w:rsid w:val="00CC0179"/>
    <w:rsid w:val="00CC18A9"/>
    <w:rsid w:val="00CC2551"/>
    <w:rsid w:val="00CC25F0"/>
    <w:rsid w:val="00CC27E8"/>
    <w:rsid w:val="00CC349B"/>
    <w:rsid w:val="00CC37F4"/>
    <w:rsid w:val="00CC3AF5"/>
    <w:rsid w:val="00CC3D3C"/>
    <w:rsid w:val="00CC4AD8"/>
    <w:rsid w:val="00CC50C8"/>
    <w:rsid w:val="00CC58B0"/>
    <w:rsid w:val="00CC5EDE"/>
    <w:rsid w:val="00CC6136"/>
    <w:rsid w:val="00CC6A75"/>
    <w:rsid w:val="00CC7265"/>
    <w:rsid w:val="00CC7BFD"/>
    <w:rsid w:val="00CD015D"/>
    <w:rsid w:val="00CD0474"/>
    <w:rsid w:val="00CD0A40"/>
    <w:rsid w:val="00CD0E5B"/>
    <w:rsid w:val="00CD1200"/>
    <w:rsid w:val="00CD1578"/>
    <w:rsid w:val="00CD1E72"/>
    <w:rsid w:val="00CD2367"/>
    <w:rsid w:val="00CD23B8"/>
    <w:rsid w:val="00CD2867"/>
    <w:rsid w:val="00CD2E0F"/>
    <w:rsid w:val="00CD3813"/>
    <w:rsid w:val="00CD40E9"/>
    <w:rsid w:val="00CD5058"/>
    <w:rsid w:val="00CD5E14"/>
    <w:rsid w:val="00CD6570"/>
    <w:rsid w:val="00CD66F9"/>
    <w:rsid w:val="00CD6DF8"/>
    <w:rsid w:val="00CD7B3B"/>
    <w:rsid w:val="00CE0313"/>
    <w:rsid w:val="00CE072B"/>
    <w:rsid w:val="00CE1CD0"/>
    <w:rsid w:val="00CE238A"/>
    <w:rsid w:val="00CE267C"/>
    <w:rsid w:val="00CE35B0"/>
    <w:rsid w:val="00CE3D6B"/>
    <w:rsid w:val="00CE427D"/>
    <w:rsid w:val="00CE7553"/>
    <w:rsid w:val="00CE7BDE"/>
    <w:rsid w:val="00CF0E38"/>
    <w:rsid w:val="00CF1E5F"/>
    <w:rsid w:val="00CF28CC"/>
    <w:rsid w:val="00CF2E99"/>
    <w:rsid w:val="00CF3594"/>
    <w:rsid w:val="00CF35C4"/>
    <w:rsid w:val="00CF3D5A"/>
    <w:rsid w:val="00CF3DDD"/>
    <w:rsid w:val="00CF437C"/>
    <w:rsid w:val="00CF43FE"/>
    <w:rsid w:val="00CF4971"/>
    <w:rsid w:val="00CF4EC3"/>
    <w:rsid w:val="00CF57F1"/>
    <w:rsid w:val="00CF5F34"/>
    <w:rsid w:val="00CF6172"/>
    <w:rsid w:val="00CF6572"/>
    <w:rsid w:val="00CF70A7"/>
    <w:rsid w:val="00CF7670"/>
    <w:rsid w:val="00CF7AEB"/>
    <w:rsid w:val="00D00539"/>
    <w:rsid w:val="00D01E7F"/>
    <w:rsid w:val="00D026DD"/>
    <w:rsid w:val="00D02890"/>
    <w:rsid w:val="00D02E3B"/>
    <w:rsid w:val="00D0304E"/>
    <w:rsid w:val="00D03517"/>
    <w:rsid w:val="00D03959"/>
    <w:rsid w:val="00D03962"/>
    <w:rsid w:val="00D03A8B"/>
    <w:rsid w:val="00D04382"/>
    <w:rsid w:val="00D048F5"/>
    <w:rsid w:val="00D04E1C"/>
    <w:rsid w:val="00D059B2"/>
    <w:rsid w:val="00D05A63"/>
    <w:rsid w:val="00D0604B"/>
    <w:rsid w:val="00D068A8"/>
    <w:rsid w:val="00D072F1"/>
    <w:rsid w:val="00D075DC"/>
    <w:rsid w:val="00D076E8"/>
    <w:rsid w:val="00D07C2E"/>
    <w:rsid w:val="00D1021C"/>
    <w:rsid w:val="00D109E3"/>
    <w:rsid w:val="00D112AB"/>
    <w:rsid w:val="00D1163A"/>
    <w:rsid w:val="00D12819"/>
    <w:rsid w:val="00D1359E"/>
    <w:rsid w:val="00D137D6"/>
    <w:rsid w:val="00D13F47"/>
    <w:rsid w:val="00D1436F"/>
    <w:rsid w:val="00D1452E"/>
    <w:rsid w:val="00D147C1"/>
    <w:rsid w:val="00D14B57"/>
    <w:rsid w:val="00D154DA"/>
    <w:rsid w:val="00D15F17"/>
    <w:rsid w:val="00D15F57"/>
    <w:rsid w:val="00D16240"/>
    <w:rsid w:val="00D165B9"/>
    <w:rsid w:val="00D16B7E"/>
    <w:rsid w:val="00D175D5"/>
    <w:rsid w:val="00D175F2"/>
    <w:rsid w:val="00D176DB"/>
    <w:rsid w:val="00D17F20"/>
    <w:rsid w:val="00D209C1"/>
    <w:rsid w:val="00D20CCD"/>
    <w:rsid w:val="00D214C8"/>
    <w:rsid w:val="00D2170D"/>
    <w:rsid w:val="00D2225A"/>
    <w:rsid w:val="00D23355"/>
    <w:rsid w:val="00D23882"/>
    <w:rsid w:val="00D23F03"/>
    <w:rsid w:val="00D24E8A"/>
    <w:rsid w:val="00D24EEA"/>
    <w:rsid w:val="00D2551D"/>
    <w:rsid w:val="00D25521"/>
    <w:rsid w:val="00D25CBB"/>
    <w:rsid w:val="00D26031"/>
    <w:rsid w:val="00D26182"/>
    <w:rsid w:val="00D26841"/>
    <w:rsid w:val="00D26E48"/>
    <w:rsid w:val="00D2720E"/>
    <w:rsid w:val="00D27774"/>
    <w:rsid w:val="00D27EBB"/>
    <w:rsid w:val="00D30746"/>
    <w:rsid w:val="00D31518"/>
    <w:rsid w:val="00D31661"/>
    <w:rsid w:val="00D31CE4"/>
    <w:rsid w:val="00D321F3"/>
    <w:rsid w:val="00D32B4C"/>
    <w:rsid w:val="00D32CFF"/>
    <w:rsid w:val="00D32FC7"/>
    <w:rsid w:val="00D3308F"/>
    <w:rsid w:val="00D34511"/>
    <w:rsid w:val="00D35249"/>
    <w:rsid w:val="00D3525E"/>
    <w:rsid w:val="00D35398"/>
    <w:rsid w:val="00D3559F"/>
    <w:rsid w:val="00D35BD3"/>
    <w:rsid w:val="00D364D9"/>
    <w:rsid w:val="00D36BD5"/>
    <w:rsid w:val="00D36F77"/>
    <w:rsid w:val="00D375E9"/>
    <w:rsid w:val="00D37FBE"/>
    <w:rsid w:val="00D40CA2"/>
    <w:rsid w:val="00D40D79"/>
    <w:rsid w:val="00D411A7"/>
    <w:rsid w:val="00D4131F"/>
    <w:rsid w:val="00D43DD7"/>
    <w:rsid w:val="00D44211"/>
    <w:rsid w:val="00D447AE"/>
    <w:rsid w:val="00D450F4"/>
    <w:rsid w:val="00D4517F"/>
    <w:rsid w:val="00D457E1"/>
    <w:rsid w:val="00D4641C"/>
    <w:rsid w:val="00D46DC7"/>
    <w:rsid w:val="00D46F15"/>
    <w:rsid w:val="00D500A6"/>
    <w:rsid w:val="00D5016F"/>
    <w:rsid w:val="00D503CB"/>
    <w:rsid w:val="00D504B1"/>
    <w:rsid w:val="00D50951"/>
    <w:rsid w:val="00D50C57"/>
    <w:rsid w:val="00D51052"/>
    <w:rsid w:val="00D512B8"/>
    <w:rsid w:val="00D51AA1"/>
    <w:rsid w:val="00D5251B"/>
    <w:rsid w:val="00D52941"/>
    <w:rsid w:val="00D53D68"/>
    <w:rsid w:val="00D540EE"/>
    <w:rsid w:val="00D54198"/>
    <w:rsid w:val="00D5434B"/>
    <w:rsid w:val="00D54424"/>
    <w:rsid w:val="00D54A04"/>
    <w:rsid w:val="00D552CB"/>
    <w:rsid w:val="00D554F0"/>
    <w:rsid w:val="00D5631B"/>
    <w:rsid w:val="00D56793"/>
    <w:rsid w:val="00D56A9F"/>
    <w:rsid w:val="00D56CDD"/>
    <w:rsid w:val="00D57EF8"/>
    <w:rsid w:val="00D57F6F"/>
    <w:rsid w:val="00D6139F"/>
    <w:rsid w:val="00D61A7C"/>
    <w:rsid w:val="00D62720"/>
    <w:rsid w:val="00D62F12"/>
    <w:rsid w:val="00D63973"/>
    <w:rsid w:val="00D63BF0"/>
    <w:rsid w:val="00D6458F"/>
    <w:rsid w:val="00D64DA4"/>
    <w:rsid w:val="00D652D3"/>
    <w:rsid w:val="00D65346"/>
    <w:rsid w:val="00D65363"/>
    <w:rsid w:val="00D66599"/>
    <w:rsid w:val="00D67B3D"/>
    <w:rsid w:val="00D70285"/>
    <w:rsid w:val="00D70695"/>
    <w:rsid w:val="00D7143F"/>
    <w:rsid w:val="00D71B97"/>
    <w:rsid w:val="00D72BA5"/>
    <w:rsid w:val="00D72D6E"/>
    <w:rsid w:val="00D736A4"/>
    <w:rsid w:val="00D73720"/>
    <w:rsid w:val="00D73733"/>
    <w:rsid w:val="00D737CD"/>
    <w:rsid w:val="00D74734"/>
    <w:rsid w:val="00D7488D"/>
    <w:rsid w:val="00D74912"/>
    <w:rsid w:val="00D74EEB"/>
    <w:rsid w:val="00D7509E"/>
    <w:rsid w:val="00D75F3C"/>
    <w:rsid w:val="00D75F4B"/>
    <w:rsid w:val="00D768BC"/>
    <w:rsid w:val="00D771AE"/>
    <w:rsid w:val="00D774CA"/>
    <w:rsid w:val="00D8023F"/>
    <w:rsid w:val="00D805A6"/>
    <w:rsid w:val="00D808C4"/>
    <w:rsid w:val="00D80E67"/>
    <w:rsid w:val="00D80F41"/>
    <w:rsid w:val="00D81143"/>
    <w:rsid w:val="00D813E0"/>
    <w:rsid w:val="00D81B07"/>
    <w:rsid w:val="00D81EEE"/>
    <w:rsid w:val="00D8202D"/>
    <w:rsid w:val="00D82079"/>
    <w:rsid w:val="00D833FE"/>
    <w:rsid w:val="00D83C21"/>
    <w:rsid w:val="00D83C75"/>
    <w:rsid w:val="00D83CD9"/>
    <w:rsid w:val="00D8505A"/>
    <w:rsid w:val="00D852AD"/>
    <w:rsid w:val="00D867A8"/>
    <w:rsid w:val="00D86D21"/>
    <w:rsid w:val="00D86E90"/>
    <w:rsid w:val="00D86F9B"/>
    <w:rsid w:val="00D876C4"/>
    <w:rsid w:val="00D87B9F"/>
    <w:rsid w:val="00D90352"/>
    <w:rsid w:val="00D90556"/>
    <w:rsid w:val="00D914B6"/>
    <w:rsid w:val="00D918B9"/>
    <w:rsid w:val="00D91ABD"/>
    <w:rsid w:val="00D91C5A"/>
    <w:rsid w:val="00D91E61"/>
    <w:rsid w:val="00D91FD6"/>
    <w:rsid w:val="00D930F9"/>
    <w:rsid w:val="00D93931"/>
    <w:rsid w:val="00D94034"/>
    <w:rsid w:val="00D944A5"/>
    <w:rsid w:val="00D94821"/>
    <w:rsid w:val="00D94D9F"/>
    <w:rsid w:val="00D9506A"/>
    <w:rsid w:val="00D95E63"/>
    <w:rsid w:val="00D96852"/>
    <w:rsid w:val="00D9694E"/>
    <w:rsid w:val="00D96ECF"/>
    <w:rsid w:val="00D97E99"/>
    <w:rsid w:val="00DA1162"/>
    <w:rsid w:val="00DA1DE9"/>
    <w:rsid w:val="00DA22F9"/>
    <w:rsid w:val="00DA245D"/>
    <w:rsid w:val="00DA2EA4"/>
    <w:rsid w:val="00DA34D5"/>
    <w:rsid w:val="00DA4017"/>
    <w:rsid w:val="00DA405B"/>
    <w:rsid w:val="00DA40B6"/>
    <w:rsid w:val="00DA4F27"/>
    <w:rsid w:val="00DA5617"/>
    <w:rsid w:val="00DA5C1A"/>
    <w:rsid w:val="00DA5E22"/>
    <w:rsid w:val="00DA6E96"/>
    <w:rsid w:val="00DA6F0C"/>
    <w:rsid w:val="00DA7DB1"/>
    <w:rsid w:val="00DB0368"/>
    <w:rsid w:val="00DB05A9"/>
    <w:rsid w:val="00DB0A2E"/>
    <w:rsid w:val="00DB0B65"/>
    <w:rsid w:val="00DB0B6E"/>
    <w:rsid w:val="00DB0F11"/>
    <w:rsid w:val="00DB0F55"/>
    <w:rsid w:val="00DB12D9"/>
    <w:rsid w:val="00DB14E3"/>
    <w:rsid w:val="00DB1CE0"/>
    <w:rsid w:val="00DB275F"/>
    <w:rsid w:val="00DB295F"/>
    <w:rsid w:val="00DB297C"/>
    <w:rsid w:val="00DB2C95"/>
    <w:rsid w:val="00DB354A"/>
    <w:rsid w:val="00DB35B3"/>
    <w:rsid w:val="00DB38FC"/>
    <w:rsid w:val="00DB3CA7"/>
    <w:rsid w:val="00DB3F12"/>
    <w:rsid w:val="00DB403E"/>
    <w:rsid w:val="00DB407E"/>
    <w:rsid w:val="00DB43F4"/>
    <w:rsid w:val="00DB4E92"/>
    <w:rsid w:val="00DB53FA"/>
    <w:rsid w:val="00DB548C"/>
    <w:rsid w:val="00DB5681"/>
    <w:rsid w:val="00DB5FB7"/>
    <w:rsid w:val="00DB6C56"/>
    <w:rsid w:val="00DB7383"/>
    <w:rsid w:val="00DB7499"/>
    <w:rsid w:val="00DB7674"/>
    <w:rsid w:val="00DC001C"/>
    <w:rsid w:val="00DC113B"/>
    <w:rsid w:val="00DC1C7F"/>
    <w:rsid w:val="00DC235F"/>
    <w:rsid w:val="00DC282F"/>
    <w:rsid w:val="00DC29C5"/>
    <w:rsid w:val="00DC2BC9"/>
    <w:rsid w:val="00DC354C"/>
    <w:rsid w:val="00DC39D5"/>
    <w:rsid w:val="00DC3BC0"/>
    <w:rsid w:val="00DC3E79"/>
    <w:rsid w:val="00DC446D"/>
    <w:rsid w:val="00DC4C11"/>
    <w:rsid w:val="00DC68DD"/>
    <w:rsid w:val="00DC716B"/>
    <w:rsid w:val="00DC7447"/>
    <w:rsid w:val="00DC756D"/>
    <w:rsid w:val="00DC7B01"/>
    <w:rsid w:val="00DC7C55"/>
    <w:rsid w:val="00DC7D64"/>
    <w:rsid w:val="00DD1793"/>
    <w:rsid w:val="00DD2608"/>
    <w:rsid w:val="00DD264C"/>
    <w:rsid w:val="00DD29F1"/>
    <w:rsid w:val="00DD32F6"/>
    <w:rsid w:val="00DD35BB"/>
    <w:rsid w:val="00DD38FB"/>
    <w:rsid w:val="00DD3FAE"/>
    <w:rsid w:val="00DD4162"/>
    <w:rsid w:val="00DD4540"/>
    <w:rsid w:val="00DD4CEF"/>
    <w:rsid w:val="00DD5D6A"/>
    <w:rsid w:val="00DD5ED2"/>
    <w:rsid w:val="00DD6A79"/>
    <w:rsid w:val="00DD6CDF"/>
    <w:rsid w:val="00DD6E5F"/>
    <w:rsid w:val="00DD742B"/>
    <w:rsid w:val="00DD7B4D"/>
    <w:rsid w:val="00DD7D66"/>
    <w:rsid w:val="00DD7FB9"/>
    <w:rsid w:val="00DE0149"/>
    <w:rsid w:val="00DE0CEB"/>
    <w:rsid w:val="00DE1BE3"/>
    <w:rsid w:val="00DE204C"/>
    <w:rsid w:val="00DE23E1"/>
    <w:rsid w:val="00DE2469"/>
    <w:rsid w:val="00DE25AC"/>
    <w:rsid w:val="00DE282F"/>
    <w:rsid w:val="00DE298B"/>
    <w:rsid w:val="00DE2D93"/>
    <w:rsid w:val="00DE3130"/>
    <w:rsid w:val="00DE3437"/>
    <w:rsid w:val="00DE3CE1"/>
    <w:rsid w:val="00DE425C"/>
    <w:rsid w:val="00DE4A43"/>
    <w:rsid w:val="00DE53E4"/>
    <w:rsid w:val="00DE548C"/>
    <w:rsid w:val="00DE5BBA"/>
    <w:rsid w:val="00DE61AC"/>
    <w:rsid w:val="00DE6E1B"/>
    <w:rsid w:val="00DE6F7F"/>
    <w:rsid w:val="00DE7D39"/>
    <w:rsid w:val="00DF0495"/>
    <w:rsid w:val="00DF0975"/>
    <w:rsid w:val="00DF0BBE"/>
    <w:rsid w:val="00DF1632"/>
    <w:rsid w:val="00DF228A"/>
    <w:rsid w:val="00DF3831"/>
    <w:rsid w:val="00DF4012"/>
    <w:rsid w:val="00DF4A5A"/>
    <w:rsid w:val="00DF517C"/>
    <w:rsid w:val="00DF5524"/>
    <w:rsid w:val="00DF564B"/>
    <w:rsid w:val="00DF6E79"/>
    <w:rsid w:val="00DF7322"/>
    <w:rsid w:val="00DF771C"/>
    <w:rsid w:val="00DF7BA5"/>
    <w:rsid w:val="00DF7E6E"/>
    <w:rsid w:val="00E004F3"/>
    <w:rsid w:val="00E00B4E"/>
    <w:rsid w:val="00E00F73"/>
    <w:rsid w:val="00E0135A"/>
    <w:rsid w:val="00E013A6"/>
    <w:rsid w:val="00E01662"/>
    <w:rsid w:val="00E01A73"/>
    <w:rsid w:val="00E0270A"/>
    <w:rsid w:val="00E035D4"/>
    <w:rsid w:val="00E0367A"/>
    <w:rsid w:val="00E04213"/>
    <w:rsid w:val="00E04BC2"/>
    <w:rsid w:val="00E04EBE"/>
    <w:rsid w:val="00E04F78"/>
    <w:rsid w:val="00E057EA"/>
    <w:rsid w:val="00E0692D"/>
    <w:rsid w:val="00E06A9D"/>
    <w:rsid w:val="00E06DE7"/>
    <w:rsid w:val="00E0721F"/>
    <w:rsid w:val="00E07379"/>
    <w:rsid w:val="00E074CD"/>
    <w:rsid w:val="00E0751D"/>
    <w:rsid w:val="00E07AE9"/>
    <w:rsid w:val="00E07AF2"/>
    <w:rsid w:val="00E11071"/>
    <w:rsid w:val="00E110B3"/>
    <w:rsid w:val="00E110BD"/>
    <w:rsid w:val="00E11C1F"/>
    <w:rsid w:val="00E11C33"/>
    <w:rsid w:val="00E12E74"/>
    <w:rsid w:val="00E1303E"/>
    <w:rsid w:val="00E13253"/>
    <w:rsid w:val="00E13BC0"/>
    <w:rsid w:val="00E14000"/>
    <w:rsid w:val="00E14BB6"/>
    <w:rsid w:val="00E15C9C"/>
    <w:rsid w:val="00E160C4"/>
    <w:rsid w:val="00E168B9"/>
    <w:rsid w:val="00E16A8B"/>
    <w:rsid w:val="00E16C9F"/>
    <w:rsid w:val="00E17B7E"/>
    <w:rsid w:val="00E203DB"/>
    <w:rsid w:val="00E20A09"/>
    <w:rsid w:val="00E219F3"/>
    <w:rsid w:val="00E21E8A"/>
    <w:rsid w:val="00E220BB"/>
    <w:rsid w:val="00E22203"/>
    <w:rsid w:val="00E22BDA"/>
    <w:rsid w:val="00E23069"/>
    <w:rsid w:val="00E23992"/>
    <w:rsid w:val="00E24776"/>
    <w:rsid w:val="00E24831"/>
    <w:rsid w:val="00E24A08"/>
    <w:rsid w:val="00E24F15"/>
    <w:rsid w:val="00E25153"/>
    <w:rsid w:val="00E255DD"/>
    <w:rsid w:val="00E2596D"/>
    <w:rsid w:val="00E25B71"/>
    <w:rsid w:val="00E26026"/>
    <w:rsid w:val="00E2677C"/>
    <w:rsid w:val="00E27476"/>
    <w:rsid w:val="00E27C17"/>
    <w:rsid w:val="00E3079D"/>
    <w:rsid w:val="00E30A0F"/>
    <w:rsid w:val="00E3187D"/>
    <w:rsid w:val="00E32CC1"/>
    <w:rsid w:val="00E32FB3"/>
    <w:rsid w:val="00E330AE"/>
    <w:rsid w:val="00E3487E"/>
    <w:rsid w:val="00E34949"/>
    <w:rsid w:val="00E34D83"/>
    <w:rsid w:val="00E34EF8"/>
    <w:rsid w:val="00E353C8"/>
    <w:rsid w:val="00E35570"/>
    <w:rsid w:val="00E35AA2"/>
    <w:rsid w:val="00E35E06"/>
    <w:rsid w:val="00E35F8D"/>
    <w:rsid w:val="00E36363"/>
    <w:rsid w:val="00E36B42"/>
    <w:rsid w:val="00E36E4F"/>
    <w:rsid w:val="00E37220"/>
    <w:rsid w:val="00E37FAC"/>
    <w:rsid w:val="00E4090C"/>
    <w:rsid w:val="00E41542"/>
    <w:rsid w:val="00E41A0A"/>
    <w:rsid w:val="00E41A8B"/>
    <w:rsid w:val="00E41B0A"/>
    <w:rsid w:val="00E41D36"/>
    <w:rsid w:val="00E425D1"/>
    <w:rsid w:val="00E42836"/>
    <w:rsid w:val="00E435E2"/>
    <w:rsid w:val="00E43863"/>
    <w:rsid w:val="00E43B39"/>
    <w:rsid w:val="00E4423C"/>
    <w:rsid w:val="00E45676"/>
    <w:rsid w:val="00E45717"/>
    <w:rsid w:val="00E45A93"/>
    <w:rsid w:val="00E45C71"/>
    <w:rsid w:val="00E46037"/>
    <w:rsid w:val="00E461A8"/>
    <w:rsid w:val="00E463AE"/>
    <w:rsid w:val="00E46922"/>
    <w:rsid w:val="00E47752"/>
    <w:rsid w:val="00E47B37"/>
    <w:rsid w:val="00E47B80"/>
    <w:rsid w:val="00E5005B"/>
    <w:rsid w:val="00E50268"/>
    <w:rsid w:val="00E511D3"/>
    <w:rsid w:val="00E51FD1"/>
    <w:rsid w:val="00E535B8"/>
    <w:rsid w:val="00E539B0"/>
    <w:rsid w:val="00E53D71"/>
    <w:rsid w:val="00E549F0"/>
    <w:rsid w:val="00E54B03"/>
    <w:rsid w:val="00E553CC"/>
    <w:rsid w:val="00E555B6"/>
    <w:rsid w:val="00E557BF"/>
    <w:rsid w:val="00E55FC2"/>
    <w:rsid w:val="00E56641"/>
    <w:rsid w:val="00E57AA3"/>
    <w:rsid w:val="00E601F9"/>
    <w:rsid w:val="00E6050A"/>
    <w:rsid w:val="00E61008"/>
    <w:rsid w:val="00E6119C"/>
    <w:rsid w:val="00E61C1C"/>
    <w:rsid w:val="00E61C9F"/>
    <w:rsid w:val="00E61D4A"/>
    <w:rsid w:val="00E62406"/>
    <w:rsid w:val="00E62513"/>
    <w:rsid w:val="00E6282C"/>
    <w:rsid w:val="00E62BCD"/>
    <w:rsid w:val="00E62E73"/>
    <w:rsid w:val="00E6354E"/>
    <w:rsid w:val="00E63917"/>
    <w:rsid w:val="00E63DE1"/>
    <w:rsid w:val="00E6405D"/>
    <w:rsid w:val="00E641BF"/>
    <w:rsid w:val="00E646E2"/>
    <w:rsid w:val="00E665F9"/>
    <w:rsid w:val="00E66902"/>
    <w:rsid w:val="00E67443"/>
    <w:rsid w:val="00E67BCC"/>
    <w:rsid w:val="00E70ADC"/>
    <w:rsid w:val="00E70E75"/>
    <w:rsid w:val="00E71271"/>
    <w:rsid w:val="00E71787"/>
    <w:rsid w:val="00E72034"/>
    <w:rsid w:val="00E7203C"/>
    <w:rsid w:val="00E722A4"/>
    <w:rsid w:val="00E72550"/>
    <w:rsid w:val="00E732BB"/>
    <w:rsid w:val="00E732F5"/>
    <w:rsid w:val="00E73770"/>
    <w:rsid w:val="00E73A14"/>
    <w:rsid w:val="00E73F0B"/>
    <w:rsid w:val="00E76EDF"/>
    <w:rsid w:val="00E77E43"/>
    <w:rsid w:val="00E80B57"/>
    <w:rsid w:val="00E80CFC"/>
    <w:rsid w:val="00E8110C"/>
    <w:rsid w:val="00E81285"/>
    <w:rsid w:val="00E8157E"/>
    <w:rsid w:val="00E81C2C"/>
    <w:rsid w:val="00E81C4D"/>
    <w:rsid w:val="00E82EF1"/>
    <w:rsid w:val="00E834B0"/>
    <w:rsid w:val="00E83A3F"/>
    <w:rsid w:val="00E8458B"/>
    <w:rsid w:val="00E84741"/>
    <w:rsid w:val="00E84B77"/>
    <w:rsid w:val="00E86995"/>
    <w:rsid w:val="00E86B19"/>
    <w:rsid w:val="00E86F0A"/>
    <w:rsid w:val="00E8702C"/>
    <w:rsid w:val="00E877A9"/>
    <w:rsid w:val="00E87FCD"/>
    <w:rsid w:val="00E9004E"/>
    <w:rsid w:val="00E90745"/>
    <w:rsid w:val="00E91648"/>
    <w:rsid w:val="00E91A61"/>
    <w:rsid w:val="00E91C45"/>
    <w:rsid w:val="00E91C57"/>
    <w:rsid w:val="00E92396"/>
    <w:rsid w:val="00E926A5"/>
    <w:rsid w:val="00E93572"/>
    <w:rsid w:val="00E94248"/>
    <w:rsid w:val="00E9489E"/>
    <w:rsid w:val="00E94A7C"/>
    <w:rsid w:val="00E94F50"/>
    <w:rsid w:val="00E95417"/>
    <w:rsid w:val="00E9558C"/>
    <w:rsid w:val="00E955D8"/>
    <w:rsid w:val="00E962B9"/>
    <w:rsid w:val="00E9695C"/>
    <w:rsid w:val="00E975DE"/>
    <w:rsid w:val="00E97839"/>
    <w:rsid w:val="00EA0161"/>
    <w:rsid w:val="00EA0E77"/>
    <w:rsid w:val="00EA10A5"/>
    <w:rsid w:val="00EA1829"/>
    <w:rsid w:val="00EA1D82"/>
    <w:rsid w:val="00EA22A3"/>
    <w:rsid w:val="00EA2AB4"/>
    <w:rsid w:val="00EA31F2"/>
    <w:rsid w:val="00EA35FC"/>
    <w:rsid w:val="00EA3DD4"/>
    <w:rsid w:val="00EA4390"/>
    <w:rsid w:val="00EA465D"/>
    <w:rsid w:val="00EA490D"/>
    <w:rsid w:val="00EA4A72"/>
    <w:rsid w:val="00EA4AE3"/>
    <w:rsid w:val="00EA540E"/>
    <w:rsid w:val="00EA5691"/>
    <w:rsid w:val="00EA5CBE"/>
    <w:rsid w:val="00EA64D7"/>
    <w:rsid w:val="00EA7A0D"/>
    <w:rsid w:val="00EA7A61"/>
    <w:rsid w:val="00EA7AE3"/>
    <w:rsid w:val="00EB0472"/>
    <w:rsid w:val="00EB079D"/>
    <w:rsid w:val="00EB09C2"/>
    <w:rsid w:val="00EB12A4"/>
    <w:rsid w:val="00EB1788"/>
    <w:rsid w:val="00EB17F9"/>
    <w:rsid w:val="00EB1BC1"/>
    <w:rsid w:val="00EB2514"/>
    <w:rsid w:val="00EB2E47"/>
    <w:rsid w:val="00EB2FDF"/>
    <w:rsid w:val="00EB343B"/>
    <w:rsid w:val="00EB366E"/>
    <w:rsid w:val="00EB3960"/>
    <w:rsid w:val="00EB4026"/>
    <w:rsid w:val="00EB4E65"/>
    <w:rsid w:val="00EB4F4B"/>
    <w:rsid w:val="00EB530D"/>
    <w:rsid w:val="00EB53DF"/>
    <w:rsid w:val="00EB59DE"/>
    <w:rsid w:val="00EB5DC4"/>
    <w:rsid w:val="00EB61EF"/>
    <w:rsid w:val="00EB7034"/>
    <w:rsid w:val="00EB7E42"/>
    <w:rsid w:val="00EB7F0C"/>
    <w:rsid w:val="00EB7FFB"/>
    <w:rsid w:val="00EC0331"/>
    <w:rsid w:val="00EC0990"/>
    <w:rsid w:val="00EC14A5"/>
    <w:rsid w:val="00EC16CA"/>
    <w:rsid w:val="00EC19A8"/>
    <w:rsid w:val="00EC19EE"/>
    <w:rsid w:val="00EC2879"/>
    <w:rsid w:val="00EC2922"/>
    <w:rsid w:val="00EC2A97"/>
    <w:rsid w:val="00EC2ABD"/>
    <w:rsid w:val="00EC2E02"/>
    <w:rsid w:val="00EC30CA"/>
    <w:rsid w:val="00EC35B1"/>
    <w:rsid w:val="00EC35D5"/>
    <w:rsid w:val="00EC35FF"/>
    <w:rsid w:val="00EC3690"/>
    <w:rsid w:val="00EC3C1E"/>
    <w:rsid w:val="00EC3C78"/>
    <w:rsid w:val="00EC4709"/>
    <w:rsid w:val="00EC4DFD"/>
    <w:rsid w:val="00EC5095"/>
    <w:rsid w:val="00EC54F8"/>
    <w:rsid w:val="00EC557B"/>
    <w:rsid w:val="00EC56B2"/>
    <w:rsid w:val="00EC5FAC"/>
    <w:rsid w:val="00EC68DD"/>
    <w:rsid w:val="00EC785A"/>
    <w:rsid w:val="00EC799F"/>
    <w:rsid w:val="00ED2073"/>
    <w:rsid w:val="00ED22D0"/>
    <w:rsid w:val="00ED2524"/>
    <w:rsid w:val="00ED2964"/>
    <w:rsid w:val="00ED2E0D"/>
    <w:rsid w:val="00ED2F07"/>
    <w:rsid w:val="00ED3190"/>
    <w:rsid w:val="00ED33CA"/>
    <w:rsid w:val="00ED43DA"/>
    <w:rsid w:val="00ED458D"/>
    <w:rsid w:val="00ED48DF"/>
    <w:rsid w:val="00ED4925"/>
    <w:rsid w:val="00ED5647"/>
    <w:rsid w:val="00ED5874"/>
    <w:rsid w:val="00ED5C12"/>
    <w:rsid w:val="00ED5C13"/>
    <w:rsid w:val="00ED5FE7"/>
    <w:rsid w:val="00ED62F0"/>
    <w:rsid w:val="00ED68D1"/>
    <w:rsid w:val="00ED6BED"/>
    <w:rsid w:val="00ED7498"/>
    <w:rsid w:val="00ED7632"/>
    <w:rsid w:val="00ED7AB6"/>
    <w:rsid w:val="00EE082E"/>
    <w:rsid w:val="00EE0C1C"/>
    <w:rsid w:val="00EE0C8F"/>
    <w:rsid w:val="00EE1961"/>
    <w:rsid w:val="00EE1BD1"/>
    <w:rsid w:val="00EE1C85"/>
    <w:rsid w:val="00EE1EDC"/>
    <w:rsid w:val="00EE315B"/>
    <w:rsid w:val="00EE39B1"/>
    <w:rsid w:val="00EE4953"/>
    <w:rsid w:val="00EE52F6"/>
    <w:rsid w:val="00EE58D7"/>
    <w:rsid w:val="00EE5D35"/>
    <w:rsid w:val="00EE6890"/>
    <w:rsid w:val="00EE689E"/>
    <w:rsid w:val="00EE7521"/>
    <w:rsid w:val="00EE7722"/>
    <w:rsid w:val="00EF0424"/>
    <w:rsid w:val="00EF068B"/>
    <w:rsid w:val="00EF0C3E"/>
    <w:rsid w:val="00EF0DBB"/>
    <w:rsid w:val="00EF0E83"/>
    <w:rsid w:val="00EF10AB"/>
    <w:rsid w:val="00EF1639"/>
    <w:rsid w:val="00EF21BA"/>
    <w:rsid w:val="00EF2347"/>
    <w:rsid w:val="00EF2425"/>
    <w:rsid w:val="00EF26B4"/>
    <w:rsid w:val="00EF2AB3"/>
    <w:rsid w:val="00EF3BEC"/>
    <w:rsid w:val="00EF3F64"/>
    <w:rsid w:val="00EF45AE"/>
    <w:rsid w:val="00EF58FA"/>
    <w:rsid w:val="00EF5C9B"/>
    <w:rsid w:val="00EF5E92"/>
    <w:rsid w:val="00EF5F6C"/>
    <w:rsid w:val="00EF679C"/>
    <w:rsid w:val="00EF6A23"/>
    <w:rsid w:val="00EF6E37"/>
    <w:rsid w:val="00EF7430"/>
    <w:rsid w:val="00EF7937"/>
    <w:rsid w:val="00F00E1E"/>
    <w:rsid w:val="00F013B4"/>
    <w:rsid w:val="00F02185"/>
    <w:rsid w:val="00F0231B"/>
    <w:rsid w:val="00F02831"/>
    <w:rsid w:val="00F02BCE"/>
    <w:rsid w:val="00F0370D"/>
    <w:rsid w:val="00F038E4"/>
    <w:rsid w:val="00F0427F"/>
    <w:rsid w:val="00F04501"/>
    <w:rsid w:val="00F06C38"/>
    <w:rsid w:val="00F070D7"/>
    <w:rsid w:val="00F07D54"/>
    <w:rsid w:val="00F10118"/>
    <w:rsid w:val="00F11056"/>
    <w:rsid w:val="00F116E4"/>
    <w:rsid w:val="00F117BE"/>
    <w:rsid w:val="00F11960"/>
    <w:rsid w:val="00F131DB"/>
    <w:rsid w:val="00F1397D"/>
    <w:rsid w:val="00F149DF"/>
    <w:rsid w:val="00F151B2"/>
    <w:rsid w:val="00F15DC7"/>
    <w:rsid w:val="00F16642"/>
    <w:rsid w:val="00F17D6D"/>
    <w:rsid w:val="00F2009C"/>
    <w:rsid w:val="00F209E9"/>
    <w:rsid w:val="00F21000"/>
    <w:rsid w:val="00F21D69"/>
    <w:rsid w:val="00F21E10"/>
    <w:rsid w:val="00F21EB2"/>
    <w:rsid w:val="00F23650"/>
    <w:rsid w:val="00F24259"/>
    <w:rsid w:val="00F24CFA"/>
    <w:rsid w:val="00F25191"/>
    <w:rsid w:val="00F252FE"/>
    <w:rsid w:val="00F25428"/>
    <w:rsid w:val="00F259CB"/>
    <w:rsid w:val="00F25B02"/>
    <w:rsid w:val="00F264D8"/>
    <w:rsid w:val="00F26645"/>
    <w:rsid w:val="00F269A0"/>
    <w:rsid w:val="00F269CA"/>
    <w:rsid w:val="00F26B3F"/>
    <w:rsid w:val="00F26D86"/>
    <w:rsid w:val="00F27B6C"/>
    <w:rsid w:val="00F27C53"/>
    <w:rsid w:val="00F305BB"/>
    <w:rsid w:val="00F30725"/>
    <w:rsid w:val="00F3114C"/>
    <w:rsid w:val="00F31C4D"/>
    <w:rsid w:val="00F31CBA"/>
    <w:rsid w:val="00F321FB"/>
    <w:rsid w:val="00F322D5"/>
    <w:rsid w:val="00F32C30"/>
    <w:rsid w:val="00F334F6"/>
    <w:rsid w:val="00F34B5E"/>
    <w:rsid w:val="00F3565D"/>
    <w:rsid w:val="00F3645D"/>
    <w:rsid w:val="00F36577"/>
    <w:rsid w:val="00F36690"/>
    <w:rsid w:val="00F3672E"/>
    <w:rsid w:val="00F37121"/>
    <w:rsid w:val="00F377AA"/>
    <w:rsid w:val="00F37B09"/>
    <w:rsid w:val="00F37DC0"/>
    <w:rsid w:val="00F37FB7"/>
    <w:rsid w:val="00F408F4"/>
    <w:rsid w:val="00F40B80"/>
    <w:rsid w:val="00F40ED7"/>
    <w:rsid w:val="00F40F88"/>
    <w:rsid w:val="00F42747"/>
    <w:rsid w:val="00F4409C"/>
    <w:rsid w:val="00F442F6"/>
    <w:rsid w:val="00F4594D"/>
    <w:rsid w:val="00F45F00"/>
    <w:rsid w:val="00F46647"/>
    <w:rsid w:val="00F46AE4"/>
    <w:rsid w:val="00F46C48"/>
    <w:rsid w:val="00F46E4D"/>
    <w:rsid w:val="00F47620"/>
    <w:rsid w:val="00F4763C"/>
    <w:rsid w:val="00F47CCB"/>
    <w:rsid w:val="00F47D6C"/>
    <w:rsid w:val="00F5047A"/>
    <w:rsid w:val="00F50AE6"/>
    <w:rsid w:val="00F51CB3"/>
    <w:rsid w:val="00F53244"/>
    <w:rsid w:val="00F53B76"/>
    <w:rsid w:val="00F53B7E"/>
    <w:rsid w:val="00F53F81"/>
    <w:rsid w:val="00F53FEA"/>
    <w:rsid w:val="00F5411E"/>
    <w:rsid w:val="00F5413C"/>
    <w:rsid w:val="00F547F3"/>
    <w:rsid w:val="00F563E2"/>
    <w:rsid w:val="00F5664B"/>
    <w:rsid w:val="00F57C04"/>
    <w:rsid w:val="00F57EE4"/>
    <w:rsid w:val="00F604B9"/>
    <w:rsid w:val="00F60CC7"/>
    <w:rsid w:val="00F61B88"/>
    <w:rsid w:val="00F6227C"/>
    <w:rsid w:val="00F6350E"/>
    <w:rsid w:val="00F63521"/>
    <w:rsid w:val="00F63D73"/>
    <w:rsid w:val="00F64222"/>
    <w:rsid w:val="00F64580"/>
    <w:rsid w:val="00F6467F"/>
    <w:rsid w:val="00F646CA"/>
    <w:rsid w:val="00F64760"/>
    <w:rsid w:val="00F64B3E"/>
    <w:rsid w:val="00F64B8B"/>
    <w:rsid w:val="00F64B8D"/>
    <w:rsid w:val="00F64F9F"/>
    <w:rsid w:val="00F66F35"/>
    <w:rsid w:val="00F67993"/>
    <w:rsid w:val="00F67A17"/>
    <w:rsid w:val="00F67C1A"/>
    <w:rsid w:val="00F67DC0"/>
    <w:rsid w:val="00F701ED"/>
    <w:rsid w:val="00F70CB8"/>
    <w:rsid w:val="00F71453"/>
    <w:rsid w:val="00F71ECD"/>
    <w:rsid w:val="00F73086"/>
    <w:rsid w:val="00F733A8"/>
    <w:rsid w:val="00F73746"/>
    <w:rsid w:val="00F73BCF"/>
    <w:rsid w:val="00F73D4D"/>
    <w:rsid w:val="00F73D5A"/>
    <w:rsid w:val="00F740F5"/>
    <w:rsid w:val="00F74375"/>
    <w:rsid w:val="00F74B60"/>
    <w:rsid w:val="00F74DF1"/>
    <w:rsid w:val="00F752F3"/>
    <w:rsid w:val="00F7537F"/>
    <w:rsid w:val="00F75791"/>
    <w:rsid w:val="00F75A2A"/>
    <w:rsid w:val="00F75AA4"/>
    <w:rsid w:val="00F764E4"/>
    <w:rsid w:val="00F8123E"/>
    <w:rsid w:val="00F81859"/>
    <w:rsid w:val="00F822F4"/>
    <w:rsid w:val="00F82718"/>
    <w:rsid w:val="00F8397A"/>
    <w:rsid w:val="00F839F7"/>
    <w:rsid w:val="00F83EF7"/>
    <w:rsid w:val="00F8552E"/>
    <w:rsid w:val="00F85C47"/>
    <w:rsid w:val="00F85EEC"/>
    <w:rsid w:val="00F8651B"/>
    <w:rsid w:val="00F905A7"/>
    <w:rsid w:val="00F921CA"/>
    <w:rsid w:val="00F9270A"/>
    <w:rsid w:val="00F92D17"/>
    <w:rsid w:val="00F9365F"/>
    <w:rsid w:val="00F94723"/>
    <w:rsid w:val="00F94DBA"/>
    <w:rsid w:val="00F95C47"/>
    <w:rsid w:val="00F95DB1"/>
    <w:rsid w:val="00F9606F"/>
    <w:rsid w:val="00F96255"/>
    <w:rsid w:val="00F962BD"/>
    <w:rsid w:val="00F964EA"/>
    <w:rsid w:val="00F96FD2"/>
    <w:rsid w:val="00F97C1E"/>
    <w:rsid w:val="00FA0BBB"/>
    <w:rsid w:val="00FA120A"/>
    <w:rsid w:val="00FA1943"/>
    <w:rsid w:val="00FA1DA3"/>
    <w:rsid w:val="00FA27BF"/>
    <w:rsid w:val="00FA2D71"/>
    <w:rsid w:val="00FA36CB"/>
    <w:rsid w:val="00FA3ABC"/>
    <w:rsid w:val="00FA4A65"/>
    <w:rsid w:val="00FA557A"/>
    <w:rsid w:val="00FA5702"/>
    <w:rsid w:val="00FA6197"/>
    <w:rsid w:val="00FA6240"/>
    <w:rsid w:val="00FA62B4"/>
    <w:rsid w:val="00FA6450"/>
    <w:rsid w:val="00FA64ED"/>
    <w:rsid w:val="00FA7C68"/>
    <w:rsid w:val="00FB00F9"/>
    <w:rsid w:val="00FB13CC"/>
    <w:rsid w:val="00FB1596"/>
    <w:rsid w:val="00FB167A"/>
    <w:rsid w:val="00FB24A8"/>
    <w:rsid w:val="00FB350F"/>
    <w:rsid w:val="00FB35F6"/>
    <w:rsid w:val="00FB3835"/>
    <w:rsid w:val="00FB400B"/>
    <w:rsid w:val="00FB4925"/>
    <w:rsid w:val="00FB4CE2"/>
    <w:rsid w:val="00FB5112"/>
    <w:rsid w:val="00FB6258"/>
    <w:rsid w:val="00FB66E8"/>
    <w:rsid w:val="00FB6800"/>
    <w:rsid w:val="00FB6C42"/>
    <w:rsid w:val="00FB6D01"/>
    <w:rsid w:val="00FB7E13"/>
    <w:rsid w:val="00FB7EC6"/>
    <w:rsid w:val="00FC032F"/>
    <w:rsid w:val="00FC036A"/>
    <w:rsid w:val="00FC0B80"/>
    <w:rsid w:val="00FC1358"/>
    <w:rsid w:val="00FC1B80"/>
    <w:rsid w:val="00FC1E46"/>
    <w:rsid w:val="00FC2085"/>
    <w:rsid w:val="00FC219F"/>
    <w:rsid w:val="00FC251E"/>
    <w:rsid w:val="00FC26C3"/>
    <w:rsid w:val="00FC2A9C"/>
    <w:rsid w:val="00FC2DD9"/>
    <w:rsid w:val="00FC33BD"/>
    <w:rsid w:val="00FC36DB"/>
    <w:rsid w:val="00FC419F"/>
    <w:rsid w:val="00FC48E5"/>
    <w:rsid w:val="00FC4A4E"/>
    <w:rsid w:val="00FC5F7C"/>
    <w:rsid w:val="00FC63DC"/>
    <w:rsid w:val="00FC6614"/>
    <w:rsid w:val="00FC6868"/>
    <w:rsid w:val="00FC69D7"/>
    <w:rsid w:val="00FC75E4"/>
    <w:rsid w:val="00FC7E3A"/>
    <w:rsid w:val="00FC7E41"/>
    <w:rsid w:val="00FC7F07"/>
    <w:rsid w:val="00FD0756"/>
    <w:rsid w:val="00FD0F09"/>
    <w:rsid w:val="00FD0F5E"/>
    <w:rsid w:val="00FD12F6"/>
    <w:rsid w:val="00FD16FA"/>
    <w:rsid w:val="00FD2E76"/>
    <w:rsid w:val="00FD2FBC"/>
    <w:rsid w:val="00FD3119"/>
    <w:rsid w:val="00FD32BF"/>
    <w:rsid w:val="00FD3436"/>
    <w:rsid w:val="00FD37A1"/>
    <w:rsid w:val="00FD3BC8"/>
    <w:rsid w:val="00FD44F3"/>
    <w:rsid w:val="00FD4D87"/>
    <w:rsid w:val="00FD4E4B"/>
    <w:rsid w:val="00FD5281"/>
    <w:rsid w:val="00FD5973"/>
    <w:rsid w:val="00FD6299"/>
    <w:rsid w:val="00FD6ABA"/>
    <w:rsid w:val="00FD6B91"/>
    <w:rsid w:val="00FD7114"/>
    <w:rsid w:val="00FD74C2"/>
    <w:rsid w:val="00FE0311"/>
    <w:rsid w:val="00FE0C1D"/>
    <w:rsid w:val="00FE11A1"/>
    <w:rsid w:val="00FE135A"/>
    <w:rsid w:val="00FE1B57"/>
    <w:rsid w:val="00FE2186"/>
    <w:rsid w:val="00FE2354"/>
    <w:rsid w:val="00FE3094"/>
    <w:rsid w:val="00FE31BF"/>
    <w:rsid w:val="00FE32B0"/>
    <w:rsid w:val="00FE4ACF"/>
    <w:rsid w:val="00FE54F1"/>
    <w:rsid w:val="00FE56BF"/>
    <w:rsid w:val="00FE5797"/>
    <w:rsid w:val="00FE5A7C"/>
    <w:rsid w:val="00FE5C60"/>
    <w:rsid w:val="00FE6BB7"/>
    <w:rsid w:val="00FE6D22"/>
    <w:rsid w:val="00FF0A3B"/>
    <w:rsid w:val="00FF1B69"/>
    <w:rsid w:val="00FF2077"/>
    <w:rsid w:val="00FF25FE"/>
    <w:rsid w:val="00FF2973"/>
    <w:rsid w:val="00FF35CE"/>
    <w:rsid w:val="00FF35F3"/>
    <w:rsid w:val="00FF448A"/>
    <w:rsid w:val="00FF4AA2"/>
    <w:rsid w:val="00FF51CD"/>
    <w:rsid w:val="00FF5F86"/>
    <w:rsid w:val="00FF6055"/>
    <w:rsid w:val="00FF6178"/>
    <w:rsid w:val="00FF65EB"/>
    <w:rsid w:val="00FF6C29"/>
    <w:rsid w:val="00FF6CA7"/>
    <w:rsid w:val="00FF7637"/>
    <w:rsid w:val="00FF7BDA"/>
    <w:rsid w:val="00FF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1E1BB"/>
  <w15:chartTrackingRefBased/>
  <w15:docId w15:val="{3090E5F9-3F4F-43A4-9C19-30DB28BF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CFA"/>
    <w:rPr>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24557"/>
    <w:pPr>
      <w:ind w:left="720"/>
      <w:contextualSpacing/>
    </w:pPr>
  </w:style>
  <w:style w:type="table" w:styleId="Reetkatablice">
    <w:name w:val="Table Grid"/>
    <w:basedOn w:val="Obinatablica"/>
    <w:uiPriority w:val="39"/>
    <w:rsid w:val="00940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8001C4"/>
    <w:rPr>
      <w:color w:val="0563C1" w:themeColor="hyperlink"/>
      <w:u w:val="single"/>
    </w:rPr>
  </w:style>
  <w:style w:type="character" w:styleId="Nerijeenospominjanje">
    <w:name w:val="Unresolved Mention"/>
    <w:basedOn w:val="Zadanifontodlomka"/>
    <w:uiPriority w:val="99"/>
    <w:semiHidden/>
    <w:unhideWhenUsed/>
    <w:rsid w:val="008001C4"/>
    <w:rPr>
      <w:color w:val="605E5C"/>
      <w:shd w:val="clear" w:color="auto" w:fill="E1DFDD"/>
    </w:rPr>
  </w:style>
  <w:style w:type="paragraph" w:styleId="Tekstfusnote">
    <w:name w:val="footnote text"/>
    <w:basedOn w:val="Normal"/>
    <w:link w:val="TekstfusnoteChar"/>
    <w:uiPriority w:val="99"/>
    <w:semiHidden/>
    <w:unhideWhenUsed/>
    <w:rsid w:val="001C1ED4"/>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C1ED4"/>
    <w:rPr>
      <w:sz w:val="20"/>
      <w:szCs w:val="20"/>
      <w:lang w:val="hr-HR"/>
    </w:rPr>
  </w:style>
  <w:style w:type="character" w:styleId="Referencafusnote">
    <w:name w:val="footnote reference"/>
    <w:basedOn w:val="Zadanifontodlomka"/>
    <w:uiPriority w:val="99"/>
    <w:semiHidden/>
    <w:unhideWhenUsed/>
    <w:rsid w:val="001C1ED4"/>
    <w:rPr>
      <w:vertAlign w:val="superscript"/>
    </w:rPr>
  </w:style>
  <w:style w:type="paragraph" w:styleId="Tekstbalonia">
    <w:name w:val="Balloon Text"/>
    <w:basedOn w:val="Normal"/>
    <w:link w:val="TekstbaloniaChar"/>
    <w:uiPriority w:val="99"/>
    <w:semiHidden/>
    <w:unhideWhenUsed/>
    <w:rsid w:val="005A31D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A31DC"/>
    <w:rPr>
      <w:rFonts w:ascii="Segoe UI" w:hAnsi="Segoe UI" w:cs="Segoe UI"/>
      <w:sz w:val="18"/>
      <w:szCs w:val="18"/>
      <w:lang w:val="hr-HR"/>
    </w:rPr>
  </w:style>
  <w:style w:type="table" w:customStyle="1" w:styleId="TableNormal">
    <w:name w:val="Table Normal"/>
    <w:uiPriority w:val="2"/>
    <w:semiHidden/>
    <w:unhideWhenUsed/>
    <w:qFormat/>
    <w:rsid w:val="001D4070"/>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styleId="Zaglavlje">
    <w:name w:val="header"/>
    <w:basedOn w:val="Normal"/>
    <w:link w:val="ZaglavljeChar"/>
    <w:uiPriority w:val="99"/>
    <w:unhideWhenUsed/>
    <w:rsid w:val="000D128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D1283"/>
    <w:rPr>
      <w:lang w:val="hr-HR"/>
    </w:rPr>
  </w:style>
  <w:style w:type="paragraph" w:styleId="Podnoje">
    <w:name w:val="footer"/>
    <w:basedOn w:val="Normal"/>
    <w:link w:val="PodnojeChar"/>
    <w:uiPriority w:val="99"/>
    <w:unhideWhenUsed/>
    <w:rsid w:val="000D128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D1283"/>
    <w:rPr>
      <w:lang w:val="hr-HR"/>
    </w:rPr>
  </w:style>
  <w:style w:type="paragraph" w:styleId="StandardWeb">
    <w:name w:val="Normal (Web)"/>
    <w:basedOn w:val="Normal"/>
    <w:uiPriority w:val="99"/>
    <w:unhideWhenUsed/>
    <w:rsid w:val="0063145F"/>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table" w:customStyle="1" w:styleId="TableNormal1">
    <w:name w:val="Table Normal1"/>
    <w:uiPriority w:val="2"/>
    <w:semiHidden/>
    <w:unhideWhenUsed/>
    <w:qFormat/>
    <w:rsid w:val="00ED6BED"/>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TableGrid1">
    <w:name w:val="Table Grid1"/>
    <w:basedOn w:val="Obinatablica"/>
    <w:next w:val="Reetkatablice"/>
    <w:uiPriority w:val="59"/>
    <w:rsid w:val="00377605"/>
    <w:pPr>
      <w:spacing w:after="0" w:line="240" w:lineRule="auto"/>
    </w:pPr>
    <w:rPr>
      <w:kern w:val="0"/>
      <w:lang w:val="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492E6D"/>
    <w:pPr>
      <w:widowControl w:val="0"/>
      <w:autoSpaceDE w:val="0"/>
      <w:autoSpaceDN w:val="0"/>
      <w:spacing w:after="0" w:line="240" w:lineRule="auto"/>
    </w:pPr>
    <w:rPr>
      <w:rFonts w:ascii="Times New Roman" w:eastAsia="Times New Roman" w:hAnsi="Times New Roman" w:cs="Times New Roman"/>
      <w:kern w:val="0"/>
      <w:lang w:val="bs"/>
      <w14:ligatures w14:val="none"/>
    </w:rPr>
  </w:style>
  <w:style w:type="character" w:styleId="Referencakomentara">
    <w:name w:val="annotation reference"/>
    <w:basedOn w:val="Zadanifontodlomka"/>
    <w:uiPriority w:val="99"/>
    <w:semiHidden/>
    <w:unhideWhenUsed/>
    <w:rsid w:val="00BF5D0A"/>
    <w:rPr>
      <w:sz w:val="16"/>
      <w:szCs w:val="16"/>
    </w:rPr>
  </w:style>
  <w:style w:type="paragraph" w:styleId="Tekstkomentara">
    <w:name w:val="annotation text"/>
    <w:basedOn w:val="Normal"/>
    <w:link w:val="TekstkomentaraChar"/>
    <w:uiPriority w:val="99"/>
    <w:semiHidden/>
    <w:unhideWhenUsed/>
    <w:rsid w:val="00BF5D0A"/>
    <w:pPr>
      <w:spacing w:line="240" w:lineRule="auto"/>
    </w:pPr>
    <w:rPr>
      <w:sz w:val="20"/>
      <w:szCs w:val="20"/>
    </w:rPr>
  </w:style>
  <w:style w:type="character" w:customStyle="1" w:styleId="TekstkomentaraChar">
    <w:name w:val="Tekst komentara Char"/>
    <w:basedOn w:val="Zadanifontodlomka"/>
    <w:link w:val="Tekstkomentara"/>
    <w:uiPriority w:val="99"/>
    <w:semiHidden/>
    <w:rsid w:val="00BF5D0A"/>
    <w:rPr>
      <w:sz w:val="20"/>
      <w:szCs w:val="20"/>
      <w:lang w:val="hr-HR"/>
    </w:rPr>
  </w:style>
  <w:style w:type="paragraph" w:styleId="Predmetkomentara">
    <w:name w:val="annotation subject"/>
    <w:basedOn w:val="Tekstkomentara"/>
    <w:next w:val="Tekstkomentara"/>
    <w:link w:val="PredmetkomentaraChar"/>
    <w:uiPriority w:val="99"/>
    <w:semiHidden/>
    <w:unhideWhenUsed/>
    <w:rsid w:val="00BF5D0A"/>
    <w:rPr>
      <w:b/>
      <w:bCs/>
    </w:rPr>
  </w:style>
  <w:style w:type="character" w:customStyle="1" w:styleId="PredmetkomentaraChar">
    <w:name w:val="Predmet komentara Char"/>
    <w:basedOn w:val="TekstkomentaraChar"/>
    <w:link w:val="Predmetkomentara"/>
    <w:uiPriority w:val="99"/>
    <w:semiHidden/>
    <w:rsid w:val="00BF5D0A"/>
    <w:rPr>
      <w:b/>
      <w:bCs/>
      <w:sz w:val="20"/>
      <w:szCs w:val="20"/>
      <w:lang w:val="hr-HR"/>
    </w:rPr>
  </w:style>
  <w:style w:type="table" w:customStyle="1" w:styleId="Reetkatablice1">
    <w:name w:val="Rešetka tablice1"/>
    <w:basedOn w:val="Obinatablica"/>
    <w:next w:val="Reetkatablice"/>
    <w:uiPriority w:val="39"/>
    <w:rsid w:val="00BD11E9"/>
    <w:pPr>
      <w:spacing w:after="0" w:line="240" w:lineRule="auto"/>
    </w:pPr>
    <w:rPr>
      <w:kern w:val="0"/>
      <w:lang w:val="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lijeenaHiperveza">
    <w:name w:val="FollowedHyperlink"/>
    <w:basedOn w:val="Zadanifontodlomka"/>
    <w:uiPriority w:val="99"/>
    <w:semiHidden/>
    <w:unhideWhenUsed/>
    <w:rsid w:val="00E70E75"/>
    <w:rPr>
      <w:color w:val="954F72" w:themeColor="followedHyperlink"/>
      <w:u w:val="single"/>
    </w:rPr>
  </w:style>
  <w:style w:type="character" w:styleId="Naglaeno">
    <w:name w:val="Strong"/>
    <w:basedOn w:val="Zadanifontodlomka"/>
    <w:uiPriority w:val="22"/>
    <w:qFormat/>
    <w:rsid w:val="004C51B3"/>
    <w:rPr>
      <w:b/>
      <w:bCs/>
    </w:rPr>
  </w:style>
  <w:style w:type="table" w:customStyle="1" w:styleId="Reetkatablice2">
    <w:name w:val="Rešetka tablice2"/>
    <w:basedOn w:val="Obinatablica"/>
    <w:next w:val="Reetkatablice"/>
    <w:uiPriority w:val="39"/>
    <w:rsid w:val="00AF5EB9"/>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823D58"/>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823D58"/>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A7159F"/>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7159F"/>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3B586F"/>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link w:val="BezproredaChar"/>
    <w:uiPriority w:val="1"/>
    <w:qFormat/>
    <w:rsid w:val="00A05AB0"/>
    <w:pPr>
      <w:spacing w:after="0" w:line="240" w:lineRule="auto"/>
    </w:pPr>
    <w:rPr>
      <w:lang w:val="hr-HR"/>
    </w:rPr>
  </w:style>
  <w:style w:type="table" w:customStyle="1" w:styleId="TableNormal2">
    <w:name w:val="Table Normal2"/>
    <w:uiPriority w:val="2"/>
    <w:semiHidden/>
    <w:unhideWhenUsed/>
    <w:qFormat/>
    <w:rsid w:val="00082A1C"/>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character" w:customStyle="1" w:styleId="BezproredaChar">
    <w:name w:val="Bez proreda Char"/>
    <w:basedOn w:val="Zadanifontodlomka"/>
    <w:link w:val="Bezproreda"/>
    <w:uiPriority w:val="1"/>
    <w:rsid w:val="00623595"/>
    <w:rPr>
      <w:lang w:val="hr-HR"/>
    </w:rPr>
  </w:style>
  <w:style w:type="character" w:styleId="Istaknuto">
    <w:name w:val="Emphasis"/>
    <w:basedOn w:val="Zadanifontodlomka"/>
    <w:uiPriority w:val="20"/>
    <w:qFormat/>
    <w:rsid w:val="00C847F1"/>
    <w:rPr>
      <w:i/>
      <w:iCs/>
    </w:rPr>
  </w:style>
  <w:style w:type="table" w:customStyle="1" w:styleId="Reetkatablice8">
    <w:name w:val="Rešetka tablice8"/>
    <w:basedOn w:val="Obinatablica"/>
    <w:next w:val="Reetkatablice"/>
    <w:uiPriority w:val="59"/>
    <w:rsid w:val="00B34F1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987DAB"/>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5F7DA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72036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580CC5"/>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FC7E41"/>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2B0DC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C33509"/>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807C0A"/>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E62406"/>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B11CD1"/>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1A737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C96D0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9B6F77"/>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59"/>
    <w:rsid w:val="000C0A04"/>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057AA5"/>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59"/>
    <w:rsid w:val="00B76F2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FE5A7C"/>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EB09C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4702E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rsid w:val="008F4D9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B87D51"/>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59"/>
    <w:rsid w:val="00042C13"/>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282593"/>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59"/>
    <w:rsid w:val="002356A9"/>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59"/>
    <w:rsid w:val="00070CCA"/>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
    <w:name w:val="Rešetka tablice34"/>
    <w:basedOn w:val="Obinatablica"/>
    <w:next w:val="Reetkatablice"/>
    <w:uiPriority w:val="59"/>
    <w:rsid w:val="00346CEA"/>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
    <w:name w:val="Rešetka tablice35"/>
    <w:basedOn w:val="Obinatablica"/>
    <w:next w:val="Reetkatablice"/>
    <w:uiPriority w:val="59"/>
    <w:rsid w:val="008413D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ED5647"/>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2F6419"/>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59"/>
    <w:rsid w:val="00F5411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9">
    <w:name w:val="Rešetka tablice39"/>
    <w:basedOn w:val="Obinatablica"/>
    <w:next w:val="Reetkatablice"/>
    <w:uiPriority w:val="59"/>
    <w:rsid w:val="00963C2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11">
    <w:name w:val="Svijetla rešetka - Isticanje 11"/>
    <w:basedOn w:val="Obinatablica"/>
    <w:next w:val="Svijetlareetka-Isticanje1"/>
    <w:uiPriority w:val="62"/>
    <w:rsid w:val="007F1D27"/>
    <w:pPr>
      <w:spacing w:after="0" w:line="240" w:lineRule="auto"/>
    </w:pPr>
    <w:rPr>
      <w:rFonts w:eastAsia="MS Mincho"/>
      <w:kern w:val="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vijetlareetka-Isticanje1">
    <w:name w:val="Light Grid Accent 1"/>
    <w:basedOn w:val="Obinatablica"/>
    <w:uiPriority w:val="62"/>
    <w:semiHidden/>
    <w:unhideWhenUsed/>
    <w:rsid w:val="007F1D2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whitespace-normal">
    <w:name w:val="whitespace-normal"/>
    <w:basedOn w:val="Zadanifontodlomka"/>
    <w:rsid w:val="00730025"/>
  </w:style>
  <w:style w:type="table" w:customStyle="1" w:styleId="Reetkatablice44">
    <w:name w:val="Rešetka tablice44"/>
    <w:basedOn w:val="Obinatablica"/>
    <w:next w:val="Reetkatablice"/>
    <w:uiPriority w:val="39"/>
    <w:rsid w:val="00F45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73561"/>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73561"/>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234">
      <w:bodyDiv w:val="1"/>
      <w:marLeft w:val="0"/>
      <w:marRight w:val="0"/>
      <w:marTop w:val="0"/>
      <w:marBottom w:val="0"/>
      <w:divBdr>
        <w:top w:val="none" w:sz="0" w:space="0" w:color="auto"/>
        <w:left w:val="none" w:sz="0" w:space="0" w:color="auto"/>
        <w:bottom w:val="none" w:sz="0" w:space="0" w:color="auto"/>
        <w:right w:val="none" w:sz="0" w:space="0" w:color="auto"/>
      </w:divBdr>
    </w:div>
    <w:div w:id="10760494">
      <w:bodyDiv w:val="1"/>
      <w:marLeft w:val="0"/>
      <w:marRight w:val="0"/>
      <w:marTop w:val="0"/>
      <w:marBottom w:val="0"/>
      <w:divBdr>
        <w:top w:val="none" w:sz="0" w:space="0" w:color="auto"/>
        <w:left w:val="none" w:sz="0" w:space="0" w:color="auto"/>
        <w:bottom w:val="none" w:sz="0" w:space="0" w:color="auto"/>
        <w:right w:val="none" w:sz="0" w:space="0" w:color="auto"/>
      </w:divBdr>
    </w:div>
    <w:div w:id="26491450">
      <w:bodyDiv w:val="1"/>
      <w:marLeft w:val="0"/>
      <w:marRight w:val="0"/>
      <w:marTop w:val="0"/>
      <w:marBottom w:val="0"/>
      <w:divBdr>
        <w:top w:val="none" w:sz="0" w:space="0" w:color="auto"/>
        <w:left w:val="none" w:sz="0" w:space="0" w:color="auto"/>
        <w:bottom w:val="none" w:sz="0" w:space="0" w:color="auto"/>
        <w:right w:val="none" w:sz="0" w:space="0" w:color="auto"/>
      </w:divBdr>
    </w:div>
    <w:div w:id="54937330">
      <w:bodyDiv w:val="1"/>
      <w:marLeft w:val="0"/>
      <w:marRight w:val="0"/>
      <w:marTop w:val="0"/>
      <w:marBottom w:val="0"/>
      <w:divBdr>
        <w:top w:val="none" w:sz="0" w:space="0" w:color="auto"/>
        <w:left w:val="none" w:sz="0" w:space="0" w:color="auto"/>
        <w:bottom w:val="none" w:sz="0" w:space="0" w:color="auto"/>
        <w:right w:val="none" w:sz="0" w:space="0" w:color="auto"/>
      </w:divBdr>
    </w:div>
    <w:div w:id="68503966">
      <w:bodyDiv w:val="1"/>
      <w:marLeft w:val="0"/>
      <w:marRight w:val="0"/>
      <w:marTop w:val="0"/>
      <w:marBottom w:val="0"/>
      <w:divBdr>
        <w:top w:val="none" w:sz="0" w:space="0" w:color="auto"/>
        <w:left w:val="none" w:sz="0" w:space="0" w:color="auto"/>
        <w:bottom w:val="none" w:sz="0" w:space="0" w:color="auto"/>
        <w:right w:val="none" w:sz="0" w:space="0" w:color="auto"/>
      </w:divBdr>
    </w:div>
    <w:div w:id="77023310">
      <w:bodyDiv w:val="1"/>
      <w:marLeft w:val="0"/>
      <w:marRight w:val="0"/>
      <w:marTop w:val="0"/>
      <w:marBottom w:val="0"/>
      <w:divBdr>
        <w:top w:val="none" w:sz="0" w:space="0" w:color="auto"/>
        <w:left w:val="none" w:sz="0" w:space="0" w:color="auto"/>
        <w:bottom w:val="none" w:sz="0" w:space="0" w:color="auto"/>
        <w:right w:val="none" w:sz="0" w:space="0" w:color="auto"/>
      </w:divBdr>
    </w:div>
    <w:div w:id="93788037">
      <w:bodyDiv w:val="1"/>
      <w:marLeft w:val="0"/>
      <w:marRight w:val="0"/>
      <w:marTop w:val="0"/>
      <w:marBottom w:val="0"/>
      <w:divBdr>
        <w:top w:val="none" w:sz="0" w:space="0" w:color="auto"/>
        <w:left w:val="none" w:sz="0" w:space="0" w:color="auto"/>
        <w:bottom w:val="none" w:sz="0" w:space="0" w:color="auto"/>
        <w:right w:val="none" w:sz="0" w:space="0" w:color="auto"/>
      </w:divBdr>
    </w:div>
    <w:div w:id="100419982">
      <w:bodyDiv w:val="1"/>
      <w:marLeft w:val="0"/>
      <w:marRight w:val="0"/>
      <w:marTop w:val="0"/>
      <w:marBottom w:val="0"/>
      <w:divBdr>
        <w:top w:val="none" w:sz="0" w:space="0" w:color="auto"/>
        <w:left w:val="none" w:sz="0" w:space="0" w:color="auto"/>
        <w:bottom w:val="none" w:sz="0" w:space="0" w:color="auto"/>
        <w:right w:val="none" w:sz="0" w:space="0" w:color="auto"/>
      </w:divBdr>
    </w:div>
    <w:div w:id="104352186">
      <w:bodyDiv w:val="1"/>
      <w:marLeft w:val="0"/>
      <w:marRight w:val="0"/>
      <w:marTop w:val="0"/>
      <w:marBottom w:val="0"/>
      <w:divBdr>
        <w:top w:val="none" w:sz="0" w:space="0" w:color="auto"/>
        <w:left w:val="none" w:sz="0" w:space="0" w:color="auto"/>
        <w:bottom w:val="none" w:sz="0" w:space="0" w:color="auto"/>
        <w:right w:val="none" w:sz="0" w:space="0" w:color="auto"/>
      </w:divBdr>
    </w:div>
    <w:div w:id="109014153">
      <w:bodyDiv w:val="1"/>
      <w:marLeft w:val="0"/>
      <w:marRight w:val="0"/>
      <w:marTop w:val="0"/>
      <w:marBottom w:val="0"/>
      <w:divBdr>
        <w:top w:val="none" w:sz="0" w:space="0" w:color="auto"/>
        <w:left w:val="none" w:sz="0" w:space="0" w:color="auto"/>
        <w:bottom w:val="none" w:sz="0" w:space="0" w:color="auto"/>
        <w:right w:val="none" w:sz="0" w:space="0" w:color="auto"/>
      </w:divBdr>
    </w:div>
    <w:div w:id="124010961">
      <w:bodyDiv w:val="1"/>
      <w:marLeft w:val="0"/>
      <w:marRight w:val="0"/>
      <w:marTop w:val="0"/>
      <w:marBottom w:val="0"/>
      <w:divBdr>
        <w:top w:val="none" w:sz="0" w:space="0" w:color="auto"/>
        <w:left w:val="none" w:sz="0" w:space="0" w:color="auto"/>
        <w:bottom w:val="none" w:sz="0" w:space="0" w:color="auto"/>
        <w:right w:val="none" w:sz="0" w:space="0" w:color="auto"/>
      </w:divBdr>
    </w:div>
    <w:div w:id="140579458">
      <w:bodyDiv w:val="1"/>
      <w:marLeft w:val="0"/>
      <w:marRight w:val="0"/>
      <w:marTop w:val="0"/>
      <w:marBottom w:val="0"/>
      <w:divBdr>
        <w:top w:val="none" w:sz="0" w:space="0" w:color="auto"/>
        <w:left w:val="none" w:sz="0" w:space="0" w:color="auto"/>
        <w:bottom w:val="none" w:sz="0" w:space="0" w:color="auto"/>
        <w:right w:val="none" w:sz="0" w:space="0" w:color="auto"/>
      </w:divBdr>
    </w:div>
    <w:div w:id="141048871">
      <w:bodyDiv w:val="1"/>
      <w:marLeft w:val="0"/>
      <w:marRight w:val="0"/>
      <w:marTop w:val="0"/>
      <w:marBottom w:val="0"/>
      <w:divBdr>
        <w:top w:val="none" w:sz="0" w:space="0" w:color="auto"/>
        <w:left w:val="none" w:sz="0" w:space="0" w:color="auto"/>
        <w:bottom w:val="none" w:sz="0" w:space="0" w:color="auto"/>
        <w:right w:val="none" w:sz="0" w:space="0" w:color="auto"/>
      </w:divBdr>
    </w:div>
    <w:div w:id="145975273">
      <w:bodyDiv w:val="1"/>
      <w:marLeft w:val="0"/>
      <w:marRight w:val="0"/>
      <w:marTop w:val="0"/>
      <w:marBottom w:val="0"/>
      <w:divBdr>
        <w:top w:val="none" w:sz="0" w:space="0" w:color="auto"/>
        <w:left w:val="none" w:sz="0" w:space="0" w:color="auto"/>
        <w:bottom w:val="none" w:sz="0" w:space="0" w:color="auto"/>
        <w:right w:val="none" w:sz="0" w:space="0" w:color="auto"/>
      </w:divBdr>
    </w:div>
    <w:div w:id="146287242">
      <w:bodyDiv w:val="1"/>
      <w:marLeft w:val="0"/>
      <w:marRight w:val="0"/>
      <w:marTop w:val="0"/>
      <w:marBottom w:val="0"/>
      <w:divBdr>
        <w:top w:val="none" w:sz="0" w:space="0" w:color="auto"/>
        <w:left w:val="none" w:sz="0" w:space="0" w:color="auto"/>
        <w:bottom w:val="none" w:sz="0" w:space="0" w:color="auto"/>
        <w:right w:val="none" w:sz="0" w:space="0" w:color="auto"/>
      </w:divBdr>
    </w:div>
    <w:div w:id="191000664">
      <w:bodyDiv w:val="1"/>
      <w:marLeft w:val="0"/>
      <w:marRight w:val="0"/>
      <w:marTop w:val="0"/>
      <w:marBottom w:val="0"/>
      <w:divBdr>
        <w:top w:val="none" w:sz="0" w:space="0" w:color="auto"/>
        <w:left w:val="none" w:sz="0" w:space="0" w:color="auto"/>
        <w:bottom w:val="none" w:sz="0" w:space="0" w:color="auto"/>
        <w:right w:val="none" w:sz="0" w:space="0" w:color="auto"/>
      </w:divBdr>
    </w:div>
    <w:div w:id="192350503">
      <w:bodyDiv w:val="1"/>
      <w:marLeft w:val="0"/>
      <w:marRight w:val="0"/>
      <w:marTop w:val="0"/>
      <w:marBottom w:val="0"/>
      <w:divBdr>
        <w:top w:val="none" w:sz="0" w:space="0" w:color="auto"/>
        <w:left w:val="none" w:sz="0" w:space="0" w:color="auto"/>
        <w:bottom w:val="none" w:sz="0" w:space="0" w:color="auto"/>
        <w:right w:val="none" w:sz="0" w:space="0" w:color="auto"/>
      </w:divBdr>
    </w:div>
    <w:div w:id="209928703">
      <w:bodyDiv w:val="1"/>
      <w:marLeft w:val="0"/>
      <w:marRight w:val="0"/>
      <w:marTop w:val="0"/>
      <w:marBottom w:val="0"/>
      <w:divBdr>
        <w:top w:val="none" w:sz="0" w:space="0" w:color="auto"/>
        <w:left w:val="none" w:sz="0" w:space="0" w:color="auto"/>
        <w:bottom w:val="none" w:sz="0" w:space="0" w:color="auto"/>
        <w:right w:val="none" w:sz="0" w:space="0" w:color="auto"/>
      </w:divBdr>
    </w:div>
    <w:div w:id="210961966">
      <w:bodyDiv w:val="1"/>
      <w:marLeft w:val="0"/>
      <w:marRight w:val="0"/>
      <w:marTop w:val="0"/>
      <w:marBottom w:val="0"/>
      <w:divBdr>
        <w:top w:val="none" w:sz="0" w:space="0" w:color="auto"/>
        <w:left w:val="none" w:sz="0" w:space="0" w:color="auto"/>
        <w:bottom w:val="none" w:sz="0" w:space="0" w:color="auto"/>
        <w:right w:val="none" w:sz="0" w:space="0" w:color="auto"/>
      </w:divBdr>
    </w:div>
    <w:div w:id="215169079">
      <w:bodyDiv w:val="1"/>
      <w:marLeft w:val="0"/>
      <w:marRight w:val="0"/>
      <w:marTop w:val="0"/>
      <w:marBottom w:val="0"/>
      <w:divBdr>
        <w:top w:val="none" w:sz="0" w:space="0" w:color="auto"/>
        <w:left w:val="none" w:sz="0" w:space="0" w:color="auto"/>
        <w:bottom w:val="none" w:sz="0" w:space="0" w:color="auto"/>
        <w:right w:val="none" w:sz="0" w:space="0" w:color="auto"/>
      </w:divBdr>
    </w:div>
    <w:div w:id="223758034">
      <w:bodyDiv w:val="1"/>
      <w:marLeft w:val="0"/>
      <w:marRight w:val="0"/>
      <w:marTop w:val="0"/>
      <w:marBottom w:val="0"/>
      <w:divBdr>
        <w:top w:val="none" w:sz="0" w:space="0" w:color="auto"/>
        <w:left w:val="none" w:sz="0" w:space="0" w:color="auto"/>
        <w:bottom w:val="none" w:sz="0" w:space="0" w:color="auto"/>
        <w:right w:val="none" w:sz="0" w:space="0" w:color="auto"/>
      </w:divBdr>
    </w:div>
    <w:div w:id="225266668">
      <w:bodyDiv w:val="1"/>
      <w:marLeft w:val="0"/>
      <w:marRight w:val="0"/>
      <w:marTop w:val="0"/>
      <w:marBottom w:val="0"/>
      <w:divBdr>
        <w:top w:val="none" w:sz="0" w:space="0" w:color="auto"/>
        <w:left w:val="none" w:sz="0" w:space="0" w:color="auto"/>
        <w:bottom w:val="none" w:sz="0" w:space="0" w:color="auto"/>
        <w:right w:val="none" w:sz="0" w:space="0" w:color="auto"/>
      </w:divBdr>
    </w:div>
    <w:div w:id="238712825">
      <w:bodyDiv w:val="1"/>
      <w:marLeft w:val="0"/>
      <w:marRight w:val="0"/>
      <w:marTop w:val="0"/>
      <w:marBottom w:val="0"/>
      <w:divBdr>
        <w:top w:val="none" w:sz="0" w:space="0" w:color="auto"/>
        <w:left w:val="none" w:sz="0" w:space="0" w:color="auto"/>
        <w:bottom w:val="none" w:sz="0" w:space="0" w:color="auto"/>
        <w:right w:val="none" w:sz="0" w:space="0" w:color="auto"/>
      </w:divBdr>
    </w:div>
    <w:div w:id="239489345">
      <w:bodyDiv w:val="1"/>
      <w:marLeft w:val="0"/>
      <w:marRight w:val="0"/>
      <w:marTop w:val="0"/>
      <w:marBottom w:val="0"/>
      <w:divBdr>
        <w:top w:val="none" w:sz="0" w:space="0" w:color="auto"/>
        <w:left w:val="none" w:sz="0" w:space="0" w:color="auto"/>
        <w:bottom w:val="none" w:sz="0" w:space="0" w:color="auto"/>
        <w:right w:val="none" w:sz="0" w:space="0" w:color="auto"/>
      </w:divBdr>
    </w:div>
    <w:div w:id="240795537">
      <w:bodyDiv w:val="1"/>
      <w:marLeft w:val="0"/>
      <w:marRight w:val="0"/>
      <w:marTop w:val="0"/>
      <w:marBottom w:val="0"/>
      <w:divBdr>
        <w:top w:val="none" w:sz="0" w:space="0" w:color="auto"/>
        <w:left w:val="none" w:sz="0" w:space="0" w:color="auto"/>
        <w:bottom w:val="none" w:sz="0" w:space="0" w:color="auto"/>
        <w:right w:val="none" w:sz="0" w:space="0" w:color="auto"/>
      </w:divBdr>
    </w:div>
    <w:div w:id="242372780">
      <w:bodyDiv w:val="1"/>
      <w:marLeft w:val="0"/>
      <w:marRight w:val="0"/>
      <w:marTop w:val="0"/>
      <w:marBottom w:val="0"/>
      <w:divBdr>
        <w:top w:val="none" w:sz="0" w:space="0" w:color="auto"/>
        <w:left w:val="none" w:sz="0" w:space="0" w:color="auto"/>
        <w:bottom w:val="none" w:sz="0" w:space="0" w:color="auto"/>
        <w:right w:val="none" w:sz="0" w:space="0" w:color="auto"/>
      </w:divBdr>
    </w:div>
    <w:div w:id="246887003">
      <w:bodyDiv w:val="1"/>
      <w:marLeft w:val="0"/>
      <w:marRight w:val="0"/>
      <w:marTop w:val="0"/>
      <w:marBottom w:val="0"/>
      <w:divBdr>
        <w:top w:val="none" w:sz="0" w:space="0" w:color="auto"/>
        <w:left w:val="none" w:sz="0" w:space="0" w:color="auto"/>
        <w:bottom w:val="none" w:sz="0" w:space="0" w:color="auto"/>
        <w:right w:val="none" w:sz="0" w:space="0" w:color="auto"/>
      </w:divBdr>
    </w:div>
    <w:div w:id="273749707">
      <w:bodyDiv w:val="1"/>
      <w:marLeft w:val="0"/>
      <w:marRight w:val="0"/>
      <w:marTop w:val="0"/>
      <w:marBottom w:val="0"/>
      <w:divBdr>
        <w:top w:val="none" w:sz="0" w:space="0" w:color="auto"/>
        <w:left w:val="none" w:sz="0" w:space="0" w:color="auto"/>
        <w:bottom w:val="none" w:sz="0" w:space="0" w:color="auto"/>
        <w:right w:val="none" w:sz="0" w:space="0" w:color="auto"/>
      </w:divBdr>
    </w:div>
    <w:div w:id="279535727">
      <w:bodyDiv w:val="1"/>
      <w:marLeft w:val="0"/>
      <w:marRight w:val="0"/>
      <w:marTop w:val="0"/>
      <w:marBottom w:val="0"/>
      <w:divBdr>
        <w:top w:val="none" w:sz="0" w:space="0" w:color="auto"/>
        <w:left w:val="none" w:sz="0" w:space="0" w:color="auto"/>
        <w:bottom w:val="none" w:sz="0" w:space="0" w:color="auto"/>
        <w:right w:val="none" w:sz="0" w:space="0" w:color="auto"/>
      </w:divBdr>
    </w:div>
    <w:div w:id="326980366">
      <w:bodyDiv w:val="1"/>
      <w:marLeft w:val="0"/>
      <w:marRight w:val="0"/>
      <w:marTop w:val="0"/>
      <w:marBottom w:val="0"/>
      <w:divBdr>
        <w:top w:val="none" w:sz="0" w:space="0" w:color="auto"/>
        <w:left w:val="none" w:sz="0" w:space="0" w:color="auto"/>
        <w:bottom w:val="none" w:sz="0" w:space="0" w:color="auto"/>
        <w:right w:val="none" w:sz="0" w:space="0" w:color="auto"/>
      </w:divBdr>
    </w:div>
    <w:div w:id="339741663">
      <w:bodyDiv w:val="1"/>
      <w:marLeft w:val="0"/>
      <w:marRight w:val="0"/>
      <w:marTop w:val="0"/>
      <w:marBottom w:val="0"/>
      <w:divBdr>
        <w:top w:val="none" w:sz="0" w:space="0" w:color="auto"/>
        <w:left w:val="none" w:sz="0" w:space="0" w:color="auto"/>
        <w:bottom w:val="none" w:sz="0" w:space="0" w:color="auto"/>
        <w:right w:val="none" w:sz="0" w:space="0" w:color="auto"/>
      </w:divBdr>
    </w:div>
    <w:div w:id="351959311">
      <w:bodyDiv w:val="1"/>
      <w:marLeft w:val="0"/>
      <w:marRight w:val="0"/>
      <w:marTop w:val="0"/>
      <w:marBottom w:val="0"/>
      <w:divBdr>
        <w:top w:val="none" w:sz="0" w:space="0" w:color="auto"/>
        <w:left w:val="none" w:sz="0" w:space="0" w:color="auto"/>
        <w:bottom w:val="none" w:sz="0" w:space="0" w:color="auto"/>
        <w:right w:val="none" w:sz="0" w:space="0" w:color="auto"/>
      </w:divBdr>
    </w:div>
    <w:div w:id="355161014">
      <w:bodyDiv w:val="1"/>
      <w:marLeft w:val="0"/>
      <w:marRight w:val="0"/>
      <w:marTop w:val="0"/>
      <w:marBottom w:val="0"/>
      <w:divBdr>
        <w:top w:val="none" w:sz="0" w:space="0" w:color="auto"/>
        <w:left w:val="none" w:sz="0" w:space="0" w:color="auto"/>
        <w:bottom w:val="none" w:sz="0" w:space="0" w:color="auto"/>
        <w:right w:val="none" w:sz="0" w:space="0" w:color="auto"/>
      </w:divBdr>
    </w:div>
    <w:div w:id="367921241">
      <w:bodyDiv w:val="1"/>
      <w:marLeft w:val="0"/>
      <w:marRight w:val="0"/>
      <w:marTop w:val="0"/>
      <w:marBottom w:val="0"/>
      <w:divBdr>
        <w:top w:val="none" w:sz="0" w:space="0" w:color="auto"/>
        <w:left w:val="none" w:sz="0" w:space="0" w:color="auto"/>
        <w:bottom w:val="none" w:sz="0" w:space="0" w:color="auto"/>
        <w:right w:val="none" w:sz="0" w:space="0" w:color="auto"/>
      </w:divBdr>
    </w:div>
    <w:div w:id="389310613">
      <w:bodyDiv w:val="1"/>
      <w:marLeft w:val="0"/>
      <w:marRight w:val="0"/>
      <w:marTop w:val="0"/>
      <w:marBottom w:val="0"/>
      <w:divBdr>
        <w:top w:val="none" w:sz="0" w:space="0" w:color="auto"/>
        <w:left w:val="none" w:sz="0" w:space="0" w:color="auto"/>
        <w:bottom w:val="none" w:sz="0" w:space="0" w:color="auto"/>
        <w:right w:val="none" w:sz="0" w:space="0" w:color="auto"/>
      </w:divBdr>
    </w:div>
    <w:div w:id="398865163">
      <w:bodyDiv w:val="1"/>
      <w:marLeft w:val="0"/>
      <w:marRight w:val="0"/>
      <w:marTop w:val="0"/>
      <w:marBottom w:val="0"/>
      <w:divBdr>
        <w:top w:val="none" w:sz="0" w:space="0" w:color="auto"/>
        <w:left w:val="none" w:sz="0" w:space="0" w:color="auto"/>
        <w:bottom w:val="none" w:sz="0" w:space="0" w:color="auto"/>
        <w:right w:val="none" w:sz="0" w:space="0" w:color="auto"/>
      </w:divBdr>
    </w:div>
    <w:div w:id="418328413">
      <w:bodyDiv w:val="1"/>
      <w:marLeft w:val="0"/>
      <w:marRight w:val="0"/>
      <w:marTop w:val="0"/>
      <w:marBottom w:val="0"/>
      <w:divBdr>
        <w:top w:val="none" w:sz="0" w:space="0" w:color="auto"/>
        <w:left w:val="none" w:sz="0" w:space="0" w:color="auto"/>
        <w:bottom w:val="none" w:sz="0" w:space="0" w:color="auto"/>
        <w:right w:val="none" w:sz="0" w:space="0" w:color="auto"/>
      </w:divBdr>
    </w:div>
    <w:div w:id="437455310">
      <w:bodyDiv w:val="1"/>
      <w:marLeft w:val="0"/>
      <w:marRight w:val="0"/>
      <w:marTop w:val="0"/>
      <w:marBottom w:val="0"/>
      <w:divBdr>
        <w:top w:val="none" w:sz="0" w:space="0" w:color="auto"/>
        <w:left w:val="none" w:sz="0" w:space="0" w:color="auto"/>
        <w:bottom w:val="none" w:sz="0" w:space="0" w:color="auto"/>
        <w:right w:val="none" w:sz="0" w:space="0" w:color="auto"/>
      </w:divBdr>
      <w:divsChild>
        <w:div w:id="427580723">
          <w:marLeft w:val="0"/>
          <w:marRight w:val="0"/>
          <w:marTop w:val="0"/>
          <w:marBottom w:val="0"/>
          <w:divBdr>
            <w:top w:val="none" w:sz="0" w:space="0" w:color="auto"/>
            <w:left w:val="none" w:sz="0" w:space="0" w:color="auto"/>
            <w:bottom w:val="none" w:sz="0" w:space="0" w:color="auto"/>
            <w:right w:val="none" w:sz="0" w:space="0" w:color="auto"/>
          </w:divBdr>
          <w:divsChild>
            <w:div w:id="873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2814">
      <w:bodyDiv w:val="1"/>
      <w:marLeft w:val="0"/>
      <w:marRight w:val="0"/>
      <w:marTop w:val="0"/>
      <w:marBottom w:val="0"/>
      <w:divBdr>
        <w:top w:val="none" w:sz="0" w:space="0" w:color="auto"/>
        <w:left w:val="none" w:sz="0" w:space="0" w:color="auto"/>
        <w:bottom w:val="none" w:sz="0" w:space="0" w:color="auto"/>
        <w:right w:val="none" w:sz="0" w:space="0" w:color="auto"/>
      </w:divBdr>
    </w:div>
    <w:div w:id="469833628">
      <w:bodyDiv w:val="1"/>
      <w:marLeft w:val="0"/>
      <w:marRight w:val="0"/>
      <w:marTop w:val="0"/>
      <w:marBottom w:val="0"/>
      <w:divBdr>
        <w:top w:val="none" w:sz="0" w:space="0" w:color="auto"/>
        <w:left w:val="none" w:sz="0" w:space="0" w:color="auto"/>
        <w:bottom w:val="none" w:sz="0" w:space="0" w:color="auto"/>
        <w:right w:val="none" w:sz="0" w:space="0" w:color="auto"/>
      </w:divBdr>
    </w:div>
    <w:div w:id="480077053">
      <w:bodyDiv w:val="1"/>
      <w:marLeft w:val="0"/>
      <w:marRight w:val="0"/>
      <w:marTop w:val="0"/>
      <w:marBottom w:val="0"/>
      <w:divBdr>
        <w:top w:val="none" w:sz="0" w:space="0" w:color="auto"/>
        <w:left w:val="none" w:sz="0" w:space="0" w:color="auto"/>
        <w:bottom w:val="none" w:sz="0" w:space="0" w:color="auto"/>
        <w:right w:val="none" w:sz="0" w:space="0" w:color="auto"/>
      </w:divBdr>
    </w:div>
    <w:div w:id="483010205">
      <w:bodyDiv w:val="1"/>
      <w:marLeft w:val="0"/>
      <w:marRight w:val="0"/>
      <w:marTop w:val="0"/>
      <w:marBottom w:val="0"/>
      <w:divBdr>
        <w:top w:val="none" w:sz="0" w:space="0" w:color="auto"/>
        <w:left w:val="none" w:sz="0" w:space="0" w:color="auto"/>
        <w:bottom w:val="none" w:sz="0" w:space="0" w:color="auto"/>
        <w:right w:val="none" w:sz="0" w:space="0" w:color="auto"/>
      </w:divBdr>
    </w:div>
    <w:div w:id="489099937">
      <w:bodyDiv w:val="1"/>
      <w:marLeft w:val="0"/>
      <w:marRight w:val="0"/>
      <w:marTop w:val="0"/>
      <w:marBottom w:val="0"/>
      <w:divBdr>
        <w:top w:val="none" w:sz="0" w:space="0" w:color="auto"/>
        <w:left w:val="none" w:sz="0" w:space="0" w:color="auto"/>
        <w:bottom w:val="none" w:sz="0" w:space="0" w:color="auto"/>
        <w:right w:val="none" w:sz="0" w:space="0" w:color="auto"/>
      </w:divBdr>
    </w:div>
    <w:div w:id="494297390">
      <w:bodyDiv w:val="1"/>
      <w:marLeft w:val="0"/>
      <w:marRight w:val="0"/>
      <w:marTop w:val="0"/>
      <w:marBottom w:val="0"/>
      <w:divBdr>
        <w:top w:val="none" w:sz="0" w:space="0" w:color="auto"/>
        <w:left w:val="none" w:sz="0" w:space="0" w:color="auto"/>
        <w:bottom w:val="none" w:sz="0" w:space="0" w:color="auto"/>
        <w:right w:val="none" w:sz="0" w:space="0" w:color="auto"/>
      </w:divBdr>
    </w:div>
    <w:div w:id="508913182">
      <w:bodyDiv w:val="1"/>
      <w:marLeft w:val="0"/>
      <w:marRight w:val="0"/>
      <w:marTop w:val="0"/>
      <w:marBottom w:val="0"/>
      <w:divBdr>
        <w:top w:val="none" w:sz="0" w:space="0" w:color="auto"/>
        <w:left w:val="none" w:sz="0" w:space="0" w:color="auto"/>
        <w:bottom w:val="none" w:sz="0" w:space="0" w:color="auto"/>
        <w:right w:val="none" w:sz="0" w:space="0" w:color="auto"/>
      </w:divBdr>
    </w:div>
    <w:div w:id="523133215">
      <w:bodyDiv w:val="1"/>
      <w:marLeft w:val="0"/>
      <w:marRight w:val="0"/>
      <w:marTop w:val="0"/>
      <w:marBottom w:val="0"/>
      <w:divBdr>
        <w:top w:val="none" w:sz="0" w:space="0" w:color="auto"/>
        <w:left w:val="none" w:sz="0" w:space="0" w:color="auto"/>
        <w:bottom w:val="none" w:sz="0" w:space="0" w:color="auto"/>
        <w:right w:val="none" w:sz="0" w:space="0" w:color="auto"/>
      </w:divBdr>
    </w:div>
    <w:div w:id="544290153">
      <w:bodyDiv w:val="1"/>
      <w:marLeft w:val="0"/>
      <w:marRight w:val="0"/>
      <w:marTop w:val="0"/>
      <w:marBottom w:val="0"/>
      <w:divBdr>
        <w:top w:val="none" w:sz="0" w:space="0" w:color="auto"/>
        <w:left w:val="none" w:sz="0" w:space="0" w:color="auto"/>
        <w:bottom w:val="none" w:sz="0" w:space="0" w:color="auto"/>
        <w:right w:val="none" w:sz="0" w:space="0" w:color="auto"/>
      </w:divBdr>
    </w:div>
    <w:div w:id="550657998">
      <w:bodyDiv w:val="1"/>
      <w:marLeft w:val="0"/>
      <w:marRight w:val="0"/>
      <w:marTop w:val="0"/>
      <w:marBottom w:val="0"/>
      <w:divBdr>
        <w:top w:val="none" w:sz="0" w:space="0" w:color="auto"/>
        <w:left w:val="none" w:sz="0" w:space="0" w:color="auto"/>
        <w:bottom w:val="none" w:sz="0" w:space="0" w:color="auto"/>
        <w:right w:val="none" w:sz="0" w:space="0" w:color="auto"/>
      </w:divBdr>
    </w:div>
    <w:div w:id="560480194">
      <w:bodyDiv w:val="1"/>
      <w:marLeft w:val="0"/>
      <w:marRight w:val="0"/>
      <w:marTop w:val="0"/>
      <w:marBottom w:val="0"/>
      <w:divBdr>
        <w:top w:val="none" w:sz="0" w:space="0" w:color="auto"/>
        <w:left w:val="none" w:sz="0" w:space="0" w:color="auto"/>
        <w:bottom w:val="none" w:sz="0" w:space="0" w:color="auto"/>
        <w:right w:val="none" w:sz="0" w:space="0" w:color="auto"/>
      </w:divBdr>
    </w:div>
    <w:div w:id="581909325">
      <w:bodyDiv w:val="1"/>
      <w:marLeft w:val="0"/>
      <w:marRight w:val="0"/>
      <w:marTop w:val="0"/>
      <w:marBottom w:val="0"/>
      <w:divBdr>
        <w:top w:val="none" w:sz="0" w:space="0" w:color="auto"/>
        <w:left w:val="none" w:sz="0" w:space="0" w:color="auto"/>
        <w:bottom w:val="none" w:sz="0" w:space="0" w:color="auto"/>
        <w:right w:val="none" w:sz="0" w:space="0" w:color="auto"/>
      </w:divBdr>
    </w:div>
    <w:div w:id="588850408">
      <w:bodyDiv w:val="1"/>
      <w:marLeft w:val="0"/>
      <w:marRight w:val="0"/>
      <w:marTop w:val="0"/>
      <w:marBottom w:val="0"/>
      <w:divBdr>
        <w:top w:val="none" w:sz="0" w:space="0" w:color="auto"/>
        <w:left w:val="none" w:sz="0" w:space="0" w:color="auto"/>
        <w:bottom w:val="none" w:sz="0" w:space="0" w:color="auto"/>
        <w:right w:val="none" w:sz="0" w:space="0" w:color="auto"/>
      </w:divBdr>
    </w:div>
    <w:div w:id="607079827">
      <w:bodyDiv w:val="1"/>
      <w:marLeft w:val="0"/>
      <w:marRight w:val="0"/>
      <w:marTop w:val="0"/>
      <w:marBottom w:val="0"/>
      <w:divBdr>
        <w:top w:val="none" w:sz="0" w:space="0" w:color="auto"/>
        <w:left w:val="none" w:sz="0" w:space="0" w:color="auto"/>
        <w:bottom w:val="none" w:sz="0" w:space="0" w:color="auto"/>
        <w:right w:val="none" w:sz="0" w:space="0" w:color="auto"/>
      </w:divBdr>
    </w:div>
    <w:div w:id="609971664">
      <w:bodyDiv w:val="1"/>
      <w:marLeft w:val="0"/>
      <w:marRight w:val="0"/>
      <w:marTop w:val="0"/>
      <w:marBottom w:val="0"/>
      <w:divBdr>
        <w:top w:val="none" w:sz="0" w:space="0" w:color="auto"/>
        <w:left w:val="none" w:sz="0" w:space="0" w:color="auto"/>
        <w:bottom w:val="none" w:sz="0" w:space="0" w:color="auto"/>
        <w:right w:val="none" w:sz="0" w:space="0" w:color="auto"/>
      </w:divBdr>
    </w:div>
    <w:div w:id="610360771">
      <w:bodyDiv w:val="1"/>
      <w:marLeft w:val="0"/>
      <w:marRight w:val="0"/>
      <w:marTop w:val="0"/>
      <w:marBottom w:val="0"/>
      <w:divBdr>
        <w:top w:val="none" w:sz="0" w:space="0" w:color="auto"/>
        <w:left w:val="none" w:sz="0" w:space="0" w:color="auto"/>
        <w:bottom w:val="none" w:sz="0" w:space="0" w:color="auto"/>
        <w:right w:val="none" w:sz="0" w:space="0" w:color="auto"/>
      </w:divBdr>
    </w:div>
    <w:div w:id="683361266">
      <w:bodyDiv w:val="1"/>
      <w:marLeft w:val="0"/>
      <w:marRight w:val="0"/>
      <w:marTop w:val="0"/>
      <w:marBottom w:val="0"/>
      <w:divBdr>
        <w:top w:val="none" w:sz="0" w:space="0" w:color="auto"/>
        <w:left w:val="none" w:sz="0" w:space="0" w:color="auto"/>
        <w:bottom w:val="none" w:sz="0" w:space="0" w:color="auto"/>
        <w:right w:val="none" w:sz="0" w:space="0" w:color="auto"/>
      </w:divBdr>
    </w:div>
    <w:div w:id="692458756">
      <w:bodyDiv w:val="1"/>
      <w:marLeft w:val="0"/>
      <w:marRight w:val="0"/>
      <w:marTop w:val="0"/>
      <w:marBottom w:val="0"/>
      <w:divBdr>
        <w:top w:val="none" w:sz="0" w:space="0" w:color="auto"/>
        <w:left w:val="none" w:sz="0" w:space="0" w:color="auto"/>
        <w:bottom w:val="none" w:sz="0" w:space="0" w:color="auto"/>
        <w:right w:val="none" w:sz="0" w:space="0" w:color="auto"/>
      </w:divBdr>
    </w:div>
    <w:div w:id="699204389">
      <w:bodyDiv w:val="1"/>
      <w:marLeft w:val="0"/>
      <w:marRight w:val="0"/>
      <w:marTop w:val="0"/>
      <w:marBottom w:val="0"/>
      <w:divBdr>
        <w:top w:val="none" w:sz="0" w:space="0" w:color="auto"/>
        <w:left w:val="none" w:sz="0" w:space="0" w:color="auto"/>
        <w:bottom w:val="none" w:sz="0" w:space="0" w:color="auto"/>
        <w:right w:val="none" w:sz="0" w:space="0" w:color="auto"/>
      </w:divBdr>
    </w:div>
    <w:div w:id="705985077">
      <w:bodyDiv w:val="1"/>
      <w:marLeft w:val="0"/>
      <w:marRight w:val="0"/>
      <w:marTop w:val="0"/>
      <w:marBottom w:val="0"/>
      <w:divBdr>
        <w:top w:val="none" w:sz="0" w:space="0" w:color="auto"/>
        <w:left w:val="none" w:sz="0" w:space="0" w:color="auto"/>
        <w:bottom w:val="none" w:sz="0" w:space="0" w:color="auto"/>
        <w:right w:val="none" w:sz="0" w:space="0" w:color="auto"/>
      </w:divBdr>
    </w:div>
    <w:div w:id="711655897">
      <w:bodyDiv w:val="1"/>
      <w:marLeft w:val="0"/>
      <w:marRight w:val="0"/>
      <w:marTop w:val="0"/>
      <w:marBottom w:val="0"/>
      <w:divBdr>
        <w:top w:val="none" w:sz="0" w:space="0" w:color="auto"/>
        <w:left w:val="none" w:sz="0" w:space="0" w:color="auto"/>
        <w:bottom w:val="none" w:sz="0" w:space="0" w:color="auto"/>
        <w:right w:val="none" w:sz="0" w:space="0" w:color="auto"/>
      </w:divBdr>
    </w:div>
    <w:div w:id="717895628">
      <w:bodyDiv w:val="1"/>
      <w:marLeft w:val="0"/>
      <w:marRight w:val="0"/>
      <w:marTop w:val="0"/>
      <w:marBottom w:val="0"/>
      <w:divBdr>
        <w:top w:val="none" w:sz="0" w:space="0" w:color="auto"/>
        <w:left w:val="none" w:sz="0" w:space="0" w:color="auto"/>
        <w:bottom w:val="none" w:sz="0" w:space="0" w:color="auto"/>
        <w:right w:val="none" w:sz="0" w:space="0" w:color="auto"/>
      </w:divBdr>
    </w:div>
    <w:div w:id="719402719">
      <w:bodyDiv w:val="1"/>
      <w:marLeft w:val="0"/>
      <w:marRight w:val="0"/>
      <w:marTop w:val="0"/>
      <w:marBottom w:val="0"/>
      <w:divBdr>
        <w:top w:val="none" w:sz="0" w:space="0" w:color="auto"/>
        <w:left w:val="none" w:sz="0" w:space="0" w:color="auto"/>
        <w:bottom w:val="none" w:sz="0" w:space="0" w:color="auto"/>
        <w:right w:val="none" w:sz="0" w:space="0" w:color="auto"/>
      </w:divBdr>
    </w:div>
    <w:div w:id="732049237">
      <w:bodyDiv w:val="1"/>
      <w:marLeft w:val="0"/>
      <w:marRight w:val="0"/>
      <w:marTop w:val="0"/>
      <w:marBottom w:val="0"/>
      <w:divBdr>
        <w:top w:val="none" w:sz="0" w:space="0" w:color="auto"/>
        <w:left w:val="none" w:sz="0" w:space="0" w:color="auto"/>
        <w:bottom w:val="none" w:sz="0" w:space="0" w:color="auto"/>
        <w:right w:val="none" w:sz="0" w:space="0" w:color="auto"/>
      </w:divBdr>
    </w:div>
    <w:div w:id="732855805">
      <w:bodyDiv w:val="1"/>
      <w:marLeft w:val="0"/>
      <w:marRight w:val="0"/>
      <w:marTop w:val="0"/>
      <w:marBottom w:val="0"/>
      <w:divBdr>
        <w:top w:val="none" w:sz="0" w:space="0" w:color="auto"/>
        <w:left w:val="none" w:sz="0" w:space="0" w:color="auto"/>
        <w:bottom w:val="none" w:sz="0" w:space="0" w:color="auto"/>
        <w:right w:val="none" w:sz="0" w:space="0" w:color="auto"/>
      </w:divBdr>
    </w:div>
    <w:div w:id="757561513">
      <w:bodyDiv w:val="1"/>
      <w:marLeft w:val="0"/>
      <w:marRight w:val="0"/>
      <w:marTop w:val="0"/>
      <w:marBottom w:val="0"/>
      <w:divBdr>
        <w:top w:val="none" w:sz="0" w:space="0" w:color="auto"/>
        <w:left w:val="none" w:sz="0" w:space="0" w:color="auto"/>
        <w:bottom w:val="none" w:sz="0" w:space="0" w:color="auto"/>
        <w:right w:val="none" w:sz="0" w:space="0" w:color="auto"/>
      </w:divBdr>
    </w:div>
    <w:div w:id="766386228">
      <w:bodyDiv w:val="1"/>
      <w:marLeft w:val="0"/>
      <w:marRight w:val="0"/>
      <w:marTop w:val="0"/>
      <w:marBottom w:val="0"/>
      <w:divBdr>
        <w:top w:val="none" w:sz="0" w:space="0" w:color="auto"/>
        <w:left w:val="none" w:sz="0" w:space="0" w:color="auto"/>
        <w:bottom w:val="none" w:sz="0" w:space="0" w:color="auto"/>
        <w:right w:val="none" w:sz="0" w:space="0" w:color="auto"/>
      </w:divBdr>
    </w:div>
    <w:div w:id="776633404">
      <w:bodyDiv w:val="1"/>
      <w:marLeft w:val="0"/>
      <w:marRight w:val="0"/>
      <w:marTop w:val="0"/>
      <w:marBottom w:val="0"/>
      <w:divBdr>
        <w:top w:val="none" w:sz="0" w:space="0" w:color="auto"/>
        <w:left w:val="none" w:sz="0" w:space="0" w:color="auto"/>
        <w:bottom w:val="none" w:sz="0" w:space="0" w:color="auto"/>
        <w:right w:val="none" w:sz="0" w:space="0" w:color="auto"/>
      </w:divBdr>
    </w:div>
    <w:div w:id="801271689">
      <w:bodyDiv w:val="1"/>
      <w:marLeft w:val="0"/>
      <w:marRight w:val="0"/>
      <w:marTop w:val="0"/>
      <w:marBottom w:val="0"/>
      <w:divBdr>
        <w:top w:val="none" w:sz="0" w:space="0" w:color="auto"/>
        <w:left w:val="none" w:sz="0" w:space="0" w:color="auto"/>
        <w:bottom w:val="none" w:sz="0" w:space="0" w:color="auto"/>
        <w:right w:val="none" w:sz="0" w:space="0" w:color="auto"/>
      </w:divBdr>
    </w:div>
    <w:div w:id="804588874">
      <w:bodyDiv w:val="1"/>
      <w:marLeft w:val="0"/>
      <w:marRight w:val="0"/>
      <w:marTop w:val="0"/>
      <w:marBottom w:val="0"/>
      <w:divBdr>
        <w:top w:val="none" w:sz="0" w:space="0" w:color="auto"/>
        <w:left w:val="none" w:sz="0" w:space="0" w:color="auto"/>
        <w:bottom w:val="none" w:sz="0" w:space="0" w:color="auto"/>
        <w:right w:val="none" w:sz="0" w:space="0" w:color="auto"/>
      </w:divBdr>
    </w:div>
    <w:div w:id="810943579">
      <w:bodyDiv w:val="1"/>
      <w:marLeft w:val="0"/>
      <w:marRight w:val="0"/>
      <w:marTop w:val="0"/>
      <w:marBottom w:val="0"/>
      <w:divBdr>
        <w:top w:val="none" w:sz="0" w:space="0" w:color="auto"/>
        <w:left w:val="none" w:sz="0" w:space="0" w:color="auto"/>
        <w:bottom w:val="none" w:sz="0" w:space="0" w:color="auto"/>
        <w:right w:val="none" w:sz="0" w:space="0" w:color="auto"/>
      </w:divBdr>
    </w:div>
    <w:div w:id="835532937">
      <w:bodyDiv w:val="1"/>
      <w:marLeft w:val="0"/>
      <w:marRight w:val="0"/>
      <w:marTop w:val="0"/>
      <w:marBottom w:val="0"/>
      <w:divBdr>
        <w:top w:val="none" w:sz="0" w:space="0" w:color="auto"/>
        <w:left w:val="none" w:sz="0" w:space="0" w:color="auto"/>
        <w:bottom w:val="none" w:sz="0" w:space="0" w:color="auto"/>
        <w:right w:val="none" w:sz="0" w:space="0" w:color="auto"/>
      </w:divBdr>
    </w:div>
    <w:div w:id="841092525">
      <w:bodyDiv w:val="1"/>
      <w:marLeft w:val="0"/>
      <w:marRight w:val="0"/>
      <w:marTop w:val="0"/>
      <w:marBottom w:val="0"/>
      <w:divBdr>
        <w:top w:val="none" w:sz="0" w:space="0" w:color="auto"/>
        <w:left w:val="none" w:sz="0" w:space="0" w:color="auto"/>
        <w:bottom w:val="none" w:sz="0" w:space="0" w:color="auto"/>
        <w:right w:val="none" w:sz="0" w:space="0" w:color="auto"/>
      </w:divBdr>
    </w:div>
    <w:div w:id="842552373">
      <w:bodyDiv w:val="1"/>
      <w:marLeft w:val="0"/>
      <w:marRight w:val="0"/>
      <w:marTop w:val="0"/>
      <w:marBottom w:val="0"/>
      <w:divBdr>
        <w:top w:val="none" w:sz="0" w:space="0" w:color="auto"/>
        <w:left w:val="none" w:sz="0" w:space="0" w:color="auto"/>
        <w:bottom w:val="none" w:sz="0" w:space="0" w:color="auto"/>
        <w:right w:val="none" w:sz="0" w:space="0" w:color="auto"/>
      </w:divBdr>
    </w:div>
    <w:div w:id="846864454">
      <w:bodyDiv w:val="1"/>
      <w:marLeft w:val="0"/>
      <w:marRight w:val="0"/>
      <w:marTop w:val="0"/>
      <w:marBottom w:val="0"/>
      <w:divBdr>
        <w:top w:val="none" w:sz="0" w:space="0" w:color="auto"/>
        <w:left w:val="none" w:sz="0" w:space="0" w:color="auto"/>
        <w:bottom w:val="none" w:sz="0" w:space="0" w:color="auto"/>
        <w:right w:val="none" w:sz="0" w:space="0" w:color="auto"/>
      </w:divBdr>
    </w:div>
    <w:div w:id="849105054">
      <w:bodyDiv w:val="1"/>
      <w:marLeft w:val="0"/>
      <w:marRight w:val="0"/>
      <w:marTop w:val="0"/>
      <w:marBottom w:val="0"/>
      <w:divBdr>
        <w:top w:val="none" w:sz="0" w:space="0" w:color="auto"/>
        <w:left w:val="none" w:sz="0" w:space="0" w:color="auto"/>
        <w:bottom w:val="none" w:sz="0" w:space="0" w:color="auto"/>
        <w:right w:val="none" w:sz="0" w:space="0" w:color="auto"/>
      </w:divBdr>
    </w:div>
    <w:div w:id="850024779">
      <w:bodyDiv w:val="1"/>
      <w:marLeft w:val="0"/>
      <w:marRight w:val="0"/>
      <w:marTop w:val="0"/>
      <w:marBottom w:val="0"/>
      <w:divBdr>
        <w:top w:val="none" w:sz="0" w:space="0" w:color="auto"/>
        <w:left w:val="none" w:sz="0" w:space="0" w:color="auto"/>
        <w:bottom w:val="none" w:sz="0" w:space="0" w:color="auto"/>
        <w:right w:val="none" w:sz="0" w:space="0" w:color="auto"/>
      </w:divBdr>
    </w:div>
    <w:div w:id="855267920">
      <w:bodyDiv w:val="1"/>
      <w:marLeft w:val="0"/>
      <w:marRight w:val="0"/>
      <w:marTop w:val="0"/>
      <w:marBottom w:val="0"/>
      <w:divBdr>
        <w:top w:val="none" w:sz="0" w:space="0" w:color="auto"/>
        <w:left w:val="none" w:sz="0" w:space="0" w:color="auto"/>
        <w:bottom w:val="none" w:sz="0" w:space="0" w:color="auto"/>
        <w:right w:val="none" w:sz="0" w:space="0" w:color="auto"/>
      </w:divBdr>
    </w:div>
    <w:div w:id="858154215">
      <w:bodyDiv w:val="1"/>
      <w:marLeft w:val="0"/>
      <w:marRight w:val="0"/>
      <w:marTop w:val="0"/>
      <w:marBottom w:val="0"/>
      <w:divBdr>
        <w:top w:val="none" w:sz="0" w:space="0" w:color="auto"/>
        <w:left w:val="none" w:sz="0" w:space="0" w:color="auto"/>
        <w:bottom w:val="none" w:sz="0" w:space="0" w:color="auto"/>
        <w:right w:val="none" w:sz="0" w:space="0" w:color="auto"/>
      </w:divBdr>
    </w:div>
    <w:div w:id="886140367">
      <w:bodyDiv w:val="1"/>
      <w:marLeft w:val="0"/>
      <w:marRight w:val="0"/>
      <w:marTop w:val="0"/>
      <w:marBottom w:val="0"/>
      <w:divBdr>
        <w:top w:val="none" w:sz="0" w:space="0" w:color="auto"/>
        <w:left w:val="none" w:sz="0" w:space="0" w:color="auto"/>
        <w:bottom w:val="none" w:sz="0" w:space="0" w:color="auto"/>
        <w:right w:val="none" w:sz="0" w:space="0" w:color="auto"/>
      </w:divBdr>
    </w:div>
    <w:div w:id="890312486">
      <w:bodyDiv w:val="1"/>
      <w:marLeft w:val="0"/>
      <w:marRight w:val="0"/>
      <w:marTop w:val="0"/>
      <w:marBottom w:val="0"/>
      <w:divBdr>
        <w:top w:val="none" w:sz="0" w:space="0" w:color="auto"/>
        <w:left w:val="none" w:sz="0" w:space="0" w:color="auto"/>
        <w:bottom w:val="none" w:sz="0" w:space="0" w:color="auto"/>
        <w:right w:val="none" w:sz="0" w:space="0" w:color="auto"/>
      </w:divBdr>
    </w:div>
    <w:div w:id="911350381">
      <w:bodyDiv w:val="1"/>
      <w:marLeft w:val="0"/>
      <w:marRight w:val="0"/>
      <w:marTop w:val="0"/>
      <w:marBottom w:val="0"/>
      <w:divBdr>
        <w:top w:val="none" w:sz="0" w:space="0" w:color="auto"/>
        <w:left w:val="none" w:sz="0" w:space="0" w:color="auto"/>
        <w:bottom w:val="none" w:sz="0" w:space="0" w:color="auto"/>
        <w:right w:val="none" w:sz="0" w:space="0" w:color="auto"/>
      </w:divBdr>
    </w:div>
    <w:div w:id="917134194">
      <w:bodyDiv w:val="1"/>
      <w:marLeft w:val="0"/>
      <w:marRight w:val="0"/>
      <w:marTop w:val="0"/>
      <w:marBottom w:val="0"/>
      <w:divBdr>
        <w:top w:val="none" w:sz="0" w:space="0" w:color="auto"/>
        <w:left w:val="none" w:sz="0" w:space="0" w:color="auto"/>
        <w:bottom w:val="none" w:sz="0" w:space="0" w:color="auto"/>
        <w:right w:val="none" w:sz="0" w:space="0" w:color="auto"/>
      </w:divBdr>
    </w:div>
    <w:div w:id="920021159">
      <w:bodyDiv w:val="1"/>
      <w:marLeft w:val="0"/>
      <w:marRight w:val="0"/>
      <w:marTop w:val="0"/>
      <w:marBottom w:val="0"/>
      <w:divBdr>
        <w:top w:val="none" w:sz="0" w:space="0" w:color="auto"/>
        <w:left w:val="none" w:sz="0" w:space="0" w:color="auto"/>
        <w:bottom w:val="none" w:sz="0" w:space="0" w:color="auto"/>
        <w:right w:val="none" w:sz="0" w:space="0" w:color="auto"/>
      </w:divBdr>
    </w:div>
    <w:div w:id="922495140">
      <w:bodyDiv w:val="1"/>
      <w:marLeft w:val="0"/>
      <w:marRight w:val="0"/>
      <w:marTop w:val="0"/>
      <w:marBottom w:val="0"/>
      <w:divBdr>
        <w:top w:val="none" w:sz="0" w:space="0" w:color="auto"/>
        <w:left w:val="none" w:sz="0" w:space="0" w:color="auto"/>
        <w:bottom w:val="none" w:sz="0" w:space="0" w:color="auto"/>
        <w:right w:val="none" w:sz="0" w:space="0" w:color="auto"/>
      </w:divBdr>
    </w:div>
    <w:div w:id="928198460">
      <w:bodyDiv w:val="1"/>
      <w:marLeft w:val="0"/>
      <w:marRight w:val="0"/>
      <w:marTop w:val="0"/>
      <w:marBottom w:val="0"/>
      <w:divBdr>
        <w:top w:val="none" w:sz="0" w:space="0" w:color="auto"/>
        <w:left w:val="none" w:sz="0" w:space="0" w:color="auto"/>
        <w:bottom w:val="none" w:sz="0" w:space="0" w:color="auto"/>
        <w:right w:val="none" w:sz="0" w:space="0" w:color="auto"/>
      </w:divBdr>
    </w:div>
    <w:div w:id="947391395">
      <w:bodyDiv w:val="1"/>
      <w:marLeft w:val="0"/>
      <w:marRight w:val="0"/>
      <w:marTop w:val="0"/>
      <w:marBottom w:val="0"/>
      <w:divBdr>
        <w:top w:val="none" w:sz="0" w:space="0" w:color="auto"/>
        <w:left w:val="none" w:sz="0" w:space="0" w:color="auto"/>
        <w:bottom w:val="none" w:sz="0" w:space="0" w:color="auto"/>
        <w:right w:val="none" w:sz="0" w:space="0" w:color="auto"/>
      </w:divBdr>
    </w:div>
    <w:div w:id="948438199">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
    <w:div w:id="988480941">
      <w:bodyDiv w:val="1"/>
      <w:marLeft w:val="0"/>
      <w:marRight w:val="0"/>
      <w:marTop w:val="0"/>
      <w:marBottom w:val="0"/>
      <w:divBdr>
        <w:top w:val="none" w:sz="0" w:space="0" w:color="auto"/>
        <w:left w:val="none" w:sz="0" w:space="0" w:color="auto"/>
        <w:bottom w:val="none" w:sz="0" w:space="0" w:color="auto"/>
        <w:right w:val="none" w:sz="0" w:space="0" w:color="auto"/>
      </w:divBdr>
    </w:div>
    <w:div w:id="997221588">
      <w:bodyDiv w:val="1"/>
      <w:marLeft w:val="0"/>
      <w:marRight w:val="0"/>
      <w:marTop w:val="0"/>
      <w:marBottom w:val="0"/>
      <w:divBdr>
        <w:top w:val="none" w:sz="0" w:space="0" w:color="auto"/>
        <w:left w:val="none" w:sz="0" w:space="0" w:color="auto"/>
        <w:bottom w:val="none" w:sz="0" w:space="0" w:color="auto"/>
        <w:right w:val="none" w:sz="0" w:space="0" w:color="auto"/>
      </w:divBdr>
    </w:div>
    <w:div w:id="1002052883">
      <w:bodyDiv w:val="1"/>
      <w:marLeft w:val="0"/>
      <w:marRight w:val="0"/>
      <w:marTop w:val="0"/>
      <w:marBottom w:val="0"/>
      <w:divBdr>
        <w:top w:val="none" w:sz="0" w:space="0" w:color="auto"/>
        <w:left w:val="none" w:sz="0" w:space="0" w:color="auto"/>
        <w:bottom w:val="none" w:sz="0" w:space="0" w:color="auto"/>
        <w:right w:val="none" w:sz="0" w:space="0" w:color="auto"/>
      </w:divBdr>
    </w:div>
    <w:div w:id="1011490245">
      <w:bodyDiv w:val="1"/>
      <w:marLeft w:val="0"/>
      <w:marRight w:val="0"/>
      <w:marTop w:val="0"/>
      <w:marBottom w:val="0"/>
      <w:divBdr>
        <w:top w:val="none" w:sz="0" w:space="0" w:color="auto"/>
        <w:left w:val="none" w:sz="0" w:space="0" w:color="auto"/>
        <w:bottom w:val="none" w:sz="0" w:space="0" w:color="auto"/>
        <w:right w:val="none" w:sz="0" w:space="0" w:color="auto"/>
      </w:divBdr>
    </w:div>
    <w:div w:id="1032456129">
      <w:bodyDiv w:val="1"/>
      <w:marLeft w:val="0"/>
      <w:marRight w:val="0"/>
      <w:marTop w:val="0"/>
      <w:marBottom w:val="0"/>
      <w:divBdr>
        <w:top w:val="none" w:sz="0" w:space="0" w:color="auto"/>
        <w:left w:val="none" w:sz="0" w:space="0" w:color="auto"/>
        <w:bottom w:val="none" w:sz="0" w:space="0" w:color="auto"/>
        <w:right w:val="none" w:sz="0" w:space="0" w:color="auto"/>
      </w:divBdr>
    </w:div>
    <w:div w:id="1038432741">
      <w:bodyDiv w:val="1"/>
      <w:marLeft w:val="0"/>
      <w:marRight w:val="0"/>
      <w:marTop w:val="0"/>
      <w:marBottom w:val="0"/>
      <w:divBdr>
        <w:top w:val="none" w:sz="0" w:space="0" w:color="auto"/>
        <w:left w:val="none" w:sz="0" w:space="0" w:color="auto"/>
        <w:bottom w:val="none" w:sz="0" w:space="0" w:color="auto"/>
        <w:right w:val="none" w:sz="0" w:space="0" w:color="auto"/>
      </w:divBdr>
    </w:div>
    <w:div w:id="1063522113">
      <w:bodyDiv w:val="1"/>
      <w:marLeft w:val="0"/>
      <w:marRight w:val="0"/>
      <w:marTop w:val="0"/>
      <w:marBottom w:val="0"/>
      <w:divBdr>
        <w:top w:val="none" w:sz="0" w:space="0" w:color="auto"/>
        <w:left w:val="none" w:sz="0" w:space="0" w:color="auto"/>
        <w:bottom w:val="none" w:sz="0" w:space="0" w:color="auto"/>
        <w:right w:val="none" w:sz="0" w:space="0" w:color="auto"/>
      </w:divBdr>
    </w:div>
    <w:div w:id="1069839189">
      <w:bodyDiv w:val="1"/>
      <w:marLeft w:val="0"/>
      <w:marRight w:val="0"/>
      <w:marTop w:val="0"/>
      <w:marBottom w:val="0"/>
      <w:divBdr>
        <w:top w:val="none" w:sz="0" w:space="0" w:color="auto"/>
        <w:left w:val="none" w:sz="0" w:space="0" w:color="auto"/>
        <w:bottom w:val="none" w:sz="0" w:space="0" w:color="auto"/>
        <w:right w:val="none" w:sz="0" w:space="0" w:color="auto"/>
      </w:divBdr>
    </w:div>
    <w:div w:id="1077675364">
      <w:bodyDiv w:val="1"/>
      <w:marLeft w:val="0"/>
      <w:marRight w:val="0"/>
      <w:marTop w:val="0"/>
      <w:marBottom w:val="0"/>
      <w:divBdr>
        <w:top w:val="none" w:sz="0" w:space="0" w:color="auto"/>
        <w:left w:val="none" w:sz="0" w:space="0" w:color="auto"/>
        <w:bottom w:val="none" w:sz="0" w:space="0" w:color="auto"/>
        <w:right w:val="none" w:sz="0" w:space="0" w:color="auto"/>
      </w:divBdr>
    </w:div>
    <w:div w:id="1084765610">
      <w:bodyDiv w:val="1"/>
      <w:marLeft w:val="0"/>
      <w:marRight w:val="0"/>
      <w:marTop w:val="0"/>
      <w:marBottom w:val="0"/>
      <w:divBdr>
        <w:top w:val="none" w:sz="0" w:space="0" w:color="auto"/>
        <w:left w:val="none" w:sz="0" w:space="0" w:color="auto"/>
        <w:bottom w:val="none" w:sz="0" w:space="0" w:color="auto"/>
        <w:right w:val="none" w:sz="0" w:space="0" w:color="auto"/>
      </w:divBdr>
    </w:div>
    <w:div w:id="1085955029">
      <w:bodyDiv w:val="1"/>
      <w:marLeft w:val="0"/>
      <w:marRight w:val="0"/>
      <w:marTop w:val="0"/>
      <w:marBottom w:val="0"/>
      <w:divBdr>
        <w:top w:val="none" w:sz="0" w:space="0" w:color="auto"/>
        <w:left w:val="none" w:sz="0" w:space="0" w:color="auto"/>
        <w:bottom w:val="none" w:sz="0" w:space="0" w:color="auto"/>
        <w:right w:val="none" w:sz="0" w:space="0" w:color="auto"/>
      </w:divBdr>
    </w:div>
    <w:div w:id="1096905204">
      <w:bodyDiv w:val="1"/>
      <w:marLeft w:val="0"/>
      <w:marRight w:val="0"/>
      <w:marTop w:val="0"/>
      <w:marBottom w:val="0"/>
      <w:divBdr>
        <w:top w:val="none" w:sz="0" w:space="0" w:color="auto"/>
        <w:left w:val="none" w:sz="0" w:space="0" w:color="auto"/>
        <w:bottom w:val="none" w:sz="0" w:space="0" w:color="auto"/>
        <w:right w:val="none" w:sz="0" w:space="0" w:color="auto"/>
      </w:divBdr>
    </w:div>
    <w:div w:id="1109740541">
      <w:bodyDiv w:val="1"/>
      <w:marLeft w:val="0"/>
      <w:marRight w:val="0"/>
      <w:marTop w:val="0"/>
      <w:marBottom w:val="0"/>
      <w:divBdr>
        <w:top w:val="none" w:sz="0" w:space="0" w:color="auto"/>
        <w:left w:val="none" w:sz="0" w:space="0" w:color="auto"/>
        <w:bottom w:val="none" w:sz="0" w:space="0" w:color="auto"/>
        <w:right w:val="none" w:sz="0" w:space="0" w:color="auto"/>
      </w:divBdr>
    </w:div>
    <w:div w:id="1116221526">
      <w:bodyDiv w:val="1"/>
      <w:marLeft w:val="0"/>
      <w:marRight w:val="0"/>
      <w:marTop w:val="0"/>
      <w:marBottom w:val="0"/>
      <w:divBdr>
        <w:top w:val="none" w:sz="0" w:space="0" w:color="auto"/>
        <w:left w:val="none" w:sz="0" w:space="0" w:color="auto"/>
        <w:bottom w:val="none" w:sz="0" w:space="0" w:color="auto"/>
        <w:right w:val="none" w:sz="0" w:space="0" w:color="auto"/>
      </w:divBdr>
    </w:div>
    <w:div w:id="1136030413">
      <w:bodyDiv w:val="1"/>
      <w:marLeft w:val="0"/>
      <w:marRight w:val="0"/>
      <w:marTop w:val="0"/>
      <w:marBottom w:val="0"/>
      <w:divBdr>
        <w:top w:val="none" w:sz="0" w:space="0" w:color="auto"/>
        <w:left w:val="none" w:sz="0" w:space="0" w:color="auto"/>
        <w:bottom w:val="none" w:sz="0" w:space="0" w:color="auto"/>
        <w:right w:val="none" w:sz="0" w:space="0" w:color="auto"/>
      </w:divBdr>
    </w:div>
    <w:div w:id="1138301305">
      <w:bodyDiv w:val="1"/>
      <w:marLeft w:val="0"/>
      <w:marRight w:val="0"/>
      <w:marTop w:val="0"/>
      <w:marBottom w:val="0"/>
      <w:divBdr>
        <w:top w:val="none" w:sz="0" w:space="0" w:color="auto"/>
        <w:left w:val="none" w:sz="0" w:space="0" w:color="auto"/>
        <w:bottom w:val="none" w:sz="0" w:space="0" w:color="auto"/>
        <w:right w:val="none" w:sz="0" w:space="0" w:color="auto"/>
      </w:divBdr>
    </w:div>
    <w:div w:id="1140269497">
      <w:bodyDiv w:val="1"/>
      <w:marLeft w:val="0"/>
      <w:marRight w:val="0"/>
      <w:marTop w:val="0"/>
      <w:marBottom w:val="0"/>
      <w:divBdr>
        <w:top w:val="none" w:sz="0" w:space="0" w:color="auto"/>
        <w:left w:val="none" w:sz="0" w:space="0" w:color="auto"/>
        <w:bottom w:val="none" w:sz="0" w:space="0" w:color="auto"/>
        <w:right w:val="none" w:sz="0" w:space="0" w:color="auto"/>
      </w:divBdr>
    </w:div>
    <w:div w:id="1146317149">
      <w:bodyDiv w:val="1"/>
      <w:marLeft w:val="0"/>
      <w:marRight w:val="0"/>
      <w:marTop w:val="0"/>
      <w:marBottom w:val="0"/>
      <w:divBdr>
        <w:top w:val="none" w:sz="0" w:space="0" w:color="auto"/>
        <w:left w:val="none" w:sz="0" w:space="0" w:color="auto"/>
        <w:bottom w:val="none" w:sz="0" w:space="0" w:color="auto"/>
        <w:right w:val="none" w:sz="0" w:space="0" w:color="auto"/>
      </w:divBdr>
    </w:div>
    <w:div w:id="1150631397">
      <w:bodyDiv w:val="1"/>
      <w:marLeft w:val="0"/>
      <w:marRight w:val="0"/>
      <w:marTop w:val="0"/>
      <w:marBottom w:val="0"/>
      <w:divBdr>
        <w:top w:val="none" w:sz="0" w:space="0" w:color="auto"/>
        <w:left w:val="none" w:sz="0" w:space="0" w:color="auto"/>
        <w:bottom w:val="none" w:sz="0" w:space="0" w:color="auto"/>
        <w:right w:val="none" w:sz="0" w:space="0" w:color="auto"/>
      </w:divBdr>
    </w:div>
    <w:div w:id="1151679266">
      <w:bodyDiv w:val="1"/>
      <w:marLeft w:val="0"/>
      <w:marRight w:val="0"/>
      <w:marTop w:val="0"/>
      <w:marBottom w:val="0"/>
      <w:divBdr>
        <w:top w:val="none" w:sz="0" w:space="0" w:color="auto"/>
        <w:left w:val="none" w:sz="0" w:space="0" w:color="auto"/>
        <w:bottom w:val="none" w:sz="0" w:space="0" w:color="auto"/>
        <w:right w:val="none" w:sz="0" w:space="0" w:color="auto"/>
      </w:divBdr>
      <w:divsChild>
        <w:div w:id="1452821855">
          <w:marLeft w:val="0"/>
          <w:marRight w:val="0"/>
          <w:marTop w:val="0"/>
          <w:marBottom w:val="0"/>
          <w:divBdr>
            <w:top w:val="none" w:sz="0" w:space="0" w:color="auto"/>
            <w:left w:val="none" w:sz="0" w:space="0" w:color="auto"/>
            <w:bottom w:val="none" w:sz="0" w:space="0" w:color="auto"/>
            <w:right w:val="none" w:sz="0" w:space="0" w:color="auto"/>
          </w:divBdr>
          <w:divsChild>
            <w:div w:id="574586094">
              <w:marLeft w:val="0"/>
              <w:marRight w:val="0"/>
              <w:marTop w:val="0"/>
              <w:marBottom w:val="0"/>
              <w:divBdr>
                <w:top w:val="none" w:sz="0" w:space="0" w:color="auto"/>
                <w:left w:val="none" w:sz="0" w:space="0" w:color="auto"/>
                <w:bottom w:val="none" w:sz="0" w:space="0" w:color="auto"/>
                <w:right w:val="none" w:sz="0" w:space="0" w:color="auto"/>
              </w:divBdr>
              <w:divsChild>
                <w:div w:id="618146927">
                  <w:marLeft w:val="0"/>
                  <w:marRight w:val="0"/>
                  <w:marTop w:val="0"/>
                  <w:marBottom w:val="0"/>
                  <w:divBdr>
                    <w:top w:val="none" w:sz="0" w:space="0" w:color="auto"/>
                    <w:left w:val="none" w:sz="0" w:space="0" w:color="auto"/>
                    <w:bottom w:val="none" w:sz="0" w:space="0" w:color="auto"/>
                    <w:right w:val="none" w:sz="0" w:space="0" w:color="auto"/>
                  </w:divBdr>
                  <w:divsChild>
                    <w:div w:id="1012491245">
                      <w:marLeft w:val="0"/>
                      <w:marRight w:val="0"/>
                      <w:marTop w:val="0"/>
                      <w:marBottom w:val="0"/>
                      <w:divBdr>
                        <w:top w:val="none" w:sz="0" w:space="0" w:color="auto"/>
                        <w:left w:val="none" w:sz="0" w:space="0" w:color="auto"/>
                        <w:bottom w:val="none" w:sz="0" w:space="0" w:color="auto"/>
                        <w:right w:val="none" w:sz="0" w:space="0" w:color="auto"/>
                      </w:divBdr>
                      <w:divsChild>
                        <w:div w:id="1631016731">
                          <w:marLeft w:val="0"/>
                          <w:marRight w:val="0"/>
                          <w:marTop w:val="0"/>
                          <w:marBottom w:val="0"/>
                          <w:divBdr>
                            <w:top w:val="none" w:sz="0" w:space="0" w:color="auto"/>
                            <w:left w:val="none" w:sz="0" w:space="0" w:color="auto"/>
                            <w:bottom w:val="none" w:sz="0" w:space="0" w:color="auto"/>
                            <w:right w:val="none" w:sz="0" w:space="0" w:color="auto"/>
                          </w:divBdr>
                          <w:divsChild>
                            <w:div w:id="9645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9160">
                  <w:marLeft w:val="0"/>
                  <w:marRight w:val="0"/>
                  <w:marTop w:val="0"/>
                  <w:marBottom w:val="0"/>
                  <w:divBdr>
                    <w:top w:val="none" w:sz="0" w:space="0" w:color="auto"/>
                    <w:left w:val="none" w:sz="0" w:space="0" w:color="auto"/>
                    <w:bottom w:val="none" w:sz="0" w:space="0" w:color="auto"/>
                    <w:right w:val="none" w:sz="0" w:space="0" w:color="auto"/>
                  </w:divBdr>
                  <w:divsChild>
                    <w:div w:id="806893341">
                      <w:marLeft w:val="0"/>
                      <w:marRight w:val="0"/>
                      <w:marTop w:val="0"/>
                      <w:marBottom w:val="0"/>
                      <w:divBdr>
                        <w:top w:val="none" w:sz="0" w:space="0" w:color="auto"/>
                        <w:left w:val="none" w:sz="0" w:space="0" w:color="auto"/>
                        <w:bottom w:val="none" w:sz="0" w:space="0" w:color="auto"/>
                        <w:right w:val="none" w:sz="0" w:space="0" w:color="auto"/>
                      </w:divBdr>
                      <w:divsChild>
                        <w:div w:id="1980987363">
                          <w:marLeft w:val="0"/>
                          <w:marRight w:val="0"/>
                          <w:marTop w:val="0"/>
                          <w:marBottom w:val="0"/>
                          <w:divBdr>
                            <w:top w:val="none" w:sz="0" w:space="0" w:color="auto"/>
                            <w:left w:val="none" w:sz="0" w:space="0" w:color="auto"/>
                            <w:bottom w:val="none" w:sz="0" w:space="0" w:color="auto"/>
                            <w:right w:val="none" w:sz="0" w:space="0" w:color="auto"/>
                          </w:divBdr>
                          <w:divsChild>
                            <w:div w:id="1188639685">
                              <w:marLeft w:val="0"/>
                              <w:marRight w:val="0"/>
                              <w:marTop w:val="0"/>
                              <w:marBottom w:val="0"/>
                              <w:divBdr>
                                <w:top w:val="none" w:sz="0" w:space="0" w:color="auto"/>
                                <w:left w:val="none" w:sz="0" w:space="0" w:color="auto"/>
                                <w:bottom w:val="none" w:sz="0" w:space="0" w:color="auto"/>
                                <w:right w:val="none" w:sz="0" w:space="0" w:color="auto"/>
                              </w:divBdr>
                              <w:divsChild>
                                <w:div w:id="899905886">
                                  <w:marLeft w:val="0"/>
                                  <w:marRight w:val="0"/>
                                  <w:marTop w:val="0"/>
                                  <w:marBottom w:val="0"/>
                                  <w:divBdr>
                                    <w:top w:val="none" w:sz="0" w:space="0" w:color="auto"/>
                                    <w:left w:val="none" w:sz="0" w:space="0" w:color="auto"/>
                                    <w:bottom w:val="none" w:sz="0" w:space="0" w:color="auto"/>
                                    <w:right w:val="none" w:sz="0" w:space="0" w:color="auto"/>
                                  </w:divBdr>
                                </w:div>
                              </w:divsChild>
                            </w:div>
                            <w:div w:id="1447850358">
                              <w:marLeft w:val="0"/>
                              <w:marRight w:val="0"/>
                              <w:marTop w:val="0"/>
                              <w:marBottom w:val="0"/>
                              <w:divBdr>
                                <w:top w:val="none" w:sz="0" w:space="0" w:color="auto"/>
                                <w:left w:val="none" w:sz="0" w:space="0" w:color="auto"/>
                                <w:bottom w:val="none" w:sz="0" w:space="0" w:color="auto"/>
                                <w:right w:val="none" w:sz="0" w:space="0" w:color="auto"/>
                              </w:divBdr>
                              <w:divsChild>
                                <w:div w:id="287859004">
                                  <w:marLeft w:val="0"/>
                                  <w:marRight w:val="0"/>
                                  <w:marTop w:val="0"/>
                                  <w:marBottom w:val="0"/>
                                  <w:divBdr>
                                    <w:top w:val="none" w:sz="0" w:space="0" w:color="auto"/>
                                    <w:left w:val="none" w:sz="0" w:space="0" w:color="auto"/>
                                    <w:bottom w:val="none" w:sz="0" w:space="0" w:color="auto"/>
                                    <w:right w:val="none" w:sz="0" w:space="0" w:color="auto"/>
                                  </w:divBdr>
                                </w:div>
                              </w:divsChild>
                            </w:div>
                            <w:div w:id="1348361105">
                              <w:marLeft w:val="0"/>
                              <w:marRight w:val="0"/>
                              <w:marTop w:val="0"/>
                              <w:marBottom w:val="0"/>
                              <w:divBdr>
                                <w:top w:val="none" w:sz="0" w:space="0" w:color="auto"/>
                                <w:left w:val="none" w:sz="0" w:space="0" w:color="auto"/>
                                <w:bottom w:val="none" w:sz="0" w:space="0" w:color="auto"/>
                                <w:right w:val="none" w:sz="0" w:space="0" w:color="auto"/>
                              </w:divBdr>
                              <w:divsChild>
                                <w:div w:id="18590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72916">
                  <w:marLeft w:val="0"/>
                  <w:marRight w:val="0"/>
                  <w:marTop w:val="0"/>
                  <w:marBottom w:val="0"/>
                  <w:divBdr>
                    <w:top w:val="none" w:sz="0" w:space="0" w:color="auto"/>
                    <w:left w:val="none" w:sz="0" w:space="0" w:color="auto"/>
                    <w:bottom w:val="none" w:sz="0" w:space="0" w:color="auto"/>
                    <w:right w:val="none" w:sz="0" w:space="0" w:color="auto"/>
                  </w:divBdr>
                  <w:divsChild>
                    <w:div w:id="15047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08466">
      <w:bodyDiv w:val="1"/>
      <w:marLeft w:val="0"/>
      <w:marRight w:val="0"/>
      <w:marTop w:val="0"/>
      <w:marBottom w:val="0"/>
      <w:divBdr>
        <w:top w:val="none" w:sz="0" w:space="0" w:color="auto"/>
        <w:left w:val="none" w:sz="0" w:space="0" w:color="auto"/>
        <w:bottom w:val="none" w:sz="0" w:space="0" w:color="auto"/>
        <w:right w:val="none" w:sz="0" w:space="0" w:color="auto"/>
      </w:divBdr>
      <w:divsChild>
        <w:div w:id="1189224926">
          <w:marLeft w:val="0"/>
          <w:marRight w:val="0"/>
          <w:marTop w:val="0"/>
          <w:marBottom w:val="0"/>
          <w:divBdr>
            <w:top w:val="none" w:sz="0" w:space="0" w:color="auto"/>
            <w:left w:val="none" w:sz="0" w:space="0" w:color="auto"/>
            <w:bottom w:val="none" w:sz="0" w:space="0" w:color="auto"/>
            <w:right w:val="none" w:sz="0" w:space="0" w:color="auto"/>
          </w:divBdr>
          <w:divsChild>
            <w:div w:id="1695035354">
              <w:marLeft w:val="0"/>
              <w:marRight w:val="0"/>
              <w:marTop w:val="0"/>
              <w:marBottom w:val="0"/>
              <w:divBdr>
                <w:top w:val="none" w:sz="0" w:space="0" w:color="auto"/>
                <w:left w:val="none" w:sz="0" w:space="0" w:color="auto"/>
                <w:bottom w:val="none" w:sz="0" w:space="0" w:color="auto"/>
                <w:right w:val="none" w:sz="0" w:space="0" w:color="auto"/>
              </w:divBdr>
              <w:divsChild>
                <w:div w:id="445126447">
                  <w:marLeft w:val="0"/>
                  <w:marRight w:val="0"/>
                  <w:marTop w:val="0"/>
                  <w:marBottom w:val="0"/>
                  <w:divBdr>
                    <w:top w:val="none" w:sz="0" w:space="0" w:color="auto"/>
                    <w:left w:val="none" w:sz="0" w:space="0" w:color="auto"/>
                    <w:bottom w:val="none" w:sz="0" w:space="0" w:color="auto"/>
                    <w:right w:val="none" w:sz="0" w:space="0" w:color="auto"/>
                  </w:divBdr>
                  <w:divsChild>
                    <w:div w:id="2033533013">
                      <w:marLeft w:val="0"/>
                      <w:marRight w:val="0"/>
                      <w:marTop w:val="0"/>
                      <w:marBottom w:val="0"/>
                      <w:divBdr>
                        <w:top w:val="none" w:sz="0" w:space="0" w:color="auto"/>
                        <w:left w:val="none" w:sz="0" w:space="0" w:color="auto"/>
                        <w:bottom w:val="none" w:sz="0" w:space="0" w:color="auto"/>
                        <w:right w:val="none" w:sz="0" w:space="0" w:color="auto"/>
                      </w:divBdr>
                      <w:divsChild>
                        <w:div w:id="1790078046">
                          <w:marLeft w:val="0"/>
                          <w:marRight w:val="0"/>
                          <w:marTop w:val="0"/>
                          <w:marBottom w:val="0"/>
                          <w:divBdr>
                            <w:top w:val="none" w:sz="0" w:space="0" w:color="auto"/>
                            <w:left w:val="none" w:sz="0" w:space="0" w:color="auto"/>
                            <w:bottom w:val="none" w:sz="0" w:space="0" w:color="auto"/>
                            <w:right w:val="none" w:sz="0" w:space="0" w:color="auto"/>
                          </w:divBdr>
                          <w:divsChild>
                            <w:div w:id="11509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850956">
      <w:bodyDiv w:val="1"/>
      <w:marLeft w:val="0"/>
      <w:marRight w:val="0"/>
      <w:marTop w:val="0"/>
      <w:marBottom w:val="0"/>
      <w:divBdr>
        <w:top w:val="none" w:sz="0" w:space="0" w:color="auto"/>
        <w:left w:val="none" w:sz="0" w:space="0" w:color="auto"/>
        <w:bottom w:val="none" w:sz="0" w:space="0" w:color="auto"/>
        <w:right w:val="none" w:sz="0" w:space="0" w:color="auto"/>
      </w:divBdr>
    </w:div>
    <w:div w:id="1179656607">
      <w:bodyDiv w:val="1"/>
      <w:marLeft w:val="0"/>
      <w:marRight w:val="0"/>
      <w:marTop w:val="0"/>
      <w:marBottom w:val="0"/>
      <w:divBdr>
        <w:top w:val="none" w:sz="0" w:space="0" w:color="auto"/>
        <w:left w:val="none" w:sz="0" w:space="0" w:color="auto"/>
        <w:bottom w:val="none" w:sz="0" w:space="0" w:color="auto"/>
        <w:right w:val="none" w:sz="0" w:space="0" w:color="auto"/>
      </w:divBdr>
    </w:div>
    <w:div w:id="1187332601">
      <w:bodyDiv w:val="1"/>
      <w:marLeft w:val="0"/>
      <w:marRight w:val="0"/>
      <w:marTop w:val="0"/>
      <w:marBottom w:val="0"/>
      <w:divBdr>
        <w:top w:val="none" w:sz="0" w:space="0" w:color="auto"/>
        <w:left w:val="none" w:sz="0" w:space="0" w:color="auto"/>
        <w:bottom w:val="none" w:sz="0" w:space="0" w:color="auto"/>
        <w:right w:val="none" w:sz="0" w:space="0" w:color="auto"/>
      </w:divBdr>
    </w:div>
    <w:div w:id="1195847361">
      <w:bodyDiv w:val="1"/>
      <w:marLeft w:val="0"/>
      <w:marRight w:val="0"/>
      <w:marTop w:val="0"/>
      <w:marBottom w:val="0"/>
      <w:divBdr>
        <w:top w:val="none" w:sz="0" w:space="0" w:color="auto"/>
        <w:left w:val="none" w:sz="0" w:space="0" w:color="auto"/>
        <w:bottom w:val="none" w:sz="0" w:space="0" w:color="auto"/>
        <w:right w:val="none" w:sz="0" w:space="0" w:color="auto"/>
      </w:divBdr>
    </w:div>
    <w:div w:id="1197540627">
      <w:bodyDiv w:val="1"/>
      <w:marLeft w:val="0"/>
      <w:marRight w:val="0"/>
      <w:marTop w:val="0"/>
      <w:marBottom w:val="0"/>
      <w:divBdr>
        <w:top w:val="none" w:sz="0" w:space="0" w:color="auto"/>
        <w:left w:val="none" w:sz="0" w:space="0" w:color="auto"/>
        <w:bottom w:val="none" w:sz="0" w:space="0" w:color="auto"/>
        <w:right w:val="none" w:sz="0" w:space="0" w:color="auto"/>
      </w:divBdr>
    </w:div>
    <w:div w:id="1217660583">
      <w:bodyDiv w:val="1"/>
      <w:marLeft w:val="0"/>
      <w:marRight w:val="0"/>
      <w:marTop w:val="0"/>
      <w:marBottom w:val="0"/>
      <w:divBdr>
        <w:top w:val="none" w:sz="0" w:space="0" w:color="auto"/>
        <w:left w:val="none" w:sz="0" w:space="0" w:color="auto"/>
        <w:bottom w:val="none" w:sz="0" w:space="0" w:color="auto"/>
        <w:right w:val="none" w:sz="0" w:space="0" w:color="auto"/>
      </w:divBdr>
    </w:div>
    <w:div w:id="1219125446">
      <w:bodyDiv w:val="1"/>
      <w:marLeft w:val="0"/>
      <w:marRight w:val="0"/>
      <w:marTop w:val="0"/>
      <w:marBottom w:val="0"/>
      <w:divBdr>
        <w:top w:val="none" w:sz="0" w:space="0" w:color="auto"/>
        <w:left w:val="none" w:sz="0" w:space="0" w:color="auto"/>
        <w:bottom w:val="none" w:sz="0" w:space="0" w:color="auto"/>
        <w:right w:val="none" w:sz="0" w:space="0" w:color="auto"/>
      </w:divBdr>
    </w:div>
    <w:div w:id="1223714918">
      <w:bodyDiv w:val="1"/>
      <w:marLeft w:val="0"/>
      <w:marRight w:val="0"/>
      <w:marTop w:val="0"/>
      <w:marBottom w:val="0"/>
      <w:divBdr>
        <w:top w:val="none" w:sz="0" w:space="0" w:color="auto"/>
        <w:left w:val="none" w:sz="0" w:space="0" w:color="auto"/>
        <w:bottom w:val="none" w:sz="0" w:space="0" w:color="auto"/>
        <w:right w:val="none" w:sz="0" w:space="0" w:color="auto"/>
      </w:divBdr>
    </w:div>
    <w:div w:id="1226405915">
      <w:bodyDiv w:val="1"/>
      <w:marLeft w:val="0"/>
      <w:marRight w:val="0"/>
      <w:marTop w:val="0"/>
      <w:marBottom w:val="0"/>
      <w:divBdr>
        <w:top w:val="none" w:sz="0" w:space="0" w:color="auto"/>
        <w:left w:val="none" w:sz="0" w:space="0" w:color="auto"/>
        <w:bottom w:val="none" w:sz="0" w:space="0" w:color="auto"/>
        <w:right w:val="none" w:sz="0" w:space="0" w:color="auto"/>
      </w:divBdr>
    </w:div>
    <w:div w:id="1226919297">
      <w:bodyDiv w:val="1"/>
      <w:marLeft w:val="0"/>
      <w:marRight w:val="0"/>
      <w:marTop w:val="0"/>
      <w:marBottom w:val="0"/>
      <w:divBdr>
        <w:top w:val="none" w:sz="0" w:space="0" w:color="auto"/>
        <w:left w:val="none" w:sz="0" w:space="0" w:color="auto"/>
        <w:bottom w:val="none" w:sz="0" w:space="0" w:color="auto"/>
        <w:right w:val="none" w:sz="0" w:space="0" w:color="auto"/>
      </w:divBdr>
    </w:div>
    <w:div w:id="1291473321">
      <w:bodyDiv w:val="1"/>
      <w:marLeft w:val="0"/>
      <w:marRight w:val="0"/>
      <w:marTop w:val="0"/>
      <w:marBottom w:val="0"/>
      <w:divBdr>
        <w:top w:val="none" w:sz="0" w:space="0" w:color="auto"/>
        <w:left w:val="none" w:sz="0" w:space="0" w:color="auto"/>
        <w:bottom w:val="none" w:sz="0" w:space="0" w:color="auto"/>
        <w:right w:val="none" w:sz="0" w:space="0" w:color="auto"/>
      </w:divBdr>
    </w:div>
    <w:div w:id="1297838311">
      <w:bodyDiv w:val="1"/>
      <w:marLeft w:val="0"/>
      <w:marRight w:val="0"/>
      <w:marTop w:val="0"/>
      <w:marBottom w:val="0"/>
      <w:divBdr>
        <w:top w:val="none" w:sz="0" w:space="0" w:color="auto"/>
        <w:left w:val="none" w:sz="0" w:space="0" w:color="auto"/>
        <w:bottom w:val="none" w:sz="0" w:space="0" w:color="auto"/>
        <w:right w:val="none" w:sz="0" w:space="0" w:color="auto"/>
      </w:divBdr>
    </w:div>
    <w:div w:id="1303000405">
      <w:bodyDiv w:val="1"/>
      <w:marLeft w:val="0"/>
      <w:marRight w:val="0"/>
      <w:marTop w:val="0"/>
      <w:marBottom w:val="0"/>
      <w:divBdr>
        <w:top w:val="none" w:sz="0" w:space="0" w:color="auto"/>
        <w:left w:val="none" w:sz="0" w:space="0" w:color="auto"/>
        <w:bottom w:val="none" w:sz="0" w:space="0" w:color="auto"/>
        <w:right w:val="none" w:sz="0" w:space="0" w:color="auto"/>
      </w:divBdr>
    </w:div>
    <w:div w:id="1324504916">
      <w:bodyDiv w:val="1"/>
      <w:marLeft w:val="0"/>
      <w:marRight w:val="0"/>
      <w:marTop w:val="0"/>
      <w:marBottom w:val="0"/>
      <w:divBdr>
        <w:top w:val="none" w:sz="0" w:space="0" w:color="auto"/>
        <w:left w:val="none" w:sz="0" w:space="0" w:color="auto"/>
        <w:bottom w:val="none" w:sz="0" w:space="0" w:color="auto"/>
        <w:right w:val="none" w:sz="0" w:space="0" w:color="auto"/>
      </w:divBdr>
    </w:div>
    <w:div w:id="1347250222">
      <w:bodyDiv w:val="1"/>
      <w:marLeft w:val="0"/>
      <w:marRight w:val="0"/>
      <w:marTop w:val="0"/>
      <w:marBottom w:val="0"/>
      <w:divBdr>
        <w:top w:val="none" w:sz="0" w:space="0" w:color="auto"/>
        <w:left w:val="none" w:sz="0" w:space="0" w:color="auto"/>
        <w:bottom w:val="none" w:sz="0" w:space="0" w:color="auto"/>
        <w:right w:val="none" w:sz="0" w:space="0" w:color="auto"/>
      </w:divBdr>
    </w:div>
    <w:div w:id="1366367946">
      <w:bodyDiv w:val="1"/>
      <w:marLeft w:val="0"/>
      <w:marRight w:val="0"/>
      <w:marTop w:val="0"/>
      <w:marBottom w:val="0"/>
      <w:divBdr>
        <w:top w:val="none" w:sz="0" w:space="0" w:color="auto"/>
        <w:left w:val="none" w:sz="0" w:space="0" w:color="auto"/>
        <w:bottom w:val="none" w:sz="0" w:space="0" w:color="auto"/>
        <w:right w:val="none" w:sz="0" w:space="0" w:color="auto"/>
      </w:divBdr>
    </w:div>
    <w:div w:id="1435632770">
      <w:bodyDiv w:val="1"/>
      <w:marLeft w:val="0"/>
      <w:marRight w:val="0"/>
      <w:marTop w:val="0"/>
      <w:marBottom w:val="0"/>
      <w:divBdr>
        <w:top w:val="none" w:sz="0" w:space="0" w:color="auto"/>
        <w:left w:val="none" w:sz="0" w:space="0" w:color="auto"/>
        <w:bottom w:val="none" w:sz="0" w:space="0" w:color="auto"/>
        <w:right w:val="none" w:sz="0" w:space="0" w:color="auto"/>
      </w:divBdr>
    </w:div>
    <w:div w:id="1442257468">
      <w:bodyDiv w:val="1"/>
      <w:marLeft w:val="0"/>
      <w:marRight w:val="0"/>
      <w:marTop w:val="0"/>
      <w:marBottom w:val="0"/>
      <w:divBdr>
        <w:top w:val="none" w:sz="0" w:space="0" w:color="auto"/>
        <w:left w:val="none" w:sz="0" w:space="0" w:color="auto"/>
        <w:bottom w:val="none" w:sz="0" w:space="0" w:color="auto"/>
        <w:right w:val="none" w:sz="0" w:space="0" w:color="auto"/>
      </w:divBdr>
    </w:div>
    <w:div w:id="1447233936">
      <w:bodyDiv w:val="1"/>
      <w:marLeft w:val="0"/>
      <w:marRight w:val="0"/>
      <w:marTop w:val="0"/>
      <w:marBottom w:val="0"/>
      <w:divBdr>
        <w:top w:val="none" w:sz="0" w:space="0" w:color="auto"/>
        <w:left w:val="none" w:sz="0" w:space="0" w:color="auto"/>
        <w:bottom w:val="none" w:sz="0" w:space="0" w:color="auto"/>
        <w:right w:val="none" w:sz="0" w:space="0" w:color="auto"/>
      </w:divBdr>
    </w:div>
    <w:div w:id="1463233459">
      <w:bodyDiv w:val="1"/>
      <w:marLeft w:val="0"/>
      <w:marRight w:val="0"/>
      <w:marTop w:val="0"/>
      <w:marBottom w:val="0"/>
      <w:divBdr>
        <w:top w:val="none" w:sz="0" w:space="0" w:color="auto"/>
        <w:left w:val="none" w:sz="0" w:space="0" w:color="auto"/>
        <w:bottom w:val="none" w:sz="0" w:space="0" w:color="auto"/>
        <w:right w:val="none" w:sz="0" w:space="0" w:color="auto"/>
      </w:divBdr>
    </w:div>
    <w:div w:id="1466775162">
      <w:bodyDiv w:val="1"/>
      <w:marLeft w:val="0"/>
      <w:marRight w:val="0"/>
      <w:marTop w:val="0"/>
      <w:marBottom w:val="0"/>
      <w:divBdr>
        <w:top w:val="none" w:sz="0" w:space="0" w:color="auto"/>
        <w:left w:val="none" w:sz="0" w:space="0" w:color="auto"/>
        <w:bottom w:val="none" w:sz="0" w:space="0" w:color="auto"/>
        <w:right w:val="none" w:sz="0" w:space="0" w:color="auto"/>
      </w:divBdr>
    </w:div>
    <w:div w:id="1467357073">
      <w:bodyDiv w:val="1"/>
      <w:marLeft w:val="0"/>
      <w:marRight w:val="0"/>
      <w:marTop w:val="0"/>
      <w:marBottom w:val="0"/>
      <w:divBdr>
        <w:top w:val="none" w:sz="0" w:space="0" w:color="auto"/>
        <w:left w:val="none" w:sz="0" w:space="0" w:color="auto"/>
        <w:bottom w:val="none" w:sz="0" w:space="0" w:color="auto"/>
        <w:right w:val="none" w:sz="0" w:space="0" w:color="auto"/>
      </w:divBdr>
    </w:div>
    <w:div w:id="1473212725">
      <w:bodyDiv w:val="1"/>
      <w:marLeft w:val="0"/>
      <w:marRight w:val="0"/>
      <w:marTop w:val="0"/>
      <w:marBottom w:val="0"/>
      <w:divBdr>
        <w:top w:val="none" w:sz="0" w:space="0" w:color="auto"/>
        <w:left w:val="none" w:sz="0" w:space="0" w:color="auto"/>
        <w:bottom w:val="none" w:sz="0" w:space="0" w:color="auto"/>
        <w:right w:val="none" w:sz="0" w:space="0" w:color="auto"/>
      </w:divBdr>
    </w:div>
    <w:div w:id="1523586335">
      <w:bodyDiv w:val="1"/>
      <w:marLeft w:val="0"/>
      <w:marRight w:val="0"/>
      <w:marTop w:val="0"/>
      <w:marBottom w:val="0"/>
      <w:divBdr>
        <w:top w:val="none" w:sz="0" w:space="0" w:color="auto"/>
        <w:left w:val="none" w:sz="0" w:space="0" w:color="auto"/>
        <w:bottom w:val="none" w:sz="0" w:space="0" w:color="auto"/>
        <w:right w:val="none" w:sz="0" w:space="0" w:color="auto"/>
      </w:divBdr>
    </w:div>
    <w:div w:id="1537353607">
      <w:bodyDiv w:val="1"/>
      <w:marLeft w:val="0"/>
      <w:marRight w:val="0"/>
      <w:marTop w:val="0"/>
      <w:marBottom w:val="0"/>
      <w:divBdr>
        <w:top w:val="none" w:sz="0" w:space="0" w:color="auto"/>
        <w:left w:val="none" w:sz="0" w:space="0" w:color="auto"/>
        <w:bottom w:val="none" w:sz="0" w:space="0" w:color="auto"/>
        <w:right w:val="none" w:sz="0" w:space="0" w:color="auto"/>
      </w:divBdr>
    </w:div>
    <w:div w:id="1572691452">
      <w:bodyDiv w:val="1"/>
      <w:marLeft w:val="0"/>
      <w:marRight w:val="0"/>
      <w:marTop w:val="0"/>
      <w:marBottom w:val="0"/>
      <w:divBdr>
        <w:top w:val="none" w:sz="0" w:space="0" w:color="auto"/>
        <w:left w:val="none" w:sz="0" w:space="0" w:color="auto"/>
        <w:bottom w:val="none" w:sz="0" w:space="0" w:color="auto"/>
        <w:right w:val="none" w:sz="0" w:space="0" w:color="auto"/>
      </w:divBdr>
    </w:div>
    <w:div w:id="1580675318">
      <w:bodyDiv w:val="1"/>
      <w:marLeft w:val="0"/>
      <w:marRight w:val="0"/>
      <w:marTop w:val="0"/>
      <w:marBottom w:val="0"/>
      <w:divBdr>
        <w:top w:val="none" w:sz="0" w:space="0" w:color="auto"/>
        <w:left w:val="none" w:sz="0" w:space="0" w:color="auto"/>
        <w:bottom w:val="none" w:sz="0" w:space="0" w:color="auto"/>
        <w:right w:val="none" w:sz="0" w:space="0" w:color="auto"/>
      </w:divBdr>
    </w:div>
    <w:div w:id="1581063496">
      <w:bodyDiv w:val="1"/>
      <w:marLeft w:val="0"/>
      <w:marRight w:val="0"/>
      <w:marTop w:val="0"/>
      <w:marBottom w:val="0"/>
      <w:divBdr>
        <w:top w:val="none" w:sz="0" w:space="0" w:color="auto"/>
        <w:left w:val="none" w:sz="0" w:space="0" w:color="auto"/>
        <w:bottom w:val="none" w:sz="0" w:space="0" w:color="auto"/>
        <w:right w:val="none" w:sz="0" w:space="0" w:color="auto"/>
      </w:divBdr>
    </w:div>
    <w:div w:id="1610357701">
      <w:bodyDiv w:val="1"/>
      <w:marLeft w:val="0"/>
      <w:marRight w:val="0"/>
      <w:marTop w:val="0"/>
      <w:marBottom w:val="0"/>
      <w:divBdr>
        <w:top w:val="none" w:sz="0" w:space="0" w:color="auto"/>
        <w:left w:val="none" w:sz="0" w:space="0" w:color="auto"/>
        <w:bottom w:val="none" w:sz="0" w:space="0" w:color="auto"/>
        <w:right w:val="none" w:sz="0" w:space="0" w:color="auto"/>
      </w:divBdr>
    </w:div>
    <w:div w:id="1618215773">
      <w:bodyDiv w:val="1"/>
      <w:marLeft w:val="0"/>
      <w:marRight w:val="0"/>
      <w:marTop w:val="0"/>
      <w:marBottom w:val="0"/>
      <w:divBdr>
        <w:top w:val="none" w:sz="0" w:space="0" w:color="auto"/>
        <w:left w:val="none" w:sz="0" w:space="0" w:color="auto"/>
        <w:bottom w:val="none" w:sz="0" w:space="0" w:color="auto"/>
        <w:right w:val="none" w:sz="0" w:space="0" w:color="auto"/>
      </w:divBdr>
    </w:div>
    <w:div w:id="1647857213">
      <w:bodyDiv w:val="1"/>
      <w:marLeft w:val="0"/>
      <w:marRight w:val="0"/>
      <w:marTop w:val="0"/>
      <w:marBottom w:val="0"/>
      <w:divBdr>
        <w:top w:val="none" w:sz="0" w:space="0" w:color="auto"/>
        <w:left w:val="none" w:sz="0" w:space="0" w:color="auto"/>
        <w:bottom w:val="none" w:sz="0" w:space="0" w:color="auto"/>
        <w:right w:val="none" w:sz="0" w:space="0" w:color="auto"/>
      </w:divBdr>
    </w:div>
    <w:div w:id="1655137939">
      <w:bodyDiv w:val="1"/>
      <w:marLeft w:val="0"/>
      <w:marRight w:val="0"/>
      <w:marTop w:val="0"/>
      <w:marBottom w:val="0"/>
      <w:divBdr>
        <w:top w:val="none" w:sz="0" w:space="0" w:color="auto"/>
        <w:left w:val="none" w:sz="0" w:space="0" w:color="auto"/>
        <w:bottom w:val="none" w:sz="0" w:space="0" w:color="auto"/>
        <w:right w:val="none" w:sz="0" w:space="0" w:color="auto"/>
      </w:divBdr>
    </w:div>
    <w:div w:id="1655988873">
      <w:bodyDiv w:val="1"/>
      <w:marLeft w:val="0"/>
      <w:marRight w:val="0"/>
      <w:marTop w:val="0"/>
      <w:marBottom w:val="0"/>
      <w:divBdr>
        <w:top w:val="none" w:sz="0" w:space="0" w:color="auto"/>
        <w:left w:val="none" w:sz="0" w:space="0" w:color="auto"/>
        <w:bottom w:val="none" w:sz="0" w:space="0" w:color="auto"/>
        <w:right w:val="none" w:sz="0" w:space="0" w:color="auto"/>
      </w:divBdr>
    </w:div>
    <w:div w:id="1662418136">
      <w:bodyDiv w:val="1"/>
      <w:marLeft w:val="0"/>
      <w:marRight w:val="0"/>
      <w:marTop w:val="0"/>
      <w:marBottom w:val="0"/>
      <w:divBdr>
        <w:top w:val="none" w:sz="0" w:space="0" w:color="auto"/>
        <w:left w:val="none" w:sz="0" w:space="0" w:color="auto"/>
        <w:bottom w:val="none" w:sz="0" w:space="0" w:color="auto"/>
        <w:right w:val="none" w:sz="0" w:space="0" w:color="auto"/>
      </w:divBdr>
    </w:div>
    <w:div w:id="1677731273">
      <w:bodyDiv w:val="1"/>
      <w:marLeft w:val="0"/>
      <w:marRight w:val="0"/>
      <w:marTop w:val="0"/>
      <w:marBottom w:val="0"/>
      <w:divBdr>
        <w:top w:val="none" w:sz="0" w:space="0" w:color="auto"/>
        <w:left w:val="none" w:sz="0" w:space="0" w:color="auto"/>
        <w:bottom w:val="none" w:sz="0" w:space="0" w:color="auto"/>
        <w:right w:val="none" w:sz="0" w:space="0" w:color="auto"/>
      </w:divBdr>
    </w:div>
    <w:div w:id="1680036022">
      <w:bodyDiv w:val="1"/>
      <w:marLeft w:val="0"/>
      <w:marRight w:val="0"/>
      <w:marTop w:val="0"/>
      <w:marBottom w:val="0"/>
      <w:divBdr>
        <w:top w:val="none" w:sz="0" w:space="0" w:color="auto"/>
        <w:left w:val="none" w:sz="0" w:space="0" w:color="auto"/>
        <w:bottom w:val="none" w:sz="0" w:space="0" w:color="auto"/>
        <w:right w:val="none" w:sz="0" w:space="0" w:color="auto"/>
      </w:divBdr>
    </w:div>
    <w:div w:id="1698696312">
      <w:bodyDiv w:val="1"/>
      <w:marLeft w:val="0"/>
      <w:marRight w:val="0"/>
      <w:marTop w:val="0"/>
      <w:marBottom w:val="0"/>
      <w:divBdr>
        <w:top w:val="none" w:sz="0" w:space="0" w:color="auto"/>
        <w:left w:val="none" w:sz="0" w:space="0" w:color="auto"/>
        <w:bottom w:val="none" w:sz="0" w:space="0" w:color="auto"/>
        <w:right w:val="none" w:sz="0" w:space="0" w:color="auto"/>
      </w:divBdr>
    </w:div>
    <w:div w:id="1707681261">
      <w:bodyDiv w:val="1"/>
      <w:marLeft w:val="0"/>
      <w:marRight w:val="0"/>
      <w:marTop w:val="0"/>
      <w:marBottom w:val="0"/>
      <w:divBdr>
        <w:top w:val="none" w:sz="0" w:space="0" w:color="auto"/>
        <w:left w:val="none" w:sz="0" w:space="0" w:color="auto"/>
        <w:bottom w:val="none" w:sz="0" w:space="0" w:color="auto"/>
        <w:right w:val="none" w:sz="0" w:space="0" w:color="auto"/>
      </w:divBdr>
    </w:div>
    <w:div w:id="1709336807">
      <w:bodyDiv w:val="1"/>
      <w:marLeft w:val="0"/>
      <w:marRight w:val="0"/>
      <w:marTop w:val="0"/>
      <w:marBottom w:val="0"/>
      <w:divBdr>
        <w:top w:val="none" w:sz="0" w:space="0" w:color="auto"/>
        <w:left w:val="none" w:sz="0" w:space="0" w:color="auto"/>
        <w:bottom w:val="none" w:sz="0" w:space="0" w:color="auto"/>
        <w:right w:val="none" w:sz="0" w:space="0" w:color="auto"/>
      </w:divBdr>
    </w:div>
    <w:div w:id="1717386843">
      <w:bodyDiv w:val="1"/>
      <w:marLeft w:val="0"/>
      <w:marRight w:val="0"/>
      <w:marTop w:val="0"/>
      <w:marBottom w:val="0"/>
      <w:divBdr>
        <w:top w:val="none" w:sz="0" w:space="0" w:color="auto"/>
        <w:left w:val="none" w:sz="0" w:space="0" w:color="auto"/>
        <w:bottom w:val="none" w:sz="0" w:space="0" w:color="auto"/>
        <w:right w:val="none" w:sz="0" w:space="0" w:color="auto"/>
      </w:divBdr>
    </w:div>
    <w:div w:id="1728912632">
      <w:bodyDiv w:val="1"/>
      <w:marLeft w:val="0"/>
      <w:marRight w:val="0"/>
      <w:marTop w:val="0"/>
      <w:marBottom w:val="0"/>
      <w:divBdr>
        <w:top w:val="none" w:sz="0" w:space="0" w:color="auto"/>
        <w:left w:val="none" w:sz="0" w:space="0" w:color="auto"/>
        <w:bottom w:val="none" w:sz="0" w:space="0" w:color="auto"/>
        <w:right w:val="none" w:sz="0" w:space="0" w:color="auto"/>
      </w:divBdr>
    </w:div>
    <w:div w:id="1730614661">
      <w:bodyDiv w:val="1"/>
      <w:marLeft w:val="0"/>
      <w:marRight w:val="0"/>
      <w:marTop w:val="0"/>
      <w:marBottom w:val="0"/>
      <w:divBdr>
        <w:top w:val="none" w:sz="0" w:space="0" w:color="auto"/>
        <w:left w:val="none" w:sz="0" w:space="0" w:color="auto"/>
        <w:bottom w:val="none" w:sz="0" w:space="0" w:color="auto"/>
        <w:right w:val="none" w:sz="0" w:space="0" w:color="auto"/>
      </w:divBdr>
    </w:div>
    <w:div w:id="1731617436">
      <w:bodyDiv w:val="1"/>
      <w:marLeft w:val="0"/>
      <w:marRight w:val="0"/>
      <w:marTop w:val="0"/>
      <w:marBottom w:val="0"/>
      <w:divBdr>
        <w:top w:val="none" w:sz="0" w:space="0" w:color="auto"/>
        <w:left w:val="none" w:sz="0" w:space="0" w:color="auto"/>
        <w:bottom w:val="none" w:sz="0" w:space="0" w:color="auto"/>
        <w:right w:val="none" w:sz="0" w:space="0" w:color="auto"/>
      </w:divBdr>
    </w:div>
    <w:div w:id="1759860269">
      <w:bodyDiv w:val="1"/>
      <w:marLeft w:val="0"/>
      <w:marRight w:val="0"/>
      <w:marTop w:val="0"/>
      <w:marBottom w:val="0"/>
      <w:divBdr>
        <w:top w:val="none" w:sz="0" w:space="0" w:color="auto"/>
        <w:left w:val="none" w:sz="0" w:space="0" w:color="auto"/>
        <w:bottom w:val="none" w:sz="0" w:space="0" w:color="auto"/>
        <w:right w:val="none" w:sz="0" w:space="0" w:color="auto"/>
      </w:divBdr>
    </w:div>
    <w:div w:id="1760832377">
      <w:bodyDiv w:val="1"/>
      <w:marLeft w:val="0"/>
      <w:marRight w:val="0"/>
      <w:marTop w:val="0"/>
      <w:marBottom w:val="0"/>
      <w:divBdr>
        <w:top w:val="none" w:sz="0" w:space="0" w:color="auto"/>
        <w:left w:val="none" w:sz="0" w:space="0" w:color="auto"/>
        <w:bottom w:val="none" w:sz="0" w:space="0" w:color="auto"/>
        <w:right w:val="none" w:sz="0" w:space="0" w:color="auto"/>
      </w:divBdr>
    </w:div>
    <w:div w:id="1771661986">
      <w:bodyDiv w:val="1"/>
      <w:marLeft w:val="0"/>
      <w:marRight w:val="0"/>
      <w:marTop w:val="0"/>
      <w:marBottom w:val="0"/>
      <w:divBdr>
        <w:top w:val="none" w:sz="0" w:space="0" w:color="auto"/>
        <w:left w:val="none" w:sz="0" w:space="0" w:color="auto"/>
        <w:bottom w:val="none" w:sz="0" w:space="0" w:color="auto"/>
        <w:right w:val="none" w:sz="0" w:space="0" w:color="auto"/>
      </w:divBdr>
    </w:div>
    <w:div w:id="1802503413">
      <w:bodyDiv w:val="1"/>
      <w:marLeft w:val="0"/>
      <w:marRight w:val="0"/>
      <w:marTop w:val="0"/>
      <w:marBottom w:val="0"/>
      <w:divBdr>
        <w:top w:val="none" w:sz="0" w:space="0" w:color="auto"/>
        <w:left w:val="none" w:sz="0" w:space="0" w:color="auto"/>
        <w:bottom w:val="none" w:sz="0" w:space="0" w:color="auto"/>
        <w:right w:val="none" w:sz="0" w:space="0" w:color="auto"/>
      </w:divBdr>
    </w:div>
    <w:div w:id="1807310846">
      <w:bodyDiv w:val="1"/>
      <w:marLeft w:val="0"/>
      <w:marRight w:val="0"/>
      <w:marTop w:val="0"/>
      <w:marBottom w:val="0"/>
      <w:divBdr>
        <w:top w:val="none" w:sz="0" w:space="0" w:color="auto"/>
        <w:left w:val="none" w:sz="0" w:space="0" w:color="auto"/>
        <w:bottom w:val="none" w:sz="0" w:space="0" w:color="auto"/>
        <w:right w:val="none" w:sz="0" w:space="0" w:color="auto"/>
      </w:divBdr>
    </w:div>
    <w:div w:id="1813790731">
      <w:bodyDiv w:val="1"/>
      <w:marLeft w:val="0"/>
      <w:marRight w:val="0"/>
      <w:marTop w:val="0"/>
      <w:marBottom w:val="0"/>
      <w:divBdr>
        <w:top w:val="none" w:sz="0" w:space="0" w:color="auto"/>
        <w:left w:val="none" w:sz="0" w:space="0" w:color="auto"/>
        <w:bottom w:val="none" w:sz="0" w:space="0" w:color="auto"/>
        <w:right w:val="none" w:sz="0" w:space="0" w:color="auto"/>
      </w:divBdr>
    </w:div>
    <w:div w:id="1815948102">
      <w:bodyDiv w:val="1"/>
      <w:marLeft w:val="0"/>
      <w:marRight w:val="0"/>
      <w:marTop w:val="0"/>
      <w:marBottom w:val="0"/>
      <w:divBdr>
        <w:top w:val="none" w:sz="0" w:space="0" w:color="auto"/>
        <w:left w:val="none" w:sz="0" w:space="0" w:color="auto"/>
        <w:bottom w:val="none" w:sz="0" w:space="0" w:color="auto"/>
        <w:right w:val="none" w:sz="0" w:space="0" w:color="auto"/>
      </w:divBdr>
    </w:div>
    <w:div w:id="1841188783">
      <w:bodyDiv w:val="1"/>
      <w:marLeft w:val="0"/>
      <w:marRight w:val="0"/>
      <w:marTop w:val="0"/>
      <w:marBottom w:val="0"/>
      <w:divBdr>
        <w:top w:val="none" w:sz="0" w:space="0" w:color="auto"/>
        <w:left w:val="none" w:sz="0" w:space="0" w:color="auto"/>
        <w:bottom w:val="none" w:sz="0" w:space="0" w:color="auto"/>
        <w:right w:val="none" w:sz="0" w:space="0" w:color="auto"/>
      </w:divBdr>
    </w:div>
    <w:div w:id="1846287844">
      <w:bodyDiv w:val="1"/>
      <w:marLeft w:val="0"/>
      <w:marRight w:val="0"/>
      <w:marTop w:val="0"/>
      <w:marBottom w:val="0"/>
      <w:divBdr>
        <w:top w:val="none" w:sz="0" w:space="0" w:color="auto"/>
        <w:left w:val="none" w:sz="0" w:space="0" w:color="auto"/>
        <w:bottom w:val="none" w:sz="0" w:space="0" w:color="auto"/>
        <w:right w:val="none" w:sz="0" w:space="0" w:color="auto"/>
      </w:divBdr>
    </w:div>
    <w:div w:id="1849250117">
      <w:bodyDiv w:val="1"/>
      <w:marLeft w:val="0"/>
      <w:marRight w:val="0"/>
      <w:marTop w:val="0"/>
      <w:marBottom w:val="0"/>
      <w:divBdr>
        <w:top w:val="none" w:sz="0" w:space="0" w:color="auto"/>
        <w:left w:val="none" w:sz="0" w:space="0" w:color="auto"/>
        <w:bottom w:val="none" w:sz="0" w:space="0" w:color="auto"/>
        <w:right w:val="none" w:sz="0" w:space="0" w:color="auto"/>
      </w:divBdr>
    </w:div>
    <w:div w:id="1863665205">
      <w:bodyDiv w:val="1"/>
      <w:marLeft w:val="0"/>
      <w:marRight w:val="0"/>
      <w:marTop w:val="0"/>
      <w:marBottom w:val="0"/>
      <w:divBdr>
        <w:top w:val="none" w:sz="0" w:space="0" w:color="auto"/>
        <w:left w:val="none" w:sz="0" w:space="0" w:color="auto"/>
        <w:bottom w:val="none" w:sz="0" w:space="0" w:color="auto"/>
        <w:right w:val="none" w:sz="0" w:space="0" w:color="auto"/>
      </w:divBdr>
    </w:div>
    <w:div w:id="1875339785">
      <w:bodyDiv w:val="1"/>
      <w:marLeft w:val="0"/>
      <w:marRight w:val="0"/>
      <w:marTop w:val="0"/>
      <w:marBottom w:val="0"/>
      <w:divBdr>
        <w:top w:val="none" w:sz="0" w:space="0" w:color="auto"/>
        <w:left w:val="none" w:sz="0" w:space="0" w:color="auto"/>
        <w:bottom w:val="none" w:sz="0" w:space="0" w:color="auto"/>
        <w:right w:val="none" w:sz="0" w:space="0" w:color="auto"/>
      </w:divBdr>
    </w:div>
    <w:div w:id="1878425398">
      <w:bodyDiv w:val="1"/>
      <w:marLeft w:val="0"/>
      <w:marRight w:val="0"/>
      <w:marTop w:val="0"/>
      <w:marBottom w:val="0"/>
      <w:divBdr>
        <w:top w:val="none" w:sz="0" w:space="0" w:color="auto"/>
        <w:left w:val="none" w:sz="0" w:space="0" w:color="auto"/>
        <w:bottom w:val="none" w:sz="0" w:space="0" w:color="auto"/>
        <w:right w:val="none" w:sz="0" w:space="0" w:color="auto"/>
      </w:divBdr>
    </w:div>
    <w:div w:id="1894539195">
      <w:bodyDiv w:val="1"/>
      <w:marLeft w:val="0"/>
      <w:marRight w:val="0"/>
      <w:marTop w:val="0"/>
      <w:marBottom w:val="0"/>
      <w:divBdr>
        <w:top w:val="none" w:sz="0" w:space="0" w:color="auto"/>
        <w:left w:val="none" w:sz="0" w:space="0" w:color="auto"/>
        <w:bottom w:val="none" w:sz="0" w:space="0" w:color="auto"/>
        <w:right w:val="none" w:sz="0" w:space="0" w:color="auto"/>
      </w:divBdr>
    </w:div>
    <w:div w:id="1910382209">
      <w:bodyDiv w:val="1"/>
      <w:marLeft w:val="0"/>
      <w:marRight w:val="0"/>
      <w:marTop w:val="0"/>
      <w:marBottom w:val="0"/>
      <w:divBdr>
        <w:top w:val="none" w:sz="0" w:space="0" w:color="auto"/>
        <w:left w:val="none" w:sz="0" w:space="0" w:color="auto"/>
        <w:bottom w:val="none" w:sz="0" w:space="0" w:color="auto"/>
        <w:right w:val="none" w:sz="0" w:space="0" w:color="auto"/>
      </w:divBdr>
    </w:div>
    <w:div w:id="1914386538">
      <w:bodyDiv w:val="1"/>
      <w:marLeft w:val="0"/>
      <w:marRight w:val="0"/>
      <w:marTop w:val="0"/>
      <w:marBottom w:val="0"/>
      <w:divBdr>
        <w:top w:val="none" w:sz="0" w:space="0" w:color="auto"/>
        <w:left w:val="none" w:sz="0" w:space="0" w:color="auto"/>
        <w:bottom w:val="none" w:sz="0" w:space="0" w:color="auto"/>
        <w:right w:val="none" w:sz="0" w:space="0" w:color="auto"/>
      </w:divBdr>
    </w:div>
    <w:div w:id="1919749564">
      <w:bodyDiv w:val="1"/>
      <w:marLeft w:val="0"/>
      <w:marRight w:val="0"/>
      <w:marTop w:val="0"/>
      <w:marBottom w:val="0"/>
      <w:divBdr>
        <w:top w:val="none" w:sz="0" w:space="0" w:color="auto"/>
        <w:left w:val="none" w:sz="0" w:space="0" w:color="auto"/>
        <w:bottom w:val="none" w:sz="0" w:space="0" w:color="auto"/>
        <w:right w:val="none" w:sz="0" w:space="0" w:color="auto"/>
      </w:divBdr>
    </w:div>
    <w:div w:id="1938324779">
      <w:bodyDiv w:val="1"/>
      <w:marLeft w:val="0"/>
      <w:marRight w:val="0"/>
      <w:marTop w:val="0"/>
      <w:marBottom w:val="0"/>
      <w:divBdr>
        <w:top w:val="none" w:sz="0" w:space="0" w:color="auto"/>
        <w:left w:val="none" w:sz="0" w:space="0" w:color="auto"/>
        <w:bottom w:val="none" w:sz="0" w:space="0" w:color="auto"/>
        <w:right w:val="none" w:sz="0" w:space="0" w:color="auto"/>
      </w:divBdr>
    </w:div>
    <w:div w:id="1952660979">
      <w:bodyDiv w:val="1"/>
      <w:marLeft w:val="0"/>
      <w:marRight w:val="0"/>
      <w:marTop w:val="0"/>
      <w:marBottom w:val="0"/>
      <w:divBdr>
        <w:top w:val="none" w:sz="0" w:space="0" w:color="auto"/>
        <w:left w:val="none" w:sz="0" w:space="0" w:color="auto"/>
        <w:bottom w:val="none" w:sz="0" w:space="0" w:color="auto"/>
        <w:right w:val="none" w:sz="0" w:space="0" w:color="auto"/>
      </w:divBdr>
    </w:div>
    <w:div w:id="1957716229">
      <w:bodyDiv w:val="1"/>
      <w:marLeft w:val="0"/>
      <w:marRight w:val="0"/>
      <w:marTop w:val="0"/>
      <w:marBottom w:val="0"/>
      <w:divBdr>
        <w:top w:val="none" w:sz="0" w:space="0" w:color="auto"/>
        <w:left w:val="none" w:sz="0" w:space="0" w:color="auto"/>
        <w:bottom w:val="none" w:sz="0" w:space="0" w:color="auto"/>
        <w:right w:val="none" w:sz="0" w:space="0" w:color="auto"/>
      </w:divBdr>
    </w:div>
    <w:div w:id="1962952296">
      <w:bodyDiv w:val="1"/>
      <w:marLeft w:val="0"/>
      <w:marRight w:val="0"/>
      <w:marTop w:val="0"/>
      <w:marBottom w:val="0"/>
      <w:divBdr>
        <w:top w:val="none" w:sz="0" w:space="0" w:color="auto"/>
        <w:left w:val="none" w:sz="0" w:space="0" w:color="auto"/>
        <w:bottom w:val="none" w:sz="0" w:space="0" w:color="auto"/>
        <w:right w:val="none" w:sz="0" w:space="0" w:color="auto"/>
      </w:divBdr>
    </w:div>
    <w:div w:id="1967276729">
      <w:bodyDiv w:val="1"/>
      <w:marLeft w:val="0"/>
      <w:marRight w:val="0"/>
      <w:marTop w:val="0"/>
      <w:marBottom w:val="0"/>
      <w:divBdr>
        <w:top w:val="none" w:sz="0" w:space="0" w:color="auto"/>
        <w:left w:val="none" w:sz="0" w:space="0" w:color="auto"/>
        <w:bottom w:val="none" w:sz="0" w:space="0" w:color="auto"/>
        <w:right w:val="none" w:sz="0" w:space="0" w:color="auto"/>
      </w:divBdr>
    </w:div>
    <w:div w:id="1985548112">
      <w:bodyDiv w:val="1"/>
      <w:marLeft w:val="0"/>
      <w:marRight w:val="0"/>
      <w:marTop w:val="0"/>
      <w:marBottom w:val="0"/>
      <w:divBdr>
        <w:top w:val="none" w:sz="0" w:space="0" w:color="auto"/>
        <w:left w:val="none" w:sz="0" w:space="0" w:color="auto"/>
        <w:bottom w:val="none" w:sz="0" w:space="0" w:color="auto"/>
        <w:right w:val="none" w:sz="0" w:space="0" w:color="auto"/>
      </w:divBdr>
    </w:div>
    <w:div w:id="2000960865">
      <w:bodyDiv w:val="1"/>
      <w:marLeft w:val="0"/>
      <w:marRight w:val="0"/>
      <w:marTop w:val="0"/>
      <w:marBottom w:val="0"/>
      <w:divBdr>
        <w:top w:val="none" w:sz="0" w:space="0" w:color="auto"/>
        <w:left w:val="none" w:sz="0" w:space="0" w:color="auto"/>
        <w:bottom w:val="none" w:sz="0" w:space="0" w:color="auto"/>
        <w:right w:val="none" w:sz="0" w:space="0" w:color="auto"/>
      </w:divBdr>
    </w:div>
    <w:div w:id="2003391294">
      <w:bodyDiv w:val="1"/>
      <w:marLeft w:val="0"/>
      <w:marRight w:val="0"/>
      <w:marTop w:val="0"/>
      <w:marBottom w:val="0"/>
      <w:divBdr>
        <w:top w:val="none" w:sz="0" w:space="0" w:color="auto"/>
        <w:left w:val="none" w:sz="0" w:space="0" w:color="auto"/>
        <w:bottom w:val="none" w:sz="0" w:space="0" w:color="auto"/>
        <w:right w:val="none" w:sz="0" w:space="0" w:color="auto"/>
      </w:divBdr>
    </w:div>
    <w:div w:id="2043629854">
      <w:bodyDiv w:val="1"/>
      <w:marLeft w:val="0"/>
      <w:marRight w:val="0"/>
      <w:marTop w:val="0"/>
      <w:marBottom w:val="0"/>
      <w:divBdr>
        <w:top w:val="none" w:sz="0" w:space="0" w:color="auto"/>
        <w:left w:val="none" w:sz="0" w:space="0" w:color="auto"/>
        <w:bottom w:val="none" w:sz="0" w:space="0" w:color="auto"/>
        <w:right w:val="none" w:sz="0" w:space="0" w:color="auto"/>
      </w:divBdr>
    </w:div>
    <w:div w:id="2056344768">
      <w:bodyDiv w:val="1"/>
      <w:marLeft w:val="0"/>
      <w:marRight w:val="0"/>
      <w:marTop w:val="0"/>
      <w:marBottom w:val="0"/>
      <w:divBdr>
        <w:top w:val="none" w:sz="0" w:space="0" w:color="auto"/>
        <w:left w:val="none" w:sz="0" w:space="0" w:color="auto"/>
        <w:bottom w:val="none" w:sz="0" w:space="0" w:color="auto"/>
        <w:right w:val="none" w:sz="0" w:space="0" w:color="auto"/>
      </w:divBdr>
    </w:div>
    <w:div w:id="2068844310">
      <w:bodyDiv w:val="1"/>
      <w:marLeft w:val="0"/>
      <w:marRight w:val="0"/>
      <w:marTop w:val="0"/>
      <w:marBottom w:val="0"/>
      <w:divBdr>
        <w:top w:val="none" w:sz="0" w:space="0" w:color="auto"/>
        <w:left w:val="none" w:sz="0" w:space="0" w:color="auto"/>
        <w:bottom w:val="none" w:sz="0" w:space="0" w:color="auto"/>
        <w:right w:val="none" w:sz="0" w:space="0" w:color="auto"/>
      </w:divBdr>
    </w:div>
    <w:div w:id="2074697184">
      <w:bodyDiv w:val="1"/>
      <w:marLeft w:val="0"/>
      <w:marRight w:val="0"/>
      <w:marTop w:val="0"/>
      <w:marBottom w:val="0"/>
      <w:divBdr>
        <w:top w:val="none" w:sz="0" w:space="0" w:color="auto"/>
        <w:left w:val="none" w:sz="0" w:space="0" w:color="auto"/>
        <w:bottom w:val="none" w:sz="0" w:space="0" w:color="auto"/>
        <w:right w:val="none" w:sz="0" w:space="0" w:color="auto"/>
      </w:divBdr>
    </w:div>
    <w:div w:id="2090345857">
      <w:bodyDiv w:val="1"/>
      <w:marLeft w:val="0"/>
      <w:marRight w:val="0"/>
      <w:marTop w:val="0"/>
      <w:marBottom w:val="0"/>
      <w:divBdr>
        <w:top w:val="none" w:sz="0" w:space="0" w:color="auto"/>
        <w:left w:val="none" w:sz="0" w:space="0" w:color="auto"/>
        <w:bottom w:val="none" w:sz="0" w:space="0" w:color="auto"/>
        <w:right w:val="none" w:sz="0" w:space="0" w:color="auto"/>
      </w:divBdr>
    </w:div>
    <w:div w:id="2108428388">
      <w:bodyDiv w:val="1"/>
      <w:marLeft w:val="0"/>
      <w:marRight w:val="0"/>
      <w:marTop w:val="0"/>
      <w:marBottom w:val="0"/>
      <w:divBdr>
        <w:top w:val="none" w:sz="0" w:space="0" w:color="auto"/>
        <w:left w:val="none" w:sz="0" w:space="0" w:color="auto"/>
        <w:bottom w:val="none" w:sz="0" w:space="0" w:color="auto"/>
        <w:right w:val="none" w:sz="0" w:space="0" w:color="auto"/>
      </w:divBdr>
    </w:div>
    <w:div w:id="2109348609">
      <w:bodyDiv w:val="1"/>
      <w:marLeft w:val="0"/>
      <w:marRight w:val="0"/>
      <w:marTop w:val="0"/>
      <w:marBottom w:val="0"/>
      <w:divBdr>
        <w:top w:val="none" w:sz="0" w:space="0" w:color="auto"/>
        <w:left w:val="none" w:sz="0" w:space="0" w:color="auto"/>
        <w:bottom w:val="none" w:sz="0" w:space="0" w:color="auto"/>
        <w:right w:val="none" w:sz="0" w:space="0" w:color="auto"/>
      </w:divBdr>
    </w:div>
    <w:div w:id="2118207782">
      <w:bodyDiv w:val="1"/>
      <w:marLeft w:val="0"/>
      <w:marRight w:val="0"/>
      <w:marTop w:val="0"/>
      <w:marBottom w:val="0"/>
      <w:divBdr>
        <w:top w:val="none" w:sz="0" w:space="0" w:color="auto"/>
        <w:left w:val="none" w:sz="0" w:space="0" w:color="auto"/>
        <w:bottom w:val="none" w:sz="0" w:space="0" w:color="auto"/>
        <w:right w:val="none" w:sz="0" w:space="0" w:color="auto"/>
      </w:divBdr>
    </w:div>
    <w:div w:id="2131852101">
      <w:bodyDiv w:val="1"/>
      <w:marLeft w:val="0"/>
      <w:marRight w:val="0"/>
      <w:marTop w:val="0"/>
      <w:marBottom w:val="0"/>
      <w:divBdr>
        <w:top w:val="none" w:sz="0" w:space="0" w:color="auto"/>
        <w:left w:val="none" w:sz="0" w:space="0" w:color="auto"/>
        <w:bottom w:val="none" w:sz="0" w:space="0" w:color="auto"/>
        <w:right w:val="none" w:sz="0" w:space="0" w:color="auto"/>
      </w:divBdr>
    </w:div>
    <w:div w:id="2137092408">
      <w:bodyDiv w:val="1"/>
      <w:marLeft w:val="0"/>
      <w:marRight w:val="0"/>
      <w:marTop w:val="0"/>
      <w:marBottom w:val="0"/>
      <w:divBdr>
        <w:top w:val="none" w:sz="0" w:space="0" w:color="auto"/>
        <w:left w:val="none" w:sz="0" w:space="0" w:color="auto"/>
        <w:bottom w:val="none" w:sz="0" w:space="0" w:color="auto"/>
        <w:right w:val="none" w:sz="0" w:space="0" w:color="auto"/>
      </w:divBdr>
    </w:div>
    <w:div w:id="2139881948">
      <w:bodyDiv w:val="1"/>
      <w:marLeft w:val="0"/>
      <w:marRight w:val="0"/>
      <w:marTop w:val="0"/>
      <w:marBottom w:val="0"/>
      <w:divBdr>
        <w:top w:val="none" w:sz="0" w:space="0" w:color="auto"/>
        <w:left w:val="none" w:sz="0" w:space="0" w:color="auto"/>
        <w:bottom w:val="none" w:sz="0" w:space="0" w:color="auto"/>
        <w:right w:val="none" w:sz="0" w:space="0" w:color="auto"/>
      </w:divBdr>
    </w:div>
    <w:div w:id="2141142312">
      <w:bodyDiv w:val="1"/>
      <w:marLeft w:val="0"/>
      <w:marRight w:val="0"/>
      <w:marTop w:val="0"/>
      <w:marBottom w:val="0"/>
      <w:divBdr>
        <w:top w:val="none" w:sz="0" w:space="0" w:color="auto"/>
        <w:left w:val="none" w:sz="0" w:space="0" w:color="auto"/>
        <w:bottom w:val="none" w:sz="0" w:space="0" w:color="auto"/>
        <w:right w:val="none" w:sz="0" w:space="0" w:color="auto"/>
      </w:divBdr>
      <w:divsChild>
        <w:div w:id="1456681035">
          <w:marLeft w:val="0"/>
          <w:marRight w:val="0"/>
          <w:marTop w:val="0"/>
          <w:marBottom w:val="0"/>
          <w:divBdr>
            <w:top w:val="none" w:sz="0" w:space="0" w:color="auto"/>
            <w:left w:val="none" w:sz="0" w:space="0" w:color="auto"/>
            <w:bottom w:val="none" w:sz="0" w:space="0" w:color="auto"/>
            <w:right w:val="none" w:sz="0" w:space="0" w:color="auto"/>
          </w:divBdr>
          <w:divsChild>
            <w:div w:id="1765808008">
              <w:marLeft w:val="0"/>
              <w:marRight w:val="0"/>
              <w:marTop w:val="0"/>
              <w:marBottom w:val="0"/>
              <w:divBdr>
                <w:top w:val="none" w:sz="0" w:space="0" w:color="auto"/>
                <w:left w:val="none" w:sz="0" w:space="0" w:color="auto"/>
                <w:bottom w:val="none" w:sz="0" w:space="0" w:color="auto"/>
                <w:right w:val="none" w:sz="0" w:space="0" w:color="auto"/>
              </w:divBdr>
              <w:divsChild>
                <w:div w:id="149559310">
                  <w:marLeft w:val="0"/>
                  <w:marRight w:val="0"/>
                  <w:marTop w:val="0"/>
                  <w:marBottom w:val="0"/>
                  <w:divBdr>
                    <w:top w:val="none" w:sz="0" w:space="0" w:color="auto"/>
                    <w:left w:val="none" w:sz="0" w:space="0" w:color="auto"/>
                    <w:bottom w:val="none" w:sz="0" w:space="0" w:color="auto"/>
                    <w:right w:val="none" w:sz="0" w:space="0" w:color="auto"/>
                  </w:divBdr>
                  <w:divsChild>
                    <w:div w:id="135419827">
                      <w:marLeft w:val="0"/>
                      <w:marRight w:val="0"/>
                      <w:marTop w:val="0"/>
                      <w:marBottom w:val="0"/>
                      <w:divBdr>
                        <w:top w:val="none" w:sz="0" w:space="0" w:color="auto"/>
                        <w:left w:val="none" w:sz="0" w:space="0" w:color="auto"/>
                        <w:bottom w:val="none" w:sz="0" w:space="0" w:color="auto"/>
                        <w:right w:val="none" w:sz="0" w:space="0" w:color="auto"/>
                      </w:divBdr>
                      <w:divsChild>
                        <w:div w:id="2030788468">
                          <w:marLeft w:val="0"/>
                          <w:marRight w:val="0"/>
                          <w:marTop w:val="0"/>
                          <w:marBottom w:val="0"/>
                          <w:divBdr>
                            <w:top w:val="none" w:sz="0" w:space="0" w:color="auto"/>
                            <w:left w:val="none" w:sz="0" w:space="0" w:color="auto"/>
                            <w:bottom w:val="none" w:sz="0" w:space="0" w:color="auto"/>
                            <w:right w:val="none" w:sz="0" w:space="0" w:color="auto"/>
                          </w:divBdr>
                          <w:divsChild>
                            <w:div w:id="421724196">
                              <w:marLeft w:val="0"/>
                              <w:marRight w:val="0"/>
                              <w:marTop w:val="0"/>
                              <w:marBottom w:val="0"/>
                              <w:divBdr>
                                <w:top w:val="none" w:sz="0" w:space="0" w:color="auto"/>
                                <w:left w:val="none" w:sz="0" w:space="0" w:color="auto"/>
                                <w:bottom w:val="none" w:sz="0" w:space="0" w:color="auto"/>
                                <w:right w:val="none" w:sz="0" w:space="0" w:color="auto"/>
                              </w:divBdr>
                              <w:divsChild>
                                <w:div w:id="1469394307">
                                  <w:marLeft w:val="0"/>
                                  <w:marRight w:val="0"/>
                                  <w:marTop w:val="0"/>
                                  <w:marBottom w:val="0"/>
                                  <w:divBdr>
                                    <w:top w:val="none" w:sz="0" w:space="0" w:color="auto"/>
                                    <w:left w:val="none" w:sz="0" w:space="0" w:color="auto"/>
                                    <w:bottom w:val="none" w:sz="0" w:space="0" w:color="auto"/>
                                    <w:right w:val="none" w:sz="0" w:space="0" w:color="auto"/>
                                  </w:divBdr>
                                  <w:divsChild>
                                    <w:div w:id="4027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59300">
          <w:marLeft w:val="0"/>
          <w:marRight w:val="0"/>
          <w:marTop w:val="0"/>
          <w:marBottom w:val="0"/>
          <w:divBdr>
            <w:top w:val="none" w:sz="0" w:space="0" w:color="auto"/>
            <w:left w:val="none" w:sz="0" w:space="0" w:color="auto"/>
            <w:bottom w:val="none" w:sz="0" w:space="0" w:color="auto"/>
            <w:right w:val="none" w:sz="0" w:space="0" w:color="auto"/>
          </w:divBdr>
          <w:divsChild>
            <w:div w:id="157963730">
              <w:marLeft w:val="0"/>
              <w:marRight w:val="0"/>
              <w:marTop w:val="0"/>
              <w:marBottom w:val="0"/>
              <w:divBdr>
                <w:top w:val="none" w:sz="0" w:space="0" w:color="auto"/>
                <w:left w:val="none" w:sz="0" w:space="0" w:color="auto"/>
                <w:bottom w:val="none" w:sz="0" w:space="0" w:color="auto"/>
                <w:right w:val="none" w:sz="0" w:space="0" w:color="auto"/>
              </w:divBdr>
              <w:divsChild>
                <w:div w:id="1469397250">
                  <w:marLeft w:val="0"/>
                  <w:marRight w:val="0"/>
                  <w:marTop w:val="0"/>
                  <w:marBottom w:val="0"/>
                  <w:divBdr>
                    <w:top w:val="none" w:sz="0" w:space="0" w:color="auto"/>
                    <w:left w:val="none" w:sz="0" w:space="0" w:color="auto"/>
                    <w:bottom w:val="none" w:sz="0" w:space="0" w:color="auto"/>
                    <w:right w:val="none" w:sz="0" w:space="0" w:color="auto"/>
                  </w:divBdr>
                  <w:divsChild>
                    <w:div w:id="784468338">
                      <w:marLeft w:val="0"/>
                      <w:marRight w:val="0"/>
                      <w:marTop w:val="0"/>
                      <w:marBottom w:val="0"/>
                      <w:divBdr>
                        <w:top w:val="none" w:sz="0" w:space="0" w:color="auto"/>
                        <w:left w:val="none" w:sz="0" w:space="0" w:color="auto"/>
                        <w:bottom w:val="none" w:sz="0" w:space="0" w:color="auto"/>
                        <w:right w:val="none" w:sz="0" w:space="0" w:color="auto"/>
                      </w:divBdr>
                      <w:divsChild>
                        <w:div w:id="585576986">
                          <w:marLeft w:val="0"/>
                          <w:marRight w:val="0"/>
                          <w:marTop w:val="0"/>
                          <w:marBottom w:val="0"/>
                          <w:divBdr>
                            <w:top w:val="none" w:sz="0" w:space="0" w:color="auto"/>
                            <w:left w:val="none" w:sz="0" w:space="0" w:color="auto"/>
                            <w:bottom w:val="none" w:sz="0" w:space="0" w:color="auto"/>
                            <w:right w:val="none" w:sz="0" w:space="0" w:color="auto"/>
                          </w:divBdr>
                          <w:divsChild>
                            <w:div w:id="902986972">
                              <w:marLeft w:val="0"/>
                              <w:marRight w:val="0"/>
                              <w:marTop w:val="0"/>
                              <w:marBottom w:val="0"/>
                              <w:divBdr>
                                <w:top w:val="none" w:sz="0" w:space="0" w:color="auto"/>
                                <w:left w:val="none" w:sz="0" w:space="0" w:color="auto"/>
                                <w:bottom w:val="none" w:sz="0" w:space="0" w:color="auto"/>
                                <w:right w:val="none" w:sz="0" w:space="0" w:color="auto"/>
                              </w:divBdr>
                              <w:divsChild>
                                <w:div w:id="495457433">
                                  <w:marLeft w:val="0"/>
                                  <w:marRight w:val="0"/>
                                  <w:marTop w:val="0"/>
                                  <w:marBottom w:val="0"/>
                                  <w:divBdr>
                                    <w:top w:val="none" w:sz="0" w:space="0" w:color="auto"/>
                                    <w:left w:val="none" w:sz="0" w:space="0" w:color="auto"/>
                                    <w:bottom w:val="none" w:sz="0" w:space="0" w:color="auto"/>
                                    <w:right w:val="none" w:sz="0" w:space="0" w:color="auto"/>
                                  </w:divBdr>
                                  <w:divsChild>
                                    <w:div w:id="965815400">
                                      <w:marLeft w:val="0"/>
                                      <w:marRight w:val="0"/>
                                      <w:marTop w:val="0"/>
                                      <w:marBottom w:val="0"/>
                                      <w:divBdr>
                                        <w:top w:val="none" w:sz="0" w:space="0" w:color="auto"/>
                                        <w:left w:val="none" w:sz="0" w:space="0" w:color="auto"/>
                                        <w:bottom w:val="none" w:sz="0" w:space="0" w:color="auto"/>
                                        <w:right w:val="none" w:sz="0" w:space="0" w:color="auto"/>
                                      </w:divBdr>
                                      <w:divsChild>
                                        <w:div w:id="13275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206232">
          <w:marLeft w:val="0"/>
          <w:marRight w:val="0"/>
          <w:marTop w:val="0"/>
          <w:marBottom w:val="0"/>
          <w:divBdr>
            <w:top w:val="none" w:sz="0" w:space="0" w:color="auto"/>
            <w:left w:val="none" w:sz="0" w:space="0" w:color="auto"/>
            <w:bottom w:val="none" w:sz="0" w:space="0" w:color="auto"/>
            <w:right w:val="none" w:sz="0" w:space="0" w:color="auto"/>
          </w:divBdr>
          <w:divsChild>
            <w:div w:id="29649616">
              <w:marLeft w:val="0"/>
              <w:marRight w:val="0"/>
              <w:marTop w:val="0"/>
              <w:marBottom w:val="0"/>
              <w:divBdr>
                <w:top w:val="none" w:sz="0" w:space="0" w:color="auto"/>
                <w:left w:val="none" w:sz="0" w:space="0" w:color="auto"/>
                <w:bottom w:val="none" w:sz="0" w:space="0" w:color="auto"/>
                <w:right w:val="none" w:sz="0" w:space="0" w:color="auto"/>
              </w:divBdr>
              <w:divsChild>
                <w:div w:id="729382337">
                  <w:marLeft w:val="0"/>
                  <w:marRight w:val="0"/>
                  <w:marTop w:val="0"/>
                  <w:marBottom w:val="0"/>
                  <w:divBdr>
                    <w:top w:val="none" w:sz="0" w:space="0" w:color="auto"/>
                    <w:left w:val="none" w:sz="0" w:space="0" w:color="auto"/>
                    <w:bottom w:val="none" w:sz="0" w:space="0" w:color="auto"/>
                    <w:right w:val="none" w:sz="0" w:space="0" w:color="auto"/>
                  </w:divBdr>
                  <w:divsChild>
                    <w:div w:id="7801938">
                      <w:marLeft w:val="0"/>
                      <w:marRight w:val="0"/>
                      <w:marTop w:val="0"/>
                      <w:marBottom w:val="0"/>
                      <w:divBdr>
                        <w:top w:val="none" w:sz="0" w:space="0" w:color="auto"/>
                        <w:left w:val="none" w:sz="0" w:space="0" w:color="auto"/>
                        <w:bottom w:val="none" w:sz="0" w:space="0" w:color="auto"/>
                        <w:right w:val="none" w:sz="0" w:space="0" w:color="auto"/>
                      </w:divBdr>
                      <w:divsChild>
                        <w:div w:id="1176729718">
                          <w:marLeft w:val="0"/>
                          <w:marRight w:val="0"/>
                          <w:marTop w:val="0"/>
                          <w:marBottom w:val="0"/>
                          <w:divBdr>
                            <w:top w:val="none" w:sz="0" w:space="0" w:color="auto"/>
                            <w:left w:val="none" w:sz="0" w:space="0" w:color="auto"/>
                            <w:bottom w:val="none" w:sz="0" w:space="0" w:color="auto"/>
                            <w:right w:val="none" w:sz="0" w:space="0" w:color="auto"/>
                          </w:divBdr>
                          <w:divsChild>
                            <w:div w:id="160125526">
                              <w:marLeft w:val="0"/>
                              <w:marRight w:val="0"/>
                              <w:marTop w:val="0"/>
                              <w:marBottom w:val="0"/>
                              <w:divBdr>
                                <w:top w:val="none" w:sz="0" w:space="0" w:color="auto"/>
                                <w:left w:val="none" w:sz="0" w:space="0" w:color="auto"/>
                                <w:bottom w:val="none" w:sz="0" w:space="0" w:color="auto"/>
                                <w:right w:val="none" w:sz="0" w:space="0" w:color="auto"/>
                              </w:divBdr>
                              <w:divsChild>
                                <w:div w:id="1475103019">
                                  <w:marLeft w:val="0"/>
                                  <w:marRight w:val="0"/>
                                  <w:marTop w:val="0"/>
                                  <w:marBottom w:val="0"/>
                                  <w:divBdr>
                                    <w:top w:val="none" w:sz="0" w:space="0" w:color="auto"/>
                                    <w:left w:val="none" w:sz="0" w:space="0" w:color="auto"/>
                                    <w:bottom w:val="none" w:sz="0" w:space="0" w:color="auto"/>
                                    <w:right w:val="none" w:sz="0" w:space="0" w:color="auto"/>
                                  </w:divBdr>
                                  <w:divsChild>
                                    <w:div w:id="1280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rodne-novine.nn.hr/clanci/sluzbeni/2023_12_156_2382.html" TargetMode="External"/><Relationship Id="rId18" Type="http://schemas.openxmlformats.org/officeDocument/2006/relationships/hyperlink" Target="https://mint.gov.hr/UserDocsImages/upravljanje_destinacijom/240930_smjernice-istr_zadovolj_tur.pdf" TargetMode="External"/><Relationship Id="rId26" Type="http://schemas.openxmlformats.org/officeDocument/2006/relationships/hyperlink" Target="https://narodne-novine.nn.hr/clanci/sluzbeni/2023_12_156_2382.html" TargetMode="External"/><Relationship Id="rId39" Type="http://schemas.openxmlformats.org/officeDocument/2006/relationships/hyperlink" Target="https://dzs.gov.hr/u-fokusu/popis-2021/88" TargetMode="External"/><Relationship Id="rId21" Type="http://schemas.openxmlformats.org/officeDocument/2006/relationships/hyperlink" Target="https://www.iztzg.hr/hr/itr/" TargetMode="External"/><Relationship Id="rId34" Type="http://schemas.openxmlformats.org/officeDocument/2006/relationships/image" Target="media/image4.gif"/><Relationship Id="rId42"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rodne-novine.nn.hr/clanci/sluzbeni/2024_09_112_1891.html" TargetMode="External"/><Relationship Id="rId29" Type="http://schemas.openxmlformats.org/officeDocument/2006/relationships/hyperlink" Target="https://narodne-novine.nn.hr/clanci/sluzbeni/2023_12_156_238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rodne-novine.nn.hr/clanci/sluzbeni/2023_12_156_2382.html" TargetMode="External"/><Relationship Id="rId24" Type="http://schemas.openxmlformats.org/officeDocument/2006/relationships/hyperlink" Target="https://narodne-novine.nn.hr/clanci/sluzbeni/2024_09_112_1891.html" TargetMode="External"/><Relationship Id="rId32" Type="http://schemas.openxmlformats.org/officeDocument/2006/relationships/hyperlink" Target="https://mint.gov.hr/UserDocsImages/2024_dokumenti/240927_pravni_smjernice.pdf" TargetMode="Externa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arodne-novine.nn.hr/clanci/sluzbeni/2024_09_112_1890.html" TargetMode="External"/><Relationship Id="rId23" Type="http://schemas.openxmlformats.org/officeDocument/2006/relationships/hyperlink" Target="https://narodne-novine.nn.hr/clanci/sluzbeni/2023_12_156_2382.html" TargetMode="External"/><Relationship Id="rId28" Type="http://schemas.openxmlformats.org/officeDocument/2006/relationships/hyperlink" Target="https://narodne-novine.nn.hr/clanci/sluzbeni/2023_12_156_2382.html" TargetMode="External"/><Relationship Id="rId36" Type="http://schemas.openxmlformats.org/officeDocument/2006/relationships/hyperlink" Target="https://pixabay.com/es/ubicaci%C3%B3n-mapa-pasador-pinpoint-162102/" TargetMode="External"/><Relationship Id="rId10" Type="http://schemas.openxmlformats.org/officeDocument/2006/relationships/footer" Target="footer1.xml"/><Relationship Id="rId19" Type="http://schemas.openxmlformats.org/officeDocument/2006/relationships/hyperlink" Target="https://mint.gov.hr/UserDocsImages/1A_UPISNICI/Smjernice%20prihvatni%20kapacitet_obvezni_pokazatelji_V1..pdf" TargetMode="External"/><Relationship Id="rId31" Type="http://schemas.openxmlformats.org/officeDocument/2006/relationships/hyperlink" Target="https://narodne-novine.nn.hr/clanci/sluzbeni/2021_02_13_230.htm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zakon.hr/z/342/zakon-o-turistickim-zajednicama-i-promicanju-hrvatskog-turizma" TargetMode="External"/><Relationship Id="rId22" Type="http://schemas.openxmlformats.org/officeDocument/2006/relationships/hyperlink" Target="https://narodne-novine.nn.hr/clanci/sluzbeni/2024_09_112_1890.html" TargetMode="External"/><Relationship Id="rId27" Type="http://schemas.openxmlformats.org/officeDocument/2006/relationships/footer" Target="footer2.xml"/><Relationship Id="rId30" Type="http://schemas.openxmlformats.org/officeDocument/2006/relationships/hyperlink" Target="https://mint.gov.hr/strategija-razvoja-odrzivog-turizma-do-2030-godine/11411" TargetMode="External"/><Relationship Id="rId35" Type="http://schemas.openxmlformats.org/officeDocument/2006/relationships/image" Target="media/image5.png"/><Relationship Id="rId43" Type="http://schemas.openxmlformats.org/officeDocument/2006/relationships/hyperlink" Target="http://www.visitlekenik.h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int.gov.hr/UserDocsImages/2024_dokumenti/240927_pravni_smjernice.pdf" TargetMode="External"/><Relationship Id="rId17" Type="http://schemas.openxmlformats.org/officeDocument/2006/relationships/hyperlink" Target="https://mint.gov.hr/UserDocsImages/1A_UPISNICI/Smjernice%20za%20provo%C4%91enje%20istra%C5%BEivanja%20stavova%20lokalnog%20stanovni%C5%A1tva.pdf" TargetMode="External"/><Relationship Id="rId25" Type="http://schemas.openxmlformats.org/officeDocument/2006/relationships/image" Target="media/image3.png"/><Relationship Id="rId33" Type="http://schemas.openxmlformats.org/officeDocument/2006/relationships/hyperlink" Target="https://mint.gov.hr/UserDocsImages/2024_dokumenti/240927_pravni_smjernice.pdf" TargetMode="External"/><Relationship Id="rId38" Type="http://schemas.openxmlformats.org/officeDocument/2006/relationships/hyperlink" Target="https://commons.wikimedia.org/wiki/File:Croatia-Dalmatia.png" TargetMode="External"/><Relationship Id="rId46" Type="http://schemas.openxmlformats.org/officeDocument/2006/relationships/theme" Target="theme/theme1.xml"/><Relationship Id="rId20" Type="http://schemas.openxmlformats.org/officeDocument/2006/relationships/hyperlink" Target="https://mint.gov.hr/UserDocsImages/2024_dokumenti/240927_pravni_smjernice.pdf" TargetMode="External"/><Relationship Id="rId41"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Sheet1!$D$3</c:f>
              <c:strCache>
                <c:ptCount val="1"/>
                <c:pt idx="0">
                  <c:v>Miješani komunalni otpad</c:v>
                </c:pt>
              </c:strCache>
            </c:strRef>
          </c:tx>
          <c:spPr>
            <a:ln w="28575" cap="rnd">
              <a:solidFill>
                <a:schemeClr val="tx1"/>
              </a:solidFill>
              <a:round/>
            </a:ln>
            <a:effectLst/>
          </c:spPr>
          <c:marker>
            <c:symbol val="none"/>
          </c:marker>
          <c:cat>
            <c:numRef>
              <c:f>Sheet1!$C$4:$C$26</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Sheet1!$D$4:$D$26</c:f>
              <c:numCache>
                <c:formatCode>General</c:formatCode>
                <c:ptCount val="23"/>
                <c:pt idx="0">
                  <c:v>61.92</c:v>
                </c:pt>
                <c:pt idx="1">
                  <c:v>51.45</c:v>
                </c:pt>
                <c:pt idx="2">
                  <c:v>48.41</c:v>
                </c:pt>
                <c:pt idx="3">
                  <c:v>44.17</c:v>
                </c:pt>
                <c:pt idx="4">
                  <c:v>45.8</c:v>
                </c:pt>
                <c:pt idx="5">
                  <c:v>45.82</c:v>
                </c:pt>
                <c:pt idx="6">
                  <c:v>68.599999999999994</c:v>
                </c:pt>
                <c:pt idx="7">
                  <c:v>47.11</c:v>
                </c:pt>
                <c:pt idx="8">
                  <c:v>46.85</c:v>
                </c:pt>
                <c:pt idx="9">
                  <c:v>43.41</c:v>
                </c:pt>
                <c:pt idx="10">
                  <c:v>48.95</c:v>
                </c:pt>
                <c:pt idx="11">
                  <c:v>60.97</c:v>
                </c:pt>
                <c:pt idx="12">
                  <c:v>44.32</c:v>
                </c:pt>
                <c:pt idx="13">
                  <c:v>39.93</c:v>
                </c:pt>
                <c:pt idx="14">
                  <c:v>43.16</c:v>
                </c:pt>
                <c:pt idx="15">
                  <c:v>46.69</c:v>
                </c:pt>
                <c:pt idx="16">
                  <c:v>49.56</c:v>
                </c:pt>
                <c:pt idx="17">
                  <c:v>53.07</c:v>
                </c:pt>
                <c:pt idx="18">
                  <c:v>68.959999999999994</c:v>
                </c:pt>
                <c:pt idx="19">
                  <c:v>49.36</c:v>
                </c:pt>
                <c:pt idx="20">
                  <c:v>51.33</c:v>
                </c:pt>
                <c:pt idx="21">
                  <c:v>50.21</c:v>
                </c:pt>
                <c:pt idx="22">
                  <c:v>45.4</c:v>
                </c:pt>
              </c:numCache>
            </c:numRef>
          </c:val>
          <c:smooth val="0"/>
          <c:extLst>
            <c:ext xmlns:c16="http://schemas.microsoft.com/office/drawing/2014/chart" uri="{C3380CC4-5D6E-409C-BE32-E72D297353CC}">
              <c16:uniqueId val="{00000000-CAB1-4114-8A6F-A2D84A1C100C}"/>
            </c:ext>
          </c:extLst>
        </c:ser>
        <c:ser>
          <c:idx val="1"/>
          <c:order val="1"/>
          <c:tx>
            <c:strRef>
              <c:f>Sheet1!$E$3</c:f>
              <c:strCache>
                <c:ptCount val="1"/>
                <c:pt idx="0">
                  <c:v>Plastična, staklena i metalna ambalaža</c:v>
                </c:pt>
              </c:strCache>
            </c:strRef>
          </c:tx>
          <c:spPr>
            <a:ln w="28575" cap="rnd">
              <a:solidFill>
                <a:schemeClr val="accent4">
                  <a:lumMod val="60000"/>
                  <a:lumOff val="40000"/>
                </a:schemeClr>
              </a:solidFill>
              <a:round/>
            </a:ln>
            <a:effectLst/>
          </c:spPr>
          <c:marker>
            <c:symbol val="none"/>
          </c:marker>
          <c:cat>
            <c:numRef>
              <c:f>Sheet1!$C$4:$C$26</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Sheet1!$E$4:$E$26</c:f>
              <c:numCache>
                <c:formatCode>General</c:formatCode>
                <c:ptCount val="23"/>
                <c:pt idx="0">
                  <c:v>14.38</c:v>
                </c:pt>
                <c:pt idx="1">
                  <c:v>16.09</c:v>
                </c:pt>
                <c:pt idx="2">
                  <c:v>15.15</c:v>
                </c:pt>
                <c:pt idx="3">
                  <c:v>16.170000000000002</c:v>
                </c:pt>
                <c:pt idx="4">
                  <c:v>19.79</c:v>
                </c:pt>
                <c:pt idx="5">
                  <c:v>15.51</c:v>
                </c:pt>
                <c:pt idx="6">
                  <c:v>15.24</c:v>
                </c:pt>
                <c:pt idx="7">
                  <c:v>18.39</c:v>
                </c:pt>
                <c:pt idx="8">
                  <c:v>16.760000000000002</c:v>
                </c:pt>
                <c:pt idx="9">
                  <c:v>15.42</c:v>
                </c:pt>
                <c:pt idx="10">
                  <c:v>23.16</c:v>
                </c:pt>
                <c:pt idx="11">
                  <c:v>14.76</c:v>
                </c:pt>
                <c:pt idx="12">
                  <c:v>17.57</c:v>
                </c:pt>
                <c:pt idx="13">
                  <c:v>14.17</c:v>
                </c:pt>
                <c:pt idx="14">
                  <c:v>15.1</c:v>
                </c:pt>
                <c:pt idx="15">
                  <c:v>16.47</c:v>
                </c:pt>
                <c:pt idx="16">
                  <c:v>21.45</c:v>
                </c:pt>
                <c:pt idx="17">
                  <c:v>17.670000000000002</c:v>
                </c:pt>
                <c:pt idx="18">
                  <c:v>15.91</c:v>
                </c:pt>
                <c:pt idx="19">
                  <c:v>17.75</c:v>
                </c:pt>
                <c:pt idx="20">
                  <c:v>17.2</c:v>
                </c:pt>
                <c:pt idx="21">
                  <c:v>20.5</c:v>
                </c:pt>
                <c:pt idx="22">
                  <c:v>16.670000000000002</c:v>
                </c:pt>
              </c:numCache>
            </c:numRef>
          </c:val>
          <c:smooth val="0"/>
          <c:extLst>
            <c:ext xmlns:c16="http://schemas.microsoft.com/office/drawing/2014/chart" uri="{C3380CC4-5D6E-409C-BE32-E72D297353CC}">
              <c16:uniqueId val="{00000001-CAB1-4114-8A6F-A2D84A1C100C}"/>
            </c:ext>
          </c:extLst>
        </c:ser>
        <c:ser>
          <c:idx val="2"/>
          <c:order val="2"/>
          <c:tx>
            <c:strRef>
              <c:f>Sheet1!$F$3</c:f>
              <c:strCache>
                <c:ptCount val="1"/>
                <c:pt idx="0">
                  <c:v>Papir i karton</c:v>
                </c:pt>
              </c:strCache>
            </c:strRef>
          </c:tx>
          <c:spPr>
            <a:ln w="28575" cap="rnd">
              <a:solidFill>
                <a:srgbClr val="00B0F0"/>
              </a:solidFill>
              <a:round/>
            </a:ln>
            <a:effectLst/>
          </c:spPr>
          <c:marker>
            <c:symbol val="none"/>
          </c:marker>
          <c:cat>
            <c:numRef>
              <c:f>Sheet1!$C$4:$C$26</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Sheet1!$F$4:$F$26</c:f>
              <c:numCache>
                <c:formatCode>General</c:formatCode>
                <c:ptCount val="23"/>
                <c:pt idx="0">
                  <c:v>5.58</c:v>
                </c:pt>
                <c:pt idx="1">
                  <c:v>5.29</c:v>
                </c:pt>
                <c:pt idx="2">
                  <c:v>5.46</c:v>
                </c:pt>
                <c:pt idx="3">
                  <c:v>4.63</c:v>
                </c:pt>
                <c:pt idx="4">
                  <c:v>3</c:v>
                </c:pt>
                <c:pt idx="5">
                  <c:v>5.62</c:v>
                </c:pt>
                <c:pt idx="6">
                  <c:v>5.49</c:v>
                </c:pt>
                <c:pt idx="7">
                  <c:v>6.61</c:v>
                </c:pt>
                <c:pt idx="8">
                  <c:v>5.01</c:v>
                </c:pt>
                <c:pt idx="9">
                  <c:v>5.49</c:v>
                </c:pt>
                <c:pt idx="10">
                  <c:v>5.76</c:v>
                </c:pt>
                <c:pt idx="11">
                  <c:v>8.18</c:v>
                </c:pt>
                <c:pt idx="12">
                  <c:v>6.63</c:v>
                </c:pt>
                <c:pt idx="13">
                  <c:v>3.45</c:v>
                </c:pt>
                <c:pt idx="14">
                  <c:v>5.0599999999999996</c:v>
                </c:pt>
                <c:pt idx="15">
                  <c:v>4.49</c:v>
                </c:pt>
                <c:pt idx="16">
                  <c:v>4.6100000000000003</c:v>
                </c:pt>
                <c:pt idx="17">
                  <c:v>4.37</c:v>
                </c:pt>
                <c:pt idx="18">
                  <c:v>4.7</c:v>
                </c:pt>
                <c:pt idx="19">
                  <c:v>6.44</c:v>
                </c:pt>
                <c:pt idx="20">
                  <c:v>4.9800000000000004</c:v>
                </c:pt>
                <c:pt idx="21">
                  <c:v>5.55</c:v>
                </c:pt>
                <c:pt idx="22">
                  <c:v>5.38</c:v>
                </c:pt>
              </c:numCache>
            </c:numRef>
          </c:val>
          <c:smooth val="0"/>
          <c:extLst>
            <c:ext xmlns:c16="http://schemas.microsoft.com/office/drawing/2014/chart" uri="{C3380CC4-5D6E-409C-BE32-E72D297353CC}">
              <c16:uniqueId val="{00000002-CAB1-4114-8A6F-A2D84A1C100C}"/>
            </c:ext>
          </c:extLst>
        </c:ser>
        <c:ser>
          <c:idx val="3"/>
          <c:order val="3"/>
          <c:tx>
            <c:strRef>
              <c:f>Sheet1!$G$3</c:f>
              <c:strCache>
                <c:ptCount val="1"/>
                <c:pt idx="0">
                  <c:v>Glomazni otpad</c:v>
                </c:pt>
              </c:strCache>
            </c:strRef>
          </c:tx>
          <c:spPr>
            <a:ln w="28575" cap="rnd">
              <a:solidFill>
                <a:srgbClr val="92D050"/>
              </a:solidFill>
              <a:round/>
            </a:ln>
            <a:effectLst/>
          </c:spPr>
          <c:marker>
            <c:symbol val="none"/>
          </c:marker>
          <c:cat>
            <c:numRef>
              <c:f>Sheet1!$C$4:$C$26</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Sheet1!$G$4:$G$26</c:f>
              <c:numCache>
                <c:formatCode>General</c:formatCode>
                <c:ptCount val="23"/>
                <c:pt idx="0">
                  <c:v>1.37</c:v>
                </c:pt>
                <c:pt idx="1">
                  <c:v>3.16</c:v>
                </c:pt>
                <c:pt idx="2">
                  <c:v>1.05</c:v>
                </c:pt>
                <c:pt idx="3">
                  <c:v>3.49</c:v>
                </c:pt>
                <c:pt idx="4">
                  <c:v>0.79</c:v>
                </c:pt>
                <c:pt idx="5">
                  <c:v>1.22</c:v>
                </c:pt>
                <c:pt idx="6">
                  <c:v>3.98</c:v>
                </c:pt>
                <c:pt idx="9">
                  <c:v>7.08</c:v>
                </c:pt>
                <c:pt idx="10">
                  <c:v>4.76</c:v>
                </c:pt>
                <c:pt idx="11">
                  <c:v>8.73</c:v>
                </c:pt>
                <c:pt idx="12">
                  <c:v>2.56</c:v>
                </c:pt>
                <c:pt idx="13">
                  <c:v>3.89</c:v>
                </c:pt>
                <c:pt idx="14">
                  <c:v>2.65</c:v>
                </c:pt>
                <c:pt idx="16">
                  <c:v>0.92</c:v>
                </c:pt>
                <c:pt idx="20">
                  <c:v>0.2</c:v>
                </c:pt>
                <c:pt idx="21">
                  <c:v>8.5500000000000007</c:v>
                </c:pt>
                <c:pt idx="22">
                  <c:v>2.5499999999999998</c:v>
                </c:pt>
              </c:numCache>
            </c:numRef>
          </c:val>
          <c:smooth val="0"/>
          <c:extLst>
            <c:ext xmlns:c16="http://schemas.microsoft.com/office/drawing/2014/chart" uri="{C3380CC4-5D6E-409C-BE32-E72D297353CC}">
              <c16:uniqueId val="{00000003-CAB1-4114-8A6F-A2D84A1C100C}"/>
            </c:ext>
          </c:extLst>
        </c:ser>
        <c:dLbls>
          <c:showLegendKey val="0"/>
          <c:showVal val="0"/>
          <c:showCatName val="0"/>
          <c:showSerName val="0"/>
          <c:showPercent val="0"/>
          <c:showBubbleSize val="0"/>
        </c:dLbls>
        <c:smooth val="0"/>
        <c:axId val="768290080"/>
        <c:axId val="768292960"/>
      </c:lineChart>
      <c:dateAx>
        <c:axId val="768290080"/>
        <c:scaling>
          <c:orientation val="minMax"/>
        </c:scaling>
        <c:delete val="0"/>
        <c:axPos val="b"/>
        <c:numFmt formatCode="mmmm\ 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8292960"/>
        <c:crosses val="autoZero"/>
        <c:auto val="1"/>
        <c:lblOffset val="100"/>
        <c:baseTimeUnit val="months"/>
      </c:dateAx>
      <c:valAx>
        <c:axId val="76829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829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Sheet1!$D$30</c:f>
              <c:strCache>
                <c:ptCount val="1"/>
                <c:pt idx="0">
                  <c:v>Miješani komunalni otpad</c:v>
                </c:pt>
              </c:strCache>
            </c:strRef>
          </c:tx>
          <c:spPr>
            <a:ln w="28575" cap="rnd">
              <a:solidFill>
                <a:schemeClr val="tx1"/>
              </a:solidFill>
              <a:round/>
            </a:ln>
            <a:effectLst/>
          </c:spPr>
          <c:marker>
            <c:symbol val="none"/>
          </c:marker>
          <c:cat>
            <c:numRef>
              <c:f>Sheet1!$C$31:$C$53</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Sheet1!$D$31:$D$53</c:f>
              <c:numCache>
                <c:formatCode>General</c:formatCode>
                <c:ptCount val="23"/>
                <c:pt idx="0">
                  <c:v>61.92</c:v>
                </c:pt>
                <c:pt idx="1">
                  <c:v>51.45</c:v>
                </c:pt>
                <c:pt idx="2">
                  <c:v>48.41</c:v>
                </c:pt>
                <c:pt idx="3">
                  <c:v>44.17</c:v>
                </c:pt>
                <c:pt idx="4">
                  <c:v>45.8</c:v>
                </c:pt>
                <c:pt idx="5">
                  <c:v>45.82</c:v>
                </c:pt>
                <c:pt idx="6">
                  <c:v>68.599999999999994</c:v>
                </c:pt>
                <c:pt idx="7">
                  <c:v>47.11</c:v>
                </c:pt>
                <c:pt idx="8">
                  <c:v>46.85</c:v>
                </c:pt>
                <c:pt idx="9">
                  <c:v>43.41</c:v>
                </c:pt>
                <c:pt idx="10">
                  <c:v>48.95</c:v>
                </c:pt>
                <c:pt idx="11">
                  <c:v>60.97</c:v>
                </c:pt>
                <c:pt idx="12">
                  <c:v>44.32</c:v>
                </c:pt>
                <c:pt idx="13">
                  <c:v>39.93</c:v>
                </c:pt>
                <c:pt idx="14">
                  <c:v>43.16</c:v>
                </c:pt>
                <c:pt idx="15">
                  <c:v>46.69</c:v>
                </c:pt>
                <c:pt idx="16">
                  <c:v>49.56</c:v>
                </c:pt>
                <c:pt idx="17">
                  <c:v>53.07</c:v>
                </c:pt>
                <c:pt idx="18">
                  <c:v>68.959999999999994</c:v>
                </c:pt>
                <c:pt idx="19">
                  <c:v>49.36</c:v>
                </c:pt>
                <c:pt idx="20">
                  <c:v>51.33</c:v>
                </c:pt>
                <c:pt idx="21">
                  <c:v>50.21</c:v>
                </c:pt>
                <c:pt idx="22">
                  <c:v>45.4</c:v>
                </c:pt>
              </c:numCache>
            </c:numRef>
          </c:val>
          <c:smooth val="0"/>
          <c:extLst>
            <c:ext xmlns:c16="http://schemas.microsoft.com/office/drawing/2014/chart" uri="{C3380CC4-5D6E-409C-BE32-E72D297353CC}">
              <c16:uniqueId val="{00000000-10D3-4712-97E2-00913BA68287}"/>
            </c:ext>
          </c:extLst>
        </c:ser>
        <c:ser>
          <c:idx val="1"/>
          <c:order val="1"/>
          <c:tx>
            <c:strRef>
              <c:f>Sheet1!$E$30</c:f>
              <c:strCache>
                <c:ptCount val="1"/>
                <c:pt idx="0">
                  <c:v>Ukupno reciklabilni otpad</c:v>
                </c:pt>
              </c:strCache>
            </c:strRef>
          </c:tx>
          <c:spPr>
            <a:ln w="28575" cap="rnd">
              <a:solidFill>
                <a:srgbClr val="C00000"/>
              </a:solidFill>
              <a:round/>
            </a:ln>
            <a:effectLst/>
          </c:spPr>
          <c:marker>
            <c:symbol val="none"/>
          </c:marker>
          <c:cat>
            <c:numRef>
              <c:f>Sheet1!$C$31:$C$53</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Sheet1!$E$31:$E$53</c:f>
              <c:numCache>
                <c:formatCode>General</c:formatCode>
                <c:ptCount val="23"/>
                <c:pt idx="0">
                  <c:v>21.330000000000002</c:v>
                </c:pt>
                <c:pt idx="1">
                  <c:v>24.54</c:v>
                </c:pt>
                <c:pt idx="2">
                  <c:v>21.66</c:v>
                </c:pt>
                <c:pt idx="3">
                  <c:v>24.29</c:v>
                </c:pt>
                <c:pt idx="4">
                  <c:v>23.58</c:v>
                </c:pt>
                <c:pt idx="5">
                  <c:v>22.349999999999998</c:v>
                </c:pt>
                <c:pt idx="6">
                  <c:v>24.71</c:v>
                </c:pt>
                <c:pt idx="7">
                  <c:v>25</c:v>
                </c:pt>
                <c:pt idx="8">
                  <c:v>21.770000000000003</c:v>
                </c:pt>
                <c:pt idx="9">
                  <c:v>27.990000000000002</c:v>
                </c:pt>
                <c:pt idx="10">
                  <c:v>33.68</c:v>
                </c:pt>
                <c:pt idx="11">
                  <c:v>31.669999999999998</c:v>
                </c:pt>
                <c:pt idx="12">
                  <c:v>26.759999999999998</c:v>
                </c:pt>
                <c:pt idx="13">
                  <c:v>21.51</c:v>
                </c:pt>
                <c:pt idx="14">
                  <c:v>22.81</c:v>
                </c:pt>
                <c:pt idx="15">
                  <c:v>20.96</c:v>
                </c:pt>
                <c:pt idx="16">
                  <c:v>26.98</c:v>
                </c:pt>
                <c:pt idx="17">
                  <c:v>22.040000000000003</c:v>
                </c:pt>
                <c:pt idx="18">
                  <c:v>20.61</c:v>
                </c:pt>
                <c:pt idx="19">
                  <c:v>24.19</c:v>
                </c:pt>
                <c:pt idx="20">
                  <c:v>22.38</c:v>
                </c:pt>
                <c:pt idx="21">
                  <c:v>34.6</c:v>
                </c:pt>
                <c:pt idx="22">
                  <c:v>24.6</c:v>
                </c:pt>
              </c:numCache>
            </c:numRef>
          </c:val>
          <c:smooth val="0"/>
          <c:extLst>
            <c:ext xmlns:c16="http://schemas.microsoft.com/office/drawing/2014/chart" uri="{C3380CC4-5D6E-409C-BE32-E72D297353CC}">
              <c16:uniqueId val="{00000001-10D3-4712-97E2-00913BA68287}"/>
            </c:ext>
          </c:extLst>
        </c:ser>
        <c:dLbls>
          <c:showLegendKey val="0"/>
          <c:showVal val="0"/>
          <c:showCatName val="0"/>
          <c:showSerName val="0"/>
          <c:showPercent val="0"/>
          <c:showBubbleSize val="0"/>
        </c:dLbls>
        <c:smooth val="0"/>
        <c:axId val="902821104"/>
        <c:axId val="902821584"/>
      </c:lineChart>
      <c:dateAx>
        <c:axId val="902821104"/>
        <c:scaling>
          <c:orientation val="minMax"/>
        </c:scaling>
        <c:delete val="0"/>
        <c:axPos val="b"/>
        <c:numFmt formatCode="mmmm\ 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02821584"/>
        <c:crosses val="autoZero"/>
        <c:auto val="1"/>
        <c:lblOffset val="100"/>
        <c:baseTimeUnit val="months"/>
      </c:dateAx>
      <c:valAx>
        <c:axId val="90282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0282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C59A0-5309-4F0F-89A6-03FD9942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3026</TotalTime>
  <Pages>98</Pages>
  <Words>30952</Words>
  <Characters>176431</Characters>
  <Application>Microsoft Office Word</Application>
  <DocSecurity>0</DocSecurity>
  <Lines>1470</Lines>
  <Paragraphs>413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MOBES KVALITETA</cp:lastModifiedBy>
  <cp:revision>248</cp:revision>
  <dcterms:created xsi:type="dcterms:W3CDTF">2025-11-27T13:45:00Z</dcterms:created>
  <dcterms:modified xsi:type="dcterms:W3CDTF">2026-03-10T12:05:00Z</dcterms:modified>
</cp:coreProperties>
</file>