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E4" w:rsidRPr="007D48E4" w:rsidRDefault="007D48E4" w:rsidP="007D48E4">
      <w:pPr>
        <w:widowControl w:val="0"/>
        <w:spacing w:after="0" w:line="240" w:lineRule="auto"/>
        <w:jc w:val="both"/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</w:pPr>
      <w:r w:rsidRPr="007D48E4"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  <w:t xml:space="preserve">  </w:t>
      </w:r>
      <w:r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  <w:t xml:space="preserve">           </w:t>
      </w:r>
      <w:r w:rsidRPr="007D48E4"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  <w:t xml:space="preserve">  </w:t>
      </w:r>
      <w:r w:rsidRPr="007D48E4">
        <w:rPr>
          <w:rFonts w:ascii="YU HELV" w:eastAsia="Times New Roman" w:hAnsi="YU HELV" w:cs="Times New Roman"/>
          <w:b/>
          <w:sz w:val="20"/>
          <w:szCs w:val="20"/>
          <w:lang w:val="en-GB" w:eastAsia="hr-HR"/>
        </w:rPr>
        <w:object w:dxaOrig="82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 fillcolor="window">
            <v:imagedata r:id="rId4" o:title=""/>
          </v:shape>
          <o:OLEObject Type="Embed" ProgID="MSDraw" ShapeID="_x0000_i1025" DrawAspect="Content" ObjectID="_1804059185" r:id="rId5">
            <o:FieldCodes>\* MERGEFORMAT</o:FieldCodes>
          </o:OLEObject>
        </w:object>
      </w: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37"/>
      </w:tblGrid>
      <w:tr w:rsidR="007D48E4" w:rsidRPr="007D48E4" w:rsidTr="002D6B08">
        <w:tc>
          <w:tcPr>
            <w:tcW w:w="4337" w:type="dxa"/>
            <w:hideMark/>
          </w:tcPr>
          <w:p w:rsidR="007D48E4" w:rsidRPr="007D48E4" w:rsidRDefault="007D48E4" w:rsidP="007D48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8E4">
              <w:rPr>
                <w:rFonts w:ascii="Times New Roman" w:hAnsi="Times New Roman" w:cs="Times New Roman"/>
                <w:sz w:val="24"/>
                <w:szCs w:val="24"/>
              </w:rPr>
              <w:t>REPUBLIKA  HRVATSKA</w:t>
            </w:r>
          </w:p>
        </w:tc>
      </w:tr>
      <w:tr w:rsidR="007D48E4" w:rsidRPr="007D48E4" w:rsidTr="002D6B08">
        <w:tc>
          <w:tcPr>
            <w:tcW w:w="4337" w:type="dxa"/>
            <w:hideMark/>
          </w:tcPr>
          <w:p w:rsidR="007D48E4" w:rsidRPr="007D48E4" w:rsidRDefault="007D48E4" w:rsidP="007D48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8E4">
              <w:rPr>
                <w:rFonts w:ascii="Times New Roman" w:hAnsi="Times New Roman" w:cs="Times New Roman"/>
                <w:sz w:val="24"/>
                <w:szCs w:val="24"/>
              </w:rPr>
              <w:t>SISAČKO-MOSLAVAČKA ŽUPANIJA</w:t>
            </w:r>
          </w:p>
        </w:tc>
      </w:tr>
      <w:tr w:rsidR="007D48E4" w:rsidRPr="007D48E4" w:rsidTr="002D6B08">
        <w:trPr>
          <w:trHeight w:val="236"/>
        </w:trPr>
        <w:tc>
          <w:tcPr>
            <w:tcW w:w="4337" w:type="dxa"/>
            <w:hideMark/>
          </w:tcPr>
          <w:p w:rsidR="007D48E4" w:rsidRPr="007D48E4" w:rsidRDefault="007D48E4" w:rsidP="007D48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8E4">
              <w:rPr>
                <w:rFonts w:ascii="Times New Roman" w:hAnsi="Times New Roman" w:cs="Times New Roman"/>
                <w:sz w:val="24"/>
                <w:szCs w:val="24"/>
              </w:rPr>
              <w:t>OPĆINA LEKENIK</w:t>
            </w:r>
          </w:p>
        </w:tc>
      </w:tr>
    </w:tbl>
    <w:p w:rsidR="007D48E4" w:rsidRPr="007D48E4" w:rsidRDefault="007D48E4" w:rsidP="007D48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8E4">
        <w:rPr>
          <w:rFonts w:ascii="Times New Roman" w:hAnsi="Times New Roman" w:cs="Times New Roman"/>
          <w:sz w:val="24"/>
          <w:szCs w:val="24"/>
        </w:rPr>
        <w:t xml:space="preserve">  OPĆINSKO VIJEĆE    </w:t>
      </w:r>
    </w:p>
    <w:p w:rsidR="007D48E4" w:rsidRPr="007D48E4" w:rsidRDefault="007D48E4" w:rsidP="007D48E4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7D48E4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</w:p>
    <w:p w:rsidR="00DD7CF1" w:rsidRPr="00DD7CF1" w:rsidRDefault="00DD7CF1" w:rsidP="00DD7C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D7CF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240-01/25-02/04</w:t>
      </w:r>
    </w:p>
    <w:p w:rsidR="007D48E4" w:rsidRPr="007D48E4" w:rsidRDefault="007D48E4" w:rsidP="00DD7C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48E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2176-12-01-25-02</w:t>
      </w:r>
    </w:p>
    <w:p w:rsidR="007D48E4" w:rsidRPr="007D48E4" w:rsidRDefault="007D48E4" w:rsidP="007D48E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7D48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Lekenik, 25. ožujka 2025. </w:t>
      </w:r>
      <w:r w:rsidRPr="007D48E4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7D48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</w:t>
      </w:r>
      <w:r w:rsidRPr="007D48E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-PRIJEDLOG-</w:t>
      </w:r>
    </w:p>
    <w:p w:rsidR="007D48E4" w:rsidRDefault="007D48E4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>Na temelju članka 17. stavka 1. Zakona o sustavu civilne zaštite (»Narodne novine«, broj 82/15, 118/18, 31/20, 20/21 i 114/22) i članka 34. stavak 1. Statuta Općine Lekenik (»Službeni vjesnik«, broj 9/21), Općinsko vijeće Općine Lekenik na 27. sjednici održanoj 25.ožujka 2025. godine donijelo je</w:t>
      </w: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76B9" w:rsidRPr="00FF76B9" w:rsidRDefault="00FF76B9" w:rsidP="00FF7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>ODLUKU</w:t>
      </w:r>
    </w:p>
    <w:p w:rsidR="00FF76B9" w:rsidRPr="00FF76B9" w:rsidRDefault="00FF76B9" w:rsidP="00FF7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F76B9">
        <w:rPr>
          <w:rFonts w:ascii="Times New Roman" w:hAnsi="Times New Roman" w:cs="Times New Roman"/>
          <w:sz w:val="24"/>
          <w:szCs w:val="24"/>
        </w:rPr>
        <w:t>o određivanju pravnih osoba od interesa  za sustav civilne zaštite na području  Općine Lekenik</w:t>
      </w:r>
    </w:p>
    <w:bookmarkEnd w:id="0"/>
    <w:p w:rsidR="00FF76B9" w:rsidRPr="00FF76B9" w:rsidRDefault="00FF76B9" w:rsidP="00FF7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F76B9" w:rsidRPr="00FF76B9" w:rsidRDefault="00FF76B9" w:rsidP="00FF7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>Članak 1.</w:t>
      </w: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>Ovom Odlukom određuju se pravne osobe od interesa za sustav civilne zaštite Općine Lekenik s ciljem pripremanja i organiziranja mjera i aktivnosti sustava civilne zaštite te sudjelovanja u otklanjanju posljedica katastrofa i velikih nesreća.</w:t>
      </w: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76B9" w:rsidRPr="00FF76B9" w:rsidRDefault="00FF76B9" w:rsidP="00FF7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>Članak 2.</w:t>
      </w: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 xml:space="preserve">Pravne osobe od interesa za sustav civilne zaštite na području Općine Lekenik su pravne osobe koje su svojim proizvodnim, uslužnim, materijalnim, ljudskim i drugim resursima najznačajniji nositelji tih djelatnosti na području Općine Lekenik. </w:t>
      </w:r>
    </w:p>
    <w:p w:rsidR="00FF76B9" w:rsidRPr="00FF76B9" w:rsidRDefault="00FF76B9" w:rsidP="00FF7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76B9" w:rsidRPr="00FF76B9" w:rsidRDefault="00FF76B9" w:rsidP="00FF7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>Članak 3.</w:t>
      </w:r>
    </w:p>
    <w:p w:rsidR="00FF76B9" w:rsidRDefault="00FF76B9" w:rsidP="00FF7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 xml:space="preserve">Pravne osobe od interesa za sustav civilne zaštite na području Općine Lekenik su: </w:t>
      </w:r>
    </w:p>
    <w:p w:rsidR="00FF76B9" w:rsidRPr="00FF76B9" w:rsidRDefault="00FF76B9" w:rsidP="00FF7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76B9" w:rsidRPr="00FF76B9" w:rsidRDefault="00FF76B9" w:rsidP="00FF7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 xml:space="preserve">1. Komunalno poduzeće Lekenik d.o.o. </w:t>
      </w:r>
    </w:p>
    <w:p w:rsidR="00FF76B9" w:rsidRDefault="00FF76B9" w:rsidP="00FF76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Vode Banovine</w:t>
      </w:r>
      <w:r w:rsidRPr="00FF76B9">
        <w:rPr>
          <w:rFonts w:ascii="Times New Roman" w:hAnsi="Times New Roman" w:cs="Times New Roman"/>
          <w:sz w:val="24"/>
          <w:szCs w:val="24"/>
        </w:rPr>
        <w:t xml:space="preserve"> d.o.o. Petrinja</w:t>
      </w:r>
    </w:p>
    <w:p w:rsidR="00FF76B9" w:rsidRPr="00FF76B9" w:rsidRDefault="00FF76B9" w:rsidP="00FF76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Osnovna škola Mladost Lekenik</w:t>
      </w:r>
      <w:r w:rsidRPr="00FF7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6B9" w:rsidRPr="00FF76B9" w:rsidRDefault="00FF76B9" w:rsidP="00FF76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76B9" w:rsidRPr="00FF76B9" w:rsidRDefault="00FF76B9" w:rsidP="00FF7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>Članak 4.</w:t>
      </w: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 xml:space="preserve">Pravne osobe iz točke 3. ove Odluke su dio operativnih snaga sustava civilne zaštite Općine Lekenik i dužne su u svojim operativnim planovima izraditi Plan o načinu organiziranja provedbe mjera i aktivnosti u sustavu civilne zaštite. </w:t>
      </w: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>Pravnim osobama iz točke 3. ove Odluke dostavit će se izvod iz Plana djelovanja civilne zaštite koji sadržava mjere i aktivnosti koje treba provoditi u slučaju prijetnje, nastanka i posljedica velikih nesreća i katastrofa.</w:t>
      </w: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6B9" w:rsidRPr="00FF76B9" w:rsidRDefault="00FF76B9" w:rsidP="00FF7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 xml:space="preserve">Pravne osobe iz točke 3. ove Odluke stječu status operativnih snage sustava civilne zaštite Općine Lekenik te su se dužne odazvati zahtjevu načelnika Stožera civilne zaštite Općine Lekenik i sudjelovati sa svim svojim resursima u provedbi mjera i aktivnosti u sustavu civilne zaštite. </w:t>
      </w:r>
    </w:p>
    <w:p w:rsidR="00FF76B9" w:rsidRDefault="00FF76B9" w:rsidP="00FF7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>Članak 6.</w:t>
      </w:r>
    </w:p>
    <w:p w:rsid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danom stupanja na snagu ove Odluke prestaje važiti Odluka </w:t>
      </w:r>
      <w:r w:rsidRPr="00FF76B9">
        <w:rPr>
          <w:rFonts w:ascii="Times New Roman" w:hAnsi="Times New Roman" w:cs="Times New Roman"/>
          <w:sz w:val="24"/>
          <w:szCs w:val="24"/>
        </w:rPr>
        <w:t>o određivanju pravnih osoba od interesa  za sustav civilne zaštite na području  Općine Lekenik</w:t>
      </w:r>
      <w:r>
        <w:rPr>
          <w:rFonts w:ascii="Times New Roman" w:hAnsi="Times New Roman" w:cs="Times New Roman"/>
          <w:sz w:val="24"/>
          <w:szCs w:val="24"/>
        </w:rPr>
        <w:t xml:space="preserve"> („Službeni vjesnik“, 53/21)</w:t>
      </w:r>
      <w:r w:rsidR="007D48E4">
        <w:rPr>
          <w:rFonts w:ascii="Times New Roman" w:hAnsi="Times New Roman" w:cs="Times New Roman"/>
          <w:sz w:val="24"/>
          <w:szCs w:val="24"/>
        </w:rPr>
        <w:t>.</w:t>
      </w:r>
    </w:p>
    <w:p w:rsidR="007D48E4" w:rsidRDefault="007D48E4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8E4" w:rsidRDefault="007D48E4" w:rsidP="007D48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:rsidR="00171CF4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>Ova Odluka stupa na snagu osmog dana od dana objave u »Službenom vjesniku«.</w:t>
      </w: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PREDSJEDNIK OPĆINSKOG VIJEĆA </w:t>
      </w: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6B9" w:rsidRPr="00FF76B9" w:rsidRDefault="00FF76B9" w:rsidP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76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Marin Čačić</w:t>
      </w:r>
    </w:p>
    <w:p w:rsidR="00FF76B9" w:rsidRPr="00FF76B9" w:rsidRDefault="00FF76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F76B9" w:rsidRPr="00FF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73"/>
    <w:rsid w:val="002C6B25"/>
    <w:rsid w:val="004A1761"/>
    <w:rsid w:val="00630AF6"/>
    <w:rsid w:val="00697B73"/>
    <w:rsid w:val="00790017"/>
    <w:rsid w:val="007D48E4"/>
    <w:rsid w:val="0099706F"/>
    <w:rsid w:val="00DD7CF1"/>
    <w:rsid w:val="00F26A11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08A78-FFF3-45D7-BFDF-C456A5A7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dcterms:created xsi:type="dcterms:W3CDTF">2025-03-21T09:12:00Z</dcterms:created>
  <dcterms:modified xsi:type="dcterms:W3CDTF">2025-03-21T09:47:00Z</dcterms:modified>
</cp:coreProperties>
</file>