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EF77B" w14:textId="77777777" w:rsidR="001C0804" w:rsidRDefault="001C0804" w:rsidP="00BE48E1">
      <w:pPr>
        <w:widowControl w:val="0"/>
        <w:pBdr>
          <w:bottom w:val="single" w:sz="4" w:space="1" w:color="auto"/>
        </w:pBdr>
        <w:autoSpaceDE w:val="0"/>
        <w:autoSpaceDN w:val="0"/>
        <w:adjustRightInd w:val="0"/>
        <w:spacing w:after="0" w:line="320" w:lineRule="exact"/>
        <w:ind w:left="0" w:right="-8"/>
        <w:jc w:val="center"/>
        <w:rPr>
          <w:rFonts w:cs="Arial"/>
          <w:b/>
          <w:bCs/>
          <w:color w:val="auto"/>
          <w:spacing w:val="-3"/>
        </w:rPr>
      </w:pPr>
    </w:p>
    <w:p w14:paraId="5BE2EF7F" w14:textId="7C9BB014" w:rsidR="00DE7023" w:rsidRPr="00905B62" w:rsidRDefault="00DE7023" w:rsidP="00BE48E1">
      <w:pPr>
        <w:widowControl w:val="0"/>
        <w:pBdr>
          <w:bottom w:val="single" w:sz="4" w:space="1" w:color="auto"/>
        </w:pBdr>
        <w:autoSpaceDE w:val="0"/>
        <w:autoSpaceDN w:val="0"/>
        <w:adjustRightInd w:val="0"/>
        <w:spacing w:after="0" w:line="320" w:lineRule="exact"/>
        <w:ind w:left="0" w:right="-8"/>
        <w:jc w:val="center"/>
        <w:rPr>
          <w:rFonts w:cs="Arial"/>
          <w:b/>
          <w:bCs/>
          <w:color w:val="auto"/>
          <w:spacing w:val="-3"/>
        </w:rPr>
      </w:pPr>
      <w:r w:rsidRPr="00905B62">
        <w:rPr>
          <w:rFonts w:cs="Arial"/>
          <w:b/>
          <w:bCs/>
          <w:color w:val="auto"/>
          <w:spacing w:val="-3"/>
        </w:rPr>
        <w:t>REPUBLIKA HRVATSKA</w:t>
      </w:r>
    </w:p>
    <w:p w14:paraId="2C0AC11E" w14:textId="77777777" w:rsidR="00743A74" w:rsidRPr="00905B62" w:rsidRDefault="00743A74" w:rsidP="00BE48E1">
      <w:pPr>
        <w:spacing w:after="0" w:line="259" w:lineRule="auto"/>
        <w:ind w:left="0" w:right="-8" w:firstLine="0"/>
        <w:jc w:val="left"/>
        <w:rPr>
          <w:rFonts w:cs="Arial"/>
          <w:color w:val="auto"/>
        </w:rPr>
      </w:pPr>
    </w:p>
    <w:p w14:paraId="339F578B" w14:textId="77777777" w:rsidR="007057EA" w:rsidRPr="00905B62" w:rsidRDefault="007057EA" w:rsidP="00BE48E1">
      <w:pPr>
        <w:spacing w:after="0" w:line="259" w:lineRule="auto"/>
        <w:ind w:left="0" w:right="-8" w:firstLine="0"/>
        <w:jc w:val="center"/>
        <w:rPr>
          <w:rFonts w:cs="Arial"/>
          <w:color w:val="auto"/>
        </w:rPr>
      </w:pPr>
    </w:p>
    <w:p w14:paraId="02EE3974" w14:textId="77777777" w:rsidR="007057EA" w:rsidRPr="00905B62" w:rsidRDefault="007057EA" w:rsidP="00BE48E1">
      <w:pPr>
        <w:spacing w:after="0" w:line="259" w:lineRule="auto"/>
        <w:ind w:left="0" w:right="-8" w:firstLine="0"/>
        <w:jc w:val="center"/>
        <w:rPr>
          <w:rFonts w:cs="Arial"/>
          <w:color w:val="auto"/>
        </w:rPr>
      </w:pPr>
    </w:p>
    <w:p w14:paraId="081ED556" w14:textId="77777777" w:rsidR="007057EA" w:rsidRPr="00905B62" w:rsidRDefault="007057EA" w:rsidP="00BE48E1">
      <w:pPr>
        <w:spacing w:after="0" w:line="259" w:lineRule="auto"/>
        <w:ind w:left="0" w:right="-8" w:firstLine="0"/>
        <w:jc w:val="center"/>
        <w:rPr>
          <w:rFonts w:cs="Arial"/>
          <w:color w:val="auto"/>
        </w:rPr>
      </w:pPr>
    </w:p>
    <w:p w14:paraId="21EAEE95" w14:textId="77777777" w:rsidR="00743A74" w:rsidRPr="00905B62" w:rsidRDefault="00743A74" w:rsidP="00BE48E1">
      <w:pPr>
        <w:spacing w:after="0" w:line="259" w:lineRule="auto"/>
        <w:ind w:left="0" w:right="-8" w:firstLine="0"/>
        <w:jc w:val="center"/>
        <w:rPr>
          <w:rFonts w:cs="Arial"/>
          <w:color w:val="auto"/>
        </w:rPr>
      </w:pPr>
    </w:p>
    <w:p w14:paraId="4CCF8649" w14:textId="77777777" w:rsidR="007057EA" w:rsidRPr="00905B62" w:rsidRDefault="007057EA" w:rsidP="00BE48E1">
      <w:pPr>
        <w:spacing w:after="0" w:line="325" w:lineRule="auto"/>
        <w:ind w:left="0" w:right="-8" w:firstLine="0"/>
        <w:jc w:val="center"/>
        <w:rPr>
          <w:rFonts w:cs="Arial"/>
          <w:b/>
          <w:color w:val="auto"/>
          <w:sz w:val="40"/>
          <w:szCs w:val="40"/>
        </w:rPr>
      </w:pPr>
    </w:p>
    <w:p w14:paraId="505F8A01" w14:textId="77777777" w:rsidR="007057EA" w:rsidRPr="00905B62" w:rsidRDefault="00A50238" w:rsidP="00BE48E1">
      <w:pPr>
        <w:spacing w:after="0" w:line="325" w:lineRule="auto"/>
        <w:ind w:left="0" w:right="-8" w:firstLine="0"/>
        <w:jc w:val="center"/>
        <w:rPr>
          <w:rFonts w:cs="Arial"/>
          <w:b/>
          <w:color w:val="auto"/>
          <w:sz w:val="40"/>
          <w:szCs w:val="40"/>
        </w:rPr>
      </w:pPr>
      <w:r w:rsidRPr="00905B62">
        <w:rPr>
          <w:rFonts w:cs="Arial"/>
          <w:noProof/>
          <w:color w:val="auto"/>
        </w:rPr>
        <w:drawing>
          <wp:inline distT="0" distB="0" distL="0" distR="0" wp14:anchorId="78940917" wp14:editId="622DBAB4">
            <wp:extent cx="1897380" cy="2057400"/>
            <wp:effectExtent l="0" t="0" r="7620" b="0"/>
            <wp:docPr id="2" name="Slika 2" descr="Slikovni rezultat za opÄina leke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pÄina leken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2057400"/>
                    </a:xfrm>
                    <a:prstGeom prst="rect">
                      <a:avLst/>
                    </a:prstGeom>
                    <a:noFill/>
                    <a:ln>
                      <a:noFill/>
                    </a:ln>
                  </pic:spPr>
                </pic:pic>
              </a:graphicData>
            </a:graphic>
          </wp:inline>
        </w:drawing>
      </w:r>
    </w:p>
    <w:p w14:paraId="7C3E24AC" w14:textId="77777777" w:rsidR="00E206F4" w:rsidRPr="00905B62" w:rsidRDefault="00E206F4" w:rsidP="00E206F4">
      <w:pPr>
        <w:spacing w:after="0" w:line="325" w:lineRule="auto"/>
        <w:ind w:left="0" w:right="-8" w:firstLine="0"/>
        <w:jc w:val="center"/>
        <w:rPr>
          <w:rFonts w:cs="Arial"/>
          <w:b/>
          <w:color w:val="auto"/>
        </w:rPr>
      </w:pPr>
    </w:p>
    <w:p w14:paraId="7711D24B" w14:textId="77777777" w:rsidR="00E206F4" w:rsidRPr="00E206F4" w:rsidRDefault="00E206F4" w:rsidP="00E206F4">
      <w:pPr>
        <w:spacing w:after="0" w:line="325" w:lineRule="auto"/>
        <w:ind w:left="0" w:right="-8" w:firstLine="0"/>
        <w:jc w:val="center"/>
        <w:rPr>
          <w:rFonts w:cs="Arial"/>
          <w:b/>
          <w:color w:val="auto"/>
          <w:sz w:val="36"/>
          <w:szCs w:val="36"/>
        </w:rPr>
      </w:pPr>
      <w:r w:rsidRPr="00E206F4">
        <w:rPr>
          <w:rFonts w:cs="Arial"/>
          <w:b/>
          <w:bCs/>
          <w:color w:val="auto"/>
          <w:sz w:val="36"/>
          <w:szCs w:val="36"/>
        </w:rPr>
        <w:t>OPĆINA LEKENIK</w:t>
      </w:r>
    </w:p>
    <w:p w14:paraId="01BD722C" w14:textId="77777777" w:rsidR="007057EA" w:rsidRPr="00905B62" w:rsidRDefault="007057EA" w:rsidP="00BE48E1">
      <w:pPr>
        <w:spacing w:after="0" w:line="325" w:lineRule="auto"/>
        <w:ind w:left="0" w:right="-8" w:firstLine="0"/>
        <w:jc w:val="center"/>
        <w:rPr>
          <w:rFonts w:cs="Arial"/>
          <w:b/>
          <w:color w:val="auto"/>
          <w:sz w:val="40"/>
          <w:szCs w:val="40"/>
        </w:rPr>
      </w:pPr>
    </w:p>
    <w:p w14:paraId="5BD1BD40" w14:textId="77777777" w:rsidR="00DE7023" w:rsidRPr="00905B62" w:rsidRDefault="009670FB" w:rsidP="00BE48E1">
      <w:pPr>
        <w:spacing w:after="0" w:line="325" w:lineRule="auto"/>
        <w:ind w:left="0" w:right="-8" w:firstLine="0"/>
        <w:jc w:val="center"/>
        <w:rPr>
          <w:rFonts w:cs="Arial"/>
          <w:b/>
          <w:color w:val="auto"/>
          <w:sz w:val="40"/>
          <w:szCs w:val="40"/>
        </w:rPr>
      </w:pPr>
      <w:r w:rsidRPr="00905B62">
        <w:rPr>
          <w:rFonts w:cs="Arial"/>
          <w:b/>
          <w:color w:val="auto"/>
          <w:sz w:val="40"/>
          <w:szCs w:val="40"/>
        </w:rPr>
        <w:t>PROCJEN</w:t>
      </w:r>
      <w:r w:rsidR="00DE7023" w:rsidRPr="00905B62">
        <w:rPr>
          <w:rFonts w:cs="Arial"/>
          <w:b/>
          <w:color w:val="auto"/>
          <w:sz w:val="40"/>
          <w:szCs w:val="40"/>
        </w:rPr>
        <w:t>A</w:t>
      </w:r>
      <w:r w:rsidRPr="00905B62">
        <w:rPr>
          <w:rFonts w:cs="Arial"/>
          <w:b/>
          <w:color w:val="auto"/>
          <w:sz w:val="40"/>
          <w:szCs w:val="40"/>
        </w:rPr>
        <w:t xml:space="preserve"> RIZIKA </w:t>
      </w:r>
    </w:p>
    <w:p w14:paraId="18563418" w14:textId="77777777" w:rsidR="00DE7023" w:rsidRPr="00905B62" w:rsidRDefault="00DE7023" w:rsidP="00BE48E1">
      <w:pPr>
        <w:spacing w:after="0" w:line="325" w:lineRule="auto"/>
        <w:ind w:left="0" w:right="-8" w:firstLine="0"/>
        <w:jc w:val="center"/>
        <w:rPr>
          <w:rFonts w:cs="Arial"/>
          <w:color w:val="auto"/>
          <w:sz w:val="32"/>
          <w:szCs w:val="32"/>
        </w:rPr>
      </w:pPr>
      <w:r w:rsidRPr="00905B62">
        <w:rPr>
          <w:rFonts w:cs="Arial"/>
          <w:b/>
          <w:color w:val="auto"/>
          <w:sz w:val="32"/>
          <w:szCs w:val="32"/>
        </w:rPr>
        <w:t>OD VELIKIH NESREĆA</w:t>
      </w:r>
      <w:r w:rsidRPr="00905B62">
        <w:rPr>
          <w:rFonts w:cs="Arial"/>
          <w:color w:val="auto"/>
          <w:sz w:val="32"/>
          <w:szCs w:val="32"/>
        </w:rPr>
        <w:t xml:space="preserve"> </w:t>
      </w:r>
    </w:p>
    <w:p w14:paraId="3E194028" w14:textId="77777777" w:rsidR="00966018" w:rsidRPr="00905B62" w:rsidRDefault="00966018" w:rsidP="00BE48E1">
      <w:pPr>
        <w:spacing w:after="0" w:line="325" w:lineRule="auto"/>
        <w:ind w:left="0" w:right="-8" w:firstLine="0"/>
        <w:jc w:val="center"/>
        <w:rPr>
          <w:rFonts w:cs="Arial"/>
          <w:color w:val="auto"/>
        </w:rPr>
      </w:pPr>
    </w:p>
    <w:p w14:paraId="69BF044A" w14:textId="77777777" w:rsidR="00A50238" w:rsidRPr="00905B62" w:rsidRDefault="00A50238" w:rsidP="00BE48E1">
      <w:pPr>
        <w:spacing w:after="0" w:line="325" w:lineRule="auto"/>
        <w:ind w:left="0" w:right="-8" w:firstLine="0"/>
        <w:jc w:val="center"/>
        <w:rPr>
          <w:rFonts w:cs="Arial"/>
          <w:color w:val="auto"/>
        </w:rPr>
      </w:pPr>
    </w:p>
    <w:p w14:paraId="601468D7" w14:textId="77777777" w:rsidR="00966018" w:rsidRPr="00905B62" w:rsidRDefault="00966018" w:rsidP="00BE48E1">
      <w:pPr>
        <w:spacing w:after="0" w:line="325" w:lineRule="auto"/>
        <w:ind w:left="0" w:right="-8" w:firstLine="0"/>
        <w:jc w:val="center"/>
        <w:rPr>
          <w:rFonts w:cs="Arial"/>
          <w:color w:val="auto"/>
        </w:rPr>
      </w:pPr>
    </w:p>
    <w:p w14:paraId="0A06F7C5" w14:textId="77777777" w:rsidR="007057EA" w:rsidRDefault="007057EA" w:rsidP="00BE48E1">
      <w:pPr>
        <w:spacing w:after="0" w:line="325" w:lineRule="auto"/>
        <w:ind w:left="0" w:right="-8" w:firstLine="0"/>
        <w:jc w:val="center"/>
        <w:rPr>
          <w:rFonts w:cs="Arial"/>
          <w:b/>
          <w:bCs/>
          <w:noProof/>
          <w:color w:val="auto"/>
        </w:rPr>
      </w:pPr>
    </w:p>
    <w:p w14:paraId="485BF71D" w14:textId="77777777" w:rsidR="00CA5471" w:rsidRDefault="00CA5471" w:rsidP="00BE48E1">
      <w:pPr>
        <w:spacing w:after="0" w:line="325" w:lineRule="auto"/>
        <w:ind w:left="0" w:right="-8" w:firstLine="0"/>
        <w:jc w:val="center"/>
        <w:rPr>
          <w:rFonts w:cs="Arial"/>
          <w:b/>
          <w:bCs/>
          <w:noProof/>
          <w:color w:val="auto"/>
        </w:rPr>
      </w:pPr>
    </w:p>
    <w:p w14:paraId="46EB7021" w14:textId="77777777" w:rsidR="00CA5471" w:rsidRDefault="00CA5471" w:rsidP="00BE48E1">
      <w:pPr>
        <w:spacing w:after="0" w:line="325" w:lineRule="auto"/>
        <w:ind w:left="0" w:right="-8" w:firstLine="0"/>
        <w:jc w:val="center"/>
        <w:rPr>
          <w:rFonts w:cs="Arial"/>
          <w:b/>
          <w:bCs/>
          <w:noProof/>
          <w:color w:val="auto"/>
        </w:rPr>
      </w:pPr>
    </w:p>
    <w:p w14:paraId="3BA19904" w14:textId="77777777" w:rsidR="000A79F6" w:rsidRDefault="000A79F6" w:rsidP="00BE48E1">
      <w:pPr>
        <w:spacing w:after="0" w:line="325" w:lineRule="auto"/>
        <w:ind w:left="0" w:right="-8" w:firstLine="0"/>
        <w:jc w:val="center"/>
        <w:rPr>
          <w:rFonts w:cs="Arial"/>
          <w:b/>
          <w:bCs/>
          <w:noProof/>
          <w:color w:val="auto"/>
        </w:rPr>
      </w:pPr>
    </w:p>
    <w:p w14:paraId="513976E2" w14:textId="77777777" w:rsidR="00CA5471" w:rsidRPr="00905B62" w:rsidRDefault="00CA5471" w:rsidP="00BE48E1">
      <w:pPr>
        <w:spacing w:after="0" w:line="325" w:lineRule="auto"/>
        <w:ind w:left="0" w:right="-8" w:firstLine="0"/>
        <w:jc w:val="center"/>
        <w:rPr>
          <w:rFonts w:cs="Arial"/>
          <w:b/>
          <w:bCs/>
          <w:color w:val="auto"/>
        </w:rPr>
      </w:pPr>
    </w:p>
    <w:p w14:paraId="24928E3A" w14:textId="77777777" w:rsidR="007057EA" w:rsidRPr="00905B62" w:rsidRDefault="007057EA" w:rsidP="00BE48E1">
      <w:pPr>
        <w:widowControl w:val="0"/>
        <w:autoSpaceDE w:val="0"/>
        <w:autoSpaceDN w:val="0"/>
        <w:adjustRightInd w:val="0"/>
        <w:spacing w:after="0" w:line="320" w:lineRule="exact"/>
        <w:ind w:left="0" w:right="-8"/>
        <w:jc w:val="center"/>
        <w:rPr>
          <w:rFonts w:cs="Arial"/>
          <w:color w:val="auto"/>
        </w:rPr>
      </w:pPr>
    </w:p>
    <w:p w14:paraId="2566FD8C" w14:textId="77777777" w:rsidR="007057EA" w:rsidRDefault="007057EA" w:rsidP="00BE48E1">
      <w:pPr>
        <w:widowControl w:val="0"/>
        <w:autoSpaceDE w:val="0"/>
        <w:autoSpaceDN w:val="0"/>
        <w:adjustRightInd w:val="0"/>
        <w:spacing w:after="0" w:line="320" w:lineRule="exact"/>
        <w:ind w:left="0" w:right="-8"/>
        <w:jc w:val="center"/>
        <w:rPr>
          <w:rFonts w:cs="Arial"/>
          <w:color w:val="auto"/>
        </w:rPr>
      </w:pPr>
    </w:p>
    <w:p w14:paraId="700520CD" w14:textId="77777777" w:rsidR="00AB17F6" w:rsidRPr="00905B62" w:rsidRDefault="00AB17F6" w:rsidP="00BE48E1">
      <w:pPr>
        <w:widowControl w:val="0"/>
        <w:autoSpaceDE w:val="0"/>
        <w:autoSpaceDN w:val="0"/>
        <w:adjustRightInd w:val="0"/>
        <w:spacing w:after="0" w:line="320" w:lineRule="exact"/>
        <w:ind w:left="0" w:right="-8"/>
        <w:jc w:val="center"/>
        <w:rPr>
          <w:rFonts w:cs="Arial"/>
          <w:color w:val="auto"/>
        </w:rPr>
      </w:pPr>
    </w:p>
    <w:p w14:paraId="7B19995B" w14:textId="77777777" w:rsidR="003F5031" w:rsidRPr="00905B62" w:rsidRDefault="003F5031" w:rsidP="00BE48E1">
      <w:pPr>
        <w:widowControl w:val="0"/>
        <w:autoSpaceDE w:val="0"/>
        <w:autoSpaceDN w:val="0"/>
        <w:adjustRightInd w:val="0"/>
        <w:spacing w:after="0" w:line="320" w:lineRule="exact"/>
        <w:ind w:left="0" w:right="-8"/>
        <w:jc w:val="center"/>
        <w:rPr>
          <w:rFonts w:cs="Arial"/>
          <w:color w:val="auto"/>
        </w:rPr>
      </w:pPr>
    </w:p>
    <w:p w14:paraId="201D2C6D" w14:textId="77777777" w:rsidR="003F5031" w:rsidRPr="00905B62" w:rsidRDefault="003F5031" w:rsidP="00BE48E1">
      <w:pPr>
        <w:widowControl w:val="0"/>
        <w:autoSpaceDE w:val="0"/>
        <w:autoSpaceDN w:val="0"/>
        <w:adjustRightInd w:val="0"/>
        <w:spacing w:after="0" w:line="320" w:lineRule="exact"/>
        <w:ind w:left="0" w:right="-8"/>
        <w:jc w:val="center"/>
        <w:rPr>
          <w:rFonts w:cs="Arial"/>
          <w:color w:val="auto"/>
        </w:rPr>
      </w:pPr>
    </w:p>
    <w:p w14:paraId="1A3E0886" w14:textId="77777777" w:rsidR="00B46E2C" w:rsidRPr="00905B62" w:rsidRDefault="00B46E2C" w:rsidP="00BE48E1">
      <w:pPr>
        <w:widowControl w:val="0"/>
        <w:autoSpaceDE w:val="0"/>
        <w:autoSpaceDN w:val="0"/>
        <w:adjustRightInd w:val="0"/>
        <w:spacing w:after="0" w:line="320" w:lineRule="exact"/>
        <w:ind w:left="0" w:right="-8"/>
        <w:jc w:val="center"/>
        <w:rPr>
          <w:rFonts w:cs="Arial"/>
          <w:color w:val="auto"/>
        </w:rPr>
      </w:pPr>
    </w:p>
    <w:p w14:paraId="58D9B5A0" w14:textId="77777777" w:rsidR="00B46E2C" w:rsidRPr="00905B62" w:rsidRDefault="00B46E2C" w:rsidP="00BE48E1">
      <w:pPr>
        <w:widowControl w:val="0"/>
        <w:autoSpaceDE w:val="0"/>
        <w:autoSpaceDN w:val="0"/>
        <w:adjustRightInd w:val="0"/>
        <w:spacing w:after="0" w:line="320" w:lineRule="exact"/>
        <w:ind w:left="0" w:right="-8"/>
        <w:jc w:val="center"/>
        <w:rPr>
          <w:rFonts w:cs="Arial"/>
          <w:color w:val="auto"/>
        </w:rPr>
      </w:pPr>
    </w:p>
    <w:p w14:paraId="331996C3" w14:textId="77777777" w:rsidR="00DE7023" w:rsidRPr="00905B62" w:rsidRDefault="009670FB" w:rsidP="00BE48E1">
      <w:pPr>
        <w:widowControl w:val="0"/>
        <w:pBdr>
          <w:top w:val="single" w:sz="4" w:space="1" w:color="auto"/>
        </w:pBdr>
        <w:autoSpaceDE w:val="0"/>
        <w:autoSpaceDN w:val="0"/>
        <w:adjustRightInd w:val="0"/>
        <w:spacing w:after="0" w:line="320" w:lineRule="exact"/>
        <w:ind w:left="0" w:right="-8"/>
        <w:jc w:val="center"/>
        <w:rPr>
          <w:rFonts w:cs="Arial"/>
          <w:color w:val="auto"/>
          <w:spacing w:val="-3"/>
        </w:rPr>
      </w:pPr>
      <w:r w:rsidRPr="00905B62">
        <w:rPr>
          <w:rFonts w:cs="Arial"/>
          <w:color w:val="auto"/>
        </w:rPr>
        <w:t xml:space="preserve"> </w:t>
      </w:r>
      <w:r w:rsidR="00A50238" w:rsidRPr="00905B62">
        <w:rPr>
          <w:rFonts w:cs="Arial"/>
          <w:color w:val="auto"/>
          <w:spacing w:val="-3"/>
        </w:rPr>
        <w:t>Lekenik</w:t>
      </w:r>
      <w:r w:rsidR="00DE7023" w:rsidRPr="00905B62">
        <w:rPr>
          <w:rFonts w:cs="Arial"/>
          <w:color w:val="auto"/>
          <w:spacing w:val="-3"/>
        </w:rPr>
        <w:t xml:space="preserve">, </w:t>
      </w:r>
      <w:r w:rsidR="001503E3">
        <w:rPr>
          <w:rFonts w:cs="Arial"/>
          <w:color w:val="auto"/>
          <w:spacing w:val="-3"/>
        </w:rPr>
        <w:t>siječanj</w:t>
      </w:r>
      <w:r w:rsidR="004C0133">
        <w:rPr>
          <w:rFonts w:cs="Arial"/>
          <w:color w:val="auto"/>
          <w:spacing w:val="-3"/>
        </w:rPr>
        <w:t xml:space="preserve"> 202</w:t>
      </w:r>
      <w:r w:rsidR="001503E3">
        <w:rPr>
          <w:rFonts w:cs="Arial"/>
          <w:color w:val="auto"/>
          <w:spacing w:val="-3"/>
        </w:rPr>
        <w:t>5</w:t>
      </w:r>
      <w:r w:rsidR="00DE7023" w:rsidRPr="00905B62">
        <w:rPr>
          <w:rFonts w:cs="Arial"/>
          <w:color w:val="auto"/>
          <w:spacing w:val="-3"/>
        </w:rPr>
        <w:t>.</w:t>
      </w:r>
    </w:p>
    <w:p w14:paraId="77B9964C" w14:textId="77777777" w:rsidR="00AC1A90" w:rsidRPr="00905B62" w:rsidRDefault="00AC1A90" w:rsidP="00BE48E1">
      <w:pPr>
        <w:spacing w:after="0" w:line="259" w:lineRule="auto"/>
        <w:ind w:left="0" w:right="-8" w:firstLine="0"/>
        <w:jc w:val="left"/>
        <w:rPr>
          <w:rFonts w:cs="Arial"/>
          <w:b/>
          <w:color w:val="auto"/>
        </w:rPr>
      </w:pPr>
      <w:r w:rsidRPr="00905B62">
        <w:rPr>
          <w:rFonts w:cs="Arial"/>
          <w:b/>
          <w:color w:val="auto"/>
        </w:rPr>
        <w:br w:type="page"/>
      </w:r>
    </w:p>
    <w:sdt>
      <w:sdtPr>
        <w:rPr>
          <w:rFonts w:ascii="Arial" w:eastAsia="Calibri" w:hAnsi="Arial" w:cs="Calibri"/>
          <w:color w:val="auto"/>
          <w:sz w:val="22"/>
          <w:szCs w:val="22"/>
        </w:rPr>
        <w:id w:val="-223758032"/>
        <w:docPartObj>
          <w:docPartGallery w:val="Table of Contents"/>
          <w:docPartUnique/>
        </w:docPartObj>
      </w:sdtPr>
      <w:sdtEndPr>
        <w:rPr>
          <w:b/>
          <w:bCs/>
        </w:rPr>
      </w:sdtEndPr>
      <w:sdtContent>
        <w:p w14:paraId="049D5E15" w14:textId="77777777" w:rsidR="00280FF4" w:rsidRPr="00905B62" w:rsidRDefault="00280FF4" w:rsidP="00AB17F6">
          <w:pPr>
            <w:pStyle w:val="TOCNaslov"/>
            <w:jc w:val="center"/>
            <w:rPr>
              <w:color w:val="auto"/>
            </w:rPr>
          </w:pPr>
          <w:r w:rsidRPr="00905B62">
            <w:rPr>
              <w:color w:val="auto"/>
            </w:rPr>
            <w:t>Sadržaj</w:t>
          </w:r>
        </w:p>
        <w:p w14:paraId="3828C91D" w14:textId="77777777" w:rsidR="004829F8" w:rsidRDefault="00280FF4">
          <w:pPr>
            <w:pStyle w:val="Sadraj1"/>
            <w:tabs>
              <w:tab w:val="left" w:pos="505"/>
              <w:tab w:val="right" w:leader="dot" w:pos="9060"/>
            </w:tabs>
            <w:rPr>
              <w:rFonts w:asciiTheme="minorHAnsi" w:eastAsiaTheme="minorEastAsia" w:hAnsiTheme="minorHAnsi" w:cstheme="minorBidi"/>
              <w:noProof/>
              <w:color w:val="auto"/>
              <w:sz w:val="22"/>
            </w:rPr>
          </w:pPr>
          <w:r w:rsidRPr="00905B62">
            <w:rPr>
              <w:color w:val="auto"/>
            </w:rPr>
            <w:fldChar w:fldCharType="begin"/>
          </w:r>
          <w:r w:rsidRPr="00905B62">
            <w:rPr>
              <w:color w:val="auto"/>
            </w:rPr>
            <w:instrText xml:space="preserve"> TOC \o "1-3" \h \z \u </w:instrText>
          </w:r>
          <w:r w:rsidRPr="00905B62">
            <w:rPr>
              <w:color w:val="auto"/>
            </w:rPr>
            <w:fldChar w:fldCharType="separate"/>
          </w:r>
          <w:hyperlink w:anchor="_Toc189672500" w:history="1">
            <w:r w:rsidR="004829F8" w:rsidRPr="00C70313">
              <w:rPr>
                <w:rStyle w:val="Hiperveza"/>
                <w:noProof/>
              </w:rPr>
              <w:t>1.</w:t>
            </w:r>
            <w:r w:rsidR="004829F8" w:rsidRPr="00C70313">
              <w:rPr>
                <w:rStyle w:val="Hiperveza"/>
                <w:rFonts w:eastAsia="Arial"/>
                <w:noProof/>
              </w:rPr>
              <w:t xml:space="preserve"> </w:t>
            </w:r>
            <w:r w:rsidR="004829F8">
              <w:rPr>
                <w:rFonts w:asciiTheme="minorHAnsi" w:eastAsiaTheme="minorEastAsia" w:hAnsiTheme="minorHAnsi" w:cstheme="minorBidi"/>
                <w:noProof/>
                <w:color w:val="auto"/>
                <w:sz w:val="22"/>
              </w:rPr>
              <w:tab/>
            </w:r>
            <w:r w:rsidR="004829F8" w:rsidRPr="00C70313">
              <w:rPr>
                <w:rStyle w:val="Hiperveza"/>
                <w:noProof/>
              </w:rPr>
              <w:t>OSNOVNE KARAKTERISTIKE PODRUČJA</w:t>
            </w:r>
            <w:r w:rsidR="004829F8">
              <w:rPr>
                <w:noProof/>
                <w:webHidden/>
              </w:rPr>
              <w:tab/>
            </w:r>
            <w:r w:rsidR="004829F8">
              <w:rPr>
                <w:noProof/>
                <w:webHidden/>
              </w:rPr>
              <w:fldChar w:fldCharType="begin"/>
            </w:r>
            <w:r w:rsidR="004829F8">
              <w:rPr>
                <w:noProof/>
                <w:webHidden/>
              </w:rPr>
              <w:instrText xml:space="preserve"> PAGEREF _Toc189672500 \h </w:instrText>
            </w:r>
            <w:r w:rsidR="004829F8">
              <w:rPr>
                <w:noProof/>
                <w:webHidden/>
              </w:rPr>
            </w:r>
            <w:r w:rsidR="004829F8">
              <w:rPr>
                <w:noProof/>
                <w:webHidden/>
              </w:rPr>
              <w:fldChar w:fldCharType="separate"/>
            </w:r>
            <w:r w:rsidR="00EF2A5C">
              <w:rPr>
                <w:noProof/>
                <w:webHidden/>
              </w:rPr>
              <w:t>6</w:t>
            </w:r>
            <w:r w:rsidR="004829F8">
              <w:rPr>
                <w:noProof/>
                <w:webHidden/>
              </w:rPr>
              <w:fldChar w:fldCharType="end"/>
            </w:r>
          </w:hyperlink>
        </w:p>
        <w:p w14:paraId="0FB821DF"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01" w:history="1">
            <w:r w:rsidRPr="00C70313">
              <w:rPr>
                <w:rStyle w:val="Hiperveza"/>
                <w:noProof/>
              </w:rPr>
              <w:t>1.1.</w:t>
            </w:r>
            <w:r w:rsidRPr="00C70313">
              <w:rPr>
                <w:rStyle w:val="Hiperveza"/>
                <w:rFonts w:eastAsia="Arial"/>
                <w:noProof/>
              </w:rPr>
              <w:t xml:space="preserve"> </w:t>
            </w:r>
            <w:r w:rsidRPr="00C70313">
              <w:rPr>
                <w:rStyle w:val="Hiperveza"/>
                <w:noProof/>
              </w:rPr>
              <w:t>Geografski pokazatelji</w:t>
            </w:r>
            <w:r>
              <w:rPr>
                <w:noProof/>
                <w:webHidden/>
              </w:rPr>
              <w:tab/>
            </w:r>
            <w:r>
              <w:rPr>
                <w:noProof/>
                <w:webHidden/>
              </w:rPr>
              <w:fldChar w:fldCharType="begin"/>
            </w:r>
            <w:r>
              <w:rPr>
                <w:noProof/>
                <w:webHidden/>
              </w:rPr>
              <w:instrText xml:space="preserve"> PAGEREF _Toc189672501 \h </w:instrText>
            </w:r>
            <w:r>
              <w:rPr>
                <w:noProof/>
                <w:webHidden/>
              </w:rPr>
            </w:r>
            <w:r>
              <w:rPr>
                <w:noProof/>
                <w:webHidden/>
              </w:rPr>
              <w:fldChar w:fldCharType="separate"/>
            </w:r>
            <w:r w:rsidR="00EF2A5C">
              <w:rPr>
                <w:noProof/>
                <w:webHidden/>
              </w:rPr>
              <w:t>6</w:t>
            </w:r>
            <w:r>
              <w:rPr>
                <w:noProof/>
                <w:webHidden/>
              </w:rPr>
              <w:fldChar w:fldCharType="end"/>
            </w:r>
          </w:hyperlink>
        </w:p>
        <w:p w14:paraId="25F834AA"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02" w:history="1">
            <w:r w:rsidRPr="00C70313">
              <w:rPr>
                <w:rStyle w:val="Hiperveza"/>
                <w:noProof/>
              </w:rPr>
              <w:t xml:space="preserve">1.1.1. </w:t>
            </w:r>
            <w:r>
              <w:rPr>
                <w:rFonts w:asciiTheme="minorHAnsi" w:eastAsiaTheme="minorEastAsia" w:hAnsiTheme="minorHAnsi" w:cstheme="minorBidi"/>
                <w:noProof/>
                <w:color w:val="auto"/>
                <w:sz w:val="22"/>
              </w:rPr>
              <w:tab/>
            </w:r>
            <w:r w:rsidRPr="00C70313">
              <w:rPr>
                <w:rStyle w:val="Hiperveza"/>
                <w:noProof/>
              </w:rPr>
              <w:t>Geografski položaj</w:t>
            </w:r>
            <w:r>
              <w:rPr>
                <w:noProof/>
                <w:webHidden/>
              </w:rPr>
              <w:tab/>
            </w:r>
            <w:r>
              <w:rPr>
                <w:noProof/>
                <w:webHidden/>
              </w:rPr>
              <w:fldChar w:fldCharType="begin"/>
            </w:r>
            <w:r>
              <w:rPr>
                <w:noProof/>
                <w:webHidden/>
              </w:rPr>
              <w:instrText xml:space="preserve"> PAGEREF _Toc189672502 \h </w:instrText>
            </w:r>
            <w:r>
              <w:rPr>
                <w:noProof/>
                <w:webHidden/>
              </w:rPr>
            </w:r>
            <w:r>
              <w:rPr>
                <w:noProof/>
                <w:webHidden/>
              </w:rPr>
              <w:fldChar w:fldCharType="separate"/>
            </w:r>
            <w:r w:rsidR="00EF2A5C">
              <w:rPr>
                <w:noProof/>
                <w:webHidden/>
              </w:rPr>
              <w:t>6</w:t>
            </w:r>
            <w:r>
              <w:rPr>
                <w:noProof/>
                <w:webHidden/>
              </w:rPr>
              <w:fldChar w:fldCharType="end"/>
            </w:r>
          </w:hyperlink>
        </w:p>
        <w:p w14:paraId="3E0930A1"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03" w:history="1">
            <w:r w:rsidRPr="00C70313">
              <w:rPr>
                <w:rStyle w:val="Hiperveza"/>
                <w:noProof/>
              </w:rPr>
              <w:t>1.1.2.</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Broj stanovnika</w:t>
            </w:r>
            <w:r>
              <w:rPr>
                <w:noProof/>
                <w:webHidden/>
              </w:rPr>
              <w:tab/>
            </w:r>
            <w:r>
              <w:rPr>
                <w:noProof/>
                <w:webHidden/>
              </w:rPr>
              <w:fldChar w:fldCharType="begin"/>
            </w:r>
            <w:r>
              <w:rPr>
                <w:noProof/>
                <w:webHidden/>
              </w:rPr>
              <w:instrText xml:space="preserve"> PAGEREF _Toc189672503 \h </w:instrText>
            </w:r>
            <w:r>
              <w:rPr>
                <w:noProof/>
                <w:webHidden/>
              </w:rPr>
            </w:r>
            <w:r>
              <w:rPr>
                <w:noProof/>
                <w:webHidden/>
              </w:rPr>
              <w:fldChar w:fldCharType="separate"/>
            </w:r>
            <w:r w:rsidR="00EF2A5C">
              <w:rPr>
                <w:noProof/>
                <w:webHidden/>
              </w:rPr>
              <w:t>6</w:t>
            </w:r>
            <w:r>
              <w:rPr>
                <w:noProof/>
                <w:webHidden/>
              </w:rPr>
              <w:fldChar w:fldCharType="end"/>
            </w:r>
          </w:hyperlink>
        </w:p>
        <w:p w14:paraId="019B6649"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04" w:history="1">
            <w:r w:rsidRPr="00C70313">
              <w:rPr>
                <w:rStyle w:val="Hiperveza"/>
                <w:noProof/>
              </w:rPr>
              <w:t>1.1.3.</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Gustoća naseljenosti</w:t>
            </w:r>
            <w:r>
              <w:rPr>
                <w:noProof/>
                <w:webHidden/>
              </w:rPr>
              <w:tab/>
            </w:r>
            <w:r>
              <w:rPr>
                <w:noProof/>
                <w:webHidden/>
              </w:rPr>
              <w:fldChar w:fldCharType="begin"/>
            </w:r>
            <w:r>
              <w:rPr>
                <w:noProof/>
                <w:webHidden/>
              </w:rPr>
              <w:instrText xml:space="preserve"> PAGEREF _Toc189672504 \h </w:instrText>
            </w:r>
            <w:r>
              <w:rPr>
                <w:noProof/>
                <w:webHidden/>
              </w:rPr>
            </w:r>
            <w:r>
              <w:rPr>
                <w:noProof/>
                <w:webHidden/>
              </w:rPr>
              <w:fldChar w:fldCharType="separate"/>
            </w:r>
            <w:r w:rsidR="00EF2A5C">
              <w:rPr>
                <w:noProof/>
                <w:webHidden/>
              </w:rPr>
              <w:t>6</w:t>
            </w:r>
            <w:r>
              <w:rPr>
                <w:noProof/>
                <w:webHidden/>
              </w:rPr>
              <w:fldChar w:fldCharType="end"/>
            </w:r>
          </w:hyperlink>
        </w:p>
        <w:p w14:paraId="41AFB12C"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05" w:history="1">
            <w:r w:rsidRPr="00C70313">
              <w:rPr>
                <w:rStyle w:val="Hiperveza"/>
                <w:noProof/>
              </w:rPr>
              <w:t>1.1.4.</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Razmještaj stanovništva</w:t>
            </w:r>
            <w:r>
              <w:rPr>
                <w:noProof/>
                <w:webHidden/>
              </w:rPr>
              <w:tab/>
            </w:r>
            <w:r>
              <w:rPr>
                <w:noProof/>
                <w:webHidden/>
              </w:rPr>
              <w:fldChar w:fldCharType="begin"/>
            </w:r>
            <w:r>
              <w:rPr>
                <w:noProof/>
                <w:webHidden/>
              </w:rPr>
              <w:instrText xml:space="preserve"> PAGEREF _Toc189672505 \h </w:instrText>
            </w:r>
            <w:r>
              <w:rPr>
                <w:noProof/>
                <w:webHidden/>
              </w:rPr>
            </w:r>
            <w:r>
              <w:rPr>
                <w:noProof/>
                <w:webHidden/>
              </w:rPr>
              <w:fldChar w:fldCharType="separate"/>
            </w:r>
            <w:r w:rsidR="00EF2A5C">
              <w:rPr>
                <w:noProof/>
                <w:webHidden/>
              </w:rPr>
              <w:t>6</w:t>
            </w:r>
            <w:r>
              <w:rPr>
                <w:noProof/>
                <w:webHidden/>
              </w:rPr>
              <w:fldChar w:fldCharType="end"/>
            </w:r>
          </w:hyperlink>
        </w:p>
        <w:p w14:paraId="0C2CB6BC"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06" w:history="1">
            <w:r w:rsidRPr="00C70313">
              <w:rPr>
                <w:rStyle w:val="Hiperveza"/>
                <w:noProof/>
              </w:rPr>
              <w:t>1.1.5.</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Spolno – dobna raspodjela stanovništva</w:t>
            </w:r>
            <w:r>
              <w:rPr>
                <w:noProof/>
                <w:webHidden/>
              </w:rPr>
              <w:tab/>
            </w:r>
            <w:r>
              <w:rPr>
                <w:noProof/>
                <w:webHidden/>
              </w:rPr>
              <w:fldChar w:fldCharType="begin"/>
            </w:r>
            <w:r>
              <w:rPr>
                <w:noProof/>
                <w:webHidden/>
              </w:rPr>
              <w:instrText xml:space="preserve"> PAGEREF _Toc189672506 \h </w:instrText>
            </w:r>
            <w:r>
              <w:rPr>
                <w:noProof/>
                <w:webHidden/>
              </w:rPr>
            </w:r>
            <w:r>
              <w:rPr>
                <w:noProof/>
                <w:webHidden/>
              </w:rPr>
              <w:fldChar w:fldCharType="separate"/>
            </w:r>
            <w:r w:rsidR="00EF2A5C">
              <w:rPr>
                <w:noProof/>
                <w:webHidden/>
              </w:rPr>
              <w:t>9</w:t>
            </w:r>
            <w:r>
              <w:rPr>
                <w:noProof/>
                <w:webHidden/>
              </w:rPr>
              <w:fldChar w:fldCharType="end"/>
            </w:r>
          </w:hyperlink>
        </w:p>
        <w:p w14:paraId="2A6B0FC2" w14:textId="77777777" w:rsidR="004829F8" w:rsidRDefault="004829F8">
          <w:pPr>
            <w:pStyle w:val="Sadraj3"/>
            <w:tabs>
              <w:tab w:val="right" w:leader="dot" w:pos="9060"/>
            </w:tabs>
            <w:rPr>
              <w:rFonts w:asciiTheme="minorHAnsi" w:eastAsiaTheme="minorEastAsia" w:hAnsiTheme="minorHAnsi" w:cstheme="minorBidi"/>
              <w:noProof/>
              <w:color w:val="auto"/>
              <w:sz w:val="22"/>
            </w:rPr>
          </w:pPr>
          <w:hyperlink w:anchor="_Toc189672507" w:history="1">
            <w:r w:rsidRPr="00C70313">
              <w:rPr>
                <w:rStyle w:val="Hiperveza"/>
                <w:noProof/>
              </w:rPr>
              <w:t>1.1.6.</w:t>
            </w:r>
            <w:r w:rsidRPr="00C70313">
              <w:rPr>
                <w:rStyle w:val="Hiperveza"/>
                <w:rFonts w:eastAsia="Arial"/>
                <w:noProof/>
              </w:rPr>
              <w:t xml:space="preserve"> </w:t>
            </w:r>
            <w:r w:rsidRPr="00C70313">
              <w:rPr>
                <w:rStyle w:val="Hiperveza"/>
                <w:noProof/>
              </w:rPr>
              <w:t>Stanovnici kojima je potrebna pomoć pri obavljanju svakodnevnih zadataka</w:t>
            </w:r>
            <w:r>
              <w:rPr>
                <w:noProof/>
                <w:webHidden/>
              </w:rPr>
              <w:tab/>
            </w:r>
            <w:r>
              <w:rPr>
                <w:noProof/>
                <w:webHidden/>
              </w:rPr>
              <w:fldChar w:fldCharType="begin"/>
            </w:r>
            <w:r>
              <w:rPr>
                <w:noProof/>
                <w:webHidden/>
              </w:rPr>
              <w:instrText xml:space="preserve"> PAGEREF _Toc189672507 \h </w:instrText>
            </w:r>
            <w:r>
              <w:rPr>
                <w:noProof/>
                <w:webHidden/>
              </w:rPr>
            </w:r>
            <w:r>
              <w:rPr>
                <w:noProof/>
                <w:webHidden/>
              </w:rPr>
              <w:fldChar w:fldCharType="separate"/>
            </w:r>
            <w:r w:rsidR="00EF2A5C">
              <w:rPr>
                <w:noProof/>
                <w:webHidden/>
              </w:rPr>
              <w:t>11</w:t>
            </w:r>
            <w:r>
              <w:rPr>
                <w:noProof/>
                <w:webHidden/>
              </w:rPr>
              <w:fldChar w:fldCharType="end"/>
            </w:r>
          </w:hyperlink>
        </w:p>
        <w:p w14:paraId="68484790"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08" w:history="1">
            <w:r w:rsidRPr="00C70313">
              <w:rPr>
                <w:rStyle w:val="Hiperveza"/>
                <w:noProof/>
              </w:rPr>
              <w:t>1.1.7.</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 xml:space="preserve"> Prometna povezanost</w:t>
            </w:r>
            <w:r>
              <w:rPr>
                <w:noProof/>
                <w:webHidden/>
              </w:rPr>
              <w:tab/>
            </w:r>
            <w:r>
              <w:rPr>
                <w:noProof/>
                <w:webHidden/>
              </w:rPr>
              <w:fldChar w:fldCharType="begin"/>
            </w:r>
            <w:r>
              <w:rPr>
                <w:noProof/>
                <w:webHidden/>
              </w:rPr>
              <w:instrText xml:space="preserve"> PAGEREF _Toc189672508 \h </w:instrText>
            </w:r>
            <w:r>
              <w:rPr>
                <w:noProof/>
                <w:webHidden/>
              </w:rPr>
            </w:r>
            <w:r>
              <w:rPr>
                <w:noProof/>
                <w:webHidden/>
              </w:rPr>
              <w:fldChar w:fldCharType="separate"/>
            </w:r>
            <w:r w:rsidR="00EF2A5C">
              <w:rPr>
                <w:noProof/>
                <w:webHidden/>
              </w:rPr>
              <w:t>11</w:t>
            </w:r>
            <w:r>
              <w:rPr>
                <w:noProof/>
                <w:webHidden/>
              </w:rPr>
              <w:fldChar w:fldCharType="end"/>
            </w:r>
          </w:hyperlink>
        </w:p>
        <w:p w14:paraId="37EE4118"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09" w:history="1">
            <w:r w:rsidRPr="00C70313">
              <w:rPr>
                <w:rStyle w:val="Hiperveza"/>
                <w:noProof/>
              </w:rPr>
              <w:t>1.2.</w:t>
            </w:r>
            <w:r w:rsidRPr="00C70313">
              <w:rPr>
                <w:rStyle w:val="Hiperveza"/>
                <w:rFonts w:eastAsia="Arial"/>
                <w:noProof/>
              </w:rPr>
              <w:t xml:space="preserve"> </w:t>
            </w:r>
            <w:r w:rsidRPr="00C70313">
              <w:rPr>
                <w:rStyle w:val="Hiperveza"/>
                <w:noProof/>
              </w:rPr>
              <w:t>Društveno – politički pokazatelji</w:t>
            </w:r>
            <w:r>
              <w:rPr>
                <w:noProof/>
                <w:webHidden/>
              </w:rPr>
              <w:tab/>
            </w:r>
            <w:r>
              <w:rPr>
                <w:noProof/>
                <w:webHidden/>
              </w:rPr>
              <w:fldChar w:fldCharType="begin"/>
            </w:r>
            <w:r>
              <w:rPr>
                <w:noProof/>
                <w:webHidden/>
              </w:rPr>
              <w:instrText xml:space="preserve"> PAGEREF _Toc189672509 \h </w:instrText>
            </w:r>
            <w:r>
              <w:rPr>
                <w:noProof/>
                <w:webHidden/>
              </w:rPr>
            </w:r>
            <w:r>
              <w:rPr>
                <w:noProof/>
                <w:webHidden/>
              </w:rPr>
              <w:fldChar w:fldCharType="separate"/>
            </w:r>
            <w:r w:rsidR="00EF2A5C">
              <w:rPr>
                <w:noProof/>
                <w:webHidden/>
              </w:rPr>
              <w:t>12</w:t>
            </w:r>
            <w:r>
              <w:rPr>
                <w:noProof/>
                <w:webHidden/>
              </w:rPr>
              <w:fldChar w:fldCharType="end"/>
            </w:r>
          </w:hyperlink>
        </w:p>
        <w:p w14:paraId="4A441122"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10" w:history="1">
            <w:r w:rsidRPr="00C70313">
              <w:rPr>
                <w:rStyle w:val="Hiperveza"/>
                <w:noProof/>
              </w:rPr>
              <w:t>1.2.1.</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Sjedišta upravnih tijela JLP(R)S</w:t>
            </w:r>
            <w:r>
              <w:rPr>
                <w:noProof/>
                <w:webHidden/>
              </w:rPr>
              <w:tab/>
            </w:r>
            <w:r>
              <w:rPr>
                <w:noProof/>
                <w:webHidden/>
              </w:rPr>
              <w:fldChar w:fldCharType="begin"/>
            </w:r>
            <w:r>
              <w:rPr>
                <w:noProof/>
                <w:webHidden/>
              </w:rPr>
              <w:instrText xml:space="preserve"> PAGEREF _Toc189672510 \h </w:instrText>
            </w:r>
            <w:r>
              <w:rPr>
                <w:noProof/>
                <w:webHidden/>
              </w:rPr>
            </w:r>
            <w:r>
              <w:rPr>
                <w:noProof/>
                <w:webHidden/>
              </w:rPr>
              <w:fldChar w:fldCharType="separate"/>
            </w:r>
            <w:r w:rsidR="00EF2A5C">
              <w:rPr>
                <w:noProof/>
                <w:webHidden/>
              </w:rPr>
              <w:t>12</w:t>
            </w:r>
            <w:r>
              <w:rPr>
                <w:noProof/>
                <w:webHidden/>
              </w:rPr>
              <w:fldChar w:fldCharType="end"/>
            </w:r>
          </w:hyperlink>
        </w:p>
        <w:p w14:paraId="30520FE8"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11" w:history="1">
            <w:r w:rsidRPr="00C70313">
              <w:rPr>
                <w:rStyle w:val="Hiperveza"/>
                <w:noProof/>
              </w:rPr>
              <w:t>1.2.2.</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Zdravstvene ustanove</w:t>
            </w:r>
            <w:r>
              <w:rPr>
                <w:noProof/>
                <w:webHidden/>
              </w:rPr>
              <w:tab/>
            </w:r>
            <w:r>
              <w:rPr>
                <w:noProof/>
                <w:webHidden/>
              </w:rPr>
              <w:fldChar w:fldCharType="begin"/>
            </w:r>
            <w:r>
              <w:rPr>
                <w:noProof/>
                <w:webHidden/>
              </w:rPr>
              <w:instrText xml:space="preserve"> PAGEREF _Toc189672511 \h </w:instrText>
            </w:r>
            <w:r>
              <w:rPr>
                <w:noProof/>
                <w:webHidden/>
              </w:rPr>
            </w:r>
            <w:r>
              <w:rPr>
                <w:noProof/>
                <w:webHidden/>
              </w:rPr>
              <w:fldChar w:fldCharType="separate"/>
            </w:r>
            <w:r w:rsidR="00EF2A5C">
              <w:rPr>
                <w:noProof/>
                <w:webHidden/>
              </w:rPr>
              <w:t>14</w:t>
            </w:r>
            <w:r>
              <w:rPr>
                <w:noProof/>
                <w:webHidden/>
              </w:rPr>
              <w:fldChar w:fldCharType="end"/>
            </w:r>
          </w:hyperlink>
        </w:p>
        <w:p w14:paraId="573906DB"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12" w:history="1">
            <w:r w:rsidRPr="00C70313">
              <w:rPr>
                <w:rStyle w:val="Hiperveza"/>
                <w:noProof/>
              </w:rPr>
              <w:t>1.2.3.</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Odgojno – obrazovne ustanove</w:t>
            </w:r>
            <w:r>
              <w:rPr>
                <w:noProof/>
                <w:webHidden/>
              </w:rPr>
              <w:tab/>
            </w:r>
            <w:r>
              <w:rPr>
                <w:noProof/>
                <w:webHidden/>
              </w:rPr>
              <w:fldChar w:fldCharType="begin"/>
            </w:r>
            <w:r>
              <w:rPr>
                <w:noProof/>
                <w:webHidden/>
              </w:rPr>
              <w:instrText xml:space="preserve"> PAGEREF _Toc189672512 \h </w:instrText>
            </w:r>
            <w:r>
              <w:rPr>
                <w:noProof/>
                <w:webHidden/>
              </w:rPr>
            </w:r>
            <w:r>
              <w:rPr>
                <w:noProof/>
                <w:webHidden/>
              </w:rPr>
              <w:fldChar w:fldCharType="separate"/>
            </w:r>
            <w:r w:rsidR="00EF2A5C">
              <w:rPr>
                <w:noProof/>
                <w:webHidden/>
              </w:rPr>
              <w:t>14</w:t>
            </w:r>
            <w:r>
              <w:rPr>
                <w:noProof/>
                <w:webHidden/>
              </w:rPr>
              <w:fldChar w:fldCharType="end"/>
            </w:r>
          </w:hyperlink>
        </w:p>
        <w:p w14:paraId="41C8D5A7"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13" w:history="1">
            <w:r w:rsidRPr="00C70313">
              <w:rPr>
                <w:rStyle w:val="Hiperveza"/>
                <w:noProof/>
              </w:rPr>
              <w:t>1.2.4.</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Broj domaćinstava</w:t>
            </w:r>
            <w:r>
              <w:rPr>
                <w:noProof/>
                <w:webHidden/>
              </w:rPr>
              <w:tab/>
            </w:r>
            <w:r>
              <w:rPr>
                <w:noProof/>
                <w:webHidden/>
              </w:rPr>
              <w:fldChar w:fldCharType="begin"/>
            </w:r>
            <w:r>
              <w:rPr>
                <w:noProof/>
                <w:webHidden/>
              </w:rPr>
              <w:instrText xml:space="preserve"> PAGEREF _Toc189672513 \h </w:instrText>
            </w:r>
            <w:r>
              <w:rPr>
                <w:noProof/>
                <w:webHidden/>
              </w:rPr>
            </w:r>
            <w:r>
              <w:rPr>
                <w:noProof/>
                <w:webHidden/>
              </w:rPr>
              <w:fldChar w:fldCharType="separate"/>
            </w:r>
            <w:r w:rsidR="00EF2A5C">
              <w:rPr>
                <w:noProof/>
                <w:webHidden/>
              </w:rPr>
              <w:t>15</w:t>
            </w:r>
            <w:r>
              <w:rPr>
                <w:noProof/>
                <w:webHidden/>
              </w:rPr>
              <w:fldChar w:fldCharType="end"/>
            </w:r>
          </w:hyperlink>
        </w:p>
        <w:p w14:paraId="50B93631"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14" w:history="1">
            <w:r w:rsidRPr="00C70313">
              <w:rPr>
                <w:rStyle w:val="Hiperveza"/>
                <w:noProof/>
              </w:rPr>
              <w:t>1.2.5.</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Broj članova obitelji po kućanstvu</w:t>
            </w:r>
            <w:r>
              <w:rPr>
                <w:noProof/>
                <w:webHidden/>
              </w:rPr>
              <w:tab/>
            </w:r>
            <w:r>
              <w:rPr>
                <w:noProof/>
                <w:webHidden/>
              </w:rPr>
              <w:fldChar w:fldCharType="begin"/>
            </w:r>
            <w:r>
              <w:rPr>
                <w:noProof/>
                <w:webHidden/>
              </w:rPr>
              <w:instrText xml:space="preserve"> PAGEREF _Toc189672514 \h </w:instrText>
            </w:r>
            <w:r>
              <w:rPr>
                <w:noProof/>
                <w:webHidden/>
              </w:rPr>
            </w:r>
            <w:r>
              <w:rPr>
                <w:noProof/>
                <w:webHidden/>
              </w:rPr>
              <w:fldChar w:fldCharType="separate"/>
            </w:r>
            <w:r w:rsidR="00EF2A5C">
              <w:rPr>
                <w:noProof/>
                <w:webHidden/>
              </w:rPr>
              <w:t>16</w:t>
            </w:r>
            <w:r>
              <w:rPr>
                <w:noProof/>
                <w:webHidden/>
              </w:rPr>
              <w:fldChar w:fldCharType="end"/>
            </w:r>
          </w:hyperlink>
        </w:p>
        <w:p w14:paraId="6C60DD6D" w14:textId="77777777" w:rsidR="004829F8" w:rsidRDefault="004829F8">
          <w:pPr>
            <w:pStyle w:val="Sadraj3"/>
            <w:tabs>
              <w:tab w:val="right" w:leader="dot" w:pos="9060"/>
            </w:tabs>
            <w:rPr>
              <w:rFonts w:asciiTheme="minorHAnsi" w:eastAsiaTheme="minorEastAsia" w:hAnsiTheme="minorHAnsi" w:cstheme="minorBidi"/>
              <w:noProof/>
              <w:color w:val="auto"/>
              <w:sz w:val="22"/>
            </w:rPr>
          </w:pPr>
          <w:hyperlink w:anchor="_Toc189672515" w:history="1">
            <w:r w:rsidRPr="00C70313">
              <w:rPr>
                <w:rStyle w:val="Hiperveza"/>
                <w:noProof/>
              </w:rPr>
              <w:t>1.2.5. Obitelji prema tipu i broju, te broj članova</w:t>
            </w:r>
            <w:r>
              <w:rPr>
                <w:noProof/>
                <w:webHidden/>
              </w:rPr>
              <w:tab/>
            </w:r>
            <w:r>
              <w:rPr>
                <w:noProof/>
                <w:webHidden/>
              </w:rPr>
              <w:fldChar w:fldCharType="begin"/>
            </w:r>
            <w:r>
              <w:rPr>
                <w:noProof/>
                <w:webHidden/>
              </w:rPr>
              <w:instrText xml:space="preserve"> PAGEREF _Toc189672515 \h </w:instrText>
            </w:r>
            <w:r>
              <w:rPr>
                <w:noProof/>
                <w:webHidden/>
              </w:rPr>
            </w:r>
            <w:r>
              <w:rPr>
                <w:noProof/>
                <w:webHidden/>
              </w:rPr>
              <w:fldChar w:fldCharType="separate"/>
            </w:r>
            <w:r w:rsidR="00EF2A5C">
              <w:rPr>
                <w:noProof/>
                <w:webHidden/>
              </w:rPr>
              <w:t>16</w:t>
            </w:r>
            <w:r>
              <w:rPr>
                <w:noProof/>
                <w:webHidden/>
              </w:rPr>
              <w:fldChar w:fldCharType="end"/>
            </w:r>
          </w:hyperlink>
        </w:p>
        <w:p w14:paraId="5B1B8074"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16" w:history="1">
            <w:r w:rsidRPr="00C70313">
              <w:rPr>
                <w:rStyle w:val="Hiperveza"/>
                <w:noProof/>
              </w:rPr>
              <w:t>1.2.6.</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Stanovi prema načinu korištenja</w:t>
            </w:r>
            <w:r>
              <w:rPr>
                <w:noProof/>
                <w:webHidden/>
              </w:rPr>
              <w:tab/>
            </w:r>
            <w:r>
              <w:rPr>
                <w:noProof/>
                <w:webHidden/>
              </w:rPr>
              <w:fldChar w:fldCharType="begin"/>
            </w:r>
            <w:r>
              <w:rPr>
                <w:noProof/>
                <w:webHidden/>
              </w:rPr>
              <w:instrText xml:space="preserve"> PAGEREF _Toc189672516 \h </w:instrText>
            </w:r>
            <w:r>
              <w:rPr>
                <w:noProof/>
                <w:webHidden/>
              </w:rPr>
            </w:r>
            <w:r>
              <w:rPr>
                <w:noProof/>
                <w:webHidden/>
              </w:rPr>
              <w:fldChar w:fldCharType="separate"/>
            </w:r>
            <w:r w:rsidR="00EF2A5C">
              <w:rPr>
                <w:noProof/>
                <w:webHidden/>
              </w:rPr>
              <w:t>17</w:t>
            </w:r>
            <w:r>
              <w:rPr>
                <w:noProof/>
                <w:webHidden/>
              </w:rPr>
              <w:fldChar w:fldCharType="end"/>
            </w:r>
          </w:hyperlink>
        </w:p>
        <w:p w14:paraId="491BC4AC"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17" w:history="1">
            <w:r w:rsidRPr="00C70313">
              <w:rPr>
                <w:rStyle w:val="Hiperveza"/>
                <w:noProof/>
              </w:rPr>
              <w:t>1.2.6.</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Stambene jedinice prema broju kućanstava i članova kućanstava</w:t>
            </w:r>
            <w:r>
              <w:rPr>
                <w:noProof/>
                <w:webHidden/>
              </w:rPr>
              <w:tab/>
            </w:r>
            <w:r>
              <w:rPr>
                <w:noProof/>
                <w:webHidden/>
              </w:rPr>
              <w:fldChar w:fldCharType="begin"/>
            </w:r>
            <w:r>
              <w:rPr>
                <w:noProof/>
                <w:webHidden/>
              </w:rPr>
              <w:instrText xml:space="preserve"> PAGEREF _Toc189672517 \h </w:instrText>
            </w:r>
            <w:r>
              <w:rPr>
                <w:noProof/>
                <w:webHidden/>
              </w:rPr>
            </w:r>
            <w:r>
              <w:rPr>
                <w:noProof/>
                <w:webHidden/>
              </w:rPr>
              <w:fldChar w:fldCharType="separate"/>
            </w:r>
            <w:r w:rsidR="00EF2A5C">
              <w:rPr>
                <w:noProof/>
                <w:webHidden/>
              </w:rPr>
              <w:t>17</w:t>
            </w:r>
            <w:r>
              <w:rPr>
                <w:noProof/>
                <w:webHidden/>
              </w:rPr>
              <w:fldChar w:fldCharType="end"/>
            </w:r>
          </w:hyperlink>
        </w:p>
        <w:p w14:paraId="4954CEDA"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18" w:history="1">
            <w:r w:rsidRPr="00C70313">
              <w:rPr>
                <w:rStyle w:val="Hiperveza"/>
                <w:noProof/>
              </w:rPr>
              <w:t>1.2.6.</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Nastanjeni stanovi prema godini izgradnje i vrsti zgrade</w:t>
            </w:r>
            <w:r>
              <w:rPr>
                <w:noProof/>
                <w:webHidden/>
              </w:rPr>
              <w:tab/>
            </w:r>
            <w:r>
              <w:rPr>
                <w:noProof/>
                <w:webHidden/>
              </w:rPr>
              <w:fldChar w:fldCharType="begin"/>
            </w:r>
            <w:r>
              <w:rPr>
                <w:noProof/>
                <w:webHidden/>
              </w:rPr>
              <w:instrText xml:space="preserve"> PAGEREF _Toc189672518 \h </w:instrText>
            </w:r>
            <w:r>
              <w:rPr>
                <w:noProof/>
                <w:webHidden/>
              </w:rPr>
            </w:r>
            <w:r>
              <w:rPr>
                <w:noProof/>
                <w:webHidden/>
              </w:rPr>
              <w:fldChar w:fldCharType="separate"/>
            </w:r>
            <w:r w:rsidR="00EF2A5C">
              <w:rPr>
                <w:noProof/>
                <w:webHidden/>
              </w:rPr>
              <w:t>18</w:t>
            </w:r>
            <w:r>
              <w:rPr>
                <w:noProof/>
                <w:webHidden/>
              </w:rPr>
              <w:fldChar w:fldCharType="end"/>
            </w:r>
          </w:hyperlink>
        </w:p>
        <w:p w14:paraId="55906F44"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19" w:history="1">
            <w:r w:rsidRPr="00C70313">
              <w:rPr>
                <w:rStyle w:val="Hiperveza"/>
                <w:noProof/>
              </w:rPr>
              <w:t>1.3.</w:t>
            </w:r>
            <w:r w:rsidRPr="00C70313">
              <w:rPr>
                <w:rStyle w:val="Hiperveza"/>
                <w:rFonts w:eastAsia="Arial"/>
                <w:noProof/>
              </w:rPr>
              <w:t xml:space="preserve"> </w:t>
            </w:r>
            <w:r w:rsidRPr="00C70313">
              <w:rPr>
                <w:rStyle w:val="Hiperveza"/>
                <w:noProof/>
              </w:rPr>
              <w:t>Ekonomsko – gospodarski pokazatelji</w:t>
            </w:r>
            <w:r>
              <w:rPr>
                <w:noProof/>
                <w:webHidden/>
              </w:rPr>
              <w:tab/>
            </w:r>
            <w:r>
              <w:rPr>
                <w:noProof/>
                <w:webHidden/>
              </w:rPr>
              <w:fldChar w:fldCharType="begin"/>
            </w:r>
            <w:r>
              <w:rPr>
                <w:noProof/>
                <w:webHidden/>
              </w:rPr>
              <w:instrText xml:space="preserve"> PAGEREF _Toc189672519 \h </w:instrText>
            </w:r>
            <w:r>
              <w:rPr>
                <w:noProof/>
                <w:webHidden/>
              </w:rPr>
            </w:r>
            <w:r>
              <w:rPr>
                <w:noProof/>
                <w:webHidden/>
              </w:rPr>
              <w:fldChar w:fldCharType="separate"/>
            </w:r>
            <w:r w:rsidR="00EF2A5C">
              <w:rPr>
                <w:noProof/>
                <w:webHidden/>
              </w:rPr>
              <w:t>19</w:t>
            </w:r>
            <w:r>
              <w:rPr>
                <w:noProof/>
                <w:webHidden/>
              </w:rPr>
              <w:fldChar w:fldCharType="end"/>
            </w:r>
          </w:hyperlink>
        </w:p>
        <w:p w14:paraId="21095707"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20" w:history="1">
            <w:r w:rsidRPr="00C70313">
              <w:rPr>
                <w:rStyle w:val="Hiperveza"/>
                <w:noProof/>
              </w:rPr>
              <w:t>1.3.2.</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Broj primatelja socijalnih, mirovinskih i sličnih naknada</w:t>
            </w:r>
            <w:r>
              <w:rPr>
                <w:noProof/>
                <w:webHidden/>
              </w:rPr>
              <w:tab/>
            </w:r>
            <w:r>
              <w:rPr>
                <w:noProof/>
                <w:webHidden/>
              </w:rPr>
              <w:fldChar w:fldCharType="begin"/>
            </w:r>
            <w:r>
              <w:rPr>
                <w:noProof/>
                <w:webHidden/>
              </w:rPr>
              <w:instrText xml:space="preserve"> PAGEREF _Toc189672520 \h </w:instrText>
            </w:r>
            <w:r>
              <w:rPr>
                <w:noProof/>
                <w:webHidden/>
              </w:rPr>
            </w:r>
            <w:r>
              <w:rPr>
                <w:noProof/>
                <w:webHidden/>
              </w:rPr>
              <w:fldChar w:fldCharType="separate"/>
            </w:r>
            <w:r w:rsidR="00EF2A5C">
              <w:rPr>
                <w:noProof/>
                <w:webHidden/>
              </w:rPr>
              <w:t>19</w:t>
            </w:r>
            <w:r>
              <w:rPr>
                <w:noProof/>
                <w:webHidden/>
              </w:rPr>
              <w:fldChar w:fldCharType="end"/>
            </w:r>
          </w:hyperlink>
        </w:p>
        <w:p w14:paraId="7E5C5A6A"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21" w:history="1">
            <w:r w:rsidRPr="00C70313">
              <w:rPr>
                <w:rStyle w:val="Hiperveza"/>
                <w:i/>
                <w:noProof/>
              </w:rPr>
              <w:t>1.3.3</w:t>
            </w:r>
            <w:r w:rsidRPr="00C70313">
              <w:rPr>
                <w:rStyle w:val="Hiperveza"/>
                <w:noProof/>
              </w:rPr>
              <w:t>.</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Proračun JLP(R)S</w:t>
            </w:r>
            <w:r>
              <w:rPr>
                <w:noProof/>
                <w:webHidden/>
              </w:rPr>
              <w:tab/>
            </w:r>
            <w:r>
              <w:rPr>
                <w:noProof/>
                <w:webHidden/>
              </w:rPr>
              <w:fldChar w:fldCharType="begin"/>
            </w:r>
            <w:r>
              <w:rPr>
                <w:noProof/>
                <w:webHidden/>
              </w:rPr>
              <w:instrText xml:space="preserve"> PAGEREF _Toc189672521 \h </w:instrText>
            </w:r>
            <w:r>
              <w:rPr>
                <w:noProof/>
                <w:webHidden/>
              </w:rPr>
            </w:r>
            <w:r>
              <w:rPr>
                <w:noProof/>
                <w:webHidden/>
              </w:rPr>
              <w:fldChar w:fldCharType="separate"/>
            </w:r>
            <w:r w:rsidR="00EF2A5C">
              <w:rPr>
                <w:noProof/>
                <w:webHidden/>
              </w:rPr>
              <w:t>20</w:t>
            </w:r>
            <w:r>
              <w:rPr>
                <w:noProof/>
                <w:webHidden/>
              </w:rPr>
              <w:fldChar w:fldCharType="end"/>
            </w:r>
          </w:hyperlink>
        </w:p>
        <w:p w14:paraId="3805A186"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22" w:history="1">
            <w:r w:rsidRPr="00C70313">
              <w:rPr>
                <w:rStyle w:val="Hiperveza"/>
                <w:noProof/>
              </w:rPr>
              <w:t>1.3.4.</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Gospodarske grane</w:t>
            </w:r>
            <w:r>
              <w:rPr>
                <w:noProof/>
                <w:webHidden/>
              </w:rPr>
              <w:tab/>
            </w:r>
            <w:r>
              <w:rPr>
                <w:noProof/>
                <w:webHidden/>
              </w:rPr>
              <w:fldChar w:fldCharType="begin"/>
            </w:r>
            <w:r>
              <w:rPr>
                <w:noProof/>
                <w:webHidden/>
              </w:rPr>
              <w:instrText xml:space="preserve"> PAGEREF _Toc189672522 \h </w:instrText>
            </w:r>
            <w:r>
              <w:rPr>
                <w:noProof/>
                <w:webHidden/>
              </w:rPr>
            </w:r>
            <w:r>
              <w:rPr>
                <w:noProof/>
                <w:webHidden/>
              </w:rPr>
              <w:fldChar w:fldCharType="separate"/>
            </w:r>
            <w:r w:rsidR="00EF2A5C">
              <w:rPr>
                <w:noProof/>
                <w:webHidden/>
              </w:rPr>
              <w:t>20</w:t>
            </w:r>
            <w:r>
              <w:rPr>
                <w:noProof/>
                <w:webHidden/>
              </w:rPr>
              <w:fldChar w:fldCharType="end"/>
            </w:r>
          </w:hyperlink>
        </w:p>
        <w:p w14:paraId="4B1265D3"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23" w:history="1">
            <w:r w:rsidRPr="00C70313">
              <w:rPr>
                <w:rStyle w:val="Hiperveza"/>
                <w:noProof/>
              </w:rPr>
              <w:t xml:space="preserve">1.3.5. </w:t>
            </w:r>
            <w:r>
              <w:rPr>
                <w:rFonts w:asciiTheme="minorHAnsi" w:eastAsiaTheme="minorEastAsia" w:hAnsiTheme="minorHAnsi" w:cstheme="minorBidi"/>
                <w:noProof/>
                <w:color w:val="auto"/>
                <w:sz w:val="22"/>
              </w:rPr>
              <w:tab/>
            </w:r>
            <w:r w:rsidRPr="00C70313">
              <w:rPr>
                <w:rStyle w:val="Hiperveza"/>
                <w:noProof/>
              </w:rPr>
              <w:t>Velike gospodarske tvrtke</w:t>
            </w:r>
            <w:r>
              <w:rPr>
                <w:noProof/>
                <w:webHidden/>
              </w:rPr>
              <w:tab/>
            </w:r>
            <w:r>
              <w:rPr>
                <w:noProof/>
                <w:webHidden/>
              </w:rPr>
              <w:fldChar w:fldCharType="begin"/>
            </w:r>
            <w:r>
              <w:rPr>
                <w:noProof/>
                <w:webHidden/>
              </w:rPr>
              <w:instrText xml:space="preserve"> PAGEREF _Toc189672523 \h </w:instrText>
            </w:r>
            <w:r>
              <w:rPr>
                <w:noProof/>
                <w:webHidden/>
              </w:rPr>
            </w:r>
            <w:r>
              <w:rPr>
                <w:noProof/>
                <w:webHidden/>
              </w:rPr>
              <w:fldChar w:fldCharType="separate"/>
            </w:r>
            <w:r w:rsidR="00EF2A5C">
              <w:rPr>
                <w:noProof/>
                <w:webHidden/>
              </w:rPr>
              <w:t>21</w:t>
            </w:r>
            <w:r>
              <w:rPr>
                <w:noProof/>
                <w:webHidden/>
              </w:rPr>
              <w:fldChar w:fldCharType="end"/>
            </w:r>
          </w:hyperlink>
        </w:p>
        <w:p w14:paraId="1BD928D2"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24" w:history="1">
            <w:r w:rsidRPr="00C70313">
              <w:rPr>
                <w:rStyle w:val="Hiperveza"/>
                <w:noProof/>
              </w:rPr>
              <w:t xml:space="preserve">1.3.6. </w:t>
            </w:r>
            <w:r>
              <w:rPr>
                <w:rFonts w:asciiTheme="minorHAnsi" w:eastAsiaTheme="minorEastAsia" w:hAnsiTheme="minorHAnsi" w:cstheme="minorBidi"/>
                <w:noProof/>
                <w:color w:val="auto"/>
                <w:sz w:val="22"/>
              </w:rPr>
              <w:tab/>
            </w:r>
            <w:r w:rsidRPr="00C70313">
              <w:rPr>
                <w:rStyle w:val="Hiperveza"/>
                <w:noProof/>
              </w:rPr>
              <w:t>Objekti kritične infrastrukture</w:t>
            </w:r>
            <w:r>
              <w:rPr>
                <w:noProof/>
                <w:webHidden/>
              </w:rPr>
              <w:tab/>
            </w:r>
            <w:r>
              <w:rPr>
                <w:noProof/>
                <w:webHidden/>
              </w:rPr>
              <w:fldChar w:fldCharType="begin"/>
            </w:r>
            <w:r>
              <w:rPr>
                <w:noProof/>
                <w:webHidden/>
              </w:rPr>
              <w:instrText xml:space="preserve"> PAGEREF _Toc189672524 \h </w:instrText>
            </w:r>
            <w:r>
              <w:rPr>
                <w:noProof/>
                <w:webHidden/>
              </w:rPr>
            </w:r>
            <w:r>
              <w:rPr>
                <w:noProof/>
                <w:webHidden/>
              </w:rPr>
              <w:fldChar w:fldCharType="separate"/>
            </w:r>
            <w:r w:rsidR="00EF2A5C">
              <w:rPr>
                <w:noProof/>
                <w:webHidden/>
              </w:rPr>
              <w:t>22</w:t>
            </w:r>
            <w:r>
              <w:rPr>
                <w:noProof/>
                <w:webHidden/>
              </w:rPr>
              <w:fldChar w:fldCharType="end"/>
            </w:r>
          </w:hyperlink>
        </w:p>
        <w:p w14:paraId="74FFB99B"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25" w:history="1">
            <w:r w:rsidRPr="00C70313">
              <w:rPr>
                <w:rStyle w:val="Hiperveza"/>
                <w:noProof/>
              </w:rPr>
              <w:t>1.5.</w:t>
            </w:r>
            <w:r w:rsidRPr="00C70313">
              <w:rPr>
                <w:rStyle w:val="Hiperveza"/>
                <w:rFonts w:eastAsia="Arial"/>
                <w:noProof/>
              </w:rPr>
              <w:t xml:space="preserve"> </w:t>
            </w:r>
            <w:r w:rsidRPr="00C70313">
              <w:rPr>
                <w:rStyle w:val="Hiperveza"/>
                <w:noProof/>
              </w:rPr>
              <w:t>Povijesni pokazatelji</w:t>
            </w:r>
            <w:r>
              <w:rPr>
                <w:noProof/>
                <w:webHidden/>
              </w:rPr>
              <w:tab/>
            </w:r>
            <w:r>
              <w:rPr>
                <w:noProof/>
                <w:webHidden/>
              </w:rPr>
              <w:fldChar w:fldCharType="begin"/>
            </w:r>
            <w:r>
              <w:rPr>
                <w:noProof/>
                <w:webHidden/>
              </w:rPr>
              <w:instrText xml:space="preserve"> PAGEREF _Toc189672525 \h </w:instrText>
            </w:r>
            <w:r>
              <w:rPr>
                <w:noProof/>
                <w:webHidden/>
              </w:rPr>
            </w:r>
            <w:r>
              <w:rPr>
                <w:noProof/>
                <w:webHidden/>
              </w:rPr>
              <w:fldChar w:fldCharType="separate"/>
            </w:r>
            <w:r w:rsidR="00EF2A5C">
              <w:rPr>
                <w:noProof/>
                <w:webHidden/>
              </w:rPr>
              <w:t>32</w:t>
            </w:r>
            <w:r>
              <w:rPr>
                <w:noProof/>
                <w:webHidden/>
              </w:rPr>
              <w:fldChar w:fldCharType="end"/>
            </w:r>
          </w:hyperlink>
        </w:p>
        <w:p w14:paraId="11806DCA" w14:textId="77777777" w:rsidR="004829F8" w:rsidRDefault="004829F8" w:rsidP="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26" w:history="1">
            <w:r w:rsidRPr="00C70313">
              <w:rPr>
                <w:rStyle w:val="Hiperveza"/>
                <w:noProof/>
              </w:rPr>
              <w:t>1.5.1.</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Prijašnji događaji</w:t>
            </w:r>
            <w:r>
              <w:rPr>
                <w:noProof/>
                <w:webHidden/>
              </w:rPr>
              <w:tab/>
            </w:r>
            <w:r>
              <w:rPr>
                <w:noProof/>
                <w:webHidden/>
              </w:rPr>
              <w:fldChar w:fldCharType="begin"/>
            </w:r>
            <w:r>
              <w:rPr>
                <w:noProof/>
                <w:webHidden/>
              </w:rPr>
              <w:instrText xml:space="preserve"> PAGEREF _Toc189672526 \h </w:instrText>
            </w:r>
            <w:r>
              <w:rPr>
                <w:noProof/>
                <w:webHidden/>
              </w:rPr>
            </w:r>
            <w:r>
              <w:rPr>
                <w:noProof/>
                <w:webHidden/>
              </w:rPr>
              <w:fldChar w:fldCharType="separate"/>
            </w:r>
            <w:r w:rsidR="00EF2A5C">
              <w:rPr>
                <w:noProof/>
                <w:webHidden/>
              </w:rPr>
              <w:t>32</w:t>
            </w:r>
            <w:r>
              <w:rPr>
                <w:noProof/>
                <w:webHidden/>
              </w:rPr>
              <w:fldChar w:fldCharType="end"/>
            </w:r>
          </w:hyperlink>
        </w:p>
        <w:p w14:paraId="0700A93D"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27" w:history="1">
            <w:r w:rsidRPr="00C70313">
              <w:rPr>
                <w:rStyle w:val="Hiperveza"/>
                <w:noProof/>
              </w:rPr>
              <w:t>1.5.2.</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Štete uslijed prijašnjih događaja (prirodne nepogode)</w:t>
            </w:r>
            <w:r>
              <w:rPr>
                <w:noProof/>
                <w:webHidden/>
              </w:rPr>
              <w:tab/>
            </w:r>
            <w:r>
              <w:rPr>
                <w:noProof/>
                <w:webHidden/>
              </w:rPr>
              <w:fldChar w:fldCharType="begin"/>
            </w:r>
            <w:r>
              <w:rPr>
                <w:noProof/>
                <w:webHidden/>
              </w:rPr>
              <w:instrText xml:space="preserve"> PAGEREF _Toc189672527 \h </w:instrText>
            </w:r>
            <w:r>
              <w:rPr>
                <w:noProof/>
                <w:webHidden/>
              </w:rPr>
            </w:r>
            <w:r>
              <w:rPr>
                <w:noProof/>
                <w:webHidden/>
              </w:rPr>
              <w:fldChar w:fldCharType="separate"/>
            </w:r>
            <w:r w:rsidR="00EF2A5C">
              <w:rPr>
                <w:noProof/>
                <w:webHidden/>
              </w:rPr>
              <w:t>32</w:t>
            </w:r>
            <w:r>
              <w:rPr>
                <w:noProof/>
                <w:webHidden/>
              </w:rPr>
              <w:fldChar w:fldCharType="end"/>
            </w:r>
          </w:hyperlink>
        </w:p>
        <w:p w14:paraId="3F694E3F"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28" w:history="1">
            <w:r w:rsidRPr="00C70313">
              <w:rPr>
                <w:rStyle w:val="Hiperveza"/>
                <w:noProof/>
              </w:rPr>
              <w:t>1.5.3.</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Uvedene mjere nakon događaja koji su uzrokovali štetu</w:t>
            </w:r>
            <w:r>
              <w:rPr>
                <w:noProof/>
                <w:webHidden/>
              </w:rPr>
              <w:tab/>
            </w:r>
            <w:r>
              <w:rPr>
                <w:noProof/>
                <w:webHidden/>
              </w:rPr>
              <w:fldChar w:fldCharType="begin"/>
            </w:r>
            <w:r>
              <w:rPr>
                <w:noProof/>
                <w:webHidden/>
              </w:rPr>
              <w:instrText xml:space="preserve"> PAGEREF _Toc189672528 \h </w:instrText>
            </w:r>
            <w:r>
              <w:rPr>
                <w:noProof/>
                <w:webHidden/>
              </w:rPr>
            </w:r>
            <w:r>
              <w:rPr>
                <w:noProof/>
                <w:webHidden/>
              </w:rPr>
              <w:fldChar w:fldCharType="separate"/>
            </w:r>
            <w:r w:rsidR="00EF2A5C">
              <w:rPr>
                <w:noProof/>
                <w:webHidden/>
              </w:rPr>
              <w:t>33</w:t>
            </w:r>
            <w:r>
              <w:rPr>
                <w:noProof/>
                <w:webHidden/>
              </w:rPr>
              <w:fldChar w:fldCharType="end"/>
            </w:r>
          </w:hyperlink>
        </w:p>
        <w:p w14:paraId="45EB8C7F"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29" w:history="1">
            <w:r w:rsidRPr="00C70313">
              <w:rPr>
                <w:rStyle w:val="Hiperveza"/>
                <w:noProof/>
              </w:rPr>
              <w:t>1.6.</w:t>
            </w:r>
            <w:r w:rsidRPr="00C70313">
              <w:rPr>
                <w:rStyle w:val="Hiperveza"/>
                <w:rFonts w:eastAsia="Arial"/>
                <w:noProof/>
              </w:rPr>
              <w:t xml:space="preserve"> </w:t>
            </w:r>
            <w:r w:rsidRPr="00C70313">
              <w:rPr>
                <w:rStyle w:val="Hiperveza"/>
                <w:noProof/>
              </w:rPr>
              <w:t>Pokazatelji operativne sposobnosti</w:t>
            </w:r>
            <w:r>
              <w:rPr>
                <w:noProof/>
                <w:webHidden/>
              </w:rPr>
              <w:tab/>
            </w:r>
            <w:r>
              <w:rPr>
                <w:noProof/>
                <w:webHidden/>
              </w:rPr>
              <w:fldChar w:fldCharType="begin"/>
            </w:r>
            <w:r>
              <w:rPr>
                <w:noProof/>
                <w:webHidden/>
              </w:rPr>
              <w:instrText xml:space="preserve"> PAGEREF _Toc189672529 \h </w:instrText>
            </w:r>
            <w:r>
              <w:rPr>
                <w:noProof/>
                <w:webHidden/>
              </w:rPr>
            </w:r>
            <w:r>
              <w:rPr>
                <w:noProof/>
                <w:webHidden/>
              </w:rPr>
              <w:fldChar w:fldCharType="separate"/>
            </w:r>
            <w:r w:rsidR="00EF2A5C">
              <w:rPr>
                <w:noProof/>
                <w:webHidden/>
              </w:rPr>
              <w:t>34</w:t>
            </w:r>
            <w:r>
              <w:rPr>
                <w:noProof/>
                <w:webHidden/>
              </w:rPr>
              <w:fldChar w:fldCharType="end"/>
            </w:r>
          </w:hyperlink>
        </w:p>
        <w:p w14:paraId="7879B428" w14:textId="77777777" w:rsidR="004829F8" w:rsidRDefault="004829F8">
          <w:pPr>
            <w:pStyle w:val="Sadraj3"/>
            <w:tabs>
              <w:tab w:val="left" w:pos="1320"/>
              <w:tab w:val="right" w:leader="dot" w:pos="9060"/>
            </w:tabs>
            <w:rPr>
              <w:rFonts w:asciiTheme="minorHAnsi" w:eastAsiaTheme="minorEastAsia" w:hAnsiTheme="minorHAnsi" w:cstheme="minorBidi"/>
              <w:noProof/>
              <w:color w:val="auto"/>
              <w:sz w:val="22"/>
            </w:rPr>
          </w:pPr>
          <w:hyperlink w:anchor="_Toc189672530" w:history="1">
            <w:r w:rsidRPr="00C70313">
              <w:rPr>
                <w:rStyle w:val="Hiperveza"/>
                <w:noProof/>
              </w:rPr>
              <w:t>1.6.1.</w:t>
            </w:r>
            <w:r w:rsidRPr="00C70313">
              <w:rPr>
                <w:rStyle w:val="Hiperveza"/>
                <w:rFonts w:eastAsia="Arial"/>
                <w:noProof/>
              </w:rPr>
              <w:t xml:space="preserve"> </w:t>
            </w:r>
            <w:r>
              <w:rPr>
                <w:rFonts w:asciiTheme="minorHAnsi" w:eastAsiaTheme="minorEastAsia" w:hAnsiTheme="minorHAnsi" w:cstheme="minorBidi"/>
                <w:noProof/>
                <w:color w:val="auto"/>
                <w:sz w:val="22"/>
              </w:rPr>
              <w:tab/>
            </w:r>
            <w:r w:rsidRPr="00C70313">
              <w:rPr>
                <w:rStyle w:val="Hiperveza"/>
                <w:noProof/>
              </w:rPr>
              <w:t>Popis operativnih snaga</w:t>
            </w:r>
            <w:r>
              <w:rPr>
                <w:noProof/>
                <w:webHidden/>
              </w:rPr>
              <w:tab/>
            </w:r>
            <w:r>
              <w:rPr>
                <w:noProof/>
                <w:webHidden/>
              </w:rPr>
              <w:fldChar w:fldCharType="begin"/>
            </w:r>
            <w:r>
              <w:rPr>
                <w:noProof/>
                <w:webHidden/>
              </w:rPr>
              <w:instrText xml:space="preserve"> PAGEREF _Toc189672530 \h </w:instrText>
            </w:r>
            <w:r>
              <w:rPr>
                <w:noProof/>
                <w:webHidden/>
              </w:rPr>
            </w:r>
            <w:r>
              <w:rPr>
                <w:noProof/>
                <w:webHidden/>
              </w:rPr>
              <w:fldChar w:fldCharType="separate"/>
            </w:r>
            <w:r w:rsidR="00EF2A5C">
              <w:rPr>
                <w:noProof/>
                <w:webHidden/>
              </w:rPr>
              <w:t>34</w:t>
            </w:r>
            <w:r>
              <w:rPr>
                <w:noProof/>
                <w:webHidden/>
              </w:rPr>
              <w:fldChar w:fldCharType="end"/>
            </w:r>
          </w:hyperlink>
        </w:p>
        <w:p w14:paraId="7001626E"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31" w:history="1">
            <w:r w:rsidRPr="00C70313">
              <w:rPr>
                <w:rStyle w:val="Hiperveza"/>
                <w:noProof/>
              </w:rPr>
              <w:t>2. IDENTIFIKACIJA PRIJETNJI I RIZIKA</w:t>
            </w:r>
            <w:r>
              <w:rPr>
                <w:noProof/>
                <w:webHidden/>
              </w:rPr>
              <w:tab/>
            </w:r>
            <w:r>
              <w:rPr>
                <w:noProof/>
                <w:webHidden/>
              </w:rPr>
              <w:fldChar w:fldCharType="begin"/>
            </w:r>
            <w:r>
              <w:rPr>
                <w:noProof/>
                <w:webHidden/>
              </w:rPr>
              <w:instrText xml:space="preserve"> PAGEREF _Toc189672531 \h </w:instrText>
            </w:r>
            <w:r>
              <w:rPr>
                <w:noProof/>
                <w:webHidden/>
              </w:rPr>
            </w:r>
            <w:r>
              <w:rPr>
                <w:noProof/>
                <w:webHidden/>
              </w:rPr>
              <w:fldChar w:fldCharType="separate"/>
            </w:r>
            <w:r w:rsidR="00EF2A5C">
              <w:rPr>
                <w:noProof/>
                <w:webHidden/>
              </w:rPr>
              <w:t>35</w:t>
            </w:r>
            <w:r>
              <w:rPr>
                <w:noProof/>
                <w:webHidden/>
              </w:rPr>
              <w:fldChar w:fldCharType="end"/>
            </w:r>
          </w:hyperlink>
        </w:p>
        <w:p w14:paraId="002A1891"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32" w:history="1">
            <w:r w:rsidRPr="00C70313">
              <w:rPr>
                <w:rStyle w:val="Hiperveza"/>
                <w:noProof/>
              </w:rPr>
              <w:t>2.1. Popis identificiranih prijetnji i rizika</w:t>
            </w:r>
            <w:r>
              <w:rPr>
                <w:noProof/>
                <w:webHidden/>
              </w:rPr>
              <w:tab/>
            </w:r>
            <w:r>
              <w:rPr>
                <w:noProof/>
                <w:webHidden/>
              </w:rPr>
              <w:fldChar w:fldCharType="begin"/>
            </w:r>
            <w:r>
              <w:rPr>
                <w:noProof/>
                <w:webHidden/>
              </w:rPr>
              <w:instrText xml:space="preserve"> PAGEREF _Toc189672532 \h </w:instrText>
            </w:r>
            <w:r>
              <w:rPr>
                <w:noProof/>
                <w:webHidden/>
              </w:rPr>
            </w:r>
            <w:r>
              <w:rPr>
                <w:noProof/>
                <w:webHidden/>
              </w:rPr>
              <w:fldChar w:fldCharType="separate"/>
            </w:r>
            <w:r w:rsidR="00EF2A5C">
              <w:rPr>
                <w:noProof/>
                <w:webHidden/>
              </w:rPr>
              <w:t>35</w:t>
            </w:r>
            <w:r>
              <w:rPr>
                <w:noProof/>
                <w:webHidden/>
              </w:rPr>
              <w:fldChar w:fldCharType="end"/>
            </w:r>
          </w:hyperlink>
        </w:p>
        <w:p w14:paraId="69FD16DD"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33" w:history="1">
            <w:r w:rsidRPr="00C70313">
              <w:rPr>
                <w:rStyle w:val="Hiperveza"/>
                <w:noProof/>
              </w:rPr>
              <w:t>2.2. Odabrani rizici i razlozi odabira</w:t>
            </w:r>
            <w:r>
              <w:rPr>
                <w:noProof/>
                <w:webHidden/>
              </w:rPr>
              <w:tab/>
            </w:r>
            <w:r>
              <w:rPr>
                <w:noProof/>
                <w:webHidden/>
              </w:rPr>
              <w:fldChar w:fldCharType="begin"/>
            </w:r>
            <w:r>
              <w:rPr>
                <w:noProof/>
                <w:webHidden/>
              </w:rPr>
              <w:instrText xml:space="preserve"> PAGEREF _Toc189672533 \h </w:instrText>
            </w:r>
            <w:r>
              <w:rPr>
                <w:noProof/>
                <w:webHidden/>
              </w:rPr>
            </w:r>
            <w:r>
              <w:rPr>
                <w:noProof/>
                <w:webHidden/>
              </w:rPr>
              <w:fldChar w:fldCharType="separate"/>
            </w:r>
            <w:r w:rsidR="00EF2A5C">
              <w:rPr>
                <w:noProof/>
                <w:webHidden/>
              </w:rPr>
              <w:t>39</w:t>
            </w:r>
            <w:r>
              <w:rPr>
                <w:noProof/>
                <w:webHidden/>
              </w:rPr>
              <w:fldChar w:fldCharType="end"/>
            </w:r>
          </w:hyperlink>
        </w:p>
        <w:p w14:paraId="2D63123A"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34" w:history="1">
            <w:r w:rsidRPr="00C70313">
              <w:rPr>
                <w:rStyle w:val="Hiperveza"/>
                <w:noProof/>
              </w:rPr>
              <w:t>2.3. Karte prijetnji</w:t>
            </w:r>
            <w:r>
              <w:rPr>
                <w:noProof/>
                <w:webHidden/>
              </w:rPr>
              <w:tab/>
            </w:r>
            <w:r>
              <w:rPr>
                <w:noProof/>
                <w:webHidden/>
              </w:rPr>
              <w:fldChar w:fldCharType="begin"/>
            </w:r>
            <w:r>
              <w:rPr>
                <w:noProof/>
                <w:webHidden/>
              </w:rPr>
              <w:instrText xml:space="preserve"> PAGEREF _Toc189672534 \h </w:instrText>
            </w:r>
            <w:r>
              <w:rPr>
                <w:noProof/>
                <w:webHidden/>
              </w:rPr>
            </w:r>
            <w:r>
              <w:rPr>
                <w:noProof/>
                <w:webHidden/>
              </w:rPr>
              <w:fldChar w:fldCharType="separate"/>
            </w:r>
            <w:r w:rsidR="00EF2A5C">
              <w:rPr>
                <w:noProof/>
                <w:webHidden/>
              </w:rPr>
              <w:t>39</w:t>
            </w:r>
            <w:r>
              <w:rPr>
                <w:noProof/>
                <w:webHidden/>
              </w:rPr>
              <w:fldChar w:fldCharType="end"/>
            </w:r>
          </w:hyperlink>
        </w:p>
        <w:p w14:paraId="4CBEF92F"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35" w:history="1">
            <w:r w:rsidRPr="00C70313">
              <w:rPr>
                <w:rStyle w:val="Hiperveza"/>
                <w:noProof/>
              </w:rPr>
              <w:t>3. KRITERIJI ZA PROCJENU UTJECAJA PRIJETNJI NA KATEGORIJE DRUŠTVENIH VRIJEDNOSTI</w:t>
            </w:r>
            <w:r>
              <w:rPr>
                <w:noProof/>
                <w:webHidden/>
              </w:rPr>
              <w:tab/>
            </w:r>
            <w:r>
              <w:rPr>
                <w:noProof/>
                <w:webHidden/>
              </w:rPr>
              <w:fldChar w:fldCharType="begin"/>
            </w:r>
            <w:r>
              <w:rPr>
                <w:noProof/>
                <w:webHidden/>
              </w:rPr>
              <w:instrText xml:space="preserve"> PAGEREF _Toc189672535 \h </w:instrText>
            </w:r>
            <w:r>
              <w:rPr>
                <w:noProof/>
                <w:webHidden/>
              </w:rPr>
            </w:r>
            <w:r>
              <w:rPr>
                <w:noProof/>
                <w:webHidden/>
              </w:rPr>
              <w:fldChar w:fldCharType="separate"/>
            </w:r>
            <w:r w:rsidR="00EF2A5C">
              <w:rPr>
                <w:noProof/>
                <w:webHidden/>
              </w:rPr>
              <w:t>40</w:t>
            </w:r>
            <w:r>
              <w:rPr>
                <w:noProof/>
                <w:webHidden/>
              </w:rPr>
              <w:fldChar w:fldCharType="end"/>
            </w:r>
          </w:hyperlink>
        </w:p>
        <w:p w14:paraId="556A702A"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36" w:history="1">
            <w:r w:rsidRPr="00C70313">
              <w:rPr>
                <w:rStyle w:val="Hiperveza"/>
                <w:noProof/>
              </w:rPr>
              <w:t>3.1. Život i zdravlje ljudi</w:t>
            </w:r>
            <w:r>
              <w:rPr>
                <w:noProof/>
                <w:webHidden/>
              </w:rPr>
              <w:tab/>
            </w:r>
            <w:r>
              <w:rPr>
                <w:noProof/>
                <w:webHidden/>
              </w:rPr>
              <w:fldChar w:fldCharType="begin"/>
            </w:r>
            <w:r>
              <w:rPr>
                <w:noProof/>
                <w:webHidden/>
              </w:rPr>
              <w:instrText xml:space="preserve"> PAGEREF _Toc189672536 \h </w:instrText>
            </w:r>
            <w:r>
              <w:rPr>
                <w:noProof/>
                <w:webHidden/>
              </w:rPr>
            </w:r>
            <w:r>
              <w:rPr>
                <w:noProof/>
                <w:webHidden/>
              </w:rPr>
              <w:fldChar w:fldCharType="separate"/>
            </w:r>
            <w:r w:rsidR="00EF2A5C">
              <w:rPr>
                <w:noProof/>
                <w:webHidden/>
              </w:rPr>
              <w:t>40</w:t>
            </w:r>
            <w:r>
              <w:rPr>
                <w:noProof/>
                <w:webHidden/>
              </w:rPr>
              <w:fldChar w:fldCharType="end"/>
            </w:r>
          </w:hyperlink>
        </w:p>
        <w:p w14:paraId="6F5DF144"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37" w:history="1">
            <w:r w:rsidRPr="00C70313">
              <w:rPr>
                <w:rStyle w:val="Hiperveza"/>
                <w:noProof/>
              </w:rPr>
              <w:t>3.2. Gospodarstvo</w:t>
            </w:r>
            <w:r>
              <w:rPr>
                <w:noProof/>
                <w:webHidden/>
              </w:rPr>
              <w:tab/>
            </w:r>
            <w:r>
              <w:rPr>
                <w:noProof/>
                <w:webHidden/>
              </w:rPr>
              <w:fldChar w:fldCharType="begin"/>
            </w:r>
            <w:r>
              <w:rPr>
                <w:noProof/>
                <w:webHidden/>
              </w:rPr>
              <w:instrText xml:space="preserve"> PAGEREF _Toc189672537 \h </w:instrText>
            </w:r>
            <w:r>
              <w:rPr>
                <w:noProof/>
                <w:webHidden/>
              </w:rPr>
            </w:r>
            <w:r>
              <w:rPr>
                <w:noProof/>
                <w:webHidden/>
              </w:rPr>
              <w:fldChar w:fldCharType="separate"/>
            </w:r>
            <w:r w:rsidR="00EF2A5C">
              <w:rPr>
                <w:noProof/>
                <w:webHidden/>
              </w:rPr>
              <w:t>40</w:t>
            </w:r>
            <w:r>
              <w:rPr>
                <w:noProof/>
                <w:webHidden/>
              </w:rPr>
              <w:fldChar w:fldCharType="end"/>
            </w:r>
          </w:hyperlink>
        </w:p>
        <w:p w14:paraId="01FDC122"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38" w:history="1">
            <w:r w:rsidRPr="00C70313">
              <w:rPr>
                <w:rStyle w:val="Hiperveza"/>
                <w:noProof/>
              </w:rPr>
              <w:t>3.3. Društvena stabilnost i politika</w:t>
            </w:r>
            <w:r>
              <w:rPr>
                <w:noProof/>
                <w:webHidden/>
              </w:rPr>
              <w:tab/>
            </w:r>
            <w:r>
              <w:rPr>
                <w:noProof/>
                <w:webHidden/>
              </w:rPr>
              <w:fldChar w:fldCharType="begin"/>
            </w:r>
            <w:r>
              <w:rPr>
                <w:noProof/>
                <w:webHidden/>
              </w:rPr>
              <w:instrText xml:space="preserve"> PAGEREF _Toc189672538 \h </w:instrText>
            </w:r>
            <w:r>
              <w:rPr>
                <w:noProof/>
                <w:webHidden/>
              </w:rPr>
            </w:r>
            <w:r>
              <w:rPr>
                <w:noProof/>
                <w:webHidden/>
              </w:rPr>
              <w:fldChar w:fldCharType="separate"/>
            </w:r>
            <w:r w:rsidR="00EF2A5C">
              <w:rPr>
                <w:noProof/>
                <w:webHidden/>
              </w:rPr>
              <w:t>41</w:t>
            </w:r>
            <w:r>
              <w:rPr>
                <w:noProof/>
                <w:webHidden/>
              </w:rPr>
              <w:fldChar w:fldCharType="end"/>
            </w:r>
          </w:hyperlink>
        </w:p>
        <w:p w14:paraId="7EE6D98A"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39" w:history="1">
            <w:r w:rsidRPr="00C70313">
              <w:rPr>
                <w:rStyle w:val="Hiperveza"/>
                <w:noProof/>
              </w:rPr>
              <w:t>4. VJEROJATNOST</w:t>
            </w:r>
            <w:r>
              <w:rPr>
                <w:noProof/>
                <w:webHidden/>
              </w:rPr>
              <w:tab/>
            </w:r>
            <w:r>
              <w:rPr>
                <w:noProof/>
                <w:webHidden/>
              </w:rPr>
              <w:fldChar w:fldCharType="begin"/>
            </w:r>
            <w:r>
              <w:rPr>
                <w:noProof/>
                <w:webHidden/>
              </w:rPr>
              <w:instrText xml:space="preserve"> PAGEREF _Toc189672539 \h </w:instrText>
            </w:r>
            <w:r>
              <w:rPr>
                <w:noProof/>
                <w:webHidden/>
              </w:rPr>
            </w:r>
            <w:r>
              <w:rPr>
                <w:noProof/>
                <w:webHidden/>
              </w:rPr>
              <w:fldChar w:fldCharType="separate"/>
            </w:r>
            <w:r w:rsidR="00EF2A5C">
              <w:rPr>
                <w:noProof/>
                <w:webHidden/>
              </w:rPr>
              <w:t>42</w:t>
            </w:r>
            <w:r>
              <w:rPr>
                <w:noProof/>
                <w:webHidden/>
              </w:rPr>
              <w:fldChar w:fldCharType="end"/>
            </w:r>
          </w:hyperlink>
        </w:p>
        <w:p w14:paraId="79347912"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40" w:history="1">
            <w:r w:rsidRPr="00C70313">
              <w:rPr>
                <w:rStyle w:val="Hiperveza"/>
                <w:noProof/>
              </w:rPr>
              <w:t>5. OPIS SCENARIJA</w:t>
            </w:r>
            <w:r>
              <w:rPr>
                <w:noProof/>
                <w:webHidden/>
              </w:rPr>
              <w:tab/>
            </w:r>
            <w:r>
              <w:rPr>
                <w:noProof/>
                <w:webHidden/>
              </w:rPr>
              <w:fldChar w:fldCharType="begin"/>
            </w:r>
            <w:r>
              <w:rPr>
                <w:noProof/>
                <w:webHidden/>
              </w:rPr>
              <w:instrText xml:space="preserve"> PAGEREF _Toc189672540 \h </w:instrText>
            </w:r>
            <w:r>
              <w:rPr>
                <w:noProof/>
                <w:webHidden/>
              </w:rPr>
            </w:r>
            <w:r>
              <w:rPr>
                <w:noProof/>
                <w:webHidden/>
              </w:rPr>
              <w:fldChar w:fldCharType="separate"/>
            </w:r>
            <w:r w:rsidR="00EF2A5C">
              <w:rPr>
                <w:noProof/>
                <w:webHidden/>
              </w:rPr>
              <w:t>43</w:t>
            </w:r>
            <w:r>
              <w:rPr>
                <w:noProof/>
                <w:webHidden/>
              </w:rPr>
              <w:fldChar w:fldCharType="end"/>
            </w:r>
          </w:hyperlink>
        </w:p>
        <w:p w14:paraId="6D1594B5"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41" w:history="1">
            <w:r w:rsidRPr="00C70313">
              <w:rPr>
                <w:rStyle w:val="Hiperveza"/>
                <w:noProof/>
              </w:rPr>
              <w:t>5.1. EPIDEMIJE I PANDEMIJE</w:t>
            </w:r>
            <w:r>
              <w:rPr>
                <w:noProof/>
                <w:webHidden/>
              </w:rPr>
              <w:tab/>
            </w:r>
            <w:r>
              <w:rPr>
                <w:noProof/>
                <w:webHidden/>
              </w:rPr>
              <w:fldChar w:fldCharType="begin"/>
            </w:r>
            <w:r>
              <w:rPr>
                <w:noProof/>
                <w:webHidden/>
              </w:rPr>
              <w:instrText xml:space="preserve"> PAGEREF _Toc189672541 \h </w:instrText>
            </w:r>
            <w:r>
              <w:rPr>
                <w:noProof/>
                <w:webHidden/>
              </w:rPr>
            </w:r>
            <w:r>
              <w:rPr>
                <w:noProof/>
                <w:webHidden/>
              </w:rPr>
              <w:fldChar w:fldCharType="separate"/>
            </w:r>
            <w:r w:rsidR="00EF2A5C">
              <w:rPr>
                <w:noProof/>
                <w:webHidden/>
              </w:rPr>
              <w:t>43</w:t>
            </w:r>
            <w:r>
              <w:rPr>
                <w:noProof/>
                <w:webHidden/>
              </w:rPr>
              <w:fldChar w:fldCharType="end"/>
            </w:r>
          </w:hyperlink>
        </w:p>
        <w:p w14:paraId="6FF6D69E"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42" w:history="1">
            <w:r w:rsidRPr="00C70313">
              <w:rPr>
                <w:rStyle w:val="Hiperveza"/>
                <w:noProof/>
              </w:rPr>
              <w:t>5.1.1. NAZIV SCENARIJA</w:t>
            </w:r>
            <w:r>
              <w:rPr>
                <w:noProof/>
                <w:webHidden/>
              </w:rPr>
              <w:tab/>
            </w:r>
            <w:r>
              <w:rPr>
                <w:noProof/>
                <w:webHidden/>
              </w:rPr>
              <w:fldChar w:fldCharType="begin"/>
            </w:r>
            <w:r>
              <w:rPr>
                <w:noProof/>
                <w:webHidden/>
              </w:rPr>
              <w:instrText xml:space="preserve"> PAGEREF _Toc189672542 \h </w:instrText>
            </w:r>
            <w:r>
              <w:rPr>
                <w:noProof/>
                <w:webHidden/>
              </w:rPr>
            </w:r>
            <w:r>
              <w:rPr>
                <w:noProof/>
                <w:webHidden/>
              </w:rPr>
              <w:fldChar w:fldCharType="separate"/>
            </w:r>
            <w:r w:rsidR="00EF2A5C">
              <w:rPr>
                <w:noProof/>
                <w:webHidden/>
              </w:rPr>
              <w:t>43</w:t>
            </w:r>
            <w:r>
              <w:rPr>
                <w:noProof/>
                <w:webHidden/>
              </w:rPr>
              <w:fldChar w:fldCharType="end"/>
            </w:r>
          </w:hyperlink>
        </w:p>
        <w:p w14:paraId="6B9456C5"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43" w:history="1">
            <w:r w:rsidRPr="00C70313">
              <w:rPr>
                <w:rStyle w:val="Hiperveza"/>
                <w:noProof/>
              </w:rPr>
              <w:t>5.1.2. UTJECAJ NA KRITIČNU INFRASTRUKTURU</w:t>
            </w:r>
            <w:r>
              <w:rPr>
                <w:noProof/>
                <w:webHidden/>
              </w:rPr>
              <w:tab/>
            </w:r>
            <w:r>
              <w:rPr>
                <w:noProof/>
                <w:webHidden/>
              </w:rPr>
              <w:fldChar w:fldCharType="begin"/>
            </w:r>
            <w:r>
              <w:rPr>
                <w:noProof/>
                <w:webHidden/>
              </w:rPr>
              <w:instrText xml:space="preserve"> PAGEREF _Toc189672543 \h </w:instrText>
            </w:r>
            <w:r>
              <w:rPr>
                <w:noProof/>
                <w:webHidden/>
              </w:rPr>
            </w:r>
            <w:r>
              <w:rPr>
                <w:noProof/>
                <w:webHidden/>
              </w:rPr>
              <w:fldChar w:fldCharType="separate"/>
            </w:r>
            <w:r w:rsidR="00EF2A5C">
              <w:rPr>
                <w:noProof/>
                <w:webHidden/>
              </w:rPr>
              <w:t>44</w:t>
            </w:r>
            <w:r>
              <w:rPr>
                <w:noProof/>
                <w:webHidden/>
              </w:rPr>
              <w:fldChar w:fldCharType="end"/>
            </w:r>
          </w:hyperlink>
        </w:p>
        <w:p w14:paraId="34D1A8A5"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44" w:history="1">
            <w:r w:rsidRPr="00C70313">
              <w:rPr>
                <w:rStyle w:val="Hiperveza"/>
                <w:noProof/>
              </w:rPr>
              <w:t>5.1.3. KONTEKST</w:t>
            </w:r>
            <w:r>
              <w:rPr>
                <w:noProof/>
                <w:webHidden/>
              </w:rPr>
              <w:tab/>
            </w:r>
            <w:r>
              <w:rPr>
                <w:noProof/>
                <w:webHidden/>
              </w:rPr>
              <w:fldChar w:fldCharType="begin"/>
            </w:r>
            <w:r>
              <w:rPr>
                <w:noProof/>
                <w:webHidden/>
              </w:rPr>
              <w:instrText xml:space="preserve"> PAGEREF _Toc189672544 \h </w:instrText>
            </w:r>
            <w:r>
              <w:rPr>
                <w:noProof/>
                <w:webHidden/>
              </w:rPr>
            </w:r>
            <w:r>
              <w:rPr>
                <w:noProof/>
                <w:webHidden/>
              </w:rPr>
              <w:fldChar w:fldCharType="separate"/>
            </w:r>
            <w:r w:rsidR="00EF2A5C">
              <w:rPr>
                <w:noProof/>
                <w:webHidden/>
              </w:rPr>
              <w:t>44</w:t>
            </w:r>
            <w:r>
              <w:rPr>
                <w:noProof/>
                <w:webHidden/>
              </w:rPr>
              <w:fldChar w:fldCharType="end"/>
            </w:r>
          </w:hyperlink>
        </w:p>
        <w:p w14:paraId="6A3F9D20"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45" w:history="1">
            <w:r w:rsidRPr="00C70313">
              <w:rPr>
                <w:rStyle w:val="Hiperveza"/>
                <w:noProof/>
              </w:rPr>
              <w:t>5.1.4. UZROK</w:t>
            </w:r>
            <w:r>
              <w:rPr>
                <w:noProof/>
                <w:webHidden/>
              </w:rPr>
              <w:tab/>
            </w:r>
            <w:r>
              <w:rPr>
                <w:noProof/>
                <w:webHidden/>
              </w:rPr>
              <w:fldChar w:fldCharType="begin"/>
            </w:r>
            <w:r>
              <w:rPr>
                <w:noProof/>
                <w:webHidden/>
              </w:rPr>
              <w:instrText xml:space="preserve"> PAGEREF _Toc189672545 \h </w:instrText>
            </w:r>
            <w:r>
              <w:rPr>
                <w:noProof/>
                <w:webHidden/>
              </w:rPr>
            </w:r>
            <w:r>
              <w:rPr>
                <w:noProof/>
                <w:webHidden/>
              </w:rPr>
              <w:fldChar w:fldCharType="separate"/>
            </w:r>
            <w:r w:rsidR="00EF2A5C">
              <w:rPr>
                <w:noProof/>
                <w:webHidden/>
              </w:rPr>
              <w:t>45</w:t>
            </w:r>
            <w:r>
              <w:rPr>
                <w:noProof/>
                <w:webHidden/>
              </w:rPr>
              <w:fldChar w:fldCharType="end"/>
            </w:r>
          </w:hyperlink>
        </w:p>
        <w:p w14:paraId="257BD701"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46" w:history="1">
            <w:r w:rsidRPr="00C70313">
              <w:rPr>
                <w:rStyle w:val="Hiperveza"/>
                <w:noProof/>
              </w:rPr>
              <w:t>5.1.5. OPIS DOGAĐAJA I POSLJEDICE</w:t>
            </w:r>
            <w:r>
              <w:rPr>
                <w:noProof/>
                <w:webHidden/>
              </w:rPr>
              <w:tab/>
            </w:r>
            <w:r>
              <w:rPr>
                <w:noProof/>
                <w:webHidden/>
              </w:rPr>
              <w:fldChar w:fldCharType="begin"/>
            </w:r>
            <w:r>
              <w:rPr>
                <w:noProof/>
                <w:webHidden/>
              </w:rPr>
              <w:instrText xml:space="preserve"> PAGEREF _Toc189672546 \h </w:instrText>
            </w:r>
            <w:r>
              <w:rPr>
                <w:noProof/>
                <w:webHidden/>
              </w:rPr>
            </w:r>
            <w:r>
              <w:rPr>
                <w:noProof/>
                <w:webHidden/>
              </w:rPr>
              <w:fldChar w:fldCharType="separate"/>
            </w:r>
            <w:r w:rsidR="00EF2A5C">
              <w:rPr>
                <w:noProof/>
                <w:webHidden/>
              </w:rPr>
              <w:t>47</w:t>
            </w:r>
            <w:r>
              <w:rPr>
                <w:noProof/>
                <w:webHidden/>
              </w:rPr>
              <w:fldChar w:fldCharType="end"/>
            </w:r>
          </w:hyperlink>
        </w:p>
        <w:p w14:paraId="1AF3F6F1"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47" w:history="1">
            <w:r w:rsidRPr="00C70313">
              <w:rPr>
                <w:rStyle w:val="Hiperveza"/>
                <w:noProof/>
              </w:rPr>
              <w:t>5.1.6. VJEROJATNOST</w:t>
            </w:r>
            <w:r>
              <w:rPr>
                <w:noProof/>
                <w:webHidden/>
              </w:rPr>
              <w:tab/>
            </w:r>
            <w:r>
              <w:rPr>
                <w:noProof/>
                <w:webHidden/>
              </w:rPr>
              <w:fldChar w:fldCharType="begin"/>
            </w:r>
            <w:r>
              <w:rPr>
                <w:noProof/>
                <w:webHidden/>
              </w:rPr>
              <w:instrText xml:space="preserve"> PAGEREF _Toc189672547 \h </w:instrText>
            </w:r>
            <w:r>
              <w:rPr>
                <w:noProof/>
                <w:webHidden/>
              </w:rPr>
            </w:r>
            <w:r>
              <w:rPr>
                <w:noProof/>
                <w:webHidden/>
              </w:rPr>
              <w:fldChar w:fldCharType="separate"/>
            </w:r>
            <w:r w:rsidR="00EF2A5C">
              <w:rPr>
                <w:noProof/>
                <w:webHidden/>
              </w:rPr>
              <w:t>49</w:t>
            </w:r>
            <w:r>
              <w:rPr>
                <w:noProof/>
                <w:webHidden/>
              </w:rPr>
              <w:fldChar w:fldCharType="end"/>
            </w:r>
          </w:hyperlink>
        </w:p>
        <w:p w14:paraId="1C552A29"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48" w:history="1">
            <w:r w:rsidRPr="00C70313">
              <w:rPr>
                <w:rStyle w:val="Hiperveza"/>
                <w:noProof/>
              </w:rPr>
              <w:t>5.1.7. MATRICE RIZIKA</w:t>
            </w:r>
            <w:r>
              <w:rPr>
                <w:noProof/>
                <w:webHidden/>
              </w:rPr>
              <w:tab/>
            </w:r>
            <w:r>
              <w:rPr>
                <w:noProof/>
                <w:webHidden/>
              </w:rPr>
              <w:fldChar w:fldCharType="begin"/>
            </w:r>
            <w:r>
              <w:rPr>
                <w:noProof/>
                <w:webHidden/>
              </w:rPr>
              <w:instrText xml:space="preserve"> PAGEREF _Toc189672548 \h </w:instrText>
            </w:r>
            <w:r>
              <w:rPr>
                <w:noProof/>
                <w:webHidden/>
              </w:rPr>
            </w:r>
            <w:r>
              <w:rPr>
                <w:noProof/>
                <w:webHidden/>
              </w:rPr>
              <w:fldChar w:fldCharType="separate"/>
            </w:r>
            <w:r w:rsidR="00EF2A5C">
              <w:rPr>
                <w:noProof/>
                <w:webHidden/>
              </w:rPr>
              <w:t>50</w:t>
            </w:r>
            <w:r>
              <w:rPr>
                <w:noProof/>
                <w:webHidden/>
              </w:rPr>
              <w:fldChar w:fldCharType="end"/>
            </w:r>
          </w:hyperlink>
        </w:p>
        <w:p w14:paraId="0A3F19A0"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49" w:history="1">
            <w:r w:rsidRPr="00C70313">
              <w:rPr>
                <w:rStyle w:val="Hiperveza"/>
                <w:noProof/>
              </w:rPr>
              <w:t>5.2. EKSTREMNE TEMPERATURE</w:t>
            </w:r>
            <w:r>
              <w:rPr>
                <w:noProof/>
                <w:webHidden/>
              </w:rPr>
              <w:tab/>
            </w:r>
            <w:r>
              <w:rPr>
                <w:noProof/>
                <w:webHidden/>
              </w:rPr>
              <w:fldChar w:fldCharType="begin"/>
            </w:r>
            <w:r>
              <w:rPr>
                <w:noProof/>
                <w:webHidden/>
              </w:rPr>
              <w:instrText xml:space="preserve"> PAGEREF _Toc189672549 \h </w:instrText>
            </w:r>
            <w:r>
              <w:rPr>
                <w:noProof/>
                <w:webHidden/>
              </w:rPr>
            </w:r>
            <w:r>
              <w:rPr>
                <w:noProof/>
                <w:webHidden/>
              </w:rPr>
              <w:fldChar w:fldCharType="separate"/>
            </w:r>
            <w:r w:rsidR="00EF2A5C">
              <w:rPr>
                <w:noProof/>
                <w:webHidden/>
              </w:rPr>
              <w:t>51</w:t>
            </w:r>
            <w:r>
              <w:rPr>
                <w:noProof/>
                <w:webHidden/>
              </w:rPr>
              <w:fldChar w:fldCharType="end"/>
            </w:r>
          </w:hyperlink>
        </w:p>
        <w:p w14:paraId="31C6C17A"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50" w:history="1">
            <w:r w:rsidRPr="00C70313">
              <w:rPr>
                <w:rStyle w:val="Hiperveza"/>
                <w:noProof/>
              </w:rPr>
              <w:t>5.2.1. NAZIV SCENARIJA</w:t>
            </w:r>
            <w:r>
              <w:rPr>
                <w:noProof/>
                <w:webHidden/>
              </w:rPr>
              <w:tab/>
            </w:r>
            <w:r>
              <w:rPr>
                <w:noProof/>
                <w:webHidden/>
              </w:rPr>
              <w:fldChar w:fldCharType="begin"/>
            </w:r>
            <w:r>
              <w:rPr>
                <w:noProof/>
                <w:webHidden/>
              </w:rPr>
              <w:instrText xml:space="preserve"> PAGEREF _Toc189672550 \h </w:instrText>
            </w:r>
            <w:r>
              <w:rPr>
                <w:noProof/>
                <w:webHidden/>
              </w:rPr>
            </w:r>
            <w:r>
              <w:rPr>
                <w:noProof/>
                <w:webHidden/>
              </w:rPr>
              <w:fldChar w:fldCharType="separate"/>
            </w:r>
            <w:r w:rsidR="00EF2A5C">
              <w:rPr>
                <w:noProof/>
                <w:webHidden/>
              </w:rPr>
              <w:t>51</w:t>
            </w:r>
            <w:r>
              <w:rPr>
                <w:noProof/>
                <w:webHidden/>
              </w:rPr>
              <w:fldChar w:fldCharType="end"/>
            </w:r>
          </w:hyperlink>
        </w:p>
        <w:p w14:paraId="30F9418F"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51" w:history="1">
            <w:r w:rsidRPr="00C70313">
              <w:rPr>
                <w:rStyle w:val="Hiperveza"/>
                <w:noProof/>
              </w:rPr>
              <w:t>5.2.2. UTJECAJ NA KRITIČNU INFRASTRUKTURU</w:t>
            </w:r>
            <w:r>
              <w:rPr>
                <w:noProof/>
                <w:webHidden/>
              </w:rPr>
              <w:tab/>
            </w:r>
            <w:r>
              <w:rPr>
                <w:noProof/>
                <w:webHidden/>
              </w:rPr>
              <w:fldChar w:fldCharType="begin"/>
            </w:r>
            <w:r>
              <w:rPr>
                <w:noProof/>
                <w:webHidden/>
              </w:rPr>
              <w:instrText xml:space="preserve"> PAGEREF _Toc189672551 \h </w:instrText>
            </w:r>
            <w:r>
              <w:rPr>
                <w:noProof/>
                <w:webHidden/>
              </w:rPr>
            </w:r>
            <w:r>
              <w:rPr>
                <w:noProof/>
                <w:webHidden/>
              </w:rPr>
              <w:fldChar w:fldCharType="separate"/>
            </w:r>
            <w:r w:rsidR="00EF2A5C">
              <w:rPr>
                <w:noProof/>
                <w:webHidden/>
              </w:rPr>
              <w:t>51</w:t>
            </w:r>
            <w:r>
              <w:rPr>
                <w:noProof/>
                <w:webHidden/>
              </w:rPr>
              <w:fldChar w:fldCharType="end"/>
            </w:r>
          </w:hyperlink>
        </w:p>
        <w:p w14:paraId="6554D56D"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52" w:history="1">
            <w:r w:rsidRPr="00C70313">
              <w:rPr>
                <w:rStyle w:val="Hiperveza"/>
                <w:noProof/>
              </w:rPr>
              <w:t>5.2.3. KONTEKST</w:t>
            </w:r>
            <w:r>
              <w:rPr>
                <w:noProof/>
                <w:webHidden/>
              </w:rPr>
              <w:tab/>
            </w:r>
            <w:r>
              <w:rPr>
                <w:noProof/>
                <w:webHidden/>
              </w:rPr>
              <w:fldChar w:fldCharType="begin"/>
            </w:r>
            <w:r>
              <w:rPr>
                <w:noProof/>
                <w:webHidden/>
              </w:rPr>
              <w:instrText xml:space="preserve"> PAGEREF _Toc189672552 \h </w:instrText>
            </w:r>
            <w:r>
              <w:rPr>
                <w:noProof/>
                <w:webHidden/>
              </w:rPr>
            </w:r>
            <w:r>
              <w:rPr>
                <w:noProof/>
                <w:webHidden/>
              </w:rPr>
              <w:fldChar w:fldCharType="separate"/>
            </w:r>
            <w:r w:rsidR="00EF2A5C">
              <w:rPr>
                <w:noProof/>
                <w:webHidden/>
              </w:rPr>
              <w:t>52</w:t>
            </w:r>
            <w:r>
              <w:rPr>
                <w:noProof/>
                <w:webHidden/>
              </w:rPr>
              <w:fldChar w:fldCharType="end"/>
            </w:r>
          </w:hyperlink>
        </w:p>
        <w:p w14:paraId="028CA592"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53" w:history="1">
            <w:r w:rsidRPr="00C70313">
              <w:rPr>
                <w:rStyle w:val="Hiperveza"/>
                <w:noProof/>
              </w:rPr>
              <w:t>5.2.4. UZROK</w:t>
            </w:r>
            <w:r>
              <w:rPr>
                <w:noProof/>
                <w:webHidden/>
              </w:rPr>
              <w:tab/>
            </w:r>
            <w:r>
              <w:rPr>
                <w:noProof/>
                <w:webHidden/>
              </w:rPr>
              <w:fldChar w:fldCharType="begin"/>
            </w:r>
            <w:r>
              <w:rPr>
                <w:noProof/>
                <w:webHidden/>
              </w:rPr>
              <w:instrText xml:space="preserve"> PAGEREF _Toc189672553 \h </w:instrText>
            </w:r>
            <w:r>
              <w:rPr>
                <w:noProof/>
                <w:webHidden/>
              </w:rPr>
            </w:r>
            <w:r>
              <w:rPr>
                <w:noProof/>
                <w:webHidden/>
              </w:rPr>
              <w:fldChar w:fldCharType="separate"/>
            </w:r>
            <w:r w:rsidR="00EF2A5C">
              <w:rPr>
                <w:noProof/>
                <w:webHidden/>
              </w:rPr>
              <w:t>53</w:t>
            </w:r>
            <w:r>
              <w:rPr>
                <w:noProof/>
                <w:webHidden/>
              </w:rPr>
              <w:fldChar w:fldCharType="end"/>
            </w:r>
          </w:hyperlink>
        </w:p>
        <w:p w14:paraId="68B885E3"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54" w:history="1">
            <w:r w:rsidRPr="00C70313">
              <w:rPr>
                <w:rStyle w:val="Hiperveza"/>
                <w:noProof/>
              </w:rPr>
              <w:t>5.2.5. OPIS DOGAĐAJA I POSLJEDICE</w:t>
            </w:r>
            <w:r>
              <w:rPr>
                <w:noProof/>
                <w:webHidden/>
              </w:rPr>
              <w:tab/>
            </w:r>
            <w:r>
              <w:rPr>
                <w:noProof/>
                <w:webHidden/>
              </w:rPr>
              <w:fldChar w:fldCharType="begin"/>
            </w:r>
            <w:r>
              <w:rPr>
                <w:noProof/>
                <w:webHidden/>
              </w:rPr>
              <w:instrText xml:space="preserve"> PAGEREF _Toc189672554 \h </w:instrText>
            </w:r>
            <w:r>
              <w:rPr>
                <w:noProof/>
                <w:webHidden/>
              </w:rPr>
            </w:r>
            <w:r>
              <w:rPr>
                <w:noProof/>
                <w:webHidden/>
              </w:rPr>
              <w:fldChar w:fldCharType="separate"/>
            </w:r>
            <w:r w:rsidR="00EF2A5C">
              <w:rPr>
                <w:noProof/>
                <w:webHidden/>
              </w:rPr>
              <w:t>53</w:t>
            </w:r>
            <w:r>
              <w:rPr>
                <w:noProof/>
                <w:webHidden/>
              </w:rPr>
              <w:fldChar w:fldCharType="end"/>
            </w:r>
          </w:hyperlink>
        </w:p>
        <w:p w14:paraId="09F549FC" w14:textId="77777777" w:rsidR="004829F8" w:rsidRDefault="004829F8" w:rsidP="004829F8">
          <w:pPr>
            <w:pStyle w:val="Sadraj2"/>
            <w:tabs>
              <w:tab w:val="right" w:leader="dot" w:pos="9060"/>
            </w:tabs>
            <w:rPr>
              <w:rFonts w:asciiTheme="minorHAnsi" w:eastAsiaTheme="minorEastAsia" w:hAnsiTheme="minorHAnsi" w:cstheme="minorBidi"/>
              <w:noProof/>
              <w:color w:val="auto"/>
              <w:sz w:val="22"/>
            </w:rPr>
          </w:pPr>
          <w:hyperlink w:anchor="_Toc189672555" w:history="1">
            <w:r w:rsidRPr="00C70313">
              <w:rPr>
                <w:rStyle w:val="Hiperveza"/>
                <w:noProof/>
              </w:rPr>
              <w:t>5.2.6. VJEROJATNOST</w:t>
            </w:r>
            <w:r>
              <w:rPr>
                <w:noProof/>
                <w:webHidden/>
              </w:rPr>
              <w:tab/>
            </w:r>
            <w:r>
              <w:rPr>
                <w:noProof/>
                <w:webHidden/>
              </w:rPr>
              <w:fldChar w:fldCharType="begin"/>
            </w:r>
            <w:r>
              <w:rPr>
                <w:noProof/>
                <w:webHidden/>
              </w:rPr>
              <w:instrText xml:space="preserve"> PAGEREF _Toc189672555 \h </w:instrText>
            </w:r>
            <w:r>
              <w:rPr>
                <w:noProof/>
                <w:webHidden/>
              </w:rPr>
            </w:r>
            <w:r>
              <w:rPr>
                <w:noProof/>
                <w:webHidden/>
              </w:rPr>
              <w:fldChar w:fldCharType="separate"/>
            </w:r>
            <w:r w:rsidR="00EF2A5C">
              <w:rPr>
                <w:noProof/>
                <w:webHidden/>
              </w:rPr>
              <w:t>56</w:t>
            </w:r>
            <w:r>
              <w:rPr>
                <w:noProof/>
                <w:webHidden/>
              </w:rPr>
              <w:fldChar w:fldCharType="end"/>
            </w:r>
          </w:hyperlink>
        </w:p>
        <w:p w14:paraId="2223FDF9"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56" w:history="1">
            <w:r w:rsidRPr="00C70313">
              <w:rPr>
                <w:rStyle w:val="Hiperveza"/>
                <w:noProof/>
              </w:rPr>
              <w:t>5.2.7. MATRICE RIZIKA</w:t>
            </w:r>
            <w:r>
              <w:rPr>
                <w:noProof/>
                <w:webHidden/>
              </w:rPr>
              <w:tab/>
            </w:r>
            <w:r>
              <w:rPr>
                <w:noProof/>
                <w:webHidden/>
              </w:rPr>
              <w:fldChar w:fldCharType="begin"/>
            </w:r>
            <w:r>
              <w:rPr>
                <w:noProof/>
                <w:webHidden/>
              </w:rPr>
              <w:instrText xml:space="preserve"> PAGEREF _Toc189672556 \h </w:instrText>
            </w:r>
            <w:r>
              <w:rPr>
                <w:noProof/>
                <w:webHidden/>
              </w:rPr>
            </w:r>
            <w:r>
              <w:rPr>
                <w:noProof/>
                <w:webHidden/>
              </w:rPr>
              <w:fldChar w:fldCharType="separate"/>
            </w:r>
            <w:r w:rsidR="00EF2A5C">
              <w:rPr>
                <w:noProof/>
                <w:webHidden/>
              </w:rPr>
              <w:t>57</w:t>
            </w:r>
            <w:r>
              <w:rPr>
                <w:noProof/>
                <w:webHidden/>
              </w:rPr>
              <w:fldChar w:fldCharType="end"/>
            </w:r>
          </w:hyperlink>
        </w:p>
        <w:p w14:paraId="59D3007D"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57" w:history="1">
            <w:r w:rsidRPr="00C70313">
              <w:rPr>
                <w:rStyle w:val="Hiperveza"/>
                <w:noProof/>
              </w:rPr>
              <w:t>5.3. INDUSTRIJSKA NESREĆA S OPASNIM TVARIMA</w:t>
            </w:r>
            <w:r>
              <w:rPr>
                <w:noProof/>
                <w:webHidden/>
              </w:rPr>
              <w:tab/>
            </w:r>
            <w:r>
              <w:rPr>
                <w:noProof/>
                <w:webHidden/>
              </w:rPr>
              <w:fldChar w:fldCharType="begin"/>
            </w:r>
            <w:r>
              <w:rPr>
                <w:noProof/>
                <w:webHidden/>
              </w:rPr>
              <w:instrText xml:space="preserve"> PAGEREF _Toc189672557 \h </w:instrText>
            </w:r>
            <w:r>
              <w:rPr>
                <w:noProof/>
                <w:webHidden/>
              </w:rPr>
            </w:r>
            <w:r>
              <w:rPr>
                <w:noProof/>
                <w:webHidden/>
              </w:rPr>
              <w:fldChar w:fldCharType="separate"/>
            </w:r>
            <w:r w:rsidR="00EF2A5C">
              <w:rPr>
                <w:noProof/>
                <w:webHidden/>
              </w:rPr>
              <w:t>58</w:t>
            </w:r>
            <w:r>
              <w:rPr>
                <w:noProof/>
                <w:webHidden/>
              </w:rPr>
              <w:fldChar w:fldCharType="end"/>
            </w:r>
          </w:hyperlink>
        </w:p>
        <w:p w14:paraId="0EC69CBF"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58" w:history="1">
            <w:r w:rsidRPr="00C70313">
              <w:rPr>
                <w:rStyle w:val="Hiperveza"/>
                <w:noProof/>
              </w:rPr>
              <w:t>5.3.1. NAZIV SCENARIJA</w:t>
            </w:r>
            <w:r>
              <w:rPr>
                <w:noProof/>
                <w:webHidden/>
              </w:rPr>
              <w:tab/>
            </w:r>
            <w:r>
              <w:rPr>
                <w:noProof/>
                <w:webHidden/>
              </w:rPr>
              <w:fldChar w:fldCharType="begin"/>
            </w:r>
            <w:r>
              <w:rPr>
                <w:noProof/>
                <w:webHidden/>
              </w:rPr>
              <w:instrText xml:space="preserve"> PAGEREF _Toc189672558 \h </w:instrText>
            </w:r>
            <w:r>
              <w:rPr>
                <w:noProof/>
                <w:webHidden/>
              </w:rPr>
            </w:r>
            <w:r>
              <w:rPr>
                <w:noProof/>
                <w:webHidden/>
              </w:rPr>
              <w:fldChar w:fldCharType="separate"/>
            </w:r>
            <w:r w:rsidR="00EF2A5C">
              <w:rPr>
                <w:noProof/>
                <w:webHidden/>
              </w:rPr>
              <w:t>58</w:t>
            </w:r>
            <w:r>
              <w:rPr>
                <w:noProof/>
                <w:webHidden/>
              </w:rPr>
              <w:fldChar w:fldCharType="end"/>
            </w:r>
          </w:hyperlink>
        </w:p>
        <w:p w14:paraId="7477FCFD"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59" w:history="1">
            <w:r w:rsidRPr="00C70313">
              <w:rPr>
                <w:rStyle w:val="Hiperveza"/>
                <w:noProof/>
              </w:rPr>
              <w:t>5.3.2. UTJECAJ NA KRITIČNU INFRASTRUKTURU</w:t>
            </w:r>
            <w:r>
              <w:rPr>
                <w:noProof/>
                <w:webHidden/>
              </w:rPr>
              <w:tab/>
            </w:r>
            <w:r>
              <w:rPr>
                <w:noProof/>
                <w:webHidden/>
              </w:rPr>
              <w:fldChar w:fldCharType="begin"/>
            </w:r>
            <w:r>
              <w:rPr>
                <w:noProof/>
                <w:webHidden/>
              </w:rPr>
              <w:instrText xml:space="preserve"> PAGEREF _Toc189672559 \h </w:instrText>
            </w:r>
            <w:r>
              <w:rPr>
                <w:noProof/>
                <w:webHidden/>
              </w:rPr>
            </w:r>
            <w:r>
              <w:rPr>
                <w:noProof/>
                <w:webHidden/>
              </w:rPr>
              <w:fldChar w:fldCharType="separate"/>
            </w:r>
            <w:r w:rsidR="00EF2A5C">
              <w:rPr>
                <w:noProof/>
                <w:webHidden/>
              </w:rPr>
              <w:t>58</w:t>
            </w:r>
            <w:r>
              <w:rPr>
                <w:noProof/>
                <w:webHidden/>
              </w:rPr>
              <w:fldChar w:fldCharType="end"/>
            </w:r>
          </w:hyperlink>
        </w:p>
        <w:p w14:paraId="3A315931"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60" w:history="1">
            <w:r w:rsidRPr="00C70313">
              <w:rPr>
                <w:rStyle w:val="Hiperveza"/>
                <w:noProof/>
              </w:rPr>
              <w:t>5.3.3. KONTEKST</w:t>
            </w:r>
            <w:r>
              <w:rPr>
                <w:noProof/>
                <w:webHidden/>
              </w:rPr>
              <w:tab/>
            </w:r>
            <w:r>
              <w:rPr>
                <w:noProof/>
                <w:webHidden/>
              </w:rPr>
              <w:fldChar w:fldCharType="begin"/>
            </w:r>
            <w:r>
              <w:rPr>
                <w:noProof/>
                <w:webHidden/>
              </w:rPr>
              <w:instrText xml:space="preserve"> PAGEREF _Toc189672560 \h </w:instrText>
            </w:r>
            <w:r>
              <w:rPr>
                <w:noProof/>
                <w:webHidden/>
              </w:rPr>
            </w:r>
            <w:r>
              <w:rPr>
                <w:noProof/>
                <w:webHidden/>
              </w:rPr>
              <w:fldChar w:fldCharType="separate"/>
            </w:r>
            <w:r w:rsidR="00EF2A5C">
              <w:rPr>
                <w:noProof/>
                <w:webHidden/>
              </w:rPr>
              <w:t>59</w:t>
            </w:r>
            <w:r>
              <w:rPr>
                <w:noProof/>
                <w:webHidden/>
              </w:rPr>
              <w:fldChar w:fldCharType="end"/>
            </w:r>
          </w:hyperlink>
        </w:p>
        <w:p w14:paraId="12377A34"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61" w:history="1">
            <w:r w:rsidRPr="00C70313">
              <w:rPr>
                <w:rStyle w:val="Hiperveza"/>
                <w:noProof/>
              </w:rPr>
              <w:t>5.3.4. UZROK</w:t>
            </w:r>
            <w:r>
              <w:rPr>
                <w:noProof/>
                <w:webHidden/>
              </w:rPr>
              <w:tab/>
            </w:r>
            <w:r>
              <w:rPr>
                <w:noProof/>
                <w:webHidden/>
              </w:rPr>
              <w:fldChar w:fldCharType="begin"/>
            </w:r>
            <w:r>
              <w:rPr>
                <w:noProof/>
                <w:webHidden/>
              </w:rPr>
              <w:instrText xml:space="preserve"> PAGEREF _Toc189672561 \h </w:instrText>
            </w:r>
            <w:r>
              <w:rPr>
                <w:noProof/>
                <w:webHidden/>
              </w:rPr>
            </w:r>
            <w:r>
              <w:rPr>
                <w:noProof/>
                <w:webHidden/>
              </w:rPr>
              <w:fldChar w:fldCharType="separate"/>
            </w:r>
            <w:r w:rsidR="00EF2A5C">
              <w:rPr>
                <w:noProof/>
                <w:webHidden/>
              </w:rPr>
              <w:t>59</w:t>
            </w:r>
            <w:r>
              <w:rPr>
                <w:noProof/>
                <w:webHidden/>
              </w:rPr>
              <w:fldChar w:fldCharType="end"/>
            </w:r>
          </w:hyperlink>
        </w:p>
        <w:p w14:paraId="7557E8B7"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62" w:history="1">
            <w:r w:rsidRPr="00C70313">
              <w:rPr>
                <w:rStyle w:val="Hiperveza"/>
                <w:noProof/>
              </w:rPr>
              <w:t>5.3.5. OPIS DOGAĐAJA I POSLJEDICE</w:t>
            </w:r>
            <w:r>
              <w:rPr>
                <w:noProof/>
                <w:webHidden/>
              </w:rPr>
              <w:tab/>
            </w:r>
            <w:r>
              <w:rPr>
                <w:noProof/>
                <w:webHidden/>
              </w:rPr>
              <w:fldChar w:fldCharType="begin"/>
            </w:r>
            <w:r>
              <w:rPr>
                <w:noProof/>
                <w:webHidden/>
              </w:rPr>
              <w:instrText xml:space="preserve"> PAGEREF _Toc189672562 \h </w:instrText>
            </w:r>
            <w:r>
              <w:rPr>
                <w:noProof/>
                <w:webHidden/>
              </w:rPr>
            </w:r>
            <w:r>
              <w:rPr>
                <w:noProof/>
                <w:webHidden/>
              </w:rPr>
              <w:fldChar w:fldCharType="separate"/>
            </w:r>
            <w:r w:rsidR="00EF2A5C">
              <w:rPr>
                <w:noProof/>
                <w:webHidden/>
              </w:rPr>
              <w:t>60</w:t>
            </w:r>
            <w:r>
              <w:rPr>
                <w:noProof/>
                <w:webHidden/>
              </w:rPr>
              <w:fldChar w:fldCharType="end"/>
            </w:r>
          </w:hyperlink>
        </w:p>
        <w:p w14:paraId="4887ADCA"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63" w:history="1">
            <w:r w:rsidRPr="00C70313">
              <w:rPr>
                <w:rStyle w:val="Hiperveza"/>
                <w:noProof/>
              </w:rPr>
              <w:t>5.3.6. VJEROJATNOST</w:t>
            </w:r>
            <w:r>
              <w:rPr>
                <w:noProof/>
                <w:webHidden/>
              </w:rPr>
              <w:tab/>
            </w:r>
            <w:r>
              <w:rPr>
                <w:noProof/>
                <w:webHidden/>
              </w:rPr>
              <w:fldChar w:fldCharType="begin"/>
            </w:r>
            <w:r>
              <w:rPr>
                <w:noProof/>
                <w:webHidden/>
              </w:rPr>
              <w:instrText xml:space="preserve"> PAGEREF _Toc189672563 \h </w:instrText>
            </w:r>
            <w:r>
              <w:rPr>
                <w:noProof/>
                <w:webHidden/>
              </w:rPr>
            </w:r>
            <w:r>
              <w:rPr>
                <w:noProof/>
                <w:webHidden/>
              </w:rPr>
              <w:fldChar w:fldCharType="separate"/>
            </w:r>
            <w:r w:rsidR="00EF2A5C">
              <w:rPr>
                <w:noProof/>
                <w:webHidden/>
              </w:rPr>
              <w:t>65</w:t>
            </w:r>
            <w:r>
              <w:rPr>
                <w:noProof/>
                <w:webHidden/>
              </w:rPr>
              <w:fldChar w:fldCharType="end"/>
            </w:r>
          </w:hyperlink>
        </w:p>
        <w:p w14:paraId="1822FB39"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64" w:history="1">
            <w:r w:rsidRPr="00C70313">
              <w:rPr>
                <w:rStyle w:val="Hiperveza"/>
                <w:noProof/>
              </w:rPr>
              <w:t>5.3.7. MATRICE RIZIKA</w:t>
            </w:r>
            <w:r>
              <w:rPr>
                <w:noProof/>
                <w:webHidden/>
              </w:rPr>
              <w:tab/>
            </w:r>
            <w:r>
              <w:rPr>
                <w:noProof/>
                <w:webHidden/>
              </w:rPr>
              <w:fldChar w:fldCharType="begin"/>
            </w:r>
            <w:r>
              <w:rPr>
                <w:noProof/>
                <w:webHidden/>
              </w:rPr>
              <w:instrText xml:space="preserve"> PAGEREF _Toc189672564 \h </w:instrText>
            </w:r>
            <w:r>
              <w:rPr>
                <w:noProof/>
                <w:webHidden/>
              </w:rPr>
            </w:r>
            <w:r>
              <w:rPr>
                <w:noProof/>
                <w:webHidden/>
              </w:rPr>
              <w:fldChar w:fldCharType="separate"/>
            </w:r>
            <w:r w:rsidR="00EF2A5C">
              <w:rPr>
                <w:noProof/>
                <w:webHidden/>
              </w:rPr>
              <w:t>66</w:t>
            </w:r>
            <w:r>
              <w:rPr>
                <w:noProof/>
                <w:webHidden/>
              </w:rPr>
              <w:fldChar w:fldCharType="end"/>
            </w:r>
          </w:hyperlink>
        </w:p>
        <w:p w14:paraId="110C6F36"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65" w:history="1">
            <w:r w:rsidRPr="00C70313">
              <w:rPr>
                <w:rStyle w:val="Hiperveza"/>
                <w:noProof/>
              </w:rPr>
              <w:t>5.4. POPLAVE</w:t>
            </w:r>
            <w:r>
              <w:rPr>
                <w:noProof/>
                <w:webHidden/>
              </w:rPr>
              <w:tab/>
            </w:r>
            <w:r>
              <w:rPr>
                <w:noProof/>
                <w:webHidden/>
              </w:rPr>
              <w:fldChar w:fldCharType="begin"/>
            </w:r>
            <w:r>
              <w:rPr>
                <w:noProof/>
                <w:webHidden/>
              </w:rPr>
              <w:instrText xml:space="preserve"> PAGEREF _Toc189672565 \h </w:instrText>
            </w:r>
            <w:r>
              <w:rPr>
                <w:noProof/>
                <w:webHidden/>
              </w:rPr>
            </w:r>
            <w:r>
              <w:rPr>
                <w:noProof/>
                <w:webHidden/>
              </w:rPr>
              <w:fldChar w:fldCharType="separate"/>
            </w:r>
            <w:r w:rsidR="00EF2A5C">
              <w:rPr>
                <w:noProof/>
                <w:webHidden/>
              </w:rPr>
              <w:t>67</w:t>
            </w:r>
            <w:r>
              <w:rPr>
                <w:noProof/>
                <w:webHidden/>
              </w:rPr>
              <w:fldChar w:fldCharType="end"/>
            </w:r>
          </w:hyperlink>
        </w:p>
        <w:p w14:paraId="25131242"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66" w:history="1">
            <w:r w:rsidRPr="00C70313">
              <w:rPr>
                <w:rStyle w:val="Hiperveza"/>
                <w:noProof/>
              </w:rPr>
              <w:t>5.4.1. NAZIV SCENARIJA</w:t>
            </w:r>
            <w:r>
              <w:rPr>
                <w:noProof/>
                <w:webHidden/>
              </w:rPr>
              <w:tab/>
            </w:r>
            <w:r>
              <w:rPr>
                <w:noProof/>
                <w:webHidden/>
              </w:rPr>
              <w:fldChar w:fldCharType="begin"/>
            </w:r>
            <w:r>
              <w:rPr>
                <w:noProof/>
                <w:webHidden/>
              </w:rPr>
              <w:instrText xml:space="preserve"> PAGEREF _Toc189672566 \h </w:instrText>
            </w:r>
            <w:r>
              <w:rPr>
                <w:noProof/>
                <w:webHidden/>
              </w:rPr>
            </w:r>
            <w:r>
              <w:rPr>
                <w:noProof/>
                <w:webHidden/>
              </w:rPr>
              <w:fldChar w:fldCharType="separate"/>
            </w:r>
            <w:r w:rsidR="00EF2A5C">
              <w:rPr>
                <w:noProof/>
                <w:webHidden/>
              </w:rPr>
              <w:t>67</w:t>
            </w:r>
            <w:r>
              <w:rPr>
                <w:noProof/>
                <w:webHidden/>
              </w:rPr>
              <w:fldChar w:fldCharType="end"/>
            </w:r>
          </w:hyperlink>
        </w:p>
        <w:p w14:paraId="67B024D2" w14:textId="77777777" w:rsidR="004829F8" w:rsidRPr="004829F8" w:rsidRDefault="004829F8" w:rsidP="004829F8">
          <w:pPr>
            <w:pStyle w:val="Sadraj2"/>
            <w:tabs>
              <w:tab w:val="right" w:leader="dot" w:pos="9060"/>
            </w:tabs>
            <w:rPr>
              <w:rStyle w:val="Hiperveza"/>
              <w:noProof/>
            </w:rPr>
          </w:pPr>
          <w:hyperlink w:anchor="_Toc189672567" w:history="1">
            <w:r w:rsidRPr="00C70313">
              <w:rPr>
                <w:rStyle w:val="Hiperveza"/>
                <w:noProof/>
              </w:rPr>
              <w:t>5.4.2. UTJECAJ NA KRITIČNU INFRASTRUKTURU</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_Toc189672567 \h </w:instrText>
            </w:r>
            <w:r w:rsidRPr="004829F8">
              <w:rPr>
                <w:rStyle w:val="Hiperveza"/>
                <w:noProof/>
                <w:webHidden/>
              </w:rPr>
            </w:r>
            <w:r w:rsidRPr="004829F8">
              <w:rPr>
                <w:rStyle w:val="Hiperveza"/>
                <w:noProof/>
                <w:webHidden/>
              </w:rPr>
              <w:fldChar w:fldCharType="separate"/>
            </w:r>
            <w:r w:rsidR="00EF2A5C">
              <w:rPr>
                <w:rStyle w:val="Hiperveza"/>
                <w:noProof/>
                <w:webHidden/>
              </w:rPr>
              <w:t>67</w:t>
            </w:r>
            <w:r w:rsidRPr="004829F8">
              <w:rPr>
                <w:rStyle w:val="Hiperveza"/>
                <w:noProof/>
                <w:webHidden/>
              </w:rPr>
              <w:fldChar w:fldCharType="end"/>
            </w:r>
          </w:hyperlink>
        </w:p>
        <w:p w14:paraId="6B818AFE" w14:textId="77777777" w:rsidR="004829F8" w:rsidRPr="004829F8" w:rsidRDefault="004829F8" w:rsidP="004829F8">
          <w:pPr>
            <w:pStyle w:val="Sadraj2"/>
            <w:tabs>
              <w:tab w:val="right" w:leader="dot" w:pos="9060"/>
            </w:tabs>
            <w:rPr>
              <w:rStyle w:val="Hiperveza"/>
              <w:noProof/>
            </w:rPr>
          </w:pPr>
          <w:hyperlink w:anchor="_Toc189672568" w:history="1">
            <w:r w:rsidRPr="00C70313">
              <w:rPr>
                <w:rStyle w:val="Hiperveza"/>
                <w:noProof/>
              </w:rPr>
              <w:t>5.4.3. KONTEKST</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_Toc189672568 \h </w:instrText>
            </w:r>
            <w:r w:rsidRPr="004829F8">
              <w:rPr>
                <w:rStyle w:val="Hiperveza"/>
                <w:noProof/>
                <w:webHidden/>
              </w:rPr>
            </w:r>
            <w:r w:rsidRPr="004829F8">
              <w:rPr>
                <w:rStyle w:val="Hiperveza"/>
                <w:noProof/>
                <w:webHidden/>
              </w:rPr>
              <w:fldChar w:fldCharType="separate"/>
            </w:r>
            <w:r w:rsidR="00EF2A5C">
              <w:rPr>
                <w:rStyle w:val="Hiperveza"/>
                <w:noProof/>
                <w:webHidden/>
              </w:rPr>
              <w:t>68</w:t>
            </w:r>
            <w:r w:rsidRPr="004829F8">
              <w:rPr>
                <w:rStyle w:val="Hiperveza"/>
                <w:noProof/>
                <w:webHidden/>
              </w:rPr>
              <w:fldChar w:fldCharType="end"/>
            </w:r>
          </w:hyperlink>
        </w:p>
        <w:p w14:paraId="63BE1208" w14:textId="77777777" w:rsidR="004829F8" w:rsidRPr="004829F8" w:rsidRDefault="004829F8" w:rsidP="004829F8">
          <w:pPr>
            <w:pStyle w:val="Sadraj2"/>
            <w:tabs>
              <w:tab w:val="right" w:leader="dot" w:pos="9060"/>
            </w:tabs>
            <w:rPr>
              <w:rStyle w:val="Hiperveza"/>
              <w:noProof/>
            </w:rPr>
          </w:pPr>
          <w:hyperlink w:anchor="_Toc189672569" w:history="1">
            <w:r w:rsidRPr="00C70313">
              <w:rPr>
                <w:rStyle w:val="Hiperveza"/>
                <w:noProof/>
              </w:rPr>
              <w:t>5.4.4. UZROK</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_Toc189672569 \h </w:instrText>
            </w:r>
            <w:r w:rsidRPr="004829F8">
              <w:rPr>
                <w:rStyle w:val="Hiperveza"/>
                <w:noProof/>
                <w:webHidden/>
              </w:rPr>
            </w:r>
            <w:r w:rsidRPr="004829F8">
              <w:rPr>
                <w:rStyle w:val="Hiperveza"/>
                <w:noProof/>
                <w:webHidden/>
              </w:rPr>
              <w:fldChar w:fldCharType="separate"/>
            </w:r>
            <w:r w:rsidR="00EF2A5C">
              <w:rPr>
                <w:rStyle w:val="Hiperveza"/>
                <w:noProof/>
                <w:webHidden/>
              </w:rPr>
              <w:t>74</w:t>
            </w:r>
            <w:r w:rsidRPr="004829F8">
              <w:rPr>
                <w:rStyle w:val="Hiperveza"/>
                <w:noProof/>
                <w:webHidden/>
              </w:rPr>
              <w:fldChar w:fldCharType="end"/>
            </w:r>
          </w:hyperlink>
        </w:p>
        <w:p w14:paraId="0DC69C25" w14:textId="77777777" w:rsidR="004829F8" w:rsidRPr="004829F8" w:rsidRDefault="004829F8" w:rsidP="004829F8">
          <w:pPr>
            <w:pStyle w:val="Sadraj2"/>
            <w:tabs>
              <w:tab w:val="right" w:leader="dot" w:pos="9060"/>
            </w:tabs>
            <w:rPr>
              <w:rStyle w:val="Hiperveza"/>
              <w:noProof/>
            </w:rPr>
          </w:pPr>
          <w:hyperlink w:anchor="_Toc189672570" w:history="1">
            <w:r w:rsidRPr="00C70313">
              <w:rPr>
                <w:rStyle w:val="Hiperveza"/>
                <w:noProof/>
              </w:rPr>
              <w:t>5.4.5. OPIS DOGAĐAJA I POSLJEDICE</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_Toc189672570 \h </w:instrText>
            </w:r>
            <w:r w:rsidRPr="004829F8">
              <w:rPr>
                <w:rStyle w:val="Hiperveza"/>
                <w:noProof/>
                <w:webHidden/>
              </w:rPr>
            </w:r>
            <w:r w:rsidRPr="004829F8">
              <w:rPr>
                <w:rStyle w:val="Hiperveza"/>
                <w:noProof/>
                <w:webHidden/>
              </w:rPr>
              <w:fldChar w:fldCharType="separate"/>
            </w:r>
            <w:r w:rsidR="00EF2A5C">
              <w:rPr>
                <w:rStyle w:val="Hiperveza"/>
                <w:noProof/>
                <w:webHidden/>
              </w:rPr>
              <w:t>75</w:t>
            </w:r>
            <w:r w:rsidRPr="004829F8">
              <w:rPr>
                <w:rStyle w:val="Hiperveza"/>
                <w:noProof/>
                <w:webHidden/>
              </w:rPr>
              <w:fldChar w:fldCharType="end"/>
            </w:r>
          </w:hyperlink>
        </w:p>
        <w:p w14:paraId="1760E5C0" w14:textId="77777777" w:rsidR="004829F8" w:rsidRPr="004829F8" w:rsidRDefault="004829F8" w:rsidP="004829F8">
          <w:pPr>
            <w:pStyle w:val="Sadraj2"/>
            <w:tabs>
              <w:tab w:val="right" w:leader="dot" w:pos="9060"/>
            </w:tabs>
            <w:rPr>
              <w:rStyle w:val="Hiperveza"/>
              <w:noProof/>
            </w:rPr>
          </w:pPr>
          <w:hyperlink w:anchor="_Toc189672571" w:history="1">
            <w:r w:rsidRPr="00C70313">
              <w:rPr>
                <w:rStyle w:val="Hiperveza"/>
                <w:noProof/>
              </w:rPr>
              <w:t>5.4.6. VJEROJATNOST</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_Toc189672571 \h </w:instrText>
            </w:r>
            <w:r w:rsidRPr="004829F8">
              <w:rPr>
                <w:rStyle w:val="Hiperveza"/>
                <w:noProof/>
                <w:webHidden/>
              </w:rPr>
            </w:r>
            <w:r w:rsidRPr="004829F8">
              <w:rPr>
                <w:rStyle w:val="Hiperveza"/>
                <w:noProof/>
                <w:webHidden/>
              </w:rPr>
              <w:fldChar w:fldCharType="separate"/>
            </w:r>
            <w:r w:rsidR="00EF2A5C">
              <w:rPr>
                <w:rStyle w:val="Hiperveza"/>
                <w:noProof/>
                <w:webHidden/>
              </w:rPr>
              <w:t>77</w:t>
            </w:r>
            <w:r w:rsidRPr="004829F8">
              <w:rPr>
                <w:rStyle w:val="Hiperveza"/>
                <w:noProof/>
                <w:webHidden/>
              </w:rPr>
              <w:fldChar w:fldCharType="end"/>
            </w:r>
          </w:hyperlink>
        </w:p>
        <w:p w14:paraId="7B5AB3F7" w14:textId="77777777" w:rsidR="004829F8" w:rsidRPr="004829F8" w:rsidRDefault="004829F8" w:rsidP="004829F8">
          <w:pPr>
            <w:pStyle w:val="Sadraj2"/>
            <w:tabs>
              <w:tab w:val="right" w:leader="dot" w:pos="9060"/>
            </w:tabs>
            <w:rPr>
              <w:rStyle w:val="Hiperveza"/>
              <w:noProof/>
            </w:rPr>
          </w:pPr>
          <w:hyperlink w:anchor="_Toc189672572" w:history="1">
            <w:r w:rsidRPr="00C70313">
              <w:rPr>
                <w:rStyle w:val="Hiperveza"/>
                <w:noProof/>
              </w:rPr>
              <w:t>5.4.7. MATRICE RIZIKA</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_Toc189672572 \h </w:instrText>
            </w:r>
            <w:r w:rsidRPr="004829F8">
              <w:rPr>
                <w:rStyle w:val="Hiperveza"/>
                <w:noProof/>
                <w:webHidden/>
              </w:rPr>
            </w:r>
            <w:r w:rsidRPr="004829F8">
              <w:rPr>
                <w:rStyle w:val="Hiperveza"/>
                <w:noProof/>
                <w:webHidden/>
              </w:rPr>
              <w:fldChar w:fldCharType="separate"/>
            </w:r>
            <w:r w:rsidR="00EF2A5C">
              <w:rPr>
                <w:rStyle w:val="Hiperveza"/>
                <w:noProof/>
                <w:webHidden/>
              </w:rPr>
              <w:t>78</w:t>
            </w:r>
            <w:r w:rsidRPr="004829F8">
              <w:rPr>
                <w:rStyle w:val="Hiperveza"/>
                <w:noProof/>
                <w:webHidden/>
              </w:rPr>
              <w:fldChar w:fldCharType="end"/>
            </w:r>
          </w:hyperlink>
        </w:p>
        <w:p w14:paraId="61B6F3EE"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73" w:history="1">
            <w:r w:rsidRPr="00C70313">
              <w:rPr>
                <w:rStyle w:val="Hiperveza"/>
                <w:noProof/>
              </w:rPr>
              <w:t>5.5. POTRES</w:t>
            </w:r>
            <w:r>
              <w:rPr>
                <w:noProof/>
                <w:webHidden/>
              </w:rPr>
              <w:tab/>
            </w:r>
            <w:r>
              <w:rPr>
                <w:noProof/>
                <w:webHidden/>
              </w:rPr>
              <w:fldChar w:fldCharType="begin"/>
            </w:r>
            <w:r>
              <w:rPr>
                <w:noProof/>
                <w:webHidden/>
              </w:rPr>
              <w:instrText xml:space="preserve"> PAGEREF _Toc189672573 \h </w:instrText>
            </w:r>
            <w:r>
              <w:rPr>
                <w:noProof/>
                <w:webHidden/>
              </w:rPr>
            </w:r>
            <w:r>
              <w:rPr>
                <w:noProof/>
                <w:webHidden/>
              </w:rPr>
              <w:fldChar w:fldCharType="separate"/>
            </w:r>
            <w:r w:rsidR="00EF2A5C">
              <w:rPr>
                <w:noProof/>
                <w:webHidden/>
              </w:rPr>
              <w:t>79</w:t>
            </w:r>
            <w:r>
              <w:rPr>
                <w:noProof/>
                <w:webHidden/>
              </w:rPr>
              <w:fldChar w:fldCharType="end"/>
            </w:r>
          </w:hyperlink>
        </w:p>
        <w:p w14:paraId="42B8CC33" w14:textId="77777777" w:rsidR="004829F8" w:rsidRPr="004829F8" w:rsidRDefault="004829F8" w:rsidP="004829F8">
          <w:pPr>
            <w:pStyle w:val="Sadraj2"/>
            <w:tabs>
              <w:tab w:val="right" w:leader="dot" w:pos="9060"/>
            </w:tabs>
            <w:rPr>
              <w:rStyle w:val="Hiperveza"/>
              <w:noProof/>
            </w:rPr>
          </w:pPr>
          <w:hyperlink w:anchor="_Toc189672574" w:history="1">
            <w:r w:rsidRPr="00C70313">
              <w:rPr>
                <w:rStyle w:val="Hiperveza"/>
                <w:noProof/>
              </w:rPr>
              <w:t>5.5.1. NAZIV SCENARIJA</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_Toc189672574 \h </w:instrText>
            </w:r>
            <w:r w:rsidRPr="004829F8">
              <w:rPr>
                <w:rStyle w:val="Hiperveza"/>
                <w:noProof/>
                <w:webHidden/>
              </w:rPr>
            </w:r>
            <w:r w:rsidRPr="004829F8">
              <w:rPr>
                <w:rStyle w:val="Hiperveza"/>
                <w:noProof/>
                <w:webHidden/>
              </w:rPr>
              <w:fldChar w:fldCharType="separate"/>
            </w:r>
            <w:r w:rsidR="00EF2A5C">
              <w:rPr>
                <w:rStyle w:val="Hiperveza"/>
                <w:noProof/>
                <w:webHidden/>
              </w:rPr>
              <w:t>79</w:t>
            </w:r>
            <w:r w:rsidRPr="004829F8">
              <w:rPr>
                <w:rStyle w:val="Hiperveza"/>
                <w:noProof/>
                <w:webHidden/>
              </w:rPr>
              <w:fldChar w:fldCharType="end"/>
            </w:r>
          </w:hyperlink>
        </w:p>
        <w:p w14:paraId="467E9918"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75" w:history="1">
            <w:r w:rsidRPr="00C70313">
              <w:rPr>
                <w:rStyle w:val="Hiperveza"/>
                <w:noProof/>
              </w:rPr>
              <w:t>5.5.2. UTJECAJ NA KRITIČNU INFRASTRUKTURU</w:t>
            </w:r>
            <w:r>
              <w:rPr>
                <w:noProof/>
                <w:webHidden/>
              </w:rPr>
              <w:tab/>
            </w:r>
            <w:r>
              <w:rPr>
                <w:noProof/>
                <w:webHidden/>
              </w:rPr>
              <w:fldChar w:fldCharType="begin"/>
            </w:r>
            <w:r>
              <w:rPr>
                <w:noProof/>
                <w:webHidden/>
              </w:rPr>
              <w:instrText xml:space="preserve"> PAGEREF _Toc189672575 \h </w:instrText>
            </w:r>
            <w:r>
              <w:rPr>
                <w:noProof/>
                <w:webHidden/>
              </w:rPr>
            </w:r>
            <w:r>
              <w:rPr>
                <w:noProof/>
                <w:webHidden/>
              </w:rPr>
              <w:fldChar w:fldCharType="separate"/>
            </w:r>
            <w:r w:rsidR="00EF2A5C">
              <w:rPr>
                <w:noProof/>
                <w:webHidden/>
              </w:rPr>
              <w:t>80</w:t>
            </w:r>
            <w:r>
              <w:rPr>
                <w:noProof/>
                <w:webHidden/>
              </w:rPr>
              <w:fldChar w:fldCharType="end"/>
            </w:r>
          </w:hyperlink>
        </w:p>
        <w:p w14:paraId="01C3FC06" w14:textId="77777777" w:rsidR="004829F8" w:rsidRPr="004829F8" w:rsidRDefault="004829F8" w:rsidP="004829F8">
          <w:pPr>
            <w:pStyle w:val="Sadraj2"/>
            <w:tabs>
              <w:tab w:val="right" w:leader="dot" w:pos="9060"/>
            </w:tabs>
            <w:rPr>
              <w:rStyle w:val="Hiperveza"/>
              <w:noProof/>
            </w:rPr>
          </w:pPr>
          <w:hyperlink w:anchor="_Toc189672576" w:history="1">
            <w:r w:rsidRPr="00C70313">
              <w:rPr>
                <w:rStyle w:val="Hiperveza"/>
                <w:noProof/>
              </w:rPr>
              <w:t>5.5.3. KONTEKST</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_Toc189672576 \h </w:instrText>
            </w:r>
            <w:r w:rsidRPr="004829F8">
              <w:rPr>
                <w:rStyle w:val="Hiperveza"/>
                <w:noProof/>
                <w:webHidden/>
              </w:rPr>
            </w:r>
            <w:r w:rsidRPr="004829F8">
              <w:rPr>
                <w:rStyle w:val="Hiperveza"/>
                <w:noProof/>
                <w:webHidden/>
              </w:rPr>
              <w:fldChar w:fldCharType="separate"/>
            </w:r>
            <w:r w:rsidR="00EF2A5C">
              <w:rPr>
                <w:rStyle w:val="Hiperveza"/>
                <w:noProof/>
                <w:webHidden/>
              </w:rPr>
              <w:t>81</w:t>
            </w:r>
            <w:r w:rsidRPr="004829F8">
              <w:rPr>
                <w:rStyle w:val="Hiperveza"/>
                <w:noProof/>
                <w:webHidden/>
              </w:rPr>
              <w:fldChar w:fldCharType="end"/>
            </w:r>
          </w:hyperlink>
        </w:p>
        <w:p w14:paraId="56A81E89" w14:textId="77777777" w:rsidR="004829F8" w:rsidRPr="004829F8" w:rsidRDefault="004829F8" w:rsidP="004829F8">
          <w:pPr>
            <w:pStyle w:val="Sadraj2"/>
            <w:tabs>
              <w:tab w:val="right" w:leader="dot" w:pos="9060"/>
            </w:tabs>
            <w:rPr>
              <w:rStyle w:val="Hiperveza"/>
              <w:noProof/>
            </w:rPr>
          </w:pPr>
          <w:hyperlink w:anchor="_Toc189672577" w:history="1">
            <w:r w:rsidRPr="00C70313">
              <w:rPr>
                <w:rStyle w:val="Hiperveza"/>
                <w:noProof/>
              </w:rPr>
              <w:t>5.5.4. UZROK</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_Toc189672577 \h </w:instrText>
            </w:r>
            <w:r w:rsidRPr="004829F8">
              <w:rPr>
                <w:rStyle w:val="Hiperveza"/>
                <w:noProof/>
                <w:webHidden/>
              </w:rPr>
            </w:r>
            <w:r w:rsidRPr="004829F8">
              <w:rPr>
                <w:rStyle w:val="Hiperveza"/>
                <w:noProof/>
                <w:webHidden/>
              </w:rPr>
              <w:fldChar w:fldCharType="separate"/>
            </w:r>
            <w:r w:rsidR="00EF2A5C">
              <w:rPr>
                <w:rStyle w:val="Hiperveza"/>
                <w:noProof/>
                <w:webHidden/>
              </w:rPr>
              <w:t>83</w:t>
            </w:r>
            <w:r w:rsidRPr="004829F8">
              <w:rPr>
                <w:rStyle w:val="Hiperveza"/>
                <w:noProof/>
                <w:webHidden/>
              </w:rPr>
              <w:fldChar w:fldCharType="end"/>
            </w:r>
          </w:hyperlink>
        </w:p>
        <w:p w14:paraId="0AA85BFF" w14:textId="77777777" w:rsidR="004829F8" w:rsidRPr="004829F8" w:rsidRDefault="004829F8" w:rsidP="004829F8">
          <w:pPr>
            <w:pStyle w:val="Sadraj2"/>
            <w:tabs>
              <w:tab w:val="right" w:leader="dot" w:pos="9060"/>
            </w:tabs>
            <w:rPr>
              <w:rStyle w:val="Hiperveza"/>
              <w:noProof/>
            </w:rPr>
          </w:pPr>
          <w:hyperlink w:anchor="_Toc189672578" w:history="1">
            <w:r w:rsidRPr="00C70313">
              <w:rPr>
                <w:rStyle w:val="Hiperveza"/>
                <w:noProof/>
              </w:rPr>
              <w:t>5.5.5. OPIS DOGAĐAJA I POSLJEDICE</w:t>
            </w:r>
            <w:r w:rsidRPr="004829F8">
              <w:rPr>
                <w:rStyle w:val="Hiperveza"/>
                <w:noProof/>
                <w:webHidden/>
              </w:rPr>
              <w:tab/>
            </w:r>
            <w:r w:rsidRPr="004829F8">
              <w:rPr>
                <w:rStyle w:val="Hiperveza"/>
                <w:noProof/>
                <w:webHidden/>
              </w:rPr>
              <w:fldChar w:fldCharType="begin"/>
            </w:r>
            <w:r w:rsidRPr="004829F8">
              <w:rPr>
                <w:rStyle w:val="Hiperveza"/>
                <w:noProof/>
                <w:webHidden/>
              </w:rPr>
              <w:instrText xml:space="preserve"> PAGEREF _Toc189672578 \h </w:instrText>
            </w:r>
            <w:r w:rsidRPr="004829F8">
              <w:rPr>
                <w:rStyle w:val="Hiperveza"/>
                <w:noProof/>
                <w:webHidden/>
              </w:rPr>
            </w:r>
            <w:r w:rsidRPr="004829F8">
              <w:rPr>
                <w:rStyle w:val="Hiperveza"/>
                <w:noProof/>
                <w:webHidden/>
              </w:rPr>
              <w:fldChar w:fldCharType="separate"/>
            </w:r>
            <w:r w:rsidR="00EF2A5C">
              <w:rPr>
                <w:rStyle w:val="Hiperveza"/>
                <w:noProof/>
                <w:webHidden/>
              </w:rPr>
              <w:t>83</w:t>
            </w:r>
            <w:r w:rsidRPr="004829F8">
              <w:rPr>
                <w:rStyle w:val="Hiperveza"/>
                <w:noProof/>
                <w:webHidden/>
              </w:rPr>
              <w:fldChar w:fldCharType="end"/>
            </w:r>
          </w:hyperlink>
        </w:p>
        <w:p w14:paraId="77DDF12B"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79" w:history="1">
            <w:r w:rsidRPr="00C70313">
              <w:rPr>
                <w:rStyle w:val="Hiperveza"/>
                <w:noProof/>
              </w:rPr>
              <w:t>5.5.6. VJEROJATNOST</w:t>
            </w:r>
            <w:r>
              <w:rPr>
                <w:noProof/>
                <w:webHidden/>
              </w:rPr>
              <w:tab/>
            </w:r>
            <w:r>
              <w:rPr>
                <w:noProof/>
                <w:webHidden/>
              </w:rPr>
              <w:fldChar w:fldCharType="begin"/>
            </w:r>
            <w:r>
              <w:rPr>
                <w:noProof/>
                <w:webHidden/>
              </w:rPr>
              <w:instrText xml:space="preserve"> PAGEREF _Toc189672579 \h </w:instrText>
            </w:r>
            <w:r>
              <w:rPr>
                <w:noProof/>
                <w:webHidden/>
              </w:rPr>
            </w:r>
            <w:r>
              <w:rPr>
                <w:noProof/>
                <w:webHidden/>
              </w:rPr>
              <w:fldChar w:fldCharType="separate"/>
            </w:r>
            <w:r w:rsidR="00EF2A5C">
              <w:rPr>
                <w:noProof/>
                <w:webHidden/>
              </w:rPr>
              <w:t>85</w:t>
            </w:r>
            <w:r>
              <w:rPr>
                <w:noProof/>
                <w:webHidden/>
              </w:rPr>
              <w:fldChar w:fldCharType="end"/>
            </w:r>
          </w:hyperlink>
        </w:p>
        <w:p w14:paraId="1879ECEB"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80" w:history="1">
            <w:r w:rsidRPr="00C70313">
              <w:rPr>
                <w:rStyle w:val="Hiperveza"/>
                <w:noProof/>
              </w:rPr>
              <w:t>5.5.7. MATRICE RIZIKA</w:t>
            </w:r>
            <w:r>
              <w:rPr>
                <w:noProof/>
                <w:webHidden/>
              </w:rPr>
              <w:tab/>
            </w:r>
            <w:r>
              <w:rPr>
                <w:noProof/>
                <w:webHidden/>
              </w:rPr>
              <w:fldChar w:fldCharType="begin"/>
            </w:r>
            <w:r>
              <w:rPr>
                <w:noProof/>
                <w:webHidden/>
              </w:rPr>
              <w:instrText xml:space="preserve"> PAGEREF _Toc189672580 \h </w:instrText>
            </w:r>
            <w:r>
              <w:rPr>
                <w:noProof/>
                <w:webHidden/>
              </w:rPr>
            </w:r>
            <w:r>
              <w:rPr>
                <w:noProof/>
                <w:webHidden/>
              </w:rPr>
              <w:fldChar w:fldCharType="separate"/>
            </w:r>
            <w:r w:rsidR="00EF2A5C">
              <w:rPr>
                <w:noProof/>
                <w:webHidden/>
              </w:rPr>
              <w:t>86</w:t>
            </w:r>
            <w:r>
              <w:rPr>
                <w:noProof/>
                <w:webHidden/>
              </w:rPr>
              <w:fldChar w:fldCharType="end"/>
            </w:r>
          </w:hyperlink>
        </w:p>
        <w:p w14:paraId="1882B53C"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81" w:history="1">
            <w:r w:rsidRPr="00C70313">
              <w:rPr>
                <w:rStyle w:val="Hiperveza"/>
                <w:noProof/>
              </w:rPr>
              <w:t>5.6. POŽARI OTVORENOG PROSTORA</w:t>
            </w:r>
            <w:r>
              <w:rPr>
                <w:noProof/>
                <w:webHidden/>
              </w:rPr>
              <w:tab/>
            </w:r>
            <w:r>
              <w:rPr>
                <w:noProof/>
                <w:webHidden/>
              </w:rPr>
              <w:fldChar w:fldCharType="begin"/>
            </w:r>
            <w:r>
              <w:rPr>
                <w:noProof/>
                <w:webHidden/>
              </w:rPr>
              <w:instrText xml:space="preserve"> PAGEREF _Toc189672581 \h </w:instrText>
            </w:r>
            <w:r>
              <w:rPr>
                <w:noProof/>
                <w:webHidden/>
              </w:rPr>
            </w:r>
            <w:r>
              <w:rPr>
                <w:noProof/>
                <w:webHidden/>
              </w:rPr>
              <w:fldChar w:fldCharType="separate"/>
            </w:r>
            <w:r w:rsidR="00EF2A5C">
              <w:rPr>
                <w:noProof/>
                <w:webHidden/>
              </w:rPr>
              <w:t>87</w:t>
            </w:r>
            <w:r>
              <w:rPr>
                <w:noProof/>
                <w:webHidden/>
              </w:rPr>
              <w:fldChar w:fldCharType="end"/>
            </w:r>
          </w:hyperlink>
        </w:p>
        <w:p w14:paraId="696F8BAC"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82" w:history="1">
            <w:r w:rsidRPr="00C70313">
              <w:rPr>
                <w:rStyle w:val="Hiperveza"/>
                <w:noProof/>
              </w:rPr>
              <w:t>5.6.1. NAZIV SCENARIJA</w:t>
            </w:r>
            <w:r>
              <w:rPr>
                <w:noProof/>
                <w:webHidden/>
              </w:rPr>
              <w:tab/>
            </w:r>
            <w:r>
              <w:rPr>
                <w:noProof/>
                <w:webHidden/>
              </w:rPr>
              <w:fldChar w:fldCharType="begin"/>
            </w:r>
            <w:r>
              <w:rPr>
                <w:noProof/>
                <w:webHidden/>
              </w:rPr>
              <w:instrText xml:space="preserve"> PAGEREF _Toc189672582 \h </w:instrText>
            </w:r>
            <w:r>
              <w:rPr>
                <w:noProof/>
                <w:webHidden/>
              </w:rPr>
            </w:r>
            <w:r>
              <w:rPr>
                <w:noProof/>
                <w:webHidden/>
              </w:rPr>
              <w:fldChar w:fldCharType="separate"/>
            </w:r>
            <w:r w:rsidR="00EF2A5C">
              <w:rPr>
                <w:noProof/>
                <w:webHidden/>
              </w:rPr>
              <w:t>87</w:t>
            </w:r>
            <w:r>
              <w:rPr>
                <w:noProof/>
                <w:webHidden/>
              </w:rPr>
              <w:fldChar w:fldCharType="end"/>
            </w:r>
          </w:hyperlink>
        </w:p>
        <w:p w14:paraId="774E2D42"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83" w:history="1">
            <w:r w:rsidRPr="00C70313">
              <w:rPr>
                <w:rStyle w:val="Hiperveza"/>
                <w:noProof/>
              </w:rPr>
              <w:t>5.6.2. UTJECAJ NA KRITIČNU INFRASTRUKTURU</w:t>
            </w:r>
            <w:r>
              <w:rPr>
                <w:noProof/>
                <w:webHidden/>
              </w:rPr>
              <w:tab/>
            </w:r>
            <w:r>
              <w:rPr>
                <w:noProof/>
                <w:webHidden/>
              </w:rPr>
              <w:fldChar w:fldCharType="begin"/>
            </w:r>
            <w:r>
              <w:rPr>
                <w:noProof/>
                <w:webHidden/>
              </w:rPr>
              <w:instrText xml:space="preserve"> PAGEREF _Toc189672583 \h </w:instrText>
            </w:r>
            <w:r>
              <w:rPr>
                <w:noProof/>
                <w:webHidden/>
              </w:rPr>
            </w:r>
            <w:r>
              <w:rPr>
                <w:noProof/>
                <w:webHidden/>
              </w:rPr>
              <w:fldChar w:fldCharType="separate"/>
            </w:r>
            <w:r w:rsidR="00EF2A5C">
              <w:rPr>
                <w:noProof/>
                <w:webHidden/>
              </w:rPr>
              <w:t>88</w:t>
            </w:r>
            <w:r>
              <w:rPr>
                <w:noProof/>
                <w:webHidden/>
              </w:rPr>
              <w:fldChar w:fldCharType="end"/>
            </w:r>
          </w:hyperlink>
        </w:p>
        <w:p w14:paraId="0D2B2CC6"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84" w:history="1">
            <w:r w:rsidRPr="00C70313">
              <w:rPr>
                <w:rStyle w:val="Hiperveza"/>
                <w:noProof/>
              </w:rPr>
              <w:t>5.6.3. KONTEKST</w:t>
            </w:r>
            <w:r>
              <w:rPr>
                <w:noProof/>
                <w:webHidden/>
              </w:rPr>
              <w:tab/>
            </w:r>
            <w:r>
              <w:rPr>
                <w:noProof/>
                <w:webHidden/>
              </w:rPr>
              <w:fldChar w:fldCharType="begin"/>
            </w:r>
            <w:r>
              <w:rPr>
                <w:noProof/>
                <w:webHidden/>
              </w:rPr>
              <w:instrText xml:space="preserve"> PAGEREF _Toc189672584 \h </w:instrText>
            </w:r>
            <w:r>
              <w:rPr>
                <w:noProof/>
                <w:webHidden/>
              </w:rPr>
            </w:r>
            <w:r>
              <w:rPr>
                <w:noProof/>
                <w:webHidden/>
              </w:rPr>
              <w:fldChar w:fldCharType="separate"/>
            </w:r>
            <w:r w:rsidR="00EF2A5C">
              <w:rPr>
                <w:noProof/>
                <w:webHidden/>
              </w:rPr>
              <w:t>88</w:t>
            </w:r>
            <w:r>
              <w:rPr>
                <w:noProof/>
                <w:webHidden/>
              </w:rPr>
              <w:fldChar w:fldCharType="end"/>
            </w:r>
          </w:hyperlink>
        </w:p>
        <w:p w14:paraId="4C615BB4"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85" w:history="1">
            <w:r w:rsidRPr="00C70313">
              <w:rPr>
                <w:rStyle w:val="Hiperveza"/>
                <w:noProof/>
              </w:rPr>
              <w:t>5.6.4. UZROK</w:t>
            </w:r>
            <w:r>
              <w:rPr>
                <w:noProof/>
                <w:webHidden/>
              </w:rPr>
              <w:tab/>
            </w:r>
            <w:r>
              <w:rPr>
                <w:noProof/>
                <w:webHidden/>
              </w:rPr>
              <w:fldChar w:fldCharType="begin"/>
            </w:r>
            <w:r>
              <w:rPr>
                <w:noProof/>
                <w:webHidden/>
              </w:rPr>
              <w:instrText xml:space="preserve"> PAGEREF _Toc189672585 \h </w:instrText>
            </w:r>
            <w:r>
              <w:rPr>
                <w:noProof/>
                <w:webHidden/>
              </w:rPr>
            </w:r>
            <w:r>
              <w:rPr>
                <w:noProof/>
                <w:webHidden/>
              </w:rPr>
              <w:fldChar w:fldCharType="separate"/>
            </w:r>
            <w:r w:rsidR="00EF2A5C">
              <w:rPr>
                <w:noProof/>
                <w:webHidden/>
              </w:rPr>
              <w:t>89</w:t>
            </w:r>
            <w:r>
              <w:rPr>
                <w:noProof/>
                <w:webHidden/>
              </w:rPr>
              <w:fldChar w:fldCharType="end"/>
            </w:r>
          </w:hyperlink>
        </w:p>
        <w:p w14:paraId="4E07F5EF"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86" w:history="1">
            <w:r w:rsidRPr="00C70313">
              <w:rPr>
                <w:rStyle w:val="Hiperveza"/>
                <w:noProof/>
              </w:rPr>
              <w:t>5.6.5. OPIS DOGAĐAJA I POSLJEDICE</w:t>
            </w:r>
            <w:r>
              <w:rPr>
                <w:noProof/>
                <w:webHidden/>
              </w:rPr>
              <w:tab/>
            </w:r>
            <w:r>
              <w:rPr>
                <w:noProof/>
                <w:webHidden/>
              </w:rPr>
              <w:fldChar w:fldCharType="begin"/>
            </w:r>
            <w:r>
              <w:rPr>
                <w:noProof/>
                <w:webHidden/>
              </w:rPr>
              <w:instrText xml:space="preserve"> PAGEREF _Toc189672586 \h </w:instrText>
            </w:r>
            <w:r>
              <w:rPr>
                <w:noProof/>
                <w:webHidden/>
              </w:rPr>
            </w:r>
            <w:r>
              <w:rPr>
                <w:noProof/>
                <w:webHidden/>
              </w:rPr>
              <w:fldChar w:fldCharType="separate"/>
            </w:r>
            <w:r w:rsidR="00EF2A5C">
              <w:rPr>
                <w:noProof/>
                <w:webHidden/>
              </w:rPr>
              <w:t>90</w:t>
            </w:r>
            <w:r>
              <w:rPr>
                <w:noProof/>
                <w:webHidden/>
              </w:rPr>
              <w:fldChar w:fldCharType="end"/>
            </w:r>
          </w:hyperlink>
        </w:p>
        <w:p w14:paraId="2272C118"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87" w:history="1">
            <w:r w:rsidRPr="00C70313">
              <w:rPr>
                <w:rStyle w:val="Hiperveza"/>
                <w:noProof/>
              </w:rPr>
              <w:t>5.6.6. VJEROJATNOST</w:t>
            </w:r>
            <w:r>
              <w:rPr>
                <w:noProof/>
                <w:webHidden/>
              </w:rPr>
              <w:tab/>
            </w:r>
            <w:r>
              <w:rPr>
                <w:noProof/>
                <w:webHidden/>
              </w:rPr>
              <w:fldChar w:fldCharType="begin"/>
            </w:r>
            <w:r>
              <w:rPr>
                <w:noProof/>
                <w:webHidden/>
              </w:rPr>
              <w:instrText xml:space="preserve"> PAGEREF _Toc189672587 \h </w:instrText>
            </w:r>
            <w:r>
              <w:rPr>
                <w:noProof/>
                <w:webHidden/>
              </w:rPr>
            </w:r>
            <w:r>
              <w:rPr>
                <w:noProof/>
                <w:webHidden/>
              </w:rPr>
              <w:fldChar w:fldCharType="separate"/>
            </w:r>
            <w:r w:rsidR="00EF2A5C">
              <w:rPr>
                <w:noProof/>
                <w:webHidden/>
              </w:rPr>
              <w:t>92</w:t>
            </w:r>
            <w:r>
              <w:rPr>
                <w:noProof/>
                <w:webHidden/>
              </w:rPr>
              <w:fldChar w:fldCharType="end"/>
            </w:r>
          </w:hyperlink>
        </w:p>
        <w:p w14:paraId="27668572"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88" w:history="1">
            <w:r w:rsidRPr="00C70313">
              <w:rPr>
                <w:rStyle w:val="Hiperveza"/>
                <w:noProof/>
              </w:rPr>
              <w:t>5.6.7. MATRICE RIZIKA</w:t>
            </w:r>
            <w:r>
              <w:rPr>
                <w:noProof/>
                <w:webHidden/>
              </w:rPr>
              <w:tab/>
            </w:r>
            <w:r>
              <w:rPr>
                <w:noProof/>
                <w:webHidden/>
              </w:rPr>
              <w:fldChar w:fldCharType="begin"/>
            </w:r>
            <w:r>
              <w:rPr>
                <w:noProof/>
                <w:webHidden/>
              </w:rPr>
              <w:instrText xml:space="preserve"> PAGEREF _Toc189672588 \h </w:instrText>
            </w:r>
            <w:r>
              <w:rPr>
                <w:noProof/>
                <w:webHidden/>
              </w:rPr>
            </w:r>
            <w:r>
              <w:rPr>
                <w:noProof/>
                <w:webHidden/>
              </w:rPr>
              <w:fldChar w:fldCharType="separate"/>
            </w:r>
            <w:r w:rsidR="00EF2A5C">
              <w:rPr>
                <w:noProof/>
                <w:webHidden/>
              </w:rPr>
              <w:t>93</w:t>
            </w:r>
            <w:r>
              <w:rPr>
                <w:noProof/>
                <w:webHidden/>
              </w:rPr>
              <w:fldChar w:fldCharType="end"/>
            </w:r>
          </w:hyperlink>
        </w:p>
        <w:p w14:paraId="231A2415"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89" w:history="1">
            <w:r w:rsidRPr="00C70313">
              <w:rPr>
                <w:rStyle w:val="Hiperveza"/>
                <w:noProof/>
              </w:rPr>
              <w:t>5.7. VJETAR (KRETANJE ZRAČNIH MASA OPĆENITO)</w:t>
            </w:r>
            <w:r>
              <w:rPr>
                <w:noProof/>
                <w:webHidden/>
              </w:rPr>
              <w:tab/>
            </w:r>
            <w:r>
              <w:rPr>
                <w:noProof/>
                <w:webHidden/>
              </w:rPr>
              <w:fldChar w:fldCharType="begin"/>
            </w:r>
            <w:r>
              <w:rPr>
                <w:noProof/>
                <w:webHidden/>
              </w:rPr>
              <w:instrText xml:space="preserve"> PAGEREF _Toc189672589 \h </w:instrText>
            </w:r>
            <w:r>
              <w:rPr>
                <w:noProof/>
                <w:webHidden/>
              </w:rPr>
            </w:r>
            <w:r>
              <w:rPr>
                <w:noProof/>
                <w:webHidden/>
              </w:rPr>
              <w:fldChar w:fldCharType="separate"/>
            </w:r>
            <w:r w:rsidR="00EF2A5C">
              <w:rPr>
                <w:noProof/>
                <w:webHidden/>
              </w:rPr>
              <w:t>94</w:t>
            </w:r>
            <w:r>
              <w:rPr>
                <w:noProof/>
                <w:webHidden/>
              </w:rPr>
              <w:fldChar w:fldCharType="end"/>
            </w:r>
          </w:hyperlink>
        </w:p>
        <w:p w14:paraId="3CE6FFEA"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90" w:history="1">
            <w:r w:rsidRPr="00C70313">
              <w:rPr>
                <w:rStyle w:val="Hiperveza"/>
                <w:noProof/>
              </w:rPr>
              <w:t>5.7.1. NAZIV SCENARIJA</w:t>
            </w:r>
            <w:r>
              <w:rPr>
                <w:noProof/>
                <w:webHidden/>
              </w:rPr>
              <w:tab/>
            </w:r>
            <w:r>
              <w:rPr>
                <w:noProof/>
                <w:webHidden/>
              </w:rPr>
              <w:fldChar w:fldCharType="begin"/>
            </w:r>
            <w:r>
              <w:rPr>
                <w:noProof/>
                <w:webHidden/>
              </w:rPr>
              <w:instrText xml:space="preserve"> PAGEREF _Toc189672590 \h </w:instrText>
            </w:r>
            <w:r>
              <w:rPr>
                <w:noProof/>
                <w:webHidden/>
              </w:rPr>
            </w:r>
            <w:r>
              <w:rPr>
                <w:noProof/>
                <w:webHidden/>
              </w:rPr>
              <w:fldChar w:fldCharType="separate"/>
            </w:r>
            <w:r w:rsidR="00EF2A5C">
              <w:rPr>
                <w:noProof/>
                <w:webHidden/>
              </w:rPr>
              <w:t>94</w:t>
            </w:r>
            <w:r>
              <w:rPr>
                <w:noProof/>
                <w:webHidden/>
              </w:rPr>
              <w:fldChar w:fldCharType="end"/>
            </w:r>
          </w:hyperlink>
        </w:p>
        <w:p w14:paraId="04F47606"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91" w:history="1">
            <w:r w:rsidRPr="00C70313">
              <w:rPr>
                <w:rStyle w:val="Hiperveza"/>
                <w:noProof/>
              </w:rPr>
              <w:t>5.7.2. UTJECAJ NA KRITIČNU INFRASTRUKTURU</w:t>
            </w:r>
            <w:r>
              <w:rPr>
                <w:noProof/>
                <w:webHidden/>
              </w:rPr>
              <w:tab/>
            </w:r>
            <w:r>
              <w:rPr>
                <w:noProof/>
                <w:webHidden/>
              </w:rPr>
              <w:fldChar w:fldCharType="begin"/>
            </w:r>
            <w:r>
              <w:rPr>
                <w:noProof/>
                <w:webHidden/>
              </w:rPr>
              <w:instrText xml:space="preserve"> PAGEREF _Toc189672591 \h </w:instrText>
            </w:r>
            <w:r>
              <w:rPr>
                <w:noProof/>
                <w:webHidden/>
              </w:rPr>
            </w:r>
            <w:r>
              <w:rPr>
                <w:noProof/>
                <w:webHidden/>
              </w:rPr>
              <w:fldChar w:fldCharType="separate"/>
            </w:r>
            <w:r w:rsidR="00EF2A5C">
              <w:rPr>
                <w:noProof/>
                <w:webHidden/>
              </w:rPr>
              <w:t>96</w:t>
            </w:r>
            <w:r>
              <w:rPr>
                <w:noProof/>
                <w:webHidden/>
              </w:rPr>
              <w:fldChar w:fldCharType="end"/>
            </w:r>
          </w:hyperlink>
        </w:p>
        <w:p w14:paraId="316078A1"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92" w:history="1">
            <w:r w:rsidRPr="00C70313">
              <w:rPr>
                <w:rStyle w:val="Hiperveza"/>
                <w:noProof/>
              </w:rPr>
              <w:t>5.7.3. KONTEKST</w:t>
            </w:r>
            <w:r>
              <w:rPr>
                <w:noProof/>
                <w:webHidden/>
              </w:rPr>
              <w:tab/>
            </w:r>
            <w:r>
              <w:rPr>
                <w:noProof/>
                <w:webHidden/>
              </w:rPr>
              <w:fldChar w:fldCharType="begin"/>
            </w:r>
            <w:r>
              <w:rPr>
                <w:noProof/>
                <w:webHidden/>
              </w:rPr>
              <w:instrText xml:space="preserve"> PAGEREF _Toc189672592 \h </w:instrText>
            </w:r>
            <w:r>
              <w:rPr>
                <w:noProof/>
                <w:webHidden/>
              </w:rPr>
            </w:r>
            <w:r>
              <w:rPr>
                <w:noProof/>
                <w:webHidden/>
              </w:rPr>
              <w:fldChar w:fldCharType="separate"/>
            </w:r>
            <w:r w:rsidR="00EF2A5C">
              <w:rPr>
                <w:noProof/>
                <w:webHidden/>
              </w:rPr>
              <w:t>96</w:t>
            </w:r>
            <w:r>
              <w:rPr>
                <w:noProof/>
                <w:webHidden/>
              </w:rPr>
              <w:fldChar w:fldCharType="end"/>
            </w:r>
          </w:hyperlink>
        </w:p>
        <w:p w14:paraId="5D009805"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93" w:history="1">
            <w:r w:rsidRPr="00C70313">
              <w:rPr>
                <w:rStyle w:val="Hiperveza"/>
                <w:noProof/>
              </w:rPr>
              <w:t>5.7.4. UZROK</w:t>
            </w:r>
            <w:r>
              <w:rPr>
                <w:noProof/>
                <w:webHidden/>
              </w:rPr>
              <w:tab/>
            </w:r>
            <w:r>
              <w:rPr>
                <w:noProof/>
                <w:webHidden/>
              </w:rPr>
              <w:fldChar w:fldCharType="begin"/>
            </w:r>
            <w:r>
              <w:rPr>
                <w:noProof/>
                <w:webHidden/>
              </w:rPr>
              <w:instrText xml:space="preserve"> PAGEREF _Toc189672593 \h </w:instrText>
            </w:r>
            <w:r>
              <w:rPr>
                <w:noProof/>
                <w:webHidden/>
              </w:rPr>
            </w:r>
            <w:r>
              <w:rPr>
                <w:noProof/>
                <w:webHidden/>
              </w:rPr>
              <w:fldChar w:fldCharType="separate"/>
            </w:r>
            <w:r w:rsidR="00EF2A5C">
              <w:rPr>
                <w:noProof/>
                <w:webHidden/>
              </w:rPr>
              <w:t>97</w:t>
            </w:r>
            <w:r>
              <w:rPr>
                <w:noProof/>
                <w:webHidden/>
              </w:rPr>
              <w:fldChar w:fldCharType="end"/>
            </w:r>
          </w:hyperlink>
        </w:p>
        <w:p w14:paraId="7AD4E85B"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94" w:history="1">
            <w:r w:rsidRPr="00C70313">
              <w:rPr>
                <w:rStyle w:val="Hiperveza"/>
                <w:noProof/>
              </w:rPr>
              <w:t>5.7.5. OPIS DOGAĐAJA I POSLJEDICE</w:t>
            </w:r>
            <w:r>
              <w:rPr>
                <w:noProof/>
                <w:webHidden/>
              </w:rPr>
              <w:tab/>
            </w:r>
            <w:r>
              <w:rPr>
                <w:noProof/>
                <w:webHidden/>
              </w:rPr>
              <w:fldChar w:fldCharType="begin"/>
            </w:r>
            <w:r>
              <w:rPr>
                <w:noProof/>
                <w:webHidden/>
              </w:rPr>
              <w:instrText xml:space="preserve"> PAGEREF _Toc189672594 \h </w:instrText>
            </w:r>
            <w:r>
              <w:rPr>
                <w:noProof/>
                <w:webHidden/>
              </w:rPr>
            </w:r>
            <w:r>
              <w:rPr>
                <w:noProof/>
                <w:webHidden/>
              </w:rPr>
              <w:fldChar w:fldCharType="separate"/>
            </w:r>
            <w:r w:rsidR="00EF2A5C">
              <w:rPr>
                <w:noProof/>
                <w:webHidden/>
              </w:rPr>
              <w:t>97</w:t>
            </w:r>
            <w:r>
              <w:rPr>
                <w:noProof/>
                <w:webHidden/>
              </w:rPr>
              <w:fldChar w:fldCharType="end"/>
            </w:r>
          </w:hyperlink>
        </w:p>
        <w:p w14:paraId="54E2E484" w14:textId="77777777" w:rsidR="004829F8" w:rsidRDefault="004829F8" w:rsidP="004829F8">
          <w:pPr>
            <w:pStyle w:val="Sadraj2"/>
            <w:tabs>
              <w:tab w:val="right" w:leader="dot" w:pos="9060"/>
            </w:tabs>
            <w:rPr>
              <w:rFonts w:asciiTheme="minorHAnsi" w:eastAsiaTheme="minorEastAsia" w:hAnsiTheme="minorHAnsi" w:cstheme="minorBidi"/>
              <w:noProof/>
              <w:color w:val="auto"/>
              <w:sz w:val="22"/>
            </w:rPr>
          </w:pPr>
          <w:hyperlink w:anchor="_Toc189672595" w:history="1">
            <w:r w:rsidRPr="00C70313">
              <w:rPr>
                <w:rStyle w:val="Hiperveza"/>
                <w:noProof/>
              </w:rPr>
              <w:t>5.7.6. VJEROJATNOST</w:t>
            </w:r>
            <w:r>
              <w:rPr>
                <w:noProof/>
                <w:webHidden/>
              </w:rPr>
              <w:tab/>
            </w:r>
            <w:r>
              <w:rPr>
                <w:noProof/>
                <w:webHidden/>
              </w:rPr>
              <w:fldChar w:fldCharType="begin"/>
            </w:r>
            <w:r>
              <w:rPr>
                <w:noProof/>
                <w:webHidden/>
              </w:rPr>
              <w:instrText xml:space="preserve"> PAGEREF _Toc189672595 \h </w:instrText>
            </w:r>
            <w:r>
              <w:rPr>
                <w:noProof/>
                <w:webHidden/>
              </w:rPr>
            </w:r>
            <w:r>
              <w:rPr>
                <w:noProof/>
                <w:webHidden/>
              </w:rPr>
              <w:fldChar w:fldCharType="separate"/>
            </w:r>
            <w:r w:rsidR="00EF2A5C">
              <w:rPr>
                <w:noProof/>
                <w:webHidden/>
              </w:rPr>
              <w:t>99</w:t>
            </w:r>
            <w:r>
              <w:rPr>
                <w:noProof/>
                <w:webHidden/>
              </w:rPr>
              <w:fldChar w:fldCharType="end"/>
            </w:r>
          </w:hyperlink>
        </w:p>
        <w:p w14:paraId="1F6586BA" w14:textId="77777777" w:rsidR="004829F8" w:rsidRDefault="004829F8">
          <w:pPr>
            <w:pStyle w:val="Sadraj2"/>
            <w:tabs>
              <w:tab w:val="right" w:leader="dot" w:pos="9060"/>
            </w:tabs>
            <w:rPr>
              <w:rFonts w:asciiTheme="minorHAnsi" w:eastAsiaTheme="minorEastAsia" w:hAnsiTheme="minorHAnsi" w:cstheme="minorBidi"/>
              <w:noProof/>
              <w:color w:val="auto"/>
              <w:sz w:val="22"/>
            </w:rPr>
          </w:pPr>
          <w:hyperlink w:anchor="_Toc189672596" w:history="1">
            <w:r w:rsidRPr="00C70313">
              <w:rPr>
                <w:rStyle w:val="Hiperveza"/>
                <w:noProof/>
              </w:rPr>
              <w:t>5.7.7. MATRICE RIZIKA</w:t>
            </w:r>
            <w:r>
              <w:rPr>
                <w:noProof/>
                <w:webHidden/>
              </w:rPr>
              <w:tab/>
            </w:r>
            <w:r>
              <w:rPr>
                <w:noProof/>
                <w:webHidden/>
              </w:rPr>
              <w:fldChar w:fldCharType="begin"/>
            </w:r>
            <w:r>
              <w:rPr>
                <w:noProof/>
                <w:webHidden/>
              </w:rPr>
              <w:instrText xml:space="preserve"> PAGEREF _Toc189672596 \h </w:instrText>
            </w:r>
            <w:r>
              <w:rPr>
                <w:noProof/>
                <w:webHidden/>
              </w:rPr>
            </w:r>
            <w:r>
              <w:rPr>
                <w:noProof/>
                <w:webHidden/>
              </w:rPr>
              <w:fldChar w:fldCharType="separate"/>
            </w:r>
            <w:r w:rsidR="00EF2A5C">
              <w:rPr>
                <w:noProof/>
                <w:webHidden/>
              </w:rPr>
              <w:t>100</w:t>
            </w:r>
            <w:r>
              <w:rPr>
                <w:noProof/>
                <w:webHidden/>
              </w:rPr>
              <w:fldChar w:fldCharType="end"/>
            </w:r>
          </w:hyperlink>
        </w:p>
        <w:p w14:paraId="14EE6131"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97" w:history="1">
            <w:r w:rsidRPr="00C70313">
              <w:rPr>
                <w:rStyle w:val="Hiperveza"/>
                <w:noProof/>
              </w:rPr>
              <w:t>6. PODACI, IZVORI I METODE IZRAČUNA</w:t>
            </w:r>
            <w:r>
              <w:rPr>
                <w:noProof/>
                <w:webHidden/>
              </w:rPr>
              <w:tab/>
            </w:r>
            <w:r>
              <w:rPr>
                <w:noProof/>
                <w:webHidden/>
              </w:rPr>
              <w:fldChar w:fldCharType="begin"/>
            </w:r>
            <w:r>
              <w:rPr>
                <w:noProof/>
                <w:webHidden/>
              </w:rPr>
              <w:instrText xml:space="preserve"> PAGEREF _Toc189672597 \h </w:instrText>
            </w:r>
            <w:r>
              <w:rPr>
                <w:noProof/>
                <w:webHidden/>
              </w:rPr>
            </w:r>
            <w:r>
              <w:rPr>
                <w:noProof/>
                <w:webHidden/>
              </w:rPr>
              <w:fldChar w:fldCharType="separate"/>
            </w:r>
            <w:r w:rsidR="00EF2A5C">
              <w:rPr>
                <w:noProof/>
                <w:webHidden/>
              </w:rPr>
              <w:t>101</w:t>
            </w:r>
            <w:r>
              <w:rPr>
                <w:noProof/>
                <w:webHidden/>
              </w:rPr>
              <w:fldChar w:fldCharType="end"/>
            </w:r>
          </w:hyperlink>
        </w:p>
        <w:p w14:paraId="1813638E"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98" w:history="1">
            <w:r w:rsidRPr="00C70313">
              <w:rPr>
                <w:rStyle w:val="Hiperveza"/>
                <w:noProof/>
              </w:rPr>
              <w:t>7. MATRICE RIZIKA S USPOREĐENIM RIZICIMA</w:t>
            </w:r>
            <w:r>
              <w:rPr>
                <w:noProof/>
                <w:webHidden/>
              </w:rPr>
              <w:tab/>
            </w:r>
            <w:r>
              <w:rPr>
                <w:noProof/>
                <w:webHidden/>
              </w:rPr>
              <w:fldChar w:fldCharType="begin"/>
            </w:r>
            <w:r>
              <w:rPr>
                <w:noProof/>
                <w:webHidden/>
              </w:rPr>
              <w:instrText xml:space="preserve"> PAGEREF _Toc189672598 \h </w:instrText>
            </w:r>
            <w:r>
              <w:rPr>
                <w:noProof/>
                <w:webHidden/>
              </w:rPr>
            </w:r>
            <w:r>
              <w:rPr>
                <w:noProof/>
                <w:webHidden/>
              </w:rPr>
              <w:fldChar w:fldCharType="separate"/>
            </w:r>
            <w:r w:rsidR="00EF2A5C">
              <w:rPr>
                <w:noProof/>
                <w:webHidden/>
              </w:rPr>
              <w:t>102</w:t>
            </w:r>
            <w:r>
              <w:rPr>
                <w:noProof/>
                <w:webHidden/>
              </w:rPr>
              <w:fldChar w:fldCharType="end"/>
            </w:r>
          </w:hyperlink>
        </w:p>
        <w:p w14:paraId="3ADEEE64"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599" w:history="1">
            <w:r w:rsidRPr="00C70313">
              <w:rPr>
                <w:rStyle w:val="Hiperveza"/>
                <w:noProof/>
              </w:rPr>
              <w:t>8. ANALI</w:t>
            </w:r>
            <w:r w:rsidRPr="00C70313">
              <w:rPr>
                <w:rStyle w:val="Hiperveza"/>
                <w:noProof/>
              </w:rPr>
              <w:t>Z</w:t>
            </w:r>
            <w:r w:rsidRPr="00C70313">
              <w:rPr>
                <w:rStyle w:val="Hiperveza"/>
                <w:noProof/>
              </w:rPr>
              <w:t>A SUSTAVA CIVILNE ZAŠTITE</w:t>
            </w:r>
            <w:r>
              <w:rPr>
                <w:noProof/>
                <w:webHidden/>
              </w:rPr>
              <w:tab/>
            </w:r>
            <w:r>
              <w:rPr>
                <w:noProof/>
                <w:webHidden/>
              </w:rPr>
              <w:fldChar w:fldCharType="begin"/>
            </w:r>
            <w:r>
              <w:rPr>
                <w:noProof/>
                <w:webHidden/>
              </w:rPr>
              <w:instrText xml:space="preserve"> PAGEREF _Toc189672599 \h </w:instrText>
            </w:r>
            <w:r>
              <w:rPr>
                <w:noProof/>
                <w:webHidden/>
              </w:rPr>
            </w:r>
            <w:r>
              <w:rPr>
                <w:noProof/>
                <w:webHidden/>
              </w:rPr>
              <w:fldChar w:fldCharType="separate"/>
            </w:r>
            <w:r w:rsidR="00EF2A5C">
              <w:rPr>
                <w:noProof/>
                <w:webHidden/>
              </w:rPr>
              <w:t>105</w:t>
            </w:r>
            <w:r>
              <w:rPr>
                <w:noProof/>
                <w:webHidden/>
              </w:rPr>
              <w:fldChar w:fldCharType="end"/>
            </w:r>
          </w:hyperlink>
        </w:p>
        <w:p w14:paraId="156C47D3" w14:textId="77777777" w:rsidR="004829F8" w:rsidRDefault="004829F8">
          <w:pPr>
            <w:pStyle w:val="Sadraj1"/>
            <w:tabs>
              <w:tab w:val="right" w:leader="dot" w:pos="9060"/>
            </w:tabs>
            <w:rPr>
              <w:rFonts w:asciiTheme="minorHAnsi" w:eastAsiaTheme="minorEastAsia" w:hAnsiTheme="minorHAnsi" w:cstheme="minorBidi"/>
              <w:noProof/>
              <w:color w:val="auto"/>
              <w:sz w:val="22"/>
            </w:rPr>
          </w:pPr>
          <w:hyperlink w:anchor="_Toc189672600" w:history="1">
            <w:r w:rsidRPr="00C70313">
              <w:rPr>
                <w:rStyle w:val="Hiperveza"/>
                <w:noProof/>
              </w:rPr>
              <w:t>9. VREDNOVANJE RIZIKA</w:t>
            </w:r>
            <w:r>
              <w:rPr>
                <w:noProof/>
                <w:webHidden/>
              </w:rPr>
              <w:tab/>
            </w:r>
            <w:r>
              <w:rPr>
                <w:noProof/>
                <w:webHidden/>
              </w:rPr>
              <w:fldChar w:fldCharType="begin"/>
            </w:r>
            <w:r>
              <w:rPr>
                <w:noProof/>
                <w:webHidden/>
              </w:rPr>
              <w:instrText xml:space="preserve"> PAGEREF _Toc189672600 \h </w:instrText>
            </w:r>
            <w:r>
              <w:rPr>
                <w:noProof/>
                <w:webHidden/>
              </w:rPr>
            </w:r>
            <w:r>
              <w:rPr>
                <w:noProof/>
                <w:webHidden/>
              </w:rPr>
              <w:fldChar w:fldCharType="separate"/>
            </w:r>
            <w:r w:rsidR="00EF2A5C">
              <w:rPr>
                <w:noProof/>
                <w:webHidden/>
              </w:rPr>
              <w:t>116</w:t>
            </w:r>
            <w:r>
              <w:rPr>
                <w:noProof/>
                <w:webHidden/>
              </w:rPr>
              <w:fldChar w:fldCharType="end"/>
            </w:r>
          </w:hyperlink>
        </w:p>
        <w:p w14:paraId="305B1195" w14:textId="77777777" w:rsidR="00280FF4" w:rsidRPr="00905B62" w:rsidRDefault="00280FF4" w:rsidP="00BE48E1">
          <w:pPr>
            <w:ind w:left="0"/>
            <w:rPr>
              <w:color w:val="auto"/>
            </w:rPr>
          </w:pPr>
          <w:r w:rsidRPr="00905B62">
            <w:rPr>
              <w:b/>
              <w:bCs/>
              <w:color w:val="auto"/>
            </w:rPr>
            <w:fldChar w:fldCharType="end"/>
          </w:r>
        </w:p>
      </w:sdtContent>
    </w:sdt>
    <w:p w14:paraId="30BE4F95" w14:textId="77777777" w:rsidR="00603EF5" w:rsidRDefault="00603EF5" w:rsidP="00BE48E1">
      <w:pPr>
        <w:spacing w:after="160" w:line="259" w:lineRule="auto"/>
        <w:ind w:left="0" w:firstLine="0"/>
        <w:jc w:val="left"/>
        <w:rPr>
          <w:rFonts w:cs="Arial"/>
          <w:b/>
          <w:color w:val="auto"/>
        </w:rPr>
      </w:pPr>
    </w:p>
    <w:p w14:paraId="61AC3236" w14:textId="77777777" w:rsidR="00080664" w:rsidRPr="00F47E8C" w:rsidRDefault="00080664" w:rsidP="00080664">
      <w:pPr>
        <w:rPr>
          <w:color w:val="auto"/>
          <w:u w:val="single"/>
        </w:rPr>
      </w:pPr>
      <w:proofErr w:type="spellStart"/>
      <w:r w:rsidRPr="00F47E8C">
        <w:rPr>
          <w:color w:val="auto"/>
          <w:u w:val="single"/>
        </w:rPr>
        <w:t>Graficki</w:t>
      </w:r>
      <w:proofErr w:type="spellEnd"/>
      <w:r w:rsidRPr="00F47E8C">
        <w:rPr>
          <w:color w:val="auto"/>
          <w:u w:val="single"/>
        </w:rPr>
        <w:t xml:space="preserve"> prilozi</w:t>
      </w:r>
    </w:p>
    <w:p w14:paraId="260F23A0" w14:textId="77777777" w:rsidR="00080664" w:rsidRPr="00F47E8C" w:rsidRDefault="00080664" w:rsidP="00080664">
      <w:pPr>
        <w:rPr>
          <w:color w:val="auto"/>
        </w:rPr>
      </w:pPr>
    </w:p>
    <w:p w14:paraId="52A68EE6" w14:textId="57901B3C" w:rsidR="000C4F26" w:rsidRPr="00F47E8C" w:rsidRDefault="000C4F26" w:rsidP="000C4F26">
      <w:pPr>
        <w:rPr>
          <w:color w:val="auto"/>
        </w:rPr>
      </w:pPr>
      <w:r w:rsidRPr="00F47E8C">
        <w:rPr>
          <w:color w:val="auto"/>
        </w:rPr>
        <w:t>GP</w:t>
      </w:r>
      <w:r w:rsidR="000020A9" w:rsidRPr="00F47E8C">
        <w:rPr>
          <w:color w:val="auto"/>
        </w:rPr>
        <w:t xml:space="preserve">4 </w:t>
      </w:r>
      <w:r w:rsidRPr="00F47E8C">
        <w:rPr>
          <w:color w:val="auto"/>
        </w:rPr>
        <w:t>- HRVATSKE VODE karta Branjenog područja D.10.33.01</w:t>
      </w:r>
    </w:p>
    <w:p w14:paraId="5AC4EEF6" w14:textId="37B83A95" w:rsidR="000C4F26" w:rsidRPr="00F47E8C" w:rsidRDefault="000C4F26" w:rsidP="000C4F26">
      <w:pPr>
        <w:rPr>
          <w:color w:val="auto"/>
        </w:rPr>
      </w:pPr>
      <w:r w:rsidRPr="00F47E8C">
        <w:rPr>
          <w:color w:val="auto"/>
        </w:rPr>
        <w:t>GP</w:t>
      </w:r>
      <w:r w:rsidR="000020A9" w:rsidRPr="00F47E8C">
        <w:rPr>
          <w:color w:val="auto"/>
        </w:rPr>
        <w:t>5</w:t>
      </w:r>
      <w:r w:rsidRPr="00F47E8C">
        <w:rPr>
          <w:color w:val="auto"/>
        </w:rPr>
        <w:t xml:space="preserve"> - HRVATSKE VODE karta Branjenog područja D.10.34.01</w:t>
      </w:r>
    </w:p>
    <w:p w14:paraId="3D62F01D" w14:textId="34534A7B" w:rsidR="000C4F26" w:rsidRPr="00F47E8C" w:rsidRDefault="000C4F26" w:rsidP="000C4F26">
      <w:pPr>
        <w:rPr>
          <w:color w:val="auto"/>
        </w:rPr>
      </w:pPr>
      <w:r w:rsidRPr="00F47E8C">
        <w:rPr>
          <w:color w:val="auto"/>
        </w:rPr>
        <w:t>GP</w:t>
      </w:r>
      <w:r w:rsidR="000020A9" w:rsidRPr="00F47E8C">
        <w:rPr>
          <w:color w:val="auto"/>
        </w:rPr>
        <w:t>6</w:t>
      </w:r>
      <w:r w:rsidRPr="00F47E8C">
        <w:rPr>
          <w:color w:val="auto"/>
        </w:rPr>
        <w:t xml:space="preserve"> - HRVATSKE VODE karta Branjenog područja D.10.34.02</w:t>
      </w:r>
    </w:p>
    <w:p w14:paraId="66D952FC" w14:textId="64D97067" w:rsidR="00080664" w:rsidRPr="00F47E8C" w:rsidRDefault="000020A9" w:rsidP="00080664">
      <w:pPr>
        <w:rPr>
          <w:color w:val="auto"/>
        </w:rPr>
      </w:pPr>
      <w:r w:rsidRPr="00F47E8C">
        <w:rPr>
          <w:color w:val="auto"/>
        </w:rPr>
        <w:t xml:space="preserve">GP8 </w:t>
      </w:r>
      <w:r w:rsidR="00080664" w:rsidRPr="00F47E8C">
        <w:rPr>
          <w:color w:val="auto"/>
        </w:rPr>
        <w:t>- HRVATSKE VODE karta Branjenog područja D.10.45.</w:t>
      </w:r>
      <w:r w:rsidR="000C4F26" w:rsidRPr="00F47E8C">
        <w:rPr>
          <w:color w:val="auto"/>
        </w:rPr>
        <w:t>0</w:t>
      </w:r>
      <w:r w:rsidR="00080664" w:rsidRPr="00F47E8C">
        <w:rPr>
          <w:color w:val="auto"/>
        </w:rPr>
        <w:t>2</w:t>
      </w:r>
    </w:p>
    <w:p w14:paraId="3A517F70" w14:textId="2E02C73A" w:rsidR="00080664" w:rsidRPr="00F47E8C" w:rsidRDefault="000020A9" w:rsidP="00080664">
      <w:pPr>
        <w:rPr>
          <w:color w:val="auto"/>
        </w:rPr>
      </w:pPr>
      <w:r w:rsidRPr="00F47E8C">
        <w:rPr>
          <w:color w:val="auto"/>
        </w:rPr>
        <w:t xml:space="preserve">GP9 </w:t>
      </w:r>
      <w:r w:rsidR="00080664" w:rsidRPr="00F47E8C">
        <w:rPr>
          <w:color w:val="auto"/>
        </w:rPr>
        <w:t xml:space="preserve">- HRVATSKE VODE karta opasnosti </w:t>
      </w:r>
      <w:r w:rsidR="005B5246" w:rsidRPr="00F47E8C">
        <w:rPr>
          <w:color w:val="auto"/>
        </w:rPr>
        <w:t xml:space="preserve">od poplave </w:t>
      </w:r>
      <w:r w:rsidR="00080664" w:rsidRPr="00F47E8C">
        <w:rPr>
          <w:color w:val="auto"/>
        </w:rPr>
        <w:t>za srednju vjerojatnost pojavljivanja</w:t>
      </w:r>
      <w:r w:rsidRPr="00F47E8C">
        <w:rPr>
          <w:color w:val="auto"/>
        </w:rPr>
        <w:t xml:space="preserve"> – Sjeverni dio</w:t>
      </w:r>
    </w:p>
    <w:p w14:paraId="6392C91F" w14:textId="0BC21621" w:rsidR="00080664" w:rsidRPr="00F47E8C" w:rsidRDefault="000020A9" w:rsidP="00080664">
      <w:pPr>
        <w:rPr>
          <w:color w:val="auto"/>
        </w:rPr>
      </w:pPr>
      <w:r w:rsidRPr="00F47E8C">
        <w:rPr>
          <w:color w:val="auto"/>
        </w:rPr>
        <w:t xml:space="preserve">GP10 </w:t>
      </w:r>
      <w:r w:rsidR="00080664" w:rsidRPr="00F47E8C">
        <w:rPr>
          <w:color w:val="auto"/>
        </w:rPr>
        <w:t xml:space="preserve">- HRVATSKE VODE karta opasnosti </w:t>
      </w:r>
      <w:r w:rsidR="005B5246" w:rsidRPr="00F47E8C">
        <w:rPr>
          <w:color w:val="auto"/>
        </w:rPr>
        <w:t xml:space="preserve">od poplave </w:t>
      </w:r>
      <w:r w:rsidR="00080664" w:rsidRPr="00F47E8C">
        <w:rPr>
          <w:color w:val="auto"/>
        </w:rPr>
        <w:t>za srednju vjerojatnost pojavljivanja</w:t>
      </w:r>
      <w:r w:rsidRPr="00F47E8C">
        <w:rPr>
          <w:color w:val="auto"/>
        </w:rPr>
        <w:t xml:space="preserve"> – Južni dio</w:t>
      </w:r>
    </w:p>
    <w:p w14:paraId="0F862C37" w14:textId="77777777" w:rsidR="001C0804" w:rsidRDefault="001C0804">
      <w:pPr>
        <w:spacing w:after="160" w:line="259" w:lineRule="auto"/>
        <w:ind w:left="0" w:firstLine="0"/>
        <w:jc w:val="left"/>
        <w:rPr>
          <w:rFonts w:cs="Arial"/>
          <w:b/>
          <w:color w:val="auto"/>
        </w:rPr>
      </w:pPr>
    </w:p>
    <w:p w14:paraId="1D0607B2" w14:textId="31EF5393" w:rsidR="00BA3A2B" w:rsidRDefault="00BA3A2B">
      <w:pPr>
        <w:spacing w:after="160" w:line="259" w:lineRule="auto"/>
        <w:ind w:left="0" w:firstLine="0"/>
        <w:jc w:val="left"/>
        <w:rPr>
          <w:rFonts w:cs="Arial"/>
          <w:b/>
          <w:color w:val="auto"/>
        </w:rPr>
      </w:pPr>
      <w:r>
        <w:rPr>
          <w:rFonts w:cs="Arial"/>
          <w:b/>
          <w:color w:val="auto"/>
        </w:rPr>
        <w:br w:type="page"/>
      </w:r>
    </w:p>
    <w:p w14:paraId="76B3000E" w14:textId="77777777" w:rsidR="00BA3A2B" w:rsidRDefault="00BA3A2B" w:rsidP="00AB17F6">
      <w:pPr>
        <w:spacing w:after="160" w:line="259" w:lineRule="auto"/>
        <w:ind w:left="0" w:firstLine="0"/>
        <w:jc w:val="center"/>
        <w:rPr>
          <w:rFonts w:cs="Arial"/>
          <w:b/>
          <w:color w:val="auto"/>
        </w:rPr>
      </w:pPr>
    </w:p>
    <w:p w14:paraId="0FD329A0" w14:textId="77777777" w:rsidR="00743A74" w:rsidRPr="00905B62" w:rsidRDefault="009670FB" w:rsidP="00AB17F6">
      <w:pPr>
        <w:spacing w:after="160" w:line="259" w:lineRule="auto"/>
        <w:ind w:left="0" w:firstLine="0"/>
        <w:jc w:val="center"/>
        <w:rPr>
          <w:rFonts w:cs="Arial"/>
          <w:b/>
          <w:color w:val="auto"/>
        </w:rPr>
      </w:pPr>
      <w:r w:rsidRPr="00905B62">
        <w:rPr>
          <w:rFonts w:cs="Arial"/>
          <w:b/>
          <w:color w:val="auto"/>
        </w:rPr>
        <w:t>UVOD</w:t>
      </w:r>
    </w:p>
    <w:p w14:paraId="532944A0" w14:textId="77777777" w:rsidR="00E4631F" w:rsidRDefault="00E4631F" w:rsidP="00BE48E1">
      <w:pPr>
        <w:spacing w:after="0"/>
        <w:ind w:left="0" w:right="-8"/>
        <w:rPr>
          <w:rFonts w:cs="Arial"/>
          <w:color w:val="auto"/>
        </w:rPr>
      </w:pPr>
      <w:r w:rsidRPr="00905B62">
        <w:rPr>
          <w:rFonts w:cs="Arial"/>
          <w:color w:val="auto"/>
        </w:rPr>
        <w:t xml:space="preserve">Procjena je </w:t>
      </w:r>
      <w:r w:rsidR="004C0133">
        <w:rPr>
          <w:rFonts w:cs="Arial"/>
          <w:color w:val="auto"/>
        </w:rPr>
        <w:t xml:space="preserve">usklađena i ažurirana na </w:t>
      </w:r>
      <w:r w:rsidRPr="00905B62">
        <w:rPr>
          <w:rFonts w:cs="Arial"/>
          <w:color w:val="auto"/>
        </w:rPr>
        <w:t>temelj</w:t>
      </w:r>
      <w:r w:rsidR="004C0133">
        <w:rPr>
          <w:rFonts w:cs="Arial"/>
          <w:color w:val="auto"/>
        </w:rPr>
        <w:t>u</w:t>
      </w:r>
      <w:r w:rsidRPr="00905B62">
        <w:rPr>
          <w:rFonts w:cs="Arial"/>
          <w:color w:val="auto"/>
        </w:rPr>
        <w:t>:</w:t>
      </w:r>
    </w:p>
    <w:p w14:paraId="713A827E" w14:textId="77777777" w:rsidR="004C0133" w:rsidRDefault="004C0133" w:rsidP="00284999">
      <w:pPr>
        <w:pStyle w:val="Odlomakpopisa"/>
        <w:numPr>
          <w:ilvl w:val="0"/>
          <w:numId w:val="6"/>
        </w:numPr>
        <w:spacing w:after="80"/>
        <w:ind w:left="284" w:hanging="284"/>
        <w:contextualSpacing/>
      </w:pPr>
      <w:r>
        <w:t xml:space="preserve">Zakona o sustavu civilne zaštite (NN 82/15, 118/18, 31/20, </w:t>
      </w:r>
      <w:r w:rsidRPr="0035257F">
        <w:t>20/21, 114/22</w:t>
      </w:r>
      <w:r>
        <w:t xml:space="preserve">), </w:t>
      </w:r>
    </w:p>
    <w:p w14:paraId="6CAD09D7" w14:textId="77777777" w:rsidR="004C0133" w:rsidRPr="0035257F" w:rsidRDefault="004C0133" w:rsidP="00284999">
      <w:pPr>
        <w:pStyle w:val="Odlomakpopisa"/>
        <w:numPr>
          <w:ilvl w:val="0"/>
          <w:numId w:val="6"/>
        </w:numPr>
        <w:spacing w:after="80"/>
        <w:ind w:left="284" w:hanging="284"/>
        <w:contextualSpacing/>
      </w:pPr>
      <w:r w:rsidRPr="0035257F">
        <w:t>Pravilnika o nositeljima, sadržaju i postupcima izrade planskih dokumenata u civilnoj zaštiti te načinu informiranja javnosti u postupku</w:t>
      </w:r>
      <w:r>
        <w:t xml:space="preserve"> njihovog donošenja (NN 66/21),</w:t>
      </w:r>
      <w:r w:rsidRPr="0035257F">
        <w:t xml:space="preserve"> </w:t>
      </w:r>
    </w:p>
    <w:p w14:paraId="455F76DD" w14:textId="77777777" w:rsidR="004C0133" w:rsidRDefault="004C0133" w:rsidP="00284999">
      <w:pPr>
        <w:pStyle w:val="Odlomakpopisa"/>
        <w:numPr>
          <w:ilvl w:val="0"/>
          <w:numId w:val="6"/>
        </w:numPr>
        <w:spacing w:after="80"/>
        <w:ind w:left="284" w:hanging="284"/>
        <w:contextualSpacing/>
      </w:pPr>
      <w:r>
        <w:t xml:space="preserve">Kriterija za izradu smjernica koje donose čelnici područne (regionalne) samouprave za potrebe izrade procjene rizika od velikih nesreća na razinama jedinica lokalnih i područni (regionalnih) samouprava, </w:t>
      </w:r>
    </w:p>
    <w:p w14:paraId="7A5FDC91" w14:textId="77777777" w:rsidR="006D0CC4" w:rsidRDefault="006D0CC4" w:rsidP="00284999">
      <w:pPr>
        <w:pStyle w:val="Odlomakpopisa"/>
        <w:numPr>
          <w:ilvl w:val="0"/>
          <w:numId w:val="6"/>
        </w:numPr>
        <w:spacing w:after="80"/>
        <w:ind w:left="284" w:hanging="284"/>
        <w:contextualSpacing/>
      </w:pPr>
      <w:r w:rsidRPr="004C0133">
        <w:t xml:space="preserve">Smjernica za izradu Procjene rizika od velikih nesreća za područje Sisačko-moslavačke Županije, Klasa:810-01/16-03/02, </w:t>
      </w:r>
      <w:proofErr w:type="spellStart"/>
      <w:r w:rsidRPr="004C0133">
        <w:t>Urbr</w:t>
      </w:r>
      <w:proofErr w:type="spellEnd"/>
      <w:r w:rsidRPr="004C0133">
        <w:t>:</w:t>
      </w:r>
      <w:r w:rsidR="00284999">
        <w:t xml:space="preserve"> </w:t>
      </w:r>
      <w:r w:rsidRPr="004C0133">
        <w:t>2176/01-02-17-4, Sisak, 31. siječanj 2017. godine.</w:t>
      </w:r>
    </w:p>
    <w:p w14:paraId="01DE100C" w14:textId="591B447B" w:rsidR="001C0804" w:rsidRDefault="001C0804" w:rsidP="00284999">
      <w:pPr>
        <w:pStyle w:val="Odlomakpopisa"/>
        <w:numPr>
          <w:ilvl w:val="0"/>
          <w:numId w:val="6"/>
        </w:numPr>
        <w:spacing w:after="80"/>
        <w:ind w:left="284" w:hanging="284"/>
        <w:contextualSpacing/>
      </w:pPr>
      <w:r w:rsidRPr="00E579DF">
        <w:t>Procjene rizika od velikih nesreća za Sisačko-moslavačku županiju.</w:t>
      </w:r>
      <w:r w:rsidR="005115B7" w:rsidRPr="00E579DF">
        <w:t xml:space="preserve"> (Odluka KLASA: 240-04/23-05/02 URBROJ: 2176-01-23-7 od 20. prosinca 2023. godine, Službeni glasnik SMŽ broj 20/23)</w:t>
      </w:r>
    </w:p>
    <w:p w14:paraId="4A9D902D" w14:textId="77777777" w:rsidR="00E4631F" w:rsidRPr="00905B62" w:rsidRDefault="00E4631F" w:rsidP="00BE48E1">
      <w:pPr>
        <w:spacing w:after="0"/>
        <w:ind w:left="0" w:right="-8"/>
        <w:rPr>
          <w:rFonts w:cs="Arial"/>
          <w:color w:val="auto"/>
        </w:rPr>
      </w:pPr>
    </w:p>
    <w:p w14:paraId="19B0DE99" w14:textId="7D1688F0" w:rsidR="0074399F" w:rsidRPr="00905B62" w:rsidRDefault="0074399F" w:rsidP="00BE48E1">
      <w:pPr>
        <w:spacing w:after="0" w:line="240" w:lineRule="auto"/>
        <w:ind w:left="0" w:right="-8"/>
        <w:rPr>
          <w:rFonts w:cs="Arial"/>
          <w:color w:val="auto"/>
        </w:rPr>
      </w:pPr>
      <w:r w:rsidRPr="00905B62">
        <w:rPr>
          <w:rFonts w:cs="Arial"/>
          <w:color w:val="auto"/>
        </w:rPr>
        <w:t xml:space="preserve">Potreba </w:t>
      </w:r>
      <w:r w:rsidR="004C0133">
        <w:rPr>
          <w:rFonts w:cs="Arial"/>
          <w:color w:val="auto"/>
        </w:rPr>
        <w:t xml:space="preserve">usklađenja i ažuriranja </w:t>
      </w:r>
      <w:r w:rsidRPr="00905B62">
        <w:rPr>
          <w:rFonts w:cs="Arial"/>
          <w:color w:val="auto"/>
        </w:rPr>
        <w:t xml:space="preserve">Procjene rizika od velikih nesreća na području </w:t>
      </w:r>
      <w:r w:rsidR="00866226" w:rsidRPr="00905B62">
        <w:rPr>
          <w:rFonts w:cs="Arial"/>
          <w:color w:val="auto"/>
        </w:rPr>
        <w:t>Općine Lekenik</w:t>
      </w:r>
      <w:r w:rsidR="00280FF4" w:rsidRPr="00905B62">
        <w:rPr>
          <w:rFonts w:cs="Arial"/>
          <w:color w:val="auto"/>
        </w:rPr>
        <w:t xml:space="preserve"> </w:t>
      </w:r>
      <w:r w:rsidRPr="00905B62">
        <w:rPr>
          <w:rFonts w:cs="Arial"/>
          <w:color w:val="auto"/>
        </w:rPr>
        <w:t xml:space="preserve">temelji se na društvenim, ekonomskim te praktičnim razlozima, koji uključuju: </w:t>
      </w:r>
    </w:p>
    <w:p w14:paraId="31585BAA" w14:textId="77777777" w:rsidR="0074399F" w:rsidRPr="00905B62" w:rsidRDefault="0074399F" w:rsidP="006D0CC4">
      <w:pPr>
        <w:numPr>
          <w:ilvl w:val="0"/>
          <w:numId w:val="1"/>
        </w:numPr>
        <w:spacing w:after="0" w:line="240" w:lineRule="auto"/>
        <w:ind w:left="567" w:right="-8" w:hanging="348"/>
        <w:rPr>
          <w:rFonts w:cs="Arial"/>
          <w:color w:val="auto"/>
        </w:rPr>
      </w:pPr>
      <w:r w:rsidRPr="00905B62">
        <w:rPr>
          <w:rFonts w:cs="Arial"/>
          <w:color w:val="auto"/>
        </w:rPr>
        <w:t xml:space="preserve">standardiziranje procjenjivanja rizika na svim razinama i od strane svih sektora, </w:t>
      </w:r>
    </w:p>
    <w:p w14:paraId="25C1588F" w14:textId="77777777" w:rsidR="0074399F" w:rsidRPr="00905B62" w:rsidRDefault="0074399F" w:rsidP="006D0CC4">
      <w:pPr>
        <w:numPr>
          <w:ilvl w:val="0"/>
          <w:numId w:val="1"/>
        </w:numPr>
        <w:spacing w:after="0" w:line="240" w:lineRule="auto"/>
        <w:ind w:left="567" w:right="-8" w:hanging="348"/>
        <w:rPr>
          <w:rFonts w:cs="Arial"/>
          <w:color w:val="auto"/>
        </w:rPr>
      </w:pPr>
      <w:r w:rsidRPr="00905B62">
        <w:rPr>
          <w:rFonts w:cs="Arial"/>
          <w:color w:val="auto"/>
        </w:rPr>
        <w:t xml:space="preserve">prikupljanje svih bitnih podataka u jednom referentnom dokumentu, </w:t>
      </w:r>
    </w:p>
    <w:p w14:paraId="056F2A96" w14:textId="77777777" w:rsidR="0074399F" w:rsidRPr="00905B62" w:rsidRDefault="0074399F" w:rsidP="006D0CC4">
      <w:pPr>
        <w:numPr>
          <w:ilvl w:val="0"/>
          <w:numId w:val="1"/>
        </w:numPr>
        <w:spacing w:after="0" w:line="240" w:lineRule="auto"/>
        <w:ind w:left="567" w:right="-8" w:hanging="348"/>
        <w:rPr>
          <w:rFonts w:cs="Arial"/>
          <w:color w:val="auto"/>
        </w:rPr>
      </w:pPr>
      <w:r w:rsidRPr="00905B62">
        <w:rPr>
          <w:rFonts w:cs="Arial"/>
          <w:color w:val="auto"/>
        </w:rPr>
        <w:t xml:space="preserve">unaprjeđenje shvaćanja rizika za potrebe praktičnog korištenja u postupcima planiranja, osiguranja, investiranja te ostalim srodnim aktivnostima, </w:t>
      </w:r>
    </w:p>
    <w:p w14:paraId="14C17EA8" w14:textId="77777777" w:rsidR="0074399F" w:rsidRPr="00905B62" w:rsidRDefault="0074399F" w:rsidP="006D0CC4">
      <w:pPr>
        <w:numPr>
          <w:ilvl w:val="0"/>
          <w:numId w:val="1"/>
        </w:numPr>
        <w:spacing w:after="0" w:line="240" w:lineRule="auto"/>
        <w:ind w:left="567" w:right="-8" w:hanging="348"/>
        <w:rPr>
          <w:rFonts w:cs="Arial"/>
          <w:color w:val="auto"/>
        </w:rPr>
      </w:pPr>
      <w:r w:rsidRPr="00905B62">
        <w:rPr>
          <w:rFonts w:cs="Arial"/>
          <w:color w:val="auto"/>
        </w:rPr>
        <w:t xml:space="preserve">pojednostavnjenje procesa u svrhu lakšeg nadzora i razumijevanja izlaznih rezultata. </w:t>
      </w:r>
    </w:p>
    <w:p w14:paraId="5E24B56B" w14:textId="77777777" w:rsidR="00743A74" w:rsidRPr="00905B62" w:rsidRDefault="00743A74" w:rsidP="00BE48E1">
      <w:pPr>
        <w:spacing w:after="0" w:line="240" w:lineRule="auto"/>
        <w:ind w:left="0" w:right="-8" w:firstLine="0"/>
        <w:jc w:val="left"/>
        <w:rPr>
          <w:rFonts w:cs="Arial"/>
          <w:color w:val="auto"/>
        </w:rPr>
      </w:pPr>
    </w:p>
    <w:p w14:paraId="4150A12A" w14:textId="77777777" w:rsidR="00E3094D" w:rsidRDefault="00E3094D" w:rsidP="00E3094D">
      <w:pPr>
        <w:spacing w:after="0" w:line="240" w:lineRule="auto"/>
        <w:ind w:left="-5"/>
        <w:rPr>
          <w:rFonts w:cs="Arial"/>
          <w:color w:val="auto"/>
        </w:rPr>
      </w:pPr>
      <w:r>
        <w:rPr>
          <w:rFonts w:cs="Arial"/>
        </w:rPr>
        <w:t>N</w:t>
      </w:r>
      <w:r w:rsidRPr="005019D9">
        <w:rPr>
          <w:rFonts w:cs="Arial"/>
        </w:rPr>
        <w:t xml:space="preserve">ačelnik </w:t>
      </w:r>
      <w:r>
        <w:rPr>
          <w:rFonts w:cs="Arial"/>
        </w:rPr>
        <w:t xml:space="preserve">Općine Lekenik </w:t>
      </w:r>
      <w:r w:rsidRPr="005019D9">
        <w:rPr>
          <w:rFonts w:cs="Arial"/>
        </w:rPr>
        <w:t xml:space="preserve">kao nositelj </w:t>
      </w:r>
      <w:r>
        <w:rPr>
          <w:rFonts w:cs="Arial"/>
          <w:color w:val="auto"/>
        </w:rPr>
        <w:t xml:space="preserve">usklađenja i ažuriranja </w:t>
      </w:r>
      <w:r w:rsidRPr="005019D9">
        <w:rPr>
          <w:rFonts w:cs="Arial"/>
        </w:rPr>
        <w:t>procjene rizika od velikih nesreća</w:t>
      </w:r>
      <w:r>
        <w:rPr>
          <w:rFonts w:cs="Arial"/>
        </w:rPr>
        <w:t>,</w:t>
      </w:r>
      <w:r w:rsidRPr="005019D9">
        <w:rPr>
          <w:rFonts w:cs="Arial"/>
        </w:rPr>
        <w:t xml:space="preserve"> </w:t>
      </w:r>
      <w:r>
        <w:rPr>
          <w:rFonts w:cs="Arial"/>
        </w:rPr>
        <w:t xml:space="preserve">odredio je zaposlenike Stručnih službi Općine i članove Stožera civilne zaštite </w:t>
      </w:r>
      <w:r w:rsidRPr="005019D9">
        <w:rPr>
          <w:rFonts w:cs="Arial"/>
        </w:rPr>
        <w:t xml:space="preserve">za </w:t>
      </w:r>
      <w:r>
        <w:rPr>
          <w:rFonts w:cs="Arial"/>
        </w:rPr>
        <w:t xml:space="preserve">usklađivanje i ažuriranje </w:t>
      </w:r>
      <w:r w:rsidRPr="005019D9">
        <w:rPr>
          <w:rFonts w:cs="Arial"/>
        </w:rPr>
        <w:t>procjene rizika</w:t>
      </w:r>
      <w:r>
        <w:rPr>
          <w:rFonts w:cs="Arial"/>
        </w:rPr>
        <w:t>, a</w:t>
      </w:r>
      <w:r w:rsidRPr="005019D9">
        <w:rPr>
          <w:rFonts w:cs="Arial"/>
        </w:rPr>
        <w:t xml:space="preserve"> tijekom rada na Procjeni angažirao ovlaštenika za prvu grupu stručnih poslova u području planiranja civilne zaštite, ovlaštene stručnjake iz </w:t>
      </w:r>
      <w:proofErr w:type="spellStart"/>
      <w:r w:rsidRPr="005019D9">
        <w:rPr>
          <w:rFonts w:cs="Arial"/>
        </w:rPr>
        <w:t>Kontrol</w:t>
      </w:r>
      <w:proofErr w:type="spellEnd"/>
      <w:r w:rsidRPr="005019D9">
        <w:rPr>
          <w:rFonts w:cs="Arial"/>
        </w:rPr>
        <w:t xml:space="preserve"> biro d.o.o., u svojstvu konzultanta. </w:t>
      </w:r>
    </w:p>
    <w:p w14:paraId="4D439330" w14:textId="77777777" w:rsidR="00E3094D" w:rsidRDefault="00E3094D" w:rsidP="00BE48E1">
      <w:pPr>
        <w:spacing w:after="0" w:line="240" w:lineRule="auto"/>
        <w:ind w:left="0" w:right="-8"/>
        <w:rPr>
          <w:rFonts w:cs="Arial"/>
          <w:color w:val="auto"/>
        </w:rPr>
      </w:pPr>
    </w:p>
    <w:p w14:paraId="3472647E" w14:textId="77777777" w:rsidR="0064103D" w:rsidRPr="00905B62" w:rsidRDefault="009670FB" w:rsidP="00BE48E1">
      <w:pPr>
        <w:spacing w:after="0" w:line="240" w:lineRule="auto"/>
        <w:ind w:left="0" w:right="-8"/>
        <w:rPr>
          <w:rFonts w:cs="Arial"/>
          <w:color w:val="auto"/>
        </w:rPr>
      </w:pPr>
      <w:r w:rsidRPr="00905B62">
        <w:rPr>
          <w:rFonts w:cs="Arial"/>
          <w:color w:val="auto"/>
        </w:rPr>
        <w:t xml:space="preserve">Procjena rizika </w:t>
      </w:r>
      <w:r w:rsidR="00AC4D8D" w:rsidRPr="00905B62">
        <w:rPr>
          <w:rFonts w:cs="Arial"/>
          <w:color w:val="auto"/>
        </w:rPr>
        <w:t>obuhvaća</w:t>
      </w:r>
      <w:r w:rsidRPr="00905B62">
        <w:rPr>
          <w:rFonts w:cs="Arial"/>
          <w:color w:val="auto"/>
        </w:rPr>
        <w:t xml:space="preserve"> metodologiju kojom se utvrđuju priroda i stupanj rizika, prilikom čega se analiziraju potencijalne prijetnje i procjenjuje postojeće stanje ranjivosti koji zajedno mogu ugroziti stanovništvo, materijalna i kulturna dob</w:t>
      </w:r>
      <w:r w:rsidR="002A1F6A" w:rsidRPr="00905B62">
        <w:rPr>
          <w:rFonts w:cs="Arial"/>
          <w:color w:val="auto"/>
        </w:rPr>
        <w:t>ra, biljni i životinjski svijet</w:t>
      </w:r>
      <w:r w:rsidRPr="00905B62">
        <w:rPr>
          <w:rFonts w:cs="Arial"/>
          <w:color w:val="auto"/>
        </w:rPr>
        <w:t xml:space="preserve">. Rizik obuhvaća kombinaciju vjerojatnosti nekog događaja i njegovih negativnih posljedica. </w:t>
      </w:r>
    </w:p>
    <w:p w14:paraId="2385F743" w14:textId="77777777" w:rsidR="002A1F6A" w:rsidRPr="00905B62" w:rsidRDefault="002A1F6A" w:rsidP="00BE48E1">
      <w:pPr>
        <w:spacing w:after="0" w:line="240" w:lineRule="auto"/>
        <w:ind w:left="0" w:right="-8"/>
        <w:rPr>
          <w:rFonts w:cs="Arial"/>
          <w:color w:val="auto"/>
        </w:rPr>
      </w:pPr>
    </w:p>
    <w:p w14:paraId="656B95BC" w14:textId="77777777" w:rsidR="00743A74" w:rsidRPr="00905B62" w:rsidRDefault="009670FB" w:rsidP="00BE48E1">
      <w:pPr>
        <w:spacing w:after="0" w:line="240" w:lineRule="auto"/>
        <w:ind w:left="0" w:right="-8"/>
        <w:rPr>
          <w:rFonts w:cs="Arial"/>
          <w:color w:val="auto"/>
        </w:rPr>
      </w:pPr>
      <w:r w:rsidRPr="00905B62">
        <w:rPr>
          <w:rFonts w:cs="Arial"/>
          <w:color w:val="auto"/>
        </w:rPr>
        <w:t>Procjena rizika je cjelokupni proces</w:t>
      </w:r>
      <w:r w:rsidR="00AC4D8D" w:rsidRPr="00905B62">
        <w:rPr>
          <w:rFonts w:cs="Arial"/>
          <w:color w:val="auto"/>
        </w:rPr>
        <w:t xml:space="preserve"> koji obuhvaća</w:t>
      </w:r>
      <w:r w:rsidRPr="00905B62">
        <w:rPr>
          <w:rFonts w:cs="Arial"/>
          <w:color w:val="auto"/>
        </w:rPr>
        <w:t xml:space="preserve">: </w:t>
      </w:r>
    </w:p>
    <w:p w14:paraId="6B5C49AD" w14:textId="77777777" w:rsidR="00743A74" w:rsidRPr="00905B62" w:rsidRDefault="009670FB" w:rsidP="006D0CC4">
      <w:pPr>
        <w:numPr>
          <w:ilvl w:val="0"/>
          <w:numId w:val="2"/>
        </w:numPr>
        <w:spacing w:after="0" w:line="240" w:lineRule="auto"/>
        <w:ind w:left="567" w:right="-8" w:hanging="284"/>
        <w:rPr>
          <w:rFonts w:cs="Arial"/>
          <w:color w:val="auto"/>
        </w:rPr>
      </w:pPr>
      <w:r w:rsidRPr="00905B62">
        <w:rPr>
          <w:rFonts w:cs="Arial"/>
          <w:color w:val="auto"/>
        </w:rPr>
        <w:t>Identifikacij</w:t>
      </w:r>
      <w:r w:rsidR="00AC4D8D" w:rsidRPr="00905B62">
        <w:rPr>
          <w:rFonts w:cs="Arial"/>
          <w:color w:val="auto"/>
        </w:rPr>
        <w:t>u</w:t>
      </w:r>
      <w:r w:rsidRPr="00905B62">
        <w:rPr>
          <w:rFonts w:cs="Arial"/>
          <w:color w:val="auto"/>
        </w:rPr>
        <w:t xml:space="preserve"> rizika </w:t>
      </w:r>
      <w:r w:rsidR="00AC4D8D" w:rsidRPr="00905B62">
        <w:rPr>
          <w:rFonts w:cs="Arial"/>
          <w:color w:val="auto"/>
        </w:rPr>
        <w:t>kao</w:t>
      </w:r>
      <w:r w:rsidRPr="00905B62">
        <w:rPr>
          <w:rFonts w:cs="Arial"/>
          <w:color w:val="auto"/>
        </w:rPr>
        <w:t xml:space="preserve"> proces pronalaženja, prepoznavanja i opisivanja </w:t>
      </w:r>
      <w:r w:rsidR="00AC4D8D" w:rsidRPr="00905B62">
        <w:rPr>
          <w:rFonts w:cs="Arial"/>
          <w:color w:val="auto"/>
        </w:rPr>
        <w:t>prijetnji</w:t>
      </w:r>
      <w:r w:rsidRPr="00905B62">
        <w:rPr>
          <w:rFonts w:cs="Arial"/>
          <w:color w:val="auto"/>
        </w:rPr>
        <w:t xml:space="preserve">. </w:t>
      </w:r>
    </w:p>
    <w:p w14:paraId="4E835FC4" w14:textId="77777777" w:rsidR="00743A74" w:rsidRPr="00905B62" w:rsidRDefault="009670FB" w:rsidP="006D0CC4">
      <w:pPr>
        <w:numPr>
          <w:ilvl w:val="0"/>
          <w:numId w:val="2"/>
        </w:numPr>
        <w:spacing w:after="0" w:line="240" w:lineRule="auto"/>
        <w:ind w:left="567" w:right="-8" w:hanging="284"/>
        <w:rPr>
          <w:rFonts w:cs="Arial"/>
          <w:color w:val="auto"/>
        </w:rPr>
      </w:pPr>
      <w:r w:rsidRPr="00905B62">
        <w:rPr>
          <w:rFonts w:cs="Arial"/>
          <w:color w:val="auto"/>
        </w:rPr>
        <w:t>Analiz</w:t>
      </w:r>
      <w:r w:rsidR="00AC4D8D" w:rsidRPr="00905B62">
        <w:rPr>
          <w:rFonts w:cs="Arial"/>
          <w:color w:val="auto"/>
        </w:rPr>
        <w:t>u</w:t>
      </w:r>
      <w:r w:rsidRPr="00905B62">
        <w:rPr>
          <w:rFonts w:cs="Arial"/>
          <w:color w:val="auto"/>
        </w:rPr>
        <w:t xml:space="preserve"> rizika </w:t>
      </w:r>
      <w:r w:rsidR="00AC4D8D" w:rsidRPr="00905B62">
        <w:rPr>
          <w:rFonts w:cs="Arial"/>
          <w:color w:val="auto"/>
        </w:rPr>
        <w:t>kao</w:t>
      </w:r>
      <w:r w:rsidRPr="00905B62">
        <w:rPr>
          <w:rFonts w:cs="Arial"/>
          <w:color w:val="auto"/>
        </w:rPr>
        <w:t xml:space="preserve"> pregled tehničkih karakteristika </w:t>
      </w:r>
      <w:r w:rsidR="00AC4D8D" w:rsidRPr="00905B62">
        <w:rPr>
          <w:rFonts w:cs="Arial"/>
          <w:color w:val="auto"/>
        </w:rPr>
        <w:t xml:space="preserve">mogućih </w:t>
      </w:r>
      <w:r w:rsidRPr="00905B62">
        <w:rPr>
          <w:rFonts w:cs="Arial"/>
          <w:color w:val="auto"/>
        </w:rPr>
        <w:t xml:space="preserve">prijetnji </w:t>
      </w:r>
      <w:r w:rsidR="00AC4D8D" w:rsidRPr="00905B62">
        <w:rPr>
          <w:rFonts w:cs="Arial"/>
          <w:color w:val="auto"/>
        </w:rPr>
        <w:t>po</w:t>
      </w:r>
      <w:r w:rsidRPr="00905B62">
        <w:rPr>
          <w:rFonts w:cs="Arial"/>
          <w:color w:val="auto"/>
        </w:rPr>
        <w:t xml:space="preserve"> lokacij</w:t>
      </w:r>
      <w:r w:rsidR="00AC4D8D" w:rsidRPr="00905B62">
        <w:rPr>
          <w:rFonts w:cs="Arial"/>
          <w:color w:val="auto"/>
        </w:rPr>
        <w:t>i</w:t>
      </w:r>
      <w:r w:rsidRPr="00905B62">
        <w:rPr>
          <w:rFonts w:cs="Arial"/>
          <w:color w:val="auto"/>
        </w:rPr>
        <w:t>, intenzitet</w:t>
      </w:r>
      <w:r w:rsidR="00AC4D8D" w:rsidRPr="00905B62">
        <w:rPr>
          <w:rFonts w:cs="Arial"/>
          <w:color w:val="auto"/>
        </w:rPr>
        <w:t>u</w:t>
      </w:r>
      <w:r w:rsidRPr="00905B62">
        <w:rPr>
          <w:rFonts w:cs="Arial"/>
          <w:color w:val="auto"/>
        </w:rPr>
        <w:t>, učestalost i vjerojatnost; analizu izloženosti i ranjivosti</w:t>
      </w:r>
      <w:r w:rsidR="00AC4D8D" w:rsidRPr="00905B62">
        <w:rPr>
          <w:rFonts w:cs="Arial"/>
          <w:color w:val="auto"/>
        </w:rPr>
        <w:t>,</w:t>
      </w:r>
      <w:r w:rsidRPr="00905B62">
        <w:rPr>
          <w:rFonts w:cs="Arial"/>
          <w:color w:val="auto"/>
        </w:rPr>
        <w:t xml:space="preserve"> te procjenu učinkovitosti prevladavajućih i alternativnih kapaciteta za suočavanja u pogledu vjerojatnih rizičnih scenarija. </w:t>
      </w:r>
    </w:p>
    <w:p w14:paraId="20FDCE07" w14:textId="77777777" w:rsidR="00743A74" w:rsidRPr="00905B62" w:rsidRDefault="009670FB" w:rsidP="006D0CC4">
      <w:pPr>
        <w:numPr>
          <w:ilvl w:val="0"/>
          <w:numId w:val="2"/>
        </w:numPr>
        <w:spacing w:after="0" w:line="240" w:lineRule="auto"/>
        <w:ind w:left="567" w:right="-8" w:hanging="284"/>
        <w:rPr>
          <w:rFonts w:cs="Arial"/>
          <w:color w:val="auto"/>
        </w:rPr>
      </w:pPr>
      <w:r w:rsidRPr="00905B62">
        <w:rPr>
          <w:rFonts w:cs="Arial"/>
          <w:color w:val="auto"/>
        </w:rPr>
        <w:t xml:space="preserve">Vrednovanje (evaluacija) rizika je postupak usporedbe rezultata analize rizika s kriterijima prihvatljivosti rizika. </w:t>
      </w:r>
    </w:p>
    <w:p w14:paraId="43D5A4A1" w14:textId="77777777" w:rsidR="00D434E5" w:rsidRPr="00905B62" w:rsidRDefault="00D434E5" w:rsidP="00BE48E1">
      <w:pPr>
        <w:spacing w:after="0" w:line="240" w:lineRule="auto"/>
        <w:ind w:left="0" w:right="-8"/>
        <w:rPr>
          <w:rFonts w:cs="Arial"/>
          <w:color w:val="auto"/>
        </w:rPr>
      </w:pPr>
    </w:p>
    <w:p w14:paraId="76199644" w14:textId="77777777" w:rsidR="00E3094D" w:rsidRDefault="00E3094D" w:rsidP="00E3094D">
      <w:pPr>
        <w:spacing w:after="0" w:line="240" w:lineRule="auto"/>
        <w:ind w:left="-5"/>
        <w:rPr>
          <w:rFonts w:cs="Arial"/>
        </w:rPr>
      </w:pPr>
      <w:r>
        <w:rPr>
          <w:rFonts w:cs="Arial"/>
        </w:rPr>
        <w:t xml:space="preserve">Sadržaj procjene </w:t>
      </w:r>
      <w:r w:rsidRPr="002B1E0F">
        <w:rPr>
          <w:rFonts w:cs="Arial"/>
        </w:rPr>
        <w:t xml:space="preserve">se </w:t>
      </w:r>
      <w:r>
        <w:rPr>
          <w:rFonts w:cs="Arial"/>
          <w:color w:val="auto"/>
        </w:rPr>
        <w:t xml:space="preserve">usklađuje s novim propisima iz područja civilne zaštite, te ažuriraju podaci s nastalim promjenama u političkim tijelima, institucijama, ustanovama </w:t>
      </w:r>
      <w:r>
        <w:rPr>
          <w:rFonts w:cs="Arial"/>
        </w:rPr>
        <w:t xml:space="preserve">i službama, kao i privrednim djelatnostima koje su značajne za procjenu </w:t>
      </w:r>
      <w:r w:rsidRPr="002B1E0F">
        <w:rPr>
          <w:rFonts w:cs="Arial"/>
        </w:rPr>
        <w:t>spremnost</w:t>
      </w:r>
      <w:r>
        <w:rPr>
          <w:rFonts w:cs="Arial"/>
        </w:rPr>
        <w:t>i</w:t>
      </w:r>
      <w:r w:rsidRPr="002B1E0F">
        <w:rPr>
          <w:rFonts w:cs="Arial"/>
        </w:rPr>
        <w:t xml:space="preserve"> sustava civilne zaštite da odgovori na moguće prijetnje </w:t>
      </w:r>
      <w:r>
        <w:rPr>
          <w:rFonts w:cs="Arial"/>
        </w:rPr>
        <w:t xml:space="preserve">katastrofom ili </w:t>
      </w:r>
      <w:r w:rsidRPr="002B1E0F">
        <w:rPr>
          <w:rFonts w:cs="Arial"/>
        </w:rPr>
        <w:t>velikom nesrećom</w:t>
      </w:r>
      <w:r>
        <w:rPr>
          <w:rFonts w:cs="Arial"/>
        </w:rPr>
        <w:t xml:space="preserve">, te da </w:t>
      </w:r>
      <w:r w:rsidRPr="002B1E0F">
        <w:rPr>
          <w:rFonts w:cs="Arial"/>
        </w:rPr>
        <w:t xml:space="preserve">se </w:t>
      </w:r>
      <w:r>
        <w:rPr>
          <w:rFonts w:cs="Arial"/>
        </w:rPr>
        <w:t>procjenjuje razina rizika kako bi se uspješnije planiralo</w:t>
      </w:r>
      <w:r w:rsidRPr="002B1E0F">
        <w:rPr>
          <w:rFonts w:cs="Arial"/>
        </w:rPr>
        <w:t xml:space="preserve"> preventivno djelovanj</w:t>
      </w:r>
      <w:r>
        <w:rPr>
          <w:rFonts w:cs="Arial"/>
        </w:rPr>
        <w:t>e</w:t>
      </w:r>
      <w:r w:rsidRPr="002B1E0F">
        <w:rPr>
          <w:rFonts w:cs="Arial"/>
        </w:rPr>
        <w:t xml:space="preserve">, </w:t>
      </w:r>
      <w:r>
        <w:rPr>
          <w:rFonts w:cs="Arial"/>
        </w:rPr>
        <w:t>kao i</w:t>
      </w:r>
      <w:r w:rsidRPr="002B1E0F">
        <w:rPr>
          <w:rFonts w:cs="Arial"/>
        </w:rPr>
        <w:t xml:space="preserve"> reagiranj</w:t>
      </w:r>
      <w:r>
        <w:rPr>
          <w:rFonts w:cs="Arial"/>
        </w:rPr>
        <w:t xml:space="preserve">e u slučaju nesreće, kako bi se </w:t>
      </w:r>
      <w:r w:rsidRPr="002B1E0F">
        <w:rPr>
          <w:rFonts w:cs="Arial"/>
        </w:rPr>
        <w:t xml:space="preserve">sigurnost stanovništva podigla na višu razinu. </w:t>
      </w:r>
    </w:p>
    <w:p w14:paraId="2C337A17" w14:textId="7F35B2CE" w:rsidR="006D1A4D" w:rsidRDefault="006D1A4D" w:rsidP="00E3094D">
      <w:pPr>
        <w:spacing w:after="0" w:line="240" w:lineRule="auto"/>
        <w:ind w:left="-5"/>
        <w:rPr>
          <w:rFonts w:cs="Arial"/>
        </w:rPr>
      </w:pPr>
    </w:p>
    <w:p w14:paraId="4EA6B07A" w14:textId="77777777" w:rsidR="00743A74" w:rsidRPr="00905B62" w:rsidRDefault="009670FB" w:rsidP="00DF263C">
      <w:pPr>
        <w:pStyle w:val="Naslov1"/>
        <w:rPr>
          <w:color w:val="auto"/>
        </w:rPr>
      </w:pPr>
      <w:bookmarkStart w:id="0" w:name="_Toc189672500"/>
      <w:r w:rsidRPr="00905B62">
        <w:rPr>
          <w:color w:val="auto"/>
        </w:rPr>
        <w:lastRenderedPageBreak/>
        <w:t>1.</w:t>
      </w:r>
      <w:r w:rsidRPr="00905B62">
        <w:rPr>
          <w:rFonts w:eastAsia="Arial"/>
          <w:color w:val="auto"/>
        </w:rPr>
        <w:t xml:space="preserve"> </w:t>
      </w:r>
      <w:r w:rsidRPr="00905B62">
        <w:rPr>
          <w:rFonts w:eastAsia="Arial"/>
          <w:color w:val="auto"/>
        </w:rPr>
        <w:tab/>
      </w:r>
      <w:r w:rsidR="00AC644D" w:rsidRPr="00905B62">
        <w:rPr>
          <w:color w:val="auto"/>
        </w:rPr>
        <w:t>OSNOVNE KARAKTERISTIKE PODRUČJA</w:t>
      </w:r>
      <w:bookmarkEnd w:id="0"/>
      <w:r w:rsidR="00AC644D" w:rsidRPr="00905B62">
        <w:rPr>
          <w:color w:val="auto"/>
        </w:rPr>
        <w:t xml:space="preserve"> </w:t>
      </w:r>
    </w:p>
    <w:p w14:paraId="6BCD293C" w14:textId="77777777" w:rsidR="00F84901" w:rsidRPr="00905B62" w:rsidRDefault="00F84901" w:rsidP="00BA490A">
      <w:pPr>
        <w:pStyle w:val="Naslov4"/>
      </w:pPr>
    </w:p>
    <w:p w14:paraId="38B3D8BC" w14:textId="77777777" w:rsidR="00743A74" w:rsidRPr="00905B62" w:rsidRDefault="009670FB" w:rsidP="002F515C">
      <w:pPr>
        <w:pStyle w:val="Naslov2"/>
      </w:pPr>
      <w:bookmarkStart w:id="1" w:name="_Toc189672501"/>
      <w:r w:rsidRPr="00905B62">
        <w:t>1.1.</w:t>
      </w:r>
      <w:r w:rsidRPr="00905B62">
        <w:rPr>
          <w:rFonts w:eastAsia="Arial"/>
        </w:rPr>
        <w:t xml:space="preserve"> </w:t>
      </w:r>
      <w:r w:rsidRPr="00905B62">
        <w:t>Geografski pokazatelji</w:t>
      </w:r>
      <w:bookmarkEnd w:id="1"/>
      <w:r w:rsidRPr="00905B62">
        <w:t xml:space="preserve"> </w:t>
      </w:r>
    </w:p>
    <w:p w14:paraId="668E7A8A" w14:textId="77777777" w:rsidR="00743A74" w:rsidRPr="00905B62" w:rsidRDefault="009670FB" w:rsidP="004E7110">
      <w:pPr>
        <w:pStyle w:val="Naslov3"/>
      </w:pPr>
      <w:r w:rsidRPr="00905B62">
        <w:tab/>
      </w:r>
      <w:bookmarkStart w:id="2" w:name="_Toc189672502"/>
      <w:r w:rsidR="00AC644D" w:rsidRPr="00905B62">
        <w:t>1.1</w:t>
      </w:r>
      <w:r w:rsidRPr="00905B62">
        <w:t xml:space="preserve">.1. </w:t>
      </w:r>
      <w:r w:rsidRPr="00905B62">
        <w:tab/>
        <w:t>Geografski položaj</w:t>
      </w:r>
      <w:bookmarkEnd w:id="2"/>
      <w:r w:rsidRPr="00905B62">
        <w:t xml:space="preserve"> </w:t>
      </w:r>
    </w:p>
    <w:p w14:paraId="02FFDC99" w14:textId="77777777" w:rsidR="00F84901" w:rsidRPr="00905B62" w:rsidRDefault="00F84901" w:rsidP="00BE48E1">
      <w:pPr>
        <w:spacing w:after="0"/>
        <w:ind w:left="0" w:right="-8"/>
        <w:rPr>
          <w:rFonts w:cs="Arial"/>
          <w:color w:val="auto"/>
        </w:rPr>
      </w:pPr>
    </w:p>
    <w:p w14:paraId="2CBE929B" w14:textId="500CFD6B" w:rsidR="00866226" w:rsidRPr="00905B62" w:rsidRDefault="00866226" w:rsidP="00BE48E1">
      <w:pPr>
        <w:spacing w:after="0"/>
        <w:ind w:left="0" w:right="-8"/>
        <w:rPr>
          <w:rFonts w:cs="Arial"/>
          <w:color w:val="auto"/>
          <w:lang w:val="x-none" w:eastAsia="x-none"/>
        </w:rPr>
      </w:pPr>
      <w:r w:rsidRPr="00905B62">
        <w:rPr>
          <w:rFonts w:cs="Arial"/>
          <w:color w:val="auto"/>
          <w:lang w:val="x-none" w:eastAsia="x-none"/>
        </w:rPr>
        <w:t xml:space="preserve">Prema podacima iz Prostornog plana uređenja, Općine Lekenik zauzima površinu od </w:t>
      </w:r>
      <w:r w:rsidRPr="00905B62">
        <w:rPr>
          <w:rFonts w:cs="Arial"/>
          <w:b/>
          <w:color w:val="auto"/>
          <w:lang w:val="x-none" w:eastAsia="x-none"/>
        </w:rPr>
        <w:t>231,2</w:t>
      </w:r>
      <w:r w:rsidRPr="00905B62">
        <w:rPr>
          <w:rFonts w:cs="Arial"/>
          <w:color w:val="auto"/>
          <w:lang w:val="x-none" w:eastAsia="x-none"/>
        </w:rPr>
        <w:t xml:space="preserve"> km² što iznosi 5,17</w:t>
      </w:r>
      <w:r w:rsidR="00280FF4" w:rsidRPr="00905B62">
        <w:rPr>
          <w:rFonts w:cs="Arial"/>
          <w:color w:val="auto"/>
          <w:lang w:val="x-none" w:eastAsia="x-none"/>
        </w:rPr>
        <w:t xml:space="preserve"> </w:t>
      </w:r>
      <w:r w:rsidRPr="00905B62">
        <w:rPr>
          <w:rFonts w:cs="Arial"/>
          <w:color w:val="auto"/>
          <w:lang w:val="x-none" w:eastAsia="x-none"/>
        </w:rPr>
        <w:t xml:space="preserve">% površine Sisačko-moslavačke županije. Prema površini Općine Lekenik se nalazi na sedmom mjestu među svim jedinicama lokalne samouprave u Sisačko-moslavačkoj županiji, a među općinama na </w:t>
      </w:r>
      <w:proofErr w:type="spellStart"/>
      <w:r w:rsidRPr="00905B62">
        <w:rPr>
          <w:rFonts w:cs="Arial"/>
          <w:color w:val="auto"/>
          <w:lang w:val="x-none" w:eastAsia="x-none"/>
        </w:rPr>
        <w:t>tre</w:t>
      </w:r>
      <w:r w:rsidR="00CD332C">
        <w:rPr>
          <w:rFonts w:cs="Arial"/>
          <w:color w:val="auto"/>
          <w:lang w:eastAsia="x-none"/>
        </w:rPr>
        <w:t>ć</w:t>
      </w:r>
      <w:proofErr w:type="spellEnd"/>
      <w:r w:rsidRPr="00905B62">
        <w:rPr>
          <w:rFonts w:cs="Arial"/>
          <w:color w:val="auto"/>
          <w:lang w:val="x-none" w:eastAsia="x-none"/>
        </w:rPr>
        <w:t xml:space="preserve">em mjestu. </w:t>
      </w:r>
    </w:p>
    <w:p w14:paraId="260B008E" w14:textId="77777777" w:rsidR="00284999" w:rsidRDefault="00284999" w:rsidP="00BE48E1">
      <w:pPr>
        <w:spacing w:after="0" w:line="259" w:lineRule="auto"/>
        <w:ind w:left="0" w:right="-8" w:firstLine="0"/>
        <w:jc w:val="center"/>
        <w:rPr>
          <w:rFonts w:cs="Arial"/>
          <w:color w:val="auto"/>
        </w:rPr>
      </w:pPr>
    </w:p>
    <w:p w14:paraId="0F211391" w14:textId="77777777" w:rsidR="00866226" w:rsidRPr="00905B62" w:rsidRDefault="00866226" w:rsidP="00BE48E1">
      <w:pPr>
        <w:spacing w:after="0" w:line="259" w:lineRule="auto"/>
        <w:ind w:left="0" w:right="-8" w:firstLine="0"/>
        <w:jc w:val="center"/>
        <w:rPr>
          <w:rFonts w:cs="Arial"/>
          <w:color w:val="auto"/>
        </w:rPr>
      </w:pPr>
      <w:r w:rsidRPr="00905B62">
        <w:rPr>
          <w:rFonts w:cs="Arial"/>
          <w:color w:val="auto"/>
        </w:rPr>
        <w:t>Položaj Općine Lekenik</w:t>
      </w:r>
      <w:r w:rsidR="00280FF4" w:rsidRPr="00905B62">
        <w:rPr>
          <w:rFonts w:cs="Arial"/>
          <w:color w:val="auto"/>
        </w:rPr>
        <w:t xml:space="preserve"> </w:t>
      </w:r>
      <w:r w:rsidRPr="00905B62">
        <w:rPr>
          <w:rFonts w:cs="Arial"/>
          <w:color w:val="auto"/>
        </w:rPr>
        <w:t>u Sisačko-moslavačkoj županiji</w:t>
      </w:r>
    </w:p>
    <w:p w14:paraId="02F85C33" w14:textId="77777777" w:rsidR="00866226" w:rsidRPr="00905B62" w:rsidRDefault="00866226" w:rsidP="00BE48E1">
      <w:pPr>
        <w:spacing w:after="0" w:line="259" w:lineRule="auto"/>
        <w:ind w:left="0" w:right="-8" w:firstLine="0"/>
        <w:jc w:val="right"/>
        <w:rPr>
          <w:rFonts w:cs="Arial"/>
          <w:color w:val="auto"/>
        </w:rPr>
      </w:pPr>
      <w:r w:rsidRPr="00905B62">
        <w:rPr>
          <w:rFonts w:cs="Arial"/>
          <w:noProof/>
          <w:color w:val="auto"/>
        </w:rPr>
        <w:drawing>
          <wp:inline distT="0" distB="0" distL="0" distR="0" wp14:anchorId="0F607545" wp14:editId="027F7E6F">
            <wp:extent cx="5940171" cy="3933825"/>
            <wp:effectExtent l="0" t="0" r="0" b="0"/>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9"/>
                    <a:stretch>
                      <a:fillRect/>
                    </a:stretch>
                  </pic:blipFill>
                  <pic:spPr>
                    <a:xfrm>
                      <a:off x="0" y="0"/>
                      <a:ext cx="5940171" cy="3933825"/>
                    </a:xfrm>
                    <a:prstGeom prst="rect">
                      <a:avLst/>
                    </a:prstGeom>
                  </pic:spPr>
                </pic:pic>
              </a:graphicData>
            </a:graphic>
          </wp:inline>
        </w:drawing>
      </w:r>
      <w:r w:rsidRPr="00905B62">
        <w:rPr>
          <w:rFonts w:eastAsia="Times New Roman" w:cs="Arial"/>
          <w:b/>
          <w:color w:val="auto"/>
        </w:rPr>
        <w:t xml:space="preserve"> </w:t>
      </w:r>
    </w:p>
    <w:p w14:paraId="0CF5BEB0" w14:textId="77777777" w:rsidR="00866226" w:rsidRPr="00905B62" w:rsidRDefault="00866226" w:rsidP="00BE48E1">
      <w:pPr>
        <w:spacing w:after="0" w:line="265" w:lineRule="auto"/>
        <w:ind w:left="0" w:right="-8"/>
        <w:jc w:val="center"/>
        <w:rPr>
          <w:rFonts w:cs="Arial"/>
          <w:color w:val="auto"/>
        </w:rPr>
      </w:pPr>
      <w:r w:rsidRPr="00905B62">
        <w:rPr>
          <w:rFonts w:eastAsia="Times New Roman" w:cs="Arial"/>
          <w:color w:val="auto"/>
          <w:sz w:val="20"/>
        </w:rPr>
        <w:t>Izvor: Prostorni plan Sisačko-moslavačke županije</w:t>
      </w:r>
    </w:p>
    <w:p w14:paraId="4AA11538" w14:textId="77777777" w:rsidR="00743A74" w:rsidRPr="00905B62" w:rsidRDefault="009670FB" w:rsidP="004E7110">
      <w:pPr>
        <w:pStyle w:val="Naslov3"/>
      </w:pPr>
      <w:r w:rsidRPr="00905B62">
        <w:rPr>
          <w:i/>
        </w:rPr>
        <w:tab/>
      </w:r>
      <w:bookmarkStart w:id="3" w:name="_Toc189672503"/>
      <w:r w:rsidR="0013452A" w:rsidRPr="00905B62">
        <w:t>1.1.</w:t>
      </w:r>
      <w:r w:rsidRPr="00905B62">
        <w:t>2.</w:t>
      </w:r>
      <w:r w:rsidRPr="00905B62">
        <w:rPr>
          <w:rFonts w:eastAsia="Arial"/>
        </w:rPr>
        <w:t xml:space="preserve"> </w:t>
      </w:r>
      <w:r w:rsidRPr="00905B62">
        <w:rPr>
          <w:rFonts w:eastAsia="Arial"/>
        </w:rPr>
        <w:tab/>
      </w:r>
      <w:r w:rsidRPr="00905B62">
        <w:t>Broj stanovnika</w:t>
      </w:r>
      <w:bookmarkEnd w:id="3"/>
      <w:r w:rsidRPr="00905B62">
        <w:t xml:space="preserve"> </w:t>
      </w:r>
    </w:p>
    <w:p w14:paraId="20B7E76B" w14:textId="77777777" w:rsidR="00F84901" w:rsidRPr="00905B62" w:rsidRDefault="00F84901" w:rsidP="00BE48E1">
      <w:pPr>
        <w:spacing w:after="0"/>
        <w:ind w:left="0" w:right="-8"/>
        <w:rPr>
          <w:rFonts w:cs="Arial"/>
          <w:color w:val="auto"/>
        </w:rPr>
      </w:pPr>
      <w:r w:rsidRPr="00905B62">
        <w:rPr>
          <w:rFonts w:cs="Arial"/>
          <w:color w:val="auto"/>
        </w:rPr>
        <w:t xml:space="preserve">Prema </w:t>
      </w:r>
      <w:r w:rsidR="00641682" w:rsidRPr="00905B62">
        <w:rPr>
          <w:rFonts w:cs="Arial"/>
          <w:color w:val="auto"/>
        </w:rPr>
        <w:t>zadnjem</w:t>
      </w:r>
      <w:r w:rsidR="004C0133">
        <w:rPr>
          <w:rFonts w:cs="Arial"/>
          <w:color w:val="auto"/>
        </w:rPr>
        <w:t xml:space="preserve"> popisu stanovništva iz 202</w:t>
      </w:r>
      <w:r w:rsidRPr="00905B62">
        <w:rPr>
          <w:rFonts w:cs="Arial"/>
          <w:color w:val="auto"/>
        </w:rPr>
        <w:t>1.</w:t>
      </w:r>
      <w:r w:rsidR="00283A08" w:rsidRPr="00905B62">
        <w:rPr>
          <w:rFonts w:cs="Arial"/>
          <w:color w:val="auto"/>
        </w:rPr>
        <w:t xml:space="preserve"> godine</w:t>
      </w:r>
      <w:r w:rsidRPr="00905B62">
        <w:rPr>
          <w:rFonts w:cs="Arial"/>
          <w:color w:val="auto"/>
        </w:rPr>
        <w:t xml:space="preserve">, </w:t>
      </w:r>
      <w:r w:rsidR="00866226" w:rsidRPr="00905B62">
        <w:rPr>
          <w:rFonts w:cs="Arial"/>
          <w:color w:val="auto"/>
        </w:rPr>
        <w:t xml:space="preserve">Općina Lekenik </w:t>
      </w:r>
      <w:r w:rsidRPr="00905B62">
        <w:rPr>
          <w:rFonts w:cs="Arial"/>
          <w:color w:val="auto"/>
        </w:rPr>
        <w:t xml:space="preserve">ima </w:t>
      </w:r>
      <w:r w:rsidR="00F41138">
        <w:rPr>
          <w:rFonts w:cs="Arial"/>
          <w:b/>
          <w:color w:val="auto"/>
        </w:rPr>
        <w:t>5.343</w:t>
      </w:r>
      <w:r w:rsidR="00A4089E" w:rsidRPr="00905B62">
        <w:rPr>
          <w:rFonts w:cs="Arial"/>
          <w:color w:val="auto"/>
        </w:rPr>
        <w:t xml:space="preserve"> </w:t>
      </w:r>
      <w:r w:rsidRPr="00905B62">
        <w:rPr>
          <w:rFonts w:cs="Arial"/>
          <w:color w:val="auto"/>
        </w:rPr>
        <w:t xml:space="preserve">stanovnika, a naselje </w:t>
      </w:r>
      <w:r w:rsidR="00A50238" w:rsidRPr="00905B62">
        <w:rPr>
          <w:rFonts w:cs="Arial"/>
          <w:color w:val="auto"/>
        </w:rPr>
        <w:t>Lekenik</w:t>
      </w:r>
      <w:r w:rsidRPr="00905B62">
        <w:rPr>
          <w:rFonts w:cs="Arial"/>
          <w:color w:val="auto"/>
        </w:rPr>
        <w:t xml:space="preserve"> </w:t>
      </w:r>
      <w:r w:rsidR="00F41138">
        <w:rPr>
          <w:rFonts w:cs="Arial"/>
          <w:b/>
          <w:color w:val="auto"/>
        </w:rPr>
        <w:t>1.6</w:t>
      </w:r>
      <w:r w:rsidR="00A4089E" w:rsidRPr="00905B62">
        <w:rPr>
          <w:rFonts w:cs="Arial"/>
          <w:b/>
          <w:color w:val="auto"/>
        </w:rPr>
        <w:t>97</w:t>
      </w:r>
      <w:r w:rsidRPr="00905B62">
        <w:rPr>
          <w:rFonts w:cs="Arial"/>
          <w:color w:val="auto"/>
        </w:rPr>
        <w:t xml:space="preserve"> stanovnika.</w:t>
      </w:r>
    </w:p>
    <w:p w14:paraId="4A35B582" w14:textId="77777777" w:rsidR="00F84901" w:rsidRPr="00905B62" w:rsidRDefault="00F84901" w:rsidP="00BE48E1">
      <w:pPr>
        <w:pStyle w:val="Naslov5"/>
        <w:tabs>
          <w:tab w:val="center" w:pos="669"/>
          <w:tab w:val="center" w:pos="2272"/>
        </w:tabs>
        <w:spacing w:after="0"/>
        <w:ind w:left="0" w:right="-8" w:firstLine="0"/>
        <w:rPr>
          <w:rFonts w:ascii="Arial" w:hAnsi="Arial" w:cs="Arial"/>
          <w:b w:val="0"/>
          <w:i w:val="0"/>
          <w:color w:val="auto"/>
          <w:sz w:val="22"/>
        </w:rPr>
      </w:pPr>
    </w:p>
    <w:p w14:paraId="09811A91" w14:textId="77777777" w:rsidR="00743A74" w:rsidRPr="00905B62" w:rsidRDefault="009670FB" w:rsidP="004E7110">
      <w:pPr>
        <w:pStyle w:val="Naslov3"/>
      </w:pPr>
      <w:r w:rsidRPr="00905B62">
        <w:rPr>
          <w:i/>
        </w:rPr>
        <w:tab/>
      </w:r>
      <w:bookmarkStart w:id="4" w:name="_Toc189672504"/>
      <w:r w:rsidR="0013452A" w:rsidRPr="00905B62">
        <w:t>1.1.</w:t>
      </w:r>
      <w:r w:rsidRPr="00905B62">
        <w:t>3.</w:t>
      </w:r>
      <w:r w:rsidRPr="00905B62">
        <w:rPr>
          <w:rFonts w:eastAsia="Arial"/>
        </w:rPr>
        <w:t xml:space="preserve"> </w:t>
      </w:r>
      <w:r w:rsidRPr="00905B62">
        <w:rPr>
          <w:rFonts w:eastAsia="Arial"/>
        </w:rPr>
        <w:tab/>
      </w:r>
      <w:r w:rsidRPr="00905B62">
        <w:t>Gustoća naseljenosti</w:t>
      </w:r>
      <w:bookmarkEnd w:id="4"/>
      <w:r w:rsidRPr="00905B62">
        <w:t xml:space="preserve"> </w:t>
      </w:r>
    </w:p>
    <w:p w14:paraId="38E4D417" w14:textId="77777777" w:rsidR="00F84901" w:rsidRPr="00905B62" w:rsidRDefault="00F84901" w:rsidP="00BE48E1">
      <w:pPr>
        <w:spacing w:after="0"/>
        <w:ind w:left="0" w:right="-8"/>
        <w:rPr>
          <w:rFonts w:cs="Arial"/>
          <w:color w:val="auto"/>
        </w:rPr>
      </w:pPr>
      <w:r w:rsidRPr="00905B62">
        <w:rPr>
          <w:rFonts w:cs="Arial"/>
          <w:color w:val="auto"/>
        </w:rPr>
        <w:t>G</w:t>
      </w:r>
      <w:r w:rsidR="009670FB" w:rsidRPr="00905B62">
        <w:rPr>
          <w:rFonts w:cs="Arial"/>
          <w:color w:val="auto"/>
        </w:rPr>
        <w:t xml:space="preserve">ustoću naseljenosti na području </w:t>
      </w:r>
      <w:r w:rsidR="00866226" w:rsidRPr="00905B62">
        <w:rPr>
          <w:rFonts w:cs="Arial"/>
          <w:color w:val="auto"/>
        </w:rPr>
        <w:t>Općine Lekenik</w:t>
      </w:r>
      <w:r w:rsidR="00280FF4" w:rsidRPr="00905B62">
        <w:rPr>
          <w:rFonts w:cs="Arial"/>
          <w:color w:val="auto"/>
        </w:rPr>
        <w:t xml:space="preserve"> </w:t>
      </w:r>
      <w:r w:rsidRPr="00905B62">
        <w:rPr>
          <w:rFonts w:cs="Arial"/>
          <w:color w:val="auto"/>
        </w:rPr>
        <w:t xml:space="preserve">je </w:t>
      </w:r>
      <w:r w:rsidR="00251083" w:rsidRPr="00905B62">
        <w:rPr>
          <w:rFonts w:cs="Arial"/>
          <w:b/>
          <w:color w:val="auto"/>
          <w:lang w:eastAsia="x-none"/>
        </w:rPr>
        <w:t>2</w:t>
      </w:r>
      <w:r w:rsidR="00215B12">
        <w:rPr>
          <w:rFonts w:cs="Arial"/>
          <w:b/>
          <w:color w:val="auto"/>
          <w:lang w:eastAsia="x-none"/>
        </w:rPr>
        <w:t>3,11</w:t>
      </w:r>
      <w:r w:rsidR="009D7075" w:rsidRPr="00905B62">
        <w:rPr>
          <w:rFonts w:cs="Arial"/>
          <w:color w:val="auto"/>
          <w:lang w:val="x-none" w:eastAsia="x-none"/>
        </w:rPr>
        <w:t xml:space="preserve"> </w:t>
      </w:r>
      <w:r w:rsidRPr="00905B62">
        <w:rPr>
          <w:rFonts w:cs="Arial"/>
          <w:bCs/>
          <w:color w:val="auto"/>
        </w:rPr>
        <w:t xml:space="preserve">stanovnika </w:t>
      </w:r>
      <w:r w:rsidRPr="00905B62">
        <w:rPr>
          <w:rFonts w:cs="Arial"/>
          <w:color w:val="auto"/>
        </w:rPr>
        <w:t>/ km</w:t>
      </w:r>
      <w:r w:rsidRPr="00905B62">
        <w:rPr>
          <w:rFonts w:cs="Arial"/>
          <w:color w:val="auto"/>
          <w:position w:val="6"/>
          <w:vertAlign w:val="superscript"/>
        </w:rPr>
        <w:t>2</w:t>
      </w:r>
    </w:p>
    <w:p w14:paraId="3DA93EA9" w14:textId="77777777" w:rsidR="00F84901" w:rsidRPr="00905B62" w:rsidRDefault="00F84901" w:rsidP="00BE48E1">
      <w:pPr>
        <w:spacing w:after="0"/>
        <w:ind w:left="0" w:right="-8"/>
        <w:rPr>
          <w:rFonts w:cs="Arial"/>
          <w:color w:val="auto"/>
        </w:rPr>
      </w:pPr>
    </w:p>
    <w:p w14:paraId="20D5BE1A" w14:textId="7D5A89F4" w:rsidR="00743A74" w:rsidRPr="00905B62" w:rsidRDefault="009670FB" w:rsidP="00BA3A2B">
      <w:pPr>
        <w:pStyle w:val="Naslov3"/>
        <w:tabs>
          <w:tab w:val="left" w:pos="708"/>
          <w:tab w:val="left" w:pos="1416"/>
          <w:tab w:val="left" w:pos="2124"/>
          <w:tab w:val="left" w:pos="2832"/>
          <w:tab w:val="center" w:pos="4532"/>
        </w:tabs>
      </w:pPr>
      <w:r w:rsidRPr="00905B62">
        <w:rPr>
          <w:i/>
        </w:rPr>
        <w:tab/>
      </w:r>
      <w:bookmarkStart w:id="5" w:name="_Toc189672505"/>
      <w:r w:rsidR="0013452A" w:rsidRPr="00905B62">
        <w:t>1.1.</w:t>
      </w:r>
      <w:r w:rsidRPr="00905B62">
        <w:t>4.</w:t>
      </w:r>
      <w:r w:rsidRPr="00905B62">
        <w:rPr>
          <w:rFonts w:eastAsia="Arial"/>
        </w:rPr>
        <w:t xml:space="preserve"> </w:t>
      </w:r>
      <w:r w:rsidRPr="00905B62">
        <w:rPr>
          <w:rFonts w:eastAsia="Arial"/>
        </w:rPr>
        <w:tab/>
      </w:r>
      <w:r w:rsidRPr="00905B62">
        <w:t>Razmještaj stanovništva</w:t>
      </w:r>
      <w:bookmarkEnd w:id="5"/>
      <w:r w:rsidRPr="00905B62">
        <w:t xml:space="preserve"> </w:t>
      </w:r>
      <w:r w:rsidR="00BA3A2B">
        <w:tab/>
      </w:r>
    </w:p>
    <w:p w14:paraId="42EAA3B7" w14:textId="77777777" w:rsidR="00193FF8" w:rsidRPr="00905B62" w:rsidRDefault="00866226" w:rsidP="00BE48E1">
      <w:pPr>
        <w:spacing w:after="0"/>
        <w:ind w:left="0" w:right="-8"/>
        <w:rPr>
          <w:rFonts w:cs="Arial"/>
          <w:color w:val="auto"/>
        </w:rPr>
      </w:pPr>
      <w:r w:rsidRPr="00905B62">
        <w:rPr>
          <w:rFonts w:cs="Arial"/>
          <w:color w:val="auto"/>
        </w:rPr>
        <w:t>Općina Lekenik, prema popisu stanovništva 20</w:t>
      </w:r>
      <w:r w:rsidR="00215B12">
        <w:rPr>
          <w:rFonts w:cs="Arial"/>
          <w:color w:val="auto"/>
        </w:rPr>
        <w:t>21</w:t>
      </w:r>
      <w:r w:rsidRPr="00905B62">
        <w:rPr>
          <w:rFonts w:cs="Arial"/>
          <w:color w:val="auto"/>
        </w:rPr>
        <w:t xml:space="preserve">. godine, ima </w:t>
      </w:r>
      <w:r w:rsidR="00F41138" w:rsidRPr="00F41138">
        <w:rPr>
          <w:rFonts w:cs="Arial"/>
          <w:b/>
          <w:bCs/>
          <w:color w:val="auto"/>
        </w:rPr>
        <w:t>5.343</w:t>
      </w:r>
      <w:r w:rsidR="00F41138">
        <w:rPr>
          <w:rFonts w:cs="Arial"/>
          <w:b/>
          <w:bCs/>
          <w:color w:val="auto"/>
        </w:rPr>
        <w:t xml:space="preserve"> </w:t>
      </w:r>
      <w:r w:rsidRPr="00905B62">
        <w:rPr>
          <w:rFonts w:cs="Arial"/>
          <w:color w:val="auto"/>
        </w:rPr>
        <w:t>stanovnika, što iznosi 3,</w:t>
      </w:r>
      <w:r w:rsidR="00215B12">
        <w:rPr>
          <w:rFonts w:cs="Arial"/>
          <w:color w:val="auto"/>
        </w:rPr>
        <w:t>82</w:t>
      </w:r>
      <w:r w:rsidRPr="00905B62">
        <w:rPr>
          <w:rFonts w:cs="Arial"/>
          <w:color w:val="auto"/>
        </w:rPr>
        <w:t xml:space="preserve"> % od ukupnog broja stanovnika Sisačko-moslavačke županije. Prema broju stanovnika nalazi se na sedmom mjestu među svim jedinicama lokalne samouprave, odnosno na prvom </w:t>
      </w:r>
      <w:r w:rsidRPr="00905B62">
        <w:rPr>
          <w:rFonts w:cs="Arial"/>
          <w:color w:val="auto"/>
        </w:rPr>
        <w:lastRenderedPageBreak/>
        <w:t xml:space="preserve">mjestu među općinama u Sisačko-moslavačkoj županiji. </w:t>
      </w:r>
      <w:r w:rsidR="009D7075" w:rsidRPr="00905B62">
        <w:rPr>
          <w:rFonts w:cs="Arial"/>
          <w:color w:val="auto"/>
        </w:rPr>
        <w:t>Stanovništv</w:t>
      </w:r>
      <w:r w:rsidRPr="00905B62">
        <w:rPr>
          <w:rFonts w:cs="Arial"/>
          <w:color w:val="auto"/>
        </w:rPr>
        <w:t>o</w:t>
      </w:r>
      <w:r w:rsidR="009D7075" w:rsidRPr="00905B62">
        <w:rPr>
          <w:rFonts w:cs="Arial"/>
          <w:color w:val="auto"/>
        </w:rPr>
        <w:t xml:space="preserve"> </w:t>
      </w:r>
      <w:r w:rsidRPr="00905B62">
        <w:rPr>
          <w:rFonts w:cs="Arial"/>
          <w:color w:val="auto"/>
        </w:rPr>
        <w:t>Općine Lekenik</w:t>
      </w:r>
      <w:r w:rsidR="00280FF4" w:rsidRPr="00905B62">
        <w:rPr>
          <w:rFonts w:cs="Arial"/>
          <w:color w:val="auto"/>
        </w:rPr>
        <w:t xml:space="preserve"> </w:t>
      </w:r>
      <w:r w:rsidR="009D7075" w:rsidRPr="00905B62">
        <w:rPr>
          <w:rFonts w:cs="Arial"/>
          <w:color w:val="auto"/>
        </w:rPr>
        <w:t>razmješteno je u 1</w:t>
      </w:r>
      <w:r w:rsidR="00A4089E" w:rsidRPr="00905B62">
        <w:rPr>
          <w:rFonts w:cs="Arial"/>
          <w:color w:val="auto"/>
        </w:rPr>
        <w:t>8</w:t>
      </w:r>
      <w:r w:rsidR="009D7075" w:rsidRPr="00905B62">
        <w:rPr>
          <w:rFonts w:cs="Arial"/>
          <w:color w:val="auto"/>
        </w:rPr>
        <w:t xml:space="preserve"> naselja prema sljedećem: </w:t>
      </w:r>
    </w:p>
    <w:p w14:paraId="3E978D21" w14:textId="77777777" w:rsidR="009D7075" w:rsidRPr="00905B62" w:rsidRDefault="009D7075" w:rsidP="00BE48E1">
      <w:pPr>
        <w:spacing w:after="0"/>
        <w:ind w:left="0" w:right="-8"/>
        <w:rPr>
          <w:rFonts w:cs="Arial"/>
          <w:color w:val="auto"/>
        </w:rPr>
      </w:pP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4594"/>
        <w:gridCol w:w="2277"/>
      </w:tblGrid>
      <w:tr w:rsidR="00905B62" w:rsidRPr="00905B62" w14:paraId="273F1F81" w14:textId="77777777" w:rsidTr="00284999">
        <w:trPr>
          <w:trHeight w:val="594"/>
          <w:jc w:val="center"/>
        </w:trPr>
        <w:tc>
          <w:tcPr>
            <w:tcW w:w="1137" w:type="dxa"/>
            <w:tcBorders>
              <w:top w:val="single" w:sz="4" w:space="0" w:color="auto"/>
              <w:left w:val="single" w:sz="4" w:space="0" w:color="auto"/>
              <w:bottom w:val="single" w:sz="4" w:space="0" w:color="auto"/>
              <w:right w:val="single" w:sz="4" w:space="0" w:color="auto"/>
            </w:tcBorders>
            <w:shd w:val="clear" w:color="auto" w:fill="EEECE1"/>
            <w:vAlign w:val="center"/>
          </w:tcPr>
          <w:p w14:paraId="570E092C" w14:textId="77777777" w:rsidR="00A4089E" w:rsidRPr="00905B62" w:rsidRDefault="00A4089E" w:rsidP="00BE48E1">
            <w:pPr>
              <w:autoSpaceDE w:val="0"/>
              <w:autoSpaceDN w:val="0"/>
              <w:adjustRightInd w:val="0"/>
              <w:spacing w:after="0"/>
              <w:ind w:left="0" w:right="-8"/>
              <w:jc w:val="center"/>
              <w:rPr>
                <w:rFonts w:cs="Arial"/>
                <w:color w:val="auto"/>
              </w:rPr>
            </w:pPr>
            <w:proofErr w:type="spellStart"/>
            <w:r w:rsidRPr="00905B62">
              <w:rPr>
                <w:rFonts w:cs="Arial"/>
                <w:color w:val="auto"/>
              </w:rPr>
              <w:t>rb</w:t>
            </w:r>
            <w:proofErr w:type="spellEnd"/>
            <w:r w:rsidRPr="00905B62">
              <w:rPr>
                <w:rFonts w:cs="Arial"/>
                <w:color w:val="auto"/>
              </w:rPr>
              <w:t xml:space="preserve"> </w:t>
            </w:r>
          </w:p>
        </w:tc>
        <w:tc>
          <w:tcPr>
            <w:tcW w:w="4594" w:type="dxa"/>
            <w:tcBorders>
              <w:top w:val="single" w:sz="4" w:space="0" w:color="auto"/>
              <w:left w:val="single" w:sz="4" w:space="0" w:color="auto"/>
              <w:bottom w:val="single" w:sz="4" w:space="0" w:color="auto"/>
              <w:right w:val="single" w:sz="4" w:space="0" w:color="auto"/>
            </w:tcBorders>
            <w:shd w:val="clear" w:color="auto" w:fill="EEECE1"/>
            <w:vAlign w:val="center"/>
          </w:tcPr>
          <w:p w14:paraId="5082C330" w14:textId="77777777" w:rsidR="00A4089E" w:rsidRPr="00905B62" w:rsidRDefault="00A4089E" w:rsidP="00BE48E1">
            <w:pPr>
              <w:autoSpaceDE w:val="0"/>
              <w:autoSpaceDN w:val="0"/>
              <w:adjustRightInd w:val="0"/>
              <w:spacing w:after="0"/>
              <w:ind w:left="0" w:right="-8"/>
              <w:jc w:val="center"/>
              <w:rPr>
                <w:rFonts w:cs="Arial"/>
                <w:color w:val="auto"/>
              </w:rPr>
            </w:pPr>
            <w:r w:rsidRPr="00905B62">
              <w:rPr>
                <w:rFonts w:cs="Arial"/>
                <w:color w:val="auto"/>
              </w:rPr>
              <w:t>NAZIV NASELJA</w:t>
            </w:r>
          </w:p>
        </w:tc>
        <w:tc>
          <w:tcPr>
            <w:tcW w:w="2277" w:type="dxa"/>
            <w:tcBorders>
              <w:top w:val="single" w:sz="4" w:space="0" w:color="auto"/>
              <w:left w:val="single" w:sz="4" w:space="0" w:color="auto"/>
              <w:bottom w:val="single" w:sz="4" w:space="0" w:color="auto"/>
              <w:right w:val="single" w:sz="4" w:space="0" w:color="auto"/>
            </w:tcBorders>
            <w:shd w:val="clear" w:color="auto" w:fill="EEECE1"/>
            <w:vAlign w:val="center"/>
          </w:tcPr>
          <w:p w14:paraId="4386D8FC" w14:textId="77777777" w:rsidR="00A4089E" w:rsidRPr="00905B62" w:rsidRDefault="00A4089E" w:rsidP="00BE48E1">
            <w:pPr>
              <w:autoSpaceDE w:val="0"/>
              <w:autoSpaceDN w:val="0"/>
              <w:adjustRightInd w:val="0"/>
              <w:spacing w:after="0"/>
              <w:ind w:left="0" w:right="-8"/>
              <w:jc w:val="center"/>
              <w:rPr>
                <w:rFonts w:cs="Arial"/>
                <w:color w:val="auto"/>
              </w:rPr>
            </w:pPr>
            <w:r w:rsidRPr="00905B62">
              <w:rPr>
                <w:rFonts w:cs="Arial"/>
                <w:color w:val="auto"/>
              </w:rPr>
              <w:t>broj stanovnika</w:t>
            </w:r>
          </w:p>
        </w:tc>
      </w:tr>
      <w:tr w:rsidR="00F41138" w:rsidRPr="00905B62" w14:paraId="31212C56"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3BA8572E"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w:t>
            </w:r>
          </w:p>
        </w:tc>
        <w:tc>
          <w:tcPr>
            <w:tcW w:w="4594" w:type="dxa"/>
            <w:tcBorders>
              <w:top w:val="single" w:sz="4" w:space="0" w:color="auto"/>
              <w:left w:val="single" w:sz="4" w:space="0" w:color="auto"/>
              <w:bottom w:val="single" w:sz="4" w:space="0" w:color="auto"/>
              <w:right w:val="single" w:sz="4" w:space="0" w:color="auto"/>
            </w:tcBorders>
            <w:vAlign w:val="center"/>
          </w:tcPr>
          <w:p w14:paraId="442545D8" w14:textId="77777777" w:rsidR="00F41138" w:rsidRPr="00F41138" w:rsidRDefault="00F41138" w:rsidP="00F41138">
            <w:pPr>
              <w:autoSpaceDE w:val="0"/>
              <w:autoSpaceDN w:val="0"/>
              <w:adjustRightInd w:val="0"/>
              <w:spacing w:after="0"/>
              <w:ind w:left="88" w:right="-8"/>
              <w:jc w:val="left"/>
              <w:rPr>
                <w:rFonts w:cs="Arial"/>
                <w:color w:val="auto"/>
              </w:rPr>
            </w:pPr>
            <w:proofErr w:type="spellStart"/>
            <w:r w:rsidRPr="00F41138">
              <w:rPr>
                <w:rFonts w:cs="Arial"/>
                <w:color w:val="auto"/>
              </w:rPr>
              <w:t>Brežane</w:t>
            </w:r>
            <w:proofErr w:type="spellEnd"/>
            <w:r w:rsidRPr="00F41138">
              <w:rPr>
                <w:rFonts w:cs="Arial"/>
                <w:color w:val="auto"/>
              </w:rPr>
              <w:t xml:space="preserve"> </w:t>
            </w:r>
            <w:proofErr w:type="spellStart"/>
            <w:r w:rsidRPr="00F41138">
              <w:rPr>
                <w:rFonts w:cs="Arial"/>
                <w:color w:val="auto"/>
              </w:rPr>
              <w:t>Lekeničke</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64F549E8" w14:textId="77777777" w:rsidR="00F41138" w:rsidRPr="00F41138" w:rsidRDefault="00F41138" w:rsidP="00F41138">
            <w:pPr>
              <w:autoSpaceDE w:val="0"/>
              <w:autoSpaceDN w:val="0"/>
              <w:adjustRightInd w:val="0"/>
              <w:ind w:right="514"/>
              <w:jc w:val="right"/>
              <w:rPr>
                <w:rFonts w:cs="Arial"/>
                <w:color w:val="auto"/>
              </w:rPr>
            </w:pPr>
            <w:r w:rsidRPr="00F41138">
              <w:rPr>
                <w:rFonts w:cs="Arial"/>
                <w:color w:val="auto"/>
              </w:rPr>
              <w:t>260</w:t>
            </w:r>
          </w:p>
        </w:tc>
      </w:tr>
      <w:tr w:rsidR="00F41138" w:rsidRPr="00905B62" w14:paraId="1C2AEE65"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60AEBE06"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2</w:t>
            </w:r>
          </w:p>
        </w:tc>
        <w:tc>
          <w:tcPr>
            <w:tcW w:w="4594" w:type="dxa"/>
            <w:tcBorders>
              <w:top w:val="single" w:sz="4" w:space="0" w:color="auto"/>
              <w:left w:val="single" w:sz="4" w:space="0" w:color="auto"/>
              <w:bottom w:val="single" w:sz="4" w:space="0" w:color="auto"/>
              <w:right w:val="single" w:sz="4" w:space="0" w:color="auto"/>
            </w:tcBorders>
            <w:vAlign w:val="center"/>
          </w:tcPr>
          <w:p w14:paraId="2ABCE3C4" w14:textId="77777777" w:rsidR="00F41138" w:rsidRPr="00F41138" w:rsidRDefault="00F41138" w:rsidP="00F41138">
            <w:pPr>
              <w:autoSpaceDE w:val="0"/>
              <w:autoSpaceDN w:val="0"/>
              <w:adjustRightInd w:val="0"/>
              <w:spacing w:after="0"/>
              <w:ind w:left="88" w:right="-8"/>
              <w:jc w:val="left"/>
              <w:rPr>
                <w:rFonts w:cs="Arial"/>
                <w:color w:val="auto"/>
              </w:rPr>
            </w:pPr>
            <w:proofErr w:type="spellStart"/>
            <w:r w:rsidRPr="00F41138">
              <w:rPr>
                <w:rFonts w:cs="Arial"/>
                <w:color w:val="auto"/>
              </w:rPr>
              <w:t>Brkiševina</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2B7AAC26"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59</w:t>
            </w:r>
          </w:p>
        </w:tc>
      </w:tr>
      <w:tr w:rsidR="00F41138" w:rsidRPr="00905B62" w14:paraId="74ED6C20"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36086232"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3</w:t>
            </w:r>
          </w:p>
        </w:tc>
        <w:tc>
          <w:tcPr>
            <w:tcW w:w="4594" w:type="dxa"/>
            <w:tcBorders>
              <w:top w:val="single" w:sz="4" w:space="0" w:color="auto"/>
              <w:left w:val="single" w:sz="4" w:space="0" w:color="auto"/>
              <w:bottom w:val="single" w:sz="4" w:space="0" w:color="auto"/>
              <w:right w:val="single" w:sz="4" w:space="0" w:color="auto"/>
            </w:tcBorders>
            <w:vAlign w:val="center"/>
          </w:tcPr>
          <w:p w14:paraId="7AABF945"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 xml:space="preserve">Cerje </w:t>
            </w:r>
            <w:proofErr w:type="spellStart"/>
            <w:r w:rsidRPr="00F41138">
              <w:rPr>
                <w:rFonts w:cs="Arial"/>
                <w:color w:val="auto"/>
              </w:rPr>
              <w:t>Letovanićko</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3286B57E"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40</w:t>
            </w:r>
          </w:p>
        </w:tc>
      </w:tr>
      <w:tr w:rsidR="00F41138" w:rsidRPr="00905B62" w14:paraId="67CDF479"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535A0128"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4</w:t>
            </w:r>
          </w:p>
        </w:tc>
        <w:tc>
          <w:tcPr>
            <w:tcW w:w="4594" w:type="dxa"/>
            <w:tcBorders>
              <w:top w:val="single" w:sz="4" w:space="0" w:color="auto"/>
              <w:left w:val="single" w:sz="4" w:space="0" w:color="auto"/>
              <w:bottom w:val="single" w:sz="4" w:space="0" w:color="auto"/>
              <w:right w:val="single" w:sz="4" w:space="0" w:color="auto"/>
            </w:tcBorders>
            <w:vAlign w:val="center"/>
          </w:tcPr>
          <w:p w14:paraId="3EEB4D59"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 xml:space="preserve">Donji </w:t>
            </w:r>
            <w:proofErr w:type="spellStart"/>
            <w:r w:rsidRPr="00F41138">
              <w:rPr>
                <w:rFonts w:cs="Arial"/>
                <w:color w:val="auto"/>
              </w:rPr>
              <w:t>Vukojevac</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640325CC"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482</w:t>
            </w:r>
          </w:p>
        </w:tc>
      </w:tr>
      <w:tr w:rsidR="00F41138" w:rsidRPr="00905B62" w14:paraId="34739FF3"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6328BF57"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5</w:t>
            </w:r>
          </w:p>
        </w:tc>
        <w:tc>
          <w:tcPr>
            <w:tcW w:w="4594" w:type="dxa"/>
            <w:tcBorders>
              <w:top w:val="single" w:sz="4" w:space="0" w:color="auto"/>
              <w:left w:val="single" w:sz="4" w:space="0" w:color="auto"/>
              <w:bottom w:val="single" w:sz="4" w:space="0" w:color="auto"/>
              <w:right w:val="single" w:sz="4" w:space="0" w:color="auto"/>
            </w:tcBorders>
            <w:vAlign w:val="center"/>
          </w:tcPr>
          <w:p w14:paraId="2D415056"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Dužica</w:t>
            </w:r>
          </w:p>
        </w:tc>
        <w:tc>
          <w:tcPr>
            <w:tcW w:w="2277" w:type="dxa"/>
            <w:tcBorders>
              <w:top w:val="single" w:sz="4" w:space="0" w:color="auto"/>
              <w:left w:val="single" w:sz="4" w:space="0" w:color="auto"/>
              <w:bottom w:val="single" w:sz="4" w:space="0" w:color="auto"/>
              <w:right w:val="single" w:sz="4" w:space="0" w:color="auto"/>
            </w:tcBorders>
            <w:vAlign w:val="center"/>
          </w:tcPr>
          <w:p w14:paraId="3DB3C404"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288</w:t>
            </w:r>
          </w:p>
        </w:tc>
      </w:tr>
      <w:tr w:rsidR="00F41138" w:rsidRPr="00905B62" w14:paraId="085C9DEC"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CC0697"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6</w:t>
            </w:r>
          </w:p>
        </w:tc>
        <w:tc>
          <w:tcPr>
            <w:tcW w:w="4594" w:type="dxa"/>
            <w:tcBorders>
              <w:top w:val="single" w:sz="4" w:space="0" w:color="auto"/>
              <w:left w:val="single" w:sz="4" w:space="0" w:color="auto"/>
              <w:bottom w:val="single" w:sz="4" w:space="0" w:color="auto"/>
              <w:right w:val="single" w:sz="4" w:space="0" w:color="auto"/>
            </w:tcBorders>
            <w:vAlign w:val="center"/>
          </w:tcPr>
          <w:p w14:paraId="7825BC79"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 xml:space="preserve">Gornji </w:t>
            </w:r>
            <w:proofErr w:type="spellStart"/>
            <w:r w:rsidRPr="00F41138">
              <w:rPr>
                <w:rFonts w:cs="Arial"/>
                <w:color w:val="auto"/>
              </w:rPr>
              <w:t>Vukojevac</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5ABC6431"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67</w:t>
            </w:r>
          </w:p>
        </w:tc>
      </w:tr>
      <w:tr w:rsidR="00F41138" w:rsidRPr="00905B62" w14:paraId="77B2F924"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64230C59"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7</w:t>
            </w:r>
          </w:p>
        </w:tc>
        <w:tc>
          <w:tcPr>
            <w:tcW w:w="4594" w:type="dxa"/>
            <w:tcBorders>
              <w:top w:val="single" w:sz="4" w:space="0" w:color="auto"/>
              <w:left w:val="single" w:sz="4" w:space="0" w:color="auto"/>
              <w:bottom w:val="single" w:sz="4" w:space="0" w:color="auto"/>
              <w:right w:val="single" w:sz="4" w:space="0" w:color="auto"/>
            </w:tcBorders>
            <w:vAlign w:val="center"/>
          </w:tcPr>
          <w:p w14:paraId="2F9D9337"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Lekenik</w:t>
            </w:r>
          </w:p>
        </w:tc>
        <w:tc>
          <w:tcPr>
            <w:tcW w:w="2277" w:type="dxa"/>
            <w:tcBorders>
              <w:top w:val="single" w:sz="4" w:space="0" w:color="auto"/>
              <w:left w:val="single" w:sz="4" w:space="0" w:color="auto"/>
              <w:bottom w:val="single" w:sz="4" w:space="0" w:color="auto"/>
              <w:right w:val="single" w:sz="4" w:space="0" w:color="auto"/>
            </w:tcBorders>
            <w:vAlign w:val="center"/>
          </w:tcPr>
          <w:p w14:paraId="4B257980"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1.697</w:t>
            </w:r>
          </w:p>
        </w:tc>
      </w:tr>
      <w:tr w:rsidR="00F41138" w:rsidRPr="00905B62" w14:paraId="4520DAD8"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280CCB85"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8</w:t>
            </w:r>
          </w:p>
        </w:tc>
        <w:tc>
          <w:tcPr>
            <w:tcW w:w="4594" w:type="dxa"/>
            <w:tcBorders>
              <w:top w:val="single" w:sz="4" w:space="0" w:color="auto"/>
              <w:left w:val="single" w:sz="4" w:space="0" w:color="auto"/>
              <w:bottom w:val="single" w:sz="4" w:space="0" w:color="auto"/>
              <w:right w:val="single" w:sz="4" w:space="0" w:color="auto"/>
            </w:tcBorders>
            <w:vAlign w:val="center"/>
          </w:tcPr>
          <w:p w14:paraId="0DE88775"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Letovanić</w:t>
            </w:r>
          </w:p>
        </w:tc>
        <w:tc>
          <w:tcPr>
            <w:tcW w:w="2277" w:type="dxa"/>
            <w:tcBorders>
              <w:top w:val="single" w:sz="4" w:space="0" w:color="auto"/>
              <w:left w:val="single" w:sz="4" w:space="0" w:color="auto"/>
              <w:bottom w:val="single" w:sz="4" w:space="0" w:color="auto"/>
              <w:right w:val="single" w:sz="4" w:space="0" w:color="auto"/>
            </w:tcBorders>
            <w:vAlign w:val="center"/>
          </w:tcPr>
          <w:p w14:paraId="2CA15AB0"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399</w:t>
            </w:r>
          </w:p>
        </w:tc>
      </w:tr>
      <w:tr w:rsidR="00F41138" w:rsidRPr="00905B62" w14:paraId="7973BBC4"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786032"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9</w:t>
            </w:r>
          </w:p>
        </w:tc>
        <w:tc>
          <w:tcPr>
            <w:tcW w:w="4594" w:type="dxa"/>
            <w:tcBorders>
              <w:top w:val="single" w:sz="4" w:space="0" w:color="auto"/>
              <w:left w:val="single" w:sz="4" w:space="0" w:color="auto"/>
              <w:bottom w:val="single" w:sz="4" w:space="0" w:color="auto"/>
              <w:right w:val="single" w:sz="4" w:space="0" w:color="auto"/>
            </w:tcBorders>
            <w:vAlign w:val="center"/>
          </w:tcPr>
          <w:p w14:paraId="5D0F1BD4" w14:textId="77777777" w:rsidR="00F41138" w:rsidRPr="00F41138" w:rsidRDefault="00F41138" w:rsidP="00F41138">
            <w:pPr>
              <w:autoSpaceDE w:val="0"/>
              <w:autoSpaceDN w:val="0"/>
              <w:adjustRightInd w:val="0"/>
              <w:spacing w:after="0"/>
              <w:ind w:left="88" w:right="-8"/>
              <w:jc w:val="left"/>
              <w:rPr>
                <w:rFonts w:cs="Arial"/>
                <w:color w:val="auto"/>
              </w:rPr>
            </w:pPr>
            <w:proofErr w:type="spellStart"/>
            <w:r w:rsidRPr="00F41138">
              <w:rPr>
                <w:rFonts w:cs="Arial"/>
                <w:color w:val="auto"/>
              </w:rPr>
              <w:t>Palanjek</w:t>
            </w:r>
            <w:proofErr w:type="spellEnd"/>
            <w:r w:rsidRPr="00F41138">
              <w:rPr>
                <w:rFonts w:cs="Arial"/>
                <w:color w:val="auto"/>
              </w:rPr>
              <w:t xml:space="preserve"> Pokupski</w:t>
            </w:r>
          </w:p>
        </w:tc>
        <w:tc>
          <w:tcPr>
            <w:tcW w:w="2277" w:type="dxa"/>
            <w:tcBorders>
              <w:top w:val="single" w:sz="4" w:space="0" w:color="auto"/>
              <w:left w:val="single" w:sz="4" w:space="0" w:color="auto"/>
              <w:bottom w:val="single" w:sz="4" w:space="0" w:color="auto"/>
              <w:right w:val="single" w:sz="4" w:space="0" w:color="auto"/>
            </w:tcBorders>
            <w:vAlign w:val="center"/>
          </w:tcPr>
          <w:p w14:paraId="27AB80AA"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7</w:t>
            </w:r>
          </w:p>
        </w:tc>
      </w:tr>
      <w:tr w:rsidR="00F41138" w:rsidRPr="00905B62" w14:paraId="3DDB1645"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67F74F61"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10</w:t>
            </w:r>
          </w:p>
        </w:tc>
        <w:tc>
          <w:tcPr>
            <w:tcW w:w="4594" w:type="dxa"/>
            <w:tcBorders>
              <w:top w:val="single" w:sz="4" w:space="0" w:color="auto"/>
              <w:left w:val="single" w:sz="4" w:space="0" w:color="auto"/>
              <w:bottom w:val="single" w:sz="4" w:space="0" w:color="auto"/>
              <w:right w:val="single" w:sz="4" w:space="0" w:color="auto"/>
            </w:tcBorders>
            <w:vAlign w:val="center"/>
          </w:tcPr>
          <w:p w14:paraId="15AD1BC6"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Pešćenica</w:t>
            </w:r>
          </w:p>
        </w:tc>
        <w:tc>
          <w:tcPr>
            <w:tcW w:w="2277" w:type="dxa"/>
            <w:tcBorders>
              <w:top w:val="single" w:sz="4" w:space="0" w:color="auto"/>
              <w:left w:val="single" w:sz="4" w:space="0" w:color="auto"/>
              <w:bottom w:val="single" w:sz="4" w:space="0" w:color="auto"/>
              <w:right w:val="single" w:sz="4" w:space="0" w:color="auto"/>
            </w:tcBorders>
            <w:vAlign w:val="center"/>
          </w:tcPr>
          <w:p w14:paraId="2D0F451C"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795</w:t>
            </w:r>
          </w:p>
        </w:tc>
      </w:tr>
      <w:tr w:rsidR="00F41138" w:rsidRPr="00905B62" w14:paraId="5E377BF0"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F21967"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11</w:t>
            </w:r>
          </w:p>
        </w:tc>
        <w:tc>
          <w:tcPr>
            <w:tcW w:w="4594" w:type="dxa"/>
            <w:tcBorders>
              <w:top w:val="single" w:sz="4" w:space="0" w:color="auto"/>
              <w:left w:val="single" w:sz="4" w:space="0" w:color="auto"/>
              <w:bottom w:val="single" w:sz="4" w:space="0" w:color="auto"/>
              <w:right w:val="single" w:sz="4" w:space="0" w:color="auto"/>
            </w:tcBorders>
            <w:vAlign w:val="center"/>
          </w:tcPr>
          <w:p w14:paraId="1AC55112" w14:textId="77777777" w:rsidR="00F41138" w:rsidRPr="00F41138" w:rsidRDefault="00F41138" w:rsidP="00F41138">
            <w:pPr>
              <w:autoSpaceDE w:val="0"/>
              <w:autoSpaceDN w:val="0"/>
              <w:adjustRightInd w:val="0"/>
              <w:spacing w:after="0"/>
              <w:ind w:left="88" w:right="-8"/>
              <w:jc w:val="left"/>
              <w:rPr>
                <w:rFonts w:cs="Arial"/>
                <w:color w:val="auto"/>
              </w:rPr>
            </w:pPr>
            <w:proofErr w:type="spellStart"/>
            <w:r w:rsidRPr="00F41138">
              <w:rPr>
                <w:rFonts w:cs="Arial"/>
                <w:color w:val="auto"/>
              </w:rPr>
              <w:t>Petrovec</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1EC3F269"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356</w:t>
            </w:r>
          </w:p>
        </w:tc>
      </w:tr>
      <w:tr w:rsidR="00F41138" w:rsidRPr="00905B62" w14:paraId="17B4C1A9"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119A7F35"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12</w:t>
            </w:r>
          </w:p>
        </w:tc>
        <w:tc>
          <w:tcPr>
            <w:tcW w:w="4594" w:type="dxa"/>
            <w:tcBorders>
              <w:top w:val="single" w:sz="4" w:space="0" w:color="auto"/>
              <w:left w:val="single" w:sz="4" w:space="0" w:color="auto"/>
              <w:bottom w:val="single" w:sz="4" w:space="0" w:color="auto"/>
              <w:right w:val="single" w:sz="4" w:space="0" w:color="auto"/>
            </w:tcBorders>
            <w:vAlign w:val="center"/>
          </w:tcPr>
          <w:p w14:paraId="6F0EBFA3"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 xml:space="preserve">Pokupsko </w:t>
            </w:r>
            <w:proofErr w:type="spellStart"/>
            <w:r w:rsidRPr="00F41138">
              <w:rPr>
                <w:rFonts w:cs="Arial"/>
                <w:color w:val="auto"/>
              </w:rPr>
              <w:t>Vratečko</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23DAB093"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25</w:t>
            </w:r>
          </w:p>
        </w:tc>
      </w:tr>
      <w:tr w:rsidR="00F41138" w:rsidRPr="00905B62" w14:paraId="6F341790"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0C762419"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13</w:t>
            </w:r>
          </w:p>
        </w:tc>
        <w:tc>
          <w:tcPr>
            <w:tcW w:w="4594" w:type="dxa"/>
            <w:tcBorders>
              <w:top w:val="single" w:sz="4" w:space="0" w:color="auto"/>
              <w:left w:val="single" w:sz="4" w:space="0" w:color="auto"/>
              <w:bottom w:val="single" w:sz="4" w:space="0" w:color="auto"/>
              <w:right w:val="single" w:sz="4" w:space="0" w:color="auto"/>
            </w:tcBorders>
            <w:vAlign w:val="center"/>
          </w:tcPr>
          <w:p w14:paraId="2B53934C"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 xml:space="preserve">Poljana </w:t>
            </w:r>
            <w:proofErr w:type="spellStart"/>
            <w:r w:rsidRPr="00F41138">
              <w:rPr>
                <w:rFonts w:cs="Arial"/>
                <w:color w:val="auto"/>
              </w:rPr>
              <w:t>Lekenička</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404697A3"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248</w:t>
            </w:r>
          </w:p>
        </w:tc>
      </w:tr>
      <w:tr w:rsidR="00F41138" w:rsidRPr="00905B62" w14:paraId="38EECA41"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3C78D6DD"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14</w:t>
            </w:r>
          </w:p>
        </w:tc>
        <w:tc>
          <w:tcPr>
            <w:tcW w:w="4594" w:type="dxa"/>
            <w:tcBorders>
              <w:top w:val="single" w:sz="4" w:space="0" w:color="auto"/>
              <w:left w:val="single" w:sz="4" w:space="0" w:color="auto"/>
              <w:bottom w:val="single" w:sz="4" w:space="0" w:color="auto"/>
              <w:right w:val="single" w:sz="4" w:space="0" w:color="auto"/>
            </w:tcBorders>
            <w:vAlign w:val="center"/>
          </w:tcPr>
          <w:p w14:paraId="02D7B754"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Stari Brod</w:t>
            </w:r>
          </w:p>
        </w:tc>
        <w:tc>
          <w:tcPr>
            <w:tcW w:w="2277" w:type="dxa"/>
            <w:tcBorders>
              <w:top w:val="single" w:sz="4" w:space="0" w:color="auto"/>
              <w:left w:val="single" w:sz="4" w:space="0" w:color="auto"/>
              <w:bottom w:val="single" w:sz="4" w:space="0" w:color="auto"/>
              <w:right w:val="single" w:sz="4" w:space="0" w:color="auto"/>
            </w:tcBorders>
            <w:vAlign w:val="center"/>
          </w:tcPr>
          <w:p w14:paraId="28A0B93B"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159</w:t>
            </w:r>
          </w:p>
        </w:tc>
      </w:tr>
      <w:tr w:rsidR="00F41138" w:rsidRPr="00905B62" w14:paraId="7B4E022A"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3BD1E479"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15</w:t>
            </w:r>
          </w:p>
        </w:tc>
        <w:tc>
          <w:tcPr>
            <w:tcW w:w="4594" w:type="dxa"/>
            <w:tcBorders>
              <w:top w:val="single" w:sz="4" w:space="0" w:color="auto"/>
              <w:left w:val="single" w:sz="4" w:space="0" w:color="auto"/>
              <w:bottom w:val="single" w:sz="4" w:space="0" w:color="auto"/>
              <w:right w:val="single" w:sz="4" w:space="0" w:color="auto"/>
            </w:tcBorders>
            <w:vAlign w:val="center"/>
          </w:tcPr>
          <w:p w14:paraId="7E36CD05"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 xml:space="preserve">Stari </w:t>
            </w:r>
            <w:proofErr w:type="spellStart"/>
            <w:r w:rsidRPr="00F41138">
              <w:rPr>
                <w:rFonts w:cs="Arial"/>
                <w:color w:val="auto"/>
              </w:rPr>
              <w:t>Farkašić</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17643B92"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73</w:t>
            </w:r>
          </w:p>
        </w:tc>
      </w:tr>
      <w:tr w:rsidR="00F41138" w:rsidRPr="00905B62" w14:paraId="49A304B1"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7AB5F2F3"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16</w:t>
            </w:r>
          </w:p>
        </w:tc>
        <w:tc>
          <w:tcPr>
            <w:tcW w:w="4594" w:type="dxa"/>
            <w:tcBorders>
              <w:top w:val="single" w:sz="4" w:space="0" w:color="auto"/>
              <w:left w:val="single" w:sz="4" w:space="0" w:color="auto"/>
              <w:bottom w:val="single" w:sz="4" w:space="0" w:color="auto"/>
              <w:right w:val="single" w:sz="4" w:space="0" w:color="auto"/>
            </w:tcBorders>
            <w:vAlign w:val="center"/>
          </w:tcPr>
          <w:p w14:paraId="3136517C" w14:textId="77777777" w:rsidR="00F41138" w:rsidRPr="00F41138" w:rsidRDefault="00F41138" w:rsidP="00F41138">
            <w:pPr>
              <w:autoSpaceDE w:val="0"/>
              <w:autoSpaceDN w:val="0"/>
              <w:adjustRightInd w:val="0"/>
              <w:spacing w:after="0"/>
              <w:ind w:left="88" w:right="-8"/>
              <w:jc w:val="left"/>
              <w:rPr>
                <w:rFonts w:cs="Arial"/>
                <w:color w:val="auto"/>
              </w:rPr>
            </w:pPr>
            <w:proofErr w:type="spellStart"/>
            <w:r w:rsidRPr="00F41138">
              <w:rPr>
                <w:rFonts w:cs="Arial"/>
                <w:color w:val="auto"/>
              </w:rPr>
              <w:t>Šišinec</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0BE0C99B"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55</w:t>
            </w:r>
          </w:p>
        </w:tc>
      </w:tr>
      <w:tr w:rsidR="00F41138" w:rsidRPr="00905B62" w14:paraId="13D47510"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0DF7DBC9"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17</w:t>
            </w:r>
          </w:p>
        </w:tc>
        <w:tc>
          <w:tcPr>
            <w:tcW w:w="4594" w:type="dxa"/>
            <w:tcBorders>
              <w:top w:val="single" w:sz="4" w:space="0" w:color="auto"/>
              <w:left w:val="single" w:sz="4" w:space="0" w:color="auto"/>
              <w:bottom w:val="single" w:sz="4" w:space="0" w:color="auto"/>
              <w:right w:val="single" w:sz="4" w:space="0" w:color="auto"/>
            </w:tcBorders>
            <w:vAlign w:val="center"/>
          </w:tcPr>
          <w:p w14:paraId="78B76D8E" w14:textId="77777777" w:rsidR="00F41138" w:rsidRPr="00F41138" w:rsidRDefault="00F41138" w:rsidP="00F41138">
            <w:pPr>
              <w:autoSpaceDE w:val="0"/>
              <w:autoSpaceDN w:val="0"/>
              <w:adjustRightInd w:val="0"/>
              <w:spacing w:after="0"/>
              <w:ind w:left="88" w:right="-8"/>
              <w:jc w:val="left"/>
              <w:rPr>
                <w:rFonts w:cs="Arial"/>
                <w:color w:val="auto"/>
              </w:rPr>
            </w:pPr>
            <w:r w:rsidRPr="00F41138">
              <w:rPr>
                <w:rFonts w:cs="Arial"/>
                <w:color w:val="auto"/>
              </w:rPr>
              <w:t xml:space="preserve">Vrh </w:t>
            </w:r>
            <w:proofErr w:type="spellStart"/>
            <w:r w:rsidRPr="00F41138">
              <w:rPr>
                <w:rFonts w:cs="Arial"/>
                <w:color w:val="auto"/>
              </w:rPr>
              <w:t>Letovanićki</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2FF2E1FD"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58</w:t>
            </w:r>
          </w:p>
        </w:tc>
      </w:tr>
      <w:tr w:rsidR="00F41138" w:rsidRPr="00905B62" w14:paraId="3E9B6DE3" w14:textId="77777777" w:rsidTr="00284999">
        <w:trPr>
          <w:trHeight w:val="400"/>
          <w:jc w:val="center"/>
        </w:trPr>
        <w:tc>
          <w:tcPr>
            <w:tcW w:w="1137" w:type="dxa"/>
            <w:tcBorders>
              <w:top w:val="single" w:sz="4" w:space="0" w:color="auto"/>
              <w:left w:val="single" w:sz="4" w:space="0" w:color="auto"/>
              <w:bottom w:val="single" w:sz="4" w:space="0" w:color="auto"/>
              <w:right w:val="single" w:sz="4" w:space="0" w:color="auto"/>
            </w:tcBorders>
            <w:vAlign w:val="center"/>
          </w:tcPr>
          <w:p w14:paraId="589BAB98" w14:textId="77777777" w:rsidR="00F41138" w:rsidRPr="00905B62" w:rsidRDefault="00F41138" w:rsidP="00F41138">
            <w:pPr>
              <w:autoSpaceDE w:val="0"/>
              <w:autoSpaceDN w:val="0"/>
              <w:adjustRightInd w:val="0"/>
              <w:spacing w:after="0"/>
              <w:ind w:left="0" w:right="-8"/>
              <w:jc w:val="center"/>
              <w:rPr>
                <w:rFonts w:cs="Arial"/>
                <w:color w:val="auto"/>
              </w:rPr>
            </w:pPr>
            <w:r w:rsidRPr="00905B62">
              <w:rPr>
                <w:rFonts w:cs="Arial"/>
                <w:color w:val="auto"/>
              </w:rPr>
              <w:t>18</w:t>
            </w:r>
          </w:p>
        </w:tc>
        <w:tc>
          <w:tcPr>
            <w:tcW w:w="4594" w:type="dxa"/>
            <w:tcBorders>
              <w:top w:val="single" w:sz="4" w:space="0" w:color="auto"/>
              <w:left w:val="single" w:sz="4" w:space="0" w:color="auto"/>
              <w:bottom w:val="single" w:sz="4" w:space="0" w:color="auto"/>
              <w:right w:val="single" w:sz="4" w:space="0" w:color="auto"/>
            </w:tcBorders>
            <w:vAlign w:val="center"/>
          </w:tcPr>
          <w:p w14:paraId="6712DCAE" w14:textId="77777777" w:rsidR="00F41138" w:rsidRPr="00F41138" w:rsidRDefault="00F41138" w:rsidP="00F41138">
            <w:pPr>
              <w:autoSpaceDE w:val="0"/>
              <w:autoSpaceDN w:val="0"/>
              <w:adjustRightInd w:val="0"/>
              <w:spacing w:after="0"/>
              <w:ind w:left="88" w:right="-8"/>
              <w:jc w:val="left"/>
              <w:rPr>
                <w:rFonts w:cs="Arial"/>
                <w:color w:val="auto"/>
              </w:rPr>
            </w:pPr>
            <w:proofErr w:type="spellStart"/>
            <w:r w:rsidRPr="00F41138">
              <w:rPr>
                <w:rFonts w:cs="Arial"/>
                <w:color w:val="auto"/>
              </w:rPr>
              <w:t>Žažina</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59A8DFB8" w14:textId="77777777" w:rsidR="00F41138" w:rsidRPr="00F41138" w:rsidRDefault="00F41138" w:rsidP="00F41138">
            <w:pPr>
              <w:autoSpaceDE w:val="0"/>
              <w:autoSpaceDN w:val="0"/>
              <w:adjustRightInd w:val="0"/>
              <w:spacing w:after="0"/>
              <w:ind w:left="0" w:right="514"/>
              <w:jc w:val="right"/>
              <w:rPr>
                <w:rFonts w:cs="Arial"/>
                <w:color w:val="auto"/>
              </w:rPr>
            </w:pPr>
            <w:r w:rsidRPr="00F41138">
              <w:rPr>
                <w:rFonts w:cs="Arial"/>
                <w:color w:val="auto"/>
              </w:rPr>
              <w:t>275</w:t>
            </w:r>
          </w:p>
        </w:tc>
      </w:tr>
      <w:tr w:rsidR="00905B62" w:rsidRPr="00F41138" w14:paraId="708C9D39" w14:textId="77777777" w:rsidTr="00284999">
        <w:trPr>
          <w:trHeight w:val="468"/>
          <w:jc w:val="center"/>
        </w:trPr>
        <w:tc>
          <w:tcPr>
            <w:tcW w:w="573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14:paraId="6BD36159" w14:textId="77777777" w:rsidR="00A4089E" w:rsidRPr="00F41138" w:rsidRDefault="00A4089E" w:rsidP="00BE48E1">
            <w:pPr>
              <w:autoSpaceDE w:val="0"/>
              <w:autoSpaceDN w:val="0"/>
              <w:adjustRightInd w:val="0"/>
              <w:spacing w:after="0"/>
              <w:ind w:left="0" w:right="-8"/>
              <w:jc w:val="center"/>
              <w:rPr>
                <w:rFonts w:cs="Arial"/>
                <w:b/>
                <w:bCs/>
                <w:color w:val="auto"/>
              </w:rPr>
            </w:pPr>
            <w:r w:rsidRPr="00905B62">
              <w:rPr>
                <w:rFonts w:cs="Arial"/>
                <w:b/>
                <w:bCs/>
                <w:color w:val="auto"/>
              </w:rPr>
              <w:t>Ukupno OPĆINA LEKENIK</w:t>
            </w:r>
          </w:p>
        </w:tc>
        <w:tc>
          <w:tcPr>
            <w:tcW w:w="2277" w:type="dxa"/>
            <w:tcBorders>
              <w:top w:val="single" w:sz="4" w:space="0" w:color="auto"/>
              <w:left w:val="single" w:sz="4" w:space="0" w:color="auto"/>
              <w:bottom w:val="single" w:sz="4" w:space="0" w:color="auto"/>
              <w:right w:val="single" w:sz="4" w:space="0" w:color="auto"/>
            </w:tcBorders>
            <w:shd w:val="clear" w:color="auto" w:fill="EEECE1"/>
            <w:vAlign w:val="center"/>
          </w:tcPr>
          <w:p w14:paraId="274A82E7" w14:textId="77777777" w:rsidR="00A4089E" w:rsidRPr="00F41138" w:rsidRDefault="00F41138" w:rsidP="00F41138">
            <w:pPr>
              <w:autoSpaceDE w:val="0"/>
              <w:autoSpaceDN w:val="0"/>
              <w:adjustRightInd w:val="0"/>
              <w:spacing w:after="0"/>
              <w:ind w:left="0" w:right="-8"/>
              <w:jc w:val="center"/>
              <w:rPr>
                <w:rFonts w:cs="Arial"/>
                <w:b/>
                <w:bCs/>
                <w:color w:val="auto"/>
              </w:rPr>
            </w:pPr>
            <w:r w:rsidRPr="00F41138">
              <w:rPr>
                <w:rFonts w:cs="Arial"/>
                <w:b/>
                <w:bCs/>
                <w:color w:val="auto"/>
              </w:rPr>
              <w:t>5.343</w:t>
            </w:r>
          </w:p>
        </w:tc>
      </w:tr>
    </w:tbl>
    <w:p w14:paraId="5D789495" w14:textId="77777777" w:rsidR="009D7075" w:rsidRPr="00905B62" w:rsidRDefault="009D7075" w:rsidP="00BE48E1">
      <w:pPr>
        <w:ind w:left="0"/>
        <w:rPr>
          <w:color w:val="auto"/>
        </w:rPr>
      </w:pPr>
    </w:p>
    <w:p w14:paraId="75E90226" w14:textId="77777777" w:rsidR="00A4089E" w:rsidRPr="00905B62" w:rsidRDefault="00A4089E" w:rsidP="00BE48E1">
      <w:pPr>
        <w:ind w:left="0"/>
        <w:rPr>
          <w:b/>
          <w:i/>
          <w:color w:val="auto"/>
          <w:lang w:val="x-none" w:eastAsia="x-none"/>
        </w:rPr>
      </w:pPr>
      <w:r w:rsidRPr="00905B62">
        <w:rPr>
          <w:color w:val="auto"/>
          <w:lang w:val="x-none" w:eastAsia="x-none"/>
        </w:rPr>
        <w:t xml:space="preserve">Smanjenje broja stanovnika je posljedica prirodnog i migracijskog kretanja stanovništva. Prirodno kretanje znači pad nataliteta, a time i smanjenje ukupnog broja stanovnika. Migracijsko kretanje znači preseljenje stanovništva iz jednog područja u drugo područje. </w:t>
      </w:r>
    </w:p>
    <w:p w14:paraId="07046CD6" w14:textId="77777777" w:rsidR="00420AB8" w:rsidRPr="00905B62" w:rsidRDefault="00420AB8" w:rsidP="00BE48E1">
      <w:pPr>
        <w:ind w:left="0"/>
        <w:rPr>
          <w:color w:val="auto"/>
          <w:lang w:val="x-none" w:eastAsia="x-none"/>
        </w:rPr>
      </w:pPr>
    </w:p>
    <w:p w14:paraId="4FCFF920" w14:textId="538744A1" w:rsidR="005B0FBC" w:rsidRPr="00905B62" w:rsidRDefault="00A4089E" w:rsidP="00BE48E1">
      <w:pPr>
        <w:ind w:left="0"/>
        <w:rPr>
          <w:b/>
          <w:i/>
          <w:color w:val="auto"/>
          <w:lang w:val="x-none" w:eastAsia="x-none"/>
        </w:rPr>
      </w:pPr>
      <w:r w:rsidRPr="00905B62">
        <w:rPr>
          <w:color w:val="auto"/>
          <w:lang w:val="x-none" w:eastAsia="x-none"/>
        </w:rPr>
        <w:t>Zamjećuje se porast broja stanovnika u naseljima koja se nalaze uz državne ceste D30 Velika</w:t>
      </w:r>
      <w:r w:rsidR="006D1A4D">
        <w:rPr>
          <w:color w:val="auto"/>
          <w:lang w:val="x-none" w:eastAsia="x-none"/>
        </w:rPr>
        <w:t xml:space="preserve"> </w:t>
      </w:r>
      <w:r w:rsidRPr="00905B62">
        <w:rPr>
          <w:color w:val="auto"/>
          <w:lang w:val="x-none" w:eastAsia="x-none"/>
        </w:rPr>
        <w:t>Gorica – Petrinja i D36 Karlovac – Sisak, dok se smanjuje broj stanovnika u središnjim i rubnim područjima općine. To znači da je prisutno pomjeranje stanovništva iz ruralnih područja u urbanija naselja i gradove.</w:t>
      </w:r>
    </w:p>
    <w:p w14:paraId="789520FB" w14:textId="77777777" w:rsidR="00081507" w:rsidRPr="00905B62" w:rsidRDefault="00081507">
      <w:pPr>
        <w:spacing w:after="160" w:line="259" w:lineRule="auto"/>
        <w:ind w:left="0" w:firstLine="0"/>
        <w:jc w:val="left"/>
        <w:rPr>
          <w:rFonts w:cs="Arial"/>
          <w:color w:val="auto"/>
        </w:rPr>
      </w:pPr>
    </w:p>
    <w:p w14:paraId="0C1F2DA8" w14:textId="77777777" w:rsidR="00A4089E" w:rsidRDefault="00A4089E" w:rsidP="00BA490A">
      <w:pPr>
        <w:pStyle w:val="Naslov4"/>
      </w:pPr>
      <w:r w:rsidRPr="00905B62">
        <w:t>Prostorni raspored naselja</w:t>
      </w:r>
      <w:r w:rsidR="00280FF4" w:rsidRPr="00905B62">
        <w:t xml:space="preserve"> </w:t>
      </w:r>
    </w:p>
    <w:p w14:paraId="23272BDF" w14:textId="77777777" w:rsidR="00284999" w:rsidRPr="00905B62" w:rsidRDefault="00284999" w:rsidP="00BE48E1">
      <w:pPr>
        <w:spacing w:after="0" w:line="259" w:lineRule="auto"/>
        <w:ind w:left="0" w:right="-8" w:firstLine="0"/>
        <w:rPr>
          <w:rFonts w:cs="Arial"/>
          <w:color w:val="auto"/>
        </w:rPr>
      </w:pPr>
    </w:p>
    <w:p w14:paraId="30CAD970" w14:textId="77777777" w:rsidR="00467517" w:rsidRPr="00905B62" w:rsidRDefault="00A4089E" w:rsidP="00BE48E1">
      <w:pPr>
        <w:spacing w:after="0" w:line="259" w:lineRule="auto"/>
        <w:ind w:left="0" w:right="-8" w:firstLine="0"/>
        <w:jc w:val="center"/>
        <w:rPr>
          <w:rFonts w:cs="Arial"/>
          <w:color w:val="auto"/>
        </w:rPr>
      </w:pPr>
      <w:r w:rsidRPr="00905B62">
        <w:rPr>
          <w:rFonts w:cs="Arial"/>
          <w:noProof/>
          <w:color w:val="auto"/>
        </w:rPr>
        <w:lastRenderedPageBreak/>
        <w:drawing>
          <wp:inline distT="0" distB="0" distL="0" distR="0" wp14:anchorId="70221BCC" wp14:editId="67915925">
            <wp:extent cx="5677316" cy="6804837"/>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8BEEB.tmp"/>
                    <pic:cNvPicPr/>
                  </pic:nvPicPr>
                  <pic:blipFill rotWithShape="1">
                    <a:blip r:embed="rId10">
                      <a:extLst>
                        <a:ext uri="{28A0092B-C50C-407E-A947-70E740481C1C}">
                          <a14:useLocalDpi xmlns:a14="http://schemas.microsoft.com/office/drawing/2010/main" val="0"/>
                        </a:ext>
                      </a:extLst>
                    </a:blip>
                    <a:srcRect l="7175" r="8369"/>
                    <a:stretch/>
                  </pic:blipFill>
                  <pic:spPr bwMode="auto">
                    <a:xfrm>
                      <a:off x="0" y="0"/>
                      <a:ext cx="5696924" cy="6828340"/>
                    </a:xfrm>
                    <a:prstGeom prst="rect">
                      <a:avLst/>
                    </a:prstGeom>
                    <a:ln>
                      <a:noFill/>
                    </a:ln>
                    <a:extLst>
                      <a:ext uri="{53640926-AAD7-44D8-BBD7-CCE9431645EC}">
                        <a14:shadowObscured xmlns:a14="http://schemas.microsoft.com/office/drawing/2010/main"/>
                      </a:ext>
                    </a:extLst>
                  </pic:spPr>
                </pic:pic>
              </a:graphicData>
            </a:graphic>
          </wp:inline>
        </w:drawing>
      </w:r>
    </w:p>
    <w:p w14:paraId="710465D7" w14:textId="77777777" w:rsidR="00741443" w:rsidRDefault="00741443">
      <w:pPr>
        <w:spacing w:after="160" w:line="259" w:lineRule="auto"/>
        <w:ind w:left="0" w:firstLine="0"/>
        <w:jc w:val="left"/>
        <w:rPr>
          <w:rFonts w:cs="Arial"/>
          <w:b/>
          <w:color w:val="auto"/>
        </w:rPr>
      </w:pPr>
      <w:r>
        <w:rPr>
          <w:rFonts w:cs="Arial"/>
          <w:b/>
          <w:color w:val="auto"/>
        </w:rPr>
        <w:br w:type="page"/>
      </w:r>
    </w:p>
    <w:p w14:paraId="50C3E63C" w14:textId="77777777" w:rsidR="00CD6BAA" w:rsidRPr="00905B62" w:rsidRDefault="00CD6BAA" w:rsidP="00BE48E1">
      <w:pPr>
        <w:spacing w:after="0" w:line="259" w:lineRule="auto"/>
        <w:ind w:left="0" w:right="-8" w:firstLine="0"/>
        <w:jc w:val="left"/>
        <w:rPr>
          <w:rFonts w:cs="Arial"/>
          <w:b/>
          <w:color w:val="auto"/>
        </w:rPr>
      </w:pPr>
    </w:p>
    <w:p w14:paraId="066472D4" w14:textId="77777777" w:rsidR="00743A74" w:rsidRPr="00905B62" w:rsidRDefault="0013452A" w:rsidP="004E7110">
      <w:pPr>
        <w:pStyle w:val="Naslov3"/>
      </w:pPr>
      <w:bookmarkStart w:id="6" w:name="_Toc189672506"/>
      <w:r w:rsidRPr="00905B62">
        <w:t>1.1.</w:t>
      </w:r>
      <w:r w:rsidR="009670FB" w:rsidRPr="00905B62">
        <w:t>5.</w:t>
      </w:r>
      <w:r w:rsidR="009670FB" w:rsidRPr="00905B62">
        <w:rPr>
          <w:rFonts w:eastAsia="Arial"/>
        </w:rPr>
        <w:t xml:space="preserve"> </w:t>
      </w:r>
      <w:r w:rsidR="009670FB" w:rsidRPr="00905B62">
        <w:rPr>
          <w:rFonts w:eastAsia="Arial"/>
        </w:rPr>
        <w:tab/>
      </w:r>
      <w:r w:rsidR="009670FB" w:rsidRPr="00905B62">
        <w:t>Spolno – dobna raspodjela stanovništva</w:t>
      </w:r>
      <w:bookmarkEnd w:id="6"/>
      <w:r w:rsidR="009670FB" w:rsidRPr="00905B62">
        <w:t xml:space="preserve"> </w:t>
      </w:r>
    </w:p>
    <w:p w14:paraId="5695D920" w14:textId="77777777" w:rsidR="00E24F4F" w:rsidRPr="00905B62" w:rsidRDefault="00E24F4F" w:rsidP="00BE48E1">
      <w:pPr>
        <w:spacing w:after="0"/>
        <w:ind w:left="0" w:right="-8"/>
        <w:rPr>
          <w:rFonts w:cs="Arial"/>
          <w:color w:val="auto"/>
        </w:rPr>
      </w:pPr>
      <w:r w:rsidRPr="00905B62">
        <w:rPr>
          <w:rFonts w:cs="Arial"/>
          <w:color w:val="auto"/>
        </w:rPr>
        <w:t>Broj i udio stanovnika prema dobnim skupinama i prema spolu:</w:t>
      </w:r>
    </w:p>
    <w:p w14:paraId="4DB77D9C" w14:textId="77777777" w:rsidR="00E24F4F" w:rsidRPr="00905B62" w:rsidRDefault="00E24F4F" w:rsidP="00BE48E1">
      <w:pPr>
        <w:spacing w:after="0"/>
        <w:ind w:left="0" w:right="-8"/>
        <w:rPr>
          <w:rFonts w:cs="Arial"/>
          <w:color w:val="auto"/>
        </w:rPr>
      </w:pPr>
    </w:p>
    <w:tbl>
      <w:tblPr>
        <w:tblW w:w="7587" w:type="dxa"/>
        <w:jc w:val="center"/>
        <w:tblLook w:val="04A0" w:firstRow="1" w:lastRow="0" w:firstColumn="1" w:lastColumn="0" w:noHBand="0" w:noVBand="1"/>
        <w:tblDescription w:val="Procedure Datastep: 1. STANOVNIŠTVO PREMA STAROSTI I SPOLU PO NASELJIMA, POPIS 2011."/>
      </w:tblPr>
      <w:tblGrid>
        <w:gridCol w:w="2616"/>
        <w:gridCol w:w="1674"/>
        <w:gridCol w:w="1676"/>
        <w:gridCol w:w="1621"/>
      </w:tblGrid>
      <w:tr w:rsidR="00905B62" w:rsidRPr="00905B62" w14:paraId="2E288059" w14:textId="77777777" w:rsidTr="00741443">
        <w:trPr>
          <w:trHeight w:val="418"/>
          <w:jc w:val="center"/>
        </w:trPr>
        <w:tc>
          <w:tcPr>
            <w:tcW w:w="2616"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35AB379" w14:textId="77777777" w:rsidR="00CD6BAA" w:rsidRPr="00905B62" w:rsidRDefault="00CD6BAA" w:rsidP="00BE48E1">
            <w:pPr>
              <w:spacing w:after="0" w:line="240" w:lineRule="auto"/>
              <w:ind w:left="0" w:right="-8" w:firstLine="0"/>
              <w:jc w:val="center"/>
              <w:rPr>
                <w:rFonts w:eastAsia="Times New Roman" w:cs="Arial"/>
                <w:color w:val="auto"/>
              </w:rPr>
            </w:pPr>
            <w:r w:rsidRPr="00905B62">
              <w:rPr>
                <w:rFonts w:eastAsia="Times New Roman" w:cs="Arial"/>
                <w:color w:val="auto"/>
              </w:rPr>
              <w:t>DOB</w:t>
            </w:r>
          </w:p>
        </w:tc>
        <w:tc>
          <w:tcPr>
            <w:tcW w:w="3350"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19A3EEB8" w14:textId="77777777" w:rsidR="00CD6BAA" w:rsidRPr="00905B62" w:rsidRDefault="00CD6BAA" w:rsidP="00BE48E1">
            <w:pPr>
              <w:spacing w:after="0" w:line="240" w:lineRule="auto"/>
              <w:ind w:left="0" w:right="-8" w:firstLine="0"/>
              <w:jc w:val="center"/>
              <w:rPr>
                <w:rFonts w:eastAsia="Times New Roman" w:cs="Arial"/>
                <w:color w:val="auto"/>
              </w:rPr>
            </w:pPr>
            <w:r w:rsidRPr="00905B62">
              <w:rPr>
                <w:rFonts w:eastAsia="Times New Roman" w:cs="Arial"/>
                <w:color w:val="auto"/>
              </w:rPr>
              <w:t>SPOL</w:t>
            </w:r>
          </w:p>
        </w:tc>
        <w:tc>
          <w:tcPr>
            <w:tcW w:w="1621"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109C071" w14:textId="77777777" w:rsidR="00CD6BAA" w:rsidRPr="00905B62" w:rsidRDefault="00CD6BAA" w:rsidP="00BE48E1">
            <w:pPr>
              <w:spacing w:after="0" w:line="240" w:lineRule="auto"/>
              <w:ind w:left="0" w:right="-8" w:firstLine="0"/>
              <w:jc w:val="center"/>
              <w:rPr>
                <w:rFonts w:eastAsia="Times New Roman" w:cs="Arial"/>
                <w:color w:val="auto"/>
              </w:rPr>
            </w:pPr>
            <w:r w:rsidRPr="00905B62">
              <w:rPr>
                <w:rFonts w:eastAsia="Times New Roman" w:cs="Arial"/>
                <w:color w:val="auto"/>
              </w:rPr>
              <w:t>SVEGA</w:t>
            </w:r>
          </w:p>
        </w:tc>
      </w:tr>
      <w:tr w:rsidR="00905B62" w:rsidRPr="00905B62" w14:paraId="0EDE1491" w14:textId="77777777" w:rsidTr="00741443">
        <w:trPr>
          <w:trHeight w:val="418"/>
          <w:jc w:val="center"/>
        </w:trPr>
        <w:tc>
          <w:tcPr>
            <w:tcW w:w="2616" w:type="dxa"/>
            <w:vMerge/>
            <w:tcBorders>
              <w:top w:val="single" w:sz="4" w:space="0" w:color="auto"/>
              <w:left w:val="single" w:sz="4" w:space="0" w:color="auto"/>
              <w:bottom w:val="single" w:sz="4" w:space="0" w:color="auto"/>
              <w:right w:val="single" w:sz="4" w:space="0" w:color="auto"/>
            </w:tcBorders>
            <w:vAlign w:val="center"/>
            <w:hideMark/>
          </w:tcPr>
          <w:p w14:paraId="62D0B33E" w14:textId="77777777" w:rsidR="00CD6BAA" w:rsidRPr="00905B62" w:rsidRDefault="00CD6BAA" w:rsidP="00BE48E1">
            <w:pPr>
              <w:spacing w:after="0" w:line="240" w:lineRule="auto"/>
              <w:ind w:left="0" w:right="-8" w:firstLine="0"/>
              <w:jc w:val="left"/>
              <w:rPr>
                <w:rFonts w:eastAsia="Times New Roman" w:cs="Arial"/>
                <w:color w:val="auto"/>
              </w:rPr>
            </w:pPr>
          </w:p>
        </w:tc>
        <w:tc>
          <w:tcPr>
            <w:tcW w:w="1674" w:type="dxa"/>
            <w:tcBorders>
              <w:top w:val="nil"/>
              <w:left w:val="nil"/>
              <w:bottom w:val="single" w:sz="4" w:space="0" w:color="auto"/>
              <w:right w:val="single" w:sz="4" w:space="0" w:color="auto"/>
            </w:tcBorders>
            <w:shd w:val="clear" w:color="000000" w:fill="F8CBAD"/>
            <w:vAlign w:val="center"/>
            <w:hideMark/>
          </w:tcPr>
          <w:p w14:paraId="7B79345A" w14:textId="77777777" w:rsidR="00CD6BAA" w:rsidRPr="00905B62" w:rsidRDefault="00CD6BAA" w:rsidP="00BE48E1">
            <w:pPr>
              <w:spacing w:after="0" w:line="240" w:lineRule="auto"/>
              <w:ind w:left="0" w:right="-8" w:firstLine="0"/>
              <w:jc w:val="center"/>
              <w:rPr>
                <w:rFonts w:eastAsia="Times New Roman" w:cs="Arial"/>
                <w:color w:val="auto"/>
              </w:rPr>
            </w:pPr>
            <w:r w:rsidRPr="00905B62">
              <w:rPr>
                <w:rFonts w:eastAsia="Times New Roman" w:cs="Arial"/>
                <w:color w:val="auto"/>
              </w:rPr>
              <w:t>m</w:t>
            </w:r>
          </w:p>
        </w:tc>
        <w:tc>
          <w:tcPr>
            <w:tcW w:w="1676" w:type="dxa"/>
            <w:tcBorders>
              <w:top w:val="nil"/>
              <w:left w:val="nil"/>
              <w:bottom w:val="single" w:sz="4" w:space="0" w:color="auto"/>
              <w:right w:val="single" w:sz="4" w:space="0" w:color="auto"/>
            </w:tcBorders>
            <w:shd w:val="clear" w:color="000000" w:fill="9BC2E6"/>
            <w:vAlign w:val="center"/>
            <w:hideMark/>
          </w:tcPr>
          <w:p w14:paraId="73DA50EF" w14:textId="77777777" w:rsidR="00CD6BAA" w:rsidRPr="00905B62" w:rsidRDefault="00CD6BAA" w:rsidP="00BE48E1">
            <w:pPr>
              <w:spacing w:after="0" w:line="240" w:lineRule="auto"/>
              <w:ind w:left="0" w:right="-8" w:firstLine="0"/>
              <w:jc w:val="center"/>
              <w:rPr>
                <w:rFonts w:eastAsia="Times New Roman" w:cs="Arial"/>
                <w:color w:val="auto"/>
              </w:rPr>
            </w:pPr>
            <w:r w:rsidRPr="00905B62">
              <w:rPr>
                <w:rFonts w:eastAsia="Times New Roman" w:cs="Arial"/>
                <w:color w:val="auto"/>
              </w:rPr>
              <w:t>ž</w:t>
            </w: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195FE4ED" w14:textId="77777777" w:rsidR="00CD6BAA" w:rsidRPr="00905B62" w:rsidRDefault="00CD6BAA" w:rsidP="00BE48E1">
            <w:pPr>
              <w:spacing w:after="0" w:line="240" w:lineRule="auto"/>
              <w:ind w:left="0" w:right="-8" w:firstLine="0"/>
              <w:jc w:val="left"/>
              <w:rPr>
                <w:rFonts w:eastAsia="Times New Roman" w:cs="Arial"/>
                <w:color w:val="auto"/>
              </w:rPr>
            </w:pPr>
          </w:p>
        </w:tc>
      </w:tr>
      <w:tr w:rsidR="00215B12" w:rsidRPr="00905B62" w14:paraId="408C66C2"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78C7C88D"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0-4</w:t>
            </w:r>
          </w:p>
        </w:tc>
        <w:tc>
          <w:tcPr>
            <w:tcW w:w="1674" w:type="dxa"/>
            <w:tcBorders>
              <w:top w:val="nil"/>
              <w:left w:val="nil"/>
              <w:bottom w:val="single" w:sz="4" w:space="0" w:color="auto"/>
              <w:right w:val="single" w:sz="4" w:space="0" w:color="auto"/>
            </w:tcBorders>
            <w:shd w:val="clear" w:color="000000" w:fill="FFFFFF"/>
            <w:vAlign w:val="center"/>
          </w:tcPr>
          <w:p w14:paraId="2365CD2C"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122</w:t>
            </w:r>
          </w:p>
        </w:tc>
        <w:tc>
          <w:tcPr>
            <w:tcW w:w="1676" w:type="dxa"/>
            <w:tcBorders>
              <w:top w:val="nil"/>
              <w:left w:val="nil"/>
              <w:bottom w:val="single" w:sz="4" w:space="0" w:color="auto"/>
              <w:right w:val="single" w:sz="4" w:space="0" w:color="auto"/>
            </w:tcBorders>
            <w:shd w:val="clear" w:color="000000" w:fill="FFFFFF"/>
            <w:vAlign w:val="center"/>
          </w:tcPr>
          <w:p w14:paraId="137CE5E2" w14:textId="77777777" w:rsidR="00215B12" w:rsidRPr="00215B12" w:rsidRDefault="00215B12" w:rsidP="00215B12">
            <w:pPr>
              <w:ind w:right="-8"/>
              <w:jc w:val="center"/>
              <w:rPr>
                <w:rFonts w:eastAsia="Times New Roman" w:cs="Arial"/>
                <w:color w:val="auto"/>
              </w:rPr>
            </w:pPr>
            <w:r w:rsidRPr="00215B12">
              <w:rPr>
                <w:rFonts w:eastAsia="Times New Roman" w:cs="Arial"/>
                <w:color w:val="auto"/>
              </w:rPr>
              <w:t>104</w:t>
            </w:r>
          </w:p>
        </w:tc>
        <w:tc>
          <w:tcPr>
            <w:tcW w:w="1621" w:type="dxa"/>
            <w:tcBorders>
              <w:top w:val="nil"/>
              <w:left w:val="nil"/>
              <w:bottom w:val="single" w:sz="4" w:space="0" w:color="auto"/>
              <w:right w:val="single" w:sz="4" w:space="0" w:color="auto"/>
            </w:tcBorders>
            <w:shd w:val="clear" w:color="000000" w:fill="FFFFFF"/>
            <w:vAlign w:val="center"/>
          </w:tcPr>
          <w:p w14:paraId="398BBADC" w14:textId="77777777" w:rsidR="00215B12" w:rsidRPr="00215B12" w:rsidRDefault="00215B12" w:rsidP="00215B12">
            <w:pPr>
              <w:ind w:right="-8"/>
              <w:jc w:val="center"/>
              <w:rPr>
                <w:rFonts w:eastAsia="Times New Roman" w:cs="Arial"/>
                <w:color w:val="auto"/>
              </w:rPr>
            </w:pPr>
            <w:r w:rsidRPr="00215B12">
              <w:rPr>
                <w:rFonts w:eastAsia="Times New Roman" w:cs="Arial"/>
                <w:color w:val="auto"/>
              </w:rPr>
              <w:t>226</w:t>
            </w:r>
          </w:p>
        </w:tc>
      </w:tr>
      <w:tr w:rsidR="00215B12" w:rsidRPr="00905B62" w14:paraId="5A1BF8CA"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654EFC56"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 xml:space="preserve"> 5-9</w:t>
            </w:r>
          </w:p>
        </w:tc>
        <w:tc>
          <w:tcPr>
            <w:tcW w:w="1674" w:type="dxa"/>
            <w:tcBorders>
              <w:top w:val="nil"/>
              <w:left w:val="nil"/>
              <w:bottom w:val="single" w:sz="4" w:space="0" w:color="auto"/>
              <w:right w:val="single" w:sz="4" w:space="0" w:color="auto"/>
            </w:tcBorders>
            <w:shd w:val="clear" w:color="000000" w:fill="FFFFFF"/>
            <w:vAlign w:val="center"/>
          </w:tcPr>
          <w:p w14:paraId="2233639C"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121</w:t>
            </w:r>
          </w:p>
        </w:tc>
        <w:tc>
          <w:tcPr>
            <w:tcW w:w="1676" w:type="dxa"/>
            <w:tcBorders>
              <w:top w:val="nil"/>
              <w:left w:val="nil"/>
              <w:bottom w:val="single" w:sz="4" w:space="0" w:color="auto"/>
              <w:right w:val="single" w:sz="4" w:space="0" w:color="auto"/>
            </w:tcBorders>
            <w:shd w:val="clear" w:color="000000" w:fill="FFFFFF"/>
            <w:vAlign w:val="center"/>
          </w:tcPr>
          <w:p w14:paraId="28810E85"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120</w:t>
            </w:r>
          </w:p>
        </w:tc>
        <w:tc>
          <w:tcPr>
            <w:tcW w:w="1621" w:type="dxa"/>
            <w:tcBorders>
              <w:top w:val="nil"/>
              <w:left w:val="nil"/>
              <w:bottom w:val="single" w:sz="4" w:space="0" w:color="auto"/>
              <w:right w:val="single" w:sz="4" w:space="0" w:color="auto"/>
            </w:tcBorders>
            <w:shd w:val="clear" w:color="000000" w:fill="FFFFFF"/>
            <w:vAlign w:val="center"/>
          </w:tcPr>
          <w:p w14:paraId="7A16DCA7"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241</w:t>
            </w:r>
          </w:p>
        </w:tc>
      </w:tr>
      <w:tr w:rsidR="00215B12" w:rsidRPr="00905B62" w14:paraId="4386B9BB"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7E243C9D"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 xml:space="preserve"> 10-14</w:t>
            </w:r>
          </w:p>
        </w:tc>
        <w:tc>
          <w:tcPr>
            <w:tcW w:w="1674" w:type="dxa"/>
            <w:tcBorders>
              <w:top w:val="nil"/>
              <w:left w:val="nil"/>
              <w:bottom w:val="single" w:sz="4" w:space="0" w:color="auto"/>
              <w:right w:val="single" w:sz="4" w:space="0" w:color="auto"/>
            </w:tcBorders>
            <w:shd w:val="clear" w:color="000000" w:fill="FFFFFF"/>
            <w:vAlign w:val="center"/>
          </w:tcPr>
          <w:p w14:paraId="4F364E11"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136</w:t>
            </w:r>
          </w:p>
        </w:tc>
        <w:tc>
          <w:tcPr>
            <w:tcW w:w="1676" w:type="dxa"/>
            <w:tcBorders>
              <w:top w:val="nil"/>
              <w:left w:val="nil"/>
              <w:bottom w:val="single" w:sz="4" w:space="0" w:color="auto"/>
              <w:right w:val="single" w:sz="4" w:space="0" w:color="auto"/>
            </w:tcBorders>
            <w:shd w:val="clear" w:color="000000" w:fill="FFFFFF"/>
            <w:vAlign w:val="center"/>
          </w:tcPr>
          <w:p w14:paraId="715DC5E7"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152</w:t>
            </w:r>
          </w:p>
        </w:tc>
        <w:tc>
          <w:tcPr>
            <w:tcW w:w="1621" w:type="dxa"/>
            <w:tcBorders>
              <w:top w:val="nil"/>
              <w:left w:val="nil"/>
              <w:bottom w:val="single" w:sz="4" w:space="0" w:color="auto"/>
              <w:right w:val="single" w:sz="4" w:space="0" w:color="auto"/>
            </w:tcBorders>
            <w:shd w:val="clear" w:color="000000" w:fill="FFFFFF"/>
            <w:vAlign w:val="center"/>
          </w:tcPr>
          <w:p w14:paraId="357E260E"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288</w:t>
            </w:r>
          </w:p>
        </w:tc>
      </w:tr>
      <w:tr w:rsidR="00215B12" w:rsidRPr="00905B62" w14:paraId="7E878565"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22902230"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15-19</w:t>
            </w:r>
          </w:p>
        </w:tc>
        <w:tc>
          <w:tcPr>
            <w:tcW w:w="1674" w:type="dxa"/>
            <w:tcBorders>
              <w:top w:val="nil"/>
              <w:left w:val="nil"/>
              <w:bottom w:val="single" w:sz="4" w:space="0" w:color="auto"/>
              <w:right w:val="single" w:sz="4" w:space="0" w:color="auto"/>
            </w:tcBorders>
            <w:shd w:val="clear" w:color="000000" w:fill="FFFFFF"/>
            <w:vAlign w:val="center"/>
          </w:tcPr>
          <w:p w14:paraId="0E7C4A75"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126</w:t>
            </w:r>
          </w:p>
        </w:tc>
        <w:tc>
          <w:tcPr>
            <w:tcW w:w="1676" w:type="dxa"/>
            <w:tcBorders>
              <w:top w:val="nil"/>
              <w:left w:val="nil"/>
              <w:bottom w:val="single" w:sz="4" w:space="0" w:color="auto"/>
              <w:right w:val="single" w:sz="4" w:space="0" w:color="auto"/>
            </w:tcBorders>
            <w:shd w:val="clear" w:color="000000" w:fill="FFFFFF"/>
            <w:vAlign w:val="center"/>
          </w:tcPr>
          <w:p w14:paraId="514114C3"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117</w:t>
            </w:r>
          </w:p>
        </w:tc>
        <w:tc>
          <w:tcPr>
            <w:tcW w:w="1621" w:type="dxa"/>
            <w:tcBorders>
              <w:top w:val="nil"/>
              <w:left w:val="nil"/>
              <w:bottom w:val="single" w:sz="4" w:space="0" w:color="auto"/>
              <w:right w:val="single" w:sz="4" w:space="0" w:color="auto"/>
            </w:tcBorders>
            <w:shd w:val="clear" w:color="000000" w:fill="FFFFFF"/>
            <w:vAlign w:val="center"/>
          </w:tcPr>
          <w:p w14:paraId="48C667C3"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243</w:t>
            </w:r>
          </w:p>
        </w:tc>
      </w:tr>
      <w:tr w:rsidR="00215B12" w:rsidRPr="00905B62" w14:paraId="3FCC52A8"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30156090"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20-24</w:t>
            </w:r>
          </w:p>
        </w:tc>
        <w:tc>
          <w:tcPr>
            <w:tcW w:w="1674" w:type="dxa"/>
            <w:tcBorders>
              <w:top w:val="nil"/>
              <w:left w:val="nil"/>
              <w:bottom w:val="single" w:sz="4" w:space="0" w:color="auto"/>
              <w:right w:val="single" w:sz="4" w:space="0" w:color="auto"/>
            </w:tcBorders>
            <w:shd w:val="clear" w:color="000000" w:fill="FFFFFF"/>
            <w:vAlign w:val="center"/>
          </w:tcPr>
          <w:p w14:paraId="3F264B4E"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154</w:t>
            </w:r>
          </w:p>
        </w:tc>
        <w:tc>
          <w:tcPr>
            <w:tcW w:w="1676" w:type="dxa"/>
            <w:tcBorders>
              <w:top w:val="nil"/>
              <w:left w:val="nil"/>
              <w:bottom w:val="single" w:sz="4" w:space="0" w:color="auto"/>
              <w:right w:val="single" w:sz="4" w:space="0" w:color="auto"/>
            </w:tcBorders>
            <w:shd w:val="clear" w:color="000000" w:fill="FFFFFF"/>
            <w:vAlign w:val="center"/>
          </w:tcPr>
          <w:p w14:paraId="3B23C4C1"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120</w:t>
            </w:r>
          </w:p>
        </w:tc>
        <w:tc>
          <w:tcPr>
            <w:tcW w:w="1621" w:type="dxa"/>
            <w:tcBorders>
              <w:top w:val="nil"/>
              <w:left w:val="nil"/>
              <w:bottom w:val="single" w:sz="4" w:space="0" w:color="auto"/>
              <w:right w:val="single" w:sz="4" w:space="0" w:color="auto"/>
            </w:tcBorders>
            <w:shd w:val="clear" w:color="000000" w:fill="FFFFFF"/>
            <w:vAlign w:val="center"/>
          </w:tcPr>
          <w:p w14:paraId="663FFCA6"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274</w:t>
            </w:r>
          </w:p>
        </w:tc>
      </w:tr>
      <w:tr w:rsidR="00215B12" w:rsidRPr="00905B62" w14:paraId="3DD7B6A2"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1C8BD585"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25-29</w:t>
            </w:r>
          </w:p>
        </w:tc>
        <w:tc>
          <w:tcPr>
            <w:tcW w:w="1674" w:type="dxa"/>
            <w:tcBorders>
              <w:top w:val="nil"/>
              <w:left w:val="nil"/>
              <w:bottom w:val="single" w:sz="4" w:space="0" w:color="auto"/>
              <w:right w:val="single" w:sz="4" w:space="0" w:color="auto"/>
            </w:tcBorders>
            <w:shd w:val="clear" w:color="000000" w:fill="FFFFFF"/>
            <w:vAlign w:val="center"/>
          </w:tcPr>
          <w:p w14:paraId="3B8B04AA"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142</w:t>
            </w:r>
          </w:p>
        </w:tc>
        <w:tc>
          <w:tcPr>
            <w:tcW w:w="1676" w:type="dxa"/>
            <w:tcBorders>
              <w:top w:val="nil"/>
              <w:left w:val="nil"/>
              <w:bottom w:val="single" w:sz="4" w:space="0" w:color="auto"/>
              <w:right w:val="single" w:sz="4" w:space="0" w:color="auto"/>
            </w:tcBorders>
            <w:shd w:val="clear" w:color="000000" w:fill="FFFFFF"/>
            <w:vAlign w:val="center"/>
          </w:tcPr>
          <w:p w14:paraId="5F3ED42F"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114</w:t>
            </w:r>
          </w:p>
        </w:tc>
        <w:tc>
          <w:tcPr>
            <w:tcW w:w="1621" w:type="dxa"/>
            <w:tcBorders>
              <w:top w:val="nil"/>
              <w:left w:val="nil"/>
              <w:bottom w:val="single" w:sz="4" w:space="0" w:color="auto"/>
              <w:right w:val="single" w:sz="4" w:space="0" w:color="auto"/>
            </w:tcBorders>
            <w:shd w:val="clear" w:color="000000" w:fill="FFFFFF"/>
            <w:vAlign w:val="center"/>
          </w:tcPr>
          <w:p w14:paraId="085EF488"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256</w:t>
            </w:r>
          </w:p>
        </w:tc>
      </w:tr>
      <w:tr w:rsidR="00215B12" w:rsidRPr="00905B62" w14:paraId="19783F0A"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17864BA8"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30-34</w:t>
            </w:r>
          </w:p>
        </w:tc>
        <w:tc>
          <w:tcPr>
            <w:tcW w:w="1674" w:type="dxa"/>
            <w:tcBorders>
              <w:top w:val="nil"/>
              <w:left w:val="nil"/>
              <w:bottom w:val="single" w:sz="4" w:space="0" w:color="auto"/>
              <w:right w:val="single" w:sz="4" w:space="0" w:color="auto"/>
            </w:tcBorders>
            <w:shd w:val="clear" w:color="000000" w:fill="FFFFFF"/>
            <w:vAlign w:val="center"/>
          </w:tcPr>
          <w:p w14:paraId="1611279A"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129</w:t>
            </w:r>
          </w:p>
        </w:tc>
        <w:tc>
          <w:tcPr>
            <w:tcW w:w="1676" w:type="dxa"/>
            <w:tcBorders>
              <w:top w:val="nil"/>
              <w:left w:val="nil"/>
              <w:bottom w:val="single" w:sz="4" w:space="0" w:color="auto"/>
              <w:right w:val="single" w:sz="4" w:space="0" w:color="auto"/>
            </w:tcBorders>
            <w:shd w:val="clear" w:color="000000" w:fill="FFFFFF"/>
            <w:vAlign w:val="center"/>
          </w:tcPr>
          <w:p w14:paraId="2B2901EF"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142</w:t>
            </w:r>
          </w:p>
        </w:tc>
        <w:tc>
          <w:tcPr>
            <w:tcW w:w="1621" w:type="dxa"/>
            <w:tcBorders>
              <w:top w:val="nil"/>
              <w:left w:val="nil"/>
              <w:bottom w:val="single" w:sz="4" w:space="0" w:color="auto"/>
              <w:right w:val="single" w:sz="4" w:space="0" w:color="auto"/>
            </w:tcBorders>
            <w:shd w:val="clear" w:color="000000" w:fill="FFFFFF"/>
            <w:vAlign w:val="center"/>
          </w:tcPr>
          <w:p w14:paraId="5F3BF022"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271</w:t>
            </w:r>
          </w:p>
        </w:tc>
      </w:tr>
      <w:tr w:rsidR="00215B12" w:rsidRPr="00905B62" w14:paraId="3AC83759"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351731AF"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35-39</w:t>
            </w:r>
          </w:p>
        </w:tc>
        <w:tc>
          <w:tcPr>
            <w:tcW w:w="1674" w:type="dxa"/>
            <w:tcBorders>
              <w:top w:val="nil"/>
              <w:left w:val="nil"/>
              <w:bottom w:val="single" w:sz="4" w:space="0" w:color="auto"/>
              <w:right w:val="single" w:sz="4" w:space="0" w:color="auto"/>
            </w:tcBorders>
            <w:shd w:val="clear" w:color="000000" w:fill="FFFFFF"/>
            <w:vAlign w:val="center"/>
          </w:tcPr>
          <w:p w14:paraId="55D9D240"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187</w:t>
            </w:r>
          </w:p>
        </w:tc>
        <w:tc>
          <w:tcPr>
            <w:tcW w:w="1676" w:type="dxa"/>
            <w:tcBorders>
              <w:top w:val="nil"/>
              <w:left w:val="nil"/>
              <w:bottom w:val="single" w:sz="4" w:space="0" w:color="auto"/>
              <w:right w:val="single" w:sz="4" w:space="0" w:color="auto"/>
            </w:tcBorders>
            <w:shd w:val="clear" w:color="000000" w:fill="FFFFFF"/>
            <w:vAlign w:val="center"/>
          </w:tcPr>
          <w:p w14:paraId="2063CCA0"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168</w:t>
            </w:r>
          </w:p>
        </w:tc>
        <w:tc>
          <w:tcPr>
            <w:tcW w:w="1621" w:type="dxa"/>
            <w:tcBorders>
              <w:top w:val="nil"/>
              <w:left w:val="nil"/>
              <w:bottom w:val="single" w:sz="4" w:space="0" w:color="auto"/>
              <w:right w:val="single" w:sz="4" w:space="0" w:color="auto"/>
            </w:tcBorders>
            <w:shd w:val="clear" w:color="000000" w:fill="FFFFFF"/>
            <w:vAlign w:val="center"/>
          </w:tcPr>
          <w:p w14:paraId="2FADD4C4"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355</w:t>
            </w:r>
          </w:p>
        </w:tc>
      </w:tr>
      <w:tr w:rsidR="00215B12" w:rsidRPr="00905B62" w14:paraId="1FAEAF4D"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2E002A80"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40-44</w:t>
            </w:r>
          </w:p>
        </w:tc>
        <w:tc>
          <w:tcPr>
            <w:tcW w:w="1674" w:type="dxa"/>
            <w:tcBorders>
              <w:top w:val="nil"/>
              <w:left w:val="nil"/>
              <w:bottom w:val="single" w:sz="4" w:space="0" w:color="auto"/>
              <w:right w:val="single" w:sz="4" w:space="0" w:color="auto"/>
            </w:tcBorders>
            <w:shd w:val="clear" w:color="000000" w:fill="FFFFFF"/>
            <w:vAlign w:val="center"/>
          </w:tcPr>
          <w:p w14:paraId="576B29D2"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189</w:t>
            </w:r>
          </w:p>
        </w:tc>
        <w:tc>
          <w:tcPr>
            <w:tcW w:w="1676" w:type="dxa"/>
            <w:tcBorders>
              <w:top w:val="nil"/>
              <w:left w:val="nil"/>
              <w:bottom w:val="single" w:sz="4" w:space="0" w:color="auto"/>
              <w:right w:val="single" w:sz="4" w:space="0" w:color="auto"/>
            </w:tcBorders>
            <w:shd w:val="clear" w:color="000000" w:fill="FFFFFF"/>
            <w:vAlign w:val="center"/>
          </w:tcPr>
          <w:p w14:paraId="45303568"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159</w:t>
            </w:r>
          </w:p>
        </w:tc>
        <w:tc>
          <w:tcPr>
            <w:tcW w:w="1621" w:type="dxa"/>
            <w:tcBorders>
              <w:top w:val="nil"/>
              <w:left w:val="nil"/>
              <w:bottom w:val="single" w:sz="4" w:space="0" w:color="auto"/>
              <w:right w:val="single" w:sz="4" w:space="0" w:color="auto"/>
            </w:tcBorders>
            <w:shd w:val="clear" w:color="000000" w:fill="FFFFFF"/>
            <w:vAlign w:val="center"/>
          </w:tcPr>
          <w:p w14:paraId="657DA1A2"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348</w:t>
            </w:r>
          </w:p>
        </w:tc>
      </w:tr>
      <w:tr w:rsidR="00215B12" w:rsidRPr="00905B62" w14:paraId="030238C2"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0B87E296"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45-49</w:t>
            </w:r>
          </w:p>
        </w:tc>
        <w:tc>
          <w:tcPr>
            <w:tcW w:w="1674" w:type="dxa"/>
            <w:tcBorders>
              <w:top w:val="nil"/>
              <w:left w:val="nil"/>
              <w:bottom w:val="single" w:sz="4" w:space="0" w:color="auto"/>
              <w:right w:val="single" w:sz="4" w:space="0" w:color="auto"/>
            </w:tcBorders>
            <w:shd w:val="clear" w:color="000000" w:fill="FFFFFF"/>
            <w:vAlign w:val="center"/>
          </w:tcPr>
          <w:p w14:paraId="770C3E26"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196</w:t>
            </w:r>
          </w:p>
        </w:tc>
        <w:tc>
          <w:tcPr>
            <w:tcW w:w="1676" w:type="dxa"/>
            <w:tcBorders>
              <w:top w:val="nil"/>
              <w:left w:val="nil"/>
              <w:bottom w:val="single" w:sz="4" w:space="0" w:color="auto"/>
              <w:right w:val="single" w:sz="4" w:space="0" w:color="auto"/>
            </w:tcBorders>
            <w:shd w:val="clear" w:color="000000" w:fill="FFFFFF"/>
            <w:vAlign w:val="center"/>
          </w:tcPr>
          <w:p w14:paraId="2BB937B5"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179</w:t>
            </w:r>
          </w:p>
        </w:tc>
        <w:tc>
          <w:tcPr>
            <w:tcW w:w="1621" w:type="dxa"/>
            <w:tcBorders>
              <w:top w:val="nil"/>
              <w:left w:val="nil"/>
              <w:bottom w:val="single" w:sz="4" w:space="0" w:color="auto"/>
              <w:right w:val="single" w:sz="4" w:space="0" w:color="auto"/>
            </w:tcBorders>
            <w:shd w:val="clear" w:color="000000" w:fill="FFFFFF"/>
            <w:vAlign w:val="center"/>
          </w:tcPr>
          <w:p w14:paraId="7B9AF6FD"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375</w:t>
            </w:r>
          </w:p>
        </w:tc>
      </w:tr>
      <w:tr w:rsidR="00215B12" w:rsidRPr="00905B62" w14:paraId="782EF9C1"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07480CDF"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50-54</w:t>
            </w:r>
          </w:p>
        </w:tc>
        <w:tc>
          <w:tcPr>
            <w:tcW w:w="1674" w:type="dxa"/>
            <w:tcBorders>
              <w:top w:val="nil"/>
              <w:left w:val="nil"/>
              <w:bottom w:val="single" w:sz="4" w:space="0" w:color="auto"/>
              <w:right w:val="single" w:sz="4" w:space="0" w:color="auto"/>
            </w:tcBorders>
            <w:shd w:val="clear" w:color="000000" w:fill="FFFFFF"/>
            <w:vAlign w:val="center"/>
          </w:tcPr>
          <w:p w14:paraId="722288CC"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204</w:t>
            </w:r>
          </w:p>
        </w:tc>
        <w:tc>
          <w:tcPr>
            <w:tcW w:w="1676" w:type="dxa"/>
            <w:tcBorders>
              <w:top w:val="nil"/>
              <w:left w:val="nil"/>
              <w:bottom w:val="single" w:sz="4" w:space="0" w:color="auto"/>
              <w:right w:val="single" w:sz="4" w:space="0" w:color="auto"/>
            </w:tcBorders>
            <w:shd w:val="clear" w:color="000000" w:fill="FFFFFF"/>
            <w:vAlign w:val="center"/>
          </w:tcPr>
          <w:p w14:paraId="31E6FD60"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176</w:t>
            </w:r>
          </w:p>
        </w:tc>
        <w:tc>
          <w:tcPr>
            <w:tcW w:w="1621" w:type="dxa"/>
            <w:tcBorders>
              <w:top w:val="nil"/>
              <w:left w:val="nil"/>
              <w:bottom w:val="single" w:sz="4" w:space="0" w:color="auto"/>
              <w:right w:val="single" w:sz="4" w:space="0" w:color="auto"/>
            </w:tcBorders>
            <w:shd w:val="clear" w:color="000000" w:fill="FFFFFF"/>
            <w:vAlign w:val="center"/>
          </w:tcPr>
          <w:p w14:paraId="05931F93"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380</w:t>
            </w:r>
          </w:p>
        </w:tc>
      </w:tr>
      <w:tr w:rsidR="00215B12" w:rsidRPr="00905B62" w14:paraId="489041A8"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3D305986"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55-59</w:t>
            </w:r>
          </w:p>
        </w:tc>
        <w:tc>
          <w:tcPr>
            <w:tcW w:w="1674" w:type="dxa"/>
            <w:tcBorders>
              <w:top w:val="nil"/>
              <w:left w:val="nil"/>
              <w:bottom w:val="single" w:sz="4" w:space="0" w:color="auto"/>
              <w:right w:val="single" w:sz="4" w:space="0" w:color="auto"/>
            </w:tcBorders>
            <w:shd w:val="clear" w:color="000000" w:fill="FFFFFF"/>
            <w:vAlign w:val="center"/>
          </w:tcPr>
          <w:p w14:paraId="02E73FA0"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222</w:t>
            </w:r>
          </w:p>
        </w:tc>
        <w:tc>
          <w:tcPr>
            <w:tcW w:w="1676" w:type="dxa"/>
            <w:tcBorders>
              <w:top w:val="nil"/>
              <w:left w:val="nil"/>
              <w:bottom w:val="single" w:sz="4" w:space="0" w:color="auto"/>
              <w:right w:val="single" w:sz="4" w:space="0" w:color="auto"/>
            </w:tcBorders>
            <w:shd w:val="clear" w:color="000000" w:fill="FFFFFF"/>
            <w:vAlign w:val="center"/>
          </w:tcPr>
          <w:p w14:paraId="7C809DB6"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208</w:t>
            </w:r>
          </w:p>
        </w:tc>
        <w:tc>
          <w:tcPr>
            <w:tcW w:w="1621" w:type="dxa"/>
            <w:tcBorders>
              <w:top w:val="nil"/>
              <w:left w:val="nil"/>
              <w:bottom w:val="single" w:sz="4" w:space="0" w:color="auto"/>
              <w:right w:val="single" w:sz="4" w:space="0" w:color="auto"/>
            </w:tcBorders>
            <w:shd w:val="clear" w:color="000000" w:fill="FFFFFF"/>
            <w:vAlign w:val="center"/>
          </w:tcPr>
          <w:p w14:paraId="6D2F3EFC"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430</w:t>
            </w:r>
          </w:p>
        </w:tc>
      </w:tr>
      <w:tr w:rsidR="00215B12" w:rsidRPr="00905B62" w14:paraId="5D15D93A"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6133AA76"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60-64</w:t>
            </w:r>
          </w:p>
        </w:tc>
        <w:tc>
          <w:tcPr>
            <w:tcW w:w="1674" w:type="dxa"/>
            <w:tcBorders>
              <w:top w:val="nil"/>
              <w:left w:val="nil"/>
              <w:bottom w:val="single" w:sz="4" w:space="0" w:color="auto"/>
              <w:right w:val="single" w:sz="4" w:space="0" w:color="auto"/>
            </w:tcBorders>
            <w:shd w:val="clear" w:color="000000" w:fill="FFFFFF"/>
            <w:vAlign w:val="center"/>
          </w:tcPr>
          <w:p w14:paraId="161F684E"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221</w:t>
            </w:r>
          </w:p>
        </w:tc>
        <w:tc>
          <w:tcPr>
            <w:tcW w:w="1676" w:type="dxa"/>
            <w:tcBorders>
              <w:top w:val="nil"/>
              <w:left w:val="nil"/>
              <w:bottom w:val="single" w:sz="4" w:space="0" w:color="auto"/>
              <w:right w:val="single" w:sz="4" w:space="0" w:color="auto"/>
            </w:tcBorders>
            <w:shd w:val="clear" w:color="000000" w:fill="FFFFFF"/>
            <w:vAlign w:val="center"/>
          </w:tcPr>
          <w:p w14:paraId="4DF14057"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240</w:t>
            </w:r>
          </w:p>
        </w:tc>
        <w:tc>
          <w:tcPr>
            <w:tcW w:w="1621" w:type="dxa"/>
            <w:tcBorders>
              <w:top w:val="nil"/>
              <w:left w:val="nil"/>
              <w:bottom w:val="single" w:sz="4" w:space="0" w:color="auto"/>
              <w:right w:val="single" w:sz="4" w:space="0" w:color="auto"/>
            </w:tcBorders>
            <w:shd w:val="clear" w:color="000000" w:fill="FFFFFF"/>
            <w:vAlign w:val="center"/>
          </w:tcPr>
          <w:p w14:paraId="3B3E38CD"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461</w:t>
            </w:r>
          </w:p>
        </w:tc>
      </w:tr>
      <w:tr w:rsidR="00215B12" w:rsidRPr="00905B62" w14:paraId="3A050A66"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2A3B6E39"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65-69</w:t>
            </w:r>
          </w:p>
        </w:tc>
        <w:tc>
          <w:tcPr>
            <w:tcW w:w="1674" w:type="dxa"/>
            <w:tcBorders>
              <w:top w:val="nil"/>
              <w:left w:val="nil"/>
              <w:bottom w:val="single" w:sz="4" w:space="0" w:color="auto"/>
              <w:right w:val="single" w:sz="4" w:space="0" w:color="auto"/>
            </w:tcBorders>
            <w:shd w:val="clear" w:color="000000" w:fill="FFFFFF"/>
            <w:vAlign w:val="center"/>
          </w:tcPr>
          <w:p w14:paraId="4500469D"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226</w:t>
            </w:r>
          </w:p>
        </w:tc>
        <w:tc>
          <w:tcPr>
            <w:tcW w:w="1676" w:type="dxa"/>
            <w:tcBorders>
              <w:top w:val="nil"/>
              <w:left w:val="nil"/>
              <w:bottom w:val="single" w:sz="4" w:space="0" w:color="auto"/>
              <w:right w:val="single" w:sz="4" w:space="0" w:color="auto"/>
            </w:tcBorders>
            <w:shd w:val="clear" w:color="000000" w:fill="FFFFFF"/>
            <w:vAlign w:val="center"/>
          </w:tcPr>
          <w:p w14:paraId="36A1E0EF"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232</w:t>
            </w:r>
          </w:p>
        </w:tc>
        <w:tc>
          <w:tcPr>
            <w:tcW w:w="1621" w:type="dxa"/>
            <w:tcBorders>
              <w:top w:val="nil"/>
              <w:left w:val="nil"/>
              <w:bottom w:val="single" w:sz="4" w:space="0" w:color="auto"/>
              <w:right w:val="single" w:sz="4" w:space="0" w:color="auto"/>
            </w:tcBorders>
            <w:shd w:val="clear" w:color="000000" w:fill="FFFFFF"/>
            <w:vAlign w:val="center"/>
          </w:tcPr>
          <w:p w14:paraId="7B3EF9E0"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458</w:t>
            </w:r>
          </w:p>
        </w:tc>
      </w:tr>
      <w:tr w:rsidR="00215B12" w:rsidRPr="00905B62" w14:paraId="279D92C5"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6E6CC6FD"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70-74</w:t>
            </w:r>
          </w:p>
        </w:tc>
        <w:tc>
          <w:tcPr>
            <w:tcW w:w="1674" w:type="dxa"/>
            <w:tcBorders>
              <w:top w:val="nil"/>
              <w:left w:val="nil"/>
              <w:bottom w:val="single" w:sz="4" w:space="0" w:color="auto"/>
              <w:right w:val="single" w:sz="4" w:space="0" w:color="auto"/>
            </w:tcBorders>
            <w:shd w:val="clear" w:color="000000" w:fill="FFFFFF"/>
            <w:vAlign w:val="center"/>
          </w:tcPr>
          <w:p w14:paraId="5E1AD33E"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164</w:t>
            </w:r>
          </w:p>
        </w:tc>
        <w:tc>
          <w:tcPr>
            <w:tcW w:w="1676" w:type="dxa"/>
            <w:tcBorders>
              <w:top w:val="nil"/>
              <w:left w:val="nil"/>
              <w:bottom w:val="single" w:sz="4" w:space="0" w:color="auto"/>
              <w:right w:val="single" w:sz="4" w:space="0" w:color="auto"/>
            </w:tcBorders>
            <w:shd w:val="clear" w:color="000000" w:fill="FFFFFF"/>
            <w:vAlign w:val="center"/>
          </w:tcPr>
          <w:p w14:paraId="4626CAC3"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167</w:t>
            </w:r>
          </w:p>
        </w:tc>
        <w:tc>
          <w:tcPr>
            <w:tcW w:w="1621" w:type="dxa"/>
            <w:tcBorders>
              <w:top w:val="nil"/>
              <w:left w:val="nil"/>
              <w:bottom w:val="single" w:sz="4" w:space="0" w:color="auto"/>
              <w:right w:val="single" w:sz="4" w:space="0" w:color="auto"/>
            </w:tcBorders>
            <w:shd w:val="clear" w:color="000000" w:fill="FFFFFF"/>
            <w:vAlign w:val="center"/>
          </w:tcPr>
          <w:p w14:paraId="593D817E"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331</w:t>
            </w:r>
          </w:p>
        </w:tc>
      </w:tr>
      <w:tr w:rsidR="00215B12" w:rsidRPr="00905B62" w14:paraId="4EE327A6"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63145ACB"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75-79</w:t>
            </w:r>
          </w:p>
        </w:tc>
        <w:tc>
          <w:tcPr>
            <w:tcW w:w="1674" w:type="dxa"/>
            <w:tcBorders>
              <w:top w:val="nil"/>
              <w:left w:val="nil"/>
              <w:bottom w:val="single" w:sz="4" w:space="0" w:color="auto"/>
              <w:right w:val="single" w:sz="4" w:space="0" w:color="auto"/>
            </w:tcBorders>
            <w:shd w:val="clear" w:color="000000" w:fill="FFFFFF"/>
            <w:vAlign w:val="center"/>
          </w:tcPr>
          <w:p w14:paraId="1EEC05AD"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75</w:t>
            </w:r>
          </w:p>
        </w:tc>
        <w:tc>
          <w:tcPr>
            <w:tcW w:w="1676" w:type="dxa"/>
            <w:tcBorders>
              <w:top w:val="nil"/>
              <w:left w:val="nil"/>
              <w:bottom w:val="single" w:sz="4" w:space="0" w:color="auto"/>
              <w:right w:val="single" w:sz="4" w:space="0" w:color="auto"/>
            </w:tcBorders>
            <w:shd w:val="clear" w:color="000000" w:fill="FFFFFF"/>
            <w:vAlign w:val="center"/>
          </w:tcPr>
          <w:p w14:paraId="5FA26ED9"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105</w:t>
            </w:r>
          </w:p>
        </w:tc>
        <w:tc>
          <w:tcPr>
            <w:tcW w:w="1621" w:type="dxa"/>
            <w:tcBorders>
              <w:top w:val="nil"/>
              <w:left w:val="nil"/>
              <w:bottom w:val="single" w:sz="4" w:space="0" w:color="auto"/>
              <w:right w:val="single" w:sz="4" w:space="0" w:color="auto"/>
            </w:tcBorders>
            <w:shd w:val="clear" w:color="000000" w:fill="FFFFFF"/>
            <w:vAlign w:val="center"/>
          </w:tcPr>
          <w:p w14:paraId="75837317"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180</w:t>
            </w:r>
          </w:p>
        </w:tc>
      </w:tr>
      <w:tr w:rsidR="00215B12" w:rsidRPr="00905B62" w14:paraId="77439FAE"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7B74F387"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80-84</w:t>
            </w:r>
          </w:p>
        </w:tc>
        <w:tc>
          <w:tcPr>
            <w:tcW w:w="1674" w:type="dxa"/>
            <w:tcBorders>
              <w:top w:val="nil"/>
              <w:left w:val="nil"/>
              <w:bottom w:val="single" w:sz="4" w:space="0" w:color="auto"/>
              <w:right w:val="single" w:sz="4" w:space="0" w:color="auto"/>
            </w:tcBorders>
            <w:shd w:val="clear" w:color="000000" w:fill="FFFFFF"/>
            <w:vAlign w:val="center"/>
          </w:tcPr>
          <w:p w14:paraId="50AF7548"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46</w:t>
            </w:r>
          </w:p>
        </w:tc>
        <w:tc>
          <w:tcPr>
            <w:tcW w:w="1676" w:type="dxa"/>
            <w:tcBorders>
              <w:top w:val="nil"/>
              <w:left w:val="nil"/>
              <w:bottom w:val="single" w:sz="4" w:space="0" w:color="auto"/>
              <w:right w:val="single" w:sz="4" w:space="0" w:color="auto"/>
            </w:tcBorders>
            <w:shd w:val="clear" w:color="000000" w:fill="FFFFFF"/>
            <w:vAlign w:val="center"/>
          </w:tcPr>
          <w:p w14:paraId="76333314"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97</w:t>
            </w:r>
          </w:p>
        </w:tc>
        <w:tc>
          <w:tcPr>
            <w:tcW w:w="1621" w:type="dxa"/>
            <w:tcBorders>
              <w:top w:val="nil"/>
              <w:left w:val="nil"/>
              <w:bottom w:val="single" w:sz="4" w:space="0" w:color="auto"/>
              <w:right w:val="single" w:sz="4" w:space="0" w:color="auto"/>
            </w:tcBorders>
            <w:shd w:val="clear" w:color="000000" w:fill="FFFFFF"/>
            <w:vAlign w:val="center"/>
          </w:tcPr>
          <w:p w14:paraId="253B83FF"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143</w:t>
            </w:r>
          </w:p>
        </w:tc>
      </w:tr>
      <w:tr w:rsidR="00215B12" w:rsidRPr="00905B62" w14:paraId="503E54EC" w14:textId="77777777" w:rsidTr="00741443">
        <w:trPr>
          <w:trHeight w:val="437"/>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7851D270"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85-89</w:t>
            </w:r>
          </w:p>
        </w:tc>
        <w:tc>
          <w:tcPr>
            <w:tcW w:w="1674" w:type="dxa"/>
            <w:tcBorders>
              <w:top w:val="nil"/>
              <w:left w:val="nil"/>
              <w:bottom w:val="single" w:sz="4" w:space="0" w:color="auto"/>
              <w:right w:val="single" w:sz="4" w:space="0" w:color="auto"/>
            </w:tcBorders>
            <w:shd w:val="clear" w:color="000000" w:fill="FFFFFF"/>
            <w:vAlign w:val="center"/>
          </w:tcPr>
          <w:p w14:paraId="7603192E"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24</w:t>
            </w:r>
          </w:p>
        </w:tc>
        <w:tc>
          <w:tcPr>
            <w:tcW w:w="1676" w:type="dxa"/>
            <w:tcBorders>
              <w:top w:val="nil"/>
              <w:left w:val="nil"/>
              <w:bottom w:val="single" w:sz="4" w:space="0" w:color="auto"/>
              <w:right w:val="single" w:sz="4" w:space="0" w:color="auto"/>
            </w:tcBorders>
            <w:shd w:val="clear" w:color="000000" w:fill="FFFFFF"/>
            <w:vAlign w:val="center"/>
          </w:tcPr>
          <w:p w14:paraId="6FE9FBB5"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39</w:t>
            </w:r>
          </w:p>
        </w:tc>
        <w:tc>
          <w:tcPr>
            <w:tcW w:w="1621" w:type="dxa"/>
            <w:tcBorders>
              <w:top w:val="nil"/>
              <w:left w:val="nil"/>
              <w:bottom w:val="single" w:sz="4" w:space="0" w:color="auto"/>
              <w:right w:val="single" w:sz="4" w:space="0" w:color="auto"/>
            </w:tcBorders>
            <w:shd w:val="clear" w:color="000000" w:fill="FFFFFF"/>
            <w:vAlign w:val="center"/>
          </w:tcPr>
          <w:p w14:paraId="7E6A54A6"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63</w:t>
            </w:r>
          </w:p>
        </w:tc>
      </w:tr>
      <w:tr w:rsidR="00215B12" w:rsidRPr="00905B62" w14:paraId="02476C7D" w14:textId="77777777" w:rsidTr="00741443">
        <w:trPr>
          <w:trHeight w:val="437"/>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024CBBE1"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90-94</w:t>
            </w:r>
          </w:p>
        </w:tc>
        <w:tc>
          <w:tcPr>
            <w:tcW w:w="1674" w:type="dxa"/>
            <w:tcBorders>
              <w:top w:val="nil"/>
              <w:left w:val="nil"/>
              <w:bottom w:val="single" w:sz="4" w:space="0" w:color="auto"/>
              <w:right w:val="single" w:sz="4" w:space="0" w:color="auto"/>
            </w:tcBorders>
            <w:shd w:val="clear" w:color="000000" w:fill="FFFFFF"/>
            <w:vAlign w:val="center"/>
          </w:tcPr>
          <w:p w14:paraId="54D0478E"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6</w:t>
            </w:r>
          </w:p>
        </w:tc>
        <w:tc>
          <w:tcPr>
            <w:tcW w:w="1676" w:type="dxa"/>
            <w:tcBorders>
              <w:top w:val="nil"/>
              <w:left w:val="nil"/>
              <w:bottom w:val="single" w:sz="4" w:space="0" w:color="auto"/>
              <w:right w:val="single" w:sz="4" w:space="0" w:color="auto"/>
            </w:tcBorders>
            <w:shd w:val="clear" w:color="000000" w:fill="FFFFFF"/>
            <w:vAlign w:val="center"/>
          </w:tcPr>
          <w:p w14:paraId="555601DB"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11</w:t>
            </w:r>
          </w:p>
        </w:tc>
        <w:tc>
          <w:tcPr>
            <w:tcW w:w="1621" w:type="dxa"/>
            <w:tcBorders>
              <w:top w:val="nil"/>
              <w:left w:val="nil"/>
              <w:bottom w:val="single" w:sz="4" w:space="0" w:color="auto"/>
              <w:right w:val="single" w:sz="4" w:space="0" w:color="auto"/>
            </w:tcBorders>
            <w:shd w:val="clear" w:color="000000" w:fill="FFFFFF"/>
            <w:vAlign w:val="center"/>
          </w:tcPr>
          <w:p w14:paraId="5F921549"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17</w:t>
            </w:r>
          </w:p>
        </w:tc>
      </w:tr>
      <w:tr w:rsidR="00215B12" w:rsidRPr="00905B62" w14:paraId="2F7EF005" w14:textId="77777777" w:rsidTr="00741443">
        <w:trPr>
          <w:trHeight w:val="418"/>
          <w:jc w:val="center"/>
        </w:trPr>
        <w:tc>
          <w:tcPr>
            <w:tcW w:w="2616" w:type="dxa"/>
            <w:tcBorders>
              <w:top w:val="nil"/>
              <w:left w:val="single" w:sz="4" w:space="0" w:color="auto"/>
              <w:bottom w:val="single" w:sz="4" w:space="0" w:color="auto"/>
              <w:right w:val="single" w:sz="4" w:space="0" w:color="auto"/>
            </w:tcBorders>
            <w:shd w:val="clear" w:color="000000" w:fill="FFFFFF"/>
            <w:vAlign w:val="center"/>
            <w:hideMark/>
          </w:tcPr>
          <w:p w14:paraId="09199828" w14:textId="77777777" w:rsidR="00215B12" w:rsidRPr="00905B62" w:rsidRDefault="00215B12" w:rsidP="00215B12">
            <w:pPr>
              <w:spacing w:after="0" w:line="240" w:lineRule="auto"/>
              <w:ind w:left="0" w:right="-8" w:firstLine="0"/>
              <w:jc w:val="center"/>
              <w:rPr>
                <w:rFonts w:eastAsia="Times New Roman" w:cs="Arial"/>
                <w:color w:val="auto"/>
              </w:rPr>
            </w:pPr>
            <w:r w:rsidRPr="00905B62">
              <w:rPr>
                <w:rFonts w:eastAsia="Times New Roman" w:cs="Arial"/>
                <w:color w:val="auto"/>
              </w:rPr>
              <w:t>95 i više</w:t>
            </w:r>
          </w:p>
        </w:tc>
        <w:tc>
          <w:tcPr>
            <w:tcW w:w="1674" w:type="dxa"/>
            <w:tcBorders>
              <w:top w:val="nil"/>
              <w:left w:val="nil"/>
              <w:bottom w:val="single" w:sz="4" w:space="0" w:color="auto"/>
              <w:right w:val="single" w:sz="4" w:space="0" w:color="auto"/>
            </w:tcBorders>
            <w:shd w:val="clear" w:color="000000" w:fill="FFFFFF"/>
            <w:vAlign w:val="center"/>
          </w:tcPr>
          <w:p w14:paraId="35EEF879"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w:t>
            </w:r>
          </w:p>
        </w:tc>
        <w:tc>
          <w:tcPr>
            <w:tcW w:w="1676" w:type="dxa"/>
            <w:tcBorders>
              <w:top w:val="nil"/>
              <w:left w:val="nil"/>
              <w:bottom w:val="single" w:sz="4" w:space="0" w:color="auto"/>
              <w:right w:val="single" w:sz="4" w:space="0" w:color="auto"/>
            </w:tcBorders>
            <w:shd w:val="clear" w:color="000000" w:fill="FFFFFF"/>
            <w:vAlign w:val="center"/>
          </w:tcPr>
          <w:p w14:paraId="2BBEFE6F"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3</w:t>
            </w:r>
          </w:p>
        </w:tc>
        <w:tc>
          <w:tcPr>
            <w:tcW w:w="1621" w:type="dxa"/>
            <w:tcBorders>
              <w:top w:val="nil"/>
              <w:left w:val="nil"/>
              <w:bottom w:val="single" w:sz="4" w:space="0" w:color="auto"/>
              <w:right w:val="single" w:sz="4" w:space="0" w:color="auto"/>
            </w:tcBorders>
            <w:shd w:val="clear" w:color="000000" w:fill="FFFFFF"/>
            <w:vAlign w:val="center"/>
          </w:tcPr>
          <w:p w14:paraId="5933B3A0" w14:textId="77777777" w:rsidR="00215B12" w:rsidRPr="00215B12" w:rsidRDefault="00215B12" w:rsidP="00215B12">
            <w:pPr>
              <w:spacing w:after="0" w:line="240" w:lineRule="auto"/>
              <w:ind w:left="0" w:right="-8" w:firstLine="0"/>
              <w:jc w:val="center"/>
              <w:rPr>
                <w:rFonts w:eastAsia="Times New Roman" w:cs="Arial"/>
                <w:color w:val="auto"/>
              </w:rPr>
            </w:pPr>
            <w:r w:rsidRPr="00215B12">
              <w:rPr>
                <w:rFonts w:eastAsia="Times New Roman" w:cs="Arial"/>
                <w:color w:val="auto"/>
              </w:rPr>
              <w:t>3</w:t>
            </w:r>
          </w:p>
        </w:tc>
      </w:tr>
      <w:tr w:rsidR="00215B12" w:rsidRPr="00215B12" w14:paraId="01BB8063" w14:textId="77777777" w:rsidTr="00741443">
        <w:trPr>
          <w:trHeight w:val="703"/>
          <w:jc w:val="center"/>
        </w:trPr>
        <w:tc>
          <w:tcPr>
            <w:tcW w:w="2616" w:type="dxa"/>
            <w:tcBorders>
              <w:top w:val="nil"/>
              <w:left w:val="single" w:sz="4" w:space="0" w:color="auto"/>
              <w:bottom w:val="single" w:sz="4" w:space="0" w:color="auto"/>
              <w:right w:val="single" w:sz="4" w:space="0" w:color="auto"/>
            </w:tcBorders>
            <w:shd w:val="clear" w:color="000000" w:fill="C6E0B4"/>
            <w:noWrap/>
            <w:vAlign w:val="center"/>
            <w:hideMark/>
          </w:tcPr>
          <w:p w14:paraId="33CAC310" w14:textId="77777777" w:rsidR="00215B12" w:rsidRPr="00215B12" w:rsidRDefault="00215B12" w:rsidP="00215B12">
            <w:pPr>
              <w:spacing w:after="0" w:line="240" w:lineRule="auto"/>
              <w:ind w:left="0" w:right="-8" w:firstLine="0"/>
              <w:jc w:val="left"/>
              <w:rPr>
                <w:rFonts w:eastAsia="Times New Roman" w:cs="Arial"/>
                <w:b/>
                <w:bCs/>
                <w:color w:val="auto"/>
              </w:rPr>
            </w:pPr>
            <w:r w:rsidRPr="00215B12">
              <w:rPr>
                <w:rFonts w:eastAsia="Times New Roman" w:cs="Arial"/>
                <w:b/>
                <w:bCs/>
                <w:color w:val="auto"/>
              </w:rPr>
              <w:t>UKUPNO</w:t>
            </w:r>
          </w:p>
        </w:tc>
        <w:tc>
          <w:tcPr>
            <w:tcW w:w="1674" w:type="dxa"/>
            <w:tcBorders>
              <w:top w:val="nil"/>
              <w:left w:val="nil"/>
              <w:bottom w:val="single" w:sz="4" w:space="0" w:color="auto"/>
              <w:right w:val="single" w:sz="4" w:space="0" w:color="auto"/>
            </w:tcBorders>
            <w:shd w:val="clear" w:color="000000" w:fill="C6E0B4"/>
            <w:vAlign w:val="center"/>
          </w:tcPr>
          <w:p w14:paraId="04AA0F16" w14:textId="77777777" w:rsidR="00215B12" w:rsidRPr="00215B12" w:rsidRDefault="00215B12" w:rsidP="00215B12">
            <w:pPr>
              <w:spacing w:after="0" w:line="240" w:lineRule="auto"/>
              <w:ind w:left="0" w:right="-8" w:firstLine="0"/>
              <w:jc w:val="center"/>
              <w:rPr>
                <w:rFonts w:eastAsia="Times New Roman" w:cs="Arial"/>
                <w:b/>
                <w:color w:val="auto"/>
              </w:rPr>
            </w:pPr>
            <w:r w:rsidRPr="00215B12">
              <w:rPr>
                <w:rFonts w:eastAsia="Times New Roman" w:cs="Arial"/>
                <w:b/>
                <w:color w:val="auto"/>
              </w:rPr>
              <w:t>2.690</w:t>
            </w:r>
          </w:p>
        </w:tc>
        <w:tc>
          <w:tcPr>
            <w:tcW w:w="1676" w:type="dxa"/>
            <w:tcBorders>
              <w:top w:val="nil"/>
              <w:left w:val="nil"/>
              <w:bottom w:val="single" w:sz="4" w:space="0" w:color="auto"/>
              <w:right w:val="single" w:sz="4" w:space="0" w:color="auto"/>
            </w:tcBorders>
            <w:shd w:val="clear" w:color="000000" w:fill="C6E0B4"/>
            <w:vAlign w:val="center"/>
          </w:tcPr>
          <w:p w14:paraId="0B118368" w14:textId="77777777" w:rsidR="00215B12" w:rsidRPr="00215B12" w:rsidRDefault="00215B12" w:rsidP="00215B12">
            <w:pPr>
              <w:spacing w:after="0" w:line="240" w:lineRule="auto"/>
              <w:ind w:left="0" w:right="-8" w:firstLine="0"/>
              <w:jc w:val="center"/>
              <w:rPr>
                <w:rFonts w:eastAsia="Times New Roman" w:cs="Arial"/>
                <w:b/>
                <w:color w:val="auto"/>
              </w:rPr>
            </w:pPr>
            <w:r w:rsidRPr="00215B12">
              <w:rPr>
                <w:rFonts w:eastAsia="Times New Roman" w:cs="Arial"/>
                <w:b/>
                <w:color w:val="auto"/>
              </w:rPr>
              <w:t>2.653</w:t>
            </w:r>
          </w:p>
        </w:tc>
        <w:tc>
          <w:tcPr>
            <w:tcW w:w="1621" w:type="dxa"/>
            <w:tcBorders>
              <w:top w:val="nil"/>
              <w:left w:val="nil"/>
              <w:bottom w:val="single" w:sz="4" w:space="0" w:color="auto"/>
              <w:right w:val="single" w:sz="4" w:space="0" w:color="auto"/>
            </w:tcBorders>
            <w:shd w:val="clear" w:color="000000" w:fill="C6E0B4"/>
            <w:vAlign w:val="center"/>
          </w:tcPr>
          <w:p w14:paraId="39EADA0A" w14:textId="77777777" w:rsidR="00215B12" w:rsidRPr="00215B12" w:rsidRDefault="00215B12" w:rsidP="00215B12">
            <w:pPr>
              <w:spacing w:after="0" w:line="240" w:lineRule="auto"/>
              <w:ind w:left="0" w:right="-8" w:firstLine="0"/>
              <w:jc w:val="center"/>
              <w:rPr>
                <w:rFonts w:eastAsia="Times New Roman" w:cs="Arial"/>
                <w:b/>
                <w:color w:val="auto"/>
              </w:rPr>
            </w:pPr>
            <w:r w:rsidRPr="00215B12">
              <w:rPr>
                <w:rFonts w:eastAsia="Times New Roman" w:cs="Arial"/>
                <w:b/>
                <w:color w:val="auto"/>
              </w:rPr>
              <w:t>5.343</w:t>
            </w:r>
          </w:p>
        </w:tc>
      </w:tr>
    </w:tbl>
    <w:p w14:paraId="113905C6" w14:textId="77777777" w:rsidR="00741443" w:rsidRDefault="00741443" w:rsidP="00741443">
      <w:pPr>
        <w:jc w:val="center"/>
      </w:pPr>
      <w:r w:rsidRPr="000368E0">
        <w:t>Izvor: Popisa stanovništva, Državni zavod za statistiku, 2021. godina</w:t>
      </w:r>
    </w:p>
    <w:p w14:paraId="539F2C10" w14:textId="77777777" w:rsidR="00E24F4F" w:rsidRDefault="00E24F4F" w:rsidP="00BE48E1">
      <w:pPr>
        <w:spacing w:after="0"/>
        <w:ind w:left="0" w:right="-8"/>
        <w:rPr>
          <w:rFonts w:cs="Arial"/>
          <w:color w:val="auto"/>
        </w:rPr>
      </w:pPr>
    </w:p>
    <w:p w14:paraId="1C6A35F6" w14:textId="77777777" w:rsidR="00741443" w:rsidRDefault="00741443" w:rsidP="00BE48E1">
      <w:pPr>
        <w:spacing w:after="0"/>
        <w:ind w:left="0" w:right="-8"/>
        <w:rPr>
          <w:rFonts w:cs="Arial"/>
          <w:color w:val="auto"/>
        </w:rPr>
      </w:pPr>
    </w:p>
    <w:p w14:paraId="31A4D12B" w14:textId="77777777" w:rsidR="00741443" w:rsidRDefault="00741443" w:rsidP="00BE48E1">
      <w:pPr>
        <w:spacing w:after="0"/>
        <w:ind w:left="0" w:right="-8"/>
        <w:rPr>
          <w:rFonts w:cs="Arial"/>
          <w:color w:val="auto"/>
        </w:rPr>
      </w:pPr>
    </w:p>
    <w:p w14:paraId="1AF93E4F" w14:textId="77777777" w:rsidR="00741443" w:rsidRDefault="00741443" w:rsidP="00BE48E1">
      <w:pPr>
        <w:spacing w:after="0"/>
        <w:ind w:left="0" w:right="-8"/>
        <w:rPr>
          <w:rFonts w:cs="Arial"/>
          <w:color w:val="auto"/>
        </w:rPr>
      </w:pPr>
    </w:p>
    <w:p w14:paraId="66D80E73" w14:textId="77777777" w:rsidR="00741443" w:rsidRDefault="00741443" w:rsidP="00BE48E1">
      <w:pPr>
        <w:spacing w:after="0"/>
        <w:ind w:left="0" w:right="-8"/>
        <w:rPr>
          <w:rFonts w:cs="Arial"/>
          <w:color w:val="auto"/>
        </w:rPr>
      </w:pPr>
    </w:p>
    <w:p w14:paraId="09AF42FF" w14:textId="77777777" w:rsidR="00741443" w:rsidRDefault="00741443" w:rsidP="00BE48E1">
      <w:pPr>
        <w:spacing w:after="0"/>
        <w:ind w:left="0" w:right="-8"/>
        <w:rPr>
          <w:rFonts w:cs="Arial"/>
          <w:color w:val="auto"/>
        </w:rPr>
      </w:pPr>
    </w:p>
    <w:p w14:paraId="23A9F5B9" w14:textId="77777777" w:rsidR="00741443" w:rsidRDefault="00741443" w:rsidP="00BE48E1">
      <w:pPr>
        <w:spacing w:after="0"/>
        <w:ind w:left="0" w:right="-8"/>
        <w:rPr>
          <w:rFonts w:cs="Arial"/>
          <w:color w:val="auto"/>
        </w:rPr>
      </w:pPr>
    </w:p>
    <w:p w14:paraId="4A447FD1" w14:textId="77777777" w:rsidR="00741443" w:rsidRDefault="00741443" w:rsidP="00BE48E1">
      <w:pPr>
        <w:spacing w:after="0"/>
        <w:ind w:left="0" w:right="-8"/>
        <w:rPr>
          <w:rFonts w:cs="Arial"/>
          <w:color w:val="auto"/>
        </w:rPr>
      </w:pPr>
      <w:r w:rsidRPr="00741443">
        <w:rPr>
          <w:rFonts w:cs="Arial"/>
          <w:color w:val="auto"/>
        </w:rPr>
        <w:lastRenderedPageBreak/>
        <w:t>Dobna struktura stanovništva</w:t>
      </w:r>
      <w:r>
        <w:rPr>
          <w:rFonts w:cs="Arial"/>
          <w:color w:val="auto"/>
        </w:rPr>
        <w:t xml:space="preserve"> po naseljima</w:t>
      </w:r>
    </w:p>
    <w:p w14:paraId="40E844F3" w14:textId="77777777" w:rsidR="00741443" w:rsidRPr="00905B62" w:rsidRDefault="00741443" w:rsidP="00BE48E1">
      <w:pPr>
        <w:spacing w:after="0"/>
        <w:ind w:left="0" w:right="-8"/>
        <w:rPr>
          <w:rFonts w:cs="Arial"/>
          <w:color w:val="auto"/>
        </w:rPr>
      </w:pPr>
    </w:p>
    <w:tbl>
      <w:tblPr>
        <w:tblW w:w="92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173"/>
        <w:gridCol w:w="1173"/>
        <w:gridCol w:w="1173"/>
        <w:gridCol w:w="1173"/>
        <w:gridCol w:w="1173"/>
        <w:gridCol w:w="1173"/>
      </w:tblGrid>
      <w:tr w:rsidR="00741443" w:rsidRPr="00741443" w14:paraId="6FD4ED8A" w14:textId="77777777" w:rsidTr="00741443">
        <w:trPr>
          <w:trHeight w:val="1403"/>
        </w:trPr>
        <w:tc>
          <w:tcPr>
            <w:tcW w:w="2175" w:type="dxa"/>
            <w:shd w:val="clear" w:color="000000" w:fill="F2DCDB"/>
            <w:vAlign w:val="center"/>
            <w:hideMark/>
          </w:tcPr>
          <w:p w14:paraId="29A9F7D1" w14:textId="77777777" w:rsidR="00741443" w:rsidRPr="00741443" w:rsidRDefault="00741443" w:rsidP="00741443">
            <w:pPr>
              <w:spacing w:after="0" w:line="240" w:lineRule="auto"/>
              <w:ind w:left="0" w:firstLine="0"/>
              <w:jc w:val="center"/>
              <w:rPr>
                <w:rFonts w:eastAsia="Times New Roman" w:cs="Arial"/>
                <w:b/>
                <w:color w:val="auto"/>
              </w:rPr>
            </w:pPr>
            <w:r w:rsidRPr="00741443">
              <w:rPr>
                <w:rFonts w:eastAsia="Times New Roman" w:cs="Arial"/>
                <w:b/>
                <w:color w:val="auto"/>
              </w:rPr>
              <w:t>Naselje - Starost</w:t>
            </w:r>
          </w:p>
        </w:tc>
        <w:tc>
          <w:tcPr>
            <w:tcW w:w="1173" w:type="dxa"/>
            <w:shd w:val="clear" w:color="000000" w:fill="EBF1DE"/>
            <w:textDirection w:val="btLr"/>
            <w:vAlign w:val="center"/>
            <w:hideMark/>
          </w:tcPr>
          <w:p w14:paraId="7894E916" w14:textId="77777777" w:rsidR="00741443" w:rsidRPr="00741443" w:rsidRDefault="00741443" w:rsidP="00741443">
            <w:pPr>
              <w:spacing w:after="0" w:line="240" w:lineRule="auto"/>
              <w:ind w:left="0" w:firstLine="0"/>
              <w:jc w:val="center"/>
              <w:rPr>
                <w:rFonts w:eastAsia="Times New Roman" w:cs="Arial"/>
                <w:b/>
                <w:color w:val="auto"/>
              </w:rPr>
            </w:pPr>
            <w:r w:rsidRPr="00741443">
              <w:rPr>
                <w:rFonts w:eastAsia="Times New Roman" w:cs="Arial"/>
                <w:b/>
                <w:color w:val="auto"/>
              </w:rPr>
              <w:t>0 – 19</w:t>
            </w:r>
          </w:p>
        </w:tc>
        <w:tc>
          <w:tcPr>
            <w:tcW w:w="1173" w:type="dxa"/>
            <w:shd w:val="clear" w:color="000000" w:fill="EBF1DE"/>
            <w:textDirection w:val="btLr"/>
            <w:vAlign w:val="center"/>
            <w:hideMark/>
          </w:tcPr>
          <w:p w14:paraId="03BEDADF" w14:textId="77777777" w:rsidR="00741443" w:rsidRPr="00741443" w:rsidRDefault="00741443" w:rsidP="00741443">
            <w:pPr>
              <w:spacing w:after="0" w:line="240" w:lineRule="auto"/>
              <w:ind w:left="0" w:firstLine="0"/>
              <w:jc w:val="center"/>
              <w:rPr>
                <w:rFonts w:eastAsia="Times New Roman" w:cs="Arial"/>
                <w:b/>
                <w:color w:val="auto"/>
              </w:rPr>
            </w:pPr>
            <w:r w:rsidRPr="00741443">
              <w:rPr>
                <w:rFonts w:eastAsia="Times New Roman" w:cs="Arial"/>
                <w:b/>
                <w:color w:val="auto"/>
              </w:rPr>
              <w:t>20 – 39</w:t>
            </w:r>
          </w:p>
        </w:tc>
        <w:tc>
          <w:tcPr>
            <w:tcW w:w="1173" w:type="dxa"/>
            <w:shd w:val="clear" w:color="000000" w:fill="EBF1DE"/>
            <w:textDirection w:val="btLr"/>
            <w:vAlign w:val="center"/>
            <w:hideMark/>
          </w:tcPr>
          <w:p w14:paraId="4BDF4373" w14:textId="77777777" w:rsidR="00741443" w:rsidRPr="00741443" w:rsidRDefault="00741443" w:rsidP="00741443">
            <w:pPr>
              <w:spacing w:after="0" w:line="240" w:lineRule="auto"/>
              <w:ind w:left="0" w:firstLine="0"/>
              <w:jc w:val="center"/>
              <w:rPr>
                <w:rFonts w:eastAsia="Times New Roman" w:cs="Arial"/>
                <w:b/>
                <w:color w:val="auto"/>
              </w:rPr>
            </w:pPr>
            <w:r w:rsidRPr="00741443">
              <w:rPr>
                <w:rFonts w:eastAsia="Times New Roman" w:cs="Arial"/>
                <w:b/>
                <w:color w:val="auto"/>
              </w:rPr>
              <w:t>40 – 59</w:t>
            </w:r>
          </w:p>
        </w:tc>
        <w:tc>
          <w:tcPr>
            <w:tcW w:w="1173" w:type="dxa"/>
            <w:shd w:val="clear" w:color="000000" w:fill="EBF1DE"/>
            <w:textDirection w:val="btLr"/>
            <w:vAlign w:val="center"/>
            <w:hideMark/>
          </w:tcPr>
          <w:p w14:paraId="4F2B7396" w14:textId="77777777" w:rsidR="00741443" w:rsidRPr="00741443" w:rsidRDefault="00741443" w:rsidP="00741443">
            <w:pPr>
              <w:spacing w:after="0" w:line="240" w:lineRule="auto"/>
              <w:ind w:left="0" w:firstLine="0"/>
              <w:jc w:val="center"/>
              <w:rPr>
                <w:rFonts w:eastAsia="Times New Roman" w:cs="Arial"/>
                <w:b/>
                <w:color w:val="auto"/>
              </w:rPr>
            </w:pPr>
            <w:r w:rsidRPr="00741443">
              <w:rPr>
                <w:rFonts w:eastAsia="Times New Roman" w:cs="Arial"/>
                <w:b/>
                <w:color w:val="auto"/>
              </w:rPr>
              <w:t>60 – 79</w:t>
            </w:r>
          </w:p>
        </w:tc>
        <w:tc>
          <w:tcPr>
            <w:tcW w:w="1173" w:type="dxa"/>
            <w:shd w:val="clear" w:color="000000" w:fill="EBF1DE"/>
            <w:textDirection w:val="btLr"/>
            <w:vAlign w:val="center"/>
            <w:hideMark/>
          </w:tcPr>
          <w:p w14:paraId="50FE0F0B" w14:textId="77777777" w:rsidR="00741443" w:rsidRPr="00741443" w:rsidRDefault="00741443" w:rsidP="00741443">
            <w:pPr>
              <w:spacing w:after="0" w:line="240" w:lineRule="auto"/>
              <w:ind w:left="0" w:firstLine="0"/>
              <w:jc w:val="center"/>
              <w:rPr>
                <w:rFonts w:eastAsia="Times New Roman" w:cs="Arial"/>
                <w:b/>
                <w:color w:val="auto"/>
              </w:rPr>
            </w:pPr>
            <w:r w:rsidRPr="00741443">
              <w:rPr>
                <w:rFonts w:eastAsia="Times New Roman" w:cs="Arial"/>
                <w:b/>
                <w:color w:val="auto"/>
              </w:rPr>
              <w:t>80 +</w:t>
            </w:r>
          </w:p>
        </w:tc>
        <w:tc>
          <w:tcPr>
            <w:tcW w:w="1173" w:type="dxa"/>
            <w:shd w:val="clear" w:color="000000" w:fill="EFDCDD"/>
            <w:vAlign w:val="center"/>
            <w:hideMark/>
          </w:tcPr>
          <w:p w14:paraId="3D93F2C3" w14:textId="77777777" w:rsidR="00741443" w:rsidRPr="00741443" w:rsidRDefault="00741443" w:rsidP="00741443">
            <w:pPr>
              <w:spacing w:after="0" w:line="240" w:lineRule="auto"/>
              <w:ind w:left="0" w:firstLine="0"/>
              <w:jc w:val="center"/>
              <w:rPr>
                <w:rFonts w:eastAsia="Times New Roman" w:cs="Arial"/>
                <w:b/>
                <w:color w:val="auto"/>
              </w:rPr>
            </w:pPr>
            <w:r w:rsidRPr="00741443">
              <w:rPr>
                <w:rFonts w:eastAsia="Times New Roman" w:cs="Arial"/>
                <w:b/>
                <w:color w:val="auto"/>
              </w:rPr>
              <w:t>SVEGA</w:t>
            </w:r>
          </w:p>
        </w:tc>
      </w:tr>
      <w:tr w:rsidR="00741443" w:rsidRPr="00741443" w14:paraId="29612AD8" w14:textId="77777777" w:rsidTr="00741443">
        <w:trPr>
          <w:trHeight w:val="370"/>
        </w:trPr>
        <w:tc>
          <w:tcPr>
            <w:tcW w:w="2175" w:type="dxa"/>
            <w:shd w:val="clear" w:color="000000" w:fill="DCE6F1"/>
            <w:vAlign w:val="center"/>
            <w:hideMark/>
          </w:tcPr>
          <w:p w14:paraId="56A9CB01" w14:textId="77777777" w:rsidR="00741443" w:rsidRPr="00741443" w:rsidRDefault="00741443" w:rsidP="00741443">
            <w:pPr>
              <w:spacing w:after="0" w:line="240" w:lineRule="auto"/>
              <w:ind w:left="0" w:firstLine="0"/>
              <w:jc w:val="left"/>
              <w:rPr>
                <w:rFonts w:eastAsia="Times New Roman" w:cs="Arial"/>
                <w:color w:val="auto"/>
              </w:rPr>
            </w:pPr>
            <w:proofErr w:type="spellStart"/>
            <w:r w:rsidRPr="00741443">
              <w:rPr>
                <w:rFonts w:eastAsia="Times New Roman" w:cs="Arial"/>
                <w:color w:val="auto"/>
              </w:rPr>
              <w:t>Brežane</w:t>
            </w:r>
            <w:proofErr w:type="spellEnd"/>
            <w:r w:rsidRPr="00741443">
              <w:rPr>
                <w:rFonts w:eastAsia="Times New Roman" w:cs="Arial"/>
                <w:color w:val="auto"/>
              </w:rPr>
              <w:t xml:space="preserve"> </w:t>
            </w:r>
            <w:proofErr w:type="spellStart"/>
            <w:r w:rsidRPr="00741443">
              <w:rPr>
                <w:rFonts w:eastAsia="Times New Roman" w:cs="Arial"/>
                <w:color w:val="auto"/>
              </w:rPr>
              <w:t>Lekeničke</w:t>
            </w:r>
            <w:proofErr w:type="spellEnd"/>
          </w:p>
        </w:tc>
        <w:tc>
          <w:tcPr>
            <w:tcW w:w="1173" w:type="dxa"/>
            <w:shd w:val="clear" w:color="auto" w:fill="auto"/>
            <w:noWrap/>
            <w:vAlign w:val="center"/>
            <w:hideMark/>
          </w:tcPr>
          <w:p w14:paraId="4ADDD994"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52</w:t>
            </w:r>
          </w:p>
        </w:tc>
        <w:tc>
          <w:tcPr>
            <w:tcW w:w="1173" w:type="dxa"/>
            <w:shd w:val="clear" w:color="auto" w:fill="auto"/>
            <w:noWrap/>
            <w:vAlign w:val="center"/>
            <w:hideMark/>
          </w:tcPr>
          <w:p w14:paraId="3BF0D20A"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58</w:t>
            </w:r>
          </w:p>
        </w:tc>
        <w:tc>
          <w:tcPr>
            <w:tcW w:w="1173" w:type="dxa"/>
            <w:shd w:val="clear" w:color="auto" w:fill="auto"/>
            <w:noWrap/>
            <w:vAlign w:val="center"/>
            <w:hideMark/>
          </w:tcPr>
          <w:p w14:paraId="20B6AA38"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79</w:t>
            </w:r>
          </w:p>
        </w:tc>
        <w:tc>
          <w:tcPr>
            <w:tcW w:w="1173" w:type="dxa"/>
            <w:shd w:val="clear" w:color="auto" w:fill="auto"/>
            <w:noWrap/>
            <w:vAlign w:val="center"/>
            <w:hideMark/>
          </w:tcPr>
          <w:p w14:paraId="1AACDEFE"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65</w:t>
            </w:r>
          </w:p>
        </w:tc>
        <w:tc>
          <w:tcPr>
            <w:tcW w:w="1173" w:type="dxa"/>
            <w:shd w:val="clear" w:color="auto" w:fill="auto"/>
            <w:noWrap/>
            <w:vAlign w:val="center"/>
            <w:hideMark/>
          </w:tcPr>
          <w:p w14:paraId="74F37609"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6</w:t>
            </w:r>
          </w:p>
        </w:tc>
        <w:tc>
          <w:tcPr>
            <w:tcW w:w="1173" w:type="dxa"/>
            <w:shd w:val="clear" w:color="000000" w:fill="FEF9F3"/>
            <w:noWrap/>
            <w:vAlign w:val="center"/>
            <w:hideMark/>
          </w:tcPr>
          <w:p w14:paraId="3B042737"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260</w:t>
            </w:r>
          </w:p>
        </w:tc>
      </w:tr>
      <w:tr w:rsidR="00741443" w:rsidRPr="00741443" w14:paraId="3CC60B78" w14:textId="77777777" w:rsidTr="00741443">
        <w:trPr>
          <w:trHeight w:val="370"/>
        </w:trPr>
        <w:tc>
          <w:tcPr>
            <w:tcW w:w="2175" w:type="dxa"/>
            <w:shd w:val="clear" w:color="000000" w:fill="DCE6F1"/>
            <w:vAlign w:val="center"/>
            <w:hideMark/>
          </w:tcPr>
          <w:p w14:paraId="0FB56D59" w14:textId="77777777" w:rsidR="00741443" w:rsidRPr="00741443" w:rsidRDefault="00741443" w:rsidP="00741443">
            <w:pPr>
              <w:spacing w:after="0" w:line="240" w:lineRule="auto"/>
              <w:ind w:left="0" w:firstLine="0"/>
              <w:jc w:val="left"/>
              <w:rPr>
                <w:rFonts w:eastAsia="Times New Roman" w:cs="Arial"/>
                <w:color w:val="auto"/>
              </w:rPr>
            </w:pPr>
            <w:proofErr w:type="spellStart"/>
            <w:r w:rsidRPr="00741443">
              <w:rPr>
                <w:rFonts w:eastAsia="Times New Roman" w:cs="Arial"/>
                <w:color w:val="auto"/>
              </w:rPr>
              <w:t>Brkiševina</w:t>
            </w:r>
            <w:proofErr w:type="spellEnd"/>
          </w:p>
        </w:tc>
        <w:tc>
          <w:tcPr>
            <w:tcW w:w="1173" w:type="dxa"/>
            <w:shd w:val="clear" w:color="auto" w:fill="auto"/>
            <w:noWrap/>
            <w:vAlign w:val="center"/>
            <w:hideMark/>
          </w:tcPr>
          <w:p w14:paraId="3E30B0BF"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5</w:t>
            </w:r>
          </w:p>
        </w:tc>
        <w:tc>
          <w:tcPr>
            <w:tcW w:w="1173" w:type="dxa"/>
            <w:shd w:val="clear" w:color="auto" w:fill="auto"/>
            <w:noWrap/>
            <w:vAlign w:val="center"/>
            <w:hideMark/>
          </w:tcPr>
          <w:p w14:paraId="6CF958D0"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5</w:t>
            </w:r>
          </w:p>
        </w:tc>
        <w:tc>
          <w:tcPr>
            <w:tcW w:w="1173" w:type="dxa"/>
            <w:shd w:val="clear" w:color="auto" w:fill="auto"/>
            <w:noWrap/>
            <w:vAlign w:val="center"/>
            <w:hideMark/>
          </w:tcPr>
          <w:p w14:paraId="34D12411"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14</w:t>
            </w:r>
          </w:p>
        </w:tc>
        <w:tc>
          <w:tcPr>
            <w:tcW w:w="1173" w:type="dxa"/>
            <w:shd w:val="clear" w:color="auto" w:fill="auto"/>
            <w:noWrap/>
            <w:vAlign w:val="center"/>
            <w:hideMark/>
          </w:tcPr>
          <w:p w14:paraId="5661676E"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33</w:t>
            </w:r>
          </w:p>
        </w:tc>
        <w:tc>
          <w:tcPr>
            <w:tcW w:w="1173" w:type="dxa"/>
            <w:shd w:val="clear" w:color="auto" w:fill="auto"/>
            <w:noWrap/>
            <w:vAlign w:val="center"/>
            <w:hideMark/>
          </w:tcPr>
          <w:p w14:paraId="71C9DD32"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2</w:t>
            </w:r>
          </w:p>
        </w:tc>
        <w:tc>
          <w:tcPr>
            <w:tcW w:w="1173" w:type="dxa"/>
            <w:shd w:val="clear" w:color="000000" w:fill="FEF9F3"/>
            <w:noWrap/>
            <w:vAlign w:val="center"/>
            <w:hideMark/>
          </w:tcPr>
          <w:p w14:paraId="6837B921"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59</w:t>
            </w:r>
          </w:p>
        </w:tc>
      </w:tr>
      <w:tr w:rsidR="00741443" w:rsidRPr="00741443" w14:paraId="307FA10C" w14:textId="77777777" w:rsidTr="00741443">
        <w:trPr>
          <w:trHeight w:val="370"/>
        </w:trPr>
        <w:tc>
          <w:tcPr>
            <w:tcW w:w="2175" w:type="dxa"/>
            <w:shd w:val="clear" w:color="000000" w:fill="DCE6F1"/>
            <w:vAlign w:val="center"/>
            <w:hideMark/>
          </w:tcPr>
          <w:p w14:paraId="14B2C453"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 xml:space="preserve">Cerje </w:t>
            </w:r>
            <w:proofErr w:type="spellStart"/>
            <w:r w:rsidRPr="00741443">
              <w:rPr>
                <w:rFonts w:eastAsia="Times New Roman" w:cs="Arial"/>
                <w:color w:val="auto"/>
              </w:rPr>
              <w:t>Letovanićko</w:t>
            </w:r>
            <w:proofErr w:type="spellEnd"/>
          </w:p>
        </w:tc>
        <w:tc>
          <w:tcPr>
            <w:tcW w:w="1173" w:type="dxa"/>
            <w:shd w:val="clear" w:color="auto" w:fill="auto"/>
            <w:noWrap/>
            <w:vAlign w:val="center"/>
            <w:hideMark/>
          </w:tcPr>
          <w:p w14:paraId="292273CE"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5</w:t>
            </w:r>
          </w:p>
        </w:tc>
        <w:tc>
          <w:tcPr>
            <w:tcW w:w="1173" w:type="dxa"/>
            <w:shd w:val="clear" w:color="auto" w:fill="auto"/>
            <w:noWrap/>
            <w:vAlign w:val="center"/>
            <w:hideMark/>
          </w:tcPr>
          <w:p w14:paraId="29C15C89"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4</w:t>
            </w:r>
          </w:p>
        </w:tc>
        <w:tc>
          <w:tcPr>
            <w:tcW w:w="1173" w:type="dxa"/>
            <w:shd w:val="clear" w:color="auto" w:fill="auto"/>
            <w:noWrap/>
            <w:vAlign w:val="center"/>
            <w:hideMark/>
          </w:tcPr>
          <w:p w14:paraId="7A07BE2C"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12</w:t>
            </w:r>
          </w:p>
        </w:tc>
        <w:tc>
          <w:tcPr>
            <w:tcW w:w="1173" w:type="dxa"/>
            <w:shd w:val="clear" w:color="auto" w:fill="auto"/>
            <w:noWrap/>
            <w:vAlign w:val="center"/>
            <w:hideMark/>
          </w:tcPr>
          <w:p w14:paraId="161785FD"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14</w:t>
            </w:r>
          </w:p>
        </w:tc>
        <w:tc>
          <w:tcPr>
            <w:tcW w:w="1173" w:type="dxa"/>
            <w:shd w:val="clear" w:color="auto" w:fill="auto"/>
            <w:noWrap/>
            <w:vAlign w:val="center"/>
            <w:hideMark/>
          </w:tcPr>
          <w:p w14:paraId="1F7BF2E2"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5</w:t>
            </w:r>
          </w:p>
        </w:tc>
        <w:tc>
          <w:tcPr>
            <w:tcW w:w="1173" w:type="dxa"/>
            <w:shd w:val="clear" w:color="000000" w:fill="FEF9F3"/>
            <w:noWrap/>
            <w:vAlign w:val="center"/>
            <w:hideMark/>
          </w:tcPr>
          <w:p w14:paraId="712195E0"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40</w:t>
            </w:r>
          </w:p>
        </w:tc>
      </w:tr>
      <w:tr w:rsidR="00741443" w:rsidRPr="00741443" w14:paraId="34A093BC" w14:textId="77777777" w:rsidTr="00741443">
        <w:trPr>
          <w:trHeight w:val="370"/>
        </w:trPr>
        <w:tc>
          <w:tcPr>
            <w:tcW w:w="2175" w:type="dxa"/>
            <w:shd w:val="clear" w:color="000000" w:fill="DCE6F1"/>
            <w:vAlign w:val="center"/>
            <w:hideMark/>
          </w:tcPr>
          <w:p w14:paraId="2B5207C7"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 xml:space="preserve">Donji </w:t>
            </w:r>
            <w:proofErr w:type="spellStart"/>
            <w:r w:rsidRPr="00741443">
              <w:rPr>
                <w:rFonts w:eastAsia="Times New Roman" w:cs="Arial"/>
                <w:color w:val="auto"/>
              </w:rPr>
              <w:t>Vukojevac</w:t>
            </w:r>
            <w:proofErr w:type="spellEnd"/>
          </w:p>
        </w:tc>
        <w:tc>
          <w:tcPr>
            <w:tcW w:w="1173" w:type="dxa"/>
            <w:shd w:val="clear" w:color="auto" w:fill="auto"/>
            <w:noWrap/>
            <w:vAlign w:val="center"/>
            <w:hideMark/>
          </w:tcPr>
          <w:p w14:paraId="05011C89"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103</w:t>
            </w:r>
          </w:p>
        </w:tc>
        <w:tc>
          <w:tcPr>
            <w:tcW w:w="1173" w:type="dxa"/>
            <w:shd w:val="clear" w:color="auto" w:fill="auto"/>
            <w:noWrap/>
            <w:vAlign w:val="center"/>
            <w:hideMark/>
          </w:tcPr>
          <w:p w14:paraId="16B072F0"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100</w:t>
            </w:r>
          </w:p>
        </w:tc>
        <w:tc>
          <w:tcPr>
            <w:tcW w:w="1173" w:type="dxa"/>
            <w:shd w:val="clear" w:color="auto" w:fill="auto"/>
            <w:noWrap/>
            <w:vAlign w:val="center"/>
            <w:hideMark/>
          </w:tcPr>
          <w:p w14:paraId="0A361963"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144</w:t>
            </w:r>
          </w:p>
        </w:tc>
        <w:tc>
          <w:tcPr>
            <w:tcW w:w="1173" w:type="dxa"/>
            <w:shd w:val="clear" w:color="auto" w:fill="auto"/>
            <w:noWrap/>
            <w:vAlign w:val="center"/>
            <w:hideMark/>
          </w:tcPr>
          <w:p w14:paraId="5878A748"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121</w:t>
            </w:r>
          </w:p>
        </w:tc>
        <w:tc>
          <w:tcPr>
            <w:tcW w:w="1173" w:type="dxa"/>
            <w:shd w:val="clear" w:color="auto" w:fill="auto"/>
            <w:noWrap/>
            <w:vAlign w:val="center"/>
            <w:hideMark/>
          </w:tcPr>
          <w:p w14:paraId="27B65777"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14</w:t>
            </w:r>
          </w:p>
        </w:tc>
        <w:tc>
          <w:tcPr>
            <w:tcW w:w="1173" w:type="dxa"/>
            <w:shd w:val="clear" w:color="000000" w:fill="FEF9F3"/>
            <w:noWrap/>
            <w:vAlign w:val="center"/>
            <w:hideMark/>
          </w:tcPr>
          <w:p w14:paraId="19462FB3"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482</w:t>
            </w:r>
          </w:p>
        </w:tc>
      </w:tr>
      <w:tr w:rsidR="00741443" w:rsidRPr="00741443" w14:paraId="3178081F" w14:textId="77777777" w:rsidTr="00741443">
        <w:trPr>
          <w:trHeight w:val="370"/>
        </w:trPr>
        <w:tc>
          <w:tcPr>
            <w:tcW w:w="2175" w:type="dxa"/>
            <w:shd w:val="clear" w:color="000000" w:fill="DCE6F1"/>
            <w:vAlign w:val="center"/>
            <w:hideMark/>
          </w:tcPr>
          <w:p w14:paraId="0F50657F"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Dužica</w:t>
            </w:r>
          </w:p>
        </w:tc>
        <w:tc>
          <w:tcPr>
            <w:tcW w:w="1173" w:type="dxa"/>
            <w:shd w:val="clear" w:color="auto" w:fill="auto"/>
            <w:noWrap/>
            <w:vAlign w:val="center"/>
            <w:hideMark/>
          </w:tcPr>
          <w:p w14:paraId="1A527695"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43</w:t>
            </w:r>
          </w:p>
        </w:tc>
        <w:tc>
          <w:tcPr>
            <w:tcW w:w="1173" w:type="dxa"/>
            <w:shd w:val="clear" w:color="auto" w:fill="auto"/>
            <w:noWrap/>
            <w:vAlign w:val="center"/>
            <w:hideMark/>
          </w:tcPr>
          <w:p w14:paraId="689BE381"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64</w:t>
            </w:r>
          </w:p>
        </w:tc>
        <w:tc>
          <w:tcPr>
            <w:tcW w:w="1173" w:type="dxa"/>
            <w:shd w:val="clear" w:color="auto" w:fill="auto"/>
            <w:noWrap/>
            <w:vAlign w:val="center"/>
            <w:hideMark/>
          </w:tcPr>
          <w:p w14:paraId="3F73C09A"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72</w:t>
            </w:r>
          </w:p>
        </w:tc>
        <w:tc>
          <w:tcPr>
            <w:tcW w:w="1173" w:type="dxa"/>
            <w:shd w:val="clear" w:color="auto" w:fill="auto"/>
            <w:noWrap/>
            <w:vAlign w:val="center"/>
            <w:hideMark/>
          </w:tcPr>
          <w:p w14:paraId="56B0ADA2"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94</w:t>
            </w:r>
          </w:p>
        </w:tc>
        <w:tc>
          <w:tcPr>
            <w:tcW w:w="1173" w:type="dxa"/>
            <w:shd w:val="clear" w:color="auto" w:fill="auto"/>
            <w:noWrap/>
            <w:vAlign w:val="center"/>
            <w:hideMark/>
          </w:tcPr>
          <w:p w14:paraId="530209F3"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15</w:t>
            </w:r>
          </w:p>
        </w:tc>
        <w:tc>
          <w:tcPr>
            <w:tcW w:w="1173" w:type="dxa"/>
            <w:shd w:val="clear" w:color="000000" w:fill="FEF9F3"/>
            <w:noWrap/>
            <w:vAlign w:val="center"/>
            <w:hideMark/>
          </w:tcPr>
          <w:p w14:paraId="104490EA"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288</w:t>
            </w:r>
          </w:p>
        </w:tc>
      </w:tr>
      <w:tr w:rsidR="00741443" w:rsidRPr="00741443" w14:paraId="2E41D4EB" w14:textId="77777777" w:rsidTr="00741443">
        <w:trPr>
          <w:trHeight w:val="370"/>
        </w:trPr>
        <w:tc>
          <w:tcPr>
            <w:tcW w:w="2175" w:type="dxa"/>
            <w:shd w:val="clear" w:color="000000" w:fill="DCE6F1"/>
            <w:vAlign w:val="center"/>
            <w:hideMark/>
          </w:tcPr>
          <w:p w14:paraId="64DC600E"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 xml:space="preserve">Gornji </w:t>
            </w:r>
            <w:proofErr w:type="spellStart"/>
            <w:r w:rsidRPr="00741443">
              <w:rPr>
                <w:rFonts w:eastAsia="Times New Roman" w:cs="Arial"/>
                <w:color w:val="auto"/>
              </w:rPr>
              <w:t>Vukojevac</w:t>
            </w:r>
            <w:proofErr w:type="spellEnd"/>
          </w:p>
        </w:tc>
        <w:tc>
          <w:tcPr>
            <w:tcW w:w="1173" w:type="dxa"/>
            <w:shd w:val="clear" w:color="auto" w:fill="auto"/>
            <w:noWrap/>
            <w:vAlign w:val="center"/>
            <w:hideMark/>
          </w:tcPr>
          <w:p w14:paraId="755DEE45"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9</w:t>
            </w:r>
          </w:p>
        </w:tc>
        <w:tc>
          <w:tcPr>
            <w:tcW w:w="1173" w:type="dxa"/>
            <w:shd w:val="clear" w:color="auto" w:fill="auto"/>
            <w:noWrap/>
            <w:vAlign w:val="center"/>
            <w:hideMark/>
          </w:tcPr>
          <w:p w14:paraId="2F8AD091"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8</w:t>
            </w:r>
          </w:p>
        </w:tc>
        <w:tc>
          <w:tcPr>
            <w:tcW w:w="1173" w:type="dxa"/>
            <w:shd w:val="clear" w:color="auto" w:fill="auto"/>
            <w:noWrap/>
            <w:vAlign w:val="center"/>
            <w:hideMark/>
          </w:tcPr>
          <w:p w14:paraId="7B701C1F"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29</w:t>
            </w:r>
          </w:p>
        </w:tc>
        <w:tc>
          <w:tcPr>
            <w:tcW w:w="1173" w:type="dxa"/>
            <w:shd w:val="clear" w:color="auto" w:fill="auto"/>
            <w:noWrap/>
            <w:vAlign w:val="center"/>
            <w:hideMark/>
          </w:tcPr>
          <w:p w14:paraId="16F3BC1D"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15</w:t>
            </w:r>
          </w:p>
        </w:tc>
        <w:tc>
          <w:tcPr>
            <w:tcW w:w="1173" w:type="dxa"/>
            <w:shd w:val="clear" w:color="auto" w:fill="auto"/>
            <w:noWrap/>
            <w:vAlign w:val="center"/>
            <w:hideMark/>
          </w:tcPr>
          <w:p w14:paraId="1F8458EA"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6</w:t>
            </w:r>
          </w:p>
        </w:tc>
        <w:tc>
          <w:tcPr>
            <w:tcW w:w="1173" w:type="dxa"/>
            <w:shd w:val="clear" w:color="000000" w:fill="FEF9F3"/>
            <w:noWrap/>
            <w:vAlign w:val="center"/>
            <w:hideMark/>
          </w:tcPr>
          <w:p w14:paraId="3353BB36"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67</w:t>
            </w:r>
          </w:p>
        </w:tc>
      </w:tr>
      <w:tr w:rsidR="00741443" w:rsidRPr="00741443" w14:paraId="26A66924" w14:textId="77777777" w:rsidTr="00741443">
        <w:trPr>
          <w:trHeight w:val="370"/>
        </w:trPr>
        <w:tc>
          <w:tcPr>
            <w:tcW w:w="2175" w:type="dxa"/>
            <w:shd w:val="clear" w:color="000000" w:fill="DCE6F1"/>
            <w:vAlign w:val="center"/>
            <w:hideMark/>
          </w:tcPr>
          <w:p w14:paraId="2E920E18"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Lekenik</w:t>
            </w:r>
          </w:p>
        </w:tc>
        <w:tc>
          <w:tcPr>
            <w:tcW w:w="1173" w:type="dxa"/>
            <w:shd w:val="clear" w:color="auto" w:fill="auto"/>
            <w:noWrap/>
            <w:vAlign w:val="center"/>
            <w:hideMark/>
          </w:tcPr>
          <w:p w14:paraId="34337693"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374</w:t>
            </w:r>
          </w:p>
        </w:tc>
        <w:tc>
          <w:tcPr>
            <w:tcW w:w="1173" w:type="dxa"/>
            <w:shd w:val="clear" w:color="auto" w:fill="auto"/>
            <w:noWrap/>
            <w:vAlign w:val="center"/>
            <w:hideMark/>
          </w:tcPr>
          <w:p w14:paraId="3558C6A9"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386</w:t>
            </w:r>
          </w:p>
        </w:tc>
        <w:tc>
          <w:tcPr>
            <w:tcW w:w="1173" w:type="dxa"/>
            <w:shd w:val="clear" w:color="auto" w:fill="auto"/>
            <w:noWrap/>
            <w:vAlign w:val="center"/>
            <w:hideMark/>
          </w:tcPr>
          <w:p w14:paraId="29CA1265"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470</w:t>
            </w:r>
          </w:p>
        </w:tc>
        <w:tc>
          <w:tcPr>
            <w:tcW w:w="1173" w:type="dxa"/>
            <w:shd w:val="clear" w:color="auto" w:fill="auto"/>
            <w:noWrap/>
            <w:vAlign w:val="center"/>
            <w:hideMark/>
          </w:tcPr>
          <w:p w14:paraId="48306DBB"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400</w:t>
            </w:r>
          </w:p>
        </w:tc>
        <w:tc>
          <w:tcPr>
            <w:tcW w:w="1173" w:type="dxa"/>
            <w:shd w:val="clear" w:color="auto" w:fill="auto"/>
            <w:noWrap/>
            <w:vAlign w:val="center"/>
            <w:hideMark/>
          </w:tcPr>
          <w:p w14:paraId="04EE6BE4"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67</w:t>
            </w:r>
          </w:p>
        </w:tc>
        <w:tc>
          <w:tcPr>
            <w:tcW w:w="1173" w:type="dxa"/>
            <w:shd w:val="clear" w:color="000000" w:fill="FEF9F3"/>
            <w:noWrap/>
            <w:vAlign w:val="center"/>
            <w:hideMark/>
          </w:tcPr>
          <w:p w14:paraId="49ADABD8"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1.697</w:t>
            </w:r>
          </w:p>
        </w:tc>
      </w:tr>
      <w:tr w:rsidR="00741443" w:rsidRPr="00741443" w14:paraId="28270FFF" w14:textId="77777777" w:rsidTr="00741443">
        <w:trPr>
          <w:trHeight w:val="370"/>
        </w:trPr>
        <w:tc>
          <w:tcPr>
            <w:tcW w:w="2175" w:type="dxa"/>
            <w:shd w:val="clear" w:color="000000" w:fill="DCE6F1"/>
            <w:vAlign w:val="center"/>
            <w:hideMark/>
          </w:tcPr>
          <w:p w14:paraId="591C6497"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Letovanić</w:t>
            </w:r>
          </w:p>
        </w:tc>
        <w:tc>
          <w:tcPr>
            <w:tcW w:w="1173" w:type="dxa"/>
            <w:shd w:val="clear" w:color="auto" w:fill="auto"/>
            <w:noWrap/>
            <w:vAlign w:val="center"/>
            <w:hideMark/>
          </w:tcPr>
          <w:p w14:paraId="314BDEE1"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54</w:t>
            </w:r>
          </w:p>
        </w:tc>
        <w:tc>
          <w:tcPr>
            <w:tcW w:w="1173" w:type="dxa"/>
            <w:shd w:val="clear" w:color="auto" w:fill="auto"/>
            <w:noWrap/>
            <w:vAlign w:val="center"/>
            <w:hideMark/>
          </w:tcPr>
          <w:p w14:paraId="46B23867"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75</w:t>
            </w:r>
          </w:p>
        </w:tc>
        <w:tc>
          <w:tcPr>
            <w:tcW w:w="1173" w:type="dxa"/>
            <w:shd w:val="clear" w:color="auto" w:fill="auto"/>
            <w:noWrap/>
            <w:vAlign w:val="center"/>
            <w:hideMark/>
          </w:tcPr>
          <w:p w14:paraId="3E2A9904"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129</w:t>
            </w:r>
          </w:p>
        </w:tc>
        <w:tc>
          <w:tcPr>
            <w:tcW w:w="1173" w:type="dxa"/>
            <w:shd w:val="clear" w:color="auto" w:fill="auto"/>
            <w:noWrap/>
            <w:vAlign w:val="center"/>
            <w:hideMark/>
          </w:tcPr>
          <w:p w14:paraId="033D00E1"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123</w:t>
            </w:r>
          </w:p>
        </w:tc>
        <w:tc>
          <w:tcPr>
            <w:tcW w:w="1173" w:type="dxa"/>
            <w:shd w:val="clear" w:color="auto" w:fill="auto"/>
            <w:noWrap/>
            <w:vAlign w:val="center"/>
            <w:hideMark/>
          </w:tcPr>
          <w:p w14:paraId="565763B8"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18</w:t>
            </w:r>
          </w:p>
        </w:tc>
        <w:tc>
          <w:tcPr>
            <w:tcW w:w="1173" w:type="dxa"/>
            <w:shd w:val="clear" w:color="000000" w:fill="FEF9F3"/>
            <w:noWrap/>
            <w:vAlign w:val="center"/>
            <w:hideMark/>
          </w:tcPr>
          <w:p w14:paraId="71997B96"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399</w:t>
            </w:r>
          </w:p>
        </w:tc>
      </w:tr>
      <w:tr w:rsidR="00741443" w:rsidRPr="00741443" w14:paraId="63B959B5" w14:textId="77777777" w:rsidTr="00741443">
        <w:trPr>
          <w:trHeight w:val="370"/>
        </w:trPr>
        <w:tc>
          <w:tcPr>
            <w:tcW w:w="2175" w:type="dxa"/>
            <w:shd w:val="clear" w:color="000000" w:fill="DCE6F1"/>
            <w:vAlign w:val="center"/>
            <w:hideMark/>
          </w:tcPr>
          <w:p w14:paraId="7D9D6FB1" w14:textId="77777777" w:rsidR="00741443" w:rsidRPr="00741443" w:rsidRDefault="00741443" w:rsidP="00741443">
            <w:pPr>
              <w:spacing w:after="0" w:line="240" w:lineRule="auto"/>
              <w:ind w:left="0" w:firstLine="0"/>
              <w:jc w:val="left"/>
              <w:rPr>
                <w:rFonts w:eastAsia="Times New Roman" w:cs="Arial"/>
                <w:color w:val="auto"/>
              </w:rPr>
            </w:pPr>
            <w:proofErr w:type="spellStart"/>
            <w:r w:rsidRPr="00741443">
              <w:rPr>
                <w:rFonts w:eastAsia="Times New Roman" w:cs="Arial"/>
                <w:color w:val="auto"/>
              </w:rPr>
              <w:t>Palanjek</w:t>
            </w:r>
            <w:proofErr w:type="spellEnd"/>
            <w:r w:rsidRPr="00741443">
              <w:rPr>
                <w:rFonts w:eastAsia="Times New Roman" w:cs="Arial"/>
                <w:color w:val="auto"/>
              </w:rPr>
              <w:t xml:space="preserve"> Pokupski</w:t>
            </w:r>
          </w:p>
        </w:tc>
        <w:tc>
          <w:tcPr>
            <w:tcW w:w="1173" w:type="dxa"/>
            <w:shd w:val="clear" w:color="auto" w:fill="auto"/>
            <w:noWrap/>
            <w:vAlign w:val="center"/>
            <w:hideMark/>
          </w:tcPr>
          <w:p w14:paraId="1BD2D323"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3</w:t>
            </w:r>
          </w:p>
        </w:tc>
        <w:tc>
          <w:tcPr>
            <w:tcW w:w="1173" w:type="dxa"/>
            <w:shd w:val="clear" w:color="auto" w:fill="auto"/>
            <w:noWrap/>
            <w:vAlign w:val="center"/>
            <w:hideMark/>
          </w:tcPr>
          <w:p w14:paraId="01FAA6AF"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w:t>
            </w:r>
          </w:p>
        </w:tc>
        <w:tc>
          <w:tcPr>
            <w:tcW w:w="1173" w:type="dxa"/>
            <w:shd w:val="clear" w:color="auto" w:fill="auto"/>
            <w:noWrap/>
            <w:vAlign w:val="center"/>
            <w:hideMark/>
          </w:tcPr>
          <w:p w14:paraId="07D92733"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2</w:t>
            </w:r>
          </w:p>
        </w:tc>
        <w:tc>
          <w:tcPr>
            <w:tcW w:w="1173" w:type="dxa"/>
            <w:shd w:val="clear" w:color="auto" w:fill="auto"/>
            <w:noWrap/>
            <w:vAlign w:val="center"/>
            <w:hideMark/>
          </w:tcPr>
          <w:p w14:paraId="30C175AB"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w:t>
            </w:r>
          </w:p>
        </w:tc>
        <w:tc>
          <w:tcPr>
            <w:tcW w:w="1173" w:type="dxa"/>
            <w:shd w:val="clear" w:color="auto" w:fill="auto"/>
            <w:noWrap/>
            <w:vAlign w:val="center"/>
            <w:hideMark/>
          </w:tcPr>
          <w:p w14:paraId="08CBFD0D"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0</w:t>
            </w:r>
          </w:p>
        </w:tc>
        <w:tc>
          <w:tcPr>
            <w:tcW w:w="1173" w:type="dxa"/>
            <w:shd w:val="clear" w:color="000000" w:fill="FEF9F3"/>
            <w:noWrap/>
            <w:vAlign w:val="center"/>
            <w:hideMark/>
          </w:tcPr>
          <w:p w14:paraId="14B7A172"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7</w:t>
            </w:r>
          </w:p>
        </w:tc>
      </w:tr>
      <w:tr w:rsidR="00741443" w:rsidRPr="00741443" w14:paraId="543F0DFD" w14:textId="77777777" w:rsidTr="00741443">
        <w:trPr>
          <w:trHeight w:val="370"/>
        </w:trPr>
        <w:tc>
          <w:tcPr>
            <w:tcW w:w="2175" w:type="dxa"/>
            <w:shd w:val="clear" w:color="000000" w:fill="DCE6F1"/>
            <w:vAlign w:val="center"/>
            <w:hideMark/>
          </w:tcPr>
          <w:p w14:paraId="58B35B4B"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Pešćenica</w:t>
            </w:r>
          </w:p>
        </w:tc>
        <w:tc>
          <w:tcPr>
            <w:tcW w:w="1173" w:type="dxa"/>
            <w:shd w:val="clear" w:color="auto" w:fill="auto"/>
            <w:noWrap/>
            <w:vAlign w:val="center"/>
            <w:hideMark/>
          </w:tcPr>
          <w:p w14:paraId="73C22901"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150</w:t>
            </w:r>
          </w:p>
        </w:tc>
        <w:tc>
          <w:tcPr>
            <w:tcW w:w="1173" w:type="dxa"/>
            <w:shd w:val="clear" w:color="auto" w:fill="auto"/>
            <w:noWrap/>
            <w:vAlign w:val="center"/>
            <w:hideMark/>
          </w:tcPr>
          <w:p w14:paraId="7AAC069E"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194</w:t>
            </w:r>
          </w:p>
        </w:tc>
        <w:tc>
          <w:tcPr>
            <w:tcW w:w="1173" w:type="dxa"/>
            <w:shd w:val="clear" w:color="auto" w:fill="auto"/>
            <w:noWrap/>
            <w:vAlign w:val="center"/>
            <w:hideMark/>
          </w:tcPr>
          <w:p w14:paraId="3486D3F6"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231</w:t>
            </w:r>
          </w:p>
        </w:tc>
        <w:tc>
          <w:tcPr>
            <w:tcW w:w="1173" w:type="dxa"/>
            <w:shd w:val="clear" w:color="auto" w:fill="auto"/>
            <w:noWrap/>
            <w:vAlign w:val="center"/>
            <w:hideMark/>
          </w:tcPr>
          <w:p w14:paraId="337E41E2"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190</w:t>
            </w:r>
          </w:p>
        </w:tc>
        <w:tc>
          <w:tcPr>
            <w:tcW w:w="1173" w:type="dxa"/>
            <w:shd w:val="clear" w:color="auto" w:fill="auto"/>
            <w:noWrap/>
            <w:vAlign w:val="center"/>
            <w:hideMark/>
          </w:tcPr>
          <w:p w14:paraId="0DB259D0"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30</w:t>
            </w:r>
          </w:p>
        </w:tc>
        <w:tc>
          <w:tcPr>
            <w:tcW w:w="1173" w:type="dxa"/>
            <w:shd w:val="clear" w:color="000000" w:fill="FEF9F3"/>
            <w:noWrap/>
            <w:vAlign w:val="center"/>
            <w:hideMark/>
          </w:tcPr>
          <w:p w14:paraId="0E2C4AD2"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795</w:t>
            </w:r>
          </w:p>
        </w:tc>
      </w:tr>
      <w:tr w:rsidR="00741443" w:rsidRPr="00741443" w14:paraId="722B5573" w14:textId="77777777" w:rsidTr="00741443">
        <w:trPr>
          <w:trHeight w:val="370"/>
        </w:trPr>
        <w:tc>
          <w:tcPr>
            <w:tcW w:w="2175" w:type="dxa"/>
            <w:shd w:val="clear" w:color="000000" w:fill="DCE6F1"/>
            <w:vAlign w:val="center"/>
            <w:hideMark/>
          </w:tcPr>
          <w:p w14:paraId="1208897D" w14:textId="77777777" w:rsidR="00741443" w:rsidRPr="00741443" w:rsidRDefault="00741443" w:rsidP="00741443">
            <w:pPr>
              <w:spacing w:after="0" w:line="240" w:lineRule="auto"/>
              <w:ind w:left="0" w:firstLine="0"/>
              <w:jc w:val="left"/>
              <w:rPr>
                <w:rFonts w:eastAsia="Times New Roman" w:cs="Arial"/>
                <w:color w:val="auto"/>
              </w:rPr>
            </w:pPr>
            <w:proofErr w:type="spellStart"/>
            <w:r w:rsidRPr="00741443">
              <w:rPr>
                <w:rFonts w:eastAsia="Times New Roman" w:cs="Arial"/>
                <w:color w:val="auto"/>
              </w:rPr>
              <w:t>Petrovec</w:t>
            </w:r>
            <w:proofErr w:type="spellEnd"/>
          </w:p>
        </w:tc>
        <w:tc>
          <w:tcPr>
            <w:tcW w:w="1173" w:type="dxa"/>
            <w:shd w:val="clear" w:color="auto" w:fill="auto"/>
            <w:noWrap/>
            <w:vAlign w:val="center"/>
            <w:hideMark/>
          </w:tcPr>
          <w:p w14:paraId="6C8F4D6F"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63</w:t>
            </w:r>
          </w:p>
        </w:tc>
        <w:tc>
          <w:tcPr>
            <w:tcW w:w="1173" w:type="dxa"/>
            <w:shd w:val="clear" w:color="auto" w:fill="auto"/>
            <w:noWrap/>
            <w:vAlign w:val="center"/>
            <w:hideMark/>
          </w:tcPr>
          <w:p w14:paraId="509A9109"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75</w:t>
            </w:r>
          </w:p>
        </w:tc>
        <w:tc>
          <w:tcPr>
            <w:tcW w:w="1173" w:type="dxa"/>
            <w:shd w:val="clear" w:color="auto" w:fill="auto"/>
            <w:noWrap/>
            <w:vAlign w:val="center"/>
            <w:hideMark/>
          </w:tcPr>
          <w:p w14:paraId="54BAEDE5"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110</w:t>
            </w:r>
          </w:p>
        </w:tc>
        <w:tc>
          <w:tcPr>
            <w:tcW w:w="1173" w:type="dxa"/>
            <w:shd w:val="clear" w:color="auto" w:fill="auto"/>
            <w:noWrap/>
            <w:vAlign w:val="center"/>
            <w:hideMark/>
          </w:tcPr>
          <w:p w14:paraId="22454C0D"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84</w:t>
            </w:r>
          </w:p>
        </w:tc>
        <w:tc>
          <w:tcPr>
            <w:tcW w:w="1173" w:type="dxa"/>
            <w:shd w:val="clear" w:color="auto" w:fill="auto"/>
            <w:noWrap/>
            <w:vAlign w:val="center"/>
            <w:hideMark/>
          </w:tcPr>
          <w:p w14:paraId="57834ABD"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24</w:t>
            </w:r>
          </w:p>
        </w:tc>
        <w:tc>
          <w:tcPr>
            <w:tcW w:w="1173" w:type="dxa"/>
            <w:shd w:val="clear" w:color="000000" w:fill="FEF9F3"/>
            <w:noWrap/>
            <w:vAlign w:val="center"/>
            <w:hideMark/>
          </w:tcPr>
          <w:p w14:paraId="62D72174"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356</w:t>
            </w:r>
          </w:p>
        </w:tc>
      </w:tr>
      <w:tr w:rsidR="00741443" w:rsidRPr="00741443" w14:paraId="182CFCB5" w14:textId="77777777" w:rsidTr="00741443">
        <w:trPr>
          <w:trHeight w:val="370"/>
        </w:trPr>
        <w:tc>
          <w:tcPr>
            <w:tcW w:w="2175" w:type="dxa"/>
            <w:shd w:val="clear" w:color="000000" w:fill="DCE6F1"/>
            <w:vAlign w:val="center"/>
            <w:hideMark/>
          </w:tcPr>
          <w:p w14:paraId="037A15B7"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 xml:space="preserve">Pokupsko </w:t>
            </w:r>
            <w:proofErr w:type="spellStart"/>
            <w:r w:rsidRPr="00741443">
              <w:rPr>
                <w:rFonts w:eastAsia="Times New Roman" w:cs="Arial"/>
                <w:color w:val="auto"/>
              </w:rPr>
              <w:t>Vratečko</w:t>
            </w:r>
            <w:proofErr w:type="spellEnd"/>
          </w:p>
        </w:tc>
        <w:tc>
          <w:tcPr>
            <w:tcW w:w="1173" w:type="dxa"/>
            <w:shd w:val="clear" w:color="auto" w:fill="auto"/>
            <w:noWrap/>
            <w:vAlign w:val="center"/>
            <w:hideMark/>
          </w:tcPr>
          <w:p w14:paraId="7D9FC78C"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0</w:t>
            </w:r>
          </w:p>
        </w:tc>
        <w:tc>
          <w:tcPr>
            <w:tcW w:w="1173" w:type="dxa"/>
            <w:shd w:val="clear" w:color="auto" w:fill="auto"/>
            <w:noWrap/>
            <w:vAlign w:val="center"/>
            <w:hideMark/>
          </w:tcPr>
          <w:p w14:paraId="75B73D4B"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3</w:t>
            </w:r>
          </w:p>
        </w:tc>
        <w:tc>
          <w:tcPr>
            <w:tcW w:w="1173" w:type="dxa"/>
            <w:shd w:val="clear" w:color="auto" w:fill="auto"/>
            <w:noWrap/>
            <w:vAlign w:val="center"/>
            <w:hideMark/>
          </w:tcPr>
          <w:p w14:paraId="11B754C5"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8</w:t>
            </w:r>
          </w:p>
        </w:tc>
        <w:tc>
          <w:tcPr>
            <w:tcW w:w="1173" w:type="dxa"/>
            <w:shd w:val="clear" w:color="auto" w:fill="auto"/>
            <w:noWrap/>
            <w:vAlign w:val="center"/>
            <w:hideMark/>
          </w:tcPr>
          <w:p w14:paraId="413BBA0C"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13</w:t>
            </w:r>
          </w:p>
        </w:tc>
        <w:tc>
          <w:tcPr>
            <w:tcW w:w="1173" w:type="dxa"/>
            <w:shd w:val="clear" w:color="auto" w:fill="auto"/>
            <w:noWrap/>
            <w:vAlign w:val="center"/>
            <w:hideMark/>
          </w:tcPr>
          <w:p w14:paraId="2B5D25D8"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w:t>
            </w:r>
          </w:p>
        </w:tc>
        <w:tc>
          <w:tcPr>
            <w:tcW w:w="1173" w:type="dxa"/>
            <w:shd w:val="clear" w:color="000000" w:fill="FEF9F3"/>
            <w:noWrap/>
            <w:vAlign w:val="center"/>
            <w:hideMark/>
          </w:tcPr>
          <w:p w14:paraId="2F818DE3"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25</w:t>
            </w:r>
          </w:p>
        </w:tc>
      </w:tr>
      <w:tr w:rsidR="00741443" w:rsidRPr="00741443" w14:paraId="715B923F" w14:textId="77777777" w:rsidTr="00741443">
        <w:trPr>
          <w:trHeight w:val="370"/>
        </w:trPr>
        <w:tc>
          <w:tcPr>
            <w:tcW w:w="2175" w:type="dxa"/>
            <w:shd w:val="clear" w:color="000000" w:fill="DCE6F1"/>
            <w:vAlign w:val="center"/>
            <w:hideMark/>
          </w:tcPr>
          <w:p w14:paraId="10E76AEC"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 xml:space="preserve">Poljana </w:t>
            </w:r>
            <w:proofErr w:type="spellStart"/>
            <w:r w:rsidRPr="00741443">
              <w:rPr>
                <w:rFonts w:eastAsia="Times New Roman" w:cs="Arial"/>
                <w:color w:val="auto"/>
              </w:rPr>
              <w:t>Lekenička</w:t>
            </w:r>
            <w:proofErr w:type="spellEnd"/>
          </w:p>
        </w:tc>
        <w:tc>
          <w:tcPr>
            <w:tcW w:w="1173" w:type="dxa"/>
            <w:shd w:val="clear" w:color="auto" w:fill="auto"/>
            <w:noWrap/>
            <w:vAlign w:val="center"/>
            <w:hideMark/>
          </w:tcPr>
          <w:p w14:paraId="18FD97EF"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53</w:t>
            </w:r>
          </w:p>
        </w:tc>
        <w:tc>
          <w:tcPr>
            <w:tcW w:w="1173" w:type="dxa"/>
            <w:shd w:val="clear" w:color="auto" w:fill="auto"/>
            <w:noWrap/>
            <w:vAlign w:val="center"/>
            <w:hideMark/>
          </w:tcPr>
          <w:p w14:paraId="53BA6824"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54</w:t>
            </w:r>
          </w:p>
        </w:tc>
        <w:tc>
          <w:tcPr>
            <w:tcW w:w="1173" w:type="dxa"/>
            <w:shd w:val="clear" w:color="auto" w:fill="auto"/>
            <w:noWrap/>
            <w:vAlign w:val="center"/>
            <w:hideMark/>
          </w:tcPr>
          <w:p w14:paraId="313A0F63"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80</w:t>
            </w:r>
          </w:p>
        </w:tc>
        <w:tc>
          <w:tcPr>
            <w:tcW w:w="1173" w:type="dxa"/>
            <w:shd w:val="clear" w:color="auto" w:fill="auto"/>
            <w:noWrap/>
            <w:vAlign w:val="center"/>
            <w:hideMark/>
          </w:tcPr>
          <w:p w14:paraId="1B6D086F"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55</w:t>
            </w:r>
          </w:p>
        </w:tc>
        <w:tc>
          <w:tcPr>
            <w:tcW w:w="1173" w:type="dxa"/>
            <w:shd w:val="clear" w:color="auto" w:fill="auto"/>
            <w:noWrap/>
            <w:vAlign w:val="center"/>
            <w:hideMark/>
          </w:tcPr>
          <w:p w14:paraId="40E93808"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6</w:t>
            </w:r>
          </w:p>
        </w:tc>
        <w:tc>
          <w:tcPr>
            <w:tcW w:w="1173" w:type="dxa"/>
            <w:shd w:val="clear" w:color="000000" w:fill="FEF9F3"/>
            <w:noWrap/>
            <w:vAlign w:val="center"/>
            <w:hideMark/>
          </w:tcPr>
          <w:p w14:paraId="4E175D1A"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248</w:t>
            </w:r>
          </w:p>
        </w:tc>
      </w:tr>
      <w:tr w:rsidR="00741443" w:rsidRPr="00741443" w14:paraId="4F523599" w14:textId="77777777" w:rsidTr="00741443">
        <w:trPr>
          <w:trHeight w:val="370"/>
        </w:trPr>
        <w:tc>
          <w:tcPr>
            <w:tcW w:w="2175" w:type="dxa"/>
            <w:shd w:val="clear" w:color="000000" w:fill="DCE6F1"/>
            <w:vAlign w:val="center"/>
            <w:hideMark/>
          </w:tcPr>
          <w:p w14:paraId="610678FD"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Stari Brod</w:t>
            </w:r>
          </w:p>
        </w:tc>
        <w:tc>
          <w:tcPr>
            <w:tcW w:w="1173" w:type="dxa"/>
            <w:shd w:val="clear" w:color="auto" w:fill="auto"/>
            <w:noWrap/>
            <w:vAlign w:val="center"/>
            <w:hideMark/>
          </w:tcPr>
          <w:p w14:paraId="505C76B9"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26</w:t>
            </w:r>
          </w:p>
        </w:tc>
        <w:tc>
          <w:tcPr>
            <w:tcW w:w="1173" w:type="dxa"/>
            <w:shd w:val="clear" w:color="auto" w:fill="auto"/>
            <w:noWrap/>
            <w:vAlign w:val="center"/>
            <w:hideMark/>
          </w:tcPr>
          <w:p w14:paraId="064377DE"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33</w:t>
            </w:r>
          </w:p>
        </w:tc>
        <w:tc>
          <w:tcPr>
            <w:tcW w:w="1173" w:type="dxa"/>
            <w:shd w:val="clear" w:color="auto" w:fill="auto"/>
            <w:noWrap/>
            <w:vAlign w:val="center"/>
            <w:hideMark/>
          </w:tcPr>
          <w:p w14:paraId="655A3F43"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41</w:t>
            </w:r>
          </w:p>
        </w:tc>
        <w:tc>
          <w:tcPr>
            <w:tcW w:w="1173" w:type="dxa"/>
            <w:shd w:val="clear" w:color="auto" w:fill="auto"/>
            <w:noWrap/>
            <w:vAlign w:val="center"/>
            <w:hideMark/>
          </w:tcPr>
          <w:p w14:paraId="5239CF58"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54</w:t>
            </w:r>
          </w:p>
        </w:tc>
        <w:tc>
          <w:tcPr>
            <w:tcW w:w="1173" w:type="dxa"/>
            <w:shd w:val="clear" w:color="auto" w:fill="auto"/>
            <w:noWrap/>
            <w:vAlign w:val="center"/>
            <w:hideMark/>
          </w:tcPr>
          <w:p w14:paraId="0ED4534A"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5</w:t>
            </w:r>
          </w:p>
        </w:tc>
        <w:tc>
          <w:tcPr>
            <w:tcW w:w="1173" w:type="dxa"/>
            <w:shd w:val="clear" w:color="000000" w:fill="FEF9F3"/>
            <w:noWrap/>
            <w:vAlign w:val="center"/>
            <w:hideMark/>
          </w:tcPr>
          <w:p w14:paraId="028BFC14"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159</w:t>
            </w:r>
          </w:p>
        </w:tc>
      </w:tr>
      <w:tr w:rsidR="00741443" w:rsidRPr="00741443" w14:paraId="055F7601" w14:textId="77777777" w:rsidTr="00741443">
        <w:trPr>
          <w:trHeight w:val="370"/>
        </w:trPr>
        <w:tc>
          <w:tcPr>
            <w:tcW w:w="2175" w:type="dxa"/>
            <w:shd w:val="clear" w:color="000000" w:fill="DCE6F1"/>
            <w:vAlign w:val="center"/>
            <w:hideMark/>
          </w:tcPr>
          <w:p w14:paraId="1FDF207A"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 xml:space="preserve">Stari </w:t>
            </w:r>
            <w:proofErr w:type="spellStart"/>
            <w:r w:rsidRPr="00741443">
              <w:rPr>
                <w:rFonts w:eastAsia="Times New Roman" w:cs="Arial"/>
                <w:color w:val="auto"/>
              </w:rPr>
              <w:t>Farkašić</w:t>
            </w:r>
            <w:proofErr w:type="spellEnd"/>
          </w:p>
        </w:tc>
        <w:tc>
          <w:tcPr>
            <w:tcW w:w="1173" w:type="dxa"/>
            <w:shd w:val="clear" w:color="auto" w:fill="auto"/>
            <w:noWrap/>
            <w:vAlign w:val="center"/>
            <w:hideMark/>
          </w:tcPr>
          <w:p w14:paraId="4DEDB665"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10</w:t>
            </w:r>
          </w:p>
        </w:tc>
        <w:tc>
          <w:tcPr>
            <w:tcW w:w="1173" w:type="dxa"/>
            <w:shd w:val="clear" w:color="auto" w:fill="auto"/>
            <w:noWrap/>
            <w:vAlign w:val="center"/>
            <w:hideMark/>
          </w:tcPr>
          <w:p w14:paraId="337B24DF"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11</w:t>
            </w:r>
          </w:p>
        </w:tc>
        <w:tc>
          <w:tcPr>
            <w:tcW w:w="1173" w:type="dxa"/>
            <w:shd w:val="clear" w:color="auto" w:fill="auto"/>
            <w:noWrap/>
            <w:vAlign w:val="center"/>
            <w:hideMark/>
          </w:tcPr>
          <w:p w14:paraId="1642533C"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17</w:t>
            </w:r>
          </w:p>
        </w:tc>
        <w:tc>
          <w:tcPr>
            <w:tcW w:w="1173" w:type="dxa"/>
            <w:shd w:val="clear" w:color="auto" w:fill="auto"/>
            <w:noWrap/>
            <w:vAlign w:val="center"/>
            <w:hideMark/>
          </w:tcPr>
          <w:p w14:paraId="097FDE92"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28</w:t>
            </w:r>
          </w:p>
        </w:tc>
        <w:tc>
          <w:tcPr>
            <w:tcW w:w="1173" w:type="dxa"/>
            <w:shd w:val="clear" w:color="auto" w:fill="auto"/>
            <w:noWrap/>
            <w:vAlign w:val="center"/>
            <w:hideMark/>
          </w:tcPr>
          <w:p w14:paraId="098A3C3E"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7</w:t>
            </w:r>
          </w:p>
        </w:tc>
        <w:tc>
          <w:tcPr>
            <w:tcW w:w="1173" w:type="dxa"/>
            <w:shd w:val="clear" w:color="000000" w:fill="FEF9F3"/>
            <w:noWrap/>
            <w:vAlign w:val="center"/>
            <w:hideMark/>
          </w:tcPr>
          <w:p w14:paraId="1735C8A7"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73</w:t>
            </w:r>
          </w:p>
        </w:tc>
      </w:tr>
      <w:tr w:rsidR="00741443" w:rsidRPr="00741443" w14:paraId="351EFE7E" w14:textId="77777777" w:rsidTr="00741443">
        <w:trPr>
          <w:trHeight w:val="370"/>
        </w:trPr>
        <w:tc>
          <w:tcPr>
            <w:tcW w:w="2175" w:type="dxa"/>
            <w:shd w:val="clear" w:color="000000" w:fill="DCE6F1"/>
            <w:vAlign w:val="center"/>
            <w:hideMark/>
          </w:tcPr>
          <w:p w14:paraId="3A3EB4D8" w14:textId="77777777" w:rsidR="00741443" w:rsidRPr="00741443" w:rsidRDefault="00741443" w:rsidP="00741443">
            <w:pPr>
              <w:spacing w:after="0" w:line="240" w:lineRule="auto"/>
              <w:ind w:left="0" w:firstLine="0"/>
              <w:jc w:val="left"/>
              <w:rPr>
                <w:rFonts w:eastAsia="Times New Roman" w:cs="Arial"/>
                <w:color w:val="auto"/>
              </w:rPr>
            </w:pPr>
            <w:proofErr w:type="spellStart"/>
            <w:r w:rsidRPr="00741443">
              <w:rPr>
                <w:rFonts w:eastAsia="Times New Roman" w:cs="Arial"/>
                <w:color w:val="auto"/>
              </w:rPr>
              <w:t>Šišinec</w:t>
            </w:r>
            <w:proofErr w:type="spellEnd"/>
          </w:p>
        </w:tc>
        <w:tc>
          <w:tcPr>
            <w:tcW w:w="1173" w:type="dxa"/>
            <w:shd w:val="clear" w:color="auto" w:fill="auto"/>
            <w:noWrap/>
            <w:vAlign w:val="center"/>
            <w:hideMark/>
          </w:tcPr>
          <w:p w14:paraId="12AC89F4"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8</w:t>
            </w:r>
          </w:p>
        </w:tc>
        <w:tc>
          <w:tcPr>
            <w:tcW w:w="1173" w:type="dxa"/>
            <w:shd w:val="clear" w:color="auto" w:fill="auto"/>
            <w:noWrap/>
            <w:vAlign w:val="center"/>
            <w:hideMark/>
          </w:tcPr>
          <w:p w14:paraId="0035140F"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9</w:t>
            </w:r>
          </w:p>
        </w:tc>
        <w:tc>
          <w:tcPr>
            <w:tcW w:w="1173" w:type="dxa"/>
            <w:shd w:val="clear" w:color="auto" w:fill="auto"/>
            <w:noWrap/>
            <w:vAlign w:val="center"/>
            <w:hideMark/>
          </w:tcPr>
          <w:p w14:paraId="0F4F42B1"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17</w:t>
            </w:r>
          </w:p>
        </w:tc>
        <w:tc>
          <w:tcPr>
            <w:tcW w:w="1173" w:type="dxa"/>
            <w:shd w:val="clear" w:color="auto" w:fill="auto"/>
            <w:noWrap/>
            <w:vAlign w:val="center"/>
            <w:hideMark/>
          </w:tcPr>
          <w:p w14:paraId="6EBE3F77"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16</w:t>
            </w:r>
          </w:p>
        </w:tc>
        <w:tc>
          <w:tcPr>
            <w:tcW w:w="1173" w:type="dxa"/>
            <w:shd w:val="clear" w:color="auto" w:fill="auto"/>
            <w:noWrap/>
            <w:vAlign w:val="center"/>
            <w:hideMark/>
          </w:tcPr>
          <w:p w14:paraId="1395A529"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5</w:t>
            </w:r>
          </w:p>
        </w:tc>
        <w:tc>
          <w:tcPr>
            <w:tcW w:w="1173" w:type="dxa"/>
            <w:shd w:val="clear" w:color="000000" w:fill="FEF9F3"/>
            <w:noWrap/>
            <w:vAlign w:val="center"/>
            <w:hideMark/>
          </w:tcPr>
          <w:p w14:paraId="6EEDD55B"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55</w:t>
            </w:r>
          </w:p>
        </w:tc>
      </w:tr>
      <w:tr w:rsidR="00741443" w:rsidRPr="00741443" w14:paraId="52BF046F" w14:textId="77777777" w:rsidTr="00741443">
        <w:trPr>
          <w:trHeight w:val="370"/>
        </w:trPr>
        <w:tc>
          <w:tcPr>
            <w:tcW w:w="2175" w:type="dxa"/>
            <w:shd w:val="clear" w:color="000000" w:fill="DCE6F1"/>
            <w:vAlign w:val="center"/>
            <w:hideMark/>
          </w:tcPr>
          <w:p w14:paraId="0115FA20" w14:textId="77777777" w:rsidR="00741443" w:rsidRPr="00741443" w:rsidRDefault="00741443" w:rsidP="00741443">
            <w:pPr>
              <w:spacing w:after="0" w:line="240" w:lineRule="auto"/>
              <w:ind w:left="0" w:firstLine="0"/>
              <w:jc w:val="left"/>
              <w:rPr>
                <w:rFonts w:eastAsia="Times New Roman" w:cs="Arial"/>
                <w:color w:val="auto"/>
              </w:rPr>
            </w:pPr>
            <w:r w:rsidRPr="00741443">
              <w:rPr>
                <w:rFonts w:eastAsia="Times New Roman" w:cs="Arial"/>
                <w:color w:val="auto"/>
              </w:rPr>
              <w:t xml:space="preserve">Vrh </w:t>
            </w:r>
            <w:proofErr w:type="spellStart"/>
            <w:r w:rsidRPr="00741443">
              <w:rPr>
                <w:rFonts w:eastAsia="Times New Roman" w:cs="Arial"/>
                <w:color w:val="auto"/>
              </w:rPr>
              <w:t>Letovanićki</w:t>
            </w:r>
            <w:proofErr w:type="spellEnd"/>
          </w:p>
        </w:tc>
        <w:tc>
          <w:tcPr>
            <w:tcW w:w="1173" w:type="dxa"/>
            <w:shd w:val="clear" w:color="auto" w:fill="auto"/>
            <w:noWrap/>
            <w:vAlign w:val="center"/>
            <w:hideMark/>
          </w:tcPr>
          <w:p w14:paraId="432942A4"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4</w:t>
            </w:r>
          </w:p>
        </w:tc>
        <w:tc>
          <w:tcPr>
            <w:tcW w:w="1173" w:type="dxa"/>
            <w:shd w:val="clear" w:color="auto" w:fill="auto"/>
            <w:noWrap/>
            <w:vAlign w:val="center"/>
            <w:hideMark/>
          </w:tcPr>
          <w:p w14:paraId="20EE5D15"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13</w:t>
            </w:r>
          </w:p>
        </w:tc>
        <w:tc>
          <w:tcPr>
            <w:tcW w:w="1173" w:type="dxa"/>
            <w:shd w:val="clear" w:color="auto" w:fill="auto"/>
            <w:noWrap/>
            <w:vAlign w:val="center"/>
            <w:hideMark/>
          </w:tcPr>
          <w:p w14:paraId="7375A2DA"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13</w:t>
            </w:r>
          </w:p>
        </w:tc>
        <w:tc>
          <w:tcPr>
            <w:tcW w:w="1173" w:type="dxa"/>
            <w:shd w:val="clear" w:color="auto" w:fill="auto"/>
            <w:noWrap/>
            <w:vAlign w:val="center"/>
            <w:hideMark/>
          </w:tcPr>
          <w:p w14:paraId="02F57631"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25</w:t>
            </w:r>
          </w:p>
        </w:tc>
        <w:tc>
          <w:tcPr>
            <w:tcW w:w="1173" w:type="dxa"/>
            <w:shd w:val="clear" w:color="auto" w:fill="auto"/>
            <w:noWrap/>
            <w:vAlign w:val="center"/>
            <w:hideMark/>
          </w:tcPr>
          <w:p w14:paraId="1DC3E5FB"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3</w:t>
            </w:r>
          </w:p>
        </w:tc>
        <w:tc>
          <w:tcPr>
            <w:tcW w:w="1173" w:type="dxa"/>
            <w:shd w:val="clear" w:color="000000" w:fill="FEF9F3"/>
            <w:noWrap/>
            <w:vAlign w:val="center"/>
            <w:hideMark/>
          </w:tcPr>
          <w:p w14:paraId="7F5AA027"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58</w:t>
            </w:r>
          </w:p>
        </w:tc>
      </w:tr>
      <w:tr w:rsidR="00741443" w:rsidRPr="00741443" w14:paraId="4628A59F" w14:textId="77777777" w:rsidTr="00741443">
        <w:trPr>
          <w:trHeight w:val="370"/>
        </w:trPr>
        <w:tc>
          <w:tcPr>
            <w:tcW w:w="2175" w:type="dxa"/>
            <w:shd w:val="clear" w:color="000000" w:fill="DCE6F1"/>
            <w:vAlign w:val="center"/>
            <w:hideMark/>
          </w:tcPr>
          <w:p w14:paraId="0519F15E" w14:textId="77777777" w:rsidR="00741443" w:rsidRPr="00741443" w:rsidRDefault="00741443" w:rsidP="00741443">
            <w:pPr>
              <w:spacing w:after="0" w:line="240" w:lineRule="auto"/>
              <w:ind w:left="0" w:firstLine="0"/>
              <w:jc w:val="left"/>
              <w:rPr>
                <w:rFonts w:eastAsia="Times New Roman" w:cs="Arial"/>
                <w:color w:val="auto"/>
              </w:rPr>
            </w:pPr>
            <w:proofErr w:type="spellStart"/>
            <w:r w:rsidRPr="00741443">
              <w:rPr>
                <w:rFonts w:eastAsia="Times New Roman" w:cs="Arial"/>
                <w:color w:val="auto"/>
              </w:rPr>
              <w:t>Žažina</w:t>
            </w:r>
            <w:proofErr w:type="spellEnd"/>
          </w:p>
        </w:tc>
        <w:tc>
          <w:tcPr>
            <w:tcW w:w="1173" w:type="dxa"/>
            <w:shd w:val="clear" w:color="auto" w:fill="auto"/>
            <w:noWrap/>
            <w:vAlign w:val="center"/>
            <w:hideMark/>
          </w:tcPr>
          <w:p w14:paraId="4F4D4ADC"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36</w:t>
            </w:r>
          </w:p>
        </w:tc>
        <w:tc>
          <w:tcPr>
            <w:tcW w:w="1173" w:type="dxa"/>
            <w:shd w:val="clear" w:color="auto" w:fill="auto"/>
            <w:noWrap/>
            <w:vAlign w:val="center"/>
            <w:hideMark/>
          </w:tcPr>
          <w:p w14:paraId="633DBE19"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63</w:t>
            </w:r>
          </w:p>
        </w:tc>
        <w:tc>
          <w:tcPr>
            <w:tcW w:w="1173" w:type="dxa"/>
            <w:shd w:val="clear" w:color="auto" w:fill="auto"/>
            <w:noWrap/>
            <w:vAlign w:val="center"/>
            <w:hideMark/>
          </w:tcPr>
          <w:p w14:paraId="52B2BFAA"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65</w:t>
            </w:r>
          </w:p>
        </w:tc>
        <w:tc>
          <w:tcPr>
            <w:tcW w:w="1173" w:type="dxa"/>
            <w:shd w:val="clear" w:color="auto" w:fill="auto"/>
            <w:noWrap/>
            <w:vAlign w:val="center"/>
            <w:hideMark/>
          </w:tcPr>
          <w:p w14:paraId="2E6FBCE4" w14:textId="77777777" w:rsidR="00741443" w:rsidRPr="00741443" w:rsidRDefault="00741443" w:rsidP="00741443">
            <w:pPr>
              <w:spacing w:after="0" w:line="240" w:lineRule="auto"/>
              <w:ind w:left="0" w:firstLine="0"/>
              <w:jc w:val="right"/>
              <w:rPr>
                <w:rFonts w:eastAsia="Times New Roman" w:cs="Arial"/>
                <w:color w:val="auto"/>
              </w:rPr>
            </w:pPr>
            <w:r w:rsidRPr="00741443">
              <w:rPr>
                <w:rFonts w:eastAsia="Times New Roman" w:cs="Arial"/>
                <w:color w:val="auto"/>
              </w:rPr>
              <w:t>99</w:t>
            </w:r>
          </w:p>
        </w:tc>
        <w:tc>
          <w:tcPr>
            <w:tcW w:w="1173" w:type="dxa"/>
            <w:shd w:val="clear" w:color="auto" w:fill="auto"/>
            <w:noWrap/>
            <w:vAlign w:val="center"/>
            <w:hideMark/>
          </w:tcPr>
          <w:p w14:paraId="0FAE5265" w14:textId="77777777" w:rsidR="00741443" w:rsidRPr="00741443" w:rsidRDefault="00741443" w:rsidP="00741443">
            <w:pPr>
              <w:spacing w:after="0" w:line="240" w:lineRule="auto"/>
              <w:ind w:left="0" w:firstLine="0"/>
              <w:jc w:val="right"/>
              <w:rPr>
                <w:rFonts w:eastAsia="Times New Roman" w:cs="Arial"/>
              </w:rPr>
            </w:pPr>
            <w:r w:rsidRPr="00741443">
              <w:rPr>
                <w:rFonts w:eastAsia="Times New Roman" w:cs="Arial"/>
              </w:rPr>
              <w:t>12</w:t>
            </w:r>
          </w:p>
        </w:tc>
        <w:tc>
          <w:tcPr>
            <w:tcW w:w="1173" w:type="dxa"/>
            <w:shd w:val="clear" w:color="000000" w:fill="FEF9F3"/>
            <w:noWrap/>
            <w:vAlign w:val="center"/>
            <w:hideMark/>
          </w:tcPr>
          <w:p w14:paraId="2D9B9ED2"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275</w:t>
            </w:r>
          </w:p>
        </w:tc>
      </w:tr>
      <w:tr w:rsidR="00741443" w:rsidRPr="00741443" w14:paraId="69D9B11D" w14:textId="77777777" w:rsidTr="00741443">
        <w:trPr>
          <w:trHeight w:val="654"/>
        </w:trPr>
        <w:tc>
          <w:tcPr>
            <w:tcW w:w="2175" w:type="dxa"/>
            <w:shd w:val="clear" w:color="000000" w:fill="F2F2F2"/>
            <w:vAlign w:val="center"/>
            <w:hideMark/>
          </w:tcPr>
          <w:p w14:paraId="20669B9B" w14:textId="77777777" w:rsidR="00741443" w:rsidRPr="00741443" w:rsidRDefault="00741443" w:rsidP="00741443">
            <w:pPr>
              <w:spacing w:after="0" w:line="240" w:lineRule="auto"/>
              <w:ind w:left="0" w:firstLine="0"/>
              <w:jc w:val="left"/>
              <w:rPr>
                <w:rFonts w:eastAsia="Times New Roman" w:cs="Arial"/>
                <w:b/>
                <w:color w:val="auto"/>
              </w:rPr>
            </w:pPr>
            <w:r w:rsidRPr="00741443">
              <w:rPr>
                <w:rFonts w:eastAsia="Times New Roman" w:cs="Arial"/>
                <w:b/>
                <w:color w:val="auto"/>
              </w:rPr>
              <w:t>UKUPNO</w:t>
            </w:r>
          </w:p>
        </w:tc>
        <w:tc>
          <w:tcPr>
            <w:tcW w:w="1173" w:type="dxa"/>
            <w:shd w:val="clear" w:color="000000" w:fill="F2F2F2"/>
            <w:noWrap/>
            <w:vAlign w:val="center"/>
            <w:hideMark/>
          </w:tcPr>
          <w:p w14:paraId="1B6C50CB" w14:textId="77777777" w:rsidR="00741443" w:rsidRPr="00741443" w:rsidRDefault="00741443" w:rsidP="00741443">
            <w:pPr>
              <w:spacing w:after="0" w:line="240" w:lineRule="auto"/>
              <w:ind w:left="0" w:firstLine="0"/>
              <w:jc w:val="right"/>
              <w:rPr>
                <w:rFonts w:eastAsia="Times New Roman" w:cs="Arial"/>
                <w:b/>
                <w:color w:val="auto"/>
              </w:rPr>
            </w:pPr>
            <w:r w:rsidRPr="00741443">
              <w:rPr>
                <w:rFonts w:eastAsia="Times New Roman" w:cs="Arial"/>
                <w:b/>
                <w:color w:val="auto"/>
              </w:rPr>
              <w:t>998</w:t>
            </w:r>
          </w:p>
        </w:tc>
        <w:tc>
          <w:tcPr>
            <w:tcW w:w="1173" w:type="dxa"/>
            <w:shd w:val="clear" w:color="000000" w:fill="F2F2F2"/>
            <w:noWrap/>
            <w:vAlign w:val="center"/>
            <w:hideMark/>
          </w:tcPr>
          <w:p w14:paraId="25643A2A"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1.156</w:t>
            </w:r>
          </w:p>
        </w:tc>
        <w:tc>
          <w:tcPr>
            <w:tcW w:w="1173" w:type="dxa"/>
            <w:shd w:val="clear" w:color="000000" w:fill="F2F2F2"/>
            <w:noWrap/>
            <w:vAlign w:val="center"/>
            <w:hideMark/>
          </w:tcPr>
          <w:p w14:paraId="11181C80" w14:textId="77777777" w:rsidR="00741443" w:rsidRPr="00741443" w:rsidRDefault="00741443" w:rsidP="00741443">
            <w:pPr>
              <w:spacing w:after="0" w:line="240" w:lineRule="auto"/>
              <w:ind w:left="0" w:firstLine="0"/>
              <w:jc w:val="right"/>
              <w:rPr>
                <w:rFonts w:eastAsia="Times New Roman" w:cs="Arial"/>
                <w:b/>
                <w:color w:val="auto"/>
              </w:rPr>
            </w:pPr>
            <w:r w:rsidRPr="00741443">
              <w:rPr>
                <w:rFonts w:eastAsia="Times New Roman" w:cs="Arial"/>
                <w:b/>
                <w:color w:val="auto"/>
              </w:rPr>
              <w:t>1533</w:t>
            </w:r>
          </w:p>
        </w:tc>
        <w:tc>
          <w:tcPr>
            <w:tcW w:w="1173" w:type="dxa"/>
            <w:shd w:val="clear" w:color="000000" w:fill="F2F2F2"/>
            <w:noWrap/>
            <w:vAlign w:val="center"/>
            <w:hideMark/>
          </w:tcPr>
          <w:p w14:paraId="650A19AA" w14:textId="77777777" w:rsidR="00741443" w:rsidRPr="00741443" w:rsidRDefault="00741443" w:rsidP="00741443">
            <w:pPr>
              <w:spacing w:after="0" w:line="240" w:lineRule="auto"/>
              <w:ind w:left="0" w:firstLine="0"/>
              <w:jc w:val="right"/>
              <w:rPr>
                <w:rFonts w:eastAsia="Times New Roman" w:cs="Arial"/>
                <w:b/>
                <w:color w:val="auto"/>
              </w:rPr>
            </w:pPr>
            <w:r w:rsidRPr="00741443">
              <w:rPr>
                <w:rFonts w:eastAsia="Times New Roman" w:cs="Arial"/>
                <w:b/>
                <w:color w:val="auto"/>
              </w:rPr>
              <w:t>1430</w:t>
            </w:r>
          </w:p>
        </w:tc>
        <w:tc>
          <w:tcPr>
            <w:tcW w:w="1173" w:type="dxa"/>
            <w:shd w:val="clear" w:color="000000" w:fill="F2F2F2"/>
            <w:noWrap/>
            <w:vAlign w:val="center"/>
            <w:hideMark/>
          </w:tcPr>
          <w:p w14:paraId="4F876D51"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226</w:t>
            </w:r>
          </w:p>
        </w:tc>
        <w:tc>
          <w:tcPr>
            <w:tcW w:w="1173" w:type="dxa"/>
            <w:shd w:val="clear" w:color="000000" w:fill="F2F2F2"/>
            <w:noWrap/>
            <w:vAlign w:val="center"/>
            <w:hideMark/>
          </w:tcPr>
          <w:p w14:paraId="19799F1C" w14:textId="77777777" w:rsidR="00741443" w:rsidRPr="00741443" w:rsidRDefault="00741443" w:rsidP="00741443">
            <w:pPr>
              <w:spacing w:after="0" w:line="240" w:lineRule="auto"/>
              <w:ind w:left="0" w:firstLine="0"/>
              <w:jc w:val="right"/>
              <w:rPr>
                <w:rFonts w:eastAsia="Times New Roman" w:cs="Arial"/>
                <w:b/>
              </w:rPr>
            </w:pPr>
            <w:r w:rsidRPr="00741443">
              <w:rPr>
                <w:rFonts w:eastAsia="Times New Roman" w:cs="Arial"/>
                <w:b/>
              </w:rPr>
              <w:t>5.343</w:t>
            </w:r>
          </w:p>
        </w:tc>
      </w:tr>
    </w:tbl>
    <w:p w14:paraId="5F6C8B5C" w14:textId="77777777" w:rsidR="00741443" w:rsidRDefault="00741443" w:rsidP="00741443">
      <w:pPr>
        <w:jc w:val="center"/>
      </w:pPr>
      <w:r w:rsidRPr="000368E0">
        <w:t>Izvor: Popisa stanovništva, Državni zavod za statistiku, 2021. godina</w:t>
      </w:r>
    </w:p>
    <w:p w14:paraId="622B42DA" w14:textId="77777777" w:rsidR="00550CA6" w:rsidRDefault="00550CA6">
      <w:pPr>
        <w:spacing w:after="160" w:line="259" w:lineRule="auto"/>
        <w:ind w:left="0" w:firstLine="0"/>
        <w:jc w:val="left"/>
        <w:rPr>
          <w:rFonts w:cs="Arial"/>
          <w:b/>
          <w:color w:val="auto"/>
        </w:rPr>
      </w:pPr>
    </w:p>
    <w:p w14:paraId="30B09DC2" w14:textId="77777777" w:rsidR="00550CA6" w:rsidRDefault="00550CA6">
      <w:pPr>
        <w:spacing w:after="160" w:line="259" w:lineRule="auto"/>
        <w:ind w:left="0" w:firstLine="0"/>
        <w:jc w:val="left"/>
        <w:rPr>
          <w:rFonts w:cs="Arial"/>
          <w:b/>
          <w:color w:val="auto"/>
        </w:rPr>
      </w:pPr>
    </w:p>
    <w:p w14:paraId="02A0D8EC" w14:textId="77777777" w:rsidR="00741443" w:rsidRDefault="00741443">
      <w:pPr>
        <w:spacing w:after="160" w:line="259" w:lineRule="auto"/>
        <w:ind w:left="0" w:firstLine="0"/>
        <w:jc w:val="left"/>
        <w:rPr>
          <w:rFonts w:cs="Arial"/>
          <w:b/>
          <w:color w:val="auto"/>
        </w:rPr>
      </w:pPr>
      <w:r>
        <w:rPr>
          <w:color w:val="auto"/>
        </w:rPr>
        <w:br w:type="page"/>
      </w:r>
    </w:p>
    <w:p w14:paraId="6FAE871C" w14:textId="77777777" w:rsidR="00743A74" w:rsidRPr="00905B62" w:rsidRDefault="0013452A" w:rsidP="004E7110">
      <w:pPr>
        <w:pStyle w:val="Naslov3"/>
      </w:pPr>
      <w:bookmarkStart w:id="7" w:name="_Toc189672507"/>
      <w:r w:rsidRPr="00905B62">
        <w:lastRenderedPageBreak/>
        <w:t>1.1.</w:t>
      </w:r>
      <w:r w:rsidR="009670FB" w:rsidRPr="00905B62">
        <w:t>6.</w:t>
      </w:r>
      <w:r w:rsidR="00280FF4" w:rsidRPr="00905B62">
        <w:rPr>
          <w:rFonts w:eastAsia="Arial"/>
        </w:rPr>
        <w:t xml:space="preserve"> </w:t>
      </w:r>
      <w:r w:rsidR="00392C9B" w:rsidRPr="00905B62">
        <w:t>S</w:t>
      </w:r>
      <w:r w:rsidR="009670FB" w:rsidRPr="00905B62">
        <w:t>tanovni</w:t>
      </w:r>
      <w:r w:rsidR="00392C9B" w:rsidRPr="00905B62">
        <w:t>ci</w:t>
      </w:r>
      <w:r w:rsidR="009670FB" w:rsidRPr="00905B62">
        <w:t xml:space="preserve"> koj</w:t>
      </w:r>
      <w:r w:rsidR="00392C9B" w:rsidRPr="00905B62">
        <w:t>ima</w:t>
      </w:r>
      <w:r w:rsidR="009670FB" w:rsidRPr="00905B62">
        <w:t xml:space="preserve"> je potrebna pomoć pri obavljanju svakodnevnih zadataka</w:t>
      </w:r>
      <w:bookmarkEnd w:id="7"/>
      <w:r w:rsidR="009670FB" w:rsidRPr="00905B62">
        <w:t xml:space="preserve"> </w:t>
      </w:r>
    </w:p>
    <w:p w14:paraId="158231EA" w14:textId="77777777" w:rsidR="00261691" w:rsidRDefault="00261691" w:rsidP="00BE48E1">
      <w:pPr>
        <w:spacing w:after="0"/>
        <w:ind w:left="0" w:right="-8"/>
        <w:rPr>
          <w:rFonts w:cs="Arial"/>
          <w:color w:val="auto"/>
          <w:shd w:val="clear" w:color="auto" w:fill="FFFFFF"/>
        </w:rPr>
      </w:pPr>
    </w:p>
    <w:p w14:paraId="3EC1A869" w14:textId="77777777" w:rsidR="00261691" w:rsidRPr="00905B62" w:rsidRDefault="00261691" w:rsidP="00261691">
      <w:pPr>
        <w:spacing w:after="0"/>
        <w:ind w:left="0" w:right="-8"/>
        <w:rPr>
          <w:rFonts w:cs="Arial"/>
          <w:color w:val="auto"/>
          <w:shd w:val="clear" w:color="auto" w:fill="FFFFFF"/>
        </w:rPr>
      </w:pPr>
      <w:r>
        <w:rPr>
          <w:rFonts w:cs="Arial"/>
          <w:color w:val="auto"/>
          <w:shd w:val="clear" w:color="auto" w:fill="FFFFFF"/>
        </w:rPr>
        <w:t>Općina Lekenik trenutno ne raspolaže p</w:t>
      </w:r>
      <w:r w:rsidR="001E220D" w:rsidRPr="00905B62">
        <w:rPr>
          <w:rFonts w:cs="Arial"/>
          <w:color w:val="auto"/>
          <w:shd w:val="clear" w:color="auto" w:fill="FFFFFF"/>
        </w:rPr>
        <w:t>regled</w:t>
      </w:r>
      <w:r>
        <w:rPr>
          <w:rFonts w:cs="Arial"/>
          <w:color w:val="auto"/>
          <w:shd w:val="clear" w:color="auto" w:fill="FFFFFF"/>
        </w:rPr>
        <w:t>om</w:t>
      </w:r>
      <w:r w:rsidR="001E220D" w:rsidRPr="00905B62">
        <w:rPr>
          <w:rFonts w:cs="Arial"/>
          <w:color w:val="auto"/>
          <w:shd w:val="clear" w:color="auto" w:fill="FFFFFF"/>
        </w:rPr>
        <w:t xml:space="preserve"> stanovništva s teškoćama u obavljanju svakodnevnih aktivnosti </w:t>
      </w:r>
      <w:r w:rsidR="001E220D" w:rsidRPr="00905B62">
        <w:rPr>
          <w:rFonts w:cs="Arial"/>
          <w:color w:val="auto"/>
        </w:rPr>
        <w:t xml:space="preserve">kojima je potrebna pomoć </w:t>
      </w:r>
      <w:r w:rsidR="001E220D" w:rsidRPr="00905B62">
        <w:rPr>
          <w:rFonts w:cs="Arial"/>
          <w:color w:val="auto"/>
          <w:shd w:val="clear" w:color="auto" w:fill="FFFFFF"/>
        </w:rPr>
        <w:t>druge osobe</w:t>
      </w:r>
      <w:r w:rsidR="00280FF4" w:rsidRPr="00905B62">
        <w:rPr>
          <w:rFonts w:cs="Arial"/>
          <w:color w:val="auto"/>
          <w:shd w:val="clear" w:color="auto" w:fill="FFFFFF"/>
        </w:rPr>
        <w:t xml:space="preserve"> </w:t>
      </w:r>
      <w:r w:rsidR="00E9633B" w:rsidRPr="00905B62">
        <w:rPr>
          <w:rFonts w:cs="Arial"/>
          <w:color w:val="auto"/>
          <w:shd w:val="clear" w:color="auto" w:fill="FFFFFF"/>
        </w:rPr>
        <w:t>i koji već koriste pomoć druge osobe</w:t>
      </w:r>
      <w:r>
        <w:rPr>
          <w:rFonts w:cs="Arial"/>
          <w:color w:val="auto"/>
          <w:shd w:val="clear" w:color="auto" w:fill="FFFFFF"/>
        </w:rPr>
        <w:t xml:space="preserve"> </w:t>
      </w:r>
      <w:r w:rsidR="001E220D" w:rsidRPr="00905B62">
        <w:rPr>
          <w:rFonts w:cs="Arial"/>
          <w:color w:val="auto"/>
          <w:shd w:val="clear" w:color="auto" w:fill="FFFFFF"/>
        </w:rPr>
        <w:t>prema starosti i spol</w:t>
      </w:r>
      <w:r>
        <w:rPr>
          <w:rFonts w:cs="Arial"/>
          <w:color w:val="auto"/>
          <w:shd w:val="clear" w:color="auto" w:fill="FFFFFF"/>
        </w:rPr>
        <w:t xml:space="preserve">u, </w:t>
      </w:r>
      <w:r w:rsidR="0014005E">
        <w:rPr>
          <w:rFonts w:cs="Arial"/>
          <w:color w:val="auto"/>
          <w:shd w:val="clear" w:color="auto" w:fill="FFFFFF"/>
        </w:rPr>
        <w:t xml:space="preserve">a </w:t>
      </w:r>
      <w:r>
        <w:rPr>
          <w:rFonts w:cs="Arial"/>
          <w:color w:val="auto"/>
          <w:shd w:val="clear" w:color="auto" w:fill="FFFFFF"/>
        </w:rPr>
        <w:t xml:space="preserve">prema Procjeni </w:t>
      </w:r>
      <w:r w:rsidRPr="00261691">
        <w:rPr>
          <w:rFonts w:cs="Arial"/>
          <w:color w:val="auto"/>
          <w:shd w:val="clear" w:color="auto" w:fill="FFFFFF"/>
        </w:rPr>
        <w:t>rizika od velikih nesreća za Sisačko – moslavačku županiju</w:t>
      </w:r>
      <w:r>
        <w:rPr>
          <w:rFonts w:cs="Arial"/>
          <w:color w:val="auto"/>
          <w:shd w:val="clear" w:color="auto" w:fill="FFFFFF"/>
        </w:rPr>
        <w:t xml:space="preserve">, </w:t>
      </w:r>
      <w:r w:rsidRPr="00261691">
        <w:rPr>
          <w:rFonts w:cs="Arial"/>
          <w:color w:val="auto"/>
          <w:shd w:val="clear" w:color="auto" w:fill="FFFFFF"/>
        </w:rPr>
        <w:t>Sisak, rujan 2023.</w:t>
      </w:r>
      <w:r>
        <w:rPr>
          <w:rFonts w:cs="Arial"/>
          <w:color w:val="auto"/>
          <w:shd w:val="clear" w:color="auto" w:fill="FFFFFF"/>
        </w:rPr>
        <w:t>, daje se</w:t>
      </w:r>
      <w:r w:rsidR="00582C33">
        <w:rPr>
          <w:rFonts w:cs="Arial"/>
          <w:color w:val="auto"/>
          <w:shd w:val="clear" w:color="auto" w:fill="FFFFFF"/>
        </w:rPr>
        <w:t xml:space="preserve"> </w:t>
      </w:r>
      <w:r w:rsidR="00582C33" w:rsidRPr="00582C33">
        <w:rPr>
          <w:rFonts w:cs="Arial"/>
          <w:color w:val="auto"/>
          <w:shd w:val="clear" w:color="auto" w:fill="FFFFFF"/>
        </w:rPr>
        <w:t>Prikaz broja osoba s invaliditetom prema spolu, dobnim skupinama po gradovima i općinama</w:t>
      </w:r>
      <w:r w:rsidR="00582C33">
        <w:rPr>
          <w:rFonts w:cs="Arial"/>
          <w:color w:val="auto"/>
          <w:shd w:val="clear" w:color="auto" w:fill="FFFFFF"/>
        </w:rPr>
        <w:t>.</w:t>
      </w:r>
    </w:p>
    <w:p w14:paraId="2666AC26" w14:textId="77777777" w:rsidR="00DE57EB" w:rsidRPr="00905B62" w:rsidRDefault="00DE57EB" w:rsidP="00BE48E1">
      <w:pPr>
        <w:spacing w:after="0"/>
        <w:ind w:left="0" w:right="-8"/>
        <w:rPr>
          <w:rFonts w:cs="Arial"/>
          <w:color w:val="auto"/>
        </w:rPr>
      </w:pPr>
    </w:p>
    <w:tbl>
      <w:tblPr>
        <w:tblW w:w="8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198"/>
        <w:gridCol w:w="2198"/>
        <w:gridCol w:w="2198"/>
        <w:gridCol w:w="2198"/>
      </w:tblGrid>
      <w:tr w:rsidR="00261691" w:rsidRPr="00261691" w14:paraId="172B8C7E" w14:textId="77777777" w:rsidTr="00741443">
        <w:trPr>
          <w:trHeight w:val="272"/>
          <w:jc w:val="center"/>
        </w:trPr>
        <w:tc>
          <w:tcPr>
            <w:tcW w:w="2198" w:type="dxa"/>
            <w:shd w:val="clear" w:color="auto" w:fill="FFE599" w:themeFill="accent4" w:themeFillTint="66"/>
            <w:vAlign w:val="center"/>
          </w:tcPr>
          <w:p w14:paraId="4BE6E5C7" w14:textId="77777777" w:rsidR="00261691" w:rsidRPr="00261691" w:rsidRDefault="00261691" w:rsidP="00261691">
            <w:pPr>
              <w:spacing w:after="0" w:line="240" w:lineRule="auto"/>
              <w:ind w:left="0" w:right="-8" w:firstLine="0"/>
              <w:jc w:val="center"/>
              <w:rPr>
                <w:rFonts w:eastAsia="Times New Roman" w:cs="Arial"/>
                <w:color w:val="auto"/>
              </w:rPr>
            </w:pPr>
            <w:r w:rsidRPr="00261691">
              <w:rPr>
                <w:rFonts w:eastAsia="Times New Roman" w:cs="Arial"/>
                <w:color w:val="auto"/>
              </w:rPr>
              <w:t>DOB</w:t>
            </w:r>
          </w:p>
        </w:tc>
        <w:tc>
          <w:tcPr>
            <w:tcW w:w="2198" w:type="dxa"/>
            <w:shd w:val="clear" w:color="auto" w:fill="FFE599" w:themeFill="accent4" w:themeFillTint="66"/>
            <w:noWrap/>
            <w:vAlign w:val="center"/>
          </w:tcPr>
          <w:p w14:paraId="7409D111" w14:textId="77777777" w:rsidR="00261691" w:rsidRPr="00261691" w:rsidRDefault="00261691" w:rsidP="00BE48E1">
            <w:pPr>
              <w:spacing w:after="0" w:line="240" w:lineRule="auto"/>
              <w:ind w:left="0" w:right="-8" w:firstLine="0"/>
              <w:jc w:val="center"/>
              <w:rPr>
                <w:rFonts w:eastAsia="Times New Roman" w:cs="Arial"/>
                <w:color w:val="auto"/>
              </w:rPr>
            </w:pPr>
            <w:r w:rsidRPr="00261691">
              <w:rPr>
                <w:rFonts w:eastAsia="Times New Roman" w:cs="Arial"/>
                <w:color w:val="auto"/>
              </w:rPr>
              <w:t>M</w:t>
            </w:r>
          </w:p>
        </w:tc>
        <w:tc>
          <w:tcPr>
            <w:tcW w:w="2198" w:type="dxa"/>
            <w:shd w:val="clear" w:color="auto" w:fill="FFE599" w:themeFill="accent4" w:themeFillTint="66"/>
            <w:noWrap/>
            <w:vAlign w:val="center"/>
          </w:tcPr>
          <w:p w14:paraId="37A667D9" w14:textId="77777777" w:rsidR="00261691" w:rsidRPr="00261691" w:rsidRDefault="00261691" w:rsidP="00BE48E1">
            <w:pPr>
              <w:spacing w:after="0" w:line="240" w:lineRule="auto"/>
              <w:ind w:left="0" w:right="-8" w:firstLine="0"/>
              <w:jc w:val="center"/>
              <w:rPr>
                <w:rFonts w:eastAsia="Times New Roman" w:cs="Arial"/>
                <w:color w:val="auto"/>
              </w:rPr>
            </w:pPr>
            <w:r w:rsidRPr="00261691">
              <w:rPr>
                <w:rFonts w:eastAsia="Times New Roman" w:cs="Arial"/>
                <w:color w:val="auto"/>
              </w:rPr>
              <w:t>Ž</w:t>
            </w:r>
          </w:p>
        </w:tc>
        <w:tc>
          <w:tcPr>
            <w:tcW w:w="2198" w:type="dxa"/>
            <w:shd w:val="clear" w:color="auto" w:fill="FFE599" w:themeFill="accent4" w:themeFillTint="66"/>
            <w:noWrap/>
            <w:vAlign w:val="center"/>
          </w:tcPr>
          <w:p w14:paraId="05EAAE40" w14:textId="77777777" w:rsidR="00261691" w:rsidRPr="00261691" w:rsidRDefault="00261691" w:rsidP="00BE48E1">
            <w:pPr>
              <w:spacing w:after="0" w:line="240" w:lineRule="auto"/>
              <w:ind w:left="0" w:right="-8" w:firstLine="0"/>
              <w:jc w:val="center"/>
              <w:rPr>
                <w:rFonts w:eastAsia="Times New Roman" w:cs="Arial"/>
                <w:color w:val="auto"/>
              </w:rPr>
            </w:pPr>
            <w:r w:rsidRPr="00261691">
              <w:rPr>
                <w:rFonts w:eastAsia="Times New Roman" w:cs="Arial"/>
                <w:color w:val="auto"/>
              </w:rPr>
              <w:t>Svega</w:t>
            </w:r>
          </w:p>
        </w:tc>
      </w:tr>
      <w:tr w:rsidR="00261691" w:rsidRPr="00261691" w14:paraId="3EDD752A" w14:textId="77777777" w:rsidTr="00741443">
        <w:trPr>
          <w:trHeight w:val="403"/>
          <w:jc w:val="center"/>
        </w:trPr>
        <w:tc>
          <w:tcPr>
            <w:tcW w:w="2198" w:type="dxa"/>
            <w:shd w:val="clear" w:color="auto" w:fill="FFFFFF" w:themeFill="background1"/>
            <w:vAlign w:val="center"/>
          </w:tcPr>
          <w:p w14:paraId="7CB97CEF" w14:textId="77777777" w:rsidR="00261691" w:rsidRPr="00582C33" w:rsidRDefault="00261691" w:rsidP="00261691">
            <w:pPr>
              <w:spacing w:after="0" w:line="240" w:lineRule="auto"/>
              <w:ind w:left="0" w:right="-8" w:firstLine="0"/>
              <w:jc w:val="center"/>
              <w:rPr>
                <w:rFonts w:eastAsia="Times New Roman" w:cs="Arial"/>
                <w:color w:val="auto"/>
              </w:rPr>
            </w:pPr>
            <w:r w:rsidRPr="00582C33">
              <w:rPr>
                <w:rFonts w:eastAsia="Times New Roman" w:cs="Arial"/>
                <w:color w:val="auto"/>
              </w:rPr>
              <w:t>0-19</w:t>
            </w:r>
          </w:p>
        </w:tc>
        <w:tc>
          <w:tcPr>
            <w:tcW w:w="2198" w:type="dxa"/>
            <w:shd w:val="clear" w:color="auto" w:fill="FFFFFF" w:themeFill="background1"/>
            <w:vAlign w:val="center"/>
          </w:tcPr>
          <w:p w14:paraId="72FAE1BF" w14:textId="77777777" w:rsidR="00261691" w:rsidRPr="00582C33" w:rsidRDefault="00261691" w:rsidP="00261691">
            <w:pPr>
              <w:spacing w:after="0" w:line="240" w:lineRule="auto"/>
              <w:ind w:left="0" w:right="-8" w:firstLine="0"/>
              <w:jc w:val="center"/>
              <w:rPr>
                <w:rFonts w:eastAsia="Times New Roman" w:cs="Arial"/>
                <w:color w:val="auto"/>
              </w:rPr>
            </w:pPr>
            <w:r w:rsidRPr="00582C33">
              <w:rPr>
                <w:rFonts w:eastAsia="Times New Roman" w:cs="Arial"/>
                <w:color w:val="auto"/>
              </w:rPr>
              <w:t>72</w:t>
            </w:r>
          </w:p>
        </w:tc>
        <w:tc>
          <w:tcPr>
            <w:tcW w:w="2198" w:type="dxa"/>
            <w:shd w:val="clear" w:color="auto" w:fill="FFFFFF" w:themeFill="background1"/>
            <w:vAlign w:val="center"/>
          </w:tcPr>
          <w:p w14:paraId="1DB33F38" w14:textId="77777777" w:rsidR="00261691" w:rsidRPr="00582C33" w:rsidRDefault="00261691" w:rsidP="00261691">
            <w:pPr>
              <w:spacing w:after="0"/>
              <w:ind w:left="0" w:right="-8"/>
              <w:jc w:val="center"/>
              <w:rPr>
                <w:rFonts w:eastAsia="Times New Roman" w:cs="Arial"/>
                <w:color w:val="auto"/>
              </w:rPr>
            </w:pPr>
            <w:r w:rsidRPr="00582C33">
              <w:rPr>
                <w:rFonts w:eastAsia="Times New Roman" w:cs="Arial"/>
                <w:color w:val="auto"/>
              </w:rPr>
              <w:t>50</w:t>
            </w:r>
          </w:p>
        </w:tc>
        <w:tc>
          <w:tcPr>
            <w:tcW w:w="2198" w:type="dxa"/>
            <w:shd w:val="clear" w:color="auto" w:fill="FFFFFF" w:themeFill="background1"/>
            <w:vAlign w:val="center"/>
          </w:tcPr>
          <w:p w14:paraId="008D114D" w14:textId="77777777" w:rsidR="00261691" w:rsidRPr="00582C33" w:rsidRDefault="00582C33" w:rsidP="00261691">
            <w:pPr>
              <w:spacing w:after="0"/>
              <w:ind w:left="0" w:right="-8"/>
              <w:jc w:val="center"/>
              <w:rPr>
                <w:rFonts w:eastAsia="Times New Roman" w:cs="Arial"/>
                <w:color w:val="auto"/>
              </w:rPr>
            </w:pPr>
            <w:r>
              <w:rPr>
                <w:rFonts w:eastAsia="Times New Roman" w:cs="Arial"/>
                <w:color w:val="auto"/>
              </w:rPr>
              <w:t>122</w:t>
            </w:r>
          </w:p>
        </w:tc>
      </w:tr>
      <w:tr w:rsidR="00261691" w:rsidRPr="00261691" w14:paraId="2169441E" w14:textId="77777777" w:rsidTr="00741443">
        <w:trPr>
          <w:trHeight w:val="403"/>
          <w:jc w:val="center"/>
        </w:trPr>
        <w:tc>
          <w:tcPr>
            <w:tcW w:w="2198" w:type="dxa"/>
            <w:shd w:val="clear" w:color="auto" w:fill="FFFFFF" w:themeFill="background1"/>
            <w:vAlign w:val="center"/>
          </w:tcPr>
          <w:p w14:paraId="50E49CF5" w14:textId="77777777" w:rsidR="00261691" w:rsidRPr="00582C33" w:rsidRDefault="00261691" w:rsidP="00261691">
            <w:pPr>
              <w:spacing w:after="0"/>
              <w:ind w:left="0" w:right="-8"/>
              <w:jc w:val="center"/>
              <w:rPr>
                <w:rFonts w:cs="Arial"/>
                <w:color w:val="auto"/>
              </w:rPr>
            </w:pPr>
            <w:r w:rsidRPr="00582C33">
              <w:rPr>
                <w:rFonts w:cs="Arial"/>
                <w:color w:val="auto"/>
              </w:rPr>
              <w:t>20-64</w:t>
            </w:r>
          </w:p>
        </w:tc>
        <w:tc>
          <w:tcPr>
            <w:tcW w:w="2198" w:type="dxa"/>
            <w:shd w:val="clear" w:color="auto" w:fill="FFFFFF" w:themeFill="background1"/>
            <w:vAlign w:val="center"/>
          </w:tcPr>
          <w:p w14:paraId="6D6639FE" w14:textId="77777777" w:rsidR="00261691" w:rsidRPr="00582C33" w:rsidRDefault="00261691" w:rsidP="00261691">
            <w:pPr>
              <w:spacing w:after="0" w:line="240" w:lineRule="auto"/>
              <w:ind w:left="0" w:right="-8" w:firstLine="0"/>
              <w:jc w:val="center"/>
              <w:rPr>
                <w:rFonts w:eastAsia="Times New Roman" w:cs="Arial"/>
                <w:color w:val="auto"/>
              </w:rPr>
            </w:pPr>
            <w:r w:rsidRPr="00582C33">
              <w:rPr>
                <w:rFonts w:eastAsia="Times New Roman" w:cs="Arial"/>
                <w:color w:val="auto"/>
              </w:rPr>
              <w:t xml:space="preserve">281 </w:t>
            </w:r>
          </w:p>
        </w:tc>
        <w:tc>
          <w:tcPr>
            <w:tcW w:w="2198" w:type="dxa"/>
            <w:shd w:val="clear" w:color="auto" w:fill="FFFFFF" w:themeFill="background1"/>
            <w:vAlign w:val="center"/>
          </w:tcPr>
          <w:p w14:paraId="05CBC10F" w14:textId="77777777" w:rsidR="00261691" w:rsidRPr="00582C33" w:rsidRDefault="00261691" w:rsidP="00261691">
            <w:pPr>
              <w:spacing w:after="0" w:line="240" w:lineRule="auto"/>
              <w:ind w:left="0" w:right="-8" w:firstLine="0"/>
              <w:jc w:val="center"/>
              <w:rPr>
                <w:rFonts w:eastAsia="Times New Roman" w:cs="Arial"/>
                <w:color w:val="auto"/>
              </w:rPr>
            </w:pPr>
            <w:r w:rsidRPr="00582C33">
              <w:rPr>
                <w:rFonts w:eastAsia="Times New Roman" w:cs="Arial"/>
                <w:color w:val="auto"/>
              </w:rPr>
              <w:t>155</w:t>
            </w:r>
          </w:p>
        </w:tc>
        <w:tc>
          <w:tcPr>
            <w:tcW w:w="2198" w:type="dxa"/>
            <w:shd w:val="clear" w:color="auto" w:fill="FFFFFF" w:themeFill="background1"/>
            <w:vAlign w:val="center"/>
          </w:tcPr>
          <w:p w14:paraId="74BA129F" w14:textId="77777777" w:rsidR="00261691" w:rsidRPr="00582C33" w:rsidRDefault="00582C33" w:rsidP="00261691">
            <w:pPr>
              <w:spacing w:after="0" w:line="240" w:lineRule="auto"/>
              <w:ind w:left="0" w:right="-8" w:firstLine="0"/>
              <w:jc w:val="center"/>
              <w:rPr>
                <w:rFonts w:eastAsia="Times New Roman" w:cs="Arial"/>
                <w:color w:val="auto"/>
              </w:rPr>
            </w:pPr>
            <w:r>
              <w:rPr>
                <w:rFonts w:eastAsia="Times New Roman" w:cs="Arial"/>
                <w:color w:val="auto"/>
              </w:rPr>
              <w:t>436</w:t>
            </w:r>
          </w:p>
        </w:tc>
      </w:tr>
      <w:tr w:rsidR="00261691" w:rsidRPr="00261691" w14:paraId="3D3CDAB0" w14:textId="77777777" w:rsidTr="00741443">
        <w:trPr>
          <w:trHeight w:val="403"/>
          <w:jc w:val="center"/>
        </w:trPr>
        <w:tc>
          <w:tcPr>
            <w:tcW w:w="2198" w:type="dxa"/>
            <w:shd w:val="clear" w:color="auto" w:fill="FFFFFF" w:themeFill="background1"/>
            <w:vAlign w:val="center"/>
          </w:tcPr>
          <w:p w14:paraId="5E66EB2B" w14:textId="77777777" w:rsidR="00261691" w:rsidRPr="00582C33" w:rsidRDefault="00261691" w:rsidP="00261691">
            <w:pPr>
              <w:spacing w:after="0"/>
              <w:ind w:left="0" w:right="-8"/>
              <w:jc w:val="center"/>
              <w:rPr>
                <w:rFonts w:cs="Arial"/>
                <w:color w:val="auto"/>
              </w:rPr>
            </w:pPr>
            <w:r w:rsidRPr="00582C33">
              <w:rPr>
                <w:rFonts w:cs="Arial"/>
                <w:color w:val="auto"/>
              </w:rPr>
              <w:t>65+</w:t>
            </w:r>
          </w:p>
        </w:tc>
        <w:tc>
          <w:tcPr>
            <w:tcW w:w="2198" w:type="dxa"/>
            <w:shd w:val="clear" w:color="auto" w:fill="FFFFFF" w:themeFill="background1"/>
            <w:vAlign w:val="center"/>
          </w:tcPr>
          <w:p w14:paraId="2D58BA45" w14:textId="77777777" w:rsidR="00261691" w:rsidRPr="00582C33" w:rsidRDefault="00261691" w:rsidP="00261691">
            <w:pPr>
              <w:spacing w:after="0" w:line="240" w:lineRule="auto"/>
              <w:ind w:left="0" w:right="-8" w:firstLine="0"/>
              <w:jc w:val="center"/>
              <w:rPr>
                <w:rFonts w:eastAsia="Times New Roman" w:cs="Arial"/>
                <w:color w:val="auto"/>
              </w:rPr>
            </w:pPr>
            <w:r w:rsidRPr="00582C33">
              <w:rPr>
                <w:rFonts w:eastAsia="Times New Roman" w:cs="Arial"/>
                <w:color w:val="auto"/>
              </w:rPr>
              <w:t xml:space="preserve">237 </w:t>
            </w:r>
          </w:p>
        </w:tc>
        <w:tc>
          <w:tcPr>
            <w:tcW w:w="2198" w:type="dxa"/>
            <w:shd w:val="clear" w:color="auto" w:fill="FFFFFF" w:themeFill="background1"/>
            <w:vAlign w:val="center"/>
          </w:tcPr>
          <w:p w14:paraId="3FEEC740" w14:textId="77777777" w:rsidR="00261691" w:rsidRPr="00582C33" w:rsidRDefault="00261691" w:rsidP="00261691">
            <w:pPr>
              <w:spacing w:after="0" w:line="240" w:lineRule="auto"/>
              <w:ind w:left="0" w:right="-8" w:firstLine="0"/>
              <w:jc w:val="center"/>
              <w:rPr>
                <w:rFonts w:eastAsia="Times New Roman" w:cs="Arial"/>
                <w:color w:val="auto"/>
              </w:rPr>
            </w:pPr>
            <w:r w:rsidRPr="00582C33">
              <w:rPr>
                <w:rFonts w:eastAsia="Times New Roman" w:cs="Arial"/>
                <w:color w:val="auto"/>
              </w:rPr>
              <w:t>116</w:t>
            </w:r>
          </w:p>
        </w:tc>
        <w:tc>
          <w:tcPr>
            <w:tcW w:w="2198" w:type="dxa"/>
            <w:shd w:val="clear" w:color="auto" w:fill="FFFFFF" w:themeFill="background1"/>
            <w:vAlign w:val="center"/>
          </w:tcPr>
          <w:p w14:paraId="465EC874" w14:textId="77777777" w:rsidR="00261691" w:rsidRPr="00582C33" w:rsidRDefault="00582C33" w:rsidP="00261691">
            <w:pPr>
              <w:spacing w:after="0" w:line="240" w:lineRule="auto"/>
              <w:ind w:left="0" w:right="-8" w:firstLine="0"/>
              <w:jc w:val="center"/>
              <w:rPr>
                <w:rFonts w:eastAsia="Times New Roman" w:cs="Arial"/>
                <w:color w:val="auto"/>
              </w:rPr>
            </w:pPr>
            <w:r>
              <w:rPr>
                <w:rFonts w:eastAsia="Times New Roman" w:cs="Arial"/>
                <w:color w:val="auto"/>
              </w:rPr>
              <w:t>353</w:t>
            </w:r>
          </w:p>
        </w:tc>
      </w:tr>
      <w:tr w:rsidR="00582C33" w:rsidRPr="00582C33" w14:paraId="6438EFFA" w14:textId="77777777" w:rsidTr="00741443">
        <w:trPr>
          <w:trHeight w:val="403"/>
          <w:jc w:val="center"/>
        </w:trPr>
        <w:tc>
          <w:tcPr>
            <w:tcW w:w="2198" w:type="dxa"/>
            <w:shd w:val="clear" w:color="auto" w:fill="FBE4D5" w:themeFill="accent2" w:themeFillTint="33"/>
            <w:vAlign w:val="center"/>
          </w:tcPr>
          <w:p w14:paraId="629E75E4" w14:textId="77777777" w:rsidR="00582C33" w:rsidRPr="00582C33" w:rsidRDefault="00582C33" w:rsidP="00261691">
            <w:pPr>
              <w:spacing w:after="0"/>
              <w:ind w:left="0" w:right="-8"/>
              <w:jc w:val="center"/>
              <w:rPr>
                <w:rFonts w:cs="Arial"/>
                <w:b/>
                <w:color w:val="auto"/>
              </w:rPr>
            </w:pPr>
            <w:r w:rsidRPr="00582C33">
              <w:rPr>
                <w:rFonts w:cs="Arial"/>
                <w:b/>
                <w:color w:val="auto"/>
              </w:rPr>
              <w:t>UKUPNO</w:t>
            </w:r>
          </w:p>
        </w:tc>
        <w:tc>
          <w:tcPr>
            <w:tcW w:w="2198" w:type="dxa"/>
            <w:shd w:val="clear" w:color="auto" w:fill="FBE4D5" w:themeFill="accent2" w:themeFillTint="33"/>
            <w:vAlign w:val="center"/>
          </w:tcPr>
          <w:p w14:paraId="741D9181" w14:textId="77777777" w:rsidR="00582C33" w:rsidRPr="00582C33" w:rsidRDefault="00582C33" w:rsidP="00261691">
            <w:pPr>
              <w:spacing w:after="0" w:line="240" w:lineRule="auto"/>
              <w:ind w:left="0" w:right="-8" w:firstLine="0"/>
              <w:jc w:val="center"/>
              <w:rPr>
                <w:rFonts w:eastAsia="Times New Roman" w:cs="Arial"/>
                <w:b/>
                <w:color w:val="auto"/>
              </w:rPr>
            </w:pPr>
            <w:r w:rsidRPr="00582C33">
              <w:rPr>
                <w:rFonts w:eastAsia="Times New Roman" w:cs="Arial"/>
                <w:b/>
                <w:color w:val="auto"/>
              </w:rPr>
              <w:t>590</w:t>
            </w:r>
          </w:p>
        </w:tc>
        <w:tc>
          <w:tcPr>
            <w:tcW w:w="2198" w:type="dxa"/>
            <w:shd w:val="clear" w:color="auto" w:fill="FBE4D5" w:themeFill="accent2" w:themeFillTint="33"/>
            <w:vAlign w:val="center"/>
          </w:tcPr>
          <w:p w14:paraId="2D63EE5C" w14:textId="77777777" w:rsidR="00582C33" w:rsidRPr="00582C33" w:rsidRDefault="00582C33" w:rsidP="00261691">
            <w:pPr>
              <w:spacing w:after="0" w:line="240" w:lineRule="auto"/>
              <w:ind w:left="0" w:right="-8" w:firstLine="0"/>
              <w:jc w:val="center"/>
              <w:rPr>
                <w:rFonts w:eastAsia="Times New Roman" w:cs="Arial"/>
                <w:b/>
                <w:color w:val="auto"/>
              </w:rPr>
            </w:pPr>
            <w:r w:rsidRPr="00582C33">
              <w:rPr>
                <w:rFonts w:eastAsia="Times New Roman" w:cs="Arial"/>
                <w:b/>
                <w:color w:val="auto"/>
              </w:rPr>
              <w:t>321</w:t>
            </w:r>
          </w:p>
        </w:tc>
        <w:tc>
          <w:tcPr>
            <w:tcW w:w="2198" w:type="dxa"/>
            <w:shd w:val="clear" w:color="auto" w:fill="FBE4D5" w:themeFill="accent2" w:themeFillTint="33"/>
            <w:vAlign w:val="center"/>
          </w:tcPr>
          <w:p w14:paraId="6DBC19DC" w14:textId="77777777" w:rsidR="00582C33" w:rsidRPr="00582C33" w:rsidRDefault="00582C33" w:rsidP="00261691">
            <w:pPr>
              <w:spacing w:after="0" w:line="240" w:lineRule="auto"/>
              <w:ind w:left="0" w:right="-8" w:firstLine="0"/>
              <w:jc w:val="center"/>
              <w:rPr>
                <w:rFonts w:eastAsia="Times New Roman" w:cs="Arial"/>
                <w:b/>
                <w:color w:val="auto"/>
              </w:rPr>
            </w:pPr>
            <w:r w:rsidRPr="00582C33">
              <w:rPr>
                <w:rFonts w:eastAsia="Times New Roman" w:cs="Arial"/>
                <w:b/>
                <w:color w:val="auto"/>
              </w:rPr>
              <w:t>911</w:t>
            </w:r>
          </w:p>
        </w:tc>
      </w:tr>
    </w:tbl>
    <w:p w14:paraId="775B28C0" w14:textId="21BEBD09" w:rsidR="00DE57EB" w:rsidRPr="00582C33" w:rsidRDefault="00582C33" w:rsidP="00582C33">
      <w:pPr>
        <w:autoSpaceDE w:val="0"/>
        <w:autoSpaceDN w:val="0"/>
        <w:adjustRightInd w:val="0"/>
        <w:spacing w:after="0"/>
        <w:ind w:left="0" w:right="-8"/>
        <w:jc w:val="center"/>
        <w:rPr>
          <w:rFonts w:cs="Arial"/>
          <w:color w:val="auto"/>
          <w:sz w:val="20"/>
          <w:szCs w:val="20"/>
        </w:rPr>
      </w:pPr>
      <w:r w:rsidRPr="00582C33">
        <w:rPr>
          <w:rFonts w:cs="Arial"/>
          <w:color w:val="auto"/>
          <w:sz w:val="20"/>
          <w:szCs w:val="20"/>
        </w:rPr>
        <w:t>Izvor: Procjena rizika od velikih nesreća za Sisačko – moslavačku županiju, Sisak, rujan 2023</w:t>
      </w:r>
      <w:r w:rsidR="00E579DF">
        <w:rPr>
          <w:rFonts w:cs="Arial"/>
          <w:color w:val="auto"/>
          <w:sz w:val="20"/>
          <w:szCs w:val="20"/>
        </w:rPr>
        <w:t>.</w:t>
      </w:r>
    </w:p>
    <w:p w14:paraId="7F375345" w14:textId="77777777" w:rsidR="00691267" w:rsidRPr="00905B62" w:rsidRDefault="00691267" w:rsidP="00741443">
      <w:pPr>
        <w:spacing w:after="0"/>
        <w:ind w:left="0" w:right="-8" w:firstLine="0"/>
        <w:rPr>
          <w:rFonts w:cs="Arial"/>
          <w:color w:val="auto"/>
        </w:rPr>
      </w:pPr>
    </w:p>
    <w:p w14:paraId="08827249" w14:textId="77777777" w:rsidR="00743A74" w:rsidRPr="00905B62" w:rsidRDefault="009670FB" w:rsidP="004E7110">
      <w:pPr>
        <w:pStyle w:val="Naslov3"/>
      </w:pPr>
      <w:r w:rsidRPr="00905B62">
        <w:rPr>
          <w:i/>
        </w:rPr>
        <w:tab/>
      </w:r>
      <w:bookmarkStart w:id="8" w:name="_Toc189672508"/>
      <w:r w:rsidR="0013452A" w:rsidRPr="00905B62">
        <w:t>1.1.</w:t>
      </w:r>
      <w:r w:rsidRPr="00905B62">
        <w:t>7.</w:t>
      </w:r>
      <w:r w:rsidRPr="00905B62">
        <w:rPr>
          <w:rFonts w:eastAsia="Arial"/>
        </w:rPr>
        <w:t xml:space="preserve"> </w:t>
      </w:r>
      <w:r w:rsidRPr="00905B62">
        <w:rPr>
          <w:rFonts w:eastAsia="Arial"/>
        </w:rPr>
        <w:tab/>
      </w:r>
      <w:r w:rsidRPr="00905B62">
        <w:t xml:space="preserve"> Prometna povezanost</w:t>
      </w:r>
      <w:bookmarkEnd w:id="8"/>
      <w:r w:rsidRPr="00905B62">
        <w:t xml:space="preserve"> </w:t>
      </w:r>
    </w:p>
    <w:p w14:paraId="0F670382" w14:textId="77777777" w:rsidR="009C4FCB" w:rsidRPr="00905B62" w:rsidRDefault="009C4FCB" w:rsidP="00BE48E1">
      <w:pPr>
        <w:spacing w:after="0"/>
        <w:ind w:left="0" w:right="-8"/>
        <w:rPr>
          <w:rFonts w:cs="Arial"/>
          <w:color w:val="auto"/>
        </w:rPr>
      </w:pPr>
      <w:r w:rsidRPr="00905B62">
        <w:rPr>
          <w:rFonts w:cs="Arial"/>
          <w:color w:val="auto"/>
        </w:rPr>
        <w:t>Prometna povezanost susjednim JLP(R)S i velikim urbanim i županijskim središtima</w:t>
      </w:r>
    </w:p>
    <w:p w14:paraId="7DFE5369" w14:textId="77777777" w:rsidR="00251083" w:rsidRPr="00905B62" w:rsidRDefault="00251083" w:rsidP="00BE48E1">
      <w:pPr>
        <w:spacing w:after="0"/>
        <w:ind w:left="0" w:right="-8"/>
        <w:rPr>
          <w:rFonts w:cs="Arial"/>
          <w:color w:val="auto"/>
          <w:lang w:val="x-none" w:eastAsia="x-none"/>
        </w:rPr>
      </w:pPr>
    </w:p>
    <w:p w14:paraId="20D2E466" w14:textId="54BE4089" w:rsidR="00251083" w:rsidRPr="00905B62" w:rsidRDefault="00251083" w:rsidP="00BE48E1">
      <w:pPr>
        <w:spacing w:after="0"/>
        <w:ind w:left="0" w:right="-8"/>
        <w:rPr>
          <w:rFonts w:cs="Arial"/>
          <w:color w:val="auto"/>
          <w:lang w:val="x-none" w:eastAsia="x-none"/>
        </w:rPr>
      </w:pPr>
      <w:r w:rsidRPr="00905B62">
        <w:rPr>
          <w:rFonts w:cs="Arial"/>
          <w:color w:val="auto"/>
          <w:lang w:val="x-none" w:eastAsia="x-none"/>
        </w:rPr>
        <w:t>Općin</w:t>
      </w:r>
      <w:r w:rsidRPr="00905B62">
        <w:rPr>
          <w:rFonts w:cs="Arial"/>
          <w:color w:val="auto"/>
          <w:lang w:eastAsia="x-none"/>
        </w:rPr>
        <w:t>a</w:t>
      </w:r>
      <w:r w:rsidRPr="00905B62">
        <w:rPr>
          <w:rFonts w:cs="Arial"/>
          <w:color w:val="auto"/>
          <w:lang w:val="x-none" w:eastAsia="x-none"/>
        </w:rPr>
        <w:t xml:space="preserve"> Lekenik se nalazi na sjevernom dijelu Sisačko-moslavačke županije,</w:t>
      </w:r>
      <w:r w:rsidRPr="00905B62">
        <w:rPr>
          <w:rFonts w:cs="Arial"/>
          <w:color w:val="auto"/>
          <w:lang w:eastAsia="x-none"/>
        </w:rPr>
        <w:t xml:space="preserve"> </w:t>
      </w:r>
      <w:r w:rsidRPr="00905B62">
        <w:rPr>
          <w:rFonts w:cs="Arial"/>
          <w:color w:val="auto"/>
          <w:lang w:val="x-none" w:eastAsia="x-none"/>
        </w:rPr>
        <w:t>u središnjem dijelu Hrvatske, između gradova Velike Gorice i Siska</w:t>
      </w:r>
      <w:r w:rsidR="00E67EBF">
        <w:rPr>
          <w:rFonts w:cs="Arial"/>
          <w:color w:val="auto"/>
          <w:lang w:val="x-none" w:eastAsia="x-none"/>
        </w:rPr>
        <w:t>. G</w:t>
      </w:r>
      <w:r w:rsidRPr="00905B62">
        <w:rPr>
          <w:rFonts w:cs="Arial"/>
          <w:color w:val="auto"/>
          <w:lang w:val="x-none" w:eastAsia="x-none"/>
        </w:rPr>
        <w:t>raniči</w:t>
      </w:r>
      <w:r w:rsidRPr="00905B62">
        <w:rPr>
          <w:rFonts w:cs="Arial"/>
          <w:color w:val="auto"/>
          <w:lang w:eastAsia="x-none"/>
        </w:rPr>
        <w:t xml:space="preserve"> </w:t>
      </w:r>
      <w:r w:rsidRPr="00905B62">
        <w:rPr>
          <w:rFonts w:cs="Arial"/>
          <w:color w:val="auto"/>
          <w:lang w:val="x-none" w:eastAsia="x-none"/>
        </w:rPr>
        <w:t xml:space="preserve">na sjeveru </w:t>
      </w:r>
      <w:r w:rsidR="00E67EBF">
        <w:rPr>
          <w:rFonts w:cs="Arial"/>
          <w:color w:val="auto"/>
          <w:lang w:val="x-none" w:eastAsia="x-none"/>
        </w:rPr>
        <w:t>sa Gradom Velika Gorica i Općin</w:t>
      </w:r>
      <w:r w:rsidR="005763E0">
        <w:rPr>
          <w:rFonts w:cs="Arial"/>
          <w:color w:val="auto"/>
          <w:lang w:val="x-none" w:eastAsia="x-none"/>
        </w:rPr>
        <w:t>om</w:t>
      </w:r>
      <w:r w:rsidR="00E67EBF">
        <w:rPr>
          <w:rFonts w:cs="Arial"/>
          <w:color w:val="auto"/>
          <w:lang w:val="x-none" w:eastAsia="x-none"/>
        </w:rPr>
        <w:t xml:space="preserve"> Orle</w:t>
      </w:r>
      <w:r w:rsidR="00E579DF">
        <w:rPr>
          <w:rFonts w:cs="Arial"/>
          <w:color w:val="auto"/>
          <w:lang w:eastAsia="x-none"/>
        </w:rPr>
        <w:t xml:space="preserve">, </w:t>
      </w:r>
      <w:r w:rsidR="005763E0">
        <w:rPr>
          <w:rFonts w:cs="Arial"/>
          <w:color w:val="auto"/>
          <w:lang w:val="x-none" w:eastAsia="x-none"/>
        </w:rPr>
        <w:t xml:space="preserve">na </w:t>
      </w:r>
      <w:r w:rsidRPr="00905B62">
        <w:rPr>
          <w:rFonts w:cs="Arial"/>
          <w:color w:val="auto"/>
          <w:lang w:val="x-none" w:eastAsia="x-none"/>
        </w:rPr>
        <w:t xml:space="preserve">zapadu sa </w:t>
      </w:r>
      <w:r w:rsidR="005763E0">
        <w:rPr>
          <w:rFonts w:cs="Arial"/>
          <w:color w:val="auto"/>
          <w:lang w:val="x-none" w:eastAsia="x-none"/>
        </w:rPr>
        <w:t xml:space="preserve">Općinama Kravarsko i Pokupsko iz </w:t>
      </w:r>
      <w:r w:rsidRPr="00905B62">
        <w:rPr>
          <w:rFonts w:cs="Arial"/>
          <w:color w:val="auto"/>
          <w:lang w:val="x-none" w:eastAsia="x-none"/>
        </w:rPr>
        <w:t>Zagrebačk</w:t>
      </w:r>
      <w:r w:rsidR="005763E0">
        <w:rPr>
          <w:rFonts w:cs="Arial"/>
          <w:color w:val="auto"/>
          <w:lang w:val="x-none" w:eastAsia="x-none"/>
        </w:rPr>
        <w:t>e</w:t>
      </w:r>
      <w:r w:rsidRPr="00905B62">
        <w:rPr>
          <w:rFonts w:cs="Arial"/>
          <w:color w:val="auto"/>
          <w:lang w:val="x-none" w:eastAsia="x-none"/>
        </w:rPr>
        <w:t xml:space="preserve"> županij</w:t>
      </w:r>
      <w:r w:rsidR="00E579DF">
        <w:rPr>
          <w:rFonts w:cs="Arial"/>
          <w:color w:val="auto"/>
          <w:lang w:val="x-none" w:eastAsia="x-none"/>
        </w:rPr>
        <w:t xml:space="preserve">e, </w:t>
      </w:r>
      <w:r w:rsidRPr="00905B62">
        <w:rPr>
          <w:rFonts w:cs="Arial"/>
          <w:color w:val="auto"/>
          <w:lang w:val="x-none" w:eastAsia="x-none"/>
        </w:rPr>
        <w:t xml:space="preserve">na istoku sa </w:t>
      </w:r>
      <w:r w:rsidR="005763E0">
        <w:rPr>
          <w:rFonts w:cs="Arial"/>
          <w:color w:val="auto"/>
          <w:lang w:val="x-none" w:eastAsia="x-none"/>
        </w:rPr>
        <w:t>O</w:t>
      </w:r>
      <w:r w:rsidRPr="00905B62">
        <w:rPr>
          <w:rFonts w:cs="Arial"/>
          <w:color w:val="auto"/>
          <w:lang w:val="x-none" w:eastAsia="x-none"/>
        </w:rPr>
        <w:t xml:space="preserve">pćinom </w:t>
      </w:r>
      <w:proofErr w:type="spellStart"/>
      <w:r w:rsidRPr="00905B62">
        <w:rPr>
          <w:rFonts w:cs="Arial"/>
          <w:color w:val="auto"/>
          <w:lang w:val="x-none" w:eastAsia="x-none"/>
        </w:rPr>
        <w:t>Martinska</w:t>
      </w:r>
      <w:proofErr w:type="spellEnd"/>
      <w:r w:rsidRPr="00905B62">
        <w:rPr>
          <w:rFonts w:cs="Arial"/>
          <w:color w:val="auto"/>
          <w:lang w:val="x-none" w:eastAsia="x-none"/>
        </w:rPr>
        <w:t xml:space="preserve"> Ves i </w:t>
      </w:r>
      <w:r w:rsidR="005763E0">
        <w:rPr>
          <w:rFonts w:cs="Arial"/>
          <w:color w:val="auto"/>
          <w:lang w:val="x-none" w:eastAsia="x-none"/>
        </w:rPr>
        <w:t>G</w:t>
      </w:r>
      <w:r w:rsidRPr="00905B62">
        <w:rPr>
          <w:rFonts w:cs="Arial"/>
          <w:color w:val="auto"/>
          <w:lang w:val="x-none" w:eastAsia="x-none"/>
        </w:rPr>
        <w:t>radom Siskom</w:t>
      </w:r>
      <w:r w:rsidRPr="00905B62">
        <w:rPr>
          <w:rFonts w:cs="Arial"/>
          <w:color w:val="auto"/>
          <w:lang w:eastAsia="x-none"/>
        </w:rPr>
        <w:t>, te</w:t>
      </w:r>
      <w:r w:rsidR="006F5B6E" w:rsidRPr="00905B62">
        <w:rPr>
          <w:rFonts w:cs="Arial"/>
          <w:color w:val="auto"/>
          <w:lang w:val="x-none" w:eastAsia="x-none"/>
        </w:rPr>
        <w:t xml:space="preserve"> </w:t>
      </w:r>
      <w:r w:rsidRPr="00905B62">
        <w:rPr>
          <w:rFonts w:cs="Arial"/>
          <w:color w:val="auto"/>
          <w:lang w:val="x-none" w:eastAsia="x-none"/>
        </w:rPr>
        <w:t xml:space="preserve">na jugu sa </w:t>
      </w:r>
      <w:r w:rsidR="005763E0">
        <w:rPr>
          <w:rFonts w:cs="Arial"/>
          <w:color w:val="auto"/>
          <w:lang w:val="x-none" w:eastAsia="x-none"/>
        </w:rPr>
        <w:t>G</w:t>
      </w:r>
      <w:r w:rsidRPr="00905B62">
        <w:rPr>
          <w:rFonts w:cs="Arial"/>
          <w:color w:val="auto"/>
          <w:lang w:val="x-none" w:eastAsia="x-none"/>
        </w:rPr>
        <w:t xml:space="preserve">radom Petrinjom i </w:t>
      </w:r>
      <w:r w:rsidR="005763E0">
        <w:rPr>
          <w:rFonts w:cs="Arial"/>
          <w:color w:val="auto"/>
          <w:lang w:val="x-none" w:eastAsia="x-none"/>
        </w:rPr>
        <w:t>G</w:t>
      </w:r>
      <w:r w:rsidRPr="00905B62">
        <w:rPr>
          <w:rFonts w:cs="Arial"/>
          <w:color w:val="auto"/>
          <w:lang w:val="x-none" w:eastAsia="x-none"/>
        </w:rPr>
        <w:t>radom Glinom</w:t>
      </w:r>
      <w:r w:rsidR="005763E0">
        <w:rPr>
          <w:rFonts w:cs="Arial"/>
          <w:color w:val="auto"/>
          <w:lang w:val="x-none" w:eastAsia="x-none"/>
        </w:rPr>
        <w:t xml:space="preserve"> iz Sisačko-moslavačke županije</w:t>
      </w:r>
      <w:r w:rsidRPr="00905B62">
        <w:rPr>
          <w:rFonts w:cs="Arial"/>
          <w:color w:val="auto"/>
          <w:lang w:val="x-none" w:eastAsia="x-none"/>
        </w:rPr>
        <w:t>.</w:t>
      </w:r>
      <w:r w:rsidR="00280FF4" w:rsidRPr="00905B62">
        <w:rPr>
          <w:rFonts w:cs="Arial"/>
          <w:color w:val="auto"/>
          <w:lang w:val="x-none" w:eastAsia="x-none"/>
        </w:rPr>
        <w:t xml:space="preserve"> </w:t>
      </w:r>
    </w:p>
    <w:p w14:paraId="5590DD44" w14:textId="77777777" w:rsidR="00B72E38" w:rsidRPr="00905B62" w:rsidRDefault="00B72E38" w:rsidP="00BE48E1">
      <w:pPr>
        <w:spacing w:after="0"/>
        <w:ind w:left="0" w:right="-8"/>
        <w:rPr>
          <w:rFonts w:cs="Arial"/>
          <w:color w:val="auto"/>
        </w:rPr>
      </w:pPr>
    </w:p>
    <w:p w14:paraId="31856D18" w14:textId="710DE411" w:rsidR="00B72E38" w:rsidRPr="00905B62" w:rsidRDefault="00C3514E" w:rsidP="00BE48E1">
      <w:pPr>
        <w:spacing w:after="0"/>
        <w:ind w:left="0" w:right="-8"/>
        <w:rPr>
          <w:rFonts w:cs="Arial"/>
          <w:color w:val="auto"/>
        </w:rPr>
      </w:pPr>
      <w:r w:rsidRPr="00905B62">
        <w:rPr>
          <w:rFonts w:cs="Arial"/>
          <w:color w:val="auto"/>
        </w:rPr>
        <w:t>Prometna povezanost sa susjednim JLP(R)S i velikim urbanim i županijskim središtima je prikazana u tablici:</w:t>
      </w:r>
    </w:p>
    <w:p w14:paraId="66B70111" w14:textId="77777777" w:rsidR="00C3514E" w:rsidRPr="00905B62" w:rsidRDefault="00C3514E" w:rsidP="00BE48E1">
      <w:pPr>
        <w:spacing w:after="0"/>
        <w:ind w:left="0" w:right="-8"/>
        <w:rPr>
          <w:rFonts w:cs="Arial"/>
          <w:color w:val="auto"/>
        </w:rPr>
      </w:pPr>
    </w:p>
    <w:tbl>
      <w:tblPr>
        <w:tblStyle w:val="TableGrid"/>
        <w:tblW w:w="8840" w:type="dxa"/>
        <w:jc w:val="center"/>
        <w:tblInd w:w="0" w:type="dxa"/>
        <w:tblLayout w:type="fixed"/>
        <w:tblCellMar>
          <w:top w:w="6" w:type="dxa"/>
          <w:left w:w="107" w:type="dxa"/>
          <w:right w:w="73" w:type="dxa"/>
        </w:tblCellMar>
        <w:tblLook w:val="04A0" w:firstRow="1" w:lastRow="0" w:firstColumn="1" w:lastColumn="0" w:noHBand="0" w:noVBand="1"/>
      </w:tblPr>
      <w:tblGrid>
        <w:gridCol w:w="2972"/>
        <w:gridCol w:w="1217"/>
        <w:gridCol w:w="1280"/>
        <w:gridCol w:w="1054"/>
        <w:gridCol w:w="1046"/>
        <w:gridCol w:w="1271"/>
      </w:tblGrid>
      <w:tr w:rsidR="00905B62" w:rsidRPr="00905B62" w14:paraId="45E95101" w14:textId="77777777" w:rsidTr="000F4439">
        <w:trPr>
          <w:trHeight w:val="320"/>
          <w:jc w:val="center"/>
        </w:trPr>
        <w:tc>
          <w:tcPr>
            <w:tcW w:w="2972" w:type="dxa"/>
            <w:vMerge w:val="restart"/>
            <w:tcBorders>
              <w:top w:val="single" w:sz="4" w:space="0" w:color="000000"/>
              <w:left w:val="single" w:sz="4" w:space="0" w:color="000000"/>
              <w:right w:val="single" w:sz="4" w:space="0" w:color="000000"/>
            </w:tcBorders>
            <w:shd w:val="clear" w:color="auto" w:fill="BDD6EE" w:themeFill="accent1" w:themeFillTint="66"/>
            <w:vAlign w:val="center"/>
          </w:tcPr>
          <w:p w14:paraId="15B0D0BB" w14:textId="77777777" w:rsidR="003E718B" w:rsidRPr="00905B62" w:rsidRDefault="003E718B" w:rsidP="00BE48E1">
            <w:pPr>
              <w:spacing w:after="0"/>
              <w:ind w:left="0" w:right="-8"/>
              <w:jc w:val="center"/>
              <w:rPr>
                <w:rFonts w:cs="Arial"/>
                <w:color w:val="auto"/>
                <w:sz w:val="20"/>
                <w:szCs w:val="20"/>
              </w:rPr>
            </w:pPr>
            <w:r w:rsidRPr="00905B62">
              <w:rPr>
                <w:rFonts w:cs="Arial"/>
                <w:color w:val="auto"/>
                <w:sz w:val="20"/>
                <w:szCs w:val="20"/>
              </w:rPr>
              <w:t>Susjedne JLP(R)S i velika urbana i županijska središta</w:t>
            </w:r>
          </w:p>
        </w:tc>
        <w:tc>
          <w:tcPr>
            <w:tcW w:w="5868"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444A75" w14:textId="77777777" w:rsidR="003E718B" w:rsidRPr="00905B62" w:rsidRDefault="003E718B" w:rsidP="00BE48E1">
            <w:pPr>
              <w:spacing w:after="0"/>
              <w:ind w:left="0" w:right="-8"/>
              <w:jc w:val="center"/>
              <w:rPr>
                <w:rFonts w:cs="Arial"/>
                <w:color w:val="auto"/>
                <w:sz w:val="20"/>
                <w:szCs w:val="20"/>
              </w:rPr>
            </w:pPr>
            <w:r w:rsidRPr="00905B62">
              <w:rPr>
                <w:rFonts w:cs="Arial"/>
                <w:color w:val="auto"/>
                <w:sz w:val="20"/>
                <w:szCs w:val="20"/>
              </w:rPr>
              <w:t>vrsta prometne povezanosti</w:t>
            </w:r>
          </w:p>
        </w:tc>
      </w:tr>
      <w:tr w:rsidR="00905B62" w:rsidRPr="00905B62" w14:paraId="66CF68E8" w14:textId="77777777" w:rsidTr="000F4439">
        <w:trPr>
          <w:trHeight w:val="198"/>
          <w:jc w:val="center"/>
        </w:trPr>
        <w:tc>
          <w:tcPr>
            <w:tcW w:w="2972" w:type="dxa"/>
            <w:vMerge/>
            <w:tcBorders>
              <w:left w:val="single" w:sz="4" w:space="0" w:color="000000"/>
              <w:bottom w:val="single" w:sz="4" w:space="0" w:color="000000"/>
              <w:right w:val="single" w:sz="4" w:space="0" w:color="000000"/>
            </w:tcBorders>
            <w:shd w:val="clear" w:color="auto" w:fill="BDD6EE" w:themeFill="accent1" w:themeFillTint="66"/>
            <w:vAlign w:val="center"/>
          </w:tcPr>
          <w:p w14:paraId="22D57FC9" w14:textId="77777777" w:rsidR="003E718B" w:rsidRPr="00905B62" w:rsidRDefault="003E718B" w:rsidP="00BE48E1">
            <w:pPr>
              <w:spacing w:after="0"/>
              <w:ind w:left="0" w:right="-8"/>
              <w:rPr>
                <w:rFonts w:cs="Arial"/>
                <w:color w:val="auto"/>
                <w:sz w:val="20"/>
                <w:szCs w:val="20"/>
              </w:rPr>
            </w:pPr>
          </w:p>
        </w:tc>
        <w:tc>
          <w:tcPr>
            <w:tcW w:w="12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394157D" w14:textId="77777777" w:rsidR="003E718B" w:rsidRPr="00905B62" w:rsidRDefault="003E718B" w:rsidP="00BE48E1">
            <w:pPr>
              <w:spacing w:after="0"/>
              <w:ind w:left="0" w:right="-8"/>
              <w:jc w:val="center"/>
              <w:rPr>
                <w:rFonts w:cs="Arial"/>
                <w:color w:val="auto"/>
                <w:sz w:val="20"/>
                <w:szCs w:val="20"/>
              </w:rPr>
            </w:pPr>
            <w:r w:rsidRPr="00905B62">
              <w:rPr>
                <w:rFonts w:cs="Arial"/>
                <w:color w:val="auto"/>
                <w:sz w:val="20"/>
                <w:szCs w:val="20"/>
              </w:rPr>
              <w:t>cestovna</w:t>
            </w:r>
          </w:p>
        </w:tc>
        <w:tc>
          <w:tcPr>
            <w:tcW w:w="12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3094397" w14:textId="77777777" w:rsidR="003E718B" w:rsidRPr="00905B62" w:rsidRDefault="003E718B" w:rsidP="00BE48E1">
            <w:pPr>
              <w:spacing w:after="0"/>
              <w:ind w:left="0" w:right="-8"/>
              <w:jc w:val="center"/>
              <w:rPr>
                <w:rFonts w:cs="Arial"/>
                <w:color w:val="auto"/>
                <w:sz w:val="20"/>
                <w:szCs w:val="20"/>
              </w:rPr>
            </w:pPr>
            <w:r w:rsidRPr="00905B62">
              <w:rPr>
                <w:rFonts w:cs="Arial"/>
                <w:color w:val="auto"/>
                <w:sz w:val="20"/>
                <w:szCs w:val="20"/>
              </w:rPr>
              <w:t>željeznička</w:t>
            </w:r>
          </w:p>
        </w:tc>
        <w:tc>
          <w:tcPr>
            <w:tcW w:w="1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572AFFA" w14:textId="77777777" w:rsidR="003E718B" w:rsidRPr="00905B62" w:rsidRDefault="003E718B" w:rsidP="00BE48E1">
            <w:pPr>
              <w:spacing w:after="0"/>
              <w:ind w:left="0" w:right="-8"/>
              <w:jc w:val="center"/>
              <w:rPr>
                <w:rFonts w:cs="Arial"/>
                <w:color w:val="auto"/>
                <w:sz w:val="20"/>
                <w:szCs w:val="20"/>
              </w:rPr>
            </w:pPr>
            <w:r w:rsidRPr="00905B62">
              <w:rPr>
                <w:rFonts w:cs="Arial"/>
                <w:color w:val="auto"/>
                <w:sz w:val="20"/>
                <w:szCs w:val="20"/>
              </w:rPr>
              <w:t>zračna</w:t>
            </w:r>
          </w:p>
        </w:tc>
        <w:tc>
          <w:tcPr>
            <w:tcW w:w="104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BD5E587" w14:textId="77777777" w:rsidR="003E718B" w:rsidRPr="00905B62" w:rsidRDefault="003E718B" w:rsidP="00BE48E1">
            <w:pPr>
              <w:spacing w:after="0"/>
              <w:ind w:left="0" w:right="-8"/>
              <w:jc w:val="center"/>
              <w:rPr>
                <w:rFonts w:cs="Arial"/>
                <w:color w:val="auto"/>
                <w:sz w:val="20"/>
                <w:szCs w:val="20"/>
              </w:rPr>
            </w:pPr>
            <w:r w:rsidRPr="00905B62">
              <w:rPr>
                <w:rFonts w:cs="Arial"/>
                <w:color w:val="auto"/>
                <w:sz w:val="20"/>
                <w:szCs w:val="20"/>
              </w:rPr>
              <w:t>riječna</w:t>
            </w:r>
          </w:p>
        </w:tc>
        <w:tc>
          <w:tcPr>
            <w:tcW w:w="127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7D378D5" w14:textId="77777777" w:rsidR="003E718B" w:rsidRPr="00905B62" w:rsidRDefault="003E718B" w:rsidP="00BE48E1">
            <w:pPr>
              <w:spacing w:after="0"/>
              <w:ind w:left="0" w:right="-8"/>
              <w:jc w:val="center"/>
              <w:rPr>
                <w:rFonts w:cs="Arial"/>
                <w:color w:val="auto"/>
                <w:sz w:val="20"/>
                <w:szCs w:val="20"/>
              </w:rPr>
            </w:pPr>
            <w:r w:rsidRPr="00905B62">
              <w:rPr>
                <w:rFonts w:cs="Arial"/>
                <w:color w:val="auto"/>
                <w:sz w:val="20"/>
                <w:szCs w:val="20"/>
              </w:rPr>
              <w:t>pomorska</w:t>
            </w:r>
          </w:p>
        </w:tc>
      </w:tr>
      <w:tr w:rsidR="00905B62" w:rsidRPr="00905B62" w14:paraId="18447B02" w14:textId="77777777" w:rsidTr="000F4439">
        <w:trPr>
          <w:trHeight w:val="393"/>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DF86AD7" w14:textId="77777777" w:rsidR="00C3514E" w:rsidRPr="00905B62" w:rsidRDefault="00EA30EE" w:rsidP="00BE48E1">
            <w:pPr>
              <w:spacing w:after="0"/>
              <w:ind w:left="0" w:right="-8"/>
              <w:jc w:val="left"/>
              <w:rPr>
                <w:rFonts w:cs="Arial"/>
                <w:color w:val="auto"/>
              </w:rPr>
            </w:pPr>
            <w:r w:rsidRPr="00905B62">
              <w:rPr>
                <w:rFonts w:cs="Arial"/>
                <w:color w:val="auto"/>
              </w:rPr>
              <w:t>Grad Sisak</w:t>
            </w:r>
          </w:p>
        </w:tc>
        <w:tc>
          <w:tcPr>
            <w:tcW w:w="1217" w:type="dxa"/>
            <w:tcBorders>
              <w:top w:val="single" w:sz="4" w:space="0" w:color="000000"/>
              <w:left w:val="single" w:sz="4" w:space="0" w:color="000000"/>
              <w:bottom w:val="single" w:sz="4" w:space="0" w:color="000000"/>
              <w:right w:val="single" w:sz="4" w:space="0" w:color="000000"/>
            </w:tcBorders>
            <w:vAlign w:val="center"/>
          </w:tcPr>
          <w:p w14:paraId="7E279CC8" w14:textId="77777777" w:rsidR="00C3514E" w:rsidRPr="00905B62" w:rsidRDefault="00C3514E" w:rsidP="00BE48E1">
            <w:pPr>
              <w:spacing w:after="0"/>
              <w:ind w:left="0" w:right="-8"/>
              <w:jc w:val="center"/>
              <w:rPr>
                <w:rFonts w:cs="Arial"/>
                <w:color w:val="auto"/>
              </w:rPr>
            </w:pPr>
            <w:r w:rsidRPr="00905B62">
              <w:rPr>
                <w:rFonts w:cs="Arial"/>
                <w:color w:val="auto"/>
              </w:rPr>
              <w:t>da</w:t>
            </w:r>
          </w:p>
        </w:tc>
        <w:tc>
          <w:tcPr>
            <w:tcW w:w="1280" w:type="dxa"/>
            <w:tcBorders>
              <w:top w:val="single" w:sz="4" w:space="0" w:color="000000"/>
              <w:left w:val="single" w:sz="4" w:space="0" w:color="000000"/>
              <w:bottom w:val="single" w:sz="4" w:space="0" w:color="000000"/>
              <w:right w:val="single" w:sz="4" w:space="0" w:color="000000"/>
            </w:tcBorders>
            <w:vAlign w:val="center"/>
          </w:tcPr>
          <w:p w14:paraId="50B6AD53" w14:textId="77777777" w:rsidR="00C3514E" w:rsidRPr="00905B62" w:rsidRDefault="000F4439" w:rsidP="00BE48E1">
            <w:pPr>
              <w:spacing w:after="0"/>
              <w:ind w:left="0" w:right="-8"/>
              <w:jc w:val="center"/>
              <w:rPr>
                <w:rFonts w:cs="Arial"/>
                <w:color w:val="auto"/>
              </w:rPr>
            </w:pPr>
            <w:r w:rsidRPr="00905B62">
              <w:rPr>
                <w:rFonts w:cs="Arial"/>
                <w:color w:val="auto"/>
              </w:rPr>
              <w:t>da</w:t>
            </w:r>
          </w:p>
        </w:tc>
        <w:tc>
          <w:tcPr>
            <w:tcW w:w="1054" w:type="dxa"/>
            <w:tcBorders>
              <w:top w:val="single" w:sz="4" w:space="0" w:color="000000"/>
              <w:left w:val="single" w:sz="4" w:space="0" w:color="000000"/>
              <w:bottom w:val="single" w:sz="4" w:space="0" w:color="000000"/>
              <w:right w:val="single" w:sz="4" w:space="0" w:color="000000"/>
            </w:tcBorders>
            <w:vAlign w:val="center"/>
          </w:tcPr>
          <w:p w14:paraId="0B242EFC" w14:textId="77777777" w:rsidR="00C3514E" w:rsidRPr="00905B62" w:rsidRDefault="00C3514E" w:rsidP="00BE48E1">
            <w:pPr>
              <w:spacing w:after="0"/>
              <w:ind w:left="0" w:right="-8"/>
              <w:jc w:val="center"/>
              <w:rPr>
                <w:rFonts w:cs="Arial"/>
                <w:color w:val="auto"/>
              </w:rPr>
            </w:pPr>
            <w:r w:rsidRPr="00905B62">
              <w:rPr>
                <w:rFonts w:cs="Arial"/>
                <w:color w:val="auto"/>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062B2742" w14:textId="77777777" w:rsidR="00C3514E" w:rsidRPr="00905B62" w:rsidRDefault="00C3514E" w:rsidP="00BE48E1">
            <w:pPr>
              <w:spacing w:after="0"/>
              <w:ind w:left="0" w:right="-8"/>
              <w:jc w:val="center"/>
              <w:rPr>
                <w:rFonts w:cs="Arial"/>
                <w:color w:val="auto"/>
              </w:rPr>
            </w:pPr>
            <w:r w:rsidRPr="00905B62">
              <w:rPr>
                <w:rFonts w:cs="Arial"/>
                <w:color w:val="auto"/>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408DBACF" w14:textId="77777777" w:rsidR="00C3514E" w:rsidRPr="00905B62" w:rsidRDefault="00C3514E" w:rsidP="00BE48E1">
            <w:pPr>
              <w:spacing w:after="0"/>
              <w:ind w:left="0" w:right="-8"/>
              <w:jc w:val="center"/>
              <w:rPr>
                <w:rFonts w:cs="Arial"/>
                <w:color w:val="auto"/>
              </w:rPr>
            </w:pPr>
            <w:r w:rsidRPr="00905B62">
              <w:rPr>
                <w:rFonts w:cs="Arial"/>
                <w:color w:val="auto"/>
              </w:rPr>
              <w:t>-</w:t>
            </w:r>
          </w:p>
        </w:tc>
      </w:tr>
      <w:tr w:rsidR="00905B62" w:rsidRPr="00905B62" w14:paraId="14946B81" w14:textId="77777777" w:rsidTr="000F4439">
        <w:trPr>
          <w:trHeight w:val="391"/>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162FAD1B" w14:textId="77777777" w:rsidR="00C3514E" w:rsidRPr="00905B62" w:rsidRDefault="00582C33" w:rsidP="00BE48E1">
            <w:pPr>
              <w:spacing w:after="0"/>
              <w:ind w:left="0" w:right="-8"/>
              <w:jc w:val="left"/>
              <w:rPr>
                <w:rFonts w:cs="Arial"/>
                <w:color w:val="auto"/>
              </w:rPr>
            </w:pPr>
            <w:r>
              <w:rPr>
                <w:rFonts w:cs="Arial"/>
                <w:color w:val="auto"/>
              </w:rPr>
              <w:t>Grad Velika Gorica</w:t>
            </w:r>
            <w:r w:rsidR="006F5B6E" w:rsidRPr="00905B62">
              <w:rPr>
                <w:rFonts w:cs="Arial"/>
                <w:color w:val="auto"/>
              </w:rPr>
              <w:t xml:space="preserve"> </w:t>
            </w:r>
          </w:p>
        </w:tc>
        <w:tc>
          <w:tcPr>
            <w:tcW w:w="1217" w:type="dxa"/>
            <w:tcBorders>
              <w:top w:val="single" w:sz="4" w:space="0" w:color="000000"/>
              <w:left w:val="single" w:sz="4" w:space="0" w:color="000000"/>
              <w:bottom w:val="single" w:sz="4" w:space="0" w:color="000000"/>
              <w:right w:val="single" w:sz="4" w:space="0" w:color="000000"/>
            </w:tcBorders>
            <w:vAlign w:val="center"/>
          </w:tcPr>
          <w:p w14:paraId="3E10B32F" w14:textId="77777777" w:rsidR="00C3514E" w:rsidRPr="00905B62" w:rsidRDefault="00C3514E" w:rsidP="00BE48E1">
            <w:pPr>
              <w:spacing w:after="0"/>
              <w:ind w:left="0" w:right="-8"/>
              <w:jc w:val="center"/>
              <w:rPr>
                <w:rFonts w:cs="Arial"/>
                <w:color w:val="auto"/>
              </w:rPr>
            </w:pPr>
            <w:r w:rsidRPr="00905B62">
              <w:rPr>
                <w:rFonts w:cs="Arial"/>
                <w:color w:val="auto"/>
              </w:rPr>
              <w:t>da</w:t>
            </w:r>
          </w:p>
        </w:tc>
        <w:tc>
          <w:tcPr>
            <w:tcW w:w="1280" w:type="dxa"/>
            <w:tcBorders>
              <w:top w:val="single" w:sz="4" w:space="0" w:color="000000"/>
              <w:left w:val="single" w:sz="4" w:space="0" w:color="000000"/>
              <w:bottom w:val="single" w:sz="4" w:space="0" w:color="000000"/>
              <w:right w:val="single" w:sz="4" w:space="0" w:color="000000"/>
            </w:tcBorders>
            <w:vAlign w:val="center"/>
          </w:tcPr>
          <w:p w14:paraId="21B6EBC4" w14:textId="77777777" w:rsidR="00C3514E" w:rsidRPr="00905B62" w:rsidRDefault="00EA30EE" w:rsidP="00BE48E1">
            <w:pPr>
              <w:spacing w:after="0"/>
              <w:ind w:left="0" w:right="-8"/>
              <w:jc w:val="center"/>
              <w:rPr>
                <w:rFonts w:cs="Arial"/>
                <w:color w:val="auto"/>
              </w:rPr>
            </w:pPr>
            <w:r w:rsidRPr="00905B62">
              <w:rPr>
                <w:rFonts w:cs="Arial"/>
                <w:color w:val="auto"/>
              </w:rPr>
              <w:t>da</w:t>
            </w:r>
          </w:p>
        </w:tc>
        <w:tc>
          <w:tcPr>
            <w:tcW w:w="1054" w:type="dxa"/>
            <w:tcBorders>
              <w:top w:val="single" w:sz="4" w:space="0" w:color="000000"/>
              <w:left w:val="single" w:sz="4" w:space="0" w:color="000000"/>
              <w:bottom w:val="single" w:sz="4" w:space="0" w:color="000000"/>
              <w:right w:val="single" w:sz="4" w:space="0" w:color="000000"/>
            </w:tcBorders>
            <w:vAlign w:val="center"/>
          </w:tcPr>
          <w:p w14:paraId="017F81F1" w14:textId="77777777" w:rsidR="00C3514E" w:rsidRPr="00905B62" w:rsidRDefault="00C3514E" w:rsidP="00BE48E1">
            <w:pPr>
              <w:spacing w:after="0"/>
              <w:ind w:left="0" w:right="-8"/>
              <w:jc w:val="center"/>
              <w:rPr>
                <w:rFonts w:cs="Arial"/>
                <w:color w:val="auto"/>
              </w:rPr>
            </w:pPr>
            <w:r w:rsidRPr="00905B62">
              <w:rPr>
                <w:rFonts w:cs="Arial"/>
                <w:color w:val="auto"/>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13A8B5D2" w14:textId="77777777" w:rsidR="00C3514E" w:rsidRPr="00905B62" w:rsidRDefault="00C3514E" w:rsidP="00BE48E1">
            <w:pPr>
              <w:spacing w:after="0"/>
              <w:ind w:left="0" w:right="-8"/>
              <w:jc w:val="center"/>
              <w:rPr>
                <w:rFonts w:cs="Arial"/>
                <w:color w:val="auto"/>
              </w:rPr>
            </w:pPr>
            <w:r w:rsidRPr="00905B62">
              <w:rPr>
                <w:rFonts w:cs="Arial"/>
                <w:color w:val="auto"/>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4A5406C4" w14:textId="77777777" w:rsidR="00C3514E" w:rsidRPr="00905B62" w:rsidRDefault="00C3514E" w:rsidP="00BE48E1">
            <w:pPr>
              <w:spacing w:after="0"/>
              <w:ind w:left="0" w:right="-8"/>
              <w:jc w:val="center"/>
              <w:rPr>
                <w:rFonts w:cs="Arial"/>
                <w:color w:val="auto"/>
              </w:rPr>
            </w:pPr>
            <w:r w:rsidRPr="00905B62">
              <w:rPr>
                <w:rFonts w:cs="Arial"/>
                <w:color w:val="auto"/>
              </w:rPr>
              <w:t>-</w:t>
            </w:r>
          </w:p>
        </w:tc>
      </w:tr>
      <w:tr w:rsidR="00905B62" w:rsidRPr="00905B62" w14:paraId="0E181750" w14:textId="77777777" w:rsidTr="000F4439">
        <w:trPr>
          <w:trHeight w:val="391"/>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1CECEB03" w14:textId="77777777" w:rsidR="00C3514E" w:rsidRPr="00905B62" w:rsidRDefault="00EA30EE" w:rsidP="00BE48E1">
            <w:pPr>
              <w:spacing w:after="0"/>
              <w:ind w:left="0" w:right="-8"/>
              <w:jc w:val="left"/>
              <w:rPr>
                <w:rFonts w:cs="Arial"/>
                <w:color w:val="auto"/>
              </w:rPr>
            </w:pPr>
            <w:r w:rsidRPr="00905B62">
              <w:rPr>
                <w:rFonts w:cs="Arial"/>
                <w:color w:val="auto"/>
              </w:rPr>
              <w:t>Grad Petrinja</w:t>
            </w:r>
          </w:p>
        </w:tc>
        <w:tc>
          <w:tcPr>
            <w:tcW w:w="1217" w:type="dxa"/>
            <w:tcBorders>
              <w:top w:val="single" w:sz="4" w:space="0" w:color="000000"/>
              <w:left w:val="single" w:sz="4" w:space="0" w:color="000000"/>
              <w:bottom w:val="single" w:sz="4" w:space="0" w:color="000000"/>
              <w:right w:val="single" w:sz="4" w:space="0" w:color="000000"/>
            </w:tcBorders>
            <w:vAlign w:val="center"/>
          </w:tcPr>
          <w:p w14:paraId="48009FF1" w14:textId="77777777" w:rsidR="00C3514E" w:rsidRPr="00905B62" w:rsidRDefault="00C3514E" w:rsidP="00BE48E1">
            <w:pPr>
              <w:spacing w:after="0"/>
              <w:ind w:left="0" w:right="-8"/>
              <w:jc w:val="center"/>
              <w:rPr>
                <w:rFonts w:cs="Arial"/>
                <w:color w:val="auto"/>
              </w:rPr>
            </w:pPr>
            <w:r w:rsidRPr="00905B62">
              <w:rPr>
                <w:rFonts w:cs="Arial"/>
                <w:color w:val="auto"/>
              </w:rPr>
              <w:t>da</w:t>
            </w:r>
          </w:p>
        </w:tc>
        <w:tc>
          <w:tcPr>
            <w:tcW w:w="1280" w:type="dxa"/>
            <w:tcBorders>
              <w:top w:val="single" w:sz="4" w:space="0" w:color="000000"/>
              <w:left w:val="single" w:sz="4" w:space="0" w:color="000000"/>
              <w:bottom w:val="single" w:sz="4" w:space="0" w:color="000000"/>
              <w:right w:val="single" w:sz="4" w:space="0" w:color="000000"/>
            </w:tcBorders>
            <w:vAlign w:val="center"/>
          </w:tcPr>
          <w:p w14:paraId="5B04AFD3" w14:textId="77777777" w:rsidR="00C3514E" w:rsidRPr="00905B62" w:rsidRDefault="00C3514E" w:rsidP="00BE48E1">
            <w:pPr>
              <w:spacing w:after="0"/>
              <w:ind w:left="0" w:right="-8"/>
              <w:jc w:val="center"/>
              <w:rPr>
                <w:rFonts w:cs="Arial"/>
                <w:color w:val="auto"/>
              </w:rPr>
            </w:pPr>
            <w:r w:rsidRPr="00905B62">
              <w:rPr>
                <w:rFonts w:cs="Arial"/>
                <w:color w:val="auto"/>
              </w:rPr>
              <w:t>-</w:t>
            </w:r>
          </w:p>
        </w:tc>
        <w:tc>
          <w:tcPr>
            <w:tcW w:w="1054" w:type="dxa"/>
            <w:tcBorders>
              <w:top w:val="single" w:sz="4" w:space="0" w:color="000000"/>
              <w:left w:val="single" w:sz="4" w:space="0" w:color="000000"/>
              <w:bottom w:val="single" w:sz="4" w:space="0" w:color="000000"/>
              <w:right w:val="single" w:sz="4" w:space="0" w:color="000000"/>
            </w:tcBorders>
            <w:vAlign w:val="center"/>
          </w:tcPr>
          <w:p w14:paraId="5DDA123C" w14:textId="77777777" w:rsidR="00C3514E" w:rsidRPr="00905B62" w:rsidRDefault="00C3514E" w:rsidP="00BE48E1">
            <w:pPr>
              <w:spacing w:after="0"/>
              <w:ind w:left="0" w:right="-8"/>
              <w:jc w:val="center"/>
              <w:rPr>
                <w:rFonts w:cs="Arial"/>
                <w:color w:val="auto"/>
              </w:rPr>
            </w:pPr>
            <w:r w:rsidRPr="00905B62">
              <w:rPr>
                <w:rFonts w:cs="Arial"/>
                <w:color w:val="auto"/>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11FA66CF" w14:textId="77777777" w:rsidR="00C3514E" w:rsidRPr="00905B62" w:rsidRDefault="00C3514E" w:rsidP="00BE48E1">
            <w:pPr>
              <w:spacing w:after="0"/>
              <w:ind w:left="0" w:right="-8"/>
              <w:jc w:val="center"/>
              <w:rPr>
                <w:rFonts w:cs="Arial"/>
                <w:color w:val="auto"/>
              </w:rPr>
            </w:pPr>
            <w:r w:rsidRPr="00905B62">
              <w:rPr>
                <w:rFonts w:cs="Arial"/>
                <w:color w:val="auto"/>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4E46D2F6" w14:textId="77777777" w:rsidR="00C3514E" w:rsidRPr="00905B62" w:rsidRDefault="00C3514E" w:rsidP="00BE48E1">
            <w:pPr>
              <w:spacing w:after="0"/>
              <w:ind w:left="0" w:right="-8"/>
              <w:jc w:val="center"/>
              <w:rPr>
                <w:rFonts w:cs="Arial"/>
                <w:color w:val="auto"/>
              </w:rPr>
            </w:pPr>
            <w:r w:rsidRPr="00905B62">
              <w:rPr>
                <w:rFonts w:cs="Arial"/>
                <w:color w:val="auto"/>
              </w:rPr>
              <w:t>-</w:t>
            </w:r>
          </w:p>
        </w:tc>
      </w:tr>
      <w:tr w:rsidR="00905B62" w:rsidRPr="00905B62" w14:paraId="00D7E613" w14:textId="77777777" w:rsidTr="000F4439">
        <w:trPr>
          <w:trHeight w:val="391"/>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4D4319C6" w14:textId="77777777" w:rsidR="000F4439" w:rsidRPr="00905B62" w:rsidRDefault="00EA30EE" w:rsidP="00BE48E1">
            <w:pPr>
              <w:spacing w:after="0"/>
              <w:ind w:left="0" w:right="-8"/>
              <w:jc w:val="left"/>
              <w:rPr>
                <w:rFonts w:cs="Arial"/>
                <w:color w:val="auto"/>
              </w:rPr>
            </w:pPr>
            <w:r w:rsidRPr="00905B62">
              <w:rPr>
                <w:rFonts w:cs="Arial"/>
                <w:color w:val="auto"/>
              </w:rPr>
              <w:t>Grad Glina</w:t>
            </w:r>
          </w:p>
        </w:tc>
        <w:tc>
          <w:tcPr>
            <w:tcW w:w="1217" w:type="dxa"/>
            <w:tcBorders>
              <w:top w:val="single" w:sz="4" w:space="0" w:color="000000"/>
              <w:left w:val="single" w:sz="4" w:space="0" w:color="000000"/>
              <w:bottom w:val="single" w:sz="4" w:space="0" w:color="000000"/>
              <w:right w:val="single" w:sz="4" w:space="0" w:color="000000"/>
            </w:tcBorders>
            <w:vAlign w:val="center"/>
          </w:tcPr>
          <w:p w14:paraId="2240A63C" w14:textId="77777777" w:rsidR="000F4439" w:rsidRPr="00905B62" w:rsidRDefault="000F4439" w:rsidP="00BE48E1">
            <w:pPr>
              <w:spacing w:after="0"/>
              <w:ind w:left="0" w:right="-8"/>
              <w:jc w:val="center"/>
              <w:rPr>
                <w:rFonts w:cs="Arial"/>
                <w:color w:val="auto"/>
              </w:rPr>
            </w:pPr>
            <w:r w:rsidRPr="00905B62">
              <w:rPr>
                <w:rFonts w:cs="Arial"/>
                <w:color w:val="auto"/>
              </w:rPr>
              <w:t>da</w:t>
            </w:r>
          </w:p>
        </w:tc>
        <w:tc>
          <w:tcPr>
            <w:tcW w:w="1280" w:type="dxa"/>
            <w:tcBorders>
              <w:top w:val="single" w:sz="4" w:space="0" w:color="000000"/>
              <w:left w:val="single" w:sz="4" w:space="0" w:color="000000"/>
              <w:bottom w:val="single" w:sz="4" w:space="0" w:color="000000"/>
              <w:right w:val="single" w:sz="4" w:space="0" w:color="000000"/>
            </w:tcBorders>
            <w:vAlign w:val="center"/>
          </w:tcPr>
          <w:p w14:paraId="25361574"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054" w:type="dxa"/>
            <w:tcBorders>
              <w:top w:val="single" w:sz="4" w:space="0" w:color="000000"/>
              <w:left w:val="single" w:sz="4" w:space="0" w:color="000000"/>
              <w:bottom w:val="single" w:sz="4" w:space="0" w:color="000000"/>
              <w:right w:val="single" w:sz="4" w:space="0" w:color="000000"/>
            </w:tcBorders>
            <w:vAlign w:val="center"/>
          </w:tcPr>
          <w:p w14:paraId="26E1CBD3"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3F551879"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3E98A3FD" w14:textId="77777777" w:rsidR="000F4439" w:rsidRPr="00905B62" w:rsidRDefault="000F4439" w:rsidP="00BE48E1">
            <w:pPr>
              <w:spacing w:after="0"/>
              <w:ind w:left="0" w:right="-8"/>
              <w:jc w:val="center"/>
              <w:rPr>
                <w:rFonts w:cs="Arial"/>
                <w:color w:val="auto"/>
              </w:rPr>
            </w:pPr>
            <w:r w:rsidRPr="00905B62">
              <w:rPr>
                <w:rFonts w:cs="Arial"/>
                <w:color w:val="auto"/>
              </w:rPr>
              <w:t>-</w:t>
            </w:r>
          </w:p>
        </w:tc>
      </w:tr>
      <w:tr w:rsidR="00905B62" w:rsidRPr="00905B62" w14:paraId="4884F693" w14:textId="77777777" w:rsidTr="000F4439">
        <w:trPr>
          <w:trHeight w:val="391"/>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5A20D1D" w14:textId="77777777" w:rsidR="000F4439" w:rsidRPr="00905B62" w:rsidRDefault="00EA30EE" w:rsidP="00BE48E1">
            <w:pPr>
              <w:spacing w:after="0"/>
              <w:ind w:left="0" w:right="-8"/>
              <w:jc w:val="left"/>
              <w:rPr>
                <w:rFonts w:cs="Arial"/>
                <w:color w:val="auto"/>
              </w:rPr>
            </w:pPr>
            <w:r w:rsidRPr="00905B62">
              <w:rPr>
                <w:rFonts w:cs="Arial"/>
                <w:color w:val="auto"/>
              </w:rPr>
              <w:t xml:space="preserve">Općina </w:t>
            </w:r>
            <w:proofErr w:type="spellStart"/>
            <w:r w:rsidRPr="00905B62">
              <w:rPr>
                <w:rFonts w:cs="Arial"/>
                <w:color w:val="auto"/>
              </w:rPr>
              <w:t>Martinska</w:t>
            </w:r>
            <w:proofErr w:type="spellEnd"/>
            <w:r w:rsidRPr="00905B62">
              <w:rPr>
                <w:rFonts w:cs="Arial"/>
                <w:color w:val="auto"/>
              </w:rPr>
              <w:t xml:space="preserve"> Ves</w:t>
            </w:r>
          </w:p>
        </w:tc>
        <w:tc>
          <w:tcPr>
            <w:tcW w:w="1217" w:type="dxa"/>
            <w:tcBorders>
              <w:top w:val="single" w:sz="4" w:space="0" w:color="000000"/>
              <w:left w:val="single" w:sz="4" w:space="0" w:color="000000"/>
              <w:bottom w:val="single" w:sz="4" w:space="0" w:color="000000"/>
              <w:right w:val="single" w:sz="4" w:space="0" w:color="000000"/>
            </w:tcBorders>
            <w:vAlign w:val="center"/>
          </w:tcPr>
          <w:p w14:paraId="64DE03CD" w14:textId="77777777" w:rsidR="000F4439" w:rsidRPr="00905B62" w:rsidRDefault="000F4439" w:rsidP="00BE48E1">
            <w:pPr>
              <w:spacing w:after="0"/>
              <w:ind w:left="0" w:right="-8"/>
              <w:jc w:val="center"/>
              <w:rPr>
                <w:rFonts w:cs="Arial"/>
                <w:color w:val="auto"/>
              </w:rPr>
            </w:pPr>
            <w:r w:rsidRPr="00905B62">
              <w:rPr>
                <w:rFonts w:cs="Arial"/>
                <w:color w:val="auto"/>
              </w:rPr>
              <w:t>da</w:t>
            </w:r>
          </w:p>
        </w:tc>
        <w:tc>
          <w:tcPr>
            <w:tcW w:w="1280" w:type="dxa"/>
            <w:tcBorders>
              <w:top w:val="single" w:sz="4" w:space="0" w:color="000000"/>
              <w:left w:val="single" w:sz="4" w:space="0" w:color="000000"/>
              <w:bottom w:val="single" w:sz="4" w:space="0" w:color="000000"/>
              <w:right w:val="single" w:sz="4" w:space="0" w:color="000000"/>
            </w:tcBorders>
            <w:vAlign w:val="center"/>
          </w:tcPr>
          <w:p w14:paraId="3444B500"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054" w:type="dxa"/>
            <w:tcBorders>
              <w:top w:val="single" w:sz="4" w:space="0" w:color="000000"/>
              <w:left w:val="single" w:sz="4" w:space="0" w:color="000000"/>
              <w:bottom w:val="single" w:sz="4" w:space="0" w:color="000000"/>
              <w:right w:val="single" w:sz="4" w:space="0" w:color="000000"/>
            </w:tcBorders>
            <w:vAlign w:val="center"/>
          </w:tcPr>
          <w:p w14:paraId="4AE09F8F"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265613A2"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4F3BE9CB" w14:textId="77777777" w:rsidR="000F4439" w:rsidRPr="00905B62" w:rsidRDefault="000F4439" w:rsidP="00BE48E1">
            <w:pPr>
              <w:spacing w:after="0"/>
              <w:ind w:left="0" w:right="-8"/>
              <w:jc w:val="center"/>
              <w:rPr>
                <w:rFonts w:cs="Arial"/>
                <w:color w:val="auto"/>
              </w:rPr>
            </w:pPr>
            <w:r w:rsidRPr="00905B62">
              <w:rPr>
                <w:rFonts w:cs="Arial"/>
                <w:color w:val="auto"/>
              </w:rPr>
              <w:t>-</w:t>
            </w:r>
          </w:p>
        </w:tc>
      </w:tr>
      <w:tr w:rsidR="00905B62" w:rsidRPr="00905B62" w14:paraId="0C07C969" w14:textId="77777777" w:rsidTr="000F4439">
        <w:trPr>
          <w:trHeight w:val="391"/>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FF43979" w14:textId="77777777" w:rsidR="000F4439" w:rsidRPr="00905B62" w:rsidRDefault="00EA30EE" w:rsidP="00BE48E1">
            <w:pPr>
              <w:spacing w:after="0"/>
              <w:ind w:left="0" w:right="-8"/>
              <w:jc w:val="left"/>
              <w:rPr>
                <w:rFonts w:cs="Arial"/>
                <w:color w:val="auto"/>
              </w:rPr>
            </w:pPr>
            <w:r w:rsidRPr="00905B62">
              <w:rPr>
                <w:rFonts w:cs="Arial"/>
                <w:color w:val="auto"/>
              </w:rPr>
              <w:t>Općina Orle</w:t>
            </w:r>
          </w:p>
        </w:tc>
        <w:tc>
          <w:tcPr>
            <w:tcW w:w="1217" w:type="dxa"/>
            <w:tcBorders>
              <w:top w:val="single" w:sz="4" w:space="0" w:color="000000"/>
              <w:left w:val="single" w:sz="4" w:space="0" w:color="000000"/>
              <w:bottom w:val="single" w:sz="4" w:space="0" w:color="000000"/>
              <w:right w:val="single" w:sz="4" w:space="0" w:color="000000"/>
            </w:tcBorders>
            <w:vAlign w:val="center"/>
          </w:tcPr>
          <w:p w14:paraId="474DA927" w14:textId="77777777" w:rsidR="000F4439" w:rsidRPr="00905B62" w:rsidRDefault="000F4439" w:rsidP="00BE48E1">
            <w:pPr>
              <w:spacing w:after="0"/>
              <w:ind w:left="0" w:right="-8"/>
              <w:jc w:val="center"/>
              <w:rPr>
                <w:rFonts w:cs="Arial"/>
                <w:color w:val="auto"/>
              </w:rPr>
            </w:pPr>
            <w:r w:rsidRPr="00905B62">
              <w:rPr>
                <w:rFonts w:cs="Arial"/>
                <w:color w:val="auto"/>
              </w:rPr>
              <w:t>da</w:t>
            </w:r>
          </w:p>
        </w:tc>
        <w:tc>
          <w:tcPr>
            <w:tcW w:w="1280" w:type="dxa"/>
            <w:tcBorders>
              <w:top w:val="single" w:sz="4" w:space="0" w:color="000000"/>
              <w:left w:val="single" w:sz="4" w:space="0" w:color="000000"/>
              <w:bottom w:val="single" w:sz="4" w:space="0" w:color="000000"/>
              <w:right w:val="single" w:sz="4" w:space="0" w:color="000000"/>
            </w:tcBorders>
            <w:vAlign w:val="center"/>
          </w:tcPr>
          <w:p w14:paraId="095F20FA"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054" w:type="dxa"/>
            <w:tcBorders>
              <w:top w:val="single" w:sz="4" w:space="0" w:color="000000"/>
              <w:left w:val="single" w:sz="4" w:space="0" w:color="000000"/>
              <w:bottom w:val="single" w:sz="4" w:space="0" w:color="000000"/>
              <w:right w:val="single" w:sz="4" w:space="0" w:color="000000"/>
            </w:tcBorders>
            <w:vAlign w:val="center"/>
          </w:tcPr>
          <w:p w14:paraId="2180C833"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648D1AE7"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144DE99C" w14:textId="77777777" w:rsidR="000F4439" w:rsidRPr="00905B62" w:rsidRDefault="000F4439" w:rsidP="00BE48E1">
            <w:pPr>
              <w:spacing w:after="0"/>
              <w:ind w:left="0" w:right="-8"/>
              <w:jc w:val="center"/>
              <w:rPr>
                <w:rFonts w:cs="Arial"/>
                <w:color w:val="auto"/>
              </w:rPr>
            </w:pPr>
            <w:r w:rsidRPr="00905B62">
              <w:rPr>
                <w:rFonts w:cs="Arial"/>
                <w:color w:val="auto"/>
              </w:rPr>
              <w:t>-</w:t>
            </w:r>
          </w:p>
        </w:tc>
      </w:tr>
      <w:tr w:rsidR="00905B62" w:rsidRPr="00905B62" w14:paraId="02018BB6" w14:textId="77777777" w:rsidTr="000F4439">
        <w:trPr>
          <w:trHeight w:val="391"/>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1C67C6A" w14:textId="77777777" w:rsidR="000F4439" w:rsidRPr="00905B62" w:rsidRDefault="00EA30EE" w:rsidP="00BE48E1">
            <w:pPr>
              <w:spacing w:after="0"/>
              <w:ind w:left="0" w:right="-8"/>
              <w:jc w:val="left"/>
              <w:rPr>
                <w:rFonts w:cs="Arial"/>
                <w:color w:val="auto"/>
              </w:rPr>
            </w:pPr>
            <w:r w:rsidRPr="00905B62">
              <w:rPr>
                <w:rFonts w:cs="Arial"/>
                <w:color w:val="auto"/>
              </w:rPr>
              <w:t>Općina Pokupsko</w:t>
            </w:r>
          </w:p>
        </w:tc>
        <w:tc>
          <w:tcPr>
            <w:tcW w:w="1217" w:type="dxa"/>
            <w:tcBorders>
              <w:top w:val="single" w:sz="4" w:space="0" w:color="000000"/>
              <w:left w:val="single" w:sz="4" w:space="0" w:color="000000"/>
              <w:bottom w:val="single" w:sz="4" w:space="0" w:color="000000"/>
              <w:right w:val="single" w:sz="4" w:space="0" w:color="000000"/>
            </w:tcBorders>
            <w:vAlign w:val="center"/>
          </w:tcPr>
          <w:p w14:paraId="569FBBFC" w14:textId="77777777" w:rsidR="000F4439" w:rsidRPr="00905B62" w:rsidRDefault="000F4439" w:rsidP="00BE48E1">
            <w:pPr>
              <w:spacing w:after="0"/>
              <w:ind w:left="0" w:right="-8"/>
              <w:jc w:val="center"/>
              <w:rPr>
                <w:rFonts w:cs="Arial"/>
                <w:color w:val="auto"/>
              </w:rPr>
            </w:pPr>
            <w:r w:rsidRPr="00905B62">
              <w:rPr>
                <w:rFonts w:cs="Arial"/>
                <w:color w:val="auto"/>
              </w:rPr>
              <w:t>da</w:t>
            </w:r>
          </w:p>
        </w:tc>
        <w:tc>
          <w:tcPr>
            <w:tcW w:w="1280" w:type="dxa"/>
            <w:tcBorders>
              <w:top w:val="single" w:sz="4" w:space="0" w:color="000000"/>
              <w:left w:val="single" w:sz="4" w:space="0" w:color="000000"/>
              <w:bottom w:val="single" w:sz="4" w:space="0" w:color="000000"/>
              <w:right w:val="single" w:sz="4" w:space="0" w:color="000000"/>
            </w:tcBorders>
            <w:vAlign w:val="center"/>
          </w:tcPr>
          <w:p w14:paraId="48FB8558"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054" w:type="dxa"/>
            <w:tcBorders>
              <w:top w:val="single" w:sz="4" w:space="0" w:color="000000"/>
              <w:left w:val="single" w:sz="4" w:space="0" w:color="000000"/>
              <w:bottom w:val="single" w:sz="4" w:space="0" w:color="000000"/>
              <w:right w:val="single" w:sz="4" w:space="0" w:color="000000"/>
            </w:tcBorders>
            <w:vAlign w:val="center"/>
          </w:tcPr>
          <w:p w14:paraId="74374FCA"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08FCFBE3" w14:textId="77777777" w:rsidR="000F4439" w:rsidRPr="00905B62" w:rsidRDefault="000F4439" w:rsidP="00BE48E1">
            <w:pPr>
              <w:spacing w:after="0"/>
              <w:ind w:left="0" w:right="-8"/>
              <w:jc w:val="center"/>
              <w:rPr>
                <w:rFonts w:cs="Arial"/>
                <w:color w:val="auto"/>
              </w:rPr>
            </w:pPr>
            <w:r w:rsidRPr="00905B62">
              <w:rPr>
                <w:rFonts w:cs="Arial"/>
                <w:color w:val="auto"/>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6C57DE8C" w14:textId="77777777" w:rsidR="000F4439" w:rsidRPr="00905B62" w:rsidRDefault="000F4439" w:rsidP="00BE48E1">
            <w:pPr>
              <w:spacing w:after="0"/>
              <w:ind w:left="0" w:right="-8"/>
              <w:jc w:val="center"/>
              <w:rPr>
                <w:rFonts w:cs="Arial"/>
                <w:color w:val="auto"/>
              </w:rPr>
            </w:pPr>
            <w:r w:rsidRPr="00905B62">
              <w:rPr>
                <w:rFonts w:cs="Arial"/>
                <w:color w:val="auto"/>
              </w:rPr>
              <w:t>-</w:t>
            </w:r>
          </w:p>
        </w:tc>
      </w:tr>
      <w:tr w:rsidR="00E579DF" w:rsidRPr="00E579DF" w14:paraId="265BB6CE" w14:textId="77777777" w:rsidTr="000F4439">
        <w:trPr>
          <w:trHeight w:val="391"/>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1B13EBE" w14:textId="7AC9E07B" w:rsidR="0065017A" w:rsidRPr="00E579DF" w:rsidRDefault="0065017A" w:rsidP="00BE48E1">
            <w:pPr>
              <w:spacing w:after="0"/>
              <w:ind w:left="0" w:right="-8"/>
              <w:jc w:val="left"/>
              <w:rPr>
                <w:rFonts w:cs="Arial"/>
                <w:color w:val="auto"/>
              </w:rPr>
            </w:pPr>
            <w:r w:rsidRPr="00E579DF">
              <w:rPr>
                <w:rFonts w:cs="Arial"/>
                <w:color w:val="auto"/>
              </w:rPr>
              <w:t>Općina Kravarsko</w:t>
            </w:r>
          </w:p>
        </w:tc>
        <w:tc>
          <w:tcPr>
            <w:tcW w:w="1217" w:type="dxa"/>
            <w:tcBorders>
              <w:top w:val="single" w:sz="4" w:space="0" w:color="000000"/>
              <w:left w:val="single" w:sz="4" w:space="0" w:color="000000"/>
              <w:bottom w:val="single" w:sz="4" w:space="0" w:color="000000"/>
              <w:right w:val="single" w:sz="4" w:space="0" w:color="000000"/>
            </w:tcBorders>
            <w:vAlign w:val="center"/>
          </w:tcPr>
          <w:p w14:paraId="37C0FFAD" w14:textId="2DDCF73E" w:rsidR="0065017A" w:rsidRPr="00E579DF" w:rsidRDefault="0065017A" w:rsidP="00BE48E1">
            <w:pPr>
              <w:spacing w:after="0"/>
              <w:ind w:left="0" w:right="-8"/>
              <w:jc w:val="center"/>
              <w:rPr>
                <w:rFonts w:cs="Arial"/>
                <w:color w:val="auto"/>
              </w:rPr>
            </w:pPr>
            <w:r w:rsidRPr="00E579DF">
              <w:rPr>
                <w:rFonts w:cs="Arial"/>
                <w:color w:val="auto"/>
              </w:rPr>
              <w:t>da</w:t>
            </w:r>
          </w:p>
        </w:tc>
        <w:tc>
          <w:tcPr>
            <w:tcW w:w="1280" w:type="dxa"/>
            <w:tcBorders>
              <w:top w:val="single" w:sz="4" w:space="0" w:color="000000"/>
              <w:left w:val="single" w:sz="4" w:space="0" w:color="000000"/>
              <w:bottom w:val="single" w:sz="4" w:space="0" w:color="000000"/>
              <w:right w:val="single" w:sz="4" w:space="0" w:color="000000"/>
            </w:tcBorders>
            <w:vAlign w:val="center"/>
          </w:tcPr>
          <w:p w14:paraId="021D650C" w14:textId="1105CF68" w:rsidR="0065017A" w:rsidRPr="00E579DF" w:rsidRDefault="0065017A" w:rsidP="00BE48E1">
            <w:pPr>
              <w:spacing w:after="0"/>
              <w:ind w:left="0" w:right="-8"/>
              <w:jc w:val="center"/>
              <w:rPr>
                <w:rFonts w:cs="Arial"/>
                <w:color w:val="auto"/>
              </w:rPr>
            </w:pPr>
            <w:r w:rsidRPr="00E579DF">
              <w:rPr>
                <w:rFonts w:cs="Arial"/>
                <w:color w:val="auto"/>
              </w:rPr>
              <w:t>-</w:t>
            </w:r>
          </w:p>
        </w:tc>
        <w:tc>
          <w:tcPr>
            <w:tcW w:w="1054" w:type="dxa"/>
            <w:tcBorders>
              <w:top w:val="single" w:sz="4" w:space="0" w:color="000000"/>
              <w:left w:val="single" w:sz="4" w:space="0" w:color="000000"/>
              <w:bottom w:val="single" w:sz="4" w:space="0" w:color="000000"/>
              <w:right w:val="single" w:sz="4" w:space="0" w:color="000000"/>
            </w:tcBorders>
            <w:vAlign w:val="center"/>
          </w:tcPr>
          <w:p w14:paraId="3CBA1EA1" w14:textId="26F28001" w:rsidR="0065017A" w:rsidRPr="00E579DF" w:rsidRDefault="0065017A" w:rsidP="00BE48E1">
            <w:pPr>
              <w:spacing w:after="0"/>
              <w:ind w:left="0" w:right="-8"/>
              <w:jc w:val="center"/>
              <w:rPr>
                <w:rFonts w:cs="Arial"/>
                <w:color w:val="auto"/>
              </w:rPr>
            </w:pPr>
            <w:r w:rsidRPr="00E579DF">
              <w:rPr>
                <w:rFonts w:cs="Arial"/>
                <w:color w:val="auto"/>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4B35D2D8" w14:textId="40257B2F" w:rsidR="0065017A" w:rsidRPr="00E579DF" w:rsidRDefault="0065017A" w:rsidP="00BE48E1">
            <w:pPr>
              <w:spacing w:after="0"/>
              <w:ind w:left="0" w:right="-8"/>
              <w:jc w:val="center"/>
              <w:rPr>
                <w:rFonts w:cs="Arial"/>
                <w:color w:val="auto"/>
              </w:rPr>
            </w:pPr>
            <w:r w:rsidRPr="00E579DF">
              <w:rPr>
                <w:rFonts w:cs="Arial"/>
                <w:color w:val="auto"/>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6AE67678" w14:textId="78F38539" w:rsidR="0065017A" w:rsidRPr="00E579DF" w:rsidRDefault="0065017A" w:rsidP="00BE48E1">
            <w:pPr>
              <w:spacing w:after="0"/>
              <w:ind w:left="0" w:right="-8"/>
              <w:jc w:val="center"/>
              <w:rPr>
                <w:rFonts w:cs="Arial"/>
                <w:color w:val="auto"/>
              </w:rPr>
            </w:pPr>
            <w:r w:rsidRPr="00E579DF">
              <w:rPr>
                <w:rFonts w:cs="Arial"/>
                <w:color w:val="auto"/>
              </w:rPr>
              <w:t>-</w:t>
            </w:r>
          </w:p>
        </w:tc>
      </w:tr>
    </w:tbl>
    <w:p w14:paraId="1059797F" w14:textId="77777777" w:rsidR="00641682" w:rsidRPr="00905B62" w:rsidRDefault="00641682" w:rsidP="00BE48E1">
      <w:pPr>
        <w:autoSpaceDE w:val="0"/>
        <w:autoSpaceDN w:val="0"/>
        <w:adjustRightInd w:val="0"/>
        <w:spacing w:after="0"/>
        <w:ind w:left="0" w:right="-8"/>
        <w:jc w:val="center"/>
        <w:rPr>
          <w:rFonts w:cs="Arial"/>
          <w:color w:val="auto"/>
          <w:sz w:val="20"/>
          <w:szCs w:val="20"/>
        </w:rPr>
      </w:pPr>
      <w:r w:rsidRPr="00905B62">
        <w:rPr>
          <w:rFonts w:cs="Arial"/>
          <w:color w:val="auto"/>
          <w:sz w:val="20"/>
          <w:szCs w:val="20"/>
        </w:rPr>
        <w:t xml:space="preserve">Izvor: Stručne službe </w:t>
      </w:r>
      <w:r w:rsidR="0056693B" w:rsidRPr="00905B62">
        <w:rPr>
          <w:rFonts w:cs="Arial"/>
          <w:color w:val="auto"/>
          <w:sz w:val="20"/>
          <w:szCs w:val="20"/>
        </w:rPr>
        <w:t>Općine</w:t>
      </w:r>
      <w:r w:rsidR="00280FF4" w:rsidRPr="00905B62">
        <w:rPr>
          <w:rFonts w:cs="Arial"/>
          <w:color w:val="auto"/>
          <w:sz w:val="20"/>
          <w:szCs w:val="20"/>
        </w:rPr>
        <w:t xml:space="preserve"> </w:t>
      </w:r>
      <w:r w:rsidR="00A50238" w:rsidRPr="00905B62">
        <w:rPr>
          <w:rFonts w:cs="Arial"/>
          <w:color w:val="auto"/>
          <w:sz w:val="20"/>
          <w:szCs w:val="20"/>
        </w:rPr>
        <w:t>Lekenik</w:t>
      </w:r>
    </w:p>
    <w:p w14:paraId="5396AF57" w14:textId="77777777" w:rsidR="00047CFA" w:rsidRPr="00905B62" w:rsidRDefault="00047CFA" w:rsidP="00BE48E1">
      <w:pPr>
        <w:autoSpaceDE w:val="0"/>
        <w:autoSpaceDN w:val="0"/>
        <w:adjustRightInd w:val="0"/>
        <w:spacing w:after="0"/>
        <w:ind w:left="0" w:right="-8"/>
        <w:rPr>
          <w:rFonts w:cs="Arial"/>
          <w:color w:val="auto"/>
        </w:rPr>
      </w:pPr>
    </w:p>
    <w:p w14:paraId="56D181E8" w14:textId="77777777" w:rsidR="002141F7" w:rsidRPr="00905B62" w:rsidRDefault="002141F7" w:rsidP="00BE48E1">
      <w:pPr>
        <w:spacing w:after="0"/>
        <w:ind w:left="0" w:right="-8"/>
        <w:rPr>
          <w:rFonts w:cs="Arial"/>
          <w:color w:val="auto"/>
        </w:rPr>
      </w:pPr>
    </w:p>
    <w:p w14:paraId="3E71914D" w14:textId="77777777" w:rsidR="00743A74" w:rsidRPr="00905B62" w:rsidRDefault="0013452A" w:rsidP="002F515C">
      <w:pPr>
        <w:pStyle w:val="Naslov2"/>
      </w:pPr>
      <w:bookmarkStart w:id="9" w:name="_Toc189672509"/>
      <w:r w:rsidRPr="00905B62">
        <w:lastRenderedPageBreak/>
        <w:t>1.2.</w:t>
      </w:r>
      <w:r w:rsidR="009670FB" w:rsidRPr="00905B62">
        <w:rPr>
          <w:rFonts w:eastAsia="Arial"/>
        </w:rPr>
        <w:t xml:space="preserve"> </w:t>
      </w:r>
      <w:r w:rsidR="009670FB" w:rsidRPr="00905B62">
        <w:t>Društveno – politički pokazatelji</w:t>
      </w:r>
      <w:bookmarkEnd w:id="9"/>
      <w:r w:rsidR="00280FF4" w:rsidRPr="00905B62">
        <w:t xml:space="preserve"> </w:t>
      </w:r>
    </w:p>
    <w:p w14:paraId="25DFFFA8" w14:textId="77777777" w:rsidR="00743A74" w:rsidRPr="00905B62" w:rsidRDefault="009670FB" w:rsidP="004E7110">
      <w:pPr>
        <w:pStyle w:val="Naslov3"/>
      </w:pPr>
      <w:r w:rsidRPr="00905B62">
        <w:rPr>
          <w:i/>
        </w:rPr>
        <w:tab/>
      </w:r>
      <w:bookmarkStart w:id="10" w:name="_Toc189672510"/>
      <w:r w:rsidR="0013452A" w:rsidRPr="00905B62">
        <w:t>1.2.</w:t>
      </w:r>
      <w:r w:rsidRPr="00905B62">
        <w:t>1.</w:t>
      </w:r>
      <w:r w:rsidRPr="00905B62">
        <w:rPr>
          <w:rFonts w:eastAsia="Arial"/>
        </w:rPr>
        <w:t xml:space="preserve"> </w:t>
      </w:r>
      <w:r w:rsidRPr="00905B62">
        <w:rPr>
          <w:rFonts w:eastAsia="Arial"/>
        </w:rPr>
        <w:tab/>
      </w:r>
      <w:r w:rsidRPr="00905B62">
        <w:t>Sjedišta upravn</w:t>
      </w:r>
      <w:r w:rsidR="00204148" w:rsidRPr="00905B62">
        <w:t>ih</w:t>
      </w:r>
      <w:r w:rsidRPr="00905B62">
        <w:t xml:space="preserve"> tijela JLP(R)S</w:t>
      </w:r>
      <w:bookmarkEnd w:id="10"/>
      <w:r w:rsidRPr="00905B62">
        <w:t xml:space="preserve"> </w:t>
      </w:r>
    </w:p>
    <w:tbl>
      <w:tblPr>
        <w:tblStyle w:val="Reetkatablice"/>
        <w:tblW w:w="9072" w:type="dxa"/>
        <w:jc w:val="center"/>
        <w:tblLook w:val="04A0" w:firstRow="1" w:lastRow="0" w:firstColumn="1" w:lastColumn="0" w:noHBand="0" w:noVBand="1"/>
      </w:tblPr>
      <w:tblGrid>
        <w:gridCol w:w="1892"/>
        <w:gridCol w:w="3876"/>
        <w:gridCol w:w="3304"/>
      </w:tblGrid>
      <w:tr w:rsidR="00905B62" w:rsidRPr="00905B62" w14:paraId="47251116" w14:textId="77777777" w:rsidTr="00A53281">
        <w:trPr>
          <w:trHeight w:val="527"/>
          <w:jc w:val="center"/>
        </w:trPr>
        <w:tc>
          <w:tcPr>
            <w:tcW w:w="1913" w:type="dxa"/>
            <w:shd w:val="clear" w:color="auto" w:fill="F4B083" w:themeFill="accent2" w:themeFillTint="99"/>
            <w:vAlign w:val="center"/>
          </w:tcPr>
          <w:p w14:paraId="1D5F8ADA" w14:textId="77777777" w:rsidR="00170108" w:rsidRPr="00905B62" w:rsidRDefault="00170108" w:rsidP="00BE48E1">
            <w:pPr>
              <w:spacing w:after="0"/>
              <w:ind w:left="0" w:right="-8"/>
              <w:jc w:val="center"/>
              <w:rPr>
                <w:rFonts w:cs="Arial"/>
                <w:color w:val="auto"/>
              </w:rPr>
            </w:pPr>
            <w:r w:rsidRPr="00905B62">
              <w:rPr>
                <w:rFonts w:cs="Arial"/>
                <w:color w:val="auto"/>
              </w:rPr>
              <w:t>Djelatnost - funkcija</w:t>
            </w:r>
          </w:p>
        </w:tc>
        <w:tc>
          <w:tcPr>
            <w:tcW w:w="3972" w:type="dxa"/>
            <w:shd w:val="clear" w:color="auto" w:fill="F4B083" w:themeFill="accent2" w:themeFillTint="99"/>
            <w:vAlign w:val="center"/>
          </w:tcPr>
          <w:p w14:paraId="755E9739" w14:textId="77777777" w:rsidR="00170108" w:rsidRPr="00905B62" w:rsidRDefault="00170108" w:rsidP="00BE48E1">
            <w:pPr>
              <w:spacing w:after="0"/>
              <w:ind w:left="0" w:right="-8"/>
              <w:jc w:val="center"/>
              <w:rPr>
                <w:rFonts w:cs="Arial"/>
                <w:color w:val="auto"/>
              </w:rPr>
            </w:pPr>
            <w:r w:rsidRPr="00905B62">
              <w:rPr>
                <w:rFonts w:cs="Arial"/>
                <w:color w:val="auto"/>
              </w:rPr>
              <w:t>Naziv upravnog tijela JLP(R)S</w:t>
            </w:r>
          </w:p>
        </w:tc>
        <w:tc>
          <w:tcPr>
            <w:tcW w:w="3376" w:type="dxa"/>
            <w:shd w:val="clear" w:color="auto" w:fill="F4B083" w:themeFill="accent2" w:themeFillTint="99"/>
            <w:vAlign w:val="center"/>
          </w:tcPr>
          <w:p w14:paraId="48DC513B" w14:textId="77777777" w:rsidR="00170108" w:rsidRPr="00905B62" w:rsidRDefault="00170108" w:rsidP="00BE48E1">
            <w:pPr>
              <w:spacing w:after="0"/>
              <w:ind w:left="0" w:right="-8"/>
              <w:jc w:val="center"/>
              <w:rPr>
                <w:rFonts w:cs="Arial"/>
                <w:color w:val="auto"/>
              </w:rPr>
            </w:pPr>
            <w:r w:rsidRPr="00905B62">
              <w:rPr>
                <w:rFonts w:cs="Arial"/>
                <w:color w:val="auto"/>
              </w:rPr>
              <w:t>Sjedište</w:t>
            </w:r>
          </w:p>
        </w:tc>
      </w:tr>
      <w:tr w:rsidR="00905B62" w:rsidRPr="00905B62" w14:paraId="11FEFEC7" w14:textId="77777777" w:rsidTr="00A53281">
        <w:trPr>
          <w:trHeight w:val="331"/>
          <w:jc w:val="center"/>
        </w:trPr>
        <w:tc>
          <w:tcPr>
            <w:tcW w:w="1913" w:type="dxa"/>
            <w:vMerge w:val="restart"/>
            <w:vAlign w:val="center"/>
          </w:tcPr>
          <w:p w14:paraId="740D4BDC" w14:textId="77777777" w:rsidR="00A2304A" w:rsidRPr="00905B62" w:rsidRDefault="007B0D31" w:rsidP="00BE48E1">
            <w:pPr>
              <w:spacing w:after="0"/>
              <w:ind w:left="0" w:right="-8" w:firstLine="0"/>
              <w:rPr>
                <w:rFonts w:cs="Arial"/>
                <w:color w:val="auto"/>
              </w:rPr>
            </w:pPr>
            <w:r w:rsidRPr="00905B62">
              <w:rPr>
                <w:rFonts w:cs="Arial"/>
                <w:color w:val="auto"/>
              </w:rPr>
              <w:t xml:space="preserve">OPĆINSKA </w:t>
            </w:r>
            <w:r w:rsidR="00A2304A" w:rsidRPr="00905B62">
              <w:rPr>
                <w:rFonts w:cs="Arial"/>
                <w:color w:val="auto"/>
              </w:rPr>
              <w:t>UPRAVA</w:t>
            </w:r>
          </w:p>
        </w:tc>
        <w:tc>
          <w:tcPr>
            <w:tcW w:w="3972" w:type="dxa"/>
            <w:vAlign w:val="center"/>
          </w:tcPr>
          <w:p w14:paraId="3D243314" w14:textId="77777777" w:rsidR="00A2304A" w:rsidRPr="00905B62" w:rsidRDefault="007B0D31" w:rsidP="00BE48E1">
            <w:pPr>
              <w:spacing w:after="0"/>
              <w:ind w:left="0" w:right="-8" w:firstLine="0"/>
              <w:jc w:val="left"/>
              <w:rPr>
                <w:rFonts w:cs="Arial"/>
                <w:color w:val="auto"/>
              </w:rPr>
            </w:pPr>
            <w:r w:rsidRPr="00905B62">
              <w:rPr>
                <w:rFonts w:cs="Arial"/>
                <w:color w:val="auto"/>
              </w:rPr>
              <w:t>Općina Lekenik</w:t>
            </w:r>
          </w:p>
        </w:tc>
        <w:tc>
          <w:tcPr>
            <w:tcW w:w="3376" w:type="dxa"/>
            <w:vMerge w:val="restart"/>
            <w:vAlign w:val="center"/>
          </w:tcPr>
          <w:p w14:paraId="30C85F5B" w14:textId="77777777" w:rsidR="00A2304A" w:rsidRPr="00905B62" w:rsidRDefault="00A50238" w:rsidP="00BE48E1">
            <w:pPr>
              <w:spacing w:after="0"/>
              <w:ind w:left="0" w:right="-8" w:firstLine="0"/>
              <w:jc w:val="left"/>
              <w:rPr>
                <w:rFonts w:cs="Arial"/>
                <w:color w:val="auto"/>
              </w:rPr>
            </w:pPr>
            <w:r w:rsidRPr="00905B62">
              <w:rPr>
                <w:rFonts w:cs="Arial"/>
                <w:color w:val="auto"/>
              </w:rPr>
              <w:t>Lekenik</w:t>
            </w:r>
            <w:r w:rsidR="00D16551" w:rsidRPr="00905B62">
              <w:rPr>
                <w:rFonts w:cs="Arial"/>
                <w:color w:val="auto"/>
              </w:rPr>
              <w:t>, Zagrebačka 44</w:t>
            </w:r>
          </w:p>
        </w:tc>
      </w:tr>
      <w:tr w:rsidR="00905B62" w:rsidRPr="00905B62" w14:paraId="06D1E4AE" w14:textId="77777777" w:rsidTr="00A53281">
        <w:trPr>
          <w:trHeight w:val="372"/>
          <w:jc w:val="center"/>
        </w:trPr>
        <w:tc>
          <w:tcPr>
            <w:tcW w:w="1913" w:type="dxa"/>
            <w:vMerge/>
            <w:vAlign w:val="center"/>
          </w:tcPr>
          <w:p w14:paraId="7E80CE2A" w14:textId="77777777" w:rsidR="00A2304A" w:rsidRPr="00905B62" w:rsidRDefault="00A2304A" w:rsidP="00BE48E1">
            <w:pPr>
              <w:spacing w:after="0"/>
              <w:ind w:left="0" w:right="-8" w:firstLine="0"/>
              <w:rPr>
                <w:rFonts w:cs="Arial"/>
                <w:color w:val="auto"/>
              </w:rPr>
            </w:pPr>
          </w:p>
        </w:tc>
        <w:tc>
          <w:tcPr>
            <w:tcW w:w="3972" w:type="dxa"/>
            <w:vAlign w:val="center"/>
          </w:tcPr>
          <w:p w14:paraId="2E72121A" w14:textId="77777777" w:rsidR="00A2304A" w:rsidRPr="00905B62" w:rsidRDefault="002B2C0F" w:rsidP="00BE48E1">
            <w:pPr>
              <w:spacing w:after="0"/>
              <w:ind w:left="0" w:right="-8" w:firstLine="0"/>
              <w:jc w:val="left"/>
              <w:rPr>
                <w:rFonts w:cs="Arial"/>
                <w:color w:val="auto"/>
              </w:rPr>
            </w:pPr>
            <w:r w:rsidRPr="00905B62">
              <w:rPr>
                <w:rFonts w:cs="Arial"/>
                <w:color w:val="auto"/>
              </w:rPr>
              <w:t>Općinsko</w:t>
            </w:r>
            <w:r w:rsidR="00D82850" w:rsidRPr="00905B62">
              <w:rPr>
                <w:rFonts w:cs="Arial"/>
                <w:color w:val="auto"/>
              </w:rPr>
              <w:t xml:space="preserve"> vijeće</w:t>
            </w:r>
          </w:p>
        </w:tc>
        <w:tc>
          <w:tcPr>
            <w:tcW w:w="3376" w:type="dxa"/>
            <w:vMerge/>
            <w:vAlign w:val="center"/>
          </w:tcPr>
          <w:p w14:paraId="692D3833" w14:textId="77777777" w:rsidR="00A2304A" w:rsidRPr="00905B62" w:rsidRDefault="00A2304A" w:rsidP="00BE48E1">
            <w:pPr>
              <w:spacing w:after="0"/>
              <w:ind w:left="0" w:right="-8" w:firstLine="0"/>
              <w:rPr>
                <w:rFonts w:cs="Arial"/>
                <w:color w:val="auto"/>
              </w:rPr>
            </w:pPr>
          </w:p>
        </w:tc>
      </w:tr>
      <w:tr w:rsidR="00905B62" w:rsidRPr="00905B62" w14:paraId="5BA4D2EB" w14:textId="77777777" w:rsidTr="00A53281">
        <w:trPr>
          <w:trHeight w:val="372"/>
          <w:jc w:val="center"/>
        </w:trPr>
        <w:tc>
          <w:tcPr>
            <w:tcW w:w="1913" w:type="dxa"/>
            <w:vMerge/>
            <w:vAlign w:val="center"/>
          </w:tcPr>
          <w:p w14:paraId="3D3EAD1F" w14:textId="77777777" w:rsidR="00A2304A" w:rsidRPr="00905B62" w:rsidRDefault="00A2304A" w:rsidP="00BE48E1">
            <w:pPr>
              <w:spacing w:after="0"/>
              <w:ind w:left="0" w:right="-8" w:firstLine="0"/>
              <w:rPr>
                <w:rFonts w:cs="Arial"/>
                <w:color w:val="auto"/>
              </w:rPr>
            </w:pPr>
          </w:p>
        </w:tc>
        <w:tc>
          <w:tcPr>
            <w:tcW w:w="3972" w:type="dxa"/>
            <w:vAlign w:val="center"/>
          </w:tcPr>
          <w:p w14:paraId="288443CC" w14:textId="77777777" w:rsidR="00A2304A" w:rsidRPr="00905B62" w:rsidRDefault="00CD2476" w:rsidP="00BE48E1">
            <w:pPr>
              <w:spacing w:after="0"/>
              <w:ind w:left="0" w:right="-8" w:firstLine="0"/>
              <w:jc w:val="left"/>
              <w:rPr>
                <w:rFonts w:cs="Arial"/>
                <w:color w:val="auto"/>
              </w:rPr>
            </w:pPr>
            <w:r w:rsidRPr="00905B62">
              <w:rPr>
                <w:rFonts w:cs="Arial"/>
                <w:color w:val="auto"/>
              </w:rPr>
              <w:t>Općinski načelnik</w:t>
            </w:r>
          </w:p>
        </w:tc>
        <w:tc>
          <w:tcPr>
            <w:tcW w:w="3376" w:type="dxa"/>
            <w:vMerge/>
            <w:vAlign w:val="center"/>
          </w:tcPr>
          <w:p w14:paraId="7529B229" w14:textId="77777777" w:rsidR="00A2304A" w:rsidRPr="00905B62" w:rsidRDefault="00A2304A" w:rsidP="00BE48E1">
            <w:pPr>
              <w:spacing w:after="0"/>
              <w:ind w:left="0" w:right="-8" w:firstLine="0"/>
              <w:rPr>
                <w:rFonts w:cs="Arial"/>
                <w:color w:val="auto"/>
              </w:rPr>
            </w:pPr>
          </w:p>
        </w:tc>
      </w:tr>
      <w:tr w:rsidR="00905B62" w:rsidRPr="00905B62" w14:paraId="6177F968" w14:textId="77777777" w:rsidTr="00A53281">
        <w:trPr>
          <w:trHeight w:val="999"/>
          <w:jc w:val="center"/>
        </w:trPr>
        <w:tc>
          <w:tcPr>
            <w:tcW w:w="1913" w:type="dxa"/>
            <w:vAlign w:val="center"/>
          </w:tcPr>
          <w:p w14:paraId="5D3C5D4F" w14:textId="77777777" w:rsidR="00B64EFC" w:rsidRPr="00905B62" w:rsidRDefault="00B64EFC" w:rsidP="00CA5471">
            <w:pPr>
              <w:spacing w:after="0"/>
              <w:ind w:left="0" w:right="-8" w:firstLine="0"/>
              <w:jc w:val="left"/>
              <w:rPr>
                <w:rFonts w:cs="Arial"/>
                <w:color w:val="auto"/>
              </w:rPr>
            </w:pPr>
            <w:r w:rsidRPr="00905B62">
              <w:rPr>
                <w:rFonts w:cs="Arial"/>
                <w:color w:val="auto"/>
              </w:rPr>
              <w:t>UPRAVNI ODJELI I SLUŽBE</w:t>
            </w:r>
          </w:p>
        </w:tc>
        <w:tc>
          <w:tcPr>
            <w:tcW w:w="3972" w:type="dxa"/>
            <w:vAlign w:val="center"/>
          </w:tcPr>
          <w:p w14:paraId="6FD474AA" w14:textId="77777777" w:rsidR="00B64EFC" w:rsidRPr="00905B62" w:rsidRDefault="00CD2476" w:rsidP="00BE48E1">
            <w:pPr>
              <w:spacing w:after="0"/>
              <w:ind w:left="0" w:right="-8" w:firstLine="0"/>
              <w:jc w:val="left"/>
              <w:rPr>
                <w:rFonts w:cs="Arial"/>
                <w:color w:val="auto"/>
              </w:rPr>
            </w:pPr>
            <w:r w:rsidRPr="00905B62">
              <w:rPr>
                <w:rFonts w:cs="Arial"/>
                <w:color w:val="auto"/>
              </w:rPr>
              <w:t>Jedinstveni upravni odjel</w:t>
            </w:r>
          </w:p>
        </w:tc>
        <w:tc>
          <w:tcPr>
            <w:tcW w:w="3376" w:type="dxa"/>
            <w:vAlign w:val="center"/>
          </w:tcPr>
          <w:p w14:paraId="448C9D36" w14:textId="77777777" w:rsidR="00B64EFC" w:rsidRPr="00905B62" w:rsidRDefault="00A50238" w:rsidP="00BE48E1">
            <w:pPr>
              <w:spacing w:after="0"/>
              <w:ind w:left="0" w:right="-8" w:firstLine="0"/>
              <w:jc w:val="left"/>
              <w:rPr>
                <w:rFonts w:cs="Arial"/>
                <w:color w:val="auto"/>
              </w:rPr>
            </w:pPr>
            <w:r w:rsidRPr="00905B62">
              <w:rPr>
                <w:rFonts w:cs="Arial"/>
                <w:color w:val="auto"/>
              </w:rPr>
              <w:t>Lekenik</w:t>
            </w:r>
            <w:r w:rsidR="00D16551" w:rsidRPr="00905B62">
              <w:rPr>
                <w:rFonts w:cs="Arial"/>
                <w:color w:val="auto"/>
              </w:rPr>
              <w:t>, Zagrebačka 44</w:t>
            </w:r>
          </w:p>
        </w:tc>
      </w:tr>
      <w:tr w:rsidR="00905B62" w:rsidRPr="00905B62" w14:paraId="304B16A2" w14:textId="77777777" w:rsidTr="00A53281">
        <w:trPr>
          <w:trHeight w:val="690"/>
          <w:jc w:val="center"/>
        </w:trPr>
        <w:tc>
          <w:tcPr>
            <w:tcW w:w="1913" w:type="dxa"/>
            <w:vMerge w:val="restart"/>
            <w:vAlign w:val="center"/>
          </w:tcPr>
          <w:p w14:paraId="52A7EDFC" w14:textId="77777777" w:rsidR="00CD2476" w:rsidRPr="00905B62" w:rsidRDefault="00CD2476" w:rsidP="00CD2476">
            <w:pPr>
              <w:spacing w:after="0"/>
              <w:ind w:left="0" w:right="-8" w:firstLine="0"/>
              <w:jc w:val="left"/>
              <w:rPr>
                <w:rFonts w:cs="Arial"/>
                <w:color w:val="auto"/>
              </w:rPr>
            </w:pPr>
            <w:r w:rsidRPr="00905B62">
              <w:rPr>
                <w:rFonts w:cs="Arial"/>
                <w:color w:val="auto"/>
              </w:rPr>
              <w:t>Općinske ustanove</w:t>
            </w:r>
          </w:p>
          <w:p w14:paraId="0F61C945" w14:textId="77777777" w:rsidR="00CD2476" w:rsidRPr="00905B62" w:rsidRDefault="00CD2476" w:rsidP="00CD2476">
            <w:pPr>
              <w:pStyle w:val="StandardWeb"/>
              <w:shd w:val="clear" w:color="auto" w:fill="FFFFFF"/>
              <w:spacing w:before="0" w:beforeAutospacing="0" w:after="0" w:afterAutospacing="0" w:line="360" w:lineRule="atLeast"/>
              <w:ind w:right="-8"/>
              <w:textAlignment w:val="baseline"/>
              <w:rPr>
                <w:rFonts w:ascii="Arial" w:hAnsi="Arial" w:cs="Arial"/>
                <w:szCs w:val="22"/>
              </w:rPr>
            </w:pPr>
          </w:p>
        </w:tc>
        <w:tc>
          <w:tcPr>
            <w:tcW w:w="3972" w:type="dxa"/>
            <w:vAlign w:val="center"/>
          </w:tcPr>
          <w:p w14:paraId="3573250C" w14:textId="77777777" w:rsidR="00CD2476" w:rsidRPr="00905B62" w:rsidRDefault="00CD2476" w:rsidP="00CD2476">
            <w:pPr>
              <w:spacing w:after="0" w:line="240" w:lineRule="auto"/>
              <w:ind w:left="0" w:right="-8" w:firstLine="0"/>
              <w:jc w:val="left"/>
              <w:rPr>
                <w:rFonts w:cs="Arial"/>
                <w:color w:val="auto"/>
              </w:rPr>
            </w:pPr>
            <w:r w:rsidRPr="00905B62">
              <w:rPr>
                <w:rFonts w:cs="Arial"/>
                <w:bCs/>
                <w:color w:val="auto"/>
              </w:rPr>
              <w:t>Dječji vrtić Lekenik</w:t>
            </w:r>
          </w:p>
        </w:tc>
        <w:tc>
          <w:tcPr>
            <w:tcW w:w="3376" w:type="dxa"/>
            <w:vAlign w:val="center"/>
          </w:tcPr>
          <w:p w14:paraId="1D61140E" w14:textId="77777777" w:rsidR="00CD2476" w:rsidRPr="00905B62" w:rsidRDefault="00CD2476" w:rsidP="00CD2476">
            <w:pPr>
              <w:rPr>
                <w:color w:val="auto"/>
              </w:rPr>
            </w:pPr>
            <w:r w:rsidRPr="00905B62">
              <w:rPr>
                <w:rFonts w:cs="Arial"/>
                <w:color w:val="auto"/>
              </w:rPr>
              <w:t>Lekenik</w:t>
            </w:r>
            <w:r w:rsidR="00D16551" w:rsidRPr="00905B62">
              <w:rPr>
                <w:rFonts w:cs="Arial"/>
                <w:color w:val="auto"/>
              </w:rPr>
              <w:t xml:space="preserve">, Hermana </w:t>
            </w:r>
            <w:proofErr w:type="spellStart"/>
            <w:r w:rsidR="00D16551" w:rsidRPr="00905B62">
              <w:rPr>
                <w:rFonts w:cs="Arial"/>
                <w:color w:val="auto"/>
              </w:rPr>
              <w:t>Gmeinera</w:t>
            </w:r>
            <w:proofErr w:type="spellEnd"/>
            <w:r w:rsidR="00D16551" w:rsidRPr="00905B62">
              <w:rPr>
                <w:rFonts w:cs="Arial"/>
                <w:color w:val="auto"/>
              </w:rPr>
              <w:t xml:space="preserve"> 1</w:t>
            </w:r>
          </w:p>
        </w:tc>
      </w:tr>
      <w:tr w:rsidR="00905B62" w:rsidRPr="00905B62" w14:paraId="342AE926" w14:textId="77777777" w:rsidTr="00A53281">
        <w:trPr>
          <w:trHeight w:val="577"/>
          <w:jc w:val="center"/>
        </w:trPr>
        <w:tc>
          <w:tcPr>
            <w:tcW w:w="1913" w:type="dxa"/>
            <w:vMerge/>
            <w:vAlign w:val="center"/>
          </w:tcPr>
          <w:p w14:paraId="4BB00B82" w14:textId="77777777" w:rsidR="00CD2476" w:rsidRPr="00905B62" w:rsidRDefault="00CD2476" w:rsidP="00CD2476">
            <w:pPr>
              <w:spacing w:after="0"/>
              <w:ind w:left="0" w:right="-8" w:firstLine="0"/>
              <w:rPr>
                <w:rFonts w:cs="Arial"/>
                <w:color w:val="auto"/>
              </w:rPr>
            </w:pPr>
          </w:p>
        </w:tc>
        <w:tc>
          <w:tcPr>
            <w:tcW w:w="3972" w:type="dxa"/>
            <w:vAlign w:val="center"/>
          </w:tcPr>
          <w:p w14:paraId="3BB65F15" w14:textId="77777777" w:rsidR="00CD2476" w:rsidRPr="00E579DF" w:rsidRDefault="00CD2476" w:rsidP="00CD2476">
            <w:pPr>
              <w:spacing w:after="0" w:line="240" w:lineRule="auto"/>
              <w:ind w:left="0" w:right="-8" w:firstLine="0"/>
              <w:jc w:val="left"/>
              <w:rPr>
                <w:rFonts w:cs="Arial"/>
                <w:color w:val="auto"/>
              </w:rPr>
            </w:pPr>
            <w:r w:rsidRPr="00E579DF">
              <w:rPr>
                <w:rFonts w:cs="Arial"/>
                <w:color w:val="auto"/>
              </w:rPr>
              <w:t>Narodna knjižnica i čitaonica Lekenik</w:t>
            </w:r>
          </w:p>
        </w:tc>
        <w:tc>
          <w:tcPr>
            <w:tcW w:w="3376" w:type="dxa"/>
            <w:vAlign w:val="center"/>
          </w:tcPr>
          <w:p w14:paraId="5E6A6ED6" w14:textId="5B453400" w:rsidR="00CD2476" w:rsidRPr="00E579DF" w:rsidRDefault="00CD2476" w:rsidP="00582C33">
            <w:pPr>
              <w:rPr>
                <w:color w:val="auto"/>
              </w:rPr>
            </w:pPr>
            <w:r w:rsidRPr="00E579DF">
              <w:rPr>
                <w:rFonts w:cs="Arial"/>
                <w:color w:val="auto"/>
              </w:rPr>
              <w:t>Lekenik</w:t>
            </w:r>
            <w:r w:rsidR="00D16551" w:rsidRPr="00E579DF">
              <w:rPr>
                <w:rFonts w:cs="Arial"/>
                <w:color w:val="auto"/>
              </w:rPr>
              <w:t xml:space="preserve">, Hermana </w:t>
            </w:r>
            <w:proofErr w:type="spellStart"/>
            <w:r w:rsidR="00D16551" w:rsidRPr="00E579DF">
              <w:rPr>
                <w:rFonts w:cs="Arial"/>
                <w:color w:val="auto"/>
              </w:rPr>
              <w:t>Gmeinera</w:t>
            </w:r>
            <w:proofErr w:type="spellEnd"/>
            <w:r w:rsidR="00D16551" w:rsidRPr="00E579DF">
              <w:rPr>
                <w:rFonts w:cs="Arial"/>
                <w:color w:val="auto"/>
              </w:rPr>
              <w:t xml:space="preserve"> </w:t>
            </w:r>
            <w:r w:rsidR="00592B97" w:rsidRPr="00E579DF">
              <w:rPr>
                <w:rFonts w:cs="Arial"/>
                <w:color w:val="auto"/>
              </w:rPr>
              <w:t>2</w:t>
            </w:r>
          </w:p>
        </w:tc>
      </w:tr>
      <w:tr w:rsidR="00905B62" w:rsidRPr="00905B62" w14:paraId="0AB4245B" w14:textId="77777777" w:rsidTr="00A53281">
        <w:trPr>
          <w:trHeight w:val="598"/>
          <w:jc w:val="center"/>
        </w:trPr>
        <w:tc>
          <w:tcPr>
            <w:tcW w:w="1913" w:type="dxa"/>
            <w:vMerge/>
            <w:vAlign w:val="center"/>
          </w:tcPr>
          <w:p w14:paraId="6D3F35BD" w14:textId="77777777" w:rsidR="00CD2476" w:rsidRPr="00905B62" w:rsidRDefault="00CD2476" w:rsidP="00CD2476">
            <w:pPr>
              <w:spacing w:after="0"/>
              <w:ind w:left="0" w:right="-8" w:firstLine="0"/>
              <w:rPr>
                <w:rFonts w:cs="Arial"/>
                <w:color w:val="auto"/>
              </w:rPr>
            </w:pPr>
          </w:p>
        </w:tc>
        <w:tc>
          <w:tcPr>
            <w:tcW w:w="3972" w:type="dxa"/>
            <w:vAlign w:val="center"/>
          </w:tcPr>
          <w:p w14:paraId="2CFD72D2" w14:textId="77777777" w:rsidR="00CD2476" w:rsidRPr="00905B62" w:rsidRDefault="00CD2476" w:rsidP="00CD2476">
            <w:pPr>
              <w:spacing w:after="0" w:line="240" w:lineRule="auto"/>
              <w:ind w:left="0" w:right="-8" w:firstLine="0"/>
              <w:jc w:val="left"/>
              <w:rPr>
                <w:rFonts w:cs="Arial"/>
                <w:color w:val="auto"/>
              </w:rPr>
            </w:pPr>
            <w:r w:rsidRPr="00905B62">
              <w:rPr>
                <w:rFonts w:cs="Arial"/>
                <w:bCs/>
                <w:color w:val="auto"/>
              </w:rPr>
              <w:t>Turistička zajednica Općine Lekenik</w:t>
            </w:r>
          </w:p>
        </w:tc>
        <w:tc>
          <w:tcPr>
            <w:tcW w:w="3376" w:type="dxa"/>
            <w:vAlign w:val="center"/>
          </w:tcPr>
          <w:p w14:paraId="122AB025" w14:textId="77777777" w:rsidR="00CD2476" w:rsidRPr="00905B62" w:rsidRDefault="00CD2476" w:rsidP="00CD2476">
            <w:pPr>
              <w:rPr>
                <w:color w:val="auto"/>
              </w:rPr>
            </w:pPr>
            <w:r w:rsidRPr="00905B62">
              <w:rPr>
                <w:rFonts w:cs="Arial"/>
                <w:color w:val="auto"/>
              </w:rPr>
              <w:t>Lekenik</w:t>
            </w:r>
            <w:r w:rsidR="00D16551" w:rsidRPr="00905B62">
              <w:rPr>
                <w:rFonts w:cs="Arial"/>
                <w:color w:val="auto"/>
              </w:rPr>
              <w:t>, Zagrebačka 66</w:t>
            </w:r>
          </w:p>
        </w:tc>
      </w:tr>
    </w:tbl>
    <w:p w14:paraId="3BE37147" w14:textId="77777777" w:rsidR="00641682" w:rsidRPr="00905B62" w:rsidRDefault="00641682" w:rsidP="00BE48E1">
      <w:pPr>
        <w:autoSpaceDE w:val="0"/>
        <w:autoSpaceDN w:val="0"/>
        <w:adjustRightInd w:val="0"/>
        <w:spacing w:after="0"/>
        <w:ind w:left="0" w:right="-8"/>
        <w:jc w:val="center"/>
        <w:rPr>
          <w:rFonts w:cs="Arial"/>
          <w:color w:val="auto"/>
          <w:sz w:val="20"/>
          <w:szCs w:val="20"/>
        </w:rPr>
      </w:pPr>
      <w:r w:rsidRPr="00905B62">
        <w:rPr>
          <w:rFonts w:cs="Arial"/>
          <w:color w:val="auto"/>
          <w:sz w:val="20"/>
          <w:szCs w:val="20"/>
        </w:rPr>
        <w:t xml:space="preserve">Izvor: Stručne službe </w:t>
      </w:r>
      <w:r w:rsidR="0056693B" w:rsidRPr="00905B62">
        <w:rPr>
          <w:rFonts w:cs="Arial"/>
          <w:color w:val="auto"/>
          <w:sz w:val="20"/>
          <w:szCs w:val="20"/>
        </w:rPr>
        <w:t>Općine</w:t>
      </w:r>
      <w:r w:rsidR="00280FF4" w:rsidRPr="00905B62">
        <w:rPr>
          <w:rFonts w:cs="Arial"/>
          <w:color w:val="auto"/>
          <w:sz w:val="20"/>
          <w:szCs w:val="20"/>
        </w:rPr>
        <w:t xml:space="preserve"> </w:t>
      </w:r>
      <w:r w:rsidR="00A50238" w:rsidRPr="00905B62">
        <w:rPr>
          <w:rFonts w:cs="Arial"/>
          <w:color w:val="auto"/>
          <w:sz w:val="20"/>
          <w:szCs w:val="20"/>
        </w:rPr>
        <w:t>Lekenik</w:t>
      </w:r>
    </w:p>
    <w:p w14:paraId="1F7D8FCE" w14:textId="77777777" w:rsidR="006F1696" w:rsidRPr="00905B62" w:rsidRDefault="006F1696" w:rsidP="00BA490A">
      <w:pPr>
        <w:pStyle w:val="Naslov4"/>
      </w:pPr>
      <w:r w:rsidRPr="00905B62">
        <w:t>Uprava i javne službe</w:t>
      </w:r>
      <w:r w:rsidR="00280FF4" w:rsidRPr="00905B62">
        <w:t xml:space="preserve"> </w:t>
      </w:r>
    </w:p>
    <w:p w14:paraId="2F02919A" w14:textId="77777777" w:rsidR="00CD6BAA" w:rsidRPr="00905B62" w:rsidRDefault="006F1696" w:rsidP="00BE48E1">
      <w:pPr>
        <w:spacing w:after="0"/>
        <w:ind w:left="0" w:right="-8"/>
        <w:rPr>
          <w:rFonts w:cs="Arial"/>
          <w:color w:val="auto"/>
        </w:rPr>
      </w:pPr>
      <w:r w:rsidRPr="00905B62">
        <w:rPr>
          <w:rFonts w:cs="Arial"/>
          <w:color w:val="auto"/>
        </w:rPr>
        <w:t>Ustrojstvom općine Lekenik uspostavljen je sustav lokalne uprave i samouprave.</w:t>
      </w:r>
      <w:r w:rsidR="00280FF4" w:rsidRPr="00905B62">
        <w:rPr>
          <w:rFonts w:cs="Arial"/>
          <w:color w:val="auto"/>
        </w:rPr>
        <w:t xml:space="preserve"> </w:t>
      </w:r>
      <w:r w:rsidRPr="00905B62">
        <w:rPr>
          <w:rFonts w:cs="Arial"/>
          <w:color w:val="auto"/>
        </w:rPr>
        <w:t xml:space="preserve">U općini posluje općinska komunalna organizacija </w:t>
      </w:r>
      <w:r w:rsidR="00CD6BAA" w:rsidRPr="00905B62">
        <w:rPr>
          <w:rFonts w:cs="Arial"/>
          <w:color w:val="auto"/>
        </w:rPr>
        <w:t>K</w:t>
      </w:r>
      <w:r w:rsidRPr="00905B62">
        <w:rPr>
          <w:rFonts w:cs="Arial"/>
          <w:color w:val="auto"/>
        </w:rPr>
        <w:t xml:space="preserve">omunalno poduzeće </w:t>
      </w:r>
      <w:r w:rsidR="002868D8" w:rsidRPr="00905B62">
        <w:rPr>
          <w:rFonts w:cs="Arial"/>
          <w:color w:val="auto"/>
        </w:rPr>
        <w:t xml:space="preserve">Lekenik </w:t>
      </w:r>
      <w:r w:rsidRPr="00905B62">
        <w:rPr>
          <w:rFonts w:cs="Arial"/>
          <w:color w:val="auto"/>
        </w:rPr>
        <w:t xml:space="preserve">d.o.o., Hrvatske šume </w:t>
      </w:r>
      <w:proofErr w:type="spellStart"/>
      <w:r w:rsidRPr="00905B62">
        <w:rPr>
          <w:rFonts w:cs="Arial"/>
          <w:color w:val="auto"/>
        </w:rPr>
        <w:t>d.d</w:t>
      </w:r>
      <w:proofErr w:type="spellEnd"/>
      <w:r w:rsidRPr="00905B62">
        <w:rPr>
          <w:rFonts w:cs="Arial"/>
          <w:color w:val="auto"/>
        </w:rPr>
        <w:t>; Uprava šuma Sisak, Šumarija Lekenik</w:t>
      </w:r>
      <w:r w:rsidR="00CD2476" w:rsidRPr="00905B62">
        <w:rPr>
          <w:rFonts w:cs="Arial"/>
          <w:color w:val="auto"/>
        </w:rPr>
        <w:t xml:space="preserve"> i</w:t>
      </w:r>
      <w:r w:rsidRPr="00905B62">
        <w:rPr>
          <w:rFonts w:cs="Arial"/>
          <w:color w:val="auto"/>
        </w:rPr>
        <w:t xml:space="preserve"> Hrvatske pošte d.d. Poštanski ured Lekenik</w:t>
      </w:r>
      <w:r w:rsidR="00CD2476" w:rsidRPr="00905B62">
        <w:rPr>
          <w:rFonts w:cs="Arial"/>
          <w:color w:val="auto"/>
        </w:rPr>
        <w:t>.</w:t>
      </w:r>
      <w:r w:rsidRPr="00905B62">
        <w:rPr>
          <w:rFonts w:cs="Arial"/>
          <w:color w:val="auto"/>
        </w:rPr>
        <w:t xml:space="preserve"> </w:t>
      </w:r>
    </w:p>
    <w:p w14:paraId="10988A87" w14:textId="77777777" w:rsidR="00CD6BAA" w:rsidRPr="00905B62" w:rsidRDefault="00CD6BAA" w:rsidP="00BE48E1">
      <w:pPr>
        <w:spacing w:after="0"/>
        <w:ind w:left="0" w:right="-8"/>
        <w:rPr>
          <w:rFonts w:cs="Arial"/>
          <w:color w:val="auto"/>
        </w:rPr>
      </w:pPr>
    </w:p>
    <w:p w14:paraId="47071EC1" w14:textId="77777777" w:rsidR="00E057E1" w:rsidRPr="00905B62" w:rsidRDefault="006F1696" w:rsidP="00BA490A">
      <w:pPr>
        <w:pStyle w:val="Naslov4"/>
      </w:pPr>
      <w:r w:rsidRPr="00905B62">
        <w:t xml:space="preserve">Kultura, </w:t>
      </w:r>
      <w:r w:rsidR="00E057E1" w:rsidRPr="00905B62">
        <w:t xml:space="preserve">sport i rekreacija </w:t>
      </w:r>
    </w:p>
    <w:p w14:paraId="52EEBD25" w14:textId="77777777" w:rsidR="000E79C7" w:rsidRPr="00A53281" w:rsidRDefault="00134EEE" w:rsidP="000E79C7">
      <w:pPr>
        <w:spacing w:after="0"/>
        <w:ind w:left="0" w:right="-8"/>
        <w:rPr>
          <w:rFonts w:cs="Arial"/>
          <w:color w:val="auto"/>
        </w:rPr>
      </w:pPr>
      <w:r w:rsidRPr="00A53281">
        <w:rPr>
          <w:rFonts w:cs="Arial"/>
          <w:color w:val="auto"/>
        </w:rPr>
        <w:t>U općini djeluju sljedeće udruge iz područja kulture:</w:t>
      </w:r>
      <w:r w:rsidR="00280FF4" w:rsidRPr="00A53281">
        <w:rPr>
          <w:rFonts w:cs="Arial"/>
          <w:color w:val="auto"/>
        </w:rPr>
        <w:t xml:space="preserve"> </w:t>
      </w:r>
    </w:p>
    <w:p w14:paraId="726B96B1" w14:textId="77777777" w:rsidR="000E79C7" w:rsidRPr="00A53281" w:rsidRDefault="000E79C7" w:rsidP="00A308BE">
      <w:pPr>
        <w:pStyle w:val="Odlomakpopisa"/>
        <w:numPr>
          <w:ilvl w:val="0"/>
          <w:numId w:val="29"/>
        </w:numPr>
        <w:ind w:right="-8"/>
        <w:rPr>
          <w:rFonts w:cs="Arial"/>
        </w:rPr>
      </w:pPr>
      <w:r w:rsidRPr="00A53281">
        <w:rPr>
          <w:rFonts w:cs="Arial"/>
        </w:rPr>
        <w:t xml:space="preserve">HKUD „Poculica“ Letovanić </w:t>
      </w:r>
    </w:p>
    <w:p w14:paraId="30B509A6" w14:textId="77777777" w:rsidR="000E79C7" w:rsidRPr="00A53281" w:rsidRDefault="000E79C7" w:rsidP="00A308BE">
      <w:pPr>
        <w:pStyle w:val="Odlomakpopisa"/>
        <w:numPr>
          <w:ilvl w:val="0"/>
          <w:numId w:val="29"/>
        </w:numPr>
        <w:ind w:right="-8"/>
        <w:rPr>
          <w:rFonts w:cs="Arial"/>
        </w:rPr>
      </w:pPr>
      <w:r w:rsidRPr="00A53281">
        <w:rPr>
          <w:rFonts w:cs="Arial"/>
        </w:rPr>
        <w:t xml:space="preserve">KUD „Preslica“ Pešćenica </w:t>
      </w:r>
    </w:p>
    <w:p w14:paraId="459B0F0D" w14:textId="77777777" w:rsidR="000E79C7" w:rsidRPr="00A53281" w:rsidRDefault="000E79C7" w:rsidP="00A308BE">
      <w:pPr>
        <w:pStyle w:val="Odlomakpopisa"/>
        <w:numPr>
          <w:ilvl w:val="0"/>
          <w:numId w:val="29"/>
        </w:numPr>
        <w:ind w:right="-8"/>
        <w:rPr>
          <w:rFonts w:cs="Arial"/>
        </w:rPr>
      </w:pPr>
      <w:r w:rsidRPr="00A53281">
        <w:rPr>
          <w:rFonts w:cs="Arial"/>
        </w:rPr>
        <w:t xml:space="preserve">KUD „Sv. Florijan“ Poljana </w:t>
      </w:r>
      <w:proofErr w:type="spellStart"/>
      <w:r w:rsidRPr="00A53281">
        <w:rPr>
          <w:rFonts w:cs="Arial"/>
        </w:rPr>
        <w:t>Lekenička</w:t>
      </w:r>
      <w:proofErr w:type="spellEnd"/>
      <w:r w:rsidRPr="00A53281">
        <w:rPr>
          <w:rFonts w:cs="Arial"/>
        </w:rPr>
        <w:t xml:space="preserve"> </w:t>
      </w:r>
    </w:p>
    <w:p w14:paraId="430AB37C" w14:textId="2D3DA832" w:rsidR="000E79C7" w:rsidRPr="00A53281" w:rsidRDefault="000E79C7" w:rsidP="00A308BE">
      <w:pPr>
        <w:pStyle w:val="Odlomakpopisa"/>
        <w:numPr>
          <w:ilvl w:val="0"/>
          <w:numId w:val="29"/>
        </w:numPr>
        <w:ind w:right="-8"/>
        <w:rPr>
          <w:rFonts w:cs="Arial"/>
        </w:rPr>
      </w:pPr>
      <w:r w:rsidRPr="00A53281">
        <w:rPr>
          <w:rFonts w:cs="Arial"/>
        </w:rPr>
        <w:t>Udruga žena Pešćenica</w:t>
      </w:r>
    </w:p>
    <w:p w14:paraId="21DC5D00" w14:textId="55D59BDB" w:rsidR="000E79C7" w:rsidRPr="00A53281" w:rsidRDefault="000E79C7" w:rsidP="00A308BE">
      <w:pPr>
        <w:pStyle w:val="Odlomakpopisa"/>
        <w:numPr>
          <w:ilvl w:val="0"/>
          <w:numId w:val="29"/>
        </w:numPr>
        <w:ind w:right="-8"/>
        <w:rPr>
          <w:rFonts w:cs="Arial"/>
        </w:rPr>
      </w:pPr>
      <w:r w:rsidRPr="00A53281">
        <w:rPr>
          <w:rFonts w:cs="Arial"/>
        </w:rPr>
        <w:t>Društvo žena Lekenik</w:t>
      </w:r>
    </w:p>
    <w:p w14:paraId="4B9BC07D" w14:textId="03821B75" w:rsidR="000E79C7" w:rsidRPr="00A53281" w:rsidRDefault="000E79C7" w:rsidP="00A308BE">
      <w:pPr>
        <w:pStyle w:val="Odlomakpopisa"/>
        <w:numPr>
          <w:ilvl w:val="0"/>
          <w:numId w:val="29"/>
        </w:numPr>
        <w:ind w:right="-8"/>
        <w:rPr>
          <w:rFonts w:cs="Arial"/>
        </w:rPr>
      </w:pPr>
      <w:r w:rsidRPr="00A53281">
        <w:rPr>
          <w:rFonts w:cs="Arial"/>
        </w:rPr>
        <w:t>Udruga umirovljenika Lekenik</w:t>
      </w:r>
    </w:p>
    <w:p w14:paraId="3E0BA14E" w14:textId="4C3AEE74" w:rsidR="000E79C7" w:rsidRPr="00A53281" w:rsidRDefault="000E79C7" w:rsidP="00A308BE">
      <w:pPr>
        <w:pStyle w:val="Odlomakpopisa"/>
        <w:numPr>
          <w:ilvl w:val="0"/>
          <w:numId w:val="29"/>
        </w:numPr>
        <w:ind w:right="-8"/>
        <w:rPr>
          <w:rFonts w:cs="Arial"/>
        </w:rPr>
      </w:pPr>
      <w:r w:rsidRPr="00A53281">
        <w:rPr>
          <w:rFonts w:cs="Arial"/>
        </w:rPr>
        <w:t>Udruga umirovljenika</w:t>
      </w:r>
      <w:r w:rsidR="004829F8">
        <w:rPr>
          <w:rFonts w:cs="Arial"/>
        </w:rPr>
        <w:t xml:space="preserve"> </w:t>
      </w:r>
      <w:r w:rsidRPr="00A53281">
        <w:rPr>
          <w:rFonts w:cs="Arial"/>
        </w:rPr>
        <w:t>novo doba 50+</w:t>
      </w:r>
    </w:p>
    <w:p w14:paraId="3D973504" w14:textId="2BDF003E" w:rsidR="000E79C7" w:rsidRPr="00A53281" w:rsidRDefault="000E79C7" w:rsidP="00A308BE">
      <w:pPr>
        <w:pStyle w:val="Odlomakpopisa"/>
        <w:numPr>
          <w:ilvl w:val="0"/>
          <w:numId w:val="29"/>
        </w:numPr>
        <w:ind w:right="-8"/>
        <w:rPr>
          <w:rFonts w:cs="Arial"/>
        </w:rPr>
      </w:pPr>
      <w:r w:rsidRPr="00A53281">
        <w:rPr>
          <w:rFonts w:cs="Arial"/>
        </w:rPr>
        <w:t xml:space="preserve">Udruga umirovljenika Poljana </w:t>
      </w:r>
      <w:proofErr w:type="spellStart"/>
      <w:r w:rsidRPr="00A53281">
        <w:rPr>
          <w:rFonts w:cs="Arial"/>
        </w:rPr>
        <w:t>Lekenička</w:t>
      </w:r>
      <w:proofErr w:type="spellEnd"/>
    </w:p>
    <w:p w14:paraId="08F49E3B" w14:textId="29E0F41C" w:rsidR="000E79C7" w:rsidRPr="00A53281" w:rsidRDefault="000E79C7" w:rsidP="00A308BE">
      <w:pPr>
        <w:pStyle w:val="Odlomakpopisa"/>
        <w:numPr>
          <w:ilvl w:val="0"/>
          <w:numId w:val="29"/>
        </w:numPr>
        <w:ind w:right="-8"/>
        <w:rPr>
          <w:rFonts w:cs="Arial"/>
        </w:rPr>
      </w:pPr>
      <w:r w:rsidRPr="00A53281">
        <w:rPr>
          <w:rFonts w:cs="Arial"/>
        </w:rPr>
        <w:t xml:space="preserve">Udruga žena Poljana </w:t>
      </w:r>
      <w:proofErr w:type="spellStart"/>
      <w:r w:rsidRPr="00A53281">
        <w:rPr>
          <w:rFonts w:cs="Arial"/>
        </w:rPr>
        <w:t>Lekenička</w:t>
      </w:r>
      <w:proofErr w:type="spellEnd"/>
    </w:p>
    <w:p w14:paraId="29A1D062" w14:textId="20160A99" w:rsidR="000E79C7" w:rsidRPr="00A53281" w:rsidRDefault="000E79C7" w:rsidP="00A308BE">
      <w:pPr>
        <w:pStyle w:val="Odlomakpopisa"/>
        <w:numPr>
          <w:ilvl w:val="0"/>
          <w:numId w:val="29"/>
        </w:numPr>
        <w:ind w:right="-8"/>
        <w:rPr>
          <w:rFonts w:cs="Arial"/>
        </w:rPr>
      </w:pPr>
      <w:r w:rsidRPr="00A53281">
        <w:rPr>
          <w:rFonts w:cs="Arial"/>
        </w:rPr>
        <w:t xml:space="preserve">Udruga žena </w:t>
      </w:r>
      <w:proofErr w:type="spellStart"/>
      <w:r w:rsidRPr="00A53281">
        <w:rPr>
          <w:rFonts w:cs="Arial"/>
        </w:rPr>
        <w:t>Vukojevac</w:t>
      </w:r>
      <w:proofErr w:type="spellEnd"/>
    </w:p>
    <w:p w14:paraId="7BA2739F" w14:textId="2D3A6C43" w:rsidR="000E79C7" w:rsidRPr="00A53281" w:rsidRDefault="000E79C7" w:rsidP="00A308BE">
      <w:pPr>
        <w:pStyle w:val="Odlomakpopisa"/>
        <w:numPr>
          <w:ilvl w:val="0"/>
          <w:numId w:val="29"/>
        </w:numPr>
        <w:ind w:right="-8"/>
        <w:rPr>
          <w:rFonts w:cs="Arial"/>
        </w:rPr>
      </w:pPr>
      <w:r w:rsidRPr="00A53281">
        <w:rPr>
          <w:rFonts w:cs="Arial"/>
        </w:rPr>
        <w:t>Udruga vinogradara i voćara Sv. Bartol</w:t>
      </w:r>
    </w:p>
    <w:p w14:paraId="48797EA7" w14:textId="770CD450" w:rsidR="000E79C7" w:rsidRPr="00A53281" w:rsidRDefault="000E79C7" w:rsidP="00A308BE">
      <w:pPr>
        <w:pStyle w:val="Odlomakpopisa"/>
        <w:numPr>
          <w:ilvl w:val="0"/>
          <w:numId w:val="29"/>
        </w:numPr>
        <w:ind w:right="-8"/>
        <w:rPr>
          <w:rFonts w:cs="Arial"/>
        </w:rPr>
      </w:pPr>
      <w:r w:rsidRPr="00A53281">
        <w:rPr>
          <w:rFonts w:cs="Arial"/>
        </w:rPr>
        <w:t xml:space="preserve">Udruga mještana </w:t>
      </w:r>
      <w:proofErr w:type="spellStart"/>
      <w:r w:rsidRPr="00A53281">
        <w:rPr>
          <w:rFonts w:cs="Arial"/>
        </w:rPr>
        <w:t>Brežane</w:t>
      </w:r>
      <w:proofErr w:type="spellEnd"/>
      <w:r w:rsidRPr="00A53281">
        <w:rPr>
          <w:rFonts w:cs="Arial"/>
        </w:rPr>
        <w:t xml:space="preserve"> </w:t>
      </w:r>
      <w:proofErr w:type="spellStart"/>
      <w:r w:rsidRPr="00A53281">
        <w:rPr>
          <w:rFonts w:cs="Arial"/>
        </w:rPr>
        <w:t>Lekeničke</w:t>
      </w:r>
      <w:proofErr w:type="spellEnd"/>
    </w:p>
    <w:p w14:paraId="1A760D78" w14:textId="0B76EACE" w:rsidR="000E79C7" w:rsidRPr="00A53281" w:rsidRDefault="000E79C7" w:rsidP="00A308BE">
      <w:pPr>
        <w:pStyle w:val="Odlomakpopisa"/>
        <w:numPr>
          <w:ilvl w:val="0"/>
          <w:numId w:val="29"/>
        </w:numPr>
        <w:ind w:right="-8"/>
        <w:rPr>
          <w:rFonts w:cs="Arial"/>
        </w:rPr>
      </w:pPr>
      <w:r w:rsidRPr="00A53281">
        <w:rPr>
          <w:rFonts w:cs="Arial"/>
        </w:rPr>
        <w:t>Udruga OSIT anđeoska srčeka Letovanić</w:t>
      </w:r>
    </w:p>
    <w:p w14:paraId="689BBCA1" w14:textId="47749242" w:rsidR="000E79C7" w:rsidRPr="00A53281" w:rsidRDefault="000E79C7" w:rsidP="00A308BE">
      <w:pPr>
        <w:pStyle w:val="Odlomakpopisa"/>
        <w:numPr>
          <w:ilvl w:val="0"/>
          <w:numId w:val="29"/>
        </w:numPr>
        <w:ind w:right="-8"/>
        <w:rPr>
          <w:rFonts w:cs="Arial"/>
        </w:rPr>
      </w:pPr>
      <w:r w:rsidRPr="00A53281">
        <w:rPr>
          <w:rFonts w:cs="Arial"/>
        </w:rPr>
        <w:t>Zavičajno društvo Sv. Josip Cerje</w:t>
      </w:r>
    </w:p>
    <w:p w14:paraId="16DE41D5" w14:textId="2C3C47B5" w:rsidR="000E79C7" w:rsidRPr="00A53281" w:rsidRDefault="000E79C7" w:rsidP="00A308BE">
      <w:pPr>
        <w:pStyle w:val="Odlomakpopisa"/>
        <w:numPr>
          <w:ilvl w:val="0"/>
          <w:numId w:val="29"/>
        </w:numPr>
        <w:ind w:right="-8"/>
        <w:rPr>
          <w:rFonts w:cs="Arial"/>
        </w:rPr>
      </w:pPr>
      <w:r w:rsidRPr="00A53281">
        <w:rPr>
          <w:rFonts w:cs="Arial"/>
        </w:rPr>
        <w:t>Udruga iskra nade SMŽ</w:t>
      </w:r>
    </w:p>
    <w:p w14:paraId="3BE596A1" w14:textId="77777777" w:rsidR="00A53281" w:rsidRDefault="00A53281" w:rsidP="00BE48E1">
      <w:pPr>
        <w:spacing w:after="0"/>
        <w:ind w:left="0" w:right="-8"/>
        <w:rPr>
          <w:rFonts w:cs="Arial"/>
          <w:color w:val="auto"/>
        </w:rPr>
      </w:pPr>
    </w:p>
    <w:p w14:paraId="32E917F3" w14:textId="77777777" w:rsidR="00A53281" w:rsidRDefault="00A53281">
      <w:pPr>
        <w:spacing w:after="160" w:line="259" w:lineRule="auto"/>
        <w:ind w:left="0" w:firstLine="0"/>
        <w:jc w:val="left"/>
        <w:rPr>
          <w:rFonts w:cs="Arial"/>
          <w:color w:val="auto"/>
        </w:rPr>
      </w:pPr>
      <w:r>
        <w:rPr>
          <w:rFonts w:cs="Arial"/>
          <w:color w:val="auto"/>
        </w:rPr>
        <w:br w:type="page"/>
      </w:r>
    </w:p>
    <w:p w14:paraId="3C59D6FA" w14:textId="276D9B3C" w:rsidR="00134EEE" w:rsidRPr="00905B62" w:rsidRDefault="00134EEE" w:rsidP="00BE48E1">
      <w:pPr>
        <w:spacing w:after="0"/>
        <w:ind w:left="0" w:right="-8"/>
        <w:rPr>
          <w:rFonts w:cs="Arial"/>
          <w:color w:val="auto"/>
        </w:rPr>
      </w:pPr>
      <w:r w:rsidRPr="00905B62">
        <w:rPr>
          <w:rFonts w:cs="Arial"/>
          <w:color w:val="auto"/>
        </w:rPr>
        <w:lastRenderedPageBreak/>
        <w:t xml:space="preserve">U općini djeluje i Vatrogasna zajednica općine Lekenik sa članicama: </w:t>
      </w:r>
    </w:p>
    <w:p w14:paraId="5D98FC9A" w14:textId="77777777" w:rsidR="00134EEE" w:rsidRPr="00905B62" w:rsidRDefault="00134EEE" w:rsidP="00A308BE">
      <w:pPr>
        <w:pStyle w:val="Odlomakpopisa"/>
        <w:numPr>
          <w:ilvl w:val="0"/>
          <w:numId w:val="16"/>
        </w:numPr>
        <w:ind w:left="1418" w:right="-8"/>
        <w:rPr>
          <w:rFonts w:cs="Arial"/>
        </w:rPr>
      </w:pPr>
      <w:r w:rsidRPr="00905B62">
        <w:rPr>
          <w:rFonts w:cs="Arial"/>
        </w:rPr>
        <w:t xml:space="preserve">DVD Dužica </w:t>
      </w:r>
    </w:p>
    <w:p w14:paraId="511F7A3C" w14:textId="77777777" w:rsidR="00134EEE" w:rsidRPr="00905B62" w:rsidRDefault="00134EEE" w:rsidP="00A308BE">
      <w:pPr>
        <w:pStyle w:val="Odlomakpopisa"/>
        <w:numPr>
          <w:ilvl w:val="0"/>
          <w:numId w:val="16"/>
        </w:numPr>
        <w:ind w:left="1418" w:right="-8"/>
        <w:rPr>
          <w:rFonts w:cs="Arial"/>
        </w:rPr>
      </w:pPr>
      <w:r w:rsidRPr="00905B62">
        <w:rPr>
          <w:rFonts w:cs="Arial"/>
        </w:rPr>
        <w:t xml:space="preserve">DVD Lekenik </w:t>
      </w:r>
    </w:p>
    <w:p w14:paraId="3FA124EA" w14:textId="77777777" w:rsidR="00134EEE" w:rsidRPr="00905B62" w:rsidRDefault="00134EEE" w:rsidP="00A308BE">
      <w:pPr>
        <w:pStyle w:val="Odlomakpopisa"/>
        <w:numPr>
          <w:ilvl w:val="0"/>
          <w:numId w:val="16"/>
        </w:numPr>
        <w:ind w:left="1418" w:right="-8"/>
        <w:rPr>
          <w:rFonts w:cs="Arial"/>
        </w:rPr>
      </w:pPr>
      <w:r w:rsidRPr="00905B62">
        <w:rPr>
          <w:rFonts w:cs="Arial"/>
        </w:rPr>
        <w:t xml:space="preserve">DVD Letovanić </w:t>
      </w:r>
    </w:p>
    <w:p w14:paraId="24120C09" w14:textId="77777777" w:rsidR="00134EEE" w:rsidRPr="00905B62" w:rsidRDefault="00134EEE" w:rsidP="00A308BE">
      <w:pPr>
        <w:pStyle w:val="Odlomakpopisa"/>
        <w:numPr>
          <w:ilvl w:val="0"/>
          <w:numId w:val="16"/>
        </w:numPr>
        <w:ind w:left="1418" w:right="-8"/>
        <w:rPr>
          <w:rFonts w:cs="Arial"/>
        </w:rPr>
      </w:pPr>
      <w:r w:rsidRPr="00905B62">
        <w:rPr>
          <w:rFonts w:cs="Arial"/>
        </w:rPr>
        <w:t xml:space="preserve">DVD </w:t>
      </w:r>
      <w:proofErr w:type="spellStart"/>
      <w:r w:rsidRPr="00905B62">
        <w:rPr>
          <w:rFonts w:cs="Arial"/>
        </w:rPr>
        <w:t>Petrovec</w:t>
      </w:r>
      <w:proofErr w:type="spellEnd"/>
      <w:r w:rsidRPr="00905B62">
        <w:rPr>
          <w:rFonts w:cs="Arial"/>
        </w:rPr>
        <w:t xml:space="preserve"> </w:t>
      </w:r>
    </w:p>
    <w:p w14:paraId="636485BE" w14:textId="77777777" w:rsidR="00134EEE" w:rsidRPr="00905B62" w:rsidRDefault="00134EEE" w:rsidP="00A308BE">
      <w:pPr>
        <w:pStyle w:val="Odlomakpopisa"/>
        <w:numPr>
          <w:ilvl w:val="0"/>
          <w:numId w:val="16"/>
        </w:numPr>
        <w:ind w:left="1418" w:right="-8"/>
        <w:rPr>
          <w:rFonts w:cs="Arial"/>
        </w:rPr>
      </w:pPr>
      <w:r w:rsidRPr="00905B62">
        <w:rPr>
          <w:rFonts w:cs="Arial"/>
        </w:rPr>
        <w:t>DVD Pešćenica</w:t>
      </w:r>
    </w:p>
    <w:p w14:paraId="226BA703" w14:textId="77777777" w:rsidR="00134EEE" w:rsidRPr="00905B62" w:rsidRDefault="00134EEE" w:rsidP="00A308BE">
      <w:pPr>
        <w:pStyle w:val="Odlomakpopisa"/>
        <w:numPr>
          <w:ilvl w:val="0"/>
          <w:numId w:val="16"/>
        </w:numPr>
        <w:ind w:left="1418" w:right="-8"/>
        <w:rPr>
          <w:rFonts w:cs="Arial"/>
        </w:rPr>
      </w:pPr>
      <w:r w:rsidRPr="00905B62">
        <w:rPr>
          <w:rFonts w:cs="Arial"/>
        </w:rPr>
        <w:t xml:space="preserve">DVD </w:t>
      </w:r>
      <w:proofErr w:type="spellStart"/>
      <w:r w:rsidRPr="00905B62">
        <w:rPr>
          <w:rFonts w:cs="Arial"/>
        </w:rPr>
        <w:t>Žažina</w:t>
      </w:r>
      <w:proofErr w:type="spellEnd"/>
      <w:r w:rsidRPr="00905B62">
        <w:rPr>
          <w:rFonts w:cs="Arial"/>
        </w:rPr>
        <w:t xml:space="preserve">. </w:t>
      </w:r>
    </w:p>
    <w:p w14:paraId="16F2E187" w14:textId="77777777" w:rsidR="00134EEE" w:rsidRPr="00905B62" w:rsidRDefault="00134EEE" w:rsidP="00BE48E1">
      <w:pPr>
        <w:spacing w:after="0" w:line="240" w:lineRule="auto"/>
        <w:ind w:left="0" w:right="-8"/>
        <w:rPr>
          <w:rFonts w:cs="Arial"/>
          <w:color w:val="auto"/>
        </w:rPr>
      </w:pPr>
    </w:p>
    <w:p w14:paraId="7EC2BDCC" w14:textId="77777777" w:rsidR="00134EEE" w:rsidRPr="00905B62" w:rsidRDefault="00134EEE" w:rsidP="00BE48E1">
      <w:pPr>
        <w:spacing w:after="0" w:line="240" w:lineRule="auto"/>
        <w:ind w:left="0" w:right="-8"/>
        <w:rPr>
          <w:rFonts w:cs="Arial"/>
          <w:color w:val="auto"/>
        </w:rPr>
      </w:pPr>
      <w:r w:rsidRPr="00905B62">
        <w:rPr>
          <w:rFonts w:cs="Arial"/>
          <w:color w:val="auto"/>
        </w:rPr>
        <w:t xml:space="preserve">U gotovo svim naseljima općine obnovljeni su mjesni domovi. </w:t>
      </w:r>
    </w:p>
    <w:p w14:paraId="0FF83F70" w14:textId="77777777" w:rsidR="00134EEE" w:rsidRPr="00905B62" w:rsidRDefault="00134EEE" w:rsidP="00BE48E1">
      <w:pPr>
        <w:spacing w:after="0" w:line="240" w:lineRule="auto"/>
        <w:ind w:left="0" w:right="-8"/>
        <w:rPr>
          <w:rFonts w:cs="Arial"/>
          <w:color w:val="auto"/>
        </w:rPr>
      </w:pPr>
    </w:p>
    <w:p w14:paraId="714EC536" w14:textId="4402B916" w:rsidR="00655C7D" w:rsidRDefault="00134EEE" w:rsidP="00BE48E1">
      <w:pPr>
        <w:spacing w:after="0" w:line="240" w:lineRule="auto"/>
        <w:ind w:left="0" w:right="-8"/>
        <w:rPr>
          <w:rFonts w:cs="Arial"/>
          <w:color w:val="auto"/>
        </w:rPr>
      </w:pPr>
      <w:r w:rsidRPr="00905B62">
        <w:rPr>
          <w:rFonts w:cs="Arial"/>
          <w:color w:val="auto"/>
        </w:rPr>
        <w:t>Sportski objekti</w:t>
      </w:r>
      <w:r w:rsidR="00280FF4" w:rsidRPr="00905B62">
        <w:rPr>
          <w:rFonts w:cs="Arial"/>
          <w:color w:val="auto"/>
        </w:rPr>
        <w:t xml:space="preserve"> </w:t>
      </w:r>
      <w:r w:rsidRPr="00905B62">
        <w:rPr>
          <w:rFonts w:cs="Arial"/>
          <w:color w:val="auto"/>
        </w:rPr>
        <w:t xml:space="preserve">se uglavnom nalaze u naselju Lekenik u sklopu osnovne </w:t>
      </w:r>
      <w:proofErr w:type="spellStart"/>
      <w:r w:rsidRPr="00905B62">
        <w:rPr>
          <w:rFonts w:cs="Arial"/>
          <w:color w:val="auto"/>
        </w:rPr>
        <w:t>škole</w:t>
      </w:r>
      <w:r w:rsidR="006C2BE1">
        <w:rPr>
          <w:rFonts w:cs="Arial"/>
          <w:color w:val="auto"/>
        </w:rPr>
        <w:t>¸“Mladost</w:t>
      </w:r>
      <w:proofErr w:type="spellEnd"/>
      <w:r w:rsidR="006C2BE1">
        <w:rPr>
          <w:rFonts w:cs="Arial"/>
          <w:color w:val="auto"/>
        </w:rPr>
        <w:t>“ Lekenik</w:t>
      </w:r>
      <w:r w:rsidRPr="00905B62">
        <w:rPr>
          <w:rFonts w:cs="Arial"/>
          <w:color w:val="auto"/>
        </w:rPr>
        <w:t xml:space="preserve"> i SOS </w:t>
      </w:r>
      <w:r w:rsidR="00E02C9A" w:rsidRPr="00905B62">
        <w:rPr>
          <w:rFonts w:cs="Arial"/>
          <w:color w:val="auto"/>
        </w:rPr>
        <w:t>D</w:t>
      </w:r>
      <w:r w:rsidRPr="00905B62">
        <w:rPr>
          <w:rFonts w:cs="Arial"/>
          <w:color w:val="auto"/>
        </w:rPr>
        <w:t>ječjeg sela</w:t>
      </w:r>
      <w:r w:rsidR="006C2BE1">
        <w:rPr>
          <w:rFonts w:cs="Arial"/>
          <w:color w:val="auto"/>
        </w:rPr>
        <w:t xml:space="preserve"> Lekenik</w:t>
      </w:r>
      <w:r w:rsidRPr="00905B62">
        <w:rPr>
          <w:rFonts w:cs="Arial"/>
          <w:color w:val="auto"/>
        </w:rPr>
        <w:t xml:space="preserve">. U naselju </w:t>
      </w:r>
      <w:proofErr w:type="spellStart"/>
      <w:r w:rsidRPr="00905B62">
        <w:rPr>
          <w:rFonts w:cs="Arial"/>
          <w:color w:val="auto"/>
        </w:rPr>
        <w:t>Petrovec</w:t>
      </w:r>
      <w:proofErr w:type="spellEnd"/>
      <w:r w:rsidRPr="00905B62">
        <w:rPr>
          <w:rFonts w:cs="Arial"/>
          <w:color w:val="auto"/>
        </w:rPr>
        <w:t xml:space="preserve"> otvoren je ŠRC „Stjepan </w:t>
      </w:r>
      <w:proofErr w:type="spellStart"/>
      <w:r w:rsidRPr="00905B62">
        <w:rPr>
          <w:rFonts w:cs="Arial"/>
          <w:color w:val="auto"/>
        </w:rPr>
        <w:t>Grgac</w:t>
      </w:r>
      <w:proofErr w:type="spellEnd"/>
      <w:r w:rsidRPr="00905B62">
        <w:rPr>
          <w:rFonts w:cs="Arial"/>
          <w:color w:val="auto"/>
        </w:rPr>
        <w:t xml:space="preserve"> – Grga“ . U ostalim naseljima nalaze se</w:t>
      </w:r>
      <w:r w:rsidR="00280FF4" w:rsidRPr="00905B62">
        <w:rPr>
          <w:rFonts w:cs="Arial"/>
          <w:color w:val="auto"/>
        </w:rPr>
        <w:t xml:space="preserve"> </w:t>
      </w:r>
      <w:r w:rsidRPr="00905B62">
        <w:rPr>
          <w:rFonts w:cs="Arial"/>
          <w:color w:val="auto"/>
        </w:rPr>
        <w:t xml:space="preserve">samo nogometna igrališta. </w:t>
      </w:r>
    </w:p>
    <w:p w14:paraId="2D66C003" w14:textId="77777777" w:rsidR="00E579DF" w:rsidRDefault="00E579DF" w:rsidP="00BE48E1">
      <w:pPr>
        <w:spacing w:after="0" w:line="240" w:lineRule="auto"/>
        <w:ind w:left="0" w:right="-8"/>
        <w:rPr>
          <w:rFonts w:cs="Arial"/>
          <w:color w:val="C00000"/>
        </w:rPr>
      </w:pPr>
    </w:p>
    <w:p w14:paraId="072E902D" w14:textId="77777777" w:rsidR="00A53281" w:rsidRPr="00D9706E" w:rsidRDefault="00A53281" w:rsidP="00A53281">
      <w:pPr>
        <w:spacing w:after="0" w:line="240" w:lineRule="auto"/>
        <w:ind w:left="0" w:right="-8"/>
        <w:rPr>
          <w:rFonts w:cs="Arial"/>
          <w:b/>
          <w:bCs/>
          <w:color w:val="auto"/>
        </w:rPr>
      </w:pPr>
      <w:r w:rsidRPr="00D9706E">
        <w:rPr>
          <w:rFonts w:cs="Arial"/>
          <w:b/>
          <w:bCs/>
          <w:color w:val="auto"/>
        </w:rPr>
        <w:t xml:space="preserve">U općini djeluje Zajednica sportova Općine Lekenik sa sljedećim članicama: </w:t>
      </w:r>
    </w:p>
    <w:p w14:paraId="205DB4A3" w14:textId="77777777" w:rsidR="00A53281" w:rsidRPr="00905B62" w:rsidRDefault="00A53281" w:rsidP="00A308BE">
      <w:pPr>
        <w:pStyle w:val="Odlomakpopisa"/>
        <w:numPr>
          <w:ilvl w:val="0"/>
          <w:numId w:val="18"/>
        </w:numPr>
        <w:ind w:right="-8"/>
        <w:rPr>
          <w:rFonts w:cs="Arial"/>
        </w:rPr>
      </w:pPr>
      <w:r w:rsidRPr="00905B62">
        <w:rPr>
          <w:rFonts w:cs="Arial"/>
        </w:rPr>
        <w:t xml:space="preserve">Športski nogometni klub Lekenik </w:t>
      </w:r>
      <w:r w:rsidRPr="00905B62">
        <w:rPr>
          <w:rFonts w:cs="Arial"/>
        </w:rPr>
        <w:tab/>
      </w:r>
    </w:p>
    <w:p w14:paraId="45E7A416" w14:textId="77777777" w:rsidR="00A53281" w:rsidRPr="00905B62" w:rsidRDefault="00A53281" w:rsidP="00A308BE">
      <w:pPr>
        <w:pStyle w:val="Odlomakpopisa"/>
        <w:numPr>
          <w:ilvl w:val="0"/>
          <w:numId w:val="18"/>
        </w:numPr>
        <w:ind w:right="-8"/>
        <w:rPr>
          <w:rFonts w:cs="Arial"/>
        </w:rPr>
      </w:pPr>
      <w:r w:rsidRPr="00905B62">
        <w:rPr>
          <w:rFonts w:cs="Arial"/>
        </w:rPr>
        <w:t xml:space="preserve">Nogometni klub Pešćenica </w:t>
      </w:r>
      <w:r w:rsidRPr="00905B62">
        <w:rPr>
          <w:rFonts w:cs="Arial"/>
        </w:rPr>
        <w:tab/>
      </w:r>
    </w:p>
    <w:p w14:paraId="628EB5C9" w14:textId="77777777" w:rsidR="00A53281" w:rsidRPr="00905B62" w:rsidRDefault="00A53281" w:rsidP="00A308BE">
      <w:pPr>
        <w:pStyle w:val="Odlomakpopisa"/>
        <w:numPr>
          <w:ilvl w:val="0"/>
          <w:numId w:val="18"/>
        </w:numPr>
        <w:ind w:right="-8"/>
        <w:rPr>
          <w:rFonts w:cs="Arial"/>
        </w:rPr>
      </w:pPr>
      <w:r w:rsidRPr="00905B62">
        <w:rPr>
          <w:rFonts w:cs="Arial"/>
        </w:rPr>
        <w:t xml:space="preserve">Nogometni klub </w:t>
      </w:r>
      <w:proofErr w:type="spellStart"/>
      <w:r w:rsidRPr="00905B62">
        <w:rPr>
          <w:rFonts w:cs="Arial"/>
        </w:rPr>
        <w:t>Petrovec</w:t>
      </w:r>
      <w:proofErr w:type="spellEnd"/>
      <w:r w:rsidRPr="00905B62">
        <w:rPr>
          <w:rFonts w:cs="Arial"/>
        </w:rPr>
        <w:t xml:space="preserve"> </w:t>
      </w:r>
    </w:p>
    <w:p w14:paraId="17E0B90A" w14:textId="77777777" w:rsidR="00A53281" w:rsidRPr="00905B62" w:rsidRDefault="00A53281" w:rsidP="00A308BE">
      <w:pPr>
        <w:pStyle w:val="Odlomakpopisa"/>
        <w:numPr>
          <w:ilvl w:val="0"/>
          <w:numId w:val="18"/>
        </w:numPr>
        <w:ind w:right="-8"/>
        <w:rPr>
          <w:rFonts w:cs="Arial"/>
        </w:rPr>
      </w:pPr>
      <w:proofErr w:type="spellStart"/>
      <w:r w:rsidRPr="00905B62">
        <w:rPr>
          <w:rFonts w:cs="Arial"/>
        </w:rPr>
        <w:t>Taekwon</w:t>
      </w:r>
      <w:proofErr w:type="spellEnd"/>
      <w:r w:rsidRPr="00905B62">
        <w:rPr>
          <w:rFonts w:cs="Arial"/>
        </w:rPr>
        <w:t xml:space="preserve"> do klub Lekenik </w:t>
      </w:r>
    </w:p>
    <w:p w14:paraId="23276005" w14:textId="77777777" w:rsidR="00A53281" w:rsidRPr="00905B62" w:rsidRDefault="00A53281" w:rsidP="00A308BE">
      <w:pPr>
        <w:pStyle w:val="Odlomakpopisa"/>
        <w:numPr>
          <w:ilvl w:val="0"/>
          <w:numId w:val="18"/>
        </w:numPr>
        <w:ind w:right="-8"/>
        <w:rPr>
          <w:rFonts w:cs="Arial"/>
        </w:rPr>
      </w:pPr>
      <w:r w:rsidRPr="00905B62">
        <w:rPr>
          <w:rFonts w:cs="Arial"/>
        </w:rPr>
        <w:t xml:space="preserve">Odbojkaški klub Pešćenica </w:t>
      </w:r>
    </w:p>
    <w:p w14:paraId="389B59D0" w14:textId="77777777" w:rsidR="00A53281" w:rsidRPr="00905B62" w:rsidRDefault="00A53281" w:rsidP="00A308BE">
      <w:pPr>
        <w:pStyle w:val="Odlomakpopisa"/>
        <w:numPr>
          <w:ilvl w:val="0"/>
          <w:numId w:val="18"/>
        </w:numPr>
        <w:ind w:right="-8"/>
        <w:rPr>
          <w:rFonts w:cs="Arial"/>
        </w:rPr>
      </w:pPr>
      <w:r w:rsidRPr="00905B62">
        <w:rPr>
          <w:rFonts w:cs="Arial"/>
        </w:rPr>
        <w:t>Pikado klub „</w:t>
      </w:r>
      <w:proofErr w:type="spellStart"/>
      <w:r w:rsidRPr="00905B62">
        <w:rPr>
          <w:rFonts w:cs="Arial"/>
        </w:rPr>
        <w:t>Bulls</w:t>
      </w:r>
      <w:proofErr w:type="spellEnd"/>
      <w:r w:rsidRPr="00905B62">
        <w:rPr>
          <w:rFonts w:cs="Arial"/>
        </w:rPr>
        <w:t xml:space="preserve">“ </w:t>
      </w:r>
    </w:p>
    <w:p w14:paraId="3AD14AAB" w14:textId="77777777" w:rsidR="00A53281" w:rsidRPr="00905B62" w:rsidRDefault="00A53281" w:rsidP="00A308BE">
      <w:pPr>
        <w:pStyle w:val="Odlomakpopisa"/>
        <w:numPr>
          <w:ilvl w:val="0"/>
          <w:numId w:val="18"/>
        </w:numPr>
        <w:ind w:right="-8"/>
        <w:rPr>
          <w:rFonts w:cs="Arial"/>
        </w:rPr>
      </w:pPr>
      <w:r w:rsidRPr="00905B62">
        <w:rPr>
          <w:rFonts w:cs="Arial"/>
        </w:rPr>
        <w:t xml:space="preserve">Pikado klub „Pegaz“ </w:t>
      </w:r>
    </w:p>
    <w:p w14:paraId="0A2A4E40" w14:textId="77777777" w:rsidR="00A53281" w:rsidRPr="00905B62" w:rsidRDefault="00A53281" w:rsidP="00A308BE">
      <w:pPr>
        <w:pStyle w:val="Odlomakpopisa"/>
        <w:numPr>
          <w:ilvl w:val="0"/>
          <w:numId w:val="18"/>
        </w:numPr>
        <w:ind w:right="-8"/>
        <w:rPr>
          <w:rFonts w:cs="Arial"/>
        </w:rPr>
      </w:pPr>
      <w:r w:rsidRPr="00905B62">
        <w:rPr>
          <w:rFonts w:cs="Arial"/>
        </w:rPr>
        <w:t xml:space="preserve">Športska udruga </w:t>
      </w:r>
      <w:proofErr w:type="spellStart"/>
      <w:r w:rsidRPr="00905B62">
        <w:rPr>
          <w:rFonts w:cs="Arial"/>
        </w:rPr>
        <w:t>Žažina</w:t>
      </w:r>
      <w:proofErr w:type="spellEnd"/>
      <w:r w:rsidRPr="00905B62">
        <w:rPr>
          <w:rFonts w:cs="Arial"/>
        </w:rPr>
        <w:t xml:space="preserve"> </w:t>
      </w:r>
    </w:p>
    <w:p w14:paraId="1408B5B5" w14:textId="77777777" w:rsidR="00A53281" w:rsidRPr="00905B62" w:rsidRDefault="00A53281" w:rsidP="00A308BE">
      <w:pPr>
        <w:pStyle w:val="Odlomakpopisa"/>
        <w:numPr>
          <w:ilvl w:val="0"/>
          <w:numId w:val="18"/>
        </w:numPr>
        <w:ind w:right="-8"/>
        <w:rPr>
          <w:rFonts w:cs="Arial"/>
        </w:rPr>
      </w:pPr>
      <w:r w:rsidRPr="00905B62">
        <w:rPr>
          <w:rFonts w:cs="Arial"/>
        </w:rPr>
        <w:t xml:space="preserve">Športska udruga Pešćenica </w:t>
      </w:r>
    </w:p>
    <w:p w14:paraId="2D2FAD08" w14:textId="77777777" w:rsidR="00A53281" w:rsidRPr="00905B62" w:rsidRDefault="00A53281" w:rsidP="00A308BE">
      <w:pPr>
        <w:pStyle w:val="Odlomakpopisa"/>
        <w:numPr>
          <w:ilvl w:val="0"/>
          <w:numId w:val="18"/>
        </w:numPr>
        <w:ind w:right="-8"/>
        <w:rPr>
          <w:rFonts w:cs="Arial"/>
        </w:rPr>
      </w:pPr>
      <w:r w:rsidRPr="00905B62">
        <w:rPr>
          <w:rFonts w:cs="Arial"/>
        </w:rPr>
        <w:t xml:space="preserve">Športska udruga „Stjepan </w:t>
      </w:r>
      <w:proofErr w:type="spellStart"/>
      <w:r w:rsidRPr="00905B62">
        <w:rPr>
          <w:rFonts w:cs="Arial"/>
        </w:rPr>
        <w:t>Grgac</w:t>
      </w:r>
      <w:proofErr w:type="spellEnd"/>
      <w:r w:rsidRPr="00905B62">
        <w:rPr>
          <w:rFonts w:cs="Arial"/>
        </w:rPr>
        <w:t xml:space="preserve">“ </w:t>
      </w:r>
      <w:proofErr w:type="spellStart"/>
      <w:r w:rsidRPr="00905B62">
        <w:rPr>
          <w:rFonts w:cs="Arial"/>
        </w:rPr>
        <w:t>Petrovec</w:t>
      </w:r>
      <w:proofErr w:type="spellEnd"/>
    </w:p>
    <w:p w14:paraId="190DE24D" w14:textId="77777777" w:rsidR="00A53281" w:rsidRPr="00905B62" w:rsidRDefault="00A53281" w:rsidP="00A308BE">
      <w:pPr>
        <w:pStyle w:val="Odlomakpopisa"/>
        <w:numPr>
          <w:ilvl w:val="0"/>
          <w:numId w:val="18"/>
        </w:numPr>
        <w:ind w:right="-8"/>
        <w:rPr>
          <w:rFonts w:cs="Arial"/>
        </w:rPr>
      </w:pPr>
      <w:r w:rsidRPr="00905B62">
        <w:rPr>
          <w:rFonts w:cs="Arial"/>
        </w:rPr>
        <w:t xml:space="preserve">Športska udruga „Poljana </w:t>
      </w:r>
      <w:proofErr w:type="spellStart"/>
      <w:r w:rsidRPr="00905B62">
        <w:rPr>
          <w:rFonts w:cs="Arial"/>
        </w:rPr>
        <w:t>Lekenička</w:t>
      </w:r>
      <w:proofErr w:type="spellEnd"/>
      <w:r w:rsidRPr="00905B62">
        <w:rPr>
          <w:rFonts w:cs="Arial"/>
        </w:rPr>
        <w:t>“</w:t>
      </w:r>
    </w:p>
    <w:p w14:paraId="44AF6802" w14:textId="77777777" w:rsidR="00A53281" w:rsidRPr="00905B62" w:rsidRDefault="00A53281" w:rsidP="00A308BE">
      <w:pPr>
        <w:pStyle w:val="Odlomakpopisa"/>
        <w:numPr>
          <w:ilvl w:val="0"/>
          <w:numId w:val="18"/>
        </w:numPr>
        <w:ind w:right="-8"/>
        <w:rPr>
          <w:rFonts w:cs="Arial"/>
        </w:rPr>
      </w:pPr>
      <w:r w:rsidRPr="00905B62">
        <w:rPr>
          <w:rFonts w:cs="Arial"/>
        </w:rPr>
        <w:t>Sportska udruga „Lekenik“</w:t>
      </w:r>
    </w:p>
    <w:p w14:paraId="1835EBDF" w14:textId="77777777" w:rsidR="00A53281" w:rsidRDefault="00A53281" w:rsidP="00A308BE">
      <w:pPr>
        <w:pStyle w:val="Odlomakpopisa"/>
        <w:numPr>
          <w:ilvl w:val="0"/>
          <w:numId w:val="18"/>
        </w:numPr>
        <w:ind w:right="-8"/>
        <w:rPr>
          <w:rFonts w:cs="Arial"/>
        </w:rPr>
      </w:pPr>
      <w:r w:rsidRPr="00905B62">
        <w:rPr>
          <w:rFonts w:cs="Arial"/>
        </w:rPr>
        <w:t xml:space="preserve">Športska ribolovna udruga </w:t>
      </w:r>
      <w:r>
        <w:rPr>
          <w:rFonts w:cs="Arial"/>
        </w:rPr>
        <w:t>„</w:t>
      </w:r>
      <w:r w:rsidRPr="00905B62">
        <w:rPr>
          <w:rFonts w:cs="Arial"/>
        </w:rPr>
        <w:t>Odra</w:t>
      </w:r>
      <w:r>
        <w:rPr>
          <w:rFonts w:cs="Arial"/>
        </w:rPr>
        <w:t>“</w:t>
      </w:r>
      <w:r w:rsidRPr="00905B62">
        <w:rPr>
          <w:rFonts w:cs="Arial"/>
        </w:rPr>
        <w:t xml:space="preserve"> Lekenik</w:t>
      </w:r>
    </w:p>
    <w:p w14:paraId="67A68700" w14:textId="77777777" w:rsidR="00A53281" w:rsidRDefault="00A53281" w:rsidP="00A308BE">
      <w:pPr>
        <w:pStyle w:val="Odlomakpopisa"/>
        <w:numPr>
          <w:ilvl w:val="0"/>
          <w:numId w:val="18"/>
        </w:numPr>
        <w:ind w:right="-8"/>
        <w:rPr>
          <w:rFonts w:cs="Arial"/>
        </w:rPr>
      </w:pPr>
      <w:r>
        <w:rPr>
          <w:rFonts w:cs="Arial"/>
        </w:rPr>
        <w:t>Športska udruga „Kupa“ Letovanić</w:t>
      </w:r>
    </w:p>
    <w:p w14:paraId="7A9605A8" w14:textId="77777777" w:rsidR="00A53281" w:rsidRPr="00905B62" w:rsidRDefault="00A53281" w:rsidP="00A308BE">
      <w:pPr>
        <w:pStyle w:val="Odlomakpopisa"/>
        <w:numPr>
          <w:ilvl w:val="0"/>
          <w:numId w:val="18"/>
        </w:numPr>
        <w:ind w:right="-8"/>
        <w:rPr>
          <w:rFonts w:cs="Arial"/>
        </w:rPr>
      </w:pPr>
      <w:r>
        <w:rPr>
          <w:rFonts w:cs="Arial"/>
        </w:rPr>
        <w:t>Športska udruga „</w:t>
      </w:r>
      <w:proofErr w:type="spellStart"/>
      <w:r>
        <w:rPr>
          <w:rFonts w:cs="Arial"/>
        </w:rPr>
        <w:t>Jurjevec</w:t>
      </w:r>
      <w:proofErr w:type="spellEnd"/>
      <w:r>
        <w:rPr>
          <w:rFonts w:cs="Arial"/>
        </w:rPr>
        <w:t xml:space="preserve">“ </w:t>
      </w:r>
      <w:proofErr w:type="spellStart"/>
      <w:r>
        <w:rPr>
          <w:rFonts w:cs="Arial"/>
        </w:rPr>
        <w:t>Brežane</w:t>
      </w:r>
      <w:proofErr w:type="spellEnd"/>
      <w:r>
        <w:rPr>
          <w:rFonts w:cs="Arial"/>
        </w:rPr>
        <w:t xml:space="preserve"> </w:t>
      </w:r>
      <w:proofErr w:type="spellStart"/>
      <w:r>
        <w:rPr>
          <w:rFonts w:cs="Arial"/>
        </w:rPr>
        <w:t>Lekeničke</w:t>
      </w:r>
      <w:proofErr w:type="spellEnd"/>
      <w:r w:rsidRPr="00905B62">
        <w:rPr>
          <w:rFonts w:cs="Arial"/>
        </w:rPr>
        <w:t xml:space="preserve"> </w:t>
      </w:r>
    </w:p>
    <w:p w14:paraId="6863E521" w14:textId="77777777" w:rsidR="00A53281" w:rsidRPr="00905B62" w:rsidRDefault="00A53281" w:rsidP="00A308BE">
      <w:pPr>
        <w:pStyle w:val="Odlomakpopisa"/>
        <w:numPr>
          <w:ilvl w:val="0"/>
          <w:numId w:val="18"/>
        </w:numPr>
        <w:ind w:right="-8"/>
        <w:rPr>
          <w:rFonts w:cs="Arial"/>
        </w:rPr>
      </w:pPr>
      <w:r w:rsidRPr="00905B62">
        <w:rPr>
          <w:rFonts w:cs="Arial"/>
        </w:rPr>
        <w:t xml:space="preserve">Školski športski klub „Vihor“ Osnovne škole „Mladost“ Lekenik </w:t>
      </w:r>
    </w:p>
    <w:p w14:paraId="5B5A20CB" w14:textId="77777777" w:rsidR="00A53281" w:rsidRDefault="00A53281" w:rsidP="00A53281"/>
    <w:p w14:paraId="0FC853CF" w14:textId="77777777" w:rsidR="00134EEE" w:rsidRPr="00905B62" w:rsidRDefault="00134EEE" w:rsidP="00BE48E1">
      <w:pPr>
        <w:spacing w:after="0" w:line="240" w:lineRule="auto"/>
        <w:ind w:left="0" w:right="-8"/>
        <w:rPr>
          <w:rFonts w:cs="Arial"/>
          <w:color w:val="auto"/>
        </w:rPr>
      </w:pPr>
      <w:r w:rsidRPr="00905B62">
        <w:rPr>
          <w:rFonts w:cs="Arial"/>
          <w:color w:val="auto"/>
        </w:rPr>
        <w:t xml:space="preserve">Lovačka društva i udruge: </w:t>
      </w:r>
    </w:p>
    <w:p w14:paraId="1343E0E1" w14:textId="77777777" w:rsidR="00134EEE" w:rsidRPr="00905B62" w:rsidRDefault="00134EEE" w:rsidP="00A308BE">
      <w:pPr>
        <w:pStyle w:val="Odlomakpopisa"/>
        <w:numPr>
          <w:ilvl w:val="0"/>
          <w:numId w:val="19"/>
        </w:numPr>
        <w:ind w:right="-8"/>
        <w:rPr>
          <w:rFonts w:cs="Arial"/>
        </w:rPr>
      </w:pPr>
      <w:r w:rsidRPr="00905B62">
        <w:rPr>
          <w:rFonts w:cs="Arial"/>
        </w:rPr>
        <w:t xml:space="preserve">Lovno kinološka udruga </w:t>
      </w:r>
      <w:proofErr w:type="spellStart"/>
      <w:r w:rsidRPr="00905B62">
        <w:rPr>
          <w:rFonts w:cs="Arial"/>
        </w:rPr>
        <w:t>Vukojevac</w:t>
      </w:r>
      <w:proofErr w:type="spellEnd"/>
      <w:r w:rsidRPr="00905B62">
        <w:rPr>
          <w:rFonts w:cs="Arial"/>
        </w:rPr>
        <w:t xml:space="preserve"> </w:t>
      </w:r>
    </w:p>
    <w:p w14:paraId="2E16D674" w14:textId="77777777" w:rsidR="00134EEE" w:rsidRPr="00905B62" w:rsidRDefault="00134EEE" w:rsidP="00A308BE">
      <w:pPr>
        <w:pStyle w:val="Odlomakpopisa"/>
        <w:numPr>
          <w:ilvl w:val="0"/>
          <w:numId w:val="19"/>
        </w:numPr>
        <w:ind w:right="-8"/>
        <w:rPr>
          <w:rFonts w:cs="Arial"/>
        </w:rPr>
      </w:pPr>
      <w:r w:rsidRPr="00905B62">
        <w:rPr>
          <w:rFonts w:cs="Arial"/>
        </w:rPr>
        <w:t xml:space="preserve">Lovačka udruga „Šljuka“ Lekenik </w:t>
      </w:r>
    </w:p>
    <w:p w14:paraId="3D2DFB41" w14:textId="77777777" w:rsidR="00134EEE" w:rsidRPr="00905B62" w:rsidRDefault="00134EEE" w:rsidP="00A308BE">
      <w:pPr>
        <w:pStyle w:val="Odlomakpopisa"/>
        <w:numPr>
          <w:ilvl w:val="0"/>
          <w:numId w:val="19"/>
        </w:numPr>
        <w:ind w:right="-8"/>
        <w:rPr>
          <w:rFonts w:cs="Arial"/>
        </w:rPr>
      </w:pPr>
      <w:r w:rsidRPr="00905B62">
        <w:rPr>
          <w:rFonts w:cs="Arial"/>
        </w:rPr>
        <w:t xml:space="preserve">Lovačko društvo „Vepar“ Dužica </w:t>
      </w:r>
    </w:p>
    <w:p w14:paraId="280CC1A9" w14:textId="77777777" w:rsidR="00134EEE" w:rsidRPr="00905B62" w:rsidRDefault="00134EEE" w:rsidP="00A308BE">
      <w:pPr>
        <w:pStyle w:val="Odlomakpopisa"/>
        <w:numPr>
          <w:ilvl w:val="0"/>
          <w:numId w:val="19"/>
        </w:numPr>
        <w:ind w:right="-8"/>
        <w:rPr>
          <w:rFonts w:cs="Arial"/>
        </w:rPr>
      </w:pPr>
      <w:r w:rsidRPr="00905B62">
        <w:rPr>
          <w:rFonts w:cs="Arial"/>
        </w:rPr>
        <w:t xml:space="preserve">Lovačko društvo „Fazan“ </w:t>
      </w:r>
      <w:proofErr w:type="spellStart"/>
      <w:r w:rsidRPr="00905B62">
        <w:rPr>
          <w:rFonts w:cs="Arial"/>
        </w:rPr>
        <w:t>Vukojevac</w:t>
      </w:r>
      <w:proofErr w:type="spellEnd"/>
      <w:r w:rsidRPr="00905B62">
        <w:rPr>
          <w:rFonts w:cs="Arial"/>
        </w:rPr>
        <w:t xml:space="preserve"> </w:t>
      </w:r>
    </w:p>
    <w:p w14:paraId="0C6E2A18" w14:textId="7725AD97" w:rsidR="00134EEE" w:rsidRPr="00905B62" w:rsidRDefault="00134EEE" w:rsidP="00A308BE">
      <w:pPr>
        <w:pStyle w:val="Odlomakpopisa"/>
        <w:numPr>
          <w:ilvl w:val="0"/>
          <w:numId w:val="19"/>
        </w:numPr>
        <w:ind w:right="-8"/>
        <w:rPr>
          <w:rFonts w:cs="Arial"/>
        </w:rPr>
      </w:pPr>
      <w:r w:rsidRPr="00905B62">
        <w:rPr>
          <w:rFonts w:cs="Arial"/>
        </w:rPr>
        <w:t xml:space="preserve">Lovačka udruga „Srna“ Poljana </w:t>
      </w:r>
      <w:proofErr w:type="spellStart"/>
      <w:r w:rsidRPr="00905B62">
        <w:rPr>
          <w:rFonts w:cs="Arial"/>
        </w:rPr>
        <w:t>Lekenička</w:t>
      </w:r>
      <w:proofErr w:type="spellEnd"/>
      <w:r w:rsidRPr="00905B62">
        <w:rPr>
          <w:rFonts w:cs="Arial"/>
        </w:rPr>
        <w:t xml:space="preserve"> </w:t>
      </w:r>
      <w:r w:rsidRPr="00905B62">
        <w:rPr>
          <w:rFonts w:cs="Arial"/>
        </w:rPr>
        <w:tab/>
      </w:r>
    </w:p>
    <w:p w14:paraId="795188F2" w14:textId="016A2D55" w:rsidR="00134EEE" w:rsidRPr="00905B62" w:rsidRDefault="00134EEE" w:rsidP="00A308BE">
      <w:pPr>
        <w:pStyle w:val="Odlomakpopisa"/>
        <w:numPr>
          <w:ilvl w:val="0"/>
          <w:numId w:val="19"/>
        </w:numPr>
        <w:ind w:right="-8"/>
        <w:rPr>
          <w:rFonts w:cs="Arial"/>
        </w:rPr>
      </w:pPr>
      <w:r w:rsidRPr="00905B62">
        <w:rPr>
          <w:rFonts w:cs="Arial"/>
        </w:rPr>
        <w:t>Lo</w:t>
      </w:r>
      <w:r w:rsidR="001B213E">
        <w:rPr>
          <w:rFonts w:cs="Arial"/>
        </w:rPr>
        <w:t>vačka udruga HVIDRA 91-95</w:t>
      </w:r>
      <w:r w:rsidRPr="00905B62">
        <w:rPr>
          <w:rFonts w:cs="Arial"/>
        </w:rPr>
        <w:t xml:space="preserve"> </w:t>
      </w:r>
    </w:p>
    <w:p w14:paraId="47FFAEE3" w14:textId="77777777" w:rsidR="00F22261" w:rsidRPr="00905B62" w:rsidRDefault="00134EEE" w:rsidP="00A308BE">
      <w:pPr>
        <w:pStyle w:val="Odlomakpopisa"/>
        <w:numPr>
          <w:ilvl w:val="0"/>
          <w:numId w:val="19"/>
        </w:numPr>
        <w:ind w:right="-8"/>
        <w:rPr>
          <w:rFonts w:cs="Arial"/>
        </w:rPr>
      </w:pPr>
      <w:r w:rsidRPr="00905B62">
        <w:rPr>
          <w:rFonts w:cs="Arial"/>
        </w:rPr>
        <w:t>Lovačka udruga „Hermelin“</w:t>
      </w:r>
    </w:p>
    <w:p w14:paraId="36E527C9" w14:textId="2EFD31A7" w:rsidR="00134EEE" w:rsidRDefault="00F22261" w:rsidP="00A308BE">
      <w:pPr>
        <w:pStyle w:val="Odlomakpopisa"/>
        <w:numPr>
          <w:ilvl w:val="0"/>
          <w:numId w:val="19"/>
        </w:numPr>
        <w:ind w:right="-8"/>
        <w:rPr>
          <w:rFonts w:cs="Arial"/>
        </w:rPr>
      </w:pPr>
      <w:r w:rsidRPr="00905B62">
        <w:rPr>
          <w:rFonts w:cs="Arial"/>
        </w:rPr>
        <w:t>Lovačka udruga „Kuna“ Sela</w:t>
      </w:r>
    </w:p>
    <w:p w14:paraId="747AAFAB" w14:textId="15D8CA8D" w:rsidR="00495DB8" w:rsidRPr="00905B62" w:rsidRDefault="00495DB8" w:rsidP="00A308BE">
      <w:pPr>
        <w:pStyle w:val="Odlomakpopisa"/>
        <w:numPr>
          <w:ilvl w:val="0"/>
          <w:numId w:val="19"/>
        </w:numPr>
        <w:ind w:right="-8"/>
        <w:rPr>
          <w:rFonts w:cs="Arial"/>
        </w:rPr>
      </w:pPr>
      <w:r>
        <w:rPr>
          <w:rFonts w:cs="Arial"/>
        </w:rPr>
        <w:t>GORD obrt za lovstvo Velika Gorica</w:t>
      </w:r>
    </w:p>
    <w:p w14:paraId="10342463" w14:textId="77777777" w:rsidR="00134EEE" w:rsidRPr="00905B62" w:rsidRDefault="00134EEE" w:rsidP="00BE48E1">
      <w:pPr>
        <w:spacing w:after="0" w:line="240" w:lineRule="auto"/>
        <w:ind w:left="0" w:right="-8"/>
        <w:rPr>
          <w:rFonts w:cs="Arial"/>
          <w:color w:val="auto"/>
        </w:rPr>
      </w:pPr>
      <w:r w:rsidRPr="00905B62">
        <w:rPr>
          <w:rFonts w:cs="Arial"/>
          <w:color w:val="auto"/>
        </w:rPr>
        <w:t xml:space="preserve"> </w:t>
      </w:r>
    </w:p>
    <w:p w14:paraId="3B649FB0" w14:textId="77777777" w:rsidR="00CD6BAA" w:rsidRPr="00905B62" w:rsidRDefault="00134EEE" w:rsidP="009F3430">
      <w:pPr>
        <w:spacing w:after="0" w:line="240" w:lineRule="auto"/>
        <w:ind w:left="0" w:right="-8"/>
        <w:rPr>
          <w:rFonts w:cs="Arial"/>
          <w:color w:val="auto"/>
        </w:rPr>
      </w:pPr>
      <w:r w:rsidRPr="00905B62">
        <w:rPr>
          <w:rFonts w:cs="Arial"/>
          <w:color w:val="auto"/>
        </w:rPr>
        <w:t>U općini djeluju političke stranke i vjerske zajednice.</w:t>
      </w:r>
    </w:p>
    <w:p w14:paraId="1E4F05D8" w14:textId="3348A63C" w:rsidR="00A53281" w:rsidRDefault="00A53281">
      <w:pPr>
        <w:spacing w:after="160" w:line="259" w:lineRule="auto"/>
        <w:ind w:left="0" w:firstLine="0"/>
        <w:jc w:val="left"/>
        <w:rPr>
          <w:b/>
          <w:color w:val="auto"/>
        </w:rPr>
      </w:pPr>
      <w:r>
        <w:rPr>
          <w:b/>
          <w:color w:val="auto"/>
        </w:rPr>
        <w:br w:type="page"/>
      </w:r>
    </w:p>
    <w:p w14:paraId="051E274A" w14:textId="77777777" w:rsidR="009F3430" w:rsidRPr="00905B62" w:rsidRDefault="009F3430" w:rsidP="009F3430">
      <w:pPr>
        <w:spacing w:after="0" w:line="240" w:lineRule="auto"/>
        <w:ind w:left="0" w:right="-8"/>
        <w:rPr>
          <w:b/>
          <w:color w:val="auto"/>
        </w:rPr>
      </w:pPr>
    </w:p>
    <w:p w14:paraId="58A00051" w14:textId="77777777" w:rsidR="00743A74" w:rsidRPr="00905B62" w:rsidRDefault="009670FB" w:rsidP="004E7110">
      <w:pPr>
        <w:pStyle w:val="Naslov3"/>
      </w:pPr>
      <w:r w:rsidRPr="00905B62">
        <w:rPr>
          <w:i/>
        </w:rPr>
        <w:tab/>
      </w:r>
      <w:bookmarkStart w:id="11" w:name="_Toc189672511"/>
      <w:r w:rsidR="0013452A" w:rsidRPr="00905B62">
        <w:t>1.2.</w:t>
      </w:r>
      <w:r w:rsidRPr="00905B62">
        <w:t>2.</w:t>
      </w:r>
      <w:r w:rsidRPr="00905B62">
        <w:rPr>
          <w:rFonts w:eastAsia="Arial"/>
        </w:rPr>
        <w:t xml:space="preserve"> </w:t>
      </w:r>
      <w:r w:rsidRPr="00905B62">
        <w:rPr>
          <w:rFonts w:eastAsia="Arial"/>
        </w:rPr>
        <w:tab/>
      </w:r>
      <w:r w:rsidRPr="00905B62">
        <w:t>Zdravstvene ustanove</w:t>
      </w:r>
      <w:bookmarkEnd w:id="11"/>
      <w:r w:rsidRPr="00905B62">
        <w:t xml:space="preserve"> </w:t>
      </w:r>
    </w:p>
    <w:p w14:paraId="52E4B8DB" w14:textId="77777777" w:rsidR="00343709" w:rsidRDefault="00343709" w:rsidP="00343709"/>
    <w:p w14:paraId="5E4A8C05" w14:textId="77777777" w:rsidR="006F1696" w:rsidRPr="00905B62" w:rsidRDefault="006F1696" w:rsidP="00BE48E1">
      <w:pPr>
        <w:spacing w:after="0"/>
        <w:ind w:left="0" w:right="-8"/>
        <w:rPr>
          <w:rFonts w:cs="Arial"/>
          <w:color w:val="auto"/>
        </w:rPr>
      </w:pPr>
      <w:r w:rsidRPr="00905B62">
        <w:rPr>
          <w:rFonts w:cs="Arial"/>
          <w:color w:val="auto"/>
        </w:rPr>
        <w:t xml:space="preserve">Primarna zdravstvena zaštita se obavlja putem: </w:t>
      </w:r>
    </w:p>
    <w:p w14:paraId="6CEA89CF" w14:textId="0CD40114" w:rsidR="006F1696" w:rsidRPr="00E579DF" w:rsidRDefault="006F1696" w:rsidP="00A308BE">
      <w:pPr>
        <w:numPr>
          <w:ilvl w:val="0"/>
          <w:numId w:val="20"/>
        </w:numPr>
        <w:spacing w:after="0" w:line="267" w:lineRule="auto"/>
        <w:ind w:right="-8"/>
        <w:rPr>
          <w:rFonts w:cs="Arial"/>
          <w:color w:val="auto"/>
        </w:rPr>
      </w:pPr>
      <w:r w:rsidRPr="00E579DF">
        <w:rPr>
          <w:rFonts w:cs="Arial"/>
          <w:color w:val="auto"/>
        </w:rPr>
        <w:t xml:space="preserve">Doma zdravlja </w:t>
      </w:r>
      <w:r w:rsidR="00466386" w:rsidRPr="00E579DF">
        <w:rPr>
          <w:rFonts w:cs="Arial"/>
          <w:color w:val="auto"/>
        </w:rPr>
        <w:t>Sisačko-moslavačke županije</w:t>
      </w:r>
      <w:r w:rsidRPr="00E579DF">
        <w:rPr>
          <w:rFonts w:cs="Arial"/>
          <w:color w:val="auto"/>
        </w:rPr>
        <w:t xml:space="preserve"> u naselju Lekenik s dvije ordinacije opće medicine i dvije stomatološke ordinacije te u naselju </w:t>
      </w:r>
      <w:proofErr w:type="spellStart"/>
      <w:r w:rsidRPr="00E579DF">
        <w:rPr>
          <w:rFonts w:cs="Arial"/>
          <w:color w:val="auto"/>
        </w:rPr>
        <w:t>Žažina</w:t>
      </w:r>
      <w:proofErr w:type="spellEnd"/>
      <w:r w:rsidRPr="00E579DF">
        <w:rPr>
          <w:rFonts w:cs="Arial"/>
          <w:color w:val="auto"/>
        </w:rPr>
        <w:t xml:space="preserve"> s jednom ordinacijom opće medicine i jednom stomatološkom ordinacijom </w:t>
      </w:r>
    </w:p>
    <w:p w14:paraId="7CB5BCE9" w14:textId="77777777" w:rsidR="006F1696" w:rsidRPr="00905B62" w:rsidRDefault="006F1696" w:rsidP="00A308BE">
      <w:pPr>
        <w:numPr>
          <w:ilvl w:val="0"/>
          <w:numId w:val="20"/>
        </w:numPr>
        <w:spacing w:after="0" w:line="267" w:lineRule="auto"/>
        <w:ind w:right="-8"/>
        <w:rPr>
          <w:rFonts w:cs="Arial"/>
          <w:color w:val="auto"/>
        </w:rPr>
      </w:pPr>
      <w:r w:rsidRPr="00905B62">
        <w:rPr>
          <w:rFonts w:cs="Arial"/>
          <w:color w:val="auto"/>
        </w:rPr>
        <w:t>Zavoda za javno zdravstvo Sisačko-moslavačke županije</w:t>
      </w:r>
      <w:r w:rsidR="00E02C9A" w:rsidRPr="00905B62">
        <w:rPr>
          <w:rFonts w:cs="Arial"/>
          <w:color w:val="auto"/>
        </w:rPr>
        <w:t>.</w:t>
      </w:r>
      <w:r w:rsidRPr="00905B62">
        <w:rPr>
          <w:rFonts w:cs="Arial"/>
          <w:color w:val="auto"/>
        </w:rPr>
        <w:t xml:space="preserve"> </w:t>
      </w:r>
    </w:p>
    <w:p w14:paraId="631D3A71" w14:textId="77777777" w:rsidR="006F1696" w:rsidRPr="00905B62" w:rsidRDefault="006F1696" w:rsidP="00A308BE">
      <w:pPr>
        <w:numPr>
          <w:ilvl w:val="0"/>
          <w:numId w:val="20"/>
        </w:numPr>
        <w:spacing w:after="0" w:line="267" w:lineRule="auto"/>
        <w:ind w:right="-8"/>
        <w:rPr>
          <w:rFonts w:cs="Arial"/>
          <w:color w:val="auto"/>
        </w:rPr>
      </w:pPr>
      <w:r w:rsidRPr="00905B62">
        <w:rPr>
          <w:rFonts w:cs="Arial"/>
          <w:color w:val="auto"/>
        </w:rPr>
        <w:t xml:space="preserve">Zavoda za hitnu medicinu Sisačko-moslavačke županije. </w:t>
      </w:r>
    </w:p>
    <w:p w14:paraId="00D399FA" w14:textId="59E10057" w:rsidR="00466386" w:rsidRDefault="006F1696" w:rsidP="00E579DF">
      <w:pPr>
        <w:spacing w:after="0" w:line="259" w:lineRule="auto"/>
        <w:ind w:left="0" w:right="-8" w:firstLine="0"/>
        <w:jc w:val="left"/>
        <w:rPr>
          <w:rFonts w:cs="Arial"/>
          <w:color w:val="auto"/>
        </w:rPr>
      </w:pPr>
      <w:r w:rsidRPr="00905B62">
        <w:rPr>
          <w:rFonts w:cs="Arial"/>
          <w:color w:val="auto"/>
        </w:rPr>
        <w:t xml:space="preserve"> </w:t>
      </w:r>
    </w:p>
    <w:p w14:paraId="0F608CE1" w14:textId="488A6864" w:rsidR="006F1696" w:rsidRPr="00905B62" w:rsidRDefault="006F1696" w:rsidP="00BE48E1">
      <w:pPr>
        <w:spacing w:after="0"/>
        <w:ind w:left="0" w:right="-8"/>
        <w:rPr>
          <w:rFonts w:cs="Arial"/>
          <w:color w:val="auto"/>
        </w:rPr>
      </w:pPr>
      <w:r w:rsidRPr="00905B62">
        <w:rPr>
          <w:rFonts w:cs="Arial"/>
          <w:color w:val="auto"/>
        </w:rPr>
        <w:t xml:space="preserve">Sekundarna zdravstvena zaštita obavlja se u županijskim zdravstvenim ustanovama: </w:t>
      </w:r>
    </w:p>
    <w:p w14:paraId="0609499E" w14:textId="77777777" w:rsidR="006F1696" w:rsidRPr="00905B62" w:rsidRDefault="006F1696" w:rsidP="00A308BE">
      <w:pPr>
        <w:numPr>
          <w:ilvl w:val="0"/>
          <w:numId w:val="20"/>
        </w:numPr>
        <w:spacing w:after="0" w:line="267" w:lineRule="auto"/>
        <w:ind w:right="-8"/>
        <w:rPr>
          <w:rFonts w:cs="Arial"/>
          <w:color w:val="auto"/>
        </w:rPr>
      </w:pPr>
      <w:r w:rsidRPr="00905B62">
        <w:rPr>
          <w:rFonts w:cs="Arial"/>
          <w:color w:val="auto"/>
        </w:rPr>
        <w:t>Opć</w:t>
      </w:r>
      <w:r w:rsidR="00E02C9A" w:rsidRPr="00905B62">
        <w:rPr>
          <w:rFonts w:cs="Arial"/>
          <w:color w:val="auto"/>
        </w:rPr>
        <w:t>a</w:t>
      </w:r>
      <w:r w:rsidRPr="00905B62">
        <w:rPr>
          <w:rFonts w:cs="Arial"/>
          <w:color w:val="auto"/>
        </w:rPr>
        <w:t xml:space="preserve"> bolnic</w:t>
      </w:r>
      <w:r w:rsidR="00E02C9A" w:rsidRPr="00905B62">
        <w:rPr>
          <w:rFonts w:cs="Arial"/>
          <w:color w:val="auto"/>
        </w:rPr>
        <w:t>a</w:t>
      </w:r>
      <w:r w:rsidRPr="00905B62">
        <w:rPr>
          <w:rFonts w:cs="Arial"/>
          <w:color w:val="auto"/>
        </w:rPr>
        <w:t xml:space="preserve"> „Dr. Ivo </w:t>
      </w:r>
      <w:proofErr w:type="spellStart"/>
      <w:r w:rsidRPr="00905B62">
        <w:rPr>
          <w:rFonts w:cs="Arial"/>
          <w:color w:val="auto"/>
        </w:rPr>
        <w:t>Pedišić</w:t>
      </w:r>
      <w:proofErr w:type="spellEnd"/>
      <w:r w:rsidRPr="00905B62">
        <w:rPr>
          <w:rFonts w:cs="Arial"/>
          <w:color w:val="auto"/>
        </w:rPr>
        <w:t xml:space="preserve">“ u Sisku </w:t>
      </w:r>
    </w:p>
    <w:p w14:paraId="2D59D684" w14:textId="77777777" w:rsidR="006F1696" w:rsidRPr="00905B62" w:rsidRDefault="006F1696" w:rsidP="00A308BE">
      <w:pPr>
        <w:numPr>
          <w:ilvl w:val="0"/>
          <w:numId w:val="20"/>
        </w:numPr>
        <w:spacing w:after="0" w:line="267" w:lineRule="auto"/>
        <w:ind w:right="-8"/>
        <w:rPr>
          <w:rFonts w:cs="Arial"/>
          <w:color w:val="auto"/>
        </w:rPr>
      </w:pPr>
      <w:r w:rsidRPr="00905B62">
        <w:rPr>
          <w:rFonts w:cs="Arial"/>
          <w:color w:val="auto"/>
        </w:rPr>
        <w:t>Neuropsihijatrijsk</w:t>
      </w:r>
      <w:r w:rsidR="00E02C9A" w:rsidRPr="00905B62">
        <w:rPr>
          <w:rFonts w:cs="Arial"/>
          <w:color w:val="auto"/>
        </w:rPr>
        <w:t>a</w:t>
      </w:r>
      <w:r w:rsidRPr="00905B62">
        <w:rPr>
          <w:rFonts w:cs="Arial"/>
          <w:color w:val="auto"/>
        </w:rPr>
        <w:t xml:space="preserve"> bolnic</w:t>
      </w:r>
      <w:r w:rsidR="00E02C9A" w:rsidRPr="00905B62">
        <w:rPr>
          <w:rFonts w:cs="Arial"/>
          <w:color w:val="auto"/>
        </w:rPr>
        <w:t>a</w:t>
      </w:r>
      <w:r w:rsidRPr="00905B62">
        <w:rPr>
          <w:rFonts w:cs="Arial"/>
          <w:color w:val="auto"/>
        </w:rPr>
        <w:t xml:space="preserve"> „Dr. Ivan </w:t>
      </w:r>
      <w:proofErr w:type="spellStart"/>
      <w:r w:rsidRPr="00905B62">
        <w:rPr>
          <w:rFonts w:cs="Arial"/>
          <w:color w:val="auto"/>
        </w:rPr>
        <w:t>Barbot</w:t>
      </w:r>
      <w:proofErr w:type="spellEnd"/>
      <w:r w:rsidRPr="00905B62">
        <w:rPr>
          <w:rFonts w:cs="Arial"/>
          <w:color w:val="auto"/>
        </w:rPr>
        <w:t xml:space="preserve">“ u Popovači </w:t>
      </w:r>
    </w:p>
    <w:p w14:paraId="6A874E8E" w14:textId="77777777" w:rsidR="006F1696" w:rsidRPr="00905B62" w:rsidRDefault="006F1696" w:rsidP="00A308BE">
      <w:pPr>
        <w:numPr>
          <w:ilvl w:val="0"/>
          <w:numId w:val="20"/>
        </w:numPr>
        <w:spacing w:after="0" w:line="267" w:lineRule="auto"/>
        <w:ind w:right="-8"/>
        <w:rPr>
          <w:rFonts w:cs="Arial"/>
          <w:color w:val="auto"/>
        </w:rPr>
      </w:pPr>
      <w:r w:rsidRPr="00905B62">
        <w:rPr>
          <w:rFonts w:cs="Arial"/>
          <w:color w:val="auto"/>
        </w:rPr>
        <w:t>Lječilišt</w:t>
      </w:r>
      <w:r w:rsidR="00E02C9A" w:rsidRPr="00905B62">
        <w:rPr>
          <w:rFonts w:cs="Arial"/>
          <w:color w:val="auto"/>
        </w:rPr>
        <w:t>e</w:t>
      </w:r>
      <w:r w:rsidRPr="00905B62">
        <w:rPr>
          <w:rFonts w:cs="Arial"/>
          <w:color w:val="auto"/>
        </w:rPr>
        <w:t xml:space="preserve"> „Topusko“ i „Top-term</w:t>
      </w:r>
      <w:r w:rsidR="00E02C9A" w:rsidRPr="00905B62">
        <w:rPr>
          <w:rFonts w:cs="Arial"/>
          <w:color w:val="auto"/>
        </w:rPr>
        <w:t>e</w:t>
      </w:r>
      <w:r w:rsidRPr="00905B62">
        <w:rPr>
          <w:rFonts w:cs="Arial"/>
          <w:color w:val="auto"/>
        </w:rPr>
        <w:t>“</w:t>
      </w:r>
      <w:r w:rsidR="00280FF4" w:rsidRPr="00905B62">
        <w:rPr>
          <w:rFonts w:cs="Arial"/>
          <w:color w:val="auto"/>
        </w:rPr>
        <w:t xml:space="preserve"> </w:t>
      </w:r>
      <w:r w:rsidRPr="00905B62">
        <w:rPr>
          <w:rFonts w:cs="Arial"/>
          <w:color w:val="auto"/>
        </w:rPr>
        <w:t xml:space="preserve">u Topuskom te ostalim zdravstvenim ustanovama u Republici Hrvatskoj. </w:t>
      </w:r>
    </w:p>
    <w:p w14:paraId="63DD9E29" w14:textId="529ED83E" w:rsidR="00084598" w:rsidRPr="00916AB7" w:rsidRDefault="006F1696" w:rsidP="00A308BE">
      <w:pPr>
        <w:pStyle w:val="Odlomakpopisa"/>
        <w:numPr>
          <w:ilvl w:val="0"/>
          <w:numId w:val="20"/>
        </w:numPr>
        <w:ind w:right="-8"/>
        <w:rPr>
          <w:bCs/>
        </w:rPr>
      </w:pPr>
      <w:r w:rsidRPr="00916AB7">
        <w:rPr>
          <w:rFonts w:cs="Arial"/>
          <w:bCs/>
        </w:rPr>
        <w:t xml:space="preserve">Djelatnost socijalne skrbi organizirana je putem </w:t>
      </w:r>
      <w:r w:rsidR="0021256D" w:rsidRPr="00916AB7">
        <w:rPr>
          <w:rFonts w:cs="Arial"/>
          <w:bCs/>
        </w:rPr>
        <w:t>Hrvatski zavod za socijalni rad, Županijska služba Sisačko-moslavačke županije, Područni ured Sisak</w:t>
      </w:r>
      <w:r w:rsidRPr="00916AB7">
        <w:rPr>
          <w:rFonts w:cs="Arial"/>
          <w:bCs/>
        </w:rPr>
        <w:t>.</w:t>
      </w:r>
      <w:r w:rsidR="00280FF4" w:rsidRPr="00916AB7">
        <w:rPr>
          <w:rFonts w:cs="Arial"/>
          <w:bCs/>
        </w:rPr>
        <w:t xml:space="preserve"> </w:t>
      </w:r>
    </w:p>
    <w:p w14:paraId="48097F68" w14:textId="77777777" w:rsidR="00E057E1" w:rsidRPr="00905B62" w:rsidRDefault="00E057E1" w:rsidP="00E057E1">
      <w:pPr>
        <w:ind w:left="360" w:right="-8" w:firstLine="0"/>
        <w:rPr>
          <w:color w:val="auto"/>
        </w:rPr>
      </w:pPr>
    </w:p>
    <w:p w14:paraId="2F69A3EE" w14:textId="77777777" w:rsidR="00743A74" w:rsidRPr="00905B62" w:rsidRDefault="0013452A" w:rsidP="004E7110">
      <w:pPr>
        <w:pStyle w:val="Naslov3"/>
      </w:pPr>
      <w:bookmarkStart w:id="12" w:name="_Toc189672512"/>
      <w:r w:rsidRPr="00905B62">
        <w:t>1.2.</w:t>
      </w:r>
      <w:r w:rsidR="009670FB" w:rsidRPr="00905B62">
        <w:t>3.</w:t>
      </w:r>
      <w:r w:rsidR="009670FB" w:rsidRPr="00905B62">
        <w:rPr>
          <w:rFonts w:eastAsia="Arial"/>
        </w:rPr>
        <w:t xml:space="preserve"> </w:t>
      </w:r>
      <w:r w:rsidR="009670FB" w:rsidRPr="00905B62">
        <w:rPr>
          <w:rFonts w:eastAsia="Arial"/>
        </w:rPr>
        <w:tab/>
      </w:r>
      <w:r w:rsidR="009670FB" w:rsidRPr="00905B62">
        <w:t>Odgojno – obrazovne</w:t>
      </w:r>
      <w:r w:rsidR="00170291" w:rsidRPr="00905B62">
        <w:t xml:space="preserve"> ustanove</w:t>
      </w:r>
      <w:bookmarkEnd w:id="12"/>
    </w:p>
    <w:p w14:paraId="02C2B190" w14:textId="77777777" w:rsidR="00E057E1" w:rsidRPr="00905B62" w:rsidRDefault="00E057E1" w:rsidP="00E057E1">
      <w:pPr>
        <w:spacing w:after="0"/>
        <w:ind w:left="0" w:right="-8"/>
        <w:rPr>
          <w:rFonts w:cs="Arial"/>
          <w:color w:val="auto"/>
        </w:rPr>
      </w:pPr>
      <w:r w:rsidRPr="00905B62">
        <w:rPr>
          <w:rFonts w:cs="Arial"/>
          <w:color w:val="auto"/>
        </w:rPr>
        <w:t xml:space="preserve">Na području općine sustav odgoja i obrazovanja obuhvaća predškolski odgoj i osnovno školsko obrazovanje. U naselju Lekenik nalazi se </w:t>
      </w:r>
      <w:r w:rsidR="00E02C9A" w:rsidRPr="00905B62">
        <w:rPr>
          <w:rFonts w:cs="Arial"/>
          <w:color w:val="auto"/>
        </w:rPr>
        <w:t>D</w:t>
      </w:r>
      <w:r w:rsidRPr="00905B62">
        <w:rPr>
          <w:rFonts w:cs="Arial"/>
          <w:color w:val="auto"/>
        </w:rPr>
        <w:t xml:space="preserve">ječji vrtić Lekenik kojemu je osnivač općina Lekenik. </w:t>
      </w:r>
    </w:p>
    <w:p w14:paraId="02229B76" w14:textId="3F9A9FE6" w:rsidR="00E057E1" w:rsidRPr="00905B62" w:rsidRDefault="00E057E1" w:rsidP="00E057E1">
      <w:pPr>
        <w:spacing w:after="0"/>
        <w:ind w:left="0" w:right="-8"/>
        <w:rPr>
          <w:rFonts w:cs="Arial"/>
          <w:color w:val="auto"/>
        </w:rPr>
      </w:pPr>
      <w:r w:rsidRPr="00905B62">
        <w:rPr>
          <w:rFonts w:cs="Arial"/>
          <w:color w:val="auto"/>
        </w:rPr>
        <w:t>Osnovno</w:t>
      </w:r>
      <w:r w:rsidR="002F1D25" w:rsidRPr="00905B62">
        <w:rPr>
          <w:rFonts w:cs="Arial"/>
          <w:color w:val="auto"/>
        </w:rPr>
        <w:t xml:space="preserve"> </w:t>
      </w:r>
      <w:r w:rsidRPr="00905B62">
        <w:rPr>
          <w:rFonts w:cs="Arial"/>
          <w:color w:val="auto"/>
        </w:rPr>
        <w:t xml:space="preserve">školsko obrazovanje provodi se u Osnovnoj školi „Mladost“ Lekenik te područnim školama u Letovaniću, </w:t>
      </w:r>
      <w:proofErr w:type="spellStart"/>
      <w:r w:rsidRPr="00905B62">
        <w:rPr>
          <w:rFonts w:cs="Arial"/>
          <w:color w:val="auto"/>
        </w:rPr>
        <w:t>Žažini</w:t>
      </w:r>
      <w:proofErr w:type="spellEnd"/>
      <w:r w:rsidRPr="00905B62">
        <w:rPr>
          <w:rFonts w:cs="Arial"/>
          <w:color w:val="auto"/>
        </w:rPr>
        <w:t xml:space="preserve"> i Pešćenici. U sastavu Osnovne škole nalazi se sportska dvorana i otvorena sportska igrališta. </w:t>
      </w:r>
    </w:p>
    <w:p w14:paraId="04B2AF8D" w14:textId="77777777" w:rsidR="00E057E1" w:rsidRPr="00905B62" w:rsidRDefault="00E057E1" w:rsidP="00E057E1">
      <w:pPr>
        <w:spacing w:after="0"/>
        <w:ind w:left="0" w:right="-8"/>
        <w:rPr>
          <w:rFonts w:cs="Arial"/>
          <w:color w:val="auto"/>
        </w:rPr>
      </w:pPr>
    </w:p>
    <w:p w14:paraId="560568BE" w14:textId="77777777" w:rsidR="00E057E1" w:rsidRPr="00905B62" w:rsidRDefault="00E057E1" w:rsidP="00E057E1">
      <w:pPr>
        <w:spacing w:after="0"/>
        <w:ind w:left="0" w:right="-8"/>
        <w:rPr>
          <w:rFonts w:cs="Arial"/>
          <w:color w:val="auto"/>
        </w:rPr>
      </w:pPr>
      <w:r w:rsidRPr="00905B62">
        <w:rPr>
          <w:rFonts w:cs="Arial"/>
          <w:color w:val="auto"/>
        </w:rPr>
        <w:t xml:space="preserve">Učenici iz </w:t>
      </w:r>
      <w:r w:rsidR="00E02C9A" w:rsidRPr="00905B62">
        <w:rPr>
          <w:rFonts w:cs="Arial"/>
          <w:color w:val="auto"/>
        </w:rPr>
        <w:t>O</w:t>
      </w:r>
      <w:r w:rsidRPr="00905B62">
        <w:rPr>
          <w:rFonts w:cs="Arial"/>
          <w:color w:val="auto"/>
        </w:rPr>
        <w:t xml:space="preserve">pćine Lekenik pohađaju srednje škole uglavnom u Zagrebu, Velikoj Gorici i Sisku. </w:t>
      </w:r>
    </w:p>
    <w:p w14:paraId="28901FE6" w14:textId="77777777" w:rsidR="00E057E1" w:rsidRPr="00905B62" w:rsidRDefault="00E057E1" w:rsidP="00E057E1">
      <w:pPr>
        <w:spacing w:after="0"/>
        <w:ind w:left="0" w:right="-8"/>
        <w:rPr>
          <w:rFonts w:cs="Arial"/>
          <w:color w:val="auto"/>
        </w:rPr>
      </w:pPr>
      <w:r w:rsidRPr="00905B62">
        <w:rPr>
          <w:rFonts w:cs="Arial"/>
          <w:color w:val="auto"/>
        </w:rPr>
        <w:t xml:space="preserve">U Lekeniku postoji Narodna knjižnica i čitaonica </w:t>
      </w:r>
      <w:r w:rsidR="001E110A" w:rsidRPr="00905B62">
        <w:rPr>
          <w:rFonts w:cs="Arial"/>
          <w:color w:val="auto"/>
        </w:rPr>
        <w:t>u sklopu koje se nalazi izdvojena skupina dječjeg vrtića</w:t>
      </w:r>
      <w:r w:rsidRPr="00905B62">
        <w:rPr>
          <w:rFonts w:cs="Arial"/>
          <w:color w:val="auto"/>
        </w:rPr>
        <w:t xml:space="preserve">, multimedijski prostor i čitaonica. Ustanova je ujedno i nositelj kulturnih i edukacijskih aktivnosti i manifestacija kao što su likovne radionice, tribine, izložbe i dr. </w:t>
      </w:r>
    </w:p>
    <w:p w14:paraId="1B79E837" w14:textId="77777777" w:rsidR="00E057E1" w:rsidRPr="00905B62" w:rsidRDefault="00E057E1" w:rsidP="00E057E1">
      <w:pPr>
        <w:rPr>
          <w:color w:val="auto"/>
        </w:rPr>
      </w:pPr>
    </w:p>
    <w:tbl>
      <w:tblPr>
        <w:tblStyle w:val="Reetkatablice"/>
        <w:tblW w:w="0" w:type="auto"/>
        <w:tblInd w:w="137" w:type="dxa"/>
        <w:tblLook w:val="04A0" w:firstRow="1" w:lastRow="0" w:firstColumn="1" w:lastColumn="0" w:noHBand="0" w:noVBand="1"/>
      </w:tblPr>
      <w:tblGrid>
        <w:gridCol w:w="630"/>
        <w:gridCol w:w="3780"/>
        <w:gridCol w:w="1890"/>
        <w:gridCol w:w="1976"/>
      </w:tblGrid>
      <w:tr w:rsidR="00905B62" w:rsidRPr="00905B62" w14:paraId="4D35D54D" w14:textId="77777777" w:rsidTr="00A53281">
        <w:trPr>
          <w:trHeight w:val="518"/>
        </w:trPr>
        <w:tc>
          <w:tcPr>
            <w:tcW w:w="630" w:type="dxa"/>
            <w:shd w:val="clear" w:color="auto" w:fill="FFD966" w:themeFill="accent4" w:themeFillTint="99"/>
            <w:vAlign w:val="center"/>
          </w:tcPr>
          <w:p w14:paraId="2ECE4B24" w14:textId="77777777" w:rsidR="00E057E1" w:rsidRPr="00905B62" w:rsidRDefault="00E057E1" w:rsidP="00BE48E1">
            <w:pPr>
              <w:spacing w:after="0" w:line="240" w:lineRule="auto"/>
              <w:ind w:left="0" w:right="-8"/>
              <w:jc w:val="center"/>
              <w:rPr>
                <w:rFonts w:cs="Arial"/>
                <w:color w:val="auto"/>
                <w:sz w:val="20"/>
                <w:szCs w:val="20"/>
              </w:rPr>
            </w:pPr>
            <w:r w:rsidRPr="00905B62">
              <w:rPr>
                <w:rFonts w:cs="Arial"/>
                <w:color w:val="auto"/>
                <w:sz w:val="20"/>
                <w:szCs w:val="20"/>
              </w:rPr>
              <w:t>RB</w:t>
            </w:r>
          </w:p>
        </w:tc>
        <w:tc>
          <w:tcPr>
            <w:tcW w:w="3780" w:type="dxa"/>
            <w:shd w:val="clear" w:color="auto" w:fill="FFD966" w:themeFill="accent4" w:themeFillTint="99"/>
            <w:vAlign w:val="center"/>
          </w:tcPr>
          <w:p w14:paraId="3B2570A8" w14:textId="77777777" w:rsidR="00E057E1" w:rsidRPr="00905B62" w:rsidRDefault="00E057E1" w:rsidP="00BE48E1">
            <w:pPr>
              <w:spacing w:after="0" w:line="240" w:lineRule="auto"/>
              <w:ind w:left="0" w:right="-8"/>
              <w:jc w:val="center"/>
              <w:rPr>
                <w:rFonts w:cs="Arial"/>
                <w:color w:val="auto"/>
                <w:sz w:val="20"/>
                <w:szCs w:val="20"/>
              </w:rPr>
            </w:pPr>
            <w:r w:rsidRPr="00905B62">
              <w:rPr>
                <w:rFonts w:cs="Arial"/>
                <w:color w:val="auto"/>
                <w:sz w:val="20"/>
                <w:szCs w:val="20"/>
              </w:rPr>
              <w:t xml:space="preserve">Naziv odgojno – obrazovne ustanove </w:t>
            </w:r>
          </w:p>
        </w:tc>
        <w:tc>
          <w:tcPr>
            <w:tcW w:w="1890" w:type="dxa"/>
            <w:shd w:val="clear" w:color="auto" w:fill="FFD966" w:themeFill="accent4" w:themeFillTint="99"/>
            <w:vAlign w:val="center"/>
          </w:tcPr>
          <w:p w14:paraId="265FA8EF" w14:textId="77777777" w:rsidR="00E057E1" w:rsidRPr="00905B62" w:rsidRDefault="00E057E1" w:rsidP="00BE48E1">
            <w:pPr>
              <w:spacing w:after="0" w:line="240" w:lineRule="auto"/>
              <w:ind w:left="0" w:right="-8"/>
              <w:jc w:val="center"/>
              <w:rPr>
                <w:rFonts w:cs="Arial"/>
                <w:color w:val="auto"/>
                <w:sz w:val="20"/>
                <w:szCs w:val="20"/>
              </w:rPr>
            </w:pPr>
            <w:r w:rsidRPr="00905B62">
              <w:rPr>
                <w:rFonts w:cs="Arial"/>
                <w:color w:val="auto"/>
                <w:sz w:val="20"/>
                <w:szCs w:val="20"/>
              </w:rPr>
              <w:t xml:space="preserve">Smještajni kapacitet </w:t>
            </w:r>
          </w:p>
        </w:tc>
        <w:tc>
          <w:tcPr>
            <w:tcW w:w="1976" w:type="dxa"/>
            <w:shd w:val="clear" w:color="auto" w:fill="FFD966" w:themeFill="accent4" w:themeFillTint="99"/>
            <w:vAlign w:val="center"/>
          </w:tcPr>
          <w:p w14:paraId="3EE0B2BD" w14:textId="77777777" w:rsidR="00E057E1" w:rsidRPr="00905B62" w:rsidRDefault="00E057E1" w:rsidP="00BE48E1">
            <w:pPr>
              <w:spacing w:after="0" w:line="240" w:lineRule="auto"/>
              <w:ind w:left="0" w:right="-8"/>
              <w:jc w:val="center"/>
              <w:rPr>
                <w:rFonts w:cs="Arial"/>
                <w:color w:val="auto"/>
                <w:sz w:val="20"/>
                <w:szCs w:val="20"/>
              </w:rPr>
            </w:pPr>
            <w:r w:rsidRPr="00905B62">
              <w:rPr>
                <w:rFonts w:cs="Arial"/>
                <w:color w:val="auto"/>
                <w:sz w:val="20"/>
                <w:szCs w:val="20"/>
              </w:rPr>
              <w:t>Kapacitet pripremanja prehrane</w:t>
            </w:r>
          </w:p>
        </w:tc>
      </w:tr>
      <w:tr w:rsidR="00905B62" w:rsidRPr="00905B62" w14:paraId="26555B14" w14:textId="77777777" w:rsidTr="00A53281">
        <w:trPr>
          <w:trHeight w:val="549"/>
        </w:trPr>
        <w:tc>
          <w:tcPr>
            <w:tcW w:w="630" w:type="dxa"/>
            <w:vAlign w:val="center"/>
          </w:tcPr>
          <w:p w14:paraId="2544C03E" w14:textId="77777777" w:rsidR="00E057E1" w:rsidRPr="00905B62" w:rsidRDefault="00E057E1" w:rsidP="00BE48E1">
            <w:pPr>
              <w:spacing w:after="0"/>
              <w:ind w:left="0" w:right="-8"/>
              <w:jc w:val="center"/>
              <w:rPr>
                <w:rFonts w:cs="Arial"/>
                <w:color w:val="auto"/>
              </w:rPr>
            </w:pPr>
            <w:r w:rsidRPr="00905B62">
              <w:rPr>
                <w:rFonts w:cs="Arial"/>
                <w:color w:val="auto"/>
              </w:rPr>
              <w:t>1</w:t>
            </w:r>
          </w:p>
        </w:tc>
        <w:tc>
          <w:tcPr>
            <w:tcW w:w="3780" w:type="dxa"/>
            <w:vAlign w:val="center"/>
          </w:tcPr>
          <w:p w14:paraId="598FD91F" w14:textId="77777777" w:rsidR="00E057E1" w:rsidRPr="00905B62" w:rsidRDefault="00E057E1" w:rsidP="00E057E1">
            <w:pPr>
              <w:spacing w:after="0" w:line="240" w:lineRule="auto"/>
              <w:ind w:left="0" w:right="-8"/>
              <w:jc w:val="left"/>
              <w:rPr>
                <w:rFonts w:cs="Arial"/>
                <w:color w:val="auto"/>
              </w:rPr>
            </w:pPr>
            <w:r w:rsidRPr="00905B62">
              <w:rPr>
                <w:rFonts w:cs="Arial"/>
                <w:color w:val="auto"/>
              </w:rPr>
              <w:t>Osnovna škola „Mladost“ Lekenik</w:t>
            </w:r>
          </w:p>
        </w:tc>
        <w:tc>
          <w:tcPr>
            <w:tcW w:w="1890" w:type="dxa"/>
            <w:shd w:val="clear" w:color="auto" w:fill="auto"/>
            <w:vAlign w:val="center"/>
          </w:tcPr>
          <w:p w14:paraId="7E8968DA" w14:textId="77777777" w:rsidR="00E057E1" w:rsidRPr="00905B62" w:rsidRDefault="00334055" w:rsidP="00BE48E1">
            <w:pPr>
              <w:spacing w:after="0" w:line="240" w:lineRule="auto"/>
              <w:ind w:left="0" w:right="-8"/>
              <w:jc w:val="center"/>
              <w:rPr>
                <w:rFonts w:cs="Arial"/>
                <w:color w:val="auto"/>
              </w:rPr>
            </w:pPr>
            <w:r>
              <w:rPr>
                <w:rFonts w:cs="Arial"/>
                <w:color w:val="auto"/>
              </w:rPr>
              <w:t>500</w:t>
            </w:r>
          </w:p>
        </w:tc>
        <w:tc>
          <w:tcPr>
            <w:tcW w:w="1976" w:type="dxa"/>
            <w:shd w:val="clear" w:color="auto" w:fill="auto"/>
            <w:vAlign w:val="center"/>
          </w:tcPr>
          <w:p w14:paraId="7888774A" w14:textId="77777777" w:rsidR="00E057E1" w:rsidRPr="00905B62" w:rsidRDefault="00334055" w:rsidP="00BE48E1">
            <w:pPr>
              <w:spacing w:after="0" w:line="240" w:lineRule="auto"/>
              <w:ind w:left="0" w:right="-8" w:firstLine="0"/>
              <w:jc w:val="center"/>
              <w:rPr>
                <w:rFonts w:cs="Arial"/>
                <w:color w:val="auto"/>
              </w:rPr>
            </w:pPr>
            <w:r>
              <w:rPr>
                <w:rFonts w:cs="Arial"/>
                <w:color w:val="auto"/>
              </w:rPr>
              <w:t>500</w:t>
            </w:r>
          </w:p>
        </w:tc>
      </w:tr>
      <w:tr w:rsidR="00905B62" w:rsidRPr="00905B62" w14:paraId="5A254F83" w14:textId="77777777" w:rsidTr="00A53281">
        <w:trPr>
          <w:trHeight w:val="549"/>
        </w:trPr>
        <w:tc>
          <w:tcPr>
            <w:tcW w:w="630" w:type="dxa"/>
            <w:vAlign w:val="center"/>
          </w:tcPr>
          <w:p w14:paraId="3393D839" w14:textId="77777777" w:rsidR="003B010F" w:rsidRPr="00905B62" w:rsidRDefault="003B010F" w:rsidP="003B010F">
            <w:pPr>
              <w:spacing w:after="0"/>
              <w:ind w:left="0" w:right="-8"/>
              <w:jc w:val="center"/>
              <w:rPr>
                <w:rFonts w:cs="Arial"/>
                <w:color w:val="auto"/>
              </w:rPr>
            </w:pPr>
            <w:r w:rsidRPr="00905B62">
              <w:rPr>
                <w:rFonts w:cs="Arial"/>
                <w:color w:val="auto"/>
              </w:rPr>
              <w:t>2</w:t>
            </w:r>
          </w:p>
        </w:tc>
        <w:tc>
          <w:tcPr>
            <w:tcW w:w="3780" w:type="dxa"/>
            <w:vAlign w:val="center"/>
          </w:tcPr>
          <w:p w14:paraId="49DAC0E6" w14:textId="77777777" w:rsidR="003B010F" w:rsidRPr="00905B62" w:rsidRDefault="003B010F" w:rsidP="003B010F">
            <w:pPr>
              <w:spacing w:after="0" w:line="240" w:lineRule="auto"/>
              <w:ind w:left="0" w:right="-8"/>
              <w:jc w:val="left"/>
              <w:rPr>
                <w:rFonts w:cs="Arial"/>
                <w:color w:val="auto"/>
              </w:rPr>
            </w:pPr>
            <w:r w:rsidRPr="00905B62">
              <w:rPr>
                <w:rFonts w:cs="Arial"/>
                <w:color w:val="auto"/>
              </w:rPr>
              <w:t>Dječji vrtić Lekenik</w:t>
            </w:r>
          </w:p>
        </w:tc>
        <w:tc>
          <w:tcPr>
            <w:tcW w:w="1890" w:type="dxa"/>
            <w:shd w:val="clear" w:color="auto" w:fill="auto"/>
            <w:vAlign w:val="center"/>
          </w:tcPr>
          <w:p w14:paraId="68270840" w14:textId="77777777" w:rsidR="003B010F" w:rsidRPr="00905B62" w:rsidRDefault="00334055" w:rsidP="003B010F">
            <w:pPr>
              <w:spacing w:after="0" w:line="240" w:lineRule="auto"/>
              <w:ind w:left="0" w:right="-8"/>
              <w:jc w:val="center"/>
              <w:rPr>
                <w:rFonts w:cs="Arial"/>
                <w:color w:val="auto"/>
              </w:rPr>
            </w:pPr>
            <w:r>
              <w:rPr>
                <w:rFonts w:cs="Arial"/>
                <w:color w:val="auto"/>
              </w:rPr>
              <w:t>100</w:t>
            </w:r>
          </w:p>
        </w:tc>
        <w:tc>
          <w:tcPr>
            <w:tcW w:w="1976" w:type="dxa"/>
            <w:shd w:val="clear" w:color="auto" w:fill="auto"/>
            <w:vAlign w:val="center"/>
          </w:tcPr>
          <w:p w14:paraId="3C747124" w14:textId="77777777" w:rsidR="003B010F" w:rsidRPr="00905B62" w:rsidRDefault="00334055" w:rsidP="003B010F">
            <w:pPr>
              <w:spacing w:after="0" w:line="240" w:lineRule="auto"/>
              <w:ind w:left="0" w:right="-8" w:firstLine="0"/>
              <w:jc w:val="center"/>
              <w:rPr>
                <w:rFonts w:cs="Arial"/>
                <w:color w:val="auto"/>
              </w:rPr>
            </w:pPr>
            <w:r>
              <w:rPr>
                <w:rFonts w:cs="Arial"/>
                <w:color w:val="auto"/>
              </w:rPr>
              <w:t>100</w:t>
            </w:r>
          </w:p>
        </w:tc>
      </w:tr>
      <w:tr w:rsidR="00905B62" w:rsidRPr="00905B62" w14:paraId="0D8A5D27" w14:textId="77777777" w:rsidTr="00A53281">
        <w:trPr>
          <w:trHeight w:val="549"/>
        </w:trPr>
        <w:tc>
          <w:tcPr>
            <w:tcW w:w="630" w:type="dxa"/>
            <w:vAlign w:val="center"/>
          </w:tcPr>
          <w:p w14:paraId="646841D5" w14:textId="77777777" w:rsidR="003B010F" w:rsidRPr="00905B62" w:rsidRDefault="003B010F" w:rsidP="003B010F">
            <w:pPr>
              <w:spacing w:after="0"/>
              <w:ind w:left="0" w:right="-8"/>
              <w:jc w:val="center"/>
              <w:rPr>
                <w:rFonts w:cs="Arial"/>
                <w:color w:val="auto"/>
              </w:rPr>
            </w:pPr>
            <w:r w:rsidRPr="00905B62">
              <w:rPr>
                <w:rFonts w:cs="Arial"/>
                <w:color w:val="auto"/>
              </w:rPr>
              <w:t>3</w:t>
            </w:r>
          </w:p>
        </w:tc>
        <w:tc>
          <w:tcPr>
            <w:tcW w:w="3780" w:type="dxa"/>
            <w:vAlign w:val="center"/>
          </w:tcPr>
          <w:p w14:paraId="0EB28224" w14:textId="77777777" w:rsidR="003B010F" w:rsidRPr="00905B62" w:rsidRDefault="003B010F" w:rsidP="003B010F">
            <w:pPr>
              <w:spacing w:after="0" w:line="240" w:lineRule="auto"/>
              <w:ind w:left="0" w:right="-8"/>
              <w:jc w:val="left"/>
              <w:rPr>
                <w:rFonts w:cs="Arial"/>
                <w:bCs/>
                <w:color w:val="auto"/>
              </w:rPr>
            </w:pPr>
            <w:r w:rsidRPr="00905B62">
              <w:rPr>
                <w:rFonts w:cs="Arial"/>
                <w:color w:val="auto"/>
              </w:rPr>
              <w:t>Područna škola u Letovaniću</w:t>
            </w:r>
          </w:p>
        </w:tc>
        <w:tc>
          <w:tcPr>
            <w:tcW w:w="1890" w:type="dxa"/>
            <w:shd w:val="clear" w:color="auto" w:fill="auto"/>
            <w:vAlign w:val="center"/>
          </w:tcPr>
          <w:p w14:paraId="713758EC" w14:textId="77777777" w:rsidR="003B010F" w:rsidRPr="00905B62" w:rsidRDefault="00334055" w:rsidP="003B010F">
            <w:pPr>
              <w:spacing w:after="0" w:line="240" w:lineRule="auto"/>
              <w:ind w:left="0" w:right="-8"/>
              <w:jc w:val="center"/>
              <w:rPr>
                <w:rFonts w:cs="Arial"/>
                <w:color w:val="auto"/>
              </w:rPr>
            </w:pPr>
            <w:r>
              <w:rPr>
                <w:rFonts w:cs="Arial"/>
                <w:color w:val="auto"/>
              </w:rPr>
              <w:t>-</w:t>
            </w:r>
          </w:p>
        </w:tc>
        <w:tc>
          <w:tcPr>
            <w:tcW w:w="1976" w:type="dxa"/>
            <w:shd w:val="clear" w:color="auto" w:fill="auto"/>
            <w:vAlign w:val="center"/>
          </w:tcPr>
          <w:p w14:paraId="735B3843" w14:textId="77777777" w:rsidR="003B010F" w:rsidRPr="00905B62" w:rsidRDefault="00334055" w:rsidP="003B010F">
            <w:pPr>
              <w:spacing w:after="0" w:line="240" w:lineRule="auto"/>
              <w:ind w:left="0" w:right="-8"/>
              <w:jc w:val="center"/>
              <w:rPr>
                <w:rFonts w:cs="Arial"/>
                <w:color w:val="auto"/>
              </w:rPr>
            </w:pPr>
            <w:r>
              <w:rPr>
                <w:rFonts w:cs="Arial"/>
                <w:color w:val="auto"/>
              </w:rPr>
              <w:t>-</w:t>
            </w:r>
          </w:p>
        </w:tc>
      </w:tr>
      <w:tr w:rsidR="00582C33" w:rsidRPr="00905B62" w14:paraId="762F49CA" w14:textId="77777777" w:rsidTr="00A53281">
        <w:trPr>
          <w:trHeight w:val="549"/>
        </w:trPr>
        <w:tc>
          <w:tcPr>
            <w:tcW w:w="630" w:type="dxa"/>
            <w:vAlign w:val="center"/>
          </w:tcPr>
          <w:p w14:paraId="1024498F" w14:textId="77777777" w:rsidR="00582C33" w:rsidRPr="00905B62" w:rsidRDefault="00582C33" w:rsidP="00582C33">
            <w:pPr>
              <w:spacing w:after="0"/>
              <w:ind w:left="0" w:right="-8"/>
              <w:jc w:val="center"/>
              <w:rPr>
                <w:rFonts w:cs="Arial"/>
                <w:color w:val="auto"/>
              </w:rPr>
            </w:pPr>
            <w:r w:rsidRPr="00905B62">
              <w:rPr>
                <w:rFonts w:cs="Arial"/>
                <w:color w:val="auto"/>
              </w:rPr>
              <w:t>4</w:t>
            </w:r>
          </w:p>
        </w:tc>
        <w:tc>
          <w:tcPr>
            <w:tcW w:w="3780" w:type="dxa"/>
            <w:vAlign w:val="center"/>
          </w:tcPr>
          <w:p w14:paraId="5B26A2C1" w14:textId="77777777" w:rsidR="00582C33" w:rsidRPr="00905B62" w:rsidRDefault="00582C33" w:rsidP="00582C33">
            <w:pPr>
              <w:spacing w:after="0" w:line="240" w:lineRule="auto"/>
              <w:ind w:left="0" w:right="-8"/>
              <w:jc w:val="left"/>
              <w:rPr>
                <w:color w:val="auto"/>
              </w:rPr>
            </w:pPr>
            <w:r w:rsidRPr="00905B62">
              <w:rPr>
                <w:color w:val="auto"/>
              </w:rPr>
              <w:t xml:space="preserve"> </w:t>
            </w:r>
            <w:r w:rsidRPr="00905B62">
              <w:rPr>
                <w:rFonts w:cs="Arial"/>
                <w:color w:val="auto"/>
              </w:rPr>
              <w:t xml:space="preserve">Područna škola u </w:t>
            </w:r>
            <w:proofErr w:type="spellStart"/>
            <w:r w:rsidRPr="00905B62">
              <w:rPr>
                <w:rFonts w:cs="Arial"/>
                <w:color w:val="auto"/>
              </w:rPr>
              <w:t>Žažini</w:t>
            </w:r>
            <w:proofErr w:type="spellEnd"/>
          </w:p>
        </w:tc>
        <w:tc>
          <w:tcPr>
            <w:tcW w:w="1890" w:type="dxa"/>
            <w:shd w:val="clear" w:color="auto" w:fill="auto"/>
            <w:vAlign w:val="center"/>
          </w:tcPr>
          <w:p w14:paraId="743E9B9B" w14:textId="77777777" w:rsidR="00582C33" w:rsidRPr="00905B62" w:rsidRDefault="00582C33" w:rsidP="00582C33">
            <w:pPr>
              <w:spacing w:after="0" w:line="240" w:lineRule="auto"/>
              <w:ind w:left="0" w:right="-8"/>
              <w:jc w:val="center"/>
              <w:rPr>
                <w:rFonts w:cs="Arial"/>
                <w:color w:val="auto"/>
              </w:rPr>
            </w:pPr>
            <w:r>
              <w:rPr>
                <w:rFonts w:cs="Arial"/>
                <w:color w:val="auto"/>
              </w:rPr>
              <w:t>-</w:t>
            </w:r>
          </w:p>
        </w:tc>
        <w:tc>
          <w:tcPr>
            <w:tcW w:w="1976" w:type="dxa"/>
            <w:shd w:val="clear" w:color="auto" w:fill="auto"/>
            <w:vAlign w:val="center"/>
          </w:tcPr>
          <w:p w14:paraId="20E46CD1" w14:textId="77777777" w:rsidR="00582C33" w:rsidRPr="00905B62" w:rsidRDefault="00582C33" w:rsidP="00582C33">
            <w:pPr>
              <w:spacing w:after="0" w:line="240" w:lineRule="auto"/>
              <w:ind w:left="0" w:right="-8"/>
              <w:jc w:val="center"/>
              <w:rPr>
                <w:rFonts w:cs="Arial"/>
                <w:color w:val="auto"/>
              </w:rPr>
            </w:pPr>
            <w:r>
              <w:rPr>
                <w:rFonts w:cs="Arial"/>
                <w:color w:val="auto"/>
              </w:rPr>
              <w:t>-</w:t>
            </w:r>
          </w:p>
        </w:tc>
      </w:tr>
      <w:tr w:rsidR="00582C33" w:rsidRPr="00905B62" w14:paraId="497B0B49" w14:textId="77777777" w:rsidTr="00A53281">
        <w:trPr>
          <w:trHeight w:val="549"/>
        </w:trPr>
        <w:tc>
          <w:tcPr>
            <w:tcW w:w="630" w:type="dxa"/>
            <w:vAlign w:val="center"/>
          </w:tcPr>
          <w:p w14:paraId="0F2ECF9C" w14:textId="77777777" w:rsidR="00582C33" w:rsidRPr="00905B62" w:rsidRDefault="00582C33" w:rsidP="00582C33">
            <w:pPr>
              <w:spacing w:after="0"/>
              <w:ind w:left="0" w:right="-8"/>
              <w:jc w:val="center"/>
              <w:rPr>
                <w:rFonts w:cs="Arial"/>
                <w:color w:val="auto"/>
              </w:rPr>
            </w:pPr>
            <w:r w:rsidRPr="00905B62">
              <w:rPr>
                <w:rFonts w:cs="Arial"/>
                <w:color w:val="auto"/>
              </w:rPr>
              <w:t>5</w:t>
            </w:r>
          </w:p>
        </w:tc>
        <w:tc>
          <w:tcPr>
            <w:tcW w:w="3780" w:type="dxa"/>
            <w:vAlign w:val="center"/>
          </w:tcPr>
          <w:p w14:paraId="11DF45A7" w14:textId="77777777" w:rsidR="00582C33" w:rsidRPr="00905B62" w:rsidRDefault="00582C33" w:rsidP="00582C33">
            <w:pPr>
              <w:spacing w:after="0" w:line="240" w:lineRule="auto"/>
              <w:ind w:left="0" w:right="-8"/>
              <w:jc w:val="left"/>
              <w:rPr>
                <w:rFonts w:cs="Arial"/>
                <w:color w:val="auto"/>
              </w:rPr>
            </w:pPr>
            <w:r w:rsidRPr="00905B62">
              <w:rPr>
                <w:rFonts w:cs="Arial"/>
                <w:color w:val="auto"/>
              </w:rPr>
              <w:t xml:space="preserve"> Područna škola u Pešćenici</w:t>
            </w:r>
          </w:p>
        </w:tc>
        <w:tc>
          <w:tcPr>
            <w:tcW w:w="1890" w:type="dxa"/>
            <w:shd w:val="clear" w:color="auto" w:fill="auto"/>
            <w:vAlign w:val="center"/>
          </w:tcPr>
          <w:p w14:paraId="3D7FD110" w14:textId="77777777" w:rsidR="00582C33" w:rsidRPr="00905B62" w:rsidRDefault="00582C33" w:rsidP="00582C33">
            <w:pPr>
              <w:spacing w:after="0" w:line="240" w:lineRule="auto"/>
              <w:ind w:left="0" w:right="-8"/>
              <w:jc w:val="center"/>
              <w:rPr>
                <w:rFonts w:cs="Arial"/>
                <w:color w:val="auto"/>
              </w:rPr>
            </w:pPr>
            <w:r>
              <w:rPr>
                <w:rFonts w:cs="Arial"/>
                <w:color w:val="auto"/>
              </w:rPr>
              <w:t>100</w:t>
            </w:r>
          </w:p>
        </w:tc>
        <w:tc>
          <w:tcPr>
            <w:tcW w:w="1976" w:type="dxa"/>
            <w:shd w:val="clear" w:color="auto" w:fill="auto"/>
            <w:vAlign w:val="center"/>
          </w:tcPr>
          <w:p w14:paraId="6B8431E5" w14:textId="77777777" w:rsidR="00582C33" w:rsidRPr="00905B62" w:rsidRDefault="00582C33" w:rsidP="00582C33">
            <w:pPr>
              <w:spacing w:after="0" w:line="240" w:lineRule="auto"/>
              <w:ind w:left="0" w:right="-8"/>
              <w:jc w:val="center"/>
              <w:rPr>
                <w:rFonts w:cs="Arial"/>
                <w:color w:val="auto"/>
              </w:rPr>
            </w:pPr>
            <w:r>
              <w:rPr>
                <w:rFonts w:cs="Arial"/>
                <w:color w:val="auto"/>
              </w:rPr>
              <w:t>-</w:t>
            </w:r>
          </w:p>
        </w:tc>
      </w:tr>
      <w:tr w:rsidR="00582C33" w:rsidRPr="00905B62" w14:paraId="7E729F5D" w14:textId="77777777" w:rsidTr="00A53281">
        <w:trPr>
          <w:trHeight w:val="549"/>
        </w:trPr>
        <w:tc>
          <w:tcPr>
            <w:tcW w:w="630" w:type="dxa"/>
            <w:vAlign w:val="center"/>
          </w:tcPr>
          <w:p w14:paraId="106CDB58" w14:textId="77777777" w:rsidR="00582C33" w:rsidRPr="00905B62" w:rsidRDefault="00582C33" w:rsidP="00582C33">
            <w:pPr>
              <w:spacing w:after="0" w:line="240" w:lineRule="auto"/>
              <w:ind w:left="0" w:right="-8"/>
              <w:jc w:val="center"/>
              <w:rPr>
                <w:rFonts w:cs="Arial"/>
                <w:color w:val="auto"/>
              </w:rPr>
            </w:pPr>
            <w:r w:rsidRPr="00905B62">
              <w:rPr>
                <w:rFonts w:cs="Arial"/>
                <w:color w:val="auto"/>
              </w:rPr>
              <w:t>6</w:t>
            </w:r>
          </w:p>
        </w:tc>
        <w:tc>
          <w:tcPr>
            <w:tcW w:w="3780" w:type="dxa"/>
            <w:vAlign w:val="center"/>
          </w:tcPr>
          <w:p w14:paraId="3B27810E" w14:textId="77777777" w:rsidR="00582C33" w:rsidRPr="00905B62" w:rsidRDefault="00582C33" w:rsidP="00582C33">
            <w:pPr>
              <w:spacing w:after="0" w:line="240" w:lineRule="auto"/>
              <w:ind w:left="0" w:right="-8"/>
              <w:jc w:val="left"/>
              <w:rPr>
                <w:rFonts w:cs="Arial"/>
                <w:color w:val="auto"/>
              </w:rPr>
            </w:pPr>
            <w:r w:rsidRPr="00905B62">
              <w:rPr>
                <w:rFonts w:cs="Arial"/>
                <w:color w:val="auto"/>
              </w:rPr>
              <w:t>SOS Dječje selo Lekenik</w:t>
            </w:r>
          </w:p>
        </w:tc>
        <w:tc>
          <w:tcPr>
            <w:tcW w:w="1890" w:type="dxa"/>
            <w:shd w:val="clear" w:color="auto" w:fill="auto"/>
            <w:vAlign w:val="center"/>
          </w:tcPr>
          <w:p w14:paraId="758ED7DD" w14:textId="77777777" w:rsidR="00582C33" w:rsidRPr="00905B62" w:rsidRDefault="00582C33" w:rsidP="00582C33">
            <w:pPr>
              <w:spacing w:after="0" w:line="240" w:lineRule="auto"/>
              <w:ind w:left="0" w:right="-8"/>
              <w:jc w:val="center"/>
              <w:rPr>
                <w:rFonts w:cs="Arial"/>
                <w:color w:val="auto"/>
              </w:rPr>
            </w:pPr>
            <w:r>
              <w:rPr>
                <w:rFonts w:cs="Arial"/>
                <w:color w:val="auto"/>
              </w:rPr>
              <w:t>-</w:t>
            </w:r>
          </w:p>
        </w:tc>
        <w:tc>
          <w:tcPr>
            <w:tcW w:w="1976" w:type="dxa"/>
            <w:shd w:val="clear" w:color="auto" w:fill="auto"/>
            <w:vAlign w:val="center"/>
          </w:tcPr>
          <w:p w14:paraId="03FC3B11" w14:textId="77777777" w:rsidR="00582C33" w:rsidRPr="00905B62" w:rsidRDefault="00582C33" w:rsidP="00582C33">
            <w:pPr>
              <w:spacing w:after="0" w:line="240" w:lineRule="auto"/>
              <w:ind w:left="0" w:right="-8"/>
              <w:jc w:val="center"/>
              <w:rPr>
                <w:rFonts w:cs="Arial"/>
                <w:color w:val="auto"/>
              </w:rPr>
            </w:pPr>
            <w:r>
              <w:rPr>
                <w:rFonts w:cs="Arial"/>
                <w:color w:val="auto"/>
              </w:rPr>
              <w:t>-</w:t>
            </w:r>
          </w:p>
        </w:tc>
      </w:tr>
    </w:tbl>
    <w:p w14:paraId="0E58A8BA" w14:textId="77777777" w:rsidR="00641682" w:rsidRPr="00905B62" w:rsidRDefault="00641682" w:rsidP="00BE48E1">
      <w:pPr>
        <w:autoSpaceDE w:val="0"/>
        <w:autoSpaceDN w:val="0"/>
        <w:adjustRightInd w:val="0"/>
        <w:spacing w:after="0"/>
        <w:ind w:left="0" w:right="-8"/>
        <w:jc w:val="center"/>
        <w:rPr>
          <w:rFonts w:cs="Arial"/>
          <w:color w:val="auto"/>
          <w:sz w:val="20"/>
          <w:szCs w:val="20"/>
        </w:rPr>
      </w:pPr>
      <w:r w:rsidRPr="00905B62">
        <w:rPr>
          <w:rFonts w:cs="Arial"/>
          <w:color w:val="auto"/>
          <w:sz w:val="20"/>
          <w:szCs w:val="20"/>
        </w:rPr>
        <w:t xml:space="preserve">Izvor: Stručne službe </w:t>
      </w:r>
      <w:r w:rsidR="0056693B" w:rsidRPr="00905B62">
        <w:rPr>
          <w:rFonts w:cs="Arial"/>
          <w:color w:val="auto"/>
          <w:sz w:val="20"/>
          <w:szCs w:val="20"/>
        </w:rPr>
        <w:t>Općine</w:t>
      </w:r>
      <w:r w:rsidR="00280FF4" w:rsidRPr="00905B62">
        <w:rPr>
          <w:rFonts w:cs="Arial"/>
          <w:color w:val="auto"/>
          <w:sz w:val="20"/>
          <w:szCs w:val="20"/>
        </w:rPr>
        <w:t xml:space="preserve"> </w:t>
      </w:r>
      <w:r w:rsidR="00A50238" w:rsidRPr="00905B62">
        <w:rPr>
          <w:rFonts w:cs="Arial"/>
          <w:color w:val="auto"/>
          <w:sz w:val="20"/>
          <w:szCs w:val="20"/>
        </w:rPr>
        <w:t>Lekenik</w:t>
      </w:r>
    </w:p>
    <w:p w14:paraId="7A4D9772" w14:textId="77777777" w:rsidR="00824632" w:rsidRPr="00905B62" w:rsidRDefault="00824632" w:rsidP="00BE48E1">
      <w:pPr>
        <w:spacing w:after="0" w:line="259" w:lineRule="auto"/>
        <w:ind w:left="0" w:right="-8" w:firstLine="0"/>
        <w:jc w:val="left"/>
        <w:rPr>
          <w:rFonts w:cs="Arial"/>
          <w:b/>
          <w:i/>
          <w:color w:val="auto"/>
        </w:rPr>
      </w:pPr>
    </w:p>
    <w:p w14:paraId="64FB4AB1" w14:textId="77777777" w:rsidR="00743A74" w:rsidRPr="00905B62" w:rsidRDefault="0013452A" w:rsidP="004E7110">
      <w:pPr>
        <w:pStyle w:val="Naslov3"/>
      </w:pPr>
      <w:bookmarkStart w:id="13" w:name="_Toc189672513"/>
      <w:r w:rsidRPr="00905B62">
        <w:lastRenderedPageBreak/>
        <w:t>1.2.</w:t>
      </w:r>
      <w:r w:rsidR="009670FB" w:rsidRPr="00905B62">
        <w:t>4.</w:t>
      </w:r>
      <w:r w:rsidR="009670FB" w:rsidRPr="00905B62">
        <w:rPr>
          <w:rFonts w:eastAsia="Arial"/>
        </w:rPr>
        <w:t xml:space="preserve"> </w:t>
      </w:r>
      <w:r w:rsidR="009670FB" w:rsidRPr="00905B62">
        <w:rPr>
          <w:rFonts w:eastAsia="Arial"/>
        </w:rPr>
        <w:tab/>
      </w:r>
      <w:r w:rsidR="009670FB" w:rsidRPr="00905B62">
        <w:t>Broj domaćinstava</w:t>
      </w:r>
      <w:bookmarkEnd w:id="13"/>
      <w:r w:rsidR="009670FB" w:rsidRPr="00905B62">
        <w:t xml:space="preserve"> </w:t>
      </w:r>
    </w:p>
    <w:p w14:paraId="176D58D9" w14:textId="77777777" w:rsidR="00C75320" w:rsidRPr="00905B62" w:rsidRDefault="008F716B" w:rsidP="00BE48E1">
      <w:pPr>
        <w:spacing w:after="0"/>
        <w:ind w:left="0" w:right="-8" w:firstLine="0"/>
        <w:rPr>
          <w:rFonts w:cs="Arial"/>
          <w:color w:val="auto"/>
        </w:rPr>
      </w:pPr>
      <w:r w:rsidRPr="00905B62">
        <w:rPr>
          <w:rFonts w:cs="Arial"/>
          <w:color w:val="auto"/>
        </w:rPr>
        <w:t>Ukupan broj domaćinstava koj</w:t>
      </w:r>
      <w:r w:rsidR="00E71DBF" w:rsidRPr="00905B62">
        <w:rPr>
          <w:rFonts w:cs="Arial"/>
          <w:color w:val="auto"/>
        </w:rPr>
        <w:t>a</w:t>
      </w:r>
      <w:r w:rsidRPr="00905B62">
        <w:rPr>
          <w:rFonts w:cs="Arial"/>
          <w:color w:val="auto"/>
        </w:rPr>
        <w:t xml:space="preserve"> su potencijalno izložen</w:t>
      </w:r>
      <w:r w:rsidR="00E71DBF" w:rsidRPr="00905B62">
        <w:rPr>
          <w:rFonts w:cs="Arial"/>
          <w:color w:val="auto"/>
        </w:rPr>
        <w:t>a</w:t>
      </w:r>
      <w:r w:rsidRPr="00905B62">
        <w:rPr>
          <w:rFonts w:cs="Arial"/>
          <w:color w:val="auto"/>
        </w:rPr>
        <w:t xml:space="preserve"> prijetnjama na području</w:t>
      </w:r>
      <w:r w:rsidR="00280FF4" w:rsidRPr="00905B62">
        <w:rPr>
          <w:rFonts w:cs="Arial"/>
          <w:color w:val="auto"/>
        </w:rPr>
        <w:t xml:space="preserve"> </w:t>
      </w:r>
      <w:r w:rsidR="00866226" w:rsidRPr="00905B62">
        <w:rPr>
          <w:rFonts w:cs="Arial"/>
          <w:color w:val="auto"/>
        </w:rPr>
        <w:t>Općine Lekenik</w:t>
      </w:r>
      <w:r w:rsidR="00280FF4" w:rsidRPr="00905B62">
        <w:rPr>
          <w:rFonts w:cs="Arial"/>
          <w:color w:val="auto"/>
        </w:rPr>
        <w:t xml:space="preserve"> </w:t>
      </w:r>
      <w:r w:rsidR="00D80900" w:rsidRPr="00905B62">
        <w:rPr>
          <w:rFonts w:cs="Arial"/>
          <w:color w:val="auto"/>
        </w:rPr>
        <w:t>proc</w:t>
      </w:r>
      <w:r w:rsidR="00E02C9A" w:rsidRPr="00905B62">
        <w:rPr>
          <w:rFonts w:cs="Arial"/>
          <w:color w:val="auto"/>
        </w:rPr>
        <w:t>i</w:t>
      </w:r>
      <w:r w:rsidR="00D80900" w:rsidRPr="00905B62">
        <w:rPr>
          <w:rFonts w:cs="Arial"/>
          <w:color w:val="auto"/>
        </w:rPr>
        <w:t>jenj</w:t>
      </w:r>
      <w:r w:rsidR="0005738E" w:rsidRPr="00905B62">
        <w:rPr>
          <w:rFonts w:cs="Arial"/>
          <w:color w:val="auto"/>
        </w:rPr>
        <w:t>en</w:t>
      </w:r>
      <w:r w:rsidR="00D80900" w:rsidRPr="00905B62">
        <w:rPr>
          <w:rFonts w:cs="Arial"/>
          <w:color w:val="auto"/>
        </w:rPr>
        <w:t xml:space="preserve"> </w:t>
      </w:r>
      <w:r w:rsidR="0005738E" w:rsidRPr="00905B62">
        <w:rPr>
          <w:rFonts w:cs="Arial"/>
          <w:color w:val="auto"/>
        </w:rPr>
        <w:t>je</w:t>
      </w:r>
      <w:r w:rsidR="00D80900" w:rsidRPr="00905B62">
        <w:rPr>
          <w:rFonts w:cs="Arial"/>
          <w:color w:val="auto"/>
        </w:rPr>
        <w:t xml:space="preserve"> za svaki pojedini scenarij posebno zbog velikih specifičn</w:t>
      </w:r>
      <w:r w:rsidR="00E02C9A" w:rsidRPr="00905B62">
        <w:rPr>
          <w:rFonts w:cs="Arial"/>
          <w:color w:val="auto"/>
        </w:rPr>
        <w:t>o</w:t>
      </w:r>
      <w:r w:rsidR="00D80900" w:rsidRPr="00905B62">
        <w:rPr>
          <w:rFonts w:cs="Arial"/>
          <w:color w:val="auto"/>
        </w:rPr>
        <w:t xml:space="preserve">sti </w:t>
      </w:r>
      <w:r w:rsidR="0005738E" w:rsidRPr="00905B62">
        <w:rPr>
          <w:rFonts w:cs="Arial"/>
          <w:color w:val="auto"/>
        </w:rPr>
        <w:t xml:space="preserve">svake od </w:t>
      </w:r>
      <w:r w:rsidR="00D80900" w:rsidRPr="00905B62">
        <w:rPr>
          <w:rFonts w:cs="Arial"/>
          <w:color w:val="auto"/>
        </w:rPr>
        <w:t>obrađenih prijetnji</w:t>
      </w:r>
      <w:r w:rsidR="0005738E" w:rsidRPr="00905B62">
        <w:rPr>
          <w:rFonts w:cs="Arial"/>
          <w:color w:val="auto"/>
        </w:rPr>
        <w:t>,</w:t>
      </w:r>
      <w:r w:rsidR="00280FF4" w:rsidRPr="00905B62">
        <w:rPr>
          <w:rFonts w:cs="Arial"/>
          <w:color w:val="auto"/>
        </w:rPr>
        <w:t xml:space="preserve"> </w:t>
      </w:r>
      <w:r w:rsidR="0005738E" w:rsidRPr="00905B62">
        <w:rPr>
          <w:rFonts w:cs="Arial"/>
          <w:color w:val="auto"/>
        </w:rPr>
        <w:t>a broj izloženih domaćinstava je povezan s razmještajem stanovništva po naseljenim mjestima,</w:t>
      </w:r>
      <w:r w:rsidR="00280FF4" w:rsidRPr="00905B62">
        <w:rPr>
          <w:rFonts w:cs="Arial"/>
          <w:color w:val="auto"/>
        </w:rPr>
        <w:t xml:space="preserve"> </w:t>
      </w:r>
      <w:r w:rsidR="00350C86" w:rsidRPr="00905B62">
        <w:rPr>
          <w:rFonts w:cs="Arial"/>
          <w:color w:val="auto"/>
        </w:rPr>
        <w:t>što je prikazano u sljedećoj tablici.</w:t>
      </w:r>
    </w:p>
    <w:p w14:paraId="58F62990" w14:textId="77777777" w:rsidR="009B47BD" w:rsidRPr="00905B62" w:rsidRDefault="009B47BD" w:rsidP="00BE48E1">
      <w:pPr>
        <w:spacing w:after="0"/>
        <w:ind w:left="0" w:right="-8" w:firstLine="0"/>
        <w:rPr>
          <w:rFonts w:cs="Arial"/>
          <w:color w:val="auto"/>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2025"/>
        <w:gridCol w:w="1701"/>
        <w:gridCol w:w="4865"/>
      </w:tblGrid>
      <w:tr w:rsidR="00905B62" w:rsidRPr="00905B62" w14:paraId="41FA93BE" w14:textId="77777777" w:rsidTr="00234D1C">
        <w:trPr>
          <w:trHeight w:val="691"/>
          <w:jc w:val="center"/>
        </w:trPr>
        <w:tc>
          <w:tcPr>
            <w:tcW w:w="9113" w:type="dxa"/>
            <w:gridSpan w:val="4"/>
            <w:shd w:val="clear" w:color="auto" w:fill="D9D9D9"/>
            <w:vAlign w:val="center"/>
          </w:tcPr>
          <w:p w14:paraId="76A56402" w14:textId="77777777" w:rsidR="009B47BD" w:rsidRPr="00905B62" w:rsidRDefault="009B47BD" w:rsidP="00BE48E1">
            <w:pPr>
              <w:spacing w:after="0"/>
              <w:ind w:left="0" w:right="-8" w:firstLine="0"/>
              <w:jc w:val="center"/>
              <w:rPr>
                <w:rFonts w:cs="Arial"/>
                <w:color w:val="auto"/>
              </w:rPr>
            </w:pPr>
            <w:r w:rsidRPr="00905B62">
              <w:rPr>
                <w:rFonts w:cs="Arial"/>
                <w:color w:val="auto"/>
              </w:rPr>
              <w:t>BROJ DOMAĆINSTAVA KOJA SU POTENCIJALNO IZLOŽENA PRIJETNJAMA</w:t>
            </w:r>
          </w:p>
        </w:tc>
      </w:tr>
      <w:tr w:rsidR="00905B62" w:rsidRPr="00905B62" w14:paraId="10A8912E" w14:textId="77777777" w:rsidTr="00F02155">
        <w:trPr>
          <w:trHeight w:val="949"/>
          <w:jc w:val="center"/>
        </w:trPr>
        <w:tc>
          <w:tcPr>
            <w:tcW w:w="522" w:type="dxa"/>
            <w:shd w:val="clear" w:color="auto" w:fill="FFE599"/>
            <w:vAlign w:val="center"/>
          </w:tcPr>
          <w:p w14:paraId="4502B2F8" w14:textId="77777777" w:rsidR="009B47BD" w:rsidRPr="00905B62" w:rsidRDefault="009B47BD" w:rsidP="00BE48E1">
            <w:pPr>
              <w:spacing w:after="0"/>
              <w:ind w:left="0" w:right="-8" w:firstLine="0"/>
              <w:jc w:val="center"/>
              <w:rPr>
                <w:rFonts w:cs="Arial"/>
                <w:color w:val="auto"/>
              </w:rPr>
            </w:pPr>
            <w:r w:rsidRPr="00905B62">
              <w:rPr>
                <w:rFonts w:cs="Arial"/>
                <w:color w:val="auto"/>
              </w:rPr>
              <w:t>RB</w:t>
            </w:r>
          </w:p>
        </w:tc>
        <w:tc>
          <w:tcPr>
            <w:tcW w:w="2025" w:type="dxa"/>
            <w:shd w:val="clear" w:color="auto" w:fill="FFE599"/>
            <w:vAlign w:val="center"/>
          </w:tcPr>
          <w:p w14:paraId="1398B0DC" w14:textId="77777777" w:rsidR="009B47BD" w:rsidRPr="00905B62" w:rsidRDefault="009B47BD" w:rsidP="00BE48E1">
            <w:pPr>
              <w:spacing w:after="0"/>
              <w:ind w:left="0" w:right="-8" w:firstLine="0"/>
              <w:jc w:val="center"/>
              <w:rPr>
                <w:rFonts w:cs="Arial"/>
                <w:color w:val="auto"/>
              </w:rPr>
            </w:pPr>
            <w:r w:rsidRPr="00905B62">
              <w:rPr>
                <w:rFonts w:cs="Arial"/>
                <w:color w:val="auto"/>
              </w:rPr>
              <w:t>Prijetnja</w:t>
            </w:r>
          </w:p>
        </w:tc>
        <w:tc>
          <w:tcPr>
            <w:tcW w:w="1701" w:type="dxa"/>
            <w:shd w:val="clear" w:color="auto" w:fill="FFE599"/>
            <w:vAlign w:val="center"/>
          </w:tcPr>
          <w:p w14:paraId="63C59673" w14:textId="77777777" w:rsidR="009B47BD" w:rsidRPr="00905B62" w:rsidRDefault="009B47BD" w:rsidP="00BE48E1">
            <w:pPr>
              <w:spacing w:after="0"/>
              <w:ind w:left="0" w:right="-8" w:firstLine="0"/>
              <w:jc w:val="center"/>
              <w:rPr>
                <w:rFonts w:cs="Arial"/>
                <w:color w:val="auto"/>
              </w:rPr>
            </w:pPr>
            <w:r w:rsidRPr="00905B62">
              <w:rPr>
                <w:rFonts w:cs="Arial"/>
                <w:color w:val="auto"/>
              </w:rPr>
              <w:t xml:space="preserve">Izloženo osoba ili domaćinstva </w:t>
            </w:r>
          </w:p>
        </w:tc>
        <w:tc>
          <w:tcPr>
            <w:tcW w:w="4865" w:type="dxa"/>
            <w:shd w:val="clear" w:color="auto" w:fill="FFE599"/>
            <w:vAlign w:val="center"/>
          </w:tcPr>
          <w:p w14:paraId="2E29B243" w14:textId="77777777" w:rsidR="009B47BD" w:rsidRPr="00905B62" w:rsidRDefault="009B47BD" w:rsidP="00BE48E1">
            <w:pPr>
              <w:spacing w:after="0"/>
              <w:ind w:left="0" w:right="-8" w:firstLine="0"/>
              <w:jc w:val="center"/>
              <w:rPr>
                <w:rFonts w:cs="Arial"/>
                <w:color w:val="auto"/>
              </w:rPr>
            </w:pPr>
            <w:r w:rsidRPr="00905B62">
              <w:rPr>
                <w:rFonts w:cs="Arial"/>
                <w:color w:val="auto"/>
              </w:rPr>
              <w:t xml:space="preserve">Razmještaj izloženih potencijalnim prijetnjama na području </w:t>
            </w:r>
            <w:r w:rsidR="0056693B" w:rsidRPr="00905B62">
              <w:rPr>
                <w:rFonts w:cs="Arial"/>
                <w:color w:val="auto"/>
              </w:rPr>
              <w:t xml:space="preserve">Općine </w:t>
            </w:r>
          </w:p>
        </w:tc>
      </w:tr>
      <w:tr w:rsidR="00905B62" w:rsidRPr="00905B62" w14:paraId="00F250EC" w14:textId="77777777" w:rsidTr="00F02155">
        <w:trPr>
          <w:trHeight w:val="1222"/>
          <w:jc w:val="center"/>
        </w:trPr>
        <w:tc>
          <w:tcPr>
            <w:tcW w:w="522" w:type="dxa"/>
            <w:shd w:val="clear" w:color="auto" w:fill="auto"/>
            <w:vAlign w:val="center"/>
          </w:tcPr>
          <w:p w14:paraId="2DD64736" w14:textId="77777777" w:rsidR="005D1276" w:rsidRPr="00905B62" w:rsidRDefault="005D1276" w:rsidP="00F02155">
            <w:pPr>
              <w:spacing w:after="0"/>
              <w:ind w:left="0" w:right="-8" w:firstLine="0"/>
              <w:jc w:val="left"/>
              <w:rPr>
                <w:rFonts w:cs="Arial"/>
                <w:color w:val="auto"/>
              </w:rPr>
            </w:pPr>
            <w:r w:rsidRPr="00905B62">
              <w:rPr>
                <w:rFonts w:cs="Arial"/>
                <w:color w:val="auto"/>
              </w:rPr>
              <w:t>1</w:t>
            </w:r>
          </w:p>
        </w:tc>
        <w:tc>
          <w:tcPr>
            <w:tcW w:w="2025" w:type="dxa"/>
            <w:shd w:val="clear" w:color="auto" w:fill="auto"/>
            <w:vAlign w:val="center"/>
          </w:tcPr>
          <w:p w14:paraId="1076B09F" w14:textId="77777777" w:rsidR="005D1276" w:rsidRPr="00905B62" w:rsidRDefault="009F3430" w:rsidP="00F02155">
            <w:pPr>
              <w:spacing w:after="0"/>
              <w:ind w:left="0" w:right="-8" w:firstLine="0"/>
              <w:jc w:val="left"/>
              <w:rPr>
                <w:rFonts w:cs="Arial"/>
                <w:color w:val="auto"/>
              </w:rPr>
            </w:pPr>
            <w:r w:rsidRPr="00905B62">
              <w:rPr>
                <w:rFonts w:cs="Arial"/>
                <w:color w:val="auto"/>
              </w:rPr>
              <w:t xml:space="preserve">Epidemije </w:t>
            </w:r>
            <w:r w:rsidR="005D1276" w:rsidRPr="00905B62">
              <w:rPr>
                <w:rFonts w:cs="Arial"/>
                <w:color w:val="auto"/>
              </w:rPr>
              <w:t xml:space="preserve">i pandemije </w:t>
            </w:r>
          </w:p>
        </w:tc>
        <w:tc>
          <w:tcPr>
            <w:tcW w:w="1701" w:type="dxa"/>
            <w:shd w:val="clear" w:color="auto" w:fill="auto"/>
            <w:vAlign w:val="center"/>
          </w:tcPr>
          <w:p w14:paraId="34627A9C" w14:textId="77777777" w:rsidR="005D1276" w:rsidRPr="00905B62" w:rsidRDefault="00F452F9" w:rsidP="005F6299">
            <w:pPr>
              <w:spacing w:after="0"/>
              <w:ind w:left="0" w:right="-8" w:firstLine="0"/>
              <w:jc w:val="center"/>
              <w:rPr>
                <w:rFonts w:cs="Arial"/>
                <w:color w:val="auto"/>
              </w:rPr>
            </w:pPr>
            <w:r w:rsidRPr="00905B62">
              <w:rPr>
                <w:rFonts w:cs="Arial"/>
                <w:color w:val="auto"/>
              </w:rPr>
              <w:t>oko 1</w:t>
            </w:r>
            <w:r w:rsidR="005F6299">
              <w:rPr>
                <w:rFonts w:cs="Arial"/>
                <w:color w:val="auto"/>
              </w:rPr>
              <w:t>5</w:t>
            </w:r>
            <w:r w:rsidRPr="00905B62">
              <w:rPr>
                <w:rFonts w:cs="Arial"/>
                <w:color w:val="auto"/>
              </w:rPr>
              <w:t>00 osoba</w:t>
            </w:r>
          </w:p>
        </w:tc>
        <w:tc>
          <w:tcPr>
            <w:tcW w:w="4865" w:type="dxa"/>
            <w:shd w:val="clear" w:color="auto" w:fill="auto"/>
            <w:vAlign w:val="center"/>
          </w:tcPr>
          <w:p w14:paraId="41068B03" w14:textId="77777777" w:rsidR="00F452F9" w:rsidRPr="00905B62" w:rsidRDefault="00081507" w:rsidP="00F02155">
            <w:pPr>
              <w:spacing w:after="0"/>
              <w:ind w:left="0" w:right="-8" w:firstLine="0"/>
              <w:jc w:val="left"/>
              <w:rPr>
                <w:rFonts w:cs="Arial"/>
                <w:color w:val="auto"/>
              </w:rPr>
            </w:pPr>
            <w:r w:rsidRPr="00905B62">
              <w:rPr>
                <w:rFonts w:cs="Arial"/>
                <w:color w:val="auto"/>
              </w:rPr>
              <w:t xml:space="preserve">Izložene </w:t>
            </w:r>
            <w:r w:rsidR="00F452F9" w:rsidRPr="00905B62">
              <w:rPr>
                <w:rFonts w:cs="Arial"/>
                <w:color w:val="auto"/>
              </w:rPr>
              <w:t xml:space="preserve">su osobe na </w:t>
            </w:r>
            <w:r w:rsidR="005D1276" w:rsidRPr="00905B62">
              <w:rPr>
                <w:rFonts w:cs="Arial"/>
                <w:color w:val="auto"/>
              </w:rPr>
              <w:t>cijelom području</w:t>
            </w:r>
            <w:r w:rsidRPr="00905B62">
              <w:rPr>
                <w:rFonts w:cs="Arial"/>
                <w:color w:val="auto"/>
              </w:rPr>
              <w:t xml:space="preserve"> Općine</w:t>
            </w:r>
            <w:r w:rsidR="005F6299">
              <w:rPr>
                <w:rFonts w:cs="Arial"/>
                <w:color w:val="auto"/>
              </w:rPr>
              <w:t>,</w:t>
            </w:r>
            <w:r w:rsidRPr="00905B62">
              <w:rPr>
                <w:rFonts w:cs="Arial"/>
                <w:color w:val="auto"/>
              </w:rPr>
              <w:t xml:space="preserve"> </w:t>
            </w:r>
          </w:p>
          <w:p w14:paraId="330FD1D9" w14:textId="77777777" w:rsidR="00F452F9" w:rsidRPr="00905B62" w:rsidRDefault="00F02155" w:rsidP="005F6299">
            <w:pPr>
              <w:spacing w:after="0"/>
              <w:ind w:left="0" w:right="-8" w:firstLine="0"/>
              <w:jc w:val="left"/>
              <w:rPr>
                <w:rFonts w:cs="Arial"/>
                <w:color w:val="auto"/>
              </w:rPr>
            </w:pPr>
            <w:r w:rsidRPr="00905B62">
              <w:rPr>
                <w:rFonts w:cs="Arial"/>
                <w:color w:val="auto"/>
              </w:rPr>
              <w:t xml:space="preserve">epidemije ili pandemije bi mogle zahvatiti </w:t>
            </w:r>
            <w:r w:rsidR="00081507" w:rsidRPr="00905B62">
              <w:rPr>
                <w:rFonts w:cs="Arial"/>
                <w:color w:val="auto"/>
              </w:rPr>
              <w:t>oko 1</w:t>
            </w:r>
            <w:r w:rsidR="005F6299">
              <w:rPr>
                <w:rFonts w:cs="Arial"/>
                <w:color w:val="auto"/>
              </w:rPr>
              <w:t>5</w:t>
            </w:r>
            <w:r w:rsidR="00081507" w:rsidRPr="00905B62">
              <w:rPr>
                <w:rFonts w:cs="Arial"/>
                <w:color w:val="auto"/>
              </w:rPr>
              <w:t>00 osoba</w:t>
            </w:r>
            <w:r w:rsidRPr="00905B62">
              <w:rPr>
                <w:rFonts w:cs="Arial"/>
                <w:color w:val="auto"/>
              </w:rPr>
              <w:t xml:space="preserve">, od kojih bi njih oko </w:t>
            </w:r>
            <w:r w:rsidR="005F6299">
              <w:rPr>
                <w:rFonts w:cs="Arial"/>
                <w:color w:val="auto"/>
              </w:rPr>
              <w:t>250</w:t>
            </w:r>
            <w:r w:rsidR="00F452F9" w:rsidRPr="00905B62">
              <w:rPr>
                <w:rFonts w:cs="Arial"/>
                <w:color w:val="auto"/>
              </w:rPr>
              <w:t xml:space="preserve"> </w:t>
            </w:r>
            <w:r w:rsidRPr="00905B62">
              <w:rPr>
                <w:rFonts w:cs="Arial"/>
                <w:color w:val="auto"/>
              </w:rPr>
              <w:t>za</w:t>
            </w:r>
            <w:r w:rsidR="00F452F9" w:rsidRPr="00905B62">
              <w:rPr>
                <w:rFonts w:cs="Arial"/>
                <w:color w:val="auto"/>
              </w:rPr>
              <w:t>tražil</w:t>
            </w:r>
            <w:r w:rsidRPr="00905B62">
              <w:rPr>
                <w:rFonts w:cs="Arial"/>
                <w:color w:val="auto"/>
              </w:rPr>
              <w:t>o</w:t>
            </w:r>
            <w:r w:rsidR="00F452F9" w:rsidRPr="00905B62">
              <w:rPr>
                <w:rFonts w:cs="Arial"/>
                <w:color w:val="auto"/>
              </w:rPr>
              <w:t xml:space="preserve"> pomoć liječnika ili imal</w:t>
            </w:r>
            <w:r w:rsidRPr="00905B62">
              <w:rPr>
                <w:rFonts w:cs="Arial"/>
                <w:color w:val="auto"/>
              </w:rPr>
              <w:t>o</w:t>
            </w:r>
            <w:r w:rsidR="00F452F9" w:rsidRPr="00905B62">
              <w:rPr>
                <w:rFonts w:cs="Arial"/>
                <w:color w:val="auto"/>
              </w:rPr>
              <w:t xml:space="preserve"> komplikacije</w:t>
            </w:r>
            <w:r w:rsidR="005F6299">
              <w:rPr>
                <w:rFonts w:cs="Arial"/>
                <w:color w:val="auto"/>
              </w:rPr>
              <w:t>,</w:t>
            </w:r>
            <w:r w:rsidR="005F6299">
              <w:t xml:space="preserve"> </w:t>
            </w:r>
            <w:r w:rsidR="005F6299" w:rsidRPr="005F6299">
              <w:rPr>
                <w:rFonts w:cs="Arial"/>
                <w:color w:val="auto"/>
              </w:rPr>
              <w:t>a smrtno može stradati do 5-10 osoba</w:t>
            </w:r>
            <w:r w:rsidR="005F6299">
              <w:rPr>
                <w:rFonts w:cs="Arial"/>
                <w:color w:val="auto"/>
              </w:rPr>
              <w:t>.</w:t>
            </w:r>
            <w:r w:rsidR="005F6299" w:rsidRPr="005F6299">
              <w:rPr>
                <w:rFonts w:cs="Arial"/>
                <w:color w:val="auto"/>
              </w:rPr>
              <w:t> </w:t>
            </w:r>
            <w:r w:rsidR="00F452F9" w:rsidRPr="00905B62">
              <w:rPr>
                <w:rFonts w:cs="Arial"/>
                <w:color w:val="auto"/>
              </w:rPr>
              <w:t xml:space="preserve"> </w:t>
            </w:r>
          </w:p>
        </w:tc>
      </w:tr>
      <w:tr w:rsidR="00905B62" w:rsidRPr="00905B62" w14:paraId="167E900C" w14:textId="77777777" w:rsidTr="00F02155">
        <w:trPr>
          <w:trHeight w:val="1222"/>
          <w:jc w:val="center"/>
        </w:trPr>
        <w:tc>
          <w:tcPr>
            <w:tcW w:w="522" w:type="dxa"/>
            <w:shd w:val="clear" w:color="auto" w:fill="auto"/>
            <w:vAlign w:val="center"/>
          </w:tcPr>
          <w:p w14:paraId="6B170E1A" w14:textId="77777777" w:rsidR="005D1276" w:rsidRPr="00905B62" w:rsidRDefault="005D1276" w:rsidP="00F02155">
            <w:pPr>
              <w:spacing w:after="0"/>
              <w:ind w:left="0" w:right="-8" w:firstLine="0"/>
              <w:jc w:val="left"/>
              <w:rPr>
                <w:rFonts w:cs="Arial"/>
                <w:color w:val="auto"/>
              </w:rPr>
            </w:pPr>
            <w:r w:rsidRPr="00905B62">
              <w:rPr>
                <w:rFonts w:cs="Arial"/>
                <w:color w:val="auto"/>
              </w:rPr>
              <w:t>2</w:t>
            </w:r>
          </w:p>
        </w:tc>
        <w:tc>
          <w:tcPr>
            <w:tcW w:w="2025" w:type="dxa"/>
            <w:shd w:val="clear" w:color="auto" w:fill="auto"/>
            <w:vAlign w:val="center"/>
          </w:tcPr>
          <w:p w14:paraId="6E84E744" w14:textId="77777777" w:rsidR="005D1276" w:rsidRPr="00905B62" w:rsidRDefault="005D1276" w:rsidP="00F02155">
            <w:pPr>
              <w:spacing w:after="0"/>
              <w:ind w:left="0" w:right="-8" w:firstLine="0"/>
              <w:jc w:val="left"/>
              <w:rPr>
                <w:rFonts w:cs="Arial"/>
                <w:color w:val="auto"/>
              </w:rPr>
            </w:pPr>
            <w:r w:rsidRPr="00905B62">
              <w:rPr>
                <w:rFonts w:cs="Arial"/>
                <w:color w:val="auto"/>
                <w:lang w:eastAsia="en-US"/>
              </w:rPr>
              <w:t>Ekstremne temperature</w:t>
            </w:r>
          </w:p>
        </w:tc>
        <w:tc>
          <w:tcPr>
            <w:tcW w:w="1701" w:type="dxa"/>
            <w:shd w:val="clear" w:color="auto" w:fill="auto"/>
            <w:vAlign w:val="center"/>
          </w:tcPr>
          <w:p w14:paraId="7BA90FC4" w14:textId="77777777" w:rsidR="005D1276" w:rsidRPr="004E7110" w:rsidRDefault="00081507" w:rsidP="00F02155">
            <w:pPr>
              <w:spacing w:after="0"/>
              <w:ind w:left="0" w:right="-8" w:firstLine="0"/>
              <w:jc w:val="center"/>
              <w:rPr>
                <w:rFonts w:cs="Arial"/>
                <w:color w:val="auto"/>
              </w:rPr>
            </w:pPr>
            <w:r w:rsidRPr="004E7110">
              <w:rPr>
                <w:rFonts w:cs="Arial"/>
                <w:color w:val="auto"/>
              </w:rPr>
              <w:t>sve osobe</w:t>
            </w:r>
          </w:p>
        </w:tc>
        <w:tc>
          <w:tcPr>
            <w:tcW w:w="4865" w:type="dxa"/>
            <w:shd w:val="clear" w:color="auto" w:fill="auto"/>
            <w:vAlign w:val="center"/>
          </w:tcPr>
          <w:p w14:paraId="1FCEB9FB" w14:textId="77777777" w:rsidR="00F452F9" w:rsidRPr="00905B62" w:rsidRDefault="00F452F9" w:rsidP="00F02155">
            <w:pPr>
              <w:spacing w:after="0"/>
              <w:ind w:left="0" w:right="-8" w:firstLine="0"/>
              <w:jc w:val="left"/>
              <w:rPr>
                <w:rFonts w:cs="Arial"/>
                <w:color w:val="auto"/>
              </w:rPr>
            </w:pPr>
            <w:r w:rsidRPr="00905B62">
              <w:rPr>
                <w:rFonts w:cs="Arial"/>
                <w:color w:val="auto"/>
              </w:rPr>
              <w:t>Izložene su osobe na cijelom području Općine</w:t>
            </w:r>
            <w:r w:rsidR="00F02155" w:rsidRPr="00905B62">
              <w:rPr>
                <w:rFonts w:cs="Arial"/>
                <w:color w:val="auto"/>
              </w:rPr>
              <w:t>,</w:t>
            </w:r>
            <w:r w:rsidRPr="00905B62">
              <w:rPr>
                <w:rFonts w:cs="Arial"/>
                <w:color w:val="auto"/>
              </w:rPr>
              <w:t xml:space="preserve"> </w:t>
            </w:r>
          </w:p>
          <w:p w14:paraId="58C19BB0" w14:textId="77777777" w:rsidR="005D1276" w:rsidRPr="00905B62" w:rsidRDefault="00F452F9" w:rsidP="00F02155">
            <w:pPr>
              <w:spacing w:after="0"/>
              <w:ind w:left="0" w:right="-8" w:firstLine="0"/>
              <w:jc w:val="left"/>
              <w:rPr>
                <w:rFonts w:cs="Arial"/>
                <w:color w:val="auto"/>
              </w:rPr>
            </w:pPr>
            <w:r w:rsidRPr="00905B62">
              <w:rPr>
                <w:rFonts w:cs="Arial"/>
                <w:color w:val="auto"/>
              </w:rPr>
              <w:t xml:space="preserve">a oko </w:t>
            </w:r>
            <w:r w:rsidRPr="00905B62">
              <w:rPr>
                <w:rFonts w:cs="Arial"/>
                <w:b/>
                <w:color w:val="auto"/>
              </w:rPr>
              <w:t>20</w:t>
            </w:r>
            <w:r w:rsidRPr="00905B62">
              <w:rPr>
                <w:rFonts w:cs="Arial"/>
                <w:color w:val="auto"/>
              </w:rPr>
              <w:t xml:space="preserve"> ljudi bi tražilo pomoć liječnika ili imalo komplikacije</w:t>
            </w:r>
          </w:p>
        </w:tc>
      </w:tr>
      <w:tr w:rsidR="00905B62" w:rsidRPr="00905B62" w14:paraId="09F4132A" w14:textId="77777777" w:rsidTr="00F02155">
        <w:trPr>
          <w:trHeight w:val="1222"/>
          <w:jc w:val="center"/>
        </w:trPr>
        <w:tc>
          <w:tcPr>
            <w:tcW w:w="522" w:type="dxa"/>
            <w:shd w:val="clear" w:color="auto" w:fill="auto"/>
            <w:vAlign w:val="center"/>
          </w:tcPr>
          <w:p w14:paraId="1068DF6C" w14:textId="77777777" w:rsidR="005D1276" w:rsidRPr="00905B62" w:rsidRDefault="005D1276" w:rsidP="00F02155">
            <w:pPr>
              <w:spacing w:after="0"/>
              <w:ind w:left="0" w:right="-8" w:firstLine="0"/>
              <w:jc w:val="left"/>
              <w:rPr>
                <w:rFonts w:cs="Arial"/>
                <w:color w:val="auto"/>
              </w:rPr>
            </w:pPr>
            <w:r w:rsidRPr="00905B62">
              <w:rPr>
                <w:rFonts w:cs="Arial"/>
                <w:color w:val="auto"/>
              </w:rPr>
              <w:t>3</w:t>
            </w:r>
          </w:p>
        </w:tc>
        <w:tc>
          <w:tcPr>
            <w:tcW w:w="2025" w:type="dxa"/>
            <w:shd w:val="clear" w:color="auto" w:fill="auto"/>
            <w:vAlign w:val="center"/>
          </w:tcPr>
          <w:p w14:paraId="224FFB84" w14:textId="77777777" w:rsidR="005D1276" w:rsidRPr="00905B62" w:rsidRDefault="005D1276" w:rsidP="00F02155">
            <w:pPr>
              <w:spacing w:after="0"/>
              <w:ind w:left="0" w:right="-8" w:firstLine="0"/>
              <w:jc w:val="left"/>
              <w:rPr>
                <w:rFonts w:cs="Arial"/>
                <w:color w:val="auto"/>
                <w:lang w:eastAsia="en-US"/>
              </w:rPr>
            </w:pPr>
            <w:r w:rsidRPr="00905B62">
              <w:rPr>
                <w:rFonts w:cs="Arial"/>
                <w:color w:val="auto"/>
              </w:rPr>
              <w:t>Industrijske nesreće</w:t>
            </w:r>
          </w:p>
        </w:tc>
        <w:tc>
          <w:tcPr>
            <w:tcW w:w="1701" w:type="dxa"/>
            <w:shd w:val="clear" w:color="auto" w:fill="auto"/>
            <w:vAlign w:val="center"/>
          </w:tcPr>
          <w:p w14:paraId="7170C327" w14:textId="77777777" w:rsidR="005D1276" w:rsidRPr="004E7110" w:rsidRDefault="00F02155" w:rsidP="00F02155">
            <w:pPr>
              <w:spacing w:after="0"/>
              <w:ind w:left="0" w:right="-8" w:firstLine="0"/>
              <w:jc w:val="center"/>
              <w:rPr>
                <w:rFonts w:cs="Arial"/>
                <w:color w:val="auto"/>
              </w:rPr>
            </w:pPr>
            <w:r w:rsidRPr="004E7110">
              <w:rPr>
                <w:rFonts w:cs="Arial"/>
                <w:color w:val="auto"/>
              </w:rPr>
              <w:t>oko 50 osoba</w:t>
            </w:r>
          </w:p>
        </w:tc>
        <w:tc>
          <w:tcPr>
            <w:tcW w:w="4865" w:type="dxa"/>
            <w:shd w:val="clear" w:color="auto" w:fill="auto"/>
            <w:vAlign w:val="center"/>
          </w:tcPr>
          <w:p w14:paraId="0DFBA4F5" w14:textId="77777777" w:rsidR="005D1276" w:rsidRPr="00905B62" w:rsidRDefault="00F02155" w:rsidP="00D54F94">
            <w:pPr>
              <w:spacing w:after="0"/>
              <w:ind w:left="0" w:right="-8" w:firstLine="0"/>
              <w:jc w:val="left"/>
              <w:rPr>
                <w:rFonts w:cs="Arial"/>
                <w:color w:val="auto"/>
              </w:rPr>
            </w:pPr>
            <w:r w:rsidRPr="00905B62">
              <w:rPr>
                <w:rFonts w:cs="Arial"/>
                <w:color w:val="auto"/>
              </w:rPr>
              <w:t xml:space="preserve">Izložene su osobe koje se nalaze ili se zateknu u zoni opasnosti na lokacijama operatera koji koriste opasne radne </w:t>
            </w:r>
          </w:p>
        </w:tc>
      </w:tr>
      <w:tr w:rsidR="00905B62" w:rsidRPr="00905B62" w14:paraId="4143B6FB" w14:textId="77777777" w:rsidTr="00F02155">
        <w:trPr>
          <w:trHeight w:val="1222"/>
          <w:jc w:val="center"/>
        </w:trPr>
        <w:tc>
          <w:tcPr>
            <w:tcW w:w="522" w:type="dxa"/>
            <w:shd w:val="clear" w:color="auto" w:fill="auto"/>
            <w:vAlign w:val="center"/>
          </w:tcPr>
          <w:p w14:paraId="738FE2A9" w14:textId="77777777" w:rsidR="005D1276" w:rsidRPr="00905B62" w:rsidRDefault="005D1276" w:rsidP="00F02155">
            <w:pPr>
              <w:spacing w:after="0"/>
              <w:ind w:left="0" w:right="-8" w:firstLine="0"/>
              <w:jc w:val="left"/>
              <w:rPr>
                <w:rFonts w:cs="Arial"/>
                <w:color w:val="auto"/>
              </w:rPr>
            </w:pPr>
            <w:r w:rsidRPr="00905B62">
              <w:rPr>
                <w:rFonts w:cs="Arial"/>
                <w:color w:val="auto"/>
              </w:rPr>
              <w:t>4</w:t>
            </w:r>
          </w:p>
        </w:tc>
        <w:tc>
          <w:tcPr>
            <w:tcW w:w="2025" w:type="dxa"/>
            <w:shd w:val="clear" w:color="auto" w:fill="auto"/>
            <w:vAlign w:val="center"/>
          </w:tcPr>
          <w:p w14:paraId="71F75445" w14:textId="77777777" w:rsidR="005D1276" w:rsidRPr="00905B62" w:rsidRDefault="009F3430" w:rsidP="00F02155">
            <w:pPr>
              <w:spacing w:after="0"/>
              <w:ind w:left="0" w:right="-8" w:firstLine="0"/>
              <w:jc w:val="left"/>
              <w:rPr>
                <w:rFonts w:cs="Arial"/>
                <w:color w:val="auto"/>
              </w:rPr>
            </w:pPr>
            <w:r w:rsidRPr="00905B62">
              <w:rPr>
                <w:rFonts w:cs="Arial"/>
                <w:color w:val="auto"/>
              </w:rPr>
              <w:t xml:space="preserve">Poplave </w:t>
            </w:r>
          </w:p>
        </w:tc>
        <w:tc>
          <w:tcPr>
            <w:tcW w:w="1701" w:type="dxa"/>
            <w:shd w:val="clear" w:color="auto" w:fill="auto"/>
            <w:vAlign w:val="center"/>
          </w:tcPr>
          <w:p w14:paraId="3868C40B" w14:textId="2CCEB96B" w:rsidR="00F02155" w:rsidRPr="004E7110" w:rsidRDefault="005C046F" w:rsidP="00F02155">
            <w:pPr>
              <w:spacing w:after="0"/>
              <w:ind w:left="0" w:right="-8" w:firstLine="0"/>
              <w:jc w:val="center"/>
              <w:rPr>
                <w:rFonts w:cs="Arial"/>
                <w:color w:val="auto"/>
              </w:rPr>
            </w:pPr>
            <w:r>
              <w:rPr>
                <w:rFonts w:cs="Arial"/>
                <w:color w:val="auto"/>
              </w:rPr>
              <w:t>200</w:t>
            </w:r>
          </w:p>
          <w:p w14:paraId="26359FE8" w14:textId="77777777" w:rsidR="005D1276" w:rsidRPr="004E7110" w:rsidRDefault="00F02155" w:rsidP="00F02155">
            <w:pPr>
              <w:spacing w:after="0"/>
              <w:ind w:left="0" w:right="-8" w:firstLine="0"/>
              <w:jc w:val="center"/>
              <w:rPr>
                <w:rFonts w:cs="Arial"/>
                <w:color w:val="auto"/>
              </w:rPr>
            </w:pPr>
            <w:r w:rsidRPr="004E7110">
              <w:rPr>
                <w:rFonts w:cs="Arial"/>
                <w:color w:val="auto"/>
              </w:rPr>
              <w:t>osoba</w:t>
            </w:r>
          </w:p>
        </w:tc>
        <w:tc>
          <w:tcPr>
            <w:tcW w:w="4865" w:type="dxa"/>
            <w:shd w:val="clear" w:color="auto" w:fill="auto"/>
            <w:vAlign w:val="center"/>
          </w:tcPr>
          <w:p w14:paraId="6D91D1BD" w14:textId="77777777" w:rsidR="005C046F" w:rsidRDefault="00F02155" w:rsidP="005C046F">
            <w:pPr>
              <w:spacing w:after="0"/>
              <w:ind w:left="0" w:right="-8" w:firstLine="0"/>
              <w:jc w:val="left"/>
              <w:rPr>
                <w:rFonts w:cs="Arial"/>
                <w:color w:val="auto"/>
              </w:rPr>
            </w:pPr>
            <w:r w:rsidRPr="00905B62">
              <w:rPr>
                <w:rFonts w:cs="Arial"/>
                <w:color w:val="auto"/>
              </w:rPr>
              <w:t>Izložene su osobe koje se nalaze u 1</w:t>
            </w:r>
            <w:r w:rsidR="005C046F">
              <w:rPr>
                <w:rFonts w:cs="Arial"/>
                <w:color w:val="auto"/>
              </w:rPr>
              <w:t>50</w:t>
            </w:r>
            <w:r w:rsidRPr="00905B62">
              <w:rPr>
                <w:rFonts w:cs="Arial"/>
                <w:color w:val="auto"/>
              </w:rPr>
              <w:t xml:space="preserve"> stambenih objekata </w:t>
            </w:r>
            <w:r w:rsidR="005C046F">
              <w:rPr>
                <w:rFonts w:cs="Arial"/>
                <w:color w:val="auto"/>
              </w:rPr>
              <w:t xml:space="preserve">ili kuća za odmor </w:t>
            </w:r>
          </w:p>
          <w:p w14:paraId="72444CD0" w14:textId="0C7C573E" w:rsidR="005D1276" w:rsidRPr="00905B62" w:rsidRDefault="00F02155" w:rsidP="005C046F">
            <w:pPr>
              <w:spacing w:after="0"/>
              <w:ind w:left="0" w:right="-8" w:firstLine="0"/>
              <w:jc w:val="left"/>
              <w:rPr>
                <w:rFonts w:cs="Arial"/>
                <w:color w:val="auto"/>
              </w:rPr>
            </w:pPr>
            <w:r w:rsidRPr="00905B62">
              <w:rPr>
                <w:rFonts w:cs="Arial"/>
                <w:color w:val="auto"/>
              </w:rPr>
              <w:t xml:space="preserve">(u naseljima Letovanić, </w:t>
            </w:r>
            <w:proofErr w:type="spellStart"/>
            <w:r w:rsidRPr="00905B62">
              <w:rPr>
                <w:rFonts w:cs="Arial"/>
                <w:color w:val="auto"/>
              </w:rPr>
              <w:t>Brkiševina</w:t>
            </w:r>
            <w:proofErr w:type="spellEnd"/>
            <w:r w:rsidRPr="00905B62">
              <w:rPr>
                <w:rFonts w:cs="Arial"/>
                <w:color w:val="auto"/>
              </w:rPr>
              <w:t xml:space="preserve">, </w:t>
            </w:r>
            <w:proofErr w:type="spellStart"/>
            <w:r w:rsidRPr="00905B62">
              <w:rPr>
                <w:rFonts w:cs="Arial"/>
                <w:color w:val="auto"/>
              </w:rPr>
              <w:t>Žažina</w:t>
            </w:r>
            <w:proofErr w:type="spellEnd"/>
            <w:r w:rsidR="005C046F">
              <w:rPr>
                <w:rFonts w:cs="Arial"/>
                <w:color w:val="auto"/>
              </w:rPr>
              <w:t xml:space="preserve"> i Stari Brod)</w:t>
            </w:r>
          </w:p>
        </w:tc>
      </w:tr>
      <w:tr w:rsidR="00905B62" w:rsidRPr="00905B62" w14:paraId="2EFAD1DD" w14:textId="77777777" w:rsidTr="00F02155">
        <w:trPr>
          <w:trHeight w:val="1222"/>
          <w:jc w:val="center"/>
        </w:trPr>
        <w:tc>
          <w:tcPr>
            <w:tcW w:w="522" w:type="dxa"/>
            <w:shd w:val="clear" w:color="auto" w:fill="auto"/>
            <w:vAlign w:val="center"/>
          </w:tcPr>
          <w:p w14:paraId="5DCF98EB" w14:textId="77777777" w:rsidR="005D1276" w:rsidRPr="00905B62" w:rsidRDefault="005D1276" w:rsidP="00F02155">
            <w:pPr>
              <w:spacing w:after="0"/>
              <w:ind w:left="0" w:right="-8" w:firstLine="0"/>
              <w:jc w:val="left"/>
              <w:rPr>
                <w:rFonts w:cs="Arial"/>
                <w:color w:val="auto"/>
              </w:rPr>
            </w:pPr>
            <w:r w:rsidRPr="00905B62">
              <w:rPr>
                <w:rFonts w:cs="Arial"/>
                <w:color w:val="auto"/>
              </w:rPr>
              <w:t>5</w:t>
            </w:r>
          </w:p>
        </w:tc>
        <w:tc>
          <w:tcPr>
            <w:tcW w:w="2025" w:type="dxa"/>
            <w:shd w:val="clear" w:color="auto" w:fill="auto"/>
            <w:vAlign w:val="center"/>
          </w:tcPr>
          <w:p w14:paraId="002A5221" w14:textId="77777777" w:rsidR="005D1276" w:rsidRPr="00905B62" w:rsidRDefault="009F3430" w:rsidP="00F02155">
            <w:pPr>
              <w:spacing w:after="0"/>
              <w:ind w:left="0" w:right="-8" w:firstLine="0"/>
              <w:jc w:val="left"/>
              <w:rPr>
                <w:rFonts w:cs="Arial"/>
                <w:color w:val="auto"/>
              </w:rPr>
            </w:pPr>
            <w:r w:rsidRPr="00905B62">
              <w:rPr>
                <w:rFonts w:cs="Arial"/>
                <w:color w:val="auto"/>
              </w:rPr>
              <w:t xml:space="preserve">Potres </w:t>
            </w:r>
          </w:p>
        </w:tc>
        <w:tc>
          <w:tcPr>
            <w:tcW w:w="1701" w:type="dxa"/>
            <w:shd w:val="clear" w:color="auto" w:fill="auto"/>
            <w:vAlign w:val="center"/>
          </w:tcPr>
          <w:p w14:paraId="729D7EE6" w14:textId="77777777" w:rsidR="005D1276" w:rsidRPr="004E7110" w:rsidRDefault="00081507" w:rsidP="00F02155">
            <w:pPr>
              <w:spacing w:after="0"/>
              <w:ind w:left="0" w:right="-8" w:firstLine="0"/>
              <w:jc w:val="center"/>
              <w:rPr>
                <w:rFonts w:cs="Arial"/>
                <w:color w:val="auto"/>
              </w:rPr>
            </w:pPr>
            <w:r w:rsidRPr="004E7110">
              <w:rPr>
                <w:rFonts w:cs="Arial"/>
                <w:color w:val="auto"/>
              </w:rPr>
              <w:t>sva</w:t>
            </w:r>
          </w:p>
          <w:p w14:paraId="1F1A1F44" w14:textId="77777777" w:rsidR="005D1276" w:rsidRPr="004E7110" w:rsidRDefault="005D1276" w:rsidP="00F02155">
            <w:pPr>
              <w:spacing w:after="0"/>
              <w:ind w:left="0" w:right="-8" w:firstLine="0"/>
              <w:jc w:val="center"/>
              <w:rPr>
                <w:rFonts w:cs="Arial"/>
                <w:color w:val="auto"/>
              </w:rPr>
            </w:pPr>
            <w:r w:rsidRPr="004E7110">
              <w:rPr>
                <w:rFonts w:cs="Arial"/>
                <w:color w:val="auto"/>
              </w:rPr>
              <w:t>domaćinstava</w:t>
            </w:r>
          </w:p>
        </w:tc>
        <w:tc>
          <w:tcPr>
            <w:tcW w:w="4865" w:type="dxa"/>
            <w:shd w:val="clear" w:color="auto" w:fill="auto"/>
            <w:vAlign w:val="center"/>
          </w:tcPr>
          <w:p w14:paraId="482E302C" w14:textId="5F5F1DD5" w:rsidR="005D1276" w:rsidRPr="00905B62" w:rsidRDefault="00F452F9" w:rsidP="00E567E1">
            <w:pPr>
              <w:spacing w:after="0"/>
              <w:ind w:left="0" w:right="-8" w:firstLine="0"/>
              <w:jc w:val="left"/>
              <w:rPr>
                <w:rFonts w:cs="Arial"/>
                <w:color w:val="auto"/>
              </w:rPr>
            </w:pPr>
            <w:r w:rsidRPr="00905B62">
              <w:rPr>
                <w:rFonts w:cs="Arial"/>
                <w:color w:val="auto"/>
              </w:rPr>
              <w:t xml:space="preserve">Izložene sva domaćinstva na cijelom području </w:t>
            </w:r>
            <w:r w:rsidR="00E85543">
              <w:rPr>
                <w:rFonts w:cs="Arial"/>
                <w:color w:val="auto"/>
              </w:rPr>
              <w:t>o</w:t>
            </w:r>
            <w:r w:rsidRPr="00905B62">
              <w:rPr>
                <w:rFonts w:cs="Arial"/>
                <w:color w:val="auto"/>
              </w:rPr>
              <w:t xml:space="preserve">pćine, </w:t>
            </w:r>
            <w:r w:rsidR="00E567E1" w:rsidRPr="00E567E1">
              <w:rPr>
                <w:rFonts w:cs="Arial"/>
                <w:color w:val="auto"/>
              </w:rPr>
              <w:t xml:space="preserve">oko 150-180 stambenih zgrada bilo neuporabljivo zbog oštećenja, a oko 400-450 zgrada bi bilo privremeno neuporabljivo. </w:t>
            </w:r>
            <w:r w:rsidR="00E567E1">
              <w:rPr>
                <w:rFonts w:cs="Arial"/>
                <w:color w:val="auto"/>
              </w:rPr>
              <w:t xml:space="preserve">U </w:t>
            </w:r>
            <w:r w:rsidR="00E567E1" w:rsidRPr="00E567E1">
              <w:rPr>
                <w:rFonts w:cs="Arial"/>
                <w:color w:val="auto"/>
              </w:rPr>
              <w:t>najgorem slučaju poginul</w:t>
            </w:r>
            <w:r w:rsidR="00E567E1">
              <w:rPr>
                <w:rFonts w:cs="Arial"/>
                <w:color w:val="auto"/>
              </w:rPr>
              <w:t>o bi do 5</w:t>
            </w:r>
            <w:r w:rsidR="00E567E1" w:rsidRPr="00E567E1">
              <w:rPr>
                <w:rFonts w:cs="Arial"/>
                <w:color w:val="auto"/>
              </w:rPr>
              <w:t xml:space="preserve"> osob</w:t>
            </w:r>
            <w:r w:rsidR="00E567E1">
              <w:rPr>
                <w:rFonts w:cs="Arial"/>
                <w:color w:val="auto"/>
              </w:rPr>
              <w:t xml:space="preserve">a, </w:t>
            </w:r>
            <w:r w:rsidR="00E567E1" w:rsidRPr="00E567E1">
              <w:rPr>
                <w:rFonts w:cs="Arial"/>
                <w:color w:val="auto"/>
              </w:rPr>
              <w:t xml:space="preserve">a </w:t>
            </w:r>
            <w:proofErr w:type="spellStart"/>
            <w:r w:rsidR="00E567E1" w:rsidRPr="00E567E1">
              <w:rPr>
                <w:rFonts w:cs="Arial"/>
                <w:color w:val="auto"/>
              </w:rPr>
              <w:t>ozljeđenih</w:t>
            </w:r>
            <w:proofErr w:type="spellEnd"/>
            <w:r w:rsidR="00E567E1" w:rsidRPr="00E567E1">
              <w:rPr>
                <w:rFonts w:cs="Arial"/>
                <w:color w:val="auto"/>
              </w:rPr>
              <w:t xml:space="preserve"> bi bilo oko 120-150</w:t>
            </w:r>
            <w:r w:rsidR="00E567E1">
              <w:rPr>
                <w:rFonts w:cs="Arial"/>
                <w:color w:val="auto"/>
              </w:rPr>
              <w:t xml:space="preserve">. </w:t>
            </w:r>
          </w:p>
        </w:tc>
      </w:tr>
      <w:tr w:rsidR="00F452F9" w:rsidRPr="00905B62" w14:paraId="6CCA4E45" w14:textId="77777777" w:rsidTr="00F02155">
        <w:trPr>
          <w:trHeight w:val="1222"/>
          <w:jc w:val="center"/>
        </w:trPr>
        <w:tc>
          <w:tcPr>
            <w:tcW w:w="522" w:type="dxa"/>
            <w:shd w:val="clear" w:color="auto" w:fill="auto"/>
            <w:vAlign w:val="center"/>
          </w:tcPr>
          <w:p w14:paraId="6751E8DE" w14:textId="77777777" w:rsidR="005D1276" w:rsidRPr="00905B62" w:rsidRDefault="00436940" w:rsidP="00F02155">
            <w:pPr>
              <w:spacing w:after="0"/>
              <w:ind w:left="0" w:right="-8" w:firstLine="0"/>
              <w:jc w:val="left"/>
              <w:rPr>
                <w:rFonts w:cs="Arial"/>
                <w:color w:val="auto"/>
              </w:rPr>
            </w:pPr>
            <w:r w:rsidRPr="00905B62">
              <w:rPr>
                <w:rFonts w:cs="Arial"/>
                <w:color w:val="auto"/>
              </w:rPr>
              <w:t>6</w:t>
            </w:r>
          </w:p>
        </w:tc>
        <w:tc>
          <w:tcPr>
            <w:tcW w:w="2025" w:type="dxa"/>
            <w:shd w:val="clear" w:color="auto" w:fill="auto"/>
            <w:vAlign w:val="center"/>
          </w:tcPr>
          <w:p w14:paraId="4C5F87D5" w14:textId="77777777" w:rsidR="005D1276" w:rsidRPr="00905B62" w:rsidRDefault="009F3430" w:rsidP="00F02155">
            <w:pPr>
              <w:spacing w:after="0"/>
              <w:ind w:left="0" w:right="-8" w:firstLine="0"/>
              <w:jc w:val="left"/>
              <w:rPr>
                <w:rFonts w:cs="Arial"/>
                <w:color w:val="auto"/>
              </w:rPr>
            </w:pPr>
            <w:r w:rsidRPr="00905B62">
              <w:rPr>
                <w:rFonts w:cs="Arial"/>
                <w:color w:val="auto"/>
              </w:rPr>
              <w:t>Požar</w:t>
            </w:r>
            <w:r w:rsidR="00BA3438">
              <w:rPr>
                <w:rFonts w:cs="Arial"/>
                <w:color w:val="auto"/>
              </w:rPr>
              <w:t>i otvorenog prostora</w:t>
            </w:r>
          </w:p>
        </w:tc>
        <w:tc>
          <w:tcPr>
            <w:tcW w:w="1701" w:type="dxa"/>
            <w:shd w:val="clear" w:color="auto" w:fill="auto"/>
            <w:vAlign w:val="center"/>
          </w:tcPr>
          <w:p w14:paraId="07EAC189" w14:textId="7A483CD2" w:rsidR="005D1276" w:rsidRPr="004E7110" w:rsidRDefault="00D44916" w:rsidP="00BC7778">
            <w:pPr>
              <w:spacing w:after="0"/>
              <w:ind w:left="0" w:right="-8" w:firstLine="0"/>
              <w:jc w:val="center"/>
              <w:rPr>
                <w:rFonts w:cs="Arial"/>
                <w:color w:val="auto"/>
              </w:rPr>
            </w:pPr>
            <w:r>
              <w:rPr>
                <w:rFonts w:cs="Arial"/>
                <w:color w:val="auto"/>
              </w:rPr>
              <w:t>do 2</w:t>
            </w:r>
            <w:r w:rsidRPr="004E7110">
              <w:rPr>
                <w:rFonts w:cs="Arial"/>
                <w:color w:val="auto"/>
              </w:rPr>
              <w:t xml:space="preserve"> osob</w:t>
            </w:r>
            <w:r>
              <w:rPr>
                <w:rFonts w:cs="Arial"/>
                <w:color w:val="auto"/>
              </w:rPr>
              <w:t>e</w:t>
            </w:r>
          </w:p>
        </w:tc>
        <w:tc>
          <w:tcPr>
            <w:tcW w:w="4865" w:type="dxa"/>
            <w:shd w:val="clear" w:color="auto" w:fill="auto"/>
            <w:vAlign w:val="center"/>
          </w:tcPr>
          <w:p w14:paraId="540F5F5D" w14:textId="77777777" w:rsidR="005D1276" w:rsidRPr="00905B62" w:rsidRDefault="00F452F9" w:rsidP="00F02155">
            <w:pPr>
              <w:spacing w:after="0"/>
              <w:ind w:left="0" w:right="-8" w:firstLine="0"/>
              <w:jc w:val="left"/>
              <w:rPr>
                <w:rFonts w:cs="Arial"/>
                <w:color w:val="auto"/>
              </w:rPr>
            </w:pPr>
            <w:r w:rsidRPr="00905B62">
              <w:rPr>
                <w:rFonts w:cs="Arial"/>
                <w:color w:val="auto"/>
              </w:rPr>
              <w:t xml:space="preserve">Izložene su osobe na </w:t>
            </w:r>
            <w:proofErr w:type="spellStart"/>
            <w:r w:rsidRPr="00905B62">
              <w:rPr>
                <w:rFonts w:cs="Arial"/>
                <w:color w:val="auto"/>
              </w:rPr>
              <w:t>na</w:t>
            </w:r>
            <w:proofErr w:type="spellEnd"/>
            <w:r w:rsidRPr="00905B62">
              <w:rPr>
                <w:rFonts w:cs="Arial"/>
                <w:color w:val="auto"/>
              </w:rPr>
              <w:t xml:space="preserve"> rubnim dijelovima naselja </w:t>
            </w:r>
          </w:p>
        </w:tc>
      </w:tr>
      <w:tr w:rsidR="00672D98" w:rsidRPr="00017844" w14:paraId="2918CA87" w14:textId="77777777" w:rsidTr="00017844">
        <w:trPr>
          <w:trHeight w:val="1222"/>
          <w:jc w:val="center"/>
        </w:trPr>
        <w:tc>
          <w:tcPr>
            <w:tcW w:w="522" w:type="dxa"/>
            <w:shd w:val="clear" w:color="auto" w:fill="auto"/>
            <w:vAlign w:val="center"/>
          </w:tcPr>
          <w:p w14:paraId="3F2F5AFB" w14:textId="215A0C1C" w:rsidR="00672D98" w:rsidRPr="00017844" w:rsidRDefault="00672D98" w:rsidP="00F02155">
            <w:pPr>
              <w:spacing w:after="0"/>
              <w:ind w:left="0" w:right="-8" w:firstLine="0"/>
              <w:jc w:val="left"/>
              <w:rPr>
                <w:rFonts w:cs="Arial"/>
                <w:color w:val="auto"/>
              </w:rPr>
            </w:pPr>
            <w:r w:rsidRPr="00017844">
              <w:rPr>
                <w:rFonts w:cs="Arial"/>
                <w:color w:val="auto"/>
              </w:rPr>
              <w:t>7.</w:t>
            </w:r>
          </w:p>
        </w:tc>
        <w:tc>
          <w:tcPr>
            <w:tcW w:w="2025" w:type="dxa"/>
            <w:shd w:val="clear" w:color="auto" w:fill="auto"/>
            <w:vAlign w:val="center"/>
          </w:tcPr>
          <w:p w14:paraId="16C223C8" w14:textId="736B7D6F" w:rsidR="00672D98" w:rsidRPr="00017844" w:rsidRDefault="00BC7778" w:rsidP="00F02155">
            <w:pPr>
              <w:spacing w:after="0"/>
              <w:ind w:left="0" w:right="-8" w:firstLine="0"/>
              <w:jc w:val="left"/>
              <w:rPr>
                <w:rFonts w:cs="Arial"/>
                <w:color w:val="auto"/>
              </w:rPr>
            </w:pPr>
            <w:r w:rsidRPr="00BC7778">
              <w:rPr>
                <w:rFonts w:cs="Arial"/>
                <w:color w:val="auto"/>
              </w:rPr>
              <w:t>Vjetar (kretanje zračnih masa općenito)</w:t>
            </w:r>
          </w:p>
        </w:tc>
        <w:tc>
          <w:tcPr>
            <w:tcW w:w="1701" w:type="dxa"/>
            <w:shd w:val="clear" w:color="auto" w:fill="auto"/>
            <w:vAlign w:val="center"/>
          </w:tcPr>
          <w:p w14:paraId="30E365E8" w14:textId="314B5EFA" w:rsidR="00672D98" w:rsidRPr="004E7110" w:rsidRDefault="00BC7778" w:rsidP="00D44916">
            <w:pPr>
              <w:spacing w:after="0"/>
              <w:ind w:left="0" w:right="-8" w:firstLine="0"/>
              <w:jc w:val="center"/>
              <w:rPr>
                <w:rFonts w:cs="Arial"/>
                <w:color w:val="auto"/>
              </w:rPr>
            </w:pPr>
            <w:r w:rsidRPr="009C2594">
              <w:rPr>
                <w:rFonts w:cs="Arial"/>
                <w:color w:val="auto"/>
              </w:rPr>
              <w:t xml:space="preserve">do </w:t>
            </w:r>
            <w:r w:rsidR="00D44916" w:rsidRPr="009C2594">
              <w:rPr>
                <w:rFonts w:cs="Arial"/>
                <w:color w:val="auto"/>
              </w:rPr>
              <w:t xml:space="preserve">2 </w:t>
            </w:r>
            <w:r w:rsidR="00017844" w:rsidRPr="009C2594">
              <w:rPr>
                <w:rFonts w:cs="Arial"/>
                <w:color w:val="auto"/>
              </w:rPr>
              <w:t>osob</w:t>
            </w:r>
            <w:r w:rsidR="00D44916" w:rsidRPr="009C2594">
              <w:rPr>
                <w:rFonts w:cs="Arial"/>
                <w:color w:val="auto"/>
              </w:rPr>
              <w:t>e</w:t>
            </w:r>
          </w:p>
        </w:tc>
        <w:tc>
          <w:tcPr>
            <w:tcW w:w="4865" w:type="dxa"/>
            <w:shd w:val="clear" w:color="auto" w:fill="auto"/>
            <w:vAlign w:val="center"/>
          </w:tcPr>
          <w:p w14:paraId="1EC93C3E" w14:textId="6EFFBDFF" w:rsidR="00672D98" w:rsidRPr="00905B62" w:rsidRDefault="00017844" w:rsidP="00017844">
            <w:pPr>
              <w:spacing w:after="0"/>
              <w:ind w:left="0" w:right="-8" w:firstLine="0"/>
              <w:jc w:val="left"/>
              <w:rPr>
                <w:rFonts w:cs="Arial"/>
                <w:color w:val="auto"/>
              </w:rPr>
            </w:pPr>
            <w:r w:rsidRPr="00A41EF0">
              <w:rPr>
                <w:rFonts w:cs="Arial"/>
                <w:color w:val="auto"/>
              </w:rPr>
              <w:t xml:space="preserve">osobe koje bi </w:t>
            </w:r>
            <w:r>
              <w:rPr>
                <w:rFonts w:cs="Arial"/>
                <w:color w:val="auto"/>
              </w:rPr>
              <w:t>za</w:t>
            </w:r>
            <w:r w:rsidRPr="00A41EF0">
              <w:rPr>
                <w:rFonts w:cs="Arial"/>
                <w:color w:val="auto"/>
              </w:rPr>
              <w:t xml:space="preserve">tražile pomoć liječnika </w:t>
            </w:r>
          </w:p>
        </w:tc>
      </w:tr>
    </w:tbl>
    <w:p w14:paraId="2829A4F4" w14:textId="77777777" w:rsidR="00234D1C" w:rsidRPr="00905B62" w:rsidRDefault="00234D1C" w:rsidP="00BE48E1">
      <w:pPr>
        <w:spacing w:after="0"/>
        <w:ind w:left="0" w:right="-8"/>
        <w:rPr>
          <w:rFonts w:cs="Arial"/>
          <w:color w:val="auto"/>
        </w:rPr>
      </w:pPr>
    </w:p>
    <w:p w14:paraId="60A9F017" w14:textId="77777777" w:rsidR="008F716B" w:rsidRDefault="008F716B" w:rsidP="00BE48E1">
      <w:pPr>
        <w:spacing w:after="0"/>
        <w:ind w:left="0" w:right="-8"/>
        <w:rPr>
          <w:rFonts w:cs="Arial"/>
          <w:color w:val="auto"/>
        </w:rPr>
      </w:pPr>
    </w:p>
    <w:p w14:paraId="60C0FD12" w14:textId="77777777" w:rsidR="00E567E1" w:rsidRDefault="00E567E1" w:rsidP="004E7110">
      <w:pPr>
        <w:pStyle w:val="Naslov3"/>
        <w:rPr>
          <w:i/>
        </w:rPr>
      </w:pPr>
    </w:p>
    <w:p w14:paraId="4C23BF71" w14:textId="77777777" w:rsidR="00743A74" w:rsidRPr="00905B62" w:rsidRDefault="009670FB" w:rsidP="004E7110">
      <w:pPr>
        <w:pStyle w:val="Naslov3"/>
      </w:pPr>
      <w:r w:rsidRPr="00905B62">
        <w:rPr>
          <w:i/>
        </w:rPr>
        <w:tab/>
      </w:r>
      <w:bookmarkStart w:id="14" w:name="_Toc189672514"/>
      <w:r w:rsidR="0013452A" w:rsidRPr="00905B62">
        <w:t>1.2.</w:t>
      </w:r>
      <w:r w:rsidRPr="00905B62">
        <w:t>5.</w:t>
      </w:r>
      <w:r w:rsidRPr="00905B62">
        <w:rPr>
          <w:rFonts w:eastAsia="Arial"/>
        </w:rPr>
        <w:t xml:space="preserve"> </w:t>
      </w:r>
      <w:r w:rsidRPr="00905B62">
        <w:rPr>
          <w:rFonts w:eastAsia="Arial"/>
        </w:rPr>
        <w:tab/>
      </w:r>
      <w:r w:rsidRPr="00905B62">
        <w:t xml:space="preserve">Broj članova obitelji po </w:t>
      </w:r>
      <w:r w:rsidR="00CA5471">
        <w:t>kućanstvu</w:t>
      </w:r>
      <w:bookmarkEnd w:id="14"/>
      <w:r w:rsidRPr="00905B62">
        <w:t xml:space="preserve"> </w:t>
      </w:r>
    </w:p>
    <w:p w14:paraId="12742526" w14:textId="77777777" w:rsidR="009F5B90" w:rsidRPr="00905B62" w:rsidRDefault="00B2378A" w:rsidP="00BE48E1">
      <w:pPr>
        <w:spacing w:after="0"/>
        <w:ind w:left="0" w:right="-8"/>
        <w:rPr>
          <w:rFonts w:eastAsia="Times New Roman" w:cs="Arial"/>
          <w:color w:val="auto"/>
        </w:rPr>
      </w:pPr>
      <w:r w:rsidRPr="00905B62">
        <w:rPr>
          <w:rFonts w:eastAsia="Times New Roman" w:cs="Arial"/>
          <w:color w:val="auto"/>
        </w:rPr>
        <w:t>Broj kućanstava prema broju članova kućanstva</w:t>
      </w:r>
    </w:p>
    <w:p w14:paraId="0CC1E725" w14:textId="77777777" w:rsidR="00B2378A" w:rsidRPr="00905B62" w:rsidRDefault="00B2378A" w:rsidP="00BE48E1">
      <w:pPr>
        <w:spacing w:after="0"/>
        <w:ind w:left="0" w:right="-8"/>
        <w:rPr>
          <w:rFonts w:cs="Arial"/>
          <w:color w:val="auto"/>
          <w:sz w:val="10"/>
          <w:szCs w:val="10"/>
        </w:rPr>
      </w:pPr>
    </w:p>
    <w:tbl>
      <w:tblPr>
        <w:tblW w:w="8262" w:type="dxa"/>
        <w:jc w:val="center"/>
        <w:tblLook w:val="04A0" w:firstRow="1" w:lastRow="0" w:firstColumn="1" w:lastColumn="0" w:noHBand="0" w:noVBand="1"/>
        <w:tblDescription w:val="Procedure Datastep: 1. PRIVATNA KUĆANSTVA PREMA BROJU ČLANOVA, POPIS 2011"/>
      </w:tblPr>
      <w:tblGrid>
        <w:gridCol w:w="2039"/>
        <w:gridCol w:w="2353"/>
        <w:gridCol w:w="2467"/>
        <w:gridCol w:w="1403"/>
      </w:tblGrid>
      <w:tr w:rsidR="00905B62" w:rsidRPr="002C42EE" w14:paraId="14FD039D" w14:textId="77777777" w:rsidTr="002A204E">
        <w:trPr>
          <w:trHeight w:val="443"/>
          <w:jc w:val="center"/>
        </w:trPr>
        <w:tc>
          <w:tcPr>
            <w:tcW w:w="203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CD1CBC" w14:textId="77777777" w:rsidR="00F77BD4" w:rsidRPr="002C42EE" w:rsidRDefault="00F77BD4" w:rsidP="00BE48E1">
            <w:pPr>
              <w:spacing w:after="0" w:line="240" w:lineRule="auto"/>
              <w:ind w:left="0" w:right="-8" w:firstLine="0"/>
              <w:jc w:val="center"/>
              <w:rPr>
                <w:rFonts w:eastAsia="Times New Roman" w:cs="Arial"/>
                <w:color w:val="auto"/>
              </w:rPr>
            </w:pPr>
            <w:r w:rsidRPr="002C42EE">
              <w:rPr>
                <w:rFonts w:eastAsia="Times New Roman" w:cs="Arial"/>
                <w:color w:val="auto"/>
              </w:rPr>
              <w:t>Broj članova kućanstva</w:t>
            </w:r>
          </w:p>
        </w:tc>
        <w:tc>
          <w:tcPr>
            <w:tcW w:w="2353" w:type="dxa"/>
            <w:tcBorders>
              <w:top w:val="single" w:sz="4" w:space="0" w:color="auto"/>
              <w:left w:val="nil"/>
              <w:bottom w:val="single" w:sz="4" w:space="0" w:color="auto"/>
              <w:right w:val="single" w:sz="4" w:space="0" w:color="auto"/>
            </w:tcBorders>
            <w:shd w:val="clear" w:color="auto" w:fill="FFFF00"/>
            <w:vAlign w:val="center"/>
            <w:hideMark/>
          </w:tcPr>
          <w:p w14:paraId="28D404CE" w14:textId="77777777" w:rsidR="00F77BD4" w:rsidRPr="002C42EE" w:rsidRDefault="00F77BD4" w:rsidP="00BE48E1">
            <w:pPr>
              <w:spacing w:after="0" w:line="240" w:lineRule="auto"/>
              <w:ind w:left="0" w:right="-8" w:firstLine="0"/>
              <w:jc w:val="center"/>
              <w:rPr>
                <w:rFonts w:eastAsia="Times New Roman" w:cs="Arial"/>
                <w:color w:val="auto"/>
              </w:rPr>
            </w:pPr>
            <w:r w:rsidRPr="002C42EE">
              <w:rPr>
                <w:rFonts w:eastAsia="Times New Roman" w:cs="Arial"/>
                <w:color w:val="auto"/>
              </w:rPr>
              <w:t>Broj kućanstava</w:t>
            </w:r>
          </w:p>
        </w:tc>
        <w:tc>
          <w:tcPr>
            <w:tcW w:w="2467" w:type="dxa"/>
            <w:tcBorders>
              <w:top w:val="single" w:sz="4" w:space="0" w:color="auto"/>
              <w:left w:val="nil"/>
              <w:bottom w:val="single" w:sz="4" w:space="0" w:color="auto"/>
              <w:right w:val="single" w:sz="4" w:space="0" w:color="auto"/>
            </w:tcBorders>
            <w:shd w:val="clear" w:color="auto" w:fill="FFFF00"/>
            <w:vAlign w:val="center"/>
            <w:hideMark/>
          </w:tcPr>
          <w:p w14:paraId="68C928A0" w14:textId="77777777" w:rsidR="00F77BD4" w:rsidRPr="002C42EE" w:rsidRDefault="00F77BD4" w:rsidP="00BE48E1">
            <w:pPr>
              <w:spacing w:after="0" w:line="240" w:lineRule="auto"/>
              <w:ind w:left="0" w:right="-8" w:firstLine="0"/>
              <w:jc w:val="center"/>
              <w:rPr>
                <w:rFonts w:eastAsia="Times New Roman" w:cs="Arial"/>
                <w:color w:val="auto"/>
              </w:rPr>
            </w:pPr>
            <w:r w:rsidRPr="002C42EE">
              <w:rPr>
                <w:rFonts w:eastAsia="Times New Roman" w:cs="Arial"/>
                <w:color w:val="auto"/>
              </w:rPr>
              <w:t>Broj osoba</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FFE699"/>
            <w:textDirection w:val="btLr"/>
            <w:vAlign w:val="center"/>
            <w:hideMark/>
          </w:tcPr>
          <w:p w14:paraId="08288182" w14:textId="77777777" w:rsidR="00F77BD4" w:rsidRPr="002C42EE" w:rsidRDefault="00F77BD4" w:rsidP="00BE48E1">
            <w:pPr>
              <w:spacing w:after="0" w:line="240" w:lineRule="auto"/>
              <w:ind w:left="0" w:right="-8" w:firstLine="0"/>
              <w:jc w:val="center"/>
              <w:rPr>
                <w:rFonts w:eastAsia="Times New Roman" w:cs="Arial"/>
                <w:color w:val="auto"/>
              </w:rPr>
            </w:pPr>
            <w:r w:rsidRPr="002C42EE">
              <w:rPr>
                <w:rFonts w:eastAsia="Times New Roman" w:cs="Arial"/>
                <w:color w:val="auto"/>
              </w:rPr>
              <w:t>Prosječno članova po kućanstvu</w:t>
            </w:r>
          </w:p>
        </w:tc>
      </w:tr>
      <w:tr w:rsidR="002C42EE" w:rsidRPr="002C42EE" w14:paraId="3D6BC0C0"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805808"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1</w:t>
            </w:r>
          </w:p>
        </w:tc>
        <w:tc>
          <w:tcPr>
            <w:tcW w:w="2353" w:type="dxa"/>
            <w:tcBorders>
              <w:top w:val="nil"/>
              <w:left w:val="nil"/>
              <w:bottom w:val="single" w:sz="4" w:space="0" w:color="auto"/>
              <w:right w:val="single" w:sz="4" w:space="0" w:color="auto"/>
            </w:tcBorders>
            <w:shd w:val="clear" w:color="000000" w:fill="FFFFFF"/>
            <w:vAlign w:val="center"/>
          </w:tcPr>
          <w:p w14:paraId="5BBDF502" w14:textId="77777777" w:rsidR="002C42EE" w:rsidRPr="002C42EE" w:rsidRDefault="002C42EE" w:rsidP="002A204E">
            <w:pPr>
              <w:spacing w:after="0" w:line="240" w:lineRule="auto"/>
              <w:ind w:left="0" w:right="882" w:firstLine="0"/>
              <w:jc w:val="right"/>
              <w:rPr>
                <w:rFonts w:eastAsia="Times New Roman" w:cs="Arial"/>
              </w:rPr>
            </w:pPr>
            <w:r w:rsidRPr="002C42EE">
              <w:rPr>
                <w:rFonts w:cs="Arial"/>
              </w:rPr>
              <w:t>503</w:t>
            </w:r>
          </w:p>
        </w:tc>
        <w:tc>
          <w:tcPr>
            <w:tcW w:w="2467" w:type="dxa"/>
            <w:tcBorders>
              <w:top w:val="nil"/>
              <w:left w:val="nil"/>
              <w:bottom w:val="single" w:sz="4" w:space="0" w:color="auto"/>
              <w:right w:val="single" w:sz="4" w:space="0" w:color="auto"/>
            </w:tcBorders>
            <w:shd w:val="clear" w:color="000000" w:fill="FFFFFF"/>
            <w:vAlign w:val="center"/>
          </w:tcPr>
          <w:p w14:paraId="216D4038" w14:textId="77777777" w:rsidR="002C42EE" w:rsidRPr="002C42EE" w:rsidRDefault="002C42EE" w:rsidP="002A204E">
            <w:pPr>
              <w:ind w:right="882"/>
              <w:jc w:val="right"/>
              <w:rPr>
                <w:rFonts w:cs="Arial"/>
              </w:rPr>
            </w:pPr>
            <w:r w:rsidRPr="002C42EE">
              <w:rPr>
                <w:rFonts w:cs="Arial"/>
              </w:rPr>
              <w:t>503</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7456CCC"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4D0115BD"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CE5C4A"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2</w:t>
            </w:r>
          </w:p>
        </w:tc>
        <w:tc>
          <w:tcPr>
            <w:tcW w:w="2353" w:type="dxa"/>
            <w:tcBorders>
              <w:top w:val="nil"/>
              <w:left w:val="nil"/>
              <w:bottom w:val="single" w:sz="4" w:space="0" w:color="auto"/>
              <w:right w:val="single" w:sz="4" w:space="0" w:color="auto"/>
            </w:tcBorders>
            <w:shd w:val="clear" w:color="000000" w:fill="FFFFFF"/>
            <w:vAlign w:val="center"/>
          </w:tcPr>
          <w:p w14:paraId="2CB77B38" w14:textId="77777777" w:rsidR="002C42EE" w:rsidRPr="002C42EE" w:rsidRDefault="002C42EE" w:rsidP="002A204E">
            <w:pPr>
              <w:ind w:right="882"/>
              <w:jc w:val="right"/>
              <w:rPr>
                <w:rFonts w:cs="Arial"/>
              </w:rPr>
            </w:pPr>
            <w:r w:rsidRPr="002C42EE">
              <w:rPr>
                <w:rFonts w:cs="Arial"/>
              </w:rPr>
              <w:t>548</w:t>
            </w:r>
          </w:p>
        </w:tc>
        <w:tc>
          <w:tcPr>
            <w:tcW w:w="2467" w:type="dxa"/>
            <w:tcBorders>
              <w:top w:val="nil"/>
              <w:left w:val="nil"/>
              <w:bottom w:val="single" w:sz="4" w:space="0" w:color="auto"/>
              <w:right w:val="single" w:sz="4" w:space="0" w:color="auto"/>
            </w:tcBorders>
            <w:shd w:val="clear" w:color="000000" w:fill="FFFFFF"/>
            <w:vAlign w:val="center"/>
          </w:tcPr>
          <w:p w14:paraId="15FEE23F" w14:textId="77777777" w:rsidR="002C42EE" w:rsidRPr="002C42EE" w:rsidRDefault="002C42EE" w:rsidP="002A204E">
            <w:pPr>
              <w:ind w:right="882"/>
              <w:jc w:val="right"/>
              <w:rPr>
                <w:rFonts w:cs="Arial"/>
              </w:rPr>
            </w:pPr>
            <w:r w:rsidRPr="002C42EE">
              <w:rPr>
                <w:rFonts w:cs="Arial"/>
              </w:rPr>
              <w:t>1.096</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6E3A48A0"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293B5BDC"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ABD7FD"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3</w:t>
            </w:r>
          </w:p>
        </w:tc>
        <w:tc>
          <w:tcPr>
            <w:tcW w:w="2353" w:type="dxa"/>
            <w:tcBorders>
              <w:top w:val="nil"/>
              <w:left w:val="nil"/>
              <w:bottom w:val="single" w:sz="4" w:space="0" w:color="auto"/>
              <w:right w:val="single" w:sz="4" w:space="0" w:color="auto"/>
            </w:tcBorders>
            <w:shd w:val="clear" w:color="000000" w:fill="FFFFFF"/>
            <w:vAlign w:val="center"/>
          </w:tcPr>
          <w:p w14:paraId="0489E712" w14:textId="77777777" w:rsidR="002C42EE" w:rsidRPr="002C42EE" w:rsidRDefault="002C42EE" w:rsidP="002A204E">
            <w:pPr>
              <w:ind w:right="882"/>
              <w:jc w:val="right"/>
              <w:rPr>
                <w:rFonts w:cs="Arial"/>
              </w:rPr>
            </w:pPr>
            <w:r w:rsidRPr="002C42EE">
              <w:rPr>
                <w:rFonts w:cs="Arial"/>
              </w:rPr>
              <w:t>320</w:t>
            </w:r>
          </w:p>
        </w:tc>
        <w:tc>
          <w:tcPr>
            <w:tcW w:w="2467" w:type="dxa"/>
            <w:tcBorders>
              <w:top w:val="nil"/>
              <w:left w:val="nil"/>
              <w:bottom w:val="single" w:sz="4" w:space="0" w:color="auto"/>
              <w:right w:val="single" w:sz="4" w:space="0" w:color="auto"/>
            </w:tcBorders>
            <w:shd w:val="clear" w:color="000000" w:fill="FFFFFF"/>
            <w:vAlign w:val="center"/>
          </w:tcPr>
          <w:p w14:paraId="39724F11" w14:textId="77777777" w:rsidR="002C42EE" w:rsidRPr="002C42EE" w:rsidRDefault="002C42EE" w:rsidP="002A204E">
            <w:pPr>
              <w:ind w:right="882"/>
              <w:jc w:val="right"/>
              <w:rPr>
                <w:rFonts w:cs="Arial"/>
              </w:rPr>
            </w:pPr>
            <w:r w:rsidRPr="002C42EE">
              <w:rPr>
                <w:rFonts w:cs="Arial"/>
              </w:rPr>
              <w:t>960</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1501B7C"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645A561A"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3FCB7B"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4</w:t>
            </w:r>
          </w:p>
        </w:tc>
        <w:tc>
          <w:tcPr>
            <w:tcW w:w="2353" w:type="dxa"/>
            <w:tcBorders>
              <w:top w:val="nil"/>
              <w:left w:val="nil"/>
              <w:bottom w:val="single" w:sz="4" w:space="0" w:color="auto"/>
              <w:right w:val="single" w:sz="4" w:space="0" w:color="auto"/>
            </w:tcBorders>
            <w:shd w:val="clear" w:color="000000" w:fill="FFFFFF"/>
            <w:vAlign w:val="center"/>
          </w:tcPr>
          <w:p w14:paraId="5B6E0F3D" w14:textId="77777777" w:rsidR="002C42EE" w:rsidRPr="002C42EE" w:rsidRDefault="002C42EE" w:rsidP="002A204E">
            <w:pPr>
              <w:ind w:right="882"/>
              <w:jc w:val="right"/>
              <w:rPr>
                <w:rFonts w:cs="Arial"/>
              </w:rPr>
            </w:pPr>
            <w:r w:rsidRPr="002C42EE">
              <w:rPr>
                <w:rFonts w:cs="Arial"/>
              </w:rPr>
              <w:t>313</w:t>
            </w:r>
          </w:p>
        </w:tc>
        <w:tc>
          <w:tcPr>
            <w:tcW w:w="2467" w:type="dxa"/>
            <w:tcBorders>
              <w:top w:val="nil"/>
              <w:left w:val="nil"/>
              <w:bottom w:val="single" w:sz="4" w:space="0" w:color="auto"/>
              <w:right w:val="single" w:sz="4" w:space="0" w:color="auto"/>
            </w:tcBorders>
            <w:shd w:val="clear" w:color="000000" w:fill="FFFFFF"/>
            <w:vAlign w:val="center"/>
          </w:tcPr>
          <w:p w14:paraId="284B8408" w14:textId="77777777" w:rsidR="002C42EE" w:rsidRPr="002C42EE" w:rsidRDefault="002C42EE" w:rsidP="002A204E">
            <w:pPr>
              <w:ind w:right="882"/>
              <w:jc w:val="right"/>
              <w:rPr>
                <w:rFonts w:cs="Arial"/>
              </w:rPr>
            </w:pPr>
            <w:r w:rsidRPr="002C42EE">
              <w:rPr>
                <w:rFonts w:cs="Arial"/>
              </w:rPr>
              <w:t>1.252</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414FDD2"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4CBAB006"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A6042D"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5</w:t>
            </w:r>
          </w:p>
        </w:tc>
        <w:tc>
          <w:tcPr>
            <w:tcW w:w="2353" w:type="dxa"/>
            <w:tcBorders>
              <w:top w:val="nil"/>
              <w:left w:val="nil"/>
              <w:bottom w:val="single" w:sz="4" w:space="0" w:color="auto"/>
              <w:right w:val="single" w:sz="4" w:space="0" w:color="auto"/>
            </w:tcBorders>
            <w:shd w:val="clear" w:color="000000" w:fill="FFFFFF"/>
            <w:vAlign w:val="center"/>
          </w:tcPr>
          <w:p w14:paraId="13FB1F4C" w14:textId="77777777" w:rsidR="002C42EE" w:rsidRPr="002C42EE" w:rsidRDefault="002C42EE" w:rsidP="002A204E">
            <w:pPr>
              <w:ind w:right="882"/>
              <w:jc w:val="right"/>
              <w:rPr>
                <w:rFonts w:cs="Arial"/>
              </w:rPr>
            </w:pPr>
            <w:r w:rsidRPr="002C42EE">
              <w:rPr>
                <w:rFonts w:cs="Arial"/>
              </w:rPr>
              <w:t>150</w:t>
            </w:r>
          </w:p>
        </w:tc>
        <w:tc>
          <w:tcPr>
            <w:tcW w:w="2467" w:type="dxa"/>
            <w:tcBorders>
              <w:top w:val="nil"/>
              <w:left w:val="nil"/>
              <w:bottom w:val="single" w:sz="4" w:space="0" w:color="auto"/>
              <w:right w:val="single" w:sz="4" w:space="0" w:color="auto"/>
            </w:tcBorders>
            <w:shd w:val="clear" w:color="000000" w:fill="FFFFFF"/>
            <w:vAlign w:val="center"/>
          </w:tcPr>
          <w:p w14:paraId="23EC5E48" w14:textId="77777777" w:rsidR="002C42EE" w:rsidRPr="002C42EE" w:rsidRDefault="002C42EE" w:rsidP="002A204E">
            <w:pPr>
              <w:ind w:right="882"/>
              <w:jc w:val="right"/>
              <w:rPr>
                <w:rFonts w:cs="Arial"/>
              </w:rPr>
            </w:pPr>
            <w:r w:rsidRPr="002C42EE">
              <w:rPr>
                <w:rFonts w:cs="Arial"/>
              </w:rPr>
              <w:t>750</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DE9C86C"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388E2EE8"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FFB963"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6</w:t>
            </w:r>
          </w:p>
        </w:tc>
        <w:tc>
          <w:tcPr>
            <w:tcW w:w="2353" w:type="dxa"/>
            <w:tcBorders>
              <w:top w:val="nil"/>
              <w:left w:val="nil"/>
              <w:bottom w:val="single" w:sz="4" w:space="0" w:color="auto"/>
              <w:right w:val="single" w:sz="4" w:space="0" w:color="auto"/>
            </w:tcBorders>
            <w:shd w:val="clear" w:color="000000" w:fill="FFFFFF"/>
            <w:vAlign w:val="center"/>
          </w:tcPr>
          <w:p w14:paraId="5D77D152" w14:textId="77777777" w:rsidR="002C42EE" w:rsidRPr="002C42EE" w:rsidRDefault="002C42EE" w:rsidP="002A204E">
            <w:pPr>
              <w:ind w:right="882"/>
              <w:jc w:val="right"/>
              <w:rPr>
                <w:rFonts w:cs="Arial"/>
              </w:rPr>
            </w:pPr>
            <w:r w:rsidRPr="002C42EE">
              <w:rPr>
                <w:rFonts w:cs="Arial"/>
              </w:rPr>
              <w:t>74</w:t>
            </w:r>
          </w:p>
        </w:tc>
        <w:tc>
          <w:tcPr>
            <w:tcW w:w="2467" w:type="dxa"/>
            <w:tcBorders>
              <w:top w:val="nil"/>
              <w:left w:val="nil"/>
              <w:bottom w:val="single" w:sz="4" w:space="0" w:color="auto"/>
              <w:right w:val="single" w:sz="4" w:space="0" w:color="auto"/>
            </w:tcBorders>
            <w:shd w:val="clear" w:color="000000" w:fill="FFFFFF"/>
            <w:vAlign w:val="center"/>
          </w:tcPr>
          <w:p w14:paraId="58A62622" w14:textId="77777777" w:rsidR="002C42EE" w:rsidRPr="002C42EE" w:rsidRDefault="002C42EE" w:rsidP="002A204E">
            <w:pPr>
              <w:ind w:right="882"/>
              <w:jc w:val="right"/>
              <w:rPr>
                <w:rFonts w:cs="Arial"/>
              </w:rPr>
            </w:pPr>
            <w:r w:rsidRPr="002C42EE">
              <w:rPr>
                <w:rFonts w:cs="Arial"/>
              </w:rPr>
              <w:t>444</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911BD0A"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1EC4168C"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AA40F0"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7</w:t>
            </w:r>
          </w:p>
        </w:tc>
        <w:tc>
          <w:tcPr>
            <w:tcW w:w="2353" w:type="dxa"/>
            <w:tcBorders>
              <w:top w:val="nil"/>
              <w:left w:val="nil"/>
              <w:bottom w:val="single" w:sz="4" w:space="0" w:color="auto"/>
              <w:right w:val="single" w:sz="4" w:space="0" w:color="auto"/>
            </w:tcBorders>
            <w:shd w:val="clear" w:color="000000" w:fill="FFFFFF"/>
            <w:vAlign w:val="center"/>
          </w:tcPr>
          <w:p w14:paraId="3B8A1C0B" w14:textId="77777777" w:rsidR="002C42EE" w:rsidRPr="002C42EE" w:rsidRDefault="002C42EE" w:rsidP="002A204E">
            <w:pPr>
              <w:ind w:right="882"/>
              <w:jc w:val="right"/>
              <w:rPr>
                <w:rFonts w:cs="Arial"/>
              </w:rPr>
            </w:pPr>
            <w:r w:rsidRPr="002C42EE">
              <w:rPr>
                <w:rFonts w:cs="Arial"/>
              </w:rPr>
              <w:t>25</w:t>
            </w:r>
          </w:p>
        </w:tc>
        <w:tc>
          <w:tcPr>
            <w:tcW w:w="2467" w:type="dxa"/>
            <w:tcBorders>
              <w:top w:val="nil"/>
              <w:left w:val="nil"/>
              <w:bottom w:val="single" w:sz="4" w:space="0" w:color="auto"/>
              <w:right w:val="single" w:sz="4" w:space="0" w:color="auto"/>
            </w:tcBorders>
            <w:shd w:val="clear" w:color="000000" w:fill="FFFFFF"/>
            <w:vAlign w:val="center"/>
          </w:tcPr>
          <w:p w14:paraId="3C629834" w14:textId="77777777" w:rsidR="002C42EE" w:rsidRPr="002C42EE" w:rsidRDefault="002C42EE" w:rsidP="002A204E">
            <w:pPr>
              <w:ind w:right="882"/>
              <w:jc w:val="right"/>
              <w:rPr>
                <w:rFonts w:cs="Arial"/>
              </w:rPr>
            </w:pPr>
            <w:r w:rsidRPr="002C42EE">
              <w:rPr>
                <w:rFonts w:cs="Arial"/>
              </w:rPr>
              <w:t>175</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2D75E44D"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2004561C"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A1B1A7"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8</w:t>
            </w:r>
          </w:p>
        </w:tc>
        <w:tc>
          <w:tcPr>
            <w:tcW w:w="2353" w:type="dxa"/>
            <w:tcBorders>
              <w:top w:val="nil"/>
              <w:left w:val="nil"/>
              <w:bottom w:val="single" w:sz="4" w:space="0" w:color="auto"/>
              <w:right w:val="single" w:sz="4" w:space="0" w:color="auto"/>
            </w:tcBorders>
            <w:shd w:val="clear" w:color="000000" w:fill="FFFFFF"/>
            <w:vAlign w:val="center"/>
          </w:tcPr>
          <w:p w14:paraId="4D2947BB" w14:textId="77777777" w:rsidR="002C42EE" w:rsidRPr="002C42EE" w:rsidRDefault="002C42EE" w:rsidP="002A204E">
            <w:pPr>
              <w:ind w:right="882"/>
              <w:jc w:val="right"/>
              <w:rPr>
                <w:rFonts w:cs="Arial"/>
              </w:rPr>
            </w:pPr>
            <w:r w:rsidRPr="002C42EE">
              <w:rPr>
                <w:rFonts w:cs="Arial"/>
              </w:rPr>
              <w:t>5</w:t>
            </w:r>
          </w:p>
        </w:tc>
        <w:tc>
          <w:tcPr>
            <w:tcW w:w="2467" w:type="dxa"/>
            <w:tcBorders>
              <w:top w:val="nil"/>
              <w:left w:val="nil"/>
              <w:bottom w:val="single" w:sz="4" w:space="0" w:color="auto"/>
              <w:right w:val="single" w:sz="4" w:space="0" w:color="auto"/>
            </w:tcBorders>
            <w:shd w:val="clear" w:color="000000" w:fill="FFFFFF"/>
            <w:vAlign w:val="center"/>
          </w:tcPr>
          <w:p w14:paraId="43B1B8A2" w14:textId="77777777" w:rsidR="002C42EE" w:rsidRPr="002C42EE" w:rsidRDefault="002C42EE" w:rsidP="002A204E">
            <w:pPr>
              <w:ind w:right="882"/>
              <w:jc w:val="right"/>
              <w:rPr>
                <w:rFonts w:cs="Arial"/>
              </w:rPr>
            </w:pPr>
            <w:r w:rsidRPr="002C42EE">
              <w:rPr>
                <w:rFonts w:cs="Arial"/>
              </w:rPr>
              <w:t>40</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140507AE"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128D204C"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6836FA"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9</w:t>
            </w:r>
          </w:p>
        </w:tc>
        <w:tc>
          <w:tcPr>
            <w:tcW w:w="2353" w:type="dxa"/>
            <w:tcBorders>
              <w:top w:val="nil"/>
              <w:left w:val="nil"/>
              <w:bottom w:val="single" w:sz="4" w:space="0" w:color="auto"/>
              <w:right w:val="single" w:sz="4" w:space="0" w:color="auto"/>
            </w:tcBorders>
            <w:shd w:val="clear" w:color="000000" w:fill="FFFFFF"/>
            <w:vAlign w:val="center"/>
          </w:tcPr>
          <w:p w14:paraId="7612079C" w14:textId="77777777" w:rsidR="002C42EE" w:rsidRPr="002C42EE" w:rsidRDefault="002C42EE" w:rsidP="002A204E">
            <w:pPr>
              <w:ind w:right="882"/>
              <w:jc w:val="right"/>
              <w:rPr>
                <w:rFonts w:cs="Arial"/>
              </w:rPr>
            </w:pPr>
            <w:r w:rsidRPr="002C42EE">
              <w:rPr>
                <w:rFonts w:cs="Arial"/>
              </w:rPr>
              <w:t>4</w:t>
            </w:r>
          </w:p>
        </w:tc>
        <w:tc>
          <w:tcPr>
            <w:tcW w:w="2467" w:type="dxa"/>
            <w:tcBorders>
              <w:top w:val="nil"/>
              <w:left w:val="nil"/>
              <w:bottom w:val="single" w:sz="4" w:space="0" w:color="auto"/>
              <w:right w:val="single" w:sz="4" w:space="0" w:color="auto"/>
            </w:tcBorders>
            <w:shd w:val="clear" w:color="000000" w:fill="FFFFFF"/>
            <w:vAlign w:val="center"/>
          </w:tcPr>
          <w:p w14:paraId="2CBAD001" w14:textId="77777777" w:rsidR="002C42EE" w:rsidRPr="002C42EE" w:rsidRDefault="002C42EE" w:rsidP="002A204E">
            <w:pPr>
              <w:ind w:right="882"/>
              <w:jc w:val="right"/>
              <w:rPr>
                <w:rFonts w:cs="Arial"/>
              </w:rPr>
            </w:pPr>
            <w:r w:rsidRPr="002C42EE">
              <w:rPr>
                <w:rFonts w:cs="Arial"/>
              </w:rPr>
              <w:t>36</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15CA723C"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6C5D1F8A"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1CB570"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10</w:t>
            </w:r>
          </w:p>
        </w:tc>
        <w:tc>
          <w:tcPr>
            <w:tcW w:w="2353" w:type="dxa"/>
            <w:tcBorders>
              <w:top w:val="nil"/>
              <w:left w:val="nil"/>
              <w:bottom w:val="single" w:sz="4" w:space="0" w:color="auto"/>
              <w:right w:val="single" w:sz="4" w:space="0" w:color="auto"/>
            </w:tcBorders>
            <w:shd w:val="clear" w:color="000000" w:fill="FFFFFF"/>
            <w:vAlign w:val="center"/>
          </w:tcPr>
          <w:p w14:paraId="27695B83" w14:textId="77777777" w:rsidR="002C42EE" w:rsidRPr="002C42EE" w:rsidRDefault="002C42EE" w:rsidP="002A204E">
            <w:pPr>
              <w:ind w:right="882"/>
              <w:jc w:val="right"/>
              <w:rPr>
                <w:rFonts w:cs="Arial"/>
              </w:rPr>
            </w:pPr>
            <w:r w:rsidRPr="002C42EE">
              <w:rPr>
                <w:rFonts w:cs="Arial"/>
              </w:rPr>
              <w:t>1</w:t>
            </w:r>
          </w:p>
        </w:tc>
        <w:tc>
          <w:tcPr>
            <w:tcW w:w="2467" w:type="dxa"/>
            <w:tcBorders>
              <w:top w:val="nil"/>
              <w:left w:val="nil"/>
              <w:bottom w:val="single" w:sz="4" w:space="0" w:color="auto"/>
              <w:right w:val="single" w:sz="4" w:space="0" w:color="auto"/>
            </w:tcBorders>
            <w:shd w:val="clear" w:color="000000" w:fill="FFFFFF"/>
            <w:vAlign w:val="center"/>
          </w:tcPr>
          <w:p w14:paraId="0FE8718E" w14:textId="77777777" w:rsidR="002C42EE" w:rsidRPr="002C42EE" w:rsidRDefault="002C42EE" w:rsidP="002A204E">
            <w:pPr>
              <w:ind w:right="882"/>
              <w:jc w:val="right"/>
              <w:rPr>
                <w:rFonts w:cs="Arial"/>
              </w:rPr>
            </w:pPr>
            <w:r w:rsidRPr="002C42EE">
              <w:rPr>
                <w:rFonts w:cs="Arial"/>
              </w:rPr>
              <w:t>10</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63591A91"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67673808" w14:textId="77777777" w:rsidTr="002A204E">
        <w:trPr>
          <w:trHeight w:val="384"/>
          <w:jc w:val="center"/>
        </w:trPr>
        <w:tc>
          <w:tcPr>
            <w:tcW w:w="20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8FDC6E" w14:textId="77777777" w:rsidR="002C42EE" w:rsidRPr="002C42EE" w:rsidRDefault="002C42EE" w:rsidP="002C42EE">
            <w:pPr>
              <w:spacing w:after="0" w:line="240" w:lineRule="auto"/>
              <w:ind w:left="0" w:right="-8" w:firstLine="0"/>
              <w:jc w:val="center"/>
              <w:rPr>
                <w:rFonts w:eastAsia="Times New Roman" w:cs="Arial"/>
                <w:color w:val="auto"/>
              </w:rPr>
            </w:pPr>
            <w:r w:rsidRPr="002C42EE">
              <w:rPr>
                <w:rFonts w:eastAsia="Times New Roman" w:cs="Arial"/>
                <w:color w:val="auto"/>
              </w:rPr>
              <w:t>11 i više</w:t>
            </w:r>
          </w:p>
        </w:tc>
        <w:tc>
          <w:tcPr>
            <w:tcW w:w="2353" w:type="dxa"/>
            <w:tcBorders>
              <w:top w:val="nil"/>
              <w:left w:val="nil"/>
              <w:bottom w:val="single" w:sz="4" w:space="0" w:color="auto"/>
              <w:right w:val="single" w:sz="4" w:space="0" w:color="auto"/>
            </w:tcBorders>
            <w:shd w:val="clear" w:color="000000" w:fill="FFFFFF"/>
            <w:vAlign w:val="center"/>
          </w:tcPr>
          <w:p w14:paraId="690845FE" w14:textId="77777777" w:rsidR="002C42EE" w:rsidRPr="002C42EE" w:rsidRDefault="002C42EE" w:rsidP="002A204E">
            <w:pPr>
              <w:ind w:right="882"/>
              <w:jc w:val="right"/>
              <w:rPr>
                <w:rFonts w:cs="Arial"/>
              </w:rPr>
            </w:pPr>
            <w:r w:rsidRPr="002C42EE">
              <w:rPr>
                <w:rFonts w:cs="Arial"/>
              </w:rPr>
              <w:t>-</w:t>
            </w:r>
          </w:p>
        </w:tc>
        <w:tc>
          <w:tcPr>
            <w:tcW w:w="2467" w:type="dxa"/>
            <w:tcBorders>
              <w:top w:val="nil"/>
              <w:left w:val="nil"/>
              <w:bottom w:val="single" w:sz="4" w:space="0" w:color="auto"/>
              <w:right w:val="single" w:sz="4" w:space="0" w:color="auto"/>
            </w:tcBorders>
            <w:shd w:val="clear" w:color="000000" w:fill="FFFFFF"/>
            <w:vAlign w:val="center"/>
          </w:tcPr>
          <w:p w14:paraId="7D721FE6" w14:textId="77777777" w:rsidR="002C42EE" w:rsidRPr="002C42EE" w:rsidRDefault="002C42EE" w:rsidP="002A204E">
            <w:pPr>
              <w:ind w:right="882"/>
              <w:jc w:val="right"/>
              <w:rPr>
                <w:rFonts w:cs="Arial"/>
              </w:rPr>
            </w:pPr>
            <w:r w:rsidRPr="002C42EE">
              <w:rPr>
                <w:rFonts w:cs="Arial"/>
              </w:rPr>
              <w:t>-</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1E3EB9B6" w14:textId="77777777" w:rsidR="002C42EE" w:rsidRPr="002C42EE" w:rsidRDefault="002C42EE" w:rsidP="002C42EE">
            <w:pPr>
              <w:spacing w:after="0" w:line="240" w:lineRule="auto"/>
              <w:ind w:left="0" w:right="-8" w:firstLine="0"/>
              <w:jc w:val="left"/>
              <w:rPr>
                <w:rFonts w:eastAsia="Times New Roman" w:cs="Arial"/>
                <w:color w:val="auto"/>
              </w:rPr>
            </w:pPr>
          </w:p>
        </w:tc>
      </w:tr>
      <w:tr w:rsidR="002C42EE" w:rsidRPr="002C42EE" w14:paraId="32050FD4" w14:textId="77777777" w:rsidTr="002A204E">
        <w:trPr>
          <w:trHeight w:val="532"/>
          <w:jc w:val="center"/>
        </w:trPr>
        <w:tc>
          <w:tcPr>
            <w:tcW w:w="2039" w:type="dxa"/>
            <w:tcBorders>
              <w:top w:val="nil"/>
              <w:left w:val="single" w:sz="4" w:space="0" w:color="auto"/>
              <w:bottom w:val="single" w:sz="4" w:space="0" w:color="auto"/>
              <w:right w:val="single" w:sz="4" w:space="0" w:color="auto"/>
            </w:tcBorders>
            <w:shd w:val="clear" w:color="auto" w:fill="FFD966" w:themeFill="accent4" w:themeFillTint="99"/>
            <w:noWrap/>
            <w:vAlign w:val="center"/>
            <w:hideMark/>
          </w:tcPr>
          <w:p w14:paraId="7DDD7E98" w14:textId="77777777" w:rsidR="002C42EE" w:rsidRPr="002C42EE" w:rsidRDefault="002C42EE" w:rsidP="002C42EE">
            <w:pPr>
              <w:spacing w:after="0" w:line="240" w:lineRule="auto"/>
              <w:ind w:left="0" w:right="-8" w:firstLine="0"/>
              <w:jc w:val="center"/>
              <w:rPr>
                <w:rFonts w:eastAsia="Times New Roman" w:cs="Arial"/>
                <w:b/>
                <w:bCs/>
                <w:color w:val="auto"/>
              </w:rPr>
            </w:pPr>
            <w:r w:rsidRPr="002C42EE">
              <w:rPr>
                <w:rFonts w:eastAsia="Times New Roman" w:cs="Arial"/>
                <w:b/>
                <w:bCs/>
                <w:color w:val="auto"/>
              </w:rPr>
              <w:t>UKUPNO</w:t>
            </w:r>
          </w:p>
        </w:tc>
        <w:tc>
          <w:tcPr>
            <w:tcW w:w="2353" w:type="dxa"/>
            <w:tcBorders>
              <w:top w:val="nil"/>
              <w:left w:val="nil"/>
              <w:bottom w:val="single" w:sz="4" w:space="0" w:color="auto"/>
              <w:right w:val="single" w:sz="4" w:space="0" w:color="auto"/>
            </w:tcBorders>
            <w:shd w:val="clear" w:color="auto" w:fill="FFD966" w:themeFill="accent4" w:themeFillTint="99"/>
            <w:vAlign w:val="center"/>
          </w:tcPr>
          <w:p w14:paraId="354E7871" w14:textId="77777777" w:rsidR="002C42EE" w:rsidRPr="002C42EE" w:rsidRDefault="002C42EE" w:rsidP="002C42EE">
            <w:pPr>
              <w:spacing w:after="0" w:line="240" w:lineRule="auto"/>
              <w:ind w:left="0" w:right="-8" w:firstLine="0"/>
              <w:jc w:val="center"/>
              <w:rPr>
                <w:rFonts w:eastAsia="Times New Roman" w:cs="Arial"/>
                <w:b/>
                <w:bCs/>
                <w:color w:val="auto"/>
              </w:rPr>
            </w:pPr>
            <w:r w:rsidRPr="002C42EE">
              <w:rPr>
                <w:rFonts w:eastAsia="Times New Roman" w:cs="Arial"/>
                <w:b/>
                <w:bCs/>
                <w:color w:val="auto"/>
              </w:rPr>
              <w:t>1.943</w:t>
            </w:r>
          </w:p>
        </w:tc>
        <w:tc>
          <w:tcPr>
            <w:tcW w:w="2467" w:type="dxa"/>
            <w:tcBorders>
              <w:top w:val="nil"/>
              <w:left w:val="nil"/>
              <w:bottom w:val="single" w:sz="4" w:space="0" w:color="auto"/>
              <w:right w:val="single" w:sz="4" w:space="0" w:color="auto"/>
            </w:tcBorders>
            <w:shd w:val="clear" w:color="auto" w:fill="FFD966" w:themeFill="accent4" w:themeFillTint="99"/>
            <w:vAlign w:val="center"/>
          </w:tcPr>
          <w:p w14:paraId="1E6F5E32" w14:textId="77777777" w:rsidR="002C42EE" w:rsidRPr="002C42EE" w:rsidRDefault="002C42EE" w:rsidP="002C42EE">
            <w:pPr>
              <w:spacing w:after="0" w:line="240" w:lineRule="auto"/>
              <w:ind w:left="0" w:right="-8" w:firstLine="0"/>
              <w:jc w:val="center"/>
              <w:rPr>
                <w:rFonts w:eastAsia="Times New Roman" w:cs="Arial"/>
                <w:b/>
                <w:bCs/>
                <w:color w:val="auto"/>
              </w:rPr>
            </w:pPr>
            <w:r w:rsidRPr="002C42EE">
              <w:rPr>
                <w:rFonts w:eastAsia="Times New Roman" w:cs="Arial"/>
                <w:b/>
                <w:bCs/>
                <w:color w:val="auto"/>
              </w:rPr>
              <w:t>5.266</w:t>
            </w:r>
          </w:p>
        </w:tc>
        <w:tc>
          <w:tcPr>
            <w:tcW w:w="1403" w:type="dxa"/>
            <w:tcBorders>
              <w:top w:val="nil"/>
              <w:left w:val="nil"/>
              <w:bottom w:val="single" w:sz="4" w:space="0" w:color="auto"/>
              <w:right w:val="single" w:sz="4" w:space="0" w:color="auto"/>
            </w:tcBorders>
            <w:shd w:val="clear" w:color="000000" w:fill="FFE699"/>
            <w:vAlign w:val="center"/>
            <w:hideMark/>
          </w:tcPr>
          <w:p w14:paraId="317D6128" w14:textId="77777777" w:rsidR="002C42EE" w:rsidRPr="002C42EE" w:rsidRDefault="002A204E" w:rsidP="002A204E">
            <w:pPr>
              <w:spacing w:after="0" w:line="240" w:lineRule="auto"/>
              <w:ind w:left="0" w:right="-8" w:firstLine="0"/>
              <w:jc w:val="center"/>
              <w:rPr>
                <w:rFonts w:eastAsia="Times New Roman" w:cs="Arial"/>
                <w:b/>
                <w:bCs/>
                <w:color w:val="auto"/>
              </w:rPr>
            </w:pPr>
            <w:r>
              <w:rPr>
                <w:rFonts w:eastAsia="Times New Roman" w:cs="Arial"/>
                <w:b/>
                <w:bCs/>
                <w:color w:val="auto"/>
              </w:rPr>
              <w:t>2,71</w:t>
            </w:r>
          </w:p>
        </w:tc>
      </w:tr>
    </w:tbl>
    <w:p w14:paraId="073CF8C2" w14:textId="77777777" w:rsidR="00B048DA" w:rsidRDefault="00B048DA" w:rsidP="00B048DA">
      <w:pPr>
        <w:jc w:val="center"/>
      </w:pPr>
      <w:r w:rsidRPr="000368E0">
        <w:t>Izvor: Popisa stanovništva, Državni zavod za statistiku, 2021. godina</w:t>
      </w:r>
    </w:p>
    <w:p w14:paraId="491FDB8E" w14:textId="77777777" w:rsidR="00824632" w:rsidRPr="00905B62" w:rsidRDefault="00824632" w:rsidP="00BE48E1">
      <w:pPr>
        <w:spacing w:after="0" w:line="259" w:lineRule="auto"/>
        <w:ind w:left="0" w:right="-8" w:firstLine="0"/>
        <w:jc w:val="left"/>
        <w:rPr>
          <w:rFonts w:eastAsia="Times New Roman" w:cs="Arial"/>
          <w:color w:val="auto"/>
        </w:rPr>
      </w:pPr>
    </w:p>
    <w:p w14:paraId="6636AF73" w14:textId="77777777" w:rsidR="00764ADF" w:rsidRDefault="002A6422" w:rsidP="004E7110">
      <w:pPr>
        <w:pStyle w:val="Naslov3"/>
      </w:pPr>
      <w:bookmarkStart w:id="15" w:name="_Toc189672515"/>
      <w:r w:rsidRPr="002A6422">
        <w:t>1.2</w:t>
      </w:r>
      <w:r w:rsidR="001E3E7C">
        <w:t xml:space="preserve">.5. Obitelji prema tipu i broju, te broj </w:t>
      </w:r>
      <w:r w:rsidRPr="002A6422">
        <w:t>članova</w:t>
      </w:r>
      <w:bookmarkEnd w:id="15"/>
    </w:p>
    <w:p w14:paraId="5AF5B8F3" w14:textId="77777777" w:rsidR="00593D43" w:rsidRDefault="00593D43" w:rsidP="00593D43"/>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2"/>
        <w:gridCol w:w="1708"/>
        <w:gridCol w:w="1782"/>
      </w:tblGrid>
      <w:tr w:rsidR="00593D43" w:rsidRPr="00E579DF" w14:paraId="1171F022" w14:textId="77777777" w:rsidTr="001E3E7C">
        <w:trPr>
          <w:trHeight w:val="552"/>
        </w:trPr>
        <w:tc>
          <w:tcPr>
            <w:tcW w:w="5392" w:type="dxa"/>
            <w:shd w:val="clear" w:color="auto" w:fill="DEEAF6" w:themeFill="accent1" w:themeFillTint="33"/>
            <w:vAlign w:val="center"/>
          </w:tcPr>
          <w:p w14:paraId="1FC52AE1" w14:textId="77777777" w:rsidR="00593D43" w:rsidRPr="00E579DF" w:rsidRDefault="00593D43" w:rsidP="00550CA6">
            <w:pPr>
              <w:spacing w:after="0"/>
              <w:jc w:val="center"/>
              <w:rPr>
                <w:rFonts w:eastAsia="Times New Roman" w:cs="Arial"/>
                <w:b/>
                <w:color w:val="auto"/>
              </w:rPr>
            </w:pPr>
            <w:r w:rsidRPr="00E579DF">
              <w:rPr>
                <w:rFonts w:cs="Arial"/>
                <w:b/>
              </w:rPr>
              <w:t>Obitelji prema tipu</w:t>
            </w:r>
          </w:p>
        </w:tc>
        <w:tc>
          <w:tcPr>
            <w:tcW w:w="1650" w:type="dxa"/>
            <w:shd w:val="clear" w:color="auto" w:fill="DEEAF6" w:themeFill="accent1" w:themeFillTint="33"/>
            <w:vAlign w:val="center"/>
          </w:tcPr>
          <w:p w14:paraId="6A0AC317" w14:textId="77777777" w:rsidR="00593D43" w:rsidRPr="00E579DF" w:rsidRDefault="00593D43" w:rsidP="00550CA6">
            <w:pPr>
              <w:spacing w:after="0"/>
              <w:jc w:val="center"/>
              <w:rPr>
                <w:rFonts w:eastAsia="Times New Roman" w:cs="Arial"/>
                <w:b/>
                <w:color w:val="auto"/>
              </w:rPr>
            </w:pPr>
            <w:r w:rsidRPr="00E579DF">
              <w:rPr>
                <w:rFonts w:eastAsia="Times New Roman" w:cs="Arial"/>
                <w:b/>
                <w:color w:val="auto"/>
              </w:rPr>
              <w:t>Broj obitelji</w:t>
            </w:r>
          </w:p>
        </w:tc>
        <w:tc>
          <w:tcPr>
            <w:tcW w:w="1721" w:type="dxa"/>
            <w:shd w:val="clear" w:color="auto" w:fill="DEEAF6" w:themeFill="accent1" w:themeFillTint="33"/>
            <w:vAlign w:val="center"/>
          </w:tcPr>
          <w:p w14:paraId="39EB42E4" w14:textId="77777777" w:rsidR="00593D43" w:rsidRPr="00E579DF" w:rsidRDefault="00593D43" w:rsidP="00550CA6">
            <w:pPr>
              <w:spacing w:after="0"/>
              <w:jc w:val="center"/>
              <w:rPr>
                <w:rFonts w:eastAsia="Times New Roman" w:cs="Arial"/>
                <w:b/>
                <w:color w:val="auto"/>
              </w:rPr>
            </w:pPr>
            <w:r w:rsidRPr="00E579DF">
              <w:rPr>
                <w:rFonts w:eastAsia="Times New Roman" w:cs="Arial"/>
                <w:b/>
                <w:color w:val="auto"/>
              </w:rPr>
              <w:t>Broj članova obitelji</w:t>
            </w:r>
          </w:p>
        </w:tc>
      </w:tr>
      <w:tr w:rsidR="00593D43" w:rsidRPr="00E579DF" w14:paraId="68D8CFDE" w14:textId="77777777" w:rsidTr="001E3E7C">
        <w:trPr>
          <w:trHeight w:val="552"/>
        </w:trPr>
        <w:tc>
          <w:tcPr>
            <w:tcW w:w="5392" w:type="dxa"/>
            <w:shd w:val="clear" w:color="auto" w:fill="auto"/>
            <w:vAlign w:val="center"/>
          </w:tcPr>
          <w:p w14:paraId="5B1610E1" w14:textId="77777777" w:rsidR="00593D43" w:rsidRPr="00E579DF" w:rsidRDefault="00593D43" w:rsidP="00550CA6">
            <w:pPr>
              <w:spacing w:after="0"/>
              <w:jc w:val="left"/>
              <w:rPr>
                <w:rFonts w:eastAsia="Times New Roman" w:cs="Arial"/>
                <w:color w:val="auto"/>
              </w:rPr>
            </w:pPr>
            <w:r w:rsidRPr="00E579DF">
              <w:rPr>
                <w:rFonts w:eastAsia="Times New Roman" w:cs="Arial"/>
                <w:color w:val="auto"/>
              </w:rPr>
              <w:t xml:space="preserve">Bračni par / životni partneri bez djece </w:t>
            </w:r>
          </w:p>
        </w:tc>
        <w:tc>
          <w:tcPr>
            <w:tcW w:w="1650" w:type="dxa"/>
            <w:shd w:val="clear" w:color="auto" w:fill="auto"/>
            <w:vAlign w:val="center"/>
          </w:tcPr>
          <w:p w14:paraId="78928158"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474</w:t>
            </w:r>
          </w:p>
        </w:tc>
        <w:tc>
          <w:tcPr>
            <w:tcW w:w="1721" w:type="dxa"/>
            <w:vAlign w:val="center"/>
          </w:tcPr>
          <w:p w14:paraId="2779059B"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948</w:t>
            </w:r>
          </w:p>
        </w:tc>
      </w:tr>
      <w:tr w:rsidR="00593D43" w:rsidRPr="00E579DF" w14:paraId="6AEABFED" w14:textId="77777777" w:rsidTr="001E3E7C">
        <w:trPr>
          <w:trHeight w:val="552"/>
        </w:trPr>
        <w:tc>
          <w:tcPr>
            <w:tcW w:w="5392" w:type="dxa"/>
            <w:shd w:val="clear" w:color="auto" w:fill="auto"/>
            <w:vAlign w:val="center"/>
            <w:hideMark/>
          </w:tcPr>
          <w:p w14:paraId="60AB5934" w14:textId="77777777" w:rsidR="00593D43" w:rsidRPr="00E579DF" w:rsidRDefault="00593D43" w:rsidP="00550CA6">
            <w:pPr>
              <w:spacing w:after="0"/>
              <w:jc w:val="left"/>
              <w:rPr>
                <w:rFonts w:eastAsia="Times New Roman" w:cs="Arial"/>
                <w:color w:val="auto"/>
              </w:rPr>
            </w:pPr>
            <w:r w:rsidRPr="00E579DF">
              <w:rPr>
                <w:rFonts w:eastAsia="Times New Roman" w:cs="Arial"/>
                <w:color w:val="auto"/>
              </w:rPr>
              <w:t xml:space="preserve">Izvanbračni par / neformalni životni partneri bez djece </w:t>
            </w:r>
          </w:p>
        </w:tc>
        <w:tc>
          <w:tcPr>
            <w:tcW w:w="1650" w:type="dxa"/>
            <w:shd w:val="clear" w:color="auto" w:fill="auto"/>
            <w:vAlign w:val="center"/>
            <w:hideMark/>
          </w:tcPr>
          <w:p w14:paraId="288A0CC3"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58</w:t>
            </w:r>
          </w:p>
        </w:tc>
        <w:tc>
          <w:tcPr>
            <w:tcW w:w="1721" w:type="dxa"/>
            <w:vAlign w:val="center"/>
          </w:tcPr>
          <w:p w14:paraId="53186BC1"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116</w:t>
            </w:r>
          </w:p>
        </w:tc>
      </w:tr>
      <w:tr w:rsidR="00593D43" w:rsidRPr="00E579DF" w14:paraId="797ED6AB" w14:textId="77777777" w:rsidTr="001E3E7C">
        <w:trPr>
          <w:trHeight w:val="552"/>
        </w:trPr>
        <w:tc>
          <w:tcPr>
            <w:tcW w:w="5392" w:type="dxa"/>
            <w:shd w:val="clear" w:color="auto" w:fill="auto"/>
            <w:vAlign w:val="center"/>
            <w:hideMark/>
          </w:tcPr>
          <w:p w14:paraId="4AD1C7C1" w14:textId="77777777" w:rsidR="00593D43" w:rsidRPr="00E579DF" w:rsidRDefault="00593D43" w:rsidP="00550CA6">
            <w:pPr>
              <w:spacing w:after="0"/>
              <w:jc w:val="left"/>
              <w:rPr>
                <w:rFonts w:eastAsia="Times New Roman" w:cs="Arial"/>
                <w:color w:val="auto"/>
              </w:rPr>
            </w:pPr>
            <w:r w:rsidRPr="00E579DF">
              <w:rPr>
                <w:rFonts w:eastAsia="Times New Roman" w:cs="Arial"/>
                <w:color w:val="auto"/>
              </w:rPr>
              <w:t xml:space="preserve">Bračni par / životni partneri s djecom </w:t>
            </w:r>
          </w:p>
        </w:tc>
        <w:tc>
          <w:tcPr>
            <w:tcW w:w="1650" w:type="dxa"/>
            <w:shd w:val="clear" w:color="auto" w:fill="auto"/>
            <w:vAlign w:val="center"/>
            <w:hideMark/>
          </w:tcPr>
          <w:p w14:paraId="6CE91D3D"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696</w:t>
            </w:r>
          </w:p>
        </w:tc>
        <w:tc>
          <w:tcPr>
            <w:tcW w:w="1721" w:type="dxa"/>
            <w:vAlign w:val="center"/>
          </w:tcPr>
          <w:p w14:paraId="46139D1A"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2.588</w:t>
            </w:r>
          </w:p>
        </w:tc>
      </w:tr>
      <w:tr w:rsidR="00593D43" w:rsidRPr="00E579DF" w14:paraId="2E398BED" w14:textId="77777777" w:rsidTr="001E3E7C">
        <w:trPr>
          <w:trHeight w:val="552"/>
        </w:trPr>
        <w:tc>
          <w:tcPr>
            <w:tcW w:w="5392" w:type="dxa"/>
            <w:shd w:val="clear" w:color="auto" w:fill="auto"/>
            <w:vAlign w:val="center"/>
            <w:hideMark/>
          </w:tcPr>
          <w:p w14:paraId="11FE515D" w14:textId="77777777" w:rsidR="00593D43" w:rsidRPr="00E579DF" w:rsidRDefault="00593D43" w:rsidP="00550CA6">
            <w:pPr>
              <w:spacing w:after="0"/>
              <w:jc w:val="left"/>
              <w:rPr>
                <w:rFonts w:eastAsia="Times New Roman" w:cs="Arial"/>
                <w:color w:val="auto"/>
              </w:rPr>
            </w:pPr>
            <w:r w:rsidRPr="00E579DF">
              <w:rPr>
                <w:rFonts w:eastAsia="Times New Roman" w:cs="Arial"/>
                <w:color w:val="auto"/>
              </w:rPr>
              <w:t xml:space="preserve">Izvanbračni par / neformalni životni partneri s djecom </w:t>
            </w:r>
          </w:p>
        </w:tc>
        <w:tc>
          <w:tcPr>
            <w:tcW w:w="1650" w:type="dxa"/>
            <w:shd w:val="clear" w:color="auto" w:fill="auto"/>
            <w:vAlign w:val="center"/>
            <w:hideMark/>
          </w:tcPr>
          <w:p w14:paraId="64841E58"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40</w:t>
            </w:r>
          </w:p>
        </w:tc>
        <w:tc>
          <w:tcPr>
            <w:tcW w:w="1721" w:type="dxa"/>
            <w:vAlign w:val="center"/>
          </w:tcPr>
          <w:p w14:paraId="3B8D13B3"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135</w:t>
            </w:r>
          </w:p>
        </w:tc>
      </w:tr>
      <w:tr w:rsidR="00593D43" w:rsidRPr="00E579DF" w14:paraId="03FE0BB3" w14:textId="77777777" w:rsidTr="001E3E7C">
        <w:trPr>
          <w:trHeight w:val="552"/>
        </w:trPr>
        <w:tc>
          <w:tcPr>
            <w:tcW w:w="5392" w:type="dxa"/>
            <w:shd w:val="clear" w:color="auto" w:fill="auto"/>
            <w:vAlign w:val="center"/>
            <w:hideMark/>
          </w:tcPr>
          <w:p w14:paraId="70B9CB07" w14:textId="77777777" w:rsidR="00593D43" w:rsidRPr="00E579DF" w:rsidRDefault="00593D43" w:rsidP="00550CA6">
            <w:pPr>
              <w:spacing w:after="0"/>
              <w:jc w:val="left"/>
              <w:rPr>
                <w:rFonts w:eastAsia="Times New Roman" w:cs="Arial"/>
                <w:color w:val="auto"/>
              </w:rPr>
            </w:pPr>
            <w:r w:rsidRPr="00E579DF">
              <w:rPr>
                <w:rFonts w:eastAsia="Times New Roman" w:cs="Arial"/>
                <w:color w:val="auto"/>
              </w:rPr>
              <w:t xml:space="preserve">Majka s djecom </w:t>
            </w:r>
          </w:p>
        </w:tc>
        <w:tc>
          <w:tcPr>
            <w:tcW w:w="1650" w:type="dxa"/>
            <w:shd w:val="clear" w:color="auto" w:fill="auto"/>
            <w:vAlign w:val="center"/>
            <w:hideMark/>
          </w:tcPr>
          <w:p w14:paraId="22AEB3C5"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214</w:t>
            </w:r>
          </w:p>
        </w:tc>
        <w:tc>
          <w:tcPr>
            <w:tcW w:w="1721" w:type="dxa"/>
            <w:vAlign w:val="center"/>
          </w:tcPr>
          <w:p w14:paraId="23335985"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491</w:t>
            </w:r>
          </w:p>
        </w:tc>
      </w:tr>
      <w:tr w:rsidR="00593D43" w:rsidRPr="00E579DF" w14:paraId="11212F62" w14:textId="77777777" w:rsidTr="001E3E7C">
        <w:trPr>
          <w:trHeight w:val="552"/>
        </w:trPr>
        <w:tc>
          <w:tcPr>
            <w:tcW w:w="5392" w:type="dxa"/>
            <w:shd w:val="clear" w:color="auto" w:fill="auto"/>
            <w:vAlign w:val="center"/>
            <w:hideMark/>
          </w:tcPr>
          <w:p w14:paraId="44139756" w14:textId="77777777" w:rsidR="00593D43" w:rsidRPr="00E579DF" w:rsidRDefault="00593D43" w:rsidP="00550CA6">
            <w:pPr>
              <w:spacing w:after="0"/>
              <w:jc w:val="left"/>
              <w:rPr>
                <w:rFonts w:eastAsia="Times New Roman" w:cs="Arial"/>
                <w:color w:val="auto"/>
              </w:rPr>
            </w:pPr>
            <w:r w:rsidRPr="00E579DF">
              <w:rPr>
                <w:rFonts w:eastAsia="Times New Roman" w:cs="Arial"/>
                <w:color w:val="auto"/>
              </w:rPr>
              <w:t xml:space="preserve">Otac s djecom </w:t>
            </w:r>
          </w:p>
        </w:tc>
        <w:tc>
          <w:tcPr>
            <w:tcW w:w="1650" w:type="dxa"/>
            <w:shd w:val="clear" w:color="auto" w:fill="auto"/>
            <w:vAlign w:val="center"/>
            <w:hideMark/>
          </w:tcPr>
          <w:p w14:paraId="3EA198C2"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72</w:t>
            </w:r>
          </w:p>
        </w:tc>
        <w:tc>
          <w:tcPr>
            <w:tcW w:w="1721" w:type="dxa"/>
            <w:vAlign w:val="center"/>
          </w:tcPr>
          <w:p w14:paraId="586E0E23" w14:textId="77777777" w:rsidR="00593D43" w:rsidRPr="00E579DF" w:rsidRDefault="00593D43" w:rsidP="00550CA6">
            <w:pPr>
              <w:spacing w:after="0"/>
              <w:ind w:right="459"/>
              <w:jc w:val="right"/>
              <w:rPr>
                <w:rFonts w:eastAsia="Times New Roman" w:cs="Arial"/>
                <w:color w:val="auto"/>
              </w:rPr>
            </w:pPr>
            <w:r w:rsidRPr="00E579DF">
              <w:rPr>
                <w:rFonts w:eastAsia="Times New Roman" w:cs="Arial"/>
                <w:color w:val="auto"/>
              </w:rPr>
              <w:t>164</w:t>
            </w:r>
          </w:p>
        </w:tc>
      </w:tr>
      <w:tr w:rsidR="00593D43" w:rsidRPr="00E579DF" w14:paraId="27CFB3B0" w14:textId="77777777" w:rsidTr="001E3E7C">
        <w:trPr>
          <w:trHeight w:val="552"/>
        </w:trPr>
        <w:tc>
          <w:tcPr>
            <w:tcW w:w="5392" w:type="dxa"/>
            <w:shd w:val="clear" w:color="auto" w:fill="E2EFD9" w:themeFill="accent6" w:themeFillTint="33"/>
            <w:vAlign w:val="center"/>
            <w:hideMark/>
          </w:tcPr>
          <w:p w14:paraId="41236DD6" w14:textId="77777777" w:rsidR="00593D43" w:rsidRPr="00E579DF" w:rsidRDefault="00593D43" w:rsidP="00550CA6">
            <w:pPr>
              <w:spacing w:after="0"/>
              <w:jc w:val="center"/>
              <w:rPr>
                <w:rFonts w:eastAsia="Times New Roman" w:cs="Arial"/>
                <w:b/>
                <w:color w:val="auto"/>
              </w:rPr>
            </w:pPr>
            <w:r w:rsidRPr="00E579DF">
              <w:rPr>
                <w:rFonts w:eastAsia="Times New Roman" w:cs="Arial"/>
                <w:b/>
                <w:color w:val="auto"/>
              </w:rPr>
              <w:t>Ukupno</w:t>
            </w:r>
          </w:p>
        </w:tc>
        <w:tc>
          <w:tcPr>
            <w:tcW w:w="1650" w:type="dxa"/>
            <w:shd w:val="clear" w:color="auto" w:fill="E2EFD9" w:themeFill="accent6" w:themeFillTint="33"/>
            <w:vAlign w:val="center"/>
            <w:hideMark/>
          </w:tcPr>
          <w:p w14:paraId="07397D2B" w14:textId="77777777" w:rsidR="00593D43" w:rsidRPr="00E579DF" w:rsidRDefault="00593D43" w:rsidP="00550CA6">
            <w:pPr>
              <w:spacing w:after="0"/>
              <w:jc w:val="center"/>
              <w:rPr>
                <w:rFonts w:eastAsia="Times New Roman" w:cs="Arial"/>
                <w:b/>
                <w:color w:val="auto"/>
              </w:rPr>
            </w:pPr>
            <w:r w:rsidRPr="00E579DF">
              <w:rPr>
                <w:rFonts w:eastAsia="Times New Roman" w:cs="Arial"/>
                <w:b/>
                <w:color w:val="auto"/>
              </w:rPr>
              <w:t>1.554</w:t>
            </w:r>
          </w:p>
        </w:tc>
        <w:tc>
          <w:tcPr>
            <w:tcW w:w="1721" w:type="dxa"/>
            <w:shd w:val="clear" w:color="auto" w:fill="E2EFD9" w:themeFill="accent6" w:themeFillTint="33"/>
            <w:vAlign w:val="center"/>
          </w:tcPr>
          <w:p w14:paraId="4383869B" w14:textId="77777777" w:rsidR="00593D43" w:rsidRPr="00E579DF" w:rsidRDefault="00593D43" w:rsidP="00550CA6">
            <w:pPr>
              <w:spacing w:after="0"/>
              <w:jc w:val="center"/>
              <w:rPr>
                <w:rFonts w:eastAsia="Times New Roman" w:cs="Arial"/>
                <w:b/>
                <w:color w:val="auto"/>
              </w:rPr>
            </w:pPr>
            <w:r w:rsidRPr="00E579DF">
              <w:rPr>
                <w:rFonts w:eastAsia="Times New Roman" w:cs="Arial"/>
                <w:b/>
                <w:color w:val="auto"/>
              </w:rPr>
              <w:t>4.442</w:t>
            </w:r>
          </w:p>
        </w:tc>
      </w:tr>
    </w:tbl>
    <w:p w14:paraId="662D366F" w14:textId="77777777" w:rsidR="00B048DA" w:rsidRDefault="00B048DA" w:rsidP="00B048DA">
      <w:pPr>
        <w:jc w:val="center"/>
      </w:pPr>
      <w:r w:rsidRPr="000368E0">
        <w:t>Izvor: Popisa stanovništva, Državni zavod za statistiku, 2021. godina</w:t>
      </w:r>
    </w:p>
    <w:p w14:paraId="6F8E35CF" w14:textId="77777777" w:rsidR="00593D43" w:rsidRPr="00593D43" w:rsidRDefault="00593D43" w:rsidP="00593D43"/>
    <w:p w14:paraId="3DB33F35" w14:textId="77777777" w:rsidR="002A6422" w:rsidRPr="002A6422" w:rsidRDefault="002A6422" w:rsidP="002A6422"/>
    <w:p w14:paraId="208CBB95" w14:textId="77777777" w:rsidR="00743A74" w:rsidRPr="00905B62" w:rsidRDefault="0013452A" w:rsidP="004E7110">
      <w:pPr>
        <w:pStyle w:val="Naslov3"/>
      </w:pPr>
      <w:bookmarkStart w:id="16" w:name="_Toc189672516"/>
      <w:r w:rsidRPr="00905B62">
        <w:lastRenderedPageBreak/>
        <w:t>1.2.</w:t>
      </w:r>
      <w:r w:rsidR="009670FB" w:rsidRPr="00905B62">
        <w:t>6.</w:t>
      </w:r>
      <w:r w:rsidR="009670FB" w:rsidRPr="00905B62">
        <w:rPr>
          <w:rFonts w:eastAsia="Arial"/>
        </w:rPr>
        <w:t xml:space="preserve"> </w:t>
      </w:r>
      <w:r w:rsidR="009670FB" w:rsidRPr="00905B62">
        <w:rPr>
          <w:rFonts w:eastAsia="Arial"/>
        </w:rPr>
        <w:tab/>
      </w:r>
      <w:r w:rsidR="00446CE6" w:rsidRPr="00446CE6">
        <w:t>Stanovi prema načinu korištenja</w:t>
      </w:r>
      <w:bookmarkEnd w:id="16"/>
    </w:p>
    <w:p w14:paraId="5205091C" w14:textId="77777777" w:rsidR="00446CE6" w:rsidRPr="00905B62" w:rsidRDefault="00446CE6" w:rsidP="00BE48E1">
      <w:pPr>
        <w:spacing w:after="0"/>
        <w:ind w:left="0" w:right="-8"/>
        <w:rPr>
          <w:rFonts w:cs="Arial"/>
          <w:color w:val="auto"/>
        </w:rPr>
      </w:pPr>
    </w:p>
    <w:tbl>
      <w:tblPr>
        <w:tblStyle w:val="Reetkatablice"/>
        <w:tblW w:w="9072" w:type="dxa"/>
        <w:tblLook w:val="04A0" w:firstRow="1" w:lastRow="0" w:firstColumn="1" w:lastColumn="0" w:noHBand="0" w:noVBand="1"/>
      </w:tblPr>
      <w:tblGrid>
        <w:gridCol w:w="2460"/>
        <w:gridCol w:w="4361"/>
        <w:gridCol w:w="2251"/>
      </w:tblGrid>
      <w:tr w:rsidR="00905B62" w:rsidRPr="00905B62" w14:paraId="23A9CC63" w14:textId="77777777" w:rsidTr="001E3E7C">
        <w:trPr>
          <w:trHeight w:val="645"/>
        </w:trPr>
        <w:tc>
          <w:tcPr>
            <w:tcW w:w="2389" w:type="dxa"/>
            <w:vMerge w:val="restart"/>
            <w:shd w:val="clear" w:color="auto" w:fill="F2F2F2" w:themeFill="background1" w:themeFillShade="F2"/>
            <w:vAlign w:val="center"/>
            <w:hideMark/>
          </w:tcPr>
          <w:p w14:paraId="263B6A0A" w14:textId="77777777" w:rsidR="00764ADF" w:rsidRPr="00905B62" w:rsidRDefault="00764ADF" w:rsidP="00BE48E1">
            <w:pPr>
              <w:spacing w:after="0"/>
              <w:ind w:left="0" w:right="-8"/>
              <w:jc w:val="left"/>
              <w:rPr>
                <w:rFonts w:eastAsia="Times New Roman" w:cs="Arial"/>
                <w:bCs/>
                <w:color w:val="auto"/>
              </w:rPr>
            </w:pPr>
            <w:r w:rsidRPr="00905B62">
              <w:rPr>
                <w:rFonts w:eastAsia="Times New Roman" w:cs="Arial"/>
                <w:bCs/>
                <w:color w:val="auto"/>
              </w:rPr>
              <w:t>Stanovi za stalno stanovanje</w:t>
            </w:r>
          </w:p>
        </w:tc>
        <w:tc>
          <w:tcPr>
            <w:tcW w:w="4235" w:type="dxa"/>
            <w:shd w:val="clear" w:color="auto" w:fill="F2F2F2" w:themeFill="background1" w:themeFillShade="F2"/>
            <w:vAlign w:val="center"/>
          </w:tcPr>
          <w:p w14:paraId="505FC691" w14:textId="77777777" w:rsidR="00764ADF" w:rsidRPr="00905B62" w:rsidRDefault="00764ADF" w:rsidP="00BE48E1">
            <w:pPr>
              <w:spacing w:after="0"/>
              <w:ind w:left="0" w:right="-8"/>
              <w:rPr>
                <w:rFonts w:eastAsia="Times New Roman" w:cs="Arial"/>
                <w:bCs/>
                <w:color w:val="auto"/>
              </w:rPr>
            </w:pPr>
            <w:r w:rsidRPr="00905B62">
              <w:rPr>
                <w:rFonts w:eastAsia="Times New Roman" w:cs="Arial"/>
                <w:bCs/>
                <w:color w:val="auto"/>
              </w:rPr>
              <w:t>ukupno za stalno stanovanje</w:t>
            </w:r>
          </w:p>
        </w:tc>
        <w:tc>
          <w:tcPr>
            <w:tcW w:w="2186" w:type="dxa"/>
            <w:shd w:val="clear" w:color="auto" w:fill="F2F2F2" w:themeFill="background1" w:themeFillShade="F2"/>
            <w:vAlign w:val="center"/>
          </w:tcPr>
          <w:p w14:paraId="055186B7" w14:textId="77777777" w:rsidR="00764ADF" w:rsidRPr="00446CE6" w:rsidRDefault="00764ADF" w:rsidP="00446CE6">
            <w:pPr>
              <w:spacing w:after="0" w:line="240" w:lineRule="auto"/>
              <w:ind w:left="0" w:right="-8" w:firstLine="0"/>
              <w:jc w:val="right"/>
              <w:rPr>
                <w:rFonts w:eastAsia="Times New Roman" w:cs="Arial"/>
                <w:b/>
                <w:bCs/>
                <w:color w:val="auto"/>
              </w:rPr>
            </w:pPr>
            <w:r w:rsidRPr="00446CE6">
              <w:rPr>
                <w:rFonts w:eastAsia="Times New Roman" w:cs="Arial"/>
                <w:b/>
                <w:bCs/>
                <w:color w:val="auto"/>
              </w:rPr>
              <w:t>2.</w:t>
            </w:r>
            <w:r w:rsidR="00446CE6" w:rsidRPr="00446CE6">
              <w:rPr>
                <w:rFonts w:eastAsia="Times New Roman" w:cs="Arial"/>
                <w:b/>
                <w:bCs/>
                <w:color w:val="auto"/>
              </w:rPr>
              <w:t>813</w:t>
            </w:r>
          </w:p>
        </w:tc>
      </w:tr>
      <w:tr w:rsidR="00905B62" w:rsidRPr="00905B62" w14:paraId="35C15BF8" w14:textId="77777777" w:rsidTr="001E3E7C">
        <w:trPr>
          <w:trHeight w:val="645"/>
        </w:trPr>
        <w:tc>
          <w:tcPr>
            <w:tcW w:w="2389" w:type="dxa"/>
            <w:vMerge/>
            <w:shd w:val="clear" w:color="auto" w:fill="F2F2F2" w:themeFill="background1" w:themeFillShade="F2"/>
            <w:vAlign w:val="center"/>
            <w:hideMark/>
          </w:tcPr>
          <w:p w14:paraId="4412A464" w14:textId="77777777" w:rsidR="00764ADF" w:rsidRPr="00905B62" w:rsidRDefault="00764ADF" w:rsidP="00BE48E1">
            <w:pPr>
              <w:spacing w:after="0" w:line="240" w:lineRule="auto"/>
              <w:ind w:left="0" w:right="-8" w:firstLine="0"/>
              <w:jc w:val="left"/>
              <w:rPr>
                <w:rFonts w:eastAsia="Times New Roman" w:cs="Arial"/>
                <w:bCs/>
                <w:color w:val="auto"/>
              </w:rPr>
            </w:pPr>
          </w:p>
        </w:tc>
        <w:tc>
          <w:tcPr>
            <w:tcW w:w="4235" w:type="dxa"/>
            <w:vAlign w:val="center"/>
          </w:tcPr>
          <w:p w14:paraId="1A397389" w14:textId="77777777" w:rsidR="00764ADF" w:rsidRPr="00905B62" w:rsidRDefault="00764ADF" w:rsidP="00BE48E1">
            <w:pPr>
              <w:spacing w:after="0" w:line="240" w:lineRule="auto"/>
              <w:ind w:left="0" w:right="-8" w:firstLine="0"/>
              <w:jc w:val="left"/>
              <w:rPr>
                <w:rFonts w:eastAsia="Times New Roman" w:cs="Arial"/>
                <w:bCs/>
                <w:color w:val="auto"/>
              </w:rPr>
            </w:pPr>
            <w:r w:rsidRPr="00905B62">
              <w:rPr>
                <w:rFonts w:eastAsia="Times New Roman" w:cs="Arial"/>
                <w:bCs/>
                <w:color w:val="auto"/>
              </w:rPr>
              <w:t>nastanjeni</w:t>
            </w:r>
          </w:p>
        </w:tc>
        <w:tc>
          <w:tcPr>
            <w:tcW w:w="2186" w:type="dxa"/>
            <w:vAlign w:val="center"/>
          </w:tcPr>
          <w:p w14:paraId="29121521" w14:textId="77777777" w:rsidR="00764ADF" w:rsidRPr="00446CE6" w:rsidRDefault="00446CE6" w:rsidP="00BE48E1">
            <w:pPr>
              <w:spacing w:after="0" w:line="240" w:lineRule="auto"/>
              <w:ind w:left="0" w:right="-8" w:firstLine="0"/>
              <w:jc w:val="right"/>
              <w:rPr>
                <w:rFonts w:eastAsia="Times New Roman" w:cs="Arial"/>
                <w:b/>
                <w:bCs/>
                <w:color w:val="auto"/>
              </w:rPr>
            </w:pPr>
            <w:r w:rsidRPr="00446CE6">
              <w:rPr>
                <w:rFonts w:eastAsia="Times New Roman" w:cs="Arial"/>
                <w:b/>
                <w:bCs/>
                <w:color w:val="auto"/>
              </w:rPr>
              <w:t>1.885</w:t>
            </w:r>
          </w:p>
        </w:tc>
      </w:tr>
      <w:tr w:rsidR="00905B62" w:rsidRPr="00905B62" w14:paraId="672A29C0" w14:textId="77777777" w:rsidTr="001E3E7C">
        <w:trPr>
          <w:trHeight w:val="645"/>
        </w:trPr>
        <w:tc>
          <w:tcPr>
            <w:tcW w:w="2389" w:type="dxa"/>
            <w:vMerge/>
            <w:shd w:val="clear" w:color="auto" w:fill="F2F2F2" w:themeFill="background1" w:themeFillShade="F2"/>
            <w:vAlign w:val="center"/>
            <w:hideMark/>
          </w:tcPr>
          <w:p w14:paraId="55F20FC9" w14:textId="77777777" w:rsidR="00764ADF" w:rsidRPr="00905B62" w:rsidRDefault="00764ADF" w:rsidP="00BE48E1">
            <w:pPr>
              <w:spacing w:after="0" w:line="240" w:lineRule="auto"/>
              <w:ind w:left="0" w:right="-8" w:firstLine="0"/>
              <w:jc w:val="left"/>
              <w:rPr>
                <w:rFonts w:eastAsia="Times New Roman" w:cs="Arial"/>
                <w:bCs/>
                <w:color w:val="auto"/>
              </w:rPr>
            </w:pPr>
          </w:p>
        </w:tc>
        <w:tc>
          <w:tcPr>
            <w:tcW w:w="4235" w:type="dxa"/>
            <w:vAlign w:val="center"/>
          </w:tcPr>
          <w:p w14:paraId="425471EE" w14:textId="77777777" w:rsidR="00764ADF" w:rsidRPr="00905B62" w:rsidRDefault="00764ADF" w:rsidP="00BE48E1">
            <w:pPr>
              <w:spacing w:after="0" w:line="240" w:lineRule="auto"/>
              <w:ind w:left="0" w:right="-8" w:firstLine="0"/>
              <w:jc w:val="left"/>
              <w:rPr>
                <w:rFonts w:eastAsia="Times New Roman" w:cs="Arial"/>
                <w:bCs/>
                <w:color w:val="auto"/>
              </w:rPr>
            </w:pPr>
            <w:r w:rsidRPr="00905B62">
              <w:rPr>
                <w:rFonts w:eastAsia="Times New Roman" w:cs="Arial"/>
                <w:bCs/>
                <w:color w:val="auto"/>
              </w:rPr>
              <w:t>privremeno nenastanjeni</w:t>
            </w:r>
          </w:p>
        </w:tc>
        <w:tc>
          <w:tcPr>
            <w:tcW w:w="2186" w:type="dxa"/>
            <w:vAlign w:val="center"/>
          </w:tcPr>
          <w:p w14:paraId="3CA37E1E" w14:textId="77777777" w:rsidR="00764ADF" w:rsidRPr="00446CE6" w:rsidRDefault="00446CE6" w:rsidP="00BE48E1">
            <w:pPr>
              <w:spacing w:after="0" w:line="240" w:lineRule="auto"/>
              <w:ind w:left="0" w:right="-8" w:firstLine="0"/>
              <w:jc w:val="right"/>
              <w:rPr>
                <w:rFonts w:eastAsia="Times New Roman" w:cs="Arial"/>
                <w:b/>
                <w:bCs/>
                <w:color w:val="auto"/>
              </w:rPr>
            </w:pPr>
            <w:r w:rsidRPr="00446CE6">
              <w:rPr>
                <w:rFonts w:eastAsia="Times New Roman" w:cs="Arial"/>
                <w:b/>
                <w:bCs/>
                <w:color w:val="auto"/>
              </w:rPr>
              <w:t>928</w:t>
            </w:r>
          </w:p>
        </w:tc>
      </w:tr>
      <w:tr w:rsidR="00905B62" w:rsidRPr="00905B62" w14:paraId="08911D3F" w14:textId="77777777" w:rsidTr="001E3E7C">
        <w:trPr>
          <w:trHeight w:val="645"/>
        </w:trPr>
        <w:tc>
          <w:tcPr>
            <w:tcW w:w="2389" w:type="dxa"/>
            <w:vMerge w:val="restart"/>
            <w:shd w:val="clear" w:color="auto" w:fill="FBE4D5" w:themeFill="accent2" w:themeFillTint="33"/>
            <w:vAlign w:val="center"/>
            <w:hideMark/>
          </w:tcPr>
          <w:p w14:paraId="57909752" w14:textId="77777777" w:rsidR="00764ADF" w:rsidRPr="00905B62" w:rsidRDefault="00764ADF" w:rsidP="00BE48E1">
            <w:pPr>
              <w:spacing w:after="0" w:line="240" w:lineRule="auto"/>
              <w:ind w:left="0" w:right="-8" w:firstLine="0"/>
              <w:jc w:val="left"/>
              <w:rPr>
                <w:rFonts w:eastAsia="Times New Roman" w:cs="Arial"/>
                <w:bCs/>
                <w:color w:val="auto"/>
              </w:rPr>
            </w:pPr>
            <w:r w:rsidRPr="00905B62">
              <w:rPr>
                <w:rFonts w:eastAsia="Times New Roman" w:cs="Arial"/>
                <w:bCs/>
                <w:color w:val="auto"/>
              </w:rPr>
              <w:t>Stanovi koji se koriste povremeno</w:t>
            </w:r>
          </w:p>
        </w:tc>
        <w:tc>
          <w:tcPr>
            <w:tcW w:w="4235" w:type="dxa"/>
            <w:vAlign w:val="center"/>
            <w:hideMark/>
          </w:tcPr>
          <w:p w14:paraId="610A0632" w14:textId="77777777" w:rsidR="00764ADF" w:rsidRPr="00905B62" w:rsidRDefault="00764ADF" w:rsidP="00BE48E1">
            <w:pPr>
              <w:spacing w:after="0" w:line="240" w:lineRule="auto"/>
              <w:ind w:left="0" w:right="-8" w:firstLine="0"/>
              <w:jc w:val="left"/>
              <w:rPr>
                <w:rFonts w:eastAsia="Times New Roman" w:cs="Arial"/>
                <w:bCs/>
                <w:color w:val="auto"/>
              </w:rPr>
            </w:pPr>
            <w:r w:rsidRPr="00905B62">
              <w:rPr>
                <w:rFonts w:eastAsia="Times New Roman" w:cs="Arial"/>
                <w:bCs/>
                <w:color w:val="auto"/>
              </w:rPr>
              <w:t>za odmor i rekreaciju</w:t>
            </w:r>
          </w:p>
        </w:tc>
        <w:tc>
          <w:tcPr>
            <w:tcW w:w="2186" w:type="dxa"/>
            <w:vAlign w:val="center"/>
          </w:tcPr>
          <w:p w14:paraId="589C8B19" w14:textId="77777777" w:rsidR="00764ADF" w:rsidRPr="00446CE6" w:rsidRDefault="00764ADF" w:rsidP="00446CE6">
            <w:pPr>
              <w:spacing w:after="0" w:line="240" w:lineRule="auto"/>
              <w:ind w:left="0" w:right="-8" w:firstLine="0"/>
              <w:jc w:val="right"/>
              <w:rPr>
                <w:rFonts w:eastAsia="Times New Roman" w:cs="Arial"/>
                <w:b/>
                <w:bCs/>
                <w:color w:val="auto"/>
              </w:rPr>
            </w:pPr>
            <w:r w:rsidRPr="00446CE6">
              <w:rPr>
                <w:rFonts w:eastAsia="Times New Roman" w:cs="Arial"/>
                <w:b/>
                <w:bCs/>
                <w:color w:val="auto"/>
              </w:rPr>
              <w:t>1.</w:t>
            </w:r>
            <w:r w:rsidR="00446CE6" w:rsidRPr="00446CE6">
              <w:rPr>
                <w:rFonts w:eastAsia="Times New Roman" w:cs="Arial"/>
                <w:b/>
                <w:bCs/>
                <w:color w:val="auto"/>
              </w:rPr>
              <w:t>510</w:t>
            </w:r>
          </w:p>
        </w:tc>
      </w:tr>
      <w:tr w:rsidR="00905B62" w:rsidRPr="00905B62" w14:paraId="69848591" w14:textId="77777777" w:rsidTr="001E3E7C">
        <w:trPr>
          <w:trHeight w:val="645"/>
        </w:trPr>
        <w:tc>
          <w:tcPr>
            <w:tcW w:w="2389" w:type="dxa"/>
            <w:vMerge/>
            <w:shd w:val="clear" w:color="auto" w:fill="FBE4D5" w:themeFill="accent2" w:themeFillTint="33"/>
            <w:vAlign w:val="center"/>
            <w:hideMark/>
          </w:tcPr>
          <w:p w14:paraId="421BA139" w14:textId="77777777" w:rsidR="00764ADF" w:rsidRPr="00905B62" w:rsidRDefault="00764ADF" w:rsidP="00BE48E1">
            <w:pPr>
              <w:spacing w:after="0" w:line="240" w:lineRule="auto"/>
              <w:ind w:left="0" w:right="-8" w:firstLine="0"/>
              <w:jc w:val="left"/>
              <w:rPr>
                <w:rFonts w:eastAsia="Times New Roman" w:cs="Arial"/>
                <w:bCs/>
                <w:color w:val="auto"/>
              </w:rPr>
            </w:pPr>
          </w:p>
        </w:tc>
        <w:tc>
          <w:tcPr>
            <w:tcW w:w="4235" w:type="dxa"/>
            <w:vAlign w:val="center"/>
            <w:hideMark/>
          </w:tcPr>
          <w:p w14:paraId="3904EF69" w14:textId="77777777" w:rsidR="00764ADF" w:rsidRPr="00905B62" w:rsidRDefault="00764ADF" w:rsidP="00BE48E1">
            <w:pPr>
              <w:spacing w:after="0" w:line="240" w:lineRule="auto"/>
              <w:ind w:left="0" w:right="-8" w:firstLine="0"/>
              <w:jc w:val="left"/>
              <w:rPr>
                <w:rFonts w:eastAsia="Times New Roman" w:cs="Arial"/>
                <w:bCs/>
                <w:color w:val="auto"/>
              </w:rPr>
            </w:pPr>
            <w:r w:rsidRPr="00905B62">
              <w:rPr>
                <w:rFonts w:eastAsia="Times New Roman" w:cs="Arial"/>
                <w:bCs/>
                <w:color w:val="auto"/>
              </w:rPr>
              <w:t>u vrijeme sezonskih radova u poljoprivredi</w:t>
            </w:r>
          </w:p>
        </w:tc>
        <w:tc>
          <w:tcPr>
            <w:tcW w:w="2186" w:type="dxa"/>
            <w:vAlign w:val="center"/>
          </w:tcPr>
          <w:p w14:paraId="0D61519C" w14:textId="77777777" w:rsidR="00764ADF" w:rsidRPr="00446CE6" w:rsidRDefault="00446CE6" w:rsidP="00BE48E1">
            <w:pPr>
              <w:spacing w:after="0" w:line="240" w:lineRule="auto"/>
              <w:ind w:left="0" w:right="-8" w:firstLine="0"/>
              <w:jc w:val="right"/>
              <w:rPr>
                <w:rFonts w:eastAsia="Times New Roman" w:cs="Arial"/>
                <w:b/>
                <w:bCs/>
                <w:color w:val="auto"/>
              </w:rPr>
            </w:pPr>
            <w:r w:rsidRPr="00446CE6">
              <w:rPr>
                <w:rFonts w:eastAsia="Times New Roman" w:cs="Arial"/>
                <w:b/>
                <w:bCs/>
                <w:color w:val="auto"/>
              </w:rPr>
              <w:t>39</w:t>
            </w:r>
          </w:p>
        </w:tc>
      </w:tr>
      <w:tr w:rsidR="00905B62" w:rsidRPr="00905B62" w14:paraId="6791ED4E" w14:textId="77777777" w:rsidTr="001E3E7C">
        <w:trPr>
          <w:trHeight w:val="645"/>
        </w:trPr>
        <w:tc>
          <w:tcPr>
            <w:tcW w:w="6625" w:type="dxa"/>
            <w:gridSpan w:val="2"/>
            <w:shd w:val="clear" w:color="auto" w:fill="E2EFD9" w:themeFill="accent6" w:themeFillTint="33"/>
            <w:vAlign w:val="center"/>
          </w:tcPr>
          <w:p w14:paraId="1C04F8D9" w14:textId="77777777" w:rsidR="00764ADF" w:rsidRPr="00905B62" w:rsidRDefault="00446CE6" w:rsidP="00446CE6">
            <w:pPr>
              <w:spacing w:after="0" w:line="240" w:lineRule="auto"/>
              <w:ind w:left="0" w:right="-8" w:firstLine="0"/>
              <w:jc w:val="left"/>
              <w:rPr>
                <w:rFonts w:eastAsia="Times New Roman" w:cs="Arial"/>
                <w:bCs/>
                <w:color w:val="auto"/>
              </w:rPr>
            </w:pPr>
            <w:r w:rsidRPr="00905B62">
              <w:rPr>
                <w:rFonts w:eastAsia="Times New Roman" w:cs="Arial"/>
                <w:bCs/>
                <w:color w:val="auto"/>
              </w:rPr>
              <w:t>Stanovi u kojima se samo obavljala djelatnost</w:t>
            </w:r>
          </w:p>
        </w:tc>
        <w:tc>
          <w:tcPr>
            <w:tcW w:w="2186" w:type="dxa"/>
            <w:vAlign w:val="center"/>
          </w:tcPr>
          <w:p w14:paraId="05CB6943" w14:textId="77777777" w:rsidR="00764ADF" w:rsidRPr="00446CE6" w:rsidRDefault="00446CE6" w:rsidP="002F1D25">
            <w:pPr>
              <w:spacing w:after="0" w:line="240" w:lineRule="auto"/>
              <w:ind w:left="0" w:right="-8" w:firstLine="0"/>
              <w:jc w:val="right"/>
              <w:rPr>
                <w:rFonts w:eastAsia="Times New Roman" w:cs="Arial"/>
                <w:b/>
                <w:bCs/>
                <w:color w:val="auto"/>
              </w:rPr>
            </w:pPr>
            <w:r w:rsidRPr="00446CE6">
              <w:rPr>
                <w:rFonts w:eastAsia="Times New Roman" w:cs="Arial"/>
                <w:b/>
                <w:bCs/>
                <w:color w:val="auto"/>
              </w:rPr>
              <w:t>26</w:t>
            </w:r>
          </w:p>
        </w:tc>
      </w:tr>
      <w:tr w:rsidR="00446CE6" w:rsidRPr="00905B62" w14:paraId="6138CE11" w14:textId="77777777" w:rsidTr="001E3E7C">
        <w:trPr>
          <w:trHeight w:val="645"/>
        </w:trPr>
        <w:tc>
          <w:tcPr>
            <w:tcW w:w="6625" w:type="dxa"/>
            <w:gridSpan w:val="2"/>
            <w:shd w:val="clear" w:color="auto" w:fill="FFF2CC" w:themeFill="accent4" w:themeFillTint="33"/>
            <w:vAlign w:val="center"/>
          </w:tcPr>
          <w:p w14:paraId="6449AB7D" w14:textId="77777777" w:rsidR="00446CE6" w:rsidRPr="00905B62" w:rsidRDefault="00446CE6" w:rsidP="00BE48E1">
            <w:pPr>
              <w:spacing w:after="0" w:line="240" w:lineRule="auto"/>
              <w:ind w:left="0" w:right="-8" w:firstLine="0"/>
              <w:jc w:val="center"/>
              <w:rPr>
                <w:rFonts w:eastAsia="Times New Roman" w:cs="Arial"/>
                <w:b/>
                <w:bCs/>
                <w:color w:val="auto"/>
              </w:rPr>
            </w:pPr>
            <w:r w:rsidRPr="00905B62">
              <w:rPr>
                <w:rFonts w:eastAsia="Times New Roman" w:cs="Arial"/>
                <w:b/>
                <w:bCs/>
                <w:color w:val="auto"/>
              </w:rPr>
              <w:t xml:space="preserve">UKUPNO </w:t>
            </w:r>
            <w:r w:rsidRPr="00905B62">
              <w:rPr>
                <w:rFonts w:eastAsia="Times New Roman" w:cs="Arial"/>
                <w:b/>
                <w:color w:val="auto"/>
              </w:rPr>
              <w:t>STANOVA</w:t>
            </w:r>
          </w:p>
        </w:tc>
        <w:tc>
          <w:tcPr>
            <w:tcW w:w="2186" w:type="dxa"/>
            <w:shd w:val="clear" w:color="auto" w:fill="FFF2CC" w:themeFill="accent4" w:themeFillTint="33"/>
            <w:vAlign w:val="center"/>
          </w:tcPr>
          <w:p w14:paraId="7944D8A9" w14:textId="77777777" w:rsidR="00446CE6" w:rsidRPr="00446CE6" w:rsidRDefault="00446CE6" w:rsidP="00446CE6">
            <w:pPr>
              <w:spacing w:after="0" w:line="240" w:lineRule="auto"/>
              <w:ind w:left="0" w:right="-8" w:firstLine="0"/>
              <w:jc w:val="right"/>
              <w:rPr>
                <w:rFonts w:eastAsia="Times New Roman" w:cs="Arial"/>
                <w:b/>
                <w:bCs/>
                <w:color w:val="auto"/>
              </w:rPr>
            </w:pPr>
            <w:r w:rsidRPr="00446CE6">
              <w:rPr>
                <w:rFonts w:eastAsia="Times New Roman" w:cs="Arial"/>
                <w:b/>
                <w:bCs/>
                <w:color w:val="auto"/>
              </w:rPr>
              <w:t>4.388</w:t>
            </w:r>
          </w:p>
        </w:tc>
      </w:tr>
    </w:tbl>
    <w:p w14:paraId="5B4659FC" w14:textId="77777777" w:rsidR="00B048DA" w:rsidRDefault="00B048DA" w:rsidP="00B048DA">
      <w:pPr>
        <w:jc w:val="center"/>
      </w:pPr>
      <w:r w:rsidRPr="000368E0">
        <w:t>Izvor: Popisa stanovništva, Državni zavod za statistiku, 2021. godina</w:t>
      </w:r>
    </w:p>
    <w:p w14:paraId="34F70365" w14:textId="77777777" w:rsidR="00A900D1" w:rsidRDefault="00A900D1">
      <w:pPr>
        <w:spacing w:after="160" w:line="259" w:lineRule="auto"/>
        <w:ind w:left="0" w:firstLine="0"/>
        <w:jc w:val="left"/>
        <w:rPr>
          <w:rFonts w:cs="Arial"/>
          <w:color w:val="auto"/>
        </w:rPr>
      </w:pPr>
    </w:p>
    <w:p w14:paraId="034A1449" w14:textId="77777777" w:rsidR="00A900D1" w:rsidRPr="00B048DA" w:rsidRDefault="00B048DA" w:rsidP="004E7110">
      <w:pPr>
        <w:pStyle w:val="Naslov3"/>
      </w:pPr>
      <w:bookmarkStart w:id="17" w:name="_Toc189672517"/>
      <w:r w:rsidRPr="00905B62">
        <w:t>1.2.6.</w:t>
      </w:r>
      <w:r w:rsidRPr="00905B62">
        <w:rPr>
          <w:rFonts w:eastAsia="Arial"/>
        </w:rPr>
        <w:t xml:space="preserve"> </w:t>
      </w:r>
      <w:r w:rsidRPr="00905B62">
        <w:rPr>
          <w:rFonts w:eastAsia="Arial"/>
        </w:rPr>
        <w:tab/>
      </w:r>
      <w:r w:rsidRPr="00A900D1">
        <w:t>Stambene jedinice prema broju kućanstava i članova kućanstava</w:t>
      </w:r>
      <w:bookmarkEnd w:id="17"/>
      <w:r w:rsidRPr="00A900D1">
        <w:t xml:space="preserve"> </w:t>
      </w:r>
    </w:p>
    <w:p w14:paraId="4BF8D8C9" w14:textId="77777777" w:rsidR="00B048DA" w:rsidRDefault="00B048DA" w:rsidP="00BE48E1">
      <w:pPr>
        <w:spacing w:after="0" w:line="259" w:lineRule="auto"/>
        <w:ind w:left="0" w:right="-8" w:firstLine="0"/>
        <w:jc w:val="left"/>
        <w:rPr>
          <w:rFonts w:cs="Arial"/>
          <w:color w:val="auto"/>
        </w:rPr>
      </w:pPr>
    </w:p>
    <w:tbl>
      <w:tblPr>
        <w:tblW w:w="8907" w:type="dxa"/>
        <w:tblInd w:w="-5" w:type="dxa"/>
        <w:tblLook w:val="04A0" w:firstRow="1" w:lastRow="0" w:firstColumn="1" w:lastColumn="0" w:noHBand="0" w:noVBand="1"/>
      </w:tblPr>
      <w:tblGrid>
        <w:gridCol w:w="2667"/>
        <w:gridCol w:w="4880"/>
        <w:gridCol w:w="1360"/>
      </w:tblGrid>
      <w:tr w:rsidR="00A900D1" w:rsidRPr="00A900D1" w14:paraId="30278369" w14:textId="77777777" w:rsidTr="00C178BE">
        <w:trPr>
          <w:trHeight w:val="471"/>
        </w:trPr>
        <w:tc>
          <w:tcPr>
            <w:tcW w:w="2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16D91" w14:textId="77777777" w:rsidR="00A900D1" w:rsidRPr="00A900D1" w:rsidRDefault="00A900D1" w:rsidP="00A900D1">
            <w:pPr>
              <w:spacing w:after="0" w:line="240" w:lineRule="auto"/>
              <w:ind w:left="0" w:firstLine="0"/>
              <w:jc w:val="left"/>
              <w:rPr>
                <w:rFonts w:eastAsia="Times New Roman" w:cs="Arial"/>
                <w:b/>
                <w:color w:val="auto"/>
              </w:rPr>
            </w:pPr>
            <w:r w:rsidRPr="00A900D1">
              <w:rPr>
                <w:rFonts w:eastAsia="Times New Roman" w:cs="Arial"/>
                <w:b/>
                <w:color w:val="auto"/>
              </w:rPr>
              <w:t>Ukupno stambene jedinice</w:t>
            </w:r>
          </w:p>
        </w:tc>
        <w:tc>
          <w:tcPr>
            <w:tcW w:w="4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F51649" w14:textId="77777777" w:rsidR="00A900D1" w:rsidRPr="00A900D1" w:rsidRDefault="00A900D1" w:rsidP="00A900D1">
            <w:pPr>
              <w:spacing w:after="0" w:line="240" w:lineRule="auto"/>
              <w:ind w:left="0" w:firstLine="0"/>
              <w:jc w:val="left"/>
              <w:rPr>
                <w:rFonts w:eastAsia="Times New Roman" w:cs="Arial"/>
                <w:color w:val="auto"/>
              </w:rPr>
            </w:pPr>
            <w:r w:rsidRPr="00B048DA">
              <w:rPr>
                <w:rFonts w:eastAsia="Times New Roman" w:cs="Arial"/>
                <w:color w:val="auto"/>
              </w:rPr>
              <w:t>UKUPAN BROJ STAMBENIH JEDINICA</w:t>
            </w:r>
          </w:p>
        </w:tc>
        <w:tc>
          <w:tcPr>
            <w:tcW w:w="13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864DAB7" w14:textId="77777777" w:rsidR="00A900D1" w:rsidRPr="00E3094D" w:rsidRDefault="00A900D1" w:rsidP="00A900D1">
            <w:pPr>
              <w:spacing w:after="0" w:line="240" w:lineRule="auto"/>
              <w:ind w:left="0" w:firstLine="0"/>
              <w:jc w:val="right"/>
              <w:rPr>
                <w:rFonts w:eastAsia="Times New Roman" w:cs="Arial"/>
                <w:b/>
                <w:color w:val="auto"/>
              </w:rPr>
            </w:pPr>
            <w:r w:rsidRPr="00E3094D">
              <w:rPr>
                <w:rFonts w:eastAsia="Times New Roman" w:cs="Arial"/>
                <w:b/>
                <w:color w:val="auto"/>
              </w:rPr>
              <w:t>1.945</w:t>
            </w:r>
          </w:p>
        </w:tc>
      </w:tr>
      <w:tr w:rsidR="00A900D1" w:rsidRPr="00A900D1" w14:paraId="0A35EA21" w14:textId="77777777" w:rsidTr="00C178BE">
        <w:trPr>
          <w:trHeight w:val="471"/>
        </w:trPr>
        <w:tc>
          <w:tcPr>
            <w:tcW w:w="2667" w:type="dxa"/>
            <w:vMerge/>
            <w:tcBorders>
              <w:top w:val="single" w:sz="4" w:space="0" w:color="auto"/>
              <w:left w:val="single" w:sz="4" w:space="0" w:color="auto"/>
              <w:bottom w:val="single" w:sz="4" w:space="0" w:color="auto"/>
              <w:right w:val="single" w:sz="4" w:space="0" w:color="auto"/>
            </w:tcBorders>
            <w:vAlign w:val="center"/>
            <w:hideMark/>
          </w:tcPr>
          <w:p w14:paraId="76E92051" w14:textId="77777777" w:rsidR="00A900D1" w:rsidRPr="00A900D1" w:rsidRDefault="00A900D1" w:rsidP="00A900D1">
            <w:pPr>
              <w:spacing w:after="0" w:line="240" w:lineRule="auto"/>
              <w:ind w:left="0" w:firstLine="0"/>
              <w:jc w:val="left"/>
              <w:rPr>
                <w:rFonts w:eastAsia="Times New Roman" w:cs="Arial"/>
                <w:b/>
                <w:color w:val="auto"/>
              </w:rPr>
            </w:pPr>
          </w:p>
        </w:tc>
        <w:tc>
          <w:tcPr>
            <w:tcW w:w="4880" w:type="dxa"/>
            <w:tcBorders>
              <w:top w:val="nil"/>
              <w:left w:val="nil"/>
              <w:bottom w:val="single" w:sz="4" w:space="0" w:color="auto"/>
              <w:right w:val="single" w:sz="4" w:space="0" w:color="auto"/>
            </w:tcBorders>
            <w:shd w:val="clear" w:color="auto" w:fill="auto"/>
            <w:vAlign w:val="center"/>
            <w:hideMark/>
          </w:tcPr>
          <w:p w14:paraId="6889C713" w14:textId="77777777" w:rsidR="00A900D1" w:rsidRPr="00A900D1" w:rsidRDefault="00A900D1" w:rsidP="00A900D1">
            <w:pPr>
              <w:spacing w:after="0" w:line="240" w:lineRule="auto"/>
              <w:ind w:left="0" w:firstLine="0"/>
              <w:jc w:val="left"/>
              <w:rPr>
                <w:rFonts w:eastAsia="Times New Roman" w:cs="Arial"/>
                <w:color w:val="auto"/>
              </w:rPr>
            </w:pPr>
            <w:r w:rsidRPr="00A900D1">
              <w:rPr>
                <w:rFonts w:eastAsia="Times New Roman" w:cs="Arial"/>
                <w:color w:val="auto"/>
              </w:rPr>
              <w:t>broj kućanstava</w:t>
            </w:r>
          </w:p>
        </w:tc>
        <w:tc>
          <w:tcPr>
            <w:tcW w:w="1360" w:type="dxa"/>
            <w:tcBorders>
              <w:top w:val="nil"/>
              <w:left w:val="nil"/>
              <w:bottom w:val="single" w:sz="4" w:space="0" w:color="auto"/>
              <w:right w:val="single" w:sz="4" w:space="0" w:color="auto"/>
            </w:tcBorders>
            <w:shd w:val="clear" w:color="auto" w:fill="auto"/>
            <w:vAlign w:val="center"/>
            <w:hideMark/>
          </w:tcPr>
          <w:p w14:paraId="08A7034A" w14:textId="77777777" w:rsidR="00A900D1" w:rsidRPr="00A900D1" w:rsidRDefault="00A900D1" w:rsidP="00A900D1">
            <w:pPr>
              <w:spacing w:after="0" w:line="240" w:lineRule="auto"/>
              <w:ind w:left="0" w:firstLine="0"/>
              <w:jc w:val="right"/>
              <w:rPr>
                <w:rFonts w:eastAsia="Times New Roman" w:cs="Arial"/>
                <w:color w:val="auto"/>
              </w:rPr>
            </w:pPr>
            <w:r w:rsidRPr="00A900D1">
              <w:rPr>
                <w:rFonts w:eastAsia="Times New Roman" w:cs="Arial"/>
                <w:color w:val="auto"/>
              </w:rPr>
              <w:t>1.945</w:t>
            </w:r>
          </w:p>
        </w:tc>
      </w:tr>
      <w:tr w:rsidR="00A900D1" w:rsidRPr="00A900D1" w14:paraId="24FFBD0E" w14:textId="77777777" w:rsidTr="00C178BE">
        <w:trPr>
          <w:trHeight w:val="471"/>
        </w:trPr>
        <w:tc>
          <w:tcPr>
            <w:tcW w:w="2667" w:type="dxa"/>
            <w:vMerge/>
            <w:tcBorders>
              <w:top w:val="single" w:sz="4" w:space="0" w:color="auto"/>
              <w:left w:val="single" w:sz="4" w:space="0" w:color="auto"/>
              <w:bottom w:val="single" w:sz="4" w:space="0" w:color="auto"/>
              <w:right w:val="single" w:sz="4" w:space="0" w:color="auto"/>
            </w:tcBorders>
            <w:vAlign w:val="center"/>
            <w:hideMark/>
          </w:tcPr>
          <w:p w14:paraId="5163A8F6" w14:textId="77777777" w:rsidR="00A900D1" w:rsidRPr="00A900D1" w:rsidRDefault="00A900D1" w:rsidP="00A900D1">
            <w:pPr>
              <w:spacing w:after="0" w:line="240" w:lineRule="auto"/>
              <w:ind w:left="0" w:firstLine="0"/>
              <w:jc w:val="left"/>
              <w:rPr>
                <w:rFonts w:eastAsia="Times New Roman" w:cs="Arial"/>
                <w:b/>
                <w:color w:val="auto"/>
              </w:rPr>
            </w:pPr>
          </w:p>
        </w:tc>
        <w:tc>
          <w:tcPr>
            <w:tcW w:w="4880" w:type="dxa"/>
            <w:tcBorders>
              <w:top w:val="nil"/>
              <w:left w:val="nil"/>
              <w:bottom w:val="single" w:sz="4" w:space="0" w:color="auto"/>
              <w:right w:val="single" w:sz="4" w:space="0" w:color="auto"/>
            </w:tcBorders>
            <w:shd w:val="clear" w:color="auto" w:fill="auto"/>
            <w:vAlign w:val="center"/>
            <w:hideMark/>
          </w:tcPr>
          <w:p w14:paraId="7755CF50" w14:textId="77777777" w:rsidR="00A900D1" w:rsidRPr="00A900D1" w:rsidRDefault="00A900D1" w:rsidP="00A900D1">
            <w:pPr>
              <w:spacing w:after="0" w:line="240" w:lineRule="auto"/>
              <w:ind w:left="0" w:firstLine="0"/>
              <w:jc w:val="left"/>
              <w:rPr>
                <w:rFonts w:eastAsia="Times New Roman" w:cs="Arial"/>
                <w:color w:val="auto"/>
              </w:rPr>
            </w:pPr>
            <w:r w:rsidRPr="00A900D1">
              <w:rPr>
                <w:rFonts w:eastAsia="Times New Roman" w:cs="Arial"/>
                <w:color w:val="auto"/>
              </w:rPr>
              <w:t>broj članova kućanstava</w:t>
            </w:r>
          </w:p>
        </w:tc>
        <w:tc>
          <w:tcPr>
            <w:tcW w:w="1360" w:type="dxa"/>
            <w:tcBorders>
              <w:top w:val="nil"/>
              <w:left w:val="nil"/>
              <w:bottom w:val="single" w:sz="4" w:space="0" w:color="auto"/>
              <w:right w:val="single" w:sz="4" w:space="0" w:color="auto"/>
            </w:tcBorders>
            <w:shd w:val="clear" w:color="auto" w:fill="auto"/>
            <w:vAlign w:val="center"/>
            <w:hideMark/>
          </w:tcPr>
          <w:p w14:paraId="31FF2A1F" w14:textId="77777777" w:rsidR="00A900D1" w:rsidRPr="00A900D1" w:rsidRDefault="00A900D1" w:rsidP="00A900D1">
            <w:pPr>
              <w:spacing w:after="0" w:line="240" w:lineRule="auto"/>
              <w:ind w:left="0" w:firstLine="0"/>
              <w:jc w:val="right"/>
              <w:rPr>
                <w:rFonts w:eastAsia="Times New Roman" w:cs="Arial"/>
                <w:color w:val="auto"/>
              </w:rPr>
            </w:pPr>
            <w:r w:rsidRPr="00A900D1">
              <w:rPr>
                <w:rFonts w:eastAsia="Times New Roman" w:cs="Arial"/>
                <w:color w:val="auto"/>
              </w:rPr>
              <w:t>5.343</w:t>
            </w:r>
          </w:p>
        </w:tc>
      </w:tr>
      <w:tr w:rsidR="00A900D1" w:rsidRPr="00A900D1" w14:paraId="762513FD" w14:textId="77777777" w:rsidTr="00C178BE">
        <w:trPr>
          <w:trHeight w:val="471"/>
        </w:trPr>
        <w:tc>
          <w:tcPr>
            <w:tcW w:w="2667" w:type="dxa"/>
            <w:vMerge w:val="restart"/>
            <w:tcBorders>
              <w:top w:val="nil"/>
              <w:left w:val="single" w:sz="4" w:space="0" w:color="auto"/>
              <w:bottom w:val="single" w:sz="4" w:space="0" w:color="auto"/>
              <w:right w:val="single" w:sz="4" w:space="0" w:color="auto"/>
            </w:tcBorders>
            <w:shd w:val="clear" w:color="auto" w:fill="auto"/>
            <w:vAlign w:val="center"/>
            <w:hideMark/>
          </w:tcPr>
          <w:p w14:paraId="02049B1B" w14:textId="77777777" w:rsidR="00A900D1" w:rsidRPr="00A900D1" w:rsidRDefault="00A900D1" w:rsidP="00A900D1">
            <w:pPr>
              <w:spacing w:after="0" w:line="240" w:lineRule="auto"/>
              <w:ind w:left="0" w:firstLine="0"/>
              <w:jc w:val="left"/>
              <w:rPr>
                <w:rFonts w:eastAsia="Times New Roman" w:cs="Arial"/>
                <w:b/>
                <w:color w:val="auto"/>
              </w:rPr>
            </w:pPr>
            <w:r w:rsidRPr="00A900D1">
              <w:rPr>
                <w:rFonts w:eastAsia="Times New Roman" w:cs="Arial"/>
                <w:b/>
                <w:color w:val="auto"/>
              </w:rPr>
              <w:t>Nastanjeni stanovi</w:t>
            </w:r>
          </w:p>
        </w:tc>
        <w:tc>
          <w:tcPr>
            <w:tcW w:w="4880" w:type="dxa"/>
            <w:tcBorders>
              <w:top w:val="nil"/>
              <w:left w:val="nil"/>
              <w:bottom w:val="single" w:sz="4" w:space="0" w:color="auto"/>
              <w:right w:val="single" w:sz="4" w:space="0" w:color="auto"/>
            </w:tcBorders>
            <w:shd w:val="clear" w:color="auto" w:fill="F2F2F2" w:themeFill="background1" w:themeFillShade="F2"/>
            <w:vAlign w:val="center"/>
            <w:hideMark/>
          </w:tcPr>
          <w:p w14:paraId="05BF0632" w14:textId="77777777" w:rsidR="00A900D1" w:rsidRPr="00A900D1" w:rsidRDefault="00A900D1" w:rsidP="00A900D1">
            <w:pPr>
              <w:spacing w:after="0" w:line="240" w:lineRule="auto"/>
              <w:ind w:left="0" w:firstLine="0"/>
              <w:jc w:val="left"/>
              <w:rPr>
                <w:rFonts w:eastAsia="Times New Roman" w:cs="Arial"/>
                <w:color w:val="auto"/>
              </w:rPr>
            </w:pPr>
            <w:r w:rsidRPr="00B048DA">
              <w:rPr>
                <w:rFonts w:eastAsia="Times New Roman" w:cs="Arial"/>
                <w:color w:val="auto"/>
              </w:rPr>
              <w:t xml:space="preserve">UKUPAN BROJ </w:t>
            </w:r>
          </w:p>
        </w:tc>
        <w:tc>
          <w:tcPr>
            <w:tcW w:w="1360" w:type="dxa"/>
            <w:tcBorders>
              <w:top w:val="nil"/>
              <w:left w:val="nil"/>
              <w:bottom w:val="single" w:sz="4" w:space="0" w:color="auto"/>
              <w:right w:val="single" w:sz="4" w:space="0" w:color="auto"/>
            </w:tcBorders>
            <w:shd w:val="clear" w:color="auto" w:fill="F2F2F2" w:themeFill="background1" w:themeFillShade="F2"/>
            <w:vAlign w:val="center"/>
            <w:hideMark/>
          </w:tcPr>
          <w:p w14:paraId="0C5D662A" w14:textId="77777777" w:rsidR="00A900D1" w:rsidRPr="00E3094D" w:rsidRDefault="00A900D1" w:rsidP="00A900D1">
            <w:pPr>
              <w:spacing w:after="0" w:line="240" w:lineRule="auto"/>
              <w:ind w:left="0" w:firstLine="0"/>
              <w:jc w:val="right"/>
              <w:rPr>
                <w:rFonts w:eastAsia="Times New Roman" w:cs="Arial"/>
                <w:b/>
                <w:color w:val="auto"/>
              </w:rPr>
            </w:pPr>
            <w:r w:rsidRPr="00E3094D">
              <w:rPr>
                <w:rFonts w:eastAsia="Times New Roman" w:cs="Arial"/>
                <w:b/>
                <w:color w:val="auto"/>
              </w:rPr>
              <w:t>1.885</w:t>
            </w:r>
          </w:p>
        </w:tc>
      </w:tr>
      <w:tr w:rsidR="00A900D1" w:rsidRPr="00A900D1" w14:paraId="4219A54A" w14:textId="77777777" w:rsidTr="00C178BE">
        <w:trPr>
          <w:trHeight w:val="471"/>
        </w:trPr>
        <w:tc>
          <w:tcPr>
            <w:tcW w:w="2667" w:type="dxa"/>
            <w:vMerge/>
            <w:tcBorders>
              <w:top w:val="nil"/>
              <w:left w:val="single" w:sz="4" w:space="0" w:color="auto"/>
              <w:bottom w:val="single" w:sz="4" w:space="0" w:color="auto"/>
              <w:right w:val="single" w:sz="4" w:space="0" w:color="auto"/>
            </w:tcBorders>
            <w:vAlign w:val="center"/>
            <w:hideMark/>
          </w:tcPr>
          <w:p w14:paraId="077CD172" w14:textId="77777777" w:rsidR="00A900D1" w:rsidRPr="00A900D1" w:rsidRDefault="00A900D1" w:rsidP="00A900D1">
            <w:pPr>
              <w:spacing w:after="0" w:line="240" w:lineRule="auto"/>
              <w:ind w:left="0" w:firstLine="0"/>
              <w:jc w:val="left"/>
              <w:rPr>
                <w:rFonts w:eastAsia="Times New Roman" w:cs="Arial"/>
                <w:b/>
                <w:color w:val="auto"/>
              </w:rPr>
            </w:pPr>
          </w:p>
        </w:tc>
        <w:tc>
          <w:tcPr>
            <w:tcW w:w="4880" w:type="dxa"/>
            <w:tcBorders>
              <w:top w:val="nil"/>
              <w:left w:val="nil"/>
              <w:bottom w:val="single" w:sz="4" w:space="0" w:color="auto"/>
              <w:right w:val="single" w:sz="4" w:space="0" w:color="auto"/>
            </w:tcBorders>
            <w:shd w:val="clear" w:color="auto" w:fill="auto"/>
            <w:vAlign w:val="center"/>
            <w:hideMark/>
          </w:tcPr>
          <w:p w14:paraId="5A7BAAA6" w14:textId="77777777" w:rsidR="00A900D1" w:rsidRPr="00A900D1" w:rsidRDefault="00A900D1" w:rsidP="00A900D1">
            <w:pPr>
              <w:spacing w:after="0" w:line="240" w:lineRule="auto"/>
              <w:ind w:left="0" w:firstLine="0"/>
              <w:jc w:val="left"/>
              <w:rPr>
                <w:rFonts w:eastAsia="Times New Roman" w:cs="Arial"/>
                <w:color w:val="auto"/>
              </w:rPr>
            </w:pPr>
            <w:r w:rsidRPr="00A900D1">
              <w:rPr>
                <w:rFonts w:eastAsia="Times New Roman" w:cs="Arial"/>
                <w:color w:val="auto"/>
              </w:rPr>
              <w:t>broj kućanstava</w:t>
            </w:r>
          </w:p>
        </w:tc>
        <w:tc>
          <w:tcPr>
            <w:tcW w:w="1360" w:type="dxa"/>
            <w:tcBorders>
              <w:top w:val="nil"/>
              <w:left w:val="nil"/>
              <w:bottom w:val="single" w:sz="4" w:space="0" w:color="auto"/>
              <w:right w:val="single" w:sz="4" w:space="0" w:color="auto"/>
            </w:tcBorders>
            <w:shd w:val="clear" w:color="auto" w:fill="auto"/>
            <w:vAlign w:val="center"/>
            <w:hideMark/>
          </w:tcPr>
          <w:p w14:paraId="554E90E6" w14:textId="77777777" w:rsidR="00A900D1" w:rsidRPr="00A900D1" w:rsidRDefault="00A900D1" w:rsidP="00A900D1">
            <w:pPr>
              <w:spacing w:after="0" w:line="240" w:lineRule="auto"/>
              <w:ind w:left="0" w:firstLine="0"/>
              <w:jc w:val="right"/>
              <w:rPr>
                <w:rFonts w:eastAsia="Times New Roman" w:cs="Arial"/>
                <w:color w:val="auto"/>
              </w:rPr>
            </w:pPr>
            <w:r w:rsidRPr="00A900D1">
              <w:rPr>
                <w:rFonts w:eastAsia="Times New Roman" w:cs="Arial"/>
                <w:color w:val="auto"/>
              </w:rPr>
              <w:t>1.885</w:t>
            </w:r>
          </w:p>
        </w:tc>
      </w:tr>
      <w:tr w:rsidR="00A900D1" w:rsidRPr="00A900D1" w14:paraId="16FF544B" w14:textId="77777777" w:rsidTr="00C178BE">
        <w:trPr>
          <w:trHeight w:val="471"/>
        </w:trPr>
        <w:tc>
          <w:tcPr>
            <w:tcW w:w="2667" w:type="dxa"/>
            <w:vMerge/>
            <w:tcBorders>
              <w:top w:val="nil"/>
              <w:left w:val="single" w:sz="4" w:space="0" w:color="auto"/>
              <w:bottom w:val="single" w:sz="4" w:space="0" w:color="auto"/>
              <w:right w:val="single" w:sz="4" w:space="0" w:color="auto"/>
            </w:tcBorders>
            <w:vAlign w:val="center"/>
            <w:hideMark/>
          </w:tcPr>
          <w:p w14:paraId="6CE6EAA3" w14:textId="77777777" w:rsidR="00A900D1" w:rsidRPr="00A900D1" w:rsidRDefault="00A900D1" w:rsidP="00A900D1">
            <w:pPr>
              <w:spacing w:after="0" w:line="240" w:lineRule="auto"/>
              <w:ind w:left="0" w:firstLine="0"/>
              <w:jc w:val="left"/>
              <w:rPr>
                <w:rFonts w:eastAsia="Times New Roman" w:cs="Arial"/>
                <w:b/>
                <w:color w:val="auto"/>
              </w:rPr>
            </w:pPr>
          </w:p>
        </w:tc>
        <w:tc>
          <w:tcPr>
            <w:tcW w:w="4880" w:type="dxa"/>
            <w:tcBorders>
              <w:top w:val="nil"/>
              <w:left w:val="nil"/>
              <w:bottom w:val="single" w:sz="4" w:space="0" w:color="auto"/>
              <w:right w:val="single" w:sz="4" w:space="0" w:color="auto"/>
            </w:tcBorders>
            <w:shd w:val="clear" w:color="auto" w:fill="auto"/>
            <w:vAlign w:val="center"/>
            <w:hideMark/>
          </w:tcPr>
          <w:p w14:paraId="71C4587D" w14:textId="77777777" w:rsidR="00A900D1" w:rsidRPr="00A900D1" w:rsidRDefault="00A900D1" w:rsidP="00A900D1">
            <w:pPr>
              <w:spacing w:after="0" w:line="240" w:lineRule="auto"/>
              <w:ind w:left="0" w:firstLine="0"/>
              <w:jc w:val="left"/>
              <w:rPr>
                <w:rFonts w:eastAsia="Times New Roman" w:cs="Arial"/>
                <w:color w:val="auto"/>
              </w:rPr>
            </w:pPr>
            <w:r w:rsidRPr="00A900D1">
              <w:rPr>
                <w:rFonts w:eastAsia="Times New Roman" w:cs="Arial"/>
                <w:color w:val="auto"/>
              </w:rPr>
              <w:t>broj članova kućanstava</w:t>
            </w:r>
          </w:p>
        </w:tc>
        <w:tc>
          <w:tcPr>
            <w:tcW w:w="1360" w:type="dxa"/>
            <w:tcBorders>
              <w:top w:val="nil"/>
              <w:left w:val="nil"/>
              <w:bottom w:val="single" w:sz="4" w:space="0" w:color="auto"/>
              <w:right w:val="single" w:sz="4" w:space="0" w:color="auto"/>
            </w:tcBorders>
            <w:shd w:val="clear" w:color="auto" w:fill="auto"/>
            <w:vAlign w:val="center"/>
            <w:hideMark/>
          </w:tcPr>
          <w:p w14:paraId="14839532" w14:textId="77777777" w:rsidR="00A900D1" w:rsidRPr="00A900D1" w:rsidRDefault="00A900D1" w:rsidP="00A900D1">
            <w:pPr>
              <w:spacing w:after="0" w:line="240" w:lineRule="auto"/>
              <w:ind w:left="0" w:firstLine="0"/>
              <w:jc w:val="right"/>
              <w:rPr>
                <w:rFonts w:eastAsia="Times New Roman" w:cs="Arial"/>
                <w:color w:val="auto"/>
              </w:rPr>
            </w:pPr>
            <w:r w:rsidRPr="00A900D1">
              <w:rPr>
                <w:rFonts w:eastAsia="Times New Roman" w:cs="Arial"/>
                <w:color w:val="auto"/>
              </w:rPr>
              <w:t>5.124</w:t>
            </w:r>
          </w:p>
        </w:tc>
      </w:tr>
      <w:tr w:rsidR="00A900D1" w:rsidRPr="00A900D1" w14:paraId="395944B5" w14:textId="77777777" w:rsidTr="00C178BE">
        <w:trPr>
          <w:trHeight w:val="471"/>
        </w:trPr>
        <w:tc>
          <w:tcPr>
            <w:tcW w:w="2667" w:type="dxa"/>
            <w:vMerge w:val="restart"/>
            <w:tcBorders>
              <w:top w:val="nil"/>
              <w:left w:val="single" w:sz="4" w:space="0" w:color="auto"/>
              <w:bottom w:val="single" w:sz="4" w:space="0" w:color="auto"/>
              <w:right w:val="single" w:sz="4" w:space="0" w:color="auto"/>
            </w:tcBorders>
            <w:shd w:val="clear" w:color="auto" w:fill="auto"/>
            <w:vAlign w:val="center"/>
            <w:hideMark/>
          </w:tcPr>
          <w:p w14:paraId="5C516C67" w14:textId="77777777" w:rsidR="00A900D1" w:rsidRPr="00A900D1" w:rsidRDefault="00A900D1" w:rsidP="00A900D1">
            <w:pPr>
              <w:spacing w:after="0" w:line="240" w:lineRule="auto"/>
              <w:ind w:left="0" w:firstLine="0"/>
              <w:jc w:val="left"/>
              <w:rPr>
                <w:rFonts w:eastAsia="Times New Roman" w:cs="Arial"/>
                <w:b/>
                <w:color w:val="auto"/>
              </w:rPr>
            </w:pPr>
            <w:r w:rsidRPr="00A900D1">
              <w:rPr>
                <w:rFonts w:eastAsia="Times New Roman" w:cs="Arial"/>
                <w:b/>
                <w:color w:val="auto"/>
              </w:rPr>
              <w:t>Ostale stambene jedinice</w:t>
            </w:r>
          </w:p>
        </w:tc>
        <w:tc>
          <w:tcPr>
            <w:tcW w:w="4880" w:type="dxa"/>
            <w:tcBorders>
              <w:top w:val="nil"/>
              <w:left w:val="nil"/>
              <w:bottom w:val="single" w:sz="4" w:space="0" w:color="auto"/>
              <w:right w:val="single" w:sz="4" w:space="0" w:color="auto"/>
            </w:tcBorders>
            <w:shd w:val="clear" w:color="auto" w:fill="F2F2F2" w:themeFill="background1" w:themeFillShade="F2"/>
            <w:vAlign w:val="center"/>
            <w:hideMark/>
          </w:tcPr>
          <w:p w14:paraId="3AB89D3C" w14:textId="77777777" w:rsidR="00A900D1" w:rsidRPr="00A900D1" w:rsidRDefault="00A900D1" w:rsidP="00A900D1">
            <w:pPr>
              <w:spacing w:after="0" w:line="240" w:lineRule="auto"/>
              <w:ind w:left="0" w:firstLine="0"/>
              <w:jc w:val="left"/>
              <w:rPr>
                <w:rFonts w:eastAsia="Times New Roman" w:cs="Arial"/>
                <w:color w:val="auto"/>
              </w:rPr>
            </w:pPr>
            <w:r w:rsidRPr="00B048DA">
              <w:rPr>
                <w:rFonts w:eastAsia="Times New Roman" w:cs="Arial"/>
                <w:color w:val="auto"/>
              </w:rPr>
              <w:t>UKUPAN BROJ</w:t>
            </w:r>
          </w:p>
        </w:tc>
        <w:tc>
          <w:tcPr>
            <w:tcW w:w="1360" w:type="dxa"/>
            <w:tcBorders>
              <w:top w:val="nil"/>
              <w:left w:val="nil"/>
              <w:bottom w:val="single" w:sz="4" w:space="0" w:color="auto"/>
              <w:right w:val="single" w:sz="4" w:space="0" w:color="auto"/>
            </w:tcBorders>
            <w:shd w:val="clear" w:color="auto" w:fill="F2F2F2" w:themeFill="background1" w:themeFillShade="F2"/>
            <w:vAlign w:val="center"/>
            <w:hideMark/>
          </w:tcPr>
          <w:p w14:paraId="5774DD43" w14:textId="77777777" w:rsidR="00A900D1" w:rsidRPr="00E3094D" w:rsidRDefault="00A900D1" w:rsidP="00A900D1">
            <w:pPr>
              <w:spacing w:after="0" w:line="240" w:lineRule="auto"/>
              <w:ind w:left="0" w:firstLine="0"/>
              <w:jc w:val="right"/>
              <w:rPr>
                <w:rFonts w:eastAsia="Times New Roman" w:cs="Arial"/>
                <w:b/>
                <w:color w:val="auto"/>
              </w:rPr>
            </w:pPr>
            <w:r w:rsidRPr="00E3094D">
              <w:rPr>
                <w:rFonts w:eastAsia="Times New Roman" w:cs="Arial"/>
                <w:b/>
                <w:color w:val="auto"/>
              </w:rPr>
              <w:t>58</w:t>
            </w:r>
          </w:p>
        </w:tc>
      </w:tr>
      <w:tr w:rsidR="00A900D1" w:rsidRPr="00A900D1" w14:paraId="0157DD1F" w14:textId="77777777" w:rsidTr="00C178BE">
        <w:trPr>
          <w:trHeight w:val="471"/>
        </w:trPr>
        <w:tc>
          <w:tcPr>
            <w:tcW w:w="2667" w:type="dxa"/>
            <w:vMerge/>
            <w:tcBorders>
              <w:top w:val="nil"/>
              <w:left w:val="single" w:sz="4" w:space="0" w:color="auto"/>
              <w:bottom w:val="single" w:sz="4" w:space="0" w:color="auto"/>
              <w:right w:val="single" w:sz="4" w:space="0" w:color="auto"/>
            </w:tcBorders>
            <w:vAlign w:val="center"/>
            <w:hideMark/>
          </w:tcPr>
          <w:p w14:paraId="30ADA6C7" w14:textId="77777777" w:rsidR="00A900D1" w:rsidRPr="00A900D1" w:rsidRDefault="00A900D1" w:rsidP="00A900D1">
            <w:pPr>
              <w:spacing w:after="0" w:line="240" w:lineRule="auto"/>
              <w:ind w:left="0" w:firstLine="0"/>
              <w:jc w:val="left"/>
              <w:rPr>
                <w:rFonts w:eastAsia="Times New Roman" w:cs="Arial"/>
                <w:b/>
                <w:color w:val="auto"/>
              </w:rPr>
            </w:pPr>
          </w:p>
        </w:tc>
        <w:tc>
          <w:tcPr>
            <w:tcW w:w="4880" w:type="dxa"/>
            <w:tcBorders>
              <w:top w:val="nil"/>
              <w:left w:val="nil"/>
              <w:bottom w:val="single" w:sz="4" w:space="0" w:color="auto"/>
              <w:right w:val="single" w:sz="4" w:space="0" w:color="auto"/>
            </w:tcBorders>
            <w:shd w:val="clear" w:color="auto" w:fill="auto"/>
            <w:vAlign w:val="center"/>
            <w:hideMark/>
          </w:tcPr>
          <w:p w14:paraId="10E3DDAA" w14:textId="77777777" w:rsidR="00A900D1" w:rsidRPr="00A900D1" w:rsidRDefault="00A900D1" w:rsidP="00A900D1">
            <w:pPr>
              <w:spacing w:after="0" w:line="240" w:lineRule="auto"/>
              <w:ind w:left="0" w:firstLine="0"/>
              <w:jc w:val="left"/>
              <w:rPr>
                <w:rFonts w:eastAsia="Times New Roman" w:cs="Arial"/>
                <w:color w:val="auto"/>
              </w:rPr>
            </w:pPr>
            <w:r w:rsidRPr="00A900D1">
              <w:rPr>
                <w:rFonts w:eastAsia="Times New Roman" w:cs="Arial"/>
                <w:color w:val="auto"/>
              </w:rPr>
              <w:t>broj kućanstava</w:t>
            </w:r>
          </w:p>
        </w:tc>
        <w:tc>
          <w:tcPr>
            <w:tcW w:w="1360" w:type="dxa"/>
            <w:tcBorders>
              <w:top w:val="nil"/>
              <w:left w:val="nil"/>
              <w:bottom w:val="single" w:sz="4" w:space="0" w:color="auto"/>
              <w:right w:val="single" w:sz="4" w:space="0" w:color="auto"/>
            </w:tcBorders>
            <w:shd w:val="clear" w:color="auto" w:fill="auto"/>
            <w:vAlign w:val="center"/>
            <w:hideMark/>
          </w:tcPr>
          <w:p w14:paraId="10BB6D2C" w14:textId="77777777" w:rsidR="00A900D1" w:rsidRPr="00A900D1" w:rsidRDefault="00A900D1" w:rsidP="00A900D1">
            <w:pPr>
              <w:spacing w:after="0" w:line="240" w:lineRule="auto"/>
              <w:ind w:left="0" w:firstLine="0"/>
              <w:jc w:val="right"/>
              <w:rPr>
                <w:rFonts w:eastAsia="Times New Roman" w:cs="Arial"/>
                <w:color w:val="auto"/>
              </w:rPr>
            </w:pPr>
            <w:r w:rsidRPr="00A900D1">
              <w:rPr>
                <w:rFonts w:eastAsia="Times New Roman" w:cs="Arial"/>
                <w:color w:val="auto"/>
              </w:rPr>
              <w:t>58</w:t>
            </w:r>
          </w:p>
        </w:tc>
      </w:tr>
      <w:tr w:rsidR="00A900D1" w:rsidRPr="00A900D1" w14:paraId="67E816FB" w14:textId="77777777" w:rsidTr="00C178BE">
        <w:trPr>
          <w:trHeight w:val="471"/>
        </w:trPr>
        <w:tc>
          <w:tcPr>
            <w:tcW w:w="2667" w:type="dxa"/>
            <w:vMerge/>
            <w:tcBorders>
              <w:top w:val="nil"/>
              <w:left w:val="single" w:sz="4" w:space="0" w:color="auto"/>
              <w:bottom w:val="single" w:sz="4" w:space="0" w:color="auto"/>
              <w:right w:val="single" w:sz="4" w:space="0" w:color="auto"/>
            </w:tcBorders>
            <w:vAlign w:val="center"/>
            <w:hideMark/>
          </w:tcPr>
          <w:p w14:paraId="22CAA137" w14:textId="77777777" w:rsidR="00A900D1" w:rsidRPr="00A900D1" w:rsidRDefault="00A900D1" w:rsidP="00A900D1">
            <w:pPr>
              <w:spacing w:after="0" w:line="240" w:lineRule="auto"/>
              <w:ind w:left="0" w:firstLine="0"/>
              <w:jc w:val="left"/>
              <w:rPr>
                <w:rFonts w:eastAsia="Times New Roman" w:cs="Arial"/>
                <w:b/>
                <w:color w:val="auto"/>
              </w:rPr>
            </w:pPr>
          </w:p>
        </w:tc>
        <w:tc>
          <w:tcPr>
            <w:tcW w:w="4880" w:type="dxa"/>
            <w:tcBorders>
              <w:top w:val="nil"/>
              <w:left w:val="nil"/>
              <w:bottom w:val="single" w:sz="4" w:space="0" w:color="auto"/>
              <w:right w:val="single" w:sz="4" w:space="0" w:color="auto"/>
            </w:tcBorders>
            <w:shd w:val="clear" w:color="auto" w:fill="auto"/>
            <w:vAlign w:val="center"/>
            <w:hideMark/>
          </w:tcPr>
          <w:p w14:paraId="5297823D" w14:textId="77777777" w:rsidR="00A900D1" w:rsidRPr="00A900D1" w:rsidRDefault="00A900D1" w:rsidP="00A900D1">
            <w:pPr>
              <w:spacing w:after="0" w:line="240" w:lineRule="auto"/>
              <w:ind w:left="0" w:firstLine="0"/>
              <w:jc w:val="left"/>
              <w:rPr>
                <w:rFonts w:eastAsia="Times New Roman" w:cs="Arial"/>
                <w:color w:val="auto"/>
              </w:rPr>
            </w:pPr>
            <w:r w:rsidRPr="00A900D1">
              <w:rPr>
                <w:rFonts w:eastAsia="Times New Roman" w:cs="Arial"/>
                <w:color w:val="auto"/>
              </w:rPr>
              <w:t>broj članova kućanstava</w:t>
            </w:r>
          </w:p>
        </w:tc>
        <w:tc>
          <w:tcPr>
            <w:tcW w:w="1360" w:type="dxa"/>
            <w:tcBorders>
              <w:top w:val="nil"/>
              <w:left w:val="nil"/>
              <w:bottom w:val="single" w:sz="4" w:space="0" w:color="auto"/>
              <w:right w:val="single" w:sz="4" w:space="0" w:color="auto"/>
            </w:tcBorders>
            <w:shd w:val="clear" w:color="auto" w:fill="auto"/>
            <w:vAlign w:val="center"/>
            <w:hideMark/>
          </w:tcPr>
          <w:p w14:paraId="196C398A" w14:textId="77777777" w:rsidR="00A900D1" w:rsidRPr="00A900D1" w:rsidRDefault="00A900D1" w:rsidP="00A900D1">
            <w:pPr>
              <w:spacing w:after="0" w:line="240" w:lineRule="auto"/>
              <w:ind w:left="0" w:firstLine="0"/>
              <w:jc w:val="right"/>
              <w:rPr>
                <w:rFonts w:eastAsia="Times New Roman" w:cs="Arial"/>
                <w:color w:val="auto"/>
              </w:rPr>
            </w:pPr>
            <w:r w:rsidRPr="00A900D1">
              <w:rPr>
                <w:rFonts w:eastAsia="Times New Roman" w:cs="Arial"/>
                <w:color w:val="auto"/>
              </w:rPr>
              <w:t>142</w:t>
            </w:r>
          </w:p>
        </w:tc>
      </w:tr>
      <w:tr w:rsidR="00A900D1" w:rsidRPr="00A900D1" w14:paraId="388BBCE7" w14:textId="77777777" w:rsidTr="00C178BE">
        <w:trPr>
          <w:trHeight w:val="471"/>
        </w:trPr>
        <w:tc>
          <w:tcPr>
            <w:tcW w:w="2667" w:type="dxa"/>
            <w:vMerge w:val="restart"/>
            <w:tcBorders>
              <w:top w:val="nil"/>
              <w:left w:val="single" w:sz="4" w:space="0" w:color="auto"/>
              <w:bottom w:val="single" w:sz="4" w:space="0" w:color="auto"/>
              <w:right w:val="single" w:sz="4" w:space="0" w:color="auto"/>
            </w:tcBorders>
            <w:shd w:val="clear" w:color="auto" w:fill="auto"/>
            <w:vAlign w:val="center"/>
            <w:hideMark/>
          </w:tcPr>
          <w:p w14:paraId="4DC68FB2" w14:textId="77777777" w:rsidR="00A900D1" w:rsidRPr="00A900D1" w:rsidRDefault="00A900D1" w:rsidP="00A900D1">
            <w:pPr>
              <w:spacing w:after="0" w:line="240" w:lineRule="auto"/>
              <w:ind w:left="0" w:firstLine="0"/>
              <w:jc w:val="left"/>
              <w:rPr>
                <w:rFonts w:eastAsia="Times New Roman" w:cs="Arial"/>
                <w:b/>
                <w:color w:val="auto"/>
              </w:rPr>
            </w:pPr>
            <w:r w:rsidRPr="00A900D1">
              <w:rPr>
                <w:rFonts w:eastAsia="Times New Roman" w:cs="Arial"/>
                <w:b/>
                <w:color w:val="auto"/>
              </w:rPr>
              <w:t>Kolektivni stanovi</w:t>
            </w:r>
          </w:p>
        </w:tc>
        <w:tc>
          <w:tcPr>
            <w:tcW w:w="4880" w:type="dxa"/>
            <w:tcBorders>
              <w:top w:val="nil"/>
              <w:left w:val="nil"/>
              <w:bottom w:val="single" w:sz="4" w:space="0" w:color="auto"/>
              <w:right w:val="single" w:sz="4" w:space="0" w:color="auto"/>
            </w:tcBorders>
            <w:shd w:val="clear" w:color="auto" w:fill="F2F2F2" w:themeFill="background1" w:themeFillShade="F2"/>
            <w:vAlign w:val="center"/>
            <w:hideMark/>
          </w:tcPr>
          <w:p w14:paraId="55838ACF" w14:textId="77777777" w:rsidR="00A900D1" w:rsidRPr="00A900D1" w:rsidRDefault="00B048DA" w:rsidP="00A900D1">
            <w:pPr>
              <w:spacing w:after="0" w:line="240" w:lineRule="auto"/>
              <w:ind w:left="0" w:firstLine="0"/>
              <w:jc w:val="left"/>
              <w:rPr>
                <w:rFonts w:eastAsia="Times New Roman" w:cs="Arial"/>
                <w:color w:val="auto"/>
              </w:rPr>
            </w:pPr>
            <w:r w:rsidRPr="00B048DA">
              <w:rPr>
                <w:rFonts w:eastAsia="Times New Roman" w:cs="Arial"/>
                <w:color w:val="auto"/>
              </w:rPr>
              <w:t>UKUPAN BROJ</w:t>
            </w:r>
          </w:p>
        </w:tc>
        <w:tc>
          <w:tcPr>
            <w:tcW w:w="1360" w:type="dxa"/>
            <w:tcBorders>
              <w:top w:val="nil"/>
              <w:left w:val="nil"/>
              <w:bottom w:val="single" w:sz="4" w:space="0" w:color="auto"/>
              <w:right w:val="single" w:sz="4" w:space="0" w:color="auto"/>
            </w:tcBorders>
            <w:shd w:val="clear" w:color="auto" w:fill="F2F2F2" w:themeFill="background1" w:themeFillShade="F2"/>
            <w:vAlign w:val="center"/>
            <w:hideMark/>
          </w:tcPr>
          <w:p w14:paraId="32711DA9" w14:textId="77777777" w:rsidR="00A900D1" w:rsidRPr="00E3094D" w:rsidRDefault="00A900D1" w:rsidP="00A900D1">
            <w:pPr>
              <w:spacing w:after="0" w:line="240" w:lineRule="auto"/>
              <w:ind w:left="0" w:firstLine="0"/>
              <w:jc w:val="right"/>
              <w:rPr>
                <w:rFonts w:eastAsia="Times New Roman" w:cs="Arial"/>
                <w:b/>
                <w:color w:val="auto"/>
              </w:rPr>
            </w:pPr>
            <w:r w:rsidRPr="00E3094D">
              <w:rPr>
                <w:rFonts w:eastAsia="Times New Roman" w:cs="Arial"/>
                <w:b/>
                <w:color w:val="auto"/>
              </w:rPr>
              <w:t>2</w:t>
            </w:r>
          </w:p>
        </w:tc>
      </w:tr>
      <w:tr w:rsidR="00A900D1" w:rsidRPr="00A900D1" w14:paraId="54211986" w14:textId="77777777" w:rsidTr="00C178BE">
        <w:trPr>
          <w:trHeight w:val="471"/>
        </w:trPr>
        <w:tc>
          <w:tcPr>
            <w:tcW w:w="2667" w:type="dxa"/>
            <w:vMerge/>
            <w:tcBorders>
              <w:top w:val="nil"/>
              <w:left w:val="single" w:sz="4" w:space="0" w:color="auto"/>
              <w:bottom w:val="single" w:sz="4" w:space="0" w:color="auto"/>
              <w:right w:val="single" w:sz="4" w:space="0" w:color="auto"/>
            </w:tcBorders>
            <w:vAlign w:val="center"/>
            <w:hideMark/>
          </w:tcPr>
          <w:p w14:paraId="63DAC1F5" w14:textId="77777777" w:rsidR="00A900D1" w:rsidRPr="00A900D1" w:rsidRDefault="00A900D1" w:rsidP="00A900D1">
            <w:pPr>
              <w:spacing w:after="0" w:line="240" w:lineRule="auto"/>
              <w:ind w:left="0" w:firstLine="0"/>
              <w:jc w:val="left"/>
              <w:rPr>
                <w:rFonts w:eastAsia="Times New Roman" w:cs="Arial"/>
                <w:color w:val="auto"/>
              </w:rPr>
            </w:pPr>
          </w:p>
        </w:tc>
        <w:tc>
          <w:tcPr>
            <w:tcW w:w="4880" w:type="dxa"/>
            <w:tcBorders>
              <w:top w:val="nil"/>
              <w:left w:val="nil"/>
              <w:bottom w:val="single" w:sz="4" w:space="0" w:color="auto"/>
              <w:right w:val="single" w:sz="4" w:space="0" w:color="auto"/>
            </w:tcBorders>
            <w:shd w:val="clear" w:color="auto" w:fill="auto"/>
            <w:vAlign w:val="center"/>
            <w:hideMark/>
          </w:tcPr>
          <w:p w14:paraId="5A4FBE40" w14:textId="77777777" w:rsidR="00A900D1" w:rsidRPr="00A900D1" w:rsidRDefault="00A900D1" w:rsidP="00A900D1">
            <w:pPr>
              <w:spacing w:after="0" w:line="240" w:lineRule="auto"/>
              <w:ind w:left="0" w:firstLine="0"/>
              <w:jc w:val="left"/>
              <w:rPr>
                <w:rFonts w:eastAsia="Times New Roman" w:cs="Arial"/>
                <w:color w:val="auto"/>
              </w:rPr>
            </w:pPr>
            <w:r w:rsidRPr="00A900D1">
              <w:rPr>
                <w:rFonts w:eastAsia="Times New Roman" w:cs="Arial"/>
                <w:color w:val="auto"/>
              </w:rPr>
              <w:t>broj institucionalnih i privatnih kućanstava</w:t>
            </w:r>
          </w:p>
        </w:tc>
        <w:tc>
          <w:tcPr>
            <w:tcW w:w="1360" w:type="dxa"/>
            <w:tcBorders>
              <w:top w:val="nil"/>
              <w:left w:val="nil"/>
              <w:bottom w:val="single" w:sz="4" w:space="0" w:color="auto"/>
              <w:right w:val="single" w:sz="4" w:space="0" w:color="auto"/>
            </w:tcBorders>
            <w:shd w:val="clear" w:color="auto" w:fill="auto"/>
            <w:vAlign w:val="center"/>
            <w:hideMark/>
          </w:tcPr>
          <w:p w14:paraId="40428CD2" w14:textId="77777777" w:rsidR="00A900D1" w:rsidRPr="00A900D1" w:rsidRDefault="00A900D1" w:rsidP="00A900D1">
            <w:pPr>
              <w:spacing w:after="0" w:line="240" w:lineRule="auto"/>
              <w:ind w:left="0" w:firstLine="0"/>
              <w:jc w:val="right"/>
              <w:rPr>
                <w:rFonts w:eastAsia="Times New Roman" w:cs="Arial"/>
                <w:color w:val="auto"/>
              </w:rPr>
            </w:pPr>
            <w:r w:rsidRPr="00A900D1">
              <w:rPr>
                <w:rFonts w:eastAsia="Times New Roman" w:cs="Arial"/>
                <w:color w:val="auto"/>
              </w:rPr>
              <w:t>2</w:t>
            </w:r>
          </w:p>
        </w:tc>
      </w:tr>
      <w:tr w:rsidR="00A900D1" w:rsidRPr="00A900D1" w14:paraId="76D2E43D" w14:textId="77777777" w:rsidTr="00C178BE">
        <w:trPr>
          <w:trHeight w:val="471"/>
        </w:trPr>
        <w:tc>
          <w:tcPr>
            <w:tcW w:w="2667" w:type="dxa"/>
            <w:vMerge/>
            <w:tcBorders>
              <w:top w:val="nil"/>
              <w:left w:val="single" w:sz="4" w:space="0" w:color="auto"/>
              <w:bottom w:val="single" w:sz="4" w:space="0" w:color="auto"/>
              <w:right w:val="single" w:sz="4" w:space="0" w:color="auto"/>
            </w:tcBorders>
            <w:vAlign w:val="center"/>
            <w:hideMark/>
          </w:tcPr>
          <w:p w14:paraId="14DCFD3A" w14:textId="77777777" w:rsidR="00A900D1" w:rsidRPr="00A900D1" w:rsidRDefault="00A900D1" w:rsidP="00A900D1">
            <w:pPr>
              <w:spacing w:after="0" w:line="240" w:lineRule="auto"/>
              <w:ind w:left="0" w:firstLine="0"/>
              <w:jc w:val="left"/>
              <w:rPr>
                <w:rFonts w:eastAsia="Times New Roman" w:cs="Arial"/>
                <w:color w:val="auto"/>
              </w:rPr>
            </w:pPr>
          </w:p>
        </w:tc>
        <w:tc>
          <w:tcPr>
            <w:tcW w:w="4880" w:type="dxa"/>
            <w:tcBorders>
              <w:top w:val="nil"/>
              <w:left w:val="nil"/>
              <w:bottom w:val="single" w:sz="4" w:space="0" w:color="auto"/>
              <w:right w:val="single" w:sz="4" w:space="0" w:color="auto"/>
            </w:tcBorders>
            <w:shd w:val="clear" w:color="auto" w:fill="auto"/>
            <w:vAlign w:val="center"/>
            <w:hideMark/>
          </w:tcPr>
          <w:p w14:paraId="7CEB61D9" w14:textId="77777777" w:rsidR="00A900D1" w:rsidRPr="00A900D1" w:rsidRDefault="00A900D1" w:rsidP="00A900D1">
            <w:pPr>
              <w:spacing w:after="0" w:line="240" w:lineRule="auto"/>
              <w:ind w:left="0" w:firstLine="0"/>
              <w:jc w:val="left"/>
              <w:rPr>
                <w:rFonts w:eastAsia="Times New Roman" w:cs="Arial"/>
                <w:color w:val="auto"/>
              </w:rPr>
            </w:pPr>
            <w:r w:rsidRPr="00A900D1">
              <w:rPr>
                <w:rFonts w:eastAsia="Times New Roman" w:cs="Arial"/>
                <w:color w:val="auto"/>
              </w:rPr>
              <w:t>broj članova kućanstava</w:t>
            </w:r>
          </w:p>
        </w:tc>
        <w:tc>
          <w:tcPr>
            <w:tcW w:w="1360" w:type="dxa"/>
            <w:tcBorders>
              <w:top w:val="nil"/>
              <w:left w:val="nil"/>
              <w:bottom w:val="single" w:sz="4" w:space="0" w:color="auto"/>
              <w:right w:val="single" w:sz="4" w:space="0" w:color="auto"/>
            </w:tcBorders>
            <w:shd w:val="clear" w:color="auto" w:fill="auto"/>
            <w:vAlign w:val="center"/>
            <w:hideMark/>
          </w:tcPr>
          <w:p w14:paraId="6D15C27B" w14:textId="77777777" w:rsidR="00A900D1" w:rsidRPr="00A900D1" w:rsidRDefault="00A900D1" w:rsidP="00A900D1">
            <w:pPr>
              <w:spacing w:after="0" w:line="240" w:lineRule="auto"/>
              <w:ind w:left="0" w:firstLine="0"/>
              <w:jc w:val="right"/>
              <w:rPr>
                <w:rFonts w:eastAsia="Times New Roman" w:cs="Arial"/>
                <w:color w:val="auto"/>
              </w:rPr>
            </w:pPr>
            <w:r w:rsidRPr="00A900D1">
              <w:rPr>
                <w:rFonts w:eastAsia="Times New Roman" w:cs="Arial"/>
                <w:color w:val="auto"/>
              </w:rPr>
              <w:t>77</w:t>
            </w:r>
          </w:p>
        </w:tc>
      </w:tr>
    </w:tbl>
    <w:p w14:paraId="138AE63C" w14:textId="77777777" w:rsidR="00B048DA" w:rsidRDefault="00B048DA" w:rsidP="00B048DA">
      <w:pPr>
        <w:jc w:val="center"/>
      </w:pPr>
      <w:r w:rsidRPr="000368E0">
        <w:t>Izvor: Popisa stanovništva, Državni zavod za statistiku, 2021. godina</w:t>
      </w:r>
    </w:p>
    <w:p w14:paraId="52AF38D4" w14:textId="77777777" w:rsidR="00C178BE" w:rsidRDefault="00C178BE">
      <w:pPr>
        <w:spacing w:after="160" w:line="259" w:lineRule="auto"/>
        <w:ind w:left="0" w:firstLine="0"/>
        <w:jc w:val="left"/>
        <w:rPr>
          <w:rFonts w:cs="Arial"/>
          <w:b/>
          <w:color w:val="FF0000"/>
        </w:rPr>
      </w:pPr>
      <w:r>
        <w:rPr>
          <w:color w:val="FF0000"/>
        </w:rPr>
        <w:br w:type="page"/>
      </w:r>
    </w:p>
    <w:p w14:paraId="2723FD3A" w14:textId="77777777" w:rsidR="00C178BE" w:rsidRPr="004E7110" w:rsidRDefault="00C178BE" w:rsidP="004E7110">
      <w:pPr>
        <w:pStyle w:val="Naslov3"/>
      </w:pPr>
      <w:bookmarkStart w:id="18" w:name="_Toc189672518"/>
      <w:r w:rsidRPr="004E7110">
        <w:lastRenderedPageBreak/>
        <w:t>1.2.6.</w:t>
      </w:r>
      <w:r w:rsidRPr="004E7110">
        <w:rPr>
          <w:rFonts w:eastAsia="Arial"/>
        </w:rPr>
        <w:t xml:space="preserve"> </w:t>
      </w:r>
      <w:r w:rsidRPr="004E7110">
        <w:rPr>
          <w:rFonts w:eastAsia="Arial"/>
        </w:rPr>
        <w:tab/>
      </w:r>
      <w:r w:rsidRPr="004E7110">
        <w:t>Nastanjeni stanovi prema godini izgradnje i vrsti zgrade</w:t>
      </w:r>
      <w:bookmarkEnd w:id="18"/>
    </w:p>
    <w:tbl>
      <w:tblPr>
        <w:tblW w:w="9053" w:type="dxa"/>
        <w:tblLook w:val="04A0" w:firstRow="1" w:lastRow="0" w:firstColumn="1" w:lastColumn="0" w:noHBand="0" w:noVBand="1"/>
      </w:tblPr>
      <w:tblGrid>
        <w:gridCol w:w="1864"/>
        <w:gridCol w:w="1323"/>
        <w:gridCol w:w="1053"/>
        <w:gridCol w:w="1053"/>
        <w:gridCol w:w="1053"/>
        <w:gridCol w:w="1060"/>
        <w:gridCol w:w="1647"/>
      </w:tblGrid>
      <w:tr w:rsidR="004F2C94" w:rsidRPr="004F2C94" w14:paraId="114A76DC" w14:textId="77777777" w:rsidTr="00C178BE">
        <w:trPr>
          <w:trHeight w:val="446"/>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6563D" w14:textId="179B1697" w:rsidR="004F2C94" w:rsidRPr="004F2C94" w:rsidRDefault="004F2C94" w:rsidP="004F2C94">
            <w:pPr>
              <w:spacing w:after="0" w:line="240" w:lineRule="auto"/>
              <w:ind w:left="0" w:firstLine="0"/>
              <w:jc w:val="center"/>
              <w:rPr>
                <w:rFonts w:eastAsia="Times New Roman" w:cs="Arial"/>
                <w:b/>
                <w:bCs/>
              </w:rPr>
            </w:pPr>
            <w:r w:rsidRPr="004F2C94">
              <w:rPr>
                <w:rFonts w:eastAsia="Times New Roman" w:cs="Arial"/>
                <w:b/>
                <w:bCs/>
              </w:rPr>
              <w:t>Godine</w:t>
            </w:r>
            <w:r w:rsidR="004829F8">
              <w:rPr>
                <w:rFonts w:eastAsia="Times New Roman" w:cs="Arial"/>
                <w:b/>
                <w:bCs/>
              </w:rPr>
              <w:t xml:space="preserve"> </w:t>
            </w:r>
            <w:r w:rsidRPr="004F2C94">
              <w:rPr>
                <w:rFonts w:eastAsia="Times New Roman" w:cs="Arial"/>
                <w:b/>
                <w:bCs/>
              </w:rPr>
              <w:t>gradnje</w:t>
            </w:r>
          </w:p>
        </w:tc>
        <w:tc>
          <w:tcPr>
            <w:tcW w:w="554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0173688" w14:textId="77777777" w:rsidR="004F2C94" w:rsidRPr="004F2C94" w:rsidRDefault="004F2C94" w:rsidP="004F2C94">
            <w:pPr>
              <w:spacing w:after="0" w:line="240" w:lineRule="auto"/>
              <w:ind w:left="0" w:firstLine="0"/>
              <w:jc w:val="center"/>
              <w:rPr>
                <w:rFonts w:eastAsia="Times New Roman" w:cs="Arial"/>
                <w:b/>
                <w:bCs/>
              </w:rPr>
            </w:pPr>
            <w:r w:rsidRPr="004F2C94">
              <w:rPr>
                <w:rFonts w:eastAsia="Times New Roman" w:cs="Arial"/>
                <w:b/>
                <w:bCs/>
              </w:rPr>
              <w:t>Vrsta zgrade</w:t>
            </w:r>
          </w:p>
        </w:tc>
        <w:tc>
          <w:tcPr>
            <w:tcW w:w="164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593C71E" w14:textId="77777777" w:rsidR="004F2C94" w:rsidRPr="004F2C94" w:rsidRDefault="004F2C94" w:rsidP="004F2C94">
            <w:pPr>
              <w:spacing w:after="0" w:line="240" w:lineRule="auto"/>
              <w:ind w:left="0" w:firstLine="0"/>
              <w:jc w:val="center"/>
              <w:rPr>
                <w:rFonts w:eastAsia="Times New Roman" w:cs="Arial"/>
                <w:b/>
                <w:bCs/>
              </w:rPr>
            </w:pPr>
            <w:r w:rsidRPr="004F2C94">
              <w:rPr>
                <w:rFonts w:eastAsia="Times New Roman" w:cs="Arial"/>
                <w:b/>
                <w:bCs/>
              </w:rPr>
              <w:t>Stanovi ukupno</w:t>
            </w:r>
          </w:p>
        </w:tc>
      </w:tr>
      <w:tr w:rsidR="00C178BE" w:rsidRPr="004F2C94" w14:paraId="27470B34" w14:textId="77777777" w:rsidTr="00C178BE">
        <w:trPr>
          <w:trHeight w:val="2602"/>
        </w:trPr>
        <w:tc>
          <w:tcPr>
            <w:tcW w:w="1864" w:type="dxa"/>
            <w:vMerge/>
            <w:tcBorders>
              <w:top w:val="single" w:sz="4" w:space="0" w:color="auto"/>
              <w:left w:val="single" w:sz="4" w:space="0" w:color="auto"/>
              <w:bottom w:val="single" w:sz="4" w:space="0" w:color="auto"/>
              <w:right w:val="single" w:sz="4" w:space="0" w:color="auto"/>
            </w:tcBorders>
            <w:vAlign w:val="center"/>
            <w:hideMark/>
          </w:tcPr>
          <w:p w14:paraId="70BE88CC" w14:textId="77777777" w:rsidR="004F2C94" w:rsidRPr="004F2C94" w:rsidRDefault="004F2C94" w:rsidP="004F2C94">
            <w:pPr>
              <w:spacing w:after="0" w:line="240" w:lineRule="auto"/>
              <w:ind w:left="0" w:firstLine="0"/>
              <w:jc w:val="left"/>
              <w:rPr>
                <w:rFonts w:eastAsia="Times New Roman" w:cs="Arial"/>
                <w:b/>
                <w:bCs/>
              </w:rPr>
            </w:pPr>
          </w:p>
        </w:tc>
        <w:tc>
          <w:tcPr>
            <w:tcW w:w="1323" w:type="dxa"/>
            <w:tcBorders>
              <w:top w:val="nil"/>
              <w:left w:val="nil"/>
              <w:bottom w:val="single" w:sz="4" w:space="0" w:color="auto"/>
              <w:right w:val="single" w:sz="4" w:space="0" w:color="auto"/>
            </w:tcBorders>
            <w:shd w:val="clear" w:color="000000" w:fill="FFF2CC"/>
            <w:textDirection w:val="btLr"/>
            <w:vAlign w:val="center"/>
            <w:hideMark/>
          </w:tcPr>
          <w:p w14:paraId="5892E0C3" w14:textId="77777777" w:rsidR="004F2C94" w:rsidRPr="004F2C94" w:rsidRDefault="004F2C94" w:rsidP="00C178BE">
            <w:pPr>
              <w:spacing w:after="0" w:line="240" w:lineRule="auto"/>
              <w:ind w:left="162" w:firstLine="0"/>
              <w:jc w:val="left"/>
              <w:rPr>
                <w:rFonts w:eastAsia="Times New Roman" w:cs="Arial"/>
                <w:b/>
                <w:bCs/>
              </w:rPr>
            </w:pPr>
            <w:r w:rsidRPr="004F2C94">
              <w:rPr>
                <w:rFonts w:eastAsia="Times New Roman" w:cs="Arial"/>
                <w:b/>
                <w:bCs/>
              </w:rPr>
              <w:t>u stambenim zgradama</w:t>
            </w:r>
          </w:p>
        </w:tc>
        <w:tc>
          <w:tcPr>
            <w:tcW w:w="1053" w:type="dxa"/>
            <w:tcBorders>
              <w:top w:val="nil"/>
              <w:left w:val="nil"/>
              <w:bottom w:val="single" w:sz="4" w:space="0" w:color="auto"/>
              <w:right w:val="single" w:sz="4" w:space="0" w:color="auto"/>
            </w:tcBorders>
            <w:shd w:val="clear" w:color="000000" w:fill="FFFFFF"/>
            <w:textDirection w:val="btLr"/>
            <w:vAlign w:val="center"/>
            <w:hideMark/>
          </w:tcPr>
          <w:p w14:paraId="15C56CFD" w14:textId="77777777" w:rsidR="004F2C94" w:rsidRPr="004F2C94" w:rsidRDefault="004F2C94" w:rsidP="00C178BE">
            <w:pPr>
              <w:spacing w:after="0" w:line="240" w:lineRule="auto"/>
              <w:ind w:left="162" w:firstLine="0"/>
              <w:jc w:val="left"/>
              <w:rPr>
                <w:rFonts w:eastAsia="Times New Roman" w:cs="Arial"/>
              </w:rPr>
            </w:pPr>
            <w:r w:rsidRPr="004F2C94">
              <w:rPr>
                <w:rFonts w:eastAsia="Times New Roman" w:cs="Arial"/>
              </w:rPr>
              <w:t>s jednim stanom</w:t>
            </w:r>
          </w:p>
        </w:tc>
        <w:tc>
          <w:tcPr>
            <w:tcW w:w="1053" w:type="dxa"/>
            <w:tcBorders>
              <w:top w:val="nil"/>
              <w:left w:val="nil"/>
              <w:bottom w:val="single" w:sz="4" w:space="0" w:color="auto"/>
              <w:right w:val="single" w:sz="4" w:space="0" w:color="auto"/>
            </w:tcBorders>
            <w:shd w:val="clear" w:color="000000" w:fill="FFFFFF"/>
            <w:textDirection w:val="btLr"/>
            <w:vAlign w:val="center"/>
            <w:hideMark/>
          </w:tcPr>
          <w:p w14:paraId="51F2D8B6" w14:textId="77777777" w:rsidR="004F2C94" w:rsidRPr="004F2C94" w:rsidRDefault="004F2C94" w:rsidP="00C178BE">
            <w:pPr>
              <w:spacing w:after="0" w:line="240" w:lineRule="auto"/>
              <w:ind w:left="162" w:firstLine="0"/>
              <w:jc w:val="left"/>
              <w:rPr>
                <w:rFonts w:eastAsia="Times New Roman" w:cs="Arial"/>
              </w:rPr>
            </w:pPr>
            <w:r w:rsidRPr="004F2C94">
              <w:rPr>
                <w:rFonts w:eastAsia="Times New Roman" w:cs="Arial"/>
              </w:rPr>
              <w:t>s dva stana</w:t>
            </w:r>
          </w:p>
        </w:tc>
        <w:tc>
          <w:tcPr>
            <w:tcW w:w="1053" w:type="dxa"/>
            <w:tcBorders>
              <w:top w:val="nil"/>
              <w:left w:val="nil"/>
              <w:bottom w:val="single" w:sz="4" w:space="0" w:color="auto"/>
              <w:right w:val="single" w:sz="4" w:space="0" w:color="auto"/>
            </w:tcBorders>
            <w:shd w:val="clear" w:color="000000" w:fill="FFFFFF"/>
            <w:textDirection w:val="btLr"/>
            <w:vAlign w:val="center"/>
            <w:hideMark/>
          </w:tcPr>
          <w:p w14:paraId="6C709DCC" w14:textId="77777777" w:rsidR="004F2C94" w:rsidRPr="004F2C94" w:rsidRDefault="004F2C94" w:rsidP="00C178BE">
            <w:pPr>
              <w:spacing w:after="0" w:line="240" w:lineRule="auto"/>
              <w:ind w:left="162" w:firstLine="0"/>
              <w:jc w:val="left"/>
              <w:rPr>
                <w:rFonts w:eastAsia="Times New Roman" w:cs="Arial"/>
              </w:rPr>
            </w:pPr>
            <w:r w:rsidRPr="004F2C94">
              <w:rPr>
                <w:rFonts w:eastAsia="Times New Roman" w:cs="Arial"/>
              </w:rPr>
              <w:t>s tri i više stanova</w:t>
            </w:r>
          </w:p>
        </w:tc>
        <w:tc>
          <w:tcPr>
            <w:tcW w:w="1057" w:type="dxa"/>
            <w:tcBorders>
              <w:top w:val="nil"/>
              <w:left w:val="nil"/>
              <w:bottom w:val="single" w:sz="4" w:space="0" w:color="auto"/>
              <w:right w:val="single" w:sz="4" w:space="0" w:color="auto"/>
            </w:tcBorders>
            <w:shd w:val="clear" w:color="auto" w:fill="FBE4D5" w:themeFill="accent2" w:themeFillTint="33"/>
            <w:textDirection w:val="btLr"/>
            <w:vAlign w:val="center"/>
            <w:hideMark/>
          </w:tcPr>
          <w:p w14:paraId="37629997" w14:textId="77777777" w:rsidR="004F2C94" w:rsidRPr="004F2C94" w:rsidRDefault="00C178BE" w:rsidP="00C178BE">
            <w:pPr>
              <w:spacing w:after="0" w:line="240" w:lineRule="auto"/>
              <w:ind w:left="162" w:firstLine="0"/>
              <w:jc w:val="left"/>
              <w:rPr>
                <w:rFonts w:eastAsia="Times New Roman" w:cs="Arial"/>
              </w:rPr>
            </w:pPr>
            <w:r>
              <w:rPr>
                <w:rFonts w:eastAsia="Times New Roman" w:cs="Arial"/>
                <w:sz w:val="20"/>
                <w:szCs w:val="20"/>
              </w:rPr>
              <w:t>s</w:t>
            </w:r>
            <w:r w:rsidR="004F2C94" w:rsidRPr="004F2C94">
              <w:rPr>
                <w:rFonts w:eastAsia="Times New Roman" w:cs="Arial"/>
                <w:sz w:val="20"/>
                <w:szCs w:val="20"/>
              </w:rPr>
              <w:t>tanovi u nestambenim zgradama, domovima</w:t>
            </w:r>
            <w:r w:rsidR="004F2C94" w:rsidRPr="004F2C94">
              <w:rPr>
                <w:rFonts w:eastAsia="Times New Roman" w:cs="Arial"/>
              </w:rPr>
              <w:t>, samostanima i sl.</w:t>
            </w:r>
          </w:p>
        </w:tc>
        <w:tc>
          <w:tcPr>
            <w:tcW w:w="1647" w:type="dxa"/>
            <w:vMerge/>
            <w:tcBorders>
              <w:top w:val="single" w:sz="4" w:space="0" w:color="auto"/>
              <w:left w:val="single" w:sz="4" w:space="0" w:color="auto"/>
              <w:bottom w:val="single" w:sz="4" w:space="0" w:color="auto"/>
              <w:right w:val="single" w:sz="4" w:space="0" w:color="auto"/>
            </w:tcBorders>
            <w:vAlign w:val="center"/>
            <w:hideMark/>
          </w:tcPr>
          <w:p w14:paraId="5CAB00B5" w14:textId="77777777" w:rsidR="004F2C94" w:rsidRPr="004F2C94" w:rsidRDefault="004F2C94" w:rsidP="004F2C94">
            <w:pPr>
              <w:spacing w:after="0" w:line="240" w:lineRule="auto"/>
              <w:ind w:left="0" w:firstLine="0"/>
              <w:jc w:val="left"/>
              <w:rPr>
                <w:rFonts w:eastAsia="Times New Roman" w:cs="Arial"/>
                <w:b/>
                <w:bCs/>
              </w:rPr>
            </w:pPr>
          </w:p>
        </w:tc>
      </w:tr>
      <w:tr w:rsidR="00C178BE" w:rsidRPr="004F2C94" w14:paraId="19521715"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6B858F7F"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prije 1919.</w:t>
            </w:r>
          </w:p>
        </w:tc>
        <w:tc>
          <w:tcPr>
            <w:tcW w:w="1323" w:type="dxa"/>
            <w:tcBorders>
              <w:top w:val="nil"/>
              <w:left w:val="nil"/>
              <w:bottom w:val="single" w:sz="4" w:space="0" w:color="auto"/>
              <w:right w:val="single" w:sz="4" w:space="0" w:color="auto"/>
            </w:tcBorders>
            <w:shd w:val="clear" w:color="000000" w:fill="FFF2CC"/>
            <w:vAlign w:val="center"/>
            <w:hideMark/>
          </w:tcPr>
          <w:p w14:paraId="7DDEF185"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33</w:t>
            </w:r>
          </w:p>
        </w:tc>
        <w:tc>
          <w:tcPr>
            <w:tcW w:w="1053" w:type="dxa"/>
            <w:tcBorders>
              <w:top w:val="nil"/>
              <w:left w:val="nil"/>
              <w:bottom w:val="single" w:sz="4" w:space="0" w:color="auto"/>
              <w:right w:val="single" w:sz="4" w:space="0" w:color="auto"/>
            </w:tcBorders>
            <w:shd w:val="clear" w:color="000000" w:fill="FFFFFF"/>
            <w:vAlign w:val="center"/>
            <w:hideMark/>
          </w:tcPr>
          <w:p w14:paraId="6CE47B37"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29</w:t>
            </w:r>
          </w:p>
        </w:tc>
        <w:tc>
          <w:tcPr>
            <w:tcW w:w="1053" w:type="dxa"/>
            <w:tcBorders>
              <w:top w:val="nil"/>
              <w:left w:val="nil"/>
              <w:bottom w:val="single" w:sz="4" w:space="0" w:color="auto"/>
              <w:right w:val="single" w:sz="4" w:space="0" w:color="auto"/>
            </w:tcBorders>
            <w:shd w:val="clear" w:color="000000" w:fill="FFFFFF"/>
            <w:vAlign w:val="center"/>
            <w:hideMark/>
          </w:tcPr>
          <w:p w14:paraId="1457EF95"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w:t>
            </w:r>
          </w:p>
        </w:tc>
        <w:tc>
          <w:tcPr>
            <w:tcW w:w="1053" w:type="dxa"/>
            <w:tcBorders>
              <w:top w:val="nil"/>
              <w:left w:val="nil"/>
              <w:bottom w:val="single" w:sz="4" w:space="0" w:color="auto"/>
              <w:right w:val="single" w:sz="4" w:space="0" w:color="auto"/>
            </w:tcBorders>
            <w:shd w:val="clear" w:color="000000" w:fill="FFFFFF"/>
            <w:vAlign w:val="center"/>
            <w:hideMark/>
          </w:tcPr>
          <w:p w14:paraId="0C8EF1B0"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62DA9625"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w:t>
            </w:r>
          </w:p>
        </w:tc>
        <w:tc>
          <w:tcPr>
            <w:tcW w:w="1647" w:type="dxa"/>
            <w:tcBorders>
              <w:top w:val="nil"/>
              <w:left w:val="nil"/>
              <w:bottom w:val="single" w:sz="4" w:space="0" w:color="auto"/>
              <w:right w:val="single" w:sz="4" w:space="0" w:color="auto"/>
            </w:tcBorders>
            <w:shd w:val="clear" w:color="000000" w:fill="F2F2F2"/>
            <w:vAlign w:val="center"/>
            <w:hideMark/>
          </w:tcPr>
          <w:p w14:paraId="76BF05E5"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33</w:t>
            </w:r>
          </w:p>
        </w:tc>
      </w:tr>
      <w:tr w:rsidR="00C178BE" w:rsidRPr="004F2C94" w14:paraId="10766FA8"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7D4C41E3"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1919. – 1945.</w:t>
            </w:r>
          </w:p>
        </w:tc>
        <w:tc>
          <w:tcPr>
            <w:tcW w:w="1323" w:type="dxa"/>
            <w:tcBorders>
              <w:top w:val="nil"/>
              <w:left w:val="nil"/>
              <w:bottom w:val="single" w:sz="4" w:space="0" w:color="auto"/>
              <w:right w:val="single" w:sz="4" w:space="0" w:color="auto"/>
            </w:tcBorders>
            <w:shd w:val="clear" w:color="000000" w:fill="FFF2CC"/>
            <w:vAlign w:val="center"/>
            <w:hideMark/>
          </w:tcPr>
          <w:p w14:paraId="7188A9AF"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61</w:t>
            </w:r>
          </w:p>
        </w:tc>
        <w:tc>
          <w:tcPr>
            <w:tcW w:w="1053" w:type="dxa"/>
            <w:tcBorders>
              <w:top w:val="nil"/>
              <w:left w:val="nil"/>
              <w:bottom w:val="single" w:sz="4" w:space="0" w:color="auto"/>
              <w:right w:val="single" w:sz="4" w:space="0" w:color="auto"/>
            </w:tcBorders>
            <w:shd w:val="clear" w:color="000000" w:fill="FFFFFF"/>
            <w:vAlign w:val="center"/>
            <w:hideMark/>
          </w:tcPr>
          <w:p w14:paraId="22E2811B"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58</w:t>
            </w:r>
          </w:p>
        </w:tc>
        <w:tc>
          <w:tcPr>
            <w:tcW w:w="1053" w:type="dxa"/>
            <w:tcBorders>
              <w:top w:val="nil"/>
              <w:left w:val="nil"/>
              <w:bottom w:val="single" w:sz="4" w:space="0" w:color="auto"/>
              <w:right w:val="single" w:sz="4" w:space="0" w:color="auto"/>
            </w:tcBorders>
            <w:shd w:val="clear" w:color="000000" w:fill="FFFFFF"/>
            <w:vAlign w:val="center"/>
            <w:hideMark/>
          </w:tcPr>
          <w:p w14:paraId="667FBD40"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3</w:t>
            </w:r>
          </w:p>
        </w:tc>
        <w:tc>
          <w:tcPr>
            <w:tcW w:w="1053" w:type="dxa"/>
            <w:tcBorders>
              <w:top w:val="nil"/>
              <w:left w:val="nil"/>
              <w:bottom w:val="single" w:sz="4" w:space="0" w:color="auto"/>
              <w:right w:val="single" w:sz="4" w:space="0" w:color="auto"/>
            </w:tcBorders>
            <w:shd w:val="clear" w:color="000000" w:fill="FFFFFF"/>
            <w:vAlign w:val="center"/>
            <w:hideMark/>
          </w:tcPr>
          <w:p w14:paraId="4D8C354A"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16E52716"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w:t>
            </w:r>
          </w:p>
        </w:tc>
        <w:tc>
          <w:tcPr>
            <w:tcW w:w="1647" w:type="dxa"/>
            <w:tcBorders>
              <w:top w:val="nil"/>
              <w:left w:val="nil"/>
              <w:bottom w:val="single" w:sz="4" w:space="0" w:color="auto"/>
              <w:right w:val="single" w:sz="4" w:space="0" w:color="auto"/>
            </w:tcBorders>
            <w:shd w:val="clear" w:color="000000" w:fill="F2F2F2"/>
            <w:vAlign w:val="center"/>
            <w:hideMark/>
          </w:tcPr>
          <w:p w14:paraId="70192A3E"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61</w:t>
            </w:r>
          </w:p>
        </w:tc>
      </w:tr>
      <w:tr w:rsidR="00C178BE" w:rsidRPr="004F2C94" w14:paraId="204398C5"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2AA63F7F"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1946. – 1960.</w:t>
            </w:r>
          </w:p>
        </w:tc>
        <w:tc>
          <w:tcPr>
            <w:tcW w:w="1323" w:type="dxa"/>
            <w:tcBorders>
              <w:top w:val="nil"/>
              <w:left w:val="nil"/>
              <w:bottom w:val="single" w:sz="4" w:space="0" w:color="auto"/>
              <w:right w:val="single" w:sz="4" w:space="0" w:color="auto"/>
            </w:tcBorders>
            <w:shd w:val="clear" w:color="000000" w:fill="FFF2CC"/>
            <w:vAlign w:val="center"/>
            <w:hideMark/>
          </w:tcPr>
          <w:p w14:paraId="46DEBF35"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105</w:t>
            </w:r>
          </w:p>
        </w:tc>
        <w:tc>
          <w:tcPr>
            <w:tcW w:w="1053" w:type="dxa"/>
            <w:tcBorders>
              <w:top w:val="nil"/>
              <w:left w:val="nil"/>
              <w:bottom w:val="single" w:sz="4" w:space="0" w:color="auto"/>
              <w:right w:val="single" w:sz="4" w:space="0" w:color="auto"/>
            </w:tcBorders>
            <w:shd w:val="clear" w:color="000000" w:fill="FFFFFF"/>
            <w:vAlign w:val="center"/>
            <w:hideMark/>
          </w:tcPr>
          <w:p w14:paraId="6A5A2673"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99</w:t>
            </w:r>
          </w:p>
        </w:tc>
        <w:tc>
          <w:tcPr>
            <w:tcW w:w="1053" w:type="dxa"/>
            <w:tcBorders>
              <w:top w:val="nil"/>
              <w:left w:val="nil"/>
              <w:bottom w:val="single" w:sz="4" w:space="0" w:color="auto"/>
              <w:right w:val="single" w:sz="4" w:space="0" w:color="auto"/>
            </w:tcBorders>
            <w:shd w:val="clear" w:color="000000" w:fill="FFFFFF"/>
            <w:vAlign w:val="center"/>
            <w:hideMark/>
          </w:tcPr>
          <w:p w14:paraId="1F81ED96"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6</w:t>
            </w:r>
          </w:p>
        </w:tc>
        <w:tc>
          <w:tcPr>
            <w:tcW w:w="1053" w:type="dxa"/>
            <w:tcBorders>
              <w:top w:val="nil"/>
              <w:left w:val="nil"/>
              <w:bottom w:val="single" w:sz="4" w:space="0" w:color="auto"/>
              <w:right w:val="single" w:sz="4" w:space="0" w:color="auto"/>
            </w:tcBorders>
            <w:shd w:val="clear" w:color="000000" w:fill="FFFFFF"/>
            <w:vAlign w:val="center"/>
            <w:hideMark/>
          </w:tcPr>
          <w:p w14:paraId="568444DE"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2B52ED63"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1</w:t>
            </w:r>
          </w:p>
        </w:tc>
        <w:tc>
          <w:tcPr>
            <w:tcW w:w="1647" w:type="dxa"/>
            <w:tcBorders>
              <w:top w:val="nil"/>
              <w:left w:val="nil"/>
              <w:bottom w:val="single" w:sz="4" w:space="0" w:color="auto"/>
              <w:right w:val="single" w:sz="4" w:space="0" w:color="auto"/>
            </w:tcBorders>
            <w:shd w:val="clear" w:color="000000" w:fill="F2F2F2"/>
            <w:vAlign w:val="center"/>
            <w:hideMark/>
          </w:tcPr>
          <w:p w14:paraId="2769C8A8"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106</w:t>
            </w:r>
          </w:p>
        </w:tc>
      </w:tr>
      <w:tr w:rsidR="00C178BE" w:rsidRPr="004F2C94" w14:paraId="0DA7D80E"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5C4878D5"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1961. – 1970.</w:t>
            </w:r>
          </w:p>
        </w:tc>
        <w:tc>
          <w:tcPr>
            <w:tcW w:w="1323" w:type="dxa"/>
            <w:tcBorders>
              <w:top w:val="nil"/>
              <w:left w:val="nil"/>
              <w:bottom w:val="single" w:sz="4" w:space="0" w:color="auto"/>
              <w:right w:val="single" w:sz="4" w:space="0" w:color="auto"/>
            </w:tcBorders>
            <w:shd w:val="clear" w:color="000000" w:fill="FFF2CC"/>
            <w:vAlign w:val="center"/>
            <w:hideMark/>
          </w:tcPr>
          <w:p w14:paraId="63507737"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239</w:t>
            </w:r>
          </w:p>
        </w:tc>
        <w:tc>
          <w:tcPr>
            <w:tcW w:w="1053" w:type="dxa"/>
            <w:tcBorders>
              <w:top w:val="nil"/>
              <w:left w:val="nil"/>
              <w:bottom w:val="single" w:sz="4" w:space="0" w:color="auto"/>
              <w:right w:val="single" w:sz="4" w:space="0" w:color="auto"/>
            </w:tcBorders>
            <w:shd w:val="clear" w:color="000000" w:fill="FFFFFF"/>
            <w:vAlign w:val="center"/>
            <w:hideMark/>
          </w:tcPr>
          <w:p w14:paraId="20FA7224"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215</w:t>
            </w:r>
          </w:p>
        </w:tc>
        <w:tc>
          <w:tcPr>
            <w:tcW w:w="1053" w:type="dxa"/>
            <w:tcBorders>
              <w:top w:val="nil"/>
              <w:left w:val="nil"/>
              <w:bottom w:val="single" w:sz="4" w:space="0" w:color="auto"/>
              <w:right w:val="single" w:sz="4" w:space="0" w:color="auto"/>
            </w:tcBorders>
            <w:shd w:val="clear" w:color="000000" w:fill="FFFFFF"/>
            <w:vAlign w:val="center"/>
            <w:hideMark/>
          </w:tcPr>
          <w:p w14:paraId="42F99DE7"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18</w:t>
            </w:r>
          </w:p>
        </w:tc>
        <w:tc>
          <w:tcPr>
            <w:tcW w:w="1053" w:type="dxa"/>
            <w:tcBorders>
              <w:top w:val="nil"/>
              <w:left w:val="nil"/>
              <w:bottom w:val="single" w:sz="4" w:space="0" w:color="auto"/>
              <w:right w:val="single" w:sz="4" w:space="0" w:color="auto"/>
            </w:tcBorders>
            <w:shd w:val="clear" w:color="000000" w:fill="FFFFFF"/>
            <w:vAlign w:val="center"/>
            <w:hideMark/>
          </w:tcPr>
          <w:p w14:paraId="7D2B840D"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6</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0975DE76"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5</w:t>
            </w:r>
          </w:p>
        </w:tc>
        <w:tc>
          <w:tcPr>
            <w:tcW w:w="1647" w:type="dxa"/>
            <w:tcBorders>
              <w:top w:val="nil"/>
              <w:left w:val="nil"/>
              <w:bottom w:val="single" w:sz="4" w:space="0" w:color="auto"/>
              <w:right w:val="single" w:sz="4" w:space="0" w:color="auto"/>
            </w:tcBorders>
            <w:shd w:val="clear" w:color="000000" w:fill="F2F2F2"/>
            <w:vAlign w:val="center"/>
            <w:hideMark/>
          </w:tcPr>
          <w:p w14:paraId="09E41289"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244</w:t>
            </w:r>
          </w:p>
        </w:tc>
      </w:tr>
      <w:tr w:rsidR="00C178BE" w:rsidRPr="004F2C94" w14:paraId="222AD9C4"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7B185318"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1971. – 1980.</w:t>
            </w:r>
          </w:p>
        </w:tc>
        <w:tc>
          <w:tcPr>
            <w:tcW w:w="1323" w:type="dxa"/>
            <w:tcBorders>
              <w:top w:val="nil"/>
              <w:left w:val="nil"/>
              <w:bottom w:val="single" w:sz="4" w:space="0" w:color="auto"/>
              <w:right w:val="single" w:sz="4" w:space="0" w:color="auto"/>
            </w:tcBorders>
            <w:shd w:val="clear" w:color="000000" w:fill="FFF2CC"/>
            <w:vAlign w:val="center"/>
            <w:hideMark/>
          </w:tcPr>
          <w:p w14:paraId="6F38C0E4"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307</w:t>
            </w:r>
          </w:p>
        </w:tc>
        <w:tc>
          <w:tcPr>
            <w:tcW w:w="1053" w:type="dxa"/>
            <w:tcBorders>
              <w:top w:val="nil"/>
              <w:left w:val="nil"/>
              <w:bottom w:val="single" w:sz="4" w:space="0" w:color="auto"/>
              <w:right w:val="single" w:sz="4" w:space="0" w:color="auto"/>
            </w:tcBorders>
            <w:shd w:val="clear" w:color="000000" w:fill="FFFFFF"/>
            <w:vAlign w:val="center"/>
            <w:hideMark/>
          </w:tcPr>
          <w:p w14:paraId="6F4CF0B9"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269</w:t>
            </w:r>
          </w:p>
        </w:tc>
        <w:tc>
          <w:tcPr>
            <w:tcW w:w="1053" w:type="dxa"/>
            <w:tcBorders>
              <w:top w:val="nil"/>
              <w:left w:val="nil"/>
              <w:bottom w:val="single" w:sz="4" w:space="0" w:color="auto"/>
              <w:right w:val="single" w:sz="4" w:space="0" w:color="auto"/>
            </w:tcBorders>
            <w:shd w:val="clear" w:color="000000" w:fill="FFFFFF"/>
            <w:vAlign w:val="center"/>
            <w:hideMark/>
          </w:tcPr>
          <w:p w14:paraId="75BBD9D2"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34</w:t>
            </w:r>
          </w:p>
        </w:tc>
        <w:tc>
          <w:tcPr>
            <w:tcW w:w="1053" w:type="dxa"/>
            <w:tcBorders>
              <w:top w:val="nil"/>
              <w:left w:val="nil"/>
              <w:bottom w:val="single" w:sz="4" w:space="0" w:color="auto"/>
              <w:right w:val="single" w:sz="4" w:space="0" w:color="auto"/>
            </w:tcBorders>
            <w:shd w:val="clear" w:color="000000" w:fill="FFFFFF"/>
            <w:vAlign w:val="center"/>
            <w:hideMark/>
          </w:tcPr>
          <w:p w14:paraId="42A04DCB"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4</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1AD52C01"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5</w:t>
            </w:r>
          </w:p>
        </w:tc>
        <w:tc>
          <w:tcPr>
            <w:tcW w:w="1647" w:type="dxa"/>
            <w:tcBorders>
              <w:top w:val="nil"/>
              <w:left w:val="nil"/>
              <w:bottom w:val="single" w:sz="4" w:space="0" w:color="auto"/>
              <w:right w:val="single" w:sz="4" w:space="0" w:color="auto"/>
            </w:tcBorders>
            <w:shd w:val="clear" w:color="000000" w:fill="F2F2F2"/>
            <w:vAlign w:val="center"/>
            <w:hideMark/>
          </w:tcPr>
          <w:p w14:paraId="7F05F23C"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312</w:t>
            </w:r>
          </w:p>
        </w:tc>
      </w:tr>
      <w:tr w:rsidR="00C178BE" w:rsidRPr="004F2C94" w14:paraId="7CE3CBC2"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60F0F251"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1981. – 1990.</w:t>
            </w:r>
          </w:p>
        </w:tc>
        <w:tc>
          <w:tcPr>
            <w:tcW w:w="1323" w:type="dxa"/>
            <w:tcBorders>
              <w:top w:val="nil"/>
              <w:left w:val="nil"/>
              <w:bottom w:val="single" w:sz="4" w:space="0" w:color="auto"/>
              <w:right w:val="single" w:sz="4" w:space="0" w:color="auto"/>
            </w:tcBorders>
            <w:shd w:val="clear" w:color="000000" w:fill="FFF2CC"/>
            <w:vAlign w:val="center"/>
            <w:hideMark/>
          </w:tcPr>
          <w:p w14:paraId="168CFD85"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321</w:t>
            </w:r>
          </w:p>
        </w:tc>
        <w:tc>
          <w:tcPr>
            <w:tcW w:w="1053" w:type="dxa"/>
            <w:tcBorders>
              <w:top w:val="nil"/>
              <w:left w:val="nil"/>
              <w:bottom w:val="single" w:sz="4" w:space="0" w:color="auto"/>
              <w:right w:val="single" w:sz="4" w:space="0" w:color="auto"/>
            </w:tcBorders>
            <w:shd w:val="clear" w:color="000000" w:fill="FFFFFF"/>
            <w:vAlign w:val="center"/>
            <w:hideMark/>
          </w:tcPr>
          <w:p w14:paraId="39E6A6F7"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259</w:t>
            </w:r>
          </w:p>
        </w:tc>
        <w:tc>
          <w:tcPr>
            <w:tcW w:w="1053" w:type="dxa"/>
            <w:tcBorders>
              <w:top w:val="nil"/>
              <w:left w:val="nil"/>
              <w:bottom w:val="single" w:sz="4" w:space="0" w:color="auto"/>
              <w:right w:val="single" w:sz="4" w:space="0" w:color="auto"/>
            </w:tcBorders>
            <w:shd w:val="clear" w:color="000000" w:fill="FFFFFF"/>
            <w:vAlign w:val="center"/>
            <w:hideMark/>
          </w:tcPr>
          <w:p w14:paraId="60A02ECA"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51</w:t>
            </w:r>
          </w:p>
        </w:tc>
        <w:tc>
          <w:tcPr>
            <w:tcW w:w="1053" w:type="dxa"/>
            <w:tcBorders>
              <w:top w:val="nil"/>
              <w:left w:val="nil"/>
              <w:bottom w:val="single" w:sz="4" w:space="0" w:color="auto"/>
              <w:right w:val="single" w:sz="4" w:space="0" w:color="auto"/>
            </w:tcBorders>
            <w:shd w:val="clear" w:color="000000" w:fill="FFFFFF"/>
            <w:vAlign w:val="center"/>
            <w:hideMark/>
          </w:tcPr>
          <w:p w14:paraId="7C2FEC26"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11</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558355CE"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7</w:t>
            </w:r>
          </w:p>
        </w:tc>
        <w:tc>
          <w:tcPr>
            <w:tcW w:w="1647" w:type="dxa"/>
            <w:tcBorders>
              <w:top w:val="nil"/>
              <w:left w:val="nil"/>
              <w:bottom w:val="single" w:sz="4" w:space="0" w:color="auto"/>
              <w:right w:val="single" w:sz="4" w:space="0" w:color="auto"/>
            </w:tcBorders>
            <w:shd w:val="clear" w:color="000000" w:fill="F2F2F2"/>
            <w:vAlign w:val="center"/>
            <w:hideMark/>
          </w:tcPr>
          <w:p w14:paraId="2A7F9E2C"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328</w:t>
            </w:r>
          </w:p>
        </w:tc>
      </w:tr>
      <w:tr w:rsidR="00C178BE" w:rsidRPr="004F2C94" w14:paraId="78BF1307"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4A0CC025"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1991. – 2000.</w:t>
            </w:r>
          </w:p>
        </w:tc>
        <w:tc>
          <w:tcPr>
            <w:tcW w:w="1323" w:type="dxa"/>
            <w:tcBorders>
              <w:top w:val="nil"/>
              <w:left w:val="nil"/>
              <w:bottom w:val="single" w:sz="4" w:space="0" w:color="auto"/>
              <w:right w:val="single" w:sz="4" w:space="0" w:color="auto"/>
            </w:tcBorders>
            <w:shd w:val="clear" w:color="000000" w:fill="FFF2CC"/>
            <w:vAlign w:val="center"/>
            <w:hideMark/>
          </w:tcPr>
          <w:p w14:paraId="66343038"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267</w:t>
            </w:r>
          </w:p>
        </w:tc>
        <w:tc>
          <w:tcPr>
            <w:tcW w:w="1053" w:type="dxa"/>
            <w:tcBorders>
              <w:top w:val="nil"/>
              <w:left w:val="nil"/>
              <w:bottom w:val="single" w:sz="4" w:space="0" w:color="auto"/>
              <w:right w:val="single" w:sz="4" w:space="0" w:color="auto"/>
            </w:tcBorders>
            <w:shd w:val="clear" w:color="000000" w:fill="FFFFFF"/>
            <w:vAlign w:val="center"/>
            <w:hideMark/>
          </w:tcPr>
          <w:p w14:paraId="7B2AB9F1"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214</w:t>
            </w:r>
          </w:p>
        </w:tc>
        <w:tc>
          <w:tcPr>
            <w:tcW w:w="1053" w:type="dxa"/>
            <w:tcBorders>
              <w:top w:val="nil"/>
              <w:left w:val="nil"/>
              <w:bottom w:val="single" w:sz="4" w:space="0" w:color="auto"/>
              <w:right w:val="single" w:sz="4" w:space="0" w:color="auto"/>
            </w:tcBorders>
            <w:shd w:val="clear" w:color="000000" w:fill="FFFFFF"/>
            <w:vAlign w:val="center"/>
            <w:hideMark/>
          </w:tcPr>
          <w:p w14:paraId="312C5E71"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47</w:t>
            </w:r>
          </w:p>
        </w:tc>
        <w:tc>
          <w:tcPr>
            <w:tcW w:w="1053" w:type="dxa"/>
            <w:tcBorders>
              <w:top w:val="nil"/>
              <w:left w:val="nil"/>
              <w:bottom w:val="single" w:sz="4" w:space="0" w:color="auto"/>
              <w:right w:val="single" w:sz="4" w:space="0" w:color="auto"/>
            </w:tcBorders>
            <w:shd w:val="clear" w:color="000000" w:fill="FFFFFF"/>
            <w:vAlign w:val="center"/>
            <w:hideMark/>
          </w:tcPr>
          <w:p w14:paraId="0E2FF3B0"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6</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60A46A39"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9</w:t>
            </w:r>
          </w:p>
        </w:tc>
        <w:tc>
          <w:tcPr>
            <w:tcW w:w="1647" w:type="dxa"/>
            <w:tcBorders>
              <w:top w:val="nil"/>
              <w:left w:val="nil"/>
              <w:bottom w:val="single" w:sz="4" w:space="0" w:color="auto"/>
              <w:right w:val="single" w:sz="4" w:space="0" w:color="auto"/>
            </w:tcBorders>
            <w:shd w:val="clear" w:color="000000" w:fill="F2F2F2"/>
            <w:vAlign w:val="center"/>
            <w:hideMark/>
          </w:tcPr>
          <w:p w14:paraId="1E8BEAE5"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276</w:t>
            </w:r>
          </w:p>
        </w:tc>
      </w:tr>
      <w:tr w:rsidR="00C178BE" w:rsidRPr="004F2C94" w14:paraId="41361AC4"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5549EA74"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2001. – 2010.</w:t>
            </w:r>
          </w:p>
        </w:tc>
        <w:tc>
          <w:tcPr>
            <w:tcW w:w="1323" w:type="dxa"/>
            <w:tcBorders>
              <w:top w:val="nil"/>
              <w:left w:val="nil"/>
              <w:bottom w:val="single" w:sz="4" w:space="0" w:color="auto"/>
              <w:right w:val="single" w:sz="4" w:space="0" w:color="auto"/>
            </w:tcBorders>
            <w:shd w:val="clear" w:color="000000" w:fill="FFF2CC"/>
            <w:vAlign w:val="center"/>
            <w:hideMark/>
          </w:tcPr>
          <w:p w14:paraId="0FB4482C"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229</w:t>
            </w:r>
          </w:p>
        </w:tc>
        <w:tc>
          <w:tcPr>
            <w:tcW w:w="1053" w:type="dxa"/>
            <w:tcBorders>
              <w:top w:val="nil"/>
              <w:left w:val="nil"/>
              <w:bottom w:val="single" w:sz="4" w:space="0" w:color="auto"/>
              <w:right w:val="single" w:sz="4" w:space="0" w:color="auto"/>
            </w:tcBorders>
            <w:shd w:val="clear" w:color="000000" w:fill="FFFFFF"/>
            <w:vAlign w:val="center"/>
            <w:hideMark/>
          </w:tcPr>
          <w:p w14:paraId="12418645"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183</w:t>
            </w:r>
          </w:p>
        </w:tc>
        <w:tc>
          <w:tcPr>
            <w:tcW w:w="1053" w:type="dxa"/>
            <w:tcBorders>
              <w:top w:val="nil"/>
              <w:left w:val="nil"/>
              <w:bottom w:val="single" w:sz="4" w:space="0" w:color="auto"/>
              <w:right w:val="single" w:sz="4" w:space="0" w:color="auto"/>
            </w:tcBorders>
            <w:shd w:val="clear" w:color="000000" w:fill="FFFFFF"/>
            <w:vAlign w:val="center"/>
            <w:hideMark/>
          </w:tcPr>
          <w:p w14:paraId="76C8C713"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40</w:t>
            </w:r>
          </w:p>
        </w:tc>
        <w:tc>
          <w:tcPr>
            <w:tcW w:w="1053" w:type="dxa"/>
            <w:tcBorders>
              <w:top w:val="nil"/>
              <w:left w:val="nil"/>
              <w:bottom w:val="single" w:sz="4" w:space="0" w:color="auto"/>
              <w:right w:val="single" w:sz="4" w:space="0" w:color="auto"/>
            </w:tcBorders>
            <w:shd w:val="clear" w:color="000000" w:fill="FFFFFF"/>
            <w:vAlign w:val="center"/>
            <w:hideMark/>
          </w:tcPr>
          <w:p w14:paraId="0F8A2515"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6</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41BD4FCD"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3</w:t>
            </w:r>
          </w:p>
        </w:tc>
        <w:tc>
          <w:tcPr>
            <w:tcW w:w="1647" w:type="dxa"/>
            <w:tcBorders>
              <w:top w:val="nil"/>
              <w:left w:val="nil"/>
              <w:bottom w:val="single" w:sz="4" w:space="0" w:color="auto"/>
              <w:right w:val="single" w:sz="4" w:space="0" w:color="auto"/>
            </w:tcBorders>
            <w:shd w:val="clear" w:color="000000" w:fill="F2F2F2"/>
            <w:vAlign w:val="center"/>
            <w:hideMark/>
          </w:tcPr>
          <w:p w14:paraId="16AB35A8"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232</w:t>
            </w:r>
          </w:p>
        </w:tc>
      </w:tr>
      <w:tr w:rsidR="00C178BE" w:rsidRPr="004F2C94" w14:paraId="62777778"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53AD9589"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2011. -2015.</w:t>
            </w:r>
          </w:p>
        </w:tc>
        <w:tc>
          <w:tcPr>
            <w:tcW w:w="1323" w:type="dxa"/>
            <w:tcBorders>
              <w:top w:val="nil"/>
              <w:left w:val="nil"/>
              <w:bottom w:val="single" w:sz="4" w:space="0" w:color="auto"/>
              <w:right w:val="single" w:sz="4" w:space="0" w:color="auto"/>
            </w:tcBorders>
            <w:shd w:val="clear" w:color="000000" w:fill="FFF2CC"/>
            <w:vAlign w:val="center"/>
            <w:hideMark/>
          </w:tcPr>
          <w:p w14:paraId="454E9BC9"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74</w:t>
            </w:r>
          </w:p>
        </w:tc>
        <w:tc>
          <w:tcPr>
            <w:tcW w:w="1053" w:type="dxa"/>
            <w:tcBorders>
              <w:top w:val="nil"/>
              <w:left w:val="nil"/>
              <w:bottom w:val="single" w:sz="4" w:space="0" w:color="auto"/>
              <w:right w:val="single" w:sz="4" w:space="0" w:color="auto"/>
            </w:tcBorders>
            <w:shd w:val="clear" w:color="000000" w:fill="FFFFFF"/>
            <w:vAlign w:val="center"/>
            <w:hideMark/>
          </w:tcPr>
          <w:p w14:paraId="73BB40E3"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62</w:t>
            </w:r>
          </w:p>
        </w:tc>
        <w:tc>
          <w:tcPr>
            <w:tcW w:w="1053" w:type="dxa"/>
            <w:tcBorders>
              <w:top w:val="nil"/>
              <w:left w:val="nil"/>
              <w:bottom w:val="single" w:sz="4" w:space="0" w:color="auto"/>
              <w:right w:val="single" w:sz="4" w:space="0" w:color="auto"/>
            </w:tcBorders>
            <w:shd w:val="clear" w:color="000000" w:fill="FFFFFF"/>
            <w:vAlign w:val="center"/>
            <w:hideMark/>
          </w:tcPr>
          <w:p w14:paraId="71B5409E"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8</w:t>
            </w:r>
          </w:p>
        </w:tc>
        <w:tc>
          <w:tcPr>
            <w:tcW w:w="1053" w:type="dxa"/>
            <w:tcBorders>
              <w:top w:val="nil"/>
              <w:left w:val="nil"/>
              <w:bottom w:val="single" w:sz="4" w:space="0" w:color="auto"/>
              <w:right w:val="single" w:sz="4" w:space="0" w:color="auto"/>
            </w:tcBorders>
            <w:shd w:val="clear" w:color="000000" w:fill="FFFFFF"/>
            <w:vAlign w:val="center"/>
            <w:hideMark/>
          </w:tcPr>
          <w:p w14:paraId="517CECDA"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4</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40973FFC"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2</w:t>
            </w:r>
          </w:p>
        </w:tc>
        <w:tc>
          <w:tcPr>
            <w:tcW w:w="1647" w:type="dxa"/>
            <w:tcBorders>
              <w:top w:val="nil"/>
              <w:left w:val="nil"/>
              <w:bottom w:val="single" w:sz="4" w:space="0" w:color="auto"/>
              <w:right w:val="single" w:sz="4" w:space="0" w:color="auto"/>
            </w:tcBorders>
            <w:shd w:val="clear" w:color="000000" w:fill="F2F2F2"/>
            <w:vAlign w:val="center"/>
            <w:hideMark/>
          </w:tcPr>
          <w:p w14:paraId="057E89C1"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76</w:t>
            </w:r>
          </w:p>
        </w:tc>
      </w:tr>
      <w:tr w:rsidR="00C178BE" w:rsidRPr="004F2C94" w14:paraId="54F1A471"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1C2F25F1"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2016. i kasnije</w:t>
            </w:r>
          </w:p>
        </w:tc>
        <w:tc>
          <w:tcPr>
            <w:tcW w:w="1323" w:type="dxa"/>
            <w:tcBorders>
              <w:top w:val="nil"/>
              <w:left w:val="nil"/>
              <w:bottom w:val="single" w:sz="4" w:space="0" w:color="auto"/>
              <w:right w:val="single" w:sz="4" w:space="0" w:color="auto"/>
            </w:tcBorders>
            <w:shd w:val="clear" w:color="000000" w:fill="FFF2CC"/>
            <w:vAlign w:val="center"/>
            <w:hideMark/>
          </w:tcPr>
          <w:p w14:paraId="57CF3EE1"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67</w:t>
            </w:r>
          </w:p>
        </w:tc>
        <w:tc>
          <w:tcPr>
            <w:tcW w:w="1053" w:type="dxa"/>
            <w:tcBorders>
              <w:top w:val="nil"/>
              <w:left w:val="nil"/>
              <w:bottom w:val="single" w:sz="4" w:space="0" w:color="auto"/>
              <w:right w:val="single" w:sz="4" w:space="0" w:color="auto"/>
            </w:tcBorders>
            <w:shd w:val="clear" w:color="000000" w:fill="FFFFFF"/>
            <w:vAlign w:val="center"/>
            <w:hideMark/>
          </w:tcPr>
          <w:p w14:paraId="44AC1DA6"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54</w:t>
            </w:r>
          </w:p>
        </w:tc>
        <w:tc>
          <w:tcPr>
            <w:tcW w:w="1053" w:type="dxa"/>
            <w:tcBorders>
              <w:top w:val="nil"/>
              <w:left w:val="nil"/>
              <w:bottom w:val="single" w:sz="4" w:space="0" w:color="auto"/>
              <w:right w:val="single" w:sz="4" w:space="0" w:color="auto"/>
            </w:tcBorders>
            <w:shd w:val="clear" w:color="000000" w:fill="FFFFFF"/>
            <w:vAlign w:val="center"/>
            <w:hideMark/>
          </w:tcPr>
          <w:p w14:paraId="19FA2FF7"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13</w:t>
            </w:r>
          </w:p>
        </w:tc>
        <w:tc>
          <w:tcPr>
            <w:tcW w:w="1053" w:type="dxa"/>
            <w:tcBorders>
              <w:top w:val="nil"/>
              <w:left w:val="nil"/>
              <w:bottom w:val="single" w:sz="4" w:space="0" w:color="auto"/>
              <w:right w:val="single" w:sz="4" w:space="0" w:color="auto"/>
            </w:tcBorders>
            <w:shd w:val="clear" w:color="000000" w:fill="FFFFFF"/>
            <w:vAlign w:val="center"/>
            <w:hideMark/>
          </w:tcPr>
          <w:p w14:paraId="2E0ED539"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0A16B1EB"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3</w:t>
            </w:r>
          </w:p>
        </w:tc>
        <w:tc>
          <w:tcPr>
            <w:tcW w:w="1647" w:type="dxa"/>
            <w:tcBorders>
              <w:top w:val="nil"/>
              <w:left w:val="nil"/>
              <w:bottom w:val="single" w:sz="4" w:space="0" w:color="auto"/>
              <w:right w:val="single" w:sz="4" w:space="0" w:color="auto"/>
            </w:tcBorders>
            <w:shd w:val="clear" w:color="000000" w:fill="F2F2F2"/>
            <w:vAlign w:val="center"/>
            <w:hideMark/>
          </w:tcPr>
          <w:p w14:paraId="23B43F6B"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70</w:t>
            </w:r>
          </w:p>
        </w:tc>
      </w:tr>
      <w:tr w:rsidR="00C178BE" w:rsidRPr="004F2C94" w14:paraId="5E111DA6" w14:textId="77777777" w:rsidTr="00C178BE">
        <w:trPr>
          <w:trHeight w:val="535"/>
        </w:trPr>
        <w:tc>
          <w:tcPr>
            <w:tcW w:w="1864" w:type="dxa"/>
            <w:tcBorders>
              <w:top w:val="nil"/>
              <w:left w:val="single" w:sz="4" w:space="0" w:color="auto"/>
              <w:bottom w:val="single" w:sz="4" w:space="0" w:color="auto"/>
              <w:right w:val="single" w:sz="4" w:space="0" w:color="auto"/>
            </w:tcBorders>
            <w:shd w:val="clear" w:color="000000" w:fill="E2EFDA"/>
            <w:vAlign w:val="center"/>
            <w:hideMark/>
          </w:tcPr>
          <w:p w14:paraId="553E6235"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nepoznato</w:t>
            </w:r>
          </w:p>
        </w:tc>
        <w:tc>
          <w:tcPr>
            <w:tcW w:w="1323" w:type="dxa"/>
            <w:tcBorders>
              <w:top w:val="nil"/>
              <w:left w:val="nil"/>
              <w:bottom w:val="single" w:sz="4" w:space="0" w:color="auto"/>
              <w:right w:val="single" w:sz="4" w:space="0" w:color="auto"/>
            </w:tcBorders>
            <w:shd w:val="clear" w:color="000000" w:fill="FFF2CC"/>
            <w:vAlign w:val="center"/>
            <w:hideMark/>
          </w:tcPr>
          <w:p w14:paraId="554A7F51"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144</w:t>
            </w:r>
          </w:p>
        </w:tc>
        <w:tc>
          <w:tcPr>
            <w:tcW w:w="1053" w:type="dxa"/>
            <w:tcBorders>
              <w:top w:val="nil"/>
              <w:left w:val="nil"/>
              <w:bottom w:val="single" w:sz="4" w:space="0" w:color="auto"/>
              <w:right w:val="single" w:sz="4" w:space="0" w:color="auto"/>
            </w:tcBorders>
            <w:shd w:val="clear" w:color="000000" w:fill="FFFFFF"/>
            <w:vAlign w:val="center"/>
            <w:hideMark/>
          </w:tcPr>
          <w:p w14:paraId="26032E21"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125</w:t>
            </w:r>
          </w:p>
        </w:tc>
        <w:tc>
          <w:tcPr>
            <w:tcW w:w="1053" w:type="dxa"/>
            <w:tcBorders>
              <w:top w:val="nil"/>
              <w:left w:val="nil"/>
              <w:bottom w:val="single" w:sz="4" w:space="0" w:color="auto"/>
              <w:right w:val="single" w:sz="4" w:space="0" w:color="auto"/>
            </w:tcBorders>
            <w:shd w:val="clear" w:color="000000" w:fill="FFFFFF"/>
            <w:vAlign w:val="center"/>
            <w:hideMark/>
          </w:tcPr>
          <w:p w14:paraId="630D6A73"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15</w:t>
            </w:r>
          </w:p>
        </w:tc>
        <w:tc>
          <w:tcPr>
            <w:tcW w:w="1053" w:type="dxa"/>
            <w:tcBorders>
              <w:top w:val="nil"/>
              <w:left w:val="nil"/>
              <w:bottom w:val="single" w:sz="4" w:space="0" w:color="auto"/>
              <w:right w:val="single" w:sz="4" w:space="0" w:color="auto"/>
            </w:tcBorders>
            <w:shd w:val="clear" w:color="000000" w:fill="FFFFFF"/>
            <w:vAlign w:val="center"/>
            <w:hideMark/>
          </w:tcPr>
          <w:p w14:paraId="14B99C0A"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4</w:t>
            </w:r>
          </w:p>
        </w:tc>
        <w:tc>
          <w:tcPr>
            <w:tcW w:w="1057" w:type="dxa"/>
            <w:tcBorders>
              <w:top w:val="nil"/>
              <w:left w:val="nil"/>
              <w:bottom w:val="single" w:sz="4" w:space="0" w:color="auto"/>
              <w:right w:val="single" w:sz="4" w:space="0" w:color="auto"/>
            </w:tcBorders>
            <w:shd w:val="clear" w:color="auto" w:fill="FBE4D5" w:themeFill="accent2" w:themeFillTint="33"/>
            <w:vAlign w:val="center"/>
            <w:hideMark/>
          </w:tcPr>
          <w:p w14:paraId="2FA3F271" w14:textId="77777777" w:rsidR="004F2C94" w:rsidRPr="004F2C94" w:rsidRDefault="004F2C94" w:rsidP="004F2C94">
            <w:pPr>
              <w:spacing w:after="0" w:line="240" w:lineRule="auto"/>
              <w:ind w:left="0" w:firstLine="0"/>
              <w:jc w:val="right"/>
              <w:rPr>
                <w:rFonts w:eastAsia="Times New Roman" w:cs="Arial"/>
              </w:rPr>
            </w:pPr>
            <w:r w:rsidRPr="004F2C94">
              <w:rPr>
                <w:rFonts w:eastAsia="Times New Roman" w:cs="Arial"/>
              </w:rPr>
              <w:t>3</w:t>
            </w:r>
          </w:p>
        </w:tc>
        <w:tc>
          <w:tcPr>
            <w:tcW w:w="1647" w:type="dxa"/>
            <w:tcBorders>
              <w:top w:val="nil"/>
              <w:left w:val="nil"/>
              <w:bottom w:val="single" w:sz="4" w:space="0" w:color="auto"/>
              <w:right w:val="single" w:sz="4" w:space="0" w:color="auto"/>
            </w:tcBorders>
            <w:shd w:val="clear" w:color="000000" w:fill="F2F2F2"/>
            <w:vAlign w:val="center"/>
            <w:hideMark/>
          </w:tcPr>
          <w:p w14:paraId="3F98A57A"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147</w:t>
            </w:r>
          </w:p>
        </w:tc>
      </w:tr>
      <w:tr w:rsidR="00C178BE" w:rsidRPr="004F2C94" w14:paraId="720114E7" w14:textId="77777777" w:rsidTr="00C178BE">
        <w:trPr>
          <w:trHeight w:val="757"/>
        </w:trPr>
        <w:tc>
          <w:tcPr>
            <w:tcW w:w="1864" w:type="dxa"/>
            <w:tcBorders>
              <w:top w:val="nil"/>
              <w:left w:val="single" w:sz="4" w:space="0" w:color="auto"/>
              <w:bottom w:val="single" w:sz="4" w:space="0" w:color="auto"/>
              <w:right w:val="single" w:sz="4" w:space="0" w:color="auto"/>
            </w:tcBorders>
            <w:shd w:val="clear" w:color="000000" w:fill="F2F2F2"/>
            <w:vAlign w:val="center"/>
            <w:hideMark/>
          </w:tcPr>
          <w:p w14:paraId="51AB4B76" w14:textId="77777777" w:rsidR="004F2C94" w:rsidRPr="004F2C94" w:rsidRDefault="004F2C94" w:rsidP="004F2C94">
            <w:pPr>
              <w:spacing w:after="0" w:line="240" w:lineRule="auto"/>
              <w:ind w:left="0" w:firstLine="0"/>
              <w:jc w:val="center"/>
              <w:rPr>
                <w:rFonts w:eastAsia="Times New Roman" w:cs="Arial"/>
                <w:b/>
                <w:bCs/>
                <w:color w:val="auto"/>
              </w:rPr>
            </w:pPr>
            <w:r w:rsidRPr="004F2C94">
              <w:rPr>
                <w:rFonts w:eastAsia="Times New Roman" w:cs="Arial"/>
                <w:b/>
                <w:bCs/>
                <w:color w:val="auto"/>
              </w:rPr>
              <w:t>Ukupan broj stanova</w:t>
            </w:r>
          </w:p>
        </w:tc>
        <w:tc>
          <w:tcPr>
            <w:tcW w:w="1323" w:type="dxa"/>
            <w:tcBorders>
              <w:top w:val="nil"/>
              <w:left w:val="nil"/>
              <w:bottom w:val="single" w:sz="4" w:space="0" w:color="auto"/>
              <w:right w:val="single" w:sz="4" w:space="0" w:color="auto"/>
            </w:tcBorders>
            <w:shd w:val="clear" w:color="000000" w:fill="F2F2F2"/>
            <w:vAlign w:val="center"/>
            <w:hideMark/>
          </w:tcPr>
          <w:p w14:paraId="337AC5C2"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1.847</w:t>
            </w:r>
          </w:p>
        </w:tc>
        <w:tc>
          <w:tcPr>
            <w:tcW w:w="1053" w:type="dxa"/>
            <w:tcBorders>
              <w:top w:val="nil"/>
              <w:left w:val="nil"/>
              <w:bottom w:val="single" w:sz="4" w:space="0" w:color="auto"/>
              <w:right w:val="single" w:sz="4" w:space="0" w:color="auto"/>
            </w:tcBorders>
            <w:shd w:val="clear" w:color="000000" w:fill="F2F2F2"/>
            <w:vAlign w:val="center"/>
            <w:hideMark/>
          </w:tcPr>
          <w:p w14:paraId="08017FCB"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1.567</w:t>
            </w:r>
          </w:p>
        </w:tc>
        <w:tc>
          <w:tcPr>
            <w:tcW w:w="1053" w:type="dxa"/>
            <w:tcBorders>
              <w:top w:val="nil"/>
              <w:left w:val="nil"/>
              <w:bottom w:val="single" w:sz="4" w:space="0" w:color="auto"/>
              <w:right w:val="single" w:sz="4" w:space="0" w:color="auto"/>
            </w:tcBorders>
            <w:shd w:val="clear" w:color="000000" w:fill="F2F2F2"/>
            <w:vAlign w:val="center"/>
            <w:hideMark/>
          </w:tcPr>
          <w:p w14:paraId="3C9039D5"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237</w:t>
            </w:r>
          </w:p>
        </w:tc>
        <w:tc>
          <w:tcPr>
            <w:tcW w:w="1053" w:type="dxa"/>
            <w:tcBorders>
              <w:top w:val="nil"/>
              <w:left w:val="nil"/>
              <w:bottom w:val="single" w:sz="4" w:space="0" w:color="auto"/>
              <w:right w:val="single" w:sz="4" w:space="0" w:color="auto"/>
            </w:tcBorders>
            <w:shd w:val="clear" w:color="000000" w:fill="F2F2F2"/>
            <w:vAlign w:val="center"/>
            <w:hideMark/>
          </w:tcPr>
          <w:p w14:paraId="040764DE"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43</w:t>
            </w:r>
          </w:p>
        </w:tc>
        <w:tc>
          <w:tcPr>
            <w:tcW w:w="1057" w:type="dxa"/>
            <w:tcBorders>
              <w:top w:val="nil"/>
              <w:left w:val="nil"/>
              <w:bottom w:val="single" w:sz="4" w:space="0" w:color="auto"/>
              <w:right w:val="single" w:sz="4" w:space="0" w:color="auto"/>
            </w:tcBorders>
            <w:shd w:val="clear" w:color="000000" w:fill="F2F2F2"/>
            <w:vAlign w:val="center"/>
            <w:hideMark/>
          </w:tcPr>
          <w:p w14:paraId="2AB54CE0"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38</w:t>
            </w:r>
          </w:p>
        </w:tc>
        <w:tc>
          <w:tcPr>
            <w:tcW w:w="1647" w:type="dxa"/>
            <w:tcBorders>
              <w:top w:val="nil"/>
              <w:left w:val="nil"/>
              <w:bottom w:val="single" w:sz="4" w:space="0" w:color="auto"/>
              <w:right w:val="single" w:sz="4" w:space="0" w:color="auto"/>
            </w:tcBorders>
            <w:shd w:val="clear" w:color="000000" w:fill="F2F2F2"/>
            <w:vAlign w:val="center"/>
            <w:hideMark/>
          </w:tcPr>
          <w:p w14:paraId="0852F802" w14:textId="77777777" w:rsidR="004F2C94" w:rsidRPr="004F2C94" w:rsidRDefault="004F2C94" w:rsidP="004F2C94">
            <w:pPr>
              <w:spacing w:after="0" w:line="240" w:lineRule="auto"/>
              <w:ind w:left="0" w:firstLine="0"/>
              <w:jc w:val="right"/>
              <w:rPr>
                <w:rFonts w:eastAsia="Times New Roman" w:cs="Arial"/>
                <w:b/>
                <w:bCs/>
              </w:rPr>
            </w:pPr>
            <w:r w:rsidRPr="004F2C94">
              <w:rPr>
                <w:rFonts w:eastAsia="Times New Roman" w:cs="Arial"/>
                <w:b/>
                <w:bCs/>
              </w:rPr>
              <w:t>1.885</w:t>
            </w:r>
          </w:p>
        </w:tc>
      </w:tr>
    </w:tbl>
    <w:p w14:paraId="2E8BDA41" w14:textId="77777777" w:rsidR="00195ECA" w:rsidRDefault="00195ECA" w:rsidP="002F515C">
      <w:pPr>
        <w:pStyle w:val="Naslov2"/>
      </w:pPr>
    </w:p>
    <w:p w14:paraId="4640BEAA" w14:textId="77777777" w:rsidR="00732BBB" w:rsidRPr="00732BBB" w:rsidRDefault="00732BBB" w:rsidP="00732BBB"/>
    <w:p w14:paraId="3CDF4B70" w14:textId="77777777" w:rsidR="00C178BE" w:rsidRDefault="00C178BE">
      <w:pPr>
        <w:spacing w:after="160" w:line="259" w:lineRule="auto"/>
        <w:ind w:left="0" w:firstLine="0"/>
        <w:jc w:val="left"/>
        <w:rPr>
          <w:rFonts w:cs="Arial"/>
          <w:b/>
          <w:color w:val="auto"/>
        </w:rPr>
      </w:pPr>
      <w:r>
        <w:rPr>
          <w:color w:val="auto"/>
        </w:rPr>
        <w:br w:type="page"/>
      </w:r>
    </w:p>
    <w:p w14:paraId="5D5DCCB2" w14:textId="77777777" w:rsidR="00743A74" w:rsidRPr="00905B62" w:rsidRDefault="0013452A" w:rsidP="002F515C">
      <w:pPr>
        <w:pStyle w:val="Naslov2"/>
      </w:pPr>
      <w:bookmarkStart w:id="19" w:name="_Toc189672519"/>
      <w:r w:rsidRPr="00905B62">
        <w:lastRenderedPageBreak/>
        <w:t>1.3.</w:t>
      </w:r>
      <w:r w:rsidR="009670FB" w:rsidRPr="00905B62">
        <w:rPr>
          <w:rFonts w:eastAsia="Arial"/>
        </w:rPr>
        <w:t xml:space="preserve"> </w:t>
      </w:r>
      <w:r w:rsidR="009670FB" w:rsidRPr="00905B62">
        <w:t>Ekonomsko – gospodarski pokazatelji</w:t>
      </w:r>
      <w:bookmarkEnd w:id="19"/>
      <w:r w:rsidR="009670FB" w:rsidRPr="00905B62">
        <w:t xml:space="preserve"> </w:t>
      </w:r>
    </w:p>
    <w:p w14:paraId="7282ADAA" w14:textId="77777777" w:rsidR="00C178BE" w:rsidRDefault="00C178BE" w:rsidP="00BA490A">
      <w:pPr>
        <w:pStyle w:val="Naslov4"/>
      </w:pPr>
    </w:p>
    <w:p w14:paraId="1A4D4D45" w14:textId="77777777" w:rsidR="001E3E7C" w:rsidRDefault="007F4DC0" w:rsidP="00BA490A">
      <w:pPr>
        <w:pStyle w:val="Naslov4"/>
      </w:pPr>
      <w:r>
        <w:t xml:space="preserve">1.3.1. </w:t>
      </w:r>
      <w:r w:rsidR="001E3E7C" w:rsidRPr="000A72EF">
        <w:t xml:space="preserve">Pregled zaposlenih po mjestu zaposlenja (po djelatnostima) za </w:t>
      </w:r>
      <w:r w:rsidR="001E3E7C">
        <w:t>Općinu Lekenik</w:t>
      </w:r>
    </w:p>
    <w:tbl>
      <w:tblPr>
        <w:tblW w:w="91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9"/>
        <w:gridCol w:w="2262"/>
      </w:tblGrid>
      <w:tr w:rsidR="001E3E7C" w:rsidRPr="007F4DC0" w14:paraId="2B2263B2" w14:textId="77777777" w:rsidTr="00C178BE">
        <w:trPr>
          <w:trHeight w:val="330"/>
        </w:trPr>
        <w:tc>
          <w:tcPr>
            <w:tcW w:w="6879" w:type="dxa"/>
            <w:shd w:val="clear" w:color="auto" w:fill="C5E0B3" w:themeFill="accent6" w:themeFillTint="66"/>
            <w:vAlign w:val="center"/>
          </w:tcPr>
          <w:p w14:paraId="229A02F2" w14:textId="77777777" w:rsidR="001E3E7C" w:rsidRPr="007F4DC0" w:rsidRDefault="001E3E7C" w:rsidP="006977F6">
            <w:pPr>
              <w:spacing w:after="0"/>
              <w:jc w:val="center"/>
            </w:pPr>
            <w:r w:rsidRPr="007F4DC0">
              <w:t>Djelatnost prema NKD-u 2007</w:t>
            </w:r>
          </w:p>
        </w:tc>
        <w:tc>
          <w:tcPr>
            <w:tcW w:w="2262" w:type="dxa"/>
            <w:shd w:val="clear" w:color="auto" w:fill="C5E0B3" w:themeFill="accent6" w:themeFillTint="66"/>
            <w:noWrap/>
            <w:vAlign w:val="center"/>
          </w:tcPr>
          <w:p w14:paraId="096FBE35" w14:textId="77777777" w:rsidR="00C178BE" w:rsidRDefault="001E3E7C" w:rsidP="006977F6">
            <w:pPr>
              <w:spacing w:after="0"/>
              <w:jc w:val="center"/>
            </w:pPr>
            <w:r w:rsidRPr="007F4DC0">
              <w:t xml:space="preserve">Stanje ožujak </w:t>
            </w:r>
          </w:p>
          <w:p w14:paraId="1EE0A4E3" w14:textId="77777777" w:rsidR="001E3E7C" w:rsidRPr="007F4DC0" w:rsidRDefault="001E3E7C" w:rsidP="00C178BE">
            <w:pPr>
              <w:spacing w:after="0"/>
              <w:ind w:left="0" w:firstLine="0"/>
              <w:jc w:val="center"/>
            </w:pPr>
            <w:r w:rsidRPr="007F4DC0">
              <w:t>2022. god.</w:t>
            </w:r>
          </w:p>
        </w:tc>
      </w:tr>
      <w:tr w:rsidR="001E3E7C" w:rsidRPr="004746A3" w14:paraId="724F4F95" w14:textId="77777777" w:rsidTr="00C178BE">
        <w:trPr>
          <w:trHeight w:val="467"/>
        </w:trPr>
        <w:tc>
          <w:tcPr>
            <w:tcW w:w="6879" w:type="dxa"/>
            <w:shd w:val="clear" w:color="auto" w:fill="auto"/>
            <w:vAlign w:val="center"/>
            <w:hideMark/>
          </w:tcPr>
          <w:p w14:paraId="6157653A" w14:textId="77777777" w:rsidR="001E3E7C" w:rsidRPr="004746A3" w:rsidRDefault="001E3E7C" w:rsidP="001E3E7C">
            <w:pPr>
              <w:spacing w:after="0"/>
            </w:pPr>
            <w:r w:rsidRPr="004746A3">
              <w:t>Poljoprivreda, šumarstvo i ribarstvo</w:t>
            </w:r>
          </w:p>
        </w:tc>
        <w:tc>
          <w:tcPr>
            <w:tcW w:w="2262" w:type="dxa"/>
            <w:shd w:val="clear" w:color="auto" w:fill="auto"/>
            <w:noWrap/>
            <w:vAlign w:val="center"/>
          </w:tcPr>
          <w:p w14:paraId="70D3396F" w14:textId="77777777" w:rsidR="001E3E7C" w:rsidRDefault="001E3E7C" w:rsidP="001E3E7C">
            <w:pPr>
              <w:spacing w:after="0" w:line="240" w:lineRule="auto"/>
              <w:ind w:left="0" w:right="1042" w:firstLine="0"/>
              <w:jc w:val="right"/>
              <w:rPr>
                <w:rFonts w:eastAsia="Times New Roman" w:cs="Arial"/>
                <w:color w:val="auto"/>
              </w:rPr>
            </w:pPr>
            <w:r>
              <w:rPr>
                <w:rFonts w:cs="Arial"/>
              </w:rPr>
              <w:t>45</w:t>
            </w:r>
          </w:p>
        </w:tc>
      </w:tr>
      <w:tr w:rsidR="001E3E7C" w:rsidRPr="004746A3" w14:paraId="17107D82" w14:textId="77777777" w:rsidTr="00C178BE">
        <w:trPr>
          <w:trHeight w:val="467"/>
        </w:trPr>
        <w:tc>
          <w:tcPr>
            <w:tcW w:w="6879" w:type="dxa"/>
            <w:shd w:val="clear" w:color="auto" w:fill="auto"/>
            <w:vAlign w:val="center"/>
            <w:hideMark/>
          </w:tcPr>
          <w:p w14:paraId="67ACF57F" w14:textId="77777777" w:rsidR="001E3E7C" w:rsidRPr="004746A3" w:rsidRDefault="001E3E7C" w:rsidP="001E3E7C">
            <w:pPr>
              <w:spacing w:after="0"/>
            </w:pPr>
            <w:r w:rsidRPr="004746A3">
              <w:t>Rudarstvo i vađenje</w:t>
            </w:r>
          </w:p>
        </w:tc>
        <w:tc>
          <w:tcPr>
            <w:tcW w:w="2262" w:type="dxa"/>
            <w:shd w:val="clear" w:color="auto" w:fill="auto"/>
            <w:noWrap/>
            <w:vAlign w:val="center"/>
          </w:tcPr>
          <w:p w14:paraId="7152F867" w14:textId="77777777" w:rsidR="001E3E7C" w:rsidRDefault="001E3E7C" w:rsidP="001E3E7C">
            <w:pPr>
              <w:ind w:right="1042"/>
              <w:jc w:val="right"/>
              <w:rPr>
                <w:rFonts w:cs="Arial"/>
              </w:rPr>
            </w:pPr>
            <w:r>
              <w:rPr>
                <w:rFonts w:cs="Arial"/>
              </w:rPr>
              <w:t>-</w:t>
            </w:r>
          </w:p>
        </w:tc>
      </w:tr>
      <w:tr w:rsidR="001E3E7C" w:rsidRPr="004746A3" w14:paraId="3242CE7C" w14:textId="77777777" w:rsidTr="00C178BE">
        <w:trPr>
          <w:trHeight w:val="467"/>
        </w:trPr>
        <w:tc>
          <w:tcPr>
            <w:tcW w:w="6879" w:type="dxa"/>
            <w:shd w:val="clear" w:color="auto" w:fill="auto"/>
            <w:vAlign w:val="center"/>
            <w:hideMark/>
          </w:tcPr>
          <w:p w14:paraId="6EABA1E4" w14:textId="77777777" w:rsidR="001E3E7C" w:rsidRPr="004746A3" w:rsidRDefault="001E3E7C" w:rsidP="001E3E7C">
            <w:pPr>
              <w:spacing w:after="0"/>
            </w:pPr>
            <w:r w:rsidRPr="004746A3">
              <w:t>Prerađivačka industrija</w:t>
            </w:r>
          </w:p>
        </w:tc>
        <w:tc>
          <w:tcPr>
            <w:tcW w:w="2262" w:type="dxa"/>
            <w:shd w:val="clear" w:color="auto" w:fill="auto"/>
            <w:noWrap/>
            <w:vAlign w:val="center"/>
          </w:tcPr>
          <w:p w14:paraId="496E9479" w14:textId="77777777" w:rsidR="001E3E7C" w:rsidRDefault="001E3E7C" w:rsidP="001E3E7C">
            <w:pPr>
              <w:ind w:right="1042"/>
              <w:jc w:val="right"/>
              <w:rPr>
                <w:rFonts w:cs="Arial"/>
              </w:rPr>
            </w:pPr>
            <w:r>
              <w:rPr>
                <w:rFonts w:cs="Arial"/>
              </w:rPr>
              <w:t>161</w:t>
            </w:r>
          </w:p>
        </w:tc>
      </w:tr>
      <w:tr w:rsidR="001E3E7C" w:rsidRPr="004746A3" w14:paraId="22E3C254" w14:textId="77777777" w:rsidTr="00C178BE">
        <w:trPr>
          <w:trHeight w:val="467"/>
        </w:trPr>
        <w:tc>
          <w:tcPr>
            <w:tcW w:w="6879" w:type="dxa"/>
            <w:shd w:val="clear" w:color="auto" w:fill="auto"/>
            <w:vAlign w:val="center"/>
            <w:hideMark/>
          </w:tcPr>
          <w:p w14:paraId="47F82D6F" w14:textId="77777777" w:rsidR="001E3E7C" w:rsidRPr="004746A3" w:rsidRDefault="001E3E7C" w:rsidP="001E3E7C">
            <w:pPr>
              <w:spacing w:after="0"/>
            </w:pPr>
            <w:r w:rsidRPr="004746A3">
              <w:t>Opskrba električnom energijom, plinom, parom i klimatizacija</w:t>
            </w:r>
          </w:p>
        </w:tc>
        <w:tc>
          <w:tcPr>
            <w:tcW w:w="2262" w:type="dxa"/>
            <w:shd w:val="clear" w:color="auto" w:fill="auto"/>
            <w:noWrap/>
            <w:vAlign w:val="center"/>
          </w:tcPr>
          <w:p w14:paraId="16F3D29E" w14:textId="77777777" w:rsidR="001E3E7C" w:rsidRDefault="001E3E7C" w:rsidP="001E3E7C">
            <w:pPr>
              <w:ind w:right="1042"/>
              <w:jc w:val="right"/>
              <w:rPr>
                <w:rFonts w:cs="Arial"/>
              </w:rPr>
            </w:pPr>
            <w:r>
              <w:rPr>
                <w:rFonts w:cs="Arial"/>
              </w:rPr>
              <w:t>-</w:t>
            </w:r>
          </w:p>
        </w:tc>
      </w:tr>
      <w:tr w:rsidR="001E3E7C" w:rsidRPr="004746A3" w14:paraId="410CA171" w14:textId="77777777" w:rsidTr="00C178BE">
        <w:trPr>
          <w:trHeight w:val="467"/>
        </w:trPr>
        <w:tc>
          <w:tcPr>
            <w:tcW w:w="6879" w:type="dxa"/>
            <w:shd w:val="clear" w:color="auto" w:fill="auto"/>
            <w:vAlign w:val="center"/>
            <w:hideMark/>
          </w:tcPr>
          <w:p w14:paraId="16A2DC92" w14:textId="77777777" w:rsidR="001E3E7C" w:rsidRPr="004746A3" w:rsidRDefault="001E3E7C" w:rsidP="001E3E7C">
            <w:pPr>
              <w:spacing w:after="0"/>
            </w:pPr>
            <w:r w:rsidRPr="004746A3">
              <w:t>Opskrba vodom; uklanjanje otpadnih voda, gospodarenje otpadom te djelatnosti sanacije okoliša</w:t>
            </w:r>
          </w:p>
        </w:tc>
        <w:tc>
          <w:tcPr>
            <w:tcW w:w="2262" w:type="dxa"/>
            <w:shd w:val="clear" w:color="auto" w:fill="auto"/>
            <w:noWrap/>
            <w:vAlign w:val="center"/>
          </w:tcPr>
          <w:p w14:paraId="00F48E88" w14:textId="77777777" w:rsidR="001E3E7C" w:rsidRDefault="001E3E7C" w:rsidP="001E3E7C">
            <w:pPr>
              <w:ind w:right="1042"/>
              <w:jc w:val="right"/>
              <w:rPr>
                <w:rFonts w:cs="Arial"/>
              </w:rPr>
            </w:pPr>
            <w:r>
              <w:rPr>
                <w:rFonts w:cs="Arial"/>
              </w:rPr>
              <w:t>18</w:t>
            </w:r>
          </w:p>
        </w:tc>
      </w:tr>
      <w:tr w:rsidR="001E3E7C" w:rsidRPr="004746A3" w14:paraId="535B74AE" w14:textId="77777777" w:rsidTr="00C178BE">
        <w:trPr>
          <w:trHeight w:val="467"/>
        </w:trPr>
        <w:tc>
          <w:tcPr>
            <w:tcW w:w="6879" w:type="dxa"/>
            <w:shd w:val="clear" w:color="auto" w:fill="auto"/>
            <w:vAlign w:val="center"/>
            <w:hideMark/>
          </w:tcPr>
          <w:p w14:paraId="1C9A4212" w14:textId="77777777" w:rsidR="001E3E7C" w:rsidRPr="004746A3" w:rsidRDefault="001E3E7C" w:rsidP="001E3E7C">
            <w:pPr>
              <w:spacing w:after="0"/>
            </w:pPr>
            <w:r w:rsidRPr="004746A3">
              <w:t>Građevinarstvo</w:t>
            </w:r>
          </w:p>
        </w:tc>
        <w:tc>
          <w:tcPr>
            <w:tcW w:w="2262" w:type="dxa"/>
            <w:shd w:val="clear" w:color="auto" w:fill="auto"/>
            <w:noWrap/>
            <w:vAlign w:val="center"/>
          </w:tcPr>
          <w:p w14:paraId="64E57F8F" w14:textId="77777777" w:rsidR="001E3E7C" w:rsidRDefault="001E3E7C" w:rsidP="001E3E7C">
            <w:pPr>
              <w:ind w:right="1042"/>
              <w:jc w:val="right"/>
              <w:rPr>
                <w:rFonts w:cs="Arial"/>
              </w:rPr>
            </w:pPr>
            <w:r>
              <w:rPr>
                <w:rFonts w:cs="Arial"/>
              </w:rPr>
              <w:t>45</w:t>
            </w:r>
          </w:p>
        </w:tc>
      </w:tr>
      <w:tr w:rsidR="001E3E7C" w:rsidRPr="004746A3" w14:paraId="123B7C63" w14:textId="77777777" w:rsidTr="00C178BE">
        <w:trPr>
          <w:trHeight w:val="467"/>
        </w:trPr>
        <w:tc>
          <w:tcPr>
            <w:tcW w:w="6879" w:type="dxa"/>
            <w:shd w:val="clear" w:color="auto" w:fill="auto"/>
            <w:vAlign w:val="center"/>
            <w:hideMark/>
          </w:tcPr>
          <w:p w14:paraId="769807FB" w14:textId="77777777" w:rsidR="001E3E7C" w:rsidRPr="004746A3" w:rsidRDefault="001E3E7C" w:rsidP="001E3E7C">
            <w:pPr>
              <w:spacing w:after="0"/>
            </w:pPr>
            <w:r w:rsidRPr="004746A3">
              <w:t>Trgovina na veliko i na malo; popravak motornih vozila i motocikla</w:t>
            </w:r>
          </w:p>
        </w:tc>
        <w:tc>
          <w:tcPr>
            <w:tcW w:w="2262" w:type="dxa"/>
            <w:shd w:val="clear" w:color="auto" w:fill="auto"/>
            <w:noWrap/>
            <w:vAlign w:val="center"/>
          </w:tcPr>
          <w:p w14:paraId="4177210B" w14:textId="77777777" w:rsidR="001E3E7C" w:rsidRDefault="001E3E7C" w:rsidP="001E3E7C">
            <w:pPr>
              <w:ind w:right="1042"/>
              <w:jc w:val="right"/>
              <w:rPr>
                <w:rFonts w:cs="Arial"/>
              </w:rPr>
            </w:pPr>
            <w:r>
              <w:rPr>
                <w:rFonts w:cs="Arial"/>
              </w:rPr>
              <w:t>60</w:t>
            </w:r>
          </w:p>
        </w:tc>
      </w:tr>
      <w:tr w:rsidR="001E3E7C" w:rsidRPr="004746A3" w14:paraId="0375FA91" w14:textId="77777777" w:rsidTr="00C178BE">
        <w:trPr>
          <w:trHeight w:val="467"/>
        </w:trPr>
        <w:tc>
          <w:tcPr>
            <w:tcW w:w="6879" w:type="dxa"/>
            <w:shd w:val="clear" w:color="auto" w:fill="auto"/>
            <w:vAlign w:val="center"/>
            <w:hideMark/>
          </w:tcPr>
          <w:p w14:paraId="0F1FB031" w14:textId="77777777" w:rsidR="001E3E7C" w:rsidRPr="004746A3" w:rsidRDefault="001E3E7C" w:rsidP="001E3E7C">
            <w:pPr>
              <w:spacing w:after="0"/>
            </w:pPr>
            <w:r w:rsidRPr="004746A3">
              <w:t>Prijevoz i skladištenje</w:t>
            </w:r>
          </w:p>
        </w:tc>
        <w:tc>
          <w:tcPr>
            <w:tcW w:w="2262" w:type="dxa"/>
            <w:shd w:val="clear" w:color="auto" w:fill="auto"/>
            <w:noWrap/>
            <w:vAlign w:val="center"/>
          </w:tcPr>
          <w:p w14:paraId="4DB7138E" w14:textId="77777777" w:rsidR="001E3E7C" w:rsidRDefault="001E3E7C" w:rsidP="001E3E7C">
            <w:pPr>
              <w:ind w:right="1042"/>
              <w:jc w:val="right"/>
              <w:rPr>
                <w:rFonts w:cs="Arial"/>
              </w:rPr>
            </w:pPr>
            <w:r>
              <w:rPr>
                <w:rFonts w:cs="Arial"/>
              </w:rPr>
              <w:t>49</w:t>
            </w:r>
          </w:p>
        </w:tc>
      </w:tr>
      <w:tr w:rsidR="001E3E7C" w:rsidRPr="004746A3" w14:paraId="49C19838" w14:textId="77777777" w:rsidTr="00C178BE">
        <w:trPr>
          <w:trHeight w:val="467"/>
        </w:trPr>
        <w:tc>
          <w:tcPr>
            <w:tcW w:w="6879" w:type="dxa"/>
            <w:shd w:val="clear" w:color="auto" w:fill="auto"/>
            <w:vAlign w:val="center"/>
            <w:hideMark/>
          </w:tcPr>
          <w:p w14:paraId="601A4731" w14:textId="77777777" w:rsidR="001E3E7C" w:rsidRPr="004746A3" w:rsidRDefault="001E3E7C" w:rsidP="001E3E7C">
            <w:pPr>
              <w:spacing w:after="0"/>
            </w:pPr>
            <w:r w:rsidRPr="004746A3">
              <w:t>Djelatnosti pružanja smještaja te pripreme i usluživanja hrane</w:t>
            </w:r>
          </w:p>
        </w:tc>
        <w:tc>
          <w:tcPr>
            <w:tcW w:w="2262" w:type="dxa"/>
            <w:shd w:val="clear" w:color="auto" w:fill="auto"/>
            <w:noWrap/>
            <w:vAlign w:val="center"/>
          </w:tcPr>
          <w:p w14:paraId="6B2A1DAE" w14:textId="77777777" w:rsidR="001E3E7C" w:rsidRDefault="001E3E7C" w:rsidP="001E3E7C">
            <w:pPr>
              <w:ind w:right="1042"/>
              <w:jc w:val="right"/>
              <w:rPr>
                <w:rFonts w:cs="Arial"/>
              </w:rPr>
            </w:pPr>
            <w:r>
              <w:rPr>
                <w:rFonts w:cs="Arial"/>
              </w:rPr>
              <w:t>7</w:t>
            </w:r>
          </w:p>
        </w:tc>
      </w:tr>
      <w:tr w:rsidR="001E3E7C" w:rsidRPr="004746A3" w14:paraId="221AF835" w14:textId="77777777" w:rsidTr="00C178BE">
        <w:trPr>
          <w:trHeight w:val="467"/>
        </w:trPr>
        <w:tc>
          <w:tcPr>
            <w:tcW w:w="6879" w:type="dxa"/>
            <w:shd w:val="clear" w:color="auto" w:fill="auto"/>
            <w:vAlign w:val="center"/>
            <w:hideMark/>
          </w:tcPr>
          <w:p w14:paraId="22F96780" w14:textId="77777777" w:rsidR="001E3E7C" w:rsidRPr="004746A3" w:rsidRDefault="001E3E7C" w:rsidP="001E3E7C">
            <w:pPr>
              <w:spacing w:after="0"/>
            </w:pPr>
            <w:r w:rsidRPr="004746A3">
              <w:t>Informacije i komunikacije</w:t>
            </w:r>
          </w:p>
        </w:tc>
        <w:tc>
          <w:tcPr>
            <w:tcW w:w="2262" w:type="dxa"/>
            <w:shd w:val="clear" w:color="auto" w:fill="auto"/>
            <w:noWrap/>
            <w:vAlign w:val="center"/>
          </w:tcPr>
          <w:p w14:paraId="55045418" w14:textId="77777777" w:rsidR="001E3E7C" w:rsidRDefault="001E3E7C" w:rsidP="001E3E7C">
            <w:pPr>
              <w:ind w:right="1042"/>
              <w:jc w:val="right"/>
              <w:rPr>
                <w:rFonts w:cs="Arial"/>
              </w:rPr>
            </w:pPr>
            <w:r>
              <w:rPr>
                <w:rFonts w:cs="Arial"/>
              </w:rPr>
              <w:t>1</w:t>
            </w:r>
          </w:p>
        </w:tc>
      </w:tr>
      <w:tr w:rsidR="001E3E7C" w:rsidRPr="004746A3" w14:paraId="45BFA8EE" w14:textId="77777777" w:rsidTr="00C178BE">
        <w:trPr>
          <w:trHeight w:val="467"/>
        </w:trPr>
        <w:tc>
          <w:tcPr>
            <w:tcW w:w="6879" w:type="dxa"/>
            <w:shd w:val="clear" w:color="auto" w:fill="auto"/>
            <w:vAlign w:val="center"/>
            <w:hideMark/>
          </w:tcPr>
          <w:p w14:paraId="7FB0DAC6" w14:textId="77777777" w:rsidR="001E3E7C" w:rsidRPr="004746A3" w:rsidRDefault="001E3E7C" w:rsidP="001E3E7C">
            <w:pPr>
              <w:spacing w:after="0"/>
            </w:pPr>
            <w:r w:rsidRPr="004746A3">
              <w:t>Financijske djelatnosti i djelatnosti osiguranja</w:t>
            </w:r>
          </w:p>
        </w:tc>
        <w:tc>
          <w:tcPr>
            <w:tcW w:w="2262" w:type="dxa"/>
            <w:shd w:val="clear" w:color="auto" w:fill="auto"/>
            <w:noWrap/>
            <w:vAlign w:val="center"/>
          </w:tcPr>
          <w:p w14:paraId="3EC5CFBF" w14:textId="77777777" w:rsidR="001E3E7C" w:rsidRDefault="001E3E7C" w:rsidP="001E3E7C">
            <w:pPr>
              <w:ind w:right="1042"/>
              <w:jc w:val="right"/>
              <w:rPr>
                <w:rFonts w:cs="Arial"/>
              </w:rPr>
            </w:pPr>
            <w:r>
              <w:rPr>
                <w:rFonts w:cs="Arial"/>
              </w:rPr>
              <w:t>1</w:t>
            </w:r>
          </w:p>
        </w:tc>
      </w:tr>
      <w:tr w:rsidR="001E3E7C" w:rsidRPr="004746A3" w14:paraId="0C291FD1" w14:textId="77777777" w:rsidTr="00C178BE">
        <w:trPr>
          <w:trHeight w:val="467"/>
        </w:trPr>
        <w:tc>
          <w:tcPr>
            <w:tcW w:w="6879" w:type="dxa"/>
            <w:shd w:val="clear" w:color="auto" w:fill="auto"/>
            <w:vAlign w:val="center"/>
            <w:hideMark/>
          </w:tcPr>
          <w:p w14:paraId="64C0846E" w14:textId="77777777" w:rsidR="001E3E7C" w:rsidRPr="004746A3" w:rsidRDefault="001E3E7C" w:rsidP="001E3E7C">
            <w:pPr>
              <w:spacing w:after="0"/>
            </w:pPr>
            <w:r w:rsidRPr="004746A3">
              <w:t>Poslovanje nekretninama</w:t>
            </w:r>
          </w:p>
        </w:tc>
        <w:tc>
          <w:tcPr>
            <w:tcW w:w="2262" w:type="dxa"/>
            <w:shd w:val="clear" w:color="auto" w:fill="auto"/>
            <w:noWrap/>
            <w:vAlign w:val="center"/>
          </w:tcPr>
          <w:p w14:paraId="48A56539" w14:textId="77777777" w:rsidR="001E3E7C" w:rsidRDefault="001E3E7C" w:rsidP="001E3E7C">
            <w:pPr>
              <w:ind w:right="1042"/>
              <w:jc w:val="right"/>
              <w:rPr>
                <w:rFonts w:cs="Arial"/>
              </w:rPr>
            </w:pPr>
            <w:r>
              <w:rPr>
                <w:rFonts w:cs="Arial"/>
              </w:rPr>
              <w:t>-</w:t>
            </w:r>
          </w:p>
        </w:tc>
      </w:tr>
      <w:tr w:rsidR="001E3E7C" w:rsidRPr="004746A3" w14:paraId="420AF31D" w14:textId="77777777" w:rsidTr="00C178BE">
        <w:trPr>
          <w:trHeight w:val="467"/>
        </w:trPr>
        <w:tc>
          <w:tcPr>
            <w:tcW w:w="6879" w:type="dxa"/>
            <w:shd w:val="clear" w:color="auto" w:fill="auto"/>
            <w:vAlign w:val="center"/>
            <w:hideMark/>
          </w:tcPr>
          <w:p w14:paraId="20B63BD1" w14:textId="77777777" w:rsidR="001E3E7C" w:rsidRPr="004746A3" w:rsidRDefault="001E3E7C" w:rsidP="001E3E7C">
            <w:pPr>
              <w:spacing w:after="0"/>
            </w:pPr>
            <w:r w:rsidRPr="004746A3">
              <w:t>Stručne, znanstvene i tehničke djelatnosti</w:t>
            </w:r>
          </w:p>
        </w:tc>
        <w:tc>
          <w:tcPr>
            <w:tcW w:w="2262" w:type="dxa"/>
            <w:shd w:val="clear" w:color="auto" w:fill="auto"/>
            <w:noWrap/>
            <w:vAlign w:val="center"/>
          </w:tcPr>
          <w:p w14:paraId="0A217ED2" w14:textId="77777777" w:rsidR="001E3E7C" w:rsidRDefault="001E3E7C" w:rsidP="001E3E7C">
            <w:pPr>
              <w:ind w:right="1042"/>
              <w:jc w:val="right"/>
              <w:rPr>
                <w:rFonts w:cs="Arial"/>
              </w:rPr>
            </w:pPr>
            <w:r>
              <w:rPr>
                <w:rFonts w:cs="Arial"/>
              </w:rPr>
              <w:t>2</w:t>
            </w:r>
          </w:p>
        </w:tc>
      </w:tr>
      <w:tr w:rsidR="001E3E7C" w:rsidRPr="004746A3" w14:paraId="5D2EB814" w14:textId="77777777" w:rsidTr="00C178BE">
        <w:trPr>
          <w:trHeight w:val="467"/>
        </w:trPr>
        <w:tc>
          <w:tcPr>
            <w:tcW w:w="6879" w:type="dxa"/>
            <w:shd w:val="clear" w:color="auto" w:fill="auto"/>
            <w:vAlign w:val="center"/>
            <w:hideMark/>
          </w:tcPr>
          <w:p w14:paraId="391D7B8C" w14:textId="77777777" w:rsidR="001E3E7C" w:rsidRPr="004746A3" w:rsidRDefault="001E3E7C" w:rsidP="001E3E7C">
            <w:pPr>
              <w:spacing w:after="0"/>
            </w:pPr>
            <w:r w:rsidRPr="004746A3">
              <w:t>Administrativne i pomoćne uslužne djelatnosti</w:t>
            </w:r>
          </w:p>
        </w:tc>
        <w:tc>
          <w:tcPr>
            <w:tcW w:w="2262" w:type="dxa"/>
            <w:shd w:val="clear" w:color="auto" w:fill="auto"/>
            <w:noWrap/>
            <w:vAlign w:val="center"/>
          </w:tcPr>
          <w:p w14:paraId="3B1985CC" w14:textId="77777777" w:rsidR="001E3E7C" w:rsidRDefault="001E3E7C" w:rsidP="001E3E7C">
            <w:pPr>
              <w:ind w:right="1042"/>
              <w:jc w:val="right"/>
              <w:rPr>
                <w:rFonts w:cs="Arial"/>
              </w:rPr>
            </w:pPr>
            <w:r>
              <w:rPr>
                <w:rFonts w:cs="Arial"/>
              </w:rPr>
              <w:t>-</w:t>
            </w:r>
          </w:p>
        </w:tc>
      </w:tr>
      <w:tr w:rsidR="001E3E7C" w:rsidRPr="004746A3" w14:paraId="759D672A" w14:textId="77777777" w:rsidTr="00C178BE">
        <w:trPr>
          <w:trHeight w:val="467"/>
        </w:trPr>
        <w:tc>
          <w:tcPr>
            <w:tcW w:w="6879" w:type="dxa"/>
            <w:shd w:val="clear" w:color="auto" w:fill="auto"/>
            <w:vAlign w:val="center"/>
            <w:hideMark/>
          </w:tcPr>
          <w:p w14:paraId="6458B05A" w14:textId="77777777" w:rsidR="001E3E7C" w:rsidRPr="004746A3" w:rsidRDefault="001E3E7C" w:rsidP="001E3E7C">
            <w:pPr>
              <w:spacing w:after="0"/>
            </w:pPr>
            <w:r w:rsidRPr="004746A3">
              <w:t>Javna uprava i obrana; obvezno socijalno osiguranje</w:t>
            </w:r>
          </w:p>
        </w:tc>
        <w:tc>
          <w:tcPr>
            <w:tcW w:w="2262" w:type="dxa"/>
            <w:shd w:val="clear" w:color="auto" w:fill="auto"/>
            <w:noWrap/>
            <w:vAlign w:val="center"/>
          </w:tcPr>
          <w:p w14:paraId="39726BC6" w14:textId="77777777" w:rsidR="001E3E7C" w:rsidRDefault="001E3E7C" w:rsidP="001E3E7C">
            <w:pPr>
              <w:ind w:right="1042"/>
              <w:jc w:val="right"/>
              <w:rPr>
                <w:rFonts w:cs="Arial"/>
              </w:rPr>
            </w:pPr>
            <w:r>
              <w:rPr>
                <w:rFonts w:cs="Arial"/>
              </w:rPr>
              <w:t>42</w:t>
            </w:r>
          </w:p>
        </w:tc>
      </w:tr>
      <w:tr w:rsidR="001E3E7C" w:rsidRPr="004746A3" w14:paraId="4CE8E1AD" w14:textId="77777777" w:rsidTr="00C178BE">
        <w:trPr>
          <w:trHeight w:val="467"/>
        </w:trPr>
        <w:tc>
          <w:tcPr>
            <w:tcW w:w="6879" w:type="dxa"/>
            <w:shd w:val="clear" w:color="auto" w:fill="auto"/>
            <w:vAlign w:val="center"/>
            <w:hideMark/>
          </w:tcPr>
          <w:p w14:paraId="328BA71A" w14:textId="77777777" w:rsidR="001E3E7C" w:rsidRPr="004746A3" w:rsidRDefault="001E3E7C" w:rsidP="001E3E7C">
            <w:pPr>
              <w:spacing w:after="0"/>
            </w:pPr>
            <w:r w:rsidRPr="004746A3">
              <w:t>Obrazovanje</w:t>
            </w:r>
          </w:p>
        </w:tc>
        <w:tc>
          <w:tcPr>
            <w:tcW w:w="2262" w:type="dxa"/>
            <w:shd w:val="clear" w:color="auto" w:fill="auto"/>
            <w:noWrap/>
            <w:vAlign w:val="center"/>
          </w:tcPr>
          <w:p w14:paraId="32965934" w14:textId="77777777" w:rsidR="001E3E7C" w:rsidRDefault="001E3E7C" w:rsidP="001E3E7C">
            <w:pPr>
              <w:ind w:right="1042"/>
              <w:jc w:val="right"/>
              <w:rPr>
                <w:rFonts w:cs="Arial"/>
              </w:rPr>
            </w:pPr>
            <w:r>
              <w:rPr>
                <w:rFonts w:cs="Arial"/>
              </w:rPr>
              <w:t>84</w:t>
            </w:r>
          </w:p>
        </w:tc>
      </w:tr>
      <w:tr w:rsidR="001E3E7C" w:rsidRPr="004746A3" w14:paraId="5044A32A" w14:textId="77777777" w:rsidTr="00C178BE">
        <w:trPr>
          <w:trHeight w:val="467"/>
        </w:trPr>
        <w:tc>
          <w:tcPr>
            <w:tcW w:w="6879" w:type="dxa"/>
            <w:shd w:val="clear" w:color="auto" w:fill="auto"/>
            <w:vAlign w:val="center"/>
            <w:hideMark/>
          </w:tcPr>
          <w:p w14:paraId="1D26961F" w14:textId="77777777" w:rsidR="001E3E7C" w:rsidRPr="004746A3" w:rsidRDefault="001E3E7C" w:rsidP="001E3E7C">
            <w:pPr>
              <w:spacing w:after="0"/>
            </w:pPr>
            <w:r w:rsidRPr="004746A3">
              <w:t>Djelatnosti zdravstvene zaštite i socijalne skrbi</w:t>
            </w:r>
          </w:p>
        </w:tc>
        <w:tc>
          <w:tcPr>
            <w:tcW w:w="2262" w:type="dxa"/>
            <w:shd w:val="clear" w:color="auto" w:fill="auto"/>
            <w:noWrap/>
            <w:vAlign w:val="center"/>
          </w:tcPr>
          <w:p w14:paraId="6C59E8CB" w14:textId="77777777" w:rsidR="001E3E7C" w:rsidRDefault="001E3E7C" w:rsidP="001E3E7C">
            <w:pPr>
              <w:ind w:right="1042"/>
              <w:jc w:val="right"/>
              <w:rPr>
                <w:rFonts w:cs="Arial"/>
              </w:rPr>
            </w:pPr>
            <w:r>
              <w:rPr>
                <w:rFonts w:cs="Arial"/>
              </w:rPr>
              <w:t>60</w:t>
            </w:r>
          </w:p>
        </w:tc>
      </w:tr>
      <w:tr w:rsidR="001E3E7C" w:rsidRPr="004746A3" w14:paraId="54E3D3F7" w14:textId="77777777" w:rsidTr="00C178BE">
        <w:trPr>
          <w:trHeight w:val="467"/>
        </w:trPr>
        <w:tc>
          <w:tcPr>
            <w:tcW w:w="6879" w:type="dxa"/>
            <w:shd w:val="clear" w:color="auto" w:fill="auto"/>
            <w:vAlign w:val="center"/>
            <w:hideMark/>
          </w:tcPr>
          <w:p w14:paraId="74345FFE" w14:textId="77777777" w:rsidR="001E3E7C" w:rsidRPr="004746A3" w:rsidRDefault="001E3E7C" w:rsidP="001E3E7C">
            <w:pPr>
              <w:spacing w:after="0"/>
            </w:pPr>
            <w:r w:rsidRPr="004746A3">
              <w:t>Umjetnost, zabava i rekreacija</w:t>
            </w:r>
          </w:p>
        </w:tc>
        <w:tc>
          <w:tcPr>
            <w:tcW w:w="2262" w:type="dxa"/>
            <w:shd w:val="clear" w:color="auto" w:fill="auto"/>
            <w:noWrap/>
            <w:vAlign w:val="center"/>
          </w:tcPr>
          <w:p w14:paraId="18537608" w14:textId="77777777" w:rsidR="001E3E7C" w:rsidRDefault="001E3E7C" w:rsidP="001E3E7C">
            <w:pPr>
              <w:ind w:right="1042"/>
              <w:jc w:val="right"/>
              <w:rPr>
                <w:rFonts w:cs="Arial"/>
              </w:rPr>
            </w:pPr>
            <w:r>
              <w:rPr>
                <w:rFonts w:cs="Arial"/>
              </w:rPr>
              <w:t>4</w:t>
            </w:r>
          </w:p>
        </w:tc>
      </w:tr>
      <w:tr w:rsidR="001E3E7C" w:rsidRPr="004746A3" w14:paraId="12D3CBB1" w14:textId="77777777" w:rsidTr="00C178BE">
        <w:trPr>
          <w:trHeight w:val="467"/>
        </w:trPr>
        <w:tc>
          <w:tcPr>
            <w:tcW w:w="6879" w:type="dxa"/>
            <w:shd w:val="clear" w:color="auto" w:fill="auto"/>
            <w:vAlign w:val="center"/>
            <w:hideMark/>
          </w:tcPr>
          <w:p w14:paraId="43479A60" w14:textId="77777777" w:rsidR="001E3E7C" w:rsidRPr="004746A3" w:rsidRDefault="001E3E7C" w:rsidP="001E3E7C">
            <w:pPr>
              <w:spacing w:after="0"/>
            </w:pPr>
            <w:r w:rsidRPr="004746A3">
              <w:t>Ostale uslužne djelatnosti</w:t>
            </w:r>
          </w:p>
        </w:tc>
        <w:tc>
          <w:tcPr>
            <w:tcW w:w="2262" w:type="dxa"/>
            <w:shd w:val="clear" w:color="auto" w:fill="auto"/>
            <w:noWrap/>
            <w:vAlign w:val="center"/>
          </w:tcPr>
          <w:p w14:paraId="2CFA2114" w14:textId="77777777" w:rsidR="001E3E7C" w:rsidRDefault="001E3E7C" w:rsidP="001E3E7C">
            <w:pPr>
              <w:ind w:right="1042"/>
              <w:jc w:val="right"/>
              <w:rPr>
                <w:rFonts w:cs="Arial"/>
              </w:rPr>
            </w:pPr>
            <w:r>
              <w:rPr>
                <w:rFonts w:cs="Arial"/>
              </w:rPr>
              <w:t>20</w:t>
            </w:r>
          </w:p>
        </w:tc>
      </w:tr>
      <w:tr w:rsidR="001E3E7C" w:rsidRPr="004746A3" w14:paraId="2566F5F2" w14:textId="77777777" w:rsidTr="00C178BE">
        <w:trPr>
          <w:trHeight w:val="467"/>
        </w:trPr>
        <w:tc>
          <w:tcPr>
            <w:tcW w:w="6879" w:type="dxa"/>
            <w:shd w:val="clear" w:color="auto" w:fill="auto"/>
            <w:vAlign w:val="center"/>
            <w:hideMark/>
          </w:tcPr>
          <w:p w14:paraId="623A0D74" w14:textId="77777777" w:rsidR="001E3E7C" w:rsidRPr="004746A3" w:rsidRDefault="001E3E7C" w:rsidP="001E3E7C">
            <w:pPr>
              <w:spacing w:after="0"/>
            </w:pPr>
            <w:r w:rsidRPr="004746A3">
              <w:t>Djelatnosti kućanstava kao poslodavaca; djelatnosti kućanstava koja proizvode različitu robu i obavljaju različite usluge za vlastite potrebe</w:t>
            </w:r>
          </w:p>
        </w:tc>
        <w:tc>
          <w:tcPr>
            <w:tcW w:w="2262" w:type="dxa"/>
            <w:shd w:val="clear" w:color="auto" w:fill="auto"/>
            <w:noWrap/>
            <w:vAlign w:val="center"/>
          </w:tcPr>
          <w:p w14:paraId="68231845" w14:textId="77777777" w:rsidR="001E3E7C" w:rsidRDefault="001E3E7C" w:rsidP="001E3E7C">
            <w:pPr>
              <w:ind w:right="1042"/>
              <w:jc w:val="right"/>
              <w:rPr>
                <w:rFonts w:cs="Arial"/>
              </w:rPr>
            </w:pPr>
            <w:r>
              <w:rPr>
                <w:rFonts w:cs="Arial"/>
              </w:rPr>
              <w:t>-</w:t>
            </w:r>
          </w:p>
        </w:tc>
      </w:tr>
      <w:tr w:rsidR="001E3E7C" w:rsidRPr="004746A3" w14:paraId="0C3B8B7E" w14:textId="77777777" w:rsidTr="00C178BE">
        <w:trPr>
          <w:trHeight w:val="467"/>
        </w:trPr>
        <w:tc>
          <w:tcPr>
            <w:tcW w:w="6879" w:type="dxa"/>
            <w:shd w:val="clear" w:color="auto" w:fill="auto"/>
            <w:vAlign w:val="center"/>
            <w:hideMark/>
          </w:tcPr>
          <w:p w14:paraId="79F60772" w14:textId="77777777" w:rsidR="001E3E7C" w:rsidRPr="004746A3" w:rsidRDefault="001E3E7C" w:rsidP="001E3E7C">
            <w:pPr>
              <w:spacing w:after="0"/>
            </w:pPr>
            <w:r w:rsidRPr="004746A3">
              <w:t xml:space="preserve">Djelatnosti </w:t>
            </w:r>
            <w:proofErr w:type="spellStart"/>
            <w:r w:rsidRPr="004746A3">
              <w:t>izvanteritorijalnih</w:t>
            </w:r>
            <w:proofErr w:type="spellEnd"/>
            <w:r w:rsidRPr="004746A3">
              <w:t xml:space="preserve"> organizacija i tijela</w:t>
            </w:r>
          </w:p>
        </w:tc>
        <w:tc>
          <w:tcPr>
            <w:tcW w:w="2262" w:type="dxa"/>
            <w:shd w:val="clear" w:color="auto" w:fill="auto"/>
            <w:noWrap/>
            <w:vAlign w:val="center"/>
          </w:tcPr>
          <w:p w14:paraId="6E88AC01" w14:textId="77777777" w:rsidR="001E3E7C" w:rsidRDefault="001E3E7C" w:rsidP="001E3E7C">
            <w:pPr>
              <w:ind w:right="1042"/>
              <w:jc w:val="right"/>
              <w:rPr>
                <w:rFonts w:cs="Arial"/>
              </w:rPr>
            </w:pPr>
            <w:r>
              <w:rPr>
                <w:rFonts w:cs="Arial"/>
              </w:rPr>
              <w:t>-</w:t>
            </w:r>
          </w:p>
        </w:tc>
      </w:tr>
      <w:tr w:rsidR="001E3E7C" w:rsidRPr="004746A3" w14:paraId="6A519BDE" w14:textId="77777777" w:rsidTr="00C178BE">
        <w:trPr>
          <w:trHeight w:val="467"/>
        </w:trPr>
        <w:tc>
          <w:tcPr>
            <w:tcW w:w="6879" w:type="dxa"/>
            <w:shd w:val="clear" w:color="auto" w:fill="C5E0B3" w:themeFill="accent6" w:themeFillTint="66"/>
            <w:noWrap/>
            <w:vAlign w:val="center"/>
            <w:hideMark/>
          </w:tcPr>
          <w:p w14:paraId="63630E41" w14:textId="77777777" w:rsidR="001E3E7C" w:rsidRPr="004746A3" w:rsidRDefault="001E3E7C" w:rsidP="006977F6">
            <w:pPr>
              <w:spacing w:after="0"/>
              <w:jc w:val="center"/>
              <w:rPr>
                <w:b/>
              </w:rPr>
            </w:pPr>
            <w:r w:rsidRPr="004746A3">
              <w:rPr>
                <w:b/>
              </w:rPr>
              <w:t>UKUPNO</w:t>
            </w:r>
          </w:p>
        </w:tc>
        <w:tc>
          <w:tcPr>
            <w:tcW w:w="2262" w:type="dxa"/>
            <w:shd w:val="clear" w:color="auto" w:fill="C5E0B3" w:themeFill="accent6" w:themeFillTint="66"/>
            <w:noWrap/>
            <w:vAlign w:val="center"/>
          </w:tcPr>
          <w:p w14:paraId="6A26B744" w14:textId="77777777" w:rsidR="001E3E7C" w:rsidRPr="004746A3" w:rsidRDefault="001E3E7C" w:rsidP="001E3E7C">
            <w:pPr>
              <w:spacing w:after="0"/>
              <w:ind w:right="1042"/>
              <w:jc w:val="right"/>
              <w:rPr>
                <w:b/>
              </w:rPr>
            </w:pPr>
            <w:r>
              <w:rPr>
                <w:b/>
              </w:rPr>
              <w:t>599</w:t>
            </w:r>
          </w:p>
        </w:tc>
      </w:tr>
    </w:tbl>
    <w:p w14:paraId="57D590A1" w14:textId="77777777" w:rsidR="004E7110" w:rsidRDefault="001E3E7C" w:rsidP="004E7110">
      <w:pPr>
        <w:spacing w:after="0" w:line="240" w:lineRule="auto"/>
        <w:jc w:val="center"/>
      </w:pPr>
      <w:r w:rsidRPr="004746A3">
        <w:t xml:space="preserve">Izvor: DZS, Zaposleni u pravnim osobama prema NKD-u 2007., </w:t>
      </w:r>
    </w:p>
    <w:p w14:paraId="371A496E" w14:textId="77777777" w:rsidR="001E3E7C" w:rsidRPr="004746A3" w:rsidRDefault="001E3E7C" w:rsidP="004E7110">
      <w:pPr>
        <w:spacing w:after="0" w:line="240" w:lineRule="auto"/>
        <w:jc w:val="center"/>
      </w:pPr>
      <w:r w:rsidRPr="004746A3">
        <w:t>stanje 31. ožujka 2022. godine</w:t>
      </w:r>
    </w:p>
    <w:p w14:paraId="067FCBBE" w14:textId="77777777" w:rsidR="001E3E7C" w:rsidRPr="001E3E7C" w:rsidRDefault="001E3E7C" w:rsidP="001E3E7C">
      <w:pPr>
        <w:spacing w:after="121"/>
        <w:rPr>
          <w:color w:val="FF0000"/>
        </w:rPr>
      </w:pPr>
    </w:p>
    <w:p w14:paraId="6FB7F623" w14:textId="77777777" w:rsidR="00743A74" w:rsidRPr="00905B62" w:rsidRDefault="0013452A" w:rsidP="004E7110">
      <w:pPr>
        <w:pStyle w:val="Naslov3"/>
      </w:pPr>
      <w:bookmarkStart w:id="20" w:name="_Toc189672520"/>
      <w:r w:rsidRPr="00905B62">
        <w:t>1.3.</w:t>
      </w:r>
      <w:r w:rsidR="009670FB" w:rsidRPr="00905B62">
        <w:t>2.</w:t>
      </w:r>
      <w:r w:rsidR="009670FB" w:rsidRPr="00905B62">
        <w:rPr>
          <w:rFonts w:eastAsia="Arial"/>
        </w:rPr>
        <w:t xml:space="preserve"> </w:t>
      </w:r>
      <w:r w:rsidR="009670FB" w:rsidRPr="00905B62">
        <w:rPr>
          <w:rFonts w:eastAsia="Arial"/>
        </w:rPr>
        <w:tab/>
      </w:r>
      <w:r w:rsidR="009670FB" w:rsidRPr="00905B62">
        <w:t>Broj primatelja socijalnih, mirovinskih i sličnih naknada</w:t>
      </w:r>
      <w:bookmarkEnd w:id="20"/>
      <w:r w:rsidR="009670FB" w:rsidRPr="00905B62">
        <w:t xml:space="preserve"> </w:t>
      </w:r>
    </w:p>
    <w:p w14:paraId="7F6A8CCE" w14:textId="77777777" w:rsidR="00195ECA" w:rsidRDefault="00195ECA" w:rsidP="00BE48E1">
      <w:pPr>
        <w:spacing w:after="0"/>
        <w:ind w:left="0" w:right="-8"/>
        <w:rPr>
          <w:rFonts w:cs="Arial"/>
          <w:color w:val="auto"/>
        </w:rPr>
      </w:pPr>
    </w:p>
    <w:p w14:paraId="35A8B0D9" w14:textId="77777777" w:rsidR="00195ECA" w:rsidRPr="00195ECA" w:rsidRDefault="00195ECA" w:rsidP="00195ECA">
      <w:pPr>
        <w:spacing w:after="0"/>
        <w:ind w:left="0" w:right="-8"/>
        <w:rPr>
          <w:rFonts w:cs="Arial"/>
          <w:color w:val="auto"/>
        </w:rPr>
      </w:pPr>
      <w:r w:rsidRPr="00195ECA">
        <w:rPr>
          <w:rFonts w:cs="Arial"/>
          <w:color w:val="auto"/>
        </w:rPr>
        <w:lastRenderedPageBreak/>
        <w:t xml:space="preserve">Na području Sisačko – moslavačke županije djeluje 6 područnih ureda Hrvatskog zavoda za </w:t>
      </w:r>
    </w:p>
    <w:p w14:paraId="32766878" w14:textId="00E7760E" w:rsidR="00195ECA" w:rsidRPr="00195ECA" w:rsidRDefault="00195ECA" w:rsidP="00F709E6">
      <w:pPr>
        <w:tabs>
          <w:tab w:val="left" w:pos="7721"/>
        </w:tabs>
        <w:spacing w:after="0"/>
        <w:ind w:left="0" w:right="-8"/>
        <w:rPr>
          <w:rFonts w:cs="Arial"/>
          <w:color w:val="auto"/>
        </w:rPr>
      </w:pPr>
      <w:r w:rsidRPr="00195ECA">
        <w:rPr>
          <w:rFonts w:cs="Arial"/>
          <w:color w:val="auto"/>
        </w:rPr>
        <w:t>socijalni rad</w:t>
      </w:r>
      <w:r w:rsidR="00F709E6">
        <w:rPr>
          <w:rFonts w:cs="Arial"/>
          <w:color w:val="auto"/>
        </w:rPr>
        <w:t xml:space="preserve">, a za područje Općine Lekenik nadležan je </w:t>
      </w:r>
      <w:r w:rsidRPr="00195ECA">
        <w:rPr>
          <w:rFonts w:cs="Arial"/>
          <w:color w:val="auto"/>
        </w:rPr>
        <w:t>Područni ured Sisak, Ivana Meštrovića 21, 44 000 Sisak</w:t>
      </w:r>
      <w:r w:rsidR="00F709E6">
        <w:rPr>
          <w:rFonts w:cs="Arial"/>
          <w:color w:val="auto"/>
        </w:rPr>
        <w:t>.</w:t>
      </w:r>
    </w:p>
    <w:p w14:paraId="21286E22" w14:textId="77777777" w:rsidR="00195ECA" w:rsidRDefault="00195ECA" w:rsidP="00195ECA">
      <w:pPr>
        <w:spacing w:after="0"/>
        <w:ind w:left="0" w:right="-8"/>
        <w:rPr>
          <w:rFonts w:cs="Arial"/>
          <w:color w:val="auto"/>
        </w:rPr>
      </w:pPr>
    </w:p>
    <w:p w14:paraId="2715DDB4" w14:textId="6DE0535F" w:rsidR="00337FAA" w:rsidRDefault="00F709E6" w:rsidP="00337FAA">
      <w:pPr>
        <w:spacing w:after="0"/>
        <w:ind w:left="0" w:right="-8"/>
        <w:rPr>
          <w:rFonts w:cs="Arial"/>
          <w:color w:val="auto"/>
        </w:rPr>
      </w:pPr>
      <w:r>
        <w:t>A</w:t>
      </w:r>
      <w:r w:rsidR="00337FAA">
        <w:t xml:space="preserve">ktivni </w:t>
      </w:r>
      <w:r w:rsidR="001749B5">
        <w:rPr>
          <w:rFonts w:cs="Arial"/>
          <w:color w:val="auto"/>
        </w:rPr>
        <w:t xml:space="preserve">broj primatelja </w:t>
      </w:r>
      <w:r w:rsidR="00337FAA">
        <w:t xml:space="preserve">novčanih pomoći u vidu </w:t>
      </w:r>
      <w:r w:rsidR="001749B5" w:rsidRPr="001749B5">
        <w:rPr>
          <w:rFonts w:cs="Arial"/>
          <w:color w:val="auto"/>
        </w:rPr>
        <w:t>socijalnih, mirovinskih i sličnih naknada</w:t>
      </w:r>
      <w:r w:rsidR="001749B5">
        <w:rPr>
          <w:rFonts w:cs="Arial"/>
          <w:color w:val="auto"/>
        </w:rPr>
        <w:t xml:space="preserve"> </w:t>
      </w:r>
      <w:r w:rsidR="00337FAA">
        <w:t>za Općinu Lekenik</w:t>
      </w:r>
      <w:r w:rsidR="001749B5">
        <w:rPr>
          <w:rFonts w:cs="Arial"/>
          <w:color w:val="auto"/>
        </w:rPr>
        <w:t xml:space="preserve"> je</w:t>
      </w:r>
      <w:r w:rsidR="00337FAA">
        <w:rPr>
          <w:rFonts w:cs="Arial"/>
          <w:color w:val="auto"/>
        </w:rPr>
        <w:t>:</w:t>
      </w:r>
    </w:p>
    <w:p w14:paraId="0CE70395" w14:textId="77777777" w:rsidR="00337FAA" w:rsidRDefault="00337FAA" w:rsidP="00337FAA">
      <w:pPr>
        <w:spacing w:after="0"/>
        <w:ind w:left="0" w:right="-8"/>
        <w:rPr>
          <w:rFonts w:cs="Arial"/>
          <w:color w:val="auto"/>
        </w:rPr>
      </w:pPr>
    </w:p>
    <w:tbl>
      <w:tblPr>
        <w:tblStyle w:val="Reetkatablice"/>
        <w:tblW w:w="0" w:type="auto"/>
        <w:tblLook w:val="04A0" w:firstRow="1" w:lastRow="0" w:firstColumn="1" w:lastColumn="0" w:noHBand="0" w:noVBand="1"/>
      </w:tblPr>
      <w:tblGrid>
        <w:gridCol w:w="554"/>
        <w:gridCol w:w="5877"/>
        <w:gridCol w:w="2511"/>
      </w:tblGrid>
      <w:tr w:rsidR="00337FAA" w14:paraId="4D894F77" w14:textId="77777777" w:rsidTr="00337FAA">
        <w:trPr>
          <w:trHeight w:val="467"/>
        </w:trPr>
        <w:tc>
          <w:tcPr>
            <w:tcW w:w="554" w:type="dxa"/>
            <w:shd w:val="clear" w:color="auto" w:fill="E5FCD0"/>
            <w:vAlign w:val="center"/>
          </w:tcPr>
          <w:p w14:paraId="15811FA8" w14:textId="77777777" w:rsidR="00337FAA" w:rsidRDefault="00337FAA" w:rsidP="00337FAA">
            <w:pPr>
              <w:spacing w:after="0"/>
              <w:ind w:left="0" w:right="-8" w:firstLine="0"/>
            </w:pPr>
            <w:r>
              <w:t>RB</w:t>
            </w:r>
          </w:p>
        </w:tc>
        <w:tc>
          <w:tcPr>
            <w:tcW w:w="5877" w:type="dxa"/>
            <w:shd w:val="clear" w:color="auto" w:fill="E5FCD0"/>
            <w:vAlign w:val="center"/>
          </w:tcPr>
          <w:p w14:paraId="15A8302C" w14:textId="77777777" w:rsidR="00337FAA" w:rsidRDefault="00337FAA" w:rsidP="00337FAA">
            <w:pPr>
              <w:spacing w:after="0"/>
              <w:ind w:left="0" w:right="-8" w:firstLine="0"/>
              <w:jc w:val="center"/>
            </w:pPr>
            <w:r>
              <w:t>Vrsta naknade - pomoći</w:t>
            </w:r>
          </w:p>
        </w:tc>
        <w:tc>
          <w:tcPr>
            <w:tcW w:w="2511" w:type="dxa"/>
            <w:shd w:val="clear" w:color="auto" w:fill="E5FCD0"/>
            <w:vAlign w:val="center"/>
          </w:tcPr>
          <w:p w14:paraId="704CCE0A" w14:textId="77777777" w:rsidR="00337FAA" w:rsidRDefault="00337FAA" w:rsidP="00337FAA">
            <w:pPr>
              <w:spacing w:after="0"/>
              <w:ind w:left="0" w:right="-8" w:firstLine="0"/>
              <w:jc w:val="center"/>
            </w:pPr>
            <w:r>
              <w:rPr>
                <w:rFonts w:cs="Arial"/>
                <w:color w:val="auto"/>
              </w:rPr>
              <w:t>Broj primatelja</w:t>
            </w:r>
          </w:p>
        </w:tc>
      </w:tr>
      <w:tr w:rsidR="00337FAA" w14:paraId="37ED9A73" w14:textId="77777777" w:rsidTr="00337FAA">
        <w:trPr>
          <w:trHeight w:val="439"/>
        </w:trPr>
        <w:tc>
          <w:tcPr>
            <w:tcW w:w="554" w:type="dxa"/>
            <w:vAlign w:val="center"/>
          </w:tcPr>
          <w:p w14:paraId="27BA6F8F" w14:textId="77777777" w:rsidR="00337FAA" w:rsidRDefault="00337FAA" w:rsidP="00337FAA">
            <w:pPr>
              <w:spacing w:after="0"/>
              <w:ind w:left="0" w:right="-8" w:firstLine="0"/>
            </w:pPr>
            <w:r>
              <w:t>1</w:t>
            </w:r>
          </w:p>
        </w:tc>
        <w:tc>
          <w:tcPr>
            <w:tcW w:w="5877" w:type="dxa"/>
            <w:vAlign w:val="center"/>
          </w:tcPr>
          <w:p w14:paraId="365686EF" w14:textId="77777777" w:rsidR="00337FAA" w:rsidRDefault="00337FAA" w:rsidP="00337FAA">
            <w:pPr>
              <w:spacing w:after="0"/>
              <w:ind w:left="0" w:right="-8" w:firstLine="0"/>
            </w:pPr>
            <w:r w:rsidRPr="00337FAA">
              <w:rPr>
                <w:rFonts w:cs="Arial"/>
              </w:rPr>
              <w:t>Doplatak za pomoć i njegu</w:t>
            </w:r>
          </w:p>
        </w:tc>
        <w:tc>
          <w:tcPr>
            <w:tcW w:w="2511" w:type="dxa"/>
            <w:vAlign w:val="center"/>
          </w:tcPr>
          <w:p w14:paraId="30834B54" w14:textId="77777777" w:rsidR="00337FAA" w:rsidRDefault="00337FAA" w:rsidP="00337FAA">
            <w:pPr>
              <w:spacing w:after="0"/>
              <w:ind w:left="0" w:right="-8" w:firstLine="0"/>
              <w:jc w:val="center"/>
            </w:pPr>
            <w:r w:rsidRPr="00337FAA">
              <w:rPr>
                <w:rFonts w:cs="Arial"/>
              </w:rPr>
              <w:t>107</w:t>
            </w:r>
          </w:p>
        </w:tc>
      </w:tr>
      <w:tr w:rsidR="00337FAA" w14:paraId="52835D0A" w14:textId="77777777" w:rsidTr="00337FAA">
        <w:trPr>
          <w:trHeight w:val="467"/>
        </w:trPr>
        <w:tc>
          <w:tcPr>
            <w:tcW w:w="554" w:type="dxa"/>
            <w:vAlign w:val="center"/>
          </w:tcPr>
          <w:p w14:paraId="314B0BD0" w14:textId="77777777" w:rsidR="00337FAA" w:rsidRDefault="00337FAA" w:rsidP="00337FAA">
            <w:pPr>
              <w:spacing w:after="0"/>
              <w:ind w:left="0" w:right="-8" w:firstLine="0"/>
            </w:pPr>
            <w:r>
              <w:t>2</w:t>
            </w:r>
          </w:p>
        </w:tc>
        <w:tc>
          <w:tcPr>
            <w:tcW w:w="5877" w:type="dxa"/>
            <w:vAlign w:val="center"/>
          </w:tcPr>
          <w:p w14:paraId="271102D4" w14:textId="76FA7169" w:rsidR="00337FAA" w:rsidRDefault="00337FAA" w:rsidP="00337FAA">
            <w:pPr>
              <w:spacing w:after="0"/>
              <w:ind w:left="0" w:right="-8" w:firstLine="0"/>
            </w:pPr>
            <w:r w:rsidRPr="00337FAA">
              <w:rPr>
                <w:rFonts w:cs="Arial"/>
              </w:rPr>
              <w:t>Osobna invalidnina</w:t>
            </w:r>
            <w:r w:rsidR="004829F8">
              <w:rPr>
                <w:rFonts w:cs="Arial"/>
              </w:rPr>
              <w:t xml:space="preserve"> </w:t>
            </w:r>
          </w:p>
        </w:tc>
        <w:tc>
          <w:tcPr>
            <w:tcW w:w="2511" w:type="dxa"/>
            <w:vAlign w:val="center"/>
          </w:tcPr>
          <w:p w14:paraId="52A657CE" w14:textId="77777777" w:rsidR="00337FAA" w:rsidRDefault="00337FAA" w:rsidP="00337FAA">
            <w:pPr>
              <w:spacing w:after="0"/>
              <w:ind w:left="0" w:right="-8" w:firstLine="0"/>
              <w:jc w:val="center"/>
            </w:pPr>
            <w:r w:rsidRPr="00337FAA">
              <w:rPr>
                <w:rFonts w:cs="Arial"/>
              </w:rPr>
              <w:t>65</w:t>
            </w:r>
          </w:p>
        </w:tc>
      </w:tr>
      <w:tr w:rsidR="00337FAA" w14:paraId="14DF6310" w14:textId="77777777" w:rsidTr="00337FAA">
        <w:trPr>
          <w:trHeight w:val="467"/>
        </w:trPr>
        <w:tc>
          <w:tcPr>
            <w:tcW w:w="554" w:type="dxa"/>
            <w:vAlign w:val="center"/>
          </w:tcPr>
          <w:p w14:paraId="1495355B" w14:textId="77777777" w:rsidR="00337FAA" w:rsidRDefault="00337FAA" w:rsidP="00337FAA">
            <w:pPr>
              <w:spacing w:after="0"/>
              <w:ind w:left="0" w:right="-8" w:firstLine="0"/>
            </w:pPr>
            <w:r>
              <w:t>3</w:t>
            </w:r>
          </w:p>
        </w:tc>
        <w:tc>
          <w:tcPr>
            <w:tcW w:w="5877" w:type="dxa"/>
            <w:vAlign w:val="center"/>
          </w:tcPr>
          <w:p w14:paraId="3B2CAD0A" w14:textId="69CECB57" w:rsidR="00337FAA" w:rsidRDefault="00337FAA" w:rsidP="00337FAA">
            <w:pPr>
              <w:spacing w:after="0"/>
              <w:ind w:left="0" w:right="-8" w:firstLine="0"/>
            </w:pPr>
            <w:r w:rsidRPr="00337FAA">
              <w:rPr>
                <w:rFonts w:cs="Arial"/>
              </w:rPr>
              <w:t>Inkluzivni dodatak</w:t>
            </w:r>
            <w:r w:rsidR="004829F8">
              <w:rPr>
                <w:rFonts w:cs="Arial"/>
              </w:rPr>
              <w:t xml:space="preserve"> </w:t>
            </w:r>
          </w:p>
        </w:tc>
        <w:tc>
          <w:tcPr>
            <w:tcW w:w="2511" w:type="dxa"/>
            <w:vAlign w:val="center"/>
          </w:tcPr>
          <w:p w14:paraId="3BF72F53" w14:textId="77777777" w:rsidR="00337FAA" w:rsidRDefault="00337FAA" w:rsidP="00337FAA">
            <w:pPr>
              <w:spacing w:after="0"/>
              <w:ind w:left="0" w:right="-8" w:firstLine="0"/>
              <w:jc w:val="center"/>
            </w:pPr>
            <w:r w:rsidRPr="00337FAA">
              <w:rPr>
                <w:rFonts w:cs="Arial"/>
              </w:rPr>
              <w:t>28</w:t>
            </w:r>
          </w:p>
        </w:tc>
      </w:tr>
      <w:tr w:rsidR="00337FAA" w14:paraId="10BD90F5" w14:textId="77777777" w:rsidTr="00337FAA">
        <w:trPr>
          <w:trHeight w:val="439"/>
        </w:trPr>
        <w:tc>
          <w:tcPr>
            <w:tcW w:w="554" w:type="dxa"/>
            <w:vAlign w:val="center"/>
          </w:tcPr>
          <w:p w14:paraId="58E82378" w14:textId="77777777" w:rsidR="00337FAA" w:rsidRDefault="00337FAA" w:rsidP="00337FAA">
            <w:pPr>
              <w:spacing w:after="0"/>
              <w:ind w:left="0" w:right="-8" w:firstLine="0"/>
            </w:pPr>
            <w:r>
              <w:t>4</w:t>
            </w:r>
          </w:p>
        </w:tc>
        <w:tc>
          <w:tcPr>
            <w:tcW w:w="5877" w:type="dxa"/>
            <w:vAlign w:val="center"/>
          </w:tcPr>
          <w:p w14:paraId="5CA59772" w14:textId="77777777" w:rsidR="00337FAA" w:rsidRDefault="00337FAA" w:rsidP="00337FAA">
            <w:pPr>
              <w:spacing w:after="0"/>
              <w:ind w:left="0" w:right="-8" w:firstLine="0"/>
            </w:pPr>
            <w:r w:rsidRPr="00337FAA">
              <w:rPr>
                <w:rFonts w:cs="Arial"/>
              </w:rPr>
              <w:t>Zajamčena minimalna naknada</w:t>
            </w:r>
          </w:p>
        </w:tc>
        <w:tc>
          <w:tcPr>
            <w:tcW w:w="2511" w:type="dxa"/>
            <w:vAlign w:val="center"/>
          </w:tcPr>
          <w:p w14:paraId="57AFDCFC" w14:textId="77777777" w:rsidR="00337FAA" w:rsidRDefault="00337FAA" w:rsidP="00337FAA">
            <w:pPr>
              <w:spacing w:after="0"/>
              <w:ind w:left="0" w:right="-8" w:firstLine="0"/>
              <w:jc w:val="center"/>
            </w:pPr>
            <w:r w:rsidRPr="00337FAA">
              <w:rPr>
                <w:rFonts w:cs="Arial"/>
              </w:rPr>
              <w:t>39</w:t>
            </w:r>
          </w:p>
        </w:tc>
      </w:tr>
      <w:tr w:rsidR="00337FAA" w14:paraId="6AEAE703" w14:textId="77777777" w:rsidTr="00337FAA">
        <w:trPr>
          <w:trHeight w:val="467"/>
        </w:trPr>
        <w:tc>
          <w:tcPr>
            <w:tcW w:w="6431" w:type="dxa"/>
            <w:gridSpan w:val="2"/>
            <w:shd w:val="clear" w:color="auto" w:fill="DEEAF6" w:themeFill="accent1" w:themeFillTint="33"/>
            <w:vAlign w:val="center"/>
          </w:tcPr>
          <w:p w14:paraId="536EBF93" w14:textId="77777777" w:rsidR="00337FAA" w:rsidRDefault="00337FAA" w:rsidP="00337FAA">
            <w:pPr>
              <w:spacing w:after="0"/>
              <w:ind w:left="0" w:right="-8" w:firstLine="0"/>
              <w:jc w:val="center"/>
            </w:pPr>
            <w:r>
              <w:t>UKUPNO</w:t>
            </w:r>
          </w:p>
        </w:tc>
        <w:tc>
          <w:tcPr>
            <w:tcW w:w="2511" w:type="dxa"/>
            <w:shd w:val="clear" w:color="auto" w:fill="DEEAF6" w:themeFill="accent1" w:themeFillTint="33"/>
            <w:vAlign w:val="center"/>
          </w:tcPr>
          <w:p w14:paraId="5AB8498F" w14:textId="77777777" w:rsidR="00337FAA" w:rsidRDefault="004C18D2" w:rsidP="00337FAA">
            <w:pPr>
              <w:spacing w:after="0"/>
              <w:ind w:left="0" w:right="-8" w:firstLine="0"/>
              <w:jc w:val="center"/>
            </w:pPr>
            <w:r>
              <w:t>239</w:t>
            </w:r>
          </w:p>
        </w:tc>
      </w:tr>
    </w:tbl>
    <w:p w14:paraId="50AD45CA" w14:textId="77777777" w:rsidR="00337FAA" w:rsidRDefault="00337FAA" w:rsidP="00337FAA">
      <w:pPr>
        <w:spacing w:after="0"/>
        <w:ind w:left="0" w:right="-8"/>
      </w:pPr>
    </w:p>
    <w:p w14:paraId="225B3F36" w14:textId="77777777" w:rsidR="00337FAA" w:rsidRPr="00337FAA" w:rsidRDefault="00337FAA" w:rsidP="00337FAA">
      <w:pPr>
        <w:spacing w:after="0"/>
        <w:ind w:left="50" w:right="-8" w:firstLine="0"/>
        <w:rPr>
          <w:rFonts w:cs="Arial"/>
          <w:color w:val="auto"/>
        </w:rPr>
      </w:pPr>
    </w:p>
    <w:p w14:paraId="2194B284" w14:textId="77777777" w:rsidR="00743A74" w:rsidRPr="00905B62" w:rsidRDefault="00241CD5" w:rsidP="004E7110">
      <w:pPr>
        <w:pStyle w:val="Naslov3"/>
      </w:pPr>
      <w:bookmarkStart w:id="21" w:name="_Toc189672521"/>
      <w:r w:rsidRPr="00905B62">
        <w:rPr>
          <w:i/>
        </w:rPr>
        <w:t>1.3.3</w:t>
      </w:r>
      <w:r w:rsidR="00530645" w:rsidRPr="00905B62">
        <w:t>.</w:t>
      </w:r>
      <w:r w:rsidR="009670FB" w:rsidRPr="00905B62">
        <w:rPr>
          <w:rFonts w:eastAsia="Arial"/>
        </w:rPr>
        <w:t xml:space="preserve"> </w:t>
      </w:r>
      <w:r w:rsidR="009670FB" w:rsidRPr="00905B62">
        <w:rPr>
          <w:rFonts w:eastAsia="Arial"/>
        </w:rPr>
        <w:tab/>
      </w:r>
      <w:r w:rsidR="009670FB" w:rsidRPr="00905B62">
        <w:t>Proračun</w:t>
      </w:r>
      <w:r w:rsidR="00280FF4" w:rsidRPr="00905B62">
        <w:t xml:space="preserve"> </w:t>
      </w:r>
      <w:r w:rsidR="009670FB" w:rsidRPr="00905B62">
        <w:t>JLP(R)S</w:t>
      </w:r>
      <w:bookmarkEnd w:id="21"/>
      <w:r w:rsidR="00280FF4" w:rsidRPr="00905B62">
        <w:t xml:space="preserve"> </w:t>
      </w:r>
    </w:p>
    <w:p w14:paraId="609138C2" w14:textId="77777777" w:rsidR="00D800D9" w:rsidRDefault="00D800D9" w:rsidP="00BE48E1">
      <w:pPr>
        <w:spacing w:after="0"/>
        <w:ind w:left="0" w:right="-8"/>
        <w:rPr>
          <w:rFonts w:cs="Arial"/>
          <w:color w:val="auto"/>
        </w:rPr>
      </w:pPr>
    </w:p>
    <w:p w14:paraId="3E3B5D44" w14:textId="77777777" w:rsidR="00AB7FB8" w:rsidRDefault="00D800D9" w:rsidP="00D800D9">
      <w:r>
        <w:t xml:space="preserve">Proračun je temeljni financijski dokument kojim se procjenjuju prihodi i primici te utvrđuju rashodi i izdaci za jednu godinu, u skladu sa zakonom. Uz proračun se donose i projekcije prihoda i primitaka te rashoda i izdataka za naredne dvije godine. </w:t>
      </w:r>
    </w:p>
    <w:p w14:paraId="0675DE09" w14:textId="77777777" w:rsidR="00194467" w:rsidRPr="00905B62" w:rsidRDefault="00194467" w:rsidP="00D800D9">
      <w:pPr>
        <w:rPr>
          <w:rFonts w:cs="Arial"/>
          <w:color w:val="auto"/>
        </w:rPr>
      </w:pPr>
    </w:p>
    <w:tbl>
      <w:tblPr>
        <w:tblStyle w:val="Reetkatablice"/>
        <w:tblW w:w="0" w:type="auto"/>
        <w:tblInd w:w="10" w:type="dxa"/>
        <w:tblLook w:val="04A0" w:firstRow="1" w:lastRow="0" w:firstColumn="1" w:lastColumn="0" w:noHBand="0" w:noVBand="1"/>
      </w:tblPr>
      <w:tblGrid>
        <w:gridCol w:w="3239"/>
        <w:gridCol w:w="2274"/>
        <w:gridCol w:w="3537"/>
      </w:tblGrid>
      <w:tr w:rsidR="00905B62" w:rsidRPr="00905B62" w14:paraId="2D7B97B6" w14:textId="77777777" w:rsidTr="001221D9">
        <w:tc>
          <w:tcPr>
            <w:tcW w:w="3239" w:type="dxa"/>
            <w:shd w:val="clear" w:color="auto" w:fill="BDD6EE" w:themeFill="accent1" w:themeFillTint="66"/>
            <w:vAlign w:val="center"/>
          </w:tcPr>
          <w:p w14:paraId="72D3BB0F" w14:textId="77777777" w:rsidR="00AB7FB8" w:rsidRPr="00905B62" w:rsidRDefault="00F977E9" w:rsidP="00BE48E1">
            <w:pPr>
              <w:spacing w:after="0"/>
              <w:ind w:left="0" w:right="-8" w:firstLine="0"/>
              <w:jc w:val="center"/>
              <w:rPr>
                <w:rFonts w:cs="Arial"/>
                <w:color w:val="auto"/>
              </w:rPr>
            </w:pPr>
            <w:r w:rsidRPr="00905B62">
              <w:rPr>
                <w:color w:val="auto"/>
              </w:rPr>
              <w:t>JLP(R)S</w:t>
            </w:r>
          </w:p>
        </w:tc>
        <w:tc>
          <w:tcPr>
            <w:tcW w:w="2274" w:type="dxa"/>
            <w:shd w:val="clear" w:color="auto" w:fill="BDD6EE" w:themeFill="accent1" w:themeFillTint="66"/>
            <w:vAlign w:val="center"/>
          </w:tcPr>
          <w:p w14:paraId="3FBC2CB4" w14:textId="77777777" w:rsidR="00AB7FB8" w:rsidRPr="00905B62" w:rsidRDefault="00AB7FB8" w:rsidP="00BE48E1">
            <w:pPr>
              <w:spacing w:after="0"/>
              <w:ind w:left="0" w:right="-8" w:firstLine="0"/>
              <w:jc w:val="center"/>
              <w:rPr>
                <w:rFonts w:cs="Arial"/>
                <w:color w:val="auto"/>
              </w:rPr>
            </w:pPr>
            <w:r w:rsidRPr="00905B62">
              <w:rPr>
                <w:rFonts w:cs="Arial"/>
                <w:color w:val="auto"/>
              </w:rPr>
              <w:t>Godina</w:t>
            </w:r>
          </w:p>
        </w:tc>
        <w:tc>
          <w:tcPr>
            <w:tcW w:w="3537" w:type="dxa"/>
            <w:shd w:val="clear" w:color="auto" w:fill="BDD6EE" w:themeFill="accent1" w:themeFillTint="66"/>
            <w:vAlign w:val="center"/>
          </w:tcPr>
          <w:p w14:paraId="310BD1C7" w14:textId="77777777" w:rsidR="00AB7FB8" w:rsidRPr="00905B62" w:rsidRDefault="009B5C2A" w:rsidP="009B5C2A">
            <w:pPr>
              <w:spacing w:after="0"/>
              <w:ind w:left="0" w:right="-8" w:firstLine="0"/>
              <w:jc w:val="center"/>
              <w:rPr>
                <w:rFonts w:cs="Arial"/>
                <w:color w:val="auto"/>
              </w:rPr>
            </w:pPr>
            <w:r>
              <w:rPr>
                <w:rFonts w:cs="Arial"/>
                <w:color w:val="auto"/>
              </w:rPr>
              <w:t>Izvorni p</w:t>
            </w:r>
            <w:r w:rsidR="00AB7FB8" w:rsidRPr="00905B62">
              <w:rPr>
                <w:rFonts w:cs="Arial"/>
                <w:color w:val="auto"/>
              </w:rPr>
              <w:t>roračun (</w:t>
            </w:r>
            <w:r w:rsidR="00F977E9">
              <w:rPr>
                <w:rFonts w:cs="Arial"/>
                <w:color w:val="auto"/>
              </w:rPr>
              <w:t>EUR)</w:t>
            </w:r>
          </w:p>
        </w:tc>
      </w:tr>
      <w:tr w:rsidR="00AB7FB8" w:rsidRPr="00905B62" w14:paraId="642EC52F" w14:textId="77777777" w:rsidTr="001221D9">
        <w:trPr>
          <w:trHeight w:val="573"/>
        </w:trPr>
        <w:tc>
          <w:tcPr>
            <w:tcW w:w="3239" w:type="dxa"/>
            <w:vAlign w:val="center"/>
          </w:tcPr>
          <w:p w14:paraId="7977E17A" w14:textId="77777777" w:rsidR="00AB7FB8" w:rsidRPr="00905B62" w:rsidRDefault="00F977E9" w:rsidP="00BE48E1">
            <w:pPr>
              <w:spacing w:after="0"/>
              <w:ind w:left="0" w:right="-8" w:firstLine="0"/>
              <w:jc w:val="center"/>
              <w:rPr>
                <w:rFonts w:cs="Arial"/>
                <w:color w:val="auto"/>
              </w:rPr>
            </w:pPr>
            <w:r>
              <w:rPr>
                <w:rFonts w:cs="Arial"/>
                <w:color w:val="auto"/>
              </w:rPr>
              <w:t xml:space="preserve">Općina </w:t>
            </w:r>
            <w:r w:rsidR="00A50238" w:rsidRPr="00905B62">
              <w:rPr>
                <w:rFonts w:cs="Arial"/>
                <w:color w:val="auto"/>
              </w:rPr>
              <w:t>Lekenik</w:t>
            </w:r>
          </w:p>
        </w:tc>
        <w:tc>
          <w:tcPr>
            <w:tcW w:w="2274" w:type="dxa"/>
            <w:vAlign w:val="center"/>
          </w:tcPr>
          <w:p w14:paraId="071206A6" w14:textId="77777777" w:rsidR="00AB7FB8" w:rsidRPr="00905B62" w:rsidRDefault="00AB7FB8" w:rsidP="00D800D9">
            <w:pPr>
              <w:spacing w:after="0"/>
              <w:ind w:left="0" w:right="-8" w:firstLine="0"/>
              <w:jc w:val="center"/>
              <w:rPr>
                <w:rFonts w:cs="Arial"/>
                <w:color w:val="auto"/>
              </w:rPr>
            </w:pPr>
            <w:r w:rsidRPr="00F333A3">
              <w:rPr>
                <w:rFonts w:cs="Arial"/>
                <w:color w:val="auto"/>
              </w:rPr>
              <w:t>20</w:t>
            </w:r>
            <w:r w:rsidR="00F977E9" w:rsidRPr="00F333A3">
              <w:rPr>
                <w:rFonts w:cs="Arial"/>
                <w:color w:val="auto"/>
              </w:rPr>
              <w:t>2</w:t>
            </w:r>
            <w:r w:rsidR="00D800D9" w:rsidRPr="00F333A3">
              <w:rPr>
                <w:rFonts w:cs="Arial"/>
                <w:color w:val="auto"/>
              </w:rPr>
              <w:t>3</w:t>
            </w:r>
            <w:r w:rsidR="00194467" w:rsidRPr="00F333A3">
              <w:rPr>
                <w:rFonts w:cs="Arial"/>
                <w:color w:val="auto"/>
              </w:rPr>
              <w:t>.</w:t>
            </w:r>
          </w:p>
        </w:tc>
        <w:tc>
          <w:tcPr>
            <w:tcW w:w="3537" w:type="dxa"/>
            <w:vAlign w:val="center"/>
          </w:tcPr>
          <w:p w14:paraId="5995D58F" w14:textId="77777777" w:rsidR="00AB7FB8" w:rsidRPr="00905B62" w:rsidRDefault="009B5C2A" w:rsidP="009B5C2A">
            <w:pPr>
              <w:spacing w:after="0"/>
              <w:ind w:left="0" w:right="-8" w:firstLine="0"/>
              <w:jc w:val="center"/>
              <w:rPr>
                <w:rFonts w:cs="Arial"/>
                <w:b/>
                <w:color w:val="auto"/>
              </w:rPr>
            </w:pPr>
            <w:r w:rsidRPr="009B5C2A">
              <w:rPr>
                <w:rFonts w:cs="Arial"/>
                <w:b/>
                <w:color w:val="auto"/>
              </w:rPr>
              <w:t>2</w:t>
            </w:r>
            <w:r>
              <w:rPr>
                <w:rFonts w:cs="Arial"/>
                <w:b/>
                <w:color w:val="auto"/>
              </w:rPr>
              <w:t>.</w:t>
            </w:r>
            <w:r w:rsidRPr="009B5C2A">
              <w:rPr>
                <w:rFonts w:cs="Arial"/>
                <w:b/>
                <w:color w:val="auto"/>
              </w:rPr>
              <w:t>256</w:t>
            </w:r>
            <w:r>
              <w:rPr>
                <w:rFonts w:cs="Arial"/>
                <w:b/>
                <w:color w:val="auto"/>
              </w:rPr>
              <w:t>.</w:t>
            </w:r>
            <w:r w:rsidRPr="009B5C2A">
              <w:rPr>
                <w:rFonts w:cs="Arial"/>
                <w:b/>
                <w:color w:val="auto"/>
              </w:rPr>
              <w:t>249</w:t>
            </w:r>
            <w:r w:rsidR="000C069C" w:rsidRPr="00E912A1">
              <w:rPr>
                <w:rFonts w:cs="Arial"/>
                <w:b/>
                <w:color w:val="auto"/>
              </w:rPr>
              <w:t>,00</w:t>
            </w:r>
          </w:p>
        </w:tc>
      </w:tr>
    </w:tbl>
    <w:p w14:paraId="714F8E0A" w14:textId="77777777" w:rsidR="00D800D9" w:rsidRDefault="00D800D9" w:rsidP="00D800D9"/>
    <w:p w14:paraId="1408FA0A" w14:textId="2ADA2A5F" w:rsidR="00194467" w:rsidRDefault="00194467" w:rsidP="00194467">
      <w:r>
        <w:t>Za potrebe ove Procjene, a</w:t>
      </w:r>
      <w:r w:rsidR="00E810BA">
        <w:t xml:space="preserve"> </w:t>
      </w:r>
      <w:r>
        <w:t xml:space="preserve">zbog lakšeg izračuna i preglednijeg prikaza proračun </w:t>
      </w:r>
      <w:r w:rsidRPr="00194467">
        <w:t>Općine Lekenik za 2023. godinu</w:t>
      </w:r>
      <w:r>
        <w:t xml:space="preserve"> se zaokružuje na </w:t>
      </w:r>
      <w:r w:rsidRPr="00D26F4A">
        <w:rPr>
          <w:b/>
        </w:rPr>
        <w:t>2.</w:t>
      </w:r>
      <w:r w:rsidR="009B5C2A" w:rsidRPr="00D26F4A">
        <w:rPr>
          <w:b/>
        </w:rPr>
        <w:t>30</w:t>
      </w:r>
      <w:r w:rsidRPr="00D26F4A">
        <w:rPr>
          <w:b/>
        </w:rPr>
        <w:t>0.000,00</w:t>
      </w:r>
      <w:r w:rsidRPr="00194467">
        <w:t xml:space="preserve"> EUR, i prema tom iznosu se procjenjuju posljedice velikih nesreća i katastrofa. </w:t>
      </w:r>
    </w:p>
    <w:p w14:paraId="376D1465" w14:textId="77777777" w:rsidR="00194467" w:rsidRPr="00194467" w:rsidRDefault="00194467" w:rsidP="00194467"/>
    <w:p w14:paraId="6EB43A75" w14:textId="77777777" w:rsidR="00743A74" w:rsidRPr="00905B62" w:rsidRDefault="0013452A" w:rsidP="004E7110">
      <w:pPr>
        <w:pStyle w:val="Naslov3"/>
      </w:pPr>
      <w:bookmarkStart w:id="22" w:name="_Toc189672522"/>
      <w:r w:rsidRPr="00905B62">
        <w:t>1.3.</w:t>
      </w:r>
      <w:r w:rsidR="009670FB" w:rsidRPr="00905B62">
        <w:t>4.</w:t>
      </w:r>
      <w:r w:rsidR="009670FB" w:rsidRPr="00905B62">
        <w:rPr>
          <w:rFonts w:eastAsia="Arial"/>
        </w:rPr>
        <w:t xml:space="preserve"> </w:t>
      </w:r>
      <w:r w:rsidR="009670FB" w:rsidRPr="00905B62">
        <w:rPr>
          <w:rFonts w:eastAsia="Arial"/>
        </w:rPr>
        <w:tab/>
      </w:r>
      <w:r w:rsidR="009670FB" w:rsidRPr="00905B62">
        <w:t>Gospodarske grane</w:t>
      </w:r>
      <w:bookmarkEnd w:id="22"/>
      <w:r w:rsidR="00280FF4" w:rsidRPr="00905B62">
        <w:t xml:space="preserve"> </w:t>
      </w:r>
    </w:p>
    <w:p w14:paraId="13339D8E" w14:textId="4EA0D964" w:rsidR="00C9700C" w:rsidRPr="00905B62" w:rsidRDefault="00C9700C" w:rsidP="00BE48E1">
      <w:pPr>
        <w:spacing w:after="0"/>
        <w:ind w:left="0" w:right="-8"/>
        <w:rPr>
          <w:rFonts w:cs="Arial"/>
          <w:color w:val="auto"/>
        </w:rPr>
      </w:pPr>
      <w:r w:rsidRPr="00905B62">
        <w:rPr>
          <w:rFonts w:cs="Arial"/>
          <w:color w:val="auto"/>
        </w:rPr>
        <w:t xml:space="preserve">Općina Lekenik s indeksom razvijenosti od </w:t>
      </w:r>
      <w:r w:rsidR="00805A4D" w:rsidRPr="00805A4D">
        <w:rPr>
          <w:rFonts w:cs="Arial"/>
          <w:color w:val="auto"/>
        </w:rPr>
        <w:t xml:space="preserve">99,6 </w:t>
      </w:r>
      <w:r w:rsidRPr="00905B62">
        <w:rPr>
          <w:rFonts w:cs="Arial"/>
          <w:color w:val="auto"/>
        </w:rPr>
        <w:t>%</w:t>
      </w:r>
      <w:r w:rsidR="00280FF4" w:rsidRPr="00905B62">
        <w:rPr>
          <w:rFonts w:cs="Arial"/>
          <w:color w:val="auto"/>
        </w:rPr>
        <w:t xml:space="preserve"> </w:t>
      </w:r>
      <w:r w:rsidRPr="00905B62">
        <w:rPr>
          <w:rFonts w:cs="Arial"/>
          <w:color w:val="auto"/>
        </w:rPr>
        <w:t>je šesta jedinica lokalne samouprave po razvijenosti u Sisačko-moslavačkoj županiji. Nalazi se u</w:t>
      </w:r>
      <w:r w:rsidR="00E579DF">
        <w:rPr>
          <w:rFonts w:cs="Arial"/>
          <w:color w:val="auto"/>
        </w:rPr>
        <w:t xml:space="preserve"> IV. </w:t>
      </w:r>
      <w:r w:rsidRPr="00905B62">
        <w:rPr>
          <w:rFonts w:cs="Arial"/>
          <w:color w:val="auto"/>
        </w:rPr>
        <w:t>skupini jedinica lokalne samouprave čija je razvijenost 75 – 100 % prosjeka Republike Hrvatske.</w:t>
      </w:r>
      <w:r w:rsidR="00280FF4" w:rsidRPr="00905B62">
        <w:rPr>
          <w:rFonts w:cs="Arial"/>
          <w:color w:val="auto"/>
        </w:rPr>
        <w:t xml:space="preserve"> </w:t>
      </w:r>
    </w:p>
    <w:p w14:paraId="3E301E96" w14:textId="77777777" w:rsidR="00117551" w:rsidRPr="00905B62" w:rsidRDefault="00117551" w:rsidP="00BE48E1">
      <w:pPr>
        <w:spacing w:after="0"/>
        <w:ind w:left="0" w:right="-8"/>
        <w:rPr>
          <w:rFonts w:cs="Arial"/>
          <w:color w:val="auto"/>
        </w:rPr>
      </w:pPr>
    </w:p>
    <w:p w14:paraId="57123DB4" w14:textId="77777777" w:rsidR="00C9700C" w:rsidRPr="00905B62" w:rsidRDefault="00C9700C" w:rsidP="00BE48E1">
      <w:pPr>
        <w:spacing w:after="0"/>
        <w:ind w:left="0" w:right="-8"/>
        <w:rPr>
          <w:rFonts w:cs="Arial"/>
          <w:color w:val="auto"/>
        </w:rPr>
      </w:pPr>
      <w:r w:rsidRPr="00905B62">
        <w:rPr>
          <w:rFonts w:cs="Arial"/>
          <w:color w:val="auto"/>
        </w:rPr>
        <w:t>Osnovne gospodarske djelatnosti u općini su poljoprivreda i drvno prerađivačka industrija. Stanovništvo se kroz obiteljska poljoprivredna gospodarstva bavi poljodjelstvom, tradicionalnom stočarskom proizvodnjom,</w:t>
      </w:r>
      <w:r w:rsidR="00280FF4" w:rsidRPr="00905B62">
        <w:rPr>
          <w:rFonts w:cs="Arial"/>
          <w:color w:val="auto"/>
        </w:rPr>
        <w:t xml:space="preserve"> </w:t>
      </w:r>
      <w:r w:rsidRPr="00905B62">
        <w:rPr>
          <w:rFonts w:cs="Arial"/>
          <w:color w:val="auto"/>
        </w:rPr>
        <w:t xml:space="preserve">voćarstvom i povrtlarstvom pretežito za svoje potrebe, a mali dio proizvođača proizvodi proizvode za tržište. </w:t>
      </w:r>
    </w:p>
    <w:p w14:paraId="6B93E088" w14:textId="77777777" w:rsidR="00805A4D" w:rsidRDefault="00805A4D" w:rsidP="00BE48E1">
      <w:pPr>
        <w:spacing w:after="0"/>
        <w:ind w:left="0" w:right="-8"/>
        <w:rPr>
          <w:rFonts w:cs="Arial"/>
          <w:color w:val="auto"/>
        </w:rPr>
      </w:pPr>
    </w:p>
    <w:p w14:paraId="2319BC71" w14:textId="77777777" w:rsidR="00143096" w:rsidRPr="00905B62" w:rsidRDefault="00143096" w:rsidP="00143096">
      <w:pPr>
        <w:spacing w:after="0" w:line="259" w:lineRule="auto"/>
        <w:ind w:left="0" w:right="-8" w:firstLine="0"/>
        <w:rPr>
          <w:rFonts w:cs="Arial"/>
          <w:color w:val="auto"/>
        </w:rPr>
      </w:pPr>
      <w:r w:rsidRPr="00905B62">
        <w:rPr>
          <w:rFonts w:cs="Arial"/>
          <w:color w:val="auto"/>
        </w:rPr>
        <w:t xml:space="preserve">U posljednje vrijeme razvija se sportski, rekreacijski, kulturni i lovni turizam te se sve više stanovnika zapošljava u ovom području, bilo kao osnovnoj, bilo dopunskoj djelatnosti. Nositelj i koordinator turističke djelatnosti je Turistička zajednice općine Lekenik. </w:t>
      </w:r>
    </w:p>
    <w:p w14:paraId="2D5EF86B" w14:textId="77777777" w:rsidR="00876040" w:rsidRDefault="00876040" w:rsidP="00143096">
      <w:pPr>
        <w:spacing w:after="160" w:line="259" w:lineRule="auto"/>
        <w:ind w:left="0" w:firstLine="0"/>
        <w:rPr>
          <w:rFonts w:cs="Arial"/>
          <w:b/>
          <w:color w:val="auto"/>
        </w:rPr>
      </w:pPr>
    </w:p>
    <w:p w14:paraId="2F6CF1A5" w14:textId="77777777" w:rsidR="00876040" w:rsidRDefault="00876040" w:rsidP="00876040">
      <w:pPr>
        <w:spacing w:after="0"/>
        <w:ind w:left="0" w:right="-8"/>
        <w:rPr>
          <w:rFonts w:cs="Arial"/>
          <w:color w:val="auto"/>
        </w:rPr>
      </w:pPr>
      <w:r>
        <w:rPr>
          <w:rFonts w:cs="Arial"/>
          <w:color w:val="auto"/>
        </w:rPr>
        <w:lastRenderedPageBreak/>
        <w:t xml:space="preserve">Prema podacima iz </w:t>
      </w:r>
      <w:r w:rsidRPr="00805A4D">
        <w:rPr>
          <w:rFonts w:cs="Arial"/>
          <w:color w:val="auto"/>
        </w:rPr>
        <w:t>Procjen</w:t>
      </w:r>
      <w:r>
        <w:rPr>
          <w:rFonts w:cs="Arial"/>
          <w:color w:val="auto"/>
        </w:rPr>
        <w:t>e</w:t>
      </w:r>
      <w:r w:rsidRPr="00805A4D">
        <w:rPr>
          <w:rFonts w:cs="Arial"/>
          <w:color w:val="auto"/>
        </w:rPr>
        <w:t xml:space="preserve"> rizika od velikih nesreća za Sisačko–moslavačku županiju, Općin</w:t>
      </w:r>
      <w:r>
        <w:rPr>
          <w:rFonts w:cs="Arial"/>
          <w:color w:val="auto"/>
        </w:rPr>
        <w:t>e</w:t>
      </w:r>
      <w:r w:rsidRPr="00805A4D">
        <w:rPr>
          <w:rFonts w:cs="Arial"/>
          <w:color w:val="auto"/>
        </w:rPr>
        <w:t xml:space="preserve"> Lekenik</w:t>
      </w:r>
      <w:r>
        <w:rPr>
          <w:rFonts w:cs="Arial"/>
          <w:color w:val="auto"/>
        </w:rPr>
        <w:t xml:space="preserve"> ima sljedeći dohodak i izvorn</w:t>
      </w:r>
      <w:r w:rsidR="004C18D2">
        <w:rPr>
          <w:rFonts w:cs="Arial"/>
          <w:color w:val="auto"/>
        </w:rPr>
        <w:t xml:space="preserve">e </w:t>
      </w:r>
      <w:r>
        <w:rPr>
          <w:rFonts w:cs="Arial"/>
          <w:color w:val="auto"/>
        </w:rPr>
        <w:t>prihode po stanovniku</w:t>
      </w:r>
      <w:r w:rsidR="00143096">
        <w:rPr>
          <w:rFonts w:cs="Arial"/>
          <w:color w:val="auto"/>
        </w:rPr>
        <w:t>:</w:t>
      </w:r>
    </w:p>
    <w:p w14:paraId="017F1971" w14:textId="77777777" w:rsidR="00876040" w:rsidRPr="00143096" w:rsidRDefault="00876040">
      <w:pPr>
        <w:spacing w:after="160" w:line="259" w:lineRule="auto"/>
        <w:ind w:left="0" w:firstLine="0"/>
        <w:jc w:val="left"/>
        <w:rPr>
          <w:rFonts w:cs="Arial"/>
          <w:color w:val="auto"/>
          <w:sz w:val="10"/>
          <w:szCs w:val="10"/>
        </w:rPr>
      </w:pPr>
    </w:p>
    <w:tbl>
      <w:tblPr>
        <w:tblStyle w:val="Reetkatablice"/>
        <w:tblW w:w="0" w:type="auto"/>
        <w:tblInd w:w="10" w:type="dxa"/>
        <w:tblLook w:val="04A0" w:firstRow="1" w:lastRow="0" w:firstColumn="1" w:lastColumn="0" w:noHBand="0" w:noVBand="1"/>
      </w:tblPr>
      <w:tblGrid>
        <w:gridCol w:w="2820"/>
        <w:gridCol w:w="1560"/>
        <w:gridCol w:w="1559"/>
        <w:gridCol w:w="1701"/>
        <w:gridCol w:w="1410"/>
      </w:tblGrid>
      <w:tr w:rsidR="00876040" w:rsidRPr="00876040" w14:paraId="37E3ACBF" w14:textId="77777777" w:rsidTr="00876040">
        <w:trPr>
          <w:trHeight w:val="813"/>
        </w:trPr>
        <w:tc>
          <w:tcPr>
            <w:tcW w:w="2820" w:type="dxa"/>
            <w:shd w:val="clear" w:color="auto" w:fill="BDD6EE" w:themeFill="accent1" w:themeFillTint="66"/>
            <w:vAlign w:val="center"/>
          </w:tcPr>
          <w:p w14:paraId="03FFB702" w14:textId="77777777" w:rsidR="00876040" w:rsidRPr="00876040" w:rsidRDefault="00876040" w:rsidP="00876040">
            <w:pPr>
              <w:spacing w:line="240" w:lineRule="auto"/>
              <w:ind w:left="0" w:right="-8" w:firstLine="0"/>
              <w:jc w:val="center"/>
              <w:rPr>
                <w:rFonts w:cs="Arial"/>
                <w:color w:val="auto"/>
                <w:sz w:val="18"/>
                <w:szCs w:val="18"/>
              </w:rPr>
            </w:pPr>
            <w:r w:rsidRPr="00876040">
              <w:rPr>
                <w:color w:val="auto"/>
                <w:sz w:val="18"/>
                <w:szCs w:val="18"/>
              </w:rPr>
              <w:t>JLP(R)S</w:t>
            </w:r>
          </w:p>
        </w:tc>
        <w:tc>
          <w:tcPr>
            <w:tcW w:w="1560" w:type="dxa"/>
            <w:shd w:val="clear" w:color="auto" w:fill="BDD6EE" w:themeFill="accent1" w:themeFillTint="66"/>
            <w:vAlign w:val="center"/>
          </w:tcPr>
          <w:p w14:paraId="041C68A0" w14:textId="77777777" w:rsidR="00876040" w:rsidRPr="00876040" w:rsidRDefault="00876040" w:rsidP="00876040">
            <w:pPr>
              <w:spacing w:line="240" w:lineRule="auto"/>
              <w:ind w:left="0" w:firstLine="0"/>
              <w:jc w:val="center"/>
              <w:rPr>
                <w:rFonts w:cs="Arial"/>
                <w:color w:val="auto"/>
                <w:sz w:val="18"/>
                <w:szCs w:val="18"/>
              </w:rPr>
            </w:pPr>
            <w:r w:rsidRPr="00876040">
              <w:rPr>
                <w:rFonts w:cs="Arial"/>
                <w:color w:val="auto"/>
                <w:sz w:val="18"/>
                <w:szCs w:val="18"/>
              </w:rPr>
              <w:t xml:space="preserve">RAZVOJNA SKUPINA </w:t>
            </w:r>
          </w:p>
        </w:tc>
        <w:tc>
          <w:tcPr>
            <w:tcW w:w="1559" w:type="dxa"/>
            <w:shd w:val="clear" w:color="auto" w:fill="BDD6EE" w:themeFill="accent1" w:themeFillTint="66"/>
            <w:vAlign w:val="center"/>
          </w:tcPr>
          <w:p w14:paraId="50E67722" w14:textId="77777777" w:rsidR="00876040" w:rsidRPr="00876040" w:rsidRDefault="00876040" w:rsidP="00876040">
            <w:pPr>
              <w:spacing w:line="240" w:lineRule="auto"/>
              <w:ind w:left="0" w:firstLine="0"/>
              <w:jc w:val="center"/>
              <w:rPr>
                <w:rFonts w:cs="Arial"/>
                <w:color w:val="auto"/>
                <w:sz w:val="18"/>
                <w:szCs w:val="18"/>
              </w:rPr>
            </w:pPr>
            <w:r w:rsidRPr="00876040">
              <w:rPr>
                <w:rFonts w:cs="Arial"/>
                <w:color w:val="auto"/>
                <w:sz w:val="18"/>
                <w:szCs w:val="18"/>
              </w:rPr>
              <w:t xml:space="preserve">INDEKS RAZVIJENOSTI </w:t>
            </w:r>
          </w:p>
        </w:tc>
        <w:tc>
          <w:tcPr>
            <w:tcW w:w="1701" w:type="dxa"/>
            <w:shd w:val="clear" w:color="auto" w:fill="BDD6EE" w:themeFill="accent1" w:themeFillTint="66"/>
            <w:vAlign w:val="center"/>
          </w:tcPr>
          <w:p w14:paraId="347525FA" w14:textId="77777777" w:rsidR="00876040" w:rsidRPr="00876040" w:rsidRDefault="00876040" w:rsidP="00876040">
            <w:pPr>
              <w:spacing w:line="240" w:lineRule="auto"/>
              <w:ind w:left="0" w:firstLine="0"/>
              <w:jc w:val="center"/>
              <w:rPr>
                <w:rFonts w:cs="Arial"/>
                <w:color w:val="auto"/>
                <w:sz w:val="18"/>
                <w:szCs w:val="18"/>
              </w:rPr>
            </w:pPr>
            <w:r w:rsidRPr="00876040">
              <w:rPr>
                <w:rFonts w:cs="Arial"/>
                <w:color w:val="auto"/>
                <w:sz w:val="18"/>
                <w:szCs w:val="18"/>
              </w:rPr>
              <w:t>Prosječni dohodak po stanovniku</w:t>
            </w:r>
          </w:p>
        </w:tc>
        <w:tc>
          <w:tcPr>
            <w:tcW w:w="1410" w:type="dxa"/>
            <w:shd w:val="clear" w:color="auto" w:fill="BDD6EE" w:themeFill="accent1" w:themeFillTint="66"/>
            <w:vAlign w:val="center"/>
          </w:tcPr>
          <w:p w14:paraId="0D3EA8F0" w14:textId="77777777" w:rsidR="00876040" w:rsidRPr="00876040" w:rsidRDefault="00876040" w:rsidP="00876040">
            <w:pPr>
              <w:spacing w:line="240" w:lineRule="auto"/>
              <w:ind w:left="0" w:firstLine="0"/>
              <w:jc w:val="center"/>
              <w:rPr>
                <w:rFonts w:cs="Arial"/>
                <w:color w:val="auto"/>
                <w:sz w:val="18"/>
                <w:szCs w:val="18"/>
              </w:rPr>
            </w:pPr>
            <w:r w:rsidRPr="00876040">
              <w:rPr>
                <w:rFonts w:cs="Arial"/>
                <w:color w:val="auto"/>
                <w:sz w:val="18"/>
                <w:szCs w:val="18"/>
              </w:rPr>
              <w:t>Prosječni izvorni prihod po stanovniku</w:t>
            </w:r>
          </w:p>
        </w:tc>
      </w:tr>
      <w:tr w:rsidR="00876040" w:rsidRPr="00876040" w14:paraId="18ECCE4D" w14:textId="77777777" w:rsidTr="00876040">
        <w:tc>
          <w:tcPr>
            <w:tcW w:w="2820" w:type="dxa"/>
            <w:shd w:val="clear" w:color="auto" w:fill="F2F2F2" w:themeFill="background1" w:themeFillShade="F2"/>
            <w:vAlign w:val="center"/>
          </w:tcPr>
          <w:p w14:paraId="3466DFA6"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 xml:space="preserve">Sisačko-moslavačka </w:t>
            </w:r>
          </w:p>
          <w:p w14:paraId="699EA8FC"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županija</w:t>
            </w:r>
          </w:p>
        </w:tc>
        <w:tc>
          <w:tcPr>
            <w:tcW w:w="1560" w:type="dxa"/>
            <w:shd w:val="clear" w:color="auto" w:fill="F2F2F2" w:themeFill="background1" w:themeFillShade="F2"/>
            <w:vAlign w:val="center"/>
          </w:tcPr>
          <w:p w14:paraId="06C5C8E8"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 xml:space="preserve">1 </w:t>
            </w:r>
          </w:p>
        </w:tc>
        <w:tc>
          <w:tcPr>
            <w:tcW w:w="1559" w:type="dxa"/>
            <w:shd w:val="clear" w:color="auto" w:fill="F2F2F2" w:themeFill="background1" w:themeFillShade="F2"/>
            <w:vAlign w:val="center"/>
          </w:tcPr>
          <w:p w14:paraId="6CB91B55"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 xml:space="preserve">91,701 </w:t>
            </w:r>
          </w:p>
        </w:tc>
        <w:tc>
          <w:tcPr>
            <w:tcW w:w="1701" w:type="dxa"/>
            <w:shd w:val="clear" w:color="auto" w:fill="F2F2F2" w:themeFill="background1" w:themeFillShade="F2"/>
            <w:vAlign w:val="center"/>
          </w:tcPr>
          <w:p w14:paraId="145A8EC8"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 xml:space="preserve">27.197,16 </w:t>
            </w:r>
          </w:p>
        </w:tc>
        <w:tc>
          <w:tcPr>
            <w:tcW w:w="1410" w:type="dxa"/>
            <w:shd w:val="clear" w:color="auto" w:fill="F2F2F2" w:themeFill="background1" w:themeFillShade="F2"/>
            <w:vAlign w:val="center"/>
          </w:tcPr>
          <w:p w14:paraId="71244EB8"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2.502,17</w:t>
            </w:r>
          </w:p>
        </w:tc>
      </w:tr>
      <w:tr w:rsidR="00876040" w:rsidRPr="00876040" w14:paraId="28681917" w14:textId="77777777" w:rsidTr="00876040">
        <w:trPr>
          <w:trHeight w:val="573"/>
        </w:trPr>
        <w:tc>
          <w:tcPr>
            <w:tcW w:w="2820" w:type="dxa"/>
            <w:shd w:val="clear" w:color="auto" w:fill="FFF2CC" w:themeFill="accent4" w:themeFillTint="33"/>
            <w:vAlign w:val="center"/>
          </w:tcPr>
          <w:p w14:paraId="4FB3115A"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Općina Lekenik</w:t>
            </w:r>
          </w:p>
        </w:tc>
        <w:tc>
          <w:tcPr>
            <w:tcW w:w="1560" w:type="dxa"/>
            <w:shd w:val="clear" w:color="auto" w:fill="FFF2CC" w:themeFill="accent4" w:themeFillTint="33"/>
            <w:vAlign w:val="center"/>
          </w:tcPr>
          <w:p w14:paraId="23AD7813"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4</w:t>
            </w:r>
          </w:p>
        </w:tc>
        <w:tc>
          <w:tcPr>
            <w:tcW w:w="1559" w:type="dxa"/>
            <w:shd w:val="clear" w:color="auto" w:fill="FFF2CC" w:themeFill="accent4" w:themeFillTint="33"/>
            <w:vAlign w:val="center"/>
          </w:tcPr>
          <w:p w14:paraId="50E4243A"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99,600</w:t>
            </w:r>
          </w:p>
        </w:tc>
        <w:tc>
          <w:tcPr>
            <w:tcW w:w="1701" w:type="dxa"/>
            <w:shd w:val="clear" w:color="auto" w:fill="FFF2CC" w:themeFill="accent4" w:themeFillTint="33"/>
            <w:vAlign w:val="center"/>
          </w:tcPr>
          <w:p w14:paraId="5B4EAF2B"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27.673,59</w:t>
            </w:r>
          </w:p>
        </w:tc>
        <w:tc>
          <w:tcPr>
            <w:tcW w:w="1410" w:type="dxa"/>
            <w:shd w:val="clear" w:color="auto" w:fill="FFF2CC" w:themeFill="accent4" w:themeFillTint="33"/>
            <w:vAlign w:val="center"/>
          </w:tcPr>
          <w:p w14:paraId="74A2E640" w14:textId="77777777" w:rsidR="00876040" w:rsidRPr="00876040" w:rsidRDefault="00876040" w:rsidP="00876040">
            <w:pPr>
              <w:spacing w:after="0" w:line="240" w:lineRule="auto"/>
              <w:ind w:left="0" w:right="-8" w:firstLine="0"/>
              <w:jc w:val="center"/>
              <w:rPr>
                <w:rFonts w:cs="Arial"/>
                <w:color w:val="auto"/>
              </w:rPr>
            </w:pPr>
            <w:r w:rsidRPr="00876040">
              <w:rPr>
                <w:rFonts w:cs="Arial"/>
                <w:color w:val="auto"/>
              </w:rPr>
              <w:t>1.684,73</w:t>
            </w:r>
          </w:p>
        </w:tc>
      </w:tr>
    </w:tbl>
    <w:p w14:paraId="3C975A4D" w14:textId="77777777" w:rsidR="00747615" w:rsidRPr="00143096" w:rsidRDefault="00143096" w:rsidP="00143096">
      <w:pPr>
        <w:spacing w:after="160" w:line="259" w:lineRule="auto"/>
        <w:ind w:left="0" w:firstLine="0"/>
        <w:jc w:val="center"/>
        <w:rPr>
          <w:rFonts w:cs="Arial"/>
          <w:color w:val="auto"/>
        </w:rPr>
      </w:pPr>
      <w:r w:rsidRPr="00143096">
        <w:rPr>
          <w:rFonts w:cs="Arial"/>
          <w:color w:val="auto"/>
        </w:rPr>
        <w:t>Izvor: Ministarstvo regionalnog razvoja i fondova Europske unije 2023.</w:t>
      </w:r>
    </w:p>
    <w:p w14:paraId="157018BD" w14:textId="77777777" w:rsidR="00143096" w:rsidRPr="00143096" w:rsidRDefault="00143096" w:rsidP="00BE48E1">
      <w:pPr>
        <w:spacing w:after="0"/>
        <w:ind w:left="0" w:right="-8"/>
        <w:rPr>
          <w:rFonts w:cs="Arial"/>
          <w:color w:val="auto"/>
        </w:rPr>
      </w:pPr>
    </w:p>
    <w:p w14:paraId="0871B932" w14:textId="77777777" w:rsidR="00805A4D" w:rsidRPr="00805A4D" w:rsidRDefault="00805A4D" w:rsidP="00BE48E1">
      <w:pPr>
        <w:spacing w:after="0"/>
        <w:ind w:left="0" w:right="-8"/>
        <w:rPr>
          <w:rFonts w:cs="Arial"/>
          <w:b/>
          <w:color w:val="auto"/>
        </w:rPr>
      </w:pPr>
      <w:r w:rsidRPr="00805A4D">
        <w:rPr>
          <w:rFonts w:cs="Arial"/>
          <w:b/>
          <w:color w:val="auto"/>
        </w:rPr>
        <w:t>Pregled broja poljoprivrednih gospodarstava po JLS - ima</w:t>
      </w:r>
    </w:p>
    <w:p w14:paraId="0DDA5EED" w14:textId="77777777" w:rsidR="00805A4D" w:rsidRDefault="00805A4D" w:rsidP="00BE48E1">
      <w:pPr>
        <w:spacing w:after="0"/>
        <w:ind w:left="0" w:right="-8"/>
        <w:rPr>
          <w:rFonts w:cs="Arial"/>
          <w:color w:val="auto"/>
        </w:rPr>
      </w:pPr>
    </w:p>
    <w:p w14:paraId="0D786093" w14:textId="77777777" w:rsidR="00805A4D" w:rsidRDefault="00805A4D" w:rsidP="00BE48E1">
      <w:pPr>
        <w:spacing w:after="0"/>
        <w:ind w:left="0" w:right="-8"/>
        <w:rPr>
          <w:rFonts w:cs="Arial"/>
          <w:color w:val="auto"/>
        </w:rPr>
      </w:pPr>
      <w:r>
        <w:rPr>
          <w:rFonts w:cs="Arial"/>
          <w:color w:val="auto"/>
        </w:rPr>
        <w:t xml:space="preserve">Prema podacima iz </w:t>
      </w:r>
      <w:r w:rsidRPr="00805A4D">
        <w:rPr>
          <w:rFonts w:cs="Arial"/>
          <w:color w:val="auto"/>
        </w:rPr>
        <w:t>Procjen</w:t>
      </w:r>
      <w:r>
        <w:rPr>
          <w:rFonts w:cs="Arial"/>
          <w:color w:val="auto"/>
        </w:rPr>
        <w:t>e</w:t>
      </w:r>
      <w:r w:rsidRPr="00805A4D">
        <w:rPr>
          <w:rFonts w:cs="Arial"/>
          <w:color w:val="auto"/>
        </w:rPr>
        <w:t xml:space="preserve"> rizika od velikih nesreća za Sisačko–moslavačku županiju, </w:t>
      </w:r>
      <w:r>
        <w:rPr>
          <w:rFonts w:cs="Arial"/>
          <w:color w:val="auto"/>
        </w:rPr>
        <w:t xml:space="preserve">na području </w:t>
      </w:r>
      <w:r w:rsidRPr="00805A4D">
        <w:rPr>
          <w:rFonts w:cs="Arial"/>
          <w:color w:val="auto"/>
        </w:rPr>
        <w:t>Općin</w:t>
      </w:r>
      <w:r>
        <w:rPr>
          <w:rFonts w:cs="Arial"/>
          <w:color w:val="auto"/>
        </w:rPr>
        <w:t>e</w:t>
      </w:r>
      <w:r w:rsidRPr="00805A4D">
        <w:rPr>
          <w:rFonts w:cs="Arial"/>
          <w:color w:val="auto"/>
        </w:rPr>
        <w:t xml:space="preserve"> Lekenik</w:t>
      </w:r>
      <w:r>
        <w:rPr>
          <w:rFonts w:cs="Arial"/>
          <w:color w:val="auto"/>
        </w:rPr>
        <w:t xml:space="preserve"> djeluje sljedeći broj poljoprivrednih gospodarstava:</w:t>
      </w:r>
    </w:p>
    <w:p w14:paraId="5E1D9CE6" w14:textId="77777777" w:rsidR="00805A4D" w:rsidRDefault="00805A4D" w:rsidP="00BE48E1">
      <w:pPr>
        <w:spacing w:after="0"/>
        <w:ind w:left="0" w:right="-8"/>
        <w:rPr>
          <w:rFonts w:cs="Arial"/>
          <w:color w:val="auto"/>
        </w:rPr>
      </w:pPr>
    </w:p>
    <w:tbl>
      <w:tblPr>
        <w:tblStyle w:val="Reetkatablice"/>
        <w:tblW w:w="0" w:type="auto"/>
        <w:tblLook w:val="04A0" w:firstRow="1" w:lastRow="0" w:firstColumn="1" w:lastColumn="0" w:noHBand="0" w:noVBand="1"/>
      </w:tblPr>
      <w:tblGrid>
        <w:gridCol w:w="2265"/>
        <w:gridCol w:w="2265"/>
        <w:gridCol w:w="2265"/>
        <w:gridCol w:w="2265"/>
      </w:tblGrid>
      <w:tr w:rsidR="00805A4D" w14:paraId="4538A1C8" w14:textId="77777777" w:rsidTr="00BA3A2B">
        <w:trPr>
          <w:trHeight w:val="403"/>
        </w:trPr>
        <w:tc>
          <w:tcPr>
            <w:tcW w:w="2265" w:type="dxa"/>
            <w:shd w:val="clear" w:color="auto" w:fill="FFF2CC" w:themeFill="accent4" w:themeFillTint="33"/>
            <w:vAlign w:val="center"/>
          </w:tcPr>
          <w:p w14:paraId="311917EB" w14:textId="77777777" w:rsidR="00805A4D" w:rsidRDefault="00805A4D" w:rsidP="00805A4D">
            <w:pPr>
              <w:spacing w:after="0"/>
              <w:ind w:left="0" w:right="-8" w:firstLine="0"/>
              <w:jc w:val="center"/>
              <w:rPr>
                <w:rFonts w:cs="Arial"/>
                <w:color w:val="auto"/>
              </w:rPr>
            </w:pPr>
            <w:r w:rsidRPr="00805A4D">
              <w:rPr>
                <w:rFonts w:cs="Arial"/>
                <w:color w:val="auto"/>
              </w:rPr>
              <w:t>Grad/općina</w:t>
            </w:r>
          </w:p>
        </w:tc>
        <w:tc>
          <w:tcPr>
            <w:tcW w:w="2265" w:type="dxa"/>
            <w:shd w:val="clear" w:color="auto" w:fill="FFF2CC" w:themeFill="accent4" w:themeFillTint="33"/>
            <w:vAlign w:val="center"/>
          </w:tcPr>
          <w:p w14:paraId="2AB76F95" w14:textId="2529C50D" w:rsidR="00805A4D" w:rsidRDefault="00805A4D" w:rsidP="00226854">
            <w:pPr>
              <w:spacing w:after="0"/>
              <w:ind w:left="0" w:right="-8" w:firstLine="0"/>
              <w:jc w:val="center"/>
              <w:rPr>
                <w:rFonts w:cs="Arial"/>
                <w:color w:val="auto"/>
              </w:rPr>
            </w:pPr>
            <w:r w:rsidRPr="00805A4D">
              <w:rPr>
                <w:rFonts w:cs="Arial"/>
                <w:color w:val="auto"/>
              </w:rPr>
              <w:t>Broj PG-a</w:t>
            </w:r>
          </w:p>
        </w:tc>
        <w:tc>
          <w:tcPr>
            <w:tcW w:w="2265" w:type="dxa"/>
            <w:shd w:val="clear" w:color="auto" w:fill="FFF2CC" w:themeFill="accent4" w:themeFillTint="33"/>
            <w:vAlign w:val="center"/>
          </w:tcPr>
          <w:p w14:paraId="5A407F78" w14:textId="77777777" w:rsidR="00805A4D" w:rsidRDefault="00805A4D" w:rsidP="00805A4D">
            <w:pPr>
              <w:spacing w:after="0"/>
              <w:ind w:left="0" w:right="-8" w:firstLine="0"/>
              <w:jc w:val="center"/>
              <w:rPr>
                <w:rFonts w:cs="Arial"/>
                <w:color w:val="auto"/>
              </w:rPr>
            </w:pPr>
            <w:r w:rsidRPr="00805A4D">
              <w:rPr>
                <w:rFonts w:cs="Arial"/>
                <w:color w:val="auto"/>
              </w:rPr>
              <w:t>Broj ARKOD parcela</w:t>
            </w:r>
          </w:p>
        </w:tc>
        <w:tc>
          <w:tcPr>
            <w:tcW w:w="2265" w:type="dxa"/>
            <w:shd w:val="clear" w:color="auto" w:fill="FFF2CC" w:themeFill="accent4" w:themeFillTint="33"/>
            <w:vAlign w:val="center"/>
          </w:tcPr>
          <w:p w14:paraId="7766FE59" w14:textId="77777777" w:rsidR="00805A4D" w:rsidRDefault="00805A4D" w:rsidP="00805A4D">
            <w:pPr>
              <w:spacing w:after="0"/>
              <w:ind w:left="0" w:right="-8"/>
              <w:jc w:val="center"/>
              <w:rPr>
                <w:rFonts w:cs="Arial"/>
                <w:color w:val="auto"/>
              </w:rPr>
            </w:pPr>
            <w:r w:rsidRPr="00805A4D">
              <w:rPr>
                <w:rFonts w:cs="Arial"/>
                <w:color w:val="auto"/>
              </w:rPr>
              <w:t>Površina (ha)</w:t>
            </w:r>
          </w:p>
        </w:tc>
      </w:tr>
      <w:tr w:rsidR="00805A4D" w14:paraId="066E9EA9" w14:textId="77777777" w:rsidTr="00BA3A2B">
        <w:trPr>
          <w:trHeight w:val="564"/>
        </w:trPr>
        <w:tc>
          <w:tcPr>
            <w:tcW w:w="2265" w:type="dxa"/>
            <w:vAlign w:val="center"/>
          </w:tcPr>
          <w:p w14:paraId="28A33C77" w14:textId="77777777" w:rsidR="00805A4D" w:rsidRDefault="00805A4D" w:rsidP="00BE48E1">
            <w:pPr>
              <w:spacing w:after="0"/>
              <w:ind w:left="0" w:right="-8" w:firstLine="0"/>
              <w:rPr>
                <w:rFonts w:cs="Arial"/>
                <w:color w:val="auto"/>
              </w:rPr>
            </w:pPr>
            <w:r w:rsidRPr="00805A4D">
              <w:rPr>
                <w:rFonts w:cs="Arial"/>
                <w:color w:val="auto"/>
              </w:rPr>
              <w:t>Općina Lekenik</w:t>
            </w:r>
          </w:p>
        </w:tc>
        <w:tc>
          <w:tcPr>
            <w:tcW w:w="2265" w:type="dxa"/>
            <w:vAlign w:val="center"/>
          </w:tcPr>
          <w:p w14:paraId="19536DA9" w14:textId="77777777" w:rsidR="00805A4D" w:rsidRDefault="00805A4D" w:rsidP="00805A4D">
            <w:pPr>
              <w:spacing w:after="0"/>
              <w:ind w:left="0" w:right="-8" w:firstLine="0"/>
              <w:jc w:val="center"/>
              <w:rPr>
                <w:rFonts w:cs="Arial"/>
                <w:color w:val="auto"/>
              </w:rPr>
            </w:pPr>
            <w:r w:rsidRPr="00805A4D">
              <w:rPr>
                <w:rFonts w:cs="Arial"/>
                <w:color w:val="auto"/>
              </w:rPr>
              <w:t>316</w:t>
            </w:r>
          </w:p>
        </w:tc>
        <w:tc>
          <w:tcPr>
            <w:tcW w:w="2265" w:type="dxa"/>
            <w:vAlign w:val="center"/>
          </w:tcPr>
          <w:p w14:paraId="30A2AA5D" w14:textId="77777777" w:rsidR="00805A4D" w:rsidRDefault="00805A4D" w:rsidP="00805A4D">
            <w:pPr>
              <w:spacing w:after="0"/>
              <w:ind w:left="0" w:right="-8" w:firstLine="0"/>
              <w:jc w:val="center"/>
              <w:rPr>
                <w:rFonts w:cs="Arial"/>
                <w:color w:val="auto"/>
              </w:rPr>
            </w:pPr>
            <w:r w:rsidRPr="00805A4D">
              <w:rPr>
                <w:rFonts w:cs="Arial"/>
                <w:color w:val="auto"/>
              </w:rPr>
              <w:t>2.208</w:t>
            </w:r>
          </w:p>
        </w:tc>
        <w:tc>
          <w:tcPr>
            <w:tcW w:w="2265" w:type="dxa"/>
            <w:vAlign w:val="center"/>
          </w:tcPr>
          <w:p w14:paraId="6B6E6D93" w14:textId="77777777" w:rsidR="00805A4D" w:rsidRDefault="00805A4D" w:rsidP="00805A4D">
            <w:pPr>
              <w:spacing w:after="0"/>
              <w:ind w:left="0" w:right="-8"/>
              <w:jc w:val="center"/>
              <w:rPr>
                <w:rFonts w:cs="Arial"/>
                <w:color w:val="auto"/>
              </w:rPr>
            </w:pPr>
            <w:r w:rsidRPr="00805A4D">
              <w:rPr>
                <w:rFonts w:cs="Arial"/>
                <w:color w:val="auto"/>
              </w:rPr>
              <w:t>1.188,32</w:t>
            </w:r>
          </w:p>
        </w:tc>
      </w:tr>
    </w:tbl>
    <w:p w14:paraId="5CC96F6B" w14:textId="77777777" w:rsidR="00805A4D" w:rsidRPr="00582C33" w:rsidRDefault="00805A4D" w:rsidP="00805A4D">
      <w:pPr>
        <w:autoSpaceDE w:val="0"/>
        <w:autoSpaceDN w:val="0"/>
        <w:adjustRightInd w:val="0"/>
        <w:spacing w:after="0"/>
        <w:ind w:left="0" w:right="-8"/>
        <w:jc w:val="center"/>
        <w:rPr>
          <w:rFonts w:cs="Arial"/>
          <w:color w:val="auto"/>
          <w:sz w:val="20"/>
          <w:szCs w:val="20"/>
        </w:rPr>
      </w:pPr>
      <w:r w:rsidRPr="00582C33">
        <w:rPr>
          <w:rFonts w:cs="Arial"/>
          <w:color w:val="auto"/>
          <w:sz w:val="20"/>
          <w:szCs w:val="20"/>
        </w:rPr>
        <w:t>Izvor: Procjena rizika od velikih nesreća za Sisačko – moslavačku županiju, Sisak, rujan 2023</w:t>
      </w:r>
      <w:r>
        <w:rPr>
          <w:rFonts w:cs="Arial"/>
          <w:color w:val="auto"/>
          <w:sz w:val="20"/>
          <w:szCs w:val="20"/>
        </w:rPr>
        <w:t>.</w:t>
      </w:r>
    </w:p>
    <w:p w14:paraId="36C4344A" w14:textId="77777777" w:rsidR="00C9700C" w:rsidRPr="00905B62" w:rsidRDefault="00C9700C" w:rsidP="00BE48E1">
      <w:pPr>
        <w:spacing w:after="0"/>
        <w:ind w:left="0" w:right="-8" w:firstLine="0"/>
        <w:rPr>
          <w:rFonts w:cs="Arial"/>
          <w:color w:val="auto"/>
        </w:rPr>
      </w:pPr>
    </w:p>
    <w:p w14:paraId="2016BB40" w14:textId="77777777" w:rsidR="00743A74" w:rsidRPr="00905B62" w:rsidRDefault="009670FB" w:rsidP="004E7110">
      <w:pPr>
        <w:pStyle w:val="Naslov3"/>
      </w:pPr>
      <w:r w:rsidRPr="00905B62">
        <w:tab/>
      </w:r>
      <w:bookmarkStart w:id="23" w:name="_Toc189672523"/>
      <w:r w:rsidR="0013452A" w:rsidRPr="00905B62">
        <w:t>1.3.</w:t>
      </w:r>
      <w:r w:rsidRPr="00905B62">
        <w:t xml:space="preserve">5. </w:t>
      </w:r>
      <w:r w:rsidRPr="00905B62">
        <w:tab/>
        <w:t>Velike gospodarske tvrtke</w:t>
      </w:r>
      <w:bookmarkEnd w:id="23"/>
      <w:r w:rsidRPr="00905B62">
        <w:t xml:space="preserve"> </w:t>
      </w:r>
    </w:p>
    <w:p w14:paraId="4050844D" w14:textId="77777777" w:rsidR="00C1080B" w:rsidRPr="00C1080B" w:rsidRDefault="00C1080B" w:rsidP="00C1080B">
      <w:pPr>
        <w:spacing w:after="0" w:line="259" w:lineRule="auto"/>
        <w:ind w:left="0" w:right="-8" w:firstLine="0"/>
        <w:rPr>
          <w:rFonts w:cs="Arial"/>
          <w:color w:val="auto"/>
        </w:rPr>
      </w:pPr>
      <w:r w:rsidRPr="00C1080B">
        <w:rPr>
          <w:rFonts w:cs="Arial"/>
          <w:color w:val="auto"/>
        </w:rPr>
        <w:t xml:space="preserve">Prema Zakonu o računovodstvu (NN </w:t>
      </w:r>
      <w:proofErr w:type="spellStart"/>
      <w:r w:rsidRPr="00C1080B">
        <w:rPr>
          <w:rFonts w:cs="Arial"/>
          <w:color w:val="auto"/>
        </w:rPr>
        <w:t>NN</w:t>
      </w:r>
      <w:proofErr w:type="spellEnd"/>
      <w:r w:rsidRPr="00C1080B">
        <w:rPr>
          <w:rFonts w:cs="Arial"/>
          <w:color w:val="auto"/>
        </w:rPr>
        <w:t xml:space="preserve"> 78/15, 134/15, 120/16, 116/18, 42/20, 47/20, 114/22, 82/23) poduzetnici se razvrstavaju se na mikro, male, srednje i velike ovisno o pokazateljima utvrđenim na zadnji dan poslovne godine koja prethodi poslovnoj godini za koju se sastavljaju financijski izvještaji. Pokazatelji na temelju kojih se razvrstavaju poduzetnici su:</w:t>
      </w:r>
    </w:p>
    <w:p w14:paraId="6BF06645" w14:textId="77777777" w:rsidR="00C1080B" w:rsidRPr="00C1080B" w:rsidRDefault="00C1080B" w:rsidP="00A308BE">
      <w:pPr>
        <w:pStyle w:val="Odlomakpopisa"/>
        <w:numPr>
          <w:ilvl w:val="0"/>
          <w:numId w:val="23"/>
        </w:numPr>
        <w:spacing w:line="259" w:lineRule="auto"/>
        <w:ind w:left="567" w:right="-8" w:hanging="283"/>
        <w:rPr>
          <w:rFonts w:cs="Arial"/>
        </w:rPr>
      </w:pPr>
      <w:r w:rsidRPr="00C1080B">
        <w:rPr>
          <w:rFonts w:cs="Arial"/>
        </w:rPr>
        <w:t>iznos ukupne aktive</w:t>
      </w:r>
    </w:p>
    <w:p w14:paraId="00905F47" w14:textId="77777777" w:rsidR="00C1080B" w:rsidRPr="00C1080B" w:rsidRDefault="00C1080B" w:rsidP="00A308BE">
      <w:pPr>
        <w:pStyle w:val="Odlomakpopisa"/>
        <w:numPr>
          <w:ilvl w:val="0"/>
          <w:numId w:val="23"/>
        </w:numPr>
        <w:spacing w:line="259" w:lineRule="auto"/>
        <w:ind w:left="567" w:right="-8" w:hanging="283"/>
        <w:rPr>
          <w:rFonts w:cs="Arial"/>
        </w:rPr>
      </w:pPr>
      <w:r w:rsidRPr="00C1080B">
        <w:rPr>
          <w:rFonts w:cs="Arial"/>
        </w:rPr>
        <w:t>iznos prihoda</w:t>
      </w:r>
    </w:p>
    <w:p w14:paraId="3DA3E429" w14:textId="77777777" w:rsidR="00C1080B" w:rsidRPr="00C1080B" w:rsidRDefault="00C1080B" w:rsidP="00A308BE">
      <w:pPr>
        <w:pStyle w:val="Odlomakpopisa"/>
        <w:numPr>
          <w:ilvl w:val="0"/>
          <w:numId w:val="23"/>
        </w:numPr>
        <w:spacing w:line="259" w:lineRule="auto"/>
        <w:ind w:left="567" w:right="-8" w:hanging="283"/>
        <w:rPr>
          <w:rFonts w:cs="Arial"/>
        </w:rPr>
      </w:pPr>
      <w:r w:rsidRPr="00C1080B">
        <w:rPr>
          <w:rFonts w:cs="Arial"/>
        </w:rPr>
        <w:t>prosječan broj radnika tijekom poslovne godine.</w:t>
      </w:r>
    </w:p>
    <w:p w14:paraId="5374C9AB" w14:textId="77777777" w:rsidR="00C1080B" w:rsidRDefault="00C1080B" w:rsidP="00C1080B">
      <w:pPr>
        <w:spacing w:after="0" w:line="259" w:lineRule="auto"/>
        <w:ind w:left="0" w:right="-8" w:firstLine="0"/>
        <w:rPr>
          <w:rFonts w:cs="Arial"/>
          <w:color w:val="auto"/>
        </w:rPr>
      </w:pPr>
      <w:r w:rsidRPr="00C1080B">
        <w:rPr>
          <w:rFonts w:cs="Arial"/>
          <w:color w:val="auto"/>
        </w:rPr>
        <w:t>Mikro poduzetnici su oni koji ne prelaze granične pokazatelje u dva od sljedeća tri uvjeta: ukupna aktiva 350.000,00 €, prihod 700.000,00 €, prosječan broj10 radnika tijekom poslovne godine.</w:t>
      </w:r>
    </w:p>
    <w:p w14:paraId="42698315" w14:textId="77777777" w:rsidR="00C1080B" w:rsidRPr="00C1080B" w:rsidRDefault="00C1080B" w:rsidP="00C1080B">
      <w:pPr>
        <w:spacing w:after="0" w:line="259" w:lineRule="auto"/>
        <w:ind w:left="0" w:right="-8" w:firstLine="0"/>
        <w:rPr>
          <w:rFonts w:cs="Arial"/>
          <w:color w:val="auto"/>
        </w:rPr>
      </w:pPr>
    </w:p>
    <w:p w14:paraId="64D68DED" w14:textId="77777777" w:rsidR="00C1080B" w:rsidRDefault="00C1080B" w:rsidP="00C1080B">
      <w:pPr>
        <w:spacing w:after="0" w:line="259" w:lineRule="auto"/>
        <w:ind w:left="0" w:right="-8" w:firstLine="0"/>
        <w:rPr>
          <w:rFonts w:cs="Arial"/>
          <w:color w:val="auto"/>
        </w:rPr>
      </w:pPr>
      <w:r w:rsidRPr="00C1080B">
        <w:rPr>
          <w:rFonts w:cs="Arial"/>
          <w:color w:val="auto"/>
        </w:rPr>
        <w:t>Mali poduzetnici su oni koji nisu mikro poduzetnici i ne prelaze granične pokazatelje u dva od sljedeća tri uvjeta: ukupna aktiva 4.000.000,00 €, prihod 8.000.000,00 €, prosječan broj 50 radnika tijekom poslovne godine.</w:t>
      </w:r>
    </w:p>
    <w:p w14:paraId="160F9A03" w14:textId="77777777" w:rsidR="00C1080B" w:rsidRPr="00C1080B" w:rsidRDefault="00C1080B" w:rsidP="00C1080B">
      <w:pPr>
        <w:spacing w:after="0" w:line="259" w:lineRule="auto"/>
        <w:ind w:left="0" w:right="-8" w:firstLine="0"/>
        <w:rPr>
          <w:rFonts w:cs="Arial"/>
          <w:color w:val="auto"/>
        </w:rPr>
      </w:pPr>
    </w:p>
    <w:p w14:paraId="6F94218E" w14:textId="77777777" w:rsidR="00C1080B" w:rsidRDefault="00C1080B" w:rsidP="00C1080B">
      <w:pPr>
        <w:spacing w:after="0" w:line="259" w:lineRule="auto"/>
        <w:ind w:left="0" w:right="-8" w:firstLine="0"/>
        <w:rPr>
          <w:rFonts w:cs="Arial"/>
          <w:color w:val="auto"/>
        </w:rPr>
      </w:pPr>
      <w:r w:rsidRPr="00C1080B">
        <w:rPr>
          <w:rFonts w:cs="Arial"/>
          <w:color w:val="auto"/>
        </w:rPr>
        <w:t>Srednji poduzetnici su oni koji nisu ni mikro ni mali poduzetnici i ne prelaze granične pokazatelje u dva od sljedeća tri uvjeta: ukupna aktiva 20.000.000,00 €, prihod 40.000.000,00 €, prosječan broj 250 radnika tijekom poslovne godine.</w:t>
      </w:r>
    </w:p>
    <w:p w14:paraId="20D834D5" w14:textId="77777777" w:rsidR="00C1080B" w:rsidRPr="00C1080B" w:rsidRDefault="00C1080B" w:rsidP="00C1080B">
      <w:pPr>
        <w:spacing w:after="0" w:line="259" w:lineRule="auto"/>
        <w:ind w:left="0" w:right="-8" w:firstLine="0"/>
        <w:rPr>
          <w:rFonts w:cs="Arial"/>
          <w:color w:val="auto"/>
        </w:rPr>
      </w:pPr>
    </w:p>
    <w:p w14:paraId="216F86C1" w14:textId="77777777" w:rsidR="00C1080B" w:rsidRDefault="00C1080B" w:rsidP="00C1080B">
      <w:pPr>
        <w:spacing w:after="0" w:line="259" w:lineRule="auto"/>
        <w:ind w:left="0" w:right="-8" w:firstLine="0"/>
        <w:rPr>
          <w:rFonts w:cs="Arial"/>
          <w:color w:val="auto"/>
        </w:rPr>
      </w:pPr>
      <w:r w:rsidRPr="00C1080B">
        <w:rPr>
          <w:rFonts w:cs="Arial"/>
          <w:color w:val="auto"/>
        </w:rPr>
        <w:t>Veliki poduzetnici su: poduzetnici koji prelaze granične pokazatelje u najmanje dva od tri uvjeta za srednjeg poduzetnika, te banke, stambene štedionice, institucije za elektronički novac, društva za osiguranje, mirovinska društva i fondovi i slična društva.</w:t>
      </w:r>
      <w:r w:rsidR="00E741EC" w:rsidRPr="00905B62">
        <w:rPr>
          <w:rFonts w:cs="Arial"/>
          <w:color w:val="auto"/>
        </w:rPr>
        <w:t xml:space="preserve">. </w:t>
      </w:r>
    </w:p>
    <w:p w14:paraId="4E915681" w14:textId="77777777" w:rsidR="00C1080B" w:rsidRDefault="00C1080B" w:rsidP="00C1080B">
      <w:pPr>
        <w:spacing w:after="0" w:line="259" w:lineRule="auto"/>
        <w:ind w:left="0" w:right="-8" w:firstLine="0"/>
        <w:rPr>
          <w:rFonts w:cs="Arial"/>
          <w:color w:val="auto"/>
        </w:rPr>
      </w:pPr>
    </w:p>
    <w:p w14:paraId="38B07C23" w14:textId="5818B44E" w:rsidR="002F4758" w:rsidRPr="00905B62" w:rsidRDefault="00143096" w:rsidP="00C1080B">
      <w:pPr>
        <w:spacing w:after="0" w:line="259" w:lineRule="auto"/>
        <w:ind w:left="0" w:right="-8" w:firstLine="0"/>
        <w:rPr>
          <w:rFonts w:cs="Arial"/>
          <w:color w:val="auto"/>
        </w:rPr>
      </w:pPr>
      <w:r>
        <w:rPr>
          <w:rFonts w:cs="Arial"/>
          <w:color w:val="auto"/>
        </w:rPr>
        <w:t>Prema nav</w:t>
      </w:r>
      <w:r w:rsidR="00741539">
        <w:rPr>
          <w:rFonts w:cs="Arial"/>
          <w:color w:val="auto"/>
        </w:rPr>
        <w:t>e</w:t>
      </w:r>
      <w:r>
        <w:rPr>
          <w:rFonts w:cs="Arial"/>
          <w:color w:val="auto"/>
        </w:rPr>
        <w:t xml:space="preserve">denim kriterijima na </w:t>
      </w:r>
      <w:r w:rsidR="002F4758" w:rsidRPr="00905B62">
        <w:rPr>
          <w:rFonts w:cs="Arial"/>
          <w:color w:val="auto"/>
        </w:rPr>
        <w:t xml:space="preserve">području </w:t>
      </w:r>
      <w:r w:rsidR="00866226" w:rsidRPr="00905B62">
        <w:rPr>
          <w:rFonts w:cs="Arial"/>
          <w:color w:val="auto"/>
        </w:rPr>
        <w:t>Općine Lekenik</w:t>
      </w:r>
      <w:r w:rsidR="00280FF4" w:rsidRPr="00905B62">
        <w:rPr>
          <w:rFonts w:cs="Arial"/>
          <w:color w:val="auto"/>
        </w:rPr>
        <w:t xml:space="preserve"> </w:t>
      </w:r>
      <w:r w:rsidR="006F1696" w:rsidRPr="00905B62">
        <w:rPr>
          <w:rFonts w:cs="Arial"/>
          <w:color w:val="auto"/>
        </w:rPr>
        <w:t xml:space="preserve">ne </w:t>
      </w:r>
      <w:r w:rsidR="002F4758" w:rsidRPr="00905B62">
        <w:rPr>
          <w:rFonts w:cs="Arial"/>
          <w:color w:val="auto"/>
        </w:rPr>
        <w:t>dj</w:t>
      </w:r>
      <w:r>
        <w:rPr>
          <w:rFonts w:cs="Arial"/>
          <w:color w:val="auto"/>
        </w:rPr>
        <w:t>eluju velike gospodarske tvrtke.</w:t>
      </w:r>
    </w:p>
    <w:p w14:paraId="65972C6B" w14:textId="77777777" w:rsidR="00490A1F" w:rsidRPr="00905B62" w:rsidRDefault="00490A1F" w:rsidP="00BE48E1">
      <w:pPr>
        <w:spacing w:after="0"/>
        <w:ind w:left="0" w:right="-8"/>
        <w:rPr>
          <w:rFonts w:cs="Arial"/>
          <w:color w:val="auto"/>
        </w:rPr>
      </w:pPr>
    </w:p>
    <w:p w14:paraId="738FFFAD" w14:textId="77777777" w:rsidR="00743A74" w:rsidRPr="00905B62" w:rsidRDefault="009670FB" w:rsidP="004E7110">
      <w:pPr>
        <w:pStyle w:val="Naslov3"/>
      </w:pPr>
      <w:r w:rsidRPr="00905B62">
        <w:lastRenderedPageBreak/>
        <w:tab/>
      </w:r>
      <w:bookmarkStart w:id="24" w:name="_Toc189672524"/>
      <w:r w:rsidR="0013452A" w:rsidRPr="00905B62">
        <w:t>1.3.</w:t>
      </w:r>
      <w:r w:rsidRPr="00905B62">
        <w:t xml:space="preserve">6. </w:t>
      </w:r>
      <w:r w:rsidRPr="00905B62">
        <w:tab/>
        <w:t>Objekti kritične infrastrukture</w:t>
      </w:r>
      <w:bookmarkEnd w:id="24"/>
      <w:r w:rsidRPr="00905B62">
        <w:t xml:space="preserve"> </w:t>
      </w:r>
    </w:p>
    <w:p w14:paraId="0A06C7D1" w14:textId="77777777" w:rsidR="00134EEE" w:rsidRPr="00905B62" w:rsidRDefault="001305B1" w:rsidP="00BE48E1">
      <w:pPr>
        <w:spacing w:after="0"/>
        <w:ind w:left="0" w:right="-8"/>
        <w:rPr>
          <w:rFonts w:cs="Arial"/>
          <w:color w:val="auto"/>
        </w:rPr>
      </w:pPr>
      <w:r w:rsidRPr="00905B62">
        <w:rPr>
          <w:rFonts w:cs="Arial"/>
          <w:color w:val="auto"/>
        </w:rPr>
        <w:t>Nacionalne kritične infrastrukture su sustavi, mreže i objekti od nacionalne važnosti čiji prekid djelovanja ili prekid isporuke roba ili usluga može imati ozbiljne posljedice na nacionalnu sigurnost, zdravlje i živote ljudi, imovinu i okoliš, sigurnost i ekonomsku stabilnost i neprekidno funkcioniranje vlasti.</w:t>
      </w:r>
      <w:r w:rsidR="00280FF4" w:rsidRPr="00905B62">
        <w:rPr>
          <w:rFonts w:cs="Arial"/>
          <w:color w:val="auto"/>
        </w:rPr>
        <w:t xml:space="preserve"> </w:t>
      </w:r>
      <w:r w:rsidR="00134EEE" w:rsidRPr="00905B62">
        <w:rPr>
          <w:rFonts w:cs="Arial"/>
          <w:color w:val="auto"/>
        </w:rPr>
        <w:t>Izgrađena infrastruktura</w:t>
      </w:r>
      <w:r w:rsidR="00280FF4" w:rsidRPr="00905B62">
        <w:rPr>
          <w:rFonts w:cs="Arial"/>
          <w:color w:val="auto"/>
        </w:rPr>
        <w:t xml:space="preserve"> </w:t>
      </w:r>
      <w:r w:rsidR="00134EEE" w:rsidRPr="00905B62">
        <w:rPr>
          <w:rFonts w:cs="Arial"/>
          <w:color w:val="auto"/>
        </w:rPr>
        <w:t>je uvjet funkcionalnog korištenja prostora. Razvijena prometna struktura omogućava mobilnost ljudi i roba, smanjuje prometnu izoliranost i omogućava ravnomjerniji razvoj.</w:t>
      </w:r>
      <w:r w:rsidR="00280FF4" w:rsidRPr="00905B62">
        <w:rPr>
          <w:rFonts w:cs="Arial"/>
          <w:color w:val="auto"/>
        </w:rPr>
        <w:t xml:space="preserve"> </w:t>
      </w:r>
    </w:p>
    <w:p w14:paraId="412C5E30" w14:textId="77777777" w:rsidR="00E03914" w:rsidRPr="00905B62" w:rsidRDefault="00E03914" w:rsidP="00BE48E1">
      <w:pPr>
        <w:spacing w:after="0" w:line="259" w:lineRule="auto"/>
        <w:ind w:left="0" w:right="-8" w:firstLine="0"/>
        <w:jc w:val="left"/>
        <w:rPr>
          <w:rFonts w:eastAsia="Times New Roman" w:cs="Arial"/>
          <w:b/>
          <w:color w:val="auto"/>
        </w:rPr>
      </w:pPr>
    </w:p>
    <w:p w14:paraId="5E26394B" w14:textId="77777777" w:rsidR="004F7387" w:rsidRPr="00905B62" w:rsidRDefault="004F7387" w:rsidP="00BE48E1">
      <w:pPr>
        <w:pStyle w:val="t-9-8"/>
        <w:spacing w:beforeLines="30" w:before="72" w:beforeAutospacing="0" w:afterLines="30" w:after="72" w:afterAutospacing="0"/>
        <w:ind w:right="-8"/>
        <w:jc w:val="both"/>
        <w:rPr>
          <w:rFonts w:ascii="Arial" w:hAnsi="Arial" w:cs="Arial"/>
          <w:b/>
          <w:szCs w:val="22"/>
        </w:rPr>
      </w:pPr>
      <w:r w:rsidRPr="00905B62">
        <w:rPr>
          <w:rFonts w:ascii="Arial" w:hAnsi="Arial" w:cs="Arial"/>
          <w:b/>
          <w:szCs w:val="22"/>
        </w:rPr>
        <w:t>1. Energetika (proizvodnja, uključivo akumulacije i brane, prijenos, skladištenje, transport energenata i energije, sustavi za distribuciju),</w:t>
      </w:r>
    </w:p>
    <w:p w14:paraId="7B70D4A0" w14:textId="77777777" w:rsidR="009F3430" w:rsidRPr="00905B62" w:rsidRDefault="009F3430" w:rsidP="00BE48E1">
      <w:pPr>
        <w:spacing w:after="0"/>
        <w:ind w:left="0" w:right="-8"/>
        <w:rPr>
          <w:rFonts w:cs="Arial"/>
          <w:color w:val="auto"/>
        </w:rPr>
      </w:pPr>
    </w:p>
    <w:p w14:paraId="3299EAEC" w14:textId="77777777" w:rsidR="004F7387" w:rsidRPr="00905B62" w:rsidRDefault="002001F3" w:rsidP="00BE48E1">
      <w:pPr>
        <w:spacing w:after="0"/>
        <w:ind w:left="0" w:right="-8"/>
        <w:rPr>
          <w:rFonts w:cs="Arial"/>
          <w:color w:val="auto"/>
        </w:rPr>
      </w:pPr>
      <w:r w:rsidRPr="00905B62">
        <w:rPr>
          <w:rFonts w:cs="Arial"/>
          <w:color w:val="auto"/>
        </w:rPr>
        <w:t xml:space="preserve">Opskrba električnom energijom </w:t>
      </w:r>
    </w:p>
    <w:p w14:paraId="55D62FAF" w14:textId="77777777" w:rsidR="003F5031" w:rsidRPr="00905B62" w:rsidRDefault="003F5031" w:rsidP="00BE48E1">
      <w:pPr>
        <w:spacing w:after="0"/>
        <w:ind w:left="0" w:right="-8"/>
        <w:rPr>
          <w:rFonts w:cs="Arial"/>
          <w:color w:val="auto"/>
        </w:rPr>
      </w:pPr>
    </w:p>
    <w:p w14:paraId="14F01F26" w14:textId="77777777" w:rsidR="00156931" w:rsidRPr="00156931" w:rsidRDefault="003209A3" w:rsidP="00156931">
      <w:pPr>
        <w:spacing w:after="0"/>
        <w:ind w:left="0" w:right="-8"/>
        <w:rPr>
          <w:rFonts w:cs="Arial"/>
          <w:color w:val="auto"/>
        </w:rPr>
      </w:pPr>
      <w:r w:rsidRPr="003209A3">
        <w:rPr>
          <w:rFonts w:cs="Arial"/>
          <w:color w:val="auto"/>
        </w:rPr>
        <w:t>Pokrivenost Općine niskonaponskom mrežom je 100%. Niskonaponska mreža je dijelom stara i dijelom loše sanirana.</w:t>
      </w:r>
      <w:r>
        <w:rPr>
          <w:rFonts w:cs="Arial"/>
          <w:color w:val="auto"/>
        </w:rPr>
        <w:t xml:space="preserve"> </w:t>
      </w:r>
      <w:r w:rsidRPr="003209A3">
        <w:rPr>
          <w:rFonts w:cs="Arial"/>
          <w:color w:val="auto"/>
        </w:rPr>
        <w:t xml:space="preserve">Naponsku razinu iznad 35kV prenosi HOPS prijenosno područje Zagreb. </w:t>
      </w:r>
      <w:r w:rsidR="00156931">
        <w:rPr>
          <w:rFonts w:cs="Arial"/>
          <w:color w:val="auto"/>
        </w:rPr>
        <w:t>U</w:t>
      </w:r>
      <w:r w:rsidR="00156931" w:rsidRPr="00156931">
        <w:rPr>
          <w:rFonts w:cs="Arial"/>
          <w:color w:val="auto"/>
        </w:rPr>
        <w:t xml:space="preserve"> Općini Lekenik distribuciju električne energije vrši tvrtka HEP-ODS d.o.o. Elektra Sisak, a na području općine nalaze se sljedeći elektroenergetski objekti:</w:t>
      </w:r>
    </w:p>
    <w:p w14:paraId="5AE7AEB9" w14:textId="77777777" w:rsidR="00156931" w:rsidRPr="00156931" w:rsidRDefault="00156931" w:rsidP="00156931">
      <w:pPr>
        <w:spacing w:after="0"/>
        <w:ind w:left="0" w:right="-8"/>
        <w:rPr>
          <w:rFonts w:cs="Arial"/>
          <w:color w:val="auto"/>
        </w:rPr>
      </w:pPr>
      <w:r w:rsidRPr="00156931">
        <w:rPr>
          <w:rFonts w:cs="Arial"/>
          <w:color w:val="auto"/>
        </w:rPr>
        <w:t>• trafostanice 20/0,4 kV: 63 kom</w:t>
      </w:r>
    </w:p>
    <w:p w14:paraId="0526D8B6" w14:textId="77777777" w:rsidR="00156931" w:rsidRPr="00156931" w:rsidRDefault="00156931" w:rsidP="00156931">
      <w:pPr>
        <w:spacing w:after="0"/>
        <w:ind w:left="0" w:right="-8"/>
        <w:rPr>
          <w:rFonts w:cs="Arial"/>
          <w:color w:val="auto"/>
        </w:rPr>
      </w:pPr>
      <w:r w:rsidRPr="00156931">
        <w:rPr>
          <w:rFonts w:cs="Arial"/>
          <w:color w:val="auto"/>
        </w:rPr>
        <w:t xml:space="preserve">• </w:t>
      </w:r>
      <w:proofErr w:type="spellStart"/>
      <w:r w:rsidRPr="00156931">
        <w:rPr>
          <w:rFonts w:cs="Arial"/>
          <w:color w:val="auto"/>
        </w:rPr>
        <w:t>srednjenaponski</w:t>
      </w:r>
      <w:proofErr w:type="spellEnd"/>
      <w:r w:rsidRPr="00156931">
        <w:rPr>
          <w:rFonts w:cs="Arial"/>
          <w:color w:val="auto"/>
        </w:rPr>
        <w:t xml:space="preserve"> kabeli 20 kV (podzemno): 36 km</w:t>
      </w:r>
    </w:p>
    <w:p w14:paraId="3E546801" w14:textId="77777777" w:rsidR="00156931" w:rsidRPr="00156931" w:rsidRDefault="00156931" w:rsidP="00156931">
      <w:pPr>
        <w:spacing w:after="0"/>
        <w:ind w:left="0" w:right="-8"/>
        <w:rPr>
          <w:rFonts w:cs="Arial"/>
          <w:color w:val="auto"/>
        </w:rPr>
      </w:pPr>
      <w:r w:rsidRPr="00156931">
        <w:rPr>
          <w:rFonts w:cs="Arial"/>
          <w:color w:val="auto"/>
        </w:rPr>
        <w:t>• dalekovodi 20 kV (nadzemno): 109 km</w:t>
      </w:r>
    </w:p>
    <w:p w14:paraId="4726B672" w14:textId="77777777" w:rsidR="00156931" w:rsidRDefault="00156931" w:rsidP="00156931">
      <w:pPr>
        <w:spacing w:after="0"/>
        <w:ind w:left="0" w:right="-8"/>
        <w:rPr>
          <w:rFonts w:cs="Arial"/>
          <w:color w:val="auto"/>
        </w:rPr>
      </w:pPr>
      <w:r w:rsidRPr="00156931">
        <w:rPr>
          <w:rFonts w:cs="Arial"/>
          <w:color w:val="auto"/>
        </w:rPr>
        <w:t>• niskonaponske mreže: 145 km</w:t>
      </w:r>
    </w:p>
    <w:p w14:paraId="33320337" w14:textId="77777777" w:rsidR="00156931" w:rsidRDefault="00156931" w:rsidP="00156931">
      <w:pPr>
        <w:spacing w:after="0"/>
        <w:ind w:left="0" w:right="-8"/>
        <w:rPr>
          <w:rFonts w:cs="Arial"/>
          <w:color w:val="auto"/>
        </w:rPr>
      </w:pPr>
    </w:p>
    <w:p w14:paraId="20B2199E" w14:textId="77777777" w:rsidR="003209A3" w:rsidRPr="003209A3" w:rsidRDefault="003209A3" w:rsidP="003209A3">
      <w:pPr>
        <w:spacing w:after="0"/>
        <w:ind w:left="0" w:right="-8"/>
        <w:rPr>
          <w:rFonts w:cs="Arial"/>
          <w:color w:val="auto"/>
        </w:rPr>
      </w:pPr>
      <w:r w:rsidRPr="003209A3">
        <w:rPr>
          <w:rFonts w:cs="Arial"/>
          <w:color w:val="auto"/>
        </w:rPr>
        <w:t>Dalekovod 220 kV u sustavu HOPS</w:t>
      </w:r>
      <w:r>
        <w:rPr>
          <w:rFonts w:cs="Arial"/>
          <w:color w:val="auto"/>
        </w:rPr>
        <w:t xml:space="preserve"> na području Općine </w:t>
      </w:r>
      <w:proofErr w:type="spellStart"/>
      <w:r>
        <w:rPr>
          <w:rFonts w:cs="Arial"/>
          <w:color w:val="auto"/>
        </w:rPr>
        <w:t>lekenik</w:t>
      </w:r>
      <w:proofErr w:type="spellEnd"/>
      <w:r>
        <w:rPr>
          <w:rFonts w:cs="Arial"/>
          <w:color w:val="auto"/>
        </w:rPr>
        <w:t xml:space="preserve"> su:</w:t>
      </w:r>
    </w:p>
    <w:p w14:paraId="6B8D848F" w14:textId="77777777" w:rsidR="003209A3" w:rsidRPr="003209A3" w:rsidRDefault="003209A3" w:rsidP="00A308BE">
      <w:pPr>
        <w:pStyle w:val="Odlomakpopisa"/>
        <w:numPr>
          <w:ilvl w:val="0"/>
          <w:numId w:val="25"/>
        </w:numPr>
        <w:ind w:right="-8"/>
        <w:rPr>
          <w:rFonts w:cs="Arial"/>
        </w:rPr>
      </w:pPr>
      <w:r w:rsidRPr="003209A3">
        <w:rPr>
          <w:rFonts w:cs="Arial"/>
        </w:rPr>
        <w:t>(TS220/110 Mraclin)-</w:t>
      </w:r>
      <w:proofErr w:type="spellStart"/>
      <w:r w:rsidRPr="003209A3">
        <w:rPr>
          <w:rFonts w:cs="Arial"/>
        </w:rPr>
        <w:t>D.Vukojevac</w:t>
      </w:r>
      <w:proofErr w:type="spellEnd"/>
      <w:r w:rsidRPr="003209A3">
        <w:rPr>
          <w:rFonts w:cs="Arial"/>
        </w:rPr>
        <w:t xml:space="preserve">-Dužica-(TS220/110 TE Sisak) </w:t>
      </w:r>
      <w:r>
        <w:rPr>
          <w:rFonts w:cs="Arial"/>
        </w:rPr>
        <w:t xml:space="preserve">- </w:t>
      </w:r>
      <w:r w:rsidRPr="003209A3">
        <w:rPr>
          <w:rFonts w:cs="Arial"/>
        </w:rPr>
        <w:t>13,5</w:t>
      </w:r>
      <w:r>
        <w:rPr>
          <w:rFonts w:cs="Arial"/>
        </w:rPr>
        <w:t xml:space="preserve"> km.</w:t>
      </w:r>
    </w:p>
    <w:p w14:paraId="2F234AB3" w14:textId="77777777" w:rsidR="003209A3" w:rsidRPr="003209A3" w:rsidRDefault="003209A3" w:rsidP="00A308BE">
      <w:pPr>
        <w:pStyle w:val="Odlomakpopisa"/>
        <w:numPr>
          <w:ilvl w:val="0"/>
          <w:numId w:val="25"/>
        </w:numPr>
        <w:ind w:right="-8"/>
        <w:rPr>
          <w:rFonts w:cs="Arial"/>
        </w:rPr>
      </w:pPr>
      <w:r w:rsidRPr="003209A3">
        <w:rPr>
          <w:rFonts w:cs="Arial"/>
        </w:rPr>
        <w:t>(TS220/110 Mraclin)-</w:t>
      </w:r>
      <w:proofErr w:type="spellStart"/>
      <w:r w:rsidRPr="003209A3">
        <w:rPr>
          <w:rFonts w:cs="Arial"/>
        </w:rPr>
        <w:t>D.Vukojevac-Žažina</w:t>
      </w:r>
      <w:proofErr w:type="spellEnd"/>
      <w:r w:rsidRPr="003209A3">
        <w:rPr>
          <w:rFonts w:cs="Arial"/>
        </w:rPr>
        <w:t>-(TS220/110 Sisak/Prijedor) 19,4</w:t>
      </w:r>
      <w:r>
        <w:rPr>
          <w:rFonts w:cs="Arial"/>
        </w:rPr>
        <w:t xml:space="preserve"> km.</w:t>
      </w:r>
    </w:p>
    <w:p w14:paraId="77F58C77" w14:textId="77777777" w:rsidR="004C18D2" w:rsidRDefault="004C18D2" w:rsidP="003209A3">
      <w:pPr>
        <w:spacing w:after="0"/>
        <w:ind w:left="0" w:right="-8"/>
        <w:rPr>
          <w:rFonts w:cs="Arial"/>
          <w:color w:val="auto"/>
        </w:rPr>
      </w:pPr>
    </w:p>
    <w:p w14:paraId="221AB076" w14:textId="77777777" w:rsidR="003209A3" w:rsidRPr="003209A3" w:rsidRDefault="003209A3" w:rsidP="003209A3">
      <w:pPr>
        <w:spacing w:after="0"/>
        <w:ind w:left="0" w:right="-8"/>
        <w:rPr>
          <w:rFonts w:cs="Arial"/>
          <w:color w:val="auto"/>
        </w:rPr>
      </w:pPr>
      <w:r w:rsidRPr="003209A3">
        <w:rPr>
          <w:rFonts w:cs="Arial"/>
          <w:color w:val="auto"/>
        </w:rPr>
        <w:t>Dalekovod 110 kV u sustavu HOPS</w:t>
      </w:r>
      <w:r>
        <w:rPr>
          <w:rFonts w:cs="Arial"/>
          <w:color w:val="auto"/>
        </w:rPr>
        <w:t xml:space="preserve"> na području Općine </w:t>
      </w:r>
      <w:proofErr w:type="spellStart"/>
      <w:r>
        <w:rPr>
          <w:rFonts w:cs="Arial"/>
          <w:color w:val="auto"/>
        </w:rPr>
        <w:t>lekenik</w:t>
      </w:r>
      <w:proofErr w:type="spellEnd"/>
      <w:r>
        <w:rPr>
          <w:rFonts w:cs="Arial"/>
          <w:color w:val="auto"/>
        </w:rPr>
        <w:t xml:space="preserve"> su:</w:t>
      </w:r>
    </w:p>
    <w:p w14:paraId="74F062D3" w14:textId="77777777" w:rsidR="003209A3" w:rsidRDefault="003209A3" w:rsidP="00A308BE">
      <w:pPr>
        <w:pStyle w:val="Odlomakpopisa"/>
        <w:numPr>
          <w:ilvl w:val="0"/>
          <w:numId w:val="24"/>
        </w:numPr>
        <w:ind w:right="-8"/>
        <w:rPr>
          <w:rFonts w:cs="Arial"/>
        </w:rPr>
      </w:pPr>
      <w:r w:rsidRPr="003209A3">
        <w:rPr>
          <w:rFonts w:cs="Arial"/>
        </w:rPr>
        <w:t>(TS220/110 Mraclin)-</w:t>
      </w:r>
      <w:proofErr w:type="spellStart"/>
      <w:r w:rsidRPr="003209A3">
        <w:rPr>
          <w:rFonts w:cs="Arial"/>
        </w:rPr>
        <w:t>D.Vukojevac</w:t>
      </w:r>
      <w:proofErr w:type="spellEnd"/>
      <w:r w:rsidRPr="003209A3">
        <w:rPr>
          <w:rFonts w:cs="Arial"/>
        </w:rPr>
        <w:t>-Dužica-(TS110 Pračno) 13,5</w:t>
      </w:r>
      <w:r>
        <w:rPr>
          <w:rFonts w:cs="Arial"/>
        </w:rPr>
        <w:t xml:space="preserve"> km.</w:t>
      </w:r>
    </w:p>
    <w:p w14:paraId="4BC02626" w14:textId="77777777" w:rsidR="00741539" w:rsidRDefault="00741539" w:rsidP="003778C0">
      <w:pPr>
        <w:ind w:right="-8"/>
        <w:rPr>
          <w:rFonts w:cs="Arial"/>
          <w:color w:val="auto"/>
        </w:rPr>
      </w:pPr>
    </w:p>
    <w:p w14:paraId="3E584336" w14:textId="77777777" w:rsidR="00781E94" w:rsidRDefault="00781E94">
      <w:pPr>
        <w:spacing w:after="160" w:line="259" w:lineRule="auto"/>
        <w:ind w:left="0" w:firstLine="0"/>
        <w:jc w:val="left"/>
        <w:rPr>
          <w:rFonts w:cs="Arial"/>
          <w:color w:val="auto"/>
        </w:rPr>
      </w:pPr>
      <w:r>
        <w:rPr>
          <w:rFonts w:cs="Arial"/>
          <w:color w:val="auto"/>
        </w:rPr>
        <w:br w:type="page"/>
      </w:r>
    </w:p>
    <w:p w14:paraId="450C2F30" w14:textId="43AC26C6" w:rsidR="003778C0" w:rsidRDefault="00156931" w:rsidP="003778C0">
      <w:pPr>
        <w:ind w:right="-8"/>
        <w:rPr>
          <w:rFonts w:cs="Arial"/>
          <w:color w:val="auto"/>
        </w:rPr>
      </w:pPr>
      <w:r w:rsidRPr="00156931">
        <w:rPr>
          <w:rFonts w:cs="Arial"/>
          <w:color w:val="auto"/>
        </w:rPr>
        <w:lastRenderedPageBreak/>
        <w:t>Trafostanice</w:t>
      </w:r>
      <w:r>
        <w:rPr>
          <w:rFonts w:cs="Arial"/>
          <w:color w:val="auto"/>
        </w:rPr>
        <w:t xml:space="preserve"> </w:t>
      </w:r>
      <w:r w:rsidRPr="00156931">
        <w:rPr>
          <w:rFonts w:cs="Arial"/>
          <w:color w:val="auto"/>
        </w:rPr>
        <w:t>na području općine</w:t>
      </w:r>
      <w:r>
        <w:rPr>
          <w:rFonts w:cs="Arial"/>
          <w:color w:val="auto"/>
        </w:rPr>
        <w:t xml:space="preserve"> se nalaze na sljedećim </w:t>
      </w:r>
      <w:proofErr w:type="spellStart"/>
      <w:r>
        <w:rPr>
          <w:rFonts w:cs="Arial"/>
          <w:color w:val="auto"/>
        </w:rPr>
        <w:t>makrolokacijama</w:t>
      </w:r>
      <w:proofErr w:type="spellEnd"/>
      <w:r>
        <w:rPr>
          <w:rFonts w:cs="Arial"/>
          <w:color w:val="auto"/>
        </w:rPr>
        <w:t>:</w:t>
      </w:r>
    </w:p>
    <w:p w14:paraId="7F7B2C0F" w14:textId="77777777" w:rsidR="00156931" w:rsidRDefault="00156931" w:rsidP="003778C0">
      <w:pPr>
        <w:ind w:right="-8"/>
        <w:rPr>
          <w:rFonts w:cs="Arial"/>
        </w:rPr>
      </w:pPr>
    </w:p>
    <w:tbl>
      <w:tblPr>
        <w:tblStyle w:val="Reetkatablice"/>
        <w:tblW w:w="9212" w:type="dxa"/>
        <w:tblInd w:w="10" w:type="dxa"/>
        <w:tblLook w:val="04A0" w:firstRow="1" w:lastRow="0" w:firstColumn="1" w:lastColumn="0" w:noHBand="0" w:noVBand="1"/>
      </w:tblPr>
      <w:tblGrid>
        <w:gridCol w:w="4606"/>
        <w:gridCol w:w="4606"/>
      </w:tblGrid>
      <w:tr w:rsidR="003778C0" w:rsidRPr="00CA6A58" w14:paraId="0F6ED9A8" w14:textId="77777777" w:rsidTr="00BA3A2B">
        <w:trPr>
          <w:trHeight w:val="652"/>
        </w:trPr>
        <w:tc>
          <w:tcPr>
            <w:tcW w:w="9212" w:type="dxa"/>
            <w:gridSpan w:val="2"/>
            <w:shd w:val="clear" w:color="auto" w:fill="FFF2CC" w:themeFill="accent4" w:themeFillTint="33"/>
            <w:vAlign w:val="center"/>
          </w:tcPr>
          <w:p w14:paraId="335643AC" w14:textId="77777777" w:rsidR="003778C0" w:rsidRPr="00CA6A58" w:rsidRDefault="00CA6A58" w:rsidP="00CA6A58">
            <w:pPr>
              <w:spacing w:line="240" w:lineRule="auto"/>
              <w:ind w:left="0" w:right="-8" w:firstLine="0"/>
              <w:jc w:val="center"/>
              <w:rPr>
                <w:rFonts w:cs="Arial"/>
              </w:rPr>
            </w:pPr>
            <w:proofErr w:type="spellStart"/>
            <w:r w:rsidRPr="00CA6A58">
              <w:rPr>
                <w:rFonts w:cs="Arial"/>
                <w:color w:val="auto"/>
              </w:rPr>
              <w:t>Makrolokacije</w:t>
            </w:r>
            <w:proofErr w:type="spellEnd"/>
            <w:r w:rsidRPr="00CA6A58">
              <w:rPr>
                <w:rFonts w:cs="Arial"/>
                <w:color w:val="auto"/>
              </w:rPr>
              <w:t xml:space="preserve"> </w:t>
            </w:r>
            <w:r w:rsidR="003778C0" w:rsidRPr="00CA6A58">
              <w:rPr>
                <w:rFonts w:cs="Arial"/>
                <w:color w:val="auto"/>
              </w:rPr>
              <w:t>s brojem (63) trafostanica 10/0,4 kV</w:t>
            </w:r>
          </w:p>
        </w:tc>
      </w:tr>
      <w:tr w:rsidR="00781E94" w:rsidRPr="00CA6A58" w14:paraId="77EDD7EC" w14:textId="77777777" w:rsidTr="00BA3A2B">
        <w:trPr>
          <w:trHeight w:val="369"/>
        </w:trPr>
        <w:tc>
          <w:tcPr>
            <w:tcW w:w="4606" w:type="dxa"/>
            <w:vAlign w:val="center"/>
          </w:tcPr>
          <w:p w14:paraId="2AA0B00A" w14:textId="020EE02A" w:rsidR="00781E94" w:rsidRPr="00CA6A58" w:rsidRDefault="00781E94" w:rsidP="00781E94">
            <w:pPr>
              <w:spacing w:after="0" w:line="240" w:lineRule="auto"/>
              <w:ind w:left="0" w:right="-8" w:firstLine="0"/>
              <w:rPr>
                <w:rFonts w:cs="Arial"/>
                <w:color w:val="auto"/>
              </w:rPr>
            </w:pPr>
            <w:proofErr w:type="spellStart"/>
            <w:r w:rsidRPr="00CA6A58">
              <w:rPr>
                <w:rFonts w:cs="Arial"/>
                <w:color w:val="auto"/>
              </w:rPr>
              <w:t>Brežani</w:t>
            </w:r>
            <w:proofErr w:type="spellEnd"/>
            <w:r w:rsidRPr="00CA6A58">
              <w:rPr>
                <w:rFonts w:cs="Arial"/>
                <w:color w:val="auto"/>
              </w:rPr>
              <w:t xml:space="preserve"> 1 </w:t>
            </w:r>
            <w:proofErr w:type="spellStart"/>
            <w:r w:rsidRPr="00CA6A58">
              <w:rPr>
                <w:rFonts w:cs="Arial"/>
                <w:color w:val="auto"/>
              </w:rPr>
              <w:t>Severje</w:t>
            </w:r>
            <w:proofErr w:type="spellEnd"/>
          </w:p>
        </w:tc>
        <w:tc>
          <w:tcPr>
            <w:tcW w:w="4606" w:type="dxa"/>
            <w:vAlign w:val="center"/>
          </w:tcPr>
          <w:p w14:paraId="718E3756" w14:textId="6CB6C408" w:rsidR="00781E94" w:rsidRPr="00CA6A58" w:rsidRDefault="00781E94" w:rsidP="00781E94">
            <w:pPr>
              <w:spacing w:line="240" w:lineRule="auto"/>
              <w:ind w:left="0" w:right="-8" w:firstLine="0"/>
              <w:rPr>
                <w:rFonts w:cs="Arial"/>
              </w:rPr>
            </w:pPr>
            <w:r w:rsidRPr="00CA6A58">
              <w:rPr>
                <w:rFonts w:cs="Arial"/>
                <w:color w:val="auto"/>
              </w:rPr>
              <w:t xml:space="preserve">Poljana </w:t>
            </w:r>
            <w:proofErr w:type="spellStart"/>
            <w:r w:rsidRPr="00CA6A58">
              <w:rPr>
                <w:rFonts w:cs="Arial"/>
                <w:color w:val="auto"/>
              </w:rPr>
              <w:t>Lekenička</w:t>
            </w:r>
            <w:proofErr w:type="spellEnd"/>
          </w:p>
        </w:tc>
      </w:tr>
      <w:tr w:rsidR="00781E94" w:rsidRPr="00CA6A58" w14:paraId="7F41B042" w14:textId="77777777" w:rsidTr="00BA3A2B">
        <w:trPr>
          <w:trHeight w:val="369"/>
        </w:trPr>
        <w:tc>
          <w:tcPr>
            <w:tcW w:w="4606" w:type="dxa"/>
            <w:vAlign w:val="center"/>
          </w:tcPr>
          <w:p w14:paraId="07C2DB94" w14:textId="76DBDC73" w:rsidR="00781E94" w:rsidRPr="00CA6A58" w:rsidRDefault="00781E94" w:rsidP="00781E94">
            <w:pPr>
              <w:spacing w:after="0" w:line="240" w:lineRule="auto"/>
              <w:ind w:left="0" w:right="-8" w:firstLine="0"/>
              <w:rPr>
                <w:rFonts w:cs="Arial"/>
                <w:color w:val="auto"/>
              </w:rPr>
            </w:pPr>
            <w:proofErr w:type="spellStart"/>
            <w:r w:rsidRPr="00CA6A58">
              <w:rPr>
                <w:rFonts w:cs="Arial"/>
                <w:color w:val="auto"/>
              </w:rPr>
              <w:t>Brežani</w:t>
            </w:r>
            <w:proofErr w:type="spellEnd"/>
            <w:r w:rsidRPr="00CA6A58">
              <w:rPr>
                <w:rFonts w:cs="Arial"/>
                <w:color w:val="auto"/>
              </w:rPr>
              <w:t xml:space="preserve"> 2 </w:t>
            </w:r>
            <w:proofErr w:type="spellStart"/>
            <w:r w:rsidRPr="00CA6A58">
              <w:rPr>
                <w:rFonts w:cs="Arial"/>
                <w:color w:val="auto"/>
              </w:rPr>
              <w:t>Jurjevac</w:t>
            </w:r>
            <w:proofErr w:type="spellEnd"/>
          </w:p>
        </w:tc>
        <w:tc>
          <w:tcPr>
            <w:tcW w:w="4606" w:type="dxa"/>
            <w:vAlign w:val="center"/>
          </w:tcPr>
          <w:p w14:paraId="596E806D" w14:textId="644937F7" w:rsidR="00781E94" w:rsidRPr="00CA6A58" w:rsidRDefault="00781E94" w:rsidP="00781E94">
            <w:pPr>
              <w:spacing w:line="240" w:lineRule="auto"/>
              <w:ind w:left="0" w:right="-8" w:firstLine="0"/>
              <w:rPr>
                <w:rFonts w:cs="Arial"/>
                <w:color w:val="auto"/>
              </w:rPr>
            </w:pPr>
            <w:r w:rsidRPr="00CA6A58">
              <w:rPr>
                <w:rFonts w:cs="Arial"/>
                <w:color w:val="auto"/>
              </w:rPr>
              <w:t>Stari Brod 1,2</w:t>
            </w:r>
          </w:p>
        </w:tc>
      </w:tr>
      <w:tr w:rsidR="00781E94" w:rsidRPr="00CA6A58" w14:paraId="10028459" w14:textId="77777777" w:rsidTr="00BA3A2B">
        <w:trPr>
          <w:trHeight w:val="369"/>
        </w:trPr>
        <w:tc>
          <w:tcPr>
            <w:tcW w:w="4606" w:type="dxa"/>
            <w:vAlign w:val="center"/>
          </w:tcPr>
          <w:p w14:paraId="0E7DD902" w14:textId="6E638703" w:rsidR="00781E94" w:rsidRPr="00CA6A58" w:rsidRDefault="00781E94" w:rsidP="00781E94">
            <w:pPr>
              <w:spacing w:after="0" w:line="240" w:lineRule="auto"/>
              <w:ind w:left="0" w:right="-8" w:firstLine="0"/>
              <w:rPr>
                <w:rFonts w:cs="Arial"/>
                <w:color w:val="auto"/>
              </w:rPr>
            </w:pPr>
            <w:r w:rsidRPr="00CA6A58">
              <w:rPr>
                <w:rFonts w:cs="Arial"/>
                <w:color w:val="auto"/>
              </w:rPr>
              <w:t xml:space="preserve">Cerje </w:t>
            </w:r>
            <w:proofErr w:type="spellStart"/>
            <w:r w:rsidRPr="00CA6A58">
              <w:rPr>
                <w:rFonts w:cs="Arial"/>
                <w:color w:val="auto"/>
              </w:rPr>
              <w:t>Letovaničko</w:t>
            </w:r>
            <w:proofErr w:type="spellEnd"/>
            <w:r w:rsidRPr="00CA6A58">
              <w:rPr>
                <w:rFonts w:cs="Arial"/>
                <w:color w:val="auto"/>
              </w:rPr>
              <w:t xml:space="preserve"> 1,2</w:t>
            </w:r>
          </w:p>
        </w:tc>
        <w:tc>
          <w:tcPr>
            <w:tcW w:w="4606" w:type="dxa"/>
            <w:vAlign w:val="center"/>
          </w:tcPr>
          <w:p w14:paraId="0CFAE3D1" w14:textId="67F4DDF6" w:rsidR="00781E94" w:rsidRPr="00CA6A58" w:rsidRDefault="00781E94" w:rsidP="00781E94">
            <w:pPr>
              <w:spacing w:line="240" w:lineRule="auto"/>
              <w:ind w:left="0" w:right="-8" w:firstLine="0"/>
              <w:rPr>
                <w:rFonts w:cs="Arial"/>
                <w:color w:val="auto"/>
              </w:rPr>
            </w:pPr>
            <w:r w:rsidRPr="00CA6A58">
              <w:rPr>
                <w:rFonts w:cs="Arial"/>
                <w:color w:val="auto"/>
              </w:rPr>
              <w:t xml:space="preserve">Stari </w:t>
            </w:r>
            <w:proofErr w:type="spellStart"/>
            <w:r w:rsidRPr="00CA6A58">
              <w:rPr>
                <w:rFonts w:cs="Arial"/>
                <w:color w:val="auto"/>
              </w:rPr>
              <w:t>Farkašić</w:t>
            </w:r>
            <w:proofErr w:type="spellEnd"/>
          </w:p>
        </w:tc>
      </w:tr>
      <w:tr w:rsidR="00781E94" w:rsidRPr="00CA6A58" w14:paraId="337B1A32" w14:textId="77777777" w:rsidTr="00BA3A2B">
        <w:trPr>
          <w:trHeight w:val="369"/>
        </w:trPr>
        <w:tc>
          <w:tcPr>
            <w:tcW w:w="4606" w:type="dxa"/>
            <w:vAlign w:val="center"/>
          </w:tcPr>
          <w:p w14:paraId="55D3B8AD" w14:textId="40B37B07" w:rsidR="00781E94" w:rsidRPr="00CA6A58" w:rsidRDefault="00781E94" w:rsidP="00781E94">
            <w:pPr>
              <w:spacing w:after="0" w:line="240" w:lineRule="auto"/>
              <w:ind w:left="0" w:right="-8" w:firstLine="0"/>
              <w:rPr>
                <w:rFonts w:cs="Arial"/>
                <w:color w:val="auto"/>
              </w:rPr>
            </w:pPr>
            <w:r w:rsidRPr="00CA6A58">
              <w:rPr>
                <w:rFonts w:cs="Arial"/>
                <w:color w:val="auto"/>
              </w:rPr>
              <w:t xml:space="preserve">D. </w:t>
            </w:r>
            <w:proofErr w:type="spellStart"/>
            <w:r w:rsidRPr="00CA6A58">
              <w:rPr>
                <w:rFonts w:cs="Arial"/>
                <w:color w:val="auto"/>
              </w:rPr>
              <w:t>Brkiševina</w:t>
            </w:r>
            <w:proofErr w:type="spellEnd"/>
            <w:r w:rsidRPr="00CA6A58">
              <w:rPr>
                <w:rFonts w:cs="Arial"/>
                <w:color w:val="auto"/>
              </w:rPr>
              <w:t xml:space="preserve"> 1</w:t>
            </w:r>
          </w:p>
        </w:tc>
        <w:tc>
          <w:tcPr>
            <w:tcW w:w="4606" w:type="dxa"/>
            <w:vAlign w:val="center"/>
          </w:tcPr>
          <w:p w14:paraId="36609D30" w14:textId="37F42166" w:rsidR="00781E94" w:rsidRPr="00CA6A58" w:rsidRDefault="00781E94" w:rsidP="00781E94">
            <w:pPr>
              <w:spacing w:line="240" w:lineRule="auto"/>
              <w:ind w:left="0" w:right="-8" w:firstLine="0"/>
              <w:rPr>
                <w:rFonts w:cs="Arial"/>
                <w:color w:val="auto"/>
              </w:rPr>
            </w:pPr>
            <w:r w:rsidRPr="00CA6A58">
              <w:rPr>
                <w:rFonts w:cs="Arial"/>
                <w:color w:val="auto"/>
              </w:rPr>
              <w:t xml:space="preserve">Staro </w:t>
            </w:r>
            <w:proofErr w:type="spellStart"/>
            <w:r w:rsidRPr="00CA6A58">
              <w:rPr>
                <w:rFonts w:cs="Arial"/>
                <w:color w:val="auto"/>
              </w:rPr>
              <w:t>Vratečko</w:t>
            </w:r>
            <w:proofErr w:type="spellEnd"/>
          </w:p>
        </w:tc>
      </w:tr>
      <w:tr w:rsidR="00781E94" w:rsidRPr="00CA6A58" w14:paraId="6A2D48C9" w14:textId="77777777" w:rsidTr="00BA3A2B">
        <w:trPr>
          <w:trHeight w:val="369"/>
        </w:trPr>
        <w:tc>
          <w:tcPr>
            <w:tcW w:w="4606" w:type="dxa"/>
            <w:vAlign w:val="center"/>
          </w:tcPr>
          <w:p w14:paraId="776339CA" w14:textId="4083893E" w:rsidR="00781E94" w:rsidRPr="00CA6A58" w:rsidRDefault="00781E94" w:rsidP="00781E94">
            <w:pPr>
              <w:spacing w:after="0" w:line="240" w:lineRule="auto"/>
              <w:ind w:left="0" w:right="-8" w:firstLine="0"/>
              <w:rPr>
                <w:rFonts w:cs="Arial"/>
                <w:color w:val="auto"/>
              </w:rPr>
            </w:pPr>
            <w:r w:rsidRPr="00CA6A58">
              <w:rPr>
                <w:rFonts w:cs="Arial"/>
                <w:color w:val="auto"/>
              </w:rPr>
              <w:t>Dužica 1,2,3</w:t>
            </w:r>
          </w:p>
        </w:tc>
        <w:tc>
          <w:tcPr>
            <w:tcW w:w="4606" w:type="dxa"/>
            <w:vAlign w:val="center"/>
          </w:tcPr>
          <w:p w14:paraId="34ACF484" w14:textId="2BB229A3" w:rsidR="00781E94" w:rsidRPr="00CA6A58" w:rsidRDefault="00781E94" w:rsidP="00781E94">
            <w:pPr>
              <w:spacing w:line="240" w:lineRule="auto"/>
              <w:ind w:left="0" w:right="-8" w:firstLine="0"/>
              <w:rPr>
                <w:rFonts w:cs="Arial"/>
                <w:color w:val="auto"/>
              </w:rPr>
            </w:pPr>
            <w:proofErr w:type="spellStart"/>
            <w:r w:rsidRPr="00CA6A58">
              <w:rPr>
                <w:rFonts w:cs="Arial"/>
                <w:color w:val="auto"/>
              </w:rPr>
              <w:t>Šišinec</w:t>
            </w:r>
            <w:proofErr w:type="spellEnd"/>
          </w:p>
        </w:tc>
      </w:tr>
      <w:tr w:rsidR="00781E94" w:rsidRPr="00CA6A58" w14:paraId="37D2CFDE" w14:textId="77777777" w:rsidTr="00BA3A2B">
        <w:trPr>
          <w:trHeight w:val="369"/>
        </w:trPr>
        <w:tc>
          <w:tcPr>
            <w:tcW w:w="4606" w:type="dxa"/>
            <w:vAlign w:val="center"/>
          </w:tcPr>
          <w:p w14:paraId="211F7AE4" w14:textId="07A4A87E" w:rsidR="00781E94" w:rsidRPr="00CA6A58" w:rsidRDefault="00781E94" w:rsidP="00781E94">
            <w:pPr>
              <w:spacing w:after="0" w:line="240" w:lineRule="auto"/>
              <w:ind w:left="0" w:right="-8" w:firstLine="0"/>
              <w:rPr>
                <w:rFonts w:cs="Arial"/>
                <w:color w:val="auto"/>
              </w:rPr>
            </w:pPr>
            <w:r w:rsidRPr="00CA6A58">
              <w:rPr>
                <w:rFonts w:cs="Arial"/>
                <w:color w:val="auto"/>
              </w:rPr>
              <w:t>Gavrilović</w:t>
            </w:r>
          </w:p>
        </w:tc>
        <w:tc>
          <w:tcPr>
            <w:tcW w:w="4606" w:type="dxa"/>
            <w:vAlign w:val="center"/>
          </w:tcPr>
          <w:p w14:paraId="4FBA4416" w14:textId="6CF4150C" w:rsidR="00781E94" w:rsidRPr="00CA6A58" w:rsidRDefault="00781E94" w:rsidP="00781E94">
            <w:pPr>
              <w:spacing w:line="240" w:lineRule="auto"/>
              <w:ind w:left="0" w:right="-8" w:firstLine="0"/>
              <w:rPr>
                <w:rFonts w:cs="Arial"/>
                <w:color w:val="auto"/>
              </w:rPr>
            </w:pPr>
            <w:proofErr w:type="spellStart"/>
            <w:r w:rsidRPr="00CA6A58">
              <w:rPr>
                <w:rFonts w:cs="Arial"/>
                <w:color w:val="auto"/>
              </w:rPr>
              <w:t>Vratečko</w:t>
            </w:r>
            <w:proofErr w:type="spellEnd"/>
          </w:p>
        </w:tc>
      </w:tr>
      <w:tr w:rsidR="00781E94" w:rsidRPr="00CA6A58" w14:paraId="14A54222" w14:textId="77777777" w:rsidTr="00BA3A2B">
        <w:trPr>
          <w:trHeight w:val="369"/>
        </w:trPr>
        <w:tc>
          <w:tcPr>
            <w:tcW w:w="4606" w:type="dxa"/>
            <w:vAlign w:val="center"/>
          </w:tcPr>
          <w:p w14:paraId="7A817856" w14:textId="77777777" w:rsidR="00781E94" w:rsidRPr="00CA6A58" w:rsidRDefault="00781E94" w:rsidP="00781E94">
            <w:pPr>
              <w:spacing w:after="0" w:line="240" w:lineRule="auto"/>
              <w:ind w:left="0" w:right="-8" w:firstLine="0"/>
              <w:rPr>
                <w:rFonts w:cs="Arial"/>
                <w:color w:val="auto"/>
              </w:rPr>
            </w:pPr>
            <w:r w:rsidRPr="00CA6A58">
              <w:rPr>
                <w:rFonts w:cs="Arial"/>
                <w:color w:val="auto"/>
              </w:rPr>
              <w:t xml:space="preserve">G. </w:t>
            </w:r>
            <w:proofErr w:type="spellStart"/>
            <w:r w:rsidRPr="00CA6A58">
              <w:rPr>
                <w:rFonts w:cs="Arial"/>
                <w:color w:val="auto"/>
              </w:rPr>
              <w:t>Brkiševina</w:t>
            </w:r>
            <w:proofErr w:type="spellEnd"/>
            <w:r w:rsidRPr="00CA6A58">
              <w:rPr>
                <w:rFonts w:cs="Arial"/>
                <w:color w:val="auto"/>
              </w:rPr>
              <w:t xml:space="preserve"> 2</w:t>
            </w:r>
          </w:p>
        </w:tc>
        <w:tc>
          <w:tcPr>
            <w:tcW w:w="4606" w:type="dxa"/>
            <w:vAlign w:val="center"/>
          </w:tcPr>
          <w:p w14:paraId="53F261F8" w14:textId="6AD86E75" w:rsidR="00781E94" w:rsidRPr="00CA6A58" w:rsidRDefault="00781E94" w:rsidP="00781E94">
            <w:pPr>
              <w:spacing w:line="240" w:lineRule="auto"/>
              <w:ind w:left="0" w:right="-8" w:firstLine="0"/>
              <w:rPr>
                <w:rFonts w:cs="Arial"/>
              </w:rPr>
            </w:pPr>
            <w:r w:rsidRPr="00CA6A58">
              <w:rPr>
                <w:rFonts w:cs="Arial"/>
                <w:color w:val="auto"/>
              </w:rPr>
              <w:t xml:space="preserve">Vrh </w:t>
            </w:r>
            <w:proofErr w:type="spellStart"/>
            <w:r w:rsidRPr="00CA6A58">
              <w:rPr>
                <w:rFonts w:cs="Arial"/>
                <w:color w:val="auto"/>
              </w:rPr>
              <w:t>Letovanički</w:t>
            </w:r>
            <w:proofErr w:type="spellEnd"/>
            <w:r w:rsidRPr="00CA6A58">
              <w:rPr>
                <w:rFonts w:cs="Arial"/>
                <w:color w:val="auto"/>
              </w:rPr>
              <w:t xml:space="preserve"> 1,2,3</w:t>
            </w:r>
          </w:p>
        </w:tc>
      </w:tr>
      <w:tr w:rsidR="00781E94" w:rsidRPr="00CA6A58" w14:paraId="45E43B83" w14:textId="77777777" w:rsidTr="00BA3A2B">
        <w:trPr>
          <w:trHeight w:val="351"/>
        </w:trPr>
        <w:tc>
          <w:tcPr>
            <w:tcW w:w="4606" w:type="dxa"/>
            <w:vAlign w:val="center"/>
          </w:tcPr>
          <w:p w14:paraId="22E6E06E" w14:textId="4ED1F747" w:rsidR="00781E94" w:rsidRPr="00CA6A58" w:rsidRDefault="00781E94" w:rsidP="00781E94">
            <w:pPr>
              <w:spacing w:line="240" w:lineRule="auto"/>
              <w:ind w:left="0" w:right="-8" w:firstLine="0"/>
              <w:rPr>
                <w:rFonts w:cs="Arial"/>
              </w:rPr>
            </w:pPr>
            <w:r w:rsidRPr="00CA6A58">
              <w:rPr>
                <w:rFonts w:cs="Arial"/>
                <w:color w:val="auto"/>
              </w:rPr>
              <w:t>Lekenik 1,2,3,4,5,6</w:t>
            </w:r>
          </w:p>
        </w:tc>
        <w:tc>
          <w:tcPr>
            <w:tcW w:w="4606" w:type="dxa"/>
            <w:vAlign w:val="center"/>
          </w:tcPr>
          <w:p w14:paraId="0E3C99C8" w14:textId="0C127D83" w:rsidR="00781E94" w:rsidRPr="00CA6A58" w:rsidRDefault="00781E94" w:rsidP="00781E94">
            <w:pPr>
              <w:spacing w:after="0" w:line="240" w:lineRule="auto"/>
              <w:ind w:left="0" w:right="-8"/>
              <w:rPr>
                <w:rFonts w:cs="Arial"/>
              </w:rPr>
            </w:pPr>
            <w:proofErr w:type="spellStart"/>
            <w:r w:rsidRPr="00CA6A58">
              <w:rPr>
                <w:rFonts w:cs="Arial"/>
                <w:color w:val="auto"/>
              </w:rPr>
              <w:t>Vukojevac</w:t>
            </w:r>
            <w:proofErr w:type="spellEnd"/>
            <w:r w:rsidRPr="00CA6A58">
              <w:rPr>
                <w:rFonts w:cs="Arial"/>
                <w:color w:val="auto"/>
              </w:rPr>
              <w:t xml:space="preserve"> 1,2,3,4,5,6</w:t>
            </w:r>
          </w:p>
        </w:tc>
      </w:tr>
      <w:tr w:rsidR="00781E94" w:rsidRPr="00CA6A58" w14:paraId="562F920E" w14:textId="77777777" w:rsidTr="00BA3A2B">
        <w:trPr>
          <w:trHeight w:val="369"/>
        </w:trPr>
        <w:tc>
          <w:tcPr>
            <w:tcW w:w="4606" w:type="dxa"/>
            <w:vAlign w:val="center"/>
          </w:tcPr>
          <w:p w14:paraId="5FCBF0B9" w14:textId="2E58AFA7" w:rsidR="00781E94" w:rsidRPr="00CA6A58" w:rsidRDefault="00781E94" w:rsidP="00781E94">
            <w:pPr>
              <w:spacing w:line="240" w:lineRule="auto"/>
              <w:ind w:left="0" w:right="-8" w:firstLine="0"/>
              <w:rPr>
                <w:rFonts w:cs="Arial"/>
              </w:rPr>
            </w:pPr>
            <w:r w:rsidRPr="00CA6A58">
              <w:rPr>
                <w:rFonts w:cs="Arial"/>
                <w:color w:val="auto"/>
              </w:rPr>
              <w:t>Letovanić 1,2,3</w:t>
            </w:r>
          </w:p>
        </w:tc>
        <w:tc>
          <w:tcPr>
            <w:tcW w:w="4606" w:type="dxa"/>
            <w:vAlign w:val="center"/>
          </w:tcPr>
          <w:p w14:paraId="2DDEC4C5" w14:textId="3C65B992" w:rsidR="00781E94" w:rsidRPr="00CA6A58" w:rsidRDefault="00781E94" w:rsidP="00781E94">
            <w:pPr>
              <w:spacing w:after="0" w:line="240" w:lineRule="auto"/>
              <w:ind w:left="0" w:right="-8"/>
              <w:rPr>
                <w:rFonts w:cs="Arial"/>
              </w:rPr>
            </w:pPr>
            <w:proofErr w:type="spellStart"/>
            <w:r w:rsidRPr="00CA6A58">
              <w:rPr>
                <w:rFonts w:cs="Arial"/>
                <w:color w:val="auto"/>
              </w:rPr>
              <w:t>Žažina</w:t>
            </w:r>
            <w:proofErr w:type="spellEnd"/>
            <w:r w:rsidRPr="00CA6A58">
              <w:rPr>
                <w:rFonts w:cs="Arial"/>
                <w:color w:val="auto"/>
              </w:rPr>
              <w:t>-Ciglana</w:t>
            </w:r>
          </w:p>
        </w:tc>
      </w:tr>
      <w:tr w:rsidR="00781E94" w:rsidRPr="00CA6A58" w14:paraId="539EB90E" w14:textId="77777777" w:rsidTr="00BA3A2B">
        <w:trPr>
          <w:trHeight w:val="351"/>
        </w:trPr>
        <w:tc>
          <w:tcPr>
            <w:tcW w:w="4606" w:type="dxa"/>
            <w:vAlign w:val="center"/>
          </w:tcPr>
          <w:p w14:paraId="7A0310C7" w14:textId="2ABCCEBE" w:rsidR="00781E94" w:rsidRPr="00CA6A58" w:rsidRDefault="00781E94" w:rsidP="00781E94">
            <w:pPr>
              <w:spacing w:line="240" w:lineRule="auto"/>
              <w:ind w:left="0" w:right="-8" w:firstLine="0"/>
              <w:rPr>
                <w:rFonts w:cs="Arial"/>
              </w:rPr>
            </w:pPr>
            <w:proofErr w:type="spellStart"/>
            <w:r w:rsidRPr="00CA6A58">
              <w:rPr>
                <w:rFonts w:cs="Arial"/>
                <w:color w:val="auto"/>
              </w:rPr>
              <w:t>Modruše</w:t>
            </w:r>
            <w:proofErr w:type="spellEnd"/>
          </w:p>
        </w:tc>
        <w:tc>
          <w:tcPr>
            <w:tcW w:w="4606" w:type="dxa"/>
            <w:vAlign w:val="center"/>
          </w:tcPr>
          <w:p w14:paraId="62A79F7F" w14:textId="258CEB9C" w:rsidR="00781E94" w:rsidRPr="00CA6A58" w:rsidRDefault="00781E94" w:rsidP="00781E94">
            <w:pPr>
              <w:spacing w:after="0" w:line="240" w:lineRule="auto"/>
              <w:ind w:left="0" w:right="-8"/>
              <w:rPr>
                <w:rFonts w:cs="Arial"/>
              </w:rPr>
            </w:pPr>
            <w:proofErr w:type="spellStart"/>
            <w:r w:rsidRPr="00CA6A58">
              <w:rPr>
                <w:rFonts w:cs="Arial"/>
                <w:color w:val="auto"/>
              </w:rPr>
              <w:t>Žažina</w:t>
            </w:r>
            <w:proofErr w:type="spellEnd"/>
            <w:r w:rsidRPr="00CA6A58">
              <w:rPr>
                <w:rFonts w:cs="Arial"/>
                <w:color w:val="auto"/>
              </w:rPr>
              <w:t xml:space="preserve"> HV 1,2</w:t>
            </w:r>
          </w:p>
        </w:tc>
      </w:tr>
      <w:tr w:rsidR="00781E94" w:rsidRPr="00CA6A58" w14:paraId="0F1BBAD4" w14:textId="77777777" w:rsidTr="00BA3A2B">
        <w:trPr>
          <w:trHeight w:val="369"/>
        </w:trPr>
        <w:tc>
          <w:tcPr>
            <w:tcW w:w="4606" w:type="dxa"/>
            <w:vAlign w:val="center"/>
          </w:tcPr>
          <w:p w14:paraId="0B2E39D6" w14:textId="77777777" w:rsidR="00781E94" w:rsidRPr="00CA6A58" w:rsidRDefault="00781E94" w:rsidP="00781E94">
            <w:pPr>
              <w:spacing w:line="240" w:lineRule="auto"/>
              <w:ind w:left="0" w:right="-8" w:firstLine="0"/>
              <w:rPr>
                <w:rFonts w:cs="Arial"/>
              </w:rPr>
            </w:pPr>
            <w:proofErr w:type="spellStart"/>
            <w:r w:rsidRPr="00CA6A58">
              <w:rPr>
                <w:rFonts w:cs="Arial"/>
                <w:color w:val="auto"/>
              </w:rPr>
              <w:t>Palanjek</w:t>
            </w:r>
            <w:proofErr w:type="spellEnd"/>
            <w:r w:rsidRPr="00CA6A58">
              <w:rPr>
                <w:rFonts w:cs="Arial"/>
                <w:color w:val="auto"/>
              </w:rPr>
              <w:t xml:space="preserve"> Pokupski</w:t>
            </w:r>
          </w:p>
        </w:tc>
        <w:tc>
          <w:tcPr>
            <w:tcW w:w="4606" w:type="dxa"/>
            <w:vAlign w:val="center"/>
          </w:tcPr>
          <w:p w14:paraId="076D81DD" w14:textId="2A3783C9" w:rsidR="00781E94" w:rsidRPr="00CA6A58" w:rsidRDefault="00781E94" w:rsidP="00781E94">
            <w:pPr>
              <w:spacing w:after="0" w:line="240" w:lineRule="auto"/>
              <w:ind w:left="0" w:right="-8"/>
              <w:rPr>
                <w:rFonts w:cs="Arial"/>
              </w:rPr>
            </w:pPr>
            <w:proofErr w:type="spellStart"/>
            <w:r w:rsidRPr="00CA6A58">
              <w:rPr>
                <w:rFonts w:cs="Arial"/>
                <w:color w:val="auto"/>
              </w:rPr>
              <w:t>Žažina</w:t>
            </w:r>
            <w:proofErr w:type="spellEnd"/>
            <w:r w:rsidRPr="00CA6A58">
              <w:rPr>
                <w:rFonts w:cs="Arial"/>
                <w:color w:val="auto"/>
              </w:rPr>
              <w:t>-Mlin</w:t>
            </w:r>
          </w:p>
        </w:tc>
      </w:tr>
      <w:tr w:rsidR="00781E94" w:rsidRPr="00CA6A58" w14:paraId="03F76E0F" w14:textId="77777777" w:rsidTr="00BA3A2B">
        <w:trPr>
          <w:trHeight w:val="369"/>
        </w:trPr>
        <w:tc>
          <w:tcPr>
            <w:tcW w:w="4606" w:type="dxa"/>
            <w:vAlign w:val="center"/>
          </w:tcPr>
          <w:p w14:paraId="35DB0BB1" w14:textId="77777777" w:rsidR="00781E94" w:rsidRPr="00CA6A58" w:rsidRDefault="00781E94" w:rsidP="00781E94">
            <w:pPr>
              <w:spacing w:line="240" w:lineRule="auto"/>
              <w:ind w:left="0" w:right="-8" w:firstLine="0"/>
              <w:rPr>
                <w:rFonts w:cs="Arial"/>
              </w:rPr>
            </w:pPr>
            <w:proofErr w:type="spellStart"/>
            <w:r w:rsidRPr="00CA6A58">
              <w:rPr>
                <w:rFonts w:cs="Arial"/>
                <w:color w:val="auto"/>
              </w:rPr>
              <w:t>Petrovec</w:t>
            </w:r>
            <w:proofErr w:type="spellEnd"/>
            <w:r w:rsidRPr="00CA6A58">
              <w:rPr>
                <w:rFonts w:cs="Arial"/>
                <w:color w:val="auto"/>
              </w:rPr>
              <w:t xml:space="preserve"> 1,2,3</w:t>
            </w:r>
          </w:p>
        </w:tc>
        <w:tc>
          <w:tcPr>
            <w:tcW w:w="4606" w:type="dxa"/>
            <w:vAlign w:val="center"/>
          </w:tcPr>
          <w:p w14:paraId="2F5C5361" w14:textId="2EC76DC4" w:rsidR="00781E94" w:rsidRPr="00CA6A58" w:rsidRDefault="00781E94" w:rsidP="00781E94">
            <w:pPr>
              <w:spacing w:after="0" w:line="240" w:lineRule="auto"/>
              <w:ind w:left="0" w:right="-8"/>
              <w:rPr>
                <w:rFonts w:cs="Arial"/>
              </w:rPr>
            </w:pPr>
            <w:proofErr w:type="spellStart"/>
            <w:r w:rsidRPr="00CA6A58">
              <w:rPr>
                <w:rFonts w:cs="Arial"/>
                <w:color w:val="auto"/>
              </w:rPr>
              <w:t>Žažina</w:t>
            </w:r>
            <w:proofErr w:type="spellEnd"/>
            <w:r w:rsidRPr="00CA6A58">
              <w:rPr>
                <w:rFonts w:cs="Arial"/>
                <w:color w:val="auto"/>
              </w:rPr>
              <w:t xml:space="preserve"> Oktan</w:t>
            </w:r>
          </w:p>
        </w:tc>
      </w:tr>
      <w:tr w:rsidR="00781E94" w:rsidRPr="00CA6A58" w14:paraId="3AE16228" w14:textId="77777777" w:rsidTr="00BA3A2B">
        <w:trPr>
          <w:trHeight w:val="351"/>
        </w:trPr>
        <w:tc>
          <w:tcPr>
            <w:tcW w:w="4606" w:type="dxa"/>
            <w:vAlign w:val="center"/>
          </w:tcPr>
          <w:p w14:paraId="4645E34E" w14:textId="700BC45B" w:rsidR="00781E94" w:rsidRPr="00CA6A58" w:rsidRDefault="00781E94" w:rsidP="00781E94">
            <w:pPr>
              <w:spacing w:line="240" w:lineRule="auto"/>
              <w:ind w:left="0" w:right="-8" w:firstLine="0"/>
              <w:rPr>
                <w:rFonts w:cs="Arial"/>
              </w:rPr>
            </w:pPr>
            <w:r w:rsidRPr="00CA6A58">
              <w:rPr>
                <w:rFonts w:cs="Arial"/>
                <w:color w:val="auto"/>
              </w:rPr>
              <w:t>Pešćenica 1,2,3,4</w:t>
            </w:r>
          </w:p>
        </w:tc>
        <w:tc>
          <w:tcPr>
            <w:tcW w:w="4606" w:type="dxa"/>
            <w:vAlign w:val="center"/>
          </w:tcPr>
          <w:p w14:paraId="022E0779" w14:textId="33CAD770" w:rsidR="00781E94" w:rsidRPr="00CA6A58" w:rsidRDefault="00781E94" w:rsidP="00781E94">
            <w:pPr>
              <w:spacing w:line="240" w:lineRule="auto"/>
              <w:ind w:left="0" w:right="-8" w:firstLine="0"/>
              <w:rPr>
                <w:rFonts w:cs="Arial"/>
              </w:rPr>
            </w:pPr>
            <w:proofErr w:type="spellStart"/>
            <w:r w:rsidRPr="00CA6A58">
              <w:rPr>
                <w:rFonts w:cs="Arial"/>
                <w:color w:val="auto"/>
              </w:rPr>
              <w:t>Žažina</w:t>
            </w:r>
            <w:proofErr w:type="spellEnd"/>
            <w:r w:rsidRPr="00CA6A58">
              <w:rPr>
                <w:rFonts w:cs="Arial"/>
                <w:color w:val="auto"/>
              </w:rPr>
              <w:t>-Vikend naselje</w:t>
            </w:r>
          </w:p>
        </w:tc>
      </w:tr>
    </w:tbl>
    <w:p w14:paraId="1AA264CD" w14:textId="77777777" w:rsidR="00CA6A58" w:rsidRDefault="003778C0" w:rsidP="00CA6A58">
      <w:pPr>
        <w:ind w:right="-8"/>
        <w:jc w:val="center"/>
        <w:rPr>
          <w:rFonts w:cs="Arial"/>
          <w:sz w:val="20"/>
          <w:szCs w:val="20"/>
        </w:rPr>
      </w:pPr>
      <w:r w:rsidRPr="003778C0">
        <w:rPr>
          <w:rFonts w:cs="Arial"/>
          <w:sz w:val="20"/>
          <w:szCs w:val="20"/>
        </w:rPr>
        <w:t>Izvor: Procjen</w:t>
      </w:r>
      <w:r w:rsidR="00CA6A58">
        <w:rPr>
          <w:rFonts w:cs="Arial"/>
          <w:sz w:val="20"/>
          <w:szCs w:val="20"/>
        </w:rPr>
        <w:t>a</w:t>
      </w:r>
      <w:r w:rsidRPr="003778C0">
        <w:rPr>
          <w:rFonts w:cs="Arial"/>
          <w:sz w:val="20"/>
          <w:szCs w:val="20"/>
        </w:rPr>
        <w:t xml:space="preserve"> ugroženosti od požara i tehnoloških eksplozija Općine Lekenik</w:t>
      </w:r>
      <w:r>
        <w:rPr>
          <w:rFonts w:cs="Arial"/>
          <w:sz w:val="20"/>
          <w:szCs w:val="20"/>
        </w:rPr>
        <w:t>,</w:t>
      </w:r>
    </w:p>
    <w:p w14:paraId="6301C80A" w14:textId="77777777" w:rsidR="003778C0" w:rsidRPr="003778C0" w:rsidRDefault="003778C0" w:rsidP="00CA6A58">
      <w:pPr>
        <w:ind w:right="-8"/>
        <w:jc w:val="center"/>
        <w:rPr>
          <w:rFonts w:cs="Arial"/>
          <w:sz w:val="20"/>
          <w:szCs w:val="20"/>
        </w:rPr>
      </w:pPr>
      <w:r w:rsidRPr="003778C0">
        <w:rPr>
          <w:rFonts w:cs="Arial"/>
          <w:sz w:val="20"/>
          <w:szCs w:val="20"/>
        </w:rPr>
        <w:t>Službeni vjesnik, siječanj 2019.</w:t>
      </w:r>
    </w:p>
    <w:p w14:paraId="566410FB" w14:textId="77777777" w:rsidR="003209A3" w:rsidRDefault="003209A3" w:rsidP="00BE48E1">
      <w:pPr>
        <w:spacing w:after="0"/>
        <w:ind w:left="0" w:right="-8"/>
        <w:rPr>
          <w:rFonts w:cs="Arial"/>
          <w:b/>
          <w:color w:val="auto"/>
        </w:rPr>
      </w:pPr>
    </w:p>
    <w:p w14:paraId="57EC55DB" w14:textId="77777777" w:rsidR="00B14172" w:rsidRPr="00905B62" w:rsidRDefault="002001F3" w:rsidP="00BE48E1">
      <w:pPr>
        <w:spacing w:after="0"/>
        <w:ind w:left="0" w:right="-8"/>
        <w:rPr>
          <w:rFonts w:cs="Arial"/>
          <w:b/>
          <w:color w:val="auto"/>
        </w:rPr>
      </w:pPr>
      <w:r w:rsidRPr="00905B62">
        <w:rPr>
          <w:rFonts w:cs="Arial"/>
          <w:b/>
          <w:color w:val="auto"/>
        </w:rPr>
        <w:t>Opskrba plinom</w:t>
      </w:r>
    </w:p>
    <w:p w14:paraId="20A6A93F" w14:textId="77777777" w:rsidR="002001F3" w:rsidRPr="00905B62" w:rsidRDefault="002001F3" w:rsidP="00BE48E1">
      <w:pPr>
        <w:spacing w:after="0"/>
        <w:ind w:left="0" w:right="-8" w:firstLine="0"/>
        <w:rPr>
          <w:rFonts w:cs="Arial"/>
          <w:color w:val="auto"/>
          <w:sz w:val="20"/>
        </w:rPr>
      </w:pPr>
    </w:p>
    <w:p w14:paraId="34B7A4F0" w14:textId="77777777" w:rsidR="00134EEE" w:rsidRPr="00905B62" w:rsidRDefault="00134EEE" w:rsidP="00BE48E1">
      <w:pPr>
        <w:spacing w:after="0"/>
        <w:ind w:left="0" w:right="-8"/>
        <w:rPr>
          <w:rFonts w:cs="Arial"/>
          <w:color w:val="auto"/>
        </w:rPr>
      </w:pPr>
      <w:r w:rsidRPr="00905B62">
        <w:rPr>
          <w:rFonts w:cs="Arial"/>
          <w:color w:val="auto"/>
        </w:rPr>
        <w:t>Na području općine Lekenik ne postoji plinska mreža.</w:t>
      </w:r>
      <w:r w:rsidR="00280FF4" w:rsidRPr="00905B62">
        <w:rPr>
          <w:rFonts w:cs="Arial"/>
          <w:color w:val="auto"/>
        </w:rPr>
        <w:t xml:space="preserve"> </w:t>
      </w:r>
    </w:p>
    <w:p w14:paraId="043F56DE" w14:textId="77777777" w:rsidR="00117551" w:rsidRPr="00905B62" w:rsidRDefault="00117551" w:rsidP="00BE48E1">
      <w:pPr>
        <w:spacing w:after="0"/>
        <w:ind w:left="0" w:right="-8"/>
        <w:rPr>
          <w:rFonts w:cs="Arial"/>
          <w:color w:val="auto"/>
        </w:rPr>
      </w:pPr>
    </w:p>
    <w:p w14:paraId="0CF447A9" w14:textId="77777777" w:rsidR="00B14172" w:rsidRPr="00905B62" w:rsidRDefault="00CE41C6" w:rsidP="00BE48E1">
      <w:pPr>
        <w:spacing w:after="0"/>
        <w:ind w:left="0" w:right="-8"/>
        <w:rPr>
          <w:rFonts w:cs="Arial"/>
          <w:b/>
          <w:color w:val="auto"/>
        </w:rPr>
      </w:pPr>
      <w:r w:rsidRPr="00905B62">
        <w:rPr>
          <w:rFonts w:cs="Arial"/>
          <w:b/>
          <w:color w:val="auto"/>
        </w:rPr>
        <w:t>Opskrba naftom i naftnim derivatima</w:t>
      </w:r>
    </w:p>
    <w:p w14:paraId="126DDD0A" w14:textId="77777777" w:rsidR="006F1696" w:rsidRPr="00905B62" w:rsidRDefault="006F1696" w:rsidP="00BE48E1">
      <w:pPr>
        <w:spacing w:after="0"/>
        <w:ind w:left="0" w:right="-8"/>
        <w:rPr>
          <w:rFonts w:cs="Arial"/>
          <w:color w:val="auto"/>
        </w:rPr>
      </w:pPr>
    </w:p>
    <w:p w14:paraId="1BC5766B" w14:textId="77777777" w:rsidR="00CE41C6" w:rsidRPr="00905B62" w:rsidRDefault="00CE41C6" w:rsidP="00BE48E1">
      <w:pPr>
        <w:spacing w:after="0"/>
        <w:ind w:left="0" w:right="-8"/>
        <w:rPr>
          <w:rFonts w:cs="Arial"/>
          <w:color w:val="auto"/>
        </w:rPr>
      </w:pPr>
      <w:r w:rsidRPr="00905B62">
        <w:rPr>
          <w:rFonts w:cs="Arial"/>
          <w:color w:val="auto"/>
        </w:rPr>
        <w:t xml:space="preserve">Na području </w:t>
      </w:r>
      <w:r w:rsidR="00866226" w:rsidRPr="00905B62">
        <w:rPr>
          <w:rFonts w:cs="Arial"/>
          <w:color w:val="auto"/>
        </w:rPr>
        <w:t xml:space="preserve">Općine Lekenik </w:t>
      </w:r>
      <w:r w:rsidRPr="00905B62">
        <w:rPr>
          <w:rFonts w:cs="Arial"/>
          <w:color w:val="auto"/>
        </w:rPr>
        <w:t>opskrbu naftom i naftnim derivatima provode sljedeće benzinske postaje</w:t>
      </w:r>
      <w:r w:rsidR="002C3D7B" w:rsidRPr="00905B62">
        <w:rPr>
          <w:rFonts w:cs="Arial"/>
          <w:color w:val="auto"/>
        </w:rPr>
        <w:t>:</w:t>
      </w:r>
      <w:r w:rsidR="00117551" w:rsidRPr="00905B62">
        <w:rPr>
          <w:rFonts w:cs="Arial"/>
          <w:color w:val="auto"/>
        </w:rPr>
        <w:t xml:space="preserve"> </w:t>
      </w:r>
    </w:p>
    <w:p w14:paraId="015C99AD" w14:textId="77777777" w:rsidR="00117551" w:rsidRPr="00905B62" w:rsidRDefault="00117551" w:rsidP="00BE48E1">
      <w:pPr>
        <w:spacing w:after="0"/>
        <w:ind w:left="0" w:right="-8"/>
        <w:rPr>
          <w:rFonts w:cs="Arial"/>
          <w:color w:val="auto"/>
        </w:rPr>
      </w:pPr>
    </w:p>
    <w:tbl>
      <w:tblPr>
        <w:tblW w:w="93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
        <w:gridCol w:w="1770"/>
        <w:gridCol w:w="2039"/>
        <w:gridCol w:w="2040"/>
        <w:gridCol w:w="570"/>
        <w:gridCol w:w="570"/>
        <w:gridCol w:w="571"/>
        <w:gridCol w:w="570"/>
        <w:gridCol w:w="571"/>
      </w:tblGrid>
      <w:tr w:rsidR="00581609" w:rsidRPr="00581609" w14:paraId="60882FD5" w14:textId="77777777" w:rsidTr="00781E94">
        <w:trPr>
          <w:cantSplit/>
          <w:trHeight w:val="1503"/>
        </w:trPr>
        <w:tc>
          <w:tcPr>
            <w:tcW w:w="604" w:type="dxa"/>
            <w:shd w:val="clear" w:color="auto" w:fill="D9D9D9"/>
            <w:vAlign w:val="center"/>
          </w:tcPr>
          <w:p w14:paraId="58803B2B" w14:textId="77777777" w:rsidR="00581609" w:rsidRPr="00581609" w:rsidRDefault="00581609" w:rsidP="0096091D">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RB</w:t>
            </w:r>
          </w:p>
        </w:tc>
        <w:tc>
          <w:tcPr>
            <w:tcW w:w="1770" w:type="dxa"/>
            <w:shd w:val="clear" w:color="auto" w:fill="D9D9D9"/>
            <w:vAlign w:val="center"/>
          </w:tcPr>
          <w:p w14:paraId="4A6AB8BD" w14:textId="77777777" w:rsidR="00581609" w:rsidRPr="00581609" w:rsidRDefault="00581609" w:rsidP="0096091D">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lokacija - mjesto</w:t>
            </w:r>
          </w:p>
        </w:tc>
        <w:tc>
          <w:tcPr>
            <w:tcW w:w="2039" w:type="dxa"/>
            <w:shd w:val="clear" w:color="auto" w:fill="D9D9D9"/>
            <w:vAlign w:val="center"/>
          </w:tcPr>
          <w:p w14:paraId="7B3E00F9" w14:textId="77777777" w:rsidR="00581609" w:rsidRPr="00581609" w:rsidRDefault="00581609" w:rsidP="0096091D">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adresa</w:t>
            </w:r>
          </w:p>
        </w:tc>
        <w:tc>
          <w:tcPr>
            <w:tcW w:w="2040" w:type="dxa"/>
            <w:shd w:val="clear" w:color="auto" w:fill="D9D9D9"/>
            <w:vAlign w:val="center"/>
          </w:tcPr>
          <w:p w14:paraId="14B85A41" w14:textId="77777777" w:rsidR="00581609" w:rsidRPr="00581609" w:rsidRDefault="00581609" w:rsidP="0096091D">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pravna osoba</w:t>
            </w:r>
          </w:p>
        </w:tc>
        <w:tc>
          <w:tcPr>
            <w:tcW w:w="570" w:type="dxa"/>
            <w:shd w:val="clear" w:color="auto" w:fill="F4B083"/>
            <w:textDirection w:val="btLr"/>
            <w:vAlign w:val="center"/>
          </w:tcPr>
          <w:p w14:paraId="7F6B2496" w14:textId="77777777" w:rsidR="00581609" w:rsidRPr="00581609" w:rsidRDefault="00581609" w:rsidP="0096091D">
            <w:pPr>
              <w:widowControl w:val="0"/>
              <w:autoSpaceDE w:val="0"/>
              <w:autoSpaceDN w:val="0"/>
              <w:spacing w:after="0" w:line="240" w:lineRule="auto"/>
              <w:ind w:left="123" w:right="113" w:firstLine="0"/>
              <w:jc w:val="left"/>
              <w:rPr>
                <w:rFonts w:cs="Arial"/>
                <w:color w:val="auto"/>
                <w:sz w:val="21"/>
                <w:szCs w:val="21"/>
              </w:rPr>
            </w:pPr>
            <w:r w:rsidRPr="00581609">
              <w:rPr>
                <w:rFonts w:cs="Arial"/>
                <w:color w:val="auto"/>
                <w:sz w:val="21"/>
                <w:szCs w:val="21"/>
              </w:rPr>
              <w:t>benzin</w:t>
            </w:r>
          </w:p>
        </w:tc>
        <w:tc>
          <w:tcPr>
            <w:tcW w:w="570" w:type="dxa"/>
            <w:shd w:val="clear" w:color="auto" w:fill="C5E0B3"/>
            <w:textDirection w:val="btLr"/>
            <w:vAlign w:val="center"/>
          </w:tcPr>
          <w:p w14:paraId="4C677871" w14:textId="77777777" w:rsidR="00581609" w:rsidRPr="00581609" w:rsidRDefault="00581609" w:rsidP="0096091D">
            <w:pPr>
              <w:widowControl w:val="0"/>
              <w:autoSpaceDE w:val="0"/>
              <w:autoSpaceDN w:val="0"/>
              <w:spacing w:after="0" w:line="240" w:lineRule="auto"/>
              <w:ind w:left="123" w:right="113" w:firstLine="0"/>
              <w:jc w:val="left"/>
              <w:rPr>
                <w:rFonts w:cs="Arial"/>
                <w:color w:val="auto"/>
                <w:sz w:val="21"/>
                <w:szCs w:val="21"/>
              </w:rPr>
            </w:pPr>
            <w:r w:rsidRPr="00581609">
              <w:rPr>
                <w:rFonts w:cs="Arial"/>
                <w:color w:val="auto"/>
                <w:sz w:val="21"/>
                <w:szCs w:val="21"/>
              </w:rPr>
              <w:t>diesel</w:t>
            </w:r>
          </w:p>
        </w:tc>
        <w:tc>
          <w:tcPr>
            <w:tcW w:w="571" w:type="dxa"/>
            <w:shd w:val="clear" w:color="auto" w:fill="FFE599"/>
            <w:textDirection w:val="btLr"/>
            <w:vAlign w:val="center"/>
          </w:tcPr>
          <w:p w14:paraId="38845AE5" w14:textId="77777777" w:rsidR="00581609" w:rsidRPr="00581609" w:rsidRDefault="00581609" w:rsidP="0096091D">
            <w:pPr>
              <w:widowControl w:val="0"/>
              <w:autoSpaceDE w:val="0"/>
              <w:autoSpaceDN w:val="0"/>
              <w:spacing w:after="0" w:line="240" w:lineRule="auto"/>
              <w:ind w:left="123" w:right="113" w:firstLine="0"/>
              <w:jc w:val="left"/>
              <w:rPr>
                <w:rFonts w:cs="Arial"/>
                <w:color w:val="auto"/>
                <w:sz w:val="21"/>
                <w:szCs w:val="21"/>
              </w:rPr>
            </w:pPr>
            <w:r w:rsidRPr="00581609">
              <w:rPr>
                <w:rFonts w:cs="Arial"/>
                <w:color w:val="auto"/>
                <w:sz w:val="21"/>
                <w:szCs w:val="21"/>
              </w:rPr>
              <w:t>UNP</w:t>
            </w:r>
          </w:p>
        </w:tc>
        <w:tc>
          <w:tcPr>
            <w:tcW w:w="570" w:type="dxa"/>
            <w:shd w:val="clear" w:color="auto" w:fill="BDD6EE"/>
            <w:textDirection w:val="btLr"/>
            <w:vAlign w:val="center"/>
          </w:tcPr>
          <w:p w14:paraId="489FE6D9" w14:textId="77777777" w:rsidR="00581609" w:rsidRPr="00581609" w:rsidRDefault="00581609" w:rsidP="0096091D">
            <w:pPr>
              <w:widowControl w:val="0"/>
              <w:autoSpaceDE w:val="0"/>
              <w:autoSpaceDN w:val="0"/>
              <w:spacing w:after="0" w:line="240" w:lineRule="auto"/>
              <w:ind w:left="123" w:right="113" w:firstLine="0"/>
              <w:jc w:val="center"/>
              <w:rPr>
                <w:rFonts w:eastAsia="Times New Roman" w:cs="Arial"/>
                <w:color w:val="auto"/>
                <w:sz w:val="21"/>
                <w:szCs w:val="21"/>
                <w:lang w:eastAsia="en-US"/>
              </w:rPr>
            </w:pPr>
            <w:r w:rsidRPr="00581609">
              <w:rPr>
                <w:rFonts w:cs="Arial"/>
                <w:color w:val="auto"/>
                <w:sz w:val="21"/>
                <w:szCs w:val="21"/>
              </w:rPr>
              <w:t>UNP</w:t>
            </w:r>
            <w:r>
              <w:rPr>
                <w:rFonts w:cs="Arial"/>
                <w:color w:val="auto"/>
                <w:sz w:val="21"/>
                <w:szCs w:val="21"/>
              </w:rPr>
              <w:t xml:space="preserve"> boce</w:t>
            </w:r>
          </w:p>
        </w:tc>
        <w:tc>
          <w:tcPr>
            <w:tcW w:w="571" w:type="dxa"/>
            <w:shd w:val="clear" w:color="auto" w:fill="BDD6EE"/>
            <w:textDirection w:val="btLr"/>
            <w:vAlign w:val="center"/>
          </w:tcPr>
          <w:p w14:paraId="3967DCA3" w14:textId="77777777" w:rsidR="00581609" w:rsidRPr="00581609" w:rsidRDefault="00581609" w:rsidP="0096091D">
            <w:pPr>
              <w:widowControl w:val="0"/>
              <w:autoSpaceDE w:val="0"/>
              <w:autoSpaceDN w:val="0"/>
              <w:spacing w:after="0" w:line="240" w:lineRule="auto"/>
              <w:ind w:left="123" w:right="113" w:firstLine="0"/>
              <w:jc w:val="center"/>
              <w:rPr>
                <w:rFonts w:eastAsia="Times New Roman" w:cs="Arial"/>
                <w:color w:val="auto"/>
                <w:sz w:val="21"/>
                <w:szCs w:val="21"/>
                <w:lang w:eastAsia="en-US"/>
              </w:rPr>
            </w:pPr>
            <w:r w:rsidRPr="00581609">
              <w:rPr>
                <w:rFonts w:eastAsia="Times New Roman" w:cs="Arial"/>
                <w:color w:val="auto"/>
                <w:sz w:val="21"/>
                <w:szCs w:val="21"/>
                <w:lang w:eastAsia="en-US"/>
              </w:rPr>
              <w:t>loživo ulje</w:t>
            </w:r>
          </w:p>
        </w:tc>
      </w:tr>
      <w:tr w:rsidR="00581609" w:rsidRPr="00581609" w14:paraId="79A69250" w14:textId="77777777" w:rsidTr="00781E94">
        <w:trPr>
          <w:trHeight w:val="604"/>
        </w:trPr>
        <w:tc>
          <w:tcPr>
            <w:tcW w:w="604" w:type="dxa"/>
            <w:shd w:val="clear" w:color="auto" w:fill="auto"/>
            <w:vAlign w:val="center"/>
          </w:tcPr>
          <w:p w14:paraId="639FD751" w14:textId="77777777" w:rsidR="00581609" w:rsidRPr="00581609" w:rsidRDefault="00581609" w:rsidP="00E51CE5">
            <w:pPr>
              <w:widowControl w:val="0"/>
              <w:autoSpaceDE w:val="0"/>
              <w:autoSpaceDN w:val="0"/>
              <w:spacing w:after="0" w:line="240" w:lineRule="auto"/>
              <w:ind w:left="0" w:firstLine="0"/>
              <w:jc w:val="center"/>
              <w:rPr>
                <w:rFonts w:cs="Arial"/>
                <w:color w:val="auto"/>
                <w:sz w:val="21"/>
                <w:szCs w:val="21"/>
              </w:rPr>
            </w:pPr>
            <w:r w:rsidRPr="00581609">
              <w:rPr>
                <w:rFonts w:cs="Arial"/>
                <w:color w:val="auto"/>
                <w:sz w:val="21"/>
                <w:szCs w:val="21"/>
              </w:rPr>
              <w:t>1</w:t>
            </w:r>
          </w:p>
        </w:tc>
        <w:tc>
          <w:tcPr>
            <w:tcW w:w="1770" w:type="dxa"/>
            <w:shd w:val="clear" w:color="auto" w:fill="auto"/>
            <w:vAlign w:val="center"/>
          </w:tcPr>
          <w:p w14:paraId="06142F92" w14:textId="77777777" w:rsidR="00581609" w:rsidRPr="00581609" w:rsidRDefault="00581609" w:rsidP="0096091D">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Lekenik</w:t>
            </w:r>
          </w:p>
        </w:tc>
        <w:tc>
          <w:tcPr>
            <w:tcW w:w="2039" w:type="dxa"/>
            <w:shd w:val="clear" w:color="auto" w:fill="auto"/>
            <w:vAlign w:val="center"/>
          </w:tcPr>
          <w:p w14:paraId="4F71B227" w14:textId="77777777" w:rsidR="00581609" w:rsidRPr="00581609" w:rsidRDefault="00581609" w:rsidP="0096091D">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Zagrebačka 18</w:t>
            </w:r>
          </w:p>
        </w:tc>
        <w:tc>
          <w:tcPr>
            <w:tcW w:w="2040" w:type="dxa"/>
            <w:shd w:val="clear" w:color="auto" w:fill="auto"/>
            <w:vAlign w:val="center"/>
          </w:tcPr>
          <w:p w14:paraId="57CC7242" w14:textId="77777777" w:rsidR="00581609" w:rsidRPr="00581609" w:rsidRDefault="00581609" w:rsidP="0096091D">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INA d.d. Zagreb</w:t>
            </w:r>
          </w:p>
        </w:tc>
        <w:tc>
          <w:tcPr>
            <w:tcW w:w="570" w:type="dxa"/>
            <w:vAlign w:val="center"/>
          </w:tcPr>
          <w:p w14:paraId="594843FD" w14:textId="77777777" w:rsidR="00581609" w:rsidRPr="00581609" w:rsidRDefault="00581609" w:rsidP="0096091D">
            <w:pPr>
              <w:widowControl w:val="0"/>
              <w:autoSpaceDE w:val="0"/>
              <w:autoSpaceDN w:val="0"/>
              <w:spacing w:after="0" w:line="240" w:lineRule="auto"/>
              <w:ind w:left="0" w:firstLine="0"/>
              <w:jc w:val="center"/>
              <w:rPr>
                <w:rFonts w:cs="Arial"/>
                <w:color w:val="auto"/>
                <w:sz w:val="21"/>
                <w:szCs w:val="21"/>
              </w:rPr>
            </w:pPr>
            <w:r w:rsidRPr="00581609">
              <w:rPr>
                <w:rFonts w:cs="Arial"/>
                <w:color w:val="auto"/>
                <w:sz w:val="21"/>
                <w:szCs w:val="21"/>
              </w:rPr>
              <w:t>da</w:t>
            </w:r>
          </w:p>
        </w:tc>
        <w:tc>
          <w:tcPr>
            <w:tcW w:w="570" w:type="dxa"/>
            <w:vAlign w:val="center"/>
          </w:tcPr>
          <w:p w14:paraId="44651DF9" w14:textId="77777777" w:rsidR="00581609" w:rsidRPr="00581609" w:rsidRDefault="00581609" w:rsidP="0096091D">
            <w:pPr>
              <w:widowControl w:val="0"/>
              <w:autoSpaceDE w:val="0"/>
              <w:autoSpaceDN w:val="0"/>
              <w:spacing w:after="0" w:line="240" w:lineRule="auto"/>
              <w:ind w:left="0" w:firstLine="0"/>
              <w:jc w:val="center"/>
              <w:rPr>
                <w:rFonts w:cs="Arial"/>
                <w:color w:val="auto"/>
                <w:sz w:val="21"/>
                <w:szCs w:val="21"/>
              </w:rPr>
            </w:pPr>
            <w:r w:rsidRPr="00581609">
              <w:rPr>
                <w:rFonts w:cs="Arial"/>
                <w:color w:val="auto"/>
                <w:sz w:val="21"/>
                <w:szCs w:val="21"/>
              </w:rPr>
              <w:t>da</w:t>
            </w:r>
          </w:p>
        </w:tc>
        <w:tc>
          <w:tcPr>
            <w:tcW w:w="571" w:type="dxa"/>
            <w:vAlign w:val="center"/>
          </w:tcPr>
          <w:p w14:paraId="763BA3DC" w14:textId="77777777" w:rsidR="00581609" w:rsidRPr="00581609" w:rsidRDefault="00581609" w:rsidP="0096091D">
            <w:pPr>
              <w:widowControl w:val="0"/>
              <w:autoSpaceDE w:val="0"/>
              <w:autoSpaceDN w:val="0"/>
              <w:spacing w:after="0" w:line="240" w:lineRule="auto"/>
              <w:ind w:left="0" w:firstLine="0"/>
              <w:jc w:val="center"/>
              <w:rPr>
                <w:rFonts w:cs="Arial"/>
                <w:color w:val="auto"/>
                <w:sz w:val="21"/>
                <w:szCs w:val="21"/>
              </w:rPr>
            </w:pPr>
          </w:p>
        </w:tc>
        <w:tc>
          <w:tcPr>
            <w:tcW w:w="570" w:type="dxa"/>
            <w:vAlign w:val="center"/>
          </w:tcPr>
          <w:p w14:paraId="690A16EC" w14:textId="62F58C52" w:rsidR="00581609" w:rsidRPr="00581609" w:rsidRDefault="00741539" w:rsidP="0096091D">
            <w:pPr>
              <w:widowControl w:val="0"/>
              <w:autoSpaceDE w:val="0"/>
              <w:autoSpaceDN w:val="0"/>
              <w:spacing w:after="0" w:line="240" w:lineRule="auto"/>
              <w:ind w:left="0" w:firstLine="0"/>
              <w:jc w:val="center"/>
              <w:rPr>
                <w:rFonts w:eastAsia="Times New Roman" w:cs="Arial"/>
                <w:color w:val="auto"/>
                <w:sz w:val="21"/>
                <w:szCs w:val="21"/>
                <w:lang w:eastAsia="en-US"/>
              </w:rPr>
            </w:pPr>
            <w:r>
              <w:rPr>
                <w:rFonts w:eastAsia="Times New Roman" w:cs="Arial"/>
                <w:color w:val="auto"/>
                <w:sz w:val="21"/>
                <w:szCs w:val="21"/>
                <w:lang w:eastAsia="en-US"/>
              </w:rPr>
              <w:t>da</w:t>
            </w:r>
          </w:p>
        </w:tc>
        <w:tc>
          <w:tcPr>
            <w:tcW w:w="571" w:type="dxa"/>
            <w:vAlign w:val="center"/>
          </w:tcPr>
          <w:p w14:paraId="431E3A12" w14:textId="77777777" w:rsidR="00581609" w:rsidRPr="00581609" w:rsidRDefault="00581609" w:rsidP="0096091D">
            <w:pPr>
              <w:widowControl w:val="0"/>
              <w:autoSpaceDE w:val="0"/>
              <w:autoSpaceDN w:val="0"/>
              <w:spacing w:after="0" w:line="240" w:lineRule="auto"/>
              <w:ind w:left="0" w:firstLine="0"/>
              <w:jc w:val="center"/>
              <w:rPr>
                <w:rFonts w:eastAsia="Times New Roman" w:cs="Arial"/>
                <w:color w:val="auto"/>
                <w:sz w:val="21"/>
                <w:szCs w:val="21"/>
                <w:lang w:eastAsia="en-US"/>
              </w:rPr>
            </w:pPr>
          </w:p>
        </w:tc>
      </w:tr>
      <w:tr w:rsidR="00581609" w:rsidRPr="00581609" w14:paraId="3BFA3F95" w14:textId="77777777" w:rsidTr="00781E94">
        <w:trPr>
          <w:trHeight w:val="604"/>
        </w:trPr>
        <w:tc>
          <w:tcPr>
            <w:tcW w:w="604" w:type="dxa"/>
            <w:shd w:val="clear" w:color="auto" w:fill="auto"/>
            <w:vAlign w:val="center"/>
          </w:tcPr>
          <w:p w14:paraId="0647F5BC" w14:textId="77777777" w:rsidR="00581609" w:rsidRPr="00581609" w:rsidRDefault="00581609" w:rsidP="00581609">
            <w:pPr>
              <w:widowControl w:val="0"/>
              <w:autoSpaceDE w:val="0"/>
              <w:autoSpaceDN w:val="0"/>
              <w:spacing w:after="0" w:line="240" w:lineRule="auto"/>
              <w:ind w:left="0" w:firstLine="0"/>
              <w:jc w:val="center"/>
              <w:rPr>
                <w:rFonts w:cs="Arial"/>
                <w:color w:val="auto"/>
                <w:sz w:val="21"/>
                <w:szCs w:val="21"/>
              </w:rPr>
            </w:pPr>
            <w:r w:rsidRPr="00581609">
              <w:rPr>
                <w:rFonts w:cs="Arial"/>
                <w:color w:val="auto"/>
                <w:sz w:val="21"/>
                <w:szCs w:val="21"/>
              </w:rPr>
              <w:t>2</w:t>
            </w:r>
          </w:p>
        </w:tc>
        <w:tc>
          <w:tcPr>
            <w:tcW w:w="1770" w:type="dxa"/>
            <w:shd w:val="clear" w:color="auto" w:fill="auto"/>
            <w:vAlign w:val="center"/>
          </w:tcPr>
          <w:p w14:paraId="11AAEBB7" w14:textId="77777777" w:rsidR="00581609" w:rsidRPr="00581609" w:rsidRDefault="00581609" w:rsidP="00581609">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Lekenik</w:t>
            </w:r>
          </w:p>
        </w:tc>
        <w:tc>
          <w:tcPr>
            <w:tcW w:w="2039" w:type="dxa"/>
            <w:shd w:val="clear" w:color="auto" w:fill="auto"/>
            <w:vAlign w:val="center"/>
          </w:tcPr>
          <w:p w14:paraId="65218AB8" w14:textId="77777777" w:rsidR="00581609" w:rsidRPr="00581609" w:rsidRDefault="00581609" w:rsidP="00581609">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Zagrebačka 46</w:t>
            </w:r>
          </w:p>
        </w:tc>
        <w:tc>
          <w:tcPr>
            <w:tcW w:w="2040" w:type="dxa"/>
            <w:shd w:val="clear" w:color="auto" w:fill="auto"/>
            <w:vAlign w:val="center"/>
          </w:tcPr>
          <w:p w14:paraId="52D39A5F" w14:textId="77777777" w:rsidR="00581609" w:rsidRPr="00581609" w:rsidRDefault="00581609" w:rsidP="00581609">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Studenac</w:t>
            </w:r>
          </w:p>
        </w:tc>
        <w:tc>
          <w:tcPr>
            <w:tcW w:w="570" w:type="dxa"/>
            <w:vAlign w:val="center"/>
          </w:tcPr>
          <w:p w14:paraId="1AD60D13" w14:textId="77777777" w:rsidR="00581609" w:rsidRPr="00581609" w:rsidRDefault="00581609" w:rsidP="00581609">
            <w:pPr>
              <w:widowControl w:val="0"/>
              <w:autoSpaceDE w:val="0"/>
              <w:autoSpaceDN w:val="0"/>
              <w:spacing w:after="0" w:line="240" w:lineRule="auto"/>
              <w:ind w:left="0" w:firstLine="0"/>
              <w:jc w:val="center"/>
              <w:rPr>
                <w:rFonts w:cs="Arial"/>
                <w:color w:val="auto"/>
                <w:sz w:val="21"/>
                <w:szCs w:val="21"/>
              </w:rPr>
            </w:pPr>
          </w:p>
        </w:tc>
        <w:tc>
          <w:tcPr>
            <w:tcW w:w="570" w:type="dxa"/>
            <w:vAlign w:val="center"/>
          </w:tcPr>
          <w:p w14:paraId="20C04E39" w14:textId="77777777" w:rsidR="00581609" w:rsidRPr="00581609" w:rsidRDefault="00581609" w:rsidP="00581609">
            <w:pPr>
              <w:widowControl w:val="0"/>
              <w:autoSpaceDE w:val="0"/>
              <w:autoSpaceDN w:val="0"/>
              <w:spacing w:after="0" w:line="240" w:lineRule="auto"/>
              <w:ind w:left="0" w:firstLine="0"/>
              <w:jc w:val="center"/>
              <w:rPr>
                <w:rFonts w:cs="Arial"/>
                <w:color w:val="auto"/>
                <w:sz w:val="21"/>
                <w:szCs w:val="21"/>
              </w:rPr>
            </w:pPr>
          </w:p>
        </w:tc>
        <w:tc>
          <w:tcPr>
            <w:tcW w:w="571" w:type="dxa"/>
            <w:vAlign w:val="center"/>
          </w:tcPr>
          <w:p w14:paraId="0C859CA7" w14:textId="77777777" w:rsidR="00581609" w:rsidRPr="00581609" w:rsidRDefault="00581609" w:rsidP="00581609">
            <w:pPr>
              <w:widowControl w:val="0"/>
              <w:autoSpaceDE w:val="0"/>
              <w:autoSpaceDN w:val="0"/>
              <w:spacing w:after="0" w:line="240" w:lineRule="auto"/>
              <w:ind w:left="0" w:firstLine="0"/>
              <w:jc w:val="center"/>
              <w:rPr>
                <w:rFonts w:cs="Arial"/>
                <w:color w:val="auto"/>
                <w:sz w:val="21"/>
                <w:szCs w:val="21"/>
              </w:rPr>
            </w:pPr>
          </w:p>
        </w:tc>
        <w:tc>
          <w:tcPr>
            <w:tcW w:w="570" w:type="dxa"/>
            <w:vAlign w:val="center"/>
          </w:tcPr>
          <w:p w14:paraId="7CD77221" w14:textId="77777777" w:rsidR="00581609" w:rsidRPr="00581609" w:rsidRDefault="00581609" w:rsidP="00581609">
            <w:pPr>
              <w:widowControl w:val="0"/>
              <w:autoSpaceDE w:val="0"/>
              <w:autoSpaceDN w:val="0"/>
              <w:spacing w:after="0" w:line="240" w:lineRule="auto"/>
              <w:ind w:left="0" w:firstLine="0"/>
              <w:jc w:val="center"/>
              <w:rPr>
                <w:rFonts w:eastAsia="Times New Roman" w:cs="Arial"/>
                <w:color w:val="auto"/>
                <w:sz w:val="21"/>
                <w:szCs w:val="21"/>
                <w:lang w:eastAsia="en-US"/>
              </w:rPr>
            </w:pPr>
            <w:r w:rsidRPr="00581609">
              <w:rPr>
                <w:rFonts w:cs="Arial"/>
                <w:color w:val="auto"/>
                <w:sz w:val="21"/>
                <w:szCs w:val="21"/>
              </w:rPr>
              <w:t>da</w:t>
            </w:r>
          </w:p>
        </w:tc>
        <w:tc>
          <w:tcPr>
            <w:tcW w:w="571" w:type="dxa"/>
            <w:vAlign w:val="center"/>
          </w:tcPr>
          <w:p w14:paraId="7042566B" w14:textId="77777777" w:rsidR="00581609" w:rsidRPr="00581609" w:rsidRDefault="00581609" w:rsidP="00581609">
            <w:pPr>
              <w:widowControl w:val="0"/>
              <w:autoSpaceDE w:val="0"/>
              <w:autoSpaceDN w:val="0"/>
              <w:spacing w:after="0" w:line="240" w:lineRule="auto"/>
              <w:ind w:left="0" w:firstLine="0"/>
              <w:jc w:val="center"/>
              <w:rPr>
                <w:rFonts w:eastAsia="Times New Roman" w:cs="Arial"/>
                <w:color w:val="auto"/>
                <w:sz w:val="21"/>
                <w:szCs w:val="21"/>
                <w:lang w:eastAsia="en-US"/>
              </w:rPr>
            </w:pPr>
          </w:p>
        </w:tc>
      </w:tr>
      <w:tr w:rsidR="00581609" w:rsidRPr="00581609" w14:paraId="23D6827E" w14:textId="77777777" w:rsidTr="00781E94">
        <w:trPr>
          <w:trHeight w:val="604"/>
        </w:trPr>
        <w:tc>
          <w:tcPr>
            <w:tcW w:w="604" w:type="dxa"/>
            <w:shd w:val="clear" w:color="auto" w:fill="auto"/>
            <w:vAlign w:val="center"/>
          </w:tcPr>
          <w:p w14:paraId="0A660296" w14:textId="77777777" w:rsidR="00581609" w:rsidRPr="00581609" w:rsidRDefault="00581609" w:rsidP="00581609">
            <w:pPr>
              <w:widowControl w:val="0"/>
              <w:autoSpaceDE w:val="0"/>
              <w:autoSpaceDN w:val="0"/>
              <w:spacing w:after="0" w:line="240" w:lineRule="auto"/>
              <w:ind w:left="0" w:firstLine="0"/>
              <w:jc w:val="center"/>
              <w:rPr>
                <w:rFonts w:cs="Arial"/>
                <w:color w:val="auto"/>
                <w:sz w:val="21"/>
                <w:szCs w:val="21"/>
              </w:rPr>
            </w:pPr>
            <w:r w:rsidRPr="00581609">
              <w:rPr>
                <w:rFonts w:cs="Arial"/>
                <w:color w:val="auto"/>
                <w:sz w:val="21"/>
                <w:szCs w:val="21"/>
              </w:rPr>
              <w:t>3</w:t>
            </w:r>
          </w:p>
        </w:tc>
        <w:tc>
          <w:tcPr>
            <w:tcW w:w="1770" w:type="dxa"/>
            <w:shd w:val="clear" w:color="auto" w:fill="auto"/>
            <w:vAlign w:val="center"/>
          </w:tcPr>
          <w:p w14:paraId="067DE49A" w14:textId="77777777" w:rsidR="00581609" w:rsidRPr="00581609" w:rsidRDefault="00581609" w:rsidP="00581609">
            <w:pPr>
              <w:widowControl w:val="0"/>
              <w:autoSpaceDE w:val="0"/>
              <w:autoSpaceDN w:val="0"/>
              <w:spacing w:after="0" w:line="240" w:lineRule="auto"/>
              <w:ind w:left="0" w:firstLine="0"/>
              <w:jc w:val="left"/>
              <w:rPr>
                <w:rFonts w:cs="Arial"/>
                <w:color w:val="auto"/>
                <w:sz w:val="21"/>
                <w:szCs w:val="21"/>
              </w:rPr>
            </w:pPr>
            <w:proofErr w:type="spellStart"/>
            <w:r w:rsidRPr="00581609">
              <w:rPr>
                <w:rFonts w:cs="Arial"/>
                <w:color w:val="auto"/>
                <w:sz w:val="21"/>
                <w:szCs w:val="21"/>
              </w:rPr>
              <w:t>Žažina</w:t>
            </w:r>
            <w:proofErr w:type="spellEnd"/>
          </w:p>
        </w:tc>
        <w:tc>
          <w:tcPr>
            <w:tcW w:w="2039" w:type="dxa"/>
            <w:shd w:val="clear" w:color="auto" w:fill="auto"/>
            <w:vAlign w:val="center"/>
          </w:tcPr>
          <w:p w14:paraId="26B78C96" w14:textId="77777777" w:rsidR="00581609" w:rsidRPr="00581609" w:rsidRDefault="00581609" w:rsidP="00581609">
            <w:pPr>
              <w:spacing w:after="0"/>
              <w:ind w:left="0" w:right="-8"/>
              <w:jc w:val="left"/>
              <w:rPr>
                <w:rFonts w:cs="Arial"/>
                <w:color w:val="auto"/>
                <w:sz w:val="21"/>
                <w:szCs w:val="21"/>
              </w:rPr>
            </w:pPr>
            <w:proofErr w:type="spellStart"/>
            <w:r w:rsidRPr="00581609">
              <w:rPr>
                <w:rFonts w:cs="Arial"/>
                <w:color w:val="auto"/>
                <w:sz w:val="21"/>
                <w:szCs w:val="21"/>
              </w:rPr>
              <w:t>Žažina</w:t>
            </w:r>
            <w:proofErr w:type="spellEnd"/>
            <w:r w:rsidRPr="00581609">
              <w:rPr>
                <w:rFonts w:cs="Arial"/>
                <w:color w:val="auto"/>
                <w:sz w:val="21"/>
                <w:szCs w:val="21"/>
              </w:rPr>
              <w:t xml:space="preserve"> BB</w:t>
            </w:r>
          </w:p>
        </w:tc>
        <w:tc>
          <w:tcPr>
            <w:tcW w:w="2040" w:type="dxa"/>
            <w:shd w:val="clear" w:color="auto" w:fill="auto"/>
            <w:vAlign w:val="center"/>
          </w:tcPr>
          <w:p w14:paraId="6A992983" w14:textId="77777777" w:rsidR="00581609" w:rsidRPr="00581609" w:rsidRDefault="00581609" w:rsidP="00581609">
            <w:pPr>
              <w:widowControl w:val="0"/>
              <w:autoSpaceDE w:val="0"/>
              <w:autoSpaceDN w:val="0"/>
              <w:spacing w:after="0" w:line="240" w:lineRule="auto"/>
              <w:ind w:left="0" w:firstLine="0"/>
              <w:jc w:val="left"/>
              <w:rPr>
                <w:rFonts w:cs="Arial"/>
                <w:color w:val="auto"/>
                <w:sz w:val="21"/>
                <w:szCs w:val="21"/>
              </w:rPr>
            </w:pPr>
            <w:r w:rsidRPr="00581609">
              <w:rPr>
                <w:rFonts w:cs="Arial"/>
                <w:color w:val="auto"/>
                <w:sz w:val="21"/>
                <w:szCs w:val="21"/>
              </w:rPr>
              <w:t xml:space="preserve">Oktan </w:t>
            </w:r>
            <w:proofErr w:type="spellStart"/>
            <w:r w:rsidRPr="00581609">
              <w:rPr>
                <w:rFonts w:cs="Arial"/>
                <w:color w:val="auto"/>
                <w:sz w:val="21"/>
                <w:szCs w:val="21"/>
              </w:rPr>
              <w:t>Žažine</w:t>
            </w:r>
            <w:proofErr w:type="spellEnd"/>
            <w:r w:rsidRPr="00581609">
              <w:rPr>
                <w:rFonts w:cs="Arial"/>
                <w:color w:val="auto"/>
                <w:sz w:val="21"/>
                <w:szCs w:val="21"/>
              </w:rPr>
              <w:t xml:space="preserve"> d.o.o.</w:t>
            </w:r>
          </w:p>
        </w:tc>
        <w:tc>
          <w:tcPr>
            <w:tcW w:w="570" w:type="dxa"/>
            <w:vAlign w:val="center"/>
          </w:tcPr>
          <w:p w14:paraId="10DA6A53" w14:textId="77777777" w:rsidR="00581609" w:rsidRPr="00581609" w:rsidRDefault="00581609" w:rsidP="00581609">
            <w:pPr>
              <w:widowControl w:val="0"/>
              <w:autoSpaceDE w:val="0"/>
              <w:autoSpaceDN w:val="0"/>
              <w:spacing w:after="0" w:line="240" w:lineRule="auto"/>
              <w:ind w:left="0" w:firstLine="0"/>
              <w:jc w:val="center"/>
              <w:rPr>
                <w:rFonts w:cs="Arial"/>
                <w:color w:val="auto"/>
                <w:sz w:val="21"/>
                <w:szCs w:val="21"/>
              </w:rPr>
            </w:pPr>
            <w:r w:rsidRPr="00581609">
              <w:rPr>
                <w:rFonts w:cs="Arial"/>
                <w:color w:val="auto"/>
                <w:sz w:val="21"/>
                <w:szCs w:val="21"/>
              </w:rPr>
              <w:t>da</w:t>
            </w:r>
          </w:p>
        </w:tc>
        <w:tc>
          <w:tcPr>
            <w:tcW w:w="570" w:type="dxa"/>
            <w:vAlign w:val="center"/>
          </w:tcPr>
          <w:p w14:paraId="262D9C90" w14:textId="77777777" w:rsidR="00581609" w:rsidRPr="00581609" w:rsidRDefault="00581609" w:rsidP="00581609">
            <w:pPr>
              <w:widowControl w:val="0"/>
              <w:autoSpaceDE w:val="0"/>
              <w:autoSpaceDN w:val="0"/>
              <w:spacing w:after="0" w:line="240" w:lineRule="auto"/>
              <w:ind w:left="0" w:firstLine="0"/>
              <w:jc w:val="center"/>
              <w:rPr>
                <w:rFonts w:cs="Arial"/>
                <w:color w:val="auto"/>
                <w:sz w:val="21"/>
                <w:szCs w:val="21"/>
              </w:rPr>
            </w:pPr>
            <w:r w:rsidRPr="00581609">
              <w:rPr>
                <w:rFonts w:cs="Arial"/>
                <w:color w:val="auto"/>
                <w:sz w:val="21"/>
                <w:szCs w:val="21"/>
              </w:rPr>
              <w:t>da</w:t>
            </w:r>
          </w:p>
        </w:tc>
        <w:tc>
          <w:tcPr>
            <w:tcW w:w="571" w:type="dxa"/>
            <w:vAlign w:val="center"/>
          </w:tcPr>
          <w:p w14:paraId="3EDC12CF" w14:textId="77777777" w:rsidR="00581609" w:rsidRPr="00581609" w:rsidRDefault="00581609" w:rsidP="00581609">
            <w:pPr>
              <w:widowControl w:val="0"/>
              <w:autoSpaceDE w:val="0"/>
              <w:autoSpaceDN w:val="0"/>
              <w:spacing w:after="0" w:line="240" w:lineRule="auto"/>
              <w:ind w:left="0" w:firstLine="0"/>
              <w:jc w:val="center"/>
              <w:rPr>
                <w:rFonts w:cs="Arial"/>
                <w:color w:val="auto"/>
                <w:sz w:val="21"/>
                <w:szCs w:val="21"/>
              </w:rPr>
            </w:pPr>
          </w:p>
        </w:tc>
        <w:tc>
          <w:tcPr>
            <w:tcW w:w="570" w:type="dxa"/>
            <w:vAlign w:val="center"/>
          </w:tcPr>
          <w:p w14:paraId="1BCA6884" w14:textId="61FCBA46" w:rsidR="00581609" w:rsidRPr="00581609" w:rsidRDefault="00741539" w:rsidP="00581609">
            <w:pPr>
              <w:widowControl w:val="0"/>
              <w:autoSpaceDE w:val="0"/>
              <w:autoSpaceDN w:val="0"/>
              <w:spacing w:after="0" w:line="240" w:lineRule="auto"/>
              <w:ind w:left="0" w:firstLine="0"/>
              <w:jc w:val="center"/>
              <w:rPr>
                <w:rFonts w:eastAsia="Times New Roman" w:cs="Arial"/>
                <w:color w:val="auto"/>
                <w:sz w:val="21"/>
                <w:szCs w:val="21"/>
                <w:lang w:eastAsia="en-US"/>
              </w:rPr>
            </w:pPr>
            <w:r>
              <w:rPr>
                <w:rFonts w:eastAsia="Times New Roman" w:cs="Arial"/>
                <w:color w:val="auto"/>
                <w:sz w:val="21"/>
                <w:szCs w:val="21"/>
                <w:lang w:eastAsia="en-US"/>
              </w:rPr>
              <w:t>da</w:t>
            </w:r>
          </w:p>
        </w:tc>
        <w:tc>
          <w:tcPr>
            <w:tcW w:w="571" w:type="dxa"/>
            <w:vAlign w:val="center"/>
          </w:tcPr>
          <w:p w14:paraId="3F185736" w14:textId="77777777" w:rsidR="00581609" w:rsidRPr="00581609" w:rsidRDefault="00581609" w:rsidP="00581609">
            <w:pPr>
              <w:widowControl w:val="0"/>
              <w:autoSpaceDE w:val="0"/>
              <w:autoSpaceDN w:val="0"/>
              <w:spacing w:after="0" w:line="240" w:lineRule="auto"/>
              <w:ind w:left="0" w:firstLine="0"/>
              <w:jc w:val="center"/>
              <w:rPr>
                <w:rFonts w:eastAsia="Times New Roman" w:cs="Arial"/>
                <w:color w:val="auto"/>
                <w:sz w:val="21"/>
                <w:szCs w:val="21"/>
                <w:lang w:eastAsia="en-US"/>
              </w:rPr>
            </w:pPr>
            <w:r w:rsidRPr="00581609">
              <w:rPr>
                <w:rFonts w:eastAsia="Times New Roman" w:cs="Arial"/>
                <w:color w:val="auto"/>
                <w:sz w:val="21"/>
                <w:szCs w:val="21"/>
                <w:lang w:eastAsia="en-US"/>
              </w:rPr>
              <w:t>da</w:t>
            </w:r>
          </w:p>
        </w:tc>
      </w:tr>
    </w:tbl>
    <w:p w14:paraId="15ECD3D9" w14:textId="77777777" w:rsidR="00D433CF" w:rsidRDefault="00D433CF" w:rsidP="00BE48E1">
      <w:pPr>
        <w:pStyle w:val="t-9-8"/>
        <w:spacing w:beforeLines="30" w:before="72" w:beforeAutospacing="0" w:afterLines="30" w:after="72" w:afterAutospacing="0"/>
        <w:ind w:right="-8"/>
        <w:jc w:val="both"/>
        <w:rPr>
          <w:rFonts w:ascii="Arial" w:hAnsi="Arial" w:cs="Arial"/>
          <w:b/>
          <w:szCs w:val="22"/>
        </w:rPr>
      </w:pPr>
    </w:p>
    <w:p w14:paraId="0F5E4136" w14:textId="77777777" w:rsidR="00A617C0" w:rsidRDefault="00A617C0" w:rsidP="00BE48E1">
      <w:pPr>
        <w:pStyle w:val="t-9-8"/>
        <w:spacing w:beforeLines="30" w:before="72" w:beforeAutospacing="0" w:afterLines="30" w:after="72" w:afterAutospacing="0"/>
        <w:ind w:right="-8"/>
        <w:jc w:val="both"/>
        <w:rPr>
          <w:rFonts w:ascii="Arial" w:hAnsi="Arial" w:cs="Arial"/>
          <w:b/>
          <w:szCs w:val="22"/>
        </w:rPr>
      </w:pPr>
    </w:p>
    <w:p w14:paraId="2DF8750F" w14:textId="77777777" w:rsidR="00A617C0" w:rsidRDefault="00A617C0" w:rsidP="00BE48E1">
      <w:pPr>
        <w:pStyle w:val="t-9-8"/>
        <w:spacing w:beforeLines="30" w:before="72" w:beforeAutospacing="0" w:afterLines="30" w:after="72" w:afterAutospacing="0"/>
        <w:ind w:right="-8"/>
        <w:jc w:val="both"/>
        <w:rPr>
          <w:rFonts w:ascii="Arial" w:hAnsi="Arial" w:cs="Arial"/>
          <w:b/>
          <w:szCs w:val="22"/>
        </w:rPr>
      </w:pPr>
    </w:p>
    <w:p w14:paraId="309396D8" w14:textId="343BC4FC" w:rsidR="00BA3A2B" w:rsidRDefault="00BA3A2B">
      <w:pPr>
        <w:spacing w:after="160" w:line="259" w:lineRule="auto"/>
        <w:ind w:left="0" w:firstLine="0"/>
        <w:jc w:val="left"/>
        <w:rPr>
          <w:rFonts w:eastAsia="Times New Roman" w:cs="Arial"/>
          <w:b/>
          <w:color w:val="auto"/>
        </w:rPr>
      </w:pPr>
    </w:p>
    <w:p w14:paraId="3987F02B" w14:textId="23954562" w:rsidR="004F7387" w:rsidRPr="00905B62" w:rsidRDefault="004F7387" w:rsidP="00BE48E1">
      <w:pPr>
        <w:pStyle w:val="t-9-8"/>
        <w:spacing w:beforeLines="30" w:before="72" w:beforeAutospacing="0" w:afterLines="30" w:after="72" w:afterAutospacing="0"/>
        <w:ind w:right="-8"/>
        <w:jc w:val="both"/>
        <w:rPr>
          <w:rFonts w:ascii="Arial" w:hAnsi="Arial" w:cs="Arial"/>
          <w:b/>
          <w:szCs w:val="22"/>
        </w:rPr>
      </w:pPr>
      <w:r w:rsidRPr="00905B62">
        <w:rPr>
          <w:rFonts w:ascii="Arial" w:hAnsi="Arial" w:cs="Arial"/>
          <w:b/>
          <w:szCs w:val="22"/>
        </w:rPr>
        <w:t>2. Komunikacijska i informacijska tehnologija (elektroničke komunikacije, prijenos podataka, informacijski sustavi, pružanje audio i audiovizualnih medijskih usluga),</w:t>
      </w:r>
    </w:p>
    <w:p w14:paraId="2F156E46" w14:textId="77777777" w:rsidR="004F7387" w:rsidRPr="00905B62" w:rsidRDefault="004F7387" w:rsidP="00BE48E1">
      <w:pPr>
        <w:pStyle w:val="t-9-8"/>
        <w:spacing w:beforeLines="30" w:before="72" w:beforeAutospacing="0" w:afterLines="30" w:after="72" w:afterAutospacing="0"/>
        <w:ind w:right="-8"/>
        <w:jc w:val="both"/>
        <w:rPr>
          <w:rFonts w:ascii="Arial" w:hAnsi="Arial" w:cs="Arial"/>
          <w:szCs w:val="22"/>
        </w:rPr>
      </w:pPr>
    </w:p>
    <w:p w14:paraId="6434464C" w14:textId="77777777" w:rsidR="00134EEE" w:rsidRPr="00905B62" w:rsidRDefault="00134EEE" w:rsidP="00BA490A">
      <w:pPr>
        <w:pStyle w:val="Naslov4"/>
      </w:pPr>
      <w:r w:rsidRPr="00905B62">
        <w:rPr>
          <w:u w:color="000000"/>
        </w:rPr>
        <w:t>Telekomunikacije</w:t>
      </w:r>
      <w:r w:rsidRPr="00905B62">
        <w:t xml:space="preserve"> </w:t>
      </w:r>
    </w:p>
    <w:p w14:paraId="4479CDC4" w14:textId="77777777" w:rsidR="00134EEE" w:rsidRPr="00905B62" w:rsidRDefault="00134EEE" w:rsidP="00BE48E1">
      <w:pPr>
        <w:spacing w:after="0"/>
        <w:ind w:left="0" w:right="-8"/>
        <w:rPr>
          <w:rFonts w:cs="Arial"/>
          <w:color w:val="auto"/>
        </w:rPr>
      </w:pPr>
      <w:r w:rsidRPr="00905B62">
        <w:rPr>
          <w:rFonts w:cs="Arial"/>
          <w:color w:val="auto"/>
        </w:rPr>
        <w:t xml:space="preserve">Telekomunikacijski promet je uspostavljen preko izgrađene telekomunikacijske infrastrukture: </w:t>
      </w:r>
    </w:p>
    <w:p w14:paraId="0FD7B139" w14:textId="77777777" w:rsidR="00134EEE" w:rsidRPr="00905B62" w:rsidRDefault="00134EEE" w:rsidP="00BE48E1">
      <w:pPr>
        <w:spacing w:after="0"/>
        <w:ind w:left="0" w:right="-8"/>
        <w:rPr>
          <w:rFonts w:cs="Arial"/>
          <w:color w:val="auto"/>
        </w:rPr>
      </w:pPr>
      <w:r w:rsidRPr="00905B62">
        <w:rPr>
          <w:rFonts w:cs="Arial"/>
          <w:color w:val="auto"/>
        </w:rPr>
        <w:t xml:space="preserve">tranzitno pristupne TC/PC centrale Sisak, udaljenih pretplatničkih stupnjeva (UPS-ova) koji su povezani suvremenim svjetlosnim sustavima prijenosa, pristupnim telekomunikacijskim mrežama i priključcima. </w:t>
      </w:r>
    </w:p>
    <w:p w14:paraId="60B68317" w14:textId="77777777" w:rsidR="00117551" w:rsidRPr="00905B62" w:rsidRDefault="00117551" w:rsidP="00BE48E1">
      <w:pPr>
        <w:spacing w:after="0"/>
        <w:ind w:left="0" w:right="-8"/>
        <w:rPr>
          <w:rFonts w:cs="Arial"/>
          <w:color w:val="auto"/>
        </w:rPr>
      </w:pPr>
    </w:p>
    <w:p w14:paraId="54CFE9B6" w14:textId="77777777" w:rsidR="00B802F2" w:rsidRPr="00905B62" w:rsidRDefault="00134EEE" w:rsidP="00BE48E1">
      <w:pPr>
        <w:spacing w:after="0"/>
        <w:ind w:left="0" w:right="-8"/>
        <w:rPr>
          <w:rFonts w:cs="Arial"/>
          <w:color w:val="auto"/>
        </w:rPr>
      </w:pPr>
      <w:r w:rsidRPr="00905B62">
        <w:rPr>
          <w:rFonts w:cs="Arial"/>
          <w:color w:val="auto"/>
        </w:rPr>
        <w:t xml:space="preserve">Prema podacima Hrvatske regulatorne agencije za mrežne djelatnosti (HAKOM) iz 2016. godine, za potrebe pokretne telekomunikacijske mreže na području općine postavljeno je 10 baznih stanica koje se nalaze na 6 lokacija te 6 antenskih stupova. Prostorom općine Lekenik je obuhvaćeno 11 elektroničkih komunikacijskih zona namijenjenih izgradnji samostojećih antenskih stupova. </w:t>
      </w:r>
      <w:r w:rsidR="00B802F2">
        <w:rPr>
          <w:rFonts w:cs="Arial"/>
          <w:color w:val="auto"/>
        </w:rPr>
        <w:t>Na području Općine Lekenik dostupne su sve vrste usluga tele</w:t>
      </w:r>
      <w:r w:rsidR="00B802F2" w:rsidRPr="00905B62">
        <w:rPr>
          <w:rFonts w:cs="Arial"/>
          <w:color w:val="auto"/>
        </w:rPr>
        <w:t>komunikacijskih</w:t>
      </w:r>
      <w:r w:rsidR="00B802F2">
        <w:rPr>
          <w:rFonts w:cs="Arial"/>
          <w:color w:val="auto"/>
        </w:rPr>
        <w:t xml:space="preserve"> operatera i to: </w:t>
      </w:r>
      <w:r w:rsidR="0065716C">
        <w:rPr>
          <w:rFonts w:cs="Arial"/>
          <w:color w:val="auto"/>
        </w:rPr>
        <w:t xml:space="preserve">fiksna mreža </w:t>
      </w:r>
      <w:r w:rsidR="00B802F2">
        <w:rPr>
          <w:rFonts w:cs="Arial"/>
          <w:color w:val="auto"/>
        </w:rPr>
        <w:t>Hrvatski Telekom</w:t>
      </w:r>
      <w:r w:rsidR="0065716C">
        <w:rPr>
          <w:rFonts w:cs="Arial"/>
          <w:color w:val="auto"/>
        </w:rPr>
        <w:t>, a mobilne mreže i Internet</w:t>
      </w:r>
      <w:r w:rsidR="00E810BA">
        <w:rPr>
          <w:rFonts w:cs="Arial"/>
          <w:color w:val="auto"/>
        </w:rPr>
        <w:t xml:space="preserve"> </w:t>
      </w:r>
      <w:r w:rsidR="0065716C">
        <w:rPr>
          <w:rFonts w:cs="Arial"/>
          <w:color w:val="auto"/>
        </w:rPr>
        <w:t xml:space="preserve">Hrvatski Telekom, </w:t>
      </w:r>
      <w:r w:rsidR="0065716C" w:rsidRPr="00B802F2">
        <w:rPr>
          <w:rFonts w:cs="Arial"/>
          <w:color w:val="auto"/>
        </w:rPr>
        <w:t>A1 Hrvatska</w:t>
      </w:r>
      <w:r w:rsidR="0065716C">
        <w:rPr>
          <w:rFonts w:cs="Arial"/>
          <w:color w:val="auto"/>
        </w:rPr>
        <w:t>, Telemach</w:t>
      </w:r>
      <w:r w:rsidR="00B802F2">
        <w:rPr>
          <w:rFonts w:cs="Arial"/>
          <w:color w:val="auto"/>
        </w:rPr>
        <w:t xml:space="preserve">. </w:t>
      </w:r>
    </w:p>
    <w:p w14:paraId="4745DB96" w14:textId="77777777" w:rsidR="0030279B" w:rsidRPr="00905B62" w:rsidRDefault="0030279B" w:rsidP="00BE48E1">
      <w:pPr>
        <w:spacing w:after="0"/>
        <w:ind w:left="0" w:right="-8"/>
        <w:rPr>
          <w:rFonts w:cs="Arial"/>
          <w:color w:val="auto"/>
        </w:rPr>
      </w:pPr>
    </w:p>
    <w:p w14:paraId="5E05D59E" w14:textId="77777777" w:rsidR="0030279B" w:rsidRPr="00905B62" w:rsidRDefault="0030279B" w:rsidP="00BA490A">
      <w:pPr>
        <w:pStyle w:val="Naslov4"/>
      </w:pPr>
      <w:r w:rsidRPr="00905B62">
        <w:t>Pošta</w:t>
      </w:r>
    </w:p>
    <w:p w14:paraId="20E0FD38" w14:textId="77777777" w:rsidR="00134EEE" w:rsidRPr="00905B62" w:rsidRDefault="00134EEE" w:rsidP="00BE48E1">
      <w:pPr>
        <w:spacing w:after="0"/>
        <w:ind w:left="0" w:right="-8"/>
        <w:rPr>
          <w:rFonts w:cs="Arial"/>
          <w:color w:val="auto"/>
        </w:rPr>
      </w:pPr>
      <w:r w:rsidRPr="00905B62">
        <w:rPr>
          <w:rFonts w:cs="Arial"/>
          <w:color w:val="auto"/>
        </w:rPr>
        <w:t>Poštanski ured nalazi se samo u naselju</w:t>
      </w:r>
      <w:r w:rsidR="00280FF4" w:rsidRPr="00905B62">
        <w:rPr>
          <w:rFonts w:cs="Arial"/>
          <w:color w:val="auto"/>
        </w:rPr>
        <w:t xml:space="preserve"> </w:t>
      </w:r>
      <w:r w:rsidRPr="00905B62">
        <w:rPr>
          <w:rFonts w:cs="Arial"/>
          <w:color w:val="auto"/>
        </w:rPr>
        <w:t xml:space="preserve">Lekenik. </w:t>
      </w:r>
    </w:p>
    <w:p w14:paraId="725F199E" w14:textId="77777777" w:rsidR="005A2AE9" w:rsidRPr="00905B62" w:rsidRDefault="005A2AE9" w:rsidP="00BE48E1">
      <w:pPr>
        <w:spacing w:after="0"/>
        <w:ind w:left="0" w:right="-8"/>
        <w:rPr>
          <w:rFonts w:cs="Arial"/>
          <w:iCs/>
          <w:color w:val="auto"/>
        </w:rPr>
      </w:pPr>
    </w:p>
    <w:p w14:paraId="4566BF27" w14:textId="77777777" w:rsidR="005A2AE9" w:rsidRPr="00905B62" w:rsidRDefault="005A2AE9" w:rsidP="00BA490A">
      <w:pPr>
        <w:pStyle w:val="Naslov4"/>
      </w:pPr>
      <w:r w:rsidRPr="00905B62">
        <w:t>Radio i TV</w:t>
      </w:r>
    </w:p>
    <w:p w14:paraId="11C025A5" w14:textId="77777777" w:rsidR="005A2AE9" w:rsidRPr="00905B62" w:rsidRDefault="00D433CF" w:rsidP="00D433CF">
      <w:pPr>
        <w:spacing w:after="0"/>
        <w:ind w:left="0" w:right="-8"/>
        <w:rPr>
          <w:rFonts w:cs="Arial"/>
          <w:color w:val="auto"/>
        </w:rPr>
      </w:pPr>
      <w:r w:rsidRPr="00905B62">
        <w:rPr>
          <w:rFonts w:cs="Arial"/>
          <w:color w:val="auto"/>
        </w:rPr>
        <w:t>Na području općine Lekenik nema radio i TV postaja.</w:t>
      </w:r>
    </w:p>
    <w:p w14:paraId="1370E2B1" w14:textId="77777777" w:rsidR="00E3516C" w:rsidRPr="00905B62" w:rsidRDefault="00E3516C" w:rsidP="00BE48E1">
      <w:pPr>
        <w:spacing w:after="0"/>
        <w:ind w:left="0" w:right="-8"/>
        <w:rPr>
          <w:rFonts w:cs="Arial"/>
          <w:b/>
          <w:iCs/>
          <w:color w:val="auto"/>
        </w:rPr>
      </w:pPr>
    </w:p>
    <w:p w14:paraId="6CB5592B" w14:textId="77777777" w:rsidR="00B972A5" w:rsidRDefault="00B972A5">
      <w:pPr>
        <w:spacing w:after="160" w:line="259" w:lineRule="auto"/>
        <w:ind w:left="0" w:firstLine="0"/>
        <w:jc w:val="left"/>
        <w:rPr>
          <w:rFonts w:eastAsia="Times New Roman" w:cs="Arial"/>
          <w:b/>
          <w:color w:val="auto"/>
        </w:rPr>
      </w:pPr>
      <w:r>
        <w:rPr>
          <w:rFonts w:cs="Arial"/>
          <w:b/>
        </w:rPr>
        <w:br w:type="page"/>
      </w:r>
    </w:p>
    <w:p w14:paraId="042AC1A8" w14:textId="77777777" w:rsidR="004F7387" w:rsidRPr="00905B62" w:rsidRDefault="004F7387" w:rsidP="00BA490A">
      <w:pPr>
        <w:pStyle w:val="Naslov4"/>
      </w:pPr>
      <w:r w:rsidRPr="00905B62">
        <w:lastRenderedPageBreak/>
        <w:t>3. Promet (cestovni, željeznički, zračni, pomorski i promet unutarnjim plovnim putovima</w:t>
      </w:r>
      <w:r w:rsidR="004F45AA" w:rsidRPr="00905B62">
        <w:t>)</w:t>
      </w:r>
    </w:p>
    <w:p w14:paraId="77540765" w14:textId="77777777" w:rsidR="00C71820" w:rsidRPr="00905B62" w:rsidRDefault="00C71820" w:rsidP="00BE48E1">
      <w:pPr>
        <w:tabs>
          <w:tab w:val="num" w:pos="1122"/>
        </w:tabs>
        <w:spacing w:after="0"/>
        <w:ind w:left="0" w:right="-8"/>
        <w:rPr>
          <w:rFonts w:cs="Arial"/>
          <w:color w:val="auto"/>
          <w:lang w:bidi="ar-DZ"/>
        </w:rPr>
      </w:pPr>
    </w:p>
    <w:p w14:paraId="6DACA4D3" w14:textId="77777777" w:rsidR="00134EEE" w:rsidRPr="00905B62" w:rsidRDefault="00134EEE" w:rsidP="00BE48E1">
      <w:pPr>
        <w:spacing w:after="0"/>
        <w:ind w:left="0" w:right="-8"/>
        <w:rPr>
          <w:rFonts w:cs="Arial"/>
          <w:color w:val="auto"/>
        </w:rPr>
      </w:pPr>
      <w:r w:rsidRPr="00905B62">
        <w:rPr>
          <w:rFonts w:cs="Arial"/>
          <w:color w:val="auto"/>
        </w:rPr>
        <w:t xml:space="preserve">Prema Odluci o razvrstavanju javnih cesta </w:t>
      </w:r>
      <w:r w:rsidR="00E3516C" w:rsidRPr="00905B62">
        <w:rPr>
          <w:rFonts w:cs="Arial"/>
          <w:color w:val="auto"/>
        </w:rPr>
        <w:t>(NN</w:t>
      </w:r>
      <w:r w:rsidRPr="00905B62">
        <w:rPr>
          <w:rFonts w:cs="Arial"/>
          <w:color w:val="auto"/>
        </w:rPr>
        <w:t xml:space="preserve"> 96/16) područjem općine Lekenik prolaze sljedeće ceste: </w:t>
      </w:r>
    </w:p>
    <w:p w14:paraId="133C2BAA" w14:textId="77777777" w:rsidR="00B57A94" w:rsidRDefault="00134EEE" w:rsidP="00BA490A">
      <w:pPr>
        <w:pStyle w:val="Naslov4"/>
      </w:pPr>
      <w:r w:rsidRPr="00905B62">
        <w:t>Autocesta</w:t>
      </w:r>
    </w:p>
    <w:tbl>
      <w:tblPr>
        <w:tblStyle w:val="TableGrid"/>
        <w:tblW w:w="889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7" w:type="dxa"/>
          <w:left w:w="108" w:type="dxa"/>
          <w:right w:w="115" w:type="dxa"/>
        </w:tblCellMar>
        <w:tblLook w:val="04A0" w:firstRow="1" w:lastRow="0" w:firstColumn="1" w:lastColumn="0" w:noHBand="0" w:noVBand="1"/>
      </w:tblPr>
      <w:tblGrid>
        <w:gridCol w:w="2281"/>
        <w:gridCol w:w="5085"/>
        <w:gridCol w:w="1531"/>
      </w:tblGrid>
      <w:tr w:rsidR="00905B62" w:rsidRPr="00905B62" w14:paraId="64CB7D45" w14:textId="77777777" w:rsidTr="00331166">
        <w:trPr>
          <w:trHeight w:val="321"/>
          <w:jc w:val="center"/>
        </w:trPr>
        <w:tc>
          <w:tcPr>
            <w:tcW w:w="2281" w:type="dxa"/>
            <w:shd w:val="clear" w:color="auto" w:fill="FABF8F"/>
            <w:vAlign w:val="center"/>
          </w:tcPr>
          <w:p w14:paraId="0663D9B9" w14:textId="77777777" w:rsidR="00134EEE" w:rsidRPr="00905B62" w:rsidRDefault="00134EEE" w:rsidP="00BE48E1">
            <w:pPr>
              <w:spacing w:after="0" w:line="259" w:lineRule="auto"/>
              <w:ind w:left="0" w:right="-8" w:firstLine="0"/>
              <w:jc w:val="center"/>
              <w:rPr>
                <w:rFonts w:cs="Arial"/>
                <w:color w:val="auto"/>
              </w:rPr>
            </w:pPr>
            <w:r w:rsidRPr="00905B62">
              <w:rPr>
                <w:color w:val="auto"/>
              </w:rPr>
              <w:t xml:space="preserve"> </w:t>
            </w:r>
            <w:r w:rsidRPr="00905B62">
              <w:rPr>
                <w:rFonts w:cs="Arial"/>
                <w:b/>
                <w:color w:val="auto"/>
                <w:sz w:val="20"/>
              </w:rPr>
              <w:t>OZNAKA</w:t>
            </w:r>
            <w:r w:rsidR="00280FF4" w:rsidRPr="00905B62">
              <w:rPr>
                <w:rFonts w:cs="Arial"/>
                <w:b/>
                <w:color w:val="auto"/>
                <w:sz w:val="20"/>
              </w:rPr>
              <w:t xml:space="preserve"> </w:t>
            </w:r>
            <w:r w:rsidRPr="00905B62">
              <w:rPr>
                <w:rFonts w:cs="Arial"/>
                <w:b/>
                <w:color w:val="auto"/>
                <w:sz w:val="20"/>
              </w:rPr>
              <w:t xml:space="preserve">CESTE </w:t>
            </w:r>
          </w:p>
        </w:tc>
        <w:tc>
          <w:tcPr>
            <w:tcW w:w="5085" w:type="dxa"/>
            <w:shd w:val="clear" w:color="auto" w:fill="FABF8F"/>
            <w:vAlign w:val="center"/>
          </w:tcPr>
          <w:p w14:paraId="3FA45431"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NAZIV CESTE </w:t>
            </w:r>
          </w:p>
        </w:tc>
        <w:tc>
          <w:tcPr>
            <w:tcW w:w="1531" w:type="dxa"/>
            <w:shd w:val="clear" w:color="auto" w:fill="FABF8F"/>
            <w:vAlign w:val="center"/>
          </w:tcPr>
          <w:p w14:paraId="1E3EA84E"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DULJINA</w:t>
            </w:r>
            <w:r w:rsidR="00280FF4" w:rsidRPr="00905B62">
              <w:rPr>
                <w:rFonts w:cs="Arial"/>
                <w:b/>
                <w:color w:val="auto"/>
                <w:sz w:val="20"/>
              </w:rPr>
              <w:t xml:space="preserve"> </w:t>
            </w:r>
            <w:r w:rsidRPr="00905B62">
              <w:rPr>
                <w:rFonts w:cs="Arial"/>
                <w:b/>
                <w:color w:val="auto"/>
                <w:sz w:val="20"/>
              </w:rPr>
              <w:t xml:space="preserve">(km) </w:t>
            </w:r>
          </w:p>
        </w:tc>
      </w:tr>
      <w:tr w:rsidR="00905B62" w:rsidRPr="00905B62" w14:paraId="2D31C83B" w14:textId="77777777" w:rsidTr="00331166">
        <w:trPr>
          <w:trHeight w:val="357"/>
          <w:jc w:val="center"/>
        </w:trPr>
        <w:tc>
          <w:tcPr>
            <w:tcW w:w="2281" w:type="dxa"/>
            <w:vAlign w:val="center"/>
          </w:tcPr>
          <w:p w14:paraId="6D919E19"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A11 </w:t>
            </w:r>
          </w:p>
        </w:tc>
        <w:tc>
          <w:tcPr>
            <w:tcW w:w="5085" w:type="dxa"/>
            <w:vAlign w:val="center"/>
          </w:tcPr>
          <w:p w14:paraId="066B23B7" w14:textId="70892F63" w:rsidR="00134EEE" w:rsidRPr="00905B62" w:rsidRDefault="00134EEE" w:rsidP="00781E94">
            <w:pPr>
              <w:spacing w:after="0" w:line="259" w:lineRule="auto"/>
              <w:ind w:left="0" w:right="-8" w:firstLine="0"/>
              <w:jc w:val="left"/>
              <w:rPr>
                <w:rFonts w:cs="Arial"/>
                <w:color w:val="auto"/>
              </w:rPr>
            </w:pPr>
            <w:r w:rsidRPr="00905B62">
              <w:rPr>
                <w:rFonts w:cs="Arial"/>
                <w:color w:val="auto"/>
              </w:rPr>
              <w:t xml:space="preserve">Zagreb – Sisak </w:t>
            </w:r>
          </w:p>
        </w:tc>
        <w:tc>
          <w:tcPr>
            <w:tcW w:w="1531" w:type="dxa"/>
            <w:vAlign w:val="center"/>
          </w:tcPr>
          <w:p w14:paraId="5745D60E" w14:textId="77777777" w:rsidR="00134EEE" w:rsidRPr="00905B62" w:rsidRDefault="00331166" w:rsidP="00BE48E1">
            <w:pPr>
              <w:spacing w:after="0" w:line="259" w:lineRule="auto"/>
              <w:ind w:left="0" w:right="-8" w:firstLine="0"/>
              <w:jc w:val="center"/>
              <w:rPr>
                <w:rFonts w:cs="Arial"/>
                <w:color w:val="auto"/>
              </w:rPr>
            </w:pPr>
            <w:r>
              <w:rPr>
                <w:rFonts w:cs="Arial"/>
                <w:b/>
                <w:color w:val="auto"/>
              </w:rPr>
              <w:t>oko 14.50</w:t>
            </w:r>
            <w:r w:rsidR="00134EEE" w:rsidRPr="00905B62">
              <w:rPr>
                <w:rFonts w:cs="Arial"/>
                <w:b/>
                <w:color w:val="auto"/>
              </w:rPr>
              <w:t xml:space="preserve"> </w:t>
            </w:r>
          </w:p>
        </w:tc>
      </w:tr>
    </w:tbl>
    <w:p w14:paraId="69DB3D8C" w14:textId="77777777" w:rsidR="00134EEE" w:rsidRPr="00905B62" w:rsidRDefault="00134EEE" w:rsidP="00E9587D">
      <w:pPr>
        <w:spacing w:after="0" w:line="265" w:lineRule="auto"/>
        <w:ind w:left="0" w:right="-8"/>
        <w:jc w:val="center"/>
        <w:rPr>
          <w:rFonts w:cs="Arial"/>
          <w:color w:val="auto"/>
        </w:rPr>
      </w:pPr>
      <w:r w:rsidRPr="00905B62">
        <w:rPr>
          <w:rFonts w:cs="Arial"/>
          <w:i/>
          <w:color w:val="auto"/>
          <w:sz w:val="20"/>
        </w:rPr>
        <w:t>Izvor: Hrvatske ceste d.o.o.</w:t>
      </w:r>
    </w:p>
    <w:p w14:paraId="1AD513F4" w14:textId="77777777" w:rsidR="00134EEE" w:rsidRPr="00905B62" w:rsidRDefault="00134EEE" w:rsidP="00BA490A">
      <w:pPr>
        <w:pStyle w:val="Naslov4"/>
      </w:pPr>
      <w:r w:rsidRPr="00905B62">
        <w:t xml:space="preserve">Državne ceste </w:t>
      </w:r>
    </w:p>
    <w:tbl>
      <w:tblPr>
        <w:tblStyle w:val="TableGrid"/>
        <w:tblW w:w="88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08" w:type="dxa"/>
          <w:right w:w="88" w:type="dxa"/>
        </w:tblCellMar>
        <w:tblLook w:val="04A0" w:firstRow="1" w:lastRow="0" w:firstColumn="1" w:lastColumn="0" w:noHBand="0" w:noVBand="1"/>
      </w:tblPr>
      <w:tblGrid>
        <w:gridCol w:w="1595"/>
        <w:gridCol w:w="5814"/>
        <w:gridCol w:w="1437"/>
      </w:tblGrid>
      <w:tr w:rsidR="00905B62" w:rsidRPr="00905B62" w14:paraId="42CA0F2B" w14:textId="77777777" w:rsidTr="00B972A5">
        <w:trPr>
          <w:trHeight w:val="317"/>
          <w:jc w:val="center"/>
        </w:trPr>
        <w:tc>
          <w:tcPr>
            <w:tcW w:w="1595" w:type="dxa"/>
            <w:shd w:val="clear" w:color="auto" w:fill="FABF8F"/>
            <w:vAlign w:val="center"/>
          </w:tcPr>
          <w:p w14:paraId="7B6B4749"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 </w:t>
            </w:r>
            <w:r w:rsidRPr="00905B62">
              <w:rPr>
                <w:rFonts w:cs="Arial"/>
                <w:color w:val="auto"/>
                <w:sz w:val="20"/>
              </w:rPr>
              <w:t>OZNAKA</w:t>
            </w:r>
            <w:r w:rsidR="00280FF4" w:rsidRPr="00905B62">
              <w:rPr>
                <w:rFonts w:cs="Arial"/>
                <w:color w:val="auto"/>
                <w:sz w:val="20"/>
              </w:rPr>
              <w:t xml:space="preserve"> </w:t>
            </w:r>
            <w:r w:rsidRPr="00905B62">
              <w:rPr>
                <w:rFonts w:cs="Arial"/>
                <w:color w:val="auto"/>
                <w:sz w:val="20"/>
              </w:rPr>
              <w:t xml:space="preserve">CESTE </w:t>
            </w:r>
          </w:p>
        </w:tc>
        <w:tc>
          <w:tcPr>
            <w:tcW w:w="5814" w:type="dxa"/>
            <w:shd w:val="clear" w:color="auto" w:fill="FABF8F"/>
            <w:vAlign w:val="center"/>
          </w:tcPr>
          <w:p w14:paraId="5D9ABEF1"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sz w:val="20"/>
              </w:rPr>
              <w:t xml:space="preserve">NAZIV CESTE </w:t>
            </w:r>
          </w:p>
        </w:tc>
        <w:tc>
          <w:tcPr>
            <w:tcW w:w="1437" w:type="dxa"/>
            <w:shd w:val="clear" w:color="auto" w:fill="FABF8F"/>
            <w:vAlign w:val="center"/>
          </w:tcPr>
          <w:p w14:paraId="149C1478"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sz w:val="20"/>
              </w:rPr>
              <w:t>DULJINA</w:t>
            </w:r>
            <w:r w:rsidR="00280FF4" w:rsidRPr="00905B62">
              <w:rPr>
                <w:rFonts w:cs="Arial"/>
                <w:color w:val="auto"/>
                <w:sz w:val="20"/>
              </w:rPr>
              <w:t xml:space="preserve"> </w:t>
            </w:r>
            <w:r w:rsidRPr="00905B62">
              <w:rPr>
                <w:rFonts w:cs="Arial"/>
                <w:color w:val="auto"/>
                <w:sz w:val="20"/>
              </w:rPr>
              <w:t xml:space="preserve">(km) </w:t>
            </w:r>
          </w:p>
        </w:tc>
      </w:tr>
      <w:tr w:rsidR="00905B62" w:rsidRPr="00905B62" w14:paraId="38DB79C4" w14:textId="77777777" w:rsidTr="00B972A5">
        <w:trPr>
          <w:trHeight w:val="343"/>
          <w:jc w:val="center"/>
        </w:trPr>
        <w:tc>
          <w:tcPr>
            <w:tcW w:w="1595" w:type="dxa"/>
            <w:vAlign w:val="center"/>
          </w:tcPr>
          <w:p w14:paraId="5CB4BAB6"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D30 </w:t>
            </w:r>
          </w:p>
        </w:tc>
        <w:tc>
          <w:tcPr>
            <w:tcW w:w="5814" w:type="dxa"/>
            <w:vAlign w:val="center"/>
          </w:tcPr>
          <w:p w14:paraId="1C6BCD02" w14:textId="77777777" w:rsidR="00134EEE" w:rsidRPr="00905B62" w:rsidRDefault="00134EEE" w:rsidP="00BE48E1">
            <w:pPr>
              <w:spacing w:after="0" w:line="259" w:lineRule="auto"/>
              <w:ind w:left="0" w:right="-8" w:firstLine="0"/>
              <w:jc w:val="left"/>
              <w:rPr>
                <w:rFonts w:cs="Arial"/>
                <w:color w:val="auto"/>
              </w:rPr>
            </w:pPr>
            <w:r w:rsidRPr="00905B62">
              <w:rPr>
                <w:rFonts w:cs="Arial"/>
                <w:color w:val="auto"/>
              </w:rPr>
              <w:t xml:space="preserve">Čvor Buzin (A3) – Velika Gorica – Petrinja – Hrvatska Kostajnica – G.P. Hrvatska Kostajnica (gr. BiH) </w:t>
            </w:r>
          </w:p>
        </w:tc>
        <w:tc>
          <w:tcPr>
            <w:tcW w:w="1437" w:type="dxa"/>
            <w:vAlign w:val="center"/>
          </w:tcPr>
          <w:p w14:paraId="6EA486FD"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19,8 </w:t>
            </w:r>
          </w:p>
        </w:tc>
      </w:tr>
      <w:tr w:rsidR="00905B62" w:rsidRPr="00905B62" w14:paraId="3A131156" w14:textId="77777777" w:rsidTr="00B972A5">
        <w:trPr>
          <w:trHeight w:val="343"/>
          <w:jc w:val="center"/>
        </w:trPr>
        <w:tc>
          <w:tcPr>
            <w:tcW w:w="1595" w:type="dxa"/>
            <w:vAlign w:val="center"/>
          </w:tcPr>
          <w:p w14:paraId="56DB36BC"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D36 </w:t>
            </w:r>
          </w:p>
        </w:tc>
        <w:tc>
          <w:tcPr>
            <w:tcW w:w="5814" w:type="dxa"/>
            <w:vAlign w:val="center"/>
          </w:tcPr>
          <w:p w14:paraId="32CF9EAB" w14:textId="77777777" w:rsidR="00134EEE" w:rsidRPr="00905B62" w:rsidRDefault="00134EEE" w:rsidP="00BE48E1">
            <w:pPr>
              <w:spacing w:after="0" w:line="259" w:lineRule="auto"/>
              <w:ind w:left="0" w:right="-8" w:firstLine="0"/>
              <w:jc w:val="left"/>
              <w:rPr>
                <w:rFonts w:cs="Arial"/>
                <w:color w:val="auto"/>
              </w:rPr>
            </w:pPr>
            <w:r w:rsidRPr="00905B62">
              <w:rPr>
                <w:rFonts w:cs="Arial"/>
                <w:color w:val="auto"/>
              </w:rPr>
              <w:t xml:space="preserve">Karlovac (D1) – Pokupsko – Sisak – čvor Popovača (A3) </w:t>
            </w:r>
          </w:p>
        </w:tc>
        <w:tc>
          <w:tcPr>
            <w:tcW w:w="1437" w:type="dxa"/>
            <w:vAlign w:val="center"/>
          </w:tcPr>
          <w:p w14:paraId="6206CDD3"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20,3 </w:t>
            </w:r>
          </w:p>
        </w:tc>
      </w:tr>
      <w:tr w:rsidR="00905B62" w:rsidRPr="00905B62" w14:paraId="68BAB463" w14:textId="77777777" w:rsidTr="00B972A5">
        <w:trPr>
          <w:trHeight w:val="211"/>
          <w:jc w:val="center"/>
        </w:trPr>
        <w:tc>
          <w:tcPr>
            <w:tcW w:w="1595" w:type="dxa"/>
            <w:shd w:val="clear" w:color="auto" w:fill="D9D9D9" w:themeFill="background1" w:themeFillShade="D9"/>
            <w:vAlign w:val="center"/>
          </w:tcPr>
          <w:p w14:paraId="088CE97C"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UKUPNO: </w:t>
            </w:r>
          </w:p>
        </w:tc>
        <w:tc>
          <w:tcPr>
            <w:tcW w:w="5814" w:type="dxa"/>
            <w:shd w:val="clear" w:color="auto" w:fill="D9D9D9" w:themeFill="background1" w:themeFillShade="D9"/>
            <w:vAlign w:val="center"/>
          </w:tcPr>
          <w:p w14:paraId="20E5FA56" w14:textId="77777777" w:rsidR="00134EEE" w:rsidRPr="00905B62" w:rsidRDefault="00134EEE" w:rsidP="00BE48E1">
            <w:pPr>
              <w:spacing w:after="0" w:line="259" w:lineRule="auto"/>
              <w:ind w:left="0" w:right="-8" w:firstLine="0"/>
              <w:jc w:val="left"/>
              <w:rPr>
                <w:rFonts w:cs="Arial"/>
                <w:color w:val="auto"/>
              </w:rPr>
            </w:pPr>
            <w:r w:rsidRPr="00905B62">
              <w:rPr>
                <w:rFonts w:cs="Arial"/>
                <w:color w:val="auto"/>
              </w:rPr>
              <w:t xml:space="preserve"> </w:t>
            </w:r>
          </w:p>
        </w:tc>
        <w:tc>
          <w:tcPr>
            <w:tcW w:w="1437" w:type="dxa"/>
            <w:shd w:val="clear" w:color="auto" w:fill="D9D9D9" w:themeFill="background1" w:themeFillShade="D9"/>
            <w:vAlign w:val="center"/>
          </w:tcPr>
          <w:p w14:paraId="31C1893D"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40,1 </w:t>
            </w:r>
          </w:p>
        </w:tc>
      </w:tr>
    </w:tbl>
    <w:p w14:paraId="5DA721E4" w14:textId="77777777" w:rsidR="00134EEE" w:rsidRPr="00905B62" w:rsidRDefault="00134EEE" w:rsidP="00BE48E1">
      <w:pPr>
        <w:spacing w:after="0" w:line="265" w:lineRule="auto"/>
        <w:ind w:left="0" w:right="-8"/>
        <w:jc w:val="center"/>
        <w:rPr>
          <w:rFonts w:cs="Arial"/>
          <w:color w:val="auto"/>
        </w:rPr>
      </w:pPr>
      <w:r w:rsidRPr="00905B62">
        <w:rPr>
          <w:rFonts w:cs="Arial"/>
          <w:i/>
          <w:color w:val="auto"/>
          <w:sz w:val="20"/>
        </w:rPr>
        <w:t>Izvor: Hrvatske ceste d.o.o.</w:t>
      </w:r>
    </w:p>
    <w:p w14:paraId="6FCBFF31" w14:textId="77777777" w:rsidR="00134EEE" w:rsidRDefault="00134EEE" w:rsidP="00BA490A">
      <w:pPr>
        <w:pStyle w:val="Naslov4"/>
      </w:pPr>
      <w:r w:rsidRPr="00905B62">
        <w:rPr>
          <w:rFonts w:cs="Arial"/>
        </w:rPr>
        <w:t xml:space="preserve"> </w:t>
      </w:r>
      <w:r w:rsidRPr="00905B62">
        <w:t xml:space="preserve">Županijske ceste </w:t>
      </w:r>
    </w:p>
    <w:tbl>
      <w:tblPr>
        <w:tblStyle w:val="TableGrid"/>
        <w:tblW w:w="887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right w:w="115" w:type="dxa"/>
        </w:tblCellMar>
        <w:tblLook w:val="04A0" w:firstRow="1" w:lastRow="0" w:firstColumn="1" w:lastColumn="0" w:noHBand="0" w:noVBand="1"/>
      </w:tblPr>
      <w:tblGrid>
        <w:gridCol w:w="1631"/>
        <w:gridCol w:w="5754"/>
        <w:gridCol w:w="1493"/>
      </w:tblGrid>
      <w:tr w:rsidR="00905B62" w:rsidRPr="00905B62" w14:paraId="20F82CAD" w14:textId="77777777" w:rsidTr="00B972A5">
        <w:trPr>
          <w:trHeight w:val="446"/>
          <w:jc w:val="center"/>
        </w:trPr>
        <w:tc>
          <w:tcPr>
            <w:tcW w:w="1631" w:type="dxa"/>
            <w:shd w:val="clear" w:color="auto" w:fill="BDD6EE" w:themeFill="accent1" w:themeFillTint="66"/>
            <w:vAlign w:val="center"/>
          </w:tcPr>
          <w:p w14:paraId="0009F311" w14:textId="77777777" w:rsidR="00134EEE" w:rsidRPr="00905B62" w:rsidRDefault="00134EEE" w:rsidP="00BE48E1">
            <w:pPr>
              <w:spacing w:after="0" w:line="259" w:lineRule="auto"/>
              <w:ind w:left="0" w:right="-8" w:firstLine="0"/>
              <w:jc w:val="center"/>
              <w:rPr>
                <w:rFonts w:cs="Arial"/>
                <w:color w:val="auto"/>
              </w:rPr>
            </w:pPr>
            <w:r w:rsidRPr="00905B62">
              <w:rPr>
                <w:rFonts w:eastAsia="Arial" w:cs="Arial"/>
                <w:b/>
                <w:color w:val="auto"/>
                <w:sz w:val="10"/>
              </w:rPr>
              <w:t xml:space="preserve"> </w:t>
            </w:r>
            <w:r w:rsidRPr="00905B62">
              <w:rPr>
                <w:rFonts w:cs="Arial"/>
                <w:b/>
                <w:color w:val="auto"/>
                <w:sz w:val="20"/>
              </w:rPr>
              <w:t xml:space="preserve">OZNAKA CESTE </w:t>
            </w:r>
          </w:p>
        </w:tc>
        <w:tc>
          <w:tcPr>
            <w:tcW w:w="5754" w:type="dxa"/>
            <w:shd w:val="clear" w:color="auto" w:fill="BDD6EE" w:themeFill="accent1" w:themeFillTint="66"/>
            <w:vAlign w:val="center"/>
          </w:tcPr>
          <w:p w14:paraId="18BE74D2"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NAZIV CESTE </w:t>
            </w:r>
          </w:p>
        </w:tc>
        <w:tc>
          <w:tcPr>
            <w:tcW w:w="1493" w:type="dxa"/>
            <w:shd w:val="clear" w:color="auto" w:fill="BDD6EE" w:themeFill="accent1" w:themeFillTint="66"/>
            <w:vAlign w:val="center"/>
          </w:tcPr>
          <w:p w14:paraId="5D94651F"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DULJINA</w:t>
            </w:r>
            <w:r w:rsidR="00280FF4" w:rsidRPr="00905B62">
              <w:rPr>
                <w:rFonts w:cs="Arial"/>
                <w:b/>
                <w:color w:val="auto"/>
                <w:sz w:val="20"/>
              </w:rPr>
              <w:t xml:space="preserve"> </w:t>
            </w:r>
            <w:r w:rsidRPr="00905B62">
              <w:rPr>
                <w:rFonts w:cs="Arial"/>
                <w:b/>
                <w:color w:val="auto"/>
                <w:sz w:val="20"/>
              </w:rPr>
              <w:t xml:space="preserve">(km) </w:t>
            </w:r>
          </w:p>
        </w:tc>
      </w:tr>
      <w:tr w:rsidR="00905B62" w:rsidRPr="00905B62" w14:paraId="5682387C" w14:textId="77777777" w:rsidTr="00B972A5">
        <w:trPr>
          <w:trHeight w:val="309"/>
          <w:jc w:val="center"/>
        </w:trPr>
        <w:tc>
          <w:tcPr>
            <w:tcW w:w="1631" w:type="dxa"/>
            <w:vAlign w:val="center"/>
          </w:tcPr>
          <w:p w14:paraId="6BD6A503"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Ž3151 </w:t>
            </w:r>
          </w:p>
        </w:tc>
        <w:tc>
          <w:tcPr>
            <w:tcW w:w="5754" w:type="dxa"/>
            <w:vAlign w:val="center"/>
          </w:tcPr>
          <w:p w14:paraId="24855ED3" w14:textId="77777777" w:rsidR="00134EEE" w:rsidRPr="00905B62" w:rsidRDefault="00134EEE" w:rsidP="00BE48E1">
            <w:pPr>
              <w:spacing w:after="0" w:line="259" w:lineRule="auto"/>
              <w:ind w:left="0" w:right="-8" w:firstLine="0"/>
              <w:jc w:val="left"/>
              <w:rPr>
                <w:rFonts w:cs="Arial"/>
                <w:color w:val="auto"/>
              </w:rPr>
            </w:pPr>
            <w:r w:rsidRPr="00905B62">
              <w:rPr>
                <w:rFonts w:cs="Arial"/>
                <w:color w:val="auto"/>
              </w:rPr>
              <w:t xml:space="preserve">Pešćenica (D30) – </w:t>
            </w:r>
            <w:proofErr w:type="spellStart"/>
            <w:r w:rsidRPr="00905B62">
              <w:rPr>
                <w:rFonts w:cs="Arial"/>
                <w:color w:val="auto"/>
              </w:rPr>
              <w:t>Brežane</w:t>
            </w:r>
            <w:proofErr w:type="spellEnd"/>
            <w:r w:rsidRPr="00905B62">
              <w:rPr>
                <w:rFonts w:cs="Arial"/>
                <w:color w:val="auto"/>
              </w:rPr>
              <w:t xml:space="preserve"> </w:t>
            </w:r>
            <w:proofErr w:type="spellStart"/>
            <w:r w:rsidRPr="00905B62">
              <w:rPr>
                <w:rFonts w:cs="Arial"/>
                <w:color w:val="auto"/>
              </w:rPr>
              <w:t>Lekeničke</w:t>
            </w:r>
            <w:proofErr w:type="spellEnd"/>
            <w:r w:rsidRPr="00905B62">
              <w:rPr>
                <w:rFonts w:cs="Arial"/>
                <w:color w:val="auto"/>
              </w:rPr>
              <w:t xml:space="preserve"> – Cerje</w:t>
            </w:r>
            <w:r w:rsidR="00280FF4" w:rsidRPr="00905B62">
              <w:rPr>
                <w:rFonts w:cs="Arial"/>
                <w:color w:val="auto"/>
              </w:rPr>
              <w:t xml:space="preserve"> </w:t>
            </w:r>
          </w:p>
        </w:tc>
        <w:tc>
          <w:tcPr>
            <w:tcW w:w="1493" w:type="dxa"/>
            <w:vAlign w:val="center"/>
          </w:tcPr>
          <w:p w14:paraId="2B938C83"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7,5 </w:t>
            </w:r>
          </w:p>
        </w:tc>
      </w:tr>
      <w:tr w:rsidR="00905B62" w:rsidRPr="00905B62" w14:paraId="752F7E2E" w14:textId="77777777" w:rsidTr="00B972A5">
        <w:trPr>
          <w:trHeight w:val="310"/>
          <w:jc w:val="center"/>
        </w:trPr>
        <w:tc>
          <w:tcPr>
            <w:tcW w:w="1631" w:type="dxa"/>
            <w:vAlign w:val="center"/>
          </w:tcPr>
          <w:p w14:paraId="5CBDBE0B"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Ž3156 </w:t>
            </w:r>
          </w:p>
        </w:tc>
        <w:tc>
          <w:tcPr>
            <w:tcW w:w="5754" w:type="dxa"/>
            <w:vAlign w:val="center"/>
          </w:tcPr>
          <w:p w14:paraId="76309365" w14:textId="77777777" w:rsidR="00134EEE" w:rsidRPr="00905B62" w:rsidRDefault="00CF610D" w:rsidP="00BE48E1">
            <w:pPr>
              <w:spacing w:after="0" w:line="259" w:lineRule="auto"/>
              <w:ind w:left="0" w:right="-8" w:firstLine="0"/>
              <w:jc w:val="left"/>
              <w:rPr>
                <w:rFonts w:cs="Arial"/>
                <w:color w:val="auto"/>
              </w:rPr>
            </w:pPr>
            <w:proofErr w:type="spellStart"/>
            <w:r w:rsidRPr="00CF610D">
              <w:rPr>
                <w:rFonts w:cs="Arial"/>
                <w:color w:val="auto"/>
              </w:rPr>
              <w:t>Žažina</w:t>
            </w:r>
            <w:proofErr w:type="spellEnd"/>
            <w:r w:rsidRPr="00CF610D">
              <w:rPr>
                <w:rFonts w:cs="Arial"/>
                <w:color w:val="auto"/>
              </w:rPr>
              <w:t xml:space="preserve"> (D30) – </w:t>
            </w:r>
            <w:proofErr w:type="spellStart"/>
            <w:r w:rsidRPr="00CF610D">
              <w:rPr>
                <w:rFonts w:cs="Arial"/>
                <w:color w:val="auto"/>
              </w:rPr>
              <w:t>Brest</w:t>
            </w:r>
            <w:proofErr w:type="spellEnd"/>
            <w:r w:rsidRPr="00CF610D">
              <w:rPr>
                <w:rFonts w:cs="Arial"/>
                <w:color w:val="auto"/>
              </w:rPr>
              <w:t xml:space="preserve"> Pokupski (D30)</w:t>
            </w:r>
          </w:p>
        </w:tc>
        <w:tc>
          <w:tcPr>
            <w:tcW w:w="1493" w:type="dxa"/>
            <w:vAlign w:val="center"/>
          </w:tcPr>
          <w:p w14:paraId="40937D02" w14:textId="77777777" w:rsidR="00134EEE" w:rsidRPr="00905B62" w:rsidRDefault="00CF610D" w:rsidP="00BE48E1">
            <w:pPr>
              <w:spacing w:after="0" w:line="259" w:lineRule="auto"/>
              <w:ind w:left="0" w:right="-8" w:firstLine="0"/>
              <w:jc w:val="center"/>
              <w:rPr>
                <w:rFonts w:cs="Arial"/>
                <w:color w:val="auto"/>
              </w:rPr>
            </w:pPr>
            <w:r>
              <w:rPr>
                <w:rFonts w:cs="Arial"/>
                <w:color w:val="auto"/>
              </w:rPr>
              <w:t>6,5</w:t>
            </w:r>
            <w:r w:rsidR="00134EEE" w:rsidRPr="00905B62">
              <w:rPr>
                <w:rFonts w:cs="Arial"/>
                <w:color w:val="auto"/>
              </w:rPr>
              <w:t xml:space="preserve"> </w:t>
            </w:r>
          </w:p>
        </w:tc>
      </w:tr>
      <w:tr w:rsidR="00905B62" w:rsidRPr="00905B62" w14:paraId="1C558167" w14:textId="77777777" w:rsidTr="00B972A5">
        <w:trPr>
          <w:trHeight w:val="308"/>
          <w:jc w:val="center"/>
        </w:trPr>
        <w:tc>
          <w:tcPr>
            <w:tcW w:w="1631" w:type="dxa"/>
            <w:vAlign w:val="center"/>
          </w:tcPr>
          <w:p w14:paraId="3A089D5A"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Ž3157 </w:t>
            </w:r>
          </w:p>
        </w:tc>
        <w:tc>
          <w:tcPr>
            <w:tcW w:w="5754" w:type="dxa"/>
            <w:vAlign w:val="center"/>
          </w:tcPr>
          <w:p w14:paraId="77895C3C" w14:textId="77777777" w:rsidR="00134EEE" w:rsidRPr="00905B62" w:rsidRDefault="00CF610D" w:rsidP="00BE48E1">
            <w:pPr>
              <w:spacing w:after="0" w:line="259" w:lineRule="auto"/>
              <w:ind w:left="0" w:right="-8" w:firstLine="0"/>
              <w:jc w:val="left"/>
              <w:rPr>
                <w:rFonts w:cs="Arial"/>
                <w:color w:val="auto"/>
              </w:rPr>
            </w:pPr>
            <w:r w:rsidRPr="00CF610D">
              <w:rPr>
                <w:rFonts w:cs="Arial"/>
                <w:color w:val="auto"/>
              </w:rPr>
              <w:t>Dužica (D30) – A. G. Grada Siska (Greda)</w:t>
            </w:r>
          </w:p>
        </w:tc>
        <w:tc>
          <w:tcPr>
            <w:tcW w:w="1493" w:type="dxa"/>
            <w:vAlign w:val="center"/>
          </w:tcPr>
          <w:p w14:paraId="6BA46221"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1,3 </w:t>
            </w:r>
          </w:p>
        </w:tc>
      </w:tr>
      <w:tr w:rsidR="00905B62" w:rsidRPr="00905B62" w14:paraId="2D06A4C5" w14:textId="77777777" w:rsidTr="00B972A5">
        <w:trPr>
          <w:trHeight w:val="308"/>
          <w:jc w:val="center"/>
        </w:trPr>
        <w:tc>
          <w:tcPr>
            <w:tcW w:w="1631" w:type="dxa"/>
            <w:vAlign w:val="center"/>
          </w:tcPr>
          <w:p w14:paraId="1752182C"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Ž3230 </w:t>
            </w:r>
          </w:p>
        </w:tc>
        <w:tc>
          <w:tcPr>
            <w:tcW w:w="5754" w:type="dxa"/>
            <w:vAlign w:val="center"/>
          </w:tcPr>
          <w:p w14:paraId="43761BF6" w14:textId="77777777" w:rsidR="00134EEE" w:rsidRPr="00905B62" w:rsidRDefault="00CF610D" w:rsidP="00BE48E1">
            <w:pPr>
              <w:spacing w:after="0" w:line="259" w:lineRule="auto"/>
              <w:ind w:left="0" w:right="-8" w:firstLine="0"/>
              <w:jc w:val="left"/>
              <w:rPr>
                <w:rFonts w:cs="Arial"/>
                <w:color w:val="auto"/>
              </w:rPr>
            </w:pPr>
            <w:r w:rsidRPr="00CF610D">
              <w:rPr>
                <w:rFonts w:cs="Arial"/>
                <w:color w:val="auto"/>
              </w:rPr>
              <w:t xml:space="preserve">Cerje </w:t>
            </w:r>
            <w:proofErr w:type="spellStart"/>
            <w:r w:rsidRPr="00CF610D">
              <w:rPr>
                <w:rFonts w:cs="Arial"/>
                <w:color w:val="auto"/>
              </w:rPr>
              <w:t>Letovanićko</w:t>
            </w:r>
            <w:proofErr w:type="spellEnd"/>
            <w:r w:rsidRPr="00CF610D">
              <w:rPr>
                <w:rFonts w:cs="Arial"/>
                <w:color w:val="auto"/>
              </w:rPr>
              <w:t xml:space="preserve"> (Ž3151) – Lekenik (D30)</w:t>
            </w:r>
          </w:p>
        </w:tc>
        <w:tc>
          <w:tcPr>
            <w:tcW w:w="1493" w:type="dxa"/>
            <w:vAlign w:val="center"/>
          </w:tcPr>
          <w:p w14:paraId="251B8D40"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7,1 </w:t>
            </w:r>
          </w:p>
        </w:tc>
      </w:tr>
      <w:tr w:rsidR="00905B62" w:rsidRPr="00905B62" w14:paraId="30FE7105" w14:textId="77777777" w:rsidTr="00B972A5">
        <w:trPr>
          <w:trHeight w:val="308"/>
          <w:jc w:val="center"/>
        </w:trPr>
        <w:tc>
          <w:tcPr>
            <w:tcW w:w="1631" w:type="dxa"/>
            <w:vAlign w:val="center"/>
          </w:tcPr>
          <w:p w14:paraId="72EBEF35"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Ž3292 </w:t>
            </w:r>
          </w:p>
        </w:tc>
        <w:tc>
          <w:tcPr>
            <w:tcW w:w="5754" w:type="dxa"/>
            <w:vAlign w:val="center"/>
          </w:tcPr>
          <w:p w14:paraId="6044B5B2" w14:textId="77777777" w:rsidR="00134EEE" w:rsidRPr="00905B62" w:rsidRDefault="00CF610D" w:rsidP="00BE48E1">
            <w:pPr>
              <w:spacing w:after="0" w:line="259" w:lineRule="auto"/>
              <w:ind w:left="0" w:right="-8" w:firstLine="0"/>
              <w:jc w:val="left"/>
              <w:rPr>
                <w:rFonts w:cs="Arial"/>
                <w:color w:val="auto"/>
              </w:rPr>
            </w:pPr>
            <w:r w:rsidRPr="00CF610D">
              <w:rPr>
                <w:rFonts w:cs="Arial"/>
                <w:color w:val="auto"/>
              </w:rPr>
              <w:t>Pešćenica (željeznička postaja – D30)</w:t>
            </w:r>
          </w:p>
        </w:tc>
        <w:tc>
          <w:tcPr>
            <w:tcW w:w="1493" w:type="dxa"/>
            <w:vAlign w:val="center"/>
          </w:tcPr>
          <w:p w14:paraId="46FB47CD"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1,6 </w:t>
            </w:r>
          </w:p>
        </w:tc>
      </w:tr>
      <w:tr w:rsidR="00905B62" w:rsidRPr="00905B62" w14:paraId="18C6EF0F" w14:textId="77777777" w:rsidTr="00B972A5">
        <w:trPr>
          <w:trHeight w:val="316"/>
          <w:jc w:val="center"/>
        </w:trPr>
        <w:tc>
          <w:tcPr>
            <w:tcW w:w="1631" w:type="dxa"/>
            <w:shd w:val="clear" w:color="auto" w:fill="D9D9D9" w:themeFill="background1" w:themeFillShade="D9"/>
            <w:vAlign w:val="center"/>
          </w:tcPr>
          <w:p w14:paraId="2C4295B9"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 </w:t>
            </w:r>
          </w:p>
        </w:tc>
        <w:tc>
          <w:tcPr>
            <w:tcW w:w="5754" w:type="dxa"/>
            <w:shd w:val="clear" w:color="auto" w:fill="D9D9D9" w:themeFill="background1" w:themeFillShade="D9"/>
            <w:vAlign w:val="center"/>
          </w:tcPr>
          <w:p w14:paraId="1176A9EF"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UKUPNO: </w:t>
            </w:r>
          </w:p>
        </w:tc>
        <w:tc>
          <w:tcPr>
            <w:tcW w:w="1493" w:type="dxa"/>
            <w:shd w:val="clear" w:color="auto" w:fill="D9D9D9" w:themeFill="background1" w:themeFillShade="D9"/>
            <w:vAlign w:val="center"/>
          </w:tcPr>
          <w:p w14:paraId="1061F37E" w14:textId="77777777" w:rsidR="00134EEE" w:rsidRPr="00905B62" w:rsidRDefault="00134EEE" w:rsidP="00CF610D">
            <w:pPr>
              <w:spacing w:after="0" w:line="259" w:lineRule="auto"/>
              <w:ind w:left="0" w:right="-8" w:firstLine="0"/>
              <w:jc w:val="center"/>
              <w:rPr>
                <w:rFonts w:cs="Arial"/>
                <w:color w:val="auto"/>
              </w:rPr>
            </w:pPr>
            <w:r w:rsidRPr="00905B62">
              <w:rPr>
                <w:rFonts w:cs="Arial"/>
                <w:b/>
                <w:color w:val="auto"/>
              </w:rPr>
              <w:t>2</w:t>
            </w:r>
            <w:r w:rsidR="00CF610D">
              <w:rPr>
                <w:rFonts w:cs="Arial"/>
                <w:b/>
                <w:color w:val="auto"/>
              </w:rPr>
              <w:t>4</w:t>
            </w:r>
            <w:r w:rsidRPr="00905B62">
              <w:rPr>
                <w:rFonts w:cs="Arial"/>
                <w:b/>
                <w:color w:val="auto"/>
              </w:rPr>
              <w:t>,</w:t>
            </w:r>
            <w:r w:rsidR="00CF610D">
              <w:rPr>
                <w:rFonts w:cs="Arial"/>
                <w:b/>
                <w:color w:val="auto"/>
              </w:rPr>
              <w:t>0</w:t>
            </w:r>
            <w:r w:rsidRPr="00905B62">
              <w:rPr>
                <w:rFonts w:cs="Arial"/>
                <w:b/>
                <w:color w:val="auto"/>
              </w:rPr>
              <w:t xml:space="preserve"> </w:t>
            </w:r>
          </w:p>
        </w:tc>
      </w:tr>
    </w:tbl>
    <w:p w14:paraId="22CDD477" w14:textId="77777777" w:rsidR="00134EEE" w:rsidRPr="00905B62" w:rsidRDefault="00134EEE" w:rsidP="00BE48E1">
      <w:pPr>
        <w:spacing w:after="0" w:line="265" w:lineRule="auto"/>
        <w:ind w:left="0" w:right="-8"/>
        <w:jc w:val="center"/>
        <w:rPr>
          <w:rFonts w:cs="Arial"/>
          <w:color w:val="auto"/>
        </w:rPr>
      </w:pPr>
      <w:r w:rsidRPr="00905B62">
        <w:rPr>
          <w:rFonts w:cs="Arial"/>
          <w:i/>
          <w:color w:val="auto"/>
          <w:sz w:val="20"/>
        </w:rPr>
        <w:t>Izvor: Županijska uprava za ceste</w:t>
      </w:r>
      <w:r w:rsidR="00E9587D" w:rsidRPr="00905B62">
        <w:rPr>
          <w:rFonts w:cs="Arial"/>
          <w:i/>
          <w:color w:val="auto"/>
          <w:sz w:val="20"/>
        </w:rPr>
        <w:t xml:space="preserve"> Sisačko-moslavačke županije</w:t>
      </w:r>
    </w:p>
    <w:p w14:paraId="4D5C8DAE" w14:textId="77777777" w:rsidR="00B972A5" w:rsidRDefault="00134EEE" w:rsidP="00BA490A">
      <w:pPr>
        <w:pStyle w:val="Naslov4"/>
      </w:pPr>
      <w:r w:rsidRPr="00905B62">
        <w:t>Lokalne ceste</w:t>
      </w:r>
    </w:p>
    <w:tbl>
      <w:tblPr>
        <w:tblStyle w:val="TableGrid"/>
        <w:tblW w:w="900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07" w:type="dxa"/>
          <w:right w:w="115" w:type="dxa"/>
        </w:tblCellMar>
        <w:tblLook w:val="04A0" w:firstRow="1" w:lastRow="0" w:firstColumn="1" w:lastColumn="0" w:noHBand="0" w:noVBand="1"/>
      </w:tblPr>
      <w:tblGrid>
        <w:gridCol w:w="1654"/>
        <w:gridCol w:w="5835"/>
        <w:gridCol w:w="1514"/>
      </w:tblGrid>
      <w:tr w:rsidR="00905B62" w:rsidRPr="00905B62" w14:paraId="15235E24" w14:textId="77777777" w:rsidTr="00B972A5">
        <w:trPr>
          <w:trHeight w:val="476"/>
          <w:jc w:val="center"/>
        </w:trPr>
        <w:tc>
          <w:tcPr>
            <w:tcW w:w="1654" w:type="dxa"/>
            <w:shd w:val="clear" w:color="auto" w:fill="E2EFD9" w:themeFill="accent6" w:themeFillTint="33"/>
            <w:vAlign w:val="center"/>
          </w:tcPr>
          <w:p w14:paraId="72B42BBE" w14:textId="77777777" w:rsidR="00134EEE" w:rsidRPr="00905B62" w:rsidRDefault="00134EEE" w:rsidP="00BE48E1">
            <w:pPr>
              <w:spacing w:after="0" w:line="259" w:lineRule="auto"/>
              <w:ind w:left="0" w:right="-8" w:firstLine="0"/>
              <w:jc w:val="center"/>
              <w:rPr>
                <w:rFonts w:cs="Arial"/>
                <w:color w:val="auto"/>
              </w:rPr>
            </w:pPr>
            <w:r w:rsidRPr="00905B62">
              <w:t xml:space="preserve"> </w:t>
            </w:r>
            <w:r w:rsidRPr="00905B62">
              <w:rPr>
                <w:rFonts w:cs="Arial"/>
                <w:b/>
                <w:color w:val="auto"/>
                <w:sz w:val="20"/>
              </w:rPr>
              <w:t xml:space="preserve">OZNAKA CESTE </w:t>
            </w:r>
          </w:p>
        </w:tc>
        <w:tc>
          <w:tcPr>
            <w:tcW w:w="5835" w:type="dxa"/>
            <w:shd w:val="clear" w:color="auto" w:fill="E2EFD9" w:themeFill="accent6" w:themeFillTint="33"/>
            <w:vAlign w:val="center"/>
          </w:tcPr>
          <w:p w14:paraId="04FF0892"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NAZIV CESTE </w:t>
            </w:r>
          </w:p>
        </w:tc>
        <w:tc>
          <w:tcPr>
            <w:tcW w:w="1514" w:type="dxa"/>
            <w:shd w:val="clear" w:color="auto" w:fill="E2EFD9" w:themeFill="accent6" w:themeFillTint="33"/>
            <w:vAlign w:val="center"/>
          </w:tcPr>
          <w:p w14:paraId="46F875EC"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DULJINA </w:t>
            </w:r>
          </w:p>
          <w:p w14:paraId="44D0B101"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(km) </w:t>
            </w:r>
          </w:p>
        </w:tc>
      </w:tr>
      <w:tr w:rsidR="00905B62" w:rsidRPr="00905B62" w14:paraId="10B463B2" w14:textId="77777777" w:rsidTr="00B972A5">
        <w:trPr>
          <w:trHeight w:val="293"/>
          <w:jc w:val="center"/>
        </w:trPr>
        <w:tc>
          <w:tcPr>
            <w:tcW w:w="1654" w:type="dxa"/>
            <w:vAlign w:val="center"/>
          </w:tcPr>
          <w:p w14:paraId="08DF3857"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L33004 </w:t>
            </w:r>
          </w:p>
        </w:tc>
        <w:tc>
          <w:tcPr>
            <w:tcW w:w="5835" w:type="dxa"/>
            <w:vAlign w:val="center"/>
          </w:tcPr>
          <w:p w14:paraId="768109FD" w14:textId="77777777" w:rsidR="00134EEE" w:rsidRPr="00905B62" w:rsidRDefault="00134EEE" w:rsidP="00BE48E1">
            <w:pPr>
              <w:spacing w:after="0" w:line="259" w:lineRule="auto"/>
              <w:ind w:left="0" w:right="-8" w:firstLine="0"/>
              <w:jc w:val="left"/>
              <w:rPr>
                <w:rFonts w:cs="Arial"/>
                <w:color w:val="auto"/>
              </w:rPr>
            </w:pPr>
            <w:r w:rsidRPr="00905B62">
              <w:rPr>
                <w:rFonts w:cs="Arial"/>
                <w:color w:val="auto"/>
              </w:rPr>
              <w:t xml:space="preserve">D30 – Donji </w:t>
            </w:r>
            <w:proofErr w:type="spellStart"/>
            <w:r w:rsidRPr="00905B62">
              <w:rPr>
                <w:rFonts w:cs="Arial"/>
                <w:color w:val="auto"/>
              </w:rPr>
              <w:t>Vukojevac</w:t>
            </w:r>
            <w:proofErr w:type="spellEnd"/>
            <w:r w:rsidRPr="00905B62">
              <w:rPr>
                <w:rFonts w:cs="Arial"/>
                <w:color w:val="auto"/>
              </w:rPr>
              <w:t xml:space="preserve"> – L31199 </w:t>
            </w:r>
          </w:p>
        </w:tc>
        <w:tc>
          <w:tcPr>
            <w:tcW w:w="1514" w:type="dxa"/>
            <w:vAlign w:val="center"/>
          </w:tcPr>
          <w:p w14:paraId="4F692B71"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1,6 </w:t>
            </w:r>
          </w:p>
        </w:tc>
      </w:tr>
      <w:tr w:rsidR="00905B62" w:rsidRPr="00905B62" w14:paraId="34BD9F1F" w14:textId="77777777" w:rsidTr="00B972A5">
        <w:trPr>
          <w:trHeight w:val="293"/>
          <w:jc w:val="center"/>
        </w:trPr>
        <w:tc>
          <w:tcPr>
            <w:tcW w:w="1654" w:type="dxa"/>
            <w:vAlign w:val="center"/>
          </w:tcPr>
          <w:p w14:paraId="73616EBD"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L33005 </w:t>
            </w:r>
          </w:p>
        </w:tc>
        <w:tc>
          <w:tcPr>
            <w:tcW w:w="5835" w:type="dxa"/>
            <w:vAlign w:val="center"/>
          </w:tcPr>
          <w:p w14:paraId="7BE24902" w14:textId="77777777" w:rsidR="00134EEE" w:rsidRPr="00905B62" w:rsidRDefault="00CF610D" w:rsidP="00BE48E1">
            <w:pPr>
              <w:spacing w:after="0" w:line="259" w:lineRule="auto"/>
              <w:ind w:left="0" w:right="-8" w:firstLine="0"/>
              <w:jc w:val="left"/>
              <w:rPr>
                <w:rFonts w:cs="Arial"/>
                <w:color w:val="auto"/>
              </w:rPr>
            </w:pPr>
            <w:proofErr w:type="spellStart"/>
            <w:r w:rsidRPr="00CF610D">
              <w:rPr>
                <w:rFonts w:cs="Arial"/>
                <w:color w:val="auto"/>
              </w:rPr>
              <w:t>Brežane</w:t>
            </w:r>
            <w:proofErr w:type="spellEnd"/>
            <w:r w:rsidRPr="00CF610D">
              <w:rPr>
                <w:rFonts w:cs="Arial"/>
                <w:color w:val="auto"/>
              </w:rPr>
              <w:t xml:space="preserve"> </w:t>
            </w:r>
            <w:proofErr w:type="spellStart"/>
            <w:r w:rsidRPr="00CF610D">
              <w:rPr>
                <w:rFonts w:cs="Arial"/>
                <w:color w:val="auto"/>
              </w:rPr>
              <w:t>Lekeničke</w:t>
            </w:r>
            <w:proofErr w:type="spellEnd"/>
            <w:r w:rsidRPr="00CF610D">
              <w:rPr>
                <w:rFonts w:cs="Arial"/>
                <w:color w:val="auto"/>
              </w:rPr>
              <w:t xml:space="preserve"> (Ž3151 – L33005)</w:t>
            </w:r>
          </w:p>
        </w:tc>
        <w:tc>
          <w:tcPr>
            <w:tcW w:w="1514" w:type="dxa"/>
            <w:vAlign w:val="center"/>
          </w:tcPr>
          <w:p w14:paraId="3317D7C6"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10,3 </w:t>
            </w:r>
          </w:p>
        </w:tc>
      </w:tr>
      <w:tr w:rsidR="00905B62" w:rsidRPr="00905B62" w14:paraId="5C215069" w14:textId="77777777" w:rsidTr="00B972A5">
        <w:trPr>
          <w:trHeight w:val="293"/>
          <w:jc w:val="center"/>
        </w:trPr>
        <w:tc>
          <w:tcPr>
            <w:tcW w:w="1654" w:type="dxa"/>
            <w:vAlign w:val="center"/>
          </w:tcPr>
          <w:p w14:paraId="698E3A15"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L33006 </w:t>
            </w:r>
          </w:p>
        </w:tc>
        <w:tc>
          <w:tcPr>
            <w:tcW w:w="5835" w:type="dxa"/>
            <w:vAlign w:val="center"/>
          </w:tcPr>
          <w:p w14:paraId="10571EF5" w14:textId="77777777" w:rsidR="00134EEE" w:rsidRPr="00905B62" w:rsidRDefault="00134EEE" w:rsidP="00BE48E1">
            <w:pPr>
              <w:spacing w:after="0" w:line="259" w:lineRule="auto"/>
              <w:ind w:left="0" w:right="-8" w:firstLine="0"/>
              <w:jc w:val="left"/>
              <w:rPr>
                <w:rFonts w:cs="Arial"/>
                <w:color w:val="auto"/>
              </w:rPr>
            </w:pPr>
            <w:r w:rsidRPr="00905B62">
              <w:rPr>
                <w:rFonts w:cs="Arial"/>
                <w:color w:val="auto"/>
              </w:rPr>
              <w:t xml:space="preserve">Željeznički kolodvor – Lekenik – D30 </w:t>
            </w:r>
          </w:p>
        </w:tc>
        <w:tc>
          <w:tcPr>
            <w:tcW w:w="1514" w:type="dxa"/>
            <w:vAlign w:val="center"/>
          </w:tcPr>
          <w:p w14:paraId="794B62FC" w14:textId="77777777" w:rsidR="00134EEE" w:rsidRPr="00905B62" w:rsidRDefault="00CF610D" w:rsidP="00BE48E1">
            <w:pPr>
              <w:spacing w:after="0" w:line="259" w:lineRule="auto"/>
              <w:ind w:left="0" w:right="-8" w:firstLine="0"/>
              <w:jc w:val="center"/>
              <w:rPr>
                <w:rFonts w:cs="Arial"/>
                <w:color w:val="auto"/>
              </w:rPr>
            </w:pPr>
            <w:r>
              <w:rPr>
                <w:rFonts w:cs="Arial"/>
                <w:color w:val="auto"/>
              </w:rPr>
              <w:t>1,0</w:t>
            </w:r>
            <w:r w:rsidR="00134EEE" w:rsidRPr="00905B62">
              <w:rPr>
                <w:rFonts w:cs="Arial"/>
                <w:color w:val="auto"/>
              </w:rPr>
              <w:t xml:space="preserve"> </w:t>
            </w:r>
          </w:p>
        </w:tc>
      </w:tr>
      <w:tr w:rsidR="00905B62" w:rsidRPr="00905B62" w14:paraId="43C0A8F8" w14:textId="77777777" w:rsidTr="00B972A5">
        <w:trPr>
          <w:trHeight w:val="293"/>
          <w:jc w:val="center"/>
        </w:trPr>
        <w:tc>
          <w:tcPr>
            <w:tcW w:w="1654" w:type="dxa"/>
            <w:vAlign w:val="center"/>
          </w:tcPr>
          <w:p w14:paraId="0516B785"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L33008 </w:t>
            </w:r>
          </w:p>
        </w:tc>
        <w:tc>
          <w:tcPr>
            <w:tcW w:w="5835" w:type="dxa"/>
            <w:vAlign w:val="center"/>
          </w:tcPr>
          <w:p w14:paraId="538B27F5" w14:textId="77777777" w:rsidR="00134EEE" w:rsidRPr="00905B62" w:rsidRDefault="00134EEE" w:rsidP="000F4B1C">
            <w:pPr>
              <w:spacing w:after="0" w:line="259" w:lineRule="auto"/>
              <w:ind w:left="0" w:right="-8" w:firstLine="0"/>
              <w:jc w:val="left"/>
              <w:rPr>
                <w:rFonts w:cs="Arial"/>
                <w:color w:val="auto"/>
              </w:rPr>
            </w:pPr>
            <w:r w:rsidRPr="00905B62">
              <w:rPr>
                <w:rFonts w:cs="Arial"/>
                <w:color w:val="auto"/>
              </w:rPr>
              <w:t xml:space="preserve">Stari Brod (D36)– Letovanić (D36) </w:t>
            </w:r>
          </w:p>
        </w:tc>
        <w:tc>
          <w:tcPr>
            <w:tcW w:w="1514" w:type="dxa"/>
            <w:vAlign w:val="center"/>
          </w:tcPr>
          <w:p w14:paraId="1C88B627"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5,4 </w:t>
            </w:r>
          </w:p>
        </w:tc>
      </w:tr>
      <w:tr w:rsidR="00905B62" w:rsidRPr="00905B62" w14:paraId="38589F16" w14:textId="77777777" w:rsidTr="00B972A5">
        <w:trPr>
          <w:trHeight w:val="293"/>
          <w:jc w:val="center"/>
        </w:trPr>
        <w:tc>
          <w:tcPr>
            <w:tcW w:w="1654" w:type="dxa"/>
            <w:vAlign w:val="center"/>
          </w:tcPr>
          <w:p w14:paraId="511F11C7"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L33181 </w:t>
            </w:r>
          </w:p>
        </w:tc>
        <w:tc>
          <w:tcPr>
            <w:tcW w:w="5835" w:type="dxa"/>
            <w:vAlign w:val="center"/>
          </w:tcPr>
          <w:p w14:paraId="2FF9D769" w14:textId="77777777" w:rsidR="00134EEE" w:rsidRPr="00905B62" w:rsidRDefault="000F4B1C" w:rsidP="00BE48E1">
            <w:pPr>
              <w:spacing w:after="0" w:line="259" w:lineRule="auto"/>
              <w:ind w:left="0" w:right="-8" w:firstLine="0"/>
              <w:jc w:val="left"/>
              <w:rPr>
                <w:rFonts w:cs="Arial"/>
                <w:color w:val="auto"/>
              </w:rPr>
            </w:pPr>
            <w:r w:rsidRPr="000F4B1C">
              <w:rPr>
                <w:rFonts w:cs="Arial"/>
                <w:color w:val="auto"/>
              </w:rPr>
              <w:t xml:space="preserve">Pokupsko </w:t>
            </w:r>
            <w:proofErr w:type="spellStart"/>
            <w:r w:rsidRPr="000F4B1C">
              <w:rPr>
                <w:rFonts w:cs="Arial"/>
                <w:color w:val="auto"/>
              </w:rPr>
              <w:t>Vratečko</w:t>
            </w:r>
            <w:proofErr w:type="spellEnd"/>
            <w:r w:rsidRPr="000F4B1C">
              <w:rPr>
                <w:rFonts w:cs="Arial"/>
                <w:color w:val="auto"/>
              </w:rPr>
              <w:t xml:space="preserve"> (D36) – </w:t>
            </w:r>
            <w:proofErr w:type="spellStart"/>
            <w:r w:rsidRPr="000F4B1C">
              <w:rPr>
                <w:rFonts w:cs="Arial"/>
                <w:color w:val="auto"/>
              </w:rPr>
              <w:t>Brkiševina</w:t>
            </w:r>
            <w:proofErr w:type="spellEnd"/>
          </w:p>
        </w:tc>
        <w:tc>
          <w:tcPr>
            <w:tcW w:w="1514" w:type="dxa"/>
            <w:vAlign w:val="center"/>
          </w:tcPr>
          <w:p w14:paraId="1EC9A200"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5,7 </w:t>
            </w:r>
          </w:p>
        </w:tc>
      </w:tr>
      <w:tr w:rsidR="00905B62" w:rsidRPr="00905B62" w14:paraId="33719904" w14:textId="77777777" w:rsidTr="00B972A5">
        <w:trPr>
          <w:trHeight w:val="293"/>
          <w:jc w:val="center"/>
        </w:trPr>
        <w:tc>
          <w:tcPr>
            <w:tcW w:w="1654" w:type="dxa"/>
            <w:vAlign w:val="center"/>
          </w:tcPr>
          <w:p w14:paraId="3ADBD49A"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L33182 </w:t>
            </w:r>
          </w:p>
        </w:tc>
        <w:tc>
          <w:tcPr>
            <w:tcW w:w="5835" w:type="dxa"/>
            <w:vAlign w:val="center"/>
          </w:tcPr>
          <w:p w14:paraId="1E77E7F9" w14:textId="77777777" w:rsidR="00134EEE" w:rsidRPr="00905B62" w:rsidRDefault="00134EEE" w:rsidP="00BE48E1">
            <w:pPr>
              <w:spacing w:after="0" w:line="259" w:lineRule="auto"/>
              <w:ind w:left="0" w:right="-8" w:firstLine="0"/>
              <w:jc w:val="left"/>
              <w:rPr>
                <w:rFonts w:cs="Arial"/>
                <w:color w:val="auto"/>
              </w:rPr>
            </w:pPr>
            <w:proofErr w:type="spellStart"/>
            <w:r w:rsidRPr="00905B62">
              <w:rPr>
                <w:rFonts w:cs="Arial"/>
                <w:color w:val="auto"/>
              </w:rPr>
              <w:t>Šišinec</w:t>
            </w:r>
            <w:proofErr w:type="spellEnd"/>
            <w:r w:rsidRPr="00905B62">
              <w:rPr>
                <w:rFonts w:cs="Arial"/>
                <w:color w:val="auto"/>
              </w:rPr>
              <w:t xml:space="preserve"> – </w:t>
            </w:r>
            <w:proofErr w:type="spellStart"/>
            <w:r w:rsidRPr="00905B62">
              <w:rPr>
                <w:rFonts w:cs="Arial"/>
                <w:color w:val="auto"/>
              </w:rPr>
              <w:t>Brkiševina</w:t>
            </w:r>
            <w:proofErr w:type="spellEnd"/>
            <w:r w:rsidRPr="00905B62">
              <w:rPr>
                <w:rFonts w:cs="Arial"/>
                <w:color w:val="auto"/>
              </w:rPr>
              <w:t xml:space="preserve"> (L33181) </w:t>
            </w:r>
          </w:p>
        </w:tc>
        <w:tc>
          <w:tcPr>
            <w:tcW w:w="1514" w:type="dxa"/>
            <w:vAlign w:val="center"/>
          </w:tcPr>
          <w:p w14:paraId="790AEEA1"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1,5 </w:t>
            </w:r>
          </w:p>
        </w:tc>
      </w:tr>
      <w:tr w:rsidR="00905B62" w:rsidRPr="00905B62" w14:paraId="6E64410B" w14:textId="77777777" w:rsidTr="00B972A5">
        <w:trPr>
          <w:trHeight w:val="293"/>
          <w:jc w:val="center"/>
        </w:trPr>
        <w:tc>
          <w:tcPr>
            <w:tcW w:w="1654" w:type="dxa"/>
            <w:vAlign w:val="center"/>
          </w:tcPr>
          <w:p w14:paraId="2807F21D"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L33185 </w:t>
            </w:r>
          </w:p>
        </w:tc>
        <w:tc>
          <w:tcPr>
            <w:tcW w:w="5835" w:type="dxa"/>
            <w:vAlign w:val="center"/>
          </w:tcPr>
          <w:p w14:paraId="53E01D33" w14:textId="77777777" w:rsidR="00134EEE" w:rsidRPr="00905B62" w:rsidRDefault="000F4B1C" w:rsidP="00BE48E1">
            <w:pPr>
              <w:spacing w:after="0" w:line="259" w:lineRule="auto"/>
              <w:ind w:left="0" w:right="-8" w:firstLine="0"/>
              <w:jc w:val="left"/>
              <w:rPr>
                <w:rFonts w:cs="Arial"/>
                <w:color w:val="auto"/>
              </w:rPr>
            </w:pPr>
            <w:proofErr w:type="spellStart"/>
            <w:r w:rsidRPr="000F4B1C">
              <w:rPr>
                <w:rFonts w:cs="Arial"/>
                <w:color w:val="auto"/>
              </w:rPr>
              <w:t>Petrovec</w:t>
            </w:r>
            <w:proofErr w:type="spellEnd"/>
            <w:r w:rsidRPr="000F4B1C">
              <w:rPr>
                <w:rFonts w:cs="Arial"/>
                <w:color w:val="auto"/>
              </w:rPr>
              <w:t xml:space="preserve"> (D30 – nerazvrstana cesta)</w:t>
            </w:r>
          </w:p>
        </w:tc>
        <w:tc>
          <w:tcPr>
            <w:tcW w:w="1514" w:type="dxa"/>
            <w:vAlign w:val="center"/>
          </w:tcPr>
          <w:p w14:paraId="57CCFF20" w14:textId="77777777" w:rsidR="00134EEE" w:rsidRPr="00905B62" w:rsidRDefault="00134EEE" w:rsidP="00BE48E1">
            <w:pPr>
              <w:spacing w:after="0" w:line="259" w:lineRule="auto"/>
              <w:ind w:left="0" w:right="-8" w:firstLine="0"/>
              <w:jc w:val="center"/>
              <w:rPr>
                <w:rFonts w:cs="Arial"/>
                <w:color w:val="auto"/>
              </w:rPr>
            </w:pPr>
            <w:r w:rsidRPr="00905B62">
              <w:rPr>
                <w:rFonts w:cs="Arial"/>
                <w:color w:val="auto"/>
              </w:rPr>
              <w:t xml:space="preserve">0,5 </w:t>
            </w:r>
          </w:p>
        </w:tc>
      </w:tr>
      <w:tr w:rsidR="00905B62" w:rsidRPr="00905B62" w14:paraId="69CE7935" w14:textId="77777777" w:rsidTr="00B972A5">
        <w:trPr>
          <w:trHeight w:val="293"/>
          <w:jc w:val="center"/>
        </w:trPr>
        <w:tc>
          <w:tcPr>
            <w:tcW w:w="1654" w:type="dxa"/>
            <w:vAlign w:val="center"/>
          </w:tcPr>
          <w:p w14:paraId="17203BB5"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L33199 </w:t>
            </w:r>
          </w:p>
        </w:tc>
        <w:tc>
          <w:tcPr>
            <w:tcW w:w="5835" w:type="dxa"/>
            <w:vAlign w:val="center"/>
          </w:tcPr>
          <w:p w14:paraId="4A9F5A35" w14:textId="77777777" w:rsidR="00134EEE" w:rsidRPr="00905B62" w:rsidRDefault="000F4B1C" w:rsidP="00BE48E1">
            <w:pPr>
              <w:spacing w:after="0" w:line="259" w:lineRule="auto"/>
              <w:ind w:left="0" w:right="-8" w:firstLine="0"/>
              <w:jc w:val="left"/>
              <w:rPr>
                <w:rFonts w:cs="Arial"/>
                <w:color w:val="auto"/>
              </w:rPr>
            </w:pPr>
            <w:r w:rsidRPr="000F4B1C">
              <w:rPr>
                <w:rFonts w:cs="Arial"/>
                <w:color w:val="auto"/>
              </w:rPr>
              <w:t>Pješčanica (Ž3186) – Kozarac (Ž3152)</w:t>
            </w:r>
          </w:p>
        </w:tc>
        <w:tc>
          <w:tcPr>
            <w:tcW w:w="1514" w:type="dxa"/>
            <w:vAlign w:val="center"/>
          </w:tcPr>
          <w:p w14:paraId="5E5479B8" w14:textId="77777777" w:rsidR="00134EEE" w:rsidRPr="00905B62" w:rsidRDefault="000F4B1C" w:rsidP="00BE48E1">
            <w:pPr>
              <w:spacing w:after="0" w:line="259" w:lineRule="auto"/>
              <w:ind w:left="0" w:right="-8" w:firstLine="0"/>
              <w:jc w:val="center"/>
              <w:rPr>
                <w:rFonts w:cs="Arial"/>
                <w:color w:val="auto"/>
              </w:rPr>
            </w:pPr>
            <w:r>
              <w:rPr>
                <w:rFonts w:cs="Arial"/>
                <w:color w:val="auto"/>
              </w:rPr>
              <w:t>7,2</w:t>
            </w:r>
            <w:r w:rsidR="00134EEE" w:rsidRPr="00905B62">
              <w:rPr>
                <w:rFonts w:cs="Arial"/>
                <w:color w:val="auto"/>
              </w:rPr>
              <w:t xml:space="preserve"> </w:t>
            </w:r>
          </w:p>
        </w:tc>
      </w:tr>
      <w:tr w:rsidR="00905B62" w:rsidRPr="00905B62" w14:paraId="21C7A170" w14:textId="77777777" w:rsidTr="00B972A5">
        <w:trPr>
          <w:trHeight w:val="293"/>
          <w:jc w:val="center"/>
        </w:trPr>
        <w:tc>
          <w:tcPr>
            <w:tcW w:w="1654" w:type="dxa"/>
            <w:shd w:val="clear" w:color="auto" w:fill="D9D9D9" w:themeFill="background1" w:themeFillShade="D9"/>
            <w:vAlign w:val="center"/>
          </w:tcPr>
          <w:p w14:paraId="310CDFA4"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UKUPNO: </w:t>
            </w:r>
          </w:p>
        </w:tc>
        <w:tc>
          <w:tcPr>
            <w:tcW w:w="5835" w:type="dxa"/>
            <w:shd w:val="clear" w:color="auto" w:fill="D9D9D9" w:themeFill="background1" w:themeFillShade="D9"/>
            <w:vAlign w:val="center"/>
          </w:tcPr>
          <w:p w14:paraId="55EC53F2" w14:textId="77777777" w:rsidR="00134EEE" w:rsidRPr="00905B62" w:rsidRDefault="00134EEE" w:rsidP="00BE48E1">
            <w:pPr>
              <w:spacing w:after="0" w:line="259" w:lineRule="auto"/>
              <w:ind w:left="0" w:right="-8" w:firstLine="0"/>
              <w:jc w:val="left"/>
              <w:rPr>
                <w:rFonts w:cs="Arial"/>
                <w:color w:val="auto"/>
              </w:rPr>
            </w:pPr>
          </w:p>
        </w:tc>
        <w:tc>
          <w:tcPr>
            <w:tcW w:w="1514" w:type="dxa"/>
            <w:shd w:val="clear" w:color="auto" w:fill="D9D9D9" w:themeFill="background1" w:themeFillShade="D9"/>
            <w:vAlign w:val="center"/>
          </w:tcPr>
          <w:p w14:paraId="665D3BAF" w14:textId="77777777" w:rsidR="00134EEE" w:rsidRPr="00905B62" w:rsidRDefault="000F4B1C" w:rsidP="00BE48E1">
            <w:pPr>
              <w:spacing w:after="0" w:line="259" w:lineRule="auto"/>
              <w:ind w:left="0" w:right="-8" w:firstLine="0"/>
              <w:jc w:val="center"/>
              <w:rPr>
                <w:rFonts w:cs="Arial"/>
                <w:color w:val="auto"/>
              </w:rPr>
            </w:pPr>
            <w:r>
              <w:rPr>
                <w:rFonts w:cs="Arial"/>
                <w:b/>
                <w:color w:val="auto"/>
              </w:rPr>
              <w:t>33</w:t>
            </w:r>
            <w:r w:rsidR="00134EEE" w:rsidRPr="00905B62">
              <w:rPr>
                <w:rFonts w:cs="Arial"/>
                <w:b/>
                <w:color w:val="auto"/>
              </w:rPr>
              <w:t>,2</w:t>
            </w:r>
          </w:p>
        </w:tc>
      </w:tr>
    </w:tbl>
    <w:p w14:paraId="0288F8A5" w14:textId="77777777" w:rsidR="00134EEE" w:rsidRPr="00905B62" w:rsidRDefault="00134EEE" w:rsidP="00E9587D">
      <w:pPr>
        <w:spacing w:after="0" w:line="265" w:lineRule="auto"/>
        <w:ind w:left="0" w:right="-8"/>
        <w:jc w:val="center"/>
        <w:rPr>
          <w:rFonts w:cs="Arial"/>
          <w:color w:val="auto"/>
        </w:rPr>
      </w:pPr>
      <w:r w:rsidRPr="00905B62">
        <w:rPr>
          <w:rFonts w:cs="Arial"/>
          <w:i/>
          <w:color w:val="auto"/>
          <w:sz w:val="20"/>
        </w:rPr>
        <w:t xml:space="preserve">Izvor: Županijska uprava za </w:t>
      </w:r>
      <w:r w:rsidR="00E9587D" w:rsidRPr="00905B62">
        <w:rPr>
          <w:rFonts w:cs="Arial"/>
          <w:i/>
          <w:color w:val="auto"/>
          <w:sz w:val="20"/>
        </w:rPr>
        <w:t>ceste Sisačko-moslavačke županije</w:t>
      </w:r>
    </w:p>
    <w:p w14:paraId="5BB772D5" w14:textId="77777777" w:rsidR="00134EEE" w:rsidRPr="00905B62" w:rsidRDefault="00134EEE" w:rsidP="00BE48E1">
      <w:pPr>
        <w:spacing w:after="0" w:line="259" w:lineRule="auto"/>
        <w:ind w:left="0" w:right="-8" w:firstLine="0"/>
        <w:jc w:val="left"/>
        <w:rPr>
          <w:rFonts w:cs="Arial"/>
          <w:color w:val="auto"/>
        </w:rPr>
      </w:pPr>
      <w:r w:rsidRPr="00905B62">
        <w:rPr>
          <w:rFonts w:cs="Arial"/>
          <w:i/>
          <w:color w:val="auto"/>
          <w:sz w:val="20"/>
        </w:rPr>
        <w:t xml:space="preserve"> </w:t>
      </w:r>
    </w:p>
    <w:p w14:paraId="27BD4B9F" w14:textId="77777777" w:rsidR="00B972A5" w:rsidRPr="001A727D" w:rsidRDefault="00B972A5" w:rsidP="00BA490A">
      <w:pPr>
        <w:pStyle w:val="Naslov4"/>
      </w:pPr>
      <w:r w:rsidRPr="001A727D">
        <w:t xml:space="preserve">Nerazvrstane ceste </w:t>
      </w:r>
    </w:p>
    <w:p w14:paraId="240ACF02" w14:textId="4F2F60A4" w:rsidR="00B972A5" w:rsidRPr="001A727D" w:rsidRDefault="00F774AA" w:rsidP="00BE48E1">
      <w:pPr>
        <w:spacing w:after="0"/>
        <w:ind w:left="0" w:right="-8"/>
        <w:rPr>
          <w:rFonts w:cs="Arial"/>
          <w:iCs/>
          <w:color w:val="auto"/>
        </w:rPr>
      </w:pPr>
      <w:r w:rsidRPr="001A727D">
        <w:rPr>
          <w:rFonts w:cs="Arial"/>
          <w:color w:val="auto"/>
        </w:rPr>
        <w:t>P</w:t>
      </w:r>
      <w:r w:rsidR="0032692F" w:rsidRPr="001A727D">
        <w:rPr>
          <w:rFonts w:cs="Arial"/>
          <w:color w:val="auto"/>
        </w:rPr>
        <w:t xml:space="preserve">rema jedinstvenoj bazi </w:t>
      </w:r>
      <w:r w:rsidR="00FA3313" w:rsidRPr="001A727D">
        <w:rPr>
          <w:rFonts w:cs="Arial"/>
          <w:color w:val="auto"/>
        </w:rPr>
        <w:t>podataka o nerazvrstanim cestama na području Općine Lekenik nalazi se ukupno</w:t>
      </w:r>
      <w:r w:rsidR="00FA3313" w:rsidRPr="001A727D">
        <w:rPr>
          <w:rFonts w:cs="Arial"/>
          <w:bCs/>
          <w:iCs/>
          <w:color w:val="auto"/>
        </w:rPr>
        <w:t xml:space="preserve"> </w:t>
      </w:r>
      <w:r w:rsidR="00F709E6" w:rsidRPr="001A727D">
        <w:rPr>
          <w:rFonts w:cs="Arial"/>
          <w:bCs/>
          <w:iCs/>
          <w:color w:val="auto"/>
        </w:rPr>
        <w:t>11</w:t>
      </w:r>
      <w:r w:rsidR="001A727D" w:rsidRPr="001A727D">
        <w:rPr>
          <w:rFonts w:cs="Arial"/>
          <w:bCs/>
          <w:iCs/>
          <w:color w:val="auto"/>
        </w:rPr>
        <w:t>7.810</w:t>
      </w:r>
      <w:r w:rsidR="00F709E6" w:rsidRPr="001A727D">
        <w:rPr>
          <w:rFonts w:cs="Arial"/>
          <w:bCs/>
          <w:iCs/>
          <w:color w:val="auto"/>
        </w:rPr>
        <w:t xml:space="preserve"> km nerazvrstanih cesta, od čega oko 41</w:t>
      </w:r>
      <w:r w:rsidR="001A727D" w:rsidRPr="001A727D">
        <w:rPr>
          <w:rFonts w:cs="Arial"/>
          <w:bCs/>
          <w:iCs/>
          <w:color w:val="auto"/>
        </w:rPr>
        <w:t>.090</w:t>
      </w:r>
      <w:r w:rsidR="00F709E6" w:rsidRPr="001A727D">
        <w:rPr>
          <w:rFonts w:cs="Arial"/>
          <w:bCs/>
          <w:iCs/>
          <w:color w:val="auto"/>
        </w:rPr>
        <w:t xml:space="preserve"> km asfaltiranih i oko 7</w:t>
      </w:r>
      <w:r w:rsidR="001A727D" w:rsidRPr="001A727D">
        <w:rPr>
          <w:rFonts w:cs="Arial"/>
          <w:bCs/>
          <w:iCs/>
          <w:color w:val="auto"/>
        </w:rPr>
        <w:t>6.820</w:t>
      </w:r>
      <w:r w:rsidR="00F709E6" w:rsidRPr="001A727D">
        <w:rPr>
          <w:rFonts w:cs="Arial"/>
          <w:bCs/>
          <w:iCs/>
          <w:color w:val="auto"/>
        </w:rPr>
        <w:t xml:space="preserve"> km makadamskih.</w:t>
      </w:r>
      <w:r w:rsidR="00F709E6" w:rsidRPr="001A727D">
        <w:rPr>
          <w:rFonts w:cs="Arial"/>
          <w:iCs/>
          <w:color w:val="auto"/>
        </w:rPr>
        <w:t xml:space="preserve"> </w:t>
      </w:r>
    </w:p>
    <w:p w14:paraId="4DB434B3" w14:textId="77777777" w:rsidR="00B972A5" w:rsidRDefault="00B972A5" w:rsidP="00BE48E1">
      <w:pPr>
        <w:spacing w:after="0"/>
        <w:ind w:left="0" w:right="-8"/>
        <w:rPr>
          <w:rFonts w:cs="Arial"/>
          <w:color w:val="auto"/>
        </w:rPr>
      </w:pPr>
    </w:p>
    <w:p w14:paraId="1556A0FB" w14:textId="77777777" w:rsidR="00B972A5" w:rsidRDefault="00B972A5" w:rsidP="00BA490A">
      <w:pPr>
        <w:pStyle w:val="Naslov4"/>
      </w:pPr>
      <w:r w:rsidRPr="00905B62">
        <w:t xml:space="preserve">Cestovna gustoća </w:t>
      </w:r>
    </w:p>
    <w:p w14:paraId="376A6A84" w14:textId="77777777" w:rsidR="00134EEE" w:rsidRPr="00905B62" w:rsidRDefault="00134EEE" w:rsidP="00BE48E1">
      <w:pPr>
        <w:spacing w:after="0"/>
        <w:ind w:left="0" w:right="-8"/>
        <w:rPr>
          <w:rFonts w:cs="Arial"/>
          <w:color w:val="auto"/>
        </w:rPr>
      </w:pPr>
      <w:r w:rsidRPr="00905B62">
        <w:rPr>
          <w:rFonts w:cs="Arial"/>
          <w:color w:val="auto"/>
        </w:rPr>
        <w:t>Cestovna gustoća, računajući dužinu svih vrsta cesta, osim nerazvrstanih, na području općine kroz površinu općine u km²</w:t>
      </w:r>
      <w:r w:rsidR="00280FF4" w:rsidRPr="00905B62">
        <w:rPr>
          <w:rFonts w:cs="Arial"/>
          <w:color w:val="auto"/>
        </w:rPr>
        <w:t xml:space="preserve"> </w:t>
      </w:r>
      <w:r w:rsidRPr="00905B62">
        <w:rPr>
          <w:rFonts w:cs="Arial"/>
          <w:color w:val="auto"/>
        </w:rPr>
        <w:t>iznosi 0,4</w:t>
      </w:r>
      <w:r w:rsidR="00A20491">
        <w:rPr>
          <w:rFonts w:cs="Arial"/>
          <w:color w:val="auto"/>
        </w:rPr>
        <w:t>6</w:t>
      </w:r>
      <w:r w:rsidRPr="00905B62">
        <w:rPr>
          <w:rFonts w:cs="Arial"/>
          <w:color w:val="auto"/>
        </w:rPr>
        <w:t xml:space="preserve">7 km/km² dok je županijski prosjek 0,401 km/km². </w:t>
      </w:r>
    </w:p>
    <w:p w14:paraId="08851FAD" w14:textId="77777777" w:rsidR="00134EEE" w:rsidRPr="00905B62" w:rsidRDefault="00134EEE" w:rsidP="00BE48E1">
      <w:pPr>
        <w:spacing w:after="0" w:line="259" w:lineRule="auto"/>
        <w:ind w:left="0" w:right="-8" w:firstLine="0"/>
        <w:jc w:val="left"/>
        <w:rPr>
          <w:rFonts w:cs="Arial"/>
          <w:color w:val="auto"/>
        </w:rPr>
      </w:pPr>
      <w:r w:rsidRPr="00905B62">
        <w:rPr>
          <w:rFonts w:cs="Arial"/>
          <w:color w:val="auto"/>
        </w:rPr>
        <w:t xml:space="preserve"> </w:t>
      </w:r>
    </w:p>
    <w:p w14:paraId="761CDB87" w14:textId="77777777" w:rsidR="00134EEE" w:rsidRDefault="00134EEE" w:rsidP="00B972A5">
      <w:r w:rsidRPr="00B972A5">
        <w:t xml:space="preserve">Udio pojedinih vrsta cesta i cestovna gustoća </w:t>
      </w:r>
    </w:p>
    <w:p w14:paraId="4C1EC646" w14:textId="77777777" w:rsidR="00B972A5" w:rsidRPr="00B972A5" w:rsidRDefault="00B972A5" w:rsidP="00B972A5"/>
    <w:tbl>
      <w:tblPr>
        <w:tblStyle w:val="TableGrid"/>
        <w:tblW w:w="917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7" w:type="dxa"/>
          <w:right w:w="115" w:type="dxa"/>
        </w:tblCellMar>
        <w:tblLook w:val="04A0" w:firstRow="1" w:lastRow="0" w:firstColumn="1" w:lastColumn="0" w:noHBand="0" w:noVBand="1"/>
      </w:tblPr>
      <w:tblGrid>
        <w:gridCol w:w="2931"/>
        <w:gridCol w:w="1660"/>
        <w:gridCol w:w="2350"/>
        <w:gridCol w:w="2236"/>
      </w:tblGrid>
      <w:tr w:rsidR="00905B62" w:rsidRPr="00905B62" w14:paraId="43DDA46C" w14:textId="77777777" w:rsidTr="009656E3">
        <w:trPr>
          <w:trHeight w:val="748"/>
          <w:jc w:val="center"/>
        </w:trPr>
        <w:tc>
          <w:tcPr>
            <w:tcW w:w="2931" w:type="dxa"/>
            <w:shd w:val="clear" w:color="auto" w:fill="FABF8F"/>
            <w:vAlign w:val="center"/>
          </w:tcPr>
          <w:p w14:paraId="53A94B90"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 </w:t>
            </w:r>
          </w:p>
          <w:p w14:paraId="20C4AEE1"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VRSTA CESTE </w:t>
            </w:r>
          </w:p>
          <w:p w14:paraId="34759FDE"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 </w:t>
            </w:r>
          </w:p>
        </w:tc>
        <w:tc>
          <w:tcPr>
            <w:tcW w:w="1660" w:type="dxa"/>
            <w:shd w:val="clear" w:color="auto" w:fill="FABF8F"/>
            <w:vAlign w:val="center"/>
          </w:tcPr>
          <w:p w14:paraId="1F82CEFC"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DULJINA km </w:t>
            </w:r>
          </w:p>
        </w:tc>
        <w:tc>
          <w:tcPr>
            <w:tcW w:w="2350" w:type="dxa"/>
            <w:shd w:val="clear" w:color="auto" w:fill="FABF8F"/>
            <w:vAlign w:val="center"/>
          </w:tcPr>
          <w:p w14:paraId="784B4A06"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UDIO % </w:t>
            </w:r>
          </w:p>
        </w:tc>
        <w:tc>
          <w:tcPr>
            <w:tcW w:w="2236" w:type="dxa"/>
            <w:shd w:val="clear" w:color="auto" w:fill="FABF8F"/>
            <w:vAlign w:val="center"/>
          </w:tcPr>
          <w:p w14:paraId="7B63B605"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CESTOVNA </w:t>
            </w:r>
          </w:p>
          <w:p w14:paraId="3B4AE91C"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sz w:val="20"/>
              </w:rPr>
              <w:t xml:space="preserve">GUSTOĆA km/km² </w:t>
            </w:r>
          </w:p>
        </w:tc>
      </w:tr>
      <w:tr w:rsidR="003F7CF6" w:rsidRPr="00905B62" w14:paraId="0F852081" w14:textId="77777777" w:rsidTr="009656E3">
        <w:trPr>
          <w:trHeight w:val="330"/>
          <w:jc w:val="center"/>
        </w:trPr>
        <w:tc>
          <w:tcPr>
            <w:tcW w:w="2931" w:type="dxa"/>
            <w:vAlign w:val="center"/>
          </w:tcPr>
          <w:p w14:paraId="28F9A77D" w14:textId="77777777" w:rsidR="003F7CF6" w:rsidRPr="00905B62" w:rsidRDefault="003F7CF6" w:rsidP="003F7CF6">
            <w:pPr>
              <w:spacing w:after="0" w:line="259" w:lineRule="auto"/>
              <w:ind w:left="0" w:right="-8" w:firstLine="0"/>
              <w:jc w:val="left"/>
              <w:rPr>
                <w:rFonts w:cs="Arial"/>
                <w:color w:val="auto"/>
              </w:rPr>
            </w:pPr>
            <w:r w:rsidRPr="00905B62">
              <w:rPr>
                <w:rFonts w:cs="Arial"/>
                <w:color w:val="auto"/>
              </w:rPr>
              <w:t xml:space="preserve">Autoceste </w:t>
            </w:r>
          </w:p>
        </w:tc>
        <w:tc>
          <w:tcPr>
            <w:tcW w:w="1660" w:type="dxa"/>
            <w:vAlign w:val="center"/>
          </w:tcPr>
          <w:p w14:paraId="0C9B419A" w14:textId="77777777" w:rsidR="003F7CF6" w:rsidRPr="00905B62" w:rsidRDefault="003F7CF6" w:rsidP="003F7CF6">
            <w:pPr>
              <w:spacing w:after="0" w:line="259" w:lineRule="auto"/>
              <w:ind w:left="0" w:right="-8" w:firstLine="0"/>
              <w:jc w:val="center"/>
              <w:rPr>
                <w:rFonts w:cs="Arial"/>
                <w:color w:val="auto"/>
              </w:rPr>
            </w:pPr>
            <w:r>
              <w:rPr>
                <w:rFonts w:cs="Arial"/>
                <w:color w:val="auto"/>
              </w:rPr>
              <w:t>14,5</w:t>
            </w:r>
            <w:r w:rsidRPr="00905B62">
              <w:rPr>
                <w:rFonts w:cs="Arial"/>
                <w:color w:val="auto"/>
              </w:rPr>
              <w:t xml:space="preserve"> </w:t>
            </w:r>
          </w:p>
        </w:tc>
        <w:tc>
          <w:tcPr>
            <w:tcW w:w="2350" w:type="dxa"/>
            <w:vAlign w:val="center"/>
          </w:tcPr>
          <w:p w14:paraId="3B306698" w14:textId="77777777" w:rsidR="003F7CF6" w:rsidRPr="00D969CA" w:rsidRDefault="003F7CF6" w:rsidP="003F7CF6">
            <w:pPr>
              <w:jc w:val="center"/>
            </w:pPr>
            <w:r w:rsidRPr="00D969CA">
              <w:t>12,97</w:t>
            </w:r>
          </w:p>
        </w:tc>
        <w:tc>
          <w:tcPr>
            <w:tcW w:w="2236" w:type="dxa"/>
            <w:vAlign w:val="center"/>
          </w:tcPr>
          <w:p w14:paraId="4ADCB128" w14:textId="77777777" w:rsidR="003F7CF6" w:rsidRDefault="003F7CF6" w:rsidP="003F7CF6">
            <w:pPr>
              <w:spacing w:after="0" w:line="240" w:lineRule="auto"/>
              <w:ind w:left="0" w:firstLine="0"/>
              <w:jc w:val="center"/>
              <w:rPr>
                <w:rFonts w:ascii="Calibri" w:eastAsia="Times New Roman" w:hAnsi="Calibri"/>
              </w:rPr>
            </w:pPr>
            <w:r>
              <w:rPr>
                <w:rFonts w:ascii="Calibri" w:hAnsi="Calibri"/>
              </w:rPr>
              <w:t>0,06</w:t>
            </w:r>
          </w:p>
        </w:tc>
      </w:tr>
      <w:tr w:rsidR="003F7CF6" w:rsidRPr="00905B62" w14:paraId="2865912F" w14:textId="77777777" w:rsidTr="009656E3">
        <w:trPr>
          <w:trHeight w:val="326"/>
          <w:jc w:val="center"/>
        </w:trPr>
        <w:tc>
          <w:tcPr>
            <w:tcW w:w="2931" w:type="dxa"/>
            <w:vAlign w:val="center"/>
          </w:tcPr>
          <w:p w14:paraId="013CA798" w14:textId="77777777" w:rsidR="003F7CF6" w:rsidRPr="00905B62" w:rsidRDefault="003F7CF6" w:rsidP="003F7CF6">
            <w:pPr>
              <w:spacing w:after="0" w:line="259" w:lineRule="auto"/>
              <w:ind w:left="0" w:right="-8" w:firstLine="0"/>
              <w:jc w:val="left"/>
              <w:rPr>
                <w:rFonts w:cs="Arial"/>
                <w:color w:val="auto"/>
              </w:rPr>
            </w:pPr>
            <w:r w:rsidRPr="00905B62">
              <w:rPr>
                <w:rFonts w:cs="Arial"/>
                <w:color w:val="auto"/>
              </w:rPr>
              <w:t xml:space="preserve">Državne </w:t>
            </w:r>
          </w:p>
        </w:tc>
        <w:tc>
          <w:tcPr>
            <w:tcW w:w="1660" w:type="dxa"/>
            <w:vAlign w:val="center"/>
          </w:tcPr>
          <w:p w14:paraId="0EF62493" w14:textId="77777777" w:rsidR="003F7CF6" w:rsidRPr="00905B62" w:rsidRDefault="003F7CF6" w:rsidP="003F7CF6">
            <w:pPr>
              <w:spacing w:after="0" w:line="259" w:lineRule="auto"/>
              <w:ind w:left="0" w:right="-8" w:firstLine="0"/>
              <w:jc w:val="center"/>
              <w:rPr>
                <w:rFonts w:cs="Arial"/>
                <w:color w:val="auto"/>
              </w:rPr>
            </w:pPr>
            <w:r w:rsidRPr="00905B62">
              <w:rPr>
                <w:rFonts w:cs="Arial"/>
                <w:color w:val="auto"/>
              </w:rPr>
              <w:t xml:space="preserve">40,1 </w:t>
            </w:r>
          </w:p>
        </w:tc>
        <w:tc>
          <w:tcPr>
            <w:tcW w:w="2350" w:type="dxa"/>
            <w:vAlign w:val="center"/>
          </w:tcPr>
          <w:p w14:paraId="13E5D148" w14:textId="77777777" w:rsidR="003F7CF6" w:rsidRPr="00D969CA" w:rsidRDefault="003F7CF6" w:rsidP="003F7CF6">
            <w:pPr>
              <w:jc w:val="center"/>
            </w:pPr>
            <w:r w:rsidRPr="00D969CA">
              <w:t>35,8</w:t>
            </w:r>
            <w:r>
              <w:t>6</w:t>
            </w:r>
          </w:p>
        </w:tc>
        <w:tc>
          <w:tcPr>
            <w:tcW w:w="2236" w:type="dxa"/>
            <w:vAlign w:val="center"/>
          </w:tcPr>
          <w:p w14:paraId="729A66C5" w14:textId="77777777" w:rsidR="003F7CF6" w:rsidRDefault="003F7CF6" w:rsidP="003F7CF6">
            <w:pPr>
              <w:jc w:val="center"/>
              <w:rPr>
                <w:rFonts w:ascii="Calibri" w:hAnsi="Calibri"/>
              </w:rPr>
            </w:pPr>
            <w:r>
              <w:rPr>
                <w:rFonts w:ascii="Calibri" w:hAnsi="Calibri"/>
              </w:rPr>
              <w:t>0,17</w:t>
            </w:r>
          </w:p>
        </w:tc>
      </w:tr>
      <w:tr w:rsidR="003F7CF6" w:rsidRPr="00905B62" w14:paraId="18F9AD2B" w14:textId="77777777" w:rsidTr="009656E3">
        <w:trPr>
          <w:trHeight w:val="328"/>
          <w:jc w:val="center"/>
        </w:trPr>
        <w:tc>
          <w:tcPr>
            <w:tcW w:w="2931" w:type="dxa"/>
            <w:vAlign w:val="center"/>
          </w:tcPr>
          <w:p w14:paraId="5B7F92D0" w14:textId="77777777" w:rsidR="003F7CF6" w:rsidRPr="00905B62" w:rsidRDefault="003F7CF6" w:rsidP="003F7CF6">
            <w:pPr>
              <w:spacing w:after="0" w:line="259" w:lineRule="auto"/>
              <w:ind w:left="0" w:right="-8" w:firstLine="0"/>
              <w:jc w:val="left"/>
              <w:rPr>
                <w:rFonts w:cs="Arial"/>
                <w:color w:val="auto"/>
              </w:rPr>
            </w:pPr>
            <w:r w:rsidRPr="00905B62">
              <w:rPr>
                <w:rFonts w:cs="Arial"/>
                <w:color w:val="auto"/>
              </w:rPr>
              <w:t xml:space="preserve">Županijske </w:t>
            </w:r>
          </w:p>
        </w:tc>
        <w:tc>
          <w:tcPr>
            <w:tcW w:w="1660" w:type="dxa"/>
            <w:vAlign w:val="center"/>
          </w:tcPr>
          <w:p w14:paraId="48300E21" w14:textId="77777777" w:rsidR="003F7CF6" w:rsidRPr="00905B62" w:rsidRDefault="003F7CF6" w:rsidP="003F7CF6">
            <w:pPr>
              <w:spacing w:after="0" w:line="259" w:lineRule="auto"/>
              <w:ind w:left="0" w:right="-8" w:firstLine="0"/>
              <w:jc w:val="center"/>
              <w:rPr>
                <w:rFonts w:cs="Arial"/>
                <w:color w:val="auto"/>
              </w:rPr>
            </w:pPr>
            <w:r>
              <w:rPr>
                <w:rFonts w:cs="Arial"/>
                <w:color w:val="auto"/>
              </w:rPr>
              <w:t>24,0</w:t>
            </w:r>
            <w:r w:rsidRPr="00905B62">
              <w:rPr>
                <w:rFonts w:cs="Arial"/>
                <w:color w:val="auto"/>
              </w:rPr>
              <w:t xml:space="preserve"> </w:t>
            </w:r>
          </w:p>
        </w:tc>
        <w:tc>
          <w:tcPr>
            <w:tcW w:w="2350" w:type="dxa"/>
            <w:vAlign w:val="center"/>
          </w:tcPr>
          <w:p w14:paraId="769AD649" w14:textId="77777777" w:rsidR="003F7CF6" w:rsidRPr="00D969CA" w:rsidRDefault="003F7CF6" w:rsidP="003F7CF6">
            <w:pPr>
              <w:jc w:val="center"/>
            </w:pPr>
            <w:r w:rsidRPr="00D969CA">
              <w:t>21,47</w:t>
            </w:r>
          </w:p>
        </w:tc>
        <w:tc>
          <w:tcPr>
            <w:tcW w:w="2236" w:type="dxa"/>
            <w:vAlign w:val="center"/>
          </w:tcPr>
          <w:p w14:paraId="2D1BA79B" w14:textId="77777777" w:rsidR="003F7CF6" w:rsidRDefault="003F7CF6" w:rsidP="003F7CF6">
            <w:pPr>
              <w:jc w:val="center"/>
              <w:rPr>
                <w:rFonts w:ascii="Calibri" w:hAnsi="Calibri"/>
              </w:rPr>
            </w:pPr>
            <w:r>
              <w:rPr>
                <w:rFonts w:ascii="Calibri" w:hAnsi="Calibri"/>
              </w:rPr>
              <w:t>0,10</w:t>
            </w:r>
          </w:p>
        </w:tc>
      </w:tr>
      <w:tr w:rsidR="003F7CF6" w:rsidRPr="00905B62" w14:paraId="16E719A4" w14:textId="77777777" w:rsidTr="009656E3">
        <w:trPr>
          <w:trHeight w:val="328"/>
          <w:jc w:val="center"/>
        </w:trPr>
        <w:tc>
          <w:tcPr>
            <w:tcW w:w="2931" w:type="dxa"/>
            <w:vAlign w:val="center"/>
          </w:tcPr>
          <w:p w14:paraId="3D750584" w14:textId="77777777" w:rsidR="003F7CF6" w:rsidRPr="00905B62" w:rsidRDefault="003F7CF6" w:rsidP="003F7CF6">
            <w:pPr>
              <w:spacing w:after="0" w:line="259" w:lineRule="auto"/>
              <w:ind w:left="0" w:right="-8" w:firstLine="0"/>
              <w:jc w:val="left"/>
              <w:rPr>
                <w:rFonts w:cs="Arial"/>
                <w:color w:val="auto"/>
              </w:rPr>
            </w:pPr>
            <w:r w:rsidRPr="00905B62">
              <w:rPr>
                <w:rFonts w:cs="Arial"/>
                <w:color w:val="auto"/>
              </w:rPr>
              <w:t xml:space="preserve">Lokalne </w:t>
            </w:r>
          </w:p>
        </w:tc>
        <w:tc>
          <w:tcPr>
            <w:tcW w:w="1660" w:type="dxa"/>
            <w:vAlign w:val="center"/>
          </w:tcPr>
          <w:p w14:paraId="4D6169F3" w14:textId="77777777" w:rsidR="003F7CF6" w:rsidRPr="00905B62" w:rsidRDefault="003F7CF6" w:rsidP="003F7CF6">
            <w:pPr>
              <w:spacing w:after="0" w:line="259" w:lineRule="auto"/>
              <w:ind w:left="0" w:right="-8" w:firstLine="0"/>
              <w:jc w:val="center"/>
              <w:rPr>
                <w:rFonts w:cs="Arial"/>
                <w:color w:val="auto"/>
              </w:rPr>
            </w:pPr>
            <w:r w:rsidRPr="00905B62">
              <w:rPr>
                <w:rFonts w:cs="Arial"/>
                <w:color w:val="auto"/>
              </w:rPr>
              <w:t>3</w:t>
            </w:r>
            <w:r>
              <w:rPr>
                <w:rFonts w:cs="Arial"/>
                <w:color w:val="auto"/>
              </w:rPr>
              <w:t>3</w:t>
            </w:r>
            <w:r w:rsidRPr="00905B62">
              <w:rPr>
                <w:rFonts w:cs="Arial"/>
                <w:color w:val="auto"/>
              </w:rPr>
              <w:t xml:space="preserve">,2 </w:t>
            </w:r>
          </w:p>
        </w:tc>
        <w:tc>
          <w:tcPr>
            <w:tcW w:w="2350" w:type="dxa"/>
            <w:vAlign w:val="center"/>
          </w:tcPr>
          <w:p w14:paraId="2D2A76AE" w14:textId="77777777" w:rsidR="003F7CF6" w:rsidRDefault="003F7CF6" w:rsidP="003F7CF6">
            <w:pPr>
              <w:jc w:val="center"/>
            </w:pPr>
            <w:r w:rsidRPr="00D969CA">
              <w:t>29,70</w:t>
            </w:r>
          </w:p>
        </w:tc>
        <w:tc>
          <w:tcPr>
            <w:tcW w:w="2236" w:type="dxa"/>
            <w:vAlign w:val="center"/>
          </w:tcPr>
          <w:p w14:paraId="5117BE29" w14:textId="77777777" w:rsidR="003F7CF6" w:rsidRDefault="003F7CF6" w:rsidP="003F7CF6">
            <w:pPr>
              <w:jc w:val="center"/>
              <w:rPr>
                <w:rFonts w:ascii="Calibri" w:hAnsi="Calibri"/>
              </w:rPr>
            </w:pPr>
            <w:r>
              <w:rPr>
                <w:rFonts w:ascii="Calibri" w:hAnsi="Calibri"/>
              </w:rPr>
              <w:t>0,14</w:t>
            </w:r>
          </w:p>
        </w:tc>
      </w:tr>
      <w:tr w:rsidR="00905B62" w:rsidRPr="00905B62" w14:paraId="13F051F4" w14:textId="77777777" w:rsidTr="009656E3">
        <w:trPr>
          <w:trHeight w:val="335"/>
          <w:jc w:val="center"/>
        </w:trPr>
        <w:tc>
          <w:tcPr>
            <w:tcW w:w="2931" w:type="dxa"/>
            <w:shd w:val="clear" w:color="auto" w:fill="F2F2F2" w:themeFill="background1" w:themeFillShade="F2"/>
            <w:vAlign w:val="center"/>
          </w:tcPr>
          <w:p w14:paraId="3ACF6DE3" w14:textId="77777777" w:rsidR="00134EEE" w:rsidRPr="00905B62" w:rsidRDefault="00134EEE" w:rsidP="00BE48E1">
            <w:pPr>
              <w:spacing w:after="0" w:line="259" w:lineRule="auto"/>
              <w:ind w:left="0" w:right="-8" w:firstLine="0"/>
              <w:jc w:val="left"/>
              <w:rPr>
                <w:rFonts w:cs="Arial"/>
                <w:color w:val="auto"/>
              </w:rPr>
            </w:pPr>
            <w:r w:rsidRPr="00905B62">
              <w:rPr>
                <w:rFonts w:cs="Arial"/>
                <w:b/>
                <w:color w:val="auto"/>
              </w:rPr>
              <w:t xml:space="preserve">UKUPNO: </w:t>
            </w:r>
          </w:p>
        </w:tc>
        <w:tc>
          <w:tcPr>
            <w:tcW w:w="1660" w:type="dxa"/>
            <w:shd w:val="clear" w:color="auto" w:fill="F2F2F2" w:themeFill="background1" w:themeFillShade="F2"/>
            <w:vAlign w:val="center"/>
          </w:tcPr>
          <w:p w14:paraId="42B777FA" w14:textId="77777777" w:rsidR="00134EEE" w:rsidRPr="00905B62" w:rsidRDefault="00134EEE" w:rsidP="00A20491">
            <w:pPr>
              <w:spacing w:after="0" w:line="259" w:lineRule="auto"/>
              <w:ind w:left="0" w:right="-8" w:firstLine="0"/>
              <w:jc w:val="center"/>
              <w:rPr>
                <w:rFonts w:cs="Arial"/>
                <w:color w:val="auto"/>
              </w:rPr>
            </w:pPr>
            <w:r w:rsidRPr="00905B62">
              <w:rPr>
                <w:rFonts w:cs="Arial"/>
                <w:b/>
                <w:color w:val="auto"/>
              </w:rPr>
              <w:t>10</w:t>
            </w:r>
            <w:r w:rsidR="00A20491">
              <w:rPr>
                <w:rFonts w:cs="Arial"/>
                <w:b/>
                <w:color w:val="auto"/>
              </w:rPr>
              <w:t>8</w:t>
            </w:r>
            <w:r w:rsidRPr="00905B62">
              <w:rPr>
                <w:rFonts w:cs="Arial"/>
                <w:b/>
                <w:color w:val="auto"/>
              </w:rPr>
              <w:t>,</w:t>
            </w:r>
            <w:r w:rsidR="00A20491">
              <w:rPr>
                <w:rFonts w:cs="Arial"/>
                <w:b/>
                <w:color w:val="auto"/>
              </w:rPr>
              <w:t>2</w:t>
            </w:r>
            <w:r w:rsidRPr="00905B62">
              <w:rPr>
                <w:rFonts w:cs="Arial"/>
                <w:b/>
                <w:color w:val="auto"/>
              </w:rPr>
              <w:t xml:space="preserve"> </w:t>
            </w:r>
          </w:p>
        </w:tc>
        <w:tc>
          <w:tcPr>
            <w:tcW w:w="2350" w:type="dxa"/>
            <w:shd w:val="clear" w:color="auto" w:fill="F2F2F2" w:themeFill="background1" w:themeFillShade="F2"/>
            <w:vAlign w:val="center"/>
          </w:tcPr>
          <w:p w14:paraId="13829BD9" w14:textId="77777777" w:rsidR="00134EEE" w:rsidRPr="00905B62" w:rsidRDefault="00134EEE" w:rsidP="00BE48E1">
            <w:pPr>
              <w:spacing w:after="0" w:line="259" w:lineRule="auto"/>
              <w:ind w:left="0" w:right="-8" w:firstLine="0"/>
              <w:jc w:val="center"/>
              <w:rPr>
                <w:rFonts w:cs="Arial"/>
                <w:color w:val="auto"/>
              </w:rPr>
            </w:pPr>
            <w:r w:rsidRPr="00905B62">
              <w:rPr>
                <w:rFonts w:cs="Arial"/>
                <w:b/>
                <w:color w:val="auto"/>
              </w:rPr>
              <w:t xml:space="preserve">100,00 </w:t>
            </w:r>
          </w:p>
        </w:tc>
        <w:tc>
          <w:tcPr>
            <w:tcW w:w="2236" w:type="dxa"/>
            <w:shd w:val="clear" w:color="auto" w:fill="F2F2F2" w:themeFill="background1" w:themeFillShade="F2"/>
            <w:vAlign w:val="center"/>
          </w:tcPr>
          <w:p w14:paraId="14A18823" w14:textId="77777777" w:rsidR="00134EEE" w:rsidRPr="00905B62" w:rsidRDefault="00134EEE" w:rsidP="003F7CF6">
            <w:pPr>
              <w:spacing w:after="0" w:line="259" w:lineRule="auto"/>
              <w:ind w:left="0" w:right="-8" w:firstLine="0"/>
              <w:jc w:val="center"/>
              <w:rPr>
                <w:rFonts w:cs="Arial"/>
                <w:color w:val="auto"/>
              </w:rPr>
            </w:pPr>
            <w:r w:rsidRPr="00905B62">
              <w:rPr>
                <w:rFonts w:cs="Arial"/>
                <w:b/>
                <w:color w:val="auto"/>
              </w:rPr>
              <w:t>0,4</w:t>
            </w:r>
            <w:r w:rsidR="003F7CF6">
              <w:rPr>
                <w:rFonts w:cs="Arial"/>
                <w:b/>
                <w:color w:val="auto"/>
              </w:rPr>
              <w:t>8</w:t>
            </w:r>
          </w:p>
        </w:tc>
      </w:tr>
    </w:tbl>
    <w:p w14:paraId="0584A9B4" w14:textId="77777777" w:rsidR="00134EEE" w:rsidRPr="00905B62" w:rsidRDefault="00280FF4" w:rsidP="00BE48E1">
      <w:pPr>
        <w:spacing w:after="0" w:line="259" w:lineRule="auto"/>
        <w:ind w:left="0" w:right="-8" w:firstLine="0"/>
        <w:jc w:val="left"/>
        <w:rPr>
          <w:rFonts w:cs="Arial"/>
          <w:color w:val="auto"/>
        </w:rPr>
      </w:pPr>
      <w:r w:rsidRPr="00905B62">
        <w:rPr>
          <w:rFonts w:cs="Arial"/>
          <w:color w:val="auto"/>
        </w:rPr>
        <w:t xml:space="preserve"> </w:t>
      </w:r>
    </w:p>
    <w:p w14:paraId="37EDD041" w14:textId="77777777" w:rsidR="00134EEE" w:rsidRPr="00B972A5" w:rsidRDefault="00134EEE" w:rsidP="00BA490A">
      <w:pPr>
        <w:pStyle w:val="Naslov4"/>
      </w:pPr>
      <w:r w:rsidRPr="00B972A5">
        <w:t xml:space="preserve">Željeznički promet </w:t>
      </w:r>
    </w:p>
    <w:p w14:paraId="395B1D1D" w14:textId="7DC8B2BD" w:rsidR="00134EEE" w:rsidRPr="00905B62" w:rsidRDefault="00134EEE" w:rsidP="00BE48E1">
      <w:pPr>
        <w:spacing w:after="0" w:line="259" w:lineRule="auto"/>
        <w:ind w:left="0" w:right="-8" w:firstLine="0"/>
        <w:jc w:val="left"/>
        <w:rPr>
          <w:rFonts w:cs="Arial"/>
          <w:color w:val="auto"/>
        </w:rPr>
      </w:pPr>
      <w:r w:rsidRPr="00905B62">
        <w:rPr>
          <w:rFonts w:cs="Arial"/>
          <w:color w:val="auto"/>
        </w:rPr>
        <w:t>Područjem općine prolazi međunarodna željeznička pruga M502</w:t>
      </w:r>
      <w:r w:rsidR="007A35AA">
        <w:rPr>
          <w:rFonts w:cs="Arial"/>
          <w:color w:val="auto"/>
        </w:rPr>
        <w:t xml:space="preserve"> Zagreb Glavni kolodvor – Sisak</w:t>
      </w:r>
      <w:r w:rsidR="00BE07CD">
        <w:rPr>
          <w:rFonts w:cs="Arial"/>
          <w:color w:val="auto"/>
        </w:rPr>
        <w:t xml:space="preserve"> </w:t>
      </w:r>
      <w:r w:rsidR="00BE07CD" w:rsidRPr="00F77D64">
        <w:rPr>
          <w:rFonts w:cs="Arial"/>
          <w:bCs/>
          <w:iCs/>
          <w:color w:val="auto"/>
        </w:rPr>
        <w:t>- Novska</w:t>
      </w:r>
      <w:r w:rsidRPr="00905B62">
        <w:rPr>
          <w:rFonts w:cs="Arial"/>
          <w:color w:val="auto"/>
        </w:rPr>
        <w:t xml:space="preserve">, sa stajalištima u Lekeniku i Pešćenici. </w:t>
      </w:r>
    </w:p>
    <w:p w14:paraId="7778B0A8" w14:textId="64B62246" w:rsidR="00134EEE" w:rsidRPr="00905B62" w:rsidRDefault="00134EEE" w:rsidP="00BA490A">
      <w:pPr>
        <w:pStyle w:val="Naslov4"/>
      </w:pPr>
      <w:r w:rsidRPr="00905B62">
        <w:t xml:space="preserve">Zračni promet </w:t>
      </w:r>
    </w:p>
    <w:p w14:paraId="6C1E160A" w14:textId="77777777" w:rsidR="00134EEE" w:rsidRPr="00905B62" w:rsidRDefault="00134EEE" w:rsidP="00BE48E1">
      <w:pPr>
        <w:spacing w:after="0"/>
        <w:ind w:left="0" w:right="-8"/>
        <w:rPr>
          <w:rFonts w:cs="Arial"/>
          <w:color w:val="auto"/>
        </w:rPr>
      </w:pPr>
      <w:r w:rsidRPr="00905B62">
        <w:rPr>
          <w:rFonts w:cs="Arial"/>
          <w:color w:val="auto"/>
        </w:rPr>
        <w:t>U općini nema izgrađenih objekata za zračni promet.</w:t>
      </w:r>
      <w:r w:rsidR="00280FF4" w:rsidRPr="00905B62">
        <w:rPr>
          <w:rFonts w:cs="Arial"/>
          <w:color w:val="auto"/>
        </w:rPr>
        <w:t xml:space="preserve"> </w:t>
      </w:r>
    </w:p>
    <w:p w14:paraId="594064F5" w14:textId="77777777" w:rsidR="00C71820" w:rsidRPr="00905B62" w:rsidRDefault="00C71820" w:rsidP="00BA490A">
      <w:pPr>
        <w:pStyle w:val="Naslov4"/>
      </w:pPr>
      <w:bookmarkStart w:id="25" w:name="_Toc243920854"/>
      <w:bookmarkStart w:id="26" w:name="_Toc283487038"/>
      <w:bookmarkStart w:id="27" w:name="_Toc438633523"/>
      <w:bookmarkStart w:id="28" w:name="_Toc440554948"/>
      <w:r w:rsidRPr="00905B62">
        <w:t>Zračne i riječne luke</w:t>
      </w:r>
      <w:bookmarkEnd w:id="25"/>
      <w:bookmarkEnd w:id="26"/>
      <w:bookmarkEnd w:id="27"/>
      <w:bookmarkEnd w:id="28"/>
    </w:p>
    <w:p w14:paraId="166DF76E" w14:textId="77777777" w:rsidR="0067073F" w:rsidRDefault="00C71820" w:rsidP="00A60305">
      <w:pPr>
        <w:tabs>
          <w:tab w:val="left" w:pos="0"/>
        </w:tabs>
        <w:spacing w:after="0"/>
        <w:ind w:left="0" w:right="-8"/>
        <w:rPr>
          <w:color w:val="auto"/>
        </w:rPr>
      </w:pPr>
      <w:r w:rsidRPr="00905B62">
        <w:rPr>
          <w:rFonts w:cs="Arial"/>
          <w:bCs/>
          <w:iCs/>
          <w:color w:val="auto"/>
        </w:rPr>
        <w:t xml:space="preserve">Na području </w:t>
      </w:r>
      <w:r w:rsidR="00866226" w:rsidRPr="00905B62">
        <w:rPr>
          <w:rFonts w:cs="Arial"/>
          <w:bCs/>
          <w:iCs/>
          <w:color w:val="auto"/>
        </w:rPr>
        <w:t xml:space="preserve">Općine Lekenik </w:t>
      </w:r>
      <w:r w:rsidRPr="00905B62">
        <w:rPr>
          <w:rFonts w:cs="Arial"/>
          <w:bCs/>
          <w:iCs/>
          <w:color w:val="auto"/>
        </w:rPr>
        <w:t xml:space="preserve">ne postoji zračna luka. </w:t>
      </w:r>
      <w:r w:rsidRPr="00905B62">
        <w:rPr>
          <w:rFonts w:cs="Arial"/>
          <w:color w:val="auto"/>
        </w:rPr>
        <w:t xml:space="preserve">Na području </w:t>
      </w:r>
      <w:r w:rsidR="00866226" w:rsidRPr="00905B62">
        <w:rPr>
          <w:rFonts w:cs="Arial"/>
          <w:color w:val="auto"/>
        </w:rPr>
        <w:t xml:space="preserve">Općine Lekenik </w:t>
      </w:r>
      <w:r w:rsidRPr="00905B62">
        <w:rPr>
          <w:rFonts w:cs="Arial"/>
          <w:color w:val="auto"/>
        </w:rPr>
        <w:t>ne postoji riječna luka.</w:t>
      </w:r>
      <w:bookmarkStart w:id="29" w:name="_Toc283487037"/>
      <w:bookmarkStart w:id="30" w:name="_Toc438633524"/>
      <w:bookmarkStart w:id="31" w:name="_Toc440554949"/>
    </w:p>
    <w:p w14:paraId="13B9E412" w14:textId="77777777" w:rsidR="00C71820" w:rsidRPr="00905B62" w:rsidRDefault="00C71820" w:rsidP="00BA490A">
      <w:pPr>
        <w:pStyle w:val="Naslov4"/>
      </w:pPr>
      <w:r w:rsidRPr="00905B62">
        <w:t>Mostovi, vijadukti i tuneli</w:t>
      </w:r>
      <w:bookmarkEnd w:id="29"/>
      <w:bookmarkEnd w:id="30"/>
      <w:bookmarkEnd w:id="31"/>
    </w:p>
    <w:p w14:paraId="5D6F475A" w14:textId="239A9F11" w:rsidR="00C71820" w:rsidRPr="00905B62" w:rsidRDefault="007A35AA" w:rsidP="00BE48E1">
      <w:pPr>
        <w:autoSpaceDE w:val="0"/>
        <w:autoSpaceDN w:val="0"/>
        <w:adjustRightInd w:val="0"/>
        <w:spacing w:after="0"/>
        <w:ind w:left="0" w:right="-8"/>
        <w:rPr>
          <w:rFonts w:cs="Arial"/>
          <w:color w:val="auto"/>
        </w:rPr>
      </w:pPr>
      <w:r>
        <w:rPr>
          <w:rFonts w:cs="Arial"/>
          <w:color w:val="auto"/>
        </w:rPr>
        <w:t xml:space="preserve">Na državnoj cesti D30 izrađen je </w:t>
      </w:r>
      <w:r w:rsidRPr="006353DA">
        <w:rPr>
          <w:rFonts w:cs="Arial"/>
          <w:color w:val="auto"/>
        </w:rPr>
        <w:t xml:space="preserve">nadvožnjak </w:t>
      </w:r>
      <w:r w:rsidR="0003060C" w:rsidRPr="0011147D">
        <w:rPr>
          <w:rFonts w:cs="Arial"/>
          <w:color w:val="auto"/>
        </w:rPr>
        <w:t>„Lekenik“</w:t>
      </w:r>
      <w:r w:rsidR="0003060C" w:rsidRPr="006353DA">
        <w:rPr>
          <w:rFonts w:cs="Arial"/>
          <w:color w:val="auto"/>
        </w:rPr>
        <w:t xml:space="preserve"> </w:t>
      </w:r>
      <w:r w:rsidRPr="006353DA">
        <w:rPr>
          <w:rFonts w:cs="Arial"/>
          <w:color w:val="auto"/>
        </w:rPr>
        <w:t xml:space="preserve">preko </w:t>
      </w:r>
      <w:r>
        <w:rPr>
          <w:rFonts w:cs="Arial"/>
          <w:color w:val="auto"/>
        </w:rPr>
        <w:t>autoputa A11,</w:t>
      </w:r>
      <w:r w:rsidR="00E810BA">
        <w:rPr>
          <w:rFonts w:cs="Arial"/>
          <w:color w:val="auto"/>
        </w:rPr>
        <w:t xml:space="preserve"> </w:t>
      </w:r>
      <w:r w:rsidR="0067073F">
        <w:rPr>
          <w:rFonts w:cs="Arial"/>
          <w:color w:val="auto"/>
        </w:rPr>
        <w:t>a mostovi na području Općine su m</w:t>
      </w:r>
      <w:r w:rsidR="001E110A" w:rsidRPr="00905B62">
        <w:rPr>
          <w:rFonts w:cs="Arial"/>
          <w:color w:val="auto"/>
        </w:rPr>
        <w:t>ost Lekenik-</w:t>
      </w:r>
      <w:proofErr w:type="spellStart"/>
      <w:r w:rsidR="001E110A" w:rsidRPr="00905B62">
        <w:rPr>
          <w:rFonts w:cs="Arial"/>
          <w:color w:val="auto"/>
        </w:rPr>
        <w:t>Lekenčica</w:t>
      </w:r>
      <w:proofErr w:type="spellEnd"/>
      <w:r w:rsidR="001E110A" w:rsidRPr="00905B62">
        <w:rPr>
          <w:rFonts w:cs="Arial"/>
          <w:color w:val="auto"/>
        </w:rPr>
        <w:t xml:space="preserve"> D30, </w:t>
      </w:r>
      <w:r w:rsidR="0067073F">
        <w:rPr>
          <w:rFonts w:cs="Arial"/>
          <w:color w:val="auto"/>
        </w:rPr>
        <w:t>m</w:t>
      </w:r>
      <w:r w:rsidR="001E110A" w:rsidRPr="00905B62">
        <w:rPr>
          <w:rFonts w:cs="Arial"/>
          <w:color w:val="auto"/>
        </w:rPr>
        <w:t>ost D36</w:t>
      </w:r>
      <w:r w:rsidR="00717BA2" w:rsidRPr="00905B62">
        <w:rPr>
          <w:rFonts w:cs="Arial"/>
          <w:color w:val="auto"/>
        </w:rPr>
        <w:t xml:space="preserve"> </w:t>
      </w:r>
      <w:proofErr w:type="spellStart"/>
      <w:r w:rsidR="00717BA2" w:rsidRPr="00905B62">
        <w:rPr>
          <w:rFonts w:cs="Arial"/>
          <w:color w:val="auto"/>
        </w:rPr>
        <w:t>Hotnjica</w:t>
      </w:r>
      <w:proofErr w:type="spellEnd"/>
      <w:r w:rsidR="00717BA2" w:rsidRPr="00905B62">
        <w:rPr>
          <w:rFonts w:cs="Arial"/>
          <w:color w:val="auto"/>
        </w:rPr>
        <w:t>, te</w:t>
      </w:r>
      <w:r w:rsidR="001E110A" w:rsidRPr="00905B62">
        <w:rPr>
          <w:rFonts w:cs="Arial"/>
          <w:color w:val="auto"/>
        </w:rPr>
        <w:t xml:space="preserve"> manji mostovi na nerazvrstanim cestama</w:t>
      </w:r>
      <w:r w:rsidR="0067073F">
        <w:rPr>
          <w:rFonts w:cs="Arial"/>
          <w:color w:val="auto"/>
        </w:rPr>
        <w:t>.</w:t>
      </w:r>
      <w:r w:rsidR="006F5B6E" w:rsidRPr="00905B62">
        <w:rPr>
          <w:rFonts w:cs="Arial"/>
          <w:color w:val="auto"/>
        </w:rPr>
        <w:t xml:space="preserve"> </w:t>
      </w:r>
    </w:p>
    <w:p w14:paraId="1111261C" w14:textId="77777777" w:rsidR="00E3516C" w:rsidRDefault="00E3516C" w:rsidP="00BE48E1">
      <w:pPr>
        <w:autoSpaceDE w:val="0"/>
        <w:autoSpaceDN w:val="0"/>
        <w:adjustRightInd w:val="0"/>
        <w:spacing w:after="0"/>
        <w:ind w:left="0" w:right="-8"/>
        <w:rPr>
          <w:rFonts w:cs="Arial"/>
          <w:color w:val="auto"/>
        </w:rPr>
      </w:pPr>
    </w:p>
    <w:p w14:paraId="59EFAE8D" w14:textId="77777777" w:rsidR="00E51CE5" w:rsidRPr="00905B62" w:rsidRDefault="00E51CE5" w:rsidP="00BE48E1">
      <w:pPr>
        <w:autoSpaceDE w:val="0"/>
        <w:autoSpaceDN w:val="0"/>
        <w:adjustRightInd w:val="0"/>
        <w:spacing w:after="0"/>
        <w:ind w:left="0" w:right="-8"/>
        <w:rPr>
          <w:rFonts w:cs="Arial"/>
          <w:color w:val="auto"/>
        </w:rPr>
      </w:pPr>
    </w:p>
    <w:p w14:paraId="66D007A5" w14:textId="77777777" w:rsidR="004F7387" w:rsidRPr="00905B62" w:rsidRDefault="001911D8" w:rsidP="00BA490A">
      <w:pPr>
        <w:pStyle w:val="Naslov4"/>
      </w:pPr>
      <w:r w:rsidRPr="00905B62">
        <w:t xml:space="preserve">4. Zdravstvo </w:t>
      </w:r>
      <w:r w:rsidR="004F7387" w:rsidRPr="00905B62">
        <w:t>(zdravstvena zaštita, proizvodnja, promet i nadzor nad lijekovima</w:t>
      </w:r>
      <w:r w:rsidR="00E03914" w:rsidRPr="00905B62">
        <w:t>)</w:t>
      </w:r>
    </w:p>
    <w:p w14:paraId="55C2200E" w14:textId="77777777" w:rsidR="00A60305" w:rsidRPr="00B972A5" w:rsidRDefault="00A60305" w:rsidP="009F3430">
      <w:pPr>
        <w:rPr>
          <w:color w:val="auto"/>
        </w:rPr>
      </w:pPr>
    </w:p>
    <w:p w14:paraId="17D552AF" w14:textId="7567809F" w:rsidR="00492B85" w:rsidRPr="00492B85" w:rsidRDefault="00492B85" w:rsidP="00343709">
      <w:pPr>
        <w:spacing w:after="0"/>
        <w:ind w:left="0" w:right="-8"/>
        <w:rPr>
          <w:rFonts w:cs="Arial"/>
          <w:b/>
          <w:color w:val="auto"/>
        </w:rPr>
      </w:pPr>
      <w:r w:rsidRPr="00492B85">
        <w:rPr>
          <w:b/>
        </w:rPr>
        <w:t>Zdravstvena zaštita</w:t>
      </w:r>
      <w:r w:rsidRPr="00492B85">
        <w:rPr>
          <w:rFonts w:cs="Arial"/>
          <w:b/>
          <w:color w:val="auto"/>
        </w:rPr>
        <w:t xml:space="preserve"> </w:t>
      </w:r>
    </w:p>
    <w:p w14:paraId="23B864C1" w14:textId="77777777" w:rsidR="00492B85" w:rsidRDefault="00492B85" w:rsidP="00343709">
      <w:pPr>
        <w:spacing w:after="0"/>
        <w:ind w:left="0" w:right="-8"/>
        <w:rPr>
          <w:rFonts w:cs="Arial"/>
          <w:color w:val="auto"/>
        </w:rPr>
      </w:pPr>
    </w:p>
    <w:p w14:paraId="575C08AF" w14:textId="6DD1C67C" w:rsidR="00343709" w:rsidRPr="00905B62" w:rsidRDefault="00343709" w:rsidP="00343709">
      <w:pPr>
        <w:spacing w:after="0"/>
        <w:ind w:left="0" w:right="-8"/>
        <w:rPr>
          <w:rFonts w:cs="Arial"/>
          <w:color w:val="auto"/>
        </w:rPr>
      </w:pPr>
      <w:r w:rsidRPr="00905B62">
        <w:rPr>
          <w:rFonts w:cs="Arial"/>
          <w:color w:val="auto"/>
        </w:rPr>
        <w:t xml:space="preserve">Primarna zdravstvena zaštita se obavlja putem: </w:t>
      </w:r>
    </w:p>
    <w:p w14:paraId="00C60BD4" w14:textId="77777777" w:rsidR="00343709" w:rsidRPr="00E579DF" w:rsidRDefault="00343709" w:rsidP="00A308BE">
      <w:pPr>
        <w:numPr>
          <w:ilvl w:val="0"/>
          <w:numId w:val="20"/>
        </w:numPr>
        <w:spacing w:after="0" w:line="267" w:lineRule="auto"/>
        <w:ind w:right="-8"/>
        <w:rPr>
          <w:rFonts w:cs="Arial"/>
          <w:color w:val="auto"/>
        </w:rPr>
      </w:pPr>
      <w:r w:rsidRPr="00E579DF">
        <w:rPr>
          <w:rFonts w:cs="Arial"/>
          <w:color w:val="auto"/>
        </w:rPr>
        <w:t xml:space="preserve">Doma zdravlja Sisačko-moslavačke županije u naselju Lekenik s dvije ordinacije opće medicine i dvije stomatološke ordinacije te u naselju </w:t>
      </w:r>
      <w:proofErr w:type="spellStart"/>
      <w:r w:rsidRPr="00E579DF">
        <w:rPr>
          <w:rFonts w:cs="Arial"/>
          <w:color w:val="auto"/>
        </w:rPr>
        <w:t>Žažina</w:t>
      </w:r>
      <w:proofErr w:type="spellEnd"/>
      <w:r w:rsidRPr="00E579DF">
        <w:rPr>
          <w:rFonts w:cs="Arial"/>
          <w:color w:val="auto"/>
        </w:rPr>
        <w:t xml:space="preserve"> s jednom ordinacijom opće medicine i jednom stomatološkom ordinacijom </w:t>
      </w:r>
    </w:p>
    <w:p w14:paraId="48C066DB" w14:textId="77777777" w:rsidR="00343709" w:rsidRPr="00905B62" w:rsidRDefault="00343709" w:rsidP="00A308BE">
      <w:pPr>
        <w:numPr>
          <w:ilvl w:val="0"/>
          <w:numId w:val="20"/>
        </w:numPr>
        <w:spacing w:after="0" w:line="267" w:lineRule="auto"/>
        <w:ind w:right="-8"/>
        <w:rPr>
          <w:rFonts w:cs="Arial"/>
          <w:color w:val="auto"/>
        </w:rPr>
      </w:pPr>
      <w:r w:rsidRPr="00905B62">
        <w:rPr>
          <w:rFonts w:cs="Arial"/>
          <w:color w:val="auto"/>
        </w:rPr>
        <w:t xml:space="preserve">Zavoda za javno zdravstvo Sisačko-moslavačke županije. </w:t>
      </w:r>
    </w:p>
    <w:p w14:paraId="1836CB29" w14:textId="77777777" w:rsidR="00343709" w:rsidRPr="00905B62" w:rsidRDefault="00343709" w:rsidP="00A308BE">
      <w:pPr>
        <w:numPr>
          <w:ilvl w:val="0"/>
          <w:numId w:val="20"/>
        </w:numPr>
        <w:spacing w:after="0" w:line="267" w:lineRule="auto"/>
        <w:ind w:right="-8"/>
        <w:rPr>
          <w:rFonts w:cs="Arial"/>
          <w:color w:val="auto"/>
        </w:rPr>
      </w:pPr>
      <w:r w:rsidRPr="00905B62">
        <w:rPr>
          <w:rFonts w:cs="Arial"/>
          <w:color w:val="auto"/>
        </w:rPr>
        <w:t xml:space="preserve">Zavoda za hitnu medicinu Sisačko-moslavačke županije. </w:t>
      </w:r>
    </w:p>
    <w:p w14:paraId="091C9C8B" w14:textId="77777777" w:rsidR="00343709" w:rsidRDefault="00343709" w:rsidP="00343709">
      <w:pPr>
        <w:spacing w:after="0" w:line="259" w:lineRule="auto"/>
        <w:ind w:left="0" w:right="-8" w:firstLine="0"/>
        <w:jc w:val="left"/>
        <w:rPr>
          <w:rFonts w:cs="Arial"/>
          <w:color w:val="auto"/>
        </w:rPr>
      </w:pPr>
      <w:r w:rsidRPr="00905B62">
        <w:rPr>
          <w:rFonts w:cs="Arial"/>
          <w:color w:val="auto"/>
        </w:rPr>
        <w:t xml:space="preserve"> </w:t>
      </w:r>
    </w:p>
    <w:p w14:paraId="29AE4043" w14:textId="77777777" w:rsidR="00343709" w:rsidRPr="00905B62" w:rsidRDefault="00343709" w:rsidP="00343709">
      <w:pPr>
        <w:spacing w:after="0"/>
        <w:ind w:left="0" w:right="-8"/>
        <w:rPr>
          <w:rFonts w:cs="Arial"/>
          <w:color w:val="auto"/>
        </w:rPr>
      </w:pPr>
      <w:r w:rsidRPr="00905B62">
        <w:rPr>
          <w:rFonts w:cs="Arial"/>
          <w:color w:val="auto"/>
        </w:rPr>
        <w:t xml:space="preserve">Sekundarna zdravstvena zaštita obavlja se u županijskim zdravstvenim ustanovama: </w:t>
      </w:r>
    </w:p>
    <w:p w14:paraId="1CE413EC" w14:textId="77777777" w:rsidR="00343709" w:rsidRPr="00905B62" w:rsidRDefault="00343709" w:rsidP="00A308BE">
      <w:pPr>
        <w:numPr>
          <w:ilvl w:val="0"/>
          <w:numId w:val="20"/>
        </w:numPr>
        <w:spacing w:after="0" w:line="267" w:lineRule="auto"/>
        <w:ind w:right="-8"/>
        <w:rPr>
          <w:rFonts w:cs="Arial"/>
          <w:color w:val="auto"/>
        </w:rPr>
      </w:pPr>
      <w:r w:rsidRPr="00905B62">
        <w:rPr>
          <w:rFonts w:cs="Arial"/>
          <w:color w:val="auto"/>
        </w:rPr>
        <w:t xml:space="preserve">Opća bolnica „Dr. Ivo </w:t>
      </w:r>
      <w:proofErr w:type="spellStart"/>
      <w:r w:rsidRPr="00905B62">
        <w:rPr>
          <w:rFonts w:cs="Arial"/>
          <w:color w:val="auto"/>
        </w:rPr>
        <w:t>Pedišić</w:t>
      </w:r>
      <w:proofErr w:type="spellEnd"/>
      <w:r w:rsidRPr="00905B62">
        <w:rPr>
          <w:rFonts w:cs="Arial"/>
          <w:color w:val="auto"/>
        </w:rPr>
        <w:t xml:space="preserve">“ u Sisku </w:t>
      </w:r>
    </w:p>
    <w:p w14:paraId="74DD0672" w14:textId="77777777" w:rsidR="00343709" w:rsidRPr="00905B62" w:rsidRDefault="00343709" w:rsidP="00A308BE">
      <w:pPr>
        <w:numPr>
          <w:ilvl w:val="0"/>
          <w:numId w:val="20"/>
        </w:numPr>
        <w:spacing w:after="0" w:line="267" w:lineRule="auto"/>
        <w:ind w:right="-8"/>
        <w:rPr>
          <w:rFonts w:cs="Arial"/>
          <w:color w:val="auto"/>
        </w:rPr>
      </w:pPr>
      <w:r w:rsidRPr="00905B62">
        <w:rPr>
          <w:rFonts w:cs="Arial"/>
          <w:color w:val="auto"/>
        </w:rPr>
        <w:t xml:space="preserve">Neuropsihijatrijska bolnica „Dr. Ivan </w:t>
      </w:r>
      <w:proofErr w:type="spellStart"/>
      <w:r w:rsidRPr="00905B62">
        <w:rPr>
          <w:rFonts w:cs="Arial"/>
          <w:color w:val="auto"/>
        </w:rPr>
        <w:t>Barbot</w:t>
      </w:r>
      <w:proofErr w:type="spellEnd"/>
      <w:r w:rsidRPr="00905B62">
        <w:rPr>
          <w:rFonts w:cs="Arial"/>
          <w:color w:val="auto"/>
        </w:rPr>
        <w:t xml:space="preserve">“ u Popovači </w:t>
      </w:r>
    </w:p>
    <w:p w14:paraId="5E4D28B7" w14:textId="77777777" w:rsidR="00343709" w:rsidRPr="00905B62" w:rsidRDefault="00343709" w:rsidP="00A308BE">
      <w:pPr>
        <w:numPr>
          <w:ilvl w:val="0"/>
          <w:numId w:val="20"/>
        </w:numPr>
        <w:spacing w:after="0" w:line="267" w:lineRule="auto"/>
        <w:ind w:right="-8"/>
        <w:rPr>
          <w:rFonts w:cs="Arial"/>
          <w:color w:val="auto"/>
        </w:rPr>
      </w:pPr>
      <w:r w:rsidRPr="00905B62">
        <w:rPr>
          <w:rFonts w:cs="Arial"/>
          <w:color w:val="auto"/>
        </w:rPr>
        <w:t xml:space="preserve">Lječilište „Topusko“ i „Top-terme“ u Topuskom te ostalim zdravstvenim ustanovama u Republici Hrvatskoj. </w:t>
      </w:r>
    </w:p>
    <w:p w14:paraId="720DA0BF" w14:textId="77777777" w:rsidR="00DF5A23" w:rsidRPr="008B1812" w:rsidRDefault="00DF5A23" w:rsidP="00DF5A23">
      <w:pPr>
        <w:pStyle w:val="Odlomakpopisa"/>
        <w:numPr>
          <w:ilvl w:val="0"/>
          <w:numId w:val="20"/>
        </w:numPr>
        <w:ind w:right="-8"/>
        <w:rPr>
          <w:bCs/>
        </w:rPr>
      </w:pPr>
      <w:r w:rsidRPr="008B1812">
        <w:rPr>
          <w:rFonts w:cs="Arial"/>
          <w:bCs/>
        </w:rPr>
        <w:lastRenderedPageBreak/>
        <w:t xml:space="preserve">Djelatnost socijalne skrbi organizirana je putem Hrvatski zavod za socijalni rad, Županijska služba Sisačko-moslavačke županije, Područni ured Sisak. </w:t>
      </w:r>
    </w:p>
    <w:p w14:paraId="511FE47F" w14:textId="181829F0" w:rsidR="00343709" w:rsidRPr="00E579DF" w:rsidRDefault="00343709" w:rsidP="00DF5A23">
      <w:pPr>
        <w:pStyle w:val="Odlomakpopisa"/>
        <w:ind w:right="-8"/>
      </w:pPr>
    </w:p>
    <w:p w14:paraId="3266E782" w14:textId="77777777" w:rsidR="008E7194" w:rsidRPr="00905B62" w:rsidRDefault="00E03914" w:rsidP="00BA490A">
      <w:pPr>
        <w:pStyle w:val="Naslov4"/>
      </w:pPr>
      <w:r w:rsidRPr="00905B62">
        <w:t>Veterinarska zaštita</w:t>
      </w:r>
    </w:p>
    <w:p w14:paraId="30CC22C5" w14:textId="77777777" w:rsidR="009F3430" w:rsidRPr="00905B62" w:rsidRDefault="00D11E2B" w:rsidP="009F3430">
      <w:pPr>
        <w:autoSpaceDE w:val="0"/>
        <w:autoSpaceDN w:val="0"/>
        <w:adjustRightInd w:val="0"/>
        <w:spacing w:after="0"/>
        <w:ind w:left="0" w:right="-8"/>
        <w:rPr>
          <w:rFonts w:cs="Arial"/>
          <w:color w:val="auto"/>
        </w:rPr>
      </w:pPr>
      <w:r w:rsidRPr="00905B62">
        <w:rPr>
          <w:rFonts w:cs="Arial"/>
          <w:color w:val="auto"/>
        </w:rPr>
        <w:t>Veterinarska stanica Sisak, Zagrebačka 45, Sisak</w:t>
      </w:r>
    </w:p>
    <w:p w14:paraId="225EB06B" w14:textId="77777777" w:rsidR="00D11E2B" w:rsidRDefault="00D11E2B" w:rsidP="009F3430">
      <w:pPr>
        <w:autoSpaceDE w:val="0"/>
        <w:autoSpaceDN w:val="0"/>
        <w:adjustRightInd w:val="0"/>
        <w:spacing w:after="0"/>
        <w:ind w:left="0" w:right="-8"/>
        <w:rPr>
          <w:rFonts w:cs="Arial"/>
          <w:color w:val="auto"/>
        </w:rPr>
      </w:pPr>
      <w:proofErr w:type="spellStart"/>
      <w:r w:rsidRPr="00905B62">
        <w:rPr>
          <w:rFonts w:cs="Arial"/>
          <w:color w:val="auto"/>
        </w:rPr>
        <w:t>Anima-Vet</w:t>
      </w:r>
      <w:proofErr w:type="spellEnd"/>
      <w:r w:rsidRPr="00905B62">
        <w:rPr>
          <w:rFonts w:cs="Arial"/>
          <w:color w:val="auto"/>
        </w:rPr>
        <w:t>, Sela 198, Sela</w:t>
      </w:r>
    </w:p>
    <w:p w14:paraId="4F8DCB2E" w14:textId="77777777" w:rsidR="00343709" w:rsidRDefault="00343709" w:rsidP="009F3430">
      <w:pPr>
        <w:autoSpaceDE w:val="0"/>
        <w:autoSpaceDN w:val="0"/>
        <w:adjustRightInd w:val="0"/>
        <w:spacing w:after="0"/>
        <w:ind w:left="0" w:right="-8"/>
        <w:rPr>
          <w:rFonts w:cs="Arial"/>
          <w:color w:val="auto"/>
        </w:rPr>
      </w:pPr>
    </w:p>
    <w:p w14:paraId="5335C4E5" w14:textId="42EE0F86" w:rsidR="00492B85" w:rsidRPr="00492B85" w:rsidRDefault="00492B85" w:rsidP="009F3430">
      <w:pPr>
        <w:autoSpaceDE w:val="0"/>
        <w:autoSpaceDN w:val="0"/>
        <w:adjustRightInd w:val="0"/>
        <w:spacing w:after="0"/>
        <w:ind w:left="0" w:right="-8"/>
        <w:rPr>
          <w:rFonts w:cs="Arial"/>
          <w:b/>
          <w:color w:val="auto"/>
        </w:rPr>
      </w:pPr>
      <w:r w:rsidRPr="00492B85">
        <w:rPr>
          <w:b/>
        </w:rPr>
        <w:t>Proizvodnja, promet i nadzor nad lijekovima</w:t>
      </w:r>
      <w:r w:rsidRPr="00492B85">
        <w:rPr>
          <w:rFonts w:cs="Arial"/>
          <w:b/>
          <w:color w:val="auto"/>
        </w:rPr>
        <w:t xml:space="preserve"> </w:t>
      </w:r>
    </w:p>
    <w:p w14:paraId="4E38A9EA" w14:textId="77777777" w:rsidR="00492B85" w:rsidRDefault="00492B85" w:rsidP="009F3430">
      <w:pPr>
        <w:autoSpaceDE w:val="0"/>
        <w:autoSpaceDN w:val="0"/>
        <w:adjustRightInd w:val="0"/>
        <w:spacing w:after="0"/>
        <w:ind w:left="0" w:right="-8"/>
        <w:rPr>
          <w:rFonts w:cs="Arial"/>
          <w:color w:val="auto"/>
        </w:rPr>
      </w:pPr>
    </w:p>
    <w:p w14:paraId="1C92FE76" w14:textId="37659A9B" w:rsidR="00492B85" w:rsidRPr="00905B62" w:rsidRDefault="00343709" w:rsidP="00492B85">
      <w:pPr>
        <w:autoSpaceDE w:val="0"/>
        <w:autoSpaceDN w:val="0"/>
        <w:adjustRightInd w:val="0"/>
        <w:spacing w:after="0"/>
        <w:ind w:left="0" w:right="-8"/>
        <w:rPr>
          <w:rFonts w:cs="Arial"/>
          <w:color w:val="auto"/>
        </w:rPr>
      </w:pPr>
      <w:r>
        <w:rPr>
          <w:rFonts w:cs="Arial"/>
          <w:color w:val="auto"/>
        </w:rPr>
        <w:t xml:space="preserve">Na području </w:t>
      </w:r>
      <w:r w:rsidRPr="0067073F">
        <w:rPr>
          <w:rFonts w:cs="Arial"/>
          <w:color w:val="auto"/>
        </w:rPr>
        <w:t>Općine Lekenik</w:t>
      </w:r>
      <w:r>
        <w:rPr>
          <w:rFonts w:cs="Arial"/>
          <w:color w:val="auto"/>
        </w:rPr>
        <w:t xml:space="preserve"> ne provodi se proizvodnja lijekova, a nema niti institucija koje provode nadzor nad lijekovima. </w:t>
      </w:r>
      <w:r w:rsidR="00492B85">
        <w:rPr>
          <w:rFonts w:cs="Arial"/>
          <w:color w:val="auto"/>
        </w:rPr>
        <w:t xml:space="preserve">Promet lijekovima provode </w:t>
      </w:r>
      <w:r w:rsidR="00492B85" w:rsidRPr="00905B62">
        <w:rPr>
          <w:rFonts w:cs="Arial"/>
          <w:color w:val="auto"/>
        </w:rPr>
        <w:t xml:space="preserve">Ljekarne </w:t>
      </w:r>
      <w:r w:rsidR="00492B85" w:rsidRPr="0067073F">
        <w:rPr>
          <w:rFonts w:cs="Arial"/>
          <w:color w:val="auto"/>
        </w:rPr>
        <w:t>Sisačko</w:t>
      </w:r>
      <w:r w:rsidR="00492B85">
        <w:rPr>
          <w:rFonts w:cs="Arial"/>
          <w:color w:val="auto"/>
        </w:rPr>
        <w:t>-</w:t>
      </w:r>
      <w:r w:rsidR="00492B85" w:rsidRPr="0067073F">
        <w:rPr>
          <w:rFonts w:cs="Arial"/>
          <w:color w:val="auto"/>
        </w:rPr>
        <w:t>moslavačke županije</w:t>
      </w:r>
      <w:r w:rsidR="00492B85">
        <w:rPr>
          <w:rFonts w:cs="Arial"/>
          <w:color w:val="auto"/>
        </w:rPr>
        <w:t xml:space="preserve"> putem ljekarne </w:t>
      </w:r>
      <w:r w:rsidR="00492B85" w:rsidRPr="00905B62">
        <w:rPr>
          <w:rFonts w:cs="Arial"/>
          <w:color w:val="auto"/>
        </w:rPr>
        <w:t xml:space="preserve">Sisak 5 </w:t>
      </w:r>
      <w:r w:rsidR="00492B85">
        <w:rPr>
          <w:rFonts w:cs="Arial"/>
          <w:color w:val="auto"/>
        </w:rPr>
        <w:t>na lokaciji</w:t>
      </w:r>
      <w:r w:rsidR="00492B85" w:rsidRPr="00905B62">
        <w:rPr>
          <w:rFonts w:cs="Arial"/>
          <w:color w:val="auto"/>
        </w:rPr>
        <w:t xml:space="preserve"> Lekenik, Zagrebačka 77</w:t>
      </w:r>
      <w:r w:rsidR="00492B85">
        <w:rPr>
          <w:rFonts w:cs="Arial"/>
          <w:color w:val="auto"/>
        </w:rPr>
        <w:t>.</w:t>
      </w:r>
    </w:p>
    <w:p w14:paraId="25A2ABF9" w14:textId="77777777" w:rsidR="006F1696" w:rsidRPr="00905B62" w:rsidRDefault="006F1696" w:rsidP="00BE48E1">
      <w:pPr>
        <w:spacing w:after="0" w:line="259" w:lineRule="auto"/>
        <w:ind w:left="0" w:right="-8" w:firstLine="0"/>
        <w:jc w:val="left"/>
        <w:rPr>
          <w:rFonts w:cs="Arial"/>
          <w:b/>
          <w:color w:val="auto"/>
        </w:rPr>
      </w:pPr>
    </w:p>
    <w:p w14:paraId="6CAC44A6" w14:textId="77777777" w:rsidR="004F7387" w:rsidRPr="00905B62" w:rsidRDefault="001911D8" w:rsidP="00BA490A">
      <w:pPr>
        <w:pStyle w:val="Naslov4"/>
      </w:pPr>
      <w:r w:rsidRPr="00905B62">
        <w:t>5. Vodno gospodarstvo (regulacijske i zaštitne vodne građevine i komunalne vodne građevine)</w:t>
      </w:r>
    </w:p>
    <w:p w14:paraId="78343E5D" w14:textId="77777777" w:rsidR="00D61BA2" w:rsidRDefault="00D61BA2" w:rsidP="00BA490A">
      <w:pPr>
        <w:pStyle w:val="Naslov4"/>
      </w:pPr>
    </w:p>
    <w:p w14:paraId="27D2824D" w14:textId="7C1CCEBE" w:rsidR="004F45AA" w:rsidRPr="00905B62" w:rsidRDefault="004F45AA" w:rsidP="00BA490A">
      <w:pPr>
        <w:pStyle w:val="Naslov4"/>
      </w:pPr>
      <w:r w:rsidRPr="00905B62">
        <w:t xml:space="preserve">Vodoopskrba </w:t>
      </w:r>
    </w:p>
    <w:p w14:paraId="14360241" w14:textId="0D526622" w:rsidR="00D61BA2" w:rsidRPr="00D61BA2" w:rsidRDefault="00D61BA2" w:rsidP="00D61BA2">
      <w:pPr>
        <w:spacing w:after="0"/>
        <w:ind w:left="0" w:right="-8"/>
        <w:rPr>
          <w:rFonts w:cs="Arial"/>
          <w:color w:val="auto"/>
        </w:rPr>
      </w:pPr>
      <w:bookmarkStart w:id="32" w:name="_Hlk190251599"/>
      <w:r w:rsidRPr="00D61BA2">
        <w:rPr>
          <w:rFonts w:cs="Arial"/>
          <w:color w:val="auto"/>
        </w:rPr>
        <w:t>Vodoopskrbni sustav područja Općine Lekenik se temelji na izvorištima „</w:t>
      </w:r>
      <w:proofErr w:type="spellStart"/>
      <w:r w:rsidRPr="00D61BA2">
        <w:rPr>
          <w:rFonts w:cs="Arial"/>
          <w:color w:val="auto"/>
        </w:rPr>
        <w:t>Pecki</w:t>
      </w:r>
      <w:proofErr w:type="spellEnd"/>
      <w:r w:rsidRPr="00D61BA2">
        <w:rPr>
          <w:rFonts w:cs="Arial"/>
          <w:color w:val="auto"/>
        </w:rPr>
        <w:t>“, „</w:t>
      </w:r>
      <w:proofErr w:type="spellStart"/>
      <w:r w:rsidRPr="00D61BA2">
        <w:rPr>
          <w:rFonts w:cs="Arial"/>
          <w:color w:val="auto"/>
        </w:rPr>
        <w:t>Hrastovica</w:t>
      </w:r>
      <w:proofErr w:type="spellEnd"/>
      <w:r w:rsidRPr="00D61BA2">
        <w:rPr>
          <w:rFonts w:cs="Arial"/>
          <w:color w:val="auto"/>
        </w:rPr>
        <w:t xml:space="preserve">“ i „Križ </w:t>
      </w:r>
      <w:proofErr w:type="spellStart"/>
      <w:r w:rsidRPr="00D61BA2">
        <w:rPr>
          <w:rFonts w:cs="Arial"/>
          <w:color w:val="auto"/>
        </w:rPr>
        <w:t>Hrastovički</w:t>
      </w:r>
      <w:proofErr w:type="spellEnd"/>
      <w:r w:rsidRPr="00D61BA2">
        <w:rPr>
          <w:rFonts w:cs="Arial"/>
          <w:color w:val="auto"/>
        </w:rPr>
        <w:t>“ na području grada Petrinje, uređajima za kondicioniranje vode (</w:t>
      </w:r>
      <w:proofErr w:type="spellStart"/>
      <w:r w:rsidRPr="00D61BA2">
        <w:rPr>
          <w:rFonts w:cs="Arial"/>
          <w:color w:val="auto"/>
        </w:rPr>
        <w:t>ultrafiltracije</w:t>
      </w:r>
      <w:proofErr w:type="spellEnd"/>
      <w:r w:rsidRPr="00D61BA2">
        <w:rPr>
          <w:rFonts w:cs="Arial"/>
          <w:color w:val="auto"/>
        </w:rPr>
        <w:t>) i dezinfekciju</w:t>
      </w:r>
      <w:r>
        <w:rPr>
          <w:rFonts w:cs="Arial"/>
          <w:color w:val="auto"/>
        </w:rPr>
        <w:t xml:space="preserve"> </w:t>
      </w:r>
      <w:r w:rsidRPr="00D61BA2">
        <w:rPr>
          <w:rFonts w:cs="Arial"/>
          <w:color w:val="auto"/>
        </w:rPr>
        <w:t>vode, vodospremniku „</w:t>
      </w:r>
      <w:proofErr w:type="spellStart"/>
      <w:r w:rsidRPr="00D61BA2">
        <w:rPr>
          <w:rFonts w:cs="Arial"/>
          <w:color w:val="auto"/>
        </w:rPr>
        <w:t>Zebinac</w:t>
      </w:r>
      <w:proofErr w:type="spellEnd"/>
      <w:r w:rsidRPr="00D61BA2">
        <w:rPr>
          <w:rFonts w:cs="Arial"/>
          <w:color w:val="auto"/>
        </w:rPr>
        <w:t xml:space="preserve">“ kapaciteta V = 6000 m3 i preko 35 km magistralne i distribucijske vodoopskrbne mreže. Vodoopskrbom upravlja javni isporučitelj vodnih usluga Vode Banovine d.o.o., Braće </w:t>
      </w:r>
      <w:proofErr w:type="spellStart"/>
      <w:r w:rsidRPr="00D61BA2">
        <w:rPr>
          <w:rFonts w:cs="Arial"/>
          <w:color w:val="auto"/>
        </w:rPr>
        <w:t>Hanžek</w:t>
      </w:r>
      <w:proofErr w:type="spellEnd"/>
      <w:r w:rsidRPr="00D61BA2">
        <w:rPr>
          <w:rFonts w:cs="Arial"/>
          <w:color w:val="auto"/>
        </w:rPr>
        <w:t xml:space="preserve"> 19, Petrinja. Vodoopskrbom su obuhvaćena naselja Lekenik, Pešćenica, Poljana </w:t>
      </w:r>
      <w:proofErr w:type="spellStart"/>
      <w:r w:rsidRPr="00D61BA2">
        <w:rPr>
          <w:rFonts w:cs="Arial"/>
          <w:color w:val="auto"/>
        </w:rPr>
        <w:t>Lekenička</w:t>
      </w:r>
      <w:proofErr w:type="spellEnd"/>
      <w:r w:rsidRPr="00D61BA2">
        <w:rPr>
          <w:rFonts w:cs="Arial"/>
          <w:color w:val="auto"/>
        </w:rPr>
        <w:t xml:space="preserve">, </w:t>
      </w:r>
      <w:proofErr w:type="spellStart"/>
      <w:r w:rsidRPr="00D61BA2">
        <w:rPr>
          <w:rFonts w:cs="Arial"/>
          <w:color w:val="auto"/>
        </w:rPr>
        <w:t>Brežane</w:t>
      </w:r>
      <w:proofErr w:type="spellEnd"/>
      <w:r w:rsidRPr="00D61BA2">
        <w:rPr>
          <w:rFonts w:cs="Arial"/>
          <w:color w:val="auto"/>
        </w:rPr>
        <w:t xml:space="preserve"> </w:t>
      </w:r>
      <w:proofErr w:type="spellStart"/>
      <w:r w:rsidRPr="00D61BA2">
        <w:rPr>
          <w:rFonts w:cs="Arial"/>
          <w:color w:val="auto"/>
        </w:rPr>
        <w:t>Lekeničke</w:t>
      </w:r>
      <w:proofErr w:type="spellEnd"/>
      <w:r w:rsidRPr="00D61BA2">
        <w:rPr>
          <w:rFonts w:cs="Arial"/>
          <w:color w:val="auto"/>
        </w:rPr>
        <w:t xml:space="preserve"> i dio naselja Donji </w:t>
      </w:r>
      <w:proofErr w:type="spellStart"/>
      <w:r w:rsidRPr="00D61BA2">
        <w:rPr>
          <w:rFonts w:cs="Arial"/>
          <w:color w:val="auto"/>
        </w:rPr>
        <w:t>Vukojevac</w:t>
      </w:r>
      <w:proofErr w:type="spellEnd"/>
      <w:r w:rsidRPr="00D61BA2">
        <w:rPr>
          <w:rFonts w:cs="Arial"/>
          <w:color w:val="auto"/>
        </w:rPr>
        <w:t xml:space="preserve">, </w:t>
      </w:r>
      <w:proofErr w:type="spellStart"/>
      <w:r w:rsidRPr="00D61BA2">
        <w:rPr>
          <w:rFonts w:cs="Arial"/>
          <w:color w:val="auto"/>
        </w:rPr>
        <w:t>Petrovec</w:t>
      </w:r>
      <w:proofErr w:type="spellEnd"/>
      <w:r w:rsidRPr="00D61BA2">
        <w:rPr>
          <w:rFonts w:cs="Arial"/>
          <w:color w:val="auto"/>
        </w:rPr>
        <w:t xml:space="preserve">, </w:t>
      </w:r>
      <w:proofErr w:type="spellStart"/>
      <w:r w:rsidRPr="00D61BA2">
        <w:rPr>
          <w:rFonts w:cs="Arial"/>
          <w:color w:val="auto"/>
        </w:rPr>
        <w:t>Žažina</w:t>
      </w:r>
      <w:proofErr w:type="spellEnd"/>
      <w:r w:rsidRPr="00D61BA2">
        <w:rPr>
          <w:rFonts w:cs="Arial"/>
          <w:color w:val="auto"/>
        </w:rPr>
        <w:t xml:space="preserve"> i Dužica uz državnu cestu D30. Potrošnja pitke vode po stanovniku iz ovog vodoopskrbnog sustava iznosi oko 4-5 m³/mjesečno. </w:t>
      </w:r>
      <w:r>
        <w:rPr>
          <w:rFonts w:cs="Arial"/>
          <w:color w:val="auto"/>
        </w:rPr>
        <w:t>U dijelu općine gdje je razvijena vodoopskrbna mreža postoji i hidrantska mreža.</w:t>
      </w:r>
    </w:p>
    <w:bookmarkEnd w:id="32"/>
    <w:p w14:paraId="7F0590DD" w14:textId="77777777" w:rsidR="00A60305" w:rsidRDefault="00A60305" w:rsidP="00BE48E1">
      <w:pPr>
        <w:pStyle w:val="Naslov31"/>
        <w:ind w:right="-8"/>
        <w:jc w:val="both"/>
        <w:rPr>
          <w:b/>
          <w:bCs/>
          <w:sz w:val="22"/>
          <w:szCs w:val="22"/>
        </w:rPr>
      </w:pPr>
    </w:p>
    <w:p w14:paraId="13936C2B" w14:textId="77777777" w:rsidR="00B57A94" w:rsidRPr="00905B62" w:rsidRDefault="00B57A94" w:rsidP="00BA490A">
      <w:pPr>
        <w:pStyle w:val="Naslov4"/>
      </w:pPr>
      <w:r w:rsidRPr="00905B62">
        <w:t xml:space="preserve">Odvodnja otpadnih voda </w:t>
      </w:r>
    </w:p>
    <w:p w14:paraId="19A96718" w14:textId="1D0566AC" w:rsidR="00B57A94" w:rsidRPr="00905B62" w:rsidRDefault="00B57A94" w:rsidP="00BE48E1">
      <w:pPr>
        <w:spacing w:after="0"/>
        <w:ind w:left="0" w:right="-8"/>
        <w:rPr>
          <w:rFonts w:cs="Arial"/>
          <w:color w:val="auto"/>
        </w:rPr>
      </w:pPr>
      <w:r w:rsidRPr="00905B62">
        <w:rPr>
          <w:rFonts w:cs="Arial"/>
          <w:color w:val="auto"/>
        </w:rPr>
        <w:t>U užem dijelu naselja Lekenik i poduzetničkoj zoni Marof izgra</w:t>
      </w:r>
      <w:r w:rsidR="00717BA2" w:rsidRPr="00905B62">
        <w:rPr>
          <w:rFonts w:cs="Arial"/>
          <w:color w:val="auto"/>
        </w:rPr>
        <w:t>đena je</w:t>
      </w:r>
      <w:r w:rsidRPr="00905B62">
        <w:rPr>
          <w:rFonts w:cs="Arial"/>
          <w:color w:val="auto"/>
        </w:rPr>
        <w:t xml:space="preserve"> kanalizacija. U ostalom dijelu općine otpadne vode se ispuštaju u septičke jame, a oborinske, prometnih i drugih površina u grabe, odvodne kanale ili direktno, nepročišćene u recipijente.</w:t>
      </w:r>
      <w:r w:rsidR="00280FF4" w:rsidRPr="00905B62">
        <w:rPr>
          <w:rFonts w:cs="Arial"/>
          <w:color w:val="auto"/>
        </w:rPr>
        <w:t xml:space="preserve"> </w:t>
      </w:r>
    </w:p>
    <w:p w14:paraId="12E4C369" w14:textId="77777777" w:rsidR="004F45AA" w:rsidRPr="00905B62" w:rsidRDefault="004F45AA" w:rsidP="00BE48E1">
      <w:pPr>
        <w:pStyle w:val="Naslov31"/>
        <w:ind w:right="-8"/>
        <w:jc w:val="both"/>
        <w:rPr>
          <w:b/>
          <w:bCs/>
          <w:sz w:val="22"/>
          <w:szCs w:val="22"/>
        </w:rPr>
      </w:pPr>
    </w:p>
    <w:p w14:paraId="6D2955C1" w14:textId="77777777" w:rsidR="00B57A94" w:rsidRPr="00905B62" w:rsidRDefault="00B57A94" w:rsidP="00BA490A">
      <w:pPr>
        <w:pStyle w:val="Naslov4"/>
      </w:pPr>
      <w:r w:rsidRPr="00905B62">
        <w:t xml:space="preserve">Gospodarenje otpadom </w:t>
      </w:r>
    </w:p>
    <w:p w14:paraId="65CBB94F" w14:textId="0B689C28" w:rsidR="00B57A94" w:rsidRPr="00905B62" w:rsidRDefault="00B57A94" w:rsidP="00BE48E1">
      <w:pPr>
        <w:spacing w:after="0"/>
        <w:ind w:left="0" w:right="-8"/>
        <w:rPr>
          <w:rFonts w:cs="Arial"/>
          <w:color w:val="auto"/>
        </w:rPr>
      </w:pPr>
      <w:r w:rsidRPr="00905B62">
        <w:rPr>
          <w:rFonts w:cs="Arial"/>
          <w:color w:val="auto"/>
        </w:rPr>
        <w:t>Postupanje s otpadom temelji se na izmjena</w:t>
      </w:r>
      <w:r w:rsidR="008B1812">
        <w:rPr>
          <w:rFonts w:cs="Arial"/>
          <w:color w:val="auto"/>
        </w:rPr>
        <w:t>ma</w:t>
      </w:r>
      <w:r w:rsidRPr="00905B62">
        <w:rPr>
          <w:rFonts w:cs="Arial"/>
          <w:color w:val="auto"/>
        </w:rPr>
        <w:t xml:space="preserve"> i dopuna</w:t>
      </w:r>
      <w:r w:rsidR="008B1812">
        <w:rPr>
          <w:rFonts w:cs="Arial"/>
          <w:color w:val="auto"/>
        </w:rPr>
        <w:t>ma</w:t>
      </w:r>
      <w:r w:rsidRPr="00905B62">
        <w:rPr>
          <w:rFonts w:cs="Arial"/>
          <w:color w:val="auto"/>
        </w:rPr>
        <w:t xml:space="preserve"> Plana gospodarenja otpadom Republike Hrvatske </w:t>
      </w:r>
      <w:r w:rsidR="008B1812">
        <w:rPr>
          <w:rFonts w:cs="Arial"/>
          <w:color w:val="auto"/>
        </w:rPr>
        <w:t xml:space="preserve">kojim se </w:t>
      </w:r>
      <w:r w:rsidRPr="00905B62">
        <w:rPr>
          <w:rFonts w:cs="Arial"/>
          <w:color w:val="auto"/>
        </w:rPr>
        <w:t>predviđa uspostava regionalnih centara gospodarenja otpadom, od kojih ni jedan ne bi bio na području Sisačko-moslavačke županije.</w:t>
      </w:r>
      <w:r w:rsidR="004829F8">
        <w:rPr>
          <w:rFonts w:cs="Arial"/>
          <w:color w:val="auto"/>
        </w:rPr>
        <w:t xml:space="preserve"> </w:t>
      </w:r>
      <w:r w:rsidR="000E7009" w:rsidRPr="00DF5A23">
        <w:rPr>
          <w:color w:val="auto"/>
        </w:rPr>
        <w:t>Županijsk</w:t>
      </w:r>
      <w:r w:rsidR="000E7009">
        <w:rPr>
          <w:color w:val="auto"/>
        </w:rPr>
        <w:t>i</w:t>
      </w:r>
      <w:r w:rsidR="000E7009" w:rsidRPr="00DF5A23">
        <w:rPr>
          <w:color w:val="auto"/>
        </w:rPr>
        <w:t>m</w:t>
      </w:r>
      <w:r w:rsidR="000E7009" w:rsidRPr="002E01D2">
        <w:rPr>
          <w:color w:val="00B0F0"/>
        </w:rPr>
        <w:t xml:space="preserve"> </w:t>
      </w:r>
      <w:r w:rsidR="000E7009" w:rsidRPr="00905B62">
        <w:rPr>
          <w:rFonts w:cs="Arial"/>
          <w:color w:val="auto"/>
        </w:rPr>
        <w:t>plan</w:t>
      </w:r>
      <w:r w:rsidR="000E7009">
        <w:rPr>
          <w:rFonts w:cs="Arial"/>
          <w:color w:val="auto"/>
        </w:rPr>
        <w:t>om</w:t>
      </w:r>
      <w:r w:rsidR="000E7009" w:rsidRPr="00905B62">
        <w:rPr>
          <w:rFonts w:cs="Arial"/>
          <w:color w:val="auto"/>
        </w:rPr>
        <w:t xml:space="preserve"> gospodarenja otpadom predviđ</w:t>
      </w:r>
      <w:r w:rsidR="000E7009">
        <w:rPr>
          <w:rFonts w:cs="Arial"/>
          <w:color w:val="auto"/>
        </w:rPr>
        <w:t>ena je</w:t>
      </w:r>
      <w:r w:rsidR="000E7009" w:rsidRPr="00905B62">
        <w:rPr>
          <w:rFonts w:cs="Arial"/>
          <w:color w:val="auto"/>
        </w:rPr>
        <w:t xml:space="preserve"> izgradnj</w:t>
      </w:r>
      <w:r w:rsidR="000E7009">
        <w:rPr>
          <w:rFonts w:cs="Arial"/>
          <w:color w:val="auto"/>
        </w:rPr>
        <w:t>a</w:t>
      </w:r>
      <w:r w:rsidR="000E7009" w:rsidRPr="00905B62">
        <w:rPr>
          <w:rFonts w:cs="Arial"/>
          <w:color w:val="auto"/>
        </w:rPr>
        <w:t xml:space="preserve"> </w:t>
      </w:r>
      <w:r w:rsidR="000E7009" w:rsidRPr="008B1812">
        <w:rPr>
          <w:rFonts w:cs="Arial"/>
          <w:bCs/>
          <w:iCs/>
          <w:color w:val="auto"/>
        </w:rPr>
        <w:t>Regionalnog centra gospodarenja otpadom „</w:t>
      </w:r>
      <w:proofErr w:type="spellStart"/>
      <w:r w:rsidR="000E7009" w:rsidRPr="008B1812">
        <w:rPr>
          <w:rFonts w:cs="Arial"/>
          <w:bCs/>
          <w:iCs/>
          <w:color w:val="auto"/>
        </w:rPr>
        <w:t>Šagulje</w:t>
      </w:r>
      <w:proofErr w:type="spellEnd"/>
      <w:r w:rsidR="000E7009" w:rsidRPr="008B1812">
        <w:rPr>
          <w:rFonts w:cs="Arial"/>
          <w:bCs/>
          <w:iCs/>
          <w:color w:val="auto"/>
        </w:rPr>
        <w:t>“</w:t>
      </w:r>
      <w:r w:rsidR="000E7009" w:rsidRPr="008B1812">
        <w:rPr>
          <w:rFonts w:cs="Arial"/>
          <w:color w:val="auto"/>
        </w:rPr>
        <w:t xml:space="preserve"> kod Slavonskog Broda </w:t>
      </w:r>
      <w:r w:rsidR="000E7009" w:rsidRPr="00905B62">
        <w:rPr>
          <w:rFonts w:cs="Arial"/>
          <w:color w:val="auto"/>
        </w:rPr>
        <w:t>i sanacij</w:t>
      </w:r>
      <w:r w:rsidR="000E7009">
        <w:rPr>
          <w:rFonts w:cs="Arial"/>
          <w:color w:val="auto"/>
        </w:rPr>
        <w:t>a</w:t>
      </w:r>
      <w:r w:rsidR="000E7009" w:rsidRPr="00905B62">
        <w:rPr>
          <w:rFonts w:cs="Arial"/>
          <w:color w:val="auto"/>
        </w:rPr>
        <w:t xml:space="preserve"> i zatvaranje postojećih ne uvjetnih odlagališta. </w:t>
      </w:r>
      <w:r w:rsidRPr="00905B62">
        <w:rPr>
          <w:rFonts w:cs="Arial"/>
          <w:color w:val="auto"/>
        </w:rPr>
        <w:t xml:space="preserve">U općini Lekenik skupljanje i odvoz komunalnog i drugog otpada vrši komunalno poduzeće „Gospodarenje otpadom Sisak“ d.o.o. te ga odvozi na odlagalište komunalnog otpada „Goričica“ u Sisku, koje zadovoljava sve potrebne uvjete odlagališta. Općina Lekenik je </w:t>
      </w:r>
      <w:r w:rsidR="00A2262B">
        <w:rPr>
          <w:rFonts w:cs="Arial"/>
          <w:color w:val="auto"/>
        </w:rPr>
        <w:t>izg</w:t>
      </w:r>
      <w:r w:rsidRPr="00905B62">
        <w:rPr>
          <w:rFonts w:cs="Arial"/>
          <w:color w:val="auto"/>
        </w:rPr>
        <w:t>rad</w:t>
      </w:r>
      <w:r w:rsidR="00A2262B">
        <w:rPr>
          <w:rFonts w:cs="Arial"/>
          <w:color w:val="auto"/>
        </w:rPr>
        <w:t>ila</w:t>
      </w:r>
      <w:r w:rsidRPr="00905B62">
        <w:rPr>
          <w:rFonts w:cs="Arial"/>
          <w:color w:val="auto"/>
        </w:rPr>
        <w:t xml:space="preserve"> </w:t>
      </w:r>
      <w:proofErr w:type="spellStart"/>
      <w:r w:rsidRPr="00905B62">
        <w:rPr>
          <w:rFonts w:cs="Arial"/>
          <w:color w:val="auto"/>
        </w:rPr>
        <w:t>reciklažno</w:t>
      </w:r>
      <w:proofErr w:type="spellEnd"/>
      <w:r w:rsidRPr="00905B62">
        <w:rPr>
          <w:rFonts w:cs="Arial"/>
          <w:color w:val="auto"/>
        </w:rPr>
        <w:t xml:space="preserve"> dvorišt</w:t>
      </w:r>
      <w:r w:rsidR="00A2262B">
        <w:rPr>
          <w:rFonts w:cs="Arial"/>
          <w:color w:val="auto"/>
        </w:rPr>
        <w:t xml:space="preserve">e. </w:t>
      </w:r>
      <w:r w:rsidRPr="00905B62">
        <w:rPr>
          <w:rFonts w:cs="Arial"/>
          <w:color w:val="auto"/>
        </w:rPr>
        <w:t>Opć</w:t>
      </w:r>
      <w:r w:rsidR="00A2262B">
        <w:rPr>
          <w:rFonts w:cs="Arial"/>
          <w:color w:val="auto"/>
        </w:rPr>
        <w:t>ina je</w:t>
      </w:r>
      <w:r w:rsidRPr="00905B62">
        <w:rPr>
          <w:rFonts w:cs="Arial"/>
          <w:color w:val="auto"/>
        </w:rPr>
        <w:t xml:space="preserve"> uspostavila </w:t>
      </w:r>
      <w:r w:rsidR="00A2262B">
        <w:rPr>
          <w:rFonts w:cs="Arial"/>
          <w:color w:val="auto"/>
        </w:rPr>
        <w:t xml:space="preserve">i </w:t>
      </w:r>
      <w:r w:rsidRPr="00905B62">
        <w:rPr>
          <w:rFonts w:cs="Arial"/>
          <w:color w:val="auto"/>
        </w:rPr>
        <w:t xml:space="preserve">prikupljanje otpada putem odgovarajućih kontejnera. </w:t>
      </w:r>
    </w:p>
    <w:p w14:paraId="5390F0A0" w14:textId="77777777" w:rsidR="008E7194" w:rsidRPr="00905B62" w:rsidRDefault="008E7194" w:rsidP="00BE48E1">
      <w:pPr>
        <w:spacing w:after="0"/>
        <w:ind w:left="0" w:right="-8"/>
        <w:rPr>
          <w:rFonts w:cs="Arial"/>
          <w:color w:val="auto"/>
        </w:rPr>
      </w:pPr>
    </w:p>
    <w:p w14:paraId="7A6C1DA9" w14:textId="3812D98F" w:rsidR="00E51CE5" w:rsidRDefault="00E51CE5">
      <w:pPr>
        <w:spacing w:after="160" w:line="259" w:lineRule="auto"/>
        <w:ind w:left="0" w:firstLine="0"/>
        <w:jc w:val="left"/>
        <w:rPr>
          <w:rFonts w:cs="Arial"/>
          <w:b/>
          <w:color w:val="auto"/>
        </w:rPr>
      </w:pPr>
    </w:p>
    <w:p w14:paraId="64023060" w14:textId="77777777" w:rsidR="00857AFE" w:rsidRDefault="00857AFE">
      <w:pPr>
        <w:spacing w:after="160" w:line="259" w:lineRule="auto"/>
        <w:ind w:left="0" w:firstLine="0"/>
        <w:jc w:val="left"/>
        <w:rPr>
          <w:b/>
          <w:color w:val="auto"/>
          <w:lang w:bidi="ar-DZ"/>
        </w:rPr>
      </w:pPr>
      <w:r>
        <w:br w:type="page"/>
      </w:r>
    </w:p>
    <w:p w14:paraId="20BAE00C" w14:textId="46311512" w:rsidR="001911D8" w:rsidRPr="00905B62" w:rsidRDefault="001911D8" w:rsidP="00BA490A">
      <w:pPr>
        <w:pStyle w:val="Naslov4"/>
      </w:pPr>
      <w:r w:rsidRPr="00905B62">
        <w:lastRenderedPageBreak/>
        <w:t xml:space="preserve">6. </w:t>
      </w:r>
      <w:r w:rsidR="00F43ED2" w:rsidRPr="00905B62">
        <w:t xml:space="preserve">Hrana </w:t>
      </w:r>
      <w:r w:rsidRPr="00905B62">
        <w:t>(proizvodnja i opskrba hranom i sustav sigurnosti hrane, robne zalihe)</w:t>
      </w:r>
    </w:p>
    <w:p w14:paraId="3C31E561" w14:textId="77777777" w:rsidR="001911D8" w:rsidRPr="00905B62" w:rsidRDefault="001911D8" w:rsidP="00BE48E1">
      <w:pPr>
        <w:spacing w:after="0"/>
        <w:ind w:left="0" w:right="-8"/>
        <w:rPr>
          <w:rFonts w:cs="Arial"/>
          <w:color w:val="auto"/>
        </w:rPr>
      </w:pPr>
    </w:p>
    <w:p w14:paraId="61399CD8" w14:textId="77777777" w:rsidR="0054527A" w:rsidRPr="00905B62" w:rsidRDefault="0054527A" w:rsidP="00BE48E1">
      <w:pPr>
        <w:spacing w:after="0"/>
        <w:ind w:left="0" w:right="-8"/>
        <w:rPr>
          <w:rFonts w:cs="Arial"/>
          <w:color w:val="auto"/>
        </w:rPr>
      </w:pPr>
      <w:r w:rsidRPr="00905B62">
        <w:rPr>
          <w:rFonts w:cs="Arial"/>
          <w:color w:val="auto"/>
        </w:rPr>
        <w:t xml:space="preserve">Opskrba prehrambenim artiklima obavlja se putem maloprodajnih mjesta trgovačkih </w:t>
      </w:r>
      <w:r w:rsidR="00DC1073" w:rsidRPr="00905B62">
        <w:rPr>
          <w:rFonts w:cs="Arial"/>
          <w:color w:val="auto"/>
        </w:rPr>
        <w:t>društava</w:t>
      </w:r>
      <w:r w:rsidRPr="00905B62">
        <w:rPr>
          <w:rFonts w:cs="Arial"/>
          <w:color w:val="auto"/>
        </w:rPr>
        <w:t xml:space="preserve"> koji u asortimanu imaju prehrambene proizvode</w:t>
      </w:r>
      <w:r w:rsidR="00634AED" w:rsidRPr="00905B62">
        <w:rPr>
          <w:rFonts w:cs="Arial"/>
          <w:color w:val="auto"/>
        </w:rPr>
        <w:t>. Pored</w:t>
      </w:r>
      <w:r w:rsidRPr="00905B62">
        <w:rPr>
          <w:rFonts w:cs="Arial"/>
          <w:color w:val="auto"/>
        </w:rPr>
        <w:t xml:space="preserve"> toga, opskrbu stanovništva prehrambenim proizvodima obavlja</w:t>
      </w:r>
      <w:r w:rsidR="00634AED" w:rsidRPr="00905B62">
        <w:rPr>
          <w:rFonts w:cs="Arial"/>
          <w:color w:val="auto"/>
        </w:rPr>
        <w:t>ju</w:t>
      </w:r>
      <w:r w:rsidRPr="00905B62">
        <w:rPr>
          <w:rFonts w:cs="Arial"/>
          <w:color w:val="auto"/>
        </w:rPr>
        <w:t xml:space="preserve"> i </w:t>
      </w:r>
      <w:r w:rsidR="00634AED" w:rsidRPr="00905B62">
        <w:rPr>
          <w:rFonts w:cs="Arial"/>
          <w:color w:val="auto"/>
        </w:rPr>
        <w:t>nekoliko</w:t>
      </w:r>
      <w:r w:rsidRPr="00905B62">
        <w:rPr>
          <w:rFonts w:cs="Arial"/>
          <w:color w:val="auto"/>
        </w:rPr>
        <w:t xml:space="preserve"> manjih prodavaonica mješovitom robom kojima je pokriveno područje </w:t>
      </w:r>
      <w:r w:rsidR="0056693B" w:rsidRPr="00905B62">
        <w:rPr>
          <w:rFonts w:cs="Arial"/>
          <w:color w:val="auto"/>
        </w:rPr>
        <w:t>Općine</w:t>
      </w:r>
      <w:r w:rsidR="00634AED" w:rsidRPr="00905B62">
        <w:rPr>
          <w:rFonts w:cs="Arial"/>
          <w:color w:val="auto"/>
        </w:rPr>
        <w:t xml:space="preserve">. </w:t>
      </w:r>
      <w:r w:rsidRPr="00905B62">
        <w:rPr>
          <w:rFonts w:cs="Arial"/>
          <w:color w:val="auto"/>
        </w:rPr>
        <w:t xml:space="preserve">Stanovništvo pekarskim proizvodima opskrbljuje </w:t>
      </w:r>
      <w:r w:rsidR="00634AED" w:rsidRPr="00905B62">
        <w:rPr>
          <w:rFonts w:cs="Arial"/>
          <w:color w:val="auto"/>
        </w:rPr>
        <w:t>nekoliko</w:t>
      </w:r>
      <w:r w:rsidRPr="00905B62">
        <w:rPr>
          <w:rFonts w:cs="Arial"/>
          <w:color w:val="auto"/>
        </w:rPr>
        <w:t xml:space="preserve"> pekarnica, a voćem i povrćem nekoliko voćarni.</w:t>
      </w:r>
      <w:r w:rsidR="00280FF4" w:rsidRPr="00905B62">
        <w:rPr>
          <w:rFonts w:cs="Arial"/>
          <w:color w:val="auto"/>
        </w:rPr>
        <w:t xml:space="preserve"> </w:t>
      </w:r>
    </w:p>
    <w:p w14:paraId="7A42E5CE" w14:textId="77777777" w:rsidR="0054527A" w:rsidRPr="00905B62" w:rsidRDefault="0054527A" w:rsidP="00BE48E1">
      <w:pPr>
        <w:spacing w:after="0"/>
        <w:ind w:left="0" w:right="-8"/>
        <w:rPr>
          <w:rFonts w:cs="Arial"/>
          <w:color w:val="auto"/>
        </w:rPr>
      </w:pPr>
    </w:p>
    <w:p w14:paraId="7376F9C8" w14:textId="77777777" w:rsidR="00F43ED2" w:rsidRPr="00905B62" w:rsidRDefault="00F43ED2" w:rsidP="00BE48E1">
      <w:pPr>
        <w:spacing w:after="0"/>
        <w:ind w:left="0" w:right="-8"/>
        <w:rPr>
          <w:rFonts w:cs="Arial"/>
          <w:color w:val="auto"/>
        </w:rPr>
      </w:pPr>
      <w:r w:rsidRPr="00905B62">
        <w:rPr>
          <w:rFonts w:cs="Arial"/>
          <w:color w:val="auto"/>
        </w:rPr>
        <w:t xml:space="preserve">Pregled </w:t>
      </w:r>
      <w:r w:rsidR="00B678B5" w:rsidRPr="00905B62">
        <w:rPr>
          <w:rFonts w:cs="Arial"/>
          <w:color w:val="auto"/>
        </w:rPr>
        <w:t xml:space="preserve">značajnijih </w:t>
      </w:r>
      <w:r w:rsidRPr="00905B62">
        <w:rPr>
          <w:rFonts w:cs="Arial"/>
          <w:color w:val="auto"/>
        </w:rPr>
        <w:t xml:space="preserve">pravnih osoba koje se bave </w:t>
      </w:r>
      <w:r w:rsidR="00B678B5" w:rsidRPr="00905B62">
        <w:rPr>
          <w:rFonts w:cs="Arial"/>
          <w:color w:val="auto"/>
        </w:rPr>
        <w:t>hranom (</w:t>
      </w:r>
      <w:r w:rsidRPr="00905B62">
        <w:rPr>
          <w:rFonts w:cs="Arial"/>
          <w:color w:val="auto"/>
        </w:rPr>
        <w:t>proizvodnjom, opskrbom, pripremom, kontrolom sigurnosti</w:t>
      </w:r>
      <w:r w:rsidR="00B678B5" w:rsidRPr="00905B62">
        <w:rPr>
          <w:rFonts w:cs="Arial"/>
          <w:color w:val="auto"/>
        </w:rPr>
        <w:t xml:space="preserve">, </w:t>
      </w:r>
      <w:r w:rsidRPr="00905B62">
        <w:rPr>
          <w:rFonts w:cs="Arial"/>
          <w:color w:val="auto"/>
        </w:rPr>
        <w:t>čuva</w:t>
      </w:r>
      <w:r w:rsidR="00B678B5" w:rsidRPr="00905B62">
        <w:rPr>
          <w:rFonts w:cs="Arial"/>
          <w:color w:val="auto"/>
        </w:rPr>
        <w:t>njem</w:t>
      </w:r>
      <w:r w:rsidRPr="00905B62">
        <w:rPr>
          <w:rFonts w:cs="Arial"/>
          <w:color w:val="auto"/>
        </w:rPr>
        <w:t xml:space="preserve"> robn</w:t>
      </w:r>
      <w:r w:rsidR="00B678B5" w:rsidRPr="00905B62">
        <w:rPr>
          <w:rFonts w:cs="Arial"/>
          <w:color w:val="auto"/>
        </w:rPr>
        <w:t>ih</w:t>
      </w:r>
      <w:r w:rsidRPr="00905B62">
        <w:rPr>
          <w:rFonts w:cs="Arial"/>
          <w:color w:val="auto"/>
        </w:rPr>
        <w:t xml:space="preserve"> zalih</w:t>
      </w:r>
      <w:r w:rsidR="00B678B5" w:rsidRPr="00905B62">
        <w:rPr>
          <w:rFonts w:cs="Arial"/>
          <w:color w:val="auto"/>
        </w:rPr>
        <w:t>a)</w:t>
      </w:r>
      <w:r w:rsidRPr="00905B62">
        <w:rPr>
          <w:rFonts w:cs="Arial"/>
          <w:color w:val="auto"/>
        </w:rPr>
        <w:t>.</w:t>
      </w:r>
    </w:p>
    <w:p w14:paraId="365967DD" w14:textId="77777777" w:rsidR="003C6785" w:rsidRPr="00905B62" w:rsidRDefault="003C6785" w:rsidP="00BE48E1">
      <w:pPr>
        <w:spacing w:after="0"/>
        <w:ind w:left="0" w:right="-8"/>
        <w:rPr>
          <w:rFonts w:cs="Arial"/>
          <w:color w:val="auto"/>
        </w:rPr>
      </w:pPr>
    </w:p>
    <w:tbl>
      <w:tblPr>
        <w:tblStyle w:val="Reetkatablice"/>
        <w:tblW w:w="0" w:type="auto"/>
        <w:tblInd w:w="137" w:type="dxa"/>
        <w:tblLook w:val="04A0" w:firstRow="1" w:lastRow="0" w:firstColumn="1" w:lastColumn="0" w:noHBand="0" w:noVBand="1"/>
      </w:tblPr>
      <w:tblGrid>
        <w:gridCol w:w="566"/>
        <w:gridCol w:w="2235"/>
        <w:gridCol w:w="1964"/>
        <w:gridCol w:w="545"/>
        <w:gridCol w:w="545"/>
        <w:gridCol w:w="604"/>
        <w:gridCol w:w="628"/>
        <w:gridCol w:w="683"/>
        <w:gridCol w:w="756"/>
      </w:tblGrid>
      <w:tr w:rsidR="00905B62" w:rsidRPr="00905B62" w14:paraId="6D092A0D" w14:textId="77777777" w:rsidTr="00E51CE5">
        <w:trPr>
          <w:cantSplit/>
          <w:trHeight w:val="1389"/>
        </w:trPr>
        <w:tc>
          <w:tcPr>
            <w:tcW w:w="566" w:type="dxa"/>
            <w:shd w:val="clear" w:color="auto" w:fill="FFD966" w:themeFill="accent4" w:themeFillTint="99"/>
            <w:vAlign w:val="center"/>
          </w:tcPr>
          <w:p w14:paraId="1EF26D04" w14:textId="77777777" w:rsidR="003633DB" w:rsidRPr="00905B62" w:rsidRDefault="003633DB" w:rsidP="00BE48E1">
            <w:pPr>
              <w:spacing w:after="0" w:line="240" w:lineRule="auto"/>
              <w:ind w:left="0" w:right="-8"/>
              <w:jc w:val="center"/>
              <w:rPr>
                <w:rFonts w:cs="Arial"/>
                <w:color w:val="auto"/>
                <w:sz w:val="20"/>
                <w:szCs w:val="20"/>
              </w:rPr>
            </w:pPr>
            <w:r w:rsidRPr="00905B62">
              <w:rPr>
                <w:rFonts w:cs="Arial"/>
                <w:color w:val="auto"/>
                <w:sz w:val="20"/>
                <w:szCs w:val="20"/>
              </w:rPr>
              <w:t>RB</w:t>
            </w:r>
          </w:p>
        </w:tc>
        <w:tc>
          <w:tcPr>
            <w:tcW w:w="2235" w:type="dxa"/>
            <w:shd w:val="clear" w:color="auto" w:fill="FFD966" w:themeFill="accent4" w:themeFillTint="99"/>
            <w:vAlign w:val="center"/>
          </w:tcPr>
          <w:p w14:paraId="554D033A" w14:textId="77777777" w:rsidR="003633DB" w:rsidRPr="00905B62" w:rsidRDefault="003633DB" w:rsidP="00BE48E1">
            <w:pPr>
              <w:spacing w:after="0" w:line="240" w:lineRule="auto"/>
              <w:ind w:left="0" w:right="-8"/>
              <w:jc w:val="center"/>
              <w:rPr>
                <w:rFonts w:cs="Arial"/>
                <w:color w:val="auto"/>
                <w:sz w:val="20"/>
                <w:szCs w:val="20"/>
              </w:rPr>
            </w:pPr>
            <w:r w:rsidRPr="00905B62">
              <w:rPr>
                <w:rFonts w:cs="Arial"/>
                <w:color w:val="auto"/>
                <w:sz w:val="20"/>
                <w:szCs w:val="20"/>
              </w:rPr>
              <w:t>Pravna osoba</w:t>
            </w:r>
          </w:p>
        </w:tc>
        <w:tc>
          <w:tcPr>
            <w:tcW w:w="1964" w:type="dxa"/>
            <w:shd w:val="clear" w:color="auto" w:fill="FFD966" w:themeFill="accent4" w:themeFillTint="99"/>
            <w:vAlign w:val="center"/>
          </w:tcPr>
          <w:p w14:paraId="06819A92" w14:textId="77777777" w:rsidR="003633DB" w:rsidRPr="00905B62" w:rsidRDefault="003633DB" w:rsidP="00BE48E1">
            <w:pPr>
              <w:spacing w:after="0" w:line="240" w:lineRule="auto"/>
              <w:ind w:left="0" w:right="-8"/>
              <w:jc w:val="center"/>
              <w:rPr>
                <w:rFonts w:cs="Arial"/>
                <w:color w:val="auto"/>
                <w:sz w:val="20"/>
                <w:szCs w:val="20"/>
              </w:rPr>
            </w:pPr>
            <w:r w:rsidRPr="00905B62">
              <w:rPr>
                <w:rFonts w:cs="Arial"/>
                <w:color w:val="auto"/>
                <w:sz w:val="20"/>
                <w:szCs w:val="20"/>
              </w:rPr>
              <w:t>Adresa</w:t>
            </w:r>
          </w:p>
        </w:tc>
        <w:tc>
          <w:tcPr>
            <w:tcW w:w="545" w:type="dxa"/>
            <w:shd w:val="clear" w:color="auto" w:fill="FFD966" w:themeFill="accent4" w:themeFillTint="99"/>
            <w:textDirection w:val="btLr"/>
            <w:vAlign w:val="center"/>
          </w:tcPr>
          <w:p w14:paraId="351385FE" w14:textId="77777777" w:rsidR="003633DB" w:rsidRPr="00905B62" w:rsidRDefault="003633DB" w:rsidP="00265B52">
            <w:pPr>
              <w:spacing w:after="0" w:line="240" w:lineRule="auto"/>
              <w:ind w:left="0" w:right="-8"/>
              <w:jc w:val="center"/>
              <w:rPr>
                <w:rFonts w:cs="Arial"/>
                <w:color w:val="auto"/>
                <w:sz w:val="20"/>
                <w:szCs w:val="20"/>
              </w:rPr>
            </w:pPr>
            <w:r w:rsidRPr="00905B62">
              <w:rPr>
                <w:rFonts w:cs="Arial"/>
                <w:color w:val="auto"/>
                <w:sz w:val="20"/>
                <w:szCs w:val="20"/>
              </w:rPr>
              <w:t>proizvodnja</w:t>
            </w:r>
          </w:p>
        </w:tc>
        <w:tc>
          <w:tcPr>
            <w:tcW w:w="545" w:type="dxa"/>
            <w:shd w:val="clear" w:color="auto" w:fill="FFD966" w:themeFill="accent4" w:themeFillTint="99"/>
            <w:textDirection w:val="btLr"/>
            <w:vAlign w:val="center"/>
          </w:tcPr>
          <w:p w14:paraId="49082888" w14:textId="77777777" w:rsidR="003633DB" w:rsidRPr="00905B62" w:rsidRDefault="003633DB" w:rsidP="00265B52">
            <w:pPr>
              <w:spacing w:after="0" w:line="240" w:lineRule="auto"/>
              <w:ind w:left="0" w:right="-8"/>
              <w:jc w:val="center"/>
              <w:rPr>
                <w:rFonts w:cs="Arial"/>
                <w:color w:val="auto"/>
                <w:sz w:val="20"/>
                <w:szCs w:val="20"/>
              </w:rPr>
            </w:pPr>
            <w:r w:rsidRPr="00905B62">
              <w:rPr>
                <w:rFonts w:cs="Arial"/>
                <w:color w:val="auto"/>
                <w:sz w:val="20"/>
                <w:szCs w:val="20"/>
              </w:rPr>
              <w:t>opskrba</w:t>
            </w:r>
          </w:p>
        </w:tc>
        <w:tc>
          <w:tcPr>
            <w:tcW w:w="604" w:type="dxa"/>
            <w:shd w:val="clear" w:color="auto" w:fill="FFD966" w:themeFill="accent4" w:themeFillTint="99"/>
            <w:textDirection w:val="btLr"/>
            <w:vAlign w:val="center"/>
          </w:tcPr>
          <w:p w14:paraId="5907B947" w14:textId="77777777" w:rsidR="003633DB" w:rsidRPr="00905B62" w:rsidRDefault="003633DB" w:rsidP="00265B52">
            <w:pPr>
              <w:spacing w:after="0" w:line="240" w:lineRule="auto"/>
              <w:ind w:left="0" w:right="-8"/>
              <w:jc w:val="center"/>
              <w:rPr>
                <w:rFonts w:cs="Arial"/>
                <w:color w:val="auto"/>
                <w:sz w:val="20"/>
                <w:szCs w:val="20"/>
              </w:rPr>
            </w:pPr>
            <w:r w:rsidRPr="00905B62">
              <w:rPr>
                <w:rFonts w:cs="Arial"/>
                <w:color w:val="auto"/>
                <w:sz w:val="20"/>
                <w:szCs w:val="20"/>
              </w:rPr>
              <w:t>priprema</w:t>
            </w:r>
          </w:p>
        </w:tc>
        <w:tc>
          <w:tcPr>
            <w:tcW w:w="628" w:type="dxa"/>
            <w:shd w:val="clear" w:color="auto" w:fill="C9C9C9" w:themeFill="accent3" w:themeFillTint="99"/>
            <w:textDirection w:val="btLr"/>
            <w:vAlign w:val="center"/>
          </w:tcPr>
          <w:p w14:paraId="185BCAC3" w14:textId="77777777" w:rsidR="003633DB" w:rsidRPr="00905B62" w:rsidRDefault="003633DB" w:rsidP="00265B52">
            <w:pPr>
              <w:spacing w:after="0" w:line="240" w:lineRule="auto"/>
              <w:ind w:left="0" w:right="-8"/>
              <w:jc w:val="center"/>
              <w:rPr>
                <w:rFonts w:cs="Arial"/>
                <w:color w:val="auto"/>
                <w:sz w:val="20"/>
                <w:szCs w:val="20"/>
              </w:rPr>
            </w:pPr>
            <w:r w:rsidRPr="00905B62">
              <w:rPr>
                <w:rFonts w:cs="Arial"/>
                <w:color w:val="auto"/>
                <w:sz w:val="20"/>
                <w:szCs w:val="20"/>
              </w:rPr>
              <w:t>kontrola</w:t>
            </w:r>
          </w:p>
        </w:tc>
        <w:tc>
          <w:tcPr>
            <w:tcW w:w="683" w:type="dxa"/>
            <w:shd w:val="clear" w:color="auto" w:fill="C9C9C9" w:themeFill="accent3" w:themeFillTint="99"/>
            <w:textDirection w:val="btLr"/>
            <w:vAlign w:val="center"/>
          </w:tcPr>
          <w:p w14:paraId="147E58E2" w14:textId="77777777" w:rsidR="003633DB" w:rsidRPr="00905B62" w:rsidRDefault="003633DB" w:rsidP="00265B52">
            <w:pPr>
              <w:spacing w:after="0" w:line="240" w:lineRule="auto"/>
              <w:ind w:left="0" w:right="-8"/>
              <w:jc w:val="center"/>
              <w:rPr>
                <w:rFonts w:cs="Arial"/>
                <w:color w:val="auto"/>
                <w:sz w:val="20"/>
                <w:szCs w:val="20"/>
              </w:rPr>
            </w:pPr>
            <w:r w:rsidRPr="00905B62">
              <w:rPr>
                <w:rFonts w:cs="Arial"/>
                <w:color w:val="auto"/>
                <w:sz w:val="20"/>
                <w:szCs w:val="20"/>
              </w:rPr>
              <w:t>robne zalihe</w:t>
            </w:r>
          </w:p>
        </w:tc>
        <w:tc>
          <w:tcPr>
            <w:tcW w:w="756" w:type="dxa"/>
            <w:shd w:val="clear" w:color="auto" w:fill="C9C9C9" w:themeFill="accent3" w:themeFillTint="99"/>
            <w:textDirection w:val="btLr"/>
            <w:vAlign w:val="center"/>
          </w:tcPr>
          <w:p w14:paraId="4E2498DD" w14:textId="77777777" w:rsidR="003633DB" w:rsidRPr="00905B62" w:rsidRDefault="003633DB" w:rsidP="00265B52">
            <w:pPr>
              <w:spacing w:after="0" w:line="240" w:lineRule="auto"/>
              <w:ind w:left="0" w:right="-8"/>
              <w:jc w:val="center"/>
              <w:rPr>
                <w:rFonts w:cs="Arial"/>
                <w:color w:val="auto"/>
                <w:sz w:val="20"/>
                <w:szCs w:val="20"/>
              </w:rPr>
            </w:pPr>
            <w:r w:rsidRPr="00905B62">
              <w:rPr>
                <w:rFonts w:cs="Arial"/>
                <w:color w:val="auto"/>
                <w:sz w:val="20"/>
                <w:szCs w:val="20"/>
              </w:rPr>
              <w:t>napomena</w:t>
            </w:r>
          </w:p>
        </w:tc>
      </w:tr>
      <w:tr w:rsidR="00905B62" w:rsidRPr="00905B62" w14:paraId="75807476" w14:textId="77777777" w:rsidTr="00E51CE5">
        <w:trPr>
          <w:trHeight w:val="490"/>
        </w:trPr>
        <w:tc>
          <w:tcPr>
            <w:tcW w:w="566" w:type="dxa"/>
            <w:vAlign w:val="center"/>
          </w:tcPr>
          <w:p w14:paraId="139F37C6" w14:textId="77777777" w:rsidR="003633DB" w:rsidRPr="00905B62" w:rsidRDefault="003633DB" w:rsidP="00BE48E1">
            <w:pPr>
              <w:spacing w:after="0" w:line="240" w:lineRule="auto"/>
              <w:ind w:left="0" w:right="-8"/>
              <w:jc w:val="center"/>
              <w:rPr>
                <w:rFonts w:cs="Arial"/>
                <w:color w:val="auto"/>
                <w:sz w:val="20"/>
                <w:szCs w:val="20"/>
              </w:rPr>
            </w:pPr>
            <w:r w:rsidRPr="00905B62">
              <w:rPr>
                <w:rFonts w:cs="Arial"/>
                <w:color w:val="auto"/>
                <w:sz w:val="20"/>
                <w:szCs w:val="20"/>
              </w:rPr>
              <w:t>1</w:t>
            </w:r>
          </w:p>
        </w:tc>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2B74EE" w14:textId="77777777" w:rsidR="003633DB" w:rsidRPr="00905B62" w:rsidRDefault="00A60305" w:rsidP="00265B52">
            <w:pPr>
              <w:spacing w:after="0" w:line="240" w:lineRule="auto"/>
              <w:ind w:left="0" w:firstLine="0"/>
              <w:jc w:val="left"/>
              <w:rPr>
                <w:rFonts w:eastAsia="Times New Roman" w:cs="Arial"/>
                <w:color w:val="auto"/>
                <w:sz w:val="20"/>
                <w:szCs w:val="20"/>
              </w:rPr>
            </w:pPr>
            <w:r>
              <w:rPr>
                <w:rFonts w:eastAsia="Times New Roman" w:cs="Arial"/>
                <w:color w:val="auto"/>
                <w:sz w:val="20"/>
                <w:szCs w:val="20"/>
              </w:rPr>
              <w:t>Studenac</w:t>
            </w:r>
            <w:r w:rsidR="003633DB" w:rsidRPr="00905B62">
              <w:rPr>
                <w:rFonts w:eastAsia="Times New Roman" w:cs="Arial"/>
                <w:color w:val="auto"/>
                <w:sz w:val="20"/>
                <w:szCs w:val="20"/>
              </w:rPr>
              <w:t xml:space="preserve"> </w:t>
            </w:r>
          </w:p>
        </w:tc>
        <w:tc>
          <w:tcPr>
            <w:tcW w:w="1964" w:type="dxa"/>
            <w:tcBorders>
              <w:top w:val="single" w:sz="8" w:space="0" w:color="000000"/>
              <w:left w:val="nil"/>
              <w:bottom w:val="single" w:sz="8" w:space="0" w:color="000000"/>
              <w:right w:val="single" w:sz="8" w:space="0" w:color="000000"/>
            </w:tcBorders>
            <w:shd w:val="clear" w:color="auto" w:fill="auto"/>
            <w:vAlign w:val="center"/>
          </w:tcPr>
          <w:p w14:paraId="4431ABAC" w14:textId="77777777" w:rsidR="003633DB" w:rsidRPr="00905B62" w:rsidRDefault="003633DB" w:rsidP="003633DB">
            <w:pPr>
              <w:jc w:val="left"/>
              <w:rPr>
                <w:rFonts w:cs="Arial"/>
                <w:color w:val="auto"/>
                <w:sz w:val="20"/>
                <w:szCs w:val="20"/>
              </w:rPr>
            </w:pPr>
            <w:r w:rsidRPr="00905B62">
              <w:rPr>
                <w:rFonts w:cs="Arial"/>
                <w:color w:val="auto"/>
                <w:sz w:val="20"/>
                <w:szCs w:val="20"/>
              </w:rPr>
              <w:t>Lekenik</w:t>
            </w:r>
            <w:r w:rsidRPr="00905B62">
              <w:rPr>
                <w:rFonts w:cs="Arial"/>
                <w:color w:val="auto"/>
                <w:sz w:val="20"/>
                <w:szCs w:val="20"/>
                <w:shd w:val="clear" w:color="auto" w:fill="FFFFFF"/>
              </w:rPr>
              <w:t xml:space="preserve"> Zagrebačka 38a</w:t>
            </w:r>
            <w:r w:rsidRPr="00905B62">
              <w:rPr>
                <w:rFonts w:cs="Arial"/>
                <w:color w:val="auto"/>
                <w:sz w:val="20"/>
                <w:szCs w:val="20"/>
              </w:rPr>
              <w:t xml:space="preserve"> </w:t>
            </w:r>
          </w:p>
        </w:tc>
        <w:tc>
          <w:tcPr>
            <w:tcW w:w="545" w:type="dxa"/>
            <w:shd w:val="clear" w:color="auto" w:fill="auto"/>
            <w:vAlign w:val="center"/>
          </w:tcPr>
          <w:p w14:paraId="4093BDD3" w14:textId="77777777" w:rsidR="003633DB" w:rsidRPr="00905B62" w:rsidRDefault="003633DB" w:rsidP="00BE48E1">
            <w:pPr>
              <w:spacing w:after="0" w:line="240" w:lineRule="auto"/>
              <w:ind w:left="0" w:right="-8"/>
              <w:jc w:val="center"/>
              <w:rPr>
                <w:rFonts w:cs="Arial"/>
                <w:b/>
                <w:color w:val="auto"/>
                <w:sz w:val="20"/>
                <w:szCs w:val="20"/>
              </w:rPr>
            </w:pPr>
          </w:p>
        </w:tc>
        <w:tc>
          <w:tcPr>
            <w:tcW w:w="545" w:type="dxa"/>
            <w:shd w:val="clear" w:color="auto" w:fill="auto"/>
            <w:vAlign w:val="center"/>
          </w:tcPr>
          <w:p w14:paraId="7EE62768" w14:textId="77777777" w:rsidR="003633DB" w:rsidRPr="00905B62" w:rsidRDefault="00ED335D" w:rsidP="00BE48E1">
            <w:pPr>
              <w:spacing w:after="0" w:line="240" w:lineRule="auto"/>
              <w:ind w:left="0" w:right="-8"/>
              <w:jc w:val="center"/>
              <w:rPr>
                <w:rFonts w:cs="Arial"/>
                <w:b/>
                <w:color w:val="auto"/>
                <w:sz w:val="20"/>
                <w:szCs w:val="20"/>
              </w:rPr>
            </w:pPr>
            <w:r w:rsidRPr="00905B62">
              <w:rPr>
                <w:rFonts w:cs="Arial"/>
                <w:b/>
                <w:color w:val="auto"/>
                <w:sz w:val="20"/>
                <w:szCs w:val="20"/>
              </w:rPr>
              <w:t>+</w:t>
            </w:r>
          </w:p>
        </w:tc>
        <w:tc>
          <w:tcPr>
            <w:tcW w:w="604" w:type="dxa"/>
            <w:shd w:val="clear" w:color="auto" w:fill="auto"/>
            <w:vAlign w:val="center"/>
          </w:tcPr>
          <w:p w14:paraId="5E82C63A" w14:textId="77777777" w:rsidR="003633DB" w:rsidRPr="00905B62" w:rsidRDefault="003633DB" w:rsidP="00BE48E1">
            <w:pPr>
              <w:spacing w:after="0" w:line="240" w:lineRule="auto"/>
              <w:ind w:left="0" w:right="-8"/>
              <w:jc w:val="center"/>
              <w:rPr>
                <w:rFonts w:cs="Arial"/>
                <w:b/>
                <w:color w:val="auto"/>
                <w:sz w:val="20"/>
                <w:szCs w:val="20"/>
              </w:rPr>
            </w:pPr>
          </w:p>
        </w:tc>
        <w:tc>
          <w:tcPr>
            <w:tcW w:w="628" w:type="dxa"/>
            <w:shd w:val="clear" w:color="auto" w:fill="auto"/>
            <w:vAlign w:val="center"/>
          </w:tcPr>
          <w:p w14:paraId="59FB8C3D" w14:textId="77777777" w:rsidR="003633DB" w:rsidRPr="00905B62" w:rsidRDefault="003633DB" w:rsidP="00BE48E1">
            <w:pPr>
              <w:spacing w:after="0" w:line="240" w:lineRule="auto"/>
              <w:ind w:left="0" w:right="-8"/>
              <w:rPr>
                <w:rFonts w:cs="Arial"/>
                <w:color w:val="auto"/>
                <w:sz w:val="20"/>
                <w:szCs w:val="20"/>
              </w:rPr>
            </w:pPr>
          </w:p>
        </w:tc>
        <w:tc>
          <w:tcPr>
            <w:tcW w:w="683" w:type="dxa"/>
            <w:shd w:val="clear" w:color="auto" w:fill="auto"/>
            <w:vAlign w:val="center"/>
          </w:tcPr>
          <w:p w14:paraId="223FF2F4" w14:textId="77777777" w:rsidR="003633DB" w:rsidRPr="00905B62" w:rsidRDefault="003633DB" w:rsidP="00BE48E1">
            <w:pPr>
              <w:spacing w:after="0" w:line="240" w:lineRule="auto"/>
              <w:ind w:left="0" w:right="-8"/>
              <w:rPr>
                <w:rFonts w:cs="Arial"/>
                <w:color w:val="auto"/>
                <w:sz w:val="20"/>
                <w:szCs w:val="20"/>
              </w:rPr>
            </w:pPr>
          </w:p>
        </w:tc>
        <w:tc>
          <w:tcPr>
            <w:tcW w:w="756" w:type="dxa"/>
            <w:shd w:val="clear" w:color="auto" w:fill="auto"/>
            <w:vAlign w:val="center"/>
          </w:tcPr>
          <w:p w14:paraId="0A58389C" w14:textId="77777777" w:rsidR="003633DB" w:rsidRPr="00905B62" w:rsidRDefault="003633DB" w:rsidP="00BE48E1">
            <w:pPr>
              <w:spacing w:after="0" w:line="240" w:lineRule="auto"/>
              <w:ind w:left="0" w:right="-8"/>
              <w:rPr>
                <w:rFonts w:cs="Arial"/>
                <w:color w:val="auto"/>
                <w:sz w:val="20"/>
                <w:szCs w:val="20"/>
              </w:rPr>
            </w:pPr>
          </w:p>
        </w:tc>
      </w:tr>
      <w:tr w:rsidR="00905B62" w:rsidRPr="00905B62" w14:paraId="6D28360D" w14:textId="77777777" w:rsidTr="00E51CE5">
        <w:trPr>
          <w:trHeight w:val="490"/>
        </w:trPr>
        <w:tc>
          <w:tcPr>
            <w:tcW w:w="566" w:type="dxa"/>
            <w:vAlign w:val="center"/>
          </w:tcPr>
          <w:p w14:paraId="5C00D11F" w14:textId="77777777" w:rsidR="003633DB" w:rsidRPr="00905B62" w:rsidRDefault="003633DB" w:rsidP="00BE48E1">
            <w:pPr>
              <w:spacing w:after="0" w:line="240" w:lineRule="auto"/>
              <w:ind w:left="0" w:right="-8"/>
              <w:jc w:val="center"/>
              <w:rPr>
                <w:rFonts w:cs="Arial"/>
                <w:color w:val="auto"/>
                <w:sz w:val="20"/>
                <w:szCs w:val="20"/>
              </w:rPr>
            </w:pPr>
            <w:r w:rsidRPr="00905B62">
              <w:rPr>
                <w:rFonts w:cs="Arial"/>
                <w:color w:val="auto"/>
                <w:sz w:val="20"/>
                <w:szCs w:val="20"/>
              </w:rPr>
              <w:t>2</w:t>
            </w:r>
          </w:p>
        </w:tc>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636EA6" w14:textId="77777777" w:rsidR="003633DB" w:rsidRPr="00905B62" w:rsidRDefault="003633DB" w:rsidP="00265B52">
            <w:pPr>
              <w:spacing w:after="0" w:line="240" w:lineRule="auto"/>
              <w:ind w:left="0" w:firstLine="0"/>
              <w:jc w:val="left"/>
              <w:rPr>
                <w:rFonts w:eastAsia="Times New Roman" w:cs="Arial"/>
                <w:color w:val="auto"/>
                <w:sz w:val="20"/>
                <w:szCs w:val="20"/>
              </w:rPr>
            </w:pPr>
            <w:r w:rsidRPr="00905B62">
              <w:rPr>
                <w:rFonts w:eastAsia="Times New Roman" w:cs="Arial"/>
                <w:color w:val="auto"/>
                <w:sz w:val="20"/>
                <w:szCs w:val="20"/>
              </w:rPr>
              <w:t>Mlin i pekare d.d.</w:t>
            </w:r>
          </w:p>
        </w:tc>
        <w:tc>
          <w:tcPr>
            <w:tcW w:w="1964" w:type="dxa"/>
            <w:tcBorders>
              <w:top w:val="single" w:sz="8" w:space="0" w:color="000000"/>
              <w:left w:val="nil"/>
              <w:bottom w:val="single" w:sz="8" w:space="0" w:color="000000"/>
              <w:right w:val="single" w:sz="8" w:space="0" w:color="000000"/>
            </w:tcBorders>
            <w:shd w:val="clear" w:color="auto" w:fill="auto"/>
            <w:vAlign w:val="center"/>
          </w:tcPr>
          <w:p w14:paraId="4F98AEB8" w14:textId="57A35E32" w:rsidR="003633DB" w:rsidRPr="00905B62" w:rsidRDefault="003633DB" w:rsidP="00265B52">
            <w:pPr>
              <w:jc w:val="left"/>
              <w:rPr>
                <w:rFonts w:cs="Arial"/>
                <w:color w:val="auto"/>
                <w:sz w:val="20"/>
                <w:szCs w:val="20"/>
              </w:rPr>
            </w:pPr>
            <w:r w:rsidRPr="00905B62">
              <w:rPr>
                <w:rFonts w:cs="Arial"/>
                <w:color w:val="auto"/>
                <w:sz w:val="20"/>
                <w:szCs w:val="20"/>
              </w:rPr>
              <w:t>Lekenik</w:t>
            </w:r>
            <w:r w:rsidR="002277E6">
              <w:rPr>
                <w:rFonts w:cs="Arial"/>
                <w:color w:val="auto"/>
                <w:sz w:val="20"/>
                <w:szCs w:val="20"/>
              </w:rPr>
              <w:t xml:space="preserve"> </w:t>
            </w:r>
            <w:r w:rsidR="002277E6">
              <w:rPr>
                <w:rFonts w:cs="Arial"/>
                <w:color w:val="474747"/>
                <w:sz w:val="21"/>
                <w:szCs w:val="21"/>
                <w:shd w:val="clear" w:color="auto" w:fill="FFFFFF"/>
              </w:rPr>
              <w:t>Zagrebačka 77</w:t>
            </w:r>
          </w:p>
        </w:tc>
        <w:tc>
          <w:tcPr>
            <w:tcW w:w="545" w:type="dxa"/>
            <w:shd w:val="clear" w:color="auto" w:fill="auto"/>
            <w:vAlign w:val="center"/>
          </w:tcPr>
          <w:p w14:paraId="2F73AF92" w14:textId="77777777" w:rsidR="003633DB" w:rsidRPr="00905B62" w:rsidRDefault="003633DB" w:rsidP="00BE48E1">
            <w:pPr>
              <w:spacing w:after="0" w:line="240" w:lineRule="auto"/>
              <w:ind w:left="0" w:right="-8"/>
              <w:jc w:val="center"/>
              <w:rPr>
                <w:rFonts w:cs="Arial"/>
                <w:b/>
                <w:color w:val="auto"/>
                <w:sz w:val="20"/>
                <w:szCs w:val="20"/>
              </w:rPr>
            </w:pPr>
          </w:p>
        </w:tc>
        <w:tc>
          <w:tcPr>
            <w:tcW w:w="545" w:type="dxa"/>
            <w:shd w:val="clear" w:color="auto" w:fill="auto"/>
            <w:vAlign w:val="center"/>
          </w:tcPr>
          <w:p w14:paraId="04234F02" w14:textId="77777777" w:rsidR="003633DB" w:rsidRPr="00905B62" w:rsidRDefault="00ED335D" w:rsidP="00BE48E1">
            <w:pPr>
              <w:spacing w:after="0" w:line="240" w:lineRule="auto"/>
              <w:ind w:left="0" w:right="-8"/>
              <w:jc w:val="center"/>
              <w:rPr>
                <w:rFonts w:cs="Arial"/>
                <w:b/>
                <w:color w:val="auto"/>
                <w:sz w:val="20"/>
                <w:szCs w:val="20"/>
              </w:rPr>
            </w:pPr>
            <w:r w:rsidRPr="00905B62">
              <w:rPr>
                <w:rFonts w:cs="Arial"/>
                <w:b/>
                <w:color w:val="auto"/>
                <w:sz w:val="20"/>
                <w:szCs w:val="20"/>
              </w:rPr>
              <w:t>+</w:t>
            </w:r>
          </w:p>
        </w:tc>
        <w:tc>
          <w:tcPr>
            <w:tcW w:w="604" w:type="dxa"/>
            <w:shd w:val="clear" w:color="auto" w:fill="auto"/>
            <w:vAlign w:val="center"/>
          </w:tcPr>
          <w:p w14:paraId="599AA078" w14:textId="77777777" w:rsidR="003633DB" w:rsidRPr="00905B62" w:rsidRDefault="003633DB" w:rsidP="00BE48E1">
            <w:pPr>
              <w:spacing w:after="0" w:line="240" w:lineRule="auto"/>
              <w:ind w:left="0" w:right="-8"/>
              <w:jc w:val="center"/>
              <w:rPr>
                <w:rFonts w:cs="Arial"/>
                <w:b/>
                <w:color w:val="auto"/>
                <w:sz w:val="20"/>
                <w:szCs w:val="20"/>
              </w:rPr>
            </w:pPr>
          </w:p>
        </w:tc>
        <w:tc>
          <w:tcPr>
            <w:tcW w:w="628" w:type="dxa"/>
            <w:shd w:val="clear" w:color="auto" w:fill="auto"/>
            <w:vAlign w:val="center"/>
          </w:tcPr>
          <w:p w14:paraId="1C0B03E5" w14:textId="77777777" w:rsidR="003633DB" w:rsidRPr="00905B62" w:rsidRDefault="003633DB" w:rsidP="00BE48E1">
            <w:pPr>
              <w:spacing w:after="0" w:line="240" w:lineRule="auto"/>
              <w:ind w:left="0" w:right="-8"/>
              <w:rPr>
                <w:rFonts w:cs="Arial"/>
                <w:color w:val="auto"/>
                <w:sz w:val="20"/>
                <w:szCs w:val="20"/>
              </w:rPr>
            </w:pPr>
          </w:p>
        </w:tc>
        <w:tc>
          <w:tcPr>
            <w:tcW w:w="683" w:type="dxa"/>
            <w:shd w:val="clear" w:color="auto" w:fill="auto"/>
            <w:vAlign w:val="center"/>
          </w:tcPr>
          <w:p w14:paraId="6DA13C09" w14:textId="77777777" w:rsidR="003633DB" w:rsidRPr="00905B62" w:rsidRDefault="003633DB" w:rsidP="00BE48E1">
            <w:pPr>
              <w:spacing w:after="0" w:line="240" w:lineRule="auto"/>
              <w:ind w:left="0" w:right="-8"/>
              <w:rPr>
                <w:rFonts w:cs="Arial"/>
                <w:color w:val="auto"/>
                <w:sz w:val="20"/>
                <w:szCs w:val="20"/>
              </w:rPr>
            </w:pPr>
          </w:p>
        </w:tc>
        <w:tc>
          <w:tcPr>
            <w:tcW w:w="756" w:type="dxa"/>
            <w:shd w:val="clear" w:color="auto" w:fill="auto"/>
            <w:vAlign w:val="center"/>
          </w:tcPr>
          <w:p w14:paraId="5D8908EC" w14:textId="77777777" w:rsidR="003633DB" w:rsidRPr="00905B62" w:rsidRDefault="003633DB" w:rsidP="00BE48E1">
            <w:pPr>
              <w:spacing w:after="0" w:line="240" w:lineRule="auto"/>
              <w:ind w:left="0" w:right="-8"/>
              <w:rPr>
                <w:rFonts w:cs="Arial"/>
                <w:color w:val="auto"/>
                <w:sz w:val="20"/>
                <w:szCs w:val="20"/>
              </w:rPr>
            </w:pPr>
          </w:p>
        </w:tc>
      </w:tr>
      <w:tr w:rsidR="00655320" w:rsidRPr="00905B62" w14:paraId="1B012D62" w14:textId="77777777" w:rsidTr="00E51CE5">
        <w:trPr>
          <w:trHeight w:val="490"/>
        </w:trPr>
        <w:tc>
          <w:tcPr>
            <w:tcW w:w="566" w:type="dxa"/>
            <w:vAlign w:val="center"/>
          </w:tcPr>
          <w:p w14:paraId="0D547291" w14:textId="3B005C73" w:rsidR="00655320" w:rsidRPr="00905B62" w:rsidRDefault="00655320" w:rsidP="00BE48E1">
            <w:pPr>
              <w:spacing w:after="0" w:line="240" w:lineRule="auto"/>
              <w:ind w:left="0" w:right="-8"/>
              <w:jc w:val="center"/>
              <w:rPr>
                <w:rFonts w:cs="Arial"/>
                <w:color w:val="auto"/>
                <w:sz w:val="20"/>
                <w:szCs w:val="20"/>
              </w:rPr>
            </w:pPr>
            <w:r>
              <w:rPr>
                <w:rFonts w:cs="Arial"/>
                <w:color w:val="auto"/>
                <w:sz w:val="20"/>
                <w:szCs w:val="20"/>
              </w:rPr>
              <w:t>3</w:t>
            </w:r>
          </w:p>
        </w:tc>
        <w:tc>
          <w:tcPr>
            <w:tcW w:w="22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BBE569" w14:textId="093AC377" w:rsidR="00655320" w:rsidRPr="00905B62" w:rsidRDefault="00655320" w:rsidP="00265B52">
            <w:pPr>
              <w:spacing w:after="0" w:line="240" w:lineRule="auto"/>
              <w:ind w:left="0" w:firstLine="0"/>
              <w:jc w:val="left"/>
              <w:rPr>
                <w:rFonts w:eastAsia="Times New Roman" w:cs="Arial"/>
                <w:color w:val="auto"/>
                <w:sz w:val="20"/>
                <w:szCs w:val="20"/>
              </w:rPr>
            </w:pPr>
            <w:r>
              <w:rPr>
                <w:rFonts w:eastAsia="Times New Roman" w:cs="Arial"/>
                <w:color w:val="auto"/>
                <w:sz w:val="20"/>
                <w:szCs w:val="20"/>
              </w:rPr>
              <w:t>Pivac</w:t>
            </w:r>
          </w:p>
        </w:tc>
        <w:tc>
          <w:tcPr>
            <w:tcW w:w="1964" w:type="dxa"/>
            <w:tcBorders>
              <w:top w:val="single" w:sz="8" w:space="0" w:color="000000"/>
              <w:left w:val="nil"/>
              <w:bottom w:val="single" w:sz="8" w:space="0" w:color="000000"/>
              <w:right w:val="single" w:sz="8" w:space="0" w:color="000000"/>
            </w:tcBorders>
            <w:shd w:val="clear" w:color="auto" w:fill="auto"/>
            <w:vAlign w:val="center"/>
          </w:tcPr>
          <w:p w14:paraId="725CEAF2" w14:textId="1342190C" w:rsidR="00655320" w:rsidRPr="00905B62" w:rsidRDefault="002277E6" w:rsidP="00265B52">
            <w:pPr>
              <w:jc w:val="left"/>
              <w:rPr>
                <w:rFonts w:cs="Arial"/>
                <w:color w:val="auto"/>
                <w:sz w:val="20"/>
                <w:szCs w:val="20"/>
              </w:rPr>
            </w:pPr>
            <w:r w:rsidRPr="002277E6">
              <w:rPr>
                <w:rFonts w:cs="Arial"/>
                <w:color w:val="auto"/>
                <w:sz w:val="20"/>
                <w:szCs w:val="20"/>
              </w:rPr>
              <w:t>Lekenik Zagrebačka 32 b</w:t>
            </w:r>
          </w:p>
        </w:tc>
        <w:tc>
          <w:tcPr>
            <w:tcW w:w="545" w:type="dxa"/>
            <w:shd w:val="clear" w:color="auto" w:fill="auto"/>
            <w:vAlign w:val="center"/>
          </w:tcPr>
          <w:p w14:paraId="71AE4537" w14:textId="77777777" w:rsidR="00655320" w:rsidRPr="00905B62" w:rsidRDefault="00655320" w:rsidP="00BE48E1">
            <w:pPr>
              <w:spacing w:after="0" w:line="240" w:lineRule="auto"/>
              <w:ind w:left="0" w:right="-8"/>
              <w:jc w:val="center"/>
              <w:rPr>
                <w:rFonts w:cs="Arial"/>
                <w:b/>
                <w:color w:val="auto"/>
                <w:sz w:val="20"/>
                <w:szCs w:val="20"/>
              </w:rPr>
            </w:pPr>
          </w:p>
        </w:tc>
        <w:tc>
          <w:tcPr>
            <w:tcW w:w="545" w:type="dxa"/>
            <w:shd w:val="clear" w:color="auto" w:fill="auto"/>
            <w:vAlign w:val="center"/>
          </w:tcPr>
          <w:p w14:paraId="45A24032" w14:textId="1B011A62" w:rsidR="00655320" w:rsidRPr="00905B62" w:rsidRDefault="002277E6" w:rsidP="00BE48E1">
            <w:pPr>
              <w:spacing w:after="0" w:line="240" w:lineRule="auto"/>
              <w:ind w:left="0" w:right="-8"/>
              <w:jc w:val="center"/>
              <w:rPr>
                <w:rFonts w:cs="Arial"/>
                <w:b/>
                <w:color w:val="auto"/>
                <w:sz w:val="20"/>
                <w:szCs w:val="20"/>
              </w:rPr>
            </w:pPr>
            <w:r w:rsidRPr="00905B62">
              <w:rPr>
                <w:rFonts w:cs="Arial"/>
                <w:b/>
                <w:color w:val="auto"/>
                <w:sz w:val="20"/>
                <w:szCs w:val="20"/>
              </w:rPr>
              <w:t>+</w:t>
            </w:r>
          </w:p>
        </w:tc>
        <w:tc>
          <w:tcPr>
            <w:tcW w:w="604" w:type="dxa"/>
            <w:shd w:val="clear" w:color="auto" w:fill="auto"/>
            <w:vAlign w:val="center"/>
          </w:tcPr>
          <w:p w14:paraId="7C85A9AF" w14:textId="77777777" w:rsidR="00655320" w:rsidRPr="00905B62" w:rsidRDefault="00655320" w:rsidP="00BE48E1">
            <w:pPr>
              <w:spacing w:after="0" w:line="240" w:lineRule="auto"/>
              <w:ind w:left="0" w:right="-8"/>
              <w:jc w:val="center"/>
              <w:rPr>
                <w:rFonts w:cs="Arial"/>
                <w:b/>
                <w:color w:val="auto"/>
                <w:sz w:val="20"/>
                <w:szCs w:val="20"/>
              </w:rPr>
            </w:pPr>
          </w:p>
        </w:tc>
        <w:tc>
          <w:tcPr>
            <w:tcW w:w="628" w:type="dxa"/>
            <w:shd w:val="clear" w:color="auto" w:fill="auto"/>
            <w:vAlign w:val="center"/>
          </w:tcPr>
          <w:p w14:paraId="2ECB9184" w14:textId="77777777" w:rsidR="00655320" w:rsidRPr="00905B62" w:rsidRDefault="00655320" w:rsidP="00BE48E1">
            <w:pPr>
              <w:spacing w:after="0" w:line="240" w:lineRule="auto"/>
              <w:ind w:left="0" w:right="-8"/>
              <w:rPr>
                <w:rFonts w:cs="Arial"/>
                <w:color w:val="auto"/>
                <w:sz w:val="20"/>
                <w:szCs w:val="20"/>
              </w:rPr>
            </w:pPr>
          </w:p>
        </w:tc>
        <w:tc>
          <w:tcPr>
            <w:tcW w:w="683" w:type="dxa"/>
            <w:shd w:val="clear" w:color="auto" w:fill="auto"/>
            <w:vAlign w:val="center"/>
          </w:tcPr>
          <w:p w14:paraId="529A4101" w14:textId="77777777" w:rsidR="00655320" w:rsidRPr="00905B62" w:rsidRDefault="00655320" w:rsidP="00BE48E1">
            <w:pPr>
              <w:spacing w:after="0" w:line="240" w:lineRule="auto"/>
              <w:ind w:left="0" w:right="-8"/>
              <w:rPr>
                <w:rFonts w:cs="Arial"/>
                <w:color w:val="auto"/>
                <w:sz w:val="20"/>
                <w:szCs w:val="20"/>
              </w:rPr>
            </w:pPr>
          </w:p>
        </w:tc>
        <w:tc>
          <w:tcPr>
            <w:tcW w:w="756" w:type="dxa"/>
            <w:shd w:val="clear" w:color="auto" w:fill="auto"/>
            <w:vAlign w:val="center"/>
          </w:tcPr>
          <w:p w14:paraId="02BCAB38" w14:textId="77777777" w:rsidR="00655320" w:rsidRPr="00905B62" w:rsidRDefault="00655320" w:rsidP="00BE48E1">
            <w:pPr>
              <w:spacing w:after="0" w:line="240" w:lineRule="auto"/>
              <w:ind w:left="0" w:right="-8"/>
              <w:rPr>
                <w:rFonts w:cs="Arial"/>
                <w:color w:val="auto"/>
                <w:sz w:val="20"/>
                <w:szCs w:val="20"/>
              </w:rPr>
            </w:pPr>
          </w:p>
        </w:tc>
      </w:tr>
      <w:tr w:rsidR="00905B62" w:rsidRPr="00905B62" w14:paraId="2D3EE092" w14:textId="77777777" w:rsidTr="00E51CE5">
        <w:trPr>
          <w:trHeight w:val="490"/>
        </w:trPr>
        <w:tc>
          <w:tcPr>
            <w:tcW w:w="566" w:type="dxa"/>
            <w:vAlign w:val="center"/>
          </w:tcPr>
          <w:p w14:paraId="3AAE7547" w14:textId="77777777" w:rsidR="003633DB" w:rsidRPr="00905B62" w:rsidRDefault="003633DB" w:rsidP="00DC79DD">
            <w:pPr>
              <w:spacing w:after="0" w:line="240" w:lineRule="auto"/>
              <w:ind w:left="0" w:right="-8"/>
              <w:jc w:val="center"/>
              <w:rPr>
                <w:rFonts w:cs="Arial"/>
                <w:color w:val="auto"/>
                <w:sz w:val="20"/>
                <w:szCs w:val="20"/>
              </w:rPr>
            </w:pPr>
            <w:r w:rsidRPr="00905B62">
              <w:rPr>
                <w:rFonts w:cs="Arial"/>
                <w:color w:val="auto"/>
                <w:sz w:val="20"/>
                <w:szCs w:val="20"/>
              </w:rPr>
              <w:t>3</w:t>
            </w:r>
          </w:p>
        </w:tc>
        <w:tc>
          <w:tcPr>
            <w:tcW w:w="2235" w:type="dxa"/>
            <w:tcBorders>
              <w:top w:val="nil"/>
              <w:left w:val="single" w:sz="8" w:space="0" w:color="000000"/>
              <w:bottom w:val="single" w:sz="8" w:space="0" w:color="000000"/>
              <w:right w:val="single" w:sz="8" w:space="0" w:color="000000"/>
            </w:tcBorders>
            <w:shd w:val="clear" w:color="auto" w:fill="auto"/>
            <w:vAlign w:val="center"/>
          </w:tcPr>
          <w:p w14:paraId="51D5F5A4" w14:textId="77777777" w:rsidR="003633DB" w:rsidRPr="00905B62" w:rsidRDefault="003633DB" w:rsidP="00DC79DD">
            <w:pPr>
              <w:jc w:val="left"/>
              <w:rPr>
                <w:rFonts w:cs="Arial"/>
                <w:color w:val="auto"/>
                <w:sz w:val="20"/>
                <w:szCs w:val="20"/>
              </w:rPr>
            </w:pPr>
            <w:r w:rsidRPr="00905B62">
              <w:rPr>
                <w:rFonts w:cs="Arial"/>
                <w:color w:val="auto"/>
                <w:sz w:val="20"/>
                <w:szCs w:val="20"/>
              </w:rPr>
              <w:t xml:space="preserve">Turopoljska Klet, Elizabeta </w:t>
            </w:r>
            <w:proofErr w:type="spellStart"/>
            <w:r w:rsidRPr="00905B62">
              <w:rPr>
                <w:rFonts w:cs="Arial"/>
                <w:color w:val="auto"/>
                <w:sz w:val="20"/>
                <w:szCs w:val="20"/>
              </w:rPr>
              <w:t>Kalfić</w:t>
            </w:r>
            <w:proofErr w:type="spellEnd"/>
          </w:p>
        </w:tc>
        <w:tc>
          <w:tcPr>
            <w:tcW w:w="1964" w:type="dxa"/>
            <w:tcBorders>
              <w:top w:val="nil"/>
              <w:left w:val="nil"/>
              <w:bottom w:val="single" w:sz="8" w:space="0" w:color="000000"/>
              <w:right w:val="single" w:sz="8" w:space="0" w:color="000000"/>
            </w:tcBorders>
            <w:shd w:val="clear" w:color="auto" w:fill="auto"/>
            <w:vAlign w:val="center"/>
          </w:tcPr>
          <w:p w14:paraId="183D6E0C" w14:textId="77777777" w:rsidR="003633DB" w:rsidRPr="00905B62" w:rsidRDefault="003633DB" w:rsidP="00DC79DD">
            <w:pPr>
              <w:jc w:val="left"/>
              <w:rPr>
                <w:rFonts w:cs="Arial"/>
                <w:color w:val="auto"/>
                <w:sz w:val="20"/>
                <w:szCs w:val="20"/>
              </w:rPr>
            </w:pPr>
            <w:r w:rsidRPr="00905B62">
              <w:rPr>
                <w:rFonts w:cs="Arial"/>
                <w:color w:val="auto"/>
                <w:sz w:val="20"/>
                <w:szCs w:val="20"/>
              </w:rPr>
              <w:t>Pešćenica Vinogradska 1</w:t>
            </w:r>
          </w:p>
        </w:tc>
        <w:tc>
          <w:tcPr>
            <w:tcW w:w="545" w:type="dxa"/>
            <w:shd w:val="clear" w:color="auto" w:fill="auto"/>
            <w:vAlign w:val="center"/>
          </w:tcPr>
          <w:p w14:paraId="07B37131" w14:textId="77777777" w:rsidR="003633DB" w:rsidRPr="00905B62" w:rsidRDefault="003633DB" w:rsidP="00DC79DD">
            <w:pPr>
              <w:spacing w:after="0" w:line="240" w:lineRule="auto"/>
              <w:ind w:left="0" w:right="-8"/>
              <w:jc w:val="center"/>
              <w:rPr>
                <w:rFonts w:cs="Arial"/>
                <w:b/>
                <w:color w:val="auto"/>
                <w:sz w:val="20"/>
                <w:szCs w:val="20"/>
              </w:rPr>
            </w:pPr>
          </w:p>
        </w:tc>
        <w:tc>
          <w:tcPr>
            <w:tcW w:w="545" w:type="dxa"/>
            <w:shd w:val="clear" w:color="auto" w:fill="auto"/>
            <w:vAlign w:val="center"/>
          </w:tcPr>
          <w:p w14:paraId="0A0A2C70" w14:textId="77777777" w:rsidR="003633DB" w:rsidRPr="00905B62" w:rsidRDefault="003633DB" w:rsidP="00DC79DD">
            <w:pPr>
              <w:spacing w:after="0" w:line="240" w:lineRule="auto"/>
              <w:ind w:left="0" w:right="-8"/>
              <w:jc w:val="center"/>
              <w:rPr>
                <w:rFonts w:cs="Arial"/>
                <w:b/>
                <w:color w:val="auto"/>
                <w:sz w:val="20"/>
                <w:szCs w:val="20"/>
              </w:rPr>
            </w:pPr>
          </w:p>
        </w:tc>
        <w:tc>
          <w:tcPr>
            <w:tcW w:w="604" w:type="dxa"/>
            <w:shd w:val="clear" w:color="auto" w:fill="auto"/>
            <w:vAlign w:val="center"/>
          </w:tcPr>
          <w:p w14:paraId="43576AAD" w14:textId="77777777" w:rsidR="003633DB" w:rsidRPr="00905B62" w:rsidRDefault="00ED335D" w:rsidP="00DC79DD">
            <w:pPr>
              <w:spacing w:after="0" w:line="240" w:lineRule="auto"/>
              <w:ind w:left="0" w:right="-8"/>
              <w:jc w:val="center"/>
              <w:rPr>
                <w:rFonts w:cs="Arial"/>
                <w:b/>
                <w:color w:val="auto"/>
                <w:sz w:val="20"/>
                <w:szCs w:val="20"/>
              </w:rPr>
            </w:pPr>
            <w:r w:rsidRPr="00905B62">
              <w:rPr>
                <w:rFonts w:cs="Arial"/>
                <w:b/>
                <w:color w:val="auto"/>
                <w:sz w:val="20"/>
                <w:szCs w:val="20"/>
              </w:rPr>
              <w:t>+</w:t>
            </w:r>
          </w:p>
        </w:tc>
        <w:tc>
          <w:tcPr>
            <w:tcW w:w="628" w:type="dxa"/>
            <w:shd w:val="clear" w:color="auto" w:fill="auto"/>
            <w:vAlign w:val="center"/>
          </w:tcPr>
          <w:p w14:paraId="0BA44C36" w14:textId="77777777" w:rsidR="003633DB" w:rsidRPr="00905B62" w:rsidRDefault="003633DB" w:rsidP="00DC79DD">
            <w:pPr>
              <w:spacing w:after="0" w:line="240" w:lineRule="auto"/>
              <w:ind w:left="0" w:right="-8"/>
              <w:rPr>
                <w:rFonts w:cs="Arial"/>
                <w:color w:val="auto"/>
                <w:sz w:val="20"/>
                <w:szCs w:val="20"/>
              </w:rPr>
            </w:pPr>
          </w:p>
        </w:tc>
        <w:tc>
          <w:tcPr>
            <w:tcW w:w="683" w:type="dxa"/>
            <w:shd w:val="clear" w:color="auto" w:fill="auto"/>
            <w:vAlign w:val="center"/>
          </w:tcPr>
          <w:p w14:paraId="390C7388" w14:textId="77777777" w:rsidR="003633DB" w:rsidRPr="00905B62" w:rsidRDefault="003633DB" w:rsidP="00DC79DD">
            <w:pPr>
              <w:spacing w:after="0" w:line="240" w:lineRule="auto"/>
              <w:ind w:left="0" w:right="-8"/>
              <w:rPr>
                <w:rFonts w:cs="Arial"/>
                <w:color w:val="auto"/>
                <w:sz w:val="20"/>
                <w:szCs w:val="20"/>
              </w:rPr>
            </w:pPr>
          </w:p>
        </w:tc>
        <w:tc>
          <w:tcPr>
            <w:tcW w:w="756" w:type="dxa"/>
            <w:shd w:val="clear" w:color="auto" w:fill="auto"/>
            <w:vAlign w:val="center"/>
          </w:tcPr>
          <w:p w14:paraId="2DB8FFED" w14:textId="77777777" w:rsidR="003633DB" w:rsidRPr="00905B62" w:rsidRDefault="003633DB" w:rsidP="00DC79DD">
            <w:pPr>
              <w:spacing w:after="0" w:line="240" w:lineRule="auto"/>
              <w:ind w:left="0" w:right="-8"/>
              <w:rPr>
                <w:rFonts w:cs="Arial"/>
                <w:color w:val="auto"/>
                <w:sz w:val="20"/>
                <w:szCs w:val="20"/>
              </w:rPr>
            </w:pPr>
          </w:p>
        </w:tc>
      </w:tr>
      <w:tr w:rsidR="00A60305" w:rsidRPr="00905B62" w14:paraId="34849AD3" w14:textId="77777777" w:rsidTr="00E51CE5">
        <w:trPr>
          <w:trHeight w:val="490"/>
        </w:trPr>
        <w:tc>
          <w:tcPr>
            <w:tcW w:w="566" w:type="dxa"/>
            <w:vAlign w:val="center"/>
          </w:tcPr>
          <w:p w14:paraId="603A00BA" w14:textId="77777777" w:rsidR="00A60305" w:rsidRPr="00905B62" w:rsidRDefault="00A60305" w:rsidP="00A60305">
            <w:pPr>
              <w:spacing w:after="0" w:line="240" w:lineRule="auto"/>
              <w:ind w:left="0" w:right="-8"/>
              <w:jc w:val="center"/>
              <w:rPr>
                <w:rFonts w:cs="Arial"/>
                <w:color w:val="auto"/>
                <w:sz w:val="20"/>
                <w:szCs w:val="20"/>
              </w:rPr>
            </w:pPr>
            <w:r w:rsidRPr="00905B62">
              <w:rPr>
                <w:rFonts w:cs="Arial"/>
                <w:color w:val="auto"/>
                <w:sz w:val="20"/>
                <w:szCs w:val="20"/>
              </w:rPr>
              <w:t>4</w:t>
            </w:r>
          </w:p>
        </w:tc>
        <w:tc>
          <w:tcPr>
            <w:tcW w:w="2235" w:type="dxa"/>
            <w:tcBorders>
              <w:top w:val="nil"/>
              <w:left w:val="single" w:sz="8" w:space="0" w:color="000000"/>
              <w:bottom w:val="single" w:sz="8" w:space="0" w:color="000000"/>
              <w:right w:val="single" w:sz="8" w:space="0" w:color="000000"/>
            </w:tcBorders>
            <w:shd w:val="clear" w:color="auto" w:fill="auto"/>
            <w:vAlign w:val="center"/>
          </w:tcPr>
          <w:p w14:paraId="2C3AC88C" w14:textId="77777777" w:rsidR="00A60305" w:rsidRPr="00905B62" w:rsidRDefault="00A60305" w:rsidP="00A60305">
            <w:pPr>
              <w:jc w:val="left"/>
              <w:rPr>
                <w:rFonts w:cs="Arial"/>
                <w:color w:val="auto"/>
                <w:sz w:val="20"/>
                <w:szCs w:val="20"/>
              </w:rPr>
            </w:pPr>
            <w:r w:rsidRPr="00905B62">
              <w:rPr>
                <w:rFonts w:cs="Arial"/>
                <w:color w:val="auto"/>
                <w:sz w:val="20"/>
                <w:szCs w:val="20"/>
              </w:rPr>
              <w:t>Napoli d.o.o.</w:t>
            </w:r>
          </w:p>
        </w:tc>
        <w:tc>
          <w:tcPr>
            <w:tcW w:w="1964" w:type="dxa"/>
            <w:tcBorders>
              <w:top w:val="nil"/>
              <w:left w:val="nil"/>
              <w:bottom w:val="single" w:sz="8" w:space="0" w:color="000000"/>
              <w:right w:val="single" w:sz="8" w:space="0" w:color="000000"/>
            </w:tcBorders>
            <w:shd w:val="clear" w:color="auto" w:fill="auto"/>
            <w:vAlign w:val="center"/>
          </w:tcPr>
          <w:p w14:paraId="662C68B1" w14:textId="77777777" w:rsidR="00A60305" w:rsidRPr="00905B62" w:rsidRDefault="00A60305" w:rsidP="00A60305">
            <w:pPr>
              <w:jc w:val="left"/>
              <w:rPr>
                <w:rFonts w:cs="Arial"/>
                <w:color w:val="auto"/>
                <w:sz w:val="20"/>
                <w:szCs w:val="20"/>
              </w:rPr>
            </w:pPr>
            <w:r w:rsidRPr="00905B62">
              <w:rPr>
                <w:rFonts w:cs="Arial"/>
                <w:color w:val="auto"/>
                <w:sz w:val="20"/>
                <w:szCs w:val="20"/>
              </w:rPr>
              <w:t>Lekenik Zagrebačka 21</w:t>
            </w:r>
          </w:p>
        </w:tc>
        <w:tc>
          <w:tcPr>
            <w:tcW w:w="545" w:type="dxa"/>
            <w:shd w:val="clear" w:color="auto" w:fill="auto"/>
            <w:vAlign w:val="center"/>
          </w:tcPr>
          <w:p w14:paraId="50B9333A" w14:textId="77777777" w:rsidR="00A60305" w:rsidRPr="00905B62" w:rsidRDefault="00A60305" w:rsidP="00A60305">
            <w:pPr>
              <w:spacing w:after="0" w:line="240" w:lineRule="auto"/>
              <w:ind w:left="0" w:right="-8"/>
              <w:jc w:val="center"/>
              <w:rPr>
                <w:rFonts w:cs="Arial"/>
                <w:b/>
                <w:color w:val="auto"/>
                <w:sz w:val="20"/>
                <w:szCs w:val="20"/>
              </w:rPr>
            </w:pPr>
          </w:p>
        </w:tc>
        <w:tc>
          <w:tcPr>
            <w:tcW w:w="545" w:type="dxa"/>
            <w:shd w:val="clear" w:color="auto" w:fill="auto"/>
            <w:vAlign w:val="center"/>
          </w:tcPr>
          <w:p w14:paraId="6BEF2B9B" w14:textId="77777777" w:rsidR="00A60305" w:rsidRPr="00905B62" w:rsidRDefault="00A60305" w:rsidP="00A60305">
            <w:pPr>
              <w:spacing w:after="0" w:line="240" w:lineRule="auto"/>
              <w:ind w:left="0" w:right="-8"/>
              <w:jc w:val="center"/>
              <w:rPr>
                <w:rFonts w:cs="Arial"/>
                <w:b/>
                <w:color w:val="auto"/>
                <w:sz w:val="20"/>
                <w:szCs w:val="20"/>
              </w:rPr>
            </w:pPr>
          </w:p>
        </w:tc>
        <w:tc>
          <w:tcPr>
            <w:tcW w:w="604" w:type="dxa"/>
            <w:shd w:val="clear" w:color="auto" w:fill="auto"/>
            <w:vAlign w:val="center"/>
          </w:tcPr>
          <w:p w14:paraId="5168DCF5" w14:textId="77777777" w:rsidR="00A60305" w:rsidRPr="00905B62" w:rsidRDefault="00A60305" w:rsidP="00A60305">
            <w:pPr>
              <w:spacing w:after="0" w:line="240" w:lineRule="auto"/>
              <w:ind w:left="0" w:right="-8"/>
              <w:jc w:val="center"/>
              <w:rPr>
                <w:rFonts w:cs="Arial"/>
                <w:b/>
                <w:color w:val="auto"/>
                <w:sz w:val="20"/>
                <w:szCs w:val="20"/>
              </w:rPr>
            </w:pPr>
            <w:r w:rsidRPr="00905B62">
              <w:rPr>
                <w:rFonts w:cs="Arial"/>
                <w:b/>
                <w:color w:val="auto"/>
                <w:sz w:val="20"/>
                <w:szCs w:val="20"/>
              </w:rPr>
              <w:t>+</w:t>
            </w:r>
          </w:p>
        </w:tc>
        <w:tc>
          <w:tcPr>
            <w:tcW w:w="628" w:type="dxa"/>
            <w:shd w:val="clear" w:color="auto" w:fill="auto"/>
            <w:vAlign w:val="center"/>
          </w:tcPr>
          <w:p w14:paraId="3EF18263" w14:textId="77777777" w:rsidR="00A60305" w:rsidRPr="00905B62" w:rsidRDefault="00A60305" w:rsidP="00A60305">
            <w:pPr>
              <w:spacing w:after="0" w:line="240" w:lineRule="auto"/>
              <w:ind w:left="0" w:right="-8"/>
              <w:rPr>
                <w:rFonts w:cs="Arial"/>
                <w:color w:val="auto"/>
                <w:sz w:val="20"/>
                <w:szCs w:val="20"/>
              </w:rPr>
            </w:pPr>
          </w:p>
        </w:tc>
        <w:tc>
          <w:tcPr>
            <w:tcW w:w="683" w:type="dxa"/>
            <w:shd w:val="clear" w:color="auto" w:fill="auto"/>
            <w:vAlign w:val="center"/>
          </w:tcPr>
          <w:p w14:paraId="5223F292" w14:textId="77777777" w:rsidR="00A60305" w:rsidRPr="00905B62" w:rsidRDefault="00A60305" w:rsidP="00A60305">
            <w:pPr>
              <w:spacing w:after="0" w:line="240" w:lineRule="auto"/>
              <w:ind w:left="0" w:right="-8"/>
              <w:rPr>
                <w:rFonts w:cs="Arial"/>
                <w:color w:val="auto"/>
                <w:sz w:val="20"/>
                <w:szCs w:val="20"/>
              </w:rPr>
            </w:pPr>
          </w:p>
        </w:tc>
        <w:tc>
          <w:tcPr>
            <w:tcW w:w="756" w:type="dxa"/>
            <w:shd w:val="clear" w:color="auto" w:fill="auto"/>
            <w:vAlign w:val="center"/>
          </w:tcPr>
          <w:p w14:paraId="481DA660" w14:textId="77777777" w:rsidR="00A60305" w:rsidRPr="00905B62" w:rsidRDefault="00A60305" w:rsidP="00A60305">
            <w:pPr>
              <w:spacing w:after="0" w:line="240" w:lineRule="auto"/>
              <w:ind w:left="0" w:right="-8"/>
              <w:rPr>
                <w:rFonts w:cs="Arial"/>
                <w:color w:val="auto"/>
                <w:sz w:val="20"/>
                <w:szCs w:val="20"/>
              </w:rPr>
            </w:pPr>
          </w:p>
        </w:tc>
      </w:tr>
    </w:tbl>
    <w:p w14:paraId="128D6B33" w14:textId="77777777" w:rsidR="00754054" w:rsidRPr="00905B62" w:rsidRDefault="00754054" w:rsidP="00BE48E1">
      <w:pPr>
        <w:spacing w:after="0" w:line="259" w:lineRule="auto"/>
        <w:ind w:left="0" w:right="-8" w:firstLine="0"/>
        <w:jc w:val="left"/>
        <w:rPr>
          <w:rFonts w:cs="Arial"/>
          <w:b/>
          <w:color w:val="auto"/>
        </w:rPr>
      </w:pPr>
    </w:p>
    <w:p w14:paraId="565637E7" w14:textId="77777777" w:rsidR="00E51CE5" w:rsidRDefault="00E51CE5" w:rsidP="00BE48E1">
      <w:pPr>
        <w:spacing w:after="0"/>
        <w:ind w:left="0" w:right="-8"/>
        <w:rPr>
          <w:rFonts w:cs="Arial"/>
          <w:b/>
          <w:color w:val="auto"/>
        </w:rPr>
      </w:pPr>
    </w:p>
    <w:p w14:paraId="44AB717C" w14:textId="77777777" w:rsidR="001911D8" w:rsidRPr="00905B62" w:rsidRDefault="001911D8" w:rsidP="00BA490A">
      <w:pPr>
        <w:pStyle w:val="Naslov4"/>
      </w:pPr>
      <w:r w:rsidRPr="00905B62">
        <w:t xml:space="preserve">7. </w:t>
      </w:r>
      <w:r w:rsidR="004F45AA" w:rsidRPr="00905B62">
        <w:t xml:space="preserve">Financije </w:t>
      </w:r>
      <w:r w:rsidRPr="00905B62">
        <w:t>(bankarstvo, burze, investicije, sustavi osiguranja i plaćanja)</w:t>
      </w:r>
    </w:p>
    <w:p w14:paraId="002D705A" w14:textId="77777777" w:rsidR="002D260D" w:rsidRPr="00905B62" w:rsidRDefault="002D260D" w:rsidP="00BE48E1">
      <w:pPr>
        <w:spacing w:after="0"/>
        <w:ind w:left="0" w:right="-8"/>
        <w:rPr>
          <w:rFonts w:cs="Arial"/>
          <w:color w:val="auto"/>
        </w:rPr>
      </w:pPr>
    </w:p>
    <w:p w14:paraId="6A3BD90D" w14:textId="77777777" w:rsidR="002D260D" w:rsidRPr="00905B62" w:rsidRDefault="002D260D" w:rsidP="00BE48E1">
      <w:pPr>
        <w:spacing w:after="0"/>
        <w:ind w:left="0" w:right="-8"/>
        <w:rPr>
          <w:rFonts w:cs="Arial"/>
          <w:color w:val="auto"/>
        </w:rPr>
      </w:pPr>
      <w:r w:rsidRPr="00905B62">
        <w:rPr>
          <w:rFonts w:cs="Arial"/>
          <w:color w:val="auto"/>
        </w:rPr>
        <w:t xml:space="preserve">U </w:t>
      </w:r>
      <w:r w:rsidR="00A50238" w:rsidRPr="00905B62">
        <w:rPr>
          <w:rFonts w:cs="Arial"/>
          <w:color w:val="auto"/>
        </w:rPr>
        <w:t>Lekenik</w:t>
      </w:r>
      <w:r w:rsidR="00754054" w:rsidRPr="00905B62">
        <w:rPr>
          <w:rFonts w:cs="Arial"/>
          <w:color w:val="auto"/>
        </w:rPr>
        <w:t>u</w:t>
      </w:r>
      <w:r w:rsidRPr="00905B62">
        <w:rPr>
          <w:rFonts w:cs="Arial"/>
          <w:color w:val="auto"/>
        </w:rPr>
        <w:t xml:space="preserve"> su trenutno dostupne sljedeće</w:t>
      </w:r>
      <w:r w:rsidR="00A63085" w:rsidRPr="00905B62">
        <w:rPr>
          <w:rFonts w:cs="Arial"/>
          <w:color w:val="auto"/>
        </w:rPr>
        <w:t xml:space="preserve"> financijske</w:t>
      </w:r>
      <w:r w:rsidRPr="00905B62">
        <w:rPr>
          <w:rFonts w:cs="Arial"/>
          <w:color w:val="auto"/>
        </w:rPr>
        <w:t xml:space="preserve"> </w:t>
      </w:r>
      <w:r w:rsidR="00A63085" w:rsidRPr="00905B62">
        <w:rPr>
          <w:rFonts w:cs="Arial"/>
          <w:color w:val="auto"/>
        </w:rPr>
        <w:t>institucije</w:t>
      </w:r>
      <w:r w:rsidRPr="00905B62">
        <w:rPr>
          <w:rFonts w:cs="Arial"/>
          <w:color w:val="auto"/>
        </w:rPr>
        <w:t>:</w:t>
      </w:r>
    </w:p>
    <w:tbl>
      <w:tblPr>
        <w:tblStyle w:val="Reetkatablice"/>
        <w:tblW w:w="4779" w:type="pct"/>
        <w:jc w:val="center"/>
        <w:tblLook w:val="04A0" w:firstRow="1" w:lastRow="0" w:firstColumn="1" w:lastColumn="0" w:noHBand="0" w:noVBand="1"/>
      </w:tblPr>
      <w:tblGrid>
        <w:gridCol w:w="563"/>
        <w:gridCol w:w="2525"/>
        <w:gridCol w:w="5572"/>
      </w:tblGrid>
      <w:tr w:rsidR="00905B62" w:rsidRPr="00905B62" w14:paraId="6D078592" w14:textId="77777777" w:rsidTr="00E51CE5">
        <w:trPr>
          <w:trHeight w:val="346"/>
          <w:jc w:val="center"/>
        </w:trPr>
        <w:tc>
          <w:tcPr>
            <w:tcW w:w="325" w:type="pct"/>
            <w:shd w:val="clear" w:color="auto" w:fill="F2F2F2" w:themeFill="background1" w:themeFillShade="F2"/>
            <w:vAlign w:val="center"/>
          </w:tcPr>
          <w:p w14:paraId="1502B5F2" w14:textId="77777777" w:rsidR="00A63085" w:rsidRPr="00905B62" w:rsidRDefault="00A63085" w:rsidP="00BE48E1">
            <w:pPr>
              <w:spacing w:after="0" w:line="240" w:lineRule="auto"/>
              <w:ind w:left="0" w:right="-8" w:firstLine="0"/>
              <w:jc w:val="center"/>
              <w:rPr>
                <w:rFonts w:eastAsia="Times New Roman" w:cs="Arial"/>
                <w:color w:val="auto"/>
                <w:sz w:val="20"/>
                <w:szCs w:val="20"/>
              </w:rPr>
            </w:pPr>
            <w:r w:rsidRPr="00905B62">
              <w:rPr>
                <w:rFonts w:eastAsia="Times New Roman" w:cs="Arial"/>
                <w:color w:val="auto"/>
                <w:sz w:val="20"/>
                <w:szCs w:val="20"/>
              </w:rPr>
              <w:t>Rb</w:t>
            </w:r>
          </w:p>
        </w:tc>
        <w:tc>
          <w:tcPr>
            <w:tcW w:w="1458" w:type="pct"/>
            <w:shd w:val="clear" w:color="auto" w:fill="F2F2F2" w:themeFill="background1" w:themeFillShade="F2"/>
            <w:vAlign w:val="center"/>
          </w:tcPr>
          <w:p w14:paraId="240ACE32" w14:textId="77777777" w:rsidR="00A63085" w:rsidRPr="00905B62" w:rsidRDefault="00A63085" w:rsidP="00BE48E1">
            <w:pPr>
              <w:spacing w:after="0" w:line="240" w:lineRule="auto"/>
              <w:ind w:left="0" w:right="-8" w:firstLine="0"/>
              <w:jc w:val="center"/>
              <w:rPr>
                <w:rFonts w:eastAsia="Times New Roman" w:cs="Arial"/>
                <w:color w:val="auto"/>
                <w:sz w:val="20"/>
                <w:szCs w:val="20"/>
              </w:rPr>
            </w:pPr>
            <w:r w:rsidRPr="00905B62">
              <w:rPr>
                <w:rFonts w:eastAsia="Times New Roman" w:cs="Arial"/>
                <w:color w:val="auto"/>
                <w:sz w:val="20"/>
                <w:szCs w:val="20"/>
              </w:rPr>
              <w:t>Djelatnost</w:t>
            </w:r>
          </w:p>
        </w:tc>
        <w:tc>
          <w:tcPr>
            <w:tcW w:w="3217" w:type="pct"/>
            <w:shd w:val="clear" w:color="auto" w:fill="F2F2F2" w:themeFill="background1" w:themeFillShade="F2"/>
            <w:vAlign w:val="center"/>
          </w:tcPr>
          <w:p w14:paraId="4D95205E" w14:textId="77777777" w:rsidR="00A63085" w:rsidRPr="00905B62" w:rsidRDefault="00A63085" w:rsidP="00BE48E1">
            <w:pPr>
              <w:spacing w:after="0" w:line="240" w:lineRule="auto"/>
              <w:ind w:left="0" w:right="-8" w:firstLine="0"/>
              <w:jc w:val="center"/>
              <w:rPr>
                <w:rFonts w:eastAsia="Times New Roman" w:cs="Arial"/>
                <w:color w:val="auto"/>
                <w:sz w:val="20"/>
                <w:szCs w:val="20"/>
              </w:rPr>
            </w:pPr>
            <w:r w:rsidRPr="00905B62">
              <w:rPr>
                <w:rFonts w:eastAsia="Times New Roman" w:cs="Arial"/>
                <w:color w:val="auto"/>
                <w:sz w:val="20"/>
                <w:szCs w:val="20"/>
              </w:rPr>
              <w:t>Naziv pravne osobe</w:t>
            </w:r>
          </w:p>
        </w:tc>
      </w:tr>
      <w:tr w:rsidR="00905B62" w:rsidRPr="00905B62" w14:paraId="135B29DB" w14:textId="77777777" w:rsidTr="00E51CE5">
        <w:trPr>
          <w:trHeight w:val="620"/>
          <w:jc w:val="center"/>
        </w:trPr>
        <w:tc>
          <w:tcPr>
            <w:tcW w:w="325" w:type="pct"/>
            <w:vAlign w:val="center"/>
            <w:hideMark/>
          </w:tcPr>
          <w:p w14:paraId="549C208F" w14:textId="77777777" w:rsidR="00A63085" w:rsidRPr="00905B62" w:rsidRDefault="00A63085" w:rsidP="00BE48E1">
            <w:pPr>
              <w:spacing w:after="0" w:line="240" w:lineRule="auto"/>
              <w:ind w:left="0" w:right="-8" w:firstLine="0"/>
              <w:jc w:val="center"/>
              <w:rPr>
                <w:rFonts w:eastAsia="Times New Roman" w:cs="Arial"/>
                <w:color w:val="auto"/>
              </w:rPr>
            </w:pPr>
            <w:r w:rsidRPr="00905B62">
              <w:rPr>
                <w:rFonts w:eastAsia="Times New Roman" w:cs="Arial"/>
                <w:color w:val="auto"/>
              </w:rPr>
              <w:t>1</w:t>
            </w:r>
          </w:p>
        </w:tc>
        <w:tc>
          <w:tcPr>
            <w:tcW w:w="1458" w:type="pct"/>
            <w:vAlign w:val="center"/>
          </w:tcPr>
          <w:p w14:paraId="0499E4CC" w14:textId="77777777" w:rsidR="00A63085" w:rsidRPr="00905B62" w:rsidRDefault="00A63085" w:rsidP="00BE48E1">
            <w:pPr>
              <w:spacing w:after="0" w:line="240" w:lineRule="auto"/>
              <w:ind w:left="0" w:right="-8" w:firstLine="0"/>
              <w:jc w:val="left"/>
              <w:rPr>
                <w:rFonts w:eastAsia="Times New Roman" w:cs="Arial"/>
                <w:color w:val="auto"/>
              </w:rPr>
            </w:pPr>
            <w:r w:rsidRPr="00905B62">
              <w:rPr>
                <w:rFonts w:cs="Arial"/>
                <w:color w:val="auto"/>
              </w:rPr>
              <w:t>bankarstvo</w:t>
            </w:r>
          </w:p>
        </w:tc>
        <w:tc>
          <w:tcPr>
            <w:tcW w:w="3217" w:type="pct"/>
            <w:vAlign w:val="center"/>
          </w:tcPr>
          <w:p w14:paraId="1EEB073B" w14:textId="77777777" w:rsidR="00A63085" w:rsidRPr="00905B62" w:rsidRDefault="00D11E2B" w:rsidP="00BE48E1">
            <w:pPr>
              <w:pStyle w:val="Odlomakpopisa"/>
              <w:numPr>
                <w:ilvl w:val="0"/>
                <w:numId w:val="7"/>
              </w:numPr>
              <w:ind w:left="0" w:right="-8"/>
              <w:rPr>
                <w:rFonts w:cs="Arial"/>
              </w:rPr>
            </w:pPr>
            <w:hyperlink r:id="rId11" w:history="1">
              <w:r w:rsidRPr="00905B62">
                <w:rPr>
                  <w:rFonts w:eastAsia="Calibri" w:cs="Arial"/>
                </w:rPr>
                <w:t>HPB</w:t>
              </w:r>
            </w:hyperlink>
            <w:r w:rsidRPr="00905B62">
              <w:rPr>
                <w:rFonts w:eastAsia="Calibri" w:cs="Arial"/>
              </w:rPr>
              <w:t xml:space="preserve"> – poslovnica u sklopu pošte</w:t>
            </w:r>
          </w:p>
          <w:p w14:paraId="398120D9" w14:textId="77777777" w:rsidR="00A63085" w:rsidRPr="00905B62" w:rsidRDefault="00D11E2B" w:rsidP="00BE48E1">
            <w:pPr>
              <w:pStyle w:val="Odlomakpopisa"/>
              <w:numPr>
                <w:ilvl w:val="0"/>
                <w:numId w:val="7"/>
              </w:numPr>
              <w:ind w:left="0" w:right="-8"/>
              <w:rPr>
                <w:rFonts w:cs="Arial"/>
              </w:rPr>
            </w:pPr>
            <w:hyperlink r:id="rId12" w:history="1">
              <w:r w:rsidRPr="00905B62">
                <w:rPr>
                  <w:rFonts w:eastAsia="Calibri" w:cs="Arial"/>
                </w:rPr>
                <w:t>OTP</w:t>
              </w:r>
              <w:r w:rsidR="00A63085" w:rsidRPr="00905B62">
                <w:rPr>
                  <w:rFonts w:eastAsia="Calibri" w:cs="Arial"/>
                </w:rPr>
                <w:t xml:space="preserve"> banka</w:t>
              </w:r>
            </w:hyperlink>
            <w:r w:rsidRPr="00905B62">
              <w:rPr>
                <w:rFonts w:eastAsia="Calibri" w:cs="Arial"/>
              </w:rPr>
              <w:t xml:space="preserve"> - bankomat</w:t>
            </w:r>
          </w:p>
          <w:p w14:paraId="29D60A70" w14:textId="77777777" w:rsidR="00A63085" w:rsidRPr="00905B62" w:rsidRDefault="00A63085" w:rsidP="00D11E2B">
            <w:pPr>
              <w:pStyle w:val="Odlomakpopisa"/>
              <w:numPr>
                <w:ilvl w:val="0"/>
                <w:numId w:val="7"/>
              </w:numPr>
              <w:ind w:left="0" w:right="-8"/>
              <w:rPr>
                <w:rFonts w:cs="Arial"/>
              </w:rPr>
            </w:pPr>
            <w:hyperlink r:id="rId13" w:history="1">
              <w:r w:rsidRPr="00905B62">
                <w:rPr>
                  <w:rFonts w:eastAsia="Calibri" w:cs="Arial"/>
                </w:rPr>
                <w:t>Zagrebačka banka</w:t>
              </w:r>
            </w:hyperlink>
            <w:r w:rsidR="00D11E2B" w:rsidRPr="00905B62">
              <w:rPr>
                <w:rFonts w:eastAsia="Calibri" w:cs="Arial"/>
              </w:rPr>
              <w:t xml:space="preserve"> - bankomat</w:t>
            </w:r>
          </w:p>
        </w:tc>
      </w:tr>
      <w:tr w:rsidR="00905B62" w:rsidRPr="00905B62" w14:paraId="6B1E128C" w14:textId="77777777" w:rsidTr="00E51CE5">
        <w:trPr>
          <w:trHeight w:val="414"/>
          <w:jc w:val="center"/>
        </w:trPr>
        <w:tc>
          <w:tcPr>
            <w:tcW w:w="325" w:type="pct"/>
            <w:vAlign w:val="center"/>
            <w:hideMark/>
          </w:tcPr>
          <w:p w14:paraId="2B616EC2" w14:textId="77777777" w:rsidR="00A63085" w:rsidRPr="00905B62" w:rsidRDefault="00A63085" w:rsidP="00BE48E1">
            <w:pPr>
              <w:spacing w:after="0" w:line="240" w:lineRule="auto"/>
              <w:ind w:left="0" w:right="-8" w:firstLine="0"/>
              <w:jc w:val="center"/>
              <w:rPr>
                <w:rFonts w:eastAsia="Times New Roman" w:cs="Arial"/>
                <w:color w:val="auto"/>
              </w:rPr>
            </w:pPr>
            <w:r w:rsidRPr="00905B62">
              <w:rPr>
                <w:rFonts w:eastAsia="Times New Roman" w:cs="Arial"/>
                <w:color w:val="auto"/>
              </w:rPr>
              <w:t>2</w:t>
            </w:r>
          </w:p>
        </w:tc>
        <w:tc>
          <w:tcPr>
            <w:tcW w:w="1458" w:type="pct"/>
            <w:vAlign w:val="center"/>
          </w:tcPr>
          <w:p w14:paraId="53E2C4CB" w14:textId="77777777" w:rsidR="00A63085" w:rsidRPr="00905B62" w:rsidRDefault="00A63085" w:rsidP="00BE48E1">
            <w:pPr>
              <w:spacing w:after="0" w:line="240" w:lineRule="auto"/>
              <w:ind w:left="0" w:right="-8" w:firstLine="0"/>
              <w:jc w:val="left"/>
              <w:rPr>
                <w:rFonts w:eastAsia="Times New Roman" w:cs="Arial"/>
                <w:color w:val="auto"/>
              </w:rPr>
            </w:pPr>
            <w:r w:rsidRPr="00905B62">
              <w:rPr>
                <w:rFonts w:cs="Arial"/>
                <w:color w:val="auto"/>
              </w:rPr>
              <w:t>burze</w:t>
            </w:r>
          </w:p>
        </w:tc>
        <w:tc>
          <w:tcPr>
            <w:tcW w:w="3217" w:type="pct"/>
            <w:vAlign w:val="center"/>
          </w:tcPr>
          <w:p w14:paraId="3DA4820D" w14:textId="77777777" w:rsidR="00A63085" w:rsidRPr="00905B62" w:rsidRDefault="009E6191" w:rsidP="00BE48E1">
            <w:pPr>
              <w:spacing w:after="0" w:line="240" w:lineRule="auto"/>
              <w:ind w:left="0" w:right="-8" w:firstLine="0"/>
              <w:jc w:val="left"/>
              <w:rPr>
                <w:rFonts w:eastAsia="Times New Roman" w:cs="Arial"/>
                <w:color w:val="auto"/>
              </w:rPr>
            </w:pPr>
            <w:r w:rsidRPr="00905B62">
              <w:rPr>
                <w:rFonts w:eastAsia="Times New Roman" w:cs="Arial"/>
                <w:color w:val="auto"/>
              </w:rPr>
              <w:t>ne</w:t>
            </w:r>
          </w:p>
        </w:tc>
      </w:tr>
      <w:tr w:rsidR="00905B62" w:rsidRPr="00905B62" w14:paraId="4391E8F4" w14:textId="77777777" w:rsidTr="00E51CE5">
        <w:trPr>
          <w:trHeight w:val="370"/>
          <w:jc w:val="center"/>
        </w:trPr>
        <w:tc>
          <w:tcPr>
            <w:tcW w:w="325" w:type="pct"/>
            <w:vAlign w:val="center"/>
            <w:hideMark/>
          </w:tcPr>
          <w:p w14:paraId="7BBA7F4A" w14:textId="77777777" w:rsidR="00A63085" w:rsidRPr="00905B62" w:rsidRDefault="00A63085" w:rsidP="00BE48E1">
            <w:pPr>
              <w:spacing w:after="0" w:line="240" w:lineRule="auto"/>
              <w:ind w:left="0" w:right="-8" w:firstLine="0"/>
              <w:jc w:val="center"/>
              <w:rPr>
                <w:rFonts w:eastAsia="Times New Roman" w:cs="Arial"/>
                <w:color w:val="auto"/>
              </w:rPr>
            </w:pPr>
            <w:r w:rsidRPr="00905B62">
              <w:rPr>
                <w:rFonts w:eastAsia="Times New Roman" w:cs="Arial"/>
                <w:color w:val="auto"/>
              </w:rPr>
              <w:t>3</w:t>
            </w:r>
          </w:p>
        </w:tc>
        <w:tc>
          <w:tcPr>
            <w:tcW w:w="1458" w:type="pct"/>
            <w:vAlign w:val="center"/>
          </w:tcPr>
          <w:p w14:paraId="3CB23298" w14:textId="77777777" w:rsidR="00A63085" w:rsidRPr="00905B62" w:rsidRDefault="00A63085" w:rsidP="00BE48E1">
            <w:pPr>
              <w:spacing w:after="0" w:line="240" w:lineRule="auto"/>
              <w:ind w:left="0" w:right="-8" w:firstLine="0"/>
              <w:jc w:val="left"/>
              <w:rPr>
                <w:rFonts w:eastAsia="Times New Roman" w:cs="Arial"/>
                <w:color w:val="auto"/>
              </w:rPr>
            </w:pPr>
            <w:r w:rsidRPr="00905B62">
              <w:rPr>
                <w:rFonts w:cs="Arial"/>
                <w:color w:val="auto"/>
              </w:rPr>
              <w:t>investicije</w:t>
            </w:r>
          </w:p>
        </w:tc>
        <w:tc>
          <w:tcPr>
            <w:tcW w:w="3217" w:type="pct"/>
            <w:vAlign w:val="center"/>
          </w:tcPr>
          <w:p w14:paraId="1B4BBCAD" w14:textId="77777777" w:rsidR="00A63085" w:rsidRPr="00905B62" w:rsidRDefault="009E6191" w:rsidP="00BE48E1">
            <w:pPr>
              <w:spacing w:after="0" w:line="240" w:lineRule="auto"/>
              <w:ind w:left="0" w:right="-8" w:firstLine="0"/>
              <w:jc w:val="left"/>
              <w:rPr>
                <w:rFonts w:eastAsia="Times New Roman" w:cs="Arial"/>
                <w:color w:val="auto"/>
              </w:rPr>
            </w:pPr>
            <w:r w:rsidRPr="00905B62">
              <w:rPr>
                <w:rFonts w:eastAsia="Times New Roman" w:cs="Arial"/>
                <w:color w:val="auto"/>
              </w:rPr>
              <w:t>ne</w:t>
            </w:r>
          </w:p>
        </w:tc>
      </w:tr>
      <w:tr w:rsidR="00905B62" w:rsidRPr="00905B62" w14:paraId="5225C7DB" w14:textId="77777777" w:rsidTr="00E51CE5">
        <w:trPr>
          <w:trHeight w:val="518"/>
          <w:jc w:val="center"/>
        </w:trPr>
        <w:tc>
          <w:tcPr>
            <w:tcW w:w="325" w:type="pct"/>
            <w:vAlign w:val="center"/>
            <w:hideMark/>
          </w:tcPr>
          <w:p w14:paraId="4FA2A3A5" w14:textId="77777777" w:rsidR="00A63085" w:rsidRPr="00905B62" w:rsidRDefault="00A63085" w:rsidP="00BE48E1">
            <w:pPr>
              <w:spacing w:after="0" w:line="240" w:lineRule="auto"/>
              <w:ind w:left="0" w:right="-8" w:firstLine="0"/>
              <w:jc w:val="center"/>
              <w:rPr>
                <w:rFonts w:eastAsia="Times New Roman" w:cs="Arial"/>
                <w:color w:val="auto"/>
              </w:rPr>
            </w:pPr>
            <w:r w:rsidRPr="00905B62">
              <w:rPr>
                <w:rFonts w:eastAsia="Times New Roman" w:cs="Arial"/>
                <w:color w:val="auto"/>
              </w:rPr>
              <w:t>4</w:t>
            </w:r>
          </w:p>
        </w:tc>
        <w:tc>
          <w:tcPr>
            <w:tcW w:w="1458" w:type="pct"/>
            <w:vAlign w:val="center"/>
          </w:tcPr>
          <w:p w14:paraId="2D6CC3F7" w14:textId="77777777" w:rsidR="00A63085" w:rsidRPr="00905B62" w:rsidRDefault="00A63085" w:rsidP="00BE48E1">
            <w:pPr>
              <w:spacing w:after="0" w:line="240" w:lineRule="auto"/>
              <w:ind w:left="0" w:right="-8" w:firstLine="0"/>
              <w:jc w:val="left"/>
              <w:rPr>
                <w:rFonts w:eastAsia="Times New Roman" w:cs="Arial"/>
                <w:color w:val="auto"/>
              </w:rPr>
            </w:pPr>
            <w:r w:rsidRPr="00905B62">
              <w:rPr>
                <w:rFonts w:cs="Arial"/>
                <w:color w:val="auto"/>
              </w:rPr>
              <w:t>sustavi osiguranja</w:t>
            </w:r>
          </w:p>
        </w:tc>
        <w:tc>
          <w:tcPr>
            <w:tcW w:w="3217" w:type="pct"/>
            <w:vAlign w:val="center"/>
          </w:tcPr>
          <w:p w14:paraId="40A69819" w14:textId="77777777" w:rsidR="00A63085" w:rsidRPr="00905B62" w:rsidRDefault="00A63085" w:rsidP="00F93E4F">
            <w:pPr>
              <w:pStyle w:val="Odlomakpopisa"/>
              <w:numPr>
                <w:ilvl w:val="0"/>
                <w:numId w:val="7"/>
              </w:numPr>
              <w:ind w:left="0" w:right="-8"/>
              <w:rPr>
                <w:rFonts w:cs="Arial"/>
              </w:rPr>
            </w:pPr>
            <w:proofErr w:type="spellStart"/>
            <w:r w:rsidRPr="00905B62">
              <w:rPr>
                <w:rFonts w:eastAsia="Calibri" w:cs="Arial"/>
              </w:rPr>
              <w:t>Euroherz</w:t>
            </w:r>
            <w:proofErr w:type="spellEnd"/>
            <w:r w:rsidRPr="00905B62">
              <w:rPr>
                <w:rFonts w:eastAsia="Calibri" w:cs="Arial"/>
              </w:rPr>
              <w:t xml:space="preserve"> osiguranje</w:t>
            </w:r>
          </w:p>
        </w:tc>
      </w:tr>
      <w:tr w:rsidR="009D4DEE" w:rsidRPr="00905B62" w14:paraId="79BD07B8" w14:textId="77777777" w:rsidTr="00E51CE5">
        <w:trPr>
          <w:trHeight w:val="518"/>
          <w:jc w:val="center"/>
        </w:trPr>
        <w:tc>
          <w:tcPr>
            <w:tcW w:w="325" w:type="pct"/>
            <w:vAlign w:val="center"/>
            <w:hideMark/>
          </w:tcPr>
          <w:p w14:paraId="0E70EF0F" w14:textId="77777777" w:rsidR="00A63085" w:rsidRPr="00905B62" w:rsidRDefault="00A63085" w:rsidP="00BE48E1">
            <w:pPr>
              <w:spacing w:after="0" w:line="240" w:lineRule="auto"/>
              <w:ind w:left="0" w:right="-8" w:firstLine="0"/>
              <w:jc w:val="center"/>
              <w:rPr>
                <w:rFonts w:eastAsia="Times New Roman" w:cs="Arial"/>
                <w:color w:val="auto"/>
              </w:rPr>
            </w:pPr>
            <w:r w:rsidRPr="00905B62">
              <w:rPr>
                <w:rFonts w:eastAsia="Times New Roman" w:cs="Arial"/>
                <w:color w:val="auto"/>
              </w:rPr>
              <w:t>5</w:t>
            </w:r>
          </w:p>
        </w:tc>
        <w:tc>
          <w:tcPr>
            <w:tcW w:w="1458" w:type="pct"/>
            <w:vAlign w:val="center"/>
          </w:tcPr>
          <w:p w14:paraId="1D8FC567" w14:textId="77777777" w:rsidR="00A63085" w:rsidRPr="00905B62" w:rsidRDefault="00A63085" w:rsidP="00BE48E1">
            <w:pPr>
              <w:spacing w:after="0" w:line="240" w:lineRule="auto"/>
              <w:ind w:left="0" w:right="-8" w:firstLine="0"/>
              <w:jc w:val="left"/>
              <w:rPr>
                <w:rFonts w:eastAsia="Times New Roman" w:cs="Arial"/>
                <w:color w:val="auto"/>
              </w:rPr>
            </w:pPr>
            <w:r w:rsidRPr="00905B62">
              <w:rPr>
                <w:rFonts w:cs="Arial"/>
                <w:color w:val="auto"/>
              </w:rPr>
              <w:t>sustavi plaćanja</w:t>
            </w:r>
          </w:p>
        </w:tc>
        <w:tc>
          <w:tcPr>
            <w:tcW w:w="3217" w:type="pct"/>
            <w:vAlign w:val="center"/>
          </w:tcPr>
          <w:p w14:paraId="2F94C7AD" w14:textId="77777777" w:rsidR="00A63085" w:rsidRPr="00905B62" w:rsidRDefault="00D11E2B" w:rsidP="007C0405">
            <w:pPr>
              <w:pStyle w:val="Odlomakpopisa"/>
              <w:ind w:left="0" w:right="-8"/>
              <w:rPr>
                <w:rFonts w:cs="Arial"/>
              </w:rPr>
            </w:pPr>
            <w:r w:rsidRPr="00905B62">
              <w:rPr>
                <w:rFonts w:cs="Arial"/>
              </w:rPr>
              <w:t>ne</w:t>
            </w:r>
          </w:p>
        </w:tc>
      </w:tr>
    </w:tbl>
    <w:p w14:paraId="63DE0FCF" w14:textId="77777777" w:rsidR="00A63085" w:rsidRPr="00905B62" w:rsidRDefault="00A63085" w:rsidP="00BE48E1">
      <w:pPr>
        <w:spacing w:after="0"/>
        <w:ind w:left="0" w:right="-8"/>
        <w:rPr>
          <w:rFonts w:cs="Arial"/>
          <w:color w:val="auto"/>
        </w:rPr>
      </w:pPr>
    </w:p>
    <w:p w14:paraId="724DA932" w14:textId="77777777" w:rsidR="002277E6" w:rsidRDefault="002277E6">
      <w:pPr>
        <w:spacing w:after="160" w:line="259" w:lineRule="auto"/>
        <w:ind w:left="0" w:firstLine="0"/>
        <w:jc w:val="left"/>
        <w:rPr>
          <w:b/>
          <w:color w:val="auto"/>
          <w:lang w:bidi="ar-DZ"/>
        </w:rPr>
      </w:pPr>
      <w:r>
        <w:br w:type="page"/>
      </w:r>
    </w:p>
    <w:p w14:paraId="59115CAD" w14:textId="145DECAF" w:rsidR="001911D8" w:rsidRPr="00905B62" w:rsidRDefault="001911D8" w:rsidP="00BA490A">
      <w:pPr>
        <w:pStyle w:val="Naslov4"/>
      </w:pPr>
      <w:r w:rsidRPr="00905B62">
        <w:lastRenderedPageBreak/>
        <w:t xml:space="preserve">8. </w:t>
      </w:r>
      <w:r w:rsidR="003C6785" w:rsidRPr="00905B62">
        <w:t>Proizvodnja</w:t>
      </w:r>
      <w:r w:rsidRPr="00905B62">
        <w:t>, skladištenje i prijevoz opasnih tvari (kemijski, biološki, radiološki i nuklearni materijali)</w:t>
      </w:r>
    </w:p>
    <w:p w14:paraId="0A1D48F2" w14:textId="77777777" w:rsidR="001911D8" w:rsidRPr="00905B62" w:rsidRDefault="001911D8" w:rsidP="00BE48E1">
      <w:pPr>
        <w:spacing w:after="0"/>
        <w:ind w:left="0" w:right="-8"/>
        <w:rPr>
          <w:rFonts w:cs="Arial"/>
          <w:color w:val="auto"/>
        </w:rPr>
      </w:pPr>
    </w:p>
    <w:p w14:paraId="20841534" w14:textId="77777777" w:rsidR="004C7DB4" w:rsidRPr="00905B62" w:rsidRDefault="004C7DB4" w:rsidP="00BE48E1">
      <w:pPr>
        <w:spacing w:after="0"/>
        <w:ind w:left="0" w:right="-8"/>
        <w:rPr>
          <w:rFonts w:cs="Arial"/>
          <w:color w:val="auto"/>
        </w:rPr>
      </w:pPr>
      <w:r w:rsidRPr="00905B62">
        <w:rPr>
          <w:rFonts w:cs="Arial"/>
          <w:color w:val="auto"/>
        </w:rPr>
        <w:t xml:space="preserve">Pregled </w:t>
      </w:r>
      <w:r w:rsidR="00386516" w:rsidRPr="00905B62">
        <w:rPr>
          <w:rFonts w:cs="Arial"/>
          <w:color w:val="auto"/>
        </w:rPr>
        <w:t xml:space="preserve">operatera </w:t>
      </w:r>
      <w:r w:rsidR="00743627" w:rsidRPr="00905B62">
        <w:rPr>
          <w:rFonts w:cs="Arial"/>
          <w:color w:val="auto"/>
        </w:rPr>
        <w:t xml:space="preserve">na području </w:t>
      </w:r>
      <w:r w:rsidR="00866226" w:rsidRPr="00905B62">
        <w:rPr>
          <w:rFonts w:cs="Arial"/>
          <w:color w:val="auto"/>
        </w:rPr>
        <w:t xml:space="preserve">Općine Lekenik </w:t>
      </w:r>
      <w:r w:rsidR="00386516" w:rsidRPr="00905B62">
        <w:rPr>
          <w:rFonts w:cs="Arial"/>
          <w:color w:val="auto"/>
        </w:rPr>
        <w:t xml:space="preserve">koji </w:t>
      </w:r>
      <w:r w:rsidR="00743627" w:rsidRPr="00905B62">
        <w:rPr>
          <w:rFonts w:cs="Arial"/>
          <w:color w:val="auto"/>
        </w:rPr>
        <w:t xml:space="preserve">pri radu </w:t>
      </w:r>
      <w:r w:rsidR="00386516" w:rsidRPr="00905B62">
        <w:rPr>
          <w:rFonts w:cs="Arial"/>
          <w:color w:val="auto"/>
        </w:rPr>
        <w:t xml:space="preserve">koriste </w:t>
      </w:r>
      <w:r w:rsidRPr="00905B62">
        <w:rPr>
          <w:rFonts w:cs="Arial"/>
          <w:color w:val="auto"/>
        </w:rPr>
        <w:t>opasn</w:t>
      </w:r>
      <w:r w:rsidR="00386516" w:rsidRPr="00905B62">
        <w:rPr>
          <w:rFonts w:cs="Arial"/>
          <w:color w:val="auto"/>
        </w:rPr>
        <w:t>e</w:t>
      </w:r>
      <w:r w:rsidRPr="00905B62">
        <w:rPr>
          <w:rFonts w:cs="Arial"/>
          <w:color w:val="auto"/>
        </w:rPr>
        <w:t xml:space="preserve"> radn</w:t>
      </w:r>
      <w:r w:rsidR="00386516" w:rsidRPr="00905B62">
        <w:rPr>
          <w:rFonts w:cs="Arial"/>
          <w:color w:val="auto"/>
        </w:rPr>
        <w:t>e</w:t>
      </w:r>
      <w:r w:rsidRPr="00905B62">
        <w:rPr>
          <w:rFonts w:cs="Arial"/>
          <w:color w:val="auto"/>
        </w:rPr>
        <w:t xml:space="preserve"> tvari</w:t>
      </w:r>
      <w:r w:rsidR="00743627" w:rsidRPr="00905B62">
        <w:rPr>
          <w:rFonts w:cs="Arial"/>
          <w:color w:val="auto"/>
        </w:rPr>
        <w:t>:</w:t>
      </w:r>
      <w:r w:rsidRPr="00905B62">
        <w:rPr>
          <w:rFonts w:cs="Arial"/>
          <w:color w:val="auto"/>
        </w:rPr>
        <w:t xml:space="preserve"> </w:t>
      </w:r>
    </w:p>
    <w:p w14:paraId="062E2298" w14:textId="77777777" w:rsidR="00910A29" w:rsidRPr="00905B62" w:rsidRDefault="00910A29" w:rsidP="00BE48E1">
      <w:pPr>
        <w:spacing w:after="0"/>
        <w:ind w:left="0" w:right="-8"/>
        <w:rPr>
          <w:rFonts w:cs="Arial"/>
          <w:color w:val="auto"/>
        </w:rPr>
      </w:pPr>
    </w:p>
    <w:tbl>
      <w:tblPr>
        <w:tblStyle w:val="Reetkatablice"/>
        <w:tblW w:w="9668" w:type="dxa"/>
        <w:tblLook w:val="04A0" w:firstRow="1" w:lastRow="0" w:firstColumn="1" w:lastColumn="0" w:noHBand="0" w:noVBand="1"/>
      </w:tblPr>
      <w:tblGrid>
        <w:gridCol w:w="4081"/>
        <w:gridCol w:w="1224"/>
        <w:gridCol w:w="1946"/>
        <w:gridCol w:w="2417"/>
      </w:tblGrid>
      <w:tr w:rsidR="00905B62" w:rsidRPr="00905B62" w14:paraId="4E295264" w14:textId="77777777" w:rsidTr="00E51CE5">
        <w:trPr>
          <w:trHeight w:val="517"/>
        </w:trPr>
        <w:tc>
          <w:tcPr>
            <w:tcW w:w="4081" w:type="dxa"/>
            <w:shd w:val="clear" w:color="auto" w:fill="FFFF00"/>
            <w:vAlign w:val="center"/>
          </w:tcPr>
          <w:p w14:paraId="32F1C543" w14:textId="77777777" w:rsidR="00BA7344" w:rsidRPr="00905B62" w:rsidRDefault="00910A29" w:rsidP="00910A29">
            <w:pPr>
              <w:spacing w:after="0" w:line="240" w:lineRule="auto"/>
              <w:ind w:left="0" w:right="-8" w:firstLine="0"/>
              <w:jc w:val="center"/>
              <w:rPr>
                <w:rFonts w:cs="Arial"/>
                <w:b/>
                <w:color w:val="auto"/>
              </w:rPr>
            </w:pPr>
            <w:r w:rsidRPr="00905B62">
              <w:rPr>
                <w:rFonts w:cs="Arial"/>
                <w:color w:val="auto"/>
              </w:rPr>
              <w:t xml:space="preserve">Naziv operatera </w:t>
            </w:r>
            <w:r w:rsidR="00BA7344" w:rsidRPr="00905B62">
              <w:rPr>
                <w:rFonts w:cs="Arial"/>
                <w:color w:val="auto"/>
              </w:rPr>
              <w:t>i lokacija</w:t>
            </w:r>
          </w:p>
        </w:tc>
        <w:tc>
          <w:tcPr>
            <w:tcW w:w="1224" w:type="dxa"/>
            <w:shd w:val="clear" w:color="auto" w:fill="FFFF00"/>
            <w:vAlign w:val="center"/>
          </w:tcPr>
          <w:p w14:paraId="00295CFB" w14:textId="77777777" w:rsidR="00BA7344" w:rsidRPr="00905B62" w:rsidRDefault="00BA7344" w:rsidP="00910A29">
            <w:pPr>
              <w:spacing w:after="0" w:line="240" w:lineRule="auto"/>
              <w:ind w:left="0" w:right="-8" w:firstLine="0"/>
              <w:jc w:val="center"/>
              <w:rPr>
                <w:rFonts w:cs="Arial"/>
                <w:b/>
                <w:color w:val="auto"/>
              </w:rPr>
            </w:pPr>
            <w:r w:rsidRPr="00905B62">
              <w:rPr>
                <w:rFonts w:cs="Arial"/>
                <w:color w:val="auto"/>
              </w:rPr>
              <w:t>vrsta tvari</w:t>
            </w:r>
          </w:p>
        </w:tc>
        <w:tc>
          <w:tcPr>
            <w:tcW w:w="1946" w:type="dxa"/>
            <w:shd w:val="clear" w:color="auto" w:fill="FFFF00"/>
            <w:vAlign w:val="center"/>
          </w:tcPr>
          <w:p w14:paraId="4DE0C128" w14:textId="77777777" w:rsidR="00BA7344" w:rsidRPr="00905B62" w:rsidRDefault="00BA7344" w:rsidP="00910A29">
            <w:pPr>
              <w:spacing w:after="0" w:line="240" w:lineRule="auto"/>
              <w:ind w:left="0" w:right="-8" w:firstLine="0"/>
              <w:jc w:val="center"/>
              <w:rPr>
                <w:rFonts w:cs="Arial"/>
                <w:b/>
                <w:color w:val="auto"/>
              </w:rPr>
            </w:pPr>
            <w:r w:rsidRPr="00905B62">
              <w:rPr>
                <w:rFonts w:cs="Arial"/>
                <w:color w:val="auto"/>
              </w:rPr>
              <w:t>kapacitet</w:t>
            </w:r>
          </w:p>
        </w:tc>
        <w:tc>
          <w:tcPr>
            <w:tcW w:w="2417" w:type="dxa"/>
            <w:shd w:val="clear" w:color="auto" w:fill="FFFF00"/>
            <w:vAlign w:val="center"/>
          </w:tcPr>
          <w:p w14:paraId="425EE94F" w14:textId="77777777" w:rsidR="00BA7344" w:rsidRPr="00905B62" w:rsidRDefault="00BA7344" w:rsidP="00910A29">
            <w:pPr>
              <w:spacing w:after="0" w:line="240" w:lineRule="auto"/>
              <w:ind w:left="0" w:firstLine="0"/>
              <w:jc w:val="center"/>
              <w:rPr>
                <w:rFonts w:cs="Arial"/>
                <w:b/>
                <w:color w:val="auto"/>
              </w:rPr>
            </w:pPr>
            <w:r w:rsidRPr="00905B62">
              <w:rPr>
                <w:rFonts w:cs="Arial"/>
                <w:color w:val="auto"/>
              </w:rPr>
              <w:t>način skladištenja</w:t>
            </w:r>
          </w:p>
        </w:tc>
      </w:tr>
      <w:tr w:rsidR="00905B62" w:rsidRPr="00905B62" w14:paraId="132768F5" w14:textId="77777777" w:rsidTr="00E51CE5">
        <w:trPr>
          <w:trHeight w:val="555"/>
        </w:trPr>
        <w:tc>
          <w:tcPr>
            <w:tcW w:w="4081" w:type="dxa"/>
            <w:vMerge w:val="restart"/>
            <w:vAlign w:val="center"/>
          </w:tcPr>
          <w:p w14:paraId="224AA63D" w14:textId="77777777" w:rsidR="00BA7344" w:rsidRPr="00905B62" w:rsidRDefault="00BA7344" w:rsidP="00BA7344">
            <w:pPr>
              <w:spacing w:after="0" w:line="259" w:lineRule="auto"/>
              <w:ind w:left="0" w:firstLine="0"/>
              <w:jc w:val="left"/>
              <w:rPr>
                <w:rFonts w:cs="Arial"/>
                <w:color w:val="auto"/>
              </w:rPr>
            </w:pPr>
            <w:r w:rsidRPr="00905B62">
              <w:rPr>
                <w:rFonts w:cs="Arial"/>
                <w:color w:val="auto"/>
              </w:rPr>
              <w:t>INA d.d. Zagreb– postaja za opskrbu</w:t>
            </w:r>
          </w:p>
          <w:p w14:paraId="24D838D2" w14:textId="77777777" w:rsidR="00BA7344" w:rsidRPr="00905B62" w:rsidRDefault="00BA7344" w:rsidP="00BA7344">
            <w:pPr>
              <w:spacing w:after="0" w:line="259" w:lineRule="auto"/>
              <w:ind w:left="0" w:firstLine="0"/>
              <w:jc w:val="left"/>
              <w:rPr>
                <w:rFonts w:cs="Arial"/>
                <w:color w:val="auto"/>
              </w:rPr>
            </w:pPr>
            <w:r w:rsidRPr="00905B62">
              <w:rPr>
                <w:rFonts w:cs="Arial"/>
                <w:color w:val="auto"/>
              </w:rPr>
              <w:t>motornih vozila gorivom, Lekenik,</w:t>
            </w:r>
          </w:p>
          <w:p w14:paraId="16088EC8" w14:textId="77777777" w:rsidR="00BA7344" w:rsidRPr="00905B62" w:rsidRDefault="00BA7344" w:rsidP="00BA7344">
            <w:pPr>
              <w:spacing w:after="0" w:line="259" w:lineRule="auto"/>
              <w:ind w:left="0" w:firstLine="0"/>
              <w:jc w:val="left"/>
              <w:rPr>
                <w:rFonts w:cs="Arial"/>
                <w:b/>
                <w:color w:val="auto"/>
              </w:rPr>
            </w:pPr>
            <w:r w:rsidRPr="00905B62">
              <w:rPr>
                <w:rFonts w:cs="Arial"/>
                <w:color w:val="auto"/>
              </w:rPr>
              <w:t>Zagrebačka 18/a</w:t>
            </w:r>
          </w:p>
        </w:tc>
        <w:tc>
          <w:tcPr>
            <w:tcW w:w="1224" w:type="dxa"/>
            <w:vAlign w:val="center"/>
          </w:tcPr>
          <w:p w14:paraId="615A54DD" w14:textId="77777777" w:rsidR="00BA7344" w:rsidRPr="00905B62" w:rsidRDefault="00BA7344" w:rsidP="00BA7344">
            <w:pPr>
              <w:spacing w:after="0" w:line="240" w:lineRule="auto"/>
              <w:ind w:left="0" w:right="-8" w:firstLine="0"/>
              <w:jc w:val="left"/>
              <w:rPr>
                <w:rFonts w:cs="Arial"/>
                <w:b/>
                <w:color w:val="auto"/>
              </w:rPr>
            </w:pPr>
            <w:r w:rsidRPr="00905B62">
              <w:rPr>
                <w:rFonts w:cs="Arial"/>
                <w:color w:val="auto"/>
              </w:rPr>
              <w:t>benzin</w:t>
            </w:r>
          </w:p>
        </w:tc>
        <w:tc>
          <w:tcPr>
            <w:tcW w:w="1946" w:type="dxa"/>
            <w:vAlign w:val="center"/>
          </w:tcPr>
          <w:p w14:paraId="617683B1" w14:textId="5CC875AB" w:rsidR="00BA7344" w:rsidRPr="00905B62" w:rsidRDefault="00BA7344" w:rsidP="00BA7344">
            <w:pPr>
              <w:spacing w:after="0" w:line="240" w:lineRule="auto"/>
              <w:ind w:left="0" w:right="-8" w:firstLine="0"/>
              <w:jc w:val="left"/>
              <w:rPr>
                <w:rFonts w:cs="Arial"/>
                <w:b/>
                <w:color w:val="auto"/>
              </w:rPr>
            </w:pPr>
            <w:r w:rsidRPr="00905B62">
              <w:rPr>
                <w:rFonts w:cs="Arial"/>
                <w:color w:val="auto"/>
              </w:rPr>
              <w:t>2</w:t>
            </w:r>
            <w:r w:rsidR="001A727D">
              <w:rPr>
                <w:rFonts w:cs="Arial"/>
                <w:color w:val="auto"/>
              </w:rPr>
              <w:t xml:space="preserve"> </w:t>
            </w:r>
            <w:r w:rsidRPr="00905B62">
              <w:rPr>
                <w:rFonts w:cs="Arial"/>
                <w:color w:val="auto"/>
              </w:rPr>
              <w:t xml:space="preserve">x 20 </w:t>
            </w:r>
            <w:r w:rsidR="00DB49A3" w:rsidRPr="00905B62">
              <w:rPr>
                <w:rFonts w:cs="Arial"/>
                <w:color w:val="auto"/>
              </w:rPr>
              <w:t>m3</w:t>
            </w:r>
          </w:p>
        </w:tc>
        <w:tc>
          <w:tcPr>
            <w:tcW w:w="2417" w:type="dxa"/>
            <w:vAlign w:val="center"/>
          </w:tcPr>
          <w:p w14:paraId="1AA6FC3D" w14:textId="77777777" w:rsidR="00BA7344" w:rsidRPr="00905B62" w:rsidRDefault="00BA7344" w:rsidP="00910A29">
            <w:pPr>
              <w:spacing w:after="0" w:line="240" w:lineRule="auto"/>
              <w:ind w:left="0" w:firstLine="0"/>
              <w:jc w:val="left"/>
              <w:rPr>
                <w:rFonts w:cs="Arial"/>
                <w:b/>
                <w:color w:val="auto"/>
              </w:rPr>
            </w:pPr>
            <w:r w:rsidRPr="00905B62">
              <w:rPr>
                <w:rFonts w:cs="Arial"/>
                <w:color w:val="auto"/>
              </w:rPr>
              <w:t>podzemni spremnik</w:t>
            </w:r>
          </w:p>
        </w:tc>
      </w:tr>
      <w:tr w:rsidR="00905B62" w:rsidRPr="00905B62" w14:paraId="36257544" w14:textId="77777777" w:rsidTr="00E51CE5">
        <w:trPr>
          <w:trHeight w:val="555"/>
        </w:trPr>
        <w:tc>
          <w:tcPr>
            <w:tcW w:w="4081" w:type="dxa"/>
            <w:vMerge/>
            <w:vAlign w:val="center"/>
          </w:tcPr>
          <w:p w14:paraId="69F24CB4" w14:textId="77777777" w:rsidR="00BA7344" w:rsidRPr="00905B62" w:rsidRDefault="00BA7344" w:rsidP="00BA7344">
            <w:pPr>
              <w:spacing w:after="0" w:line="240" w:lineRule="auto"/>
              <w:ind w:left="0" w:right="-8" w:firstLine="0"/>
              <w:jc w:val="left"/>
              <w:rPr>
                <w:rFonts w:cs="Arial"/>
                <w:b/>
                <w:color w:val="auto"/>
              </w:rPr>
            </w:pPr>
          </w:p>
        </w:tc>
        <w:tc>
          <w:tcPr>
            <w:tcW w:w="1224" w:type="dxa"/>
            <w:vAlign w:val="center"/>
          </w:tcPr>
          <w:p w14:paraId="0F757D18" w14:textId="77777777" w:rsidR="00BA7344" w:rsidRPr="00905B62" w:rsidRDefault="00BA7344" w:rsidP="00BA7344">
            <w:pPr>
              <w:spacing w:after="0" w:line="240" w:lineRule="auto"/>
              <w:ind w:left="0" w:right="-8" w:firstLine="0"/>
              <w:jc w:val="left"/>
              <w:rPr>
                <w:rFonts w:cs="Arial"/>
                <w:b/>
                <w:color w:val="auto"/>
              </w:rPr>
            </w:pPr>
            <w:r w:rsidRPr="00905B62">
              <w:rPr>
                <w:rFonts w:cs="Arial"/>
                <w:color w:val="auto"/>
              </w:rPr>
              <w:t>diesel</w:t>
            </w:r>
          </w:p>
        </w:tc>
        <w:tc>
          <w:tcPr>
            <w:tcW w:w="1946" w:type="dxa"/>
            <w:vAlign w:val="center"/>
          </w:tcPr>
          <w:p w14:paraId="294CC42F" w14:textId="77777777" w:rsidR="00BA7344" w:rsidRPr="00905B62" w:rsidRDefault="00BA7344" w:rsidP="00BA7344">
            <w:pPr>
              <w:spacing w:after="0" w:line="240" w:lineRule="auto"/>
              <w:ind w:left="0" w:right="-8" w:firstLine="0"/>
              <w:jc w:val="left"/>
              <w:rPr>
                <w:rFonts w:cs="Arial"/>
                <w:b/>
                <w:color w:val="auto"/>
              </w:rPr>
            </w:pPr>
            <w:r w:rsidRPr="00905B62">
              <w:rPr>
                <w:rFonts w:cs="Arial"/>
                <w:color w:val="auto"/>
              </w:rPr>
              <w:t xml:space="preserve">50 </w:t>
            </w:r>
            <w:r w:rsidR="00DB49A3" w:rsidRPr="00905B62">
              <w:rPr>
                <w:rFonts w:cs="Arial"/>
                <w:color w:val="auto"/>
              </w:rPr>
              <w:t>m3</w:t>
            </w:r>
          </w:p>
        </w:tc>
        <w:tc>
          <w:tcPr>
            <w:tcW w:w="2417" w:type="dxa"/>
            <w:vAlign w:val="center"/>
          </w:tcPr>
          <w:p w14:paraId="010EF6FA" w14:textId="77777777" w:rsidR="00BA7344" w:rsidRPr="00905B62" w:rsidRDefault="00BA7344" w:rsidP="00910A29">
            <w:pPr>
              <w:spacing w:after="0" w:line="240" w:lineRule="auto"/>
              <w:ind w:left="0" w:firstLine="0"/>
              <w:jc w:val="left"/>
              <w:rPr>
                <w:rFonts w:cs="Arial"/>
                <w:b/>
                <w:color w:val="auto"/>
              </w:rPr>
            </w:pPr>
            <w:r w:rsidRPr="00905B62">
              <w:rPr>
                <w:rFonts w:cs="Arial"/>
                <w:color w:val="auto"/>
              </w:rPr>
              <w:t>podzemni spremnik</w:t>
            </w:r>
          </w:p>
        </w:tc>
      </w:tr>
      <w:tr w:rsidR="00905B62" w:rsidRPr="00905B62" w14:paraId="1E211D43" w14:textId="77777777" w:rsidTr="00E51CE5">
        <w:trPr>
          <w:trHeight w:val="555"/>
        </w:trPr>
        <w:tc>
          <w:tcPr>
            <w:tcW w:w="4081" w:type="dxa"/>
            <w:vMerge/>
            <w:vAlign w:val="center"/>
          </w:tcPr>
          <w:p w14:paraId="2B4127E5" w14:textId="77777777" w:rsidR="00BA7344" w:rsidRPr="00905B62" w:rsidRDefault="00BA7344" w:rsidP="00BA7344">
            <w:pPr>
              <w:spacing w:after="0" w:line="240" w:lineRule="auto"/>
              <w:ind w:left="0" w:right="-8" w:firstLine="0"/>
              <w:jc w:val="left"/>
              <w:rPr>
                <w:rFonts w:cs="Arial"/>
                <w:b/>
                <w:color w:val="auto"/>
              </w:rPr>
            </w:pPr>
          </w:p>
        </w:tc>
        <w:tc>
          <w:tcPr>
            <w:tcW w:w="1224" w:type="dxa"/>
            <w:vAlign w:val="center"/>
          </w:tcPr>
          <w:p w14:paraId="7DA439DB" w14:textId="77777777" w:rsidR="00BA7344" w:rsidRPr="00905B62" w:rsidRDefault="00BA7344" w:rsidP="00BA7344">
            <w:pPr>
              <w:spacing w:after="0" w:line="240" w:lineRule="auto"/>
              <w:ind w:left="0" w:right="-8" w:firstLine="0"/>
              <w:jc w:val="left"/>
              <w:rPr>
                <w:rFonts w:cs="Arial"/>
                <w:b/>
                <w:color w:val="auto"/>
              </w:rPr>
            </w:pPr>
            <w:r w:rsidRPr="00905B62">
              <w:rPr>
                <w:rFonts w:cs="Arial"/>
                <w:color w:val="auto"/>
              </w:rPr>
              <w:t>UNP</w:t>
            </w:r>
          </w:p>
        </w:tc>
        <w:tc>
          <w:tcPr>
            <w:tcW w:w="1946" w:type="dxa"/>
            <w:vAlign w:val="center"/>
          </w:tcPr>
          <w:p w14:paraId="204C7335" w14:textId="4434DFFC" w:rsidR="00BA7344" w:rsidRPr="00905B62" w:rsidRDefault="00BA7344" w:rsidP="00BA7344">
            <w:pPr>
              <w:spacing w:after="0" w:line="240" w:lineRule="auto"/>
              <w:ind w:left="0" w:right="-8" w:firstLine="0"/>
              <w:jc w:val="left"/>
              <w:rPr>
                <w:rFonts w:cs="Arial"/>
                <w:b/>
                <w:color w:val="auto"/>
              </w:rPr>
            </w:pPr>
            <w:r w:rsidRPr="00905B62">
              <w:rPr>
                <w:rFonts w:cs="Arial"/>
                <w:color w:val="auto"/>
              </w:rPr>
              <w:t>100</w:t>
            </w:r>
            <w:r w:rsidR="001A727D">
              <w:rPr>
                <w:rFonts w:cs="Arial"/>
                <w:color w:val="auto"/>
              </w:rPr>
              <w:t xml:space="preserve"> boca</w:t>
            </w:r>
          </w:p>
        </w:tc>
        <w:tc>
          <w:tcPr>
            <w:tcW w:w="2417" w:type="dxa"/>
            <w:vAlign w:val="center"/>
          </w:tcPr>
          <w:p w14:paraId="2FEC7A6B" w14:textId="77777777" w:rsidR="00BA7344" w:rsidRPr="00905B62" w:rsidRDefault="00BA7344" w:rsidP="00DB49A3">
            <w:pPr>
              <w:spacing w:after="0" w:line="240" w:lineRule="auto"/>
              <w:ind w:left="0" w:firstLine="0"/>
              <w:jc w:val="left"/>
              <w:rPr>
                <w:rFonts w:cs="Arial"/>
                <w:b/>
                <w:color w:val="auto"/>
              </w:rPr>
            </w:pPr>
            <w:r w:rsidRPr="00905B62">
              <w:rPr>
                <w:rFonts w:cs="Arial"/>
                <w:color w:val="auto"/>
              </w:rPr>
              <w:t>boce (u kavezu)</w:t>
            </w:r>
          </w:p>
        </w:tc>
      </w:tr>
      <w:tr w:rsidR="00426DBD" w:rsidRPr="00905B62" w14:paraId="297B9BC8" w14:textId="77777777" w:rsidTr="00E51CE5">
        <w:trPr>
          <w:trHeight w:val="555"/>
        </w:trPr>
        <w:tc>
          <w:tcPr>
            <w:tcW w:w="4081" w:type="dxa"/>
            <w:vMerge w:val="restart"/>
            <w:vAlign w:val="center"/>
          </w:tcPr>
          <w:p w14:paraId="776C4444" w14:textId="77777777" w:rsidR="00426DBD" w:rsidRPr="00905B62" w:rsidRDefault="00426DBD" w:rsidP="00910A29">
            <w:pPr>
              <w:spacing w:after="0" w:line="259" w:lineRule="auto"/>
              <w:ind w:left="0" w:firstLine="0"/>
              <w:jc w:val="left"/>
              <w:rPr>
                <w:rFonts w:cs="Arial"/>
                <w:b/>
                <w:color w:val="auto"/>
              </w:rPr>
            </w:pPr>
            <w:r w:rsidRPr="00905B62">
              <w:rPr>
                <w:rFonts w:cs="Arial"/>
                <w:color w:val="auto"/>
              </w:rPr>
              <w:t xml:space="preserve">OKTAN d.d. </w:t>
            </w:r>
            <w:proofErr w:type="spellStart"/>
            <w:r w:rsidRPr="00905B62">
              <w:rPr>
                <w:rFonts w:cs="Arial"/>
                <w:color w:val="auto"/>
              </w:rPr>
              <w:t>Žažine</w:t>
            </w:r>
            <w:proofErr w:type="spellEnd"/>
            <w:r w:rsidRPr="00905B62">
              <w:rPr>
                <w:rFonts w:cs="Arial"/>
                <w:color w:val="auto"/>
              </w:rPr>
              <w:t xml:space="preserve"> – postaja za opskrbu motornih vozila gorivom, Dužica 199</w:t>
            </w:r>
          </w:p>
        </w:tc>
        <w:tc>
          <w:tcPr>
            <w:tcW w:w="1224" w:type="dxa"/>
            <w:vAlign w:val="center"/>
          </w:tcPr>
          <w:p w14:paraId="0F83D5FF" w14:textId="77777777" w:rsidR="00426DBD" w:rsidRPr="00905B62" w:rsidRDefault="00426DBD" w:rsidP="00BA7344">
            <w:pPr>
              <w:spacing w:after="0" w:line="240" w:lineRule="auto"/>
              <w:ind w:left="0" w:right="-8" w:firstLine="0"/>
              <w:jc w:val="left"/>
              <w:rPr>
                <w:rFonts w:cs="Arial"/>
                <w:b/>
                <w:color w:val="auto"/>
              </w:rPr>
            </w:pPr>
            <w:r w:rsidRPr="00905B62">
              <w:rPr>
                <w:rFonts w:cs="Arial"/>
                <w:color w:val="auto"/>
              </w:rPr>
              <w:t>benzin</w:t>
            </w:r>
          </w:p>
        </w:tc>
        <w:tc>
          <w:tcPr>
            <w:tcW w:w="1946" w:type="dxa"/>
            <w:vAlign w:val="center"/>
          </w:tcPr>
          <w:p w14:paraId="4FB563B0" w14:textId="775A42FA" w:rsidR="00426DBD" w:rsidRPr="00905B62" w:rsidRDefault="00426DBD" w:rsidP="00BA7344">
            <w:pPr>
              <w:spacing w:after="0" w:line="240" w:lineRule="auto"/>
              <w:ind w:left="0" w:right="-8" w:firstLine="0"/>
              <w:jc w:val="left"/>
              <w:rPr>
                <w:rFonts w:cs="Arial"/>
                <w:b/>
                <w:color w:val="auto"/>
              </w:rPr>
            </w:pPr>
            <w:r w:rsidRPr="00905B62">
              <w:rPr>
                <w:rFonts w:cs="Arial"/>
                <w:color w:val="auto"/>
              </w:rPr>
              <w:t>3</w:t>
            </w:r>
            <w:r w:rsidR="001A727D">
              <w:rPr>
                <w:rFonts w:cs="Arial"/>
                <w:color w:val="auto"/>
              </w:rPr>
              <w:t xml:space="preserve"> </w:t>
            </w:r>
            <w:r w:rsidRPr="00905B62">
              <w:rPr>
                <w:rFonts w:cs="Arial"/>
                <w:color w:val="auto"/>
              </w:rPr>
              <w:t>x 50 m3</w:t>
            </w:r>
          </w:p>
        </w:tc>
        <w:tc>
          <w:tcPr>
            <w:tcW w:w="2417" w:type="dxa"/>
            <w:vAlign w:val="center"/>
          </w:tcPr>
          <w:p w14:paraId="7CBE3EC9" w14:textId="77777777" w:rsidR="00426DBD" w:rsidRPr="00905B62" w:rsidRDefault="00426DBD" w:rsidP="00BA7344">
            <w:pPr>
              <w:spacing w:after="0" w:line="240" w:lineRule="auto"/>
              <w:ind w:left="0" w:right="-8" w:firstLine="0"/>
              <w:jc w:val="left"/>
              <w:rPr>
                <w:rFonts w:cs="Arial"/>
                <w:b/>
                <w:color w:val="auto"/>
              </w:rPr>
            </w:pPr>
            <w:r w:rsidRPr="00905B62">
              <w:rPr>
                <w:rFonts w:cs="Arial"/>
                <w:color w:val="auto"/>
              </w:rPr>
              <w:t>podzemni spremnik</w:t>
            </w:r>
          </w:p>
        </w:tc>
      </w:tr>
      <w:tr w:rsidR="00426DBD" w:rsidRPr="00905B62" w14:paraId="3C33AFEF" w14:textId="77777777" w:rsidTr="00E51CE5">
        <w:trPr>
          <w:trHeight w:val="555"/>
        </w:trPr>
        <w:tc>
          <w:tcPr>
            <w:tcW w:w="4081" w:type="dxa"/>
            <w:vMerge/>
            <w:vAlign w:val="center"/>
          </w:tcPr>
          <w:p w14:paraId="06141DC1" w14:textId="77777777" w:rsidR="00426DBD" w:rsidRPr="00905B62" w:rsidRDefault="00426DBD" w:rsidP="00BA7344">
            <w:pPr>
              <w:spacing w:after="0" w:line="240" w:lineRule="auto"/>
              <w:ind w:left="0" w:right="-8" w:firstLine="0"/>
              <w:jc w:val="left"/>
              <w:rPr>
                <w:rFonts w:cs="Arial"/>
                <w:b/>
                <w:color w:val="auto"/>
              </w:rPr>
            </w:pPr>
          </w:p>
        </w:tc>
        <w:tc>
          <w:tcPr>
            <w:tcW w:w="1224" w:type="dxa"/>
            <w:vAlign w:val="center"/>
          </w:tcPr>
          <w:p w14:paraId="4CC61D46" w14:textId="77777777" w:rsidR="00426DBD" w:rsidRPr="00905B62" w:rsidRDefault="00426DBD" w:rsidP="00BA7344">
            <w:pPr>
              <w:spacing w:after="0" w:line="240" w:lineRule="auto"/>
              <w:ind w:left="0" w:right="-8" w:firstLine="0"/>
              <w:jc w:val="left"/>
              <w:rPr>
                <w:rFonts w:cs="Arial"/>
                <w:b/>
                <w:color w:val="auto"/>
              </w:rPr>
            </w:pPr>
            <w:r w:rsidRPr="00905B62">
              <w:rPr>
                <w:rFonts w:cs="Arial"/>
                <w:color w:val="auto"/>
              </w:rPr>
              <w:t>diesel</w:t>
            </w:r>
          </w:p>
        </w:tc>
        <w:tc>
          <w:tcPr>
            <w:tcW w:w="1946" w:type="dxa"/>
            <w:vAlign w:val="center"/>
          </w:tcPr>
          <w:p w14:paraId="675DEE0E" w14:textId="18A195D5" w:rsidR="00426DBD" w:rsidRPr="00905B62" w:rsidRDefault="00426DBD" w:rsidP="00E85543">
            <w:pPr>
              <w:spacing w:after="0" w:line="240" w:lineRule="auto"/>
              <w:ind w:left="0" w:right="-8" w:firstLine="0"/>
              <w:jc w:val="left"/>
              <w:rPr>
                <w:rFonts w:cs="Arial"/>
                <w:b/>
                <w:color w:val="auto"/>
              </w:rPr>
            </w:pPr>
            <w:r w:rsidRPr="00905B62">
              <w:rPr>
                <w:rFonts w:cs="Arial"/>
                <w:color w:val="auto"/>
              </w:rPr>
              <w:t>2</w:t>
            </w:r>
            <w:r w:rsidR="001A727D">
              <w:rPr>
                <w:rFonts w:cs="Arial"/>
                <w:color w:val="auto"/>
              </w:rPr>
              <w:t xml:space="preserve"> </w:t>
            </w:r>
            <w:r w:rsidRPr="00905B62">
              <w:rPr>
                <w:rFonts w:cs="Arial"/>
                <w:color w:val="auto"/>
              </w:rPr>
              <w:t xml:space="preserve">x 50 </w:t>
            </w:r>
            <w:r w:rsidR="00E85543">
              <w:rPr>
                <w:rFonts w:cs="Arial"/>
                <w:color w:val="auto"/>
              </w:rPr>
              <w:t>m3</w:t>
            </w:r>
          </w:p>
        </w:tc>
        <w:tc>
          <w:tcPr>
            <w:tcW w:w="2417" w:type="dxa"/>
            <w:vAlign w:val="center"/>
          </w:tcPr>
          <w:p w14:paraId="198270F2" w14:textId="77777777" w:rsidR="00426DBD" w:rsidRPr="00905B62" w:rsidRDefault="00426DBD" w:rsidP="00DB49A3">
            <w:pPr>
              <w:spacing w:after="0" w:line="259" w:lineRule="auto"/>
              <w:ind w:left="0" w:firstLine="0"/>
              <w:jc w:val="left"/>
              <w:rPr>
                <w:rFonts w:cs="Arial"/>
                <w:b/>
                <w:color w:val="auto"/>
              </w:rPr>
            </w:pPr>
            <w:r w:rsidRPr="00905B62">
              <w:rPr>
                <w:rFonts w:cs="Arial"/>
                <w:color w:val="auto"/>
              </w:rPr>
              <w:t>podzemni spremnik</w:t>
            </w:r>
          </w:p>
        </w:tc>
      </w:tr>
      <w:tr w:rsidR="00426DBD" w:rsidRPr="00905B62" w14:paraId="18E004E3" w14:textId="77777777" w:rsidTr="008839CD">
        <w:trPr>
          <w:trHeight w:val="555"/>
        </w:trPr>
        <w:tc>
          <w:tcPr>
            <w:tcW w:w="4081" w:type="dxa"/>
            <w:vMerge/>
            <w:vAlign w:val="center"/>
          </w:tcPr>
          <w:p w14:paraId="302CA8A5" w14:textId="77777777" w:rsidR="00426DBD" w:rsidRPr="00905B62" w:rsidRDefault="00426DBD" w:rsidP="00BA7344">
            <w:pPr>
              <w:spacing w:after="0" w:line="240" w:lineRule="auto"/>
              <w:ind w:left="0" w:right="-8" w:firstLine="0"/>
              <w:jc w:val="left"/>
              <w:rPr>
                <w:rFonts w:cs="Arial"/>
                <w:b/>
                <w:color w:val="auto"/>
              </w:rPr>
            </w:pPr>
          </w:p>
        </w:tc>
        <w:tc>
          <w:tcPr>
            <w:tcW w:w="1224" w:type="dxa"/>
            <w:vAlign w:val="center"/>
          </w:tcPr>
          <w:p w14:paraId="3C4E9B2E" w14:textId="65283A06" w:rsidR="00426DBD" w:rsidRPr="00905B62" w:rsidRDefault="00426DBD" w:rsidP="00BA7344">
            <w:pPr>
              <w:spacing w:after="0" w:line="240" w:lineRule="auto"/>
              <w:ind w:left="0" w:right="-8" w:firstLine="0"/>
              <w:jc w:val="left"/>
              <w:rPr>
                <w:rFonts w:cs="Arial"/>
                <w:color w:val="auto"/>
              </w:rPr>
            </w:pPr>
            <w:r>
              <w:rPr>
                <w:rFonts w:cs="Arial"/>
                <w:color w:val="auto"/>
              </w:rPr>
              <w:t>loživo ulje</w:t>
            </w:r>
          </w:p>
        </w:tc>
        <w:tc>
          <w:tcPr>
            <w:tcW w:w="1946" w:type="dxa"/>
            <w:shd w:val="clear" w:color="auto" w:fill="auto"/>
            <w:vAlign w:val="center"/>
          </w:tcPr>
          <w:p w14:paraId="2EA41A5D" w14:textId="3E739BB8" w:rsidR="00426DBD" w:rsidRPr="00905B62" w:rsidRDefault="008839CD" w:rsidP="00BA7344">
            <w:pPr>
              <w:spacing w:after="0" w:line="240" w:lineRule="auto"/>
              <w:ind w:left="0" w:right="-8" w:firstLine="0"/>
              <w:jc w:val="left"/>
              <w:rPr>
                <w:rFonts w:cs="Arial"/>
                <w:color w:val="auto"/>
              </w:rPr>
            </w:pPr>
            <w:r>
              <w:rPr>
                <w:rFonts w:cs="Arial"/>
                <w:color w:val="auto"/>
              </w:rPr>
              <w:t>100 m3</w:t>
            </w:r>
          </w:p>
        </w:tc>
        <w:tc>
          <w:tcPr>
            <w:tcW w:w="2417" w:type="dxa"/>
            <w:shd w:val="clear" w:color="auto" w:fill="auto"/>
            <w:vAlign w:val="center"/>
          </w:tcPr>
          <w:p w14:paraId="689435C7" w14:textId="6646D921" w:rsidR="00426DBD" w:rsidRPr="00905B62" w:rsidRDefault="008B1812" w:rsidP="00DB49A3">
            <w:pPr>
              <w:spacing w:after="0" w:line="259" w:lineRule="auto"/>
              <w:ind w:left="0" w:firstLine="0"/>
              <w:jc w:val="left"/>
              <w:rPr>
                <w:rFonts w:cs="Arial"/>
                <w:color w:val="auto"/>
              </w:rPr>
            </w:pPr>
            <w:r>
              <w:rPr>
                <w:rFonts w:cs="Arial"/>
                <w:color w:val="auto"/>
              </w:rPr>
              <w:t>podzemni spremnik</w:t>
            </w:r>
          </w:p>
        </w:tc>
      </w:tr>
      <w:tr w:rsidR="00426DBD" w:rsidRPr="00905B62" w14:paraId="2A8D9806" w14:textId="77777777" w:rsidTr="001A727D">
        <w:trPr>
          <w:trHeight w:val="555"/>
        </w:trPr>
        <w:tc>
          <w:tcPr>
            <w:tcW w:w="4081" w:type="dxa"/>
            <w:vMerge/>
            <w:vAlign w:val="center"/>
          </w:tcPr>
          <w:p w14:paraId="24B80FE4" w14:textId="77777777" w:rsidR="00426DBD" w:rsidRPr="00905B62" w:rsidRDefault="00426DBD" w:rsidP="00BA7344">
            <w:pPr>
              <w:spacing w:after="0" w:line="240" w:lineRule="auto"/>
              <w:ind w:left="0" w:right="-8" w:firstLine="0"/>
              <w:jc w:val="left"/>
              <w:rPr>
                <w:rFonts w:cs="Arial"/>
                <w:b/>
                <w:color w:val="auto"/>
              </w:rPr>
            </w:pPr>
          </w:p>
        </w:tc>
        <w:tc>
          <w:tcPr>
            <w:tcW w:w="1224" w:type="dxa"/>
            <w:vAlign w:val="center"/>
          </w:tcPr>
          <w:p w14:paraId="44465965" w14:textId="5346F5E9" w:rsidR="00426DBD" w:rsidRPr="00905B62" w:rsidRDefault="00426DBD" w:rsidP="00BA7344">
            <w:pPr>
              <w:spacing w:after="0" w:line="240" w:lineRule="auto"/>
              <w:ind w:left="0" w:right="-8" w:firstLine="0"/>
              <w:jc w:val="left"/>
              <w:rPr>
                <w:rFonts w:cs="Arial"/>
                <w:color w:val="auto"/>
              </w:rPr>
            </w:pPr>
            <w:r>
              <w:rPr>
                <w:rFonts w:cs="Arial"/>
                <w:color w:val="auto"/>
              </w:rPr>
              <w:t>UNP</w:t>
            </w:r>
          </w:p>
        </w:tc>
        <w:tc>
          <w:tcPr>
            <w:tcW w:w="1946" w:type="dxa"/>
            <w:shd w:val="clear" w:color="auto" w:fill="auto"/>
            <w:vAlign w:val="center"/>
          </w:tcPr>
          <w:p w14:paraId="59E0610A" w14:textId="01E7E191" w:rsidR="00426DBD" w:rsidRPr="00905B62" w:rsidRDefault="001A727D" w:rsidP="00BA7344">
            <w:pPr>
              <w:spacing w:after="0" w:line="240" w:lineRule="auto"/>
              <w:ind w:left="0" w:right="-8" w:firstLine="0"/>
              <w:jc w:val="left"/>
              <w:rPr>
                <w:rFonts w:cs="Arial"/>
                <w:color w:val="auto"/>
              </w:rPr>
            </w:pPr>
            <w:r w:rsidRPr="001A727D">
              <w:rPr>
                <w:rFonts w:cs="Arial"/>
                <w:color w:val="auto"/>
              </w:rPr>
              <w:t>54 boca</w:t>
            </w:r>
          </w:p>
        </w:tc>
        <w:tc>
          <w:tcPr>
            <w:tcW w:w="2417" w:type="dxa"/>
            <w:vAlign w:val="center"/>
          </w:tcPr>
          <w:p w14:paraId="0FF7A550" w14:textId="1B7CF1AD" w:rsidR="00426DBD" w:rsidRPr="00905B62" w:rsidRDefault="00426DBD" w:rsidP="00DB49A3">
            <w:pPr>
              <w:spacing w:after="0" w:line="259" w:lineRule="auto"/>
              <w:ind w:left="0" w:firstLine="0"/>
              <w:jc w:val="left"/>
              <w:rPr>
                <w:rFonts w:cs="Arial"/>
                <w:color w:val="auto"/>
              </w:rPr>
            </w:pPr>
            <w:r w:rsidRPr="00905B62">
              <w:rPr>
                <w:rFonts w:cs="Arial"/>
                <w:color w:val="auto"/>
              </w:rPr>
              <w:t>boce (u kavezu)</w:t>
            </w:r>
          </w:p>
        </w:tc>
      </w:tr>
      <w:tr w:rsidR="001519BC" w:rsidRPr="00905B62" w14:paraId="3515B07A" w14:textId="77777777" w:rsidTr="00551ADF">
        <w:trPr>
          <w:trHeight w:val="807"/>
        </w:trPr>
        <w:tc>
          <w:tcPr>
            <w:tcW w:w="4081" w:type="dxa"/>
            <w:vAlign w:val="center"/>
          </w:tcPr>
          <w:p w14:paraId="21B61458" w14:textId="4ACB3161" w:rsidR="001519BC" w:rsidRDefault="001519BC" w:rsidP="00811E7D">
            <w:pPr>
              <w:spacing w:after="0" w:line="240" w:lineRule="auto"/>
              <w:ind w:left="0" w:right="-8" w:firstLine="0"/>
              <w:jc w:val="left"/>
              <w:rPr>
                <w:rFonts w:cs="Arial"/>
                <w:color w:val="auto"/>
              </w:rPr>
            </w:pPr>
            <w:r>
              <w:rPr>
                <w:rFonts w:cs="Arial"/>
                <w:color w:val="auto"/>
              </w:rPr>
              <w:t>ELGRAD</w:t>
            </w:r>
            <w:r w:rsidR="00F6686D">
              <w:rPr>
                <w:rFonts w:cs="Arial"/>
                <w:color w:val="auto"/>
              </w:rPr>
              <w:t xml:space="preserve">, </w:t>
            </w:r>
            <w:proofErr w:type="spellStart"/>
            <w:r w:rsidR="00F6686D">
              <w:rPr>
                <w:rFonts w:ascii="Roboto" w:hAnsi="Roboto"/>
                <w:color w:val="181818"/>
                <w:sz w:val="26"/>
                <w:szCs w:val="26"/>
                <w:shd w:val="clear" w:color="auto" w:fill="FFFFFF"/>
              </w:rPr>
              <w:t>Brestovska</w:t>
            </w:r>
            <w:proofErr w:type="spellEnd"/>
            <w:r w:rsidR="00F6686D">
              <w:rPr>
                <w:rFonts w:ascii="Roboto" w:hAnsi="Roboto"/>
                <w:color w:val="181818"/>
                <w:sz w:val="26"/>
                <w:szCs w:val="26"/>
                <w:shd w:val="clear" w:color="auto" w:fill="FFFFFF"/>
              </w:rPr>
              <w:t xml:space="preserve"> 46,</w:t>
            </w:r>
            <w:r w:rsidR="00811E7D">
              <w:rPr>
                <w:rFonts w:ascii="Roboto" w:hAnsi="Roboto"/>
                <w:color w:val="181818"/>
                <w:sz w:val="26"/>
                <w:szCs w:val="26"/>
                <w:shd w:val="clear" w:color="auto" w:fill="FFFFFF"/>
              </w:rPr>
              <w:t xml:space="preserve"> </w:t>
            </w:r>
            <w:r w:rsidR="00F6686D">
              <w:rPr>
                <w:rFonts w:ascii="Roboto" w:hAnsi="Roboto"/>
                <w:color w:val="181818"/>
                <w:sz w:val="26"/>
                <w:szCs w:val="26"/>
                <w:shd w:val="clear" w:color="auto" w:fill="FFFFFF"/>
              </w:rPr>
              <w:t>Lekenik</w:t>
            </w:r>
          </w:p>
        </w:tc>
        <w:tc>
          <w:tcPr>
            <w:tcW w:w="1224" w:type="dxa"/>
            <w:vAlign w:val="center"/>
          </w:tcPr>
          <w:p w14:paraId="6137390D" w14:textId="77777777" w:rsidR="001519BC" w:rsidRDefault="001519BC" w:rsidP="00BA7344">
            <w:pPr>
              <w:spacing w:after="0" w:line="240" w:lineRule="auto"/>
              <w:ind w:left="0" w:right="-8" w:firstLine="0"/>
              <w:jc w:val="left"/>
              <w:rPr>
                <w:rFonts w:cs="Arial"/>
                <w:color w:val="auto"/>
              </w:rPr>
            </w:pPr>
            <w:r>
              <w:rPr>
                <w:rFonts w:cs="Arial"/>
                <w:color w:val="auto"/>
              </w:rPr>
              <w:t xml:space="preserve">UNP </w:t>
            </w:r>
          </w:p>
        </w:tc>
        <w:tc>
          <w:tcPr>
            <w:tcW w:w="1946" w:type="dxa"/>
            <w:vAlign w:val="center"/>
          </w:tcPr>
          <w:p w14:paraId="1E9493B2" w14:textId="291C77AE" w:rsidR="001519BC" w:rsidRDefault="00A617C0" w:rsidP="00BA7344">
            <w:pPr>
              <w:spacing w:after="0" w:line="240" w:lineRule="auto"/>
              <w:ind w:left="0" w:right="-8" w:firstLine="0"/>
              <w:jc w:val="left"/>
              <w:rPr>
                <w:rFonts w:cs="Arial"/>
                <w:color w:val="auto"/>
              </w:rPr>
            </w:pPr>
            <w:r>
              <w:rPr>
                <w:rFonts w:cs="Arial"/>
                <w:color w:val="auto"/>
              </w:rPr>
              <w:t>15</w:t>
            </w:r>
            <w:r w:rsidR="001519BC">
              <w:rPr>
                <w:rFonts w:cs="Arial"/>
                <w:color w:val="auto"/>
              </w:rPr>
              <w:t xml:space="preserve"> boca</w:t>
            </w:r>
          </w:p>
        </w:tc>
        <w:tc>
          <w:tcPr>
            <w:tcW w:w="2417" w:type="dxa"/>
            <w:vAlign w:val="center"/>
          </w:tcPr>
          <w:p w14:paraId="44F2E3B0" w14:textId="77777777" w:rsidR="001519BC" w:rsidRDefault="001519BC" w:rsidP="00DB49A3">
            <w:pPr>
              <w:spacing w:after="0" w:line="259" w:lineRule="auto"/>
              <w:ind w:left="0" w:firstLine="0"/>
              <w:jc w:val="left"/>
              <w:rPr>
                <w:rFonts w:cs="Arial"/>
                <w:color w:val="auto"/>
              </w:rPr>
            </w:pPr>
            <w:r>
              <w:rPr>
                <w:rFonts w:cs="Arial"/>
                <w:color w:val="auto"/>
              </w:rPr>
              <w:t>boce</w:t>
            </w:r>
          </w:p>
        </w:tc>
      </w:tr>
      <w:tr w:rsidR="008839CD" w:rsidRPr="00FD6739" w14:paraId="366055A7" w14:textId="77777777" w:rsidTr="00551ADF">
        <w:trPr>
          <w:trHeight w:val="731"/>
        </w:trPr>
        <w:tc>
          <w:tcPr>
            <w:tcW w:w="4081" w:type="dxa"/>
            <w:vAlign w:val="center"/>
          </w:tcPr>
          <w:p w14:paraId="44D19C81" w14:textId="386DCFEA" w:rsidR="008839CD" w:rsidRDefault="008839CD" w:rsidP="00551ADF">
            <w:pPr>
              <w:spacing w:after="0" w:line="259" w:lineRule="auto"/>
              <w:ind w:left="0" w:firstLine="0"/>
              <w:jc w:val="left"/>
              <w:rPr>
                <w:rFonts w:cs="Arial"/>
                <w:color w:val="auto"/>
              </w:rPr>
            </w:pPr>
            <w:r w:rsidRPr="00551ADF">
              <w:rPr>
                <w:rFonts w:cs="Arial"/>
                <w:color w:val="auto"/>
              </w:rPr>
              <w:t>Narodna knjižnica i čitaonica Lekenik</w:t>
            </w:r>
            <w:r w:rsidR="00551ADF">
              <w:rPr>
                <w:rFonts w:cs="Arial"/>
                <w:color w:val="auto"/>
              </w:rPr>
              <w:t>,</w:t>
            </w:r>
          </w:p>
          <w:p w14:paraId="6908509E" w14:textId="12733C07" w:rsidR="00551ADF" w:rsidRPr="00FD6739" w:rsidRDefault="00551ADF" w:rsidP="00811E7D">
            <w:pPr>
              <w:spacing w:after="0" w:line="259" w:lineRule="auto"/>
              <w:ind w:left="0" w:firstLine="0"/>
              <w:jc w:val="left"/>
              <w:rPr>
                <w:rFonts w:cs="Arial"/>
                <w:bCs/>
                <w:color w:val="auto"/>
              </w:rPr>
            </w:pPr>
            <w:r w:rsidRPr="00551ADF">
              <w:rPr>
                <w:rFonts w:cs="Arial"/>
                <w:bCs/>
                <w:color w:val="auto"/>
              </w:rPr>
              <w:t xml:space="preserve">Hermana </w:t>
            </w:r>
            <w:proofErr w:type="spellStart"/>
            <w:r w:rsidRPr="00551ADF">
              <w:rPr>
                <w:rFonts w:cs="Arial"/>
                <w:bCs/>
                <w:color w:val="auto"/>
              </w:rPr>
              <w:t>Gmainera</w:t>
            </w:r>
            <w:proofErr w:type="spellEnd"/>
            <w:r w:rsidRPr="00551ADF">
              <w:rPr>
                <w:rFonts w:cs="Arial"/>
                <w:bCs/>
                <w:color w:val="auto"/>
              </w:rPr>
              <w:t xml:space="preserve"> 2</w:t>
            </w:r>
            <w:r>
              <w:rPr>
                <w:rFonts w:cs="Arial"/>
                <w:bCs/>
                <w:color w:val="auto"/>
              </w:rPr>
              <w:t>,</w:t>
            </w:r>
            <w:r w:rsidRPr="00551ADF">
              <w:rPr>
                <w:rFonts w:cs="Arial"/>
                <w:bCs/>
                <w:color w:val="auto"/>
              </w:rPr>
              <w:t xml:space="preserve"> Lekenik</w:t>
            </w:r>
          </w:p>
        </w:tc>
        <w:tc>
          <w:tcPr>
            <w:tcW w:w="1224" w:type="dxa"/>
            <w:vAlign w:val="center"/>
          </w:tcPr>
          <w:p w14:paraId="7F099C67" w14:textId="526088FE" w:rsidR="008839CD" w:rsidRPr="00FD6739" w:rsidRDefault="008839CD" w:rsidP="00BA7344">
            <w:pPr>
              <w:spacing w:after="0" w:line="240" w:lineRule="auto"/>
              <w:ind w:left="0" w:right="-8" w:firstLine="0"/>
              <w:jc w:val="left"/>
              <w:rPr>
                <w:rFonts w:cs="Arial"/>
                <w:bCs/>
                <w:color w:val="auto"/>
              </w:rPr>
            </w:pPr>
            <w:r w:rsidRPr="00FD6739">
              <w:rPr>
                <w:rFonts w:cs="Arial"/>
                <w:bCs/>
                <w:color w:val="auto"/>
              </w:rPr>
              <w:t>UNP</w:t>
            </w:r>
          </w:p>
        </w:tc>
        <w:tc>
          <w:tcPr>
            <w:tcW w:w="1946" w:type="dxa"/>
            <w:vAlign w:val="center"/>
          </w:tcPr>
          <w:p w14:paraId="2EC227E9" w14:textId="7C6C0C28" w:rsidR="008839CD" w:rsidRPr="00FD6739" w:rsidRDefault="008839CD" w:rsidP="00BA7344">
            <w:pPr>
              <w:spacing w:after="0" w:line="240" w:lineRule="auto"/>
              <w:ind w:left="0" w:right="-8" w:firstLine="0"/>
              <w:jc w:val="left"/>
              <w:rPr>
                <w:rFonts w:cs="Arial"/>
                <w:bCs/>
                <w:color w:val="auto"/>
              </w:rPr>
            </w:pPr>
            <w:r w:rsidRPr="00FD6739">
              <w:rPr>
                <w:rFonts w:cs="Arial"/>
                <w:bCs/>
                <w:color w:val="auto"/>
              </w:rPr>
              <w:t>4 m3</w:t>
            </w:r>
          </w:p>
        </w:tc>
        <w:tc>
          <w:tcPr>
            <w:tcW w:w="2417" w:type="dxa"/>
            <w:vAlign w:val="center"/>
          </w:tcPr>
          <w:p w14:paraId="6981DF4C" w14:textId="76579BE4" w:rsidR="008839CD" w:rsidRPr="00FD6739" w:rsidRDefault="008839CD" w:rsidP="00DB49A3">
            <w:pPr>
              <w:spacing w:after="0" w:line="259" w:lineRule="auto"/>
              <w:ind w:left="0" w:firstLine="0"/>
              <w:jc w:val="left"/>
              <w:rPr>
                <w:rFonts w:cs="Arial"/>
                <w:bCs/>
                <w:color w:val="auto"/>
              </w:rPr>
            </w:pPr>
            <w:r w:rsidRPr="00FD6739">
              <w:rPr>
                <w:rFonts w:cs="Arial"/>
                <w:bCs/>
                <w:color w:val="auto"/>
              </w:rPr>
              <w:t>Nadzemni spremnik</w:t>
            </w:r>
          </w:p>
        </w:tc>
      </w:tr>
    </w:tbl>
    <w:p w14:paraId="1C20147C" w14:textId="77777777" w:rsidR="007D5341" w:rsidRDefault="007D5341" w:rsidP="00BA7344">
      <w:pPr>
        <w:spacing w:after="0" w:line="259" w:lineRule="auto"/>
        <w:ind w:left="0" w:firstLine="0"/>
        <w:jc w:val="left"/>
        <w:rPr>
          <w:rFonts w:cs="Arial"/>
          <w:color w:val="auto"/>
        </w:rPr>
      </w:pPr>
    </w:p>
    <w:p w14:paraId="69916F4A" w14:textId="77777777" w:rsidR="00A617C0" w:rsidRDefault="00A617C0" w:rsidP="00BA7344">
      <w:pPr>
        <w:spacing w:after="0" w:line="259" w:lineRule="auto"/>
        <w:ind w:left="0" w:firstLine="0"/>
        <w:jc w:val="left"/>
        <w:rPr>
          <w:rFonts w:cs="Arial"/>
          <w:color w:val="auto"/>
        </w:rPr>
      </w:pPr>
    </w:p>
    <w:p w14:paraId="04C7793F" w14:textId="73831A1C" w:rsidR="00426DBD" w:rsidRDefault="001911D8" w:rsidP="00BA490A">
      <w:pPr>
        <w:pStyle w:val="Naslov4"/>
      </w:pPr>
      <w:r w:rsidRPr="00905B62">
        <w:t xml:space="preserve">9. </w:t>
      </w:r>
      <w:r w:rsidR="0027040F" w:rsidRPr="00905B62">
        <w:t xml:space="preserve">Javne </w:t>
      </w:r>
      <w:r w:rsidRPr="00905B62">
        <w:t xml:space="preserve">službe (osiguranje javnog reda i mira, </w:t>
      </w:r>
      <w:r w:rsidR="001519BC">
        <w:t xml:space="preserve">civilna </w:t>
      </w:r>
      <w:r w:rsidRPr="00905B62">
        <w:t>zaštita, hitna medicinska pomoć)</w:t>
      </w:r>
    </w:p>
    <w:p w14:paraId="2E96D93E" w14:textId="77777777" w:rsidR="00426DBD" w:rsidRDefault="00426DBD" w:rsidP="00426DBD">
      <w:pPr>
        <w:rPr>
          <w:lang w:bidi="ar-DZ"/>
        </w:rPr>
      </w:pPr>
    </w:p>
    <w:p w14:paraId="6F425CE5" w14:textId="77777777" w:rsidR="00426DBD" w:rsidRDefault="00426DBD" w:rsidP="00426DBD">
      <w:pPr>
        <w:rPr>
          <w:lang w:bidi="ar-DZ"/>
        </w:rPr>
      </w:pPr>
    </w:p>
    <w:tbl>
      <w:tblPr>
        <w:tblStyle w:val="Reetkatablice"/>
        <w:tblW w:w="4769" w:type="pct"/>
        <w:jc w:val="center"/>
        <w:tblLook w:val="04A0" w:firstRow="1" w:lastRow="0" w:firstColumn="1" w:lastColumn="0" w:noHBand="0" w:noVBand="1"/>
      </w:tblPr>
      <w:tblGrid>
        <w:gridCol w:w="569"/>
        <w:gridCol w:w="2402"/>
        <w:gridCol w:w="5670"/>
      </w:tblGrid>
      <w:tr w:rsidR="00426DBD" w:rsidRPr="00905B62" w14:paraId="7B46DC00" w14:textId="77777777" w:rsidTr="00426DBD">
        <w:trPr>
          <w:trHeight w:val="416"/>
          <w:jc w:val="center"/>
        </w:trPr>
        <w:tc>
          <w:tcPr>
            <w:tcW w:w="329" w:type="pct"/>
            <w:shd w:val="clear" w:color="auto" w:fill="9CC2E5" w:themeFill="accent1" w:themeFillTint="99"/>
            <w:vAlign w:val="center"/>
          </w:tcPr>
          <w:p w14:paraId="0EAB996C" w14:textId="77777777" w:rsidR="00426DBD" w:rsidRPr="00426DBD" w:rsidRDefault="00426DBD" w:rsidP="00C902A8">
            <w:pPr>
              <w:rPr>
                <w:lang w:bidi="ar-DZ"/>
              </w:rPr>
            </w:pPr>
            <w:r w:rsidRPr="00426DBD">
              <w:rPr>
                <w:lang w:bidi="ar-DZ"/>
              </w:rPr>
              <w:t>Rb</w:t>
            </w:r>
          </w:p>
        </w:tc>
        <w:tc>
          <w:tcPr>
            <w:tcW w:w="1390" w:type="pct"/>
            <w:shd w:val="clear" w:color="auto" w:fill="9CC2E5" w:themeFill="accent1" w:themeFillTint="99"/>
            <w:vAlign w:val="center"/>
          </w:tcPr>
          <w:p w14:paraId="68296EA4" w14:textId="77777777" w:rsidR="00426DBD" w:rsidRPr="00426DBD" w:rsidRDefault="00426DBD" w:rsidP="00C902A8">
            <w:pPr>
              <w:rPr>
                <w:lang w:bidi="ar-DZ"/>
              </w:rPr>
            </w:pPr>
            <w:r w:rsidRPr="00426DBD">
              <w:rPr>
                <w:lang w:bidi="ar-DZ"/>
              </w:rPr>
              <w:t>Djelatnost</w:t>
            </w:r>
          </w:p>
        </w:tc>
        <w:tc>
          <w:tcPr>
            <w:tcW w:w="3280" w:type="pct"/>
            <w:shd w:val="clear" w:color="auto" w:fill="9CC2E5" w:themeFill="accent1" w:themeFillTint="99"/>
            <w:vAlign w:val="center"/>
          </w:tcPr>
          <w:p w14:paraId="18868271" w14:textId="77777777" w:rsidR="00426DBD" w:rsidRPr="00426DBD" w:rsidRDefault="00426DBD" w:rsidP="00C902A8">
            <w:pPr>
              <w:rPr>
                <w:lang w:bidi="ar-DZ"/>
              </w:rPr>
            </w:pPr>
            <w:r w:rsidRPr="00426DBD">
              <w:rPr>
                <w:lang w:bidi="ar-DZ"/>
              </w:rPr>
              <w:t xml:space="preserve">Naziv javne službe </w:t>
            </w:r>
          </w:p>
        </w:tc>
      </w:tr>
      <w:tr w:rsidR="00426DBD" w:rsidRPr="00905B62" w14:paraId="04293039" w14:textId="77777777" w:rsidTr="00426DBD">
        <w:trPr>
          <w:trHeight w:val="679"/>
          <w:jc w:val="center"/>
        </w:trPr>
        <w:tc>
          <w:tcPr>
            <w:tcW w:w="329" w:type="pct"/>
            <w:vAlign w:val="center"/>
            <w:hideMark/>
          </w:tcPr>
          <w:p w14:paraId="6872D99E" w14:textId="77777777" w:rsidR="00426DBD" w:rsidRPr="00426DBD" w:rsidRDefault="00426DBD" w:rsidP="00C902A8">
            <w:pPr>
              <w:rPr>
                <w:lang w:bidi="ar-DZ"/>
              </w:rPr>
            </w:pPr>
            <w:r w:rsidRPr="00426DBD">
              <w:rPr>
                <w:lang w:bidi="ar-DZ"/>
              </w:rPr>
              <w:t>1</w:t>
            </w:r>
          </w:p>
        </w:tc>
        <w:tc>
          <w:tcPr>
            <w:tcW w:w="1390" w:type="pct"/>
            <w:vAlign w:val="center"/>
          </w:tcPr>
          <w:p w14:paraId="191378B7" w14:textId="77777777" w:rsidR="00426DBD" w:rsidRPr="00426DBD" w:rsidRDefault="00426DBD" w:rsidP="00426DBD">
            <w:pPr>
              <w:jc w:val="left"/>
              <w:rPr>
                <w:lang w:bidi="ar-DZ"/>
              </w:rPr>
            </w:pPr>
            <w:r w:rsidRPr="00426DBD">
              <w:rPr>
                <w:lang w:bidi="ar-DZ"/>
              </w:rPr>
              <w:t>osiguranje javnog reda i mira</w:t>
            </w:r>
          </w:p>
        </w:tc>
        <w:tc>
          <w:tcPr>
            <w:tcW w:w="3280" w:type="pct"/>
            <w:vAlign w:val="center"/>
          </w:tcPr>
          <w:p w14:paraId="1B0AB0B1" w14:textId="77777777" w:rsidR="00426DBD" w:rsidRPr="00426DBD" w:rsidRDefault="00426DBD" w:rsidP="00C902A8">
            <w:pPr>
              <w:rPr>
                <w:lang w:bidi="ar-DZ"/>
              </w:rPr>
            </w:pPr>
            <w:r w:rsidRPr="00426DBD">
              <w:rPr>
                <w:lang w:bidi="ar-DZ"/>
              </w:rPr>
              <w:t xml:space="preserve">Policijska postaja Sisak </w:t>
            </w:r>
          </w:p>
        </w:tc>
      </w:tr>
      <w:tr w:rsidR="00426DBD" w:rsidRPr="00905B62" w14:paraId="30C24044" w14:textId="77777777" w:rsidTr="00426DBD">
        <w:trPr>
          <w:trHeight w:val="679"/>
          <w:jc w:val="center"/>
        </w:trPr>
        <w:tc>
          <w:tcPr>
            <w:tcW w:w="329" w:type="pct"/>
            <w:vAlign w:val="center"/>
            <w:hideMark/>
          </w:tcPr>
          <w:p w14:paraId="3B2BBDD8" w14:textId="77777777" w:rsidR="00426DBD" w:rsidRPr="00426DBD" w:rsidRDefault="00426DBD" w:rsidP="00C902A8">
            <w:pPr>
              <w:rPr>
                <w:lang w:bidi="ar-DZ"/>
              </w:rPr>
            </w:pPr>
            <w:r w:rsidRPr="00426DBD">
              <w:rPr>
                <w:lang w:bidi="ar-DZ"/>
              </w:rPr>
              <w:t>2</w:t>
            </w:r>
          </w:p>
        </w:tc>
        <w:tc>
          <w:tcPr>
            <w:tcW w:w="1390" w:type="pct"/>
            <w:vAlign w:val="center"/>
          </w:tcPr>
          <w:p w14:paraId="181ED7B8" w14:textId="77777777" w:rsidR="00426DBD" w:rsidRPr="00426DBD" w:rsidRDefault="00426DBD" w:rsidP="00426DBD">
            <w:pPr>
              <w:jc w:val="left"/>
              <w:rPr>
                <w:lang w:bidi="ar-DZ"/>
              </w:rPr>
            </w:pPr>
            <w:r w:rsidRPr="00426DBD">
              <w:rPr>
                <w:lang w:bidi="ar-DZ"/>
              </w:rPr>
              <w:t>civilna zaštita</w:t>
            </w:r>
          </w:p>
        </w:tc>
        <w:tc>
          <w:tcPr>
            <w:tcW w:w="3280" w:type="pct"/>
            <w:vAlign w:val="center"/>
          </w:tcPr>
          <w:p w14:paraId="724675EC" w14:textId="77777777" w:rsidR="00426DBD" w:rsidRPr="00426DBD" w:rsidRDefault="00426DBD" w:rsidP="00C902A8">
            <w:pPr>
              <w:rPr>
                <w:lang w:bidi="ar-DZ"/>
              </w:rPr>
            </w:pPr>
            <w:r w:rsidRPr="00426DBD">
              <w:rPr>
                <w:lang w:bidi="ar-DZ"/>
              </w:rPr>
              <w:t xml:space="preserve">Vatrogasna zajednica Općine Lekenik </w:t>
            </w:r>
          </w:p>
          <w:p w14:paraId="1426D4E6" w14:textId="77777777" w:rsidR="00426DBD" w:rsidRPr="00426DBD" w:rsidRDefault="00426DBD" w:rsidP="00C902A8">
            <w:pPr>
              <w:rPr>
                <w:lang w:bidi="ar-DZ"/>
              </w:rPr>
            </w:pPr>
            <w:r w:rsidRPr="00426DBD">
              <w:rPr>
                <w:lang w:bidi="ar-DZ"/>
              </w:rPr>
              <w:t>Dobrovoljna vatrogasna društva (6 na području Općine )</w:t>
            </w:r>
          </w:p>
        </w:tc>
      </w:tr>
      <w:tr w:rsidR="00426DBD" w:rsidRPr="00905B62" w14:paraId="294A6B1A" w14:textId="77777777" w:rsidTr="00426DBD">
        <w:trPr>
          <w:trHeight w:val="679"/>
          <w:jc w:val="center"/>
        </w:trPr>
        <w:tc>
          <w:tcPr>
            <w:tcW w:w="329" w:type="pct"/>
            <w:vAlign w:val="center"/>
            <w:hideMark/>
          </w:tcPr>
          <w:p w14:paraId="272839D6" w14:textId="77777777" w:rsidR="00426DBD" w:rsidRPr="00426DBD" w:rsidRDefault="00426DBD" w:rsidP="00C902A8">
            <w:pPr>
              <w:rPr>
                <w:lang w:bidi="ar-DZ"/>
              </w:rPr>
            </w:pPr>
            <w:r w:rsidRPr="00426DBD">
              <w:rPr>
                <w:lang w:bidi="ar-DZ"/>
              </w:rPr>
              <w:t>3</w:t>
            </w:r>
          </w:p>
        </w:tc>
        <w:tc>
          <w:tcPr>
            <w:tcW w:w="1390" w:type="pct"/>
            <w:vAlign w:val="center"/>
          </w:tcPr>
          <w:p w14:paraId="4D3F8502" w14:textId="77777777" w:rsidR="00426DBD" w:rsidRPr="00426DBD" w:rsidRDefault="00426DBD" w:rsidP="00426DBD">
            <w:pPr>
              <w:jc w:val="left"/>
              <w:rPr>
                <w:lang w:bidi="ar-DZ"/>
              </w:rPr>
            </w:pPr>
            <w:r w:rsidRPr="00426DBD">
              <w:rPr>
                <w:lang w:bidi="ar-DZ"/>
              </w:rPr>
              <w:t>hitna medicinska pomoć</w:t>
            </w:r>
          </w:p>
        </w:tc>
        <w:tc>
          <w:tcPr>
            <w:tcW w:w="3280" w:type="pct"/>
            <w:vAlign w:val="center"/>
          </w:tcPr>
          <w:p w14:paraId="18DE7565" w14:textId="77777777" w:rsidR="00426DBD" w:rsidRPr="00426DBD" w:rsidRDefault="00426DBD" w:rsidP="00C902A8">
            <w:pPr>
              <w:rPr>
                <w:lang w:bidi="ar-DZ"/>
              </w:rPr>
            </w:pPr>
            <w:r w:rsidRPr="00426DBD">
              <w:rPr>
                <w:lang w:bidi="ar-DZ"/>
              </w:rPr>
              <w:t>Zavod za hitnu medicinu Sisačko-moslavačke županije, ispostava Sisak</w:t>
            </w:r>
          </w:p>
        </w:tc>
      </w:tr>
    </w:tbl>
    <w:p w14:paraId="5FF2BBAB" w14:textId="77777777" w:rsidR="00426DBD" w:rsidRDefault="00426DBD" w:rsidP="00426DBD">
      <w:pPr>
        <w:rPr>
          <w:lang w:bidi="ar-DZ"/>
        </w:rPr>
      </w:pPr>
    </w:p>
    <w:p w14:paraId="24CDA30E" w14:textId="77777777" w:rsidR="00677A39" w:rsidRDefault="00677A39" w:rsidP="00426DBD">
      <w:pPr>
        <w:rPr>
          <w:lang w:bidi="ar-DZ"/>
        </w:rPr>
      </w:pPr>
    </w:p>
    <w:p w14:paraId="6CBC77E1" w14:textId="77777777" w:rsidR="008839CD" w:rsidRDefault="008839CD" w:rsidP="00426DBD">
      <w:pPr>
        <w:rPr>
          <w:lang w:bidi="ar-DZ"/>
        </w:rPr>
      </w:pPr>
    </w:p>
    <w:p w14:paraId="361F6532" w14:textId="77777777" w:rsidR="008839CD" w:rsidRDefault="008839CD" w:rsidP="00426DBD">
      <w:pPr>
        <w:rPr>
          <w:lang w:bidi="ar-DZ"/>
        </w:rPr>
      </w:pPr>
    </w:p>
    <w:p w14:paraId="7E05D98A" w14:textId="77777777" w:rsidR="008839CD" w:rsidRDefault="008839CD" w:rsidP="00426DBD">
      <w:pPr>
        <w:rPr>
          <w:lang w:bidi="ar-DZ"/>
        </w:rPr>
      </w:pPr>
    </w:p>
    <w:p w14:paraId="37E6C3C3" w14:textId="77777777" w:rsidR="004F7387" w:rsidRPr="00905B62" w:rsidRDefault="001911D8" w:rsidP="00BA490A">
      <w:pPr>
        <w:pStyle w:val="Naslov4"/>
      </w:pPr>
      <w:r w:rsidRPr="00905B62">
        <w:lastRenderedPageBreak/>
        <w:t>10. nacionalni spomenici i vrijednosti</w:t>
      </w:r>
    </w:p>
    <w:p w14:paraId="2AF0F2E6" w14:textId="77777777" w:rsidR="00EB6A54" w:rsidRPr="00905B62" w:rsidRDefault="00EB6A54" w:rsidP="00BA490A">
      <w:pPr>
        <w:pStyle w:val="Naslov4"/>
      </w:pPr>
      <w:r w:rsidRPr="00905B62">
        <w:t xml:space="preserve">Zaštićena kulturna dobra </w:t>
      </w:r>
    </w:p>
    <w:tbl>
      <w:tblPr>
        <w:tblStyle w:val="TableGrid"/>
        <w:tblW w:w="914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2" w:type="dxa"/>
          <w:left w:w="107" w:type="dxa"/>
          <w:right w:w="64" w:type="dxa"/>
        </w:tblCellMar>
        <w:tblLook w:val="04A0" w:firstRow="1" w:lastRow="0" w:firstColumn="1" w:lastColumn="0" w:noHBand="0" w:noVBand="1"/>
      </w:tblPr>
      <w:tblGrid>
        <w:gridCol w:w="710"/>
        <w:gridCol w:w="4407"/>
        <w:gridCol w:w="2231"/>
        <w:gridCol w:w="1793"/>
      </w:tblGrid>
      <w:tr w:rsidR="00905B62" w:rsidRPr="00905B62" w14:paraId="55663895" w14:textId="77777777" w:rsidTr="00025232">
        <w:trPr>
          <w:trHeight w:val="588"/>
          <w:jc w:val="center"/>
        </w:trPr>
        <w:tc>
          <w:tcPr>
            <w:tcW w:w="710" w:type="dxa"/>
            <w:shd w:val="clear" w:color="auto" w:fill="FABF8F"/>
            <w:vAlign w:val="center"/>
          </w:tcPr>
          <w:p w14:paraId="78A319F9"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b/>
                <w:color w:val="auto"/>
                <w:sz w:val="20"/>
                <w:szCs w:val="20"/>
              </w:rPr>
              <w:t>RB</w:t>
            </w:r>
          </w:p>
        </w:tc>
        <w:tc>
          <w:tcPr>
            <w:tcW w:w="4407" w:type="dxa"/>
            <w:shd w:val="clear" w:color="auto" w:fill="FABF8F"/>
            <w:vAlign w:val="center"/>
          </w:tcPr>
          <w:p w14:paraId="24285D0B"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b/>
                <w:color w:val="auto"/>
                <w:sz w:val="20"/>
                <w:szCs w:val="20"/>
              </w:rPr>
              <w:t xml:space="preserve">KULTURNO DOBRO </w:t>
            </w:r>
          </w:p>
        </w:tc>
        <w:tc>
          <w:tcPr>
            <w:tcW w:w="2231" w:type="dxa"/>
            <w:shd w:val="clear" w:color="auto" w:fill="FABF8F"/>
            <w:vAlign w:val="center"/>
          </w:tcPr>
          <w:p w14:paraId="3B8644F0"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b/>
                <w:color w:val="auto"/>
                <w:sz w:val="20"/>
                <w:szCs w:val="20"/>
              </w:rPr>
              <w:t xml:space="preserve">NASELJE </w:t>
            </w:r>
          </w:p>
        </w:tc>
        <w:tc>
          <w:tcPr>
            <w:tcW w:w="1793" w:type="dxa"/>
            <w:shd w:val="clear" w:color="auto" w:fill="FABF8F"/>
            <w:vAlign w:val="center"/>
          </w:tcPr>
          <w:p w14:paraId="290F9224" w14:textId="77777777" w:rsidR="00EB6A54" w:rsidRPr="00905B62" w:rsidRDefault="00EB6A54" w:rsidP="006F5B6E">
            <w:pPr>
              <w:spacing w:after="0" w:line="259" w:lineRule="auto"/>
              <w:ind w:left="0" w:right="-8" w:firstLine="0"/>
              <w:rPr>
                <w:rFonts w:cs="Arial"/>
                <w:color w:val="auto"/>
                <w:sz w:val="20"/>
                <w:szCs w:val="20"/>
              </w:rPr>
            </w:pPr>
            <w:r w:rsidRPr="00905B62">
              <w:rPr>
                <w:rFonts w:cs="Arial"/>
                <w:b/>
                <w:color w:val="auto"/>
                <w:sz w:val="20"/>
                <w:szCs w:val="20"/>
              </w:rPr>
              <w:t xml:space="preserve">BROJ REGISTRA </w:t>
            </w:r>
          </w:p>
        </w:tc>
      </w:tr>
      <w:tr w:rsidR="00905B62" w:rsidRPr="00905B62" w14:paraId="1E44D0B4" w14:textId="77777777" w:rsidTr="00025232">
        <w:trPr>
          <w:trHeight w:val="584"/>
          <w:jc w:val="center"/>
        </w:trPr>
        <w:tc>
          <w:tcPr>
            <w:tcW w:w="710" w:type="dxa"/>
            <w:vAlign w:val="center"/>
          </w:tcPr>
          <w:p w14:paraId="4D958D3C"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1. </w:t>
            </w:r>
          </w:p>
        </w:tc>
        <w:tc>
          <w:tcPr>
            <w:tcW w:w="4407" w:type="dxa"/>
            <w:vAlign w:val="center"/>
          </w:tcPr>
          <w:p w14:paraId="7D582038"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GLAVNI OLTAR U KAPELI PRESVETOG TROJSTVA </w:t>
            </w:r>
          </w:p>
        </w:tc>
        <w:tc>
          <w:tcPr>
            <w:tcW w:w="2231" w:type="dxa"/>
            <w:vAlign w:val="center"/>
          </w:tcPr>
          <w:p w14:paraId="38D8F3FD"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LEKENIK </w:t>
            </w:r>
          </w:p>
        </w:tc>
        <w:tc>
          <w:tcPr>
            <w:tcW w:w="1793" w:type="dxa"/>
            <w:vAlign w:val="center"/>
          </w:tcPr>
          <w:p w14:paraId="7614FD42"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w:t>
            </w:r>
            <w:r w:rsidR="00F6783A">
              <w:rPr>
                <w:rFonts w:cs="Arial"/>
                <w:color w:val="auto"/>
                <w:sz w:val="20"/>
                <w:szCs w:val="20"/>
              </w:rPr>
              <w:t>–</w:t>
            </w:r>
            <w:r w:rsidRPr="00905B62">
              <w:rPr>
                <w:rFonts w:cs="Arial"/>
                <w:color w:val="auto"/>
                <w:sz w:val="20"/>
                <w:szCs w:val="20"/>
              </w:rPr>
              <w:t xml:space="preserve"> 4813. </w:t>
            </w:r>
          </w:p>
        </w:tc>
      </w:tr>
      <w:tr w:rsidR="00905B62" w:rsidRPr="00905B62" w14:paraId="6507A7EE" w14:textId="77777777" w:rsidTr="00025232">
        <w:trPr>
          <w:trHeight w:val="378"/>
          <w:jc w:val="center"/>
        </w:trPr>
        <w:tc>
          <w:tcPr>
            <w:tcW w:w="710" w:type="dxa"/>
            <w:vAlign w:val="center"/>
          </w:tcPr>
          <w:p w14:paraId="51074974"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2. </w:t>
            </w:r>
          </w:p>
        </w:tc>
        <w:tc>
          <w:tcPr>
            <w:tcW w:w="4407" w:type="dxa"/>
            <w:vAlign w:val="center"/>
          </w:tcPr>
          <w:p w14:paraId="1F99CC99"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KAPELA SVETE MARIJE NA GROBLJU </w:t>
            </w:r>
          </w:p>
        </w:tc>
        <w:tc>
          <w:tcPr>
            <w:tcW w:w="2231" w:type="dxa"/>
            <w:vAlign w:val="center"/>
          </w:tcPr>
          <w:p w14:paraId="6A4ABACF"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BRKIŠEVINA </w:t>
            </w:r>
          </w:p>
        </w:tc>
        <w:tc>
          <w:tcPr>
            <w:tcW w:w="1793" w:type="dxa"/>
            <w:vAlign w:val="center"/>
          </w:tcPr>
          <w:p w14:paraId="4FED7E00"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3203 </w:t>
            </w:r>
          </w:p>
        </w:tc>
      </w:tr>
      <w:tr w:rsidR="00905B62" w:rsidRPr="00905B62" w14:paraId="335976D6" w14:textId="77777777" w:rsidTr="00025232">
        <w:trPr>
          <w:trHeight w:val="378"/>
          <w:jc w:val="center"/>
        </w:trPr>
        <w:tc>
          <w:tcPr>
            <w:tcW w:w="710" w:type="dxa"/>
            <w:vAlign w:val="center"/>
          </w:tcPr>
          <w:p w14:paraId="71C23ECF"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3 </w:t>
            </w:r>
          </w:p>
        </w:tc>
        <w:tc>
          <w:tcPr>
            <w:tcW w:w="4407" w:type="dxa"/>
            <w:vAlign w:val="center"/>
          </w:tcPr>
          <w:p w14:paraId="43F073E0"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KAPELA SVETOG JOSIPA </w:t>
            </w:r>
          </w:p>
        </w:tc>
        <w:tc>
          <w:tcPr>
            <w:tcW w:w="2231" w:type="dxa"/>
            <w:vAlign w:val="center"/>
          </w:tcPr>
          <w:p w14:paraId="7A9A28C5"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CERJE LETOVANIČKO </w:t>
            </w:r>
          </w:p>
        </w:tc>
        <w:tc>
          <w:tcPr>
            <w:tcW w:w="1793" w:type="dxa"/>
            <w:vAlign w:val="center"/>
          </w:tcPr>
          <w:p w14:paraId="071B09F3"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w:t>
            </w:r>
            <w:r w:rsidR="00F6783A">
              <w:rPr>
                <w:rFonts w:cs="Arial"/>
                <w:color w:val="auto"/>
                <w:sz w:val="20"/>
                <w:szCs w:val="20"/>
              </w:rPr>
              <w:t>–</w:t>
            </w:r>
            <w:r w:rsidRPr="00905B62">
              <w:rPr>
                <w:rFonts w:cs="Arial"/>
                <w:color w:val="auto"/>
                <w:sz w:val="20"/>
                <w:szCs w:val="20"/>
              </w:rPr>
              <w:t xml:space="preserve"> 816 </w:t>
            </w:r>
          </w:p>
        </w:tc>
      </w:tr>
      <w:tr w:rsidR="00905B62" w:rsidRPr="00905B62" w14:paraId="76DE289A" w14:textId="77777777" w:rsidTr="00025232">
        <w:trPr>
          <w:trHeight w:val="378"/>
          <w:jc w:val="center"/>
        </w:trPr>
        <w:tc>
          <w:tcPr>
            <w:tcW w:w="710" w:type="dxa"/>
            <w:vAlign w:val="center"/>
          </w:tcPr>
          <w:p w14:paraId="0A30B521"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4. </w:t>
            </w:r>
          </w:p>
        </w:tc>
        <w:tc>
          <w:tcPr>
            <w:tcW w:w="4407" w:type="dxa"/>
            <w:vAlign w:val="center"/>
          </w:tcPr>
          <w:p w14:paraId="09A16E1C"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KAPELA SVETOG FABIJANA I SEBASTIJANA </w:t>
            </w:r>
          </w:p>
        </w:tc>
        <w:tc>
          <w:tcPr>
            <w:tcW w:w="2231" w:type="dxa"/>
            <w:vAlign w:val="center"/>
          </w:tcPr>
          <w:p w14:paraId="1109E7B7"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LETOVANIĆ </w:t>
            </w:r>
          </w:p>
        </w:tc>
        <w:tc>
          <w:tcPr>
            <w:tcW w:w="1793" w:type="dxa"/>
            <w:vAlign w:val="center"/>
          </w:tcPr>
          <w:p w14:paraId="440B0C28"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2118 </w:t>
            </w:r>
          </w:p>
        </w:tc>
      </w:tr>
      <w:tr w:rsidR="00905B62" w:rsidRPr="00905B62" w14:paraId="6BAF7CD8" w14:textId="77777777" w:rsidTr="00025232">
        <w:trPr>
          <w:trHeight w:val="380"/>
          <w:jc w:val="center"/>
        </w:trPr>
        <w:tc>
          <w:tcPr>
            <w:tcW w:w="710" w:type="dxa"/>
            <w:vAlign w:val="center"/>
          </w:tcPr>
          <w:p w14:paraId="43C8A67D"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5. </w:t>
            </w:r>
          </w:p>
        </w:tc>
        <w:tc>
          <w:tcPr>
            <w:tcW w:w="4407" w:type="dxa"/>
            <w:vAlign w:val="center"/>
          </w:tcPr>
          <w:p w14:paraId="03A7DDB5"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SEDAM TRADICIJSKIH OKUĆNICA </w:t>
            </w:r>
          </w:p>
        </w:tc>
        <w:tc>
          <w:tcPr>
            <w:tcW w:w="2231" w:type="dxa"/>
            <w:vAlign w:val="center"/>
          </w:tcPr>
          <w:p w14:paraId="59F1297E"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LETOVANIĆ </w:t>
            </w:r>
          </w:p>
        </w:tc>
        <w:tc>
          <w:tcPr>
            <w:tcW w:w="1793" w:type="dxa"/>
            <w:vAlign w:val="center"/>
          </w:tcPr>
          <w:p w14:paraId="13D19E38"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3386 </w:t>
            </w:r>
          </w:p>
        </w:tc>
      </w:tr>
      <w:tr w:rsidR="00905B62" w:rsidRPr="00905B62" w14:paraId="1C1092EA" w14:textId="77777777" w:rsidTr="00025232">
        <w:trPr>
          <w:trHeight w:val="378"/>
          <w:jc w:val="center"/>
        </w:trPr>
        <w:tc>
          <w:tcPr>
            <w:tcW w:w="710" w:type="dxa"/>
            <w:vAlign w:val="center"/>
          </w:tcPr>
          <w:p w14:paraId="465554A4"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6. </w:t>
            </w:r>
          </w:p>
        </w:tc>
        <w:tc>
          <w:tcPr>
            <w:tcW w:w="4407" w:type="dxa"/>
            <w:vAlign w:val="center"/>
          </w:tcPr>
          <w:p w14:paraId="529D0041"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ETNOGRAFSKA ZBIRKA ŠKOFAČ </w:t>
            </w:r>
            <w:r w:rsidR="00F6783A">
              <w:rPr>
                <w:rFonts w:cs="Arial"/>
                <w:color w:val="auto"/>
                <w:sz w:val="20"/>
                <w:szCs w:val="20"/>
              </w:rPr>
              <w:t>–</w:t>
            </w:r>
            <w:r w:rsidRPr="00905B62">
              <w:rPr>
                <w:rFonts w:cs="Arial"/>
                <w:color w:val="auto"/>
                <w:sz w:val="20"/>
                <w:szCs w:val="20"/>
              </w:rPr>
              <w:t xml:space="preserve"> POKRETNO </w:t>
            </w:r>
          </w:p>
        </w:tc>
        <w:tc>
          <w:tcPr>
            <w:tcW w:w="2231" w:type="dxa"/>
            <w:vAlign w:val="center"/>
          </w:tcPr>
          <w:p w14:paraId="6C1F8DEF"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LETOVANIĆ </w:t>
            </w:r>
          </w:p>
        </w:tc>
        <w:tc>
          <w:tcPr>
            <w:tcW w:w="1793" w:type="dxa"/>
            <w:vAlign w:val="center"/>
          </w:tcPr>
          <w:p w14:paraId="1194FF3D"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4276 </w:t>
            </w:r>
          </w:p>
        </w:tc>
      </w:tr>
      <w:tr w:rsidR="00905B62" w:rsidRPr="00905B62" w14:paraId="51E3DF98" w14:textId="77777777" w:rsidTr="00025232">
        <w:trPr>
          <w:trHeight w:val="378"/>
          <w:jc w:val="center"/>
        </w:trPr>
        <w:tc>
          <w:tcPr>
            <w:tcW w:w="710" w:type="dxa"/>
            <w:vAlign w:val="center"/>
          </w:tcPr>
          <w:p w14:paraId="42E0E6FC"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7. </w:t>
            </w:r>
          </w:p>
        </w:tc>
        <w:tc>
          <w:tcPr>
            <w:tcW w:w="4407" w:type="dxa"/>
            <w:vAlign w:val="center"/>
          </w:tcPr>
          <w:p w14:paraId="490A326E"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TRADICIJSKA KUĆA, LETOVANIĆ 83 </w:t>
            </w:r>
          </w:p>
        </w:tc>
        <w:tc>
          <w:tcPr>
            <w:tcW w:w="2231" w:type="dxa"/>
            <w:vAlign w:val="center"/>
          </w:tcPr>
          <w:p w14:paraId="273D7A7B"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LETOVANIĆ </w:t>
            </w:r>
          </w:p>
        </w:tc>
        <w:tc>
          <w:tcPr>
            <w:tcW w:w="1793" w:type="dxa"/>
            <w:vAlign w:val="center"/>
          </w:tcPr>
          <w:p w14:paraId="7C909653"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6276 </w:t>
            </w:r>
          </w:p>
        </w:tc>
      </w:tr>
      <w:tr w:rsidR="00905B62" w:rsidRPr="00905B62" w14:paraId="03D4A56D" w14:textId="77777777" w:rsidTr="00025232">
        <w:trPr>
          <w:trHeight w:val="378"/>
          <w:jc w:val="center"/>
        </w:trPr>
        <w:tc>
          <w:tcPr>
            <w:tcW w:w="710" w:type="dxa"/>
            <w:vAlign w:val="center"/>
          </w:tcPr>
          <w:p w14:paraId="2E05A45C"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8. </w:t>
            </w:r>
          </w:p>
        </w:tc>
        <w:tc>
          <w:tcPr>
            <w:tcW w:w="4407" w:type="dxa"/>
            <w:vAlign w:val="center"/>
          </w:tcPr>
          <w:p w14:paraId="297F249B"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CRKVA UZNESENJA BLAŽ. DJEVICE MARIJE </w:t>
            </w:r>
          </w:p>
        </w:tc>
        <w:tc>
          <w:tcPr>
            <w:tcW w:w="2231" w:type="dxa"/>
            <w:vAlign w:val="center"/>
          </w:tcPr>
          <w:p w14:paraId="0DAC1738"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PEŠĆENICA </w:t>
            </w:r>
          </w:p>
        </w:tc>
        <w:tc>
          <w:tcPr>
            <w:tcW w:w="1793" w:type="dxa"/>
            <w:vAlign w:val="center"/>
          </w:tcPr>
          <w:p w14:paraId="1E0368B5"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3035 </w:t>
            </w:r>
          </w:p>
        </w:tc>
      </w:tr>
      <w:tr w:rsidR="00905B62" w:rsidRPr="00905B62" w14:paraId="7E9C89F9" w14:textId="77777777" w:rsidTr="00025232">
        <w:trPr>
          <w:trHeight w:val="378"/>
          <w:jc w:val="center"/>
        </w:trPr>
        <w:tc>
          <w:tcPr>
            <w:tcW w:w="710" w:type="dxa"/>
            <w:vAlign w:val="center"/>
          </w:tcPr>
          <w:p w14:paraId="0FDAE685"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9. </w:t>
            </w:r>
          </w:p>
        </w:tc>
        <w:tc>
          <w:tcPr>
            <w:tcW w:w="4407" w:type="dxa"/>
            <w:vAlign w:val="center"/>
          </w:tcPr>
          <w:p w14:paraId="5BCA3E54"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KAPELA SV. DUHA I SV. FLORJANA </w:t>
            </w:r>
          </w:p>
        </w:tc>
        <w:tc>
          <w:tcPr>
            <w:tcW w:w="2231" w:type="dxa"/>
            <w:vAlign w:val="center"/>
          </w:tcPr>
          <w:p w14:paraId="78C5F753"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POLJANA LEKENIČKA </w:t>
            </w:r>
          </w:p>
        </w:tc>
        <w:tc>
          <w:tcPr>
            <w:tcW w:w="1793" w:type="dxa"/>
            <w:vAlign w:val="center"/>
          </w:tcPr>
          <w:p w14:paraId="5DAE310C"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2117 </w:t>
            </w:r>
          </w:p>
        </w:tc>
      </w:tr>
      <w:tr w:rsidR="00905B62" w:rsidRPr="00905B62" w14:paraId="387E232F" w14:textId="77777777" w:rsidTr="00025232">
        <w:trPr>
          <w:trHeight w:val="581"/>
          <w:jc w:val="center"/>
        </w:trPr>
        <w:tc>
          <w:tcPr>
            <w:tcW w:w="710" w:type="dxa"/>
            <w:vAlign w:val="center"/>
          </w:tcPr>
          <w:p w14:paraId="566615E2"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10. </w:t>
            </w:r>
          </w:p>
        </w:tc>
        <w:tc>
          <w:tcPr>
            <w:tcW w:w="4407" w:type="dxa"/>
            <w:vAlign w:val="center"/>
          </w:tcPr>
          <w:p w14:paraId="256265D5"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GLAVNI MOLTAR SV. DUHA U KAPELI SV. DUHA </w:t>
            </w:r>
          </w:p>
        </w:tc>
        <w:tc>
          <w:tcPr>
            <w:tcW w:w="2231" w:type="dxa"/>
            <w:vAlign w:val="center"/>
          </w:tcPr>
          <w:p w14:paraId="4AE950FA"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POLJANA LEKENIČKA </w:t>
            </w:r>
          </w:p>
        </w:tc>
        <w:tc>
          <w:tcPr>
            <w:tcW w:w="1793" w:type="dxa"/>
            <w:vAlign w:val="center"/>
          </w:tcPr>
          <w:p w14:paraId="73D4744A"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P – 4596 </w:t>
            </w:r>
          </w:p>
        </w:tc>
      </w:tr>
      <w:tr w:rsidR="00905B62" w:rsidRPr="00905B62" w14:paraId="65265116" w14:textId="77777777" w:rsidTr="00025232">
        <w:trPr>
          <w:trHeight w:val="380"/>
          <w:jc w:val="center"/>
        </w:trPr>
        <w:tc>
          <w:tcPr>
            <w:tcW w:w="710" w:type="dxa"/>
            <w:vAlign w:val="center"/>
          </w:tcPr>
          <w:p w14:paraId="5A1895EB"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11. </w:t>
            </w:r>
          </w:p>
        </w:tc>
        <w:tc>
          <w:tcPr>
            <w:tcW w:w="4407" w:type="dxa"/>
            <w:vAlign w:val="center"/>
          </w:tcPr>
          <w:p w14:paraId="7C3C3C06"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KAPELA SVETOG MARTINA </w:t>
            </w:r>
          </w:p>
        </w:tc>
        <w:tc>
          <w:tcPr>
            <w:tcW w:w="2231" w:type="dxa"/>
            <w:vAlign w:val="center"/>
          </w:tcPr>
          <w:p w14:paraId="2DD7A259"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STARI BROD </w:t>
            </w:r>
          </w:p>
        </w:tc>
        <w:tc>
          <w:tcPr>
            <w:tcW w:w="1793" w:type="dxa"/>
            <w:vAlign w:val="center"/>
          </w:tcPr>
          <w:p w14:paraId="447C0706"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2119 </w:t>
            </w:r>
          </w:p>
        </w:tc>
      </w:tr>
      <w:tr w:rsidR="00905B62" w:rsidRPr="00905B62" w14:paraId="4BAB1FED" w14:textId="77777777" w:rsidTr="00025232">
        <w:trPr>
          <w:trHeight w:val="378"/>
          <w:jc w:val="center"/>
        </w:trPr>
        <w:tc>
          <w:tcPr>
            <w:tcW w:w="710" w:type="dxa"/>
            <w:vAlign w:val="center"/>
          </w:tcPr>
          <w:p w14:paraId="0A01A604"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12. </w:t>
            </w:r>
          </w:p>
        </w:tc>
        <w:tc>
          <w:tcPr>
            <w:tcW w:w="4407" w:type="dxa"/>
            <w:vAlign w:val="center"/>
          </w:tcPr>
          <w:p w14:paraId="7C4AA5F1"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TRADICIJSKA DRVENA KUĆA, STARI BROD 45 </w:t>
            </w:r>
          </w:p>
        </w:tc>
        <w:tc>
          <w:tcPr>
            <w:tcW w:w="2231" w:type="dxa"/>
            <w:vAlign w:val="center"/>
          </w:tcPr>
          <w:p w14:paraId="56CCFB1F"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STARI BROD </w:t>
            </w:r>
          </w:p>
        </w:tc>
        <w:tc>
          <w:tcPr>
            <w:tcW w:w="1793" w:type="dxa"/>
            <w:vAlign w:val="center"/>
          </w:tcPr>
          <w:p w14:paraId="10CAB5BF"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5209 </w:t>
            </w:r>
          </w:p>
        </w:tc>
      </w:tr>
      <w:tr w:rsidR="00905B62" w:rsidRPr="00905B62" w14:paraId="0F668C53" w14:textId="77777777" w:rsidTr="00025232">
        <w:trPr>
          <w:trHeight w:val="378"/>
          <w:jc w:val="center"/>
        </w:trPr>
        <w:tc>
          <w:tcPr>
            <w:tcW w:w="710" w:type="dxa"/>
            <w:vAlign w:val="center"/>
          </w:tcPr>
          <w:p w14:paraId="7EF4A222"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13. </w:t>
            </w:r>
          </w:p>
        </w:tc>
        <w:tc>
          <w:tcPr>
            <w:tcW w:w="4407" w:type="dxa"/>
            <w:vAlign w:val="center"/>
          </w:tcPr>
          <w:p w14:paraId="09FCE6CB"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TRADICIJSKA KUĆA, STARI BROD 16 </w:t>
            </w:r>
          </w:p>
        </w:tc>
        <w:tc>
          <w:tcPr>
            <w:tcW w:w="2231" w:type="dxa"/>
            <w:vAlign w:val="center"/>
          </w:tcPr>
          <w:p w14:paraId="462EB7B6"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STARI BROD </w:t>
            </w:r>
          </w:p>
        </w:tc>
        <w:tc>
          <w:tcPr>
            <w:tcW w:w="1793" w:type="dxa"/>
            <w:vAlign w:val="center"/>
          </w:tcPr>
          <w:p w14:paraId="094AA347"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w:t>
            </w:r>
            <w:r w:rsidR="00F6783A">
              <w:rPr>
                <w:rFonts w:cs="Arial"/>
                <w:color w:val="auto"/>
                <w:sz w:val="20"/>
                <w:szCs w:val="20"/>
              </w:rPr>
              <w:t>–</w:t>
            </w:r>
            <w:r w:rsidRPr="00905B62">
              <w:rPr>
                <w:rFonts w:cs="Arial"/>
                <w:color w:val="auto"/>
                <w:sz w:val="20"/>
                <w:szCs w:val="20"/>
              </w:rPr>
              <w:t xml:space="preserve"> 5494 </w:t>
            </w:r>
          </w:p>
        </w:tc>
      </w:tr>
      <w:tr w:rsidR="00905B62" w:rsidRPr="00905B62" w14:paraId="57C212EE" w14:textId="77777777" w:rsidTr="00025232">
        <w:trPr>
          <w:trHeight w:val="866"/>
          <w:jc w:val="center"/>
        </w:trPr>
        <w:tc>
          <w:tcPr>
            <w:tcW w:w="710" w:type="dxa"/>
            <w:shd w:val="clear" w:color="auto" w:fill="auto"/>
            <w:vAlign w:val="center"/>
          </w:tcPr>
          <w:p w14:paraId="6C220219" w14:textId="77777777" w:rsidR="00EB6A54" w:rsidRPr="00905B62" w:rsidRDefault="00EB6A54" w:rsidP="00B972A5">
            <w:pPr>
              <w:spacing w:after="0" w:line="259" w:lineRule="auto"/>
              <w:ind w:left="0" w:right="-8" w:firstLine="0"/>
              <w:jc w:val="left"/>
              <w:rPr>
                <w:rFonts w:cs="Arial"/>
                <w:color w:val="auto"/>
                <w:sz w:val="20"/>
                <w:szCs w:val="20"/>
              </w:rPr>
            </w:pPr>
            <w:r w:rsidRPr="00905B62">
              <w:rPr>
                <w:rFonts w:cs="Arial"/>
                <w:color w:val="auto"/>
                <w:sz w:val="20"/>
                <w:szCs w:val="20"/>
              </w:rPr>
              <w:t xml:space="preserve"> 14. </w:t>
            </w:r>
          </w:p>
        </w:tc>
        <w:tc>
          <w:tcPr>
            <w:tcW w:w="4407" w:type="dxa"/>
            <w:vAlign w:val="center"/>
          </w:tcPr>
          <w:p w14:paraId="6FB770E4"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BOČNI OLTAR BLAŽENE DJEVICE MARIJE I SVETOG ANTUNA PUSTINJAKA U ŽUPNOJ CRKVI POHODA BLAŽENE DJEVICE MARIJE </w:t>
            </w:r>
          </w:p>
        </w:tc>
        <w:tc>
          <w:tcPr>
            <w:tcW w:w="2231" w:type="dxa"/>
            <w:vAlign w:val="center"/>
          </w:tcPr>
          <w:p w14:paraId="6B72C5C0"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 </w:t>
            </w:r>
          </w:p>
          <w:p w14:paraId="2D193862"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STARI FARKAŠIĆ </w:t>
            </w:r>
          </w:p>
        </w:tc>
        <w:tc>
          <w:tcPr>
            <w:tcW w:w="1793" w:type="dxa"/>
            <w:vAlign w:val="center"/>
          </w:tcPr>
          <w:p w14:paraId="3B94D527"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4814 </w:t>
            </w:r>
          </w:p>
        </w:tc>
      </w:tr>
      <w:tr w:rsidR="00905B62" w:rsidRPr="00905B62" w14:paraId="46F2C319" w14:textId="77777777" w:rsidTr="00025232">
        <w:trPr>
          <w:trHeight w:val="378"/>
          <w:jc w:val="center"/>
        </w:trPr>
        <w:tc>
          <w:tcPr>
            <w:tcW w:w="710" w:type="dxa"/>
            <w:shd w:val="clear" w:color="auto" w:fill="auto"/>
            <w:vAlign w:val="center"/>
          </w:tcPr>
          <w:p w14:paraId="4B5D2587"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15. </w:t>
            </w:r>
          </w:p>
        </w:tc>
        <w:tc>
          <w:tcPr>
            <w:tcW w:w="4407" w:type="dxa"/>
            <w:vAlign w:val="center"/>
          </w:tcPr>
          <w:p w14:paraId="4F75898E"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CRKVA SVETE MARTE DJEVICE </w:t>
            </w:r>
          </w:p>
        </w:tc>
        <w:tc>
          <w:tcPr>
            <w:tcW w:w="2231" w:type="dxa"/>
            <w:vAlign w:val="center"/>
          </w:tcPr>
          <w:p w14:paraId="6B2ADA6F"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ŠIŠINEC </w:t>
            </w:r>
          </w:p>
        </w:tc>
        <w:tc>
          <w:tcPr>
            <w:tcW w:w="1793" w:type="dxa"/>
            <w:vAlign w:val="center"/>
          </w:tcPr>
          <w:p w14:paraId="660AC9F6"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818 </w:t>
            </w:r>
          </w:p>
        </w:tc>
      </w:tr>
      <w:tr w:rsidR="00905B62" w:rsidRPr="00905B62" w14:paraId="34112977" w14:textId="77777777" w:rsidTr="00025232">
        <w:trPr>
          <w:trHeight w:val="585"/>
          <w:jc w:val="center"/>
        </w:trPr>
        <w:tc>
          <w:tcPr>
            <w:tcW w:w="710" w:type="dxa"/>
            <w:shd w:val="clear" w:color="auto" w:fill="auto"/>
            <w:vAlign w:val="center"/>
          </w:tcPr>
          <w:p w14:paraId="6A338307"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16. </w:t>
            </w:r>
          </w:p>
        </w:tc>
        <w:tc>
          <w:tcPr>
            <w:tcW w:w="4407" w:type="dxa"/>
            <w:vAlign w:val="center"/>
          </w:tcPr>
          <w:p w14:paraId="5536816D"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KOMPLEKS CRKVE SVETE MARTE I ŽUPNOG DVORA </w:t>
            </w:r>
          </w:p>
        </w:tc>
        <w:tc>
          <w:tcPr>
            <w:tcW w:w="2231" w:type="dxa"/>
            <w:vAlign w:val="center"/>
          </w:tcPr>
          <w:p w14:paraId="2710234B"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ŠIŠINEC </w:t>
            </w:r>
          </w:p>
        </w:tc>
        <w:tc>
          <w:tcPr>
            <w:tcW w:w="1793" w:type="dxa"/>
            <w:vAlign w:val="center"/>
          </w:tcPr>
          <w:p w14:paraId="3126AEEB"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 4404 </w:t>
            </w:r>
          </w:p>
        </w:tc>
      </w:tr>
      <w:tr w:rsidR="00905B62" w:rsidRPr="00905B62" w14:paraId="17C4C84B" w14:textId="77777777" w:rsidTr="00025232">
        <w:trPr>
          <w:trHeight w:val="387"/>
          <w:jc w:val="center"/>
        </w:trPr>
        <w:tc>
          <w:tcPr>
            <w:tcW w:w="710" w:type="dxa"/>
            <w:shd w:val="clear" w:color="auto" w:fill="auto"/>
            <w:vAlign w:val="center"/>
          </w:tcPr>
          <w:p w14:paraId="117087A2"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17. </w:t>
            </w:r>
          </w:p>
        </w:tc>
        <w:tc>
          <w:tcPr>
            <w:tcW w:w="4407" w:type="dxa"/>
            <w:vAlign w:val="center"/>
          </w:tcPr>
          <w:p w14:paraId="25101DAE" w14:textId="77777777" w:rsidR="00EB6A54" w:rsidRPr="00905B62" w:rsidRDefault="00EB6A54" w:rsidP="006F5B6E">
            <w:pPr>
              <w:spacing w:after="0" w:line="259" w:lineRule="auto"/>
              <w:ind w:left="0" w:right="-8" w:firstLine="0"/>
              <w:jc w:val="left"/>
              <w:rPr>
                <w:rFonts w:cs="Arial"/>
                <w:color w:val="auto"/>
                <w:sz w:val="20"/>
                <w:szCs w:val="20"/>
              </w:rPr>
            </w:pPr>
            <w:r w:rsidRPr="00905B62">
              <w:rPr>
                <w:rFonts w:cs="Arial"/>
                <w:color w:val="auto"/>
                <w:sz w:val="20"/>
                <w:szCs w:val="20"/>
              </w:rPr>
              <w:t xml:space="preserve">CRKVA SVETOG NIKOLE I SVETOG VIDA </w:t>
            </w:r>
          </w:p>
        </w:tc>
        <w:tc>
          <w:tcPr>
            <w:tcW w:w="2231" w:type="dxa"/>
            <w:vAlign w:val="center"/>
          </w:tcPr>
          <w:p w14:paraId="764F6F27" w14:textId="77777777" w:rsidR="00EB6A54" w:rsidRPr="00905B62" w:rsidRDefault="00EB6A54" w:rsidP="009D4DEE">
            <w:pPr>
              <w:spacing w:after="0" w:line="259" w:lineRule="auto"/>
              <w:ind w:left="0" w:right="-8" w:firstLine="0"/>
              <w:jc w:val="left"/>
              <w:rPr>
                <w:rFonts w:cs="Arial"/>
                <w:color w:val="auto"/>
                <w:sz w:val="20"/>
                <w:szCs w:val="20"/>
              </w:rPr>
            </w:pPr>
            <w:r w:rsidRPr="00905B62">
              <w:rPr>
                <w:rFonts w:cs="Arial"/>
                <w:color w:val="auto"/>
                <w:sz w:val="20"/>
                <w:szCs w:val="20"/>
              </w:rPr>
              <w:t xml:space="preserve">ŽAŽINA </w:t>
            </w:r>
          </w:p>
        </w:tc>
        <w:tc>
          <w:tcPr>
            <w:tcW w:w="1793" w:type="dxa"/>
            <w:vAlign w:val="center"/>
          </w:tcPr>
          <w:p w14:paraId="60682E4A" w14:textId="77777777" w:rsidR="00EB6A54" w:rsidRPr="00905B62" w:rsidRDefault="00EB6A54" w:rsidP="006F5B6E">
            <w:pPr>
              <w:spacing w:after="0" w:line="259" w:lineRule="auto"/>
              <w:ind w:left="0" w:right="-8" w:firstLine="0"/>
              <w:jc w:val="center"/>
              <w:rPr>
                <w:rFonts w:cs="Arial"/>
                <w:color w:val="auto"/>
                <w:sz w:val="20"/>
                <w:szCs w:val="20"/>
              </w:rPr>
            </w:pPr>
            <w:r w:rsidRPr="00905B62">
              <w:rPr>
                <w:rFonts w:cs="Arial"/>
                <w:color w:val="auto"/>
                <w:sz w:val="20"/>
                <w:szCs w:val="20"/>
              </w:rPr>
              <w:t xml:space="preserve">Z </w:t>
            </w:r>
            <w:r w:rsidR="00F6783A">
              <w:rPr>
                <w:rFonts w:cs="Arial"/>
                <w:color w:val="auto"/>
                <w:sz w:val="20"/>
                <w:szCs w:val="20"/>
              </w:rPr>
              <w:t>–</w:t>
            </w:r>
            <w:r w:rsidRPr="00905B62">
              <w:rPr>
                <w:rFonts w:cs="Arial"/>
                <w:color w:val="auto"/>
                <w:sz w:val="20"/>
                <w:szCs w:val="20"/>
              </w:rPr>
              <w:t xml:space="preserve"> 5674 </w:t>
            </w:r>
          </w:p>
        </w:tc>
      </w:tr>
    </w:tbl>
    <w:p w14:paraId="73449EF0" w14:textId="77777777" w:rsidR="00EB6A54" w:rsidRPr="00905B62" w:rsidRDefault="00EB6A54" w:rsidP="00EB6A54">
      <w:pPr>
        <w:spacing w:after="0" w:line="265" w:lineRule="auto"/>
        <w:ind w:left="0" w:right="-8"/>
        <w:jc w:val="center"/>
        <w:rPr>
          <w:rFonts w:cs="Arial"/>
          <w:color w:val="auto"/>
        </w:rPr>
      </w:pPr>
      <w:r w:rsidRPr="00905B62">
        <w:rPr>
          <w:rFonts w:cs="Arial"/>
          <w:i/>
          <w:color w:val="auto"/>
          <w:sz w:val="20"/>
        </w:rPr>
        <w:t>Izvor: Ministarstvo kulture, Konzervatorski odjel u Sisku</w:t>
      </w:r>
    </w:p>
    <w:p w14:paraId="2A925825" w14:textId="77777777" w:rsidR="00EB6A54" w:rsidRPr="00905B62" w:rsidRDefault="00EB6A54" w:rsidP="00EB6A54">
      <w:pPr>
        <w:spacing w:after="0" w:line="259" w:lineRule="auto"/>
        <w:ind w:left="0" w:right="-8" w:firstLine="0"/>
        <w:jc w:val="left"/>
        <w:rPr>
          <w:rFonts w:cs="Arial"/>
          <w:color w:val="auto"/>
        </w:rPr>
      </w:pPr>
      <w:r w:rsidRPr="00905B62">
        <w:rPr>
          <w:rFonts w:cs="Arial"/>
          <w:color w:val="auto"/>
        </w:rPr>
        <w:t xml:space="preserve"> </w:t>
      </w:r>
    </w:p>
    <w:p w14:paraId="4B4C6021" w14:textId="77777777" w:rsidR="00EB6A54" w:rsidRPr="00905B62" w:rsidRDefault="00EB6A54" w:rsidP="00EB6A54">
      <w:pPr>
        <w:spacing w:after="0"/>
        <w:ind w:left="0" w:right="-8"/>
        <w:rPr>
          <w:rFonts w:cs="Arial"/>
          <w:color w:val="auto"/>
        </w:rPr>
      </w:pPr>
      <w:r w:rsidRPr="00905B62">
        <w:rPr>
          <w:rFonts w:cs="Arial"/>
          <w:color w:val="auto"/>
        </w:rPr>
        <w:t xml:space="preserve">Mjere zaštite i očuvanja zaštićenih kulturnih dobara utvrđene su rješenjem o zaštiti. Ostala kulturna dobra koja su evidentirana u Prostornom planu uređenja općine Lekenik, štite se odredbama tog plana sve do donošenja rješenja o privremenoj ili trajnoj zaštiti. </w:t>
      </w:r>
    </w:p>
    <w:p w14:paraId="4C109FEA" w14:textId="77777777" w:rsidR="00EB6A54" w:rsidRPr="00905B62" w:rsidRDefault="00EB6A54" w:rsidP="00EB6A54">
      <w:pPr>
        <w:spacing w:after="0" w:line="259" w:lineRule="auto"/>
        <w:ind w:left="0" w:right="-8" w:firstLine="0"/>
        <w:jc w:val="left"/>
        <w:rPr>
          <w:rFonts w:cs="Arial"/>
          <w:color w:val="auto"/>
        </w:rPr>
      </w:pPr>
      <w:r w:rsidRPr="00905B62">
        <w:rPr>
          <w:rFonts w:cs="Arial"/>
          <w:color w:val="auto"/>
        </w:rPr>
        <w:t xml:space="preserve"> </w:t>
      </w:r>
    </w:p>
    <w:p w14:paraId="34D3AA40" w14:textId="2EF3E549" w:rsidR="00EB6A54" w:rsidRDefault="00EB6A54" w:rsidP="00EB6A54">
      <w:pPr>
        <w:spacing w:after="0"/>
        <w:ind w:left="0" w:right="-8"/>
        <w:rPr>
          <w:rFonts w:cs="Arial"/>
          <w:color w:val="auto"/>
        </w:rPr>
      </w:pPr>
      <w:r w:rsidRPr="00905B62">
        <w:rPr>
          <w:rFonts w:cs="Arial"/>
          <w:color w:val="auto"/>
        </w:rPr>
        <w:t xml:space="preserve">Na sljedećim kulturnim dobrima su </w:t>
      </w:r>
      <w:r w:rsidR="00D2155C">
        <w:rPr>
          <w:rFonts w:cs="Arial"/>
          <w:color w:val="auto"/>
        </w:rPr>
        <w:t>u tijeku</w:t>
      </w:r>
      <w:r w:rsidRPr="00905B62">
        <w:rPr>
          <w:rFonts w:cs="Arial"/>
          <w:color w:val="auto"/>
        </w:rPr>
        <w:t xml:space="preserve"> radovi obnove </w:t>
      </w:r>
      <w:r w:rsidR="00D2155C">
        <w:rPr>
          <w:rFonts w:cs="Arial"/>
          <w:color w:val="auto"/>
        </w:rPr>
        <w:t xml:space="preserve">nakon potresa </w:t>
      </w:r>
      <w:r w:rsidR="00655320">
        <w:rPr>
          <w:rFonts w:cs="Arial"/>
          <w:color w:val="auto"/>
        </w:rPr>
        <w:t xml:space="preserve">28. i </w:t>
      </w:r>
      <w:r w:rsidR="00D2155C">
        <w:rPr>
          <w:rFonts w:cs="Arial"/>
          <w:color w:val="auto"/>
        </w:rPr>
        <w:t>29. prosinca 2020</w:t>
      </w:r>
      <w:r w:rsidRPr="00905B62">
        <w:rPr>
          <w:rFonts w:cs="Arial"/>
          <w:color w:val="auto"/>
        </w:rPr>
        <w:t xml:space="preserve">: </w:t>
      </w:r>
    </w:p>
    <w:p w14:paraId="373735B6" w14:textId="6DC6221E" w:rsidR="00D2155C" w:rsidRPr="00426DBD" w:rsidRDefault="00D2155C" w:rsidP="00D2155C">
      <w:pPr>
        <w:pStyle w:val="Odlomakpopisa"/>
        <w:numPr>
          <w:ilvl w:val="0"/>
          <w:numId w:val="7"/>
        </w:numPr>
        <w:ind w:right="-8"/>
        <w:rPr>
          <w:rFonts w:cs="Arial"/>
          <w:sz w:val="20"/>
          <w:szCs w:val="20"/>
        </w:rPr>
      </w:pPr>
      <w:r w:rsidRPr="00426DBD">
        <w:rPr>
          <w:rFonts w:cs="Arial"/>
          <w:sz w:val="20"/>
          <w:szCs w:val="20"/>
        </w:rPr>
        <w:t>ŽUPN</w:t>
      </w:r>
      <w:r w:rsidR="00655320" w:rsidRPr="00426DBD">
        <w:rPr>
          <w:rFonts w:cs="Arial"/>
          <w:sz w:val="20"/>
          <w:szCs w:val="20"/>
        </w:rPr>
        <w:t>A</w:t>
      </w:r>
      <w:r w:rsidRPr="00426DBD">
        <w:rPr>
          <w:rFonts w:cs="Arial"/>
          <w:sz w:val="20"/>
          <w:szCs w:val="20"/>
        </w:rPr>
        <w:t xml:space="preserve"> CRKV</w:t>
      </w:r>
      <w:r w:rsidR="00655320" w:rsidRPr="00426DBD">
        <w:rPr>
          <w:rFonts w:cs="Arial"/>
          <w:sz w:val="20"/>
          <w:szCs w:val="20"/>
        </w:rPr>
        <w:t>A</w:t>
      </w:r>
      <w:r w:rsidRPr="00426DBD">
        <w:rPr>
          <w:rFonts w:cs="Arial"/>
          <w:sz w:val="20"/>
          <w:szCs w:val="20"/>
        </w:rPr>
        <w:t xml:space="preserve"> POHODA BLAŽENE DJEVICE MARIJE, STARI FARKAŠIĆ</w:t>
      </w:r>
    </w:p>
    <w:p w14:paraId="5C146680" w14:textId="77777777" w:rsidR="00D2155C" w:rsidRPr="00D2155C" w:rsidRDefault="00D2155C" w:rsidP="00D2155C">
      <w:pPr>
        <w:pStyle w:val="Odlomakpopisa"/>
        <w:numPr>
          <w:ilvl w:val="0"/>
          <w:numId w:val="7"/>
        </w:numPr>
        <w:ind w:right="-8"/>
        <w:rPr>
          <w:rFonts w:cs="Arial"/>
          <w:sz w:val="20"/>
          <w:szCs w:val="20"/>
        </w:rPr>
      </w:pPr>
      <w:r w:rsidRPr="00D2155C">
        <w:rPr>
          <w:rFonts w:cs="Arial"/>
          <w:sz w:val="20"/>
          <w:szCs w:val="20"/>
        </w:rPr>
        <w:t>KOMPLEKS CRKVE SVETE MARTE I ŽUPNOG DVORA, ŠIŠINEC</w:t>
      </w:r>
    </w:p>
    <w:p w14:paraId="15AD1F1C" w14:textId="77777777" w:rsidR="00EB6A54" w:rsidRPr="00D2155C" w:rsidRDefault="00D2155C" w:rsidP="00D2155C">
      <w:pPr>
        <w:pStyle w:val="Odlomakpopisa"/>
        <w:numPr>
          <w:ilvl w:val="0"/>
          <w:numId w:val="7"/>
        </w:numPr>
        <w:ind w:right="-8"/>
        <w:rPr>
          <w:rFonts w:cs="Arial"/>
          <w:sz w:val="20"/>
          <w:szCs w:val="20"/>
        </w:rPr>
      </w:pPr>
      <w:r w:rsidRPr="00D2155C">
        <w:rPr>
          <w:rFonts w:cs="Arial"/>
          <w:sz w:val="20"/>
          <w:szCs w:val="20"/>
        </w:rPr>
        <w:t>CRKVA SVETOG NIKOLE I SVETOG VIDA, ŽAŽINA</w:t>
      </w:r>
    </w:p>
    <w:p w14:paraId="2D8F2A26" w14:textId="77777777" w:rsidR="00B972A5" w:rsidRDefault="00B972A5" w:rsidP="00EB6A54">
      <w:pPr>
        <w:spacing w:after="0"/>
        <w:ind w:left="0" w:right="-8"/>
        <w:rPr>
          <w:rFonts w:cs="Arial"/>
          <w:color w:val="auto"/>
        </w:rPr>
      </w:pPr>
    </w:p>
    <w:p w14:paraId="4E88CA88" w14:textId="77777777" w:rsidR="00025232" w:rsidRDefault="00025232">
      <w:pPr>
        <w:spacing w:after="160" w:line="259" w:lineRule="auto"/>
        <w:ind w:left="0" w:firstLine="0"/>
        <w:jc w:val="left"/>
        <w:rPr>
          <w:rFonts w:cs="Arial"/>
          <w:color w:val="auto"/>
        </w:rPr>
      </w:pPr>
      <w:r>
        <w:rPr>
          <w:rFonts w:cs="Arial"/>
          <w:color w:val="auto"/>
        </w:rPr>
        <w:br w:type="page"/>
      </w:r>
    </w:p>
    <w:p w14:paraId="6850B763" w14:textId="12547E95" w:rsidR="00EB6A54" w:rsidRDefault="00EB6A54" w:rsidP="00EB6A54">
      <w:pPr>
        <w:spacing w:after="0"/>
        <w:ind w:left="0" w:right="-8"/>
        <w:rPr>
          <w:rFonts w:cs="Arial"/>
          <w:color w:val="auto"/>
        </w:rPr>
      </w:pPr>
      <w:r w:rsidRPr="00905B62">
        <w:rPr>
          <w:rFonts w:cs="Arial"/>
          <w:color w:val="auto"/>
        </w:rPr>
        <w:lastRenderedPageBreak/>
        <w:t xml:space="preserve">Na području općine Lekenik prema Zakonu o zaštiti prirode zaštićena je samo jedna prirodna vrijednost: </w:t>
      </w:r>
    </w:p>
    <w:p w14:paraId="7B984B05" w14:textId="77777777" w:rsidR="00A8222C" w:rsidRPr="00025232" w:rsidRDefault="00A8222C" w:rsidP="00EB6A54">
      <w:pPr>
        <w:spacing w:after="0"/>
        <w:ind w:left="0" w:right="-8"/>
        <w:rPr>
          <w:rFonts w:cs="Arial"/>
          <w:color w:val="auto"/>
          <w:sz w:val="10"/>
          <w:szCs w:val="10"/>
        </w:rPr>
      </w:pPr>
    </w:p>
    <w:tbl>
      <w:tblPr>
        <w:tblStyle w:val="TableGrid"/>
        <w:tblW w:w="895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07" w:type="dxa"/>
          <w:right w:w="59" w:type="dxa"/>
        </w:tblCellMar>
        <w:tblLook w:val="04A0" w:firstRow="1" w:lastRow="0" w:firstColumn="1" w:lastColumn="0" w:noHBand="0" w:noVBand="1"/>
      </w:tblPr>
      <w:tblGrid>
        <w:gridCol w:w="2590"/>
        <w:gridCol w:w="3779"/>
        <w:gridCol w:w="1229"/>
        <w:gridCol w:w="1359"/>
      </w:tblGrid>
      <w:tr w:rsidR="00905B62" w:rsidRPr="00B972A5" w14:paraId="025758C9" w14:textId="77777777" w:rsidTr="00025232">
        <w:trPr>
          <w:trHeight w:val="381"/>
          <w:jc w:val="center"/>
        </w:trPr>
        <w:tc>
          <w:tcPr>
            <w:tcW w:w="2590" w:type="dxa"/>
            <w:shd w:val="clear" w:color="auto" w:fill="FABF8F"/>
            <w:vAlign w:val="center"/>
          </w:tcPr>
          <w:p w14:paraId="1C82FAE6" w14:textId="77777777" w:rsidR="00EB6A54" w:rsidRPr="00B972A5" w:rsidRDefault="00EB6A54" w:rsidP="00B972A5">
            <w:pPr>
              <w:spacing w:after="0" w:line="259" w:lineRule="auto"/>
              <w:ind w:left="0" w:right="-8" w:firstLine="0"/>
              <w:jc w:val="center"/>
              <w:rPr>
                <w:rFonts w:cs="Arial"/>
                <w:color w:val="auto"/>
              </w:rPr>
            </w:pPr>
            <w:r w:rsidRPr="00B972A5">
              <w:rPr>
                <w:rFonts w:cs="Arial"/>
                <w:color w:val="auto"/>
                <w:sz w:val="20"/>
              </w:rPr>
              <w:t>NAZIV</w:t>
            </w:r>
          </w:p>
        </w:tc>
        <w:tc>
          <w:tcPr>
            <w:tcW w:w="3779" w:type="dxa"/>
            <w:shd w:val="clear" w:color="auto" w:fill="FABF8F"/>
            <w:vAlign w:val="center"/>
          </w:tcPr>
          <w:p w14:paraId="67E01B99" w14:textId="77777777" w:rsidR="00EB6A54" w:rsidRPr="00B972A5" w:rsidRDefault="00EB6A54" w:rsidP="00B972A5">
            <w:pPr>
              <w:spacing w:after="0" w:line="259" w:lineRule="auto"/>
              <w:ind w:left="0" w:right="-8" w:firstLine="0"/>
              <w:jc w:val="center"/>
              <w:rPr>
                <w:rFonts w:cs="Arial"/>
                <w:color w:val="auto"/>
              </w:rPr>
            </w:pPr>
            <w:r w:rsidRPr="00B972A5">
              <w:rPr>
                <w:rFonts w:cs="Arial"/>
                <w:color w:val="auto"/>
                <w:sz w:val="20"/>
              </w:rPr>
              <w:t>KATEGORIJA ZAŠTITE</w:t>
            </w:r>
          </w:p>
        </w:tc>
        <w:tc>
          <w:tcPr>
            <w:tcW w:w="1229" w:type="dxa"/>
            <w:shd w:val="clear" w:color="auto" w:fill="FABF8F"/>
            <w:vAlign w:val="center"/>
          </w:tcPr>
          <w:p w14:paraId="1B8FB8D1" w14:textId="77777777" w:rsidR="00EB6A54" w:rsidRPr="00B972A5" w:rsidRDefault="00EB6A54" w:rsidP="00B972A5">
            <w:pPr>
              <w:spacing w:after="0" w:line="259" w:lineRule="auto"/>
              <w:ind w:left="0" w:right="-8" w:firstLine="0"/>
              <w:jc w:val="center"/>
              <w:rPr>
                <w:rFonts w:cs="Arial"/>
                <w:color w:val="auto"/>
              </w:rPr>
            </w:pPr>
            <w:r w:rsidRPr="00B972A5">
              <w:rPr>
                <w:rFonts w:cs="Arial"/>
                <w:color w:val="auto"/>
                <w:sz w:val="20"/>
              </w:rPr>
              <w:t>REG. BROJ</w:t>
            </w:r>
          </w:p>
        </w:tc>
        <w:tc>
          <w:tcPr>
            <w:tcW w:w="1359" w:type="dxa"/>
            <w:shd w:val="clear" w:color="auto" w:fill="FABF8F"/>
            <w:vAlign w:val="center"/>
          </w:tcPr>
          <w:p w14:paraId="73B1E38B" w14:textId="77777777" w:rsidR="00EB6A54" w:rsidRPr="00B972A5" w:rsidRDefault="00EB6A54" w:rsidP="00B972A5">
            <w:pPr>
              <w:spacing w:after="0" w:line="259" w:lineRule="auto"/>
              <w:ind w:left="0" w:right="-8" w:firstLine="0"/>
              <w:jc w:val="center"/>
              <w:rPr>
                <w:rFonts w:cs="Arial"/>
                <w:color w:val="auto"/>
              </w:rPr>
            </w:pPr>
            <w:r w:rsidRPr="00B972A5">
              <w:rPr>
                <w:rFonts w:cs="Arial"/>
                <w:color w:val="auto"/>
                <w:sz w:val="20"/>
              </w:rPr>
              <w:t>POVRŠINA</w:t>
            </w:r>
          </w:p>
          <w:p w14:paraId="0A733F7D" w14:textId="77777777" w:rsidR="00EB6A54" w:rsidRPr="00B972A5" w:rsidRDefault="00EB6A54" w:rsidP="00B972A5">
            <w:pPr>
              <w:spacing w:after="0" w:line="259" w:lineRule="auto"/>
              <w:ind w:left="0" w:right="-8" w:firstLine="0"/>
              <w:jc w:val="center"/>
              <w:rPr>
                <w:rFonts w:cs="Arial"/>
                <w:color w:val="auto"/>
              </w:rPr>
            </w:pPr>
            <w:r w:rsidRPr="00B972A5">
              <w:rPr>
                <w:rFonts w:cs="Arial"/>
                <w:color w:val="auto"/>
                <w:sz w:val="20"/>
              </w:rPr>
              <w:t>(ha)</w:t>
            </w:r>
          </w:p>
        </w:tc>
      </w:tr>
      <w:tr w:rsidR="00905B62" w:rsidRPr="00905B62" w14:paraId="36D08022" w14:textId="77777777" w:rsidTr="00B972A5">
        <w:trPr>
          <w:trHeight w:val="431"/>
          <w:jc w:val="center"/>
        </w:trPr>
        <w:tc>
          <w:tcPr>
            <w:tcW w:w="2590" w:type="dxa"/>
            <w:vAlign w:val="center"/>
          </w:tcPr>
          <w:p w14:paraId="6BF5B73D" w14:textId="77777777" w:rsidR="00EB6A54" w:rsidRPr="00905B62" w:rsidRDefault="00EB6A54" w:rsidP="006F5B6E">
            <w:pPr>
              <w:spacing w:after="0" w:line="259" w:lineRule="auto"/>
              <w:ind w:left="0" w:right="-8" w:firstLine="0"/>
              <w:jc w:val="left"/>
              <w:rPr>
                <w:rFonts w:cs="Arial"/>
                <w:color w:val="auto"/>
              </w:rPr>
            </w:pPr>
            <w:r w:rsidRPr="00905B62">
              <w:rPr>
                <w:rFonts w:cs="Arial"/>
                <w:color w:val="auto"/>
                <w:sz w:val="20"/>
              </w:rPr>
              <w:t xml:space="preserve">ODRANSKO POLJE </w:t>
            </w:r>
          </w:p>
        </w:tc>
        <w:tc>
          <w:tcPr>
            <w:tcW w:w="3779" w:type="dxa"/>
            <w:vAlign w:val="center"/>
          </w:tcPr>
          <w:p w14:paraId="4C837D0C" w14:textId="77777777" w:rsidR="00EB6A54" w:rsidRPr="00905B62" w:rsidRDefault="00EB6A54" w:rsidP="006F5B6E">
            <w:pPr>
              <w:spacing w:after="0" w:line="259" w:lineRule="auto"/>
              <w:ind w:left="0" w:right="-8" w:firstLine="0"/>
              <w:jc w:val="center"/>
              <w:rPr>
                <w:rFonts w:cs="Arial"/>
                <w:color w:val="auto"/>
              </w:rPr>
            </w:pPr>
            <w:r w:rsidRPr="00905B62">
              <w:rPr>
                <w:rFonts w:cs="Arial"/>
                <w:color w:val="auto"/>
                <w:sz w:val="20"/>
              </w:rPr>
              <w:t>ZNAČAJNI KRAJOBRAZ</w:t>
            </w:r>
            <w:r w:rsidRPr="00905B62">
              <w:rPr>
                <w:rFonts w:cs="Arial"/>
                <w:color w:val="auto"/>
              </w:rPr>
              <w:t xml:space="preserve"> </w:t>
            </w:r>
          </w:p>
        </w:tc>
        <w:tc>
          <w:tcPr>
            <w:tcW w:w="1229" w:type="dxa"/>
            <w:vAlign w:val="center"/>
          </w:tcPr>
          <w:p w14:paraId="6B6116B0" w14:textId="77777777" w:rsidR="00EB6A54" w:rsidRPr="00905B62" w:rsidRDefault="00EB6A54" w:rsidP="006F5B6E">
            <w:pPr>
              <w:spacing w:after="0" w:line="259" w:lineRule="auto"/>
              <w:ind w:left="0" w:right="-8" w:firstLine="0"/>
              <w:jc w:val="center"/>
              <w:rPr>
                <w:rFonts w:cs="Arial"/>
                <w:color w:val="auto"/>
              </w:rPr>
            </w:pPr>
            <w:r w:rsidRPr="00905B62">
              <w:rPr>
                <w:rFonts w:cs="Arial"/>
                <w:color w:val="auto"/>
                <w:sz w:val="20"/>
              </w:rPr>
              <w:t xml:space="preserve">598 </w:t>
            </w:r>
          </w:p>
        </w:tc>
        <w:tc>
          <w:tcPr>
            <w:tcW w:w="1359" w:type="dxa"/>
            <w:vAlign w:val="center"/>
          </w:tcPr>
          <w:p w14:paraId="06B05C45" w14:textId="77777777" w:rsidR="00EB6A54" w:rsidRPr="00905B62" w:rsidRDefault="00EB6A54" w:rsidP="006F5B6E">
            <w:pPr>
              <w:spacing w:after="0" w:line="259" w:lineRule="auto"/>
              <w:ind w:left="0" w:right="-8" w:firstLine="0"/>
              <w:jc w:val="center"/>
              <w:rPr>
                <w:rFonts w:cs="Arial"/>
                <w:color w:val="auto"/>
              </w:rPr>
            </w:pPr>
            <w:r w:rsidRPr="00905B62">
              <w:rPr>
                <w:rFonts w:cs="Arial"/>
                <w:color w:val="auto"/>
                <w:sz w:val="20"/>
              </w:rPr>
              <w:t xml:space="preserve">2983,48 </w:t>
            </w:r>
          </w:p>
        </w:tc>
      </w:tr>
    </w:tbl>
    <w:p w14:paraId="77D0739C" w14:textId="77777777" w:rsidR="00EB6A54" w:rsidRPr="00905B62" w:rsidRDefault="00EB6A54" w:rsidP="00EB6A54">
      <w:pPr>
        <w:spacing w:after="0" w:line="265" w:lineRule="auto"/>
        <w:ind w:left="0" w:right="-8"/>
        <w:jc w:val="center"/>
        <w:rPr>
          <w:rFonts w:cs="Arial"/>
          <w:color w:val="auto"/>
        </w:rPr>
      </w:pPr>
      <w:r w:rsidRPr="00905B62">
        <w:rPr>
          <w:rFonts w:cs="Arial"/>
          <w:i/>
          <w:color w:val="auto"/>
          <w:sz w:val="20"/>
        </w:rPr>
        <w:t>Izvor: Državni zavod za zaštitu prirode</w:t>
      </w:r>
    </w:p>
    <w:p w14:paraId="12F03105" w14:textId="77777777" w:rsidR="00EB6A54" w:rsidRPr="00905B62" w:rsidRDefault="00EB6A54" w:rsidP="00EB6A54">
      <w:pPr>
        <w:spacing w:after="0" w:line="259" w:lineRule="auto"/>
        <w:ind w:left="0" w:right="-8" w:firstLine="0"/>
        <w:jc w:val="left"/>
        <w:rPr>
          <w:rFonts w:cs="Arial"/>
          <w:color w:val="auto"/>
        </w:rPr>
      </w:pPr>
      <w:r w:rsidRPr="00905B62">
        <w:rPr>
          <w:rFonts w:cs="Arial"/>
          <w:color w:val="auto"/>
        </w:rPr>
        <w:t xml:space="preserve"> </w:t>
      </w:r>
    </w:p>
    <w:p w14:paraId="2F859248" w14:textId="763388F3" w:rsidR="00EB6A54" w:rsidRPr="00905B62" w:rsidRDefault="00EB6A54" w:rsidP="00025232">
      <w:pPr>
        <w:spacing w:after="0"/>
        <w:ind w:left="0" w:right="-8"/>
        <w:rPr>
          <w:rFonts w:cs="Arial"/>
          <w:color w:val="auto"/>
        </w:rPr>
      </w:pPr>
      <w:r w:rsidRPr="00905B62">
        <w:rPr>
          <w:rFonts w:cs="Arial"/>
          <w:color w:val="auto"/>
        </w:rPr>
        <w:t xml:space="preserve">Prema studiji zaštite prirode Sisačko-moslavačke županije, koju je izradio Državni zavod za zaštitu prirode za potrebe izmjena i dopuna Županijskog prostornog plana, </w:t>
      </w:r>
      <w:r w:rsidR="006A5B68">
        <w:rPr>
          <w:rFonts w:cs="Arial"/>
          <w:color w:val="auto"/>
        </w:rPr>
        <w:t xml:space="preserve">listopad </w:t>
      </w:r>
      <w:r w:rsidRPr="00905B62">
        <w:rPr>
          <w:rFonts w:cs="Arial"/>
          <w:color w:val="auto"/>
        </w:rPr>
        <w:t>20</w:t>
      </w:r>
      <w:r w:rsidR="006A5B68">
        <w:rPr>
          <w:rFonts w:cs="Arial"/>
          <w:color w:val="auto"/>
        </w:rPr>
        <w:t>19</w:t>
      </w:r>
      <w:r w:rsidRPr="00905B62">
        <w:rPr>
          <w:rFonts w:cs="Arial"/>
          <w:color w:val="auto"/>
        </w:rPr>
        <w:t xml:space="preserve">. godine, na području općine Lekenik je evidentirana i predložena za zaštitu jedna prirodna vrijednost:  </w:t>
      </w:r>
    </w:p>
    <w:p w14:paraId="3249A59B" w14:textId="77777777" w:rsidR="00B57A94" w:rsidRPr="00905B62" w:rsidRDefault="00B57A94" w:rsidP="00BA490A">
      <w:pPr>
        <w:pStyle w:val="Naslov4"/>
      </w:pPr>
      <w:r w:rsidRPr="00905B62">
        <w:t xml:space="preserve">Zaštita i očuvanje kulturnih dobara </w:t>
      </w:r>
    </w:p>
    <w:p w14:paraId="4E62EFCB" w14:textId="77777777" w:rsidR="00B57A94" w:rsidRPr="00905B62" w:rsidRDefault="00B57A94" w:rsidP="00BE48E1">
      <w:pPr>
        <w:spacing w:after="0"/>
        <w:ind w:left="0" w:right="-8"/>
        <w:rPr>
          <w:rFonts w:cs="Arial"/>
          <w:color w:val="auto"/>
        </w:rPr>
      </w:pPr>
      <w:r w:rsidRPr="00905B62">
        <w:rPr>
          <w:rFonts w:cs="Arial"/>
          <w:color w:val="auto"/>
        </w:rPr>
        <w:t xml:space="preserve">Kulturna dobra, u smislu Zakona o zaštiti i očuvanju kulturnih dobara, jesu: </w:t>
      </w:r>
    </w:p>
    <w:p w14:paraId="44961956" w14:textId="77777777" w:rsidR="00B57A94" w:rsidRPr="00905B62" w:rsidRDefault="00B57A94" w:rsidP="00A308BE">
      <w:pPr>
        <w:pStyle w:val="Odlomakpopisa"/>
        <w:numPr>
          <w:ilvl w:val="0"/>
          <w:numId w:val="17"/>
        </w:numPr>
        <w:spacing w:line="267" w:lineRule="auto"/>
        <w:ind w:right="-8"/>
        <w:rPr>
          <w:rFonts w:cs="Arial"/>
        </w:rPr>
      </w:pPr>
      <w:r w:rsidRPr="00905B62">
        <w:rPr>
          <w:rFonts w:cs="Arial"/>
        </w:rPr>
        <w:t xml:space="preserve">„Pokretne i nepokretne stvari od umjetničkog, povijesnog, paleontološkog, arheološkog, antropološkog i znanstvenog značaja, </w:t>
      </w:r>
    </w:p>
    <w:p w14:paraId="4D56C2DF" w14:textId="77777777" w:rsidR="00B57A94" w:rsidRPr="00905B62" w:rsidRDefault="00B57A94" w:rsidP="00A308BE">
      <w:pPr>
        <w:pStyle w:val="Odlomakpopisa"/>
        <w:numPr>
          <w:ilvl w:val="0"/>
          <w:numId w:val="17"/>
        </w:numPr>
        <w:spacing w:line="267" w:lineRule="auto"/>
        <w:ind w:right="-8"/>
        <w:rPr>
          <w:rFonts w:cs="Arial"/>
        </w:rPr>
      </w:pPr>
      <w:r w:rsidRPr="00905B62">
        <w:rPr>
          <w:rFonts w:cs="Arial"/>
        </w:rPr>
        <w:t xml:space="preserve">arheološka nalazišta i arheološke zone, krajolici i njihovi dijelovi koji svjedoče o čovjekovoj prisutnosti u prostoru, a imaju umjetničku, povijesnu i antropološku vrijednost, </w:t>
      </w:r>
    </w:p>
    <w:p w14:paraId="147EBB8F" w14:textId="77777777" w:rsidR="00B57A94" w:rsidRPr="00905B62" w:rsidRDefault="00B57A94" w:rsidP="00A308BE">
      <w:pPr>
        <w:pStyle w:val="Odlomakpopisa"/>
        <w:numPr>
          <w:ilvl w:val="0"/>
          <w:numId w:val="17"/>
        </w:numPr>
        <w:spacing w:line="267" w:lineRule="auto"/>
        <w:ind w:right="-8"/>
        <w:rPr>
          <w:rFonts w:cs="Arial"/>
        </w:rPr>
      </w:pPr>
      <w:r w:rsidRPr="00905B62">
        <w:rPr>
          <w:rFonts w:cs="Arial"/>
        </w:rPr>
        <w:t xml:space="preserve">nematerijalni oblici i pojave čovjekova duhovnog stvaralaštva u prošlosti kao i dokumentacija i bibliografska baština i </w:t>
      </w:r>
    </w:p>
    <w:p w14:paraId="5CEE088E" w14:textId="77777777" w:rsidR="00B57A94" w:rsidRPr="00905B62" w:rsidRDefault="00B57A94" w:rsidP="00A308BE">
      <w:pPr>
        <w:pStyle w:val="Odlomakpopisa"/>
        <w:numPr>
          <w:ilvl w:val="0"/>
          <w:numId w:val="17"/>
        </w:numPr>
        <w:spacing w:line="267" w:lineRule="auto"/>
        <w:ind w:right="-8"/>
        <w:rPr>
          <w:rFonts w:cs="Arial"/>
        </w:rPr>
      </w:pPr>
      <w:r w:rsidRPr="00905B62">
        <w:rPr>
          <w:rFonts w:cs="Arial"/>
        </w:rPr>
        <w:t xml:space="preserve">zgrade, odnosno prostori u kojima se trajno čuvaju ili izlažu kulturna dobra i dokumentacija o njima“. </w:t>
      </w:r>
    </w:p>
    <w:p w14:paraId="32CB24DA" w14:textId="77777777" w:rsidR="00B57A94" w:rsidRPr="00905B62" w:rsidRDefault="00B57A94" w:rsidP="00BE48E1">
      <w:pPr>
        <w:spacing w:after="0" w:line="259" w:lineRule="auto"/>
        <w:ind w:left="0" w:right="-8" w:firstLine="0"/>
        <w:jc w:val="left"/>
        <w:rPr>
          <w:rFonts w:cs="Arial"/>
          <w:color w:val="auto"/>
        </w:rPr>
      </w:pPr>
      <w:r w:rsidRPr="00905B62">
        <w:rPr>
          <w:rFonts w:cs="Arial"/>
          <w:color w:val="auto"/>
        </w:rPr>
        <w:t xml:space="preserve"> </w:t>
      </w:r>
    </w:p>
    <w:p w14:paraId="6F32D070" w14:textId="220A0A22" w:rsidR="009D4DEE" w:rsidRDefault="00B57A94" w:rsidP="00025232">
      <w:pPr>
        <w:spacing w:after="0"/>
        <w:ind w:left="0" w:right="-8"/>
        <w:rPr>
          <w:rFonts w:cs="Arial"/>
          <w:b/>
          <w:color w:val="auto"/>
        </w:rPr>
      </w:pPr>
      <w:r w:rsidRPr="00905B62">
        <w:rPr>
          <w:rFonts w:cs="Arial"/>
          <w:color w:val="auto"/>
        </w:rPr>
        <w:t>Svojstvo kulturnog dobra utvrđuje Ministarstvo kulture, Uprava za zaštitu kulturne baštine, Konzervatorski odjel u Sisku na temelju stručnog vrednovanja.</w:t>
      </w:r>
      <w:r w:rsidR="00280FF4" w:rsidRPr="00905B62">
        <w:rPr>
          <w:rFonts w:cs="Arial"/>
          <w:color w:val="auto"/>
        </w:rPr>
        <w:t xml:space="preserve"> </w:t>
      </w:r>
      <w:r w:rsidRPr="00905B62">
        <w:rPr>
          <w:rFonts w:cs="Arial"/>
          <w:color w:val="auto"/>
        </w:rPr>
        <w:t xml:space="preserve">Na području općine Lekenik zaštićena su sljedeća kulturna dobra:  </w:t>
      </w:r>
    </w:p>
    <w:p w14:paraId="0B733CF2" w14:textId="77777777" w:rsidR="00B57A94" w:rsidRPr="00905B62" w:rsidRDefault="00B57A94" w:rsidP="00BA490A">
      <w:pPr>
        <w:pStyle w:val="Naslov4"/>
      </w:pPr>
      <w:r w:rsidRPr="00905B62">
        <w:t>Prirodna vrijednost – predložena za zaštitu</w:t>
      </w:r>
      <w:r w:rsidR="00280FF4" w:rsidRPr="00905B62">
        <w:t xml:space="preserve"> </w:t>
      </w:r>
    </w:p>
    <w:tbl>
      <w:tblPr>
        <w:tblStyle w:val="TableGrid"/>
        <w:tblW w:w="895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07" w:type="dxa"/>
          <w:right w:w="115" w:type="dxa"/>
        </w:tblCellMar>
        <w:tblLook w:val="04A0" w:firstRow="1" w:lastRow="0" w:firstColumn="1" w:lastColumn="0" w:noHBand="0" w:noVBand="1"/>
      </w:tblPr>
      <w:tblGrid>
        <w:gridCol w:w="3671"/>
        <w:gridCol w:w="2987"/>
        <w:gridCol w:w="2300"/>
      </w:tblGrid>
      <w:tr w:rsidR="00905B62" w:rsidRPr="00905B62" w14:paraId="1C5482B7" w14:textId="77777777" w:rsidTr="00025232">
        <w:trPr>
          <w:trHeight w:val="329"/>
          <w:jc w:val="center"/>
        </w:trPr>
        <w:tc>
          <w:tcPr>
            <w:tcW w:w="3671" w:type="dxa"/>
            <w:shd w:val="clear" w:color="auto" w:fill="FABF8F"/>
            <w:vAlign w:val="center"/>
          </w:tcPr>
          <w:p w14:paraId="158F226B" w14:textId="77777777" w:rsidR="00B57A94" w:rsidRPr="00905B62" w:rsidRDefault="00B57A94" w:rsidP="00025232">
            <w:pPr>
              <w:spacing w:after="0" w:line="240" w:lineRule="auto"/>
              <w:ind w:left="0" w:right="-8" w:firstLine="0"/>
              <w:jc w:val="center"/>
              <w:rPr>
                <w:rFonts w:cs="Arial"/>
                <w:color w:val="auto"/>
              </w:rPr>
            </w:pPr>
            <w:r w:rsidRPr="00905B62">
              <w:rPr>
                <w:rFonts w:cs="Arial"/>
                <w:color w:val="auto"/>
                <w:sz w:val="20"/>
              </w:rPr>
              <w:t xml:space="preserve">NAZIV </w:t>
            </w:r>
          </w:p>
        </w:tc>
        <w:tc>
          <w:tcPr>
            <w:tcW w:w="2987" w:type="dxa"/>
            <w:shd w:val="clear" w:color="auto" w:fill="FABF8F"/>
            <w:vAlign w:val="center"/>
          </w:tcPr>
          <w:p w14:paraId="2F281034" w14:textId="77777777" w:rsidR="00B57A94" w:rsidRPr="00905B62" w:rsidRDefault="00B57A94" w:rsidP="00025232">
            <w:pPr>
              <w:spacing w:after="0" w:line="240" w:lineRule="auto"/>
              <w:ind w:left="0" w:right="-8" w:firstLine="0"/>
              <w:jc w:val="center"/>
              <w:rPr>
                <w:rFonts w:cs="Arial"/>
                <w:color w:val="auto"/>
              </w:rPr>
            </w:pPr>
            <w:r w:rsidRPr="00905B62">
              <w:rPr>
                <w:rFonts w:cs="Arial"/>
                <w:color w:val="auto"/>
                <w:sz w:val="20"/>
              </w:rPr>
              <w:t xml:space="preserve">KATEGORIJA ZAŠTITE </w:t>
            </w:r>
          </w:p>
        </w:tc>
        <w:tc>
          <w:tcPr>
            <w:tcW w:w="2300" w:type="dxa"/>
            <w:shd w:val="clear" w:color="auto" w:fill="FABF8F"/>
          </w:tcPr>
          <w:p w14:paraId="0BA6E2B9" w14:textId="6EA4EED7" w:rsidR="00B57A94" w:rsidRPr="00905B62" w:rsidRDefault="00B57A94" w:rsidP="00025232">
            <w:pPr>
              <w:spacing w:after="0" w:line="240" w:lineRule="auto"/>
              <w:ind w:left="0" w:right="-8" w:firstLine="0"/>
              <w:jc w:val="center"/>
              <w:rPr>
                <w:rFonts w:cs="Arial"/>
                <w:color w:val="auto"/>
              </w:rPr>
            </w:pPr>
            <w:r w:rsidRPr="00905B62">
              <w:rPr>
                <w:rFonts w:cs="Arial"/>
                <w:color w:val="auto"/>
                <w:sz w:val="20"/>
              </w:rPr>
              <w:t>POVRŠINA</w:t>
            </w:r>
            <w:r w:rsidR="00280FF4" w:rsidRPr="00905B62">
              <w:rPr>
                <w:rFonts w:cs="Arial"/>
                <w:color w:val="auto"/>
                <w:sz w:val="20"/>
              </w:rPr>
              <w:t xml:space="preserve"> </w:t>
            </w:r>
            <w:r w:rsidRPr="00905B62">
              <w:rPr>
                <w:rFonts w:cs="Arial"/>
                <w:color w:val="auto"/>
                <w:sz w:val="20"/>
              </w:rPr>
              <w:t xml:space="preserve">(ha) </w:t>
            </w:r>
          </w:p>
        </w:tc>
      </w:tr>
      <w:tr w:rsidR="00905B62" w:rsidRPr="00905B62" w14:paraId="799A1602" w14:textId="77777777" w:rsidTr="00025232">
        <w:trPr>
          <w:trHeight w:val="387"/>
          <w:jc w:val="center"/>
        </w:trPr>
        <w:tc>
          <w:tcPr>
            <w:tcW w:w="3671" w:type="dxa"/>
          </w:tcPr>
          <w:p w14:paraId="71276019" w14:textId="77777777" w:rsidR="00B57A94" w:rsidRPr="00905B62" w:rsidRDefault="00B57A94" w:rsidP="00025232">
            <w:pPr>
              <w:spacing w:after="0" w:line="240" w:lineRule="auto"/>
              <w:ind w:left="0" w:right="-8" w:firstLine="0"/>
              <w:jc w:val="left"/>
              <w:rPr>
                <w:rFonts w:cs="Arial"/>
                <w:color w:val="auto"/>
              </w:rPr>
            </w:pPr>
            <w:r w:rsidRPr="00905B62">
              <w:rPr>
                <w:rFonts w:cs="Arial"/>
                <w:color w:val="auto"/>
                <w:sz w:val="20"/>
              </w:rPr>
              <w:t xml:space="preserve">DOLINA RIJEKE KUPE </w:t>
            </w:r>
          </w:p>
        </w:tc>
        <w:tc>
          <w:tcPr>
            <w:tcW w:w="2987" w:type="dxa"/>
          </w:tcPr>
          <w:p w14:paraId="0E9E9313" w14:textId="77777777" w:rsidR="00B57A94" w:rsidRPr="00905B62" w:rsidRDefault="00B57A94" w:rsidP="00025232">
            <w:pPr>
              <w:spacing w:after="0" w:line="240" w:lineRule="auto"/>
              <w:ind w:left="0" w:right="-8" w:firstLine="0"/>
              <w:jc w:val="center"/>
              <w:rPr>
                <w:rFonts w:cs="Arial"/>
                <w:color w:val="auto"/>
              </w:rPr>
            </w:pPr>
            <w:r w:rsidRPr="00905B62">
              <w:rPr>
                <w:rFonts w:cs="Arial"/>
                <w:color w:val="auto"/>
                <w:sz w:val="20"/>
              </w:rPr>
              <w:t>ZNAČAJNI KRAJOBRAZ</w:t>
            </w:r>
            <w:r w:rsidRPr="00905B62">
              <w:rPr>
                <w:rFonts w:cs="Arial"/>
                <w:color w:val="auto"/>
              </w:rPr>
              <w:t xml:space="preserve"> </w:t>
            </w:r>
          </w:p>
        </w:tc>
        <w:tc>
          <w:tcPr>
            <w:tcW w:w="2300" w:type="dxa"/>
          </w:tcPr>
          <w:p w14:paraId="747CFA45" w14:textId="77777777" w:rsidR="00B57A94" w:rsidRPr="00905B62" w:rsidRDefault="00B57A94" w:rsidP="00025232">
            <w:pPr>
              <w:spacing w:after="0" w:line="240" w:lineRule="auto"/>
              <w:ind w:left="0" w:right="-8" w:firstLine="0"/>
              <w:jc w:val="center"/>
              <w:rPr>
                <w:rFonts w:cs="Arial"/>
                <w:color w:val="auto"/>
              </w:rPr>
            </w:pPr>
            <w:r w:rsidRPr="00905B62">
              <w:rPr>
                <w:rFonts w:cs="Arial"/>
                <w:color w:val="auto"/>
                <w:sz w:val="20"/>
              </w:rPr>
              <w:t xml:space="preserve">273,49 </w:t>
            </w:r>
          </w:p>
        </w:tc>
      </w:tr>
    </w:tbl>
    <w:p w14:paraId="274B4F20" w14:textId="77777777" w:rsidR="00B57A94" w:rsidRPr="00905B62" w:rsidRDefault="00B57A94" w:rsidP="00BE48E1">
      <w:pPr>
        <w:spacing w:after="0" w:line="265" w:lineRule="auto"/>
        <w:ind w:left="0" w:right="-8"/>
        <w:jc w:val="center"/>
        <w:rPr>
          <w:rFonts w:cs="Arial"/>
          <w:color w:val="auto"/>
        </w:rPr>
      </w:pPr>
      <w:r w:rsidRPr="00905B62">
        <w:rPr>
          <w:rFonts w:cs="Arial"/>
          <w:i/>
          <w:color w:val="auto"/>
          <w:sz w:val="20"/>
        </w:rPr>
        <w:t>Izvor: Državni zavod za zaštitu prirode</w:t>
      </w:r>
    </w:p>
    <w:p w14:paraId="7340217C" w14:textId="77777777" w:rsidR="00B57A94" w:rsidRPr="00905B62" w:rsidRDefault="00B57A94" w:rsidP="00BA490A">
      <w:pPr>
        <w:pStyle w:val="Naslov4"/>
      </w:pPr>
      <w:r w:rsidRPr="00905B62">
        <w:t xml:space="preserve">Ekološka mreža </w:t>
      </w:r>
    </w:p>
    <w:p w14:paraId="7E51977E" w14:textId="77777777" w:rsidR="00B57A94" w:rsidRPr="00905B62" w:rsidRDefault="00B57A94" w:rsidP="00BE48E1">
      <w:pPr>
        <w:spacing w:after="0"/>
        <w:ind w:left="0" w:right="-8"/>
        <w:rPr>
          <w:rFonts w:cs="Arial"/>
          <w:color w:val="auto"/>
        </w:rPr>
      </w:pPr>
      <w:r w:rsidRPr="00905B62">
        <w:rPr>
          <w:rFonts w:cs="Arial"/>
          <w:color w:val="auto"/>
        </w:rPr>
        <w:t>Ekološku mrežu čine područja očuvanja značajna za ptice i područja očuvanja značajna za vrste i stanišne tipove.</w:t>
      </w:r>
      <w:r w:rsidR="00280FF4" w:rsidRPr="00905B62">
        <w:rPr>
          <w:rFonts w:cs="Arial"/>
          <w:color w:val="auto"/>
        </w:rPr>
        <w:t xml:space="preserve"> </w:t>
      </w:r>
      <w:r w:rsidRPr="00905B62">
        <w:rPr>
          <w:rFonts w:cs="Arial"/>
          <w:color w:val="auto"/>
        </w:rPr>
        <w:t xml:space="preserve">Na području općine Lekenik nalaze se jedno područje očuvanja značajno za ptice i dva područja očuvanja značajna za vrste i stanišne tipove. </w:t>
      </w:r>
    </w:p>
    <w:p w14:paraId="1B2DA9F2" w14:textId="77777777" w:rsidR="006B7161" w:rsidRPr="00905B62" w:rsidRDefault="006B7161" w:rsidP="00BE48E1">
      <w:pPr>
        <w:spacing w:after="0"/>
        <w:ind w:left="0" w:right="-8"/>
        <w:rPr>
          <w:rFonts w:cs="Arial"/>
          <w:color w:val="auto"/>
        </w:rPr>
      </w:pPr>
    </w:p>
    <w:tbl>
      <w:tblPr>
        <w:tblStyle w:val="TableGrid"/>
        <w:tblW w:w="881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07" w:type="dxa"/>
          <w:right w:w="58" w:type="dxa"/>
        </w:tblCellMar>
        <w:tblLook w:val="04A0" w:firstRow="1" w:lastRow="0" w:firstColumn="1" w:lastColumn="0" w:noHBand="0" w:noVBand="1"/>
      </w:tblPr>
      <w:tblGrid>
        <w:gridCol w:w="704"/>
        <w:gridCol w:w="2367"/>
        <w:gridCol w:w="2539"/>
        <w:gridCol w:w="3202"/>
      </w:tblGrid>
      <w:tr w:rsidR="00905B62" w:rsidRPr="00905B62" w14:paraId="7B7F3BE6" w14:textId="77777777" w:rsidTr="00227AD7">
        <w:trPr>
          <w:trHeight w:val="592"/>
          <w:jc w:val="center"/>
        </w:trPr>
        <w:tc>
          <w:tcPr>
            <w:tcW w:w="704" w:type="dxa"/>
            <w:shd w:val="clear" w:color="auto" w:fill="FABF8F"/>
            <w:vAlign w:val="center"/>
          </w:tcPr>
          <w:p w14:paraId="67EE4ECE" w14:textId="77777777" w:rsidR="00B57A94" w:rsidRPr="00905B62" w:rsidRDefault="00B57A94" w:rsidP="00BE48E1">
            <w:pPr>
              <w:spacing w:after="0" w:line="259" w:lineRule="auto"/>
              <w:ind w:left="0" w:right="-8" w:firstLine="0"/>
              <w:jc w:val="left"/>
              <w:rPr>
                <w:rFonts w:cs="Arial"/>
                <w:color w:val="auto"/>
              </w:rPr>
            </w:pPr>
            <w:r w:rsidRPr="00905B62">
              <w:rPr>
                <w:rFonts w:cs="Arial"/>
                <w:color w:val="auto"/>
                <w:sz w:val="20"/>
              </w:rPr>
              <w:t xml:space="preserve">RED. </w:t>
            </w:r>
          </w:p>
          <w:p w14:paraId="3C5212DF" w14:textId="77777777" w:rsidR="00B57A94" w:rsidRPr="00905B62" w:rsidRDefault="00B57A94" w:rsidP="00BE48E1">
            <w:pPr>
              <w:spacing w:after="0" w:line="259" w:lineRule="auto"/>
              <w:ind w:left="0" w:right="-8" w:firstLine="0"/>
              <w:rPr>
                <w:rFonts w:cs="Arial"/>
                <w:color w:val="auto"/>
              </w:rPr>
            </w:pPr>
            <w:r w:rsidRPr="00905B62">
              <w:rPr>
                <w:rFonts w:cs="Arial"/>
                <w:color w:val="auto"/>
                <w:sz w:val="20"/>
              </w:rPr>
              <w:t xml:space="preserve">BROJ </w:t>
            </w:r>
          </w:p>
        </w:tc>
        <w:tc>
          <w:tcPr>
            <w:tcW w:w="2367" w:type="dxa"/>
            <w:shd w:val="clear" w:color="auto" w:fill="FABF8F"/>
            <w:vAlign w:val="center"/>
          </w:tcPr>
          <w:p w14:paraId="3A91F595" w14:textId="21D9B8E1" w:rsidR="00B57A94" w:rsidRPr="00905B62" w:rsidRDefault="00B57A94" w:rsidP="00BE48E1">
            <w:pPr>
              <w:spacing w:after="0" w:line="259" w:lineRule="auto"/>
              <w:ind w:left="0" w:right="-8" w:firstLine="0"/>
              <w:jc w:val="center"/>
              <w:rPr>
                <w:rFonts w:cs="Arial"/>
                <w:color w:val="auto"/>
              </w:rPr>
            </w:pPr>
            <w:r w:rsidRPr="00905B62">
              <w:rPr>
                <w:rFonts w:cs="Arial"/>
                <w:color w:val="auto"/>
                <w:sz w:val="20"/>
              </w:rPr>
              <w:t xml:space="preserve"> IDENTIFIKACIJSKI </w:t>
            </w:r>
          </w:p>
          <w:p w14:paraId="0C873856" w14:textId="77777777" w:rsidR="00B57A94" w:rsidRPr="00905B62" w:rsidRDefault="00B57A94" w:rsidP="00F93E4F">
            <w:pPr>
              <w:spacing w:after="0" w:line="259" w:lineRule="auto"/>
              <w:ind w:left="0" w:right="-8" w:firstLine="0"/>
              <w:jc w:val="center"/>
              <w:rPr>
                <w:rFonts w:cs="Arial"/>
                <w:color w:val="auto"/>
              </w:rPr>
            </w:pPr>
            <w:r w:rsidRPr="00905B62">
              <w:rPr>
                <w:rFonts w:cs="Arial"/>
                <w:color w:val="auto"/>
                <w:sz w:val="20"/>
              </w:rPr>
              <w:t>BROJ PODRUČJA</w:t>
            </w:r>
            <w:r w:rsidR="00E810BA">
              <w:rPr>
                <w:rFonts w:cs="Arial"/>
                <w:color w:val="auto"/>
                <w:sz w:val="20"/>
              </w:rPr>
              <w:t xml:space="preserve"> </w:t>
            </w:r>
          </w:p>
        </w:tc>
        <w:tc>
          <w:tcPr>
            <w:tcW w:w="2539" w:type="dxa"/>
            <w:shd w:val="clear" w:color="auto" w:fill="FABF8F"/>
            <w:vAlign w:val="center"/>
          </w:tcPr>
          <w:p w14:paraId="3A89019A" w14:textId="38965858" w:rsidR="00B57A94" w:rsidRPr="00905B62" w:rsidRDefault="00B57A94" w:rsidP="00BE48E1">
            <w:pPr>
              <w:spacing w:after="0" w:line="259" w:lineRule="auto"/>
              <w:ind w:left="0" w:right="-8" w:firstLine="0"/>
              <w:jc w:val="center"/>
              <w:rPr>
                <w:rFonts w:cs="Arial"/>
                <w:color w:val="auto"/>
              </w:rPr>
            </w:pPr>
          </w:p>
          <w:p w14:paraId="350F39ED" w14:textId="77777777" w:rsidR="00B57A94" w:rsidRPr="00905B62" w:rsidRDefault="00B57A94" w:rsidP="00BE48E1">
            <w:pPr>
              <w:spacing w:after="0" w:line="259" w:lineRule="auto"/>
              <w:ind w:left="0" w:right="-8" w:firstLine="0"/>
              <w:jc w:val="center"/>
              <w:rPr>
                <w:rFonts w:cs="Arial"/>
                <w:color w:val="auto"/>
              </w:rPr>
            </w:pPr>
            <w:r w:rsidRPr="00905B62">
              <w:rPr>
                <w:rFonts w:cs="Arial"/>
                <w:color w:val="auto"/>
                <w:sz w:val="20"/>
              </w:rPr>
              <w:t xml:space="preserve">NAZIV PODRUČJA </w:t>
            </w:r>
          </w:p>
        </w:tc>
        <w:tc>
          <w:tcPr>
            <w:tcW w:w="3202" w:type="dxa"/>
            <w:shd w:val="clear" w:color="auto" w:fill="FABF8F"/>
            <w:vAlign w:val="center"/>
          </w:tcPr>
          <w:p w14:paraId="242E0FCB" w14:textId="7AC8022E" w:rsidR="00B57A94" w:rsidRPr="00905B62" w:rsidRDefault="00B57A94" w:rsidP="00BE48E1">
            <w:pPr>
              <w:spacing w:after="0" w:line="259" w:lineRule="auto"/>
              <w:ind w:left="0" w:right="-8" w:firstLine="0"/>
              <w:jc w:val="center"/>
              <w:rPr>
                <w:rFonts w:cs="Arial"/>
                <w:color w:val="auto"/>
              </w:rPr>
            </w:pPr>
          </w:p>
          <w:p w14:paraId="1620984B" w14:textId="77777777" w:rsidR="00B57A94" w:rsidRPr="00905B62" w:rsidRDefault="00B57A94" w:rsidP="00BE48E1">
            <w:pPr>
              <w:spacing w:after="0" w:line="259" w:lineRule="auto"/>
              <w:ind w:left="0" w:right="-8" w:firstLine="0"/>
              <w:jc w:val="center"/>
              <w:rPr>
                <w:rFonts w:cs="Arial"/>
                <w:color w:val="auto"/>
              </w:rPr>
            </w:pPr>
            <w:r w:rsidRPr="00905B62">
              <w:rPr>
                <w:rFonts w:cs="Arial"/>
                <w:color w:val="auto"/>
                <w:sz w:val="20"/>
              </w:rPr>
              <w:t xml:space="preserve">PODRUČJE OČUVANJA </w:t>
            </w:r>
          </w:p>
        </w:tc>
      </w:tr>
      <w:tr w:rsidR="00905B62" w:rsidRPr="00905B62" w14:paraId="279BCC79" w14:textId="77777777" w:rsidTr="00F93E4F">
        <w:trPr>
          <w:trHeight w:val="394"/>
          <w:jc w:val="center"/>
        </w:trPr>
        <w:tc>
          <w:tcPr>
            <w:tcW w:w="704" w:type="dxa"/>
            <w:vAlign w:val="center"/>
          </w:tcPr>
          <w:p w14:paraId="5B29F1C5" w14:textId="77777777" w:rsidR="00B57A94" w:rsidRPr="00905B62" w:rsidRDefault="00B57A94" w:rsidP="00BE48E1">
            <w:pPr>
              <w:spacing w:after="0" w:line="259" w:lineRule="auto"/>
              <w:ind w:left="0" w:right="-8" w:firstLine="0"/>
              <w:jc w:val="center"/>
              <w:rPr>
                <w:rFonts w:cs="Arial"/>
                <w:color w:val="auto"/>
              </w:rPr>
            </w:pPr>
            <w:r w:rsidRPr="00905B62">
              <w:rPr>
                <w:rFonts w:cs="Arial"/>
                <w:color w:val="auto"/>
                <w:sz w:val="20"/>
              </w:rPr>
              <w:t xml:space="preserve">1. </w:t>
            </w:r>
          </w:p>
        </w:tc>
        <w:tc>
          <w:tcPr>
            <w:tcW w:w="2367" w:type="dxa"/>
            <w:vAlign w:val="center"/>
          </w:tcPr>
          <w:p w14:paraId="732CFF49" w14:textId="77777777" w:rsidR="00B57A94" w:rsidRPr="00905B62" w:rsidRDefault="00B57A94" w:rsidP="00BE48E1">
            <w:pPr>
              <w:spacing w:after="0" w:line="259" w:lineRule="auto"/>
              <w:ind w:left="0" w:right="-8" w:firstLine="0"/>
              <w:jc w:val="center"/>
              <w:rPr>
                <w:rFonts w:cs="Arial"/>
                <w:color w:val="auto"/>
              </w:rPr>
            </w:pPr>
            <w:r w:rsidRPr="00905B62">
              <w:rPr>
                <w:rFonts w:cs="Arial"/>
                <w:color w:val="auto"/>
                <w:sz w:val="20"/>
              </w:rPr>
              <w:t xml:space="preserve">HR 1000003 </w:t>
            </w:r>
          </w:p>
        </w:tc>
        <w:tc>
          <w:tcPr>
            <w:tcW w:w="2539" w:type="dxa"/>
            <w:vAlign w:val="center"/>
          </w:tcPr>
          <w:p w14:paraId="204A82DE" w14:textId="77777777" w:rsidR="00B57A94" w:rsidRPr="00905B62" w:rsidRDefault="00B57A94" w:rsidP="006977F6">
            <w:pPr>
              <w:spacing w:after="0" w:line="259" w:lineRule="auto"/>
              <w:ind w:left="0" w:right="-8" w:firstLine="0"/>
              <w:jc w:val="left"/>
              <w:rPr>
                <w:rFonts w:cs="Arial"/>
                <w:color w:val="auto"/>
              </w:rPr>
            </w:pPr>
            <w:r w:rsidRPr="00905B62">
              <w:rPr>
                <w:rFonts w:cs="Arial"/>
                <w:color w:val="auto"/>
                <w:sz w:val="20"/>
              </w:rPr>
              <w:t xml:space="preserve">TUROPOLJE </w:t>
            </w:r>
          </w:p>
        </w:tc>
        <w:tc>
          <w:tcPr>
            <w:tcW w:w="3202" w:type="dxa"/>
            <w:vAlign w:val="center"/>
          </w:tcPr>
          <w:p w14:paraId="658B2F20" w14:textId="77777777" w:rsidR="00B57A94" w:rsidRPr="00905B62" w:rsidRDefault="00B57A94" w:rsidP="006977F6">
            <w:pPr>
              <w:spacing w:after="0" w:line="259" w:lineRule="auto"/>
              <w:ind w:left="0" w:right="-8" w:firstLine="0"/>
              <w:jc w:val="left"/>
              <w:rPr>
                <w:rFonts w:cs="Arial"/>
                <w:color w:val="auto"/>
              </w:rPr>
            </w:pPr>
            <w:r w:rsidRPr="00905B62">
              <w:rPr>
                <w:rFonts w:cs="Arial"/>
                <w:color w:val="auto"/>
                <w:sz w:val="20"/>
              </w:rPr>
              <w:t xml:space="preserve">Za ptice – POP područja </w:t>
            </w:r>
          </w:p>
        </w:tc>
      </w:tr>
      <w:tr w:rsidR="00905B62" w:rsidRPr="00905B62" w14:paraId="1860252F" w14:textId="77777777" w:rsidTr="00F93E4F">
        <w:trPr>
          <w:trHeight w:val="376"/>
          <w:jc w:val="center"/>
        </w:trPr>
        <w:tc>
          <w:tcPr>
            <w:tcW w:w="704" w:type="dxa"/>
            <w:vAlign w:val="center"/>
          </w:tcPr>
          <w:p w14:paraId="1EFFFC60" w14:textId="77777777" w:rsidR="00B57A94" w:rsidRPr="00905B62" w:rsidRDefault="00B57A94" w:rsidP="00BE48E1">
            <w:pPr>
              <w:spacing w:after="0" w:line="259" w:lineRule="auto"/>
              <w:ind w:left="0" w:right="-8" w:firstLine="0"/>
              <w:jc w:val="center"/>
              <w:rPr>
                <w:rFonts w:cs="Arial"/>
                <w:color w:val="auto"/>
              </w:rPr>
            </w:pPr>
            <w:r w:rsidRPr="00905B62">
              <w:rPr>
                <w:rFonts w:cs="Arial"/>
                <w:color w:val="auto"/>
                <w:sz w:val="20"/>
              </w:rPr>
              <w:t xml:space="preserve">2. </w:t>
            </w:r>
          </w:p>
        </w:tc>
        <w:tc>
          <w:tcPr>
            <w:tcW w:w="2367" w:type="dxa"/>
            <w:vAlign w:val="center"/>
          </w:tcPr>
          <w:p w14:paraId="5D81AE1D" w14:textId="77777777" w:rsidR="00B57A94" w:rsidRPr="00905B62" w:rsidRDefault="00B57A94" w:rsidP="00BE48E1">
            <w:pPr>
              <w:spacing w:after="0" w:line="259" w:lineRule="auto"/>
              <w:ind w:left="0" w:right="-8" w:firstLine="0"/>
              <w:jc w:val="center"/>
              <w:rPr>
                <w:rFonts w:cs="Arial"/>
                <w:color w:val="auto"/>
              </w:rPr>
            </w:pPr>
            <w:r w:rsidRPr="00905B62">
              <w:rPr>
                <w:rFonts w:cs="Arial"/>
                <w:color w:val="auto"/>
                <w:sz w:val="20"/>
              </w:rPr>
              <w:t xml:space="preserve">HR 2000415 </w:t>
            </w:r>
          </w:p>
        </w:tc>
        <w:tc>
          <w:tcPr>
            <w:tcW w:w="2539" w:type="dxa"/>
            <w:vAlign w:val="center"/>
          </w:tcPr>
          <w:p w14:paraId="53017410" w14:textId="77777777" w:rsidR="00B57A94" w:rsidRPr="00905B62" w:rsidRDefault="00B57A94" w:rsidP="006977F6">
            <w:pPr>
              <w:spacing w:after="0" w:line="259" w:lineRule="auto"/>
              <w:ind w:left="0" w:right="-8" w:firstLine="0"/>
              <w:jc w:val="left"/>
              <w:rPr>
                <w:rFonts w:cs="Arial"/>
                <w:color w:val="auto"/>
              </w:rPr>
            </w:pPr>
            <w:r w:rsidRPr="00905B62">
              <w:rPr>
                <w:rFonts w:cs="Arial"/>
                <w:color w:val="auto"/>
                <w:sz w:val="20"/>
              </w:rPr>
              <w:t xml:space="preserve">ODRANSKO POLJE </w:t>
            </w:r>
          </w:p>
        </w:tc>
        <w:tc>
          <w:tcPr>
            <w:tcW w:w="3202" w:type="dxa"/>
            <w:vMerge w:val="restart"/>
            <w:vAlign w:val="center"/>
          </w:tcPr>
          <w:p w14:paraId="79CE685E" w14:textId="77777777" w:rsidR="00ED335D" w:rsidRPr="00905B62" w:rsidRDefault="00B57A94" w:rsidP="006977F6">
            <w:pPr>
              <w:spacing w:after="0" w:line="259" w:lineRule="auto"/>
              <w:ind w:left="0" w:right="-8" w:firstLine="0"/>
              <w:jc w:val="left"/>
              <w:rPr>
                <w:rFonts w:cs="Arial"/>
                <w:color w:val="auto"/>
                <w:sz w:val="20"/>
              </w:rPr>
            </w:pPr>
            <w:r w:rsidRPr="00905B62">
              <w:rPr>
                <w:rFonts w:cs="Arial"/>
                <w:color w:val="auto"/>
                <w:sz w:val="20"/>
              </w:rPr>
              <w:t xml:space="preserve">Za vrste i stanišne tipove </w:t>
            </w:r>
            <w:r w:rsidR="00ED335D" w:rsidRPr="00905B62">
              <w:rPr>
                <w:rFonts w:cs="Arial"/>
                <w:color w:val="auto"/>
                <w:sz w:val="20"/>
              </w:rPr>
              <w:t>–</w:t>
            </w:r>
          </w:p>
          <w:p w14:paraId="7E86E730" w14:textId="77777777" w:rsidR="00B57A94" w:rsidRPr="00905B62" w:rsidRDefault="00B57A94" w:rsidP="006977F6">
            <w:pPr>
              <w:spacing w:after="0" w:line="259" w:lineRule="auto"/>
              <w:ind w:left="0" w:right="-8" w:firstLine="0"/>
              <w:jc w:val="left"/>
              <w:rPr>
                <w:rFonts w:cs="Arial"/>
                <w:color w:val="auto"/>
              </w:rPr>
            </w:pPr>
            <w:r w:rsidRPr="00905B62">
              <w:rPr>
                <w:rFonts w:cs="Arial"/>
                <w:color w:val="auto"/>
                <w:sz w:val="20"/>
              </w:rPr>
              <w:t xml:space="preserve"> POVS područja </w:t>
            </w:r>
          </w:p>
        </w:tc>
      </w:tr>
      <w:tr w:rsidR="00905B62" w:rsidRPr="00905B62" w14:paraId="63018B89" w14:textId="77777777" w:rsidTr="00F93E4F">
        <w:trPr>
          <w:trHeight w:val="392"/>
          <w:jc w:val="center"/>
        </w:trPr>
        <w:tc>
          <w:tcPr>
            <w:tcW w:w="704" w:type="dxa"/>
            <w:vAlign w:val="center"/>
          </w:tcPr>
          <w:p w14:paraId="3B7F4295" w14:textId="77777777" w:rsidR="00B57A94" w:rsidRPr="00905B62" w:rsidRDefault="00B57A94" w:rsidP="00BE48E1">
            <w:pPr>
              <w:spacing w:after="0" w:line="259" w:lineRule="auto"/>
              <w:ind w:left="0" w:right="-8" w:firstLine="0"/>
              <w:jc w:val="center"/>
              <w:rPr>
                <w:rFonts w:cs="Arial"/>
                <w:color w:val="auto"/>
              </w:rPr>
            </w:pPr>
            <w:r w:rsidRPr="00905B62">
              <w:rPr>
                <w:rFonts w:cs="Arial"/>
                <w:color w:val="auto"/>
                <w:sz w:val="20"/>
              </w:rPr>
              <w:t xml:space="preserve">3. </w:t>
            </w:r>
          </w:p>
        </w:tc>
        <w:tc>
          <w:tcPr>
            <w:tcW w:w="2367" w:type="dxa"/>
            <w:vAlign w:val="center"/>
          </w:tcPr>
          <w:p w14:paraId="1C2A250C" w14:textId="77777777" w:rsidR="00B57A94" w:rsidRPr="00905B62" w:rsidRDefault="00B57A94" w:rsidP="00BE48E1">
            <w:pPr>
              <w:spacing w:after="0" w:line="259" w:lineRule="auto"/>
              <w:ind w:left="0" w:right="-8" w:firstLine="0"/>
              <w:jc w:val="center"/>
              <w:rPr>
                <w:rFonts w:cs="Arial"/>
                <w:color w:val="auto"/>
              </w:rPr>
            </w:pPr>
            <w:r w:rsidRPr="00905B62">
              <w:rPr>
                <w:rFonts w:cs="Arial"/>
                <w:color w:val="auto"/>
                <w:sz w:val="20"/>
              </w:rPr>
              <w:t xml:space="preserve">HR 2000642 </w:t>
            </w:r>
          </w:p>
        </w:tc>
        <w:tc>
          <w:tcPr>
            <w:tcW w:w="2539" w:type="dxa"/>
            <w:vAlign w:val="center"/>
          </w:tcPr>
          <w:p w14:paraId="17DC0BD0" w14:textId="77777777" w:rsidR="00B57A94" w:rsidRPr="00905B62" w:rsidRDefault="00B57A94" w:rsidP="006977F6">
            <w:pPr>
              <w:spacing w:after="0" w:line="259" w:lineRule="auto"/>
              <w:ind w:left="0" w:right="-8" w:firstLine="0"/>
              <w:jc w:val="left"/>
              <w:rPr>
                <w:rFonts w:cs="Arial"/>
                <w:color w:val="auto"/>
              </w:rPr>
            </w:pPr>
            <w:r w:rsidRPr="00905B62">
              <w:rPr>
                <w:rFonts w:cs="Arial"/>
                <w:color w:val="auto"/>
                <w:sz w:val="20"/>
              </w:rPr>
              <w:t xml:space="preserve">KUPA </w:t>
            </w:r>
          </w:p>
        </w:tc>
        <w:tc>
          <w:tcPr>
            <w:tcW w:w="0" w:type="auto"/>
            <w:vMerge/>
            <w:vAlign w:val="center"/>
          </w:tcPr>
          <w:p w14:paraId="6FBDE4DB" w14:textId="77777777" w:rsidR="00B57A94" w:rsidRPr="00905B62" w:rsidRDefault="00B57A94" w:rsidP="00BE48E1">
            <w:pPr>
              <w:spacing w:after="0" w:line="259" w:lineRule="auto"/>
              <w:ind w:left="0" w:right="-8" w:firstLine="0"/>
              <w:jc w:val="left"/>
              <w:rPr>
                <w:rFonts w:cs="Arial"/>
                <w:color w:val="auto"/>
              </w:rPr>
            </w:pPr>
          </w:p>
        </w:tc>
      </w:tr>
    </w:tbl>
    <w:p w14:paraId="4D52E8DA" w14:textId="77777777" w:rsidR="00830B5B" w:rsidRPr="00830B5B" w:rsidRDefault="00B57A94" w:rsidP="00BE48E1">
      <w:pPr>
        <w:spacing w:after="0" w:line="265" w:lineRule="auto"/>
        <w:ind w:left="0" w:right="-8"/>
        <w:jc w:val="center"/>
        <w:rPr>
          <w:rFonts w:cs="Arial"/>
          <w:color w:val="auto"/>
          <w:sz w:val="20"/>
          <w:szCs w:val="20"/>
        </w:rPr>
      </w:pPr>
      <w:r w:rsidRPr="00830B5B">
        <w:rPr>
          <w:rFonts w:cs="Arial"/>
          <w:color w:val="auto"/>
          <w:sz w:val="20"/>
          <w:szCs w:val="20"/>
        </w:rPr>
        <w:t xml:space="preserve">Izvor: Uredba </w:t>
      </w:r>
      <w:r w:rsidR="00830B5B" w:rsidRPr="00830B5B">
        <w:rPr>
          <w:rFonts w:cs="Arial"/>
          <w:color w:val="auto"/>
          <w:sz w:val="20"/>
          <w:szCs w:val="20"/>
        </w:rPr>
        <w:t xml:space="preserve">o ekološkoj mreži i nadležnostima javnih ustanova za upravljanje </w:t>
      </w:r>
    </w:p>
    <w:p w14:paraId="3AC478C5" w14:textId="27981336" w:rsidR="00ED335D" w:rsidRPr="00227AD7" w:rsidRDefault="00830B5B" w:rsidP="00227AD7">
      <w:pPr>
        <w:spacing w:after="0" w:line="265" w:lineRule="auto"/>
        <w:ind w:left="0" w:right="-8"/>
        <w:jc w:val="center"/>
        <w:rPr>
          <w:rFonts w:cs="Arial"/>
          <w:color w:val="auto"/>
          <w:sz w:val="20"/>
          <w:szCs w:val="20"/>
        </w:rPr>
      </w:pPr>
      <w:r w:rsidRPr="00830B5B">
        <w:rPr>
          <w:rFonts w:cs="Arial"/>
          <w:color w:val="auto"/>
          <w:sz w:val="20"/>
          <w:szCs w:val="20"/>
        </w:rPr>
        <w:t xml:space="preserve">područjima ekološke mreže </w:t>
      </w:r>
      <w:r w:rsidR="007E56E0" w:rsidRPr="00830B5B">
        <w:rPr>
          <w:rFonts w:cs="Arial"/>
          <w:color w:val="auto"/>
          <w:sz w:val="20"/>
          <w:szCs w:val="20"/>
        </w:rPr>
        <w:t>(</w:t>
      </w:r>
      <w:r w:rsidRPr="00830B5B">
        <w:rPr>
          <w:rFonts w:cs="Arial"/>
          <w:color w:val="auto"/>
          <w:sz w:val="20"/>
          <w:szCs w:val="20"/>
        </w:rPr>
        <w:t>NN 80/2019</w:t>
      </w:r>
      <w:r w:rsidR="00B57A94" w:rsidRPr="00830B5B">
        <w:rPr>
          <w:rFonts w:cs="Arial"/>
          <w:color w:val="auto"/>
          <w:sz w:val="20"/>
          <w:szCs w:val="20"/>
        </w:rPr>
        <w:t>)</w:t>
      </w:r>
    </w:p>
    <w:p w14:paraId="1E59F250" w14:textId="79BA380D" w:rsidR="00372A23" w:rsidRPr="00905B62" w:rsidRDefault="00530645" w:rsidP="002F515C">
      <w:pPr>
        <w:pStyle w:val="Naslov2"/>
        <w:rPr>
          <w:i/>
        </w:rPr>
      </w:pPr>
      <w:bookmarkStart w:id="33" w:name="_Toc189672525"/>
      <w:r w:rsidRPr="00905B62">
        <w:lastRenderedPageBreak/>
        <w:t>1.5.</w:t>
      </w:r>
      <w:r w:rsidR="009670FB" w:rsidRPr="00905B62">
        <w:rPr>
          <w:rFonts w:eastAsia="Arial"/>
        </w:rPr>
        <w:t xml:space="preserve"> </w:t>
      </w:r>
      <w:r w:rsidR="009670FB" w:rsidRPr="00905B62">
        <w:t>Povijesni pokazatelji</w:t>
      </w:r>
      <w:bookmarkEnd w:id="33"/>
      <w:r w:rsidR="009670FB" w:rsidRPr="00905B62">
        <w:t xml:space="preserve"> </w:t>
      </w:r>
      <w:r w:rsidR="009670FB" w:rsidRPr="00905B62">
        <w:rPr>
          <w:i/>
        </w:rPr>
        <w:tab/>
      </w:r>
    </w:p>
    <w:p w14:paraId="7BB1AB3E" w14:textId="77777777" w:rsidR="00743A74" w:rsidRPr="00905B62" w:rsidRDefault="00530645" w:rsidP="002F515C">
      <w:pPr>
        <w:pStyle w:val="Naslov2"/>
      </w:pPr>
      <w:bookmarkStart w:id="34" w:name="_Toc189672526"/>
      <w:r w:rsidRPr="00905B62">
        <w:t>1.5.</w:t>
      </w:r>
      <w:r w:rsidR="009670FB" w:rsidRPr="00905B62">
        <w:t>1.</w:t>
      </w:r>
      <w:r w:rsidR="009670FB" w:rsidRPr="00905B62">
        <w:rPr>
          <w:rFonts w:eastAsia="Arial"/>
        </w:rPr>
        <w:t xml:space="preserve"> </w:t>
      </w:r>
      <w:r w:rsidR="009670FB" w:rsidRPr="00905B62">
        <w:rPr>
          <w:rFonts w:eastAsia="Arial"/>
        </w:rPr>
        <w:tab/>
      </w:r>
      <w:r w:rsidR="009670FB" w:rsidRPr="00905B62">
        <w:t>Prijašnji događaji</w:t>
      </w:r>
      <w:bookmarkEnd w:id="34"/>
      <w:r w:rsidR="009670FB" w:rsidRPr="00905B62">
        <w:t xml:space="preserve"> </w:t>
      </w:r>
    </w:p>
    <w:p w14:paraId="6A0374F6" w14:textId="77777777" w:rsidR="006B7161" w:rsidRDefault="006B7161" w:rsidP="00BE48E1">
      <w:pPr>
        <w:spacing w:after="0"/>
        <w:ind w:left="0" w:right="-8"/>
        <w:jc w:val="left"/>
        <w:rPr>
          <w:rFonts w:cs="Arial"/>
          <w:color w:val="auto"/>
        </w:rPr>
      </w:pPr>
    </w:p>
    <w:p w14:paraId="4C23048A" w14:textId="455C3674" w:rsidR="00E17340" w:rsidRDefault="00700100" w:rsidP="0001184E">
      <w:pPr>
        <w:spacing w:after="0"/>
        <w:ind w:left="0" w:right="-8"/>
        <w:rPr>
          <w:rFonts w:cs="Arial"/>
          <w:color w:val="auto"/>
        </w:rPr>
      </w:pPr>
      <w:r w:rsidRPr="00700100">
        <w:rPr>
          <w:rFonts w:cs="Arial"/>
          <w:color w:val="auto"/>
        </w:rPr>
        <w:t>Zakonom o ublažavanju i uklanjanju posljedica prirodnih nepogoda (</w:t>
      </w:r>
      <w:r>
        <w:rPr>
          <w:rFonts w:cs="Arial"/>
          <w:color w:val="auto"/>
        </w:rPr>
        <w:t>NN</w:t>
      </w:r>
      <w:r w:rsidRPr="00700100">
        <w:rPr>
          <w:rFonts w:cs="Arial"/>
          <w:color w:val="auto"/>
        </w:rPr>
        <w:t xml:space="preserve"> 16/19),</w:t>
      </w:r>
      <w:r w:rsidR="00E810BA">
        <w:rPr>
          <w:rFonts w:cs="Arial"/>
          <w:color w:val="auto"/>
        </w:rPr>
        <w:t xml:space="preserve"> </w:t>
      </w:r>
      <w:r w:rsidRPr="00700100">
        <w:rPr>
          <w:rFonts w:cs="Arial"/>
          <w:color w:val="auto"/>
        </w:rPr>
        <w:t>prirodnom</w:t>
      </w:r>
      <w:r w:rsidR="00E810BA">
        <w:rPr>
          <w:rFonts w:cs="Arial"/>
          <w:color w:val="auto"/>
        </w:rPr>
        <w:t xml:space="preserve"> </w:t>
      </w:r>
      <w:r w:rsidRPr="00700100">
        <w:rPr>
          <w:rFonts w:cs="Arial"/>
          <w:color w:val="auto"/>
        </w:rPr>
        <w:t>nepogodom</w:t>
      </w:r>
      <w:r w:rsidR="00E810BA">
        <w:rPr>
          <w:rFonts w:cs="Arial"/>
          <w:color w:val="auto"/>
        </w:rPr>
        <w:t xml:space="preserve"> </w:t>
      </w:r>
      <w:r w:rsidRPr="00700100">
        <w:rPr>
          <w:rFonts w:cs="Arial"/>
          <w:color w:val="auto"/>
        </w:rPr>
        <w:t>smatraju</w:t>
      </w:r>
      <w:r w:rsidR="00E810BA">
        <w:rPr>
          <w:rFonts w:cs="Arial"/>
          <w:color w:val="auto"/>
        </w:rPr>
        <w:t xml:space="preserve"> </w:t>
      </w:r>
      <w:r w:rsidRPr="00700100">
        <w:rPr>
          <w:rFonts w:cs="Arial"/>
          <w:color w:val="auto"/>
        </w:rPr>
        <w:t>se</w:t>
      </w:r>
      <w:r w:rsidR="00E810BA">
        <w:rPr>
          <w:rFonts w:cs="Arial"/>
          <w:color w:val="auto"/>
        </w:rPr>
        <w:t xml:space="preserve"> </w:t>
      </w:r>
      <w:r w:rsidRPr="00700100">
        <w:rPr>
          <w:rFonts w:cs="Arial"/>
          <w:color w:val="auto"/>
        </w:rPr>
        <w:t>iznenadne</w:t>
      </w:r>
      <w:r w:rsidR="00E810BA">
        <w:rPr>
          <w:rFonts w:cs="Arial"/>
          <w:color w:val="auto"/>
        </w:rPr>
        <w:t xml:space="preserve"> </w:t>
      </w:r>
      <w:r w:rsidRPr="00700100">
        <w:rPr>
          <w:rFonts w:cs="Arial"/>
          <w:color w:val="auto"/>
        </w:rPr>
        <w:t>okolnosti</w:t>
      </w:r>
      <w:r w:rsidR="00E810BA">
        <w:rPr>
          <w:rFonts w:cs="Arial"/>
          <w:color w:val="auto"/>
        </w:rPr>
        <w:t xml:space="preserve"> </w:t>
      </w:r>
      <w:r w:rsidRPr="00700100">
        <w:rPr>
          <w:rFonts w:cs="Arial"/>
          <w:color w:val="auto"/>
        </w:rPr>
        <w:t>uzrokovane</w:t>
      </w:r>
      <w:r w:rsidR="00E810BA">
        <w:rPr>
          <w:rFonts w:cs="Arial"/>
          <w:color w:val="auto"/>
        </w:rPr>
        <w:t xml:space="preserve"> </w:t>
      </w:r>
      <w:r w:rsidRPr="00700100">
        <w:rPr>
          <w:rFonts w:cs="Arial"/>
          <w:color w:val="auto"/>
        </w:rPr>
        <w:t xml:space="preserve">nepovoljnim </w:t>
      </w:r>
      <w:r>
        <w:rPr>
          <w:rFonts w:cs="Arial"/>
          <w:color w:val="auto"/>
        </w:rPr>
        <w:t xml:space="preserve">vremenskim </w:t>
      </w:r>
      <w:r w:rsidRPr="00700100">
        <w:rPr>
          <w:rFonts w:cs="Arial"/>
          <w:color w:val="auto"/>
        </w:rPr>
        <w:t>prilikama,</w:t>
      </w:r>
      <w:r w:rsidR="00E810BA">
        <w:rPr>
          <w:rFonts w:cs="Arial"/>
          <w:color w:val="auto"/>
        </w:rPr>
        <w:t xml:space="preserve"> </w:t>
      </w:r>
      <w:r w:rsidRPr="00700100">
        <w:rPr>
          <w:rFonts w:cs="Arial"/>
          <w:color w:val="auto"/>
        </w:rPr>
        <w:t>seizmičkim</w:t>
      </w:r>
      <w:r w:rsidR="00E810BA">
        <w:rPr>
          <w:rFonts w:cs="Arial"/>
          <w:color w:val="auto"/>
        </w:rPr>
        <w:t xml:space="preserve"> </w:t>
      </w:r>
      <w:r w:rsidRPr="00700100">
        <w:rPr>
          <w:rFonts w:cs="Arial"/>
          <w:color w:val="auto"/>
        </w:rPr>
        <w:t>uzrocima</w:t>
      </w:r>
      <w:r w:rsidR="00E810BA">
        <w:rPr>
          <w:rFonts w:cs="Arial"/>
          <w:color w:val="auto"/>
        </w:rPr>
        <w:t xml:space="preserve"> </w:t>
      </w:r>
      <w:r w:rsidRPr="00700100">
        <w:rPr>
          <w:rFonts w:cs="Arial"/>
          <w:color w:val="auto"/>
        </w:rPr>
        <w:t>i</w:t>
      </w:r>
      <w:r w:rsidR="00E810BA">
        <w:rPr>
          <w:rFonts w:cs="Arial"/>
          <w:color w:val="auto"/>
        </w:rPr>
        <w:t xml:space="preserve"> </w:t>
      </w:r>
      <w:r w:rsidRPr="00700100">
        <w:rPr>
          <w:rFonts w:cs="Arial"/>
          <w:color w:val="auto"/>
        </w:rPr>
        <w:t>drugim</w:t>
      </w:r>
      <w:r w:rsidR="00E810BA">
        <w:rPr>
          <w:rFonts w:cs="Arial"/>
          <w:color w:val="auto"/>
        </w:rPr>
        <w:t xml:space="preserve"> </w:t>
      </w:r>
      <w:r w:rsidRPr="00700100">
        <w:rPr>
          <w:rFonts w:cs="Arial"/>
          <w:color w:val="auto"/>
        </w:rPr>
        <w:t>prirodnim</w:t>
      </w:r>
      <w:r w:rsidR="00E810BA">
        <w:rPr>
          <w:rFonts w:cs="Arial"/>
          <w:color w:val="auto"/>
        </w:rPr>
        <w:t xml:space="preserve"> </w:t>
      </w:r>
      <w:r w:rsidRPr="00700100">
        <w:rPr>
          <w:rFonts w:cs="Arial"/>
          <w:color w:val="auto"/>
        </w:rPr>
        <w:t>uzrocima</w:t>
      </w:r>
      <w:r w:rsidR="00E810BA">
        <w:rPr>
          <w:rFonts w:cs="Arial"/>
          <w:color w:val="auto"/>
        </w:rPr>
        <w:t xml:space="preserve"> </w:t>
      </w:r>
      <w:r w:rsidRPr="00700100">
        <w:rPr>
          <w:rFonts w:cs="Arial"/>
          <w:color w:val="auto"/>
        </w:rPr>
        <w:t>koje</w:t>
      </w:r>
      <w:r w:rsidR="00E810BA">
        <w:rPr>
          <w:rFonts w:cs="Arial"/>
          <w:color w:val="auto"/>
        </w:rPr>
        <w:t xml:space="preserve"> </w:t>
      </w:r>
      <w:r w:rsidRPr="00700100">
        <w:rPr>
          <w:rFonts w:cs="Arial"/>
          <w:color w:val="auto"/>
        </w:rPr>
        <w:t>prekidaju normalno</w:t>
      </w:r>
      <w:r w:rsidR="00E810BA">
        <w:rPr>
          <w:rFonts w:cs="Arial"/>
          <w:color w:val="auto"/>
        </w:rPr>
        <w:t xml:space="preserve"> </w:t>
      </w:r>
      <w:r w:rsidRPr="00700100">
        <w:rPr>
          <w:rFonts w:cs="Arial"/>
          <w:color w:val="auto"/>
        </w:rPr>
        <w:t>odvijanje</w:t>
      </w:r>
      <w:r w:rsidR="00E810BA">
        <w:rPr>
          <w:rFonts w:cs="Arial"/>
          <w:color w:val="auto"/>
        </w:rPr>
        <w:t xml:space="preserve"> </w:t>
      </w:r>
      <w:r w:rsidRPr="00700100">
        <w:rPr>
          <w:rFonts w:cs="Arial"/>
          <w:color w:val="auto"/>
        </w:rPr>
        <w:t>života,</w:t>
      </w:r>
      <w:r w:rsidR="00E810BA">
        <w:rPr>
          <w:rFonts w:cs="Arial"/>
          <w:color w:val="auto"/>
        </w:rPr>
        <w:t xml:space="preserve"> </w:t>
      </w:r>
      <w:r w:rsidRPr="00700100">
        <w:rPr>
          <w:rFonts w:cs="Arial"/>
          <w:color w:val="auto"/>
        </w:rPr>
        <w:t>uzrokuju</w:t>
      </w:r>
      <w:r w:rsidR="00E810BA">
        <w:rPr>
          <w:rFonts w:cs="Arial"/>
          <w:color w:val="auto"/>
        </w:rPr>
        <w:t xml:space="preserve"> </w:t>
      </w:r>
      <w:r w:rsidRPr="00700100">
        <w:rPr>
          <w:rFonts w:cs="Arial"/>
          <w:color w:val="auto"/>
        </w:rPr>
        <w:t>žrtve,</w:t>
      </w:r>
      <w:r w:rsidR="00E810BA">
        <w:rPr>
          <w:rFonts w:cs="Arial"/>
          <w:color w:val="auto"/>
        </w:rPr>
        <w:t xml:space="preserve"> </w:t>
      </w:r>
      <w:r w:rsidRPr="00700100">
        <w:rPr>
          <w:rFonts w:cs="Arial"/>
          <w:color w:val="auto"/>
        </w:rPr>
        <w:t>štetu</w:t>
      </w:r>
      <w:r w:rsidR="00E810BA">
        <w:rPr>
          <w:rFonts w:cs="Arial"/>
          <w:color w:val="auto"/>
        </w:rPr>
        <w:t xml:space="preserve"> </w:t>
      </w:r>
      <w:r w:rsidRPr="00700100">
        <w:rPr>
          <w:rFonts w:cs="Arial"/>
          <w:color w:val="auto"/>
        </w:rPr>
        <w:t>na</w:t>
      </w:r>
      <w:r w:rsidR="00E810BA">
        <w:rPr>
          <w:rFonts w:cs="Arial"/>
          <w:color w:val="auto"/>
        </w:rPr>
        <w:t xml:space="preserve"> </w:t>
      </w:r>
      <w:r w:rsidRPr="00700100">
        <w:rPr>
          <w:rFonts w:cs="Arial"/>
          <w:color w:val="auto"/>
        </w:rPr>
        <w:t>imovini</w:t>
      </w:r>
      <w:r w:rsidR="00E810BA">
        <w:rPr>
          <w:rFonts w:cs="Arial"/>
          <w:color w:val="auto"/>
        </w:rPr>
        <w:t xml:space="preserve"> </w:t>
      </w:r>
      <w:r w:rsidRPr="00700100">
        <w:rPr>
          <w:rFonts w:cs="Arial"/>
          <w:color w:val="auto"/>
        </w:rPr>
        <w:t>i/ili</w:t>
      </w:r>
      <w:r w:rsidR="00E810BA">
        <w:rPr>
          <w:rFonts w:cs="Arial"/>
          <w:color w:val="auto"/>
        </w:rPr>
        <w:t xml:space="preserve"> </w:t>
      </w:r>
      <w:r w:rsidRPr="00700100">
        <w:rPr>
          <w:rFonts w:cs="Arial"/>
          <w:color w:val="auto"/>
        </w:rPr>
        <w:t>njezin</w:t>
      </w:r>
      <w:r w:rsidR="00E810BA">
        <w:rPr>
          <w:rFonts w:cs="Arial"/>
          <w:color w:val="auto"/>
        </w:rPr>
        <w:t xml:space="preserve"> </w:t>
      </w:r>
      <w:r w:rsidRPr="00700100">
        <w:rPr>
          <w:rFonts w:cs="Arial"/>
          <w:color w:val="auto"/>
        </w:rPr>
        <w:t>gubitak</w:t>
      </w:r>
      <w:r>
        <w:rPr>
          <w:rFonts w:cs="Arial"/>
          <w:color w:val="auto"/>
        </w:rPr>
        <w:t>,</w:t>
      </w:r>
      <w:r w:rsidR="00E810BA">
        <w:rPr>
          <w:rFonts w:cs="Arial"/>
          <w:color w:val="auto"/>
        </w:rPr>
        <w:t xml:space="preserve"> </w:t>
      </w:r>
      <w:r w:rsidRPr="00700100">
        <w:rPr>
          <w:rFonts w:cs="Arial"/>
          <w:color w:val="auto"/>
        </w:rPr>
        <w:t>te</w:t>
      </w:r>
      <w:r w:rsidR="00E810BA">
        <w:rPr>
          <w:rFonts w:cs="Arial"/>
          <w:color w:val="auto"/>
        </w:rPr>
        <w:t xml:space="preserve"> </w:t>
      </w:r>
      <w:r w:rsidRPr="00700100">
        <w:rPr>
          <w:rFonts w:cs="Arial"/>
          <w:color w:val="auto"/>
        </w:rPr>
        <w:t>štetu</w:t>
      </w:r>
      <w:r w:rsidR="00E810BA">
        <w:rPr>
          <w:rFonts w:cs="Arial"/>
          <w:color w:val="auto"/>
        </w:rPr>
        <w:t xml:space="preserve"> </w:t>
      </w:r>
      <w:r w:rsidRPr="00700100">
        <w:rPr>
          <w:rFonts w:cs="Arial"/>
          <w:color w:val="auto"/>
        </w:rPr>
        <w:t>na javnoj infrastrukturi i/ili okolišu. Štetama od prirodnih nepogoda se ne smatraju one štete koje</w:t>
      </w:r>
      <w:r w:rsidR="00E810BA">
        <w:rPr>
          <w:rFonts w:cs="Arial"/>
          <w:color w:val="auto"/>
        </w:rPr>
        <w:t xml:space="preserve"> </w:t>
      </w:r>
      <w:r w:rsidRPr="00700100">
        <w:rPr>
          <w:rFonts w:cs="Arial"/>
          <w:color w:val="auto"/>
        </w:rPr>
        <w:t>su</w:t>
      </w:r>
      <w:r w:rsidR="00E810BA">
        <w:rPr>
          <w:rFonts w:cs="Arial"/>
          <w:color w:val="auto"/>
        </w:rPr>
        <w:t xml:space="preserve"> </w:t>
      </w:r>
      <w:r w:rsidRPr="00700100">
        <w:rPr>
          <w:rFonts w:cs="Arial"/>
          <w:color w:val="auto"/>
        </w:rPr>
        <w:t>namjerno</w:t>
      </w:r>
      <w:r w:rsidR="00E810BA">
        <w:rPr>
          <w:rFonts w:cs="Arial"/>
          <w:color w:val="auto"/>
        </w:rPr>
        <w:t xml:space="preserve"> </w:t>
      </w:r>
      <w:r w:rsidRPr="00700100">
        <w:rPr>
          <w:rFonts w:cs="Arial"/>
          <w:color w:val="auto"/>
        </w:rPr>
        <w:t>izazvane</w:t>
      </w:r>
      <w:r w:rsidR="00E810BA">
        <w:rPr>
          <w:rFonts w:cs="Arial"/>
          <w:color w:val="auto"/>
        </w:rPr>
        <w:t xml:space="preserve"> </w:t>
      </w:r>
      <w:r w:rsidRPr="00700100">
        <w:rPr>
          <w:rFonts w:cs="Arial"/>
          <w:color w:val="auto"/>
        </w:rPr>
        <w:t>na</w:t>
      </w:r>
      <w:r w:rsidR="00E810BA">
        <w:rPr>
          <w:rFonts w:cs="Arial"/>
          <w:color w:val="auto"/>
        </w:rPr>
        <w:t xml:space="preserve"> </w:t>
      </w:r>
      <w:r w:rsidRPr="00700100">
        <w:rPr>
          <w:rFonts w:cs="Arial"/>
          <w:color w:val="auto"/>
        </w:rPr>
        <w:t>vlastitoj</w:t>
      </w:r>
      <w:r w:rsidR="00E810BA">
        <w:rPr>
          <w:rFonts w:cs="Arial"/>
          <w:color w:val="auto"/>
        </w:rPr>
        <w:t xml:space="preserve"> </w:t>
      </w:r>
      <w:r w:rsidRPr="00700100">
        <w:rPr>
          <w:rFonts w:cs="Arial"/>
          <w:color w:val="auto"/>
        </w:rPr>
        <w:t>imovini</w:t>
      </w:r>
      <w:r w:rsidR="00E810BA">
        <w:rPr>
          <w:rFonts w:cs="Arial"/>
          <w:color w:val="auto"/>
        </w:rPr>
        <w:t xml:space="preserve"> </w:t>
      </w:r>
      <w:r w:rsidRPr="00700100">
        <w:rPr>
          <w:rFonts w:cs="Arial"/>
          <w:color w:val="auto"/>
        </w:rPr>
        <w:t>te</w:t>
      </w:r>
      <w:r w:rsidR="00E810BA">
        <w:rPr>
          <w:rFonts w:cs="Arial"/>
          <w:color w:val="auto"/>
        </w:rPr>
        <w:t xml:space="preserve"> </w:t>
      </w:r>
      <w:r w:rsidRPr="00700100">
        <w:rPr>
          <w:rFonts w:cs="Arial"/>
          <w:color w:val="auto"/>
        </w:rPr>
        <w:t>štete</w:t>
      </w:r>
      <w:r w:rsidR="00E810BA">
        <w:rPr>
          <w:rFonts w:cs="Arial"/>
          <w:color w:val="auto"/>
        </w:rPr>
        <w:t xml:space="preserve"> </w:t>
      </w:r>
      <w:r w:rsidRPr="00700100">
        <w:rPr>
          <w:rFonts w:cs="Arial"/>
          <w:color w:val="auto"/>
        </w:rPr>
        <w:t>koje</w:t>
      </w:r>
      <w:r w:rsidR="00E810BA">
        <w:rPr>
          <w:rFonts w:cs="Arial"/>
          <w:color w:val="auto"/>
        </w:rPr>
        <w:t xml:space="preserve"> </w:t>
      </w:r>
      <w:r w:rsidRPr="00700100">
        <w:rPr>
          <w:rFonts w:cs="Arial"/>
          <w:color w:val="auto"/>
        </w:rPr>
        <w:t>su</w:t>
      </w:r>
      <w:r w:rsidR="00E810BA">
        <w:rPr>
          <w:rFonts w:cs="Arial"/>
          <w:color w:val="auto"/>
        </w:rPr>
        <w:t xml:space="preserve"> </w:t>
      </w:r>
      <w:r w:rsidRPr="00700100">
        <w:rPr>
          <w:rFonts w:cs="Arial"/>
          <w:color w:val="auto"/>
        </w:rPr>
        <w:t>nastale</w:t>
      </w:r>
      <w:r w:rsidR="00E810BA">
        <w:rPr>
          <w:rFonts w:cs="Arial"/>
          <w:color w:val="auto"/>
        </w:rPr>
        <w:t xml:space="preserve"> </w:t>
      </w:r>
      <w:r w:rsidRPr="00700100">
        <w:rPr>
          <w:rFonts w:cs="Arial"/>
          <w:color w:val="auto"/>
        </w:rPr>
        <w:t>zbog</w:t>
      </w:r>
      <w:r w:rsidR="00E810BA">
        <w:rPr>
          <w:rFonts w:cs="Arial"/>
          <w:color w:val="auto"/>
        </w:rPr>
        <w:t xml:space="preserve"> </w:t>
      </w:r>
      <w:r w:rsidRPr="00700100">
        <w:rPr>
          <w:rFonts w:cs="Arial"/>
          <w:color w:val="auto"/>
        </w:rPr>
        <w:t>nemara</w:t>
      </w:r>
      <w:r w:rsidR="00E810BA">
        <w:rPr>
          <w:rFonts w:cs="Arial"/>
          <w:color w:val="auto"/>
        </w:rPr>
        <w:t xml:space="preserve"> </w:t>
      </w:r>
      <w:r w:rsidRPr="00700100">
        <w:rPr>
          <w:rFonts w:cs="Arial"/>
          <w:color w:val="auto"/>
        </w:rPr>
        <w:t>i/ili nepoduzimanja propisanih mjera zaštite.</w:t>
      </w:r>
      <w:r w:rsidR="00551ADF">
        <w:rPr>
          <w:rFonts w:cs="Arial"/>
          <w:color w:val="auto"/>
        </w:rPr>
        <w:t xml:space="preserve"> </w:t>
      </w:r>
      <w:r w:rsidR="00E17340" w:rsidRPr="00E17340">
        <w:rPr>
          <w:rFonts w:cs="Arial"/>
          <w:color w:val="auto"/>
        </w:rPr>
        <w:t>U</w:t>
      </w:r>
      <w:r w:rsidR="00E810BA">
        <w:rPr>
          <w:rFonts w:cs="Arial"/>
          <w:color w:val="auto"/>
        </w:rPr>
        <w:t xml:space="preserve"> </w:t>
      </w:r>
      <w:r w:rsidR="00E17340" w:rsidRPr="00E17340">
        <w:rPr>
          <w:rFonts w:cs="Arial"/>
          <w:color w:val="auto"/>
        </w:rPr>
        <w:t>posljednjih</w:t>
      </w:r>
      <w:r w:rsidR="00E810BA">
        <w:rPr>
          <w:rFonts w:cs="Arial"/>
          <w:color w:val="auto"/>
        </w:rPr>
        <w:t xml:space="preserve"> </w:t>
      </w:r>
      <w:r w:rsidR="00E17340">
        <w:rPr>
          <w:rFonts w:cs="Arial"/>
          <w:color w:val="auto"/>
        </w:rPr>
        <w:t>10</w:t>
      </w:r>
      <w:r w:rsidR="00E810BA">
        <w:rPr>
          <w:rFonts w:cs="Arial"/>
          <w:color w:val="auto"/>
        </w:rPr>
        <w:t xml:space="preserve"> </w:t>
      </w:r>
      <w:r w:rsidR="00E17340" w:rsidRPr="00E17340">
        <w:rPr>
          <w:rFonts w:cs="Arial"/>
          <w:color w:val="auto"/>
        </w:rPr>
        <w:t>godina</w:t>
      </w:r>
      <w:r w:rsidR="00E810BA">
        <w:rPr>
          <w:rFonts w:cs="Arial"/>
          <w:color w:val="auto"/>
        </w:rPr>
        <w:t xml:space="preserve"> </w:t>
      </w:r>
      <w:r w:rsidR="00E17340" w:rsidRPr="00E17340">
        <w:rPr>
          <w:rFonts w:cs="Arial"/>
          <w:color w:val="auto"/>
        </w:rPr>
        <w:t>na</w:t>
      </w:r>
      <w:r w:rsidR="00E810BA">
        <w:rPr>
          <w:rFonts w:cs="Arial"/>
          <w:color w:val="auto"/>
        </w:rPr>
        <w:t xml:space="preserve"> </w:t>
      </w:r>
      <w:r w:rsidR="00E17340" w:rsidRPr="00E17340">
        <w:rPr>
          <w:rFonts w:cs="Arial"/>
          <w:color w:val="auto"/>
        </w:rPr>
        <w:t>području</w:t>
      </w:r>
      <w:r w:rsidR="00E810BA">
        <w:rPr>
          <w:rFonts w:cs="Arial"/>
          <w:color w:val="auto"/>
        </w:rPr>
        <w:t xml:space="preserve"> </w:t>
      </w:r>
      <w:r w:rsidR="00E17340">
        <w:rPr>
          <w:rFonts w:cs="Arial"/>
          <w:color w:val="auto"/>
        </w:rPr>
        <w:t>Općine Lekenik</w:t>
      </w:r>
      <w:r w:rsidR="004829F8">
        <w:rPr>
          <w:rFonts w:cs="Arial"/>
          <w:color w:val="auto"/>
        </w:rPr>
        <w:t xml:space="preserve"> </w:t>
      </w:r>
      <w:r w:rsidR="00E17340" w:rsidRPr="00E17340">
        <w:rPr>
          <w:rFonts w:cs="Arial"/>
          <w:color w:val="auto"/>
        </w:rPr>
        <w:t>proglašene</w:t>
      </w:r>
      <w:r w:rsidR="00E810BA">
        <w:rPr>
          <w:rFonts w:cs="Arial"/>
          <w:color w:val="auto"/>
        </w:rPr>
        <w:t xml:space="preserve"> </w:t>
      </w:r>
      <w:r w:rsidR="00E17340" w:rsidRPr="00E17340">
        <w:rPr>
          <w:rFonts w:cs="Arial"/>
          <w:color w:val="auto"/>
        </w:rPr>
        <w:t>su</w:t>
      </w:r>
      <w:r w:rsidR="00E810BA">
        <w:rPr>
          <w:rFonts w:cs="Arial"/>
          <w:color w:val="auto"/>
        </w:rPr>
        <w:t xml:space="preserve"> </w:t>
      </w:r>
      <w:r w:rsidR="00E17340" w:rsidRPr="00E17340">
        <w:rPr>
          <w:rFonts w:cs="Arial"/>
          <w:color w:val="auto"/>
        </w:rPr>
        <w:t xml:space="preserve">prirodne </w:t>
      </w:r>
      <w:r>
        <w:rPr>
          <w:rFonts w:cs="Arial"/>
          <w:color w:val="auto"/>
        </w:rPr>
        <w:t>nepogode</w:t>
      </w:r>
      <w:r w:rsidR="00E810BA">
        <w:rPr>
          <w:rFonts w:cs="Arial"/>
          <w:color w:val="auto"/>
        </w:rPr>
        <w:t xml:space="preserve"> </w:t>
      </w:r>
      <w:r>
        <w:rPr>
          <w:rFonts w:cs="Arial"/>
          <w:color w:val="auto"/>
        </w:rPr>
        <w:t>čiji</w:t>
      </w:r>
      <w:r w:rsidR="00E810BA">
        <w:rPr>
          <w:rFonts w:cs="Arial"/>
          <w:color w:val="auto"/>
        </w:rPr>
        <w:t xml:space="preserve"> </w:t>
      </w:r>
      <w:r>
        <w:rPr>
          <w:rFonts w:cs="Arial"/>
          <w:color w:val="auto"/>
        </w:rPr>
        <w:t>popis</w:t>
      </w:r>
      <w:r w:rsidR="00E17340" w:rsidRPr="00E17340">
        <w:rPr>
          <w:rFonts w:cs="Arial"/>
          <w:color w:val="auto"/>
        </w:rPr>
        <w:t xml:space="preserve"> sa</w:t>
      </w:r>
      <w:r>
        <w:rPr>
          <w:rFonts w:cs="Arial"/>
          <w:color w:val="auto"/>
        </w:rPr>
        <w:t xml:space="preserve"> </w:t>
      </w:r>
      <w:r w:rsidR="00E17340" w:rsidRPr="00E17340">
        <w:rPr>
          <w:rFonts w:cs="Arial"/>
          <w:color w:val="auto"/>
        </w:rPr>
        <w:t>štetama</w:t>
      </w:r>
      <w:r w:rsidR="00E810BA">
        <w:rPr>
          <w:rFonts w:cs="Arial"/>
          <w:color w:val="auto"/>
        </w:rPr>
        <w:t xml:space="preserve"> </w:t>
      </w:r>
      <w:r>
        <w:rPr>
          <w:rFonts w:cs="Arial"/>
          <w:color w:val="auto"/>
        </w:rPr>
        <w:t>naveden u slijed</w:t>
      </w:r>
      <w:r w:rsidR="00655320">
        <w:rPr>
          <w:rFonts w:cs="Arial"/>
          <w:color w:val="auto"/>
        </w:rPr>
        <w:t>e</w:t>
      </w:r>
      <w:r>
        <w:rPr>
          <w:rFonts w:cs="Arial"/>
          <w:color w:val="auto"/>
        </w:rPr>
        <w:t>ć</w:t>
      </w:r>
      <w:r w:rsidR="00655320">
        <w:rPr>
          <w:rFonts w:cs="Arial"/>
          <w:color w:val="auto"/>
        </w:rPr>
        <w:t>o</w:t>
      </w:r>
      <w:r>
        <w:rPr>
          <w:rFonts w:cs="Arial"/>
          <w:color w:val="auto"/>
        </w:rPr>
        <w:t>j tablici</w:t>
      </w:r>
      <w:r w:rsidR="00E810BA">
        <w:rPr>
          <w:rFonts w:cs="Arial"/>
          <w:color w:val="auto"/>
        </w:rPr>
        <w:t xml:space="preserve"> </w:t>
      </w:r>
      <w:r>
        <w:rPr>
          <w:rFonts w:cs="Arial"/>
          <w:color w:val="auto"/>
        </w:rPr>
        <w:t>1</w:t>
      </w:r>
      <w:r w:rsidR="00E17340" w:rsidRPr="00E17340">
        <w:rPr>
          <w:rFonts w:cs="Arial"/>
          <w:color w:val="auto"/>
        </w:rPr>
        <w:t>.</w:t>
      </w:r>
      <w:r>
        <w:rPr>
          <w:rFonts w:cs="Arial"/>
          <w:color w:val="auto"/>
        </w:rPr>
        <w:t>5.2.</w:t>
      </w:r>
      <w:r w:rsidR="00E17340" w:rsidRPr="00E17340">
        <w:rPr>
          <w:rFonts w:cs="Arial"/>
          <w:color w:val="auto"/>
        </w:rPr>
        <w:t xml:space="preserve"> Štete</w:t>
      </w:r>
      <w:r w:rsidR="00E810BA">
        <w:rPr>
          <w:rFonts w:cs="Arial"/>
          <w:color w:val="auto"/>
        </w:rPr>
        <w:t xml:space="preserve"> </w:t>
      </w:r>
      <w:r w:rsidR="00E17340" w:rsidRPr="00E17340">
        <w:rPr>
          <w:rFonts w:cs="Arial"/>
          <w:color w:val="auto"/>
        </w:rPr>
        <w:t xml:space="preserve">uslijed prijašnjih </w:t>
      </w:r>
      <w:r>
        <w:rPr>
          <w:rFonts w:cs="Arial"/>
          <w:color w:val="auto"/>
        </w:rPr>
        <w:t>d</w:t>
      </w:r>
      <w:r w:rsidR="00E17340" w:rsidRPr="00E17340">
        <w:rPr>
          <w:rFonts w:cs="Arial"/>
          <w:color w:val="auto"/>
        </w:rPr>
        <w:t>ogađaja.</w:t>
      </w:r>
    </w:p>
    <w:p w14:paraId="7FF50FD9" w14:textId="77777777" w:rsidR="00677A39" w:rsidRDefault="00677A39" w:rsidP="0001184E">
      <w:pPr>
        <w:spacing w:after="0"/>
        <w:ind w:left="0" w:right="-8"/>
        <w:rPr>
          <w:i/>
        </w:rPr>
      </w:pPr>
    </w:p>
    <w:p w14:paraId="7671F719" w14:textId="42B9DEE2" w:rsidR="00743A74" w:rsidRPr="00905B62" w:rsidRDefault="009670FB" w:rsidP="004E7110">
      <w:pPr>
        <w:pStyle w:val="Naslov3"/>
      </w:pPr>
      <w:r w:rsidRPr="00905B62">
        <w:rPr>
          <w:i/>
        </w:rPr>
        <w:tab/>
      </w:r>
      <w:bookmarkStart w:id="35" w:name="_Toc189672527"/>
      <w:r w:rsidR="00530645" w:rsidRPr="00905B62">
        <w:t>1.5.</w:t>
      </w:r>
      <w:r w:rsidRPr="00905B62">
        <w:t>2.</w:t>
      </w:r>
      <w:r w:rsidRPr="00905B62">
        <w:rPr>
          <w:rFonts w:eastAsia="Arial"/>
        </w:rPr>
        <w:t xml:space="preserve"> </w:t>
      </w:r>
      <w:r w:rsidRPr="00905B62">
        <w:rPr>
          <w:rFonts w:eastAsia="Arial"/>
        </w:rPr>
        <w:tab/>
      </w:r>
      <w:r w:rsidRPr="00905B62">
        <w:t>Štete uslijed prijašnjih događaja</w:t>
      </w:r>
      <w:r w:rsidR="00700100">
        <w:t xml:space="preserve"> (prir</w:t>
      </w:r>
      <w:r w:rsidR="00655320">
        <w:t>o</w:t>
      </w:r>
      <w:r w:rsidR="00700100">
        <w:t>dne nepogode)</w:t>
      </w:r>
      <w:bookmarkEnd w:id="35"/>
    </w:p>
    <w:p w14:paraId="0D21798A" w14:textId="77777777" w:rsidR="00C6443A" w:rsidRPr="00905B62" w:rsidRDefault="00700100" w:rsidP="00700100">
      <w:pPr>
        <w:spacing w:after="0"/>
        <w:ind w:left="0" w:right="-8"/>
        <w:rPr>
          <w:rFonts w:cs="Arial"/>
          <w:b/>
          <w:color w:val="auto"/>
        </w:rPr>
      </w:pPr>
      <w:r w:rsidRPr="00700100">
        <w:rPr>
          <w:rFonts w:cs="Arial"/>
          <w:color w:val="auto"/>
        </w:rPr>
        <w:t>Materijalne šteta u slučaju prirodnih nepogoda na području</w:t>
      </w:r>
      <w:r>
        <w:rPr>
          <w:rFonts w:cs="Arial"/>
          <w:color w:val="auto"/>
        </w:rPr>
        <w:t xml:space="preserve"> </w:t>
      </w:r>
      <w:r w:rsidR="00866226" w:rsidRPr="00905B62">
        <w:rPr>
          <w:rFonts w:cs="Arial"/>
          <w:color w:val="auto"/>
        </w:rPr>
        <w:t>Općine Lekenik</w:t>
      </w:r>
      <w:r w:rsidR="00280FF4" w:rsidRPr="00905B62">
        <w:rPr>
          <w:rFonts w:cs="Arial"/>
          <w:color w:val="auto"/>
        </w:rPr>
        <w:t xml:space="preserve"> </w:t>
      </w:r>
      <w:r w:rsidRPr="00E17340">
        <w:rPr>
          <w:rFonts w:cs="Arial"/>
          <w:color w:val="auto"/>
        </w:rPr>
        <w:t>posljednjih</w:t>
      </w:r>
      <w:r w:rsidR="00E810BA">
        <w:rPr>
          <w:rFonts w:cs="Arial"/>
          <w:color w:val="auto"/>
        </w:rPr>
        <w:t xml:space="preserve"> </w:t>
      </w:r>
      <w:r>
        <w:rPr>
          <w:rFonts w:cs="Arial"/>
          <w:color w:val="auto"/>
        </w:rPr>
        <w:t>10</w:t>
      </w:r>
      <w:r w:rsidR="00E810BA">
        <w:rPr>
          <w:rFonts w:cs="Arial"/>
          <w:color w:val="auto"/>
        </w:rPr>
        <w:t xml:space="preserve"> </w:t>
      </w:r>
      <w:r w:rsidRPr="00E17340">
        <w:rPr>
          <w:rFonts w:cs="Arial"/>
          <w:color w:val="auto"/>
        </w:rPr>
        <w:t>godina</w:t>
      </w:r>
      <w:r w:rsidR="00E810BA">
        <w:rPr>
          <w:rFonts w:cs="Arial"/>
          <w:color w:val="auto"/>
        </w:rPr>
        <w:t xml:space="preserve"> </w:t>
      </w:r>
      <w:r w:rsidRPr="00700100">
        <w:rPr>
          <w:rFonts w:cs="Arial"/>
          <w:color w:val="auto"/>
        </w:rPr>
        <w:t>iskazane su u sljedećoj tablici</w:t>
      </w:r>
      <w:r w:rsidR="00A96AB1" w:rsidRPr="00905B62">
        <w:rPr>
          <w:rFonts w:cs="Arial"/>
          <w:color w:val="auto"/>
        </w:rPr>
        <w:t>:</w:t>
      </w:r>
    </w:p>
    <w:p w14:paraId="5840558F" w14:textId="77777777" w:rsidR="008A73FC" w:rsidRPr="0001184E" w:rsidRDefault="008A73FC" w:rsidP="00BE48E1">
      <w:pPr>
        <w:spacing w:after="0"/>
        <w:ind w:left="0" w:right="-8"/>
        <w:rPr>
          <w:rFonts w:cs="Arial"/>
          <w:color w:val="auto"/>
          <w:sz w:val="10"/>
          <w:szCs w:val="10"/>
        </w:rPr>
      </w:pPr>
    </w:p>
    <w:tbl>
      <w:tblPr>
        <w:tblStyle w:val="Reetkatablice"/>
        <w:tblW w:w="0" w:type="auto"/>
        <w:jc w:val="center"/>
        <w:tblLook w:val="04A0" w:firstRow="1" w:lastRow="0" w:firstColumn="1" w:lastColumn="0" w:noHBand="0" w:noVBand="1"/>
      </w:tblPr>
      <w:tblGrid>
        <w:gridCol w:w="2325"/>
        <w:gridCol w:w="3204"/>
        <w:gridCol w:w="2899"/>
      </w:tblGrid>
      <w:tr w:rsidR="0036365D" w:rsidRPr="00905B62" w14:paraId="746800E3" w14:textId="77777777" w:rsidTr="0001184E">
        <w:trPr>
          <w:trHeight w:val="369"/>
          <w:jc w:val="center"/>
        </w:trPr>
        <w:tc>
          <w:tcPr>
            <w:tcW w:w="2325" w:type="dxa"/>
            <w:shd w:val="clear" w:color="auto" w:fill="D0CECE" w:themeFill="background2" w:themeFillShade="E6"/>
            <w:vAlign w:val="center"/>
          </w:tcPr>
          <w:p w14:paraId="371F3228" w14:textId="77777777" w:rsidR="0036365D" w:rsidRPr="00905B62" w:rsidRDefault="0036365D" w:rsidP="00BE48E1">
            <w:pPr>
              <w:spacing w:after="0"/>
              <w:ind w:left="0" w:right="-8" w:firstLine="0"/>
              <w:jc w:val="center"/>
              <w:rPr>
                <w:rFonts w:cs="Arial"/>
                <w:color w:val="auto"/>
              </w:rPr>
            </w:pPr>
            <w:r w:rsidRPr="00905B62">
              <w:rPr>
                <w:rFonts w:cs="Arial"/>
                <w:color w:val="auto"/>
              </w:rPr>
              <w:t>Godina</w:t>
            </w:r>
          </w:p>
        </w:tc>
        <w:tc>
          <w:tcPr>
            <w:tcW w:w="3204" w:type="dxa"/>
            <w:shd w:val="clear" w:color="auto" w:fill="D0CECE" w:themeFill="background2" w:themeFillShade="E6"/>
            <w:vAlign w:val="center"/>
          </w:tcPr>
          <w:p w14:paraId="42D3EEE4" w14:textId="77777777" w:rsidR="0036365D" w:rsidRPr="00905B62" w:rsidRDefault="0036365D" w:rsidP="00BE48E1">
            <w:pPr>
              <w:spacing w:after="0"/>
              <w:ind w:left="0" w:right="-8" w:firstLine="0"/>
              <w:jc w:val="center"/>
              <w:rPr>
                <w:rFonts w:cs="Arial"/>
                <w:color w:val="auto"/>
              </w:rPr>
            </w:pPr>
            <w:r w:rsidRPr="00905B62">
              <w:rPr>
                <w:rFonts w:cs="Arial"/>
                <w:color w:val="auto"/>
              </w:rPr>
              <w:t>Uzrok</w:t>
            </w:r>
          </w:p>
        </w:tc>
        <w:tc>
          <w:tcPr>
            <w:tcW w:w="2899" w:type="dxa"/>
            <w:shd w:val="clear" w:color="auto" w:fill="D0CECE" w:themeFill="background2" w:themeFillShade="E6"/>
            <w:vAlign w:val="center"/>
          </w:tcPr>
          <w:p w14:paraId="578069CF" w14:textId="77777777" w:rsidR="0036365D" w:rsidRPr="00905B62" w:rsidRDefault="0036365D" w:rsidP="0036365D">
            <w:pPr>
              <w:spacing w:after="0"/>
              <w:ind w:left="0" w:right="-8" w:firstLine="0"/>
              <w:jc w:val="center"/>
              <w:rPr>
                <w:rFonts w:cs="Arial"/>
                <w:color w:val="auto"/>
              </w:rPr>
            </w:pPr>
            <w:r>
              <w:rPr>
                <w:rFonts w:cs="Arial"/>
                <w:color w:val="auto"/>
              </w:rPr>
              <w:t>Š</w:t>
            </w:r>
            <w:r w:rsidRPr="00905B62">
              <w:rPr>
                <w:rFonts w:cs="Arial"/>
                <w:color w:val="auto"/>
              </w:rPr>
              <w:t>teta</w:t>
            </w:r>
            <w:r>
              <w:rPr>
                <w:rFonts w:cs="Arial"/>
                <w:color w:val="auto"/>
              </w:rPr>
              <w:t xml:space="preserve"> </w:t>
            </w:r>
            <w:r w:rsidRPr="00905B62">
              <w:rPr>
                <w:rFonts w:cs="Arial"/>
                <w:color w:val="auto"/>
              </w:rPr>
              <w:t>- KUNA</w:t>
            </w:r>
          </w:p>
        </w:tc>
      </w:tr>
      <w:tr w:rsidR="0036365D" w:rsidRPr="00905B62" w14:paraId="62BC4B5D" w14:textId="77777777" w:rsidTr="0001184E">
        <w:trPr>
          <w:trHeight w:val="395"/>
          <w:jc w:val="center"/>
        </w:trPr>
        <w:tc>
          <w:tcPr>
            <w:tcW w:w="2325" w:type="dxa"/>
            <w:shd w:val="clear" w:color="auto" w:fill="auto"/>
            <w:vAlign w:val="center"/>
          </w:tcPr>
          <w:p w14:paraId="54F70ABC" w14:textId="77777777" w:rsidR="0036365D" w:rsidRPr="00905B62" w:rsidRDefault="0036365D" w:rsidP="00DF263C">
            <w:pPr>
              <w:spacing w:after="0"/>
              <w:ind w:left="0" w:right="-8" w:firstLine="0"/>
              <w:jc w:val="center"/>
              <w:rPr>
                <w:rFonts w:cs="Arial"/>
                <w:color w:val="auto"/>
              </w:rPr>
            </w:pPr>
            <w:r>
              <w:rPr>
                <w:rFonts w:cs="Arial"/>
                <w:color w:val="auto"/>
              </w:rPr>
              <w:t>2014</w:t>
            </w:r>
          </w:p>
        </w:tc>
        <w:tc>
          <w:tcPr>
            <w:tcW w:w="3204" w:type="dxa"/>
            <w:shd w:val="clear" w:color="auto" w:fill="auto"/>
            <w:vAlign w:val="center"/>
          </w:tcPr>
          <w:p w14:paraId="2463BB52" w14:textId="77777777" w:rsidR="0036365D" w:rsidRPr="00905B62" w:rsidRDefault="00B75E0C" w:rsidP="00DF263C">
            <w:pPr>
              <w:spacing w:after="0"/>
              <w:ind w:left="0" w:right="-8" w:firstLine="0"/>
              <w:jc w:val="left"/>
              <w:rPr>
                <w:rFonts w:cs="Arial"/>
                <w:color w:val="auto"/>
              </w:rPr>
            </w:pPr>
            <w:r w:rsidRPr="006977F6">
              <w:rPr>
                <w:rFonts w:cs="Arial"/>
                <w:color w:val="auto"/>
              </w:rPr>
              <w:t>poplava</w:t>
            </w:r>
          </w:p>
        </w:tc>
        <w:tc>
          <w:tcPr>
            <w:tcW w:w="2899" w:type="dxa"/>
            <w:shd w:val="clear" w:color="auto" w:fill="auto"/>
            <w:vAlign w:val="center"/>
          </w:tcPr>
          <w:p w14:paraId="2115F748" w14:textId="77777777" w:rsidR="0036365D" w:rsidRPr="00905B62" w:rsidRDefault="0036365D" w:rsidP="00F93E4F">
            <w:pPr>
              <w:spacing w:after="0"/>
              <w:ind w:left="0" w:right="-8" w:firstLine="0"/>
              <w:jc w:val="right"/>
              <w:rPr>
                <w:rFonts w:cs="Arial"/>
                <w:color w:val="auto"/>
              </w:rPr>
            </w:pPr>
            <w:r w:rsidRPr="006977F6">
              <w:rPr>
                <w:rFonts w:cs="Arial"/>
                <w:color w:val="auto"/>
              </w:rPr>
              <w:t>6.691.400,50</w:t>
            </w:r>
          </w:p>
        </w:tc>
      </w:tr>
      <w:tr w:rsidR="0036365D" w:rsidRPr="00905B62" w14:paraId="051CEB27" w14:textId="77777777" w:rsidTr="0001184E">
        <w:trPr>
          <w:trHeight w:val="395"/>
          <w:jc w:val="center"/>
        </w:trPr>
        <w:tc>
          <w:tcPr>
            <w:tcW w:w="2325" w:type="dxa"/>
            <w:shd w:val="clear" w:color="auto" w:fill="auto"/>
            <w:vAlign w:val="center"/>
          </w:tcPr>
          <w:p w14:paraId="6CA41031" w14:textId="77777777" w:rsidR="0036365D" w:rsidRPr="00905B62" w:rsidRDefault="0036365D" w:rsidP="00DF263C">
            <w:pPr>
              <w:spacing w:after="0"/>
              <w:ind w:left="0" w:right="-8" w:firstLine="0"/>
              <w:jc w:val="center"/>
              <w:rPr>
                <w:rFonts w:cs="Arial"/>
                <w:color w:val="auto"/>
              </w:rPr>
            </w:pPr>
            <w:r>
              <w:rPr>
                <w:rFonts w:cs="Arial"/>
                <w:color w:val="auto"/>
              </w:rPr>
              <w:t>2015</w:t>
            </w:r>
          </w:p>
        </w:tc>
        <w:tc>
          <w:tcPr>
            <w:tcW w:w="3204" w:type="dxa"/>
            <w:shd w:val="clear" w:color="auto" w:fill="auto"/>
            <w:vAlign w:val="center"/>
          </w:tcPr>
          <w:p w14:paraId="6D0E06BC" w14:textId="77777777" w:rsidR="0036365D" w:rsidRPr="00905B62" w:rsidRDefault="00B75E0C" w:rsidP="00DF263C">
            <w:pPr>
              <w:spacing w:after="0"/>
              <w:ind w:left="0" w:right="-8" w:firstLine="0"/>
              <w:jc w:val="left"/>
              <w:rPr>
                <w:rFonts w:cs="Arial"/>
                <w:color w:val="auto"/>
              </w:rPr>
            </w:pPr>
            <w:r w:rsidRPr="006977F6">
              <w:rPr>
                <w:rFonts w:cs="Arial"/>
                <w:color w:val="auto"/>
              </w:rPr>
              <w:t>poplava</w:t>
            </w:r>
          </w:p>
        </w:tc>
        <w:tc>
          <w:tcPr>
            <w:tcW w:w="2899" w:type="dxa"/>
            <w:shd w:val="clear" w:color="auto" w:fill="auto"/>
            <w:vAlign w:val="center"/>
          </w:tcPr>
          <w:p w14:paraId="4E253988" w14:textId="77777777" w:rsidR="0036365D" w:rsidRPr="00905B62" w:rsidRDefault="0036365D" w:rsidP="00F93E4F">
            <w:pPr>
              <w:spacing w:after="0"/>
              <w:ind w:left="0" w:right="-8" w:firstLine="0"/>
              <w:jc w:val="right"/>
              <w:rPr>
                <w:rFonts w:cs="Arial"/>
                <w:color w:val="auto"/>
              </w:rPr>
            </w:pPr>
            <w:r w:rsidRPr="006977F6">
              <w:rPr>
                <w:rFonts w:cs="Arial"/>
                <w:color w:val="auto"/>
              </w:rPr>
              <w:t>3.752.740,56</w:t>
            </w:r>
          </w:p>
        </w:tc>
      </w:tr>
      <w:tr w:rsidR="0036365D" w:rsidRPr="00905B62" w14:paraId="3E44960A" w14:textId="77777777" w:rsidTr="0001184E">
        <w:trPr>
          <w:trHeight w:val="395"/>
          <w:jc w:val="center"/>
        </w:trPr>
        <w:tc>
          <w:tcPr>
            <w:tcW w:w="2325" w:type="dxa"/>
            <w:shd w:val="clear" w:color="auto" w:fill="auto"/>
            <w:vAlign w:val="center"/>
          </w:tcPr>
          <w:p w14:paraId="4175FB5A" w14:textId="77777777" w:rsidR="0036365D" w:rsidRPr="00905B62" w:rsidRDefault="0036365D" w:rsidP="00DF263C">
            <w:pPr>
              <w:spacing w:after="0"/>
              <w:ind w:left="0" w:right="-8" w:firstLine="0"/>
              <w:jc w:val="center"/>
              <w:rPr>
                <w:rFonts w:cs="Arial"/>
                <w:color w:val="auto"/>
              </w:rPr>
            </w:pPr>
            <w:r>
              <w:rPr>
                <w:rFonts w:cs="Arial"/>
                <w:color w:val="auto"/>
              </w:rPr>
              <w:t>2015</w:t>
            </w:r>
          </w:p>
        </w:tc>
        <w:tc>
          <w:tcPr>
            <w:tcW w:w="3204" w:type="dxa"/>
            <w:shd w:val="clear" w:color="auto" w:fill="auto"/>
            <w:vAlign w:val="center"/>
          </w:tcPr>
          <w:p w14:paraId="663890C6" w14:textId="77777777" w:rsidR="0036365D" w:rsidRPr="00905B62" w:rsidRDefault="00B75E0C" w:rsidP="00DF263C">
            <w:pPr>
              <w:spacing w:after="0"/>
              <w:ind w:left="0" w:right="-8" w:firstLine="0"/>
              <w:jc w:val="left"/>
              <w:rPr>
                <w:rFonts w:cs="Arial"/>
                <w:color w:val="auto"/>
              </w:rPr>
            </w:pPr>
            <w:r w:rsidRPr="006977F6">
              <w:rPr>
                <w:rFonts w:cs="Arial"/>
                <w:color w:val="auto"/>
              </w:rPr>
              <w:t>poplava</w:t>
            </w:r>
          </w:p>
        </w:tc>
        <w:tc>
          <w:tcPr>
            <w:tcW w:w="2899" w:type="dxa"/>
            <w:shd w:val="clear" w:color="auto" w:fill="auto"/>
            <w:vAlign w:val="center"/>
          </w:tcPr>
          <w:p w14:paraId="2316D70B" w14:textId="77777777" w:rsidR="0036365D" w:rsidRPr="00905B62" w:rsidRDefault="0036365D" w:rsidP="00F93E4F">
            <w:pPr>
              <w:spacing w:after="0"/>
              <w:ind w:left="0" w:right="-8" w:firstLine="0"/>
              <w:jc w:val="right"/>
              <w:rPr>
                <w:rFonts w:cs="Arial"/>
                <w:color w:val="auto"/>
              </w:rPr>
            </w:pPr>
            <w:r w:rsidRPr="006977F6">
              <w:rPr>
                <w:rFonts w:cs="Arial"/>
                <w:color w:val="auto"/>
              </w:rPr>
              <w:t>1.935.069,22</w:t>
            </w:r>
          </w:p>
        </w:tc>
      </w:tr>
      <w:tr w:rsidR="0036365D" w:rsidRPr="00905B62" w14:paraId="3E2CF9CC" w14:textId="77777777" w:rsidTr="0001184E">
        <w:trPr>
          <w:trHeight w:val="395"/>
          <w:jc w:val="center"/>
        </w:trPr>
        <w:tc>
          <w:tcPr>
            <w:tcW w:w="2325" w:type="dxa"/>
            <w:shd w:val="clear" w:color="auto" w:fill="auto"/>
            <w:vAlign w:val="center"/>
          </w:tcPr>
          <w:p w14:paraId="683CDDB0" w14:textId="77777777" w:rsidR="0036365D" w:rsidRPr="00905B62" w:rsidRDefault="0036365D" w:rsidP="006977F6">
            <w:pPr>
              <w:spacing w:after="0"/>
              <w:ind w:left="0" w:right="-8" w:firstLine="0"/>
              <w:jc w:val="center"/>
              <w:rPr>
                <w:rFonts w:cs="Arial"/>
                <w:color w:val="auto"/>
              </w:rPr>
            </w:pPr>
            <w:r w:rsidRPr="00905B62">
              <w:rPr>
                <w:rFonts w:cs="Arial"/>
                <w:color w:val="auto"/>
              </w:rPr>
              <w:t>2016.</w:t>
            </w:r>
          </w:p>
        </w:tc>
        <w:tc>
          <w:tcPr>
            <w:tcW w:w="3204" w:type="dxa"/>
            <w:shd w:val="clear" w:color="auto" w:fill="auto"/>
            <w:vAlign w:val="center"/>
          </w:tcPr>
          <w:p w14:paraId="0211A3E6" w14:textId="77777777" w:rsidR="0036365D" w:rsidRPr="00905B62" w:rsidRDefault="0036365D" w:rsidP="006977F6">
            <w:pPr>
              <w:spacing w:after="0"/>
              <w:ind w:left="0" w:right="-8" w:firstLine="0"/>
              <w:jc w:val="left"/>
              <w:rPr>
                <w:rFonts w:cs="Arial"/>
                <w:color w:val="auto"/>
              </w:rPr>
            </w:pPr>
            <w:r w:rsidRPr="00905B62">
              <w:rPr>
                <w:rFonts w:cs="Arial"/>
                <w:color w:val="auto"/>
              </w:rPr>
              <w:t xml:space="preserve">mraz </w:t>
            </w:r>
          </w:p>
        </w:tc>
        <w:tc>
          <w:tcPr>
            <w:tcW w:w="2899" w:type="dxa"/>
            <w:shd w:val="clear" w:color="auto" w:fill="auto"/>
            <w:vAlign w:val="center"/>
          </w:tcPr>
          <w:p w14:paraId="79C964CD" w14:textId="77777777" w:rsidR="0036365D" w:rsidRPr="00905B62" w:rsidRDefault="0036365D" w:rsidP="006977F6">
            <w:pPr>
              <w:spacing w:after="0"/>
              <w:ind w:left="0" w:right="-8" w:firstLine="0"/>
              <w:jc w:val="right"/>
              <w:rPr>
                <w:rFonts w:cs="Arial"/>
                <w:color w:val="auto"/>
              </w:rPr>
            </w:pPr>
            <w:r w:rsidRPr="00905B62">
              <w:rPr>
                <w:rFonts w:cs="Arial"/>
                <w:color w:val="auto"/>
              </w:rPr>
              <w:t>2.319.597,44</w:t>
            </w:r>
          </w:p>
        </w:tc>
      </w:tr>
      <w:tr w:rsidR="0036365D" w:rsidRPr="00905B62" w14:paraId="15857034" w14:textId="77777777" w:rsidTr="0001184E">
        <w:trPr>
          <w:trHeight w:val="395"/>
          <w:jc w:val="center"/>
        </w:trPr>
        <w:tc>
          <w:tcPr>
            <w:tcW w:w="2325" w:type="dxa"/>
            <w:shd w:val="clear" w:color="auto" w:fill="auto"/>
            <w:vAlign w:val="center"/>
          </w:tcPr>
          <w:p w14:paraId="5E77D21C" w14:textId="77777777" w:rsidR="0036365D" w:rsidRPr="00905B62" w:rsidRDefault="0036365D" w:rsidP="006977F6">
            <w:pPr>
              <w:spacing w:after="0"/>
              <w:ind w:left="0" w:right="-8" w:firstLine="0"/>
              <w:jc w:val="center"/>
              <w:rPr>
                <w:rFonts w:cs="Arial"/>
                <w:color w:val="auto"/>
              </w:rPr>
            </w:pPr>
            <w:r w:rsidRPr="00905B62">
              <w:rPr>
                <w:rFonts w:cs="Arial"/>
                <w:color w:val="auto"/>
              </w:rPr>
              <w:t>2016.</w:t>
            </w:r>
          </w:p>
        </w:tc>
        <w:tc>
          <w:tcPr>
            <w:tcW w:w="3204" w:type="dxa"/>
            <w:shd w:val="clear" w:color="auto" w:fill="auto"/>
            <w:vAlign w:val="center"/>
          </w:tcPr>
          <w:p w14:paraId="35C4758F" w14:textId="77777777" w:rsidR="0036365D" w:rsidRPr="00905B62" w:rsidRDefault="0036365D" w:rsidP="006977F6">
            <w:pPr>
              <w:spacing w:after="0"/>
              <w:ind w:left="0" w:right="-8" w:firstLine="0"/>
              <w:jc w:val="left"/>
              <w:rPr>
                <w:rFonts w:cs="Arial"/>
                <w:color w:val="auto"/>
              </w:rPr>
            </w:pPr>
            <w:r w:rsidRPr="00905B62">
              <w:rPr>
                <w:rFonts w:cs="Arial"/>
                <w:color w:val="auto"/>
              </w:rPr>
              <w:t>poplava</w:t>
            </w:r>
          </w:p>
        </w:tc>
        <w:tc>
          <w:tcPr>
            <w:tcW w:w="2899" w:type="dxa"/>
            <w:shd w:val="clear" w:color="auto" w:fill="auto"/>
            <w:vAlign w:val="center"/>
          </w:tcPr>
          <w:p w14:paraId="4CDEAC51" w14:textId="77777777" w:rsidR="0036365D" w:rsidRPr="00905B62" w:rsidRDefault="0036365D" w:rsidP="006977F6">
            <w:pPr>
              <w:spacing w:after="0"/>
              <w:ind w:left="0" w:right="-8" w:firstLine="0"/>
              <w:jc w:val="right"/>
              <w:rPr>
                <w:rFonts w:cs="Arial"/>
                <w:color w:val="auto"/>
              </w:rPr>
            </w:pPr>
            <w:r w:rsidRPr="00905B62">
              <w:rPr>
                <w:rFonts w:cs="Arial"/>
                <w:color w:val="auto"/>
              </w:rPr>
              <w:t>606.566,16</w:t>
            </w:r>
          </w:p>
        </w:tc>
      </w:tr>
      <w:tr w:rsidR="0036365D" w:rsidRPr="00905B62" w14:paraId="6E90DFA3" w14:textId="77777777" w:rsidTr="0001184E">
        <w:trPr>
          <w:trHeight w:val="395"/>
          <w:jc w:val="center"/>
        </w:trPr>
        <w:tc>
          <w:tcPr>
            <w:tcW w:w="2325" w:type="dxa"/>
            <w:shd w:val="clear" w:color="auto" w:fill="auto"/>
            <w:vAlign w:val="center"/>
          </w:tcPr>
          <w:p w14:paraId="3B2E2706" w14:textId="77777777" w:rsidR="0036365D" w:rsidRPr="00905B62" w:rsidRDefault="0036365D" w:rsidP="006977F6">
            <w:pPr>
              <w:spacing w:after="0"/>
              <w:ind w:left="0" w:right="-8" w:firstLine="0"/>
              <w:jc w:val="center"/>
              <w:rPr>
                <w:rFonts w:cs="Arial"/>
                <w:color w:val="auto"/>
              </w:rPr>
            </w:pPr>
            <w:r w:rsidRPr="00905B62">
              <w:rPr>
                <w:rFonts w:cs="Arial"/>
                <w:color w:val="auto"/>
              </w:rPr>
              <w:t>2017.</w:t>
            </w:r>
          </w:p>
        </w:tc>
        <w:tc>
          <w:tcPr>
            <w:tcW w:w="3204" w:type="dxa"/>
            <w:shd w:val="clear" w:color="auto" w:fill="auto"/>
            <w:vAlign w:val="center"/>
          </w:tcPr>
          <w:p w14:paraId="749BEA7E" w14:textId="77777777" w:rsidR="0036365D" w:rsidRPr="00905B62" w:rsidRDefault="0036365D" w:rsidP="006977F6">
            <w:pPr>
              <w:spacing w:after="0"/>
              <w:ind w:left="0" w:right="-8" w:firstLine="0"/>
              <w:jc w:val="left"/>
              <w:rPr>
                <w:rFonts w:cs="Arial"/>
                <w:color w:val="auto"/>
              </w:rPr>
            </w:pPr>
            <w:r w:rsidRPr="00905B62">
              <w:rPr>
                <w:rFonts w:cs="Arial"/>
                <w:color w:val="auto"/>
              </w:rPr>
              <w:t>mraz</w:t>
            </w:r>
          </w:p>
        </w:tc>
        <w:tc>
          <w:tcPr>
            <w:tcW w:w="2899" w:type="dxa"/>
            <w:shd w:val="clear" w:color="auto" w:fill="auto"/>
            <w:vAlign w:val="center"/>
          </w:tcPr>
          <w:p w14:paraId="1C7FD165" w14:textId="77777777" w:rsidR="0036365D" w:rsidRPr="00905B62" w:rsidRDefault="0036365D" w:rsidP="006977F6">
            <w:pPr>
              <w:spacing w:after="0"/>
              <w:ind w:left="0" w:right="-8" w:firstLine="0"/>
              <w:jc w:val="right"/>
              <w:rPr>
                <w:rFonts w:cs="Arial"/>
                <w:color w:val="auto"/>
              </w:rPr>
            </w:pPr>
            <w:r w:rsidRPr="00905B62">
              <w:rPr>
                <w:rFonts w:cs="Arial"/>
                <w:color w:val="auto"/>
              </w:rPr>
              <w:t>1.719.935,15</w:t>
            </w:r>
          </w:p>
        </w:tc>
      </w:tr>
      <w:tr w:rsidR="0036365D" w:rsidRPr="00905B62" w14:paraId="593675CD" w14:textId="77777777" w:rsidTr="0001184E">
        <w:trPr>
          <w:trHeight w:val="378"/>
          <w:jc w:val="center"/>
        </w:trPr>
        <w:tc>
          <w:tcPr>
            <w:tcW w:w="2325" w:type="dxa"/>
            <w:shd w:val="clear" w:color="auto" w:fill="auto"/>
            <w:vAlign w:val="center"/>
          </w:tcPr>
          <w:p w14:paraId="46E06926" w14:textId="77777777" w:rsidR="0036365D" w:rsidRPr="00905B62" w:rsidRDefault="0036365D" w:rsidP="006977F6">
            <w:pPr>
              <w:spacing w:after="0"/>
              <w:ind w:left="0" w:right="-8" w:firstLine="0"/>
              <w:jc w:val="center"/>
              <w:rPr>
                <w:rFonts w:cs="Arial"/>
                <w:color w:val="auto"/>
              </w:rPr>
            </w:pPr>
            <w:r w:rsidRPr="00905B62">
              <w:rPr>
                <w:rFonts w:cs="Arial"/>
                <w:color w:val="auto"/>
              </w:rPr>
              <w:t>2017.</w:t>
            </w:r>
          </w:p>
        </w:tc>
        <w:tc>
          <w:tcPr>
            <w:tcW w:w="3204" w:type="dxa"/>
            <w:shd w:val="clear" w:color="auto" w:fill="auto"/>
            <w:vAlign w:val="center"/>
          </w:tcPr>
          <w:p w14:paraId="2A2EB73D" w14:textId="77777777" w:rsidR="0036365D" w:rsidRPr="00905B62" w:rsidRDefault="0036365D" w:rsidP="006977F6">
            <w:pPr>
              <w:spacing w:after="0"/>
              <w:ind w:left="0" w:right="-8" w:firstLine="0"/>
              <w:jc w:val="left"/>
              <w:rPr>
                <w:rFonts w:cs="Arial"/>
                <w:color w:val="auto"/>
              </w:rPr>
            </w:pPr>
            <w:r w:rsidRPr="00905B62">
              <w:rPr>
                <w:rFonts w:cs="Arial"/>
                <w:color w:val="auto"/>
              </w:rPr>
              <w:t>tuča</w:t>
            </w:r>
          </w:p>
        </w:tc>
        <w:tc>
          <w:tcPr>
            <w:tcW w:w="2899" w:type="dxa"/>
            <w:shd w:val="clear" w:color="auto" w:fill="auto"/>
            <w:vAlign w:val="center"/>
          </w:tcPr>
          <w:p w14:paraId="5D38703B" w14:textId="77777777" w:rsidR="0036365D" w:rsidRPr="00905B62" w:rsidRDefault="0036365D" w:rsidP="006977F6">
            <w:pPr>
              <w:spacing w:after="0"/>
              <w:ind w:left="0" w:right="-8" w:firstLine="0"/>
              <w:jc w:val="right"/>
              <w:rPr>
                <w:rFonts w:cs="Arial"/>
                <w:color w:val="auto"/>
              </w:rPr>
            </w:pPr>
            <w:r w:rsidRPr="00905B62">
              <w:rPr>
                <w:rFonts w:cs="Arial"/>
                <w:color w:val="auto"/>
              </w:rPr>
              <w:t>73.338,40</w:t>
            </w:r>
          </w:p>
        </w:tc>
      </w:tr>
      <w:tr w:rsidR="0036365D" w:rsidRPr="00905B62" w14:paraId="4AC3661A" w14:textId="77777777" w:rsidTr="0001184E">
        <w:trPr>
          <w:trHeight w:val="378"/>
          <w:jc w:val="center"/>
        </w:trPr>
        <w:tc>
          <w:tcPr>
            <w:tcW w:w="2325" w:type="dxa"/>
            <w:shd w:val="clear" w:color="auto" w:fill="auto"/>
            <w:vAlign w:val="center"/>
          </w:tcPr>
          <w:p w14:paraId="195228AB" w14:textId="77777777" w:rsidR="0036365D" w:rsidRPr="00905B62" w:rsidRDefault="0036365D" w:rsidP="006977F6">
            <w:pPr>
              <w:spacing w:after="0"/>
              <w:ind w:left="0" w:right="-8" w:firstLine="0"/>
              <w:jc w:val="center"/>
              <w:rPr>
                <w:rFonts w:cs="Arial"/>
                <w:color w:val="auto"/>
              </w:rPr>
            </w:pPr>
            <w:r w:rsidRPr="00905B62">
              <w:rPr>
                <w:rFonts w:cs="Arial"/>
                <w:color w:val="auto"/>
              </w:rPr>
              <w:t>2018.</w:t>
            </w:r>
          </w:p>
        </w:tc>
        <w:tc>
          <w:tcPr>
            <w:tcW w:w="3204" w:type="dxa"/>
            <w:shd w:val="clear" w:color="auto" w:fill="auto"/>
            <w:vAlign w:val="center"/>
          </w:tcPr>
          <w:p w14:paraId="7FEEF0DF" w14:textId="77777777" w:rsidR="0036365D" w:rsidRPr="00905B62" w:rsidRDefault="0036365D" w:rsidP="006977F6">
            <w:pPr>
              <w:spacing w:after="0"/>
              <w:ind w:left="0" w:right="-8" w:firstLine="0"/>
              <w:jc w:val="left"/>
              <w:rPr>
                <w:rFonts w:cs="Arial"/>
                <w:color w:val="auto"/>
              </w:rPr>
            </w:pPr>
            <w:r w:rsidRPr="00905B62">
              <w:rPr>
                <w:rFonts w:cs="Arial"/>
                <w:color w:val="auto"/>
              </w:rPr>
              <w:t>mraz</w:t>
            </w:r>
          </w:p>
        </w:tc>
        <w:tc>
          <w:tcPr>
            <w:tcW w:w="2899" w:type="dxa"/>
            <w:shd w:val="clear" w:color="auto" w:fill="auto"/>
            <w:vAlign w:val="center"/>
          </w:tcPr>
          <w:p w14:paraId="0C9BA987" w14:textId="77777777" w:rsidR="0036365D" w:rsidRPr="00905B62" w:rsidRDefault="0036365D" w:rsidP="006977F6">
            <w:pPr>
              <w:spacing w:after="0"/>
              <w:ind w:left="0" w:right="-8" w:firstLine="0"/>
              <w:jc w:val="right"/>
              <w:rPr>
                <w:rFonts w:cs="Arial"/>
                <w:color w:val="auto"/>
              </w:rPr>
            </w:pPr>
            <w:r w:rsidRPr="00905B62">
              <w:rPr>
                <w:rFonts w:cs="Arial"/>
                <w:color w:val="auto"/>
              </w:rPr>
              <w:t>266.216.00</w:t>
            </w:r>
          </w:p>
        </w:tc>
      </w:tr>
      <w:tr w:rsidR="0036365D" w:rsidRPr="00905B62" w14:paraId="5756A4CA" w14:textId="77777777" w:rsidTr="0001184E">
        <w:trPr>
          <w:trHeight w:val="378"/>
          <w:jc w:val="center"/>
        </w:trPr>
        <w:tc>
          <w:tcPr>
            <w:tcW w:w="2325" w:type="dxa"/>
            <w:shd w:val="clear" w:color="auto" w:fill="auto"/>
            <w:vAlign w:val="center"/>
          </w:tcPr>
          <w:p w14:paraId="4530C6EA" w14:textId="77777777" w:rsidR="0036365D" w:rsidRPr="00905B62" w:rsidRDefault="0036365D" w:rsidP="006977F6">
            <w:pPr>
              <w:spacing w:after="0"/>
              <w:ind w:left="0" w:right="-8" w:firstLine="0"/>
              <w:jc w:val="center"/>
              <w:rPr>
                <w:rFonts w:cs="Arial"/>
                <w:color w:val="auto"/>
              </w:rPr>
            </w:pPr>
            <w:r w:rsidRPr="00905B62">
              <w:rPr>
                <w:rFonts w:cs="Arial"/>
                <w:color w:val="auto"/>
              </w:rPr>
              <w:t>2018.</w:t>
            </w:r>
          </w:p>
        </w:tc>
        <w:tc>
          <w:tcPr>
            <w:tcW w:w="3204" w:type="dxa"/>
            <w:shd w:val="clear" w:color="auto" w:fill="auto"/>
            <w:vAlign w:val="center"/>
          </w:tcPr>
          <w:p w14:paraId="7B4BE62E" w14:textId="77777777" w:rsidR="0036365D" w:rsidRPr="00905B62" w:rsidRDefault="0036365D" w:rsidP="006977F6">
            <w:pPr>
              <w:spacing w:after="0"/>
              <w:ind w:left="0" w:right="-8" w:firstLine="0"/>
              <w:jc w:val="left"/>
              <w:rPr>
                <w:rFonts w:cs="Arial"/>
                <w:color w:val="auto"/>
              </w:rPr>
            </w:pPr>
            <w:r w:rsidRPr="00905B62">
              <w:rPr>
                <w:rFonts w:cs="Arial"/>
                <w:color w:val="auto"/>
              </w:rPr>
              <w:t>poplava</w:t>
            </w:r>
          </w:p>
        </w:tc>
        <w:tc>
          <w:tcPr>
            <w:tcW w:w="2899" w:type="dxa"/>
            <w:shd w:val="clear" w:color="auto" w:fill="auto"/>
            <w:vAlign w:val="center"/>
          </w:tcPr>
          <w:p w14:paraId="29CA777C" w14:textId="77777777" w:rsidR="0036365D" w:rsidRPr="00905B62" w:rsidRDefault="0036365D" w:rsidP="006977F6">
            <w:pPr>
              <w:spacing w:after="0"/>
              <w:ind w:left="0" w:right="-8" w:firstLine="0"/>
              <w:jc w:val="right"/>
              <w:rPr>
                <w:rFonts w:cs="Arial"/>
                <w:color w:val="auto"/>
              </w:rPr>
            </w:pPr>
            <w:r w:rsidRPr="00905B62">
              <w:rPr>
                <w:rFonts w:cs="Arial"/>
                <w:color w:val="auto"/>
              </w:rPr>
              <w:t>3.329.515,13</w:t>
            </w:r>
          </w:p>
        </w:tc>
      </w:tr>
      <w:tr w:rsidR="0036365D" w:rsidRPr="00905B62" w14:paraId="7F9620ED" w14:textId="77777777" w:rsidTr="0001184E">
        <w:trPr>
          <w:trHeight w:val="378"/>
          <w:jc w:val="center"/>
        </w:trPr>
        <w:tc>
          <w:tcPr>
            <w:tcW w:w="2325" w:type="dxa"/>
            <w:shd w:val="clear" w:color="auto" w:fill="auto"/>
            <w:vAlign w:val="center"/>
          </w:tcPr>
          <w:p w14:paraId="31FCC3EF" w14:textId="77777777" w:rsidR="0036365D" w:rsidRPr="00905B62" w:rsidRDefault="0036365D" w:rsidP="006977F6">
            <w:pPr>
              <w:spacing w:after="0"/>
              <w:ind w:left="0" w:right="-8" w:firstLine="0"/>
              <w:jc w:val="center"/>
              <w:rPr>
                <w:rFonts w:cs="Arial"/>
                <w:color w:val="auto"/>
              </w:rPr>
            </w:pPr>
            <w:r>
              <w:rPr>
                <w:rFonts w:cs="Arial"/>
                <w:color w:val="auto"/>
              </w:rPr>
              <w:t>2019</w:t>
            </w:r>
            <w:r w:rsidR="004913D6">
              <w:rPr>
                <w:rFonts w:cs="Arial"/>
                <w:color w:val="auto"/>
              </w:rPr>
              <w:t>.</w:t>
            </w:r>
          </w:p>
        </w:tc>
        <w:tc>
          <w:tcPr>
            <w:tcW w:w="3204" w:type="dxa"/>
            <w:shd w:val="clear" w:color="auto" w:fill="auto"/>
            <w:vAlign w:val="center"/>
          </w:tcPr>
          <w:p w14:paraId="48F5668A" w14:textId="77777777" w:rsidR="0036365D" w:rsidRPr="00905B62" w:rsidRDefault="0036365D" w:rsidP="006977F6">
            <w:pPr>
              <w:spacing w:after="0"/>
              <w:ind w:left="0" w:right="-8" w:firstLine="0"/>
              <w:jc w:val="left"/>
              <w:rPr>
                <w:rFonts w:cs="Arial"/>
                <w:color w:val="auto"/>
              </w:rPr>
            </w:pPr>
            <w:r>
              <w:rPr>
                <w:rFonts w:cs="Arial"/>
                <w:color w:val="auto"/>
              </w:rPr>
              <w:t>poplava</w:t>
            </w:r>
          </w:p>
        </w:tc>
        <w:tc>
          <w:tcPr>
            <w:tcW w:w="2899" w:type="dxa"/>
            <w:shd w:val="clear" w:color="auto" w:fill="auto"/>
            <w:vAlign w:val="center"/>
          </w:tcPr>
          <w:p w14:paraId="096B9740" w14:textId="77777777" w:rsidR="0036365D" w:rsidRPr="00905B62" w:rsidRDefault="0036365D" w:rsidP="006977F6">
            <w:pPr>
              <w:spacing w:after="0"/>
              <w:ind w:left="0" w:right="-8" w:firstLine="0"/>
              <w:jc w:val="right"/>
              <w:rPr>
                <w:rFonts w:cs="Arial"/>
                <w:color w:val="auto"/>
              </w:rPr>
            </w:pPr>
            <w:r w:rsidRPr="0036365D">
              <w:rPr>
                <w:rFonts w:cs="Arial"/>
                <w:color w:val="auto"/>
              </w:rPr>
              <w:t>1.347.469,69</w:t>
            </w:r>
          </w:p>
        </w:tc>
      </w:tr>
      <w:tr w:rsidR="0036365D" w:rsidRPr="00905B62" w14:paraId="6BADEDB6" w14:textId="77777777" w:rsidTr="0001184E">
        <w:trPr>
          <w:trHeight w:val="378"/>
          <w:jc w:val="center"/>
        </w:trPr>
        <w:tc>
          <w:tcPr>
            <w:tcW w:w="2325" w:type="dxa"/>
            <w:shd w:val="clear" w:color="auto" w:fill="auto"/>
            <w:vAlign w:val="center"/>
          </w:tcPr>
          <w:p w14:paraId="3D7A2A85" w14:textId="77777777" w:rsidR="0036365D" w:rsidRPr="00905B62" w:rsidRDefault="0036365D" w:rsidP="006977F6">
            <w:pPr>
              <w:spacing w:after="0"/>
              <w:ind w:left="0" w:right="-8" w:firstLine="0"/>
              <w:jc w:val="center"/>
              <w:rPr>
                <w:rFonts w:cs="Arial"/>
                <w:color w:val="auto"/>
              </w:rPr>
            </w:pPr>
            <w:r>
              <w:rPr>
                <w:rFonts w:cs="Arial"/>
                <w:color w:val="auto"/>
              </w:rPr>
              <w:t>2019</w:t>
            </w:r>
            <w:r w:rsidR="004913D6">
              <w:rPr>
                <w:rFonts w:cs="Arial"/>
                <w:color w:val="auto"/>
              </w:rPr>
              <w:t>.</w:t>
            </w:r>
          </w:p>
        </w:tc>
        <w:tc>
          <w:tcPr>
            <w:tcW w:w="3204" w:type="dxa"/>
            <w:shd w:val="clear" w:color="auto" w:fill="auto"/>
            <w:vAlign w:val="center"/>
          </w:tcPr>
          <w:p w14:paraId="12BE0510" w14:textId="77777777" w:rsidR="0036365D" w:rsidRPr="00905B62" w:rsidRDefault="0036365D" w:rsidP="0036365D">
            <w:pPr>
              <w:spacing w:after="0"/>
              <w:ind w:left="0" w:right="-8" w:firstLine="0"/>
              <w:jc w:val="left"/>
              <w:rPr>
                <w:rFonts w:cs="Arial"/>
                <w:color w:val="auto"/>
              </w:rPr>
            </w:pPr>
            <w:r w:rsidRPr="0036365D">
              <w:rPr>
                <w:rFonts w:cs="Arial"/>
                <w:color w:val="auto"/>
              </w:rPr>
              <w:t>kliz</w:t>
            </w:r>
            <w:r>
              <w:rPr>
                <w:rFonts w:cs="Arial"/>
                <w:color w:val="auto"/>
              </w:rPr>
              <w:t>išta</w:t>
            </w:r>
          </w:p>
        </w:tc>
        <w:tc>
          <w:tcPr>
            <w:tcW w:w="2899" w:type="dxa"/>
            <w:shd w:val="clear" w:color="auto" w:fill="auto"/>
            <w:vAlign w:val="center"/>
          </w:tcPr>
          <w:p w14:paraId="1ED4FB00" w14:textId="77777777" w:rsidR="0036365D" w:rsidRPr="00905B62" w:rsidRDefault="0036365D" w:rsidP="006977F6">
            <w:pPr>
              <w:spacing w:after="0"/>
              <w:ind w:left="0" w:right="-8" w:firstLine="0"/>
              <w:jc w:val="right"/>
              <w:rPr>
                <w:rFonts w:cs="Arial"/>
                <w:color w:val="auto"/>
              </w:rPr>
            </w:pPr>
            <w:r w:rsidRPr="0036365D">
              <w:rPr>
                <w:rFonts w:cs="Arial"/>
                <w:color w:val="auto"/>
              </w:rPr>
              <w:t>3.500.000,00</w:t>
            </w:r>
          </w:p>
        </w:tc>
      </w:tr>
      <w:tr w:rsidR="0036365D" w:rsidRPr="00905B62" w14:paraId="5DE77BA6" w14:textId="77777777" w:rsidTr="0001184E">
        <w:trPr>
          <w:trHeight w:val="378"/>
          <w:jc w:val="center"/>
        </w:trPr>
        <w:tc>
          <w:tcPr>
            <w:tcW w:w="2325" w:type="dxa"/>
            <w:shd w:val="clear" w:color="auto" w:fill="auto"/>
            <w:vAlign w:val="center"/>
          </w:tcPr>
          <w:p w14:paraId="0A856099" w14:textId="77777777" w:rsidR="0036365D" w:rsidRPr="00905B62" w:rsidRDefault="0036365D" w:rsidP="006977F6">
            <w:pPr>
              <w:spacing w:after="0"/>
              <w:ind w:left="0" w:right="-8" w:firstLine="0"/>
              <w:jc w:val="center"/>
              <w:rPr>
                <w:rFonts w:cs="Arial"/>
                <w:color w:val="auto"/>
              </w:rPr>
            </w:pPr>
            <w:r>
              <w:rPr>
                <w:rFonts w:cs="Arial"/>
                <w:color w:val="auto"/>
              </w:rPr>
              <w:t>2020</w:t>
            </w:r>
            <w:r w:rsidR="004913D6">
              <w:rPr>
                <w:rFonts w:cs="Arial"/>
                <w:color w:val="auto"/>
              </w:rPr>
              <w:t>.</w:t>
            </w:r>
          </w:p>
        </w:tc>
        <w:tc>
          <w:tcPr>
            <w:tcW w:w="3204" w:type="dxa"/>
            <w:shd w:val="clear" w:color="auto" w:fill="auto"/>
            <w:vAlign w:val="center"/>
          </w:tcPr>
          <w:p w14:paraId="39D77C43" w14:textId="77777777" w:rsidR="0036365D" w:rsidRPr="00905B62" w:rsidRDefault="0036365D" w:rsidP="006977F6">
            <w:pPr>
              <w:spacing w:after="0"/>
              <w:ind w:left="0" w:right="-8" w:firstLine="0"/>
              <w:jc w:val="left"/>
              <w:rPr>
                <w:rFonts w:cs="Arial"/>
                <w:color w:val="auto"/>
              </w:rPr>
            </w:pPr>
            <w:r>
              <w:rPr>
                <w:rFonts w:cs="Arial"/>
                <w:color w:val="auto"/>
              </w:rPr>
              <w:t>mraz</w:t>
            </w:r>
          </w:p>
        </w:tc>
        <w:tc>
          <w:tcPr>
            <w:tcW w:w="2899" w:type="dxa"/>
            <w:shd w:val="clear" w:color="auto" w:fill="auto"/>
            <w:vAlign w:val="center"/>
          </w:tcPr>
          <w:p w14:paraId="1AC6F667" w14:textId="77777777" w:rsidR="0036365D" w:rsidRPr="00905B62" w:rsidRDefault="0036365D" w:rsidP="006977F6">
            <w:pPr>
              <w:spacing w:after="0"/>
              <w:ind w:left="0" w:right="-8" w:firstLine="0"/>
              <w:jc w:val="right"/>
              <w:rPr>
                <w:rFonts w:cs="Arial"/>
                <w:color w:val="auto"/>
              </w:rPr>
            </w:pPr>
            <w:r w:rsidRPr="0036365D">
              <w:rPr>
                <w:rFonts w:cs="Arial"/>
                <w:color w:val="auto"/>
              </w:rPr>
              <w:t>825.049,70</w:t>
            </w:r>
          </w:p>
        </w:tc>
      </w:tr>
      <w:tr w:rsidR="0036365D" w:rsidRPr="00905B62" w14:paraId="2655C8FA" w14:textId="77777777" w:rsidTr="0001184E">
        <w:trPr>
          <w:trHeight w:val="378"/>
          <w:jc w:val="center"/>
        </w:trPr>
        <w:tc>
          <w:tcPr>
            <w:tcW w:w="2325" w:type="dxa"/>
            <w:shd w:val="clear" w:color="auto" w:fill="auto"/>
            <w:vAlign w:val="center"/>
          </w:tcPr>
          <w:p w14:paraId="147F6BEB" w14:textId="77777777" w:rsidR="0036365D" w:rsidRPr="00905B62" w:rsidRDefault="0036365D" w:rsidP="006977F6">
            <w:pPr>
              <w:spacing w:after="0"/>
              <w:ind w:left="0" w:right="-8" w:firstLine="0"/>
              <w:jc w:val="center"/>
              <w:rPr>
                <w:rFonts w:cs="Arial"/>
                <w:color w:val="auto"/>
              </w:rPr>
            </w:pPr>
            <w:r>
              <w:rPr>
                <w:rFonts w:cs="Arial"/>
                <w:color w:val="auto"/>
              </w:rPr>
              <w:t>2021</w:t>
            </w:r>
            <w:r w:rsidR="004913D6">
              <w:rPr>
                <w:rFonts w:cs="Arial"/>
                <w:color w:val="auto"/>
              </w:rPr>
              <w:t>.</w:t>
            </w:r>
          </w:p>
        </w:tc>
        <w:tc>
          <w:tcPr>
            <w:tcW w:w="3204" w:type="dxa"/>
            <w:shd w:val="clear" w:color="auto" w:fill="auto"/>
            <w:vAlign w:val="center"/>
          </w:tcPr>
          <w:p w14:paraId="775BDD53" w14:textId="77777777" w:rsidR="0036365D" w:rsidRPr="00905B62" w:rsidRDefault="0036365D" w:rsidP="006977F6">
            <w:pPr>
              <w:spacing w:after="0"/>
              <w:ind w:left="0" w:right="-8" w:firstLine="0"/>
              <w:jc w:val="left"/>
              <w:rPr>
                <w:rFonts w:cs="Arial"/>
                <w:color w:val="auto"/>
              </w:rPr>
            </w:pPr>
            <w:r>
              <w:rPr>
                <w:rFonts w:cs="Arial"/>
                <w:color w:val="auto"/>
              </w:rPr>
              <w:t>potres</w:t>
            </w:r>
          </w:p>
        </w:tc>
        <w:tc>
          <w:tcPr>
            <w:tcW w:w="2899" w:type="dxa"/>
            <w:shd w:val="clear" w:color="auto" w:fill="auto"/>
            <w:vAlign w:val="center"/>
          </w:tcPr>
          <w:p w14:paraId="1A46B9E2" w14:textId="77777777" w:rsidR="0036365D" w:rsidRPr="00905B62" w:rsidRDefault="0036365D" w:rsidP="006977F6">
            <w:pPr>
              <w:spacing w:after="0"/>
              <w:ind w:left="0" w:right="-8" w:firstLine="0"/>
              <w:jc w:val="right"/>
              <w:rPr>
                <w:rFonts w:cs="Arial"/>
                <w:color w:val="auto"/>
              </w:rPr>
            </w:pPr>
            <w:r w:rsidRPr="0036365D">
              <w:rPr>
                <w:rFonts w:cs="Arial"/>
                <w:color w:val="auto"/>
              </w:rPr>
              <w:t>1.510.065,00</w:t>
            </w:r>
          </w:p>
        </w:tc>
      </w:tr>
      <w:tr w:rsidR="0036365D" w:rsidRPr="00905B62" w14:paraId="3FDBE556" w14:textId="77777777" w:rsidTr="0001184E">
        <w:trPr>
          <w:trHeight w:val="378"/>
          <w:jc w:val="center"/>
        </w:trPr>
        <w:tc>
          <w:tcPr>
            <w:tcW w:w="2325" w:type="dxa"/>
            <w:shd w:val="clear" w:color="auto" w:fill="auto"/>
            <w:vAlign w:val="center"/>
          </w:tcPr>
          <w:p w14:paraId="440BE94D" w14:textId="77777777" w:rsidR="0036365D" w:rsidRPr="00905B62" w:rsidRDefault="0036365D" w:rsidP="0036365D">
            <w:pPr>
              <w:spacing w:after="0"/>
              <w:ind w:left="0" w:right="-8" w:firstLine="0"/>
              <w:jc w:val="center"/>
              <w:rPr>
                <w:rFonts w:cs="Arial"/>
                <w:color w:val="auto"/>
              </w:rPr>
            </w:pPr>
            <w:r>
              <w:rPr>
                <w:rFonts w:cs="Arial"/>
                <w:color w:val="auto"/>
              </w:rPr>
              <w:t>2021</w:t>
            </w:r>
            <w:r w:rsidR="004913D6">
              <w:rPr>
                <w:rFonts w:cs="Arial"/>
                <w:color w:val="auto"/>
              </w:rPr>
              <w:t>.</w:t>
            </w:r>
          </w:p>
        </w:tc>
        <w:tc>
          <w:tcPr>
            <w:tcW w:w="3204" w:type="dxa"/>
            <w:shd w:val="clear" w:color="auto" w:fill="auto"/>
            <w:vAlign w:val="center"/>
          </w:tcPr>
          <w:p w14:paraId="1801F795" w14:textId="77777777" w:rsidR="0036365D" w:rsidRPr="00905B62" w:rsidRDefault="0036365D" w:rsidP="006977F6">
            <w:pPr>
              <w:spacing w:after="0"/>
              <w:ind w:left="0" w:right="-8" w:firstLine="0"/>
              <w:jc w:val="left"/>
              <w:rPr>
                <w:rFonts w:cs="Arial"/>
                <w:color w:val="auto"/>
              </w:rPr>
            </w:pPr>
            <w:r>
              <w:rPr>
                <w:rFonts w:cs="Arial"/>
                <w:color w:val="auto"/>
              </w:rPr>
              <w:t>mraz</w:t>
            </w:r>
          </w:p>
        </w:tc>
        <w:tc>
          <w:tcPr>
            <w:tcW w:w="2899" w:type="dxa"/>
            <w:shd w:val="clear" w:color="auto" w:fill="auto"/>
            <w:vAlign w:val="center"/>
          </w:tcPr>
          <w:p w14:paraId="1E83C2FB" w14:textId="77777777" w:rsidR="0036365D" w:rsidRPr="00905B62" w:rsidRDefault="0036365D" w:rsidP="006977F6">
            <w:pPr>
              <w:spacing w:after="0"/>
              <w:ind w:left="0" w:right="-8" w:firstLine="0"/>
              <w:jc w:val="right"/>
              <w:rPr>
                <w:rFonts w:cs="Arial"/>
                <w:color w:val="auto"/>
              </w:rPr>
            </w:pPr>
            <w:r w:rsidRPr="0036365D">
              <w:rPr>
                <w:rFonts w:cs="Arial"/>
                <w:color w:val="auto"/>
              </w:rPr>
              <w:t>1.163.156,50</w:t>
            </w:r>
          </w:p>
        </w:tc>
      </w:tr>
      <w:tr w:rsidR="0036365D" w:rsidRPr="00905B62" w14:paraId="6A9D20E7" w14:textId="77777777" w:rsidTr="0001184E">
        <w:trPr>
          <w:trHeight w:val="378"/>
          <w:jc w:val="center"/>
        </w:trPr>
        <w:tc>
          <w:tcPr>
            <w:tcW w:w="2325" w:type="dxa"/>
            <w:shd w:val="clear" w:color="auto" w:fill="auto"/>
            <w:vAlign w:val="center"/>
          </w:tcPr>
          <w:p w14:paraId="71F9D906" w14:textId="77777777" w:rsidR="0036365D" w:rsidRPr="00905B62" w:rsidRDefault="0036365D" w:rsidP="006977F6">
            <w:pPr>
              <w:spacing w:after="0"/>
              <w:ind w:left="0" w:right="-8" w:firstLine="0"/>
              <w:jc w:val="center"/>
              <w:rPr>
                <w:rFonts w:cs="Arial"/>
                <w:color w:val="auto"/>
              </w:rPr>
            </w:pPr>
            <w:r>
              <w:rPr>
                <w:rFonts w:cs="Arial"/>
                <w:color w:val="auto"/>
              </w:rPr>
              <w:t>2022</w:t>
            </w:r>
            <w:r w:rsidR="004913D6">
              <w:rPr>
                <w:rFonts w:cs="Arial"/>
                <w:color w:val="auto"/>
              </w:rPr>
              <w:t>.</w:t>
            </w:r>
          </w:p>
        </w:tc>
        <w:tc>
          <w:tcPr>
            <w:tcW w:w="3204" w:type="dxa"/>
            <w:shd w:val="clear" w:color="auto" w:fill="auto"/>
            <w:vAlign w:val="center"/>
          </w:tcPr>
          <w:p w14:paraId="1907B1A5" w14:textId="77777777" w:rsidR="0036365D" w:rsidRPr="00905B62" w:rsidRDefault="0036365D" w:rsidP="006977F6">
            <w:pPr>
              <w:spacing w:after="0"/>
              <w:ind w:left="0" w:right="-8" w:firstLine="0"/>
              <w:jc w:val="left"/>
              <w:rPr>
                <w:rFonts w:cs="Arial"/>
                <w:color w:val="auto"/>
              </w:rPr>
            </w:pPr>
            <w:r>
              <w:rPr>
                <w:rFonts w:cs="Arial"/>
                <w:color w:val="auto"/>
              </w:rPr>
              <w:t>suša</w:t>
            </w:r>
          </w:p>
        </w:tc>
        <w:tc>
          <w:tcPr>
            <w:tcW w:w="2899" w:type="dxa"/>
            <w:shd w:val="clear" w:color="auto" w:fill="auto"/>
            <w:vAlign w:val="center"/>
          </w:tcPr>
          <w:p w14:paraId="5736C129" w14:textId="77777777" w:rsidR="0036365D" w:rsidRPr="00905B62" w:rsidRDefault="0036365D" w:rsidP="006977F6">
            <w:pPr>
              <w:spacing w:after="0"/>
              <w:ind w:left="0" w:right="-8" w:firstLine="0"/>
              <w:jc w:val="right"/>
              <w:rPr>
                <w:rFonts w:cs="Arial"/>
                <w:color w:val="auto"/>
              </w:rPr>
            </w:pPr>
            <w:r w:rsidRPr="0036365D">
              <w:rPr>
                <w:rFonts w:cs="Arial"/>
                <w:color w:val="auto"/>
              </w:rPr>
              <w:t>1.101.435,98</w:t>
            </w:r>
          </w:p>
        </w:tc>
      </w:tr>
      <w:tr w:rsidR="00065ADA" w:rsidRPr="00905B62" w14:paraId="1F9AA3A5" w14:textId="77777777" w:rsidTr="00065ADA">
        <w:trPr>
          <w:trHeight w:val="378"/>
          <w:jc w:val="center"/>
        </w:trPr>
        <w:tc>
          <w:tcPr>
            <w:tcW w:w="2325" w:type="dxa"/>
            <w:shd w:val="clear" w:color="auto" w:fill="auto"/>
            <w:vAlign w:val="center"/>
          </w:tcPr>
          <w:p w14:paraId="2904240C" w14:textId="77777777" w:rsidR="00065ADA" w:rsidRPr="00905B62" w:rsidRDefault="00065ADA" w:rsidP="00065ADA">
            <w:pPr>
              <w:spacing w:after="0"/>
              <w:ind w:left="0" w:right="-8" w:firstLine="0"/>
              <w:jc w:val="center"/>
              <w:rPr>
                <w:rFonts w:cs="Arial"/>
                <w:color w:val="auto"/>
              </w:rPr>
            </w:pPr>
            <w:r>
              <w:rPr>
                <w:rFonts w:cs="Arial"/>
                <w:color w:val="auto"/>
              </w:rPr>
              <w:t>2023.</w:t>
            </w:r>
          </w:p>
        </w:tc>
        <w:tc>
          <w:tcPr>
            <w:tcW w:w="3204" w:type="dxa"/>
            <w:shd w:val="clear" w:color="auto" w:fill="auto"/>
            <w:vAlign w:val="center"/>
          </w:tcPr>
          <w:p w14:paraId="1EE7A9F1" w14:textId="77777777" w:rsidR="00065ADA" w:rsidRPr="00905B62" w:rsidRDefault="00065ADA" w:rsidP="00065ADA">
            <w:pPr>
              <w:spacing w:after="0"/>
              <w:ind w:left="0" w:right="-8" w:firstLine="0"/>
              <w:jc w:val="left"/>
              <w:rPr>
                <w:rFonts w:cs="Arial"/>
                <w:color w:val="auto"/>
              </w:rPr>
            </w:pPr>
            <w:r>
              <w:rPr>
                <w:rFonts w:cs="Arial"/>
                <w:color w:val="auto"/>
              </w:rPr>
              <w:t xml:space="preserve">poplava </w:t>
            </w:r>
          </w:p>
        </w:tc>
        <w:tc>
          <w:tcPr>
            <w:tcW w:w="2899" w:type="dxa"/>
            <w:shd w:val="clear" w:color="auto" w:fill="DEEAF6" w:themeFill="accent1" w:themeFillTint="33"/>
            <w:vAlign w:val="center"/>
          </w:tcPr>
          <w:p w14:paraId="386F4444" w14:textId="390FD10E" w:rsidR="00065ADA" w:rsidRPr="00905B62" w:rsidRDefault="00065ADA" w:rsidP="00065ADA">
            <w:pPr>
              <w:spacing w:after="0"/>
              <w:ind w:left="0" w:right="-8" w:firstLine="0"/>
              <w:jc w:val="right"/>
              <w:rPr>
                <w:rFonts w:cs="Arial"/>
                <w:color w:val="auto"/>
              </w:rPr>
            </w:pPr>
            <w:r>
              <w:rPr>
                <w:rFonts w:cs="Arial"/>
                <w:color w:val="auto"/>
              </w:rPr>
              <w:t>441.589,96 EUR</w:t>
            </w:r>
          </w:p>
        </w:tc>
      </w:tr>
      <w:tr w:rsidR="00065ADA" w:rsidRPr="00905B62" w14:paraId="03A5C5B6" w14:textId="77777777" w:rsidTr="00065ADA">
        <w:trPr>
          <w:trHeight w:val="378"/>
          <w:jc w:val="center"/>
        </w:trPr>
        <w:tc>
          <w:tcPr>
            <w:tcW w:w="2325" w:type="dxa"/>
            <w:shd w:val="clear" w:color="auto" w:fill="auto"/>
            <w:vAlign w:val="center"/>
          </w:tcPr>
          <w:p w14:paraId="0A84BA99" w14:textId="77777777" w:rsidR="00065ADA" w:rsidRDefault="00065ADA" w:rsidP="00065ADA">
            <w:pPr>
              <w:jc w:val="center"/>
            </w:pPr>
            <w:r w:rsidRPr="00AF3939">
              <w:rPr>
                <w:rFonts w:cs="Arial"/>
                <w:color w:val="auto"/>
              </w:rPr>
              <w:t>2023.</w:t>
            </w:r>
          </w:p>
        </w:tc>
        <w:tc>
          <w:tcPr>
            <w:tcW w:w="3204" w:type="dxa"/>
            <w:shd w:val="clear" w:color="auto" w:fill="auto"/>
            <w:vAlign w:val="center"/>
          </w:tcPr>
          <w:p w14:paraId="20F74844" w14:textId="77777777" w:rsidR="00065ADA" w:rsidRDefault="00065ADA" w:rsidP="00065ADA">
            <w:pPr>
              <w:spacing w:after="0"/>
              <w:ind w:left="0" w:right="-8" w:firstLine="0"/>
              <w:jc w:val="left"/>
              <w:rPr>
                <w:rFonts w:cs="Arial"/>
                <w:color w:val="auto"/>
              </w:rPr>
            </w:pPr>
            <w:r>
              <w:rPr>
                <w:rFonts w:cs="Arial"/>
                <w:color w:val="auto"/>
              </w:rPr>
              <w:t>olujni i orkanski vjetar</w:t>
            </w:r>
          </w:p>
        </w:tc>
        <w:tc>
          <w:tcPr>
            <w:tcW w:w="2899" w:type="dxa"/>
            <w:shd w:val="clear" w:color="auto" w:fill="DEEAF6" w:themeFill="accent1" w:themeFillTint="33"/>
            <w:vAlign w:val="center"/>
          </w:tcPr>
          <w:p w14:paraId="499C1386" w14:textId="0DCFE07A" w:rsidR="00065ADA" w:rsidRPr="00905B62" w:rsidRDefault="00065ADA" w:rsidP="00065ADA">
            <w:pPr>
              <w:spacing w:after="0"/>
              <w:ind w:left="0" w:right="-8" w:firstLine="0"/>
              <w:jc w:val="right"/>
              <w:rPr>
                <w:rFonts w:cs="Arial"/>
                <w:color w:val="auto"/>
              </w:rPr>
            </w:pPr>
            <w:r>
              <w:rPr>
                <w:rFonts w:cs="Arial"/>
                <w:color w:val="auto"/>
              </w:rPr>
              <w:t>218.848,87 EUR</w:t>
            </w:r>
          </w:p>
        </w:tc>
      </w:tr>
      <w:tr w:rsidR="00065ADA" w:rsidRPr="00905B62" w14:paraId="482EA06C" w14:textId="77777777" w:rsidTr="00065ADA">
        <w:trPr>
          <w:trHeight w:val="378"/>
          <w:jc w:val="center"/>
        </w:trPr>
        <w:tc>
          <w:tcPr>
            <w:tcW w:w="2325" w:type="dxa"/>
            <w:shd w:val="clear" w:color="auto" w:fill="auto"/>
            <w:vAlign w:val="center"/>
          </w:tcPr>
          <w:p w14:paraId="099E9C48" w14:textId="77777777" w:rsidR="00065ADA" w:rsidRDefault="00065ADA" w:rsidP="00065ADA">
            <w:pPr>
              <w:jc w:val="center"/>
            </w:pPr>
            <w:r w:rsidRPr="00AF3939">
              <w:rPr>
                <w:rFonts w:cs="Arial"/>
                <w:color w:val="auto"/>
              </w:rPr>
              <w:t>2023.</w:t>
            </w:r>
          </w:p>
        </w:tc>
        <w:tc>
          <w:tcPr>
            <w:tcW w:w="3204" w:type="dxa"/>
            <w:shd w:val="clear" w:color="auto" w:fill="auto"/>
            <w:vAlign w:val="center"/>
          </w:tcPr>
          <w:p w14:paraId="24DE1C5F" w14:textId="77777777" w:rsidR="00065ADA" w:rsidRDefault="00065ADA" w:rsidP="00065ADA">
            <w:pPr>
              <w:spacing w:after="0"/>
              <w:ind w:left="0" w:right="-8" w:firstLine="0"/>
              <w:jc w:val="left"/>
              <w:rPr>
                <w:rFonts w:cs="Arial"/>
                <w:color w:val="auto"/>
              </w:rPr>
            </w:pPr>
            <w:r>
              <w:rPr>
                <w:rFonts w:cs="Arial"/>
                <w:color w:val="auto"/>
              </w:rPr>
              <w:t>tuča, kiša koja se smrzava</w:t>
            </w:r>
          </w:p>
        </w:tc>
        <w:tc>
          <w:tcPr>
            <w:tcW w:w="2899" w:type="dxa"/>
            <w:shd w:val="clear" w:color="auto" w:fill="DEEAF6" w:themeFill="accent1" w:themeFillTint="33"/>
            <w:vAlign w:val="center"/>
          </w:tcPr>
          <w:p w14:paraId="77F33469" w14:textId="7F1494FA" w:rsidR="00065ADA" w:rsidRPr="00905B62" w:rsidRDefault="00065ADA" w:rsidP="00065ADA">
            <w:pPr>
              <w:spacing w:after="0"/>
              <w:ind w:left="0" w:right="-8" w:firstLine="0"/>
              <w:jc w:val="right"/>
              <w:rPr>
                <w:rFonts w:cs="Arial"/>
                <w:color w:val="auto"/>
              </w:rPr>
            </w:pPr>
            <w:r>
              <w:rPr>
                <w:rFonts w:cs="Arial"/>
                <w:color w:val="auto"/>
              </w:rPr>
              <w:t>8.962,61 EUR</w:t>
            </w:r>
          </w:p>
        </w:tc>
      </w:tr>
      <w:tr w:rsidR="00FB0150" w:rsidRPr="00905B62" w14:paraId="21AFC340" w14:textId="77777777" w:rsidTr="00065ADA">
        <w:trPr>
          <w:trHeight w:val="378"/>
          <w:jc w:val="center"/>
        </w:trPr>
        <w:tc>
          <w:tcPr>
            <w:tcW w:w="2325" w:type="dxa"/>
            <w:shd w:val="clear" w:color="auto" w:fill="auto"/>
            <w:vAlign w:val="center"/>
          </w:tcPr>
          <w:p w14:paraId="36489CDE" w14:textId="4F6D3070" w:rsidR="00FB0150" w:rsidRPr="00677A39" w:rsidRDefault="00FB0150" w:rsidP="004913D6">
            <w:pPr>
              <w:jc w:val="center"/>
              <w:rPr>
                <w:rFonts w:cs="Arial"/>
                <w:bCs/>
                <w:iCs/>
                <w:color w:val="auto"/>
              </w:rPr>
            </w:pPr>
            <w:r w:rsidRPr="00677A39">
              <w:rPr>
                <w:rFonts w:cs="Arial"/>
                <w:bCs/>
                <w:iCs/>
                <w:color w:val="auto"/>
              </w:rPr>
              <w:t>2024.</w:t>
            </w:r>
          </w:p>
        </w:tc>
        <w:tc>
          <w:tcPr>
            <w:tcW w:w="3204" w:type="dxa"/>
            <w:shd w:val="clear" w:color="auto" w:fill="auto"/>
            <w:vAlign w:val="center"/>
          </w:tcPr>
          <w:p w14:paraId="1AB6CA61" w14:textId="4E617F28" w:rsidR="00FB0150" w:rsidRPr="00677A39" w:rsidRDefault="00677A39" w:rsidP="00570DB4">
            <w:pPr>
              <w:spacing w:after="0"/>
              <w:ind w:left="0" w:right="-8" w:firstLine="0"/>
              <w:jc w:val="left"/>
              <w:rPr>
                <w:rFonts w:cs="Arial"/>
                <w:bCs/>
                <w:iCs/>
                <w:color w:val="auto"/>
              </w:rPr>
            </w:pPr>
            <w:r>
              <w:rPr>
                <w:rFonts w:cs="Arial"/>
                <w:bCs/>
                <w:iCs/>
                <w:color w:val="auto"/>
              </w:rPr>
              <w:t>n</w:t>
            </w:r>
            <w:r w:rsidR="00FB0150" w:rsidRPr="00677A39">
              <w:rPr>
                <w:rFonts w:cs="Arial"/>
                <w:bCs/>
                <w:iCs/>
                <w:color w:val="auto"/>
              </w:rPr>
              <w:t>ije bilo</w:t>
            </w:r>
          </w:p>
        </w:tc>
        <w:tc>
          <w:tcPr>
            <w:tcW w:w="2899" w:type="dxa"/>
            <w:shd w:val="clear" w:color="auto" w:fill="DEEAF6" w:themeFill="accent1" w:themeFillTint="33"/>
            <w:vAlign w:val="center"/>
          </w:tcPr>
          <w:p w14:paraId="717E9F3C" w14:textId="5F172D01" w:rsidR="00FB0150" w:rsidRPr="00677A39" w:rsidRDefault="00FB0150" w:rsidP="004913D6">
            <w:pPr>
              <w:spacing w:after="0"/>
              <w:ind w:left="0" w:right="-8" w:firstLine="0"/>
              <w:jc w:val="right"/>
              <w:rPr>
                <w:rFonts w:cs="Arial"/>
                <w:bCs/>
                <w:iCs/>
                <w:color w:val="auto"/>
              </w:rPr>
            </w:pPr>
            <w:r w:rsidRPr="00677A39">
              <w:rPr>
                <w:rFonts w:cs="Arial"/>
                <w:bCs/>
                <w:iCs/>
                <w:color w:val="auto"/>
              </w:rPr>
              <w:t>00,00</w:t>
            </w:r>
            <w:r w:rsidR="00BA3A2B">
              <w:rPr>
                <w:rFonts w:cs="Arial"/>
                <w:bCs/>
                <w:iCs/>
                <w:color w:val="auto"/>
              </w:rPr>
              <w:t xml:space="preserve"> EUR</w:t>
            </w:r>
          </w:p>
        </w:tc>
      </w:tr>
    </w:tbl>
    <w:p w14:paraId="3FCD27E0" w14:textId="77777777" w:rsidR="00B75E0C" w:rsidRPr="00B75E0C" w:rsidRDefault="00B75E0C" w:rsidP="00B75E0C">
      <w:pPr>
        <w:jc w:val="center"/>
        <w:rPr>
          <w:rFonts w:cs="Arial"/>
          <w:color w:val="auto"/>
          <w:sz w:val="20"/>
          <w:szCs w:val="20"/>
        </w:rPr>
      </w:pPr>
      <w:r w:rsidRPr="00B75E0C">
        <w:rPr>
          <w:rFonts w:cs="Arial"/>
          <w:color w:val="auto"/>
          <w:sz w:val="20"/>
          <w:szCs w:val="20"/>
        </w:rPr>
        <w:t>Izvori: Stručne službe Općine Lekenik, Procjena rizika od velikih nesreća za Sisačko – moslavačku županiju, Sisak, rujan 2023</w:t>
      </w:r>
    </w:p>
    <w:p w14:paraId="3C7F91A5" w14:textId="77777777" w:rsidR="00B75E0C" w:rsidRDefault="00B75E0C" w:rsidP="00B75E0C">
      <w:pPr>
        <w:spacing w:after="0"/>
        <w:ind w:left="0" w:right="-8"/>
        <w:rPr>
          <w:rFonts w:cs="Arial"/>
          <w:color w:val="auto"/>
        </w:rPr>
      </w:pPr>
    </w:p>
    <w:p w14:paraId="0503358C" w14:textId="77777777" w:rsidR="00B75E0C" w:rsidRDefault="00B75E0C" w:rsidP="00B75E0C">
      <w:pPr>
        <w:spacing w:after="0"/>
        <w:ind w:left="0" w:right="-8"/>
        <w:rPr>
          <w:rFonts w:cs="Arial"/>
          <w:color w:val="auto"/>
        </w:rPr>
      </w:pPr>
    </w:p>
    <w:p w14:paraId="6729DDBA" w14:textId="77777777" w:rsidR="00B75E0C" w:rsidRPr="00700100" w:rsidRDefault="00B75E0C" w:rsidP="00B75E0C">
      <w:pPr>
        <w:spacing w:after="0"/>
        <w:ind w:left="0" w:right="-8"/>
        <w:rPr>
          <w:rFonts w:cs="Arial"/>
          <w:color w:val="auto"/>
        </w:rPr>
      </w:pPr>
      <w:r w:rsidRPr="00700100">
        <w:rPr>
          <w:rFonts w:cs="Arial"/>
          <w:color w:val="auto"/>
        </w:rPr>
        <w:lastRenderedPageBreak/>
        <w:t xml:space="preserve">Šteta se izražava u novčanoj vrijednosti potrebnoj da se oštećena ili uništena imovina dovede </w:t>
      </w:r>
    </w:p>
    <w:p w14:paraId="6C11E38F" w14:textId="1B818AF4" w:rsidR="00DA419A" w:rsidRDefault="00B75E0C" w:rsidP="00DA419A">
      <w:pPr>
        <w:spacing w:after="0"/>
        <w:ind w:left="0" w:right="-8"/>
        <w:rPr>
          <w:rFonts w:cs="Arial"/>
          <w:color w:val="auto"/>
        </w:rPr>
      </w:pPr>
      <w:r w:rsidRPr="00700100">
        <w:rPr>
          <w:rFonts w:cs="Arial"/>
          <w:color w:val="auto"/>
        </w:rPr>
        <w:t>u</w:t>
      </w:r>
      <w:r w:rsidR="00E810BA">
        <w:rPr>
          <w:rFonts w:cs="Arial"/>
          <w:color w:val="auto"/>
        </w:rPr>
        <w:t xml:space="preserve"> </w:t>
      </w:r>
      <w:r w:rsidRPr="00700100">
        <w:rPr>
          <w:rFonts w:cs="Arial"/>
          <w:color w:val="auto"/>
        </w:rPr>
        <w:t>stanje</w:t>
      </w:r>
      <w:r w:rsidR="00E810BA">
        <w:rPr>
          <w:rFonts w:cs="Arial"/>
          <w:color w:val="auto"/>
        </w:rPr>
        <w:t xml:space="preserve"> </w:t>
      </w:r>
      <w:r w:rsidRPr="00700100">
        <w:rPr>
          <w:rFonts w:cs="Arial"/>
          <w:color w:val="auto"/>
        </w:rPr>
        <w:t>prije</w:t>
      </w:r>
      <w:r w:rsidR="00E810BA">
        <w:rPr>
          <w:rFonts w:cs="Arial"/>
          <w:color w:val="auto"/>
        </w:rPr>
        <w:t xml:space="preserve"> </w:t>
      </w:r>
      <w:r w:rsidRPr="00700100">
        <w:rPr>
          <w:rFonts w:cs="Arial"/>
          <w:color w:val="auto"/>
        </w:rPr>
        <w:t>njena</w:t>
      </w:r>
      <w:r w:rsidR="00E810BA">
        <w:rPr>
          <w:rFonts w:cs="Arial"/>
          <w:color w:val="auto"/>
        </w:rPr>
        <w:t xml:space="preserve"> </w:t>
      </w:r>
      <w:r w:rsidRPr="00700100">
        <w:rPr>
          <w:rFonts w:cs="Arial"/>
          <w:color w:val="auto"/>
        </w:rPr>
        <w:t>nastanka,</w:t>
      </w:r>
      <w:r w:rsidR="00E810BA">
        <w:rPr>
          <w:rFonts w:cs="Arial"/>
          <w:color w:val="auto"/>
        </w:rPr>
        <w:t xml:space="preserve"> </w:t>
      </w:r>
      <w:r w:rsidRPr="00700100">
        <w:rPr>
          <w:rFonts w:cs="Arial"/>
          <w:color w:val="auto"/>
        </w:rPr>
        <w:t>odnosno</w:t>
      </w:r>
      <w:r w:rsidR="00E810BA">
        <w:rPr>
          <w:rFonts w:cs="Arial"/>
          <w:color w:val="auto"/>
        </w:rPr>
        <w:t xml:space="preserve"> </w:t>
      </w:r>
      <w:r w:rsidRPr="00700100">
        <w:rPr>
          <w:rFonts w:cs="Arial"/>
          <w:color w:val="auto"/>
        </w:rPr>
        <w:t>u</w:t>
      </w:r>
      <w:r w:rsidR="00E810BA">
        <w:rPr>
          <w:rFonts w:cs="Arial"/>
          <w:color w:val="auto"/>
        </w:rPr>
        <w:t xml:space="preserve"> </w:t>
      </w:r>
      <w:r w:rsidRPr="00700100">
        <w:rPr>
          <w:rFonts w:cs="Arial"/>
          <w:color w:val="auto"/>
        </w:rPr>
        <w:t>vrijednosti</w:t>
      </w:r>
      <w:r w:rsidR="00E810BA">
        <w:rPr>
          <w:rFonts w:cs="Arial"/>
          <w:color w:val="auto"/>
        </w:rPr>
        <w:t xml:space="preserve"> </w:t>
      </w:r>
      <w:r w:rsidRPr="00700100">
        <w:rPr>
          <w:rFonts w:cs="Arial"/>
          <w:color w:val="auto"/>
        </w:rPr>
        <w:t>potrebnoj</w:t>
      </w:r>
      <w:r w:rsidR="00E810BA">
        <w:rPr>
          <w:rFonts w:cs="Arial"/>
          <w:color w:val="auto"/>
        </w:rPr>
        <w:t xml:space="preserve"> </w:t>
      </w:r>
      <w:r w:rsidRPr="00700100">
        <w:rPr>
          <w:rFonts w:cs="Arial"/>
          <w:color w:val="auto"/>
        </w:rPr>
        <w:t>da</w:t>
      </w:r>
      <w:r w:rsidR="00E810BA">
        <w:rPr>
          <w:rFonts w:cs="Arial"/>
          <w:color w:val="auto"/>
        </w:rPr>
        <w:t xml:space="preserve"> </w:t>
      </w:r>
      <w:r w:rsidRPr="00700100">
        <w:rPr>
          <w:rFonts w:cs="Arial"/>
          <w:color w:val="auto"/>
        </w:rPr>
        <w:t>se</w:t>
      </w:r>
      <w:r w:rsidR="00E810BA">
        <w:rPr>
          <w:rFonts w:cs="Arial"/>
          <w:color w:val="auto"/>
        </w:rPr>
        <w:t xml:space="preserve"> </w:t>
      </w:r>
      <w:r w:rsidRPr="00700100">
        <w:rPr>
          <w:rFonts w:cs="Arial"/>
          <w:color w:val="auto"/>
        </w:rPr>
        <w:t>ta</w:t>
      </w:r>
      <w:r w:rsidR="00E810BA">
        <w:rPr>
          <w:rFonts w:cs="Arial"/>
          <w:color w:val="auto"/>
        </w:rPr>
        <w:t xml:space="preserve"> </w:t>
      </w:r>
      <w:r w:rsidRPr="00700100">
        <w:rPr>
          <w:rFonts w:cs="Arial"/>
          <w:color w:val="auto"/>
        </w:rPr>
        <w:t>dobra</w:t>
      </w:r>
      <w:r w:rsidR="00E810BA">
        <w:rPr>
          <w:rFonts w:cs="Arial"/>
          <w:color w:val="auto"/>
        </w:rPr>
        <w:t xml:space="preserve"> </w:t>
      </w:r>
      <w:r w:rsidRPr="00700100">
        <w:rPr>
          <w:rFonts w:cs="Arial"/>
          <w:color w:val="auto"/>
        </w:rPr>
        <w:t>nabave</w:t>
      </w:r>
      <w:r w:rsidR="00E810BA">
        <w:rPr>
          <w:rFonts w:cs="Arial"/>
          <w:color w:val="auto"/>
        </w:rPr>
        <w:t xml:space="preserve"> </w:t>
      </w:r>
      <w:r w:rsidRPr="00700100">
        <w:rPr>
          <w:rFonts w:cs="Arial"/>
          <w:color w:val="auto"/>
        </w:rPr>
        <w:t>u količini i kakvoći koju su imala neposredno prije prirodne nepogode.</w:t>
      </w:r>
      <w:r w:rsidR="00630936">
        <w:rPr>
          <w:rFonts w:cs="Arial"/>
          <w:color w:val="auto"/>
        </w:rPr>
        <w:t xml:space="preserve"> Procjena iznosa štete provodi se</w:t>
      </w:r>
      <w:r w:rsidR="004829F8">
        <w:rPr>
          <w:rFonts w:cs="Arial"/>
          <w:color w:val="auto"/>
        </w:rPr>
        <w:t xml:space="preserve"> </w:t>
      </w:r>
      <w:r w:rsidR="00630936">
        <w:rPr>
          <w:rFonts w:cs="Arial"/>
          <w:color w:val="auto"/>
        </w:rPr>
        <w:t xml:space="preserve">prema </w:t>
      </w:r>
      <w:r w:rsidR="00DA419A" w:rsidRPr="00DA419A">
        <w:rPr>
          <w:rFonts w:cs="Arial"/>
          <w:color w:val="auto"/>
        </w:rPr>
        <w:t>Pravilnik</w:t>
      </w:r>
      <w:r w:rsidR="00630936">
        <w:rPr>
          <w:rFonts w:cs="Arial"/>
          <w:color w:val="auto"/>
        </w:rPr>
        <w:t>u</w:t>
      </w:r>
      <w:r w:rsidR="00DA419A" w:rsidRPr="00DA419A">
        <w:rPr>
          <w:rFonts w:cs="Arial"/>
          <w:color w:val="auto"/>
        </w:rPr>
        <w:t xml:space="preserve"> o registru šteta od prirodnih nepogoda (NN 65/2019</w:t>
      </w:r>
      <w:r w:rsidR="00630936">
        <w:rPr>
          <w:rFonts w:cs="Arial"/>
          <w:color w:val="auto"/>
        </w:rPr>
        <w:t xml:space="preserve">), koji definira </w:t>
      </w:r>
      <w:r w:rsidR="00630936" w:rsidRPr="00630936">
        <w:rPr>
          <w:rFonts w:cs="Arial"/>
          <w:color w:val="auto"/>
        </w:rPr>
        <w:t>sadržaj, oblik i način dostave podataka o nastalim štetama od prirodnih nepogoda</w:t>
      </w:r>
      <w:r w:rsidR="00630936">
        <w:rPr>
          <w:rFonts w:cs="Arial"/>
          <w:color w:val="auto"/>
        </w:rPr>
        <w:t>.</w:t>
      </w:r>
    </w:p>
    <w:p w14:paraId="7D0C8C30" w14:textId="77777777" w:rsidR="00DA419A" w:rsidRDefault="00DA419A" w:rsidP="00DA419A">
      <w:pPr>
        <w:spacing w:after="0"/>
        <w:ind w:left="0" w:right="-8"/>
        <w:rPr>
          <w:rFonts w:cs="Arial"/>
          <w:color w:val="auto"/>
        </w:rPr>
      </w:pPr>
    </w:p>
    <w:p w14:paraId="3502E359" w14:textId="77777777" w:rsidR="00743A74" w:rsidRPr="00905B62" w:rsidRDefault="009670FB" w:rsidP="004E7110">
      <w:pPr>
        <w:pStyle w:val="Naslov3"/>
      </w:pPr>
      <w:r w:rsidRPr="00905B62">
        <w:rPr>
          <w:i/>
        </w:rPr>
        <w:tab/>
      </w:r>
      <w:bookmarkStart w:id="36" w:name="_Toc189672528"/>
      <w:r w:rsidR="00530645" w:rsidRPr="00905B62">
        <w:t>1.5.</w:t>
      </w:r>
      <w:r w:rsidRPr="00905B62">
        <w:t>3.</w:t>
      </w:r>
      <w:r w:rsidRPr="00905B62">
        <w:rPr>
          <w:rFonts w:eastAsia="Arial"/>
        </w:rPr>
        <w:t xml:space="preserve"> </w:t>
      </w:r>
      <w:r w:rsidRPr="00905B62">
        <w:rPr>
          <w:rFonts w:eastAsia="Arial"/>
        </w:rPr>
        <w:tab/>
      </w:r>
      <w:r w:rsidRPr="00905B62">
        <w:t>Uvedene mjere nakon događaja koji su uzrokovali štetu</w:t>
      </w:r>
      <w:bookmarkEnd w:id="36"/>
      <w:r w:rsidRPr="00905B62">
        <w:t xml:space="preserve"> </w:t>
      </w:r>
    </w:p>
    <w:p w14:paraId="4AD89C88" w14:textId="77777777" w:rsidR="006B7161" w:rsidRPr="00905B62" w:rsidRDefault="006B7161" w:rsidP="00BE48E1">
      <w:pPr>
        <w:spacing w:after="0"/>
        <w:ind w:left="0" w:right="-8"/>
        <w:rPr>
          <w:rFonts w:cs="Arial"/>
          <w:color w:val="auto"/>
        </w:rPr>
      </w:pPr>
    </w:p>
    <w:p w14:paraId="72F9E705" w14:textId="49FCCF7F" w:rsidR="00C6443A" w:rsidRPr="00905B62" w:rsidRDefault="007E175D" w:rsidP="00BE48E1">
      <w:pPr>
        <w:spacing w:after="0"/>
        <w:ind w:left="0" w:right="-8"/>
        <w:rPr>
          <w:rFonts w:cs="Arial"/>
          <w:color w:val="auto"/>
        </w:rPr>
      </w:pPr>
      <w:r w:rsidRPr="00905B62">
        <w:rPr>
          <w:rFonts w:cs="Arial"/>
          <w:color w:val="auto"/>
        </w:rPr>
        <w:t>Nakon događaja koji su uzrokovali štetu uvedene su sljedeće mjere prilagodbe i ublažavanja posljedica budućih srodnih događaja:</w:t>
      </w:r>
    </w:p>
    <w:p w14:paraId="78208DF2" w14:textId="77777777" w:rsidR="007778E5" w:rsidRPr="00905B62" w:rsidRDefault="007778E5" w:rsidP="00372A23">
      <w:pPr>
        <w:pStyle w:val="Odlomakpopisa"/>
        <w:numPr>
          <w:ilvl w:val="0"/>
          <w:numId w:val="5"/>
        </w:numPr>
        <w:ind w:left="709" w:right="-8"/>
        <w:rPr>
          <w:rFonts w:cs="Arial"/>
        </w:rPr>
      </w:pPr>
      <w:r w:rsidRPr="00905B62">
        <w:rPr>
          <w:rFonts w:cs="Arial"/>
        </w:rPr>
        <w:t xml:space="preserve">saniranje nasipa </w:t>
      </w:r>
      <w:r w:rsidR="00ED335D" w:rsidRPr="00905B62">
        <w:rPr>
          <w:rFonts w:cs="Arial"/>
        </w:rPr>
        <w:t xml:space="preserve">i kanala </w:t>
      </w:r>
      <w:r w:rsidR="00F6783A">
        <w:rPr>
          <w:rFonts w:cs="Arial"/>
        </w:rPr>
        <w:t>–</w:t>
      </w:r>
      <w:r w:rsidRPr="00905B62">
        <w:rPr>
          <w:rFonts w:cs="Arial"/>
        </w:rPr>
        <w:t xml:space="preserve"> Hrvatske vode</w:t>
      </w:r>
    </w:p>
    <w:p w14:paraId="13F262BF" w14:textId="77777777" w:rsidR="00563068" w:rsidRPr="00905B62" w:rsidRDefault="007778E5" w:rsidP="00372A23">
      <w:pPr>
        <w:pStyle w:val="Odlomakpopisa"/>
        <w:numPr>
          <w:ilvl w:val="0"/>
          <w:numId w:val="5"/>
        </w:numPr>
        <w:ind w:left="709" w:right="-8"/>
        <w:rPr>
          <w:rFonts w:cs="Arial"/>
        </w:rPr>
      </w:pPr>
      <w:r w:rsidRPr="00905B62">
        <w:rPr>
          <w:rFonts w:cs="Arial"/>
        </w:rPr>
        <w:t>dopuna materijalnih sredstava za obranu od poplava</w:t>
      </w:r>
      <w:r w:rsidR="00ED335D" w:rsidRPr="00905B62">
        <w:rPr>
          <w:rFonts w:cs="Arial"/>
        </w:rPr>
        <w:t xml:space="preserve"> (vreće za pijesak</w:t>
      </w:r>
      <w:r w:rsidR="00563068" w:rsidRPr="00905B62">
        <w:rPr>
          <w:rFonts w:cs="Arial"/>
        </w:rPr>
        <w:t>)</w:t>
      </w:r>
    </w:p>
    <w:p w14:paraId="54C2E72B" w14:textId="77777777" w:rsidR="007778E5" w:rsidRPr="00905B62" w:rsidRDefault="00563068" w:rsidP="00372A23">
      <w:pPr>
        <w:pStyle w:val="Odlomakpopisa"/>
        <w:numPr>
          <w:ilvl w:val="0"/>
          <w:numId w:val="5"/>
        </w:numPr>
        <w:ind w:left="709" w:right="-8"/>
        <w:rPr>
          <w:rFonts w:cs="Arial"/>
        </w:rPr>
      </w:pPr>
      <w:r w:rsidRPr="00905B62">
        <w:rPr>
          <w:rFonts w:cs="Arial"/>
        </w:rPr>
        <w:t xml:space="preserve">dopuna materijalnih sredstava za smještaj </w:t>
      </w:r>
      <w:r w:rsidR="00E55F27">
        <w:rPr>
          <w:rFonts w:cs="Arial"/>
        </w:rPr>
        <w:t>ugroženih osoba</w:t>
      </w:r>
    </w:p>
    <w:p w14:paraId="542B35C9" w14:textId="77777777" w:rsidR="009C7CA6" w:rsidRPr="00905B62" w:rsidRDefault="00E55F27" w:rsidP="00372A23">
      <w:pPr>
        <w:pStyle w:val="Odlomakpopisa"/>
        <w:numPr>
          <w:ilvl w:val="0"/>
          <w:numId w:val="5"/>
        </w:numPr>
        <w:ind w:left="709" w:right="-8"/>
        <w:rPr>
          <w:rFonts w:cs="Arial"/>
        </w:rPr>
      </w:pPr>
      <w:r>
        <w:rPr>
          <w:rFonts w:cs="Arial"/>
        </w:rPr>
        <w:t xml:space="preserve">dodatno </w:t>
      </w:r>
      <w:r w:rsidR="009C7CA6" w:rsidRPr="00905B62">
        <w:rPr>
          <w:rFonts w:cs="Arial"/>
        </w:rPr>
        <w:t xml:space="preserve">osposobljavanje </w:t>
      </w:r>
      <w:r>
        <w:rPr>
          <w:rFonts w:cs="Arial"/>
        </w:rPr>
        <w:t>operativnih snaga</w:t>
      </w:r>
      <w:r w:rsidR="009C7CA6" w:rsidRPr="00905B62">
        <w:rPr>
          <w:rFonts w:cs="Arial"/>
        </w:rPr>
        <w:t xml:space="preserve"> CZ</w:t>
      </w:r>
    </w:p>
    <w:p w14:paraId="18BB3FB5" w14:textId="77777777" w:rsidR="007E175D" w:rsidRDefault="009C7CA6" w:rsidP="00E55F27">
      <w:pPr>
        <w:pStyle w:val="Odlomakpopisa"/>
        <w:numPr>
          <w:ilvl w:val="0"/>
          <w:numId w:val="5"/>
        </w:numPr>
        <w:ind w:left="709" w:right="-8"/>
        <w:rPr>
          <w:rFonts w:cs="Arial"/>
        </w:rPr>
      </w:pPr>
      <w:r w:rsidRPr="00E55F27">
        <w:rPr>
          <w:rFonts w:cs="Arial"/>
        </w:rPr>
        <w:t xml:space="preserve">vježbe </w:t>
      </w:r>
      <w:r w:rsidR="005D00CD">
        <w:rPr>
          <w:rFonts w:cs="Arial"/>
        </w:rPr>
        <w:t>op</w:t>
      </w:r>
      <w:r w:rsidR="00A02BFF" w:rsidRPr="00E55F27">
        <w:rPr>
          <w:rFonts w:cs="Arial"/>
        </w:rPr>
        <w:t xml:space="preserve">erativnih snaga CZ </w:t>
      </w:r>
    </w:p>
    <w:p w14:paraId="6287B481" w14:textId="77777777" w:rsidR="00E55F27" w:rsidRDefault="00E55F27" w:rsidP="00E55F27">
      <w:pPr>
        <w:ind w:right="-8"/>
        <w:rPr>
          <w:rFonts w:cs="Arial"/>
        </w:rPr>
      </w:pPr>
    </w:p>
    <w:p w14:paraId="0B24AA15" w14:textId="77777777" w:rsidR="00E55F27" w:rsidRPr="00E55F27" w:rsidRDefault="00E55F27" w:rsidP="00E55F27">
      <w:pPr>
        <w:ind w:right="-8"/>
        <w:rPr>
          <w:rFonts w:cs="Arial"/>
        </w:rPr>
      </w:pPr>
    </w:p>
    <w:p w14:paraId="189DACB7" w14:textId="77777777" w:rsidR="00B75E0C" w:rsidRDefault="00B75E0C">
      <w:pPr>
        <w:spacing w:after="160" w:line="259" w:lineRule="auto"/>
        <w:ind w:left="0" w:firstLine="0"/>
        <w:jc w:val="left"/>
        <w:rPr>
          <w:rFonts w:cs="Arial"/>
          <w:b/>
          <w:color w:val="auto"/>
        </w:rPr>
      </w:pPr>
      <w:r>
        <w:rPr>
          <w:color w:val="auto"/>
        </w:rPr>
        <w:br w:type="page"/>
      </w:r>
    </w:p>
    <w:p w14:paraId="73F7AE16" w14:textId="77777777" w:rsidR="00743A74" w:rsidRPr="00905B62" w:rsidRDefault="00530645" w:rsidP="002F515C">
      <w:pPr>
        <w:pStyle w:val="Naslov2"/>
      </w:pPr>
      <w:bookmarkStart w:id="37" w:name="_Toc189672529"/>
      <w:r w:rsidRPr="00905B62">
        <w:lastRenderedPageBreak/>
        <w:t>1.6.</w:t>
      </w:r>
      <w:r w:rsidR="009670FB" w:rsidRPr="00905B62">
        <w:rPr>
          <w:rFonts w:eastAsia="Arial"/>
        </w:rPr>
        <w:t xml:space="preserve"> </w:t>
      </w:r>
      <w:r w:rsidR="009670FB" w:rsidRPr="00905B62">
        <w:t>Pokazatelji operativne sposobnosti</w:t>
      </w:r>
      <w:bookmarkEnd w:id="37"/>
      <w:r w:rsidR="009670FB" w:rsidRPr="00905B62">
        <w:t xml:space="preserve"> </w:t>
      </w:r>
    </w:p>
    <w:p w14:paraId="7FDE7860" w14:textId="77777777" w:rsidR="006B7161" w:rsidRPr="00905B62" w:rsidRDefault="006B7161" w:rsidP="00BE48E1">
      <w:pPr>
        <w:ind w:left="0"/>
        <w:rPr>
          <w:rFonts w:cs="Arial"/>
          <w:color w:val="auto"/>
        </w:rPr>
      </w:pPr>
    </w:p>
    <w:p w14:paraId="14BCFAC8" w14:textId="77777777" w:rsidR="00743A74" w:rsidRPr="00905B62" w:rsidRDefault="009670FB" w:rsidP="004E7110">
      <w:pPr>
        <w:pStyle w:val="Naslov3"/>
      </w:pPr>
      <w:r w:rsidRPr="00905B62">
        <w:rPr>
          <w:i/>
        </w:rPr>
        <w:tab/>
      </w:r>
      <w:bookmarkStart w:id="38" w:name="_Toc189672530"/>
      <w:r w:rsidR="00530645" w:rsidRPr="00905B62">
        <w:t>1.6.</w:t>
      </w:r>
      <w:r w:rsidRPr="00905B62">
        <w:t>1.</w:t>
      </w:r>
      <w:r w:rsidRPr="00905B62">
        <w:rPr>
          <w:rFonts w:eastAsia="Arial"/>
        </w:rPr>
        <w:t xml:space="preserve"> </w:t>
      </w:r>
      <w:r w:rsidRPr="00905B62">
        <w:rPr>
          <w:rFonts w:eastAsia="Arial"/>
        </w:rPr>
        <w:tab/>
      </w:r>
      <w:r w:rsidRPr="00905B62">
        <w:t>Popis operativnih snaga</w:t>
      </w:r>
      <w:bookmarkEnd w:id="38"/>
      <w:r w:rsidRPr="00905B62">
        <w:t xml:space="preserve"> </w:t>
      </w:r>
    </w:p>
    <w:p w14:paraId="30ED8088" w14:textId="77777777" w:rsidR="00090A5B" w:rsidRPr="00905B62" w:rsidRDefault="00090A5B" w:rsidP="00BE48E1">
      <w:pPr>
        <w:spacing w:after="0"/>
        <w:ind w:left="0" w:right="-8"/>
        <w:rPr>
          <w:rFonts w:cs="Arial"/>
          <w:color w:val="auto"/>
        </w:rPr>
      </w:pPr>
      <w:r w:rsidRPr="00905B62">
        <w:rPr>
          <w:rFonts w:cs="Arial"/>
          <w:color w:val="auto"/>
        </w:rPr>
        <w:t xml:space="preserve">Na području </w:t>
      </w:r>
      <w:r w:rsidR="00866226" w:rsidRPr="00905B62">
        <w:rPr>
          <w:rFonts w:cs="Arial"/>
          <w:color w:val="auto"/>
        </w:rPr>
        <w:t>Općine Lekenik</w:t>
      </w:r>
      <w:r w:rsidR="00280FF4" w:rsidRPr="00905B62">
        <w:rPr>
          <w:rFonts w:cs="Arial"/>
          <w:color w:val="auto"/>
        </w:rPr>
        <w:t xml:space="preserve"> </w:t>
      </w:r>
      <w:r w:rsidRPr="00905B62">
        <w:rPr>
          <w:rFonts w:cs="Arial"/>
          <w:color w:val="auto"/>
        </w:rPr>
        <w:t>mjere i aktivnosti civilne zaštite provode sljedeće operativne snage sustava civilne zaštite:</w:t>
      </w:r>
    </w:p>
    <w:p w14:paraId="2268ABE3" w14:textId="77777777" w:rsidR="00567968" w:rsidRPr="00905B62" w:rsidRDefault="00567968" w:rsidP="00BE48E1">
      <w:pPr>
        <w:spacing w:after="0"/>
        <w:ind w:left="0" w:right="-8"/>
        <w:rPr>
          <w:rFonts w:cs="Arial"/>
          <w:color w:val="auto"/>
        </w:rPr>
      </w:pPr>
    </w:p>
    <w:tbl>
      <w:tblPr>
        <w:tblStyle w:val="Reetkatablice"/>
        <w:tblW w:w="4756" w:type="pct"/>
        <w:jc w:val="center"/>
        <w:tblLook w:val="04A0" w:firstRow="1" w:lastRow="0" w:firstColumn="1" w:lastColumn="0" w:noHBand="0" w:noVBand="1"/>
      </w:tblPr>
      <w:tblGrid>
        <w:gridCol w:w="561"/>
        <w:gridCol w:w="2554"/>
        <w:gridCol w:w="5503"/>
      </w:tblGrid>
      <w:tr w:rsidR="00905B62" w:rsidRPr="005D7FC1" w14:paraId="4CEB48C1" w14:textId="77777777" w:rsidTr="00227AD7">
        <w:trPr>
          <w:trHeight w:val="608"/>
          <w:jc w:val="center"/>
        </w:trPr>
        <w:tc>
          <w:tcPr>
            <w:tcW w:w="5000" w:type="pct"/>
            <w:gridSpan w:val="3"/>
            <w:shd w:val="clear" w:color="auto" w:fill="BDD6EE" w:themeFill="accent1" w:themeFillTint="66"/>
            <w:vAlign w:val="center"/>
          </w:tcPr>
          <w:p w14:paraId="2496EC13" w14:textId="77777777" w:rsidR="00567968" w:rsidRPr="005D7FC1" w:rsidRDefault="00567968" w:rsidP="00BE48E1">
            <w:pPr>
              <w:spacing w:after="0" w:line="240" w:lineRule="auto"/>
              <w:ind w:left="0" w:right="-8" w:firstLine="0"/>
              <w:jc w:val="center"/>
              <w:rPr>
                <w:rFonts w:eastAsia="Times New Roman" w:cs="Arial"/>
                <w:b/>
                <w:color w:val="auto"/>
              </w:rPr>
            </w:pPr>
            <w:bookmarkStart w:id="39" w:name="_Hlk193093494"/>
            <w:r w:rsidRPr="005D7FC1">
              <w:rPr>
                <w:rFonts w:eastAsia="Times New Roman" w:cs="Arial"/>
                <w:b/>
                <w:color w:val="auto"/>
              </w:rPr>
              <w:t>Operativne snage sustava CZ</w:t>
            </w:r>
          </w:p>
        </w:tc>
      </w:tr>
      <w:tr w:rsidR="00905B62" w:rsidRPr="005D7FC1" w14:paraId="0C53618E" w14:textId="77777777" w:rsidTr="00227AD7">
        <w:trPr>
          <w:trHeight w:val="608"/>
          <w:jc w:val="center"/>
        </w:trPr>
        <w:tc>
          <w:tcPr>
            <w:tcW w:w="325" w:type="pct"/>
            <w:shd w:val="clear" w:color="auto" w:fill="BDD6EE" w:themeFill="accent1" w:themeFillTint="66"/>
            <w:vAlign w:val="center"/>
          </w:tcPr>
          <w:p w14:paraId="7952E243" w14:textId="77777777" w:rsidR="00567968" w:rsidRPr="005D7FC1" w:rsidRDefault="00567968" w:rsidP="00BE48E1">
            <w:pPr>
              <w:spacing w:after="0" w:line="240" w:lineRule="auto"/>
              <w:ind w:left="0" w:right="-8" w:firstLine="0"/>
              <w:jc w:val="center"/>
              <w:rPr>
                <w:rFonts w:eastAsia="Times New Roman" w:cs="Arial"/>
                <w:color w:val="auto"/>
              </w:rPr>
            </w:pPr>
            <w:proofErr w:type="spellStart"/>
            <w:r w:rsidRPr="005D7FC1">
              <w:rPr>
                <w:rFonts w:eastAsia="Times New Roman" w:cs="Arial"/>
                <w:color w:val="auto"/>
              </w:rPr>
              <w:t>rb</w:t>
            </w:r>
            <w:proofErr w:type="spellEnd"/>
          </w:p>
        </w:tc>
        <w:tc>
          <w:tcPr>
            <w:tcW w:w="1482" w:type="pct"/>
            <w:shd w:val="clear" w:color="auto" w:fill="BDD6EE" w:themeFill="accent1" w:themeFillTint="66"/>
            <w:vAlign w:val="center"/>
          </w:tcPr>
          <w:p w14:paraId="7BBF0F7C"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dio operativnih snaga</w:t>
            </w:r>
          </w:p>
        </w:tc>
        <w:tc>
          <w:tcPr>
            <w:tcW w:w="3193" w:type="pct"/>
            <w:shd w:val="clear" w:color="auto" w:fill="BDD6EE" w:themeFill="accent1" w:themeFillTint="66"/>
            <w:vAlign w:val="center"/>
          </w:tcPr>
          <w:p w14:paraId="6BC1FEA8"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 xml:space="preserve">naziv ili broj članova, pripadnika, </w:t>
            </w:r>
          </w:p>
        </w:tc>
      </w:tr>
      <w:tr w:rsidR="00905B62" w:rsidRPr="005D7FC1" w14:paraId="505E0B8B" w14:textId="77777777" w:rsidTr="00227AD7">
        <w:trPr>
          <w:trHeight w:val="796"/>
          <w:jc w:val="center"/>
        </w:trPr>
        <w:tc>
          <w:tcPr>
            <w:tcW w:w="325" w:type="pct"/>
            <w:vAlign w:val="center"/>
            <w:hideMark/>
          </w:tcPr>
          <w:p w14:paraId="75D23510"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a</w:t>
            </w:r>
          </w:p>
        </w:tc>
        <w:tc>
          <w:tcPr>
            <w:tcW w:w="1482" w:type="pct"/>
            <w:vAlign w:val="center"/>
          </w:tcPr>
          <w:p w14:paraId="1C4A94A9" w14:textId="77777777" w:rsidR="00567968" w:rsidRPr="005D7FC1" w:rsidRDefault="00432952" w:rsidP="00BE48E1">
            <w:pPr>
              <w:spacing w:after="0" w:line="240" w:lineRule="auto"/>
              <w:ind w:left="0" w:right="-8" w:firstLine="0"/>
              <w:jc w:val="left"/>
              <w:rPr>
                <w:rFonts w:eastAsia="Times New Roman" w:cs="Arial"/>
                <w:color w:val="auto"/>
              </w:rPr>
            </w:pPr>
            <w:r w:rsidRPr="005D7FC1">
              <w:rPr>
                <w:rFonts w:cs="Arial"/>
                <w:color w:val="auto"/>
              </w:rPr>
              <w:t xml:space="preserve">Stožer </w:t>
            </w:r>
            <w:r w:rsidR="00567968" w:rsidRPr="005D7FC1">
              <w:rPr>
                <w:rFonts w:cs="Arial"/>
                <w:color w:val="auto"/>
              </w:rPr>
              <w:t>civilne zaštite</w:t>
            </w:r>
          </w:p>
        </w:tc>
        <w:tc>
          <w:tcPr>
            <w:tcW w:w="3193" w:type="pct"/>
            <w:shd w:val="clear" w:color="auto" w:fill="auto"/>
            <w:vAlign w:val="center"/>
          </w:tcPr>
          <w:p w14:paraId="7435D5F5" w14:textId="77777777" w:rsidR="00567968" w:rsidRPr="005D7FC1" w:rsidRDefault="00B75E0C" w:rsidP="00B203B0">
            <w:pPr>
              <w:autoSpaceDE w:val="0"/>
              <w:autoSpaceDN w:val="0"/>
              <w:adjustRightInd w:val="0"/>
              <w:ind w:right="-8"/>
              <w:rPr>
                <w:rFonts w:cs="Arial"/>
                <w:color w:val="auto"/>
              </w:rPr>
            </w:pPr>
            <w:r w:rsidRPr="00B203B0">
              <w:rPr>
                <w:rFonts w:cs="Arial"/>
              </w:rPr>
              <w:t>12</w:t>
            </w:r>
            <w:r w:rsidR="00567968" w:rsidRPr="00B203B0">
              <w:rPr>
                <w:rFonts w:cs="Arial"/>
              </w:rPr>
              <w:t xml:space="preserve"> članova</w:t>
            </w:r>
          </w:p>
        </w:tc>
      </w:tr>
      <w:tr w:rsidR="00905B62" w:rsidRPr="005D7FC1" w14:paraId="4E166DCE" w14:textId="77777777" w:rsidTr="00227AD7">
        <w:trPr>
          <w:trHeight w:val="2112"/>
          <w:jc w:val="center"/>
        </w:trPr>
        <w:tc>
          <w:tcPr>
            <w:tcW w:w="325" w:type="pct"/>
            <w:vAlign w:val="center"/>
            <w:hideMark/>
          </w:tcPr>
          <w:p w14:paraId="42EDB0EF"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b</w:t>
            </w:r>
          </w:p>
        </w:tc>
        <w:tc>
          <w:tcPr>
            <w:tcW w:w="1482" w:type="pct"/>
            <w:vAlign w:val="center"/>
          </w:tcPr>
          <w:p w14:paraId="33A987B5" w14:textId="77777777" w:rsidR="00567968" w:rsidRPr="005D7FC1" w:rsidRDefault="00432952" w:rsidP="00BE48E1">
            <w:pPr>
              <w:spacing w:after="0" w:line="240" w:lineRule="auto"/>
              <w:ind w:left="0" w:right="-8" w:firstLine="0"/>
              <w:jc w:val="left"/>
              <w:rPr>
                <w:rFonts w:eastAsia="Times New Roman" w:cs="Arial"/>
                <w:color w:val="auto"/>
              </w:rPr>
            </w:pPr>
            <w:r w:rsidRPr="005D7FC1">
              <w:rPr>
                <w:rFonts w:cs="Arial"/>
                <w:color w:val="auto"/>
              </w:rPr>
              <w:t xml:space="preserve">Operativne </w:t>
            </w:r>
            <w:r w:rsidR="00567968" w:rsidRPr="005D7FC1">
              <w:rPr>
                <w:rFonts w:cs="Arial"/>
                <w:color w:val="auto"/>
              </w:rPr>
              <w:t>snage vatrogastva</w:t>
            </w:r>
          </w:p>
        </w:tc>
        <w:tc>
          <w:tcPr>
            <w:tcW w:w="3193" w:type="pct"/>
            <w:vAlign w:val="center"/>
          </w:tcPr>
          <w:p w14:paraId="09C7FE27" w14:textId="77777777" w:rsidR="005D7FC1" w:rsidRPr="005D7FC1" w:rsidRDefault="005D7FC1" w:rsidP="005D7FC1">
            <w:pPr>
              <w:autoSpaceDE w:val="0"/>
              <w:autoSpaceDN w:val="0"/>
              <w:adjustRightInd w:val="0"/>
              <w:ind w:right="-8"/>
              <w:rPr>
                <w:rFonts w:cs="Arial"/>
              </w:rPr>
            </w:pPr>
            <w:r w:rsidRPr="005D7FC1">
              <w:rPr>
                <w:rFonts w:cs="Arial"/>
              </w:rPr>
              <w:t xml:space="preserve">DVD Dužica (10) </w:t>
            </w:r>
          </w:p>
          <w:p w14:paraId="586DD803" w14:textId="77777777" w:rsidR="005D7FC1" w:rsidRPr="005D7FC1" w:rsidRDefault="005D7FC1" w:rsidP="005D7FC1">
            <w:pPr>
              <w:autoSpaceDE w:val="0"/>
              <w:autoSpaceDN w:val="0"/>
              <w:adjustRightInd w:val="0"/>
              <w:ind w:right="-8"/>
              <w:rPr>
                <w:rFonts w:cs="Arial"/>
              </w:rPr>
            </w:pPr>
            <w:r w:rsidRPr="005D7FC1">
              <w:rPr>
                <w:rFonts w:cs="Arial"/>
              </w:rPr>
              <w:t>DVD Lekenik (</w:t>
            </w:r>
            <w:r w:rsidR="00E375EC">
              <w:rPr>
                <w:rFonts w:cs="Arial"/>
              </w:rPr>
              <w:t>2</w:t>
            </w:r>
            <w:r w:rsidRPr="005D7FC1">
              <w:rPr>
                <w:rFonts w:cs="Arial"/>
              </w:rPr>
              <w:t xml:space="preserve">0) </w:t>
            </w:r>
          </w:p>
          <w:p w14:paraId="0904CDA0" w14:textId="77777777" w:rsidR="005D7FC1" w:rsidRPr="005D7FC1" w:rsidRDefault="005D7FC1" w:rsidP="005D7FC1">
            <w:pPr>
              <w:autoSpaceDE w:val="0"/>
              <w:autoSpaceDN w:val="0"/>
              <w:adjustRightInd w:val="0"/>
              <w:ind w:right="-8"/>
              <w:rPr>
                <w:rFonts w:cs="Arial"/>
              </w:rPr>
            </w:pPr>
            <w:r w:rsidRPr="005D7FC1">
              <w:rPr>
                <w:rFonts w:cs="Arial"/>
              </w:rPr>
              <w:t xml:space="preserve">DVD Letovanić (20) </w:t>
            </w:r>
          </w:p>
          <w:p w14:paraId="18512122" w14:textId="77777777" w:rsidR="005D7FC1" w:rsidRPr="005D7FC1" w:rsidRDefault="005D7FC1" w:rsidP="005D7FC1">
            <w:pPr>
              <w:autoSpaceDE w:val="0"/>
              <w:autoSpaceDN w:val="0"/>
              <w:adjustRightInd w:val="0"/>
              <w:ind w:right="-8"/>
              <w:rPr>
                <w:rFonts w:cs="Arial"/>
              </w:rPr>
            </w:pPr>
            <w:r w:rsidRPr="005D7FC1">
              <w:rPr>
                <w:rFonts w:cs="Arial"/>
              </w:rPr>
              <w:t xml:space="preserve">DVD Pešćenica (10) </w:t>
            </w:r>
          </w:p>
          <w:p w14:paraId="7B70DD0E" w14:textId="77777777" w:rsidR="005D7FC1" w:rsidRPr="005D7FC1" w:rsidRDefault="005D7FC1" w:rsidP="005D7FC1">
            <w:pPr>
              <w:autoSpaceDE w:val="0"/>
              <w:autoSpaceDN w:val="0"/>
              <w:adjustRightInd w:val="0"/>
              <w:ind w:right="-8"/>
              <w:rPr>
                <w:rFonts w:cs="Arial"/>
              </w:rPr>
            </w:pPr>
            <w:r w:rsidRPr="005D7FC1">
              <w:rPr>
                <w:rFonts w:cs="Arial"/>
              </w:rPr>
              <w:t xml:space="preserve">DVD </w:t>
            </w:r>
            <w:proofErr w:type="spellStart"/>
            <w:r w:rsidRPr="005D7FC1">
              <w:rPr>
                <w:rFonts w:cs="Arial"/>
              </w:rPr>
              <w:t>Petrovec</w:t>
            </w:r>
            <w:proofErr w:type="spellEnd"/>
            <w:r w:rsidRPr="005D7FC1">
              <w:rPr>
                <w:rFonts w:cs="Arial"/>
              </w:rPr>
              <w:t xml:space="preserve"> (10) </w:t>
            </w:r>
          </w:p>
          <w:p w14:paraId="33DD5BC5" w14:textId="77777777" w:rsidR="005B6F9E" w:rsidRPr="005D7FC1" w:rsidRDefault="005D7FC1" w:rsidP="005D7FC1">
            <w:pPr>
              <w:autoSpaceDE w:val="0"/>
              <w:autoSpaceDN w:val="0"/>
              <w:adjustRightInd w:val="0"/>
              <w:spacing w:after="0"/>
              <w:ind w:left="0" w:right="-8" w:firstLine="0"/>
              <w:jc w:val="left"/>
              <w:rPr>
                <w:rFonts w:eastAsia="Times New Roman" w:cs="Arial"/>
                <w:color w:val="auto"/>
              </w:rPr>
            </w:pPr>
            <w:r w:rsidRPr="005D7FC1">
              <w:rPr>
                <w:rFonts w:cs="Arial"/>
              </w:rPr>
              <w:t xml:space="preserve">DVD </w:t>
            </w:r>
            <w:proofErr w:type="spellStart"/>
            <w:r w:rsidRPr="005D7FC1">
              <w:rPr>
                <w:rFonts w:cs="Arial"/>
              </w:rPr>
              <w:t>Žažina</w:t>
            </w:r>
            <w:proofErr w:type="spellEnd"/>
            <w:r w:rsidRPr="005D7FC1">
              <w:rPr>
                <w:rFonts w:cs="Arial"/>
              </w:rPr>
              <w:t xml:space="preserve"> (10)</w:t>
            </w:r>
          </w:p>
        </w:tc>
      </w:tr>
      <w:tr w:rsidR="00905B62" w:rsidRPr="005D7FC1" w14:paraId="73098EA6" w14:textId="77777777" w:rsidTr="00227AD7">
        <w:trPr>
          <w:trHeight w:val="1101"/>
          <w:jc w:val="center"/>
        </w:trPr>
        <w:tc>
          <w:tcPr>
            <w:tcW w:w="325" w:type="pct"/>
            <w:vAlign w:val="center"/>
            <w:hideMark/>
          </w:tcPr>
          <w:p w14:paraId="4D7F5E7D"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c</w:t>
            </w:r>
          </w:p>
        </w:tc>
        <w:tc>
          <w:tcPr>
            <w:tcW w:w="1482" w:type="pct"/>
            <w:vAlign w:val="center"/>
          </w:tcPr>
          <w:p w14:paraId="2A58B568" w14:textId="77777777" w:rsidR="00567968" w:rsidRPr="005D7FC1" w:rsidRDefault="00432952" w:rsidP="00BE48E1">
            <w:pPr>
              <w:spacing w:after="0" w:line="240" w:lineRule="auto"/>
              <w:ind w:left="0" w:right="-8" w:firstLine="0"/>
              <w:jc w:val="left"/>
              <w:rPr>
                <w:rFonts w:eastAsia="Times New Roman" w:cs="Arial"/>
                <w:color w:val="auto"/>
              </w:rPr>
            </w:pPr>
            <w:r w:rsidRPr="005D7FC1">
              <w:rPr>
                <w:rFonts w:cs="Arial"/>
                <w:color w:val="auto"/>
              </w:rPr>
              <w:t xml:space="preserve">Operativne </w:t>
            </w:r>
            <w:r w:rsidR="00567968" w:rsidRPr="005D7FC1">
              <w:rPr>
                <w:rFonts w:cs="Arial"/>
                <w:color w:val="auto"/>
              </w:rPr>
              <w:t>snage Hrvatskog Crvenog križa</w:t>
            </w:r>
          </w:p>
        </w:tc>
        <w:tc>
          <w:tcPr>
            <w:tcW w:w="3193" w:type="pct"/>
            <w:vAlign w:val="center"/>
          </w:tcPr>
          <w:p w14:paraId="28342203" w14:textId="77777777" w:rsidR="000F62E6" w:rsidRPr="005D7FC1" w:rsidRDefault="00D70AD8" w:rsidP="00BE48E1">
            <w:pPr>
              <w:spacing w:after="0" w:line="240" w:lineRule="auto"/>
              <w:ind w:left="0" w:right="-8" w:firstLine="0"/>
              <w:jc w:val="left"/>
              <w:rPr>
                <w:rFonts w:eastAsia="Times New Roman" w:cs="Arial"/>
                <w:color w:val="auto"/>
              </w:rPr>
            </w:pPr>
            <w:r w:rsidRPr="005D7FC1">
              <w:rPr>
                <w:rFonts w:eastAsia="Times New Roman" w:cs="Arial"/>
                <w:color w:val="auto"/>
              </w:rPr>
              <w:t>GDCK Sisak</w:t>
            </w:r>
          </w:p>
        </w:tc>
      </w:tr>
      <w:tr w:rsidR="00905B62" w:rsidRPr="005D7FC1" w14:paraId="0B1B993C" w14:textId="77777777" w:rsidTr="00227AD7">
        <w:trPr>
          <w:trHeight w:val="911"/>
          <w:jc w:val="center"/>
        </w:trPr>
        <w:tc>
          <w:tcPr>
            <w:tcW w:w="325" w:type="pct"/>
            <w:vAlign w:val="center"/>
            <w:hideMark/>
          </w:tcPr>
          <w:p w14:paraId="50B27409"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d</w:t>
            </w:r>
          </w:p>
        </w:tc>
        <w:tc>
          <w:tcPr>
            <w:tcW w:w="1482" w:type="pct"/>
            <w:vAlign w:val="center"/>
          </w:tcPr>
          <w:p w14:paraId="691A4F50" w14:textId="77777777" w:rsidR="00567968" w:rsidRPr="005D7FC1" w:rsidRDefault="00432952" w:rsidP="00BE48E1">
            <w:pPr>
              <w:spacing w:after="0" w:line="240" w:lineRule="auto"/>
              <w:ind w:left="0" w:right="-8" w:firstLine="0"/>
              <w:jc w:val="left"/>
              <w:rPr>
                <w:rFonts w:cs="Arial"/>
                <w:color w:val="auto"/>
              </w:rPr>
            </w:pPr>
            <w:r w:rsidRPr="005D7FC1">
              <w:rPr>
                <w:rFonts w:cs="Arial"/>
                <w:color w:val="auto"/>
              </w:rPr>
              <w:t xml:space="preserve">Operativne </w:t>
            </w:r>
            <w:r w:rsidR="00567968" w:rsidRPr="005D7FC1">
              <w:rPr>
                <w:rFonts w:cs="Arial"/>
                <w:color w:val="auto"/>
              </w:rPr>
              <w:t>snage Hrvatske gorske službe spašavanja</w:t>
            </w:r>
          </w:p>
        </w:tc>
        <w:tc>
          <w:tcPr>
            <w:tcW w:w="3193" w:type="pct"/>
            <w:shd w:val="clear" w:color="auto" w:fill="auto"/>
            <w:vAlign w:val="center"/>
          </w:tcPr>
          <w:p w14:paraId="3161AC4B" w14:textId="77777777" w:rsidR="00567968" w:rsidRPr="005D7FC1" w:rsidRDefault="00432952" w:rsidP="00BE48E1">
            <w:pPr>
              <w:spacing w:after="0" w:line="240" w:lineRule="auto"/>
              <w:ind w:left="0" w:right="-8" w:firstLine="0"/>
              <w:jc w:val="left"/>
              <w:rPr>
                <w:rFonts w:cs="Arial"/>
                <w:color w:val="auto"/>
              </w:rPr>
            </w:pPr>
            <w:r w:rsidRPr="005D7FC1">
              <w:rPr>
                <w:rFonts w:cs="Arial"/>
                <w:color w:val="auto"/>
              </w:rPr>
              <w:t xml:space="preserve">HGSS – Ispostava </w:t>
            </w:r>
            <w:r w:rsidR="00D70AD8" w:rsidRPr="005D7FC1">
              <w:rPr>
                <w:rFonts w:cs="Arial"/>
                <w:color w:val="auto"/>
              </w:rPr>
              <w:t>Novska</w:t>
            </w:r>
          </w:p>
        </w:tc>
      </w:tr>
      <w:tr w:rsidR="00905B62" w:rsidRPr="005D7FC1" w14:paraId="7EC3B566" w14:textId="77777777" w:rsidTr="00227AD7">
        <w:trPr>
          <w:trHeight w:val="1066"/>
          <w:jc w:val="center"/>
        </w:trPr>
        <w:tc>
          <w:tcPr>
            <w:tcW w:w="325" w:type="pct"/>
            <w:vAlign w:val="center"/>
            <w:hideMark/>
          </w:tcPr>
          <w:p w14:paraId="3CD23A0F"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e</w:t>
            </w:r>
          </w:p>
        </w:tc>
        <w:tc>
          <w:tcPr>
            <w:tcW w:w="1482" w:type="pct"/>
            <w:vAlign w:val="center"/>
          </w:tcPr>
          <w:p w14:paraId="680A322E" w14:textId="77777777" w:rsidR="00567968" w:rsidRPr="005D7FC1" w:rsidRDefault="00432952" w:rsidP="00BE48E1">
            <w:pPr>
              <w:spacing w:after="0" w:line="240" w:lineRule="auto"/>
              <w:ind w:left="0" w:right="-8" w:firstLine="0"/>
              <w:jc w:val="left"/>
              <w:rPr>
                <w:rFonts w:cs="Arial"/>
                <w:color w:val="auto"/>
              </w:rPr>
            </w:pPr>
            <w:r w:rsidRPr="005D7FC1">
              <w:rPr>
                <w:rFonts w:cs="Arial"/>
                <w:color w:val="auto"/>
              </w:rPr>
              <w:t xml:space="preserve">Udruge </w:t>
            </w:r>
            <w:r w:rsidR="00567968" w:rsidRPr="005D7FC1">
              <w:rPr>
                <w:rFonts w:cs="Arial"/>
                <w:color w:val="auto"/>
              </w:rPr>
              <w:t>građana</w:t>
            </w:r>
          </w:p>
        </w:tc>
        <w:tc>
          <w:tcPr>
            <w:tcW w:w="3193" w:type="pct"/>
            <w:shd w:val="clear" w:color="auto" w:fill="auto"/>
            <w:vAlign w:val="center"/>
          </w:tcPr>
          <w:p w14:paraId="674A39EA" w14:textId="77777777" w:rsidR="006F582D" w:rsidRPr="005D7FC1" w:rsidRDefault="006F582D" w:rsidP="006F582D">
            <w:pPr>
              <w:spacing w:after="0" w:line="240" w:lineRule="auto"/>
              <w:ind w:left="0" w:right="-8" w:firstLine="0"/>
              <w:jc w:val="left"/>
              <w:rPr>
                <w:rFonts w:cs="Arial"/>
                <w:color w:val="auto"/>
              </w:rPr>
            </w:pPr>
            <w:r w:rsidRPr="005D7FC1">
              <w:rPr>
                <w:rFonts w:cs="Arial"/>
                <w:color w:val="auto"/>
              </w:rPr>
              <w:t xml:space="preserve">LU </w:t>
            </w:r>
            <w:r w:rsidR="001B5E5F" w:rsidRPr="005D7FC1">
              <w:rPr>
                <w:rFonts w:cs="Arial"/>
                <w:color w:val="auto"/>
              </w:rPr>
              <w:t xml:space="preserve">Šljuka </w:t>
            </w:r>
            <w:r w:rsidRPr="005D7FC1">
              <w:rPr>
                <w:rFonts w:cs="Arial"/>
                <w:color w:val="auto"/>
              </w:rPr>
              <w:t xml:space="preserve">Lekenik </w:t>
            </w:r>
          </w:p>
          <w:p w14:paraId="67FD10B9" w14:textId="77777777" w:rsidR="008672A7" w:rsidRDefault="007D5B9B" w:rsidP="007D5B9B">
            <w:pPr>
              <w:spacing w:after="0" w:line="240" w:lineRule="auto"/>
              <w:ind w:left="0" w:right="-8" w:firstLine="0"/>
              <w:jc w:val="left"/>
              <w:rPr>
                <w:rFonts w:cs="Arial"/>
                <w:color w:val="auto"/>
              </w:rPr>
            </w:pPr>
            <w:r w:rsidRPr="005D7FC1">
              <w:rPr>
                <w:rFonts w:cs="Arial"/>
                <w:color w:val="auto"/>
              </w:rPr>
              <w:t>LU Vepar Dužica</w:t>
            </w:r>
          </w:p>
          <w:p w14:paraId="48E470AF" w14:textId="748B6E9A" w:rsidR="006F582D" w:rsidRPr="00857AFE" w:rsidRDefault="008672A7" w:rsidP="00CD092E">
            <w:pPr>
              <w:spacing w:after="0" w:line="240" w:lineRule="auto"/>
              <w:ind w:left="0" w:right="-8" w:firstLine="0"/>
              <w:jc w:val="left"/>
              <w:rPr>
                <w:rFonts w:cs="Arial"/>
                <w:color w:val="auto"/>
              </w:rPr>
            </w:pPr>
            <w:r w:rsidRPr="00905B62">
              <w:rPr>
                <w:rFonts w:cs="Arial"/>
              </w:rPr>
              <w:t>Udruga umirovljenika Općine Lekenik</w:t>
            </w:r>
            <w:r w:rsidR="00857AFE">
              <w:rPr>
                <w:rFonts w:cs="Arial"/>
                <w:color w:val="auto"/>
              </w:rPr>
              <w:t xml:space="preserve"> </w:t>
            </w:r>
          </w:p>
        </w:tc>
      </w:tr>
      <w:tr w:rsidR="00905B62" w:rsidRPr="005D7FC1" w14:paraId="0ACF9621" w14:textId="77777777" w:rsidTr="00227AD7">
        <w:trPr>
          <w:trHeight w:val="911"/>
          <w:jc w:val="center"/>
        </w:trPr>
        <w:tc>
          <w:tcPr>
            <w:tcW w:w="325" w:type="pct"/>
            <w:vAlign w:val="center"/>
          </w:tcPr>
          <w:p w14:paraId="3513035D"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f</w:t>
            </w:r>
          </w:p>
        </w:tc>
        <w:tc>
          <w:tcPr>
            <w:tcW w:w="1482" w:type="pct"/>
            <w:vAlign w:val="center"/>
          </w:tcPr>
          <w:p w14:paraId="3574E39F" w14:textId="77777777" w:rsidR="00567968" w:rsidRPr="005D7FC1" w:rsidRDefault="00432952" w:rsidP="00BE48E1">
            <w:pPr>
              <w:spacing w:after="0" w:line="240" w:lineRule="auto"/>
              <w:ind w:left="0" w:right="-8" w:firstLine="0"/>
              <w:jc w:val="left"/>
              <w:rPr>
                <w:rFonts w:cs="Arial"/>
                <w:color w:val="auto"/>
              </w:rPr>
            </w:pPr>
            <w:r w:rsidRPr="005D7FC1">
              <w:rPr>
                <w:rFonts w:cs="Arial"/>
                <w:color w:val="auto"/>
              </w:rPr>
              <w:t xml:space="preserve">Postrojbe </w:t>
            </w:r>
            <w:r w:rsidR="00567968" w:rsidRPr="005D7FC1">
              <w:rPr>
                <w:rFonts w:cs="Arial"/>
                <w:color w:val="auto"/>
              </w:rPr>
              <w:t>i povjerenici civilne zaštite</w:t>
            </w:r>
          </w:p>
        </w:tc>
        <w:tc>
          <w:tcPr>
            <w:tcW w:w="3193" w:type="pct"/>
            <w:shd w:val="clear" w:color="auto" w:fill="auto"/>
            <w:vAlign w:val="center"/>
          </w:tcPr>
          <w:p w14:paraId="0D57EE7C" w14:textId="77777777" w:rsidR="00567968" w:rsidRDefault="00B75E0C" w:rsidP="00BE48E1">
            <w:pPr>
              <w:spacing w:after="0" w:line="240" w:lineRule="auto"/>
              <w:ind w:left="0" w:right="-8" w:firstLine="0"/>
              <w:jc w:val="left"/>
              <w:rPr>
                <w:rFonts w:cs="Arial"/>
                <w:color w:val="auto"/>
              </w:rPr>
            </w:pPr>
            <w:r w:rsidRPr="005D7FC1">
              <w:rPr>
                <w:rFonts w:cs="Arial"/>
                <w:color w:val="auto"/>
              </w:rPr>
              <w:t>povjerenici civilne zaštite</w:t>
            </w:r>
            <w:r w:rsidR="00B203B0">
              <w:rPr>
                <w:rFonts w:cs="Arial"/>
                <w:color w:val="auto"/>
              </w:rPr>
              <w:t xml:space="preserve"> i zamjenici povjeren</w:t>
            </w:r>
            <w:r w:rsidR="00910D5A">
              <w:rPr>
                <w:rFonts w:cs="Arial"/>
                <w:color w:val="auto"/>
              </w:rPr>
              <w:t>i</w:t>
            </w:r>
            <w:r w:rsidR="00B203B0">
              <w:rPr>
                <w:rFonts w:cs="Arial"/>
                <w:color w:val="auto"/>
              </w:rPr>
              <w:t>ka po važećim kriterijima</w:t>
            </w:r>
          </w:p>
          <w:p w14:paraId="604D269F" w14:textId="6D23D393" w:rsidR="00677A39" w:rsidRPr="005D7FC1" w:rsidRDefault="00677A39" w:rsidP="00BE48E1">
            <w:pPr>
              <w:spacing w:after="0" w:line="240" w:lineRule="auto"/>
              <w:ind w:left="0" w:right="-8" w:firstLine="0"/>
              <w:jc w:val="left"/>
              <w:rPr>
                <w:rFonts w:cs="Arial"/>
                <w:color w:val="auto"/>
              </w:rPr>
            </w:pPr>
            <w:r>
              <w:rPr>
                <w:rFonts w:cs="Arial"/>
                <w:color w:val="auto"/>
              </w:rPr>
              <w:t>planirani broj povjerenika je 12, kao i njihovih zamjenika</w:t>
            </w:r>
          </w:p>
        </w:tc>
      </w:tr>
      <w:tr w:rsidR="00905B62" w:rsidRPr="005D7FC1" w14:paraId="491CFE0C" w14:textId="77777777" w:rsidTr="00227AD7">
        <w:trPr>
          <w:trHeight w:val="911"/>
          <w:jc w:val="center"/>
        </w:trPr>
        <w:tc>
          <w:tcPr>
            <w:tcW w:w="325" w:type="pct"/>
            <w:vAlign w:val="center"/>
          </w:tcPr>
          <w:p w14:paraId="58BF26D6"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g</w:t>
            </w:r>
          </w:p>
        </w:tc>
        <w:tc>
          <w:tcPr>
            <w:tcW w:w="1482" w:type="pct"/>
            <w:vAlign w:val="center"/>
          </w:tcPr>
          <w:p w14:paraId="3841B815" w14:textId="77777777" w:rsidR="00567968" w:rsidRPr="005D7FC1" w:rsidRDefault="00432952" w:rsidP="00BE48E1">
            <w:pPr>
              <w:spacing w:after="0" w:line="240" w:lineRule="auto"/>
              <w:ind w:left="0" w:right="-8" w:firstLine="0"/>
              <w:jc w:val="left"/>
              <w:rPr>
                <w:rFonts w:cs="Arial"/>
                <w:color w:val="auto"/>
              </w:rPr>
            </w:pPr>
            <w:r w:rsidRPr="005D7FC1">
              <w:rPr>
                <w:rFonts w:cs="Arial"/>
                <w:color w:val="auto"/>
              </w:rPr>
              <w:t xml:space="preserve">Koordinatori </w:t>
            </w:r>
            <w:r w:rsidR="00567968" w:rsidRPr="005D7FC1">
              <w:rPr>
                <w:rFonts w:cs="Arial"/>
                <w:color w:val="auto"/>
              </w:rPr>
              <w:t>na lokaciji</w:t>
            </w:r>
          </w:p>
        </w:tc>
        <w:tc>
          <w:tcPr>
            <w:tcW w:w="3193" w:type="pct"/>
            <w:vAlign w:val="center"/>
          </w:tcPr>
          <w:p w14:paraId="4C3FDD63" w14:textId="77777777" w:rsidR="00567968" w:rsidRPr="005D7FC1" w:rsidRDefault="00C82CE4" w:rsidP="00C82CE4">
            <w:pPr>
              <w:spacing w:after="0" w:line="240" w:lineRule="auto"/>
              <w:ind w:left="0" w:right="-8" w:firstLine="0"/>
              <w:jc w:val="left"/>
              <w:rPr>
                <w:rFonts w:cs="Arial"/>
                <w:color w:val="auto"/>
              </w:rPr>
            </w:pPr>
            <w:r w:rsidRPr="005D7FC1">
              <w:rPr>
                <w:rFonts w:cs="Arial"/>
                <w:color w:val="auto"/>
              </w:rPr>
              <w:t>određuje</w:t>
            </w:r>
            <w:r w:rsidR="00567968" w:rsidRPr="005D7FC1">
              <w:rPr>
                <w:rFonts w:cs="Arial"/>
                <w:color w:val="auto"/>
              </w:rPr>
              <w:t xml:space="preserve"> se sukladno </w:t>
            </w:r>
            <w:r w:rsidRPr="005D7FC1">
              <w:rPr>
                <w:rFonts w:cs="Arial"/>
                <w:color w:val="auto"/>
              </w:rPr>
              <w:t>specifičnostima izvanrednog događaja</w:t>
            </w:r>
          </w:p>
        </w:tc>
      </w:tr>
      <w:tr w:rsidR="00905B62" w:rsidRPr="005D7FC1" w14:paraId="3BB02520" w14:textId="77777777" w:rsidTr="00227AD7">
        <w:trPr>
          <w:trHeight w:val="1278"/>
          <w:jc w:val="center"/>
        </w:trPr>
        <w:tc>
          <w:tcPr>
            <w:tcW w:w="325" w:type="pct"/>
            <w:vAlign w:val="center"/>
          </w:tcPr>
          <w:p w14:paraId="784AFF74" w14:textId="77777777" w:rsidR="00567968" w:rsidRPr="005D7FC1" w:rsidRDefault="00567968" w:rsidP="00BE48E1">
            <w:pPr>
              <w:spacing w:after="0" w:line="240" w:lineRule="auto"/>
              <w:ind w:left="0" w:right="-8" w:firstLine="0"/>
              <w:jc w:val="center"/>
              <w:rPr>
                <w:rFonts w:eastAsia="Times New Roman" w:cs="Arial"/>
                <w:color w:val="auto"/>
              </w:rPr>
            </w:pPr>
            <w:r w:rsidRPr="005D7FC1">
              <w:rPr>
                <w:rFonts w:eastAsia="Times New Roman" w:cs="Arial"/>
                <w:color w:val="auto"/>
              </w:rPr>
              <w:t>h</w:t>
            </w:r>
          </w:p>
        </w:tc>
        <w:tc>
          <w:tcPr>
            <w:tcW w:w="1482" w:type="pct"/>
            <w:vAlign w:val="center"/>
          </w:tcPr>
          <w:p w14:paraId="7036F0F6" w14:textId="77777777" w:rsidR="00567968" w:rsidRPr="005D7FC1" w:rsidRDefault="00432952" w:rsidP="00BE48E1">
            <w:pPr>
              <w:spacing w:after="0"/>
              <w:ind w:left="0" w:right="-8"/>
              <w:jc w:val="left"/>
              <w:rPr>
                <w:rFonts w:eastAsia="Times New Roman" w:cs="Arial"/>
                <w:color w:val="auto"/>
              </w:rPr>
            </w:pPr>
            <w:r w:rsidRPr="005D7FC1">
              <w:rPr>
                <w:rFonts w:cs="Arial"/>
                <w:color w:val="auto"/>
              </w:rPr>
              <w:t xml:space="preserve">Pravne </w:t>
            </w:r>
            <w:r w:rsidR="00567968" w:rsidRPr="005D7FC1">
              <w:rPr>
                <w:rFonts w:cs="Arial"/>
                <w:color w:val="auto"/>
              </w:rPr>
              <w:t xml:space="preserve">osobe u sustavu civilne zaštite </w:t>
            </w:r>
          </w:p>
        </w:tc>
        <w:tc>
          <w:tcPr>
            <w:tcW w:w="3193" w:type="pct"/>
            <w:shd w:val="clear" w:color="auto" w:fill="auto"/>
            <w:vAlign w:val="center"/>
          </w:tcPr>
          <w:p w14:paraId="06C6F5E5" w14:textId="77777777" w:rsidR="00950D2E" w:rsidRPr="005D7FC1" w:rsidRDefault="00950D2E" w:rsidP="002F679A">
            <w:pPr>
              <w:spacing w:after="0" w:line="240" w:lineRule="auto"/>
              <w:ind w:left="0" w:firstLine="0"/>
              <w:jc w:val="left"/>
              <w:rPr>
                <w:rFonts w:cs="Arial"/>
                <w:color w:val="auto"/>
              </w:rPr>
            </w:pPr>
            <w:r w:rsidRPr="005D7FC1">
              <w:rPr>
                <w:rFonts w:cs="Arial"/>
                <w:color w:val="auto"/>
              </w:rPr>
              <w:t xml:space="preserve">Komunalno poduzeće </w:t>
            </w:r>
            <w:r w:rsidR="002F679A" w:rsidRPr="005D7FC1">
              <w:rPr>
                <w:rFonts w:cs="Arial"/>
                <w:color w:val="auto"/>
              </w:rPr>
              <w:t xml:space="preserve">Lekenik d.o.o. </w:t>
            </w:r>
          </w:p>
          <w:p w14:paraId="19D414A8" w14:textId="77777777" w:rsidR="002F679A" w:rsidRPr="005D7FC1" w:rsidRDefault="006728DE" w:rsidP="002F679A">
            <w:pPr>
              <w:spacing w:after="0" w:line="240" w:lineRule="auto"/>
              <w:ind w:left="0" w:firstLine="0"/>
              <w:jc w:val="left"/>
              <w:rPr>
                <w:rFonts w:cs="Arial"/>
                <w:color w:val="auto"/>
              </w:rPr>
            </w:pPr>
            <w:r>
              <w:rPr>
                <w:rFonts w:cs="Arial"/>
                <w:color w:val="auto"/>
              </w:rPr>
              <w:t>Vode Banovine</w:t>
            </w:r>
            <w:r w:rsidR="002F679A" w:rsidRPr="005D7FC1">
              <w:rPr>
                <w:rFonts w:cs="Arial"/>
                <w:color w:val="auto"/>
              </w:rPr>
              <w:t xml:space="preserve"> d.o.o. Petrinja</w:t>
            </w:r>
          </w:p>
          <w:p w14:paraId="3E682069" w14:textId="77777777" w:rsidR="00C85180" w:rsidRPr="005D7FC1" w:rsidRDefault="006F582D" w:rsidP="00950D2E">
            <w:pPr>
              <w:spacing w:after="0" w:line="240" w:lineRule="auto"/>
              <w:ind w:left="0" w:firstLine="0"/>
              <w:jc w:val="left"/>
              <w:rPr>
                <w:rFonts w:cs="Arial"/>
                <w:color w:val="auto"/>
              </w:rPr>
            </w:pPr>
            <w:r w:rsidRPr="005D7FC1">
              <w:rPr>
                <w:rFonts w:cs="Arial"/>
                <w:color w:val="auto"/>
              </w:rPr>
              <w:t xml:space="preserve">OŠ Mladost Lekenik </w:t>
            </w:r>
          </w:p>
        </w:tc>
      </w:tr>
      <w:bookmarkEnd w:id="39"/>
    </w:tbl>
    <w:p w14:paraId="6F8D1351" w14:textId="77777777" w:rsidR="005B0FBC" w:rsidRPr="00905B62" w:rsidRDefault="005B0FBC" w:rsidP="00BE48E1">
      <w:pPr>
        <w:spacing w:after="0"/>
        <w:ind w:left="0" w:right="-8"/>
        <w:rPr>
          <w:rFonts w:cs="Arial"/>
          <w:color w:val="auto"/>
        </w:rPr>
      </w:pPr>
    </w:p>
    <w:p w14:paraId="122AEA56" w14:textId="77777777" w:rsidR="00DF263C" w:rsidRPr="00905B62" w:rsidRDefault="00DF263C">
      <w:pPr>
        <w:spacing w:after="160" w:line="259" w:lineRule="auto"/>
        <w:ind w:left="0" w:firstLine="0"/>
        <w:jc w:val="left"/>
        <w:rPr>
          <w:color w:val="auto"/>
        </w:rPr>
      </w:pPr>
      <w:r w:rsidRPr="00905B62">
        <w:rPr>
          <w:color w:val="auto"/>
        </w:rPr>
        <w:br w:type="page"/>
      </w:r>
    </w:p>
    <w:p w14:paraId="136CABE7" w14:textId="77777777" w:rsidR="00743A74" w:rsidRPr="00905B62" w:rsidRDefault="009670FB" w:rsidP="00DF263C">
      <w:pPr>
        <w:pStyle w:val="Naslov1"/>
        <w:rPr>
          <w:color w:val="auto"/>
        </w:rPr>
      </w:pPr>
      <w:bookmarkStart w:id="40" w:name="_Toc189672531"/>
      <w:r w:rsidRPr="00905B62">
        <w:rPr>
          <w:color w:val="auto"/>
        </w:rPr>
        <w:lastRenderedPageBreak/>
        <w:t xml:space="preserve">2. </w:t>
      </w:r>
      <w:r w:rsidR="00ED29BF" w:rsidRPr="00905B62">
        <w:rPr>
          <w:color w:val="auto"/>
        </w:rPr>
        <w:t xml:space="preserve">IDENTIFIKACIJA </w:t>
      </w:r>
      <w:r w:rsidR="009B7CCA" w:rsidRPr="00905B62">
        <w:rPr>
          <w:color w:val="auto"/>
        </w:rPr>
        <w:t>PRIJETNJI I RIZIKA</w:t>
      </w:r>
      <w:bookmarkEnd w:id="40"/>
      <w:r w:rsidR="009B7CCA" w:rsidRPr="00905B62">
        <w:rPr>
          <w:color w:val="auto"/>
        </w:rPr>
        <w:t xml:space="preserve"> </w:t>
      </w:r>
    </w:p>
    <w:p w14:paraId="4B0B7B68" w14:textId="77777777" w:rsidR="00107F0B" w:rsidRPr="00905B62" w:rsidRDefault="00107F0B" w:rsidP="00BE48E1">
      <w:pPr>
        <w:spacing w:after="0"/>
        <w:ind w:left="0" w:right="-8" w:firstLine="0"/>
        <w:rPr>
          <w:rFonts w:cs="Arial"/>
          <w:color w:val="auto"/>
        </w:rPr>
      </w:pPr>
    </w:p>
    <w:p w14:paraId="128A315B" w14:textId="77777777" w:rsidR="00743A74" w:rsidRPr="00905B62" w:rsidRDefault="009670FB" w:rsidP="00BE48E1">
      <w:pPr>
        <w:spacing w:after="0"/>
        <w:ind w:left="0" w:right="-8" w:firstLine="0"/>
        <w:rPr>
          <w:rFonts w:cs="Arial"/>
          <w:color w:val="auto"/>
        </w:rPr>
      </w:pPr>
      <w:r w:rsidRPr="00905B62">
        <w:rPr>
          <w:rFonts w:cs="Arial"/>
          <w:color w:val="auto"/>
        </w:rPr>
        <w:t xml:space="preserve">Identifikacija prijetnji je početni korak u postupku izrade Procjene rizika. Prilikom identifikacije prijetnji potrebno je odrediti sljedeće: koje se sve prijetnje pojavljuju na području </w:t>
      </w:r>
      <w:r w:rsidR="0056693B" w:rsidRPr="00905B62">
        <w:rPr>
          <w:rFonts w:cs="Arial"/>
          <w:color w:val="auto"/>
        </w:rPr>
        <w:t>Općine</w:t>
      </w:r>
      <w:r w:rsidR="00280FF4" w:rsidRPr="00905B62">
        <w:rPr>
          <w:rFonts w:cs="Arial"/>
          <w:color w:val="auto"/>
        </w:rPr>
        <w:t xml:space="preserve"> </w:t>
      </w:r>
      <w:r w:rsidR="00A50238" w:rsidRPr="00905B62">
        <w:rPr>
          <w:rFonts w:cs="Arial"/>
          <w:color w:val="auto"/>
        </w:rPr>
        <w:t>Lekenik</w:t>
      </w:r>
      <w:r w:rsidR="00107F0B" w:rsidRPr="00905B62">
        <w:rPr>
          <w:rFonts w:cs="Arial"/>
          <w:color w:val="auto"/>
        </w:rPr>
        <w:t xml:space="preserve">, </w:t>
      </w:r>
      <w:r w:rsidRPr="00905B62">
        <w:rPr>
          <w:rFonts w:cs="Arial"/>
          <w:color w:val="auto"/>
        </w:rPr>
        <w:t>prostor na kojem se pojavljuju</w:t>
      </w:r>
      <w:r w:rsidR="00280FF4" w:rsidRPr="00905B62">
        <w:rPr>
          <w:rFonts w:cs="Arial"/>
          <w:color w:val="auto"/>
        </w:rPr>
        <w:t xml:space="preserve"> </w:t>
      </w:r>
      <w:r w:rsidRPr="00905B62">
        <w:rPr>
          <w:rFonts w:cs="Arial"/>
          <w:color w:val="auto"/>
        </w:rPr>
        <w:t xml:space="preserve">i način na koji mogu štetno utjecati na </w:t>
      </w:r>
      <w:r w:rsidR="00107F0B" w:rsidRPr="00905B62">
        <w:rPr>
          <w:rFonts w:cs="Arial"/>
          <w:color w:val="auto"/>
        </w:rPr>
        <w:t>stanovništvo, materijalna i kulturna dobra i okoliš</w:t>
      </w:r>
      <w:r w:rsidRPr="00905B62">
        <w:rPr>
          <w:rFonts w:cs="Arial"/>
          <w:color w:val="auto"/>
        </w:rPr>
        <w:t xml:space="preserve">. </w:t>
      </w:r>
    </w:p>
    <w:p w14:paraId="5A942B1A" w14:textId="77777777" w:rsidR="00107F0B" w:rsidRPr="00905B62" w:rsidRDefault="00107F0B" w:rsidP="00BE48E1">
      <w:pPr>
        <w:spacing w:after="0"/>
        <w:ind w:left="0" w:right="-8"/>
        <w:rPr>
          <w:rFonts w:cs="Arial"/>
          <w:color w:val="auto"/>
        </w:rPr>
      </w:pPr>
    </w:p>
    <w:p w14:paraId="01466362" w14:textId="46D3975E" w:rsidR="00743A74" w:rsidRPr="00905B62" w:rsidRDefault="009670FB" w:rsidP="00BE48E1">
      <w:pPr>
        <w:spacing w:after="0"/>
        <w:ind w:left="0" w:right="-8"/>
        <w:rPr>
          <w:rFonts w:cs="Arial"/>
          <w:color w:val="auto"/>
        </w:rPr>
      </w:pPr>
      <w:r w:rsidRPr="00905B62">
        <w:rPr>
          <w:rFonts w:cs="Arial"/>
          <w:color w:val="auto"/>
        </w:rPr>
        <w:t xml:space="preserve">Identificirane prijetnje na području </w:t>
      </w:r>
      <w:r w:rsidR="00866226" w:rsidRPr="00905B62">
        <w:rPr>
          <w:rFonts w:cs="Arial"/>
          <w:color w:val="auto"/>
        </w:rPr>
        <w:t>Općine Lekenik</w:t>
      </w:r>
      <w:r w:rsidR="00280FF4" w:rsidRPr="00905B62">
        <w:rPr>
          <w:rFonts w:cs="Arial"/>
          <w:color w:val="auto"/>
        </w:rPr>
        <w:t xml:space="preserve"> </w:t>
      </w:r>
      <w:r w:rsidRPr="00905B62">
        <w:rPr>
          <w:rFonts w:cs="Arial"/>
          <w:color w:val="auto"/>
        </w:rPr>
        <w:t xml:space="preserve">su u skladu s identificiranim i obrađenim prijetnjama i rizicima iz </w:t>
      </w:r>
      <w:r w:rsidR="004F6E2D" w:rsidRPr="00905B62">
        <w:rPr>
          <w:rFonts w:cs="Arial"/>
          <w:color w:val="auto"/>
        </w:rPr>
        <w:t xml:space="preserve">Smjernica </w:t>
      </w:r>
      <w:r w:rsidR="007B0D31" w:rsidRPr="00905B62">
        <w:rPr>
          <w:rFonts w:cs="Arial"/>
          <w:color w:val="auto"/>
        </w:rPr>
        <w:t xml:space="preserve">Sisačko-moslavačke </w:t>
      </w:r>
      <w:r w:rsidR="004F6E2D" w:rsidRPr="00905B62">
        <w:rPr>
          <w:rFonts w:cs="Arial"/>
          <w:color w:val="auto"/>
        </w:rPr>
        <w:t>županije</w:t>
      </w:r>
      <w:r w:rsidR="006C5E61">
        <w:rPr>
          <w:rFonts w:cs="Arial"/>
          <w:color w:val="auto"/>
        </w:rPr>
        <w:t xml:space="preserve"> i </w:t>
      </w:r>
      <w:r w:rsidR="00AD062B">
        <w:rPr>
          <w:rFonts w:cs="Arial"/>
          <w:color w:val="auto"/>
        </w:rPr>
        <w:t>i</w:t>
      </w:r>
      <w:r w:rsidRPr="00905B62">
        <w:rPr>
          <w:rFonts w:cs="Arial"/>
          <w:color w:val="auto"/>
        </w:rPr>
        <w:t xml:space="preserve">dentifikacija prijetnji prikazuje se u tablici, koja ujedno služi kao Registar rizika </w:t>
      </w:r>
      <w:r w:rsidR="0056693B" w:rsidRPr="00905B62">
        <w:rPr>
          <w:rFonts w:cs="Arial"/>
          <w:color w:val="auto"/>
        </w:rPr>
        <w:t>Općine</w:t>
      </w:r>
      <w:r w:rsidR="00280FF4" w:rsidRPr="00905B62">
        <w:rPr>
          <w:rFonts w:cs="Arial"/>
          <w:color w:val="auto"/>
        </w:rPr>
        <w:t xml:space="preserve"> </w:t>
      </w:r>
      <w:r w:rsidR="00A50238" w:rsidRPr="00905B62">
        <w:rPr>
          <w:rFonts w:cs="Arial"/>
          <w:color w:val="auto"/>
        </w:rPr>
        <w:t>Lekenik</w:t>
      </w:r>
      <w:r w:rsidRPr="00905B62">
        <w:rPr>
          <w:rFonts w:cs="Arial"/>
          <w:color w:val="auto"/>
        </w:rPr>
        <w:t xml:space="preserve">. Procjena će se izrađivati na temelju scenarija za svaki pojedini rizik. </w:t>
      </w:r>
    </w:p>
    <w:p w14:paraId="045F5F67" w14:textId="77777777" w:rsidR="00743A74" w:rsidRPr="00905B62" w:rsidRDefault="009670FB" w:rsidP="00BE48E1">
      <w:pPr>
        <w:spacing w:after="0" w:line="259" w:lineRule="auto"/>
        <w:ind w:left="0" w:right="-8" w:firstLine="0"/>
        <w:jc w:val="left"/>
        <w:rPr>
          <w:rFonts w:cs="Arial"/>
          <w:color w:val="auto"/>
        </w:rPr>
      </w:pPr>
      <w:r w:rsidRPr="00905B62">
        <w:rPr>
          <w:rFonts w:cs="Arial"/>
          <w:color w:val="auto"/>
        </w:rPr>
        <w:t xml:space="preserve"> </w:t>
      </w:r>
    </w:p>
    <w:p w14:paraId="59DB99C1" w14:textId="77777777" w:rsidR="00107F0B" w:rsidRPr="00905B62" w:rsidRDefault="009B7CCA" w:rsidP="002F515C">
      <w:pPr>
        <w:pStyle w:val="Naslov2"/>
      </w:pPr>
      <w:bookmarkStart w:id="41" w:name="_Toc189672532"/>
      <w:r w:rsidRPr="00905B62">
        <w:t xml:space="preserve">2.1. Popis </w:t>
      </w:r>
      <w:r w:rsidR="00107F0B" w:rsidRPr="00905B62">
        <w:t>identifi</w:t>
      </w:r>
      <w:r w:rsidRPr="00905B62">
        <w:t>ciranih</w:t>
      </w:r>
      <w:r w:rsidR="00107F0B" w:rsidRPr="00905B62">
        <w:t xml:space="preserve"> prijetnji </w:t>
      </w:r>
      <w:r w:rsidRPr="00905B62">
        <w:t>i rizika</w:t>
      </w:r>
      <w:bookmarkEnd w:id="41"/>
    </w:p>
    <w:p w14:paraId="58A6744F" w14:textId="77777777" w:rsidR="00D942F7" w:rsidRPr="00905B62" w:rsidRDefault="00D942F7" w:rsidP="00BE48E1">
      <w:pPr>
        <w:ind w:left="0"/>
        <w:rPr>
          <w:rFonts w:cs="Arial"/>
          <w:color w:val="auto"/>
        </w:rPr>
      </w:pPr>
    </w:p>
    <w:tbl>
      <w:tblPr>
        <w:tblStyle w:val="Reetkatablice"/>
        <w:tblW w:w="9072" w:type="dxa"/>
        <w:tblInd w:w="10" w:type="dxa"/>
        <w:tblLook w:val="04A0" w:firstRow="1" w:lastRow="0" w:firstColumn="1" w:lastColumn="0" w:noHBand="0" w:noVBand="1"/>
      </w:tblPr>
      <w:tblGrid>
        <w:gridCol w:w="2400"/>
        <w:gridCol w:w="6672"/>
      </w:tblGrid>
      <w:tr w:rsidR="00905B62" w:rsidRPr="00905B62" w14:paraId="4640EB15" w14:textId="77777777" w:rsidTr="00857AFE">
        <w:trPr>
          <w:trHeight w:val="331"/>
        </w:trPr>
        <w:tc>
          <w:tcPr>
            <w:tcW w:w="2372" w:type="dxa"/>
            <w:shd w:val="clear" w:color="auto" w:fill="D5DCE4" w:themeFill="text2" w:themeFillTint="33"/>
            <w:vAlign w:val="center"/>
          </w:tcPr>
          <w:p w14:paraId="04C8EA92" w14:textId="77777777" w:rsidR="00D942F7" w:rsidRPr="00905B62" w:rsidRDefault="00D942F7" w:rsidP="00BE48E1">
            <w:pPr>
              <w:ind w:left="0" w:firstLine="0"/>
              <w:jc w:val="left"/>
              <w:rPr>
                <w:rFonts w:cs="Arial"/>
                <w:color w:val="auto"/>
              </w:rPr>
            </w:pPr>
            <w:r w:rsidRPr="00905B62">
              <w:rPr>
                <w:rFonts w:cs="Arial"/>
                <w:color w:val="auto"/>
              </w:rPr>
              <w:t>RB</w:t>
            </w:r>
          </w:p>
        </w:tc>
        <w:tc>
          <w:tcPr>
            <w:tcW w:w="6593" w:type="dxa"/>
            <w:vAlign w:val="center"/>
          </w:tcPr>
          <w:p w14:paraId="2ADB9DC9" w14:textId="77777777" w:rsidR="00D942F7" w:rsidRPr="00905B62" w:rsidRDefault="00D942F7" w:rsidP="00BE48E1">
            <w:pPr>
              <w:shd w:val="clear" w:color="auto" w:fill="FFFFFF" w:themeFill="background1"/>
              <w:spacing w:after="0" w:line="268" w:lineRule="auto"/>
              <w:ind w:left="0"/>
              <w:jc w:val="left"/>
              <w:rPr>
                <w:rFonts w:cs="Arial"/>
                <w:b/>
                <w:color w:val="auto"/>
              </w:rPr>
            </w:pPr>
            <w:r w:rsidRPr="00905B62">
              <w:rPr>
                <w:rFonts w:cs="Arial"/>
                <w:b/>
                <w:color w:val="auto"/>
              </w:rPr>
              <w:t>1</w:t>
            </w:r>
          </w:p>
        </w:tc>
      </w:tr>
      <w:tr w:rsidR="00905B62" w:rsidRPr="00905B62" w14:paraId="6C9AE741" w14:textId="77777777" w:rsidTr="00857AFE">
        <w:trPr>
          <w:trHeight w:val="331"/>
        </w:trPr>
        <w:tc>
          <w:tcPr>
            <w:tcW w:w="2372" w:type="dxa"/>
            <w:shd w:val="clear" w:color="auto" w:fill="D5DCE4" w:themeFill="text2" w:themeFillTint="33"/>
            <w:vAlign w:val="center"/>
          </w:tcPr>
          <w:p w14:paraId="43874DE9" w14:textId="77777777" w:rsidR="00D942F7" w:rsidRPr="00905B62" w:rsidRDefault="00D942F7" w:rsidP="00BE48E1">
            <w:pPr>
              <w:ind w:left="0" w:firstLine="0"/>
              <w:jc w:val="left"/>
              <w:rPr>
                <w:rFonts w:cs="Arial"/>
                <w:color w:val="auto"/>
              </w:rPr>
            </w:pPr>
            <w:r w:rsidRPr="00905B62">
              <w:rPr>
                <w:rFonts w:cs="Arial"/>
                <w:color w:val="auto"/>
              </w:rPr>
              <w:t>Prijetnja</w:t>
            </w:r>
          </w:p>
        </w:tc>
        <w:tc>
          <w:tcPr>
            <w:tcW w:w="6593" w:type="dxa"/>
            <w:vAlign w:val="center"/>
          </w:tcPr>
          <w:p w14:paraId="38C4AFD9" w14:textId="77777777" w:rsidR="00D942F7" w:rsidRPr="00905B62" w:rsidRDefault="00D942F7" w:rsidP="00BE48E1">
            <w:pPr>
              <w:shd w:val="clear" w:color="auto" w:fill="FFFFFF" w:themeFill="background1"/>
              <w:spacing w:after="0" w:line="268" w:lineRule="auto"/>
              <w:ind w:left="0"/>
              <w:jc w:val="left"/>
              <w:rPr>
                <w:rFonts w:cs="Arial"/>
                <w:b/>
                <w:color w:val="auto"/>
              </w:rPr>
            </w:pPr>
            <w:r w:rsidRPr="00905B62">
              <w:rPr>
                <w:rFonts w:cs="Arial"/>
                <w:b/>
                <w:color w:val="auto"/>
              </w:rPr>
              <w:t xml:space="preserve">Epidemije i pandemije </w:t>
            </w:r>
          </w:p>
        </w:tc>
      </w:tr>
      <w:tr w:rsidR="00905B62" w:rsidRPr="00905B62" w14:paraId="6A63DD00" w14:textId="77777777" w:rsidTr="00857AFE">
        <w:trPr>
          <w:trHeight w:val="1014"/>
        </w:trPr>
        <w:tc>
          <w:tcPr>
            <w:tcW w:w="2372" w:type="dxa"/>
            <w:shd w:val="clear" w:color="auto" w:fill="D5DCE4" w:themeFill="text2" w:themeFillTint="33"/>
            <w:vAlign w:val="center"/>
          </w:tcPr>
          <w:p w14:paraId="0DA69723" w14:textId="77777777" w:rsidR="00D942F7" w:rsidRPr="00905B62" w:rsidRDefault="00D942F7" w:rsidP="00BE48E1">
            <w:pPr>
              <w:ind w:left="0" w:firstLine="0"/>
              <w:jc w:val="left"/>
              <w:rPr>
                <w:rFonts w:cs="Arial"/>
                <w:color w:val="auto"/>
              </w:rPr>
            </w:pPr>
            <w:r w:rsidRPr="00905B62">
              <w:rPr>
                <w:rFonts w:cs="Arial"/>
                <w:color w:val="auto"/>
              </w:rPr>
              <w:t>Kratki opis scenarija</w:t>
            </w:r>
          </w:p>
        </w:tc>
        <w:tc>
          <w:tcPr>
            <w:tcW w:w="6593" w:type="dxa"/>
            <w:vAlign w:val="center"/>
          </w:tcPr>
          <w:p w14:paraId="7C0BC3CF" w14:textId="393F5E9F" w:rsidR="00D942F7" w:rsidRPr="00905B62" w:rsidRDefault="00CC49B3" w:rsidP="00A71518">
            <w:pPr>
              <w:ind w:left="0"/>
              <w:rPr>
                <w:rFonts w:cs="Arial"/>
                <w:color w:val="auto"/>
              </w:rPr>
            </w:pPr>
            <w:r w:rsidRPr="00CC49B3">
              <w:rPr>
                <w:rFonts w:cs="Arial"/>
                <w:color w:val="auto"/>
              </w:rPr>
              <w:t>Pojavnost zaraznih bolesti igra veliku ulogu u</w:t>
            </w:r>
            <w:r w:rsidR="004829F8">
              <w:rPr>
                <w:rFonts w:cs="Arial"/>
                <w:color w:val="auto"/>
              </w:rPr>
              <w:t xml:space="preserve"> </w:t>
            </w:r>
            <w:r w:rsidRPr="00CC49B3">
              <w:rPr>
                <w:rFonts w:cs="Arial"/>
                <w:color w:val="auto"/>
              </w:rPr>
              <w:t>procijeni</w:t>
            </w:r>
            <w:r w:rsidR="004829F8">
              <w:rPr>
                <w:rFonts w:cs="Arial"/>
                <w:color w:val="auto"/>
              </w:rPr>
              <w:t xml:space="preserve"> </w:t>
            </w:r>
            <w:proofErr w:type="spellStart"/>
            <w:r w:rsidRPr="00CC49B3">
              <w:rPr>
                <w:rFonts w:cs="Arial"/>
                <w:color w:val="auto"/>
              </w:rPr>
              <w:t>epidemio</w:t>
            </w:r>
            <w:r w:rsidR="00A71518">
              <w:rPr>
                <w:rFonts w:cs="Arial"/>
                <w:color w:val="auto"/>
              </w:rPr>
              <w:t>-</w:t>
            </w:r>
            <w:r w:rsidRPr="00CC49B3">
              <w:rPr>
                <w:rFonts w:cs="Arial"/>
                <w:color w:val="auto"/>
              </w:rPr>
              <w:t>loške</w:t>
            </w:r>
            <w:proofErr w:type="spellEnd"/>
            <w:r w:rsidRPr="00CC49B3">
              <w:rPr>
                <w:rFonts w:cs="Arial"/>
                <w:color w:val="auto"/>
              </w:rPr>
              <w:t xml:space="preserve"> opasnosti, no tu je svakako i opskrba stanovništva</w:t>
            </w:r>
            <w:r w:rsidR="004829F8">
              <w:rPr>
                <w:rFonts w:cs="Arial"/>
                <w:color w:val="auto"/>
              </w:rPr>
              <w:t xml:space="preserve"> </w:t>
            </w:r>
            <w:r w:rsidRPr="00CC49B3">
              <w:rPr>
                <w:rFonts w:cs="Arial"/>
                <w:color w:val="auto"/>
              </w:rPr>
              <w:t>higijenski</w:t>
            </w:r>
            <w:r w:rsidR="004829F8">
              <w:rPr>
                <w:rFonts w:cs="Arial"/>
                <w:color w:val="auto"/>
              </w:rPr>
              <w:t xml:space="preserve"> </w:t>
            </w:r>
            <w:r w:rsidRPr="00CC49B3">
              <w:rPr>
                <w:rFonts w:cs="Arial"/>
                <w:color w:val="auto"/>
              </w:rPr>
              <w:t>ispravnom vodom te način prehrane.</w:t>
            </w:r>
          </w:p>
        </w:tc>
      </w:tr>
      <w:tr w:rsidR="00905B62" w:rsidRPr="00905B62" w14:paraId="4A3BBB04" w14:textId="77777777" w:rsidTr="00857AFE">
        <w:trPr>
          <w:trHeight w:val="732"/>
        </w:trPr>
        <w:tc>
          <w:tcPr>
            <w:tcW w:w="2372" w:type="dxa"/>
            <w:shd w:val="clear" w:color="auto" w:fill="D5DCE4" w:themeFill="text2" w:themeFillTint="33"/>
            <w:vAlign w:val="center"/>
          </w:tcPr>
          <w:p w14:paraId="14222C22" w14:textId="77777777" w:rsidR="00D942F7" w:rsidRPr="00905B62" w:rsidRDefault="00D942F7" w:rsidP="00BE48E1">
            <w:pPr>
              <w:ind w:left="0" w:firstLine="0"/>
              <w:jc w:val="left"/>
              <w:rPr>
                <w:rFonts w:cs="Arial"/>
                <w:color w:val="auto"/>
              </w:rPr>
            </w:pPr>
            <w:r w:rsidRPr="00905B62">
              <w:rPr>
                <w:rFonts w:cs="Arial"/>
                <w:color w:val="auto"/>
              </w:rPr>
              <w:t>Utjecaj na društvene vrijednosti</w:t>
            </w:r>
          </w:p>
        </w:tc>
        <w:tc>
          <w:tcPr>
            <w:tcW w:w="6593" w:type="dxa"/>
            <w:vAlign w:val="center"/>
          </w:tcPr>
          <w:p w14:paraId="51987B2A" w14:textId="7BD66B25" w:rsidR="00CC49B3" w:rsidRPr="00CC49B3" w:rsidRDefault="00CC49B3" w:rsidP="00CC49B3">
            <w:pPr>
              <w:spacing w:after="0" w:line="259" w:lineRule="auto"/>
              <w:ind w:left="0" w:firstLine="0"/>
              <w:jc w:val="left"/>
              <w:rPr>
                <w:rFonts w:cs="Arial"/>
                <w:color w:val="auto"/>
              </w:rPr>
            </w:pPr>
            <w:r w:rsidRPr="00CC49B3">
              <w:rPr>
                <w:rFonts w:cs="Arial"/>
                <w:color w:val="auto"/>
              </w:rPr>
              <w:t>U</w:t>
            </w:r>
            <w:r w:rsidR="004829F8">
              <w:rPr>
                <w:rFonts w:cs="Arial"/>
                <w:color w:val="auto"/>
              </w:rPr>
              <w:t xml:space="preserve"> </w:t>
            </w:r>
            <w:r w:rsidRPr="00CC49B3">
              <w:rPr>
                <w:rFonts w:cs="Arial"/>
                <w:color w:val="auto"/>
              </w:rPr>
              <w:t>slučaju</w:t>
            </w:r>
            <w:r w:rsidR="004829F8">
              <w:rPr>
                <w:rFonts w:cs="Arial"/>
                <w:color w:val="auto"/>
              </w:rPr>
              <w:t xml:space="preserve"> </w:t>
            </w:r>
            <w:r w:rsidRPr="00CC49B3">
              <w:rPr>
                <w:rFonts w:cs="Arial"/>
                <w:color w:val="auto"/>
              </w:rPr>
              <w:t>pandemije</w:t>
            </w:r>
            <w:r w:rsidR="004829F8">
              <w:rPr>
                <w:rFonts w:cs="Arial"/>
                <w:color w:val="auto"/>
              </w:rPr>
              <w:t xml:space="preserve"> </w:t>
            </w:r>
            <w:r w:rsidRPr="00CC49B3">
              <w:rPr>
                <w:rFonts w:cs="Arial"/>
                <w:color w:val="auto"/>
              </w:rPr>
              <w:t>gripe predviđa</w:t>
            </w:r>
            <w:r w:rsidR="004829F8">
              <w:rPr>
                <w:rFonts w:cs="Arial"/>
                <w:color w:val="auto"/>
              </w:rPr>
              <w:t xml:space="preserve"> </w:t>
            </w:r>
            <w:r w:rsidRPr="00CC49B3">
              <w:rPr>
                <w:rFonts w:cs="Arial"/>
                <w:color w:val="auto"/>
              </w:rPr>
              <w:t>se</w:t>
            </w:r>
            <w:r w:rsidR="004829F8">
              <w:rPr>
                <w:rFonts w:cs="Arial"/>
                <w:color w:val="auto"/>
              </w:rPr>
              <w:t xml:space="preserve"> </w:t>
            </w:r>
            <w:r w:rsidRPr="00CC49B3">
              <w:rPr>
                <w:rFonts w:cs="Arial"/>
                <w:color w:val="auto"/>
              </w:rPr>
              <w:t>značajno</w:t>
            </w:r>
            <w:r w:rsidR="004829F8">
              <w:rPr>
                <w:rFonts w:cs="Arial"/>
                <w:color w:val="auto"/>
              </w:rPr>
              <w:t xml:space="preserve"> </w:t>
            </w:r>
            <w:r w:rsidRPr="00CC49B3">
              <w:rPr>
                <w:rFonts w:cs="Arial"/>
                <w:color w:val="auto"/>
              </w:rPr>
              <w:t xml:space="preserve">veće </w:t>
            </w:r>
          </w:p>
          <w:p w14:paraId="315B1122" w14:textId="40268C0D" w:rsidR="00CC49B3" w:rsidRPr="00CC49B3" w:rsidRDefault="00CC49B3" w:rsidP="00CC49B3">
            <w:pPr>
              <w:spacing w:after="0" w:line="259" w:lineRule="auto"/>
              <w:ind w:left="0" w:firstLine="0"/>
              <w:jc w:val="left"/>
              <w:rPr>
                <w:rFonts w:cs="Arial"/>
                <w:color w:val="auto"/>
              </w:rPr>
            </w:pPr>
            <w:r w:rsidRPr="00CC49B3">
              <w:rPr>
                <w:rFonts w:cs="Arial"/>
                <w:color w:val="auto"/>
              </w:rPr>
              <w:t>obolijevanje</w:t>
            </w:r>
            <w:r w:rsidR="004829F8">
              <w:rPr>
                <w:rFonts w:cs="Arial"/>
                <w:color w:val="auto"/>
              </w:rPr>
              <w:t xml:space="preserve"> </w:t>
            </w:r>
            <w:r w:rsidRPr="00CC49B3">
              <w:rPr>
                <w:rFonts w:cs="Arial"/>
                <w:color w:val="auto"/>
              </w:rPr>
              <w:t>stanovništva</w:t>
            </w:r>
            <w:r w:rsidR="004829F8">
              <w:rPr>
                <w:rFonts w:cs="Arial"/>
                <w:color w:val="auto"/>
              </w:rPr>
              <w:t xml:space="preserve"> </w:t>
            </w:r>
            <w:r w:rsidRPr="00CC49B3">
              <w:rPr>
                <w:rFonts w:cs="Arial"/>
                <w:color w:val="auto"/>
              </w:rPr>
              <w:t xml:space="preserve">nego inače, s obzirom na nepostojanje </w:t>
            </w:r>
          </w:p>
          <w:p w14:paraId="73DEED1F" w14:textId="137955D0" w:rsidR="00D942F7" w:rsidRPr="00905B62" w:rsidRDefault="00CC49B3" w:rsidP="00A71518">
            <w:pPr>
              <w:spacing w:after="0" w:line="259" w:lineRule="auto"/>
              <w:ind w:left="0" w:firstLine="0"/>
              <w:jc w:val="left"/>
              <w:rPr>
                <w:rFonts w:cs="Arial"/>
                <w:color w:val="auto"/>
              </w:rPr>
            </w:pPr>
            <w:r w:rsidRPr="00CC49B3">
              <w:rPr>
                <w:rFonts w:cs="Arial"/>
                <w:color w:val="auto"/>
              </w:rPr>
              <w:t>prethodne</w:t>
            </w:r>
            <w:r w:rsidR="004829F8">
              <w:rPr>
                <w:rFonts w:cs="Arial"/>
                <w:color w:val="auto"/>
              </w:rPr>
              <w:t xml:space="preserve"> </w:t>
            </w:r>
            <w:r w:rsidRPr="00CC49B3">
              <w:rPr>
                <w:rFonts w:cs="Arial"/>
                <w:color w:val="auto"/>
              </w:rPr>
              <w:t>imunosti.</w:t>
            </w:r>
            <w:r w:rsidR="004829F8">
              <w:rPr>
                <w:rFonts w:cs="Arial"/>
                <w:color w:val="auto"/>
              </w:rPr>
              <w:t xml:space="preserve"> </w:t>
            </w:r>
            <w:r w:rsidRPr="00CC49B3">
              <w:rPr>
                <w:rFonts w:cs="Arial"/>
                <w:color w:val="auto"/>
              </w:rPr>
              <w:t>Za</w:t>
            </w:r>
            <w:r w:rsidR="004829F8">
              <w:rPr>
                <w:rFonts w:cs="Arial"/>
                <w:color w:val="auto"/>
              </w:rPr>
              <w:t xml:space="preserve"> </w:t>
            </w:r>
            <w:r w:rsidRPr="00CC49B3">
              <w:rPr>
                <w:rFonts w:cs="Arial"/>
                <w:color w:val="auto"/>
              </w:rPr>
              <w:t>očekivati je značajno veću stopu bolovanja radno</w:t>
            </w:r>
            <w:r w:rsidR="004829F8">
              <w:rPr>
                <w:rFonts w:cs="Arial"/>
                <w:color w:val="auto"/>
              </w:rPr>
              <w:t xml:space="preserve"> </w:t>
            </w:r>
            <w:r w:rsidRPr="00CC49B3">
              <w:rPr>
                <w:rFonts w:cs="Arial"/>
                <w:color w:val="auto"/>
              </w:rPr>
              <w:t>aktivnog</w:t>
            </w:r>
            <w:r w:rsidR="004829F8">
              <w:rPr>
                <w:rFonts w:cs="Arial"/>
                <w:color w:val="auto"/>
              </w:rPr>
              <w:t xml:space="preserve"> </w:t>
            </w:r>
            <w:r w:rsidRPr="00CC49B3">
              <w:rPr>
                <w:rFonts w:cs="Arial"/>
                <w:color w:val="auto"/>
              </w:rPr>
              <w:t>stanovništva,</w:t>
            </w:r>
            <w:r w:rsidR="004829F8">
              <w:rPr>
                <w:rFonts w:cs="Arial"/>
                <w:color w:val="auto"/>
              </w:rPr>
              <w:t xml:space="preserve"> </w:t>
            </w:r>
            <w:r w:rsidRPr="00CC49B3">
              <w:rPr>
                <w:rFonts w:cs="Arial"/>
                <w:color w:val="auto"/>
              </w:rPr>
              <w:t>kao i</w:t>
            </w:r>
            <w:r w:rsidR="004829F8">
              <w:rPr>
                <w:rFonts w:cs="Arial"/>
                <w:color w:val="auto"/>
              </w:rPr>
              <w:t xml:space="preserve"> </w:t>
            </w:r>
            <w:r w:rsidRPr="00CC49B3">
              <w:rPr>
                <w:rFonts w:cs="Arial"/>
                <w:color w:val="auto"/>
              </w:rPr>
              <w:t>veći</w:t>
            </w:r>
            <w:r w:rsidR="004829F8">
              <w:rPr>
                <w:rFonts w:cs="Arial"/>
                <w:color w:val="auto"/>
              </w:rPr>
              <w:t xml:space="preserve"> </w:t>
            </w:r>
            <w:r w:rsidRPr="00CC49B3">
              <w:rPr>
                <w:rFonts w:cs="Arial"/>
                <w:color w:val="auto"/>
              </w:rPr>
              <w:t>stupanj</w:t>
            </w:r>
            <w:r w:rsidR="004829F8">
              <w:rPr>
                <w:rFonts w:cs="Arial"/>
                <w:color w:val="auto"/>
              </w:rPr>
              <w:t xml:space="preserve"> </w:t>
            </w:r>
            <w:r w:rsidRPr="00CC49B3">
              <w:rPr>
                <w:rFonts w:cs="Arial"/>
                <w:color w:val="auto"/>
              </w:rPr>
              <w:t>komplikacija</w:t>
            </w:r>
            <w:r w:rsidR="004829F8">
              <w:rPr>
                <w:rFonts w:cs="Arial"/>
                <w:color w:val="auto"/>
              </w:rPr>
              <w:t xml:space="preserve"> </w:t>
            </w:r>
            <w:r w:rsidRPr="00CC49B3">
              <w:rPr>
                <w:rFonts w:cs="Arial"/>
                <w:color w:val="auto"/>
              </w:rPr>
              <w:t>i</w:t>
            </w:r>
            <w:r>
              <w:rPr>
                <w:rFonts w:cs="Arial"/>
                <w:color w:val="auto"/>
              </w:rPr>
              <w:t xml:space="preserve"> </w:t>
            </w:r>
            <w:r w:rsidRPr="00CC49B3">
              <w:rPr>
                <w:rFonts w:cs="Arial"/>
                <w:color w:val="auto"/>
              </w:rPr>
              <w:t>smrtnih</w:t>
            </w:r>
            <w:r w:rsidR="004829F8">
              <w:rPr>
                <w:rFonts w:cs="Arial"/>
                <w:color w:val="auto"/>
              </w:rPr>
              <w:t xml:space="preserve"> </w:t>
            </w:r>
            <w:r w:rsidRPr="00CC49B3">
              <w:rPr>
                <w:rFonts w:cs="Arial"/>
                <w:color w:val="auto"/>
              </w:rPr>
              <w:t>ishoda</w:t>
            </w:r>
            <w:r w:rsidR="004829F8">
              <w:rPr>
                <w:rFonts w:cs="Arial"/>
                <w:color w:val="auto"/>
              </w:rPr>
              <w:t xml:space="preserve"> </w:t>
            </w:r>
            <w:r w:rsidRPr="00CC49B3">
              <w:rPr>
                <w:rFonts w:cs="Arial"/>
                <w:color w:val="auto"/>
              </w:rPr>
              <w:t>kod</w:t>
            </w:r>
            <w:r w:rsidR="004829F8">
              <w:rPr>
                <w:rFonts w:cs="Arial"/>
                <w:color w:val="auto"/>
              </w:rPr>
              <w:t xml:space="preserve"> </w:t>
            </w:r>
            <w:r w:rsidRPr="00CC49B3">
              <w:rPr>
                <w:rFonts w:cs="Arial"/>
                <w:color w:val="auto"/>
              </w:rPr>
              <w:t>vulnerabilnih skupina stanovništva.</w:t>
            </w:r>
          </w:p>
        </w:tc>
      </w:tr>
      <w:tr w:rsidR="00905B62" w:rsidRPr="00905B62" w14:paraId="296133DC" w14:textId="77777777" w:rsidTr="00857AFE">
        <w:trPr>
          <w:trHeight w:val="1306"/>
        </w:trPr>
        <w:tc>
          <w:tcPr>
            <w:tcW w:w="2372" w:type="dxa"/>
            <w:shd w:val="clear" w:color="auto" w:fill="D5DCE4" w:themeFill="text2" w:themeFillTint="33"/>
            <w:vAlign w:val="center"/>
          </w:tcPr>
          <w:p w14:paraId="708272EC" w14:textId="77777777" w:rsidR="00D942F7" w:rsidRPr="00905B62" w:rsidRDefault="00D942F7" w:rsidP="00BE48E1">
            <w:pPr>
              <w:ind w:left="0" w:firstLine="0"/>
              <w:jc w:val="left"/>
              <w:rPr>
                <w:rFonts w:cs="Arial"/>
                <w:color w:val="auto"/>
              </w:rPr>
            </w:pPr>
            <w:r w:rsidRPr="00905B62">
              <w:rPr>
                <w:rFonts w:cs="Arial"/>
                <w:color w:val="auto"/>
              </w:rPr>
              <w:t>Preventivne mjere</w:t>
            </w:r>
          </w:p>
        </w:tc>
        <w:tc>
          <w:tcPr>
            <w:tcW w:w="6593" w:type="dxa"/>
            <w:vAlign w:val="center"/>
          </w:tcPr>
          <w:p w14:paraId="765E2A3B" w14:textId="4269C558"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Preventivne</w:t>
            </w:r>
            <w:r w:rsidR="004829F8">
              <w:rPr>
                <w:rFonts w:cs="Arial"/>
                <w:color w:val="auto"/>
              </w:rPr>
              <w:t xml:space="preserve"> </w:t>
            </w:r>
            <w:r w:rsidRPr="00CC49B3">
              <w:rPr>
                <w:rFonts w:cs="Arial"/>
                <w:color w:val="auto"/>
              </w:rPr>
              <w:t>mjere</w:t>
            </w:r>
            <w:r w:rsidR="004829F8">
              <w:rPr>
                <w:rFonts w:cs="Arial"/>
                <w:color w:val="auto"/>
              </w:rPr>
              <w:t xml:space="preserve"> </w:t>
            </w:r>
            <w:r w:rsidRPr="00CC49B3">
              <w:rPr>
                <w:rFonts w:cs="Arial"/>
                <w:color w:val="auto"/>
              </w:rPr>
              <w:t>cijepljenje, održavanja</w:t>
            </w:r>
            <w:r w:rsidR="004829F8">
              <w:rPr>
                <w:rFonts w:cs="Arial"/>
                <w:color w:val="auto"/>
              </w:rPr>
              <w:t xml:space="preserve"> </w:t>
            </w:r>
            <w:r w:rsidRPr="00CC49B3">
              <w:rPr>
                <w:rFonts w:cs="Arial"/>
                <w:color w:val="auto"/>
              </w:rPr>
              <w:t>higijene.</w:t>
            </w:r>
            <w:r w:rsidR="004829F8">
              <w:rPr>
                <w:rFonts w:cs="Arial"/>
                <w:color w:val="auto"/>
              </w:rPr>
              <w:t xml:space="preserve"> </w:t>
            </w:r>
            <w:r w:rsidRPr="00CC49B3">
              <w:rPr>
                <w:rFonts w:cs="Arial"/>
                <w:color w:val="auto"/>
              </w:rPr>
              <w:t>Brze</w:t>
            </w:r>
            <w:r w:rsidR="004829F8">
              <w:rPr>
                <w:rFonts w:cs="Arial"/>
                <w:color w:val="auto"/>
              </w:rPr>
              <w:t xml:space="preserve"> </w:t>
            </w:r>
            <w:r w:rsidRPr="00CC49B3">
              <w:rPr>
                <w:rFonts w:cs="Arial"/>
                <w:color w:val="auto"/>
              </w:rPr>
              <w:t>intervencije higijensko-epidemiološke</w:t>
            </w:r>
            <w:r w:rsidR="004829F8">
              <w:rPr>
                <w:rFonts w:cs="Arial"/>
                <w:color w:val="auto"/>
              </w:rPr>
              <w:t xml:space="preserve"> </w:t>
            </w:r>
            <w:r w:rsidRPr="00CC49B3">
              <w:rPr>
                <w:rFonts w:cs="Arial"/>
                <w:color w:val="auto"/>
              </w:rPr>
              <w:t>djelatnosti</w:t>
            </w:r>
            <w:r w:rsidR="004829F8">
              <w:rPr>
                <w:rFonts w:cs="Arial"/>
                <w:color w:val="auto"/>
              </w:rPr>
              <w:t xml:space="preserve"> </w:t>
            </w:r>
            <w:r w:rsidRPr="00CC49B3">
              <w:rPr>
                <w:rFonts w:cs="Arial"/>
                <w:color w:val="auto"/>
              </w:rPr>
              <w:t>u suradnji</w:t>
            </w:r>
            <w:r w:rsidR="004829F8">
              <w:rPr>
                <w:rFonts w:cs="Arial"/>
                <w:color w:val="auto"/>
              </w:rPr>
              <w:t xml:space="preserve"> </w:t>
            </w:r>
            <w:r w:rsidRPr="00CC49B3">
              <w:rPr>
                <w:rFonts w:cs="Arial"/>
                <w:color w:val="auto"/>
              </w:rPr>
              <w:t>s</w:t>
            </w:r>
            <w:r w:rsidR="004829F8">
              <w:rPr>
                <w:rFonts w:cs="Arial"/>
                <w:color w:val="auto"/>
              </w:rPr>
              <w:t xml:space="preserve"> </w:t>
            </w:r>
            <w:r w:rsidRPr="00CC49B3">
              <w:rPr>
                <w:rFonts w:cs="Arial"/>
                <w:color w:val="auto"/>
              </w:rPr>
              <w:t>ostalim</w:t>
            </w:r>
            <w:r w:rsidR="004829F8">
              <w:rPr>
                <w:rFonts w:cs="Arial"/>
                <w:color w:val="auto"/>
              </w:rPr>
              <w:t xml:space="preserve"> </w:t>
            </w:r>
            <w:r w:rsidRPr="00CC49B3">
              <w:rPr>
                <w:rFonts w:cs="Arial"/>
                <w:color w:val="auto"/>
              </w:rPr>
              <w:t>djelatnostima Zavoda</w:t>
            </w:r>
            <w:r w:rsidR="004829F8">
              <w:rPr>
                <w:rFonts w:cs="Arial"/>
                <w:color w:val="auto"/>
              </w:rPr>
              <w:t xml:space="preserve"> </w:t>
            </w:r>
            <w:r w:rsidRPr="00CC49B3">
              <w:rPr>
                <w:rFonts w:cs="Arial"/>
                <w:color w:val="auto"/>
              </w:rPr>
              <w:t>za</w:t>
            </w:r>
            <w:r w:rsidR="004829F8">
              <w:rPr>
                <w:rFonts w:cs="Arial"/>
                <w:color w:val="auto"/>
              </w:rPr>
              <w:t xml:space="preserve"> </w:t>
            </w:r>
            <w:r w:rsidRPr="00CC49B3">
              <w:rPr>
                <w:rFonts w:cs="Arial"/>
                <w:color w:val="auto"/>
              </w:rPr>
              <w:t>javno</w:t>
            </w:r>
            <w:r w:rsidR="004829F8">
              <w:rPr>
                <w:rFonts w:cs="Arial"/>
                <w:color w:val="auto"/>
              </w:rPr>
              <w:t xml:space="preserve"> </w:t>
            </w:r>
            <w:r w:rsidRPr="00CC49B3">
              <w:rPr>
                <w:rFonts w:cs="Arial"/>
                <w:color w:val="auto"/>
              </w:rPr>
              <w:t>zdravstvo</w:t>
            </w:r>
            <w:r w:rsidR="004829F8">
              <w:rPr>
                <w:rFonts w:cs="Arial"/>
                <w:color w:val="auto"/>
              </w:rPr>
              <w:t xml:space="preserve"> </w:t>
            </w:r>
            <w:r w:rsidRPr="00CC49B3">
              <w:rPr>
                <w:rFonts w:cs="Arial"/>
                <w:color w:val="auto"/>
              </w:rPr>
              <w:t>Sisačko-</w:t>
            </w:r>
          </w:p>
          <w:p w14:paraId="68E80DAA" w14:textId="26925E56"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moslavačke</w:t>
            </w:r>
            <w:r w:rsidR="004829F8">
              <w:rPr>
                <w:rFonts w:cs="Arial"/>
                <w:color w:val="auto"/>
              </w:rPr>
              <w:t xml:space="preserve"> </w:t>
            </w:r>
            <w:r w:rsidRPr="00CC49B3">
              <w:rPr>
                <w:rFonts w:cs="Arial"/>
                <w:color w:val="auto"/>
              </w:rPr>
              <w:t>županije</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sanitarne inspekcije.</w:t>
            </w:r>
          </w:p>
        </w:tc>
      </w:tr>
      <w:tr w:rsidR="00905B62" w:rsidRPr="00905B62" w14:paraId="3D79FBF6" w14:textId="77777777" w:rsidTr="00857AFE">
        <w:trPr>
          <w:trHeight w:val="1638"/>
        </w:trPr>
        <w:tc>
          <w:tcPr>
            <w:tcW w:w="2372" w:type="dxa"/>
            <w:shd w:val="clear" w:color="auto" w:fill="D5DCE4" w:themeFill="text2" w:themeFillTint="33"/>
            <w:vAlign w:val="center"/>
          </w:tcPr>
          <w:p w14:paraId="110F577E" w14:textId="77777777" w:rsidR="00D942F7" w:rsidRPr="00905B62" w:rsidRDefault="00D942F7" w:rsidP="00BE48E1">
            <w:pPr>
              <w:ind w:left="0" w:firstLine="0"/>
              <w:jc w:val="left"/>
              <w:rPr>
                <w:rFonts w:cs="Arial"/>
                <w:color w:val="auto"/>
              </w:rPr>
            </w:pPr>
            <w:r w:rsidRPr="00905B62">
              <w:rPr>
                <w:rFonts w:cs="Arial"/>
                <w:color w:val="auto"/>
              </w:rPr>
              <w:t>Mjere odgovora</w:t>
            </w:r>
          </w:p>
        </w:tc>
        <w:tc>
          <w:tcPr>
            <w:tcW w:w="6593" w:type="dxa"/>
            <w:vAlign w:val="center"/>
          </w:tcPr>
          <w:p w14:paraId="741B80F6" w14:textId="1137394F"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Obavješćivanje, edukacija, cijepljenje, DDD mjere, higijensko epidemiološka djelatnost te zaštita voda.</w:t>
            </w:r>
            <w:r w:rsidR="00A71518">
              <w:rPr>
                <w:rFonts w:cs="Arial"/>
                <w:color w:val="auto"/>
              </w:rPr>
              <w:t xml:space="preserve"> </w:t>
            </w:r>
            <w:r w:rsidRPr="00CC49B3">
              <w:rPr>
                <w:rFonts w:cs="Arial"/>
                <w:color w:val="auto"/>
              </w:rPr>
              <w:t xml:space="preserve">Postojeće operativne </w:t>
            </w:r>
          </w:p>
          <w:p w14:paraId="45392CD7" w14:textId="3AF4316A"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snage sustava civilne zaštite, uz suradnju žurnih službi, dovoljne su za</w:t>
            </w:r>
            <w:r>
              <w:rPr>
                <w:rFonts w:cs="Arial"/>
                <w:color w:val="auto"/>
              </w:rPr>
              <w:t xml:space="preserve"> </w:t>
            </w:r>
            <w:r w:rsidRPr="00CC49B3">
              <w:rPr>
                <w:rFonts w:cs="Arial"/>
                <w:color w:val="auto"/>
              </w:rPr>
              <w:t xml:space="preserve">sprječavanje eventualnog širenja epidemijske i </w:t>
            </w:r>
            <w:proofErr w:type="spellStart"/>
            <w:r w:rsidRPr="00CC49B3">
              <w:rPr>
                <w:rFonts w:cs="Arial"/>
                <w:color w:val="auto"/>
              </w:rPr>
              <w:t>pandemijske</w:t>
            </w:r>
            <w:proofErr w:type="spellEnd"/>
            <w:r w:rsidRPr="00CC49B3">
              <w:rPr>
                <w:rFonts w:cs="Arial"/>
                <w:color w:val="auto"/>
              </w:rPr>
              <w:t xml:space="preserve"> opasnosti i za otklanjanje posljedica i asanaciju terena.</w:t>
            </w:r>
          </w:p>
        </w:tc>
      </w:tr>
    </w:tbl>
    <w:p w14:paraId="0BC3EDA1" w14:textId="7D76246E" w:rsidR="007D5B9B" w:rsidRPr="00905B62" w:rsidRDefault="007D5B9B">
      <w:pPr>
        <w:rPr>
          <w:color w:val="auto"/>
        </w:rPr>
      </w:pPr>
    </w:p>
    <w:p w14:paraId="767FE41F" w14:textId="6CDC9D92" w:rsidR="00857AFE" w:rsidRDefault="00857AFE">
      <w:pPr>
        <w:spacing w:after="160" w:line="259" w:lineRule="auto"/>
        <w:ind w:left="0" w:firstLine="0"/>
        <w:jc w:val="left"/>
        <w:rPr>
          <w:color w:val="auto"/>
        </w:rPr>
      </w:pPr>
      <w:r>
        <w:rPr>
          <w:color w:val="auto"/>
        </w:rPr>
        <w:br w:type="page"/>
      </w:r>
    </w:p>
    <w:p w14:paraId="6695CC0B" w14:textId="77777777" w:rsidR="007D5B9B" w:rsidRPr="00905B62" w:rsidRDefault="007D5B9B">
      <w:pPr>
        <w:rPr>
          <w:color w:val="auto"/>
        </w:rPr>
      </w:pPr>
    </w:p>
    <w:tbl>
      <w:tblPr>
        <w:tblStyle w:val="Reetkatablice"/>
        <w:tblW w:w="9072" w:type="dxa"/>
        <w:tblInd w:w="10" w:type="dxa"/>
        <w:tblLook w:val="04A0" w:firstRow="1" w:lastRow="0" w:firstColumn="1" w:lastColumn="0" w:noHBand="0" w:noVBand="1"/>
      </w:tblPr>
      <w:tblGrid>
        <w:gridCol w:w="2415"/>
        <w:gridCol w:w="6657"/>
      </w:tblGrid>
      <w:tr w:rsidR="00905B62" w:rsidRPr="00905B62" w14:paraId="7635DC7F" w14:textId="77777777" w:rsidTr="00857AFE">
        <w:trPr>
          <w:trHeight w:val="319"/>
        </w:trPr>
        <w:tc>
          <w:tcPr>
            <w:tcW w:w="2443" w:type="dxa"/>
            <w:shd w:val="clear" w:color="auto" w:fill="F7CAAC" w:themeFill="accent2" w:themeFillTint="66"/>
            <w:vAlign w:val="center"/>
          </w:tcPr>
          <w:p w14:paraId="235F60AA" w14:textId="77777777" w:rsidR="00D942F7" w:rsidRPr="00905B62" w:rsidRDefault="00D942F7" w:rsidP="00BE48E1">
            <w:pPr>
              <w:ind w:left="0" w:firstLine="0"/>
              <w:jc w:val="left"/>
              <w:rPr>
                <w:rFonts w:cs="Arial"/>
                <w:color w:val="auto"/>
              </w:rPr>
            </w:pPr>
            <w:r w:rsidRPr="00905B62">
              <w:rPr>
                <w:rFonts w:cs="Arial"/>
                <w:color w:val="auto"/>
              </w:rPr>
              <w:t>RB</w:t>
            </w:r>
          </w:p>
        </w:tc>
        <w:tc>
          <w:tcPr>
            <w:tcW w:w="6790" w:type="dxa"/>
            <w:vAlign w:val="center"/>
          </w:tcPr>
          <w:p w14:paraId="1D0C26B6" w14:textId="77777777" w:rsidR="00D942F7" w:rsidRPr="00905B62" w:rsidRDefault="00D942F7" w:rsidP="00BE48E1">
            <w:pPr>
              <w:shd w:val="clear" w:color="auto" w:fill="FFFFFF" w:themeFill="background1"/>
              <w:spacing w:after="0" w:line="268" w:lineRule="auto"/>
              <w:ind w:left="0"/>
              <w:jc w:val="left"/>
              <w:rPr>
                <w:rFonts w:cs="Arial"/>
                <w:b/>
                <w:color w:val="auto"/>
              </w:rPr>
            </w:pPr>
            <w:r w:rsidRPr="00905B62">
              <w:rPr>
                <w:rFonts w:cs="Arial"/>
                <w:b/>
                <w:color w:val="auto"/>
              </w:rPr>
              <w:t>2</w:t>
            </w:r>
          </w:p>
        </w:tc>
      </w:tr>
      <w:tr w:rsidR="00905B62" w:rsidRPr="00905B62" w14:paraId="639F2A02" w14:textId="77777777" w:rsidTr="00857AFE">
        <w:trPr>
          <w:trHeight w:val="319"/>
        </w:trPr>
        <w:tc>
          <w:tcPr>
            <w:tcW w:w="2443" w:type="dxa"/>
            <w:shd w:val="clear" w:color="auto" w:fill="F7CAAC" w:themeFill="accent2" w:themeFillTint="66"/>
            <w:vAlign w:val="center"/>
          </w:tcPr>
          <w:p w14:paraId="0B58DFD0" w14:textId="77777777" w:rsidR="00D942F7" w:rsidRPr="00905B62" w:rsidRDefault="00D942F7" w:rsidP="00BE48E1">
            <w:pPr>
              <w:ind w:left="0" w:firstLine="0"/>
              <w:jc w:val="left"/>
              <w:rPr>
                <w:rFonts w:cs="Arial"/>
                <w:color w:val="auto"/>
              </w:rPr>
            </w:pPr>
            <w:r w:rsidRPr="00905B62">
              <w:rPr>
                <w:rFonts w:cs="Arial"/>
                <w:color w:val="auto"/>
              </w:rPr>
              <w:t>Prijetnja</w:t>
            </w:r>
          </w:p>
        </w:tc>
        <w:tc>
          <w:tcPr>
            <w:tcW w:w="6790" w:type="dxa"/>
            <w:vAlign w:val="center"/>
          </w:tcPr>
          <w:p w14:paraId="6B8EE2C9" w14:textId="77777777" w:rsidR="00D942F7" w:rsidRPr="00905B62" w:rsidRDefault="00D942F7" w:rsidP="00BE48E1">
            <w:pPr>
              <w:shd w:val="clear" w:color="auto" w:fill="FFFFFF" w:themeFill="background1"/>
              <w:spacing w:after="0" w:line="268" w:lineRule="auto"/>
              <w:ind w:left="0"/>
              <w:jc w:val="left"/>
              <w:rPr>
                <w:rFonts w:cs="Arial"/>
                <w:b/>
                <w:color w:val="auto"/>
              </w:rPr>
            </w:pPr>
            <w:r w:rsidRPr="00905B62">
              <w:rPr>
                <w:rFonts w:cs="Arial"/>
                <w:b/>
                <w:color w:val="auto"/>
              </w:rPr>
              <w:t>Ekstremne temperature</w:t>
            </w:r>
          </w:p>
        </w:tc>
      </w:tr>
      <w:tr w:rsidR="00905B62" w:rsidRPr="00905B62" w14:paraId="657548B3" w14:textId="77777777" w:rsidTr="00857AFE">
        <w:trPr>
          <w:trHeight w:val="1259"/>
        </w:trPr>
        <w:tc>
          <w:tcPr>
            <w:tcW w:w="2443" w:type="dxa"/>
            <w:shd w:val="clear" w:color="auto" w:fill="F7CAAC" w:themeFill="accent2" w:themeFillTint="66"/>
            <w:vAlign w:val="center"/>
          </w:tcPr>
          <w:p w14:paraId="6C1B8BA1" w14:textId="77777777" w:rsidR="00D942F7" w:rsidRPr="00905B62" w:rsidRDefault="00D942F7" w:rsidP="00BE48E1">
            <w:pPr>
              <w:ind w:left="0" w:firstLine="0"/>
              <w:jc w:val="left"/>
              <w:rPr>
                <w:rFonts w:cs="Arial"/>
                <w:color w:val="auto"/>
              </w:rPr>
            </w:pPr>
            <w:r w:rsidRPr="00905B62">
              <w:rPr>
                <w:rFonts w:cs="Arial"/>
                <w:color w:val="auto"/>
              </w:rPr>
              <w:t>Kratki opis scenarija</w:t>
            </w:r>
          </w:p>
        </w:tc>
        <w:tc>
          <w:tcPr>
            <w:tcW w:w="6790" w:type="dxa"/>
            <w:vAlign w:val="center"/>
          </w:tcPr>
          <w:p w14:paraId="77C897D2" w14:textId="401E13A3"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Toplinski</w:t>
            </w:r>
            <w:r w:rsidR="004829F8">
              <w:rPr>
                <w:rFonts w:cs="Arial"/>
                <w:color w:val="auto"/>
              </w:rPr>
              <w:t xml:space="preserve"> </w:t>
            </w:r>
            <w:r w:rsidRPr="00CC49B3">
              <w:rPr>
                <w:rFonts w:cs="Arial"/>
                <w:color w:val="auto"/>
              </w:rPr>
              <w:t>val</w:t>
            </w:r>
            <w:r w:rsidR="004829F8">
              <w:rPr>
                <w:rFonts w:cs="Arial"/>
                <w:color w:val="auto"/>
              </w:rPr>
              <w:t xml:space="preserve"> </w:t>
            </w:r>
            <w:r w:rsidRPr="00CC49B3">
              <w:rPr>
                <w:rFonts w:cs="Arial"/>
                <w:color w:val="auto"/>
              </w:rPr>
              <w:t>kao</w:t>
            </w:r>
            <w:r w:rsidR="004829F8">
              <w:rPr>
                <w:rFonts w:cs="Arial"/>
                <w:color w:val="auto"/>
              </w:rPr>
              <w:t xml:space="preserve"> </w:t>
            </w:r>
            <w:r w:rsidRPr="00CC49B3">
              <w:rPr>
                <w:rFonts w:cs="Arial"/>
                <w:color w:val="auto"/>
              </w:rPr>
              <w:t>prirodna</w:t>
            </w:r>
            <w:r w:rsidR="004829F8">
              <w:rPr>
                <w:rFonts w:cs="Arial"/>
                <w:color w:val="auto"/>
              </w:rPr>
              <w:t xml:space="preserve"> </w:t>
            </w:r>
            <w:r w:rsidRPr="00CC49B3">
              <w:rPr>
                <w:rFonts w:cs="Arial"/>
                <w:color w:val="auto"/>
              </w:rPr>
              <w:t>pojava uzrokovana klimatskim promjenama, nastaje naglo bez prethodnih najava. Toplina</w:t>
            </w:r>
            <w:r w:rsidR="004829F8">
              <w:rPr>
                <w:rFonts w:cs="Arial"/>
                <w:color w:val="auto"/>
              </w:rPr>
              <w:t xml:space="preserve"> </w:t>
            </w:r>
            <w:r w:rsidRPr="00CC49B3">
              <w:rPr>
                <w:rFonts w:cs="Arial"/>
                <w:color w:val="auto"/>
              </w:rPr>
              <w:t>može</w:t>
            </w:r>
            <w:r w:rsidR="004829F8">
              <w:rPr>
                <w:rFonts w:cs="Arial"/>
                <w:color w:val="auto"/>
              </w:rPr>
              <w:t xml:space="preserve"> </w:t>
            </w:r>
            <w:r w:rsidRPr="00CC49B3">
              <w:rPr>
                <w:rFonts w:cs="Arial"/>
                <w:color w:val="auto"/>
              </w:rPr>
              <w:t>biti</w:t>
            </w:r>
            <w:r w:rsidR="004829F8">
              <w:rPr>
                <w:rFonts w:cs="Arial"/>
                <w:color w:val="auto"/>
              </w:rPr>
              <w:t xml:space="preserve"> </w:t>
            </w:r>
            <w:r w:rsidRPr="00CC49B3">
              <w:rPr>
                <w:rFonts w:cs="Arial"/>
                <w:color w:val="auto"/>
              </w:rPr>
              <w:t>okidač</w:t>
            </w:r>
            <w:r w:rsidR="004829F8">
              <w:rPr>
                <w:rFonts w:cs="Arial"/>
                <w:color w:val="auto"/>
              </w:rPr>
              <w:t xml:space="preserve"> </w:t>
            </w:r>
            <w:r w:rsidRPr="00CC49B3">
              <w:rPr>
                <w:rFonts w:cs="Arial"/>
                <w:color w:val="auto"/>
              </w:rPr>
              <w:t>mnogih zdravstvenih</w:t>
            </w:r>
            <w:r w:rsidR="004829F8">
              <w:rPr>
                <w:rFonts w:cs="Arial"/>
                <w:color w:val="auto"/>
              </w:rPr>
              <w:t xml:space="preserve"> </w:t>
            </w:r>
            <w:r w:rsidRPr="00CC49B3">
              <w:rPr>
                <w:rFonts w:cs="Arial"/>
                <w:color w:val="auto"/>
              </w:rPr>
              <w:t>stanja</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izazvati</w:t>
            </w:r>
            <w:r w:rsidR="004829F8">
              <w:rPr>
                <w:rFonts w:cs="Arial"/>
                <w:color w:val="auto"/>
              </w:rPr>
              <w:t xml:space="preserve"> </w:t>
            </w:r>
            <w:r w:rsidRPr="00CC49B3">
              <w:rPr>
                <w:rFonts w:cs="Arial"/>
                <w:color w:val="auto"/>
              </w:rPr>
              <w:t>umor, srčani</w:t>
            </w:r>
            <w:r w:rsidR="004829F8">
              <w:rPr>
                <w:rFonts w:cs="Arial"/>
                <w:color w:val="auto"/>
              </w:rPr>
              <w:t xml:space="preserve"> </w:t>
            </w:r>
            <w:r w:rsidRPr="00CC49B3">
              <w:rPr>
                <w:rFonts w:cs="Arial"/>
                <w:color w:val="auto"/>
              </w:rPr>
              <w:t>udar</w:t>
            </w:r>
            <w:r w:rsidR="004829F8">
              <w:rPr>
                <w:rFonts w:cs="Arial"/>
                <w:color w:val="auto"/>
              </w:rPr>
              <w:t xml:space="preserve"> </w:t>
            </w:r>
            <w:r w:rsidRPr="00CC49B3">
              <w:rPr>
                <w:rFonts w:cs="Arial"/>
                <w:color w:val="auto"/>
              </w:rPr>
              <w:t>te</w:t>
            </w:r>
            <w:r w:rsidR="004829F8">
              <w:rPr>
                <w:rFonts w:cs="Arial"/>
                <w:color w:val="auto"/>
              </w:rPr>
              <w:t xml:space="preserve"> </w:t>
            </w:r>
            <w:r w:rsidRPr="00CC49B3">
              <w:rPr>
                <w:rFonts w:cs="Arial"/>
                <w:color w:val="auto"/>
              </w:rPr>
              <w:t>pogoršati</w:t>
            </w:r>
            <w:r w:rsidR="004829F8">
              <w:rPr>
                <w:rFonts w:cs="Arial"/>
                <w:color w:val="auto"/>
              </w:rPr>
              <w:t xml:space="preserve"> </w:t>
            </w:r>
            <w:r w:rsidRPr="00CC49B3">
              <w:rPr>
                <w:rFonts w:cs="Arial"/>
                <w:color w:val="auto"/>
              </w:rPr>
              <w:t>postojeće stanje kod kroničnih bolesnika.</w:t>
            </w:r>
          </w:p>
        </w:tc>
      </w:tr>
      <w:tr w:rsidR="00905B62" w:rsidRPr="00905B62" w14:paraId="714855A1" w14:textId="77777777" w:rsidTr="00857AFE">
        <w:trPr>
          <w:trHeight w:val="657"/>
        </w:trPr>
        <w:tc>
          <w:tcPr>
            <w:tcW w:w="2443" w:type="dxa"/>
            <w:shd w:val="clear" w:color="auto" w:fill="F7CAAC" w:themeFill="accent2" w:themeFillTint="66"/>
            <w:vAlign w:val="center"/>
          </w:tcPr>
          <w:p w14:paraId="5F72ED24" w14:textId="77777777" w:rsidR="00D942F7" w:rsidRPr="00905B62" w:rsidRDefault="00D942F7" w:rsidP="00BE48E1">
            <w:pPr>
              <w:ind w:left="0" w:firstLine="0"/>
              <w:jc w:val="left"/>
              <w:rPr>
                <w:rFonts w:cs="Arial"/>
                <w:color w:val="auto"/>
              </w:rPr>
            </w:pPr>
            <w:r w:rsidRPr="00905B62">
              <w:rPr>
                <w:rFonts w:cs="Arial"/>
                <w:color w:val="auto"/>
              </w:rPr>
              <w:t>Utjecaj na društvene vrijednosti</w:t>
            </w:r>
          </w:p>
        </w:tc>
        <w:tc>
          <w:tcPr>
            <w:tcW w:w="6790" w:type="dxa"/>
            <w:vAlign w:val="center"/>
          </w:tcPr>
          <w:p w14:paraId="4DB909F9" w14:textId="326D01BF" w:rsidR="00CC49B3" w:rsidRPr="00CC49B3" w:rsidRDefault="00CC49B3" w:rsidP="00CC49B3">
            <w:pPr>
              <w:spacing w:after="0" w:line="259" w:lineRule="auto"/>
              <w:ind w:left="0" w:firstLine="0"/>
              <w:jc w:val="left"/>
              <w:rPr>
                <w:rFonts w:cs="Arial"/>
                <w:color w:val="auto"/>
              </w:rPr>
            </w:pPr>
            <w:r w:rsidRPr="00CC49B3">
              <w:rPr>
                <w:rFonts w:cs="Arial"/>
                <w:color w:val="auto"/>
              </w:rPr>
              <w:t>Ekstremne</w:t>
            </w:r>
            <w:r w:rsidR="004829F8">
              <w:rPr>
                <w:rFonts w:cs="Arial"/>
                <w:color w:val="auto"/>
              </w:rPr>
              <w:t xml:space="preserve"> </w:t>
            </w:r>
            <w:r w:rsidRPr="00CC49B3">
              <w:rPr>
                <w:rFonts w:cs="Arial"/>
                <w:color w:val="auto"/>
              </w:rPr>
              <w:t>vremenske</w:t>
            </w:r>
            <w:r w:rsidR="004829F8">
              <w:rPr>
                <w:rFonts w:cs="Arial"/>
                <w:color w:val="auto"/>
              </w:rPr>
              <w:t xml:space="preserve"> </w:t>
            </w:r>
            <w:r w:rsidRPr="00CC49B3">
              <w:rPr>
                <w:rFonts w:cs="Arial"/>
                <w:color w:val="auto"/>
              </w:rPr>
              <w:t>pojave mogu</w:t>
            </w:r>
            <w:r w:rsidR="004829F8">
              <w:rPr>
                <w:rFonts w:cs="Arial"/>
                <w:color w:val="auto"/>
              </w:rPr>
              <w:t xml:space="preserve"> </w:t>
            </w:r>
            <w:r w:rsidRPr="00CC49B3">
              <w:rPr>
                <w:rFonts w:cs="Arial"/>
                <w:color w:val="auto"/>
              </w:rPr>
              <w:t>uzrokovati</w:t>
            </w:r>
            <w:r w:rsidR="004829F8">
              <w:rPr>
                <w:rFonts w:cs="Arial"/>
                <w:color w:val="auto"/>
              </w:rPr>
              <w:t xml:space="preserve"> </w:t>
            </w:r>
            <w:r w:rsidRPr="00CC49B3">
              <w:rPr>
                <w:rFonts w:cs="Arial"/>
                <w:color w:val="auto"/>
              </w:rPr>
              <w:t>posljedice</w:t>
            </w:r>
            <w:r w:rsidR="004829F8">
              <w:rPr>
                <w:rFonts w:cs="Arial"/>
                <w:color w:val="auto"/>
              </w:rPr>
              <w:t xml:space="preserve"> </w:t>
            </w:r>
            <w:r w:rsidRPr="00CC49B3">
              <w:rPr>
                <w:rFonts w:cs="Arial"/>
                <w:color w:val="auto"/>
              </w:rPr>
              <w:t xml:space="preserve">na </w:t>
            </w:r>
          </w:p>
          <w:p w14:paraId="46E599C1" w14:textId="4BD5AC4C" w:rsidR="00D942F7" w:rsidRPr="00905B62" w:rsidRDefault="00CC49B3" w:rsidP="00A71518">
            <w:pPr>
              <w:spacing w:after="0" w:line="259" w:lineRule="auto"/>
              <w:ind w:left="0" w:firstLine="0"/>
              <w:jc w:val="left"/>
              <w:rPr>
                <w:rFonts w:cs="Arial"/>
                <w:color w:val="auto"/>
              </w:rPr>
            </w:pPr>
            <w:r w:rsidRPr="00CC49B3">
              <w:rPr>
                <w:rFonts w:cs="Arial"/>
                <w:color w:val="auto"/>
              </w:rPr>
              <w:t>život</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zdravlje</w:t>
            </w:r>
            <w:r w:rsidR="004829F8">
              <w:rPr>
                <w:rFonts w:cs="Arial"/>
                <w:color w:val="auto"/>
              </w:rPr>
              <w:t xml:space="preserve"> </w:t>
            </w:r>
            <w:r w:rsidRPr="00CC49B3">
              <w:rPr>
                <w:rFonts w:cs="Arial"/>
                <w:color w:val="auto"/>
              </w:rPr>
              <w:t>ljudi</w:t>
            </w:r>
            <w:r w:rsidR="004829F8">
              <w:rPr>
                <w:rFonts w:cs="Arial"/>
                <w:color w:val="auto"/>
              </w:rPr>
              <w:t xml:space="preserve"> </w:t>
            </w:r>
            <w:r w:rsidRPr="00CC49B3">
              <w:rPr>
                <w:rFonts w:cs="Arial"/>
                <w:color w:val="auto"/>
              </w:rPr>
              <w:t>te gospodarstvo.</w:t>
            </w:r>
          </w:p>
        </w:tc>
      </w:tr>
      <w:tr w:rsidR="00905B62" w:rsidRPr="00905B62" w14:paraId="033184A3" w14:textId="77777777" w:rsidTr="00857AFE">
        <w:trPr>
          <w:trHeight w:val="620"/>
        </w:trPr>
        <w:tc>
          <w:tcPr>
            <w:tcW w:w="2443" w:type="dxa"/>
            <w:shd w:val="clear" w:color="auto" w:fill="F7CAAC" w:themeFill="accent2" w:themeFillTint="66"/>
            <w:vAlign w:val="center"/>
          </w:tcPr>
          <w:p w14:paraId="7F09FD7E" w14:textId="77777777" w:rsidR="00D942F7" w:rsidRPr="00905B62" w:rsidRDefault="00D942F7" w:rsidP="00BE48E1">
            <w:pPr>
              <w:ind w:left="0" w:firstLine="0"/>
              <w:jc w:val="left"/>
              <w:rPr>
                <w:rFonts w:cs="Arial"/>
                <w:color w:val="auto"/>
              </w:rPr>
            </w:pPr>
            <w:r w:rsidRPr="00905B62">
              <w:rPr>
                <w:rFonts w:cs="Arial"/>
                <w:color w:val="auto"/>
              </w:rPr>
              <w:t>Preventivne mjere</w:t>
            </w:r>
          </w:p>
        </w:tc>
        <w:tc>
          <w:tcPr>
            <w:tcW w:w="6790" w:type="dxa"/>
            <w:vAlign w:val="center"/>
          </w:tcPr>
          <w:p w14:paraId="092C4A78" w14:textId="12693AFB"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Kod</w:t>
            </w:r>
            <w:r w:rsidR="004829F8">
              <w:rPr>
                <w:rFonts w:cs="Arial"/>
                <w:color w:val="auto"/>
              </w:rPr>
              <w:t xml:space="preserve"> </w:t>
            </w:r>
            <w:r w:rsidRPr="00CC49B3">
              <w:rPr>
                <w:rFonts w:cs="Arial"/>
                <w:color w:val="auto"/>
              </w:rPr>
              <w:t>pojave</w:t>
            </w:r>
            <w:r w:rsidR="004829F8">
              <w:rPr>
                <w:rFonts w:cs="Arial"/>
                <w:color w:val="auto"/>
              </w:rPr>
              <w:t xml:space="preserve"> </w:t>
            </w:r>
            <w:r w:rsidRPr="00CC49B3">
              <w:rPr>
                <w:rFonts w:cs="Arial"/>
                <w:color w:val="auto"/>
              </w:rPr>
              <w:t>visokih</w:t>
            </w:r>
            <w:r w:rsidR="004829F8">
              <w:rPr>
                <w:rFonts w:cs="Arial"/>
                <w:color w:val="auto"/>
              </w:rPr>
              <w:t xml:space="preserve"> </w:t>
            </w:r>
            <w:r w:rsidRPr="00CC49B3">
              <w:rPr>
                <w:rFonts w:cs="Arial"/>
                <w:color w:val="auto"/>
              </w:rPr>
              <w:t>temperatura veoma je bitno pridržavati se uputa te upozorenja na opasnost od vrućina.</w:t>
            </w:r>
          </w:p>
        </w:tc>
      </w:tr>
      <w:tr w:rsidR="00905B62" w:rsidRPr="00905B62" w14:paraId="65D5364B" w14:textId="77777777" w:rsidTr="00857AFE">
        <w:trPr>
          <w:trHeight w:val="620"/>
        </w:trPr>
        <w:tc>
          <w:tcPr>
            <w:tcW w:w="2443" w:type="dxa"/>
            <w:shd w:val="clear" w:color="auto" w:fill="F7CAAC" w:themeFill="accent2" w:themeFillTint="66"/>
            <w:vAlign w:val="center"/>
          </w:tcPr>
          <w:p w14:paraId="1DBA06AE" w14:textId="77777777" w:rsidR="00D942F7" w:rsidRPr="00905B62" w:rsidRDefault="00D942F7" w:rsidP="00BE48E1">
            <w:pPr>
              <w:ind w:left="0" w:firstLine="0"/>
              <w:jc w:val="left"/>
              <w:rPr>
                <w:rFonts w:cs="Arial"/>
                <w:color w:val="auto"/>
              </w:rPr>
            </w:pPr>
            <w:r w:rsidRPr="00905B62">
              <w:rPr>
                <w:rFonts w:cs="Arial"/>
                <w:color w:val="auto"/>
              </w:rPr>
              <w:t>Mjere odgovora</w:t>
            </w:r>
          </w:p>
        </w:tc>
        <w:tc>
          <w:tcPr>
            <w:tcW w:w="6790" w:type="dxa"/>
            <w:vAlign w:val="center"/>
          </w:tcPr>
          <w:p w14:paraId="049F142A" w14:textId="33487873"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 xml:space="preserve">Kontinuirano opremanje i osposobljavanje redovnih operativnih snaga sustava civilne </w:t>
            </w:r>
            <w:proofErr w:type="spellStart"/>
            <w:r w:rsidRPr="00CC49B3">
              <w:rPr>
                <w:rFonts w:cs="Arial"/>
                <w:color w:val="auto"/>
              </w:rPr>
              <w:t>zaštite.Rano</w:t>
            </w:r>
            <w:proofErr w:type="spellEnd"/>
            <w:r w:rsidRPr="00CC49B3">
              <w:rPr>
                <w:rFonts w:cs="Arial"/>
                <w:color w:val="auto"/>
              </w:rPr>
              <w:t xml:space="preserve"> obavješćivanje i upozoravanje.</w:t>
            </w:r>
          </w:p>
        </w:tc>
      </w:tr>
    </w:tbl>
    <w:p w14:paraId="3F90CD70" w14:textId="77777777" w:rsidR="00D942F7" w:rsidRPr="00905B62" w:rsidRDefault="00D942F7" w:rsidP="00BE48E1">
      <w:pPr>
        <w:ind w:left="0"/>
        <w:rPr>
          <w:rFonts w:cs="Arial"/>
          <w:color w:val="auto"/>
        </w:rPr>
      </w:pPr>
    </w:p>
    <w:p w14:paraId="312614A2" w14:textId="77777777" w:rsidR="007D5B9B" w:rsidRPr="00905B62" w:rsidRDefault="007D5B9B" w:rsidP="00BE48E1">
      <w:pPr>
        <w:ind w:left="0"/>
        <w:rPr>
          <w:rFonts w:cs="Arial"/>
          <w:color w:val="auto"/>
        </w:rPr>
      </w:pPr>
    </w:p>
    <w:tbl>
      <w:tblPr>
        <w:tblStyle w:val="Reetkatablice"/>
        <w:tblW w:w="9072" w:type="dxa"/>
        <w:tblInd w:w="10" w:type="dxa"/>
        <w:tblLook w:val="04A0" w:firstRow="1" w:lastRow="0" w:firstColumn="1" w:lastColumn="0" w:noHBand="0" w:noVBand="1"/>
      </w:tblPr>
      <w:tblGrid>
        <w:gridCol w:w="2408"/>
        <w:gridCol w:w="6664"/>
      </w:tblGrid>
      <w:tr w:rsidR="00905B62" w:rsidRPr="00905B62" w14:paraId="66456A95" w14:textId="77777777" w:rsidTr="00857AFE">
        <w:trPr>
          <w:trHeight w:val="311"/>
        </w:trPr>
        <w:tc>
          <w:tcPr>
            <w:tcW w:w="2421" w:type="dxa"/>
            <w:shd w:val="clear" w:color="auto" w:fill="00B0F0"/>
            <w:vAlign w:val="center"/>
          </w:tcPr>
          <w:p w14:paraId="1CF2679E" w14:textId="77777777" w:rsidR="00D942F7" w:rsidRPr="00905B62" w:rsidRDefault="00D942F7" w:rsidP="00BE48E1">
            <w:pPr>
              <w:ind w:left="0" w:firstLine="0"/>
              <w:jc w:val="left"/>
              <w:rPr>
                <w:rFonts w:cs="Arial"/>
                <w:color w:val="auto"/>
              </w:rPr>
            </w:pPr>
            <w:r w:rsidRPr="00905B62">
              <w:rPr>
                <w:rFonts w:cs="Arial"/>
                <w:color w:val="auto"/>
              </w:rPr>
              <w:t>RB</w:t>
            </w:r>
          </w:p>
        </w:tc>
        <w:tc>
          <w:tcPr>
            <w:tcW w:w="6729" w:type="dxa"/>
            <w:vAlign w:val="center"/>
          </w:tcPr>
          <w:p w14:paraId="1A7DC6EE" w14:textId="77777777" w:rsidR="00D942F7" w:rsidRPr="00905B62" w:rsidRDefault="00D942F7" w:rsidP="00BE48E1">
            <w:pPr>
              <w:ind w:left="0" w:firstLine="0"/>
              <w:rPr>
                <w:rFonts w:cs="Arial"/>
                <w:b/>
                <w:color w:val="auto"/>
              </w:rPr>
            </w:pPr>
            <w:r w:rsidRPr="00905B62">
              <w:rPr>
                <w:rFonts w:cs="Arial"/>
                <w:b/>
                <w:color w:val="auto"/>
              </w:rPr>
              <w:t>3</w:t>
            </w:r>
          </w:p>
        </w:tc>
      </w:tr>
      <w:tr w:rsidR="00905B62" w:rsidRPr="00905B62" w14:paraId="14975A39" w14:textId="77777777" w:rsidTr="00857AFE">
        <w:trPr>
          <w:trHeight w:val="311"/>
        </w:trPr>
        <w:tc>
          <w:tcPr>
            <w:tcW w:w="2421" w:type="dxa"/>
            <w:shd w:val="clear" w:color="auto" w:fill="00B0F0"/>
            <w:vAlign w:val="center"/>
          </w:tcPr>
          <w:p w14:paraId="1016B2F8" w14:textId="77777777" w:rsidR="00D942F7" w:rsidRPr="00905B62" w:rsidRDefault="00D942F7" w:rsidP="00BE48E1">
            <w:pPr>
              <w:ind w:left="0" w:firstLine="0"/>
              <w:jc w:val="left"/>
              <w:rPr>
                <w:rFonts w:cs="Arial"/>
                <w:color w:val="auto"/>
              </w:rPr>
            </w:pPr>
            <w:r w:rsidRPr="00905B62">
              <w:rPr>
                <w:rFonts w:cs="Arial"/>
                <w:color w:val="auto"/>
              </w:rPr>
              <w:t>Prijetnja</w:t>
            </w:r>
          </w:p>
        </w:tc>
        <w:tc>
          <w:tcPr>
            <w:tcW w:w="6729" w:type="dxa"/>
            <w:vAlign w:val="center"/>
          </w:tcPr>
          <w:p w14:paraId="51DC8997" w14:textId="77777777" w:rsidR="00D942F7" w:rsidRPr="00905B62" w:rsidRDefault="00D942F7" w:rsidP="00BE48E1">
            <w:pPr>
              <w:ind w:left="0" w:firstLine="0"/>
              <w:rPr>
                <w:rFonts w:cs="Arial"/>
                <w:b/>
                <w:color w:val="auto"/>
              </w:rPr>
            </w:pPr>
            <w:r w:rsidRPr="00905B62">
              <w:rPr>
                <w:rFonts w:cs="Arial"/>
                <w:b/>
                <w:color w:val="auto"/>
              </w:rPr>
              <w:t xml:space="preserve">Industrijske nesreće </w:t>
            </w:r>
          </w:p>
        </w:tc>
      </w:tr>
      <w:tr w:rsidR="00905B62" w:rsidRPr="00905B62" w14:paraId="4E2171DB" w14:textId="77777777" w:rsidTr="00857AFE">
        <w:trPr>
          <w:trHeight w:val="1482"/>
        </w:trPr>
        <w:tc>
          <w:tcPr>
            <w:tcW w:w="2421" w:type="dxa"/>
            <w:shd w:val="clear" w:color="auto" w:fill="00B0F0"/>
            <w:vAlign w:val="center"/>
          </w:tcPr>
          <w:p w14:paraId="0D6CF38F" w14:textId="77777777" w:rsidR="00D942F7" w:rsidRPr="00905B62" w:rsidRDefault="00D942F7" w:rsidP="00BE48E1">
            <w:pPr>
              <w:ind w:left="0" w:firstLine="0"/>
              <w:jc w:val="left"/>
              <w:rPr>
                <w:rFonts w:cs="Arial"/>
                <w:color w:val="auto"/>
              </w:rPr>
            </w:pPr>
            <w:r w:rsidRPr="00905B62">
              <w:rPr>
                <w:rFonts w:cs="Arial"/>
                <w:color w:val="auto"/>
              </w:rPr>
              <w:t>Kratki opis scenarija</w:t>
            </w:r>
          </w:p>
        </w:tc>
        <w:tc>
          <w:tcPr>
            <w:tcW w:w="6729" w:type="dxa"/>
            <w:vAlign w:val="center"/>
          </w:tcPr>
          <w:p w14:paraId="0CF580E8" w14:textId="056CE047" w:rsidR="00CC49B3" w:rsidRPr="00CC49B3" w:rsidRDefault="00CC49B3" w:rsidP="00CC49B3">
            <w:pPr>
              <w:spacing w:after="0" w:line="259" w:lineRule="auto"/>
              <w:ind w:left="0" w:firstLine="0"/>
              <w:jc w:val="left"/>
              <w:rPr>
                <w:rFonts w:cs="Arial"/>
                <w:color w:val="auto"/>
              </w:rPr>
            </w:pPr>
            <w:r w:rsidRPr="00CC49B3">
              <w:rPr>
                <w:rFonts w:cs="Arial"/>
                <w:color w:val="auto"/>
              </w:rPr>
              <w:t>Na</w:t>
            </w:r>
            <w:r w:rsidR="004829F8">
              <w:rPr>
                <w:rFonts w:cs="Arial"/>
                <w:color w:val="auto"/>
              </w:rPr>
              <w:t xml:space="preserve"> </w:t>
            </w:r>
            <w:r w:rsidRPr="00CC49B3">
              <w:rPr>
                <w:rFonts w:cs="Arial"/>
                <w:color w:val="auto"/>
              </w:rPr>
              <w:t>području</w:t>
            </w:r>
            <w:r w:rsidR="004829F8">
              <w:rPr>
                <w:rFonts w:cs="Arial"/>
                <w:color w:val="auto"/>
              </w:rPr>
              <w:t xml:space="preserve"> </w:t>
            </w:r>
            <w:r w:rsidRPr="00CC49B3">
              <w:rPr>
                <w:rFonts w:cs="Arial"/>
                <w:color w:val="auto"/>
              </w:rPr>
              <w:t>Sisačko-moslavačke županije</w:t>
            </w:r>
            <w:r w:rsidR="004829F8">
              <w:rPr>
                <w:rFonts w:cs="Arial"/>
                <w:color w:val="auto"/>
              </w:rPr>
              <w:t xml:space="preserve"> </w:t>
            </w:r>
            <w:r w:rsidRPr="00CC49B3">
              <w:rPr>
                <w:rFonts w:cs="Arial"/>
                <w:color w:val="auto"/>
              </w:rPr>
              <w:t>posluje</w:t>
            </w:r>
            <w:r w:rsidR="004829F8">
              <w:rPr>
                <w:rFonts w:cs="Arial"/>
                <w:color w:val="auto"/>
              </w:rPr>
              <w:t xml:space="preserve"> </w:t>
            </w:r>
            <w:r w:rsidRPr="00CC49B3">
              <w:rPr>
                <w:rFonts w:cs="Arial"/>
                <w:color w:val="auto"/>
              </w:rPr>
              <w:t>velik</w:t>
            </w:r>
            <w:r w:rsidR="004829F8">
              <w:rPr>
                <w:rFonts w:cs="Arial"/>
                <w:color w:val="auto"/>
              </w:rPr>
              <w:t xml:space="preserve"> </w:t>
            </w:r>
            <w:r w:rsidRPr="00CC49B3">
              <w:rPr>
                <w:rFonts w:cs="Arial"/>
                <w:color w:val="auto"/>
              </w:rPr>
              <w:t>broj</w:t>
            </w:r>
            <w:r w:rsidR="004829F8">
              <w:rPr>
                <w:rFonts w:cs="Arial"/>
                <w:color w:val="auto"/>
              </w:rPr>
              <w:t xml:space="preserve"> </w:t>
            </w:r>
            <w:r w:rsidRPr="00CC49B3">
              <w:rPr>
                <w:rFonts w:cs="Arial"/>
                <w:color w:val="auto"/>
              </w:rPr>
              <w:t>pravnih subjekata</w:t>
            </w:r>
            <w:r w:rsidR="004829F8">
              <w:rPr>
                <w:rFonts w:cs="Arial"/>
                <w:color w:val="auto"/>
              </w:rPr>
              <w:t xml:space="preserve"> </w:t>
            </w:r>
            <w:r w:rsidRPr="00CC49B3">
              <w:rPr>
                <w:rFonts w:cs="Arial"/>
                <w:color w:val="auto"/>
              </w:rPr>
              <w:t>koji</w:t>
            </w:r>
            <w:r w:rsidR="004829F8">
              <w:rPr>
                <w:rFonts w:cs="Arial"/>
                <w:color w:val="auto"/>
              </w:rPr>
              <w:t xml:space="preserve"> </w:t>
            </w:r>
            <w:r w:rsidRPr="00CC49B3">
              <w:rPr>
                <w:rFonts w:cs="Arial"/>
                <w:color w:val="auto"/>
              </w:rPr>
              <w:t>koriste</w:t>
            </w:r>
            <w:r w:rsidR="004829F8">
              <w:rPr>
                <w:rFonts w:cs="Arial"/>
                <w:color w:val="auto"/>
              </w:rPr>
              <w:t xml:space="preserve"> </w:t>
            </w:r>
            <w:r w:rsidRPr="00CC49B3">
              <w:rPr>
                <w:rFonts w:cs="Arial"/>
                <w:color w:val="auto"/>
              </w:rPr>
              <w:t>ili</w:t>
            </w:r>
            <w:r w:rsidR="004829F8">
              <w:rPr>
                <w:rFonts w:cs="Arial"/>
                <w:color w:val="auto"/>
              </w:rPr>
              <w:t xml:space="preserve"> </w:t>
            </w:r>
            <w:r w:rsidRPr="00CC49B3">
              <w:rPr>
                <w:rFonts w:cs="Arial"/>
                <w:color w:val="auto"/>
              </w:rPr>
              <w:t>skladište opasne</w:t>
            </w:r>
            <w:r w:rsidR="004829F8">
              <w:rPr>
                <w:rFonts w:cs="Arial"/>
                <w:color w:val="auto"/>
              </w:rPr>
              <w:t xml:space="preserve"> </w:t>
            </w:r>
            <w:r w:rsidRPr="00CC49B3">
              <w:rPr>
                <w:rFonts w:cs="Arial"/>
                <w:color w:val="auto"/>
              </w:rPr>
              <w:t>tvari</w:t>
            </w:r>
            <w:r w:rsidR="004829F8">
              <w:rPr>
                <w:rFonts w:cs="Arial"/>
                <w:color w:val="auto"/>
              </w:rPr>
              <w:t xml:space="preserve"> </w:t>
            </w:r>
            <w:r w:rsidRPr="00CC49B3">
              <w:rPr>
                <w:rFonts w:cs="Arial"/>
                <w:color w:val="auto"/>
              </w:rPr>
              <w:t>koje</w:t>
            </w:r>
            <w:r w:rsidR="004829F8">
              <w:rPr>
                <w:rFonts w:cs="Arial"/>
                <w:color w:val="auto"/>
              </w:rPr>
              <w:t xml:space="preserve"> </w:t>
            </w:r>
            <w:r w:rsidRPr="00CC49B3">
              <w:rPr>
                <w:rFonts w:cs="Arial"/>
                <w:color w:val="auto"/>
              </w:rPr>
              <w:t>mogu</w:t>
            </w:r>
            <w:r w:rsidR="004829F8">
              <w:rPr>
                <w:rFonts w:cs="Arial"/>
                <w:color w:val="auto"/>
              </w:rPr>
              <w:t xml:space="preserve"> </w:t>
            </w:r>
            <w:r w:rsidRPr="00CC49B3">
              <w:rPr>
                <w:rFonts w:cs="Arial"/>
                <w:color w:val="auto"/>
              </w:rPr>
              <w:t>biti</w:t>
            </w:r>
            <w:r w:rsidR="004829F8">
              <w:rPr>
                <w:rFonts w:cs="Arial"/>
                <w:color w:val="auto"/>
              </w:rPr>
              <w:t xml:space="preserve"> </w:t>
            </w:r>
            <w:r w:rsidRPr="00CC49B3">
              <w:rPr>
                <w:rFonts w:cs="Arial"/>
                <w:color w:val="auto"/>
              </w:rPr>
              <w:t>izvor nastanak</w:t>
            </w:r>
            <w:r w:rsidR="004829F8">
              <w:rPr>
                <w:rFonts w:cs="Arial"/>
                <w:color w:val="auto"/>
              </w:rPr>
              <w:t xml:space="preserve"> </w:t>
            </w:r>
            <w:r w:rsidRPr="00CC49B3">
              <w:rPr>
                <w:rFonts w:cs="Arial"/>
                <w:color w:val="auto"/>
              </w:rPr>
              <w:t>velike</w:t>
            </w:r>
            <w:r w:rsidR="004829F8">
              <w:rPr>
                <w:rFonts w:cs="Arial"/>
                <w:color w:val="auto"/>
              </w:rPr>
              <w:t xml:space="preserve"> </w:t>
            </w:r>
            <w:r w:rsidRPr="00CC49B3">
              <w:rPr>
                <w:rFonts w:cs="Arial"/>
                <w:color w:val="auto"/>
              </w:rPr>
              <w:t>nesreće</w:t>
            </w:r>
            <w:r w:rsidR="004829F8">
              <w:rPr>
                <w:rFonts w:cs="Arial"/>
                <w:color w:val="auto"/>
              </w:rPr>
              <w:t xml:space="preserve"> </w:t>
            </w:r>
            <w:r w:rsidRPr="00CC49B3">
              <w:rPr>
                <w:rFonts w:cs="Arial"/>
                <w:color w:val="auto"/>
              </w:rPr>
              <w:t>(požara, eksplozije,</w:t>
            </w:r>
            <w:r w:rsidR="004829F8">
              <w:rPr>
                <w:rFonts w:cs="Arial"/>
                <w:color w:val="auto"/>
              </w:rPr>
              <w:t xml:space="preserve"> </w:t>
            </w:r>
            <w:r w:rsidRPr="00CC49B3">
              <w:rPr>
                <w:rFonts w:cs="Arial"/>
                <w:color w:val="auto"/>
              </w:rPr>
              <w:t>širenja</w:t>
            </w:r>
            <w:r w:rsidR="004829F8">
              <w:rPr>
                <w:rFonts w:cs="Arial"/>
                <w:color w:val="auto"/>
              </w:rPr>
              <w:t xml:space="preserve"> </w:t>
            </w:r>
            <w:r w:rsidRPr="00CC49B3">
              <w:rPr>
                <w:rFonts w:cs="Arial"/>
                <w:color w:val="auto"/>
              </w:rPr>
              <w:t>toksičnog</w:t>
            </w:r>
            <w:r w:rsidR="004829F8">
              <w:rPr>
                <w:rFonts w:cs="Arial"/>
                <w:color w:val="auto"/>
              </w:rPr>
              <w:t xml:space="preserve"> </w:t>
            </w:r>
            <w:r w:rsidRPr="00CC49B3">
              <w:rPr>
                <w:rFonts w:cs="Arial"/>
                <w:color w:val="auto"/>
              </w:rPr>
              <w:t>oblaka, izlijevanja</w:t>
            </w:r>
            <w:r w:rsidR="004829F8">
              <w:rPr>
                <w:rFonts w:cs="Arial"/>
                <w:color w:val="auto"/>
              </w:rPr>
              <w:t xml:space="preserve"> </w:t>
            </w:r>
            <w:r w:rsidRPr="00CC49B3">
              <w:rPr>
                <w:rFonts w:cs="Arial"/>
                <w:color w:val="auto"/>
              </w:rPr>
              <w:t>u</w:t>
            </w:r>
            <w:r w:rsidR="004829F8">
              <w:rPr>
                <w:rFonts w:cs="Arial"/>
                <w:color w:val="auto"/>
              </w:rPr>
              <w:t xml:space="preserve"> </w:t>
            </w:r>
            <w:r w:rsidRPr="00CC49B3">
              <w:rPr>
                <w:rFonts w:cs="Arial"/>
                <w:color w:val="auto"/>
              </w:rPr>
              <w:t>tlo</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vode</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 xml:space="preserve">nastanak </w:t>
            </w:r>
          </w:p>
          <w:p w14:paraId="27C866EE" w14:textId="415EF236" w:rsidR="00E73C01" w:rsidRPr="00905B62" w:rsidRDefault="00CC49B3" w:rsidP="00CC49B3">
            <w:pPr>
              <w:spacing w:after="0" w:line="259" w:lineRule="auto"/>
              <w:ind w:left="0" w:firstLine="0"/>
              <w:jc w:val="left"/>
              <w:rPr>
                <w:rFonts w:cs="Arial"/>
                <w:color w:val="auto"/>
              </w:rPr>
            </w:pPr>
            <w:r w:rsidRPr="00CC49B3">
              <w:rPr>
                <w:rFonts w:cs="Arial"/>
                <w:color w:val="auto"/>
              </w:rPr>
              <w:t>onečišćenja, onečišćenje zraka).</w:t>
            </w:r>
          </w:p>
        </w:tc>
      </w:tr>
      <w:tr w:rsidR="00905B62" w:rsidRPr="00905B62" w14:paraId="623FC7CD" w14:textId="77777777" w:rsidTr="00857AFE">
        <w:trPr>
          <w:trHeight w:val="1794"/>
        </w:trPr>
        <w:tc>
          <w:tcPr>
            <w:tcW w:w="2421" w:type="dxa"/>
            <w:shd w:val="clear" w:color="auto" w:fill="00B0F0"/>
            <w:vAlign w:val="center"/>
          </w:tcPr>
          <w:p w14:paraId="7419BDA4" w14:textId="77777777" w:rsidR="00D942F7" w:rsidRPr="00905B62" w:rsidRDefault="00D942F7" w:rsidP="00BE48E1">
            <w:pPr>
              <w:ind w:left="0" w:firstLine="0"/>
              <w:jc w:val="left"/>
              <w:rPr>
                <w:rFonts w:cs="Arial"/>
                <w:color w:val="auto"/>
              </w:rPr>
            </w:pPr>
            <w:r w:rsidRPr="00905B62">
              <w:rPr>
                <w:rFonts w:cs="Arial"/>
                <w:color w:val="auto"/>
              </w:rPr>
              <w:t>Utjecaj na društvene vrijednosti</w:t>
            </w:r>
          </w:p>
        </w:tc>
        <w:tc>
          <w:tcPr>
            <w:tcW w:w="6729" w:type="dxa"/>
            <w:vAlign w:val="center"/>
          </w:tcPr>
          <w:p w14:paraId="77E4481B" w14:textId="53539424" w:rsidR="00CC49B3" w:rsidRPr="00CC49B3" w:rsidRDefault="00CC49B3" w:rsidP="00CC49B3">
            <w:pPr>
              <w:spacing w:after="0" w:line="259" w:lineRule="auto"/>
              <w:ind w:left="0" w:firstLine="0"/>
              <w:jc w:val="left"/>
              <w:rPr>
                <w:rFonts w:cs="Arial"/>
                <w:color w:val="auto"/>
              </w:rPr>
            </w:pPr>
            <w:r w:rsidRPr="00CC49B3">
              <w:rPr>
                <w:rFonts w:cs="Arial"/>
                <w:color w:val="auto"/>
              </w:rPr>
              <w:t>Tehničko-tehnološke</w:t>
            </w:r>
            <w:r w:rsidR="004829F8">
              <w:rPr>
                <w:rFonts w:cs="Arial"/>
                <w:color w:val="auto"/>
              </w:rPr>
              <w:t xml:space="preserve"> </w:t>
            </w:r>
            <w:r w:rsidRPr="00CC49B3">
              <w:rPr>
                <w:rFonts w:cs="Arial"/>
                <w:color w:val="auto"/>
              </w:rPr>
              <w:t>katastrofe</w:t>
            </w:r>
            <w:r w:rsidR="004829F8">
              <w:rPr>
                <w:rFonts w:cs="Arial"/>
                <w:color w:val="auto"/>
              </w:rPr>
              <w:t xml:space="preserve"> </w:t>
            </w:r>
            <w:r w:rsidRPr="00CC49B3">
              <w:rPr>
                <w:rFonts w:cs="Arial"/>
                <w:color w:val="auto"/>
              </w:rPr>
              <w:t>i velike</w:t>
            </w:r>
            <w:r w:rsidR="004829F8">
              <w:rPr>
                <w:rFonts w:cs="Arial"/>
                <w:color w:val="auto"/>
              </w:rPr>
              <w:t xml:space="preserve"> </w:t>
            </w:r>
            <w:r w:rsidRPr="00CC49B3">
              <w:rPr>
                <w:rFonts w:cs="Arial"/>
                <w:color w:val="auto"/>
              </w:rPr>
              <w:t>nesreće</w:t>
            </w:r>
            <w:r w:rsidR="004829F8">
              <w:rPr>
                <w:rFonts w:cs="Arial"/>
                <w:color w:val="auto"/>
              </w:rPr>
              <w:t xml:space="preserve"> </w:t>
            </w:r>
            <w:r w:rsidRPr="00CC49B3">
              <w:rPr>
                <w:rFonts w:cs="Arial"/>
                <w:color w:val="auto"/>
              </w:rPr>
              <w:t xml:space="preserve">izazvane </w:t>
            </w:r>
          </w:p>
          <w:p w14:paraId="57B97375" w14:textId="3354C53D" w:rsidR="00CC49B3" w:rsidRPr="00CC49B3" w:rsidRDefault="00CC49B3" w:rsidP="00CC49B3">
            <w:pPr>
              <w:spacing w:after="0" w:line="259" w:lineRule="auto"/>
              <w:ind w:left="0" w:firstLine="0"/>
              <w:jc w:val="left"/>
              <w:rPr>
                <w:rFonts w:cs="Arial"/>
                <w:color w:val="auto"/>
              </w:rPr>
            </w:pPr>
            <w:r w:rsidRPr="00CC49B3">
              <w:rPr>
                <w:rFonts w:cs="Arial"/>
                <w:color w:val="auto"/>
              </w:rPr>
              <w:t>nesrećama</w:t>
            </w:r>
            <w:r w:rsidR="004829F8">
              <w:rPr>
                <w:rFonts w:cs="Arial"/>
                <w:color w:val="auto"/>
              </w:rPr>
              <w:t xml:space="preserve"> </w:t>
            </w:r>
            <w:r w:rsidRPr="00CC49B3">
              <w:rPr>
                <w:rFonts w:cs="Arial"/>
                <w:color w:val="auto"/>
              </w:rPr>
              <w:t>u</w:t>
            </w:r>
            <w:r w:rsidR="004829F8">
              <w:rPr>
                <w:rFonts w:cs="Arial"/>
                <w:color w:val="auto"/>
              </w:rPr>
              <w:t xml:space="preserve"> </w:t>
            </w:r>
            <w:r w:rsidRPr="00CC49B3">
              <w:rPr>
                <w:rFonts w:cs="Arial"/>
                <w:color w:val="auto"/>
              </w:rPr>
              <w:t>gospodarskim objektima,</w:t>
            </w:r>
            <w:r w:rsidR="004829F8">
              <w:rPr>
                <w:rFonts w:cs="Arial"/>
                <w:color w:val="auto"/>
              </w:rPr>
              <w:t xml:space="preserve"> </w:t>
            </w:r>
            <w:r w:rsidRPr="00CC49B3">
              <w:rPr>
                <w:rFonts w:cs="Arial"/>
                <w:color w:val="auto"/>
              </w:rPr>
              <w:t>posebice</w:t>
            </w:r>
            <w:r w:rsidR="004829F8">
              <w:rPr>
                <w:rFonts w:cs="Arial"/>
                <w:color w:val="auto"/>
              </w:rPr>
              <w:t xml:space="preserve"> </w:t>
            </w:r>
            <w:r w:rsidRPr="00CC49B3">
              <w:rPr>
                <w:rFonts w:cs="Arial"/>
                <w:color w:val="auto"/>
              </w:rPr>
              <w:t>u</w:t>
            </w:r>
            <w:r w:rsidR="004829F8">
              <w:rPr>
                <w:rFonts w:cs="Arial"/>
                <w:color w:val="auto"/>
              </w:rPr>
              <w:t xml:space="preserve"> </w:t>
            </w:r>
            <w:r w:rsidRPr="00CC49B3">
              <w:rPr>
                <w:rFonts w:cs="Arial"/>
                <w:color w:val="auto"/>
              </w:rPr>
              <w:t xml:space="preserve">gustom </w:t>
            </w:r>
          </w:p>
          <w:p w14:paraId="132E58BC" w14:textId="5BD1A4C9" w:rsidR="00CC49B3" w:rsidRPr="00CC49B3" w:rsidRDefault="00CC49B3" w:rsidP="00CC49B3">
            <w:pPr>
              <w:spacing w:after="0" w:line="259" w:lineRule="auto"/>
              <w:ind w:left="0" w:firstLine="0"/>
              <w:jc w:val="left"/>
              <w:rPr>
                <w:rFonts w:cs="Arial"/>
                <w:color w:val="auto"/>
              </w:rPr>
            </w:pPr>
            <w:r w:rsidRPr="00CC49B3">
              <w:rPr>
                <w:rFonts w:cs="Arial"/>
                <w:color w:val="auto"/>
              </w:rPr>
              <w:t>naseljenom</w:t>
            </w:r>
            <w:r w:rsidR="004829F8">
              <w:rPr>
                <w:rFonts w:cs="Arial"/>
                <w:color w:val="auto"/>
              </w:rPr>
              <w:t xml:space="preserve"> </w:t>
            </w:r>
            <w:r w:rsidRPr="00CC49B3">
              <w:rPr>
                <w:rFonts w:cs="Arial"/>
                <w:color w:val="auto"/>
              </w:rPr>
              <w:t>dijelu,</w:t>
            </w:r>
            <w:r w:rsidR="004829F8">
              <w:rPr>
                <w:rFonts w:cs="Arial"/>
                <w:color w:val="auto"/>
              </w:rPr>
              <w:t xml:space="preserve"> </w:t>
            </w:r>
            <w:r w:rsidRPr="00CC49B3">
              <w:rPr>
                <w:rFonts w:cs="Arial"/>
                <w:color w:val="auto"/>
              </w:rPr>
              <w:t>dovode</w:t>
            </w:r>
            <w:r w:rsidR="004829F8">
              <w:rPr>
                <w:rFonts w:cs="Arial"/>
                <w:color w:val="auto"/>
              </w:rPr>
              <w:t xml:space="preserve"> </w:t>
            </w:r>
            <w:r w:rsidRPr="00CC49B3">
              <w:rPr>
                <w:rFonts w:cs="Arial"/>
                <w:color w:val="auto"/>
              </w:rPr>
              <w:t>do evakuacije</w:t>
            </w:r>
            <w:r w:rsidR="004829F8">
              <w:rPr>
                <w:rFonts w:cs="Arial"/>
                <w:color w:val="auto"/>
              </w:rPr>
              <w:t xml:space="preserve"> </w:t>
            </w:r>
            <w:r w:rsidRPr="00CC49B3">
              <w:rPr>
                <w:rFonts w:cs="Arial"/>
                <w:color w:val="auto"/>
              </w:rPr>
              <w:t xml:space="preserve">ugroženog </w:t>
            </w:r>
          </w:p>
          <w:p w14:paraId="77A10DCD" w14:textId="01FECE90" w:rsidR="00CC49B3" w:rsidRPr="00CC49B3" w:rsidRDefault="00CC49B3" w:rsidP="00CC49B3">
            <w:pPr>
              <w:spacing w:after="0" w:line="259" w:lineRule="auto"/>
              <w:ind w:left="0" w:firstLine="0"/>
              <w:jc w:val="left"/>
              <w:rPr>
                <w:rFonts w:cs="Arial"/>
                <w:color w:val="auto"/>
              </w:rPr>
            </w:pPr>
            <w:r w:rsidRPr="00CC49B3">
              <w:rPr>
                <w:rFonts w:cs="Arial"/>
                <w:color w:val="auto"/>
              </w:rPr>
              <w:t>stanovništva,</w:t>
            </w:r>
            <w:r w:rsidR="004829F8">
              <w:rPr>
                <w:rFonts w:cs="Arial"/>
                <w:color w:val="auto"/>
              </w:rPr>
              <w:t xml:space="preserve"> </w:t>
            </w:r>
            <w:r w:rsidRPr="00CC49B3">
              <w:rPr>
                <w:rFonts w:cs="Arial"/>
                <w:color w:val="auto"/>
              </w:rPr>
              <w:t>pri</w:t>
            </w:r>
            <w:r w:rsidR="004829F8">
              <w:rPr>
                <w:rFonts w:cs="Arial"/>
                <w:color w:val="auto"/>
              </w:rPr>
              <w:t xml:space="preserve"> </w:t>
            </w:r>
            <w:r w:rsidRPr="00CC49B3">
              <w:rPr>
                <w:rFonts w:cs="Arial"/>
                <w:color w:val="auto"/>
              </w:rPr>
              <w:t>čemu</w:t>
            </w:r>
            <w:r w:rsidR="004829F8">
              <w:rPr>
                <w:rFonts w:cs="Arial"/>
                <w:color w:val="auto"/>
              </w:rPr>
              <w:t xml:space="preserve"> </w:t>
            </w:r>
            <w:r w:rsidRPr="00CC49B3">
              <w:rPr>
                <w:rFonts w:cs="Arial"/>
                <w:color w:val="auto"/>
              </w:rPr>
              <w:t>bi</w:t>
            </w:r>
            <w:r w:rsidR="004829F8">
              <w:rPr>
                <w:rFonts w:cs="Arial"/>
                <w:color w:val="auto"/>
              </w:rPr>
              <w:t xml:space="preserve"> </w:t>
            </w:r>
            <w:r w:rsidRPr="00CC49B3">
              <w:rPr>
                <w:rFonts w:cs="Arial"/>
                <w:color w:val="auto"/>
              </w:rPr>
              <w:t>došlo do</w:t>
            </w:r>
            <w:r w:rsidR="004829F8">
              <w:rPr>
                <w:rFonts w:cs="Arial"/>
                <w:color w:val="auto"/>
              </w:rPr>
              <w:t xml:space="preserve"> </w:t>
            </w:r>
            <w:r w:rsidRPr="00CC49B3">
              <w:rPr>
                <w:rFonts w:cs="Arial"/>
                <w:color w:val="auto"/>
              </w:rPr>
              <w:t>kratkotrajnog</w:t>
            </w:r>
            <w:r w:rsidR="004829F8">
              <w:rPr>
                <w:rFonts w:cs="Arial"/>
                <w:color w:val="auto"/>
              </w:rPr>
              <w:t xml:space="preserve"> </w:t>
            </w:r>
            <w:r w:rsidRPr="00CC49B3">
              <w:rPr>
                <w:rFonts w:cs="Arial"/>
                <w:color w:val="auto"/>
              </w:rPr>
              <w:t xml:space="preserve">prekida </w:t>
            </w:r>
          </w:p>
          <w:p w14:paraId="7B1D715B" w14:textId="4AD0F135" w:rsidR="00CC49B3" w:rsidRPr="00CC49B3" w:rsidRDefault="00CC49B3" w:rsidP="00CC49B3">
            <w:pPr>
              <w:spacing w:after="0" w:line="259" w:lineRule="auto"/>
              <w:ind w:left="0" w:firstLine="0"/>
              <w:jc w:val="left"/>
              <w:rPr>
                <w:rFonts w:cs="Arial"/>
                <w:color w:val="auto"/>
              </w:rPr>
            </w:pPr>
            <w:r w:rsidRPr="00CC49B3">
              <w:rPr>
                <w:rFonts w:cs="Arial"/>
                <w:color w:val="auto"/>
              </w:rPr>
              <w:t>uobičajenog</w:t>
            </w:r>
            <w:r w:rsidR="004829F8">
              <w:rPr>
                <w:rFonts w:cs="Arial"/>
                <w:color w:val="auto"/>
              </w:rPr>
              <w:t xml:space="preserve"> </w:t>
            </w:r>
            <w:r w:rsidRPr="00CC49B3">
              <w:rPr>
                <w:rFonts w:cs="Arial"/>
                <w:color w:val="auto"/>
              </w:rPr>
              <w:t>načina</w:t>
            </w:r>
            <w:r w:rsidR="004829F8">
              <w:rPr>
                <w:rFonts w:cs="Arial"/>
                <w:color w:val="auto"/>
              </w:rPr>
              <w:t xml:space="preserve"> </w:t>
            </w:r>
            <w:r w:rsidRPr="00CC49B3">
              <w:rPr>
                <w:rFonts w:cs="Arial"/>
                <w:color w:val="auto"/>
              </w:rPr>
              <w:t>života stanovništva</w:t>
            </w:r>
            <w:r w:rsidR="004829F8">
              <w:rPr>
                <w:rFonts w:cs="Arial"/>
                <w:color w:val="auto"/>
              </w:rPr>
              <w:t xml:space="preserve"> </w:t>
            </w:r>
            <w:r w:rsidRPr="00CC49B3">
              <w:rPr>
                <w:rFonts w:cs="Arial"/>
                <w:color w:val="auto"/>
              </w:rPr>
              <w:t>na</w:t>
            </w:r>
            <w:r w:rsidR="004829F8">
              <w:rPr>
                <w:rFonts w:cs="Arial"/>
                <w:color w:val="auto"/>
              </w:rPr>
              <w:t xml:space="preserve"> </w:t>
            </w:r>
            <w:r w:rsidRPr="00CC49B3">
              <w:rPr>
                <w:rFonts w:cs="Arial"/>
                <w:color w:val="auto"/>
              </w:rPr>
              <w:t>tom</w:t>
            </w:r>
            <w:r w:rsidR="004829F8">
              <w:rPr>
                <w:rFonts w:cs="Arial"/>
                <w:color w:val="auto"/>
              </w:rPr>
              <w:t xml:space="preserve"> </w:t>
            </w:r>
            <w:r w:rsidRPr="00CC49B3">
              <w:rPr>
                <w:rFonts w:cs="Arial"/>
                <w:color w:val="auto"/>
              </w:rPr>
              <w:t xml:space="preserve">području, </w:t>
            </w:r>
          </w:p>
          <w:p w14:paraId="5DAD73C9" w14:textId="19F6BFFE" w:rsidR="003B68EB" w:rsidRPr="00905B62" w:rsidRDefault="00CC49B3" w:rsidP="00A71518">
            <w:pPr>
              <w:spacing w:after="0" w:line="259" w:lineRule="auto"/>
              <w:ind w:left="0" w:firstLine="0"/>
              <w:jc w:val="left"/>
              <w:rPr>
                <w:rFonts w:cs="Arial"/>
                <w:color w:val="auto"/>
              </w:rPr>
            </w:pPr>
            <w:r w:rsidRPr="00CC49B3">
              <w:rPr>
                <w:rFonts w:cs="Arial"/>
                <w:color w:val="auto"/>
              </w:rPr>
              <w:t>koje</w:t>
            </w:r>
            <w:r w:rsidR="004829F8">
              <w:rPr>
                <w:rFonts w:cs="Arial"/>
                <w:color w:val="auto"/>
              </w:rPr>
              <w:t xml:space="preserve"> </w:t>
            </w:r>
            <w:r w:rsidRPr="00CC49B3">
              <w:rPr>
                <w:rFonts w:cs="Arial"/>
                <w:color w:val="auto"/>
              </w:rPr>
              <w:t>bi</w:t>
            </w:r>
            <w:r w:rsidR="004829F8">
              <w:rPr>
                <w:rFonts w:cs="Arial"/>
                <w:color w:val="auto"/>
              </w:rPr>
              <w:t xml:space="preserve"> </w:t>
            </w:r>
            <w:r w:rsidRPr="00CC49B3">
              <w:rPr>
                <w:rFonts w:cs="Arial"/>
                <w:color w:val="auto"/>
              </w:rPr>
              <w:t>izazvalo</w:t>
            </w:r>
            <w:r w:rsidR="004829F8">
              <w:rPr>
                <w:rFonts w:cs="Arial"/>
                <w:color w:val="auto"/>
              </w:rPr>
              <w:t xml:space="preserve"> </w:t>
            </w:r>
            <w:r w:rsidRPr="00CC49B3">
              <w:rPr>
                <w:rFonts w:cs="Arial"/>
                <w:color w:val="auto"/>
              </w:rPr>
              <w:t>sociološke</w:t>
            </w:r>
            <w:r w:rsidR="004829F8">
              <w:rPr>
                <w:rFonts w:cs="Arial"/>
                <w:color w:val="auto"/>
              </w:rPr>
              <w:t xml:space="preserve"> </w:t>
            </w:r>
            <w:r w:rsidRPr="00CC49B3">
              <w:rPr>
                <w:rFonts w:cs="Arial"/>
                <w:color w:val="auto"/>
              </w:rPr>
              <w:t>i psihološke posljedice</w:t>
            </w:r>
          </w:p>
        </w:tc>
      </w:tr>
      <w:tr w:rsidR="00905B62" w:rsidRPr="00905B62" w14:paraId="5F3D1064" w14:textId="77777777" w:rsidTr="00857AFE">
        <w:trPr>
          <w:trHeight w:val="1482"/>
        </w:trPr>
        <w:tc>
          <w:tcPr>
            <w:tcW w:w="2421" w:type="dxa"/>
            <w:shd w:val="clear" w:color="auto" w:fill="00B0F0"/>
            <w:vAlign w:val="center"/>
          </w:tcPr>
          <w:p w14:paraId="43E0DEE3" w14:textId="77777777" w:rsidR="00D942F7" w:rsidRPr="00905B62" w:rsidRDefault="00D942F7" w:rsidP="00BE48E1">
            <w:pPr>
              <w:ind w:left="0" w:firstLine="0"/>
              <w:jc w:val="left"/>
              <w:rPr>
                <w:rFonts w:cs="Arial"/>
                <w:color w:val="auto"/>
              </w:rPr>
            </w:pPr>
            <w:r w:rsidRPr="00905B62">
              <w:rPr>
                <w:rFonts w:cs="Arial"/>
                <w:color w:val="auto"/>
              </w:rPr>
              <w:t>Preventivne mjere</w:t>
            </w:r>
          </w:p>
        </w:tc>
        <w:tc>
          <w:tcPr>
            <w:tcW w:w="6729" w:type="dxa"/>
            <w:vAlign w:val="center"/>
          </w:tcPr>
          <w:p w14:paraId="0258B79B" w14:textId="33E71EA0" w:rsidR="00CC49B3" w:rsidRPr="00CC49B3" w:rsidRDefault="00CC49B3" w:rsidP="00CC49B3">
            <w:pPr>
              <w:spacing w:after="0" w:line="259" w:lineRule="auto"/>
              <w:ind w:left="0" w:firstLine="0"/>
              <w:jc w:val="left"/>
              <w:rPr>
                <w:rFonts w:cs="Arial"/>
                <w:color w:val="auto"/>
              </w:rPr>
            </w:pPr>
            <w:r w:rsidRPr="00CC49B3">
              <w:rPr>
                <w:rFonts w:cs="Arial"/>
                <w:color w:val="auto"/>
              </w:rPr>
              <w:t>Kod</w:t>
            </w:r>
            <w:r w:rsidR="004829F8">
              <w:rPr>
                <w:rFonts w:cs="Arial"/>
                <w:color w:val="auto"/>
              </w:rPr>
              <w:t xml:space="preserve"> </w:t>
            </w:r>
            <w:r w:rsidRPr="00CC49B3">
              <w:rPr>
                <w:rFonts w:cs="Arial"/>
                <w:color w:val="auto"/>
              </w:rPr>
              <w:t>prostornog</w:t>
            </w:r>
            <w:r w:rsidR="004829F8">
              <w:rPr>
                <w:rFonts w:cs="Arial"/>
                <w:color w:val="auto"/>
              </w:rPr>
              <w:t xml:space="preserve"> </w:t>
            </w:r>
            <w:r w:rsidRPr="00CC49B3">
              <w:rPr>
                <w:rFonts w:cs="Arial"/>
                <w:color w:val="auto"/>
              </w:rPr>
              <w:t>planiranja, gospodarske</w:t>
            </w:r>
            <w:r w:rsidR="004829F8">
              <w:rPr>
                <w:rFonts w:cs="Arial"/>
                <w:color w:val="auto"/>
              </w:rPr>
              <w:t xml:space="preserve"> </w:t>
            </w:r>
            <w:r w:rsidRPr="00CC49B3">
              <w:rPr>
                <w:rFonts w:cs="Arial"/>
                <w:color w:val="auto"/>
              </w:rPr>
              <w:t>subjekte</w:t>
            </w:r>
            <w:r w:rsidR="004829F8">
              <w:rPr>
                <w:rFonts w:cs="Arial"/>
                <w:color w:val="auto"/>
              </w:rPr>
              <w:t xml:space="preserve"> </w:t>
            </w:r>
            <w:r w:rsidRPr="00CC49B3">
              <w:rPr>
                <w:rFonts w:cs="Arial"/>
                <w:color w:val="auto"/>
              </w:rPr>
              <w:t>koji</w:t>
            </w:r>
            <w:r w:rsidR="004829F8">
              <w:rPr>
                <w:rFonts w:cs="Arial"/>
                <w:color w:val="auto"/>
              </w:rPr>
              <w:t xml:space="preserve"> </w:t>
            </w:r>
            <w:r w:rsidRPr="00CC49B3">
              <w:rPr>
                <w:rFonts w:cs="Arial"/>
                <w:color w:val="auto"/>
              </w:rPr>
              <w:t xml:space="preserve">koriste </w:t>
            </w:r>
          </w:p>
          <w:p w14:paraId="50EF33B1" w14:textId="008941BB" w:rsidR="00CC49B3" w:rsidRPr="00CC49B3" w:rsidRDefault="00CC49B3" w:rsidP="00CC49B3">
            <w:pPr>
              <w:spacing w:after="0" w:line="259" w:lineRule="auto"/>
              <w:ind w:left="0" w:firstLine="0"/>
              <w:jc w:val="left"/>
              <w:rPr>
                <w:rFonts w:cs="Arial"/>
                <w:color w:val="auto"/>
              </w:rPr>
            </w:pPr>
            <w:r w:rsidRPr="00CC49B3">
              <w:rPr>
                <w:rFonts w:cs="Arial"/>
                <w:color w:val="auto"/>
              </w:rPr>
              <w:t>opasne</w:t>
            </w:r>
            <w:r w:rsidR="004829F8">
              <w:rPr>
                <w:rFonts w:cs="Arial"/>
                <w:color w:val="auto"/>
              </w:rPr>
              <w:t xml:space="preserve"> </w:t>
            </w:r>
            <w:r w:rsidRPr="00CC49B3">
              <w:rPr>
                <w:rFonts w:cs="Arial"/>
                <w:color w:val="auto"/>
              </w:rPr>
              <w:t>tvari,</w:t>
            </w:r>
            <w:r w:rsidR="004829F8">
              <w:rPr>
                <w:rFonts w:cs="Arial"/>
                <w:color w:val="auto"/>
              </w:rPr>
              <w:t xml:space="preserve"> </w:t>
            </w:r>
            <w:r w:rsidRPr="00CC49B3">
              <w:rPr>
                <w:rFonts w:cs="Arial"/>
                <w:color w:val="auto"/>
              </w:rPr>
              <w:t>u</w:t>
            </w:r>
            <w:r w:rsidR="004829F8">
              <w:rPr>
                <w:rFonts w:cs="Arial"/>
                <w:color w:val="auto"/>
              </w:rPr>
              <w:t xml:space="preserve"> </w:t>
            </w:r>
            <w:r w:rsidRPr="00CC49B3">
              <w:rPr>
                <w:rFonts w:cs="Arial"/>
                <w:color w:val="auto"/>
              </w:rPr>
              <w:t>što</w:t>
            </w:r>
            <w:r w:rsidR="004829F8">
              <w:rPr>
                <w:rFonts w:cs="Arial"/>
                <w:color w:val="auto"/>
              </w:rPr>
              <w:t xml:space="preserve"> </w:t>
            </w:r>
            <w:r w:rsidRPr="00CC49B3">
              <w:rPr>
                <w:rFonts w:cs="Arial"/>
                <w:color w:val="auto"/>
              </w:rPr>
              <w:t>je</w:t>
            </w:r>
            <w:r w:rsidR="004829F8">
              <w:rPr>
                <w:rFonts w:cs="Arial"/>
                <w:color w:val="auto"/>
              </w:rPr>
              <w:t xml:space="preserve"> </w:t>
            </w:r>
            <w:r w:rsidRPr="00CC49B3">
              <w:rPr>
                <w:rFonts w:cs="Arial"/>
                <w:color w:val="auto"/>
              </w:rPr>
              <w:t>moguće</w:t>
            </w:r>
            <w:r w:rsidR="004829F8">
              <w:rPr>
                <w:rFonts w:cs="Arial"/>
                <w:color w:val="auto"/>
              </w:rPr>
              <w:t xml:space="preserve"> </w:t>
            </w:r>
            <w:r w:rsidRPr="00CC49B3">
              <w:rPr>
                <w:rFonts w:cs="Arial"/>
                <w:color w:val="auto"/>
              </w:rPr>
              <w:t>većoj mjeri,</w:t>
            </w:r>
            <w:r w:rsidR="004829F8">
              <w:rPr>
                <w:rFonts w:cs="Arial"/>
                <w:color w:val="auto"/>
              </w:rPr>
              <w:t xml:space="preserve"> </w:t>
            </w:r>
            <w:r w:rsidRPr="00CC49B3">
              <w:rPr>
                <w:rFonts w:cs="Arial"/>
                <w:color w:val="auto"/>
              </w:rPr>
              <w:t>usmjeriti</w:t>
            </w:r>
            <w:r w:rsidR="004829F8">
              <w:rPr>
                <w:rFonts w:cs="Arial"/>
                <w:color w:val="auto"/>
              </w:rPr>
              <w:t xml:space="preserve"> </w:t>
            </w:r>
            <w:r w:rsidRPr="00CC49B3">
              <w:rPr>
                <w:rFonts w:cs="Arial"/>
                <w:color w:val="auto"/>
              </w:rPr>
              <w:t>izvan</w:t>
            </w:r>
            <w:r w:rsidR="004829F8">
              <w:rPr>
                <w:rFonts w:cs="Arial"/>
                <w:color w:val="auto"/>
              </w:rPr>
              <w:t xml:space="preserve"> </w:t>
            </w:r>
            <w:r w:rsidRPr="00CC49B3">
              <w:rPr>
                <w:rFonts w:cs="Arial"/>
                <w:color w:val="auto"/>
              </w:rPr>
              <w:t>stambenih naselja.</w:t>
            </w:r>
            <w:r w:rsidR="004829F8">
              <w:rPr>
                <w:rFonts w:cs="Arial"/>
                <w:color w:val="auto"/>
              </w:rPr>
              <w:t xml:space="preserve"> </w:t>
            </w:r>
            <w:r w:rsidRPr="00CC49B3">
              <w:rPr>
                <w:rFonts w:cs="Arial"/>
                <w:color w:val="auto"/>
              </w:rPr>
              <w:t>Na</w:t>
            </w:r>
            <w:r w:rsidR="004829F8">
              <w:rPr>
                <w:rFonts w:cs="Arial"/>
                <w:color w:val="auto"/>
              </w:rPr>
              <w:t xml:space="preserve"> </w:t>
            </w:r>
            <w:r w:rsidRPr="00CC49B3">
              <w:rPr>
                <w:rFonts w:cs="Arial"/>
                <w:color w:val="auto"/>
              </w:rPr>
              <w:t>lokacijama</w:t>
            </w:r>
            <w:r w:rsidR="004829F8">
              <w:rPr>
                <w:rFonts w:cs="Arial"/>
                <w:color w:val="auto"/>
              </w:rPr>
              <w:t xml:space="preserve"> </w:t>
            </w:r>
            <w:r w:rsidRPr="00CC49B3">
              <w:rPr>
                <w:rFonts w:cs="Arial"/>
                <w:color w:val="auto"/>
              </w:rPr>
              <w:t>gospodarskih subjekata</w:t>
            </w:r>
            <w:r w:rsidR="004829F8">
              <w:rPr>
                <w:rFonts w:cs="Arial"/>
                <w:color w:val="auto"/>
              </w:rPr>
              <w:t xml:space="preserve"> </w:t>
            </w:r>
            <w:r w:rsidRPr="00CC49B3">
              <w:rPr>
                <w:rFonts w:cs="Arial"/>
                <w:color w:val="auto"/>
              </w:rPr>
              <w:t>poduzimati</w:t>
            </w:r>
            <w:r w:rsidR="004829F8">
              <w:rPr>
                <w:rFonts w:cs="Arial"/>
                <w:color w:val="auto"/>
              </w:rPr>
              <w:t xml:space="preserve"> </w:t>
            </w:r>
            <w:r w:rsidRPr="00CC49B3">
              <w:rPr>
                <w:rFonts w:cs="Arial"/>
                <w:color w:val="auto"/>
              </w:rPr>
              <w:t>preventivne mjere</w:t>
            </w:r>
            <w:r w:rsidR="004829F8">
              <w:rPr>
                <w:rFonts w:cs="Arial"/>
                <w:color w:val="auto"/>
              </w:rPr>
              <w:t xml:space="preserve"> </w:t>
            </w:r>
            <w:r w:rsidRPr="00CC49B3">
              <w:rPr>
                <w:rFonts w:cs="Arial"/>
                <w:color w:val="auto"/>
              </w:rPr>
              <w:t>zaštite</w:t>
            </w:r>
            <w:r w:rsidR="004829F8">
              <w:rPr>
                <w:rFonts w:cs="Arial"/>
                <w:color w:val="auto"/>
              </w:rPr>
              <w:t xml:space="preserve"> </w:t>
            </w:r>
            <w:r w:rsidRPr="00CC49B3">
              <w:rPr>
                <w:rFonts w:cs="Arial"/>
                <w:color w:val="auto"/>
              </w:rPr>
              <w:t>(organizacijske</w:t>
            </w:r>
            <w:r w:rsidR="004829F8">
              <w:rPr>
                <w:rFonts w:cs="Arial"/>
                <w:color w:val="auto"/>
              </w:rPr>
              <w:t xml:space="preserve"> </w:t>
            </w:r>
            <w:r w:rsidRPr="00CC49B3">
              <w:rPr>
                <w:rFonts w:cs="Arial"/>
                <w:color w:val="auto"/>
              </w:rPr>
              <w:t xml:space="preserve">i </w:t>
            </w:r>
          </w:p>
          <w:p w14:paraId="24D37505" w14:textId="039EF322" w:rsidR="00D942F7" w:rsidRPr="00905B62" w:rsidRDefault="00CC49B3" w:rsidP="00CC49B3">
            <w:pPr>
              <w:spacing w:after="0" w:line="259" w:lineRule="auto"/>
              <w:ind w:left="0" w:firstLine="0"/>
              <w:jc w:val="left"/>
              <w:rPr>
                <w:rFonts w:cs="Arial"/>
                <w:color w:val="auto"/>
              </w:rPr>
            </w:pPr>
            <w:r w:rsidRPr="00CC49B3">
              <w:rPr>
                <w:rFonts w:cs="Arial"/>
                <w:color w:val="auto"/>
              </w:rPr>
              <w:t>tehničke).</w:t>
            </w:r>
          </w:p>
        </w:tc>
      </w:tr>
      <w:tr w:rsidR="00905B62" w:rsidRPr="00905B62" w14:paraId="03D3151B" w14:textId="77777777" w:rsidTr="00857AFE">
        <w:trPr>
          <w:trHeight w:val="1172"/>
        </w:trPr>
        <w:tc>
          <w:tcPr>
            <w:tcW w:w="2421" w:type="dxa"/>
            <w:shd w:val="clear" w:color="auto" w:fill="00B0F0"/>
            <w:vAlign w:val="center"/>
          </w:tcPr>
          <w:p w14:paraId="44AAA26C" w14:textId="77777777" w:rsidR="00D942F7" w:rsidRPr="00905B62" w:rsidRDefault="00D942F7" w:rsidP="00BE48E1">
            <w:pPr>
              <w:ind w:left="0" w:firstLine="0"/>
              <w:jc w:val="left"/>
              <w:rPr>
                <w:rFonts w:cs="Arial"/>
                <w:color w:val="auto"/>
              </w:rPr>
            </w:pPr>
            <w:r w:rsidRPr="00905B62">
              <w:rPr>
                <w:rFonts w:cs="Arial"/>
                <w:color w:val="auto"/>
              </w:rPr>
              <w:t>Mjere odgovora</w:t>
            </w:r>
          </w:p>
        </w:tc>
        <w:tc>
          <w:tcPr>
            <w:tcW w:w="6729" w:type="dxa"/>
            <w:vAlign w:val="center"/>
          </w:tcPr>
          <w:p w14:paraId="2EA07AA6" w14:textId="142531BE" w:rsidR="00CC49B3" w:rsidRPr="00CC49B3" w:rsidRDefault="00CC49B3" w:rsidP="00CC49B3">
            <w:pPr>
              <w:spacing w:after="0" w:line="259" w:lineRule="auto"/>
              <w:ind w:left="0" w:firstLine="0"/>
              <w:jc w:val="left"/>
              <w:rPr>
                <w:rFonts w:cs="Arial"/>
                <w:color w:val="auto"/>
              </w:rPr>
            </w:pPr>
            <w:r w:rsidRPr="00CC49B3">
              <w:rPr>
                <w:rFonts w:cs="Arial"/>
                <w:color w:val="auto"/>
              </w:rPr>
              <w:t xml:space="preserve">Postojeće snage sustava civilne zaštite dovoljne su za otklanjanje posljedica u slučaju akcidenta s opasnim tvarima manjeg </w:t>
            </w:r>
          </w:p>
          <w:p w14:paraId="6125D7C2" w14:textId="24B14D44" w:rsidR="00D942F7" w:rsidRPr="00905B62" w:rsidRDefault="00CC49B3" w:rsidP="00A71518">
            <w:pPr>
              <w:spacing w:after="0" w:line="259" w:lineRule="auto"/>
              <w:ind w:left="0" w:firstLine="0"/>
              <w:jc w:val="left"/>
              <w:rPr>
                <w:rFonts w:cs="Arial"/>
                <w:color w:val="auto"/>
              </w:rPr>
            </w:pPr>
            <w:r w:rsidRPr="00CC49B3">
              <w:rPr>
                <w:rFonts w:cs="Arial"/>
                <w:color w:val="auto"/>
              </w:rPr>
              <w:t>obima osim kod nastanka slučaja s najgorim posljedicama kada će biti potrebna pomoć sa županijske i državne razine.</w:t>
            </w:r>
          </w:p>
        </w:tc>
      </w:tr>
    </w:tbl>
    <w:p w14:paraId="53DD684D" w14:textId="77777777" w:rsidR="0003659A" w:rsidRPr="00905B62" w:rsidRDefault="0003659A" w:rsidP="00BE48E1">
      <w:pPr>
        <w:ind w:left="0"/>
        <w:rPr>
          <w:rFonts w:cs="Arial"/>
          <w:color w:val="auto"/>
        </w:rPr>
      </w:pPr>
    </w:p>
    <w:p w14:paraId="6FF7345A" w14:textId="77777777" w:rsidR="0003659A" w:rsidRPr="00905B62" w:rsidRDefault="0003659A" w:rsidP="00BE48E1">
      <w:pPr>
        <w:spacing w:after="160" w:line="259" w:lineRule="auto"/>
        <w:ind w:left="0" w:firstLine="0"/>
        <w:jc w:val="left"/>
        <w:rPr>
          <w:rFonts w:cs="Arial"/>
          <w:color w:val="auto"/>
        </w:rPr>
      </w:pPr>
      <w:r w:rsidRPr="00905B62">
        <w:rPr>
          <w:rFonts w:cs="Arial"/>
          <w:color w:val="auto"/>
        </w:rPr>
        <w:br w:type="page"/>
      </w:r>
    </w:p>
    <w:p w14:paraId="79A04D7D" w14:textId="77777777" w:rsidR="00D942F7" w:rsidRPr="00905B62" w:rsidRDefault="00D942F7" w:rsidP="00BE48E1">
      <w:pPr>
        <w:ind w:left="0"/>
        <w:rPr>
          <w:rFonts w:cs="Arial"/>
          <w:color w:val="auto"/>
        </w:rPr>
      </w:pPr>
    </w:p>
    <w:tbl>
      <w:tblPr>
        <w:tblStyle w:val="Reetkatablice"/>
        <w:tblW w:w="9072" w:type="dxa"/>
        <w:tblInd w:w="10" w:type="dxa"/>
        <w:tblLook w:val="04A0" w:firstRow="1" w:lastRow="0" w:firstColumn="1" w:lastColumn="0" w:noHBand="0" w:noVBand="1"/>
      </w:tblPr>
      <w:tblGrid>
        <w:gridCol w:w="2401"/>
        <w:gridCol w:w="6671"/>
      </w:tblGrid>
      <w:tr w:rsidR="00905B62" w:rsidRPr="00905B62" w14:paraId="51628B72" w14:textId="77777777" w:rsidTr="00857AFE">
        <w:tc>
          <w:tcPr>
            <w:tcW w:w="2395" w:type="dxa"/>
            <w:shd w:val="clear" w:color="auto" w:fill="E2EFD9" w:themeFill="accent6" w:themeFillTint="33"/>
            <w:vAlign w:val="center"/>
          </w:tcPr>
          <w:p w14:paraId="15C9AABA" w14:textId="77777777" w:rsidR="00D942F7" w:rsidRPr="00905B62" w:rsidRDefault="00D942F7" w:rsidP="00BE48E1">
            <w:pPr>
              <w:ind w:left="0" w:firstLine="0"/>
              <w:jc w:val="left"/>
              <w:rPr>
                <w:rFonts w:cs="Arial"/>
                <w:color w:val="auto"/>
              </w:rPr>
            </w:pPr>
            <w:r w:rsidRPr="00905B62">
              <w:rPr>
                <w:rFonts w:cs="Arial"/>
                <w:color w:val="auto"/>
              </w:rPr>
              <w:t>RB</w:t>
            </w:r>
          </w:p>
        </w:tc>
        <w:tc>
          <w:tcPr>
            <w:tcW w:w="6655" w:type="dxa"/>
            <w:vAlign w:val="center"/>
          </w:tcPr>
          <w:p w14:paraId="74A74DDA" w14:textId="77777777" w:rsidR="00D942F7" w:rsidRPr="00905B62" w:rsidRDefault="00D942F7" w:rsidP="00BE48E1">
            <w:pPr>
              <w:shd w:val="clear" w:color="auto" w:fill="FFFFFF" w:themeFill="background1"/>
              <w:spacing w:after="0" w:line="268" w:lineRule="auto"/>
              <w:ind w:left="0"/>
              <w:jc w:val="left"/>
              <w:rPr>
                <w:rFonts w:cs="Arial"/>
                <w:b/>
                <w:color w:val="auto"/>
              </w:rPr>
            </w:pPr>
            <w:r w:rsidRPr="00905B62">
              <w:rPr>
                <w:rFonts w:cs="Arial"/>
                <w:b/>
                <w:color w:val="auto"/>
              </w:rPr>
              <w:t>4</w:t>
            </w:r>
          </w:p>
        </w:tc>
      </w:tr>
      <w:tr w:rsidR="00905B62" w:rsidRPr="00905B62" w14:paraId="57E4A1DA" w14:textId="77777777" w:rsidTr="00857AFE">
        <w:tc>
          <w:tcPr>
            <w:tcW w:w="2395" w:type="dxa"/>
            <w:shd w:val="clear" w:color="auto" w:fill="E2EFD9" w:themeFill="accent6" w:themeFillTint="33"/>
            <w:vAlign w:val="center"/>
          </w:tcPr>
          <w:p w14:paraId="4C8C79F1" w14:textId="77777777" w:rsidR="00D942F7" w:rsidRPr="00905B62" w:rsidRDefault="00D942F7" w:rsidP="00BE48E1">
            <w:pPr>
              <w:ind w:left="0" w:firstLine="0"/>
              <w:jc w:val="left"/>
              <w:rPr>
                <w:rFonts w:cs="Arial"/>
                <w:color w:val="auto"/>
              </w:rPr>
            </w:pPr>
            <w:r w:rsidRPr="00905B62">
              <w:rPr>
                <w:rFonts w:cs="Arial"/>
                <w:color w:val="auto"/>
              </w:rPr>
              <w:t>Prijetnja</w:t>
            </w:r>
          </w:p>
        </w:tc>
        <w:tc>
          <w:tcPr>
            <w:tcW w:w="6655" w:type="dxa"/>
            <w:vAlign w:val="center"/>
          </w:tcPr>
          <w:p w14:paraId="442EF11C" w14:textId="77777777" w:rsidR="00D942F7" w:rsidRPr="00905B62" w:rsidRDefault="00D942F7" w:rsidP="00BE48E1">
            <w:pPr>
              <w:shd w:val="clear" w:color="auto" w:fill="FFFFFF" w:themeFill="background1"/>
              <w:spacing w:after="0" w:line="268" w:lineRule="auto"/>
              <w:ind w:left="0"/>
              <w:jc w:val="left"/>
              <w:rPr>
                <w:rFonts w:cs="Arial"/>
                <w:b/>
                <w:color w:val="auto"/>
              </w:rPr>
            </w:pPr>
            <w:r w:rsidRPr="00905B62">
              <w:rPr>
                <w:rFonts w:cs="Arial"/>
                <w:b/>
                <w:color w:val="auto"/>
              </w:rPr>
              <w:t>Poplava</w:t>
            </w:r>
          </w:p>
        </w:tc>
      </w:tr>
      <w:tr w:rsidR="00905B62" w:rsidRPr="00905B62" w14:paraId="6BD488A8" w14:textId="77777777" w:rsidTr="00857AFE">
        <w:tc>
          <w:tcPr>
            <w:tcW w:w="2395" w:type="dxa"/>
            <w:shd w:val="clear" w:color="auto" w:fill="E2EFD9" w:themeFill="accent6" w:themeFillTint="33"/>
            <w:vAlign w:val="center"/>
          </w:tcPr>
          <w:p w14:paraId="79220A80" w14:textId="77777777" w:rsidR="00D942F7" w:rsidRPr="00905B62" w:rsidRDefault="00D942F7" w:rsidP="00BE48E1">
            <w:pPr>
              <w:ind w:left="0" w:firstLine="0"/>
              <w:jc w:val="left"/>
              <w:rPr>
                <w:rFonts w:cs="Arial"/>
                <w:color w:val="auto"/>
              </w:rPr>
            </w:pPr>
            <w:r w:rsidRPr="00905B62">
              <w:rPr>
                <w:rFonts w:cs="Arial"/>
                <w:color w:val="auto"/>
              </w:rPr>
              <w:t>Kratki opis scenarija</w:t>
            </w:r>
          </w:p>
        </w:tc>
        <w:tc>
          <w:tcPr>
            <w:tcW w:w="6655" w:type="dxa"/>
            <w:vAlign w:val="center"/>
          </w:tcPr>
          <w:p w14:paraId="134EC991" w14:textId="4F000D01"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Poplava</w:t>
            </w:r>
            <w:r w:rsidR="004829F8">
              <w:rPr>
                <w:rFonts w:cs="Arial"/>
                <w:color w:val="auto"/>
              </w:rPr>
              <w:t xml:space="preserve"> </w:t>
            </w:r>
            <w:r w:rsidRPr="00CC49B3">
              <w:rPr>
                <w:rFonts w:cs="Arial"/>
                <w:color w:val="auto"/>
              </w:rPr>
              <w:t>je</w:t>
            </w:r>
            <w:r w:rsidR="004829F8">
              <w:rPr>
                <w:rFonts w:cs="Arial"/>
                <w:color w:val="auto"/>
              </w:rPr>
              <w:t xml:space="preserve"> </w:t>
            </w:r>
            <w:r w:rsidRPr="00CC49B3">
              <w:rPr>
                <w:rFonts w:cs="Arial"/>
                <w:color w:val="auto"/>
              </w:rPr>
              <w:t>prirodni</w:t>
            </w:r>
            <w:r w:rsidR="004829F8">
              <w:rPr>
                <w:rFonts w:cs="Arial"/>
                <w:color w:val="auto"/>
              </w:rPr>
              <w:t xml:space="preserve"> </w:t>
            </w:r>
            <w:r w:rsidRPr="00CC49B3">
              <w:rPr>
                <w:rFonts w:cs="Arial"/>
                <w:color w:val="auto"/>
              </w:rPr>
              <w:t>fenomen</w:t>
            </w:r>
            <w:r w:rsidR="004829F8">
              <w:rPr>
                <w:rFonts w:cs="Arial"/>
                <w:color w:val="auto"/>
              </w:rPr>
              <w:t xml:space="preserve"> </w:t>
            </w:r>
            <w:r w:rsidRPr="00CC49B3">
              <w:rPr>
                <w:rFonts w:cs="Arial"/>
                <w:color w:val="auto"/>
              </w:rPr>
              <w:t>čija</w:t>
            </w:r>
            <w:r w:rsidR="004829F8">
              <w:rPr>
                <w:rFonts w:cs="Arial"/>
                <w:color w:val="auto"/>
              </w:rPr>
              <w:t xml:space="preserve"> </w:t>
            </w:r>
            <w:r w:rsidRPr="00CC49B3">
              <w:rPr>
                <w:rFonts w:cs="Arial"/>
                <w:color w:val="auto"/>
              </w:rPr>
              <w:t>se pojava ne može izbjeći, ali se rizici od poplavljivanja</w:t>
            </w:r>
            <w:r w:rsidR="004829F8">
              <w:rPr>
                <w:rFonts w:cs="Arial"/>
                <w:color w:val="auto"/>
              </w:rPr>
              <w:t xml:space="preserve"> </w:t>
            </w:r>
            <w:r w:rsidRPr="00CC49B3">
              <w:rPr>
                <w:rFonts w:cs="Arial"/>
                <w:color w:val="auto"/>
              </w:rPr>
              <w:t>mogu</w:t>
            </w:r>
            <w:r w:rsidR="004829F8">
              <w:rPr>
                <w:rFonts w:cs="Arial"/>
                <w:color w:val="auto"/>
              </w:rPr>
              <w:t xml:space="preserve"> </w:t>
            </w:r>
            <w:r w:rsidRPr="00CC49B3">
              <w:rPr>
                <w:rFonts w:cs="Arial"/>
                <w:color w:val="auto"/>
              </w:rPr>
              <w:t>smanjiti</w:t>
            </w:r>
            <w:r w:rsidR="004829F8">
              <w:rPr>
                <w:rFonts w:cs="Arial"/>
                <w:color w:val="auto"/>
              </w:rPr>
              <w:t xml:space="preserve"> </w:t>
            </w:r>
            <w:r w:rsidRPr="00CC49B3">
              <w:rPr>
                <w:rFonts w:cs="Arial"/>
                <w:color w:val="auto"/>
              </w:rPr>
              <w:t>na prihvatljivu</w:t>
            </w:r>
            <w:r w:rsidR="004829F8">
              <w:rPr>
                <w:rFonts w:cs="Arial"/>
                <w:color w:val="auto"/>
              </w:rPr>
              <w:t xml:space="preserve"> </w:t>
            </w:r>
            <w:r w:rsidRPr="00CC49B3">
              <w:rPr>
                <w:rFonts w:cs="Arial"/>
                <w:color w:val="auto"/>
              </w:rPr>
              <w:t>razinu,</w:t>
            </w:r>
            <w:r w:rsidR="004829F8">
              <w:rPr>
                <w:rFonts w:cs="Arial"/>
                <w:color w:val="auto"/>
              </w:rPr>
              <w:t xml:space="preserve"> </w:t>
            </w:r>
            <w:r w:rsidRPr="00CC49B3">
              <w:rPr>
                <w:rFonts w:cs="Arial"/>
                <w:color w:val="auto"/>
              </w:rPr>
              <w:t>poduzimanjem različitih preventivnih mjera. Poplave</w:t>
            </w:r>
            <w:r w:rsidR="00A71518">
              <w:rPr>
                <w:rFonts w:cs="Arial"/>
                <w:color w:val="auto"/>
              </w:rPr>
              <w:t xml:space="preserve"> </w:t>
            </w:r>
            <w:r w:rsidRPr="00CC49B3">
              <w:rPr>
                <w:rFonts w:cs="Arial"/>
                <w:color w:val="auto"/>
              </w:rPr>
              <w:t>su</w:t>
            </w:r>
            <w:r w:rsidR="004829F8">
              <w:rPr>
                <w:rFonts w:cs="Arial"/>
                <w:color w:val="auto"/>
              </w:rPr>
              <w:t xml:space="preserve"> </w:t>
            </w:r>
            <w:r w:rsidRPr="00CC49B3">
              <w:rPr>
                <w:rFonts w:cs="Arial"/>
                <w:color w:val="auto"/>
              </w:rPr>
              <w:t>među</w:t>
            </w:r>
            <w:r w:rsidR="004829F8">
              <w:rPr>
                <w:rFonts w:cs="Arial"/>
                <w:color w:val="auto"/>
              </w:rPr>
              <w:t xml:space="preserve"> </w:t>
            </w:r>
            <w:r w:rsidRPr="00CC49B3">
              <w:rPr>
                <w:rFonts w:cs="Arial"/>
                <w:color w:val="auto"/>
              </w:rPr>
              <w:t>najopasnijim</w:t>
            </w:r>
            <w:r w:rsidR="004829F8">
              <w:rPr>
                <w:rFonts w:cs="Arial"/>
                <w:color w:val="auto"/>
              </w:rPr>
              <w:t xml:space="preserve"> </w:t>
            </w:r>
            <w:r w:rsidRPr="00CC49B3">
              <w:rPr>
                <w:rFonts w:cs="Arial"/>
                <w:color w:val="auto"/>
              </w:rPr>
              <w:t>prirodnim nepogodama</w:t>
            </w:r>
            <w:r w:rsidR="004829F8">
              <w:rPr>
                <w:rFonts w:cs="Arial"/>
                <w:color w:val="auto"/>
              </w:rPr>
              <w:t xml:space="preserve"> </w:t>
            </w:r>
            <w:r w:rsidRPr="00CC49B3">
              <w:rPr>
                <w:rFonts w:cs="Arial"/>
                <w:color w:val="auto"/>
              </w:rPr>
              <w:t>jer</w:t>
            </w:r>
            <w:r w:rsidR="004829F8">
              <w:rPr>
                <w:rFonts w:cs="Arial"/>
                <w:color w:val="auto"/>
              </w:rPr>
              <w:t xml:space="preserve"> </w:t>
            </w:r>
            <w:r w:rsidRPr="00CC49B3">
              <w:rPr>
                <w:rFonts w:cs="Arial"/>
                <w:color w:val="auto"/>
              </w:rPr>
              <w:t>mogu</w:t>
            </w:r>
            <w:r w:rsidR="004829F8">
              <w:rPr>
                <w:rFonts w:cs="Arial"/>
                <w:color w:val="auto"/>
              </w:rPr>
              <w:t xml:space="preserve"> </w:t>
            </w:r>
            <w:r w:rsidRPr="00CC49B3">
              <w:rPr>
                <w:rFonts w:cs="Arial"/>
                <w:color w:val="auto"/>
              </w:rPr>
              <w:t xml:space="preserve">uzrokovati </w:t>
            </w:r>
          </w:p>
          <w:p w14:paraId="5CFE52C7" w14:textId="46CE9A09"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gubitke</w:t>
            </w:r>
            <w:r w:rsidR="004829F8">
              <w:rPr>
                <w:rFonts w:cs="Arial"/>
                <w:color w:val="auto"/>
              </w:rPr>
              <w:t xml:space="preserve"> </w:t>
            </w:r>
            <w:r w:rsidRPr="00CC49B3">
              <w:rPr>
                <w:rFonts w:cs="Arial"/>
                <w:color w:val="auto"/>
              </w:rPr>
              <w:t>ljudskih</w:t>
            </w:r>
            <w:r w:rsidR="004829F8">
              <w:rPr>
                <w:rFonts w:cs="Arial"/>
                <w:color w:val="auto"/>
              </w:rPr>
              <w:t xml:space="preserve"> </w:t>
            </w:r>
            <w:r w:rsidRPr="00CC49B3">
              <w:rPr>
                <w:rFonts w:cs="Arial"/>
                <w:color w:val="auto"/>
              </w:rPr>
              <w:t>života,</w:t>
            </w:r>
            <w:r w:rsidR="004829F8">
              <w:rPr>
                <w:rFonts w:cs="Arial"/>
                <w:color w:val="auto"/>
              </w:rPr>
              <w:t xml:space="preserve"> </w:t>
            </w:r>
            <w:r w:rsidRPr="00CC49B3">
              <w:rPr>
                <w:rFonts w:cs="Arial"/>
                <w:color w:val="auto"/>
              </w:rPr>
              <w:t>velike materijalne</w:t>
            </w:r>
            <w:r w:rsidR="004829F8">
              <w:rPr>
                <w:rFonts w:cs="Arial"/>
                <w:color w:val="auto"/>
              </w:rPr>
              <w:t xml:space="preserve"> </w:t>
            </w:r>
            <w:r w:rsidRPr="00CC49B3">
              <w:rPr>
                <w:rFonts w:cs="Arial"/>
                <w:color w:val="auto"/>
              </w:rPr>
              <w:t>štete,</w:t>
            </w:r>
            <w:r w:rsidR="004829F8">
              <w:rPr>
                <w:rFonts w:cs="Arial"/>
                <w:color w:val="auto"/>
              </w:rPr>
              <w:t xml:space="preserve"> </w:t>
            </w:r>
            <w:r w:rsidRPr="00CC49B3">
              <w:rPr>
                <w:rFonts w:cs="Arial"/>
                <w:color w:val="auto"/>
              </w:rPr>
              <w:t xml:space="preserve">oštećenje </w:t>
            </w:r>
          </w:p>
          <w:p w14:paraId="29F9B654" w14:textId="3D09216C"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kulturnih</w:t>
            </w:r>
            <w:r w:rsidR="004829F8">
              <w:rPr>
                <w:rFonts w:cs="Arial"/>
                <w:color w:val="auto"/>
              </w:rPr>
              <w:t xml:space="preserve"> </w:t>
            </w:r>
            <w:r w:rsidRPr="00CC49B3">
              <w:rPr>
                <w:rFonts w:cs="Arial"/>
                <w:color w:val="auto"/>
              </w:rPr>
              <w:t>dobara</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ekološke katastrofe.</w:t>
            </w:r>
          </w:p>
        </w:tc>
      </w:tr>
      <w:tr w:rsidR="00905B62" w:rsidRPr="00905B62" w14:paraId="2EC556C5" w14:textId="77777777" w:rsidTr="00857AFE">
        <w:tc>
          <w:tcPr>
            <w:tcW w:w="2395" w:type="dxa"/>
            <w:shd w:val="clear" w:color="auto" w:fill="E2EFD9" w:themeFill="accent6" w:themeFillTint="33"/>
            <w:vAlign w:val="center"/>
          </w:tcPr>
          <w:p w14:paraId="538B948F" w14:textId="77777777" w:rsidR="00D942F7" w:rsidRPr="00905B62" w:rsidRDefault="00D942F7" w:rsidP="00BE48E1">
            <w:pPr>
              <w:ind w:left="0" w:firstLine="0"/>
              <w:jc w:val="left"/>
              <w:rPr>
                <w:rFonts w:cs="Arial"/>
                <w:color w:val="auto"/>
              </w:rPr>
            </w:pPr>
            <w:r w:rsidRPr="00905B62">
              <w:rPr>
                <w:rFonts w:cs="Arial"/>
                <w:color w:val="auto"/>
              </w:rPr>
              <w:t>Utjecaj na društvene vrijednosti</w:t>
            </w:r>
          </w:p>
        </w:tc>
        <w:tc>
          <w:tcPr>
            <w:tcW w:w="6655" w:type="dxa"/>
            <w:vAlign w:val="center"/>
          </w:tcPr>
          <w:p w14:paraId="20EB7744" w14:textId="51D13D69" w:rsidR="00CC49B3" w:rsidRPr="00CC49B3" w:rsidRDefault="00CC49B3" w:rsidP="00CC49B3">
            <w:pPr>
              <w:spacing w:after="0" w:line="259" w:lineRule="auto"/>
              <w:ind w:left="0" w:firstLine="0"/>
              <w:jc w:val="left"/>
              <w:rPr>
                <w:rFonts w:cs="Arial"/>
                <w:color w:val="auto"/>
              </w:rPr>
            </w:pPr>
            <w:r w:rsidRPr="00CC49B3">
              <w:rPr>
                <w:rFonts w:cs="Arial"/>
                <w:color w:val="auto"/>
              </w:rPr>
              <w:t>Opasnosti</w:t>
            </w:r>
            <w:r w:rsidR="004829F8">
              <w:rPr>
                <w:rFonts w:cs="Arial"/>
                <w:color w:val="auto"/>
              </w:rPr>
              <w:t xml:space="preserve"> </w:t>
            </w:r>
            <w:r w:rsidRPr="00CC49B3">
              <w:rPr>
                <w:rFonts w:cs="Arial"/>
                <w:color w:val="auto"/>
              </w:rPr>
              <w:t>za</w:t>
            </w:r>
            <w:r w:rsidR="004829F8">
              <w:rPr>
                <w:rFonts w:cs="Arial"/>
                <w:color w:val="auto"/>
              </w:rPr>
              <w:t xml:space="preserve"> </w:t>
            </w:r>
            <w:r w:rsidRPr="00CC49B3">
              <w:rPr>
                <w:rFonts w:cs="Arial"/>
                <w:color w:val="auto"/>
              </w:rPr>
              <w:t>stanovništvo, opskrba</w:t>
            </w:r>
            <w:r w:rsidR="004829F8">
              <w:rPr>
                <w:rFonts w:cs="Arial"/>
                <w:color w:val="auto"/>
              </w:rPr>
              <w:t xml:space="preserve"> </w:t>
            </w:r>
            <w:r w:rsidRPr="00CC49B3">
              <w:rPr>
                <w:rFonts w:cs="Arial"/>
                <w:color w:val="auto"/>
              </w:rPr>
              <w:t>vodom</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 xml:space="preserve">odvodnja, </w:t>
            </w:r>
          </w:p>
          <w:p w14:paraId="13D007BB" w14:textId="74C1B56A" w:rsidR="003B68EB" w:rsidRPr="00905B62" w:rsidRDefault="00CC49B3" w:rsidP="00A71518">
            <w:pPr>
              <w:spacing w:after="0" w:line="259" w:lineRule="auto"/>
              <w:ind w:left="0" w:firstLine="0"/>
              <w:jc w:val="left"/>
              <w:rPr>
                <w:rFonts w:cs="Arial"/>
                <w:color w:val="auto"/>
              </w:rPr>
            </w:pPr>
            <w:r w:rsidRPr="00CC49B3">
              <w:rPr>
                <w:rFonts w:cs="Arial"/>
                <w:color w:val="auto"/>
              </w:rPr>
              <w:t>cestovni</w:t>
            </w:r>
            <w:r w:rsidR="004829F8">
              <w:rPr>
                <w:rFonts w:cs="Arial"/>
                <w:color w:val="auto"/>
              </w:rPr>
              <w:t xml:space="preserve"> </w:t>
            </w:r>
            <w:r w:rsidRPr="00CC49B3">
              <w:rPr>
                <w:rFonts w:cs="Arial"/>
                <w:color w:val="auto"/>
              </w:rPr>
              <w:t>promet</w:t>
            </w:r>
            <w:r w:rsidR="004829F8">
              <w:rPr>
                <w:rFonts w:cs="Arial"/>
                <w:color w:val="auto"/>
              </w:rPr>
              <w:t xml:space="preserve"> </w:t>
            </w:r>
            <w:r w:rsidRPr="00CC49B3">
              <w:rPr>
                <w:rFonts w:cs="Arial"/>
                <w:color w:val="auto"/>
              </w:rPr>
              <w:t>te</w:t>
            </w:r>
            <w:r w:rsidR="004829F8">
              <w:rPr>
                <w:rFonts w:cs="Arial"/>
                <w:color w:val="auto"/>
              </w:rPr>
              <w:t xml:space="preserve"> </w:t>
            </w:r>
            <w:r w:rsidRPr="00CC49B3">
              <w:rPr>
                <w:rFonts w:cs="Arial"/>
                <w:color w:val="auto"/>
              </w:rPr>
              <w:t>proizvodnja</w:t>
            </w:r>
            <w:r w:rsidR="004829F8">
              <w:rPr>
                <w:rFonts w:cs="Arial"/>
                <w:color w:val="auto"/>
              </w:rPr>
              <w:t xml:space="preserve"> </w:t>
            </w:r>
            <w:r w:rsidRPr="00CC49B3">
              <w:rPr>
                <w:rFonts w:cs="Arial"/>
                <w:color w:val="auto"/>
              </w:rPr>
              <w:t>i distribucija</w:t>
            </w:r>
            <w:r w:rsidR="004829F8">
              <w:rPr>
                <w:rFonts w:cs="Arial"/>
                <w:color w:val="auto"/>
              </w:rPr>
              <w:t xml:space="preserve"> </w:t>
            </w:r>
            <w:r w:rsidRPr="00CC49B3">
              <w:rPr>
                <w:rFonts w:cs="Arial"/>
                <w:color w:val="auto"/>
              </w:rPr>
              <w:t>električne</w:t>
            </w:r>
            <w:r w:rsidR="004829F8">
              <w:rPr>
                <w:rFonts w:cs="Arial"/>
                <w:color w:val="auto"/>
              </w:rPr>
              <w:t xml:space="preserve"> </w:t>
            </w:r>
            <w:r w:rsidRPr="00CC49B3">
              <w:rPr>
                <w:rFonts w:cs="Arial"/>
                <w:color w:val="auto"/>
              </w:rPr>
              <w:t>energije. Poplava</w:t>
            </w:r>
            <w:r w:rsidR="004829F8">
              <w:rPr>
                <w:rFonts w:cs="Arial"/>
                <w:color w:val="auto"/>
              </w:rPr>
              <w:t xml:space="preserve"> </w:t>
            </w:r>
            <w:r w:rsidRPr="00CC49B3">
              <w:rPr>
                <w:rFonts w:cs="Arial"/>
                <w:color w:val="auto"/>
              </w:rPr>
              <w:t>izazvana</w:t>
            </w:r>
            <w:r w:rsidR="004829F8">
              <w:rPr>
                <w:rFonts w:cs="Arial"/>
                <w:color w:val="auto"/>
              </w:rPr>
              <w:t xml:space="preserve"> </w:t>
            </w:r>
            <w:r w:rsidRPr="00CC49B3">
              <w:rPr>
                <w:rFonts w:cs="Arial"/>
                <w:color w:val="auto"/>
              </w:rPr>
              <w:t>izlijevanjem kopnenih</w:t>
            </w:r>
            <w:r w:rsidR="004829F8">
              <w:rPr>
                <w:rFonts w:cs="Arial"/>
                <w:color w:val="auto"/>
              </w:rPr>
              <w:t xml:space="preserve"> </w:t>
            </w:r>
            <w:r w:rsidRPr="00CC49B3">
              <w:rPr>
                <w:rFonts w:cs="Arial"/>
                <w:color w:val="auto"/>
              </w:rPr>
              <w:t>vodenih</w:t>
            </w:r>
            <w:r w:rsidR="004829F8">
              <w:rPr>
                <w:rFonts w:cs="Arial"/>
                <w:color w:val="auto"/>
              </w:rPr>
              <w:t xml:space="preserve"> </w:t>
            </w:r>
            <w:r w:rsidRPr="00CC49B3">
              <w:rPr>
                <w:rFonts w:cs="Arial"/>
                <w:color w:val="auto"/>
              </w:rPr>
              <w:t>tijela</w:t>
            </w:r>
            <w:r w:rsidR="004829F8">
              <w:rPr>
                <w:rFonts w:cs="Arial"/>
                <w:color w:val="auto"/>
              </w:rPr>
              <w:t xml:space="preserve"> </w:t>
            </w:r>
            <w:r w:rsidRPr="00CC49B3">
              <w:rPr>
                <w:rFonts w:cs="Arial"/>
                <w:color w:val="auto"/>
              </w:rPr>
              <w:t>može uzrokovati</w:t>
            </w:r>
            <w:r w:rsidR="004829F8">
              <w:rPr>
                <w:rFonts w:cs="Arial"/>
                <w:color w:val="auto"/>
              </w:rPr>
              <w:t xml:space="preserve"> </w:t>
            </w:r>
            <w:r w:rsidRPr="00CC49B3">
              <w:rPr>
                <w:rFonts w:cs="Arial"/>
                <w:color w:val="auto"/>
              </w:rPr>
              <w:t>posljedice</w:t>
            </w:r>
            <w:r w:rsidR="004829F8">
              <w:rPr>
                <w:rFonts w:cs="Arial"/>
                <w:color w:val="auto"/>
              </w:rPr>
              <w:t xml:space="preserve"> </w:t>
            </w:r>
            <w:r w:rsidRPr="00CC49B3">
              <w:rPr>
                <w:rFonts w:cs="Arial"/>
                <w:color w:val="auto"/>
              </w:rPr>
              <w:t>na</w:t>
            </w:r>
            <w:r w:rsidR="004829F8">
              <w:rPr>
                <w:rFonts w:cs="Arial"/>
                <w:color w:val="auto"/>
              </w:rPr>
              <w:t xml:space="preserve"> </w:t>
            </w:r>
            <w:r w:rsidRPr="00CC49B3">
              <w:rPr>
                <w:rFonts w:cs="Arial"/>
                <w:color w:val="auto"/>
              </w:rPr>
              <w:t>život</w:t>
            </w:r>
            <w:r w:rsidR="004829F8">
              <w:rPr>
                <w:rFonts w:cs="Arial"/>
                <w:color w:val="auto"/>
              </w:rPr>
              <w:t xml:space="preserve"> </w:t>
            </w:r>
            <w:r w:rsidRPr="00CC49B3">
              <w:rPr>
                <w:rFonts w:cs="Arial"/>
                <w:color w:val="auto"/>
              </w:rPr>
              <w:t>i zdravlje</w:t>
            </w:r>
            <w:r w:rsidR="004829F8">
              <w:rPr>
                <w:rFonts w:cs="Arial"/>
                <w:color w:val="auto"/>
              </w:rPr>
              <w:t xml:space="preserve"> </w:t>
            </w:r>
            <w:r w:rsidRPr="00CC49B3">
              <w:rPr>
                <w:rFonts w:cs="Arial"/>
                <w:color w:val="auto"/>
              </w:rPr>
              <w:t>ljudi,</w:t>
            </w:r>
            <w:r w:rsidR="004829F8">
              <w:rPr>
                <w:rFonts w:cs="Arial"/>
                <w:color w:val="auto"/>
              </w:rPr>
              <w:t xml:space="preserve"> </w:t>
            </w:r>
            <w:r w:rsidRPr="00CC49B3">
              <w:rPr>
                <w:rFonts w:cs="Arial"/>
                <w:color w:val="auto"/>
              </w:rPr>
              <w:t>gospodarstvo</w:t>
            </w:r>
            <w:r w:rsidR="004829F8">
              <w:rPr>
                <w:rFonts w:cs="Arial"/>
                <w:color w:val="auto"/>
              </w:rPr>
              <w:t xml:space="preserve"> </w:t>
            </w:r>
            <w:r w:rsidRPr="00CC49B3">
              <w:rPr>
                <w:rFonts w:cs="Arial"/>
                <w:color w:val="auto"/>
              </w:rPr>
              <w:t>te društvenu stabilnost i politiku.</w:t>
            </w:r>
          </w:p>
        </w:tc>
      </w:tr>
      <w:tr w:rsidR="00905B62" w:rsidRPr="00905B62" w14:paraId="0614EC58" w14:textId="77777777" w:rsidTr="00857AFE">
        <w:tc>
          <w:tcPr>
            <w:tcW w:w="2395" w:type="dxa"/>
            <w:shd w:val="clear" w:color="auto" w:fill="E2EFD9" w:themeFill="accent6" w:themeFillTint="33"/>
            <w:vAlign w:val="center"/>
          </w:tcPr>
          <w:p w14:paraId="639E8221" w14:textId="77777777" w:rsidR="00D942F7" w:rsidRPr="00905B62" w:rsidRDefault="00D942F7" w:rsidP="00BE48E1">
            <w:pPr>
              <w:ind w:left="0" w:firstLine="0"/>
              <w:jc w:val="left"/>
              <w:rPr>
                <w:rFonts w:cs="Arial"/>
                <w:color w:val="auto"/>
              </w:rPr>
            </w:pPr>
            <w:r w:rsidRPr="00905B62">
              <w:rPr>
                <w:rFonts w:cs="Arial"/>
                <w:color w:val="auto"/>
              </w:rPr>
              <w:t>Preventivne mjere</w:t>
            </w:r>
          </w:p>
        </w:tc>
        <w:tc>
          <w:tcPr>
            <w:tcW w:w="6655" w:type="dxa"/>
            <w:vAlign w:val="center"/>
          </w:tcPr>
          <w:p w14:paraId="7A756E49" w14:textId="2B532BDD"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Građenje,</w:t>
            </w:r>
            <w:r w:rsidR="004829F8">
              <w:rPr>
                <w:rFonts w:cs="Arial"/>
                <w:color w:val="auto"/>
              </w:rPr>
              <w:t xml:space="preserve"> </w:t>
            </w:r>
            <w:r w:rsidRPr="00CC49B3">
              <w:rPr>
                <w:rFonts w:cs="Arial"/>
                <w:color w:val="auto"/>
              </w:rPr>
              <w:t>tehničko</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gospodarsko održavanje</w:t>
            </w:r>
            <w:r w:rsidR="004829F8">
              <w:rPr>
                <w:rFonts w:cs="Arial"/>
                <w:color w:val="auto"/>
              </w:rPr>
              <w:t xml:space="preserve"> </w:t>
            </w:r>
            <w:r w:rsidRPr="00CC49B3">
              <w:rPr>
                <w:rFonts w:cs="Arial"/>
                <w:color w:val="auto"/>
              </w:rPr>
              <w:t>regulacijskih</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zaštitnih vodnih</w:t>
            </w:r>
            <w:r w:rsidR="004829F8">
              <w:rPr>
                <w:rFonts w:cs="Arial"/>
                <w:color w:val="auto"/>
              </w:rPr>
              <w:t xml:space="preserve"> </w:t>
            </w:r>
            <w:r w:rsidRPr="00CC49B3">
              <w:rPr>
                <w:rFonts w:cs="Arial"/>
                <w:color w:val="auto"/>
              </w:rPr>
              <w:t>građevina.</w:t>
            </w:r>
            <w:r w:rsidR="004829F8">
              <w:rPr>
                <w:rFonts w:cs="Arial"/>
                <w:color w:val="auto"/>
              </w:rPr>
              <w:t xml:space="preserve"> </w:t>
            </w:r>
            <w:r w:rsidRPr="00CC49B3">
              <w:rPr>
                <w:rFonts w:cs="Arial"/>
                <w:color w:val="auto"/>
              </w:rPr>
              <w:t>Edukacija</w:t>
            </w:r>
            <w:r w:rsidR="004829F8">
              <w:rPr>
                <w:rFonts w:cs="Arial"/>
                <w:color w:val="auto"/>
              </w:rPr>
              <w:t xml:space="preserve"> </w:t>
            </w:r>
            <w:r w:rsidRPr="00CC49B3">
              <w:rPr>
                <w:rFonts w:cs="Arial"/>
                <w:color w:val="auto"/>
              </w:rPr>
              <w:t>i osposobljavanje</w:t>
            </w:r>
            <w:r w:rsidR="004829F8">
              <w:rPr>
                <w:rFonts w:cs="Arial"/>
                <w:color w:val="auto"/>
              </w:rPr>
              <w:t xml:space="preserve"> </w:t>
            </w:r>
            <w:r w:rsidRPr="00CC49B3">
              <w:rPr>
                <w:rFonts w:cs="Arial"/>
                <w:color w:val="auto"/>
              </w:rPr>
              <w:t>snaga</w:t>
            </w:r>
            <w:r w:rsidR="004829F8">
              <w:rPr>
                <w:rFonts w:cs="Arial"/>
                <w:color w:val="auto"/>
              </w:rPr>
              <w:t xml:space="preserve"> </w:t>
            </w:r>
            <w:r w:rsidRPr="00CC49B3">
              <w:rPr>
                <w:rFonts w:cs="Arial"/>
                <w:color w:val="auto"/>
              </w:rPr>
              <w:t>sustava</w:t>
            </w:r>
            <w:r w:rsidR="004829F8">
              <w:rPr>
                <w:rFonts w:cs="Arial"/>
                <w:color w:val="auto"/>
              </w:rPr>
              <w:t xml:space="preserve"> </w:t>
            </w:r>
            <w:r w:rsidRPr="00CC49B3">
              <w:rPr>
                <w:rFonts w:cs="Arial"/>
                <w:color w:val="auto"/>
              </w:rPr>
              <w:t>civilne zaštite SMŽ.</w:t>
            </w:r>
          </w:p>
        </w:tc>
      </w:tr>
      <w:tr w:rsidR="00905B62" w:rsidRPr="00905B62" w14:paraId="0396938F" w14:textId="77777777" w:rsidTr="00857AFE">
        <w:tc>
          <w:tcPr>
            <w:tcW w:w="2395" w:type="dxa"/>
            <w:shd w:val="clear" w:color="auto" w:fill="E2EFD9" w:themeFill="accent6" w:themeFillTint="33"/>
            <w:vAlign w:val="center"/>
          </w:tcPr>
          <w:p w14:paraId="6BBBAF54" w14:textId="77777777" w:rsidR="00D942F7" w:rsidRPr="00905B62" w:rsidRDefault="00D942F7" w:rsidP="00BE48E1">
            <w:pPr>
              <w:ind w:left="0" w:firstLine="0"/>
              <w:jc w:val="left"/>
              <w:rPr>
                <w:rFonts w:cs="Arial"/>
                <w:color w:val="auto"/>
              </w:rPr>
            </w:pPr>
            <w:r w:rsidRPr="00905B62">
              <w:rPr>
                <w:rFonts w:cs="Arial"/>
                <w:color w:val="auto"/>
              </w:rPr>
              <w:t>Mjere odgovora</w:t>
            </w:r>
          </w:p>
        </w:tc>
        <w:tc>
          <w:tcPr>
            <w:tcW w:w="6655" w:type="dxa"/>
            <w:vAlign w:val="center"/>
          </w:tcPr>
          <w:p w14:paraId="451BDC1A" w14:textId="78FF3E51"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 xml:space="preserve">Uzbunjivanje i obavješćivanje, evakuacija, zbrinjavanje, sklanjanje, spašavanje i pružanje prve </w:t>
            </w:r>
            <w:r w:rsidR="00A71518">
              <w:rPr>
                <w:rFonts w:cs="Arial"/>
                <w:color w:val="auto"/>
              </w:rPr>
              <w:t>p</w:t>
            </w:r>
            <w:r w:rsidRPr="00CC49B3">
              <w:rPr>
                <w:rFonts w:cs="Arial"/>
                <w:color w:val="auto"/>
              </w:rPr>
              <w:t xml:space="preserve">omoći. Postojeće </w:t>
            </w:r>
          </w:p>
          <w:p w14:paraId="73399859" w14:textId="02B2D497"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operativne snage sustava civilne zaštite ne bi bile dovoljne za otklanjanje posljedica uzrokovanih poplavama.</w:t>
            </w:r>
          </w:p>
        </w:tc>
      </w:tr>
    </w:tbl>
    <w:p w14:paraId="42A786ED" w14:textId="77777777" w:rsidR="00D942F7" w:rsidRPr="00905B62" w:rsidRDefault="00D942F7" w:rsidP="00BE48E1">
      <w:pPr>
        <w:ind w:left="0"/>
        <w:rPr>
          <w:rFonts w:cs="Arial"/>
          <w:color w:val="auto"/>
        </w:rPr>
      </w:pPr>
    </w:p>
    <w:p w14:paraId="2FF011DB" w14:textId="77777777" w:rsidR="00D942F7" w:rsidRPr="00905B62" w:rsidRDefault="00D942F7" w:rsidP="00BE48E1">
      <w:pPr>
        <w:ind w:left="0"/>
        <w:rPr>
          <w:rFonts w:cs="Arial"/>
          <w:color w:val="auto"/>
        </w:rPr>
      </w:pPr>
    </w:p>
    <w:tbl>
      <w:tblPr>
        <w:tblStyle w:val="Reetkatablice"/>
        <w:tblW w:w="9072" w:type="dxa"/>
        <w:tblInd w:w="10" w:type="dxa"/>
        <w:tblLook w:val="04A0" w:firstRow="1" w:lastRow="0" w:firstColumn="1" w:lastColumn="0" w:noHBand="0" w:noVBand="1"/>
      </w:tblPr>
      <w:tblGrid>
        <w:gridCol w:w="2401"/>
        <w:gridCol w:w="6671"/>
      </w:tblGrid>
      <w:tr w:rsidR="00905B62" w:rsidRPr="00905B62" w14:paraId="6A8DB74E" w14:textId="77777777" w:rsidTr="00857AFE">
        <w:tc>
          <w:tcPr>
            <w:tcW w:w="2395" w:type="dxa"/>
            <w:shd w:val="clear" w:color="auto" w:fill="DEEAF6" w:themeFill="accent1" w:themeFillTint="33"/>
            <w:vAlign w:val="center"/>
          </w:tcPr>
          <w:p w14:paraId="27E9DDA5" w14:textId="77777777" w:rsidR="00D942F7" w:rsidRPr="00905B62" w:rsidRDefault="00D942F7" w:rsidP="00BE48E1">
            <w:pPr>
              <w:ind w:left="0" w:firstLine="0"/>
              <w:jc w:val="left"/>
              <w:rPr>
                <w:rFonts w:cs="Arial"/>
                <w:color w:val="auto"/>
              </w:rPr>
            </w:pPr>
            <w:r w:rsidRPr="00905B62">
              <w:rPr>
                <w:rFonts w:cs="Arial"/>
                <w:color w:val="auto"/>
              </w:rPr>
              <w:t>RB</w:t>
            </w:r>
          </w:p>
        </w:tc>
        <w:tc>
          <w:tcPr>
            <w:tcW w:w="6655" w:type="dxa"/>
            <w:vAlign w:val="center"/>
          </w:tcPr>
          <w:p w14:paraId="51E8C9AC" w14:textId="77777777" w:rsidR="00D942F7" w:rsidRPr="00905B62" w:rsidRDefault="00D942F7" w:rsidP="00BE48E1">
            <w:pPr>
              <w:ind w:left="0" w:firstLine="0"/>
              <w:rPr>
                <w:rFonts w:cs="Arial"/>
                <w:b/>
                <w:color w:val="auto"/>
              </w:rPr>
            </w:pPr>
            <w:r w:rsidRPr="00905B62">
              <w:rPr>
                <w:rFonts w:cs="Arial"/>
                <w:b/>
                <w:color w:val="auto"/>
              </w:rPr>
              <w:t>5</w:t>
            </w:r>
          </w:p>
        </w:tc>
      </w:tr>
      <w:tr w:rsidR="00905B62" w:rsidRPr="00905B62" w14:paraId="530E7EE2" w14:textId="77777777" w:rsidTr="00857AFE">
        <w:tc>
          <w:tcPr>
            <w:tcW w:w="2395" w:type="dxa"/>
            <w:shd w:val="clear" w:color="auto" w:fill="DEEAF6" w:themeFill="accent1" w:themeFillTint="33"/>
            <w:vAlign w:val="center"/>
          </w:tcPr>
          <w:p w14:paraId="59BE13C9" w14:textId="77777777" w:rsidR="00D942F7" w:rsidRPr="00905B62" w:rsidRDefault="00D942F7" w:rsidP="00BE48E1">
            <w:pPr>
              <w:ind w:left="0" w:firstLine="0"/>
              <w:jc w:val="left"/>
              <w:rPr>
                <w:rFonts w:cs="Arial"/>
                <w:color w:val="auto"/>
              </w:rPr>
            </w:pPr>
            <w:r w:rsidRPr="00905B62">
              <w:rPr>
                <w:rFonts w:cs="Arial"/>
                <w:color w:val="auto"/>
              </w:rPr>
              <w:t>Prijetnja</w:t>
            </w:r>
          </w:p>
        </w:tc>
        <w:tc>
          <w:tcPr>
            <w:tcW w:w="6655" w:type="dxa"/>
            <w:vAlign w:val="center"/>
          </w:tcPr>
          <w:p w14:paraId="6C09E7CC" w14:textId="77777777" w:rsidR="00D942F7" w:rsidRPr="00905B62" w:rsidRDefault="00D942F7" w:rsidP="00BE48E1">
            <w:pPr>
              <w:ind w:left="0" w:firstLine="0"/>
              <w:rPr>
                <w:rFonts w:cs="Arial"/>
                <w:b/>
                <w:color w:val="auto"/>
              </w:rPr>
            </w:pPr>
            <w:r w:rsidRPr="00905B62">
              <w:rPr>
                <w:rFonts w:cs="Arial"/>
                <w:b/>
                <w:color w:val="auto"/>
              </w:rPr>
              <w:t>Potres</w:t>
            </w:r>
          </w:p>
        </w:tc>
      </w:tr>
      <w:tr w:rsidR="00905B62" w:rsidRPr="00905B62" w14:paraId="20CB3781" w14:textId="77777777" w:rsidTr="00857AFE">
        <w:tc>
          <w:tcPr>
            <w:tcW w:w="2395" w:type="dxa"/>
            <w:shd w:val="clear" w:color="auto" w:fill="DEEAF6" w:themeFill="accent1" w:themeFillTint="33"/>
            <w:vAlign w:val="center"/>
          </w:tcPr>
          <w:p w14:paraId="6E269504" w14:textId="77777777" w:rsidR="00D942F7" w:rsidRPr="00905B62" w:rsidRDefault="00D942F7" w:rsidP="00BE48E1">
            <w:pPr>
              <w:ind w:left="0" w:firstLine="0"/>
              <w:jc w:val="left"/>
              <w:rPr>
                <w:rFonts w:cs="Arial"/>
                <w:color w:val="auto"/>
              </w:rPr>
            </w:pPr>
            <w:r w:rsidRPr="00905B62">
              <w:rPr>
                <w:rFonts w:cs="Arial"/>
                <w:color w:val="auto"/>
              </w:rPr>
              <w:t>Kratki opis scenarija</w:t>
            </w:r>
          </w:p>
        </w:tc>
        <w:tc>
          <w:tcPr>
            <w:tcW w:w="6655" w:type="dxa"/>
            <w:vAlign w:val="center"/>
          </w:tcPr>
          <w:p w14:paraId="31C9DA77" w14:textId="23A7F10F"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Potres</w:t>
            </w:r>
            <w:r w:rsidR="004829F8">
              <w:rPr>
                <w:rFonts w:cs="Arial"/>
                <w:color w:val="auto"/>
              </w:rPr>
              <w:t xml:space="preserve"> </w:t>
            </w:r>
            <w:r w:rsidRPr="00CC49B3">
              <w:rPr>
                <w:rFonts w:cs="Arial"/>
                <w:color w:val="auto"/>
              </w:rPr>
              <w:t>je</w:t>
            </w:r>
            <w:r w:rsidR="004829F8">
              <w:rPr>
                <w:rFonts w:cs="Arial"/>
                <w:color w:val="auto"/>
              </w:rPr>
              <w:t xml:space="preserve"> </w:t>
            </w:r>
            <w:r w:rsidRPr="00CC49B3">
              <w:rPr>
                <w:rFonts w:cs="Arial"/>
                <w:color w:val="auto"/>
              </w:rPr>
              <w:t>prirodna</w:t>
            </w:r>
            <w:r w:rsidR="004829F8">
              <w:rPr>
                <w:rFonts w:cs="Arial"/>
                <w:color w:val="auto"/>
              </w:rPr>
              <w:t xml:space="preserve"> </w:t>
            </w:r>
            <w:r w:rsidRPr="00CC49B3">
              <w:rPr>
                <w:rFonts w:cs="Arial"/>
                <w:color w:val="auto"/>
              </w:rPr>
              <w:t>nepogoda uzrokovana</w:t>
            </w:r>
            <w:r w:rsidR="004829F8">
              <w:rPr>
                <w:rFonts w:cs="Arial"/>
                <w:color w:val="auto"/>
              </w:rPr>
              <w:t xml:space="preserve"> </w:t>
            </w:r>
            <w:r w:rsidRPr="00CC49B3">
              <w:rPr>
                <w:rFonts w:cs="Arial"/>
                <w:color w:val="auto"/>
              </w:rPr>
              <w:t>prirodnim</w:t>
            </w:r>
            <w:r w:rsidR="004829F8">
              <w:rPr>
                <w:rFonts w:cs="Arial"/>
                <w:color w:val="auto"/>
              </w:rPr>
              <w:t xml:space="preserve"> </w:t>
            </w:r>
            <w:r w:rsidRPr="00CC49B3">
              <w:rPr>
                <w:rFonts w:cs="Arial"/>
                <w:color w:val="auto"/>
              </w:rPr>
              <w:t xml:space="preserve">događajem </w:t>
            </w:r>
          </w:p>
          <w:p w14:paraId="42C06DB3" w14:textId="445CEACB"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koji</w:t>
            </w:r>
            <w:r w:rsidR="004829F8">
              <w:rPr>
                <w:rFonts w:cs="Arial"/>
                <w:color w:val="auto"/>
              </w:rPr>
              <w:t xml:space="preserve"> </w:t>
            </w:r>
            <w:r w:rsidRPr="00CC49B3">
              <w:rPr>
                <w:rFonts w:cs="Arial"/>
                <w:color w:val="auto"/>
              </w:rPr>
              <w:t>je</w:t>
            </w:r>
            <w:r w:rsidR="004829F8">
              <w:rPr>
                <w:rFonts w:cs="Arial"/>
                <w:color w:val="auto"/>
              </w:rPr>
              <w:t xml:space="preserve"> </w:t>
            </w:r>
            <w:r w:rsidRPr="00CC49B3">
              <w:rPr>
                <w:rFonts w:cs="Arial"/>
                <w:color w:val="auto"/>
              </w:rPr>
              <w:t>vjerojatno</w:t>
            </w:r>
            <w:r w:rsidR="004829F8">
              <w:rPr>
                <w:rFonts w:cs="Arial"/>
                <w:color w:val="auto"/>
              </w:rPr>
              <w:t xml:space="preserve"> </w:t>
            </w:r>
            <w:r w:rsidRPr="00CC49B3">
              <w:rPr>
                <w:rFonts w:cs="Arial"/>
                <w:color w:val="auto"/>
              </w:rPr>
              <w:t>najveći</w:t>
            </w:r>
            <w:r w:rsidR="004829F8">
              <w:rPr>
                <w:rFonts w:cs="Arial"/>
                <w:color w:val="auto"/>
              </w:rPr>
              <w:t xml:space="preserve"> </w:t>
            </w:r>
            <w:r w:rsidRPr="00CC49B3">
              <w:rPr>
                <w:rFonts w:cs="Arial"/>
                <w:color w:val="auto"/>
              </w:rPr>
              <w:t>uzrok stradavanja</w:t>
            </w:r>
            <w:r w:rsidR="004829F8">
              <w:rPr>
                <w:rFonts w:cs="Arial"/>
                <w:color w:val="auto"/>
              </w:rPr>
              <w:t xml:space="preserve"> </w:t>
            </w:r>
            <w:r w:rsidRPr="00CC49B3">
              <w:rPr>
                <w:rFonts w:cs="Arial"/>
                <w:color w:val="auto"/>
              </w:rPr>
              <w:t>ljudi</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 xml:space="preserve">uništenja </w:t>
            </w:r>
          </w:p>
          <w:p w14:paraId="158EC293" w14:textId="41CCA7F6"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materijalnih dobara. Potresi su uzrok katastrofa</w:t>
            </w:r>
            <w:r w:rsidR="004829F8">
              <w:rPr>
                <w:rFonts w:cs="Arial"/>
                <w:color w:val="auto"/>
              </w:rPr>
              <w:t xml:space="preserve"> </w:t>
            </w:r>
            <w:r w:rsidRPr="00CC49B3">
              <w:rPr>
                <w:rFonts w:cs="Arial"/>
                <w:color w:val="auto"/>
              </w:rPr>
              <w:t>koje</w:t>
            </w:r>
            <w:r w:rsidR="004829F8">
              <w:rPr>
                <w:rFonts w:cs="Arial"/>
                <w:color w:val="auto"/>
              </w:rPr>
              <w:t xml:space="preserve"> </w:t>
            </w:r>
            <w:r w:rsidRPr="00CC49B3">
              <w:rPr>
                <w:rFonts w:cs="Arial"/>
                <w:color w:val="auto"/>
              </w:rPr>
              <w:t>karakterizira</w:t>
            </w:r>
            <w:r w:rsidR="004829F8">
              <w:rPr>
                <w:rFonts w:cs="Arial"/>
                <w:color w:val="auto"/>
              </w:rPr>
              <w:t xml:space="preserve"> </w:t>
            </w:r>
            <w:r w:rsidRPr="00CC49B3">
              <w:rPr>
                <w:rFonts w:cs="Arial"/>
                <w:color w:val="auto"/>
              </w:rPr>
              <w:t>brz nastanak, događaju se učestalo i bez prethodnog upozorenja.</w:t>
            </w:r>
          </w:p>
        </w:tc>
      </w:tr>
      <w:tr w:rsidR="00905B62" w:rsidRPr="00905B62" w14:paraId="6C3A4B07" w14:textId="77777777" w:rsidTr="00857AFE">
        <w:tc>
          <w:tcPr>
            <w:tcW w:w="2395" w:type="dxa"/>
            <w:shd w:val="clear" w:color="auto" w:fill="DEEAF6" w:themeFill="accent1" w:themeFillTint="33"/>
            <w:vAlign w:val="center"/>
          </w:tcPr>
          <w:p w14:paraId="2F1D08E3" w14:textId="77777777" w:rsidR="00D942F7" w:rsidRPr="00905B62" w:rsidRDefault="00D942F7" w:rsidP="00BE48E1">
            <w:pPr>
              <w:ind w:left="0" w:firstLine="0"/>
              <w:jc w:val="left"/>
              <w:rPr>
                <w:rFonts w:cs="Arial"/>
                <w:color w:val="auto"/>
              </w:rPr>
            </w:pPr>
            <w:r w:rsidRPr="00905B62">
              <w:rPr>
                <w:rFonts w:cs="Arial"/>
                <w:color w:val="auto"/>
              </w:rPr>
              <w:t>Utjecaj na društvene vrijednosti</w:t>
            </w:r>
          </w:p>
        </w:tc>
        <w:tc>
          <w:tcPr>
            <w:tcW w:w="6655" w:type="dxa"/>
            <w:vAlign w:val="center"/>
          </w:tcPr>
          <w:p w14:paraId="2340EE80" w14:textId="69F5ABC2" w:rsidR="00CC49B3" w:rsidRPr="00CC49B3" w:rsidRDefault="00CC49B3" w:rsidP="00CC49B3">
            <w:pPr>
              <w:spacing w:after="0" w:line="259" w:lineRule="auto"/>
              <w:ind w:left="0" w:firstLine="0"/>
              <w:jc w:val="left"/>
              <w:rPr>
                <w:rFonts w:cs="Arial"/>
                <w:color w:val="auto"/>
              </w:rPr>
            </w:pPr>
            <w:r w:rsidRPr="00CC49B3">
              <w:rPr>
                <w:rFonts w:cs="Arial"/>
                <w:color w:val="auto"/>
              </w:rPr>
              <w:t>Potres</w:t>
            </w:r>
            <w:r w:rsidR="004829F8">
              <w:rPr>
                <w:rFonts w:cs="Arial"/>
                <w:color w:val="auto"/>
              </w:rPr>
              <w:t xml:space="preserve"> </w:t>
            </w:r>
            <w:r w:rsidRPr="00CC49B3">
              <w:rPr>
                <w:rFonts w:cs="Arial"/>
                <w:color w:val="auto"/>
              </w:rPr>
              <w:t>uzrokuje</w:t>
            </w:r>
            <w:r w:rsidR="004829F8">
              <w:rPr>
                <w:rFonts w:cs="Arial"/>
                <w:color w:val="auto"/>
              </w:rPr>
              <w:t xml:space="preserve"> </w:t>
            </w:r>
            <w:r w:rsidRPr="00CC49B3">
              <w:rPr>
                <w:rFonts w:cs="Arial"/>
                <w:color w:val="auto"/>
              </w:rPr>
              <w:t xml:space="preserve">oštećenje objekata, prekid opskrbom struje, </w:t>
            </w:r>
          </w:p>
          <w:p w14:paraId="64DD3573" w14:textId="332267FB" w:rsidR="00CC49B3" w:rsidRPr="00CC49B3" w:rsidRDefault="00CC49B3" w:rsidP="00CC49B3">
            <w:pPr>
              <w:spacing w:after="0" w:line="259" w:lineRule="auto"/>
              <w:ind w:left="0" w:firstLine="0"/>
              <w:jc w:val="left"/>
              <w:rPr>
                <w:rFonts w:cs="Arial"/>
                <w:color w:val="auto"/>
              </w:rPr>
            </w:pPr>
            <w:r w:rsidRPr="00CC49B3">
              <w:rPr>
                <w:rFonts w:cs="Arial"/>
                <w:color w:val="auto"/>
              </w:rPr>
              <w:t>vode, plina, probleme u opskrbi i nedostatak</w:t>
            </w:r>
            <w:r w:rsidR="004829F8">
              <w:rPr>
                <w:rFonts w:cs="Arial"/>
                <w:color w:val="auto"/>
              </w:rPr>
              <w:t xml:space="preserve"> </w:t>
            </w:r>
            <w:r w:rsidRPr="00CC49B3">
              <w:rPr>
                <w:rFonts w:cs="Arial"/>
                <w:color w:val="auto"/>
              </w:rPr>
              <w:t>hrane,</w:t>
            </w:r>
            <w:r w:rsidR="004829F8">
              <w:rPr>
                <w:rFonts w:cs="Arial"/>
                <w:color w:val="auto"/>
              </w:rPr>
              <w:t xml:space="preserve"> </w:t>
            </w:r>
            <w:r w:rsidRPr="00CC49B3">
              <w:rPr>
                <w:rFonts w:cs="Arial"/>
                <w:color w:val="auto"/>
              </w:rPr>
              <w:t xml:space="preserve">reducirane </w:t>
            </w:r>
          </w:p>
          <w:p w14:paraId="351E734E" w14:textId="68F4A26A" w:rsidR="00E73C01" w:rsidRPr="00905B62" w:rsidRDefault="00CC49B3" w:rsidP="00A71518">
            <w:pPr>
              <w:spacing w:after="0" w:line="259" w:lineRule="auto"/>
              <w:ind w:left="0" w:firstLine="0"/>
              <w:jc w:val="left"/>
              <w:rPr>
                <w:rFonts w:cs="Arial"/>
                <w:color w:val="auto"/>
              </w:rPr>
            </w:pPr>
            <w:r w:rsidRPr="00CC49B3">
              <w:rPr>
                <w:rFonts w:cs="Arial"/>
                <w:color w:val="auto"/>
              </w:rPr>
              <w:t>mogućnosti</w:t>
            </w:r>
            <w:r w:rsidR="004829F8">
              <w:rPr>
                <w:rFonts w:cs="Arial"/>
                <w:color w:val="auto"/>
              </w:rPr>
              <w:t xml:space="preserve"> </w:t>
            </w:r>
            <w:r w:rsidRPr="00CC49B3">
              <w:rPr>
                <w:rFonts w:cs="Arial"/>
                <w:color w:val="auto"/>
              </w:rPr>
              <w:t>u telekomunikacijama,</w:t>
            </w:r>
            <w:r w:rsidR="004829F8">
              <w:rPr>
                <w:rFonts w:cs="Arial"/>
                <w:color w:val="auto"/>
              </w:rPr>
              <w:t xml:space="preserve"> </w:t>
            </w:r>
            <w:r w:rsidRPr="00CC49B3">
              <w:rPr>
                <w:rFonts w:cs="Arial"/>
                <w:color w:val="auto"/>
              </w:rPr>
              <w:t>psihoze, depresije</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panika</w:t>
            </w:r>
            <w:r w:rsidR="004829F8">
              <w:rPr>
                <w:rFonts w:cs="Arial"/>
                <w:color w:val="auto"/>
              </w:rPr>
              <w:t xml:space="preserve"> </w:t>
            </w:r>
            <w:r w:rsidRPr="00CC49B3">
              <w:rPr>
                <w:rFonts w:cs="Arial"/>
                <w:color w:val="auto"/>
              </w:rPr>
              <w:t>kod</w:t>
            </w:r>
            <w:r w:rsidR="004829F8">
              <w:rPr>
                <w:rFonts w:cs="Arial"/>
                <w:color w:val="auto"/>
              </w:rPr>
              <w:t xml:space="preserve"> </w:t>
            </w:r>
            <w:r w:rsidRPr="00CC49B3">
              <w:rPr>
                <w:rFonts w:cs="Arial"/>
                <w:color w:val="auto"/>
              </w:rPr>
              <w:t>ljudi, mogućnost</w:t>
            </w:r>
            <w:r w:rsidR="004829F8">
              <w:rPr>
                <w:rFonts w:cs="Arial"/>
                <w:color w:val="auto"/>
              </w:rPr>
              <w:t xml:space="preserve"> </w:t>
            </w:r>
            <w:r w:rsidRPr="00CC49B3">
              <w:rPr>
                <w:rFonts w:cs="Arial"/>
                <w:color w:val="auto"/>
              </w:rPr>
              <w:t>gubitka</w:t>
            </w:r>
            <w:r w:rsidR="004829F8">
              <w:rPr>
                <w:rFonts w:cs="Arial"/>
                <w:color w:val="auto"/>
              </w:rPr>
              <w:t xml:space="preserve"> </w:t>
            </w:r>
            <w:r w:rsidRPr="00CC49B3">
              <w:rPr>
                <w:rFonts w:cs="Arial"/>
                <w:color w:val="auto"/>
              </w:rPr>
              <w:t>stambenog prostora.</w:t>
            </w:r>
          </w:p>
        </w:tc>
      </w:tr>
      <w:tr w:rsidR="00905B62" w:rsidRPr="00905B62" w14:paraId="4734B354" w14:textId="77777777" w:rsidTr="00857AFE">
        <w:tc>
          <w:tcPr>
            <w:tcW w:w="2395" w:type="dxa"/>
            <w:shd w:val="clear" w:color="auto" w:fill="DEEAF6" w:themeFill="accent1" w:themeFillTint="33"/>
            <w:vAlign w:val="center"/>
          </w:tcPr>
          <w:p w14:paraId="135D47A1" w14:textId="77777777" w:rsidR="00D942F7" w:rsidRPr="00905B62" w:rsidRDefault="00D942F7" w:rsidP="00BE48E1">
            <w:pPr>
              <w:ind w:left="0" w:firstLine="0"/>
              <w:jc w:val="left"/>
              <w:rPr>
                <w:rFonts w:cs="Arial"/>
                <w:color w:val="auto"/>
              </w:rPr>
            </w:pPr>
            <w:r w:rsidRPr="00905B62">
              <w:rPr>
                <w:rFonts w:cs="Arial"/>
                <w:color w:val="auto"/>
              </w:rPr>
              <w:t>Preventivne mjere</w:t>
            </w:r>
          </w:p>
        </w:tc>
        <w:tc>
          <w:tcPr>
            <w:tcW w:w="6655" w:type="dxa"/>
            <w:vAlign w:val="center"/>
          </w:tcPr>
          <w:p w14:paraId="4FAA5559" w14:textId="57E6CE35"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Protupotresno</w:t>
            </w:r>
            <w:r w:rsidR="004829F8">
              <w:rPr>
                <w:rFonts w:cs="Arial"/>
                <w:color w:val="auto"/>
              </w:rPr>
              <w:t xml:space="preserve"> </w:t>
            </w:r>
            <w:r w:rsidRPr="00CC49B3">
              <w:rPr>
                <w:rFonts w:cs="Arial"/>
                <w:color w:val="auto"/>
              </w:rPr>
              <w:t>projektiranje,</w:t>
            </w:r>
            <w:r w:rsidR="004829F8">
              <w:rPr>
                <w:rFonts w:cs="Arial"/>
                <w:color w:val="auto"/>
              </w:rPr>
              <w:t xml:space="preserve"> </w:t>
            </w:r>
            <w:r w:rsidRPr="00CC49B3">
              <w:rPr>
                <w:rFonts w:cs="Arial"/>
                <w:color w:val="auto"/>
              </w:rPr>
              <w:t>kao</w:t>
            </w:r>
            <w:r w:rsidR="004829F8">
              <w:rPr>
                <w:rFonts w:cs="Arial"/>
                <w:color w:val="auto"/>
              </w:rPr>
              <w:t xml:space="preserve"> </w:t>
            </w:r>
            <w:r w:rsidRPr="00CC49B3">
              <w:rPr>
                <w:rFonts w:cs="Arial"/>
                <w:color w:val="auto"/>
              </w:rPr>
              <w:t>i gradnja</w:t>
            </w:r>
            <w:r w:rsidR="004829F8">
              <w:rPr>
                <w:rFonts w:cs="Arial"/>
                <w:color w:val="auto"/>
              </w:rPr>
              <w:t xml:space="preserve"> </w:t>
            </w:r>
            <w:r w:rsidRPr="00CC49B3">
              <w:rPr>
                <w:rFonts w:cs="Arial"/>
                <w:color w:val="auto"/>
              </w:rPr>
              <w:t>građevina,</w:t>
            </w:r>
            <w:r w:rsidR="004829F8">
              <w:rPr>
                <w:rFonts w:cs="Arial"/>
                <w:color w:val="auto"/>
              </w:rPr>
              <w:t xml:space="preserve"> </w:t>
            </w:r>
            <w:r w:rsidRPr="00CC49B3">
              <w:rPr>
                <w:rFonts w:cs="Arial"/>
                <w:color w:val="auto"/>
              </w:rPr>
              <w:t>treba</w:t>
            </w:r>
            <w:r w:rsidR="004829F8">
              <w:rPr>
                <w:rFonts w:cs="Arial"/>
                <w:color w:val="auto"/>
              </w:rPr>
              <w:t xml:space="preserve"> </w:t>
            </w:r>
            <w:r w:rsidRPr="00CC49B3">
              <w:rPr>
                <w:rFonts w:cs="Arial"/>
                <w:color w:val="auto"/>
              </w:rPr>
              <w:t>se</w:t>
            </w:r>
            <w:r w:rsidR="004829F8">
              <w:rPr>
                <w:rFonts w:cs="Arial"/>
                <w:color w:val="auto"/>
              </w:rPr>
              <w:t xml:space="preserve"> </w:t>
            </w:r>
            <w:r w:rsidRPr="00CC49B3">
              <w:rPr>
                <w:rFonts w:cs="Arial"/>
                <w:color w:val="auto"/>
              </w:rPr>
              <w:t>provoditi sukladno</w:t>
            </w:r>
            <w:r w:rsidR="004829F8">
              <w:rPr>
                <w:rFonts w:cs="Arial"/>
                <w:color w:val="auto"/>
              </w:rPr>
              <w:t xml:space="preserve"> </w:t>
            </w:r>
            <w:r w:rsidRPr="00CC49B3">
              <w:rPr>
                <w:rFonts w:cs="Arial"/>
                <w:color w:val="auto"/>
              </w:rPr>
              <w:t>zakonskim</w:t>
            </w:r>
            <w:r w:rsidR="004829F8">
              <w:rPr>
                <w:rFonts w:cs="Arial"/>
                <w:color w:val="auto"/>
              </w:rPr>
              <w:t xml:space="preserve"> </w:t>
            </w:r>
            <w:r w:rsidRPr="00CC49B3">
              <w:rPr>
                <w:rFonts w:cs="Arial"/>
                <w:color w:val="auto"/>
              </w:rPr>
              <w:t>propisima</w:t>
            </w:r>
            <w:r w:rsidR="004829F8">
              <w:rPr>
                <w:rFonts w:cs="Arial"/>
                <w:color w:val="auto"/>
              </w:rPr>
              <w:t xml:space="preserve"> </w:t>
            </w:r>
            <w:r w:rsidRPr="00CC49B3">
              <w:rPr>
                <w:rFonts w:cs="Arial"/>
                <w:color w:val="auto"/>
              </w:rPr>
              <w:t>o</w:t>
            </w:r>
            <w:r w:rsidR="00A71518">
              <w:rPr>
                <w:rFonts w:cs="Arial"/>
                <w:color w:val="auto"/>
              </w:rPr>
              <w:t xml:space="preserve"> </w:t>
            </w:r>
            <w:r w:rsidRPr="00CC49B3">
              <w:rPr>
                <w:rFonts w:cs="Arial"/>
                <w:color w:val="auto"/>
              </w:rPr>
              <w:t>građenju</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prema</w:t>
            </w:r>
            <w:r w:rsidR="004829F8">
              <w:rPr>
                <w:rFonts w:cs="Arial"/>
                <w:color w:val="auto"/>
              </w:rPr>
              <w:t xml:space="preserve"> </w:t>
            </w:r>
            <w:r w:rsidRPr="00CC49B3">
              <w:rPr>
                <w:rFonts w:cs="Arial"/>
                <w:color w:val="auto"/>
              </w:rPr>
              <w:t>postojećim tehničkim</w:t>
            </w:r>
            <w:r w:rsidR="004829F8">
              <w:rPr>
                <w:rFonts w:cs="Arial"/>
                <w:color w:val="auto"/>
              </w:rPr>
              <w:t xml:space="preserve"> </w:t>
            </w:r>
            <w:r w:rsidRPr="00CC49B3">
              <w:rPr>
                <w:rFonts w:cs="Arial"/>
                <w:color w:val="auto"/>
              </w:rPr>
              <w:t>propisima</w:t>
            </w:r>
            <w:r w:rsidR="004829F8">
              <w:rPr>
                <w:rFonts w:cs="Arial"/>
                <w:color w:val="auto"/>
              </w:rPr>
              <w:t xml:space="preserve"> </w:t>
            </w:r>
            <w:r w:rsidRPr="00CC49B3">
              <w:rPr>
                <w:rFonts w:cs="Arial"/>
                <w:color w:val="auto"/>
              </w:rPr>
              <w:t>za</w:t>
            </w:r>
            <w:r w:rsidR="004829F8">
              <w:rPr>
                <w:rFonts w:cs="Arial"/>
                <w:color w:val="auto"/>
              </w:rPr>
              <w:t xml:space="preserve"> </w:t>
            </w:r>
            <w:r w:rsidRPr="00CC49B3">
              <w:rPr>
                <w:rFonts w:cs="Arial"/>
                <w:color w:val="auto"/>
              </w:rPr>
              <w:t>navedenu seizmičku</w:t>
            </w:r>
            <w:r w:rsidR="004829F8">
              <w:rPr>
                <w:rFonts w:cs="Arial"/>
                <w:color w:val="auto"/>
              </w:rPr>
              <w:t xml:space="preserve"> </w:t>
            </w:r>
            <w:r w:rsidRPr="00CC49B3">
              <w:rPr>
                <w:rFonts w:cs="Arial"/>
                <w:color w:val="auto"/>
              </w:rPr>
              <w:t>zonu.</w:t>
            </w:r>
            <w:r w:rsidR="004829F8">
              <w:rPr>
                <w:rFonts w:cs="Arial"/>
                <w:color w:val="auto"/>
              </w:rPr>
              <w:t xml:space="preserve"> </w:t>
            </w:r>
            <w:r w:rsidRPr="00CC49B3">
              <w:rPr>
                <w:rFonts w:cs="Arial"/>
                <w:color w:val="auto"/>
              </w:rPr>
              <w:t>Projektiranje, građenje</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rekonstrukcija</w:t>
            </w:r>
            <w:r w:rsidR="004829F8">
              <w:rPr>
                <w:rFonts w:cs="Arial"/>
                <w:color w:val="auto"/>
              </w:rPr>
              <w:t xml:space="preserve"> </w:t>
            </w:r>
            <w:r w:rsidRPr="00CC49B3">
              <w:rPr>
                <w:rFonts w:cs="Arial"/>
                <w:color w:val="auto"/>
              </w:rPr>
              <w:t>važnih građevina</w:t>
            </w:r>
            <w:r w:rsidR="004829F8">
              <w:rPr>
                <w:rFonts w:cs="Arial"/>
                <w:color w:val="auto"/>
              </w:rPr>
              <w:t xml:space="preserve"> </w:t>
            </w:r>
            <w:r w:rsidRPr="00CC49B3">
              <w:rPr>
                <w:rFonts w:cs="Arial"/>
                <w:color w:val="auto"/>
              </w:rPr>
              <w:t>mora</w:t>
            </w:r>
            <w:r w:rsidR="004829F8">
              <w:rPr>
                <w:rFonts w:cs="Arial"/>
                <w:color w:val="auto"/>
              </w:rPr>
              <w:t xml:space="preserve"> </w:t>
            </w:r>
            <w:r w:rsidRPr="00CC49B3">
              <w:rPr>
                <w:rFonts w:cs="Arial"/>
                <w:color w:val="auto"/>
              </w:rPr>
              <w:t>se</w:t>
            </w:r>
            <w:r w:rsidR="004829F8">
              <w:rPr>
                <w:rFonts w:cs="Arial"/>
                <w:color w:val="auto"/>
              </w:rPr>
              <w:t xml:space="preserve"> </w:t>
            </w:r>
            <w:r w:rsidRPr="00CC49B3">
              <w:rPr>
                <w:rFonts w:cs="Arial"/>
                <w:color w:val="auto"/>
              </w:rPr>
              <w:t>provesti</w:t>
            </w:r>
            <w:r w:rsidR="004829F8">
              <w:rPr>
                <w:rFonts w:cs="Arial"/>
                <w:color w:val="auto"/>
              </w:rPr>
              <w:t xml:space="preserve"> </w:t>
            </w:r>
            <w:r w:rsidRPr="00CC49B3">
              <w:rPr>
                <w:rFonts w:cs="Arial"/>
                <w:color w:val="auto"/>
              </w:rPr>
              <w:t>tako</w:t>
            </w:r>
            <w:r w:rsidR="004829F8">
              <w:rPr>
                <w:rFonts w:cs="Arial"/>
                <w:color w:val="auto"/>
              </w:rPr>
              <w:t xml:space="preserve"> </w:t>
            </w:r>
            <w:r w:rsidRPr="00CC49B3">
              <w:rPr>
                <w:rFonts w:cs="Arial"/>
                <w:color w:val="auto"/>
              </w:rPr>
              <w:t>da građevine</w:t>
            </w:r>
            <w:r w:rsidR="004829F8">
              <w:rPr>
                <w:rFonts w:cs="Arial"/>
                <w:color w:val="auto"/>
              </w:rPr>
              <w:t xml:space="preserve"> </w:t>
            </w:r>
            <w:r w:rsidRPr="00CC49B3">
              <w:rPr>
                <w:rFonts w:cs="Arial"/>
                <w:color w:val="auto"/>
              </w:rPr>
              <w:t>budu</w:t>
            </w:r>
            <w:r w:rsidR="004829F8">
              <w:rPr>
                <w:rFonts w:cs="Arial"/>
                <w:color w:val="auto"/>
              </w:rPr>
              <w:t xml:space="preserve"> </w:t>
            </w:r>
            <w:r w:rsidRPr="00CC49B3">
              <w:rPr>
                <w:rFonts w:cs="Arial"/>
                <w:color w:val="auto"/>
              </w:rPr>
              <w:t>otporne</w:t>
            </w:r>
            <w:r w:rsidR="004829F8">
              <w:rPr>
                <w:rFonts w:cs="Arial"/>
                <w:color w:val="auto"/>
              </w:rPr>
              <w:t xml:space="preserve"> </w:t>
            </w:r>
            <w:r w:rsidRPr="00CC49B3">
              <w:rPr>
                <w:rFonts w:cs="Arial"/>
                <w:color w:val="auto"/>
              </w:rPr>
              <w:t>na</w:t>
            </w:r>
            <w:r w:rsidR="004829F8">
              <w:rPr>
                <w:rFonts w:cs="Arial"/>
                <w:color w:val="auto"/>
              </w:rPr>
              <w:t xml:space="preserve"> </w:t>
            </w:r>
            <w:r w:rsidRPr="00CC49B3">
              <w:rPr>
                <w:rFonts w:cs="Arial"/>
                <w:color w:val="auto"/>
              </w:rPr>
              <w:t xml:space="preserve">potres. </w:t>
            </w:r>
          </w:p>
          <w:p w14:paraId="786148D9" w14:textId="73EB5F41"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Potrebno je osigurati dovoljno široke i sigurne</w:t>
            </w:r>
            <w:r w:rsidR="004829F8">
              <w:rPr>
                <w:rFonts w:cs="Arial"/>
                <w:color w:val="auto"/>
              </w:rPr>
              <w:t xml:space="preserve"> </w:t>
            </w:r>
            <w:r w:rsidRPr="00CC49B3">
              <w:rPr>
                <w:rFonts w:cs="Arial"/>
                <w:color w:val="auto"/>
              </w:rPr>
              <w:t>evakuacijske</w:t>
            </w:r>
            <w:r w:rsidR="004829F8">
              <w:rPr>
                <w:rFonts w:cs="Arial"/>
                <w:color w:val="auto"/>
              </w:rPr>
              <w:t xml:space="preserve"> </w:t>
            </w:r>
            <w:r w:rsidRPr="00CC49B3">
              <w:rPr>
                <w:rFonts w:cs="Arial"/>
                <w:color w:val="auto"/>
              </w:rPr>
              <w:t>putove, omogućiti</w:t>
            </w:r>
            <w:r w:rsidR="004829F8">
              <w:rPr>
                <w:rFonts w:cs="Arial"/>
                <w:color w:val="auto"/>
              </w:rPr>
              <w:t xml:space="preserve"> </w:t>
            </w:r>
            <w:r w:rsidRPr="00CC49B3">
              <w:rPr>
                <w:rFonts w:cs="Arial"/>
                <w:color w:val="auto"/>
              </w:rPr>
              <w:t>nesmetan</w:t>
            </w:r>
            <w:r w:rsidR="004829F8">
              <w:rPr>
                <w:rFonts w:cs="Arial"/>
                <w:color w:val="auto"/>
              </w:rPr>
              <w:t xml:space="preserve"> </w:t>
            </w:r>
            <w:r w:rsidRPr="00CC49B3">
              <w:rPr>
                <w:rFonts w:cs="Arial"/>
                <w:color w:val="auto"/>
              </w:rPr>
              <w:t>pristup</w:t>
            </w:r>
            <w:r w:rsidR="004829F8">
              <w:rPr>
                <w:rFonts w:cs="Arial"/>
                <w:color w:val="auto"/>
              </w:rPr>
              <w:t xml:space="preserve"> </w:t>
            </w:r>
            <w:r w:rsidRPr="00CC49B3">
              <w:rPr>
                <w:rFonts w:cs="Arial"/>
                <w:color w:val="auto"/>
              </w:rPr>
              <w:t>svih</w:t>
            </w:r>
            <w:r w:rsidR="004829F8">
              <w:rPr>
                <w:rFonts w:cs="Arial"/>
                <w:color w:val="auto"/>
              </w:rPr>
              <w:t xml:space="preserve"> </w:t>
            </w:r>
            <w:r w:rsidRPr="00CC49B3">
              <w:rPr>
                <w:rFonts w:cs="Arial"/>
                <w:color w:val="auto"/>
              </w:rPr>
              <w:t>vrsti pomoći u skladu s važećim propisima.</w:t>
            </w:r>
          </w:p>
        </w:tc>
      </w:tr>
      <w:tr w:rsidR="00905B62" w:rsidRPr="00905B62" w14:paraId="6F1F5FB2" w14:textId="77777777" w:rsidTr="00857AFE">
        <w:tc>
          <w:tcPr>
            <w:tcW w:w="2395" w:type="dxa"/>
            <w:shd w:val="clear" w:color="auto" w:fill="DEEAF6" w:themeFill="accent1" w:themeFillTint="33"/>
            <w:vAlign w:val="center"/>
          </w:tcPr>
          <w:p w14:paraId="4BD07927" w14:textId="77777777" w:rsidR="00D942F7" w:rsidRPr="00905B62" w:rsidRDefault="00D942F7" w:rsidP="00BE48E1">
            <w:pPr>
              <w:ind w:left="0" w:firstLine="0"/>
              <w:jc w:val="left"/>
              <w:rPr>
                <w:rFonts w:cs="Arial"/>
                <w:color w:val="auto"/>
              </w:rPr>
            </w:pPr>
            <w:r w:rsidRPr="00905B62">
              <w:rPr>
                <w:rFonts w:cs="Arial"/>
                <w:color w:val="auto"/>
              </w:rPr>
              <w:t>Mjere odgovora</w:t>
            </w:r>
          </w:p>
        </w:tc>
        <w:tc>
          <w:tcPr>
            <w:tcW w:w="6655" w:type="dxa"/>
            <w:vAlign w:val="center"/>
          </w:tcPr>
          <w:p w14:paraId="387CDD95" w14:textId="649CECA2"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 xml:space="preserve">Postojeće operativne snage sustava civilne zaštite dovoljne su za </w:t>
            </w:r>
          </w:p>
          <w:p w14:paraId="7DAB5A5F" w14:textId="68DDB813" w:rsidR="00CC49B3" w:rsidRPr="00CC49B3" w:rsidRDefault="00CC49B3" w:rsidP="00CC49B3">
            <w:pPr>
              <w:shd w:val="clear" w:color="auto" w:fill="FFFFFF" w:themeFill="background1"/>
              <w:spacing w:after="0" w:line="268" w:lineRule="auto"/>
              <w:ind w:left="0"/>
              <w:jc w:val="left"/>
              <w:rPr>
                <w:rFonts w:cs="Arial"/>
                <w:color w:val="auto"/>
              </w:rPr>
            </w:pPr>
            <w:r w:rsidRPr="00CC49B3">
              <w:rPr>
                <w:rFonts w:cs="Arial"/>
                <w:color w:val="auto"/>
              </w:rPr>
              <w:t>otklanjanje posljedica uzrokovanih potresima slabije jačine.</w:t>
            </w:r>
          </w:p>
          <w:p w14:paraId="17C4ACA1" w14:textId="48CDFD99" w:rsidR="00D942F7" w:rsidRPr="00905B62" w:rsidRDefault="00CC49B3" w:rsidP="00A71518">
            <w:pPr>
              <w:shd w:val="clear" w:color="auto" w:fill="FFFFFF" w:themeFill="background1"/>
              <w:spacing w:after="0" w:line="268" w:lineRule="auto"/>
              <w:ind w:left="0"/>
              <w:jc w:val="left"/>
              <w:rPr>
                <w:rFonts w:cs="Arial"/>
                <w:color w:val="auto"/>
              </w:rPr>
            </w:pPr>
            <w:r w:rsidRPr="00CC49B3">
              <w:rPr>
                <w:rFonts w:cs="Arial"/>
                <w:color w:val="auto"/>
              </w:rPr>
              <w:t>U slučaju razornog potresa postojeće snage ne bi bile dovoljne te bi u navedenom slučaju bilo potrebno angažirati snage s županijske i državne razine.</w:t>
            </w:r>
          </w:p>
        </w:tc>
      </w:tr>
    </w:tbl>
    <w:p w14:paraId="21A72D3F" w14:textId="6EF4DA84" w:rsidR="00D86308" w:rsidRDefault="00CC49B3" w:rsidP="00CC49B3">
      <w:pPr>
        <w:tabs>
          <w:tab w:val="left" w:pos="5643"/>
        </w:tabs>
        <w:spacing w:after="0" w:line="259" w:lineRule="auto"/>
        <w:ind w:left="0" w:firstLine="0"/>
        <w:jc w:val="left"/>
        <w:rPr>
          <w:rFonts w:cs="Arial"/>
          <w:color w:val="auto"/>
        </w:rPr>
      </w:pPr>
      <w:r>
        <w:rPr>
          <w:rFonts w:cs="Arial"/>
          <w:color w:val="auto"/>
        </w:rPr>
        <w:tab/>
      </w:r>
    </w:p>
    <w:p w14:paraId="29718E02" w14:textId="77777777" w:rsidR="00D942F7" w:rsidRPr="00905B62" w:rsidRDefault="00D942F7" w:rsidP="00BE48E1">
      <w:pPr>
        <w:spacing w:after="0" w:line="259" w:lineRule="auto"/>
        <w:ind w:left="0" w:firstLine="0"/>
        <w:jc w:val="left"/>
        <w:rPr>
          <w:rFonts w:cs="Arial"/>
          <w:color w:val="auto"/>
        </w:rPr>
      </w:pPr>
    </w:p>
    <w:tbl>
      <w:tblPr>
        <w:tblStyle w:val="Reetkatablice"/>
        <w:tblW w:w="9072" w:type="dxa"/>
        <w:tblInd w:w="10" w:type="dxa"/>
        <w:tblLook w:val="04A0" w:firstRow="1" w:lastRow="0" w:firstColumn="1" w:lastColumn="0" w:noHBand="0" w:noVBand="1"/>
      </w:tblPr>
      <w:tblGrid>
        <w:gridCol w:w="2419"/>
        <w:gridCol w:w="6653"/>
      </w:tblGrid>
      <w:tr w:rsidR="00905B62" w:rsidRPr="00905B62" w14:paraId="4D3327CD" w14:textId="77777777" w:rsidTr="00857AFE">
        <w:trPr>
          <w:trHeight w:val="352"/>
        </w:trPr>
        <w:tc>
          <w:tcPr>
            <w:tcW w:w="2454" w:type="dxa"/>
            <w:shd w:val="clear" w:color="auto" w:fill="FFD966" w:themeFill="accent4" w:themeFillTint="99"/>
            <w:vAlign w:val="center"/>
          </w:tcPr>
          <w:p w14:paraId="0461A3D8" w14:textId="77777777" w:rsidR="00D942F7" w:rsidRPr="00905B62" w:rsidRDefault="00D942F7" w:rsidP="00BE48E1">
            <w:pPr>
              <w:spacing w:after="0" w:line="259" w:lineRule="auto"/>
              <w:ind w:left="0" w:firstLine="0"/>
              <w:jc w:val="left"/>
              <w:rPr>
                <w:rFonts w:cs="Arial"/>
                <w:color w:val="auto"/>
              </w:rPr>
            </w:pPr>
            <w:r w:rsidRPr="00905B62">
              <w:rPr>
                <w:rFonts w:cs="Arial"/>
                <w:color w:val="auto"/>
              </w:rPr>
              <w:lastRenderedPageBreak/>
              <w:t>RB</w:t>
            </w:r>
          </w:p>
        </w:tc>
        <w:tc>
          <w:tcPr>
            <w:tcW w:w="6818" w:type="dxa"/>
            <w:vAlign w:val="center"/>
          </w:tcPr>
          <w:p w14:paraId="30D74307" w14:textId="77777777" w:rsidR="00D942F7" w:rsidRPr="00905B62" w:rsidRDefault="00D942F7" w:rsidP="00BE48E1">
            <w:pPr>
              <w:spacing w:after="0" w:line="259" w:lineRule="auto"/>
              <w:ind w:left="0" w:firstLine="0"/>
              <w:jc w:val="left"/>
              <w:rPr>
                <w:rFonts w:cs="Arial"/>
                <w:b/>
                <w:color w:val="auto"/>
              </w:rPr>
            </w:pPr>
            <w:r w:rsidRPr="00905B62">
              <w:rPr>
                <w:rFonts w:cs="Arial"/>
                <w:b/>
                <w:color w:val="auto"/>
              </w:rPr>
              <w:t>6</w:t>
            </w:r>
          </w:p>
        </w:tc>
      </w:tr>
      <w:tr w:rsidR="00905B62" w:rsidRPr="00905B62" w14:paraId="5A0DC41E" w14:textId="77777777" w:rsidTr="00857AFE">
        <w:trPr>
          <w:trHeight w:val="352"/>
        </w:trPr>
        <w:tc>
          <w:tcPr>
            <w:tcW w:w="2454" w:type="dxa"/>
            <w:shd w:val="clear" w:color="auto" w:fill="FFD966" w:themeFill="accent4" w:themeFillTint="99"/>
            <w:vAlign w:val="center"/>
          </w:tcPr>
          <w:p w14:paraId="3E8ACF85" w14:textId="77777777" w:rsidR="00D942F7" w:rsidRPr="00905B62" w:rsidRDefault="00D942F7" w:rsidP="00BE48E1">
            <w:pPr>
              <w:spacing w:after="0" w:line="259" w:lineRule="auto"/>
              <w:ind w:left="0" w:firstLine="0"/>
              <w:jc w:val="left"/>
              <w:rPr>
                <w:rFonts w:cs="Arial"/>
                <w:color w:val="auto"/>
              </w:rPr>
            </w:pPr>
            <w:r w:rsidRPr="00905B62">
              <w:rPr>
                <w:rFonts w:cs="Arial"/>
                <w:color w:val="auto"/>
              </w:rPr>
              <w:t>Prijetnja</w:t>
            </w:r>
          </w:p>
        </w:tc>
        <w:tc>
          <w:tcPr>
            <w:tcW w:w="6818" w:type="dxa"/>
            <w:vAlign w:val="center"/>
          </w:tcPr>
          <w:p w14:paraId="6E47F84E" w14:textId="77777777" w:rsidR="00D942F7" w:rsidRPr="00905B62" w:rsidRDefault="004E7110" w:rsidP="004E7110">
            <w:pPr>
              <w:spacing w:after="0" w:line="259" w:lineRule="auto"/>
              <w:ind w:left="0" w:firstLine="0"/>
              <w:jc w:val="left"/>
              <w:rPr>
                <w:rFonts w:cs="Arial"/>
                <w:b/>
                <w:color w:val="auto"/>
              </w:rPr>
            </w:pPr>
            <w:r w:rsidRPr="004E7110">
              <w:rPr>
                <w:rFonts w:cs="Arial"/>
                <w:b/>
                <w:color w:val="auto"/>
              </w:rPr>
              <w:t>Požar otvorenog tipa</w:t>
            </w:r>
          </w:p>
        </w:tc>
      </w:tr>
      <w:tr w:rsidR="00905B62" w:rsidRPr="00905B62" w14:paraId="7072EA97" w14:textId="77777777" w:rsidTr="00857AFE">
        <w:trPr>
          <w:trHeight w:val="3211"/>
        </w:trPr>
        <w:tc>
          <w:tcPr>
            <w:tcW w:w="2454" w:type="dxa"/>
            <w:shd w:val="clear" w:color="auto" w:fill="FFD966" w:themeFill="accent4" w:themeFillTint="99"/>
            <w:vAlign w:val="center"/>
          </w:tcPr>
          <w:p w14:paraId="5D298F6F" w14:textId="77777777" w:rsidR="00D942F7" w:rsidRPr="00905B62" w:rsidRDefault="00D942F7" w:rsidP="00BE48E1">
            <w:pPr>
              <w:spacing w:after="0" w:line="259" w:lineRule="auto"/>
              <w:ind w:left="0" w:firstLine="0"/>
              <w:jc w:val="left"/>
              <w:rPr>
                <w:rFonts w:cs="Arial"/>
                <w:color w:val="auto"/>
              </w:rPr>
            </w:pPr>
            <w:r w:rsidRPr="00905B62">
              <w:rPr>
                <w:rFonts w:cs="Arial"/>
                <w:color w:val="auto"/>
              </w:rPr>
              <w:t>Kratki opis scenarija</w:t>
            </w:r>
          </w:p>
        </w:tc>
        <w:tc>
          <w:tcPr>
            <w:tcW w:w="6818" w:type="dxa"/>
            <w:vAlign w:val="center"/>
          </w:tcPr>
          <w:p w14:paraId="1E707BAE" w14:textId="5B6E75F6" w:rsidR="004E7110" w:rsidRPr="004E7110" w:rsidRDefault="004E7110" w:rsidP="004E7110">
            <w:pPr>
              <w:spacing w:after="0" w:line="259" w:lineRule="auto"/>
              <w:ind w:left="0" w:firstLine="0"/>
              <w:jc w:val="left"/>
              <w:rPr>
                <w:rFonts w:cs="Arial"/>
                <w:color w:val="auto"/>
              </w:rPr>
            </w:pPr>
            <w:r w:rsidRPr="004E7110">
              <w:rPr>
                <w:rFonts w:cs="Arial"/>
                <w:color w:val="auto"/>
              </w:rPr>
              <w:t>Ugroženost</w:t>
            </w:r>
            <w:r w:rsidR="004829F8">
              <w:rPr>
                <w:rFonts w:cs="Arial"/>
                <w:color w:val="auto"/>
              </w:rPr>
              <w:t xml:space="preserve"> </w:t>
            </w:r>
            <w:r w:rsidRPr="004E7110">
              <w:rPr>
                <w:rFonts w:cs="Arial"/>
                <w:color w:val="auto"/>
              </w:rPr>
              <w:t>od</w:t>
            </w:r>
            <w:r w:rsidR="004829F8">
              <w:rPr>
                <w:rFonts w:cs="Arial"/>
                <w:color w:val="auto"/>
              </w:rPr>
              <w:t xml:space="preserve"> </w:t>
            </w:r>
            <w:r w:rsidRPr="004E7110">
              <w:rPr>
                <w:rFonts w:cs="Arial"/>
                <w:color w:val="auto"/>
              </w:rPr>
              <w:t>požara</w:t>
            </w:r>
            <w:r w:rsidR="004829F8">
              <w:rPr>
                <w:rFonts w:cs="Arial"/>
                <w:color w:val="auto"/>
              </w:rPr>
              <w:t xml:space="preserve"> </w:t>
            </w:r>
            <w:r w:rsidRPr="004E7110">
              <w:rPr>
                <w:rFonts w:cs="Arial"/>
                <w:color w:val="auto"/>
              </w:rPr>
              <w:t>dolazi</w:t>
            </w:r>
            <w:r w:rsidR="004829F8">
              <w:rPr>
                <w:rFonts w:cs="Arial"/>
                <w:color w:val="auto"/>
              </w:rPr>
              <w:t xml:space="preserve"> </w:t>
            </w:r>
            <w:r w:rsidRPr="004E7110">
              <w:rPr>
                <w:rFonts w:cs="Arial"/>
                <w:color w:val="auto"/>
              </w:rPr>
              <w:t>do izražaja</w:t>
            </w:r>
            <w:r w:rsidR="004829F8">
              <w:rPr>
                <w:rFonts w:cs="Arial"/>
                <w:color w:val="auto"/>
              </w:rPr>
              <w:t xml:space="preserve"> </w:t>
            </w:r>
            <w:r w:rsidRPr="004E7110">
              <w:rPr>
                <w:rFonts w:cs="Arial"/>
                <w:color w:val="auto"/>
              </w:rPr>
              <w:t>u</w:t>
            </w:r>
            <w:r w:rsidR="004829F8">
              <w:rPr>
                <w:rFonts w:cs="Arial"/>
                <w:color w:val="auto"/>
              </w:rPr>
              <w:t xml:space="preserve"> </w:t>
            </w:r>
            <w:r w:rsidRPr="004E7110">
              <w:rPr>
                <w:rFonts w:cs="Arial"/>
                <w:color w:val="auto"/>
              </w:rPr>
              <w:t>ljetnim</w:t>
            </w:r>
            <w:r w:rsidR="004829F8">
              <w:rPr>
                <w:rFonts w:cs="Arial"/>
                <w:color w:val="auto"/>
              </w:rPr>
              <w:t xml:space="preserve"> </w:t>
            </w:r>
            <w:r w:rsidRPr="004E7110">
              <w:rPr>
                <w:rFonts w:cs="Arial"/>
                <w:color w:val="auto"/>
              </w:rPr>
              <w:t>mjesecima</w:t>
            </w:r>
            <w:r w:rsidR="004829F8">
              <w:rPr>
                <w:rFonts w:cs="Arial"/>
                <w:color w:val="auto"/>
              </w:rPr>
              <w:t xml:space="preserve"> </w:t>
            </w:r>
            <w:r w:rsidRPr="004E7110">
              <w:rPr>
                <w:rFonts w:cs="Arial"/>
                <w:color w:val="auto"/>
              </w:rPr>
              <w:t>te</w:t>
            </w:r>
            <w:r w:rsidR="004829F8">
              <w:rPr>
                <w:rFonts w:cs="Arial"/>
                <w:color w:val="auto"/>
              </w:rPr>
              <w:t xml:space="preserve"> </w:t>
            </w:r>
            <w:r w:rsidRPr="004E7110">
              <w:rPr>
                <w:rFonts w:cs="Arial"/>
                <w:color w:val="auto"/>
              </w:rPr>
              <w:t>u sušnim</w:t>
            </w:r>
            <w:r w:rsidR="004829F8">
              <w:rPr>
                <w:rFonts w:cs="Arial"/>
                <w:color w:val="auto"/>
              </w:rPr>
              <w:t xml:space="preserve"> </w:t>
            </w:r>
            <w:r w:rsidRPr="004E7110">
              <w:rPr>
                <w:rFonts w:cs="Arial"/>
                <w:color w:val="auto"/>
              </w:rPr>
              <w:t>vremenskim</w:t>
            </w:r>
            <w:r w:rsidR="004829F8">
              <w:rPr>
                <w:rFonts w:cs="Arial"/>
                <w:color w:val="auto"/>
              </w:rPr>
              <w:t xml:space="preserve"> </w:t>
            </w:r>
            <w:r w:rsidRPr="004E7110">
              <w:rPr>
                <w:rFonts w:cs="Arial"/>
                <w:color w:val="auto"/>
              </w:rPr>
              <w:t>razdobljima. Požari otvorenog tipa stvaraju znatne izravne</w:t>
            </w:r>
            <w:r w:rsidR="004829F8">
              <w:rPr>
                <w:rFonts w:cs="Arial"/>
                <w:color w:val="auto"/>
              </w:rPr>
              <w:t xml:space="preserve"> </w:t>
            </w:r>
            <w:r w:rsidRPr="004E7110">
              <w:rPr>
                <w:rFonts w:cs="Arial"/>
                <w:color w:val="auto"/>
              </w:rPr>
              <w:t>i</w:t>
            </w:r>
            <w:r w:rsidR="004829F8">
              <w:rPr>
                <w:rFonts w:cs="Arial"/>
                <w:color w:val="auto"/>
              </w:rPr>
              <w:t xml:space="preserve"> </w:t>
            </w:r>
            <w:r w:rsidRPr="004E7110">
              <w:rPr>
                <w:rFonts w:cs="Arial"/>
                <w:color w:val="auto"/>
              </w:rPr>
              <w:t>neizravne</w:t>
            </w:r>
            <w:r w:rsidR="004829F8">
              <w:rPr>
                <w:rFonts w:cs="Arial"/>
                <w:color w:val="auto"/>
              </w:rPr>
              <w:t xml:space="preserve"> </w:t>
            </w:r>
            <w:r w:rsidRPr="004E7110">
              <w:rPr>
                <w:rFonts w:cs="Arial"/>
                <w:color w:val="auto"/>
              </w:rPr>
              <w:t>štete,</w:t>
            </w:r>
            <w:r w:rsidR="004829F8">
              <w:rPr>
                <w:rFonts w:cs="Arial"/>
                <w:color w:val="auto"/>
              </w:rPr>
              <w:t xml:space="preserve"> </w:t>
            </w:r>
            <w:r w:rsidRPr="004E7110">
              <w:rPr>
                <w:rFonts w:cs="Arial"/>
                <w:color w:val="auto"/>
              </w:rPr>
              <w:t>a</w:t>
            </w:r>
            <w:r w:rsidR="004829F8">
              <w:rPr>
                <w:rFonts w:cs="Arial"/>
                <w:color w:val="auto"/>
              </w:rPr>
              <w:t xml:space="preserve"> </w:t>
            </w:r>
            <w:r w:rsidRPr="004E7110">
              <w:rPr>
                <w:rFonts w:cs="Arial"/>
                <w:color w:val="auto"/>
              </w:rPr>
              <w:t>njihovo gašenje ponekad iziskuje angažiranje velikog</w:t>
            </w:r>
            <w:r w:rsidR="004829F8">
              <w:rPr>
                <w:rFonts w:cs="Arial"/>
                <w:color w:val="auto"/>
              </w:rPr>
              <w:t xml:space="preserve"> </w:t>
            </w:r>
            <w:r w:rsidRPr="004E7110">
              <w:rPr>
                <w:rFonts w:cs="Arial"/>
                <w:color w:val="auto"/>
              </w:rPr>
              <w:t>materijalnog,</w:t>
            </w:r>
            <w:r w:rsidR="004829F8">
              <w:rPr>
                <w:rFonts w:cs="Arial"/>
                <w:color w:val="auto"/>
              </w:rPr>
              <w:t xml:space="preserve"> </w:t>
            </w:r>
            <w:r w:rsidRPr="004E7110">
              <w:rPr>
                <w:rFonts w:cs="Arial"/>
                <w:color w:val="auto"/>
              </w:rPr>
              <w:t>tehničkog</w:t>
            </w:r>
            <w:r w:rsidR="004829F8">
              <w:rPr>
                <w:rFonts w:cs="Arial"/>
                <w:color w:val="auto"/>
              </w:rPr>
              <w:t xml:space="preserve"> </w:t>
            </w:r>
            <w:r w:rsidRPr="004E7110">
              <w:rPr>
                <w:rFonts w:cs="Arial"/>
                <w:color w:val="auto"/>
              </w:rPr>
              <w:t xml:space="preserve">i </w:t>
            </w:r>
          </w:p>
          <w:p w14:paraId="4B833EA7" w14:textId="18250BAE" w:rsidR="00CC49B3" w:rsidRPr="00CC49B3" w:rsidRDefault="004E7110" w:rsidP="00CC49B3">
            <w:pPr>
              <w:spacing w:after="0" w:line="259" w:lineRule="auto"/>
              <w:ind w:left="0" w:firstLine="0"/>
              <w:jc w:val="left"/>
              <w:rPr>
                <w:rFonts w:cs="Arial"/>
                <w:color w:val="auto"/>
              </w:rPr>
            </w:pPr>
            <w:r w:rsidRPr="004E7110">
              <w:rPr>
                <w:rFonts w:cs="Arial"/>
                <w:color w:val="auto"/>
              </w:rPr>
              <w:t>kadrovskog</w:t>
            </w:r>
            <w:r w:rsidR="004829F8">
              <w:rPr>
                <w:rFonts w:cs="Arial"/>
                <w:color w:val="auto"/>
              </w:rPr>
              <w:t xml:space="preserve"> </w:t>
            </w:r>
            <w:r w:rsidRPr="004E7110">
              <w:rPr>
                <w:rFonts w:cs="Arial"/>
                <w:color w:val="auto"/>
              </w:rPr>
              <w:t>potencijala</w:t>
            </w:r>
            <w:r w:rsidR="004829F8">
              <w:rPr>
                <w:rFonts w:cs="Arial"/>
                <w:color w:val="auto"/>
              </w:rPr>
              <w:t xml:space="preserve"> </w:t>
            </w:r>
            <w:r w:rsidRPr="004E7110">
              <w:rPr>
                <w:rFonts w:cs="Arial"/>
                <w:color w:val="auto"/>
              </w:rPr>
              <w:t>sustava civilne</w:t>
            </w:r>
            <w:r w:rsidR="004829F8">
              <w:rPr>
                <w:rFonts w:cs="Arial"/>
                <w:color w:val="auto"/>
              </w:rPr>
              <w:t xml:space="preserve"> </w:t>
            </w:r>
            <w:r w:rsidRPr="004E7110">
              <w:rPr>
                <w:rFonts w:cs="Arial"/>
                <w:color w:val="auto"/>
              </w:rPr>
              <w:t>zaštite.</w:t>
            </w:r>
            <w:r w:rsidR="004829F8">
              <w:rPr>
                <w:rFonts w:cs="Arial"/>
                <w:color w:val="auto"/>
              </w:rPr>
              <w:t xml:space="preserve"> </w:t>
            </w:r>
            <w:r w:rsidRPr="004E7110">
              <w:rPr>
                <w:rFonts w:cs="Arial"/>
                <w:color w:val="auto"/>
              </w:rPr>
              <w:t>Osim</w:t>
            </w:r>
            <w:r w:rsidR="004829F8">
              <w:rPr>
                <w:rFonts w:cs="Arial"/>
                <w:color w:val="auto"/>
              </w:rPr>
              <w:t xml:space="preserve"> </w:t>
            </w:r>
            <w:r w:rsidRPr="004E7110">
              <w:rPr>
                <w:rFonts w:cs="Arial"/>
                <w:color w:val="auto"/>
              </w:rPr>
              <w:t>što</w:t>
            </w:r>
            <w:r w:rsidR="004829F8">
              <w:rPr>
                <w:rFonts w:cs="Arial"/>
                <w:color w:val="auto"/>
              </w:rPr>
              <w:t xml:space="preserve"> </w:t>
            </w:r>
            <w:r w:rsidRPr="004E7110">
              <w:rPr>
                <w:rFonts w:cs="Arial"/>
                <w:color w:val="auto"/>
              </w:rPr>
              <w:t>šuma</w:t>
            </w:r>
            <w:r w:rsidR="004829F8">
              <w:rPr>
                <w:rFonts w:cs="Arial"/>
                <w:color w:val="auto"/>
              </w:rPr>
              <w:t xml:space="preserve"> </w:t>
            </w:r>
            <w:r w:rsidRPr="004E7110">
              <w:rPr>
                <w:rFonts w:cs="Arial"/>
                <w:color w:val="auto"/>
              </w:rPr>
              <w:t>i</w:t>
            </w:r>
            <w:r w:rsidR="004829F8">
              <w:rPr>
                <w:rFonts w:cs="Arial"/>
                <w:color w:val="auto"/>
              </w:rPr>
              <w:t xml:space="preserve"> </w:t>
            </w:r>
            <w:r w:rsidRPr="004E7110">
              <w:rPr>
                <w:rFonts w:cs="Arial"/>
                <w:color w:val="auto"/>
              </w:rPr>
              <w:t>sva ostala</w:t>
            </w:r>
            <w:r w:rsidR="004829F8">
              <w:rPr>
                <w:rFonts w:cs="Arial"/>
                <w:color w:val="auto"/>
              </w:rPr>
              <w:t xml:space="preserve"> </w:t>
            </w:r>
            <w:r w:rsidRPr="004E7110">
              <w:rPr>
                <w:rFonts w:cs="Arial"/>
                <w:color w:val="auto"/>
              </w:rPr>
              <w:t>zemljišta</w:t>
            </w:r>
            <w:r w:rsidR="004829F8">
              <w:rPr>
                <w:rFonts w:cs="Arial"/>
                <w:color w:val="auto"/>
              </w:rPr>
              <w:t xml:space="preserve"> </w:t>
            </w:r>
            <w:r w:rsidRPr="004E7110">
              <w:rPr>
                <w:rFonts w:cs="Arial"/>
                <w:color w:val="auto"/>
              </w:rPr>
              <w:t>obrasla</w:t>
            </w:r>
            <w:r w:rsidR="004829F8">
              <w:rPr>
                <w:rFonts w:cs="Arial"/>
                <w:color w:val="auto"/>
              </w:rPr>
              <w:t xml:space="preserve"> </w:t>
            </w:r>
            <w:r w:rsidRPr="004E7110">
              <w:rPr>
                <w:rFonts w:cs="Arial"/>
                <w:color w:val="auto"/>
              </w:rPr>
              <w:t>vegetacijom</w:t>
            </w:r>
            <w:r w:rsidR="00CC49B3">
              <w:rPr>
                <w:rFonts w:cs="Arial"/>
                <w:color w:val="auto"/>
              </w:rPr>
              <w:t xml:space="preserve"> </w:t>
            </w:r>
            <w:r w:rsidR="00CC49B3" w:rsidRPr="00CC49B3">
              <w:rPr>
                <w:rFonts w:cs="Arial"/>
                <w:color w:val="auto"/>
              </w:rPr>
              <w:t>imaju gospodarsku važnost kao izvori sirovina,</w:t>
            </w:r>
            <w:r w:rsidR="004829F8">
              <w:rPr>
                <w:rFonts w:cs="Arial"/>
                <w:color w:val="auto"/>
              </w:rPr>
              <w:t xml:space="preserve"> </w:t>
            </w:r>
            <w:r w:rsidR="00CC49B3" w:rsidRPr="00CC49B3">
              <w:rPr>
                <w:rFonts w:cs="Arial"/>
                <w:color w:val="auto"/>
              </w:rPr>
              <w:t>poljoprivredna</w:t>
            </w:r>
            <w:r w:rsidR="004829F8">
              <w:rPr>
                <w:rFonts w:cs="Arial"/>
                <w:color w:val="auto"/>
              </w:rPr>
              <w:t xml:space="preserve"> </w:t>
            </w:r>
            <w:r w:rsidR="00CC49B3" w:rsidRPr="00CC49B3">
              <w:rPr>
                <w:rFonts w:cs="Arial"/>
                <w:color w:val="auto"/>
              </w:rPr>
              <w:t>zemljišta</w:t>
            </w:r>
            <w:r w:rsidR="004829F8">
              <w:rPr>
                <w:rFonts w:cs="Arial"/>
                <w:color w:val="auto"/>
              </w:rPr>
              <w:t xml:space="preserve"> </w:t>
            </w:r>
            <w:r w:rsidR="00CC49B3" w:rsidRPr="00CC49B3">
              <w:rPr>
                <w:rFonts w:cs="Arial"/>
                <w:color w:val="auto"/>
              </w:rPr>
              <w:t xml:space="preserve">za </w:t>
            </w:r>
          </w:p>
          <w:p w14:paraId="5C457A55" w14:textId="634ADDB1" w:rsidR="00D942F7" w:rsidRPr="00905B62" w:rsidRDefault="00CC49B3" w:rsidP="00A71518">
            <w:pPr>
              <w:spacing w:after="0" w:line="259" w:lineRule="auto"/>
              <w:ind w:left="0" w:firstLine="0"/>
              <w:jc w:val="left"/>
              <w:rPr>
                <w:rFonts w:cs="Arial"/>
                <w:color w:val="auto"/>
              </w:rPr>
            </w:pPr>
            <w:r w:rsidRPr="00CC49B3">
              <w:rPr>
                <w:rFonts w:cs="Arial"/>
                <w:color w:val="auto"/>
              </w:rPr>
              <w:t>proizvodnju hrane, navedeni prostori predstavljaju</w:t>
            </w:r>
            <w:r w:rsidR="004829F8">
              <w:rPr>
                <w:rFonts w:cs="Arial"/>
                <w:color w:val="auto"/>
              </w:rPr>
              <w:t xml:space="preserve"> </w:t>
            </w:r>
            <w:r w:rsidRPr="00CC49B3">
              <w:rPr>
                <w:rFonts w:cs="Arial"/>
                <w:color w:val="auto"/>
              </w:rPr>
              <w:t>i</w:t>
            </w:r>
            <w:r w:rsidR="004829F8">
              <w:rPr>
                <w:rFonts w:cs="Arial"/>
                <w:color w:val="auto"/>
              </w:rPr>
              <w:t xml:space="preserve"> </w:t>
            </w:r>
            <w:r w:rsidRPr="00CC49B3">
              <w:rPr>
                <w:rFonts w:cs="Arial"/>
                <w:color w:val="auto"/>
              </w:rPr>
              <w:t>dobra</w:t>
            </w:r>
            <w:r w:rsidR="004829F8">
              <w:rPr>
                <w:rFonts w:cs="Arial"/>
                <w:color w:val="auto"/>
              </w:rPr>
              <w:t xml:space="preserve"> </w:t>
            </w:r>
            <w:r w:rsidRPr="00CC49B3">
              <w:rPr>
                <w:rFonts w:cs="Arial"/>
                <w:color w:val="auto"/>
              </w:rPr>
              <w:t>od</w:t>
            </w:r>
            <w:r w:rsidR="004829F8">
              <w:rPr>
                <w:rFonts w:cs="Arial"/>
                <w:color w:val="auto"/>
              </w:rPr>
              <w:t xml:space="preserve"> </w:t>
            </w:r>
            <w:r w:rsidRPr="00CC49B3">
              <w:rPr>
                <w:rFonts w:cs="Arial"/>
                <w:color w:val="auto"/>
              </w:rPr>
              <w:t>općeg interesa</w:t>
            </w:r>
            <w:r w:rsidR="004829F8">
              <w:rPr>
                <w:rFonts w:cs="Arial"/>
                <w:color w:val="auto"/>
              </w:rPr>
              <w:t xml:space="preserve"> </w:t>
            </w:r>
            <w:r w:rsidRPr="00CC49B3">
              <w:rPr>
                <w:rFonts w:cs="Arial"/>
                <w:color w:val="auto"/>
              </w:rPr>
              <w:t>koja</w:t>
            </w:r>
            <w:r w:rsidR="004829F8">
              <w:rPr>
                <w:rFonts w:cs="Arial"/>
                <w:color w:val="auto"/>
              </w:rPr>
              <w:t xml:space="preserve"> </w:t>
            </w:r>
            <w:r w:rsidRPr="00CC49B3">
              <w:rPr>
                <w:rFonts w:cs="Arial"/>
                <w:color w:val="auto"/>
              </w:rPr>
              <w:t>iziskuju posebnu zaštitu.</w:t>
            </w:r>
          </w:p>
        </w:tc>
      </w:tr>
      <w:tr w:rsidR="00905B62" w:rsidRPr="00905B62" w14:paraId="55031FF4" w14:textId="77777777" w:rsidTr="00857AFE">
        <w:trPr>
          <w:trHeight w:val="2859"/>
        </w:trPr>
        <w:tc>
          <w:tcPr>
            <w:tcW w:w="2454" w:type="dxa"/>
            <w:shd w:val="clear" w:color="auto" w:fill="FFD966" w:themeFill="accent4" w:themeFillTint="99"/>
            <w:vAlign w:val="center"/>
          </w:tcPr>
          <w:p w14:paraId="039E8949" w14:textId="77777777" w:rsidR="00D942F7" w:rsidRPr="00905B62" w:rsidRDefault="00D942F7" w:rsidP="00BE48E1">
            <w:pPr>
              <w:spacing w:after="0" w:line="259" w:lineRule="auto"/>
              <w:ind w:left="0" w:firstLine="0"/>
              <w:jc w:val="left"/>
              <w:rPr>
                <w:rFonts w:cs="Arial"/>
                <w:color w:val="auto"/>
              </w:rPr>
            </w:pPr>
            <w:r w:rsidRPr="00905B62">
              <w:rPr>
                <w:rFonts w:cs="Arial"/>
                <w:color w:val="auto"/>
              </w:rPr>
              <w:t>Utjecaj na društvene vrijednosti</w:t>
            </w:r>
          </w:p>
        </w:tc>
        <w:tc>
          <w:tcPr>
            <w:tcW w:w="6818" w:type="dxa"/>
            <w:vAlign w:val="center"/>
          </w:tcPr>
          <w:p w14:paraId="166E7CBF" w14:textId="267F1513" w:rsidR="00CC49B3" w:rsidRPr="00CC49B3" w:rsidRDefault="00CC49B3" w:rsidP="00CC49B3">
            <w:pPr>
              <w:spacing w:after="0" w:line="259" w:lineRule="auto"/>
              <w:ind w:left="0" w:firstLine="0"/>
              <w:jc w:val="left"/>
              <w:rPr>
                <w:rFonts w:cs="Arial"/>
                <w:color w:val="auto"/>
              </w:rPr>
            </w:pPr>
            <w:r w:rsidRPr="00CC49B3">
              <w:rPr>
                <w:rFonts w:cs="Arial"/>
                <w:color w:val="auto"/>
              </w:rPr>
              <w:t>U</w:t>
            </w:r>
            <w:r w:rsidR="004829F8">
              <w:rPr>
                <w:rFonts w:cs="Arial"/>
                <w:color w:val="auto"/>
              </w:rPr>
              <w:t xml:space="preserve"> </w:t>
            </w:r>
            <w:r w:rsidRPr="00CC49B3">
              <w:rPr>
                <w:rFonts w:cs="Arial"/>
                <w:color w:val="auto"/>
              </w:rPr>
              <w:t>slučaju</w:t>
            </w:r>
            <w:r w:rsidR="004829F8">
              <w:rPr>
                <w:rFonts w:cs="Arial"/>
                <w:color w:val="auto"/>
              </w:rPr>
              <w:t xml:space="preserve"> </w:t>
            </w:r>
            <w:r w:rsidRPr="00CC49B3">
              <w:rPr>
                <w:rFonts w:cs="Arial"/>
                <w:color w:val="auto"/>
              </w:rPr>
              <w:t>požara</w:t>
            </w:r>
            <w:r w:rsidR="004829F8">
              <w:rPr>
                <w:rFonts w:cs="Arial"/>
                <w:color w:val="auto"/>
              </w:rPr>
              <w:t xml:space="preserve"> </w:t>
            </w:r>
            <w:r w:rsidRPr="00CC49B3">
              <w:rPr>
                <w:rFonts w:cs="Arial"/>
                <w:color w:val="auto"/>
              </w:rPr>
              <w:t>mogući</w:t>
            </w:r>
            <w:r w:rsidR="004829F8">
              <w:rPr>
                <w:rFonts w:cs="Arial"/>
                <w:color w:val="auto"/>
              </w:rPr>
              <w:t xml:space="preserve"> </w:t>
            </w:r>
            <w:r w:rsidRPr="00CC49B3">
              <w:rPr>
                <w:rFonts w:cs="Arial"/>
                <w:color w:val="auto"/>
              </w:rPr>
              <w:t>je nastanak</w:t>
            </w:r>
            <w:r w:rsidR="004829F8">
              <w:rPr>
                <w:rFonts w:cs="Arial"/>
                <w:color w:val="auto"/>
              </w:rPr>
              <w:t xml:space="preserve"> </w:t>
            </w:r>
            <w:r w:rsidRPr="00CC49B3">
              <w:rPr>
                <w:rFonts w:cs="Arial"/>
                <w:color w:val="auto"/>
              </w:rPr>
              <w:t>štete</w:t>
            </w:r>
            <w:r w:rsidR="004829F8">
              <w:rPr>
                <w:rFonts w:cs="Arial"/>
                <w:color w:val="auto"/>
              </w:rPr>
              <w:t xml:space="preserve"> </w:t>
            </w:r>
            <w:r w:rsidRPr="00CC49B3">
              <w:rPr>
                <w:rFonts w:cs="Arial"/>
                <w:color w:val="auto"/>
              </w:rPr>
              <w:t>na:</w:t>
            </w:r>
            <w:r w:rsidR="004829F8">
              <w:rPr>
                <w:rFonts w:cs="Arial"/>
                <w:color w:val="auto"/>
              </w:rPr>
              <w:t xml:space="preserve"> </w:t>
            </w:r>
            <w:r w:rsidRPr="00CC49B3">
              <w:rPr>
                <w:rFonts w:cs="Arial"/>
                <w:color w:val="auto"/>
              </w:rPr>
              <w:t>šumskim</w:t>
            </w:r>
            <w:r w:rsidR="004829F8">
              <w:rPr>
                <w:rFonts w:cs="Arial"/>
                <w:color w:val="auto"/>
              </w:rPr>
              <w:t xml:space="preserve"> </w:t>
            </w:r>
            <w:r w:rsidRPr="00CC49B3">
              <w:rPr>
                <w:rFonts w:cs="Arial"/>
                <w:color w:val="auto"/>
              </w:rPr>
              <w:t xml:space="preserve">i </w:t>
            </w:r>
          </w:p>
          <w:p w14:paraId="5128ED9B" w14:textId="47B69A84" w:rsidR="00CC49B3" w:rsidRPr="00CC49B3" w:rsidRDefault="00CC49B3" w:rsidP="00CC49B3">
            <w:pPr>
              <w:spacing w:after="0" w:line="259" w:lineRule="auto"/>
              <w:ind w:left="0" w:firstLine="0"/>
              <w:jc w:val="left"/>
              <w:rPr>
                <w:rFonts w:cs="Arial"/>
                <w:color w:val="auto"/>
              </w:rPr>
            </w:pPr>
            <w:r w:rsidRPr="00CC49B3">
              <w:rPr>
                <w:rFonts w:cs="Arial"/>
                <w:color w:val="auto"/>
              </w:rPr>
              <w:t>poljoprivrednim</w:t>
            </w:r>
            <w:r w:rsidR="004829F8">
              <w:rPr>
                <w:rFonts w:cs="Arial"/>
                <w:color w:val="auto"/>
              </w:rPr>
              <w:t xml:space="preserve"> </w:t>
            </w:r>
            <w:r w:rsidRPr="00CC49B3">
              <w:rPr>
                <w:rFonts w:cs="Arial"/>
                <w:color w:val="auto"/>
              </w:rPr>
              <w:t>područjima,</w:t>
            </w:r>
            <w:r w:rsidR="004829F8">
              <w:rPr>
                <w:rFonts w:cs="Arial"/>
                <w:color w:val="auto"/>
              </w:rPr>
              <w:t xml:space="preserve"> </w:t>
            </w:r>
            <w:r w:rsidRPr="00CC49B3">
              <w:rPr>
                <w:rFonts w:cs="Arial"/>
                <w:color w:val="auto"/>
              </w:rPr>
              <w:t xml:space="preserve">građevinama, pokretninama kao i </w:t>
            </w:r>
          </w:p>
          <w:p w14:paraId="17F87D2F" w14:textId="65928203" w:rsidR="00CC49B3" w:rsidRPr="00CC49B3" w:rsidRDefault="00CC49B3" w:rsidP="00CC49B3">
            <w:pPr>
              <w:spacing w:after="0" w:line="259" w:lineRule="auto"/>
              <w:ind w:left="0" w:firstLine="0"/>
              <w:jc w:val="left"/>
              <w:rPr>
                <w:rFonts w:cs="Arial"/>
                <w:color w:val="auto"/>
              </w:rPr>
            </w:pPr>
            <w:r w:rsidRPr="00CC49B3">
              <w:rPr>
                <w:rFonts w:cs="Arial"/>
                <w:color w:val="auto"/>
              </w:rPr>
              <w:t>određeni</w:t>
            </w:r>
            <w:r w:rsidR="004829F8">
              <w:rPr>
                <w:rFonts w:cs="Arial"/>
                <w:color w:val="auto"/>
              </w:rPr>
              <w:t xml:space="preserve"> </w:t>
            </w:r>
            <w:r w:rsidRPr="00CC49B3">
              <w:rPr>
                <w:rFonts w:cs="Arial"/>
                <w:color w:val="auto"/>
              </w:rPr>
              <w:t>broj</w:t>
            </w:r>
            <w:r w:rsidR="004829F8">
              <w:rPr>
                <w:rFonts w:cs="Arial"/>
                <w:color w:val="auto"/>
              </w:rPr>
              <w:t xml:space="preserve"> </w:t>
            </w:r>
            <w:r w:rsidRPr="00CC49B3">
              <w:rPr>
                <w:rFonts w:cs="Arial"/>
                <w:color w:val="auto"/>
              </w:rPr>
              <w:t>stradalih</w:t>
            </w:r>
            <w:r w:rsidR="004829F8">
              <w:rPr>
                <w:rFonts w:cs="Arial"/>
                <w:color w:val="auto"/>
              </w:rPr>
              <w:t xml:space="preserve"> </w:t>
            </w:r>
            <w:r w:rsidRPr="00CC49B3">
              <w:rPr>
                <w:rFonts w:cs="Arial"/>
                <w:color w:val="auto"/>
              </w:rPr>
              <w:t xml:space="preserve">osoba (lake ozljede/teže ozljede/smrtno </w:t>
            </w:r>
          </w:p>
          <w:p w14:paraId="68D99E69" w14:textId="55F9B5AF" w:rsidR="00CC49B3" w:rsidRPr="00CC49B3" w:rsidRDefault="00CC49B3" w:rsidP="00CC49B3">
            <w:pPr>
              <w:spacing w:after="0" w:line="259" w:lineRule="auto"/>
              <w:ind w:left="0" w:firstLine="0"/>
              <w:jc w:val="left"/>
              <w:rPr>
                <w:rFonts w:cs="Arial"/>
                <w:color w:val="auto"/>
              </w:rPr>
            </w:pPr>
            <w:r w:rsidRPr="00CC49B3">
              <w:rPr>
                <w:rFonts w:cs="Arial"/>
                <w:color w:val="auto"/>
              </w:rPr>
              <w:t>stradavanje),</w:t>
            </w:r>
            <w:r w:rsidR="004829F8">
              <w:rPr>
                <w:rFonts w:cs="Arial"/>
                <w:color w:val="auto"/>
              </w:rPr>
              <w:t xml:space="preserve"> </w:t>
            </w:r>
            <w:r w:rsidRPr="00CC49B3">
              <w:rPr>
                <w:rFonts w:cs="Arial"/>
                <w:color w:val="auto"/>
              </w:rPr>
              <w:t>što</w:t>
            </w:r>
            <w:r w:rsidR="004829F8">
              <w:rPr>
                <w:rFonts w:cs="Arial"/>
                <w:color w:val="auto"/>
              </w:rPr>
              <w:t xml:space="preserve"> </w:t>
            </w:r>
            <w:r w:rsidRPr="00CC49B3">
              <w:rPr>
                <w:rFonts w:cs="Arial"/>
                <w:color w:val="auto"/>
              </w:rPr>
              <w:t>se</w:t>
            </w:r>
            <w:r w:rsidR="004829F8">
              <w:rPr>
                <w:rFonts w:cs="Arial"/>
                <w:color w:val="auto"/>
              </w:rPr>
              <w:t xml:space="preserve"> </w:t>
            </w:r>
            <w:r w:rsidRPr="00CC49B3">
              <w:rPr>
                <w:rFonts w:cs="Arial"/>
                <w:color w:val="auto"/>
              </w:rPr>
              <w:t>ne</w:t>
            </w:r>
            <w:r w:rsidR="004829F8">
              <w:rPr>
                <w:rFonts w:cs="Arial"/>
                <w:color w:val="auto"/>
              </w:rPr>
              <w:t xml:space="preserve"> </w:t>
            </w:r>
            <w:r w:rsidRPr="00CC49B3">
              <w:rPr>
                <w:rFonts w:cs="Arial"/>
                <w:color w:val="auto"/>
              </w:rPr>
              <w:t>može uvijek</w:t>
            </w:r>
            <w:r w:rsidR="004829F8">
              <w:rPr>
                <w:rFonts w:cs="Arial"/>
                <w:color w:val="auto"/>
              </w:rPr>
              <w:t xml:space="preserve"> </w:t>
            </w:r>
            <w:r w:rsidRPr="00CC49B3">
              <w:rPr>
                <w:rFonts w:cs="Arial"/>
                <w:color w:val="auto"/>
              </w:rPr>
              <w:t>izbjeći.</w:t>
            </w:r>
            <w:r w:rsidR="004829F8">
              <w:rPr>
                <w:rFonts w:cs="Arial"/>
                <w:color w:val="auto"/>
              </w:rPr>
              <w:t xml:space="preserve"> </w:t>
            </w:r>
            <w:r w:rsidRPr="00CC49B3">
              <w:rPr>
                <w:rFonts w:cs="Arial"/>
                <w:color w:val="auto"/>
              </w:rPr>
              <w:t>Moguć</w:t>
            </w:r>
            <w:r w:rsidR="004829F8">
              <w:rPr>
                <w:rFonts w:cs="Arial"/>
                <w:color w:val="auto"/>
              </w:rPr>
              <w:t xml:space="preserve"> </w:t>
            </w:r>
            <w:r w:rsidRPr="00CC49B3">
              <w:rPr>
                <w:rFonts w:cs="Arial"/>
                <w:color w:val="auto"/>
              </w:rPr>
              <w:t>je</w:t>
            </w:r>
            <w:r w:rsidR="004829F8">
              <w:rPr>
                <w:rFonts w:cs="Arial"/>
                <w:color w:val="auto"/>
              </w:rPr>
              <w:t xml:space="preserve"> </w:t>
            </w:r>
            <w:r w:rsidRPr="00CC49B3">
              <w:rPr>
                <w:rFonts w:cs="Arial"/>
                <w:color w:val="auto"/>
              </w:rPr>
              <w:t xml:space="preserve">i </w:t>
            </w:r>
          </w:p>
          <w:p w14:paraId="0124F42B" w14:textId="73995926" w:rsidR="00CC49B3" w:rsidRPr="00CC49B3" w:rsidRDefault="00CC49B3" w:rsidP="00CC49B3">
            <w:pPr>
              <w:spacing w:after="0" w:line="259" w:lineRule="auto"/>
              <w:ind w:left="0" w:firstLine="0"/>
              <w:jc w:val="left"/>
              <w:rPr>
                <w:rFonts w:cs="Arial"/>
                <w:color w:val="auto"/>
              </w:rPr>
            </w:pPr>
            <w:r w:rsidRPr="00CC49B3">
              <w:rPr>
                <w:rFonts w:cs="Arial"/>
                <w:color w:val="auto"/>
              </w:rPr>
              <w:t>kratkotrajni</w:t>
            </w:r>
            <w:r w:rsidR="004829F8">
              <w:rPr>
                <w:rFonts w:cs="Arial"/>
                <w:color w:val="auto"/>
              </w:rPr>
              <w:t xml:space="preserve"> </w:t>
            </w:r>
            <w:r w:rsidRPr="00CC49B3">
              <w:rPr>
                <w:rFonts w:cs="Arial"/>
                <w:color w:val="auto"/>
              </w:rPr>
              <w:t>prekid</w:t>
            </w:r>
            <w:r w:rsidR="004829F8">
              <w:rPr>
                <w:rFonts w:cs="Arial"/>
                <w:color w:val="auto"/>
              </w:rPr>
              <w:t xml:space="preserve"> </w:t>
            </w:r>
            <w:r w:rsidRPr="00CC49B3">
              <w:rPr>
                <w:rFonts w:cs="Arial"/>
                <w:color w:val="auto"/>
              </w:rPr>
              <w:t>(do par</w:t>
            </w:r>
            <w:r w:rsidR="004829F8">
              <w:rPr>
                <w:rFonts w:cs="Arial"/>
                <w:color w:val="auto"/>
              </w:rPr>
              <w:t xml:space="preserve"> </w:t>
            </w:r>
            <w:r w:rsidRPr="00CC49B3">
              <w:rPr>
                <w:rFonts w:cs="Arial"/>
                <w:color w:val="auto"/>
              </w:rPr>
              <w:t>dana) opskrbe</w:t>
            </w:r>
            <w:r w:rsidR="004829F8">
              <w:rPr>
                <w:rFonts w:cs="Arial"/>
                <w:color w:val="auto"/>
              </w:rPr>
              <w:t xml:space="preserve"> </w:t>
            </w:r>
            <w:r w:rsidRPr="00CC49B3">
              <w:rPr>
                <w:rFonts w:cs="Arial"/>
                <w:color w:val="auto"/>
              </w:rPr>
              <w:t>energijom,</w:t>
            </w:r>
            <w:r w:rsidR="004829F8">
              <w:rPr>
                <w:rFonts w:cs="Arial"/>
                <w:color w:val="auto"/>
              </w:rPr>
              <w:t xml:space="preserve"> </w:t>
            </w:r>
            <w:r w:rsidRPr="00CC49B3">
              <w:rPr>
                <w:rFonts w:cs="Arial"/>
                <w:color w:val="auto"/>
              </w:rPr>
              <w:t>vodom,</w:t>
            </w:r>
            <w:r>
              <w:rPr>
                <w:rFonts w:cs="Arial"/>
                <w:color w:val="auto"/>
              </w:rPr>
              <w:t xml:space="preserve"> </w:t>
            </w:r>
            <w:r w:rsidRPr="00CC49B3">
              <w:rPr>
                <w:rFonts w:cs="Arial"/>
                <w:color w:val="auto"/>
              </w:rPr>
              <w:t>namirnicama</w:t>
            </w:r>
            <w:r w:rsidR="004829F8">
              <w:rPr>
                <w:rFonts w:cs="Arial"/>
                <w:color w:val="auto"/>
              </w:rPr>
              <w:t xml:space="preserve"> </w:t>
            </w:r>
            <w:r w:rsidRPr="00CC49B3">
              <w:rPr>
                <w:rFonts w:cs="Arial"/>
                <w:color w:val="auto"/>
              </w:rPr>
              <w:t>ili</w:t>
            </w:r>
            <w:r w:rsidR="004829F8">
              <w:rPr>
                <w:rFonts w:cs="Arial"/>
                <w:color w:val="auto"/>
              </w:rPr>
              <w:t xml:space="preserve"> </w:t>
            </w:r>
            <w:r w:rsidRPr="00CC49B3">
              <w:rPr>
                <w:rFonts w:cs="Arial"/>
                <w:color w:val="auto"/>
              </w:rPr>
              <w:t>zastoji</w:t>
            </w:r>
            <w:r w:rsidR="004829F8">
              <w:rPr>
                <w:rFonts w:cs="Arial"/>
                <w:color w:val="auto"/>
              </w:rPr>
              <w:t xml:space="preserve"> </w:t>
            </w:r>
            <w:r w:rsidRPr="00CC49B3">
              <w:rPr>
                <w:rFonts w:cs="Arial"/>
                <w:color w:val="auto"/>
              </w:rPr>
              <w:t xml:space="preserve">u prometu. Ne očekuje se značajniji </w:t>
            </w:r>
          </w:p>
          <w:p w14:paraId="7FF2F50C" w14:textId="37241882" w:rsidR="00CC49B3" w:rsidRPr="00CC49B3" w:rsidRDefault="00CC49B3" w:rsidP="00CC49B3">
            <w:pPr>
              <w:spacing w:after="0" w:line="259" w:lineRule="auto"/>
              <w:ind w:left="0" w:firstLine="0"/>
              <w:jc w:val="left"/>
              <w:rPr>
                <w:rFonts w:cs="Arial"/>
                <w:color w:val="auto"/>
              </w:rPr>
            </w:pPr>
            <w:r w:rsidRPr="00CC49B3">
              <w:rPr>
                <w:rFonts w:cs="Arial"/>
                <w:color w:val="auto"/>
              </w:rPr>
              <w:t>efekt</w:t>
            </w:r>
            <w:r w:rsidR="004829F8">
              <w:rPr>
                <w:rFonts w:cs="Arial"/>
                <w:color w:val="auto"/>
              </w:rPr>
              <w:t xml:space="preserve"> </w:t>
            </w:r>
            <w:r w:rsidRPr="00CC49B3">
              <w:rPr>
                <w:rFonts w:cs="Arial"/>
                <w:color w:val="auto"/>
              </w:rPr>
              <w:t>na</w:t>
            </w:r>
            <w:r w:rsidR="004829F8">
              <w:rPr>
                <w:rFonts w:cs="Arial"/>
                <w:color w:val="auto"/>
              </w:rPr>
              <w:t xml:space="preserve"> </w:t>
            </w:r>
            <w:r w:rsidRPr="00CC49B3">
              <w:rPr>
                <w:rFonts w:cs="Arial"/>
                <w:color w:val="auto"/>
              </w:rPr>
              <w:t>odvijanje</w:t>
            </w:r>
            <w:r w:rsidR="004829F8">
              <w:rPr>
                <w:rFonts w:cs="Arial"/>
                <w:color w:val="auto"/>
              </w:rPr>
              <w:t xml:space="preserve"> </w:t>
            </w:r>
            <w:r w:rsidRPr="00CC49B3">
              <w:rPr>
                <w:rFonts w:cs="Arial"/>
                <w:color w:val="auto"/>
              </w:rPr>
              <w:t>turističke sezone,</w:t>
            </w:r>
            <w:r w:rsidR="004829F8">
              <w:rPr>
                <w:rFonts w:cs="Arial"/>
                <w:color w:val="auto"/>
              </w:rPr>
              <w:t xml:space="preserve"> </w:t>
            </w:r>
            <w:r w:rsidRPr="00CC49B3">
              <w:rPr>
                <w:rFonts w:cs="Arial"/>
                <w:color w:val="auto"/>
              </w:rPr>
              <w:t>ali</w:t>
            </w:r>
            <w:r w:rsidR="004829F8">
              <w:rPr>
                <w:rFonts w:cs="Arial"/>
                <w:color w:val="auto"/>
              </w:rPr>
              <w:t xml:space="preserve"> </w:t>
            </w:r>
            <w:r w:rsidRPr="00CC49B3">
              <w:rPr>
                <w:rFonts w:cs="Arial"/>
                <w:color w:val="auto"/>
              </w:rPr>
              <w:t>mjere</w:t>
            </w:r>
            <w:r w:rsidR="004829F8">
              <w:rPr>
                <w:rFonts w:cs="Arial"/>
                <w:color w:val="auto"/>
              </w:rPr>
              <w:t xml:space="preserve"> </w:t>
            </w:r>
            <w:r w:rsidRPr="00CC49B3">
              <w:rPr>
                <w:rFonts w:cs="Arial"/>
                <w:color w:val="auto"/>
              </w:rPr>
              <w:t xml:space="preserve">oporavka </w:t>
            </w:r>
          </w:p>
          <w:p w14:paraId="70C1C72E" w14:textId="26AFD877" w:rsidR="00E73C01" w:rsidRPr="00905B62" w:rsidRDefault="00CC49B3" w:rsidP="00CC49B3">
            <w:pPr>
              <w:spacing w:after="0" w:line="259" w:lineRule="auto"/>
              <w:ind w:left="0" w:firstLine="0"/>
              <w:jc w:val="left"/>
              <w:rPr>
                <w:rFonts w:cs="Arial"/>
                <w:color w:val="auto"/>
              </w:rPr>
            </w:pPr>
            <w:r w:rsidRPr="00CC49B3">
              <w:rPr>
                <w:rFonts w:cs="Arial"/>
                <w:color w:val="auto"/>
              </w:rPr>
              <w:t>vegetacije su dugoročne.</w:t>
            </w:r>
          </w:p>
        </w:tc>
      </w:tr>
      <w:tr w:rsidR="00905B62" w:rsidRPr="00905B62" w14:paraId="109813EA" w14:textId="77777777" w:rsidTr="00857AFE">
        <w:trPr>
          <w:trHeight w:val="1781"/>
        </w:trPr>
        <w:tc>
          <w:tcPr>
            <w:tcW w:w="2454" w:type="dxa"/>
            <w:shd w:val="clear" w:color="auto" w:fill="FFD966" w:themeFill="accent4" w:themeFillTint="99"/>
            <w:vAlign w:val="center"/>
          </w:tcPr>
          <w:p w14:paraId="73EDB160" w14:textId="77777777" w:rsidR="00D942F7" w:rsidRPr="00905B62" w:rsidRDefault="00D942F7" w:rsidP="00BE48E1">
            <w:pPr>
              <w:spacing w:after="0" w:line="259" w:lineRule="auto"/>
              <w:ind w:left="0" w:firstLine="0"/>
              <w:jc w:val="left"/>
              <w:rPr>
                <w:rFonts w:cs="Arial"/>
                <w:color w:val="auto"/>
              </w:rPr>
            </w:pPr>
            <w:r w:rsidRPr="00905B62">
              <w:rPr>
                <w:rFonts w:cs="Arial"/>
                <w:color w:val="auto"/>
              </w:rPr>
              <w:t>Preventivne mjere</w:t>
            </w:r>
          </w:p>
        </w:tc>
        <w:tc>
          <w:tcPr>
            <w:tcW w:w="6818" w:type="dxa"/>
            <w:vAlign w:val="center"/>
          </w:tcPr>
          <w:p w14:paraId="00BA92A2" w14:textId="55847792" w:rsidR="00D942F7" w:rsidRPr="00905B62" w:rsidRDefault="006A5C5D" w:rsidP="006A5C5D">
            <w:pPr>
              <w:spacing w:after="0" w:line="259" w:lineRule="auto"/>
              <w:ind w:left="0" w:firstLine="0"/>
              <w:jc w:val="left"/>
              <w:rPr>
                <w:rFonts w:cs="Arial"/>
                <w:color w:val="auto"/>
              </w:rPr>
            </w:pPr>
            <w:r w:rsidRPr="006A5C5D">
              <w:rPr>
                <w:rFonts w:cs="Arial"/>
                <w:color w:val="auto"/>
              </w:rPr>
              <w:t>U</w:t>
            </w:r>
            <w:r w:rsidR="004829F8">
              <w:rPr>
                <w:rFonts w:cs="Arial"/>
                <w:color w:val="auto"/>
              </w:rPr>
              <w:t xml:space="preserve"> </w:t>
            </w:r>
            <w:r w:rsidRPr="006A5C5D">
              <w:rPr>
                <w:rFonts w:cs="Arial"/>
                <w:color w:val="auto"/>
              </w:rPr>
              <w:t>cilju</w:t>
            </w:r>
            <w:r w:rsidR="004829F8">
              <w:rPr>
                <w:rFonts w:cs="Arial"/>
                <w:color w:val="auto"/>
              </w:rPr>
              <w:t xml:space="preserve"> </w:t>
            </w:r>
            <w:r w:rsidRPr="006A5C5D">
              <w:rPr>
                <w:rFonts w:cs="Arial"/>
                <w:color w:val="auto"/>
              </w:rPr>
              <w:t>zaštite</w:t>
            </w:r>
            <w:r w:rsidR="004829F8">
              <w:rPr>
                <w:rFonts w:cs="Arial"/>
                <w:color w:val="auto"/>
              </w:rPr>
              <w:t xml:space="preserve"> </w:t>
            </w:r>
            <w:r w:rsidRPr="006A5C5D">
              <w:rPr>
                <w:rFonts w:cs="Arial"/>
                <w:color w:val="auto"/>
              </w:rPr>
              <w:t>od</w:t>
            </w:r>
            <w:r w:rsidR="004829F8">
              <w:rPr>
                <w:rFonts w:cs="Arial"/>
                <w:color w:val="auto"/>
              </w:rPr>
              <w:t xml:space="preserve"> </w:t>
            </w:r>
            <w:r w:rsidRPr="006A5C5D">
              <w:rPr>
                <w:rFonts w:cs="Arial"/>
                <w:color w:val="auto"/>
              </w:rPr>
              <w:t>požara</w:t>
            </w:r>
            <w:r w:rsidR="004829F8">
              <w:rPr>
                <w:rFonts w:cs="Arial"/>
                <w:color w:val="auto"/>
              </w:rPr>
              <w:t xml:space="preserve"> </w:t>
            </w:r>
            <w:r w:rsidRPr="006A5C5D">
              <w:rPr>
                <w:rFonts w:cs="Arial"/>
                <w:color w:val="auto"/>
              </w:rPr>
              <w:t>potrebno</w:t>
            </w:r>
            <w:r w:rsidR="004829F8">
              <w:rPr>
                <w:rFonts w:cs="Arial"/>
                <w:color w:val="auto"/>
              </w:rPr>
              <w:t xml:space="preserve"> </w:t>
            </w:r>
            <w:r w:rsidRPr="006A5C5D">
              <w:rPr>
                <w:rFonts w:cs="Arial"/>
                <w:color w:val="auto"/>
              </w:rPr>
              <w:t>je provoditi preventivne mjere zaštite od požara,</w:t>
            </w:r>
            <w:r w:rsidR="004829F8">
              <w:rPr>
                <w:rFonts w:cs="Arial"/>
                <w:color w:val="auto"/>
              </w:rPr>
              <w:t xml:space="preserve"> </w:t>
            </w:r>
            <w:r w:rsidRPr="006A5C5D">
              <w:rPr>
                <w:rFonts w:cs="Arial"/>
                <w:color w:val="auto"/>
              </w:rPr>
              <w:t>educirati</w:t>
            </w:r>
            <w:r w:rsidR="004829F8">
              <w:rPr>
                <w:rFonts w:cs="Arial"/>
                <w:color w:val="auto"/>
              </w:rPr>
              <w:t xml:space="preserve"> </w:t>
            </w:r>
            <w:r w:rsidRPr="006A5C5D">
              <w:rPr>
                <w:rFonts w:cs="Arial"/>
                <w:color w:val="auto"/>
              </w:rPr>
              <w:t>stanovništvo</w:t>
            </w:r>
            <w:r w:rsidR="004829F8">
              <w:rPr>
                <w:rFonts w:cs="Arial"/>
                <w:color w:val="auto"/>
              </w:rPr>
              <w:t xml:space="preserve"> </w:t>
            </w:r>
            <w:r w:rsidRPr="006A5C5D">
              <w:rPr>
                <w:rFonts w:cs="Arial"/>
                <w:color w:val="auto"/>
              </w:rPr>
              <w:t>kako</w:t>
            </w:r>
            <w:r w:rsidR="004829F8">
              <w:rPr>
                <w:rFonts w:cs="Arial"/>
                <w:color w:val="auto"/>
              </w:rPr>
              <w:t xml:space="preserve"> </w:t>
            </w:r>
            <w:r w:rsidRPr="006A5C5D">
              <w:rPr>
                <w:rFonts w:cs="Arial"/>
                <w:color w:val="auto"/>
              </w:rPr>
              <w:t>bi se</w:t>
            </w:r>
            <w:r w:rsidR="004829F8">
              <w:rPr>
                <w:rFonts w:cs="Arial"/>
                <w:color w:val="auto"/>
              </w:rPr>
              <w:t xml:space="preserve"> </w:t>
            </w:r>
            <w:r w:rsidRPr="006A5C5D">
              <w:rPr>
                <w:rFonts w:cs="Arial"/>
                <w:color w:val="auto"/>
              </w:rPr>
              <w:t>spriječio</w:t>
            </w:r>
            <w:r w:rsidR="004829F8">
              <w:rPr>
                <w:rFonts w:cs="Arial"/>
                <w:color w:val="auto"/>
              </w:rPr>
              <w:t xml:space="preserve"> </w:t>
            </w:r>
            <w:r w:rsidRPr="006A5C5D">
              <w:rPr>
                <w:rFonts w:cs="Arial"/>
                <w:color w:val="auto"/>
              </w:rPr>
              <w:t>nastanak</w:t>
            </w:r>
            <w:r w:rsidR="004829F8">
              <w:rPr>
                <w:rFonts w:cs="Arial"/>
                <w:color w:val="auto"/>
              </w:rPr>
              <w:t xml:space="preserve"> </w:t>
            </w:r>
            <w:r w:rsidRPr="006A5C5D">
              <w:rPr>
                <w:rFonts w:cs="Arial"/>
                <w:color w:val="auto"/>
              </w:rPr>
              <w:t>požara,</w:t>
            </w:r>
            <w:r w:rsidR="004829F8">
              <w:rPr>
                <w:rFonts w:cs="Arial"/>
                <w:color w:val="auto"/>
              </w:rPr>
              <w:t xml:space="preserve"> </w:t>
            </w:r>
            <w:r w:rsidRPr="006A5C5D">
              <w:rPr>
                <w:rFonts w:cs="Arial"/>
                <w:color w:val="auto"/>
              </w:rPr>
              <w:t>jer</w:t>
            </w:r>
            <w:r w:rsidR="004829F8">
              <w:rPr>
                <w:rFonts w:cs="Arial"/>
                <w:color w:val="auto"/>
              </w:rPr>
              <w:t xml:space="preserve"> </w:t>
            </w:r>
            <w:r w:rsidRPr="006A5C5D">
              <w:rPr>
                <w:rFonts w:cs="Arial"/>
                <w:color w:val="auto"/>
              </w:rPr>
              <w:t>je najčešći način izazivanja istog nemar ili nepažnja</w:t>
            </w:r>
            <w:r w:rsidR="004829F8">
              <w:rPr>
                <w:rFonts w:cs="Arial"/>
                <w:color w:val="auto"/>
              </w:rPr>
              <w:t xml:space="preserve"> </w:t>
            </w:r>
            <w:r w:rsidRPr="006A5C5D">
              <w:rPr>
                <w:rFonts w:cs="Arial"/>
                <w:color w:val="auto"/>
              </w:rPr>
              <w:t>(paljenje</w:t>
            </w:r>
            <w:r w:rsidR="004829F8">
              <w:rPr>
                <w:rFonts w:cs="Arial"/>
                <w:color w:val="auto"/>
              </w:rPr>
              <w:t xml:space="preserve"> </w:t>
            </w:r>
            <w:r w:rsidRPr="006A5C5D">
              <w:rPr>
                <w:rFonts w:cs="Arial"/>
                <w:color w:val="auto"/>
              </w:rPr>
              <w:t>korova,</w:t>
            </w:r>
            <w:r w:rsidR="004829F8">
              <w:rPr>
                <w:rFonts w:cs="Arial"/>
                <w:color w:val="auto"/>
              </w:rPr>
              <w:t xml:space="preserve"> </w:t>
            </w:r>
            <w:r w:rsidRPr="006A5C5D">
              <w:rPr>
                <w:rFonts w:cs="Arial"/>
                <w:color w:val="auto"/>
              </w:rPr>
              <w:t>biootpada, nepažnja sa ložištima za roštilje i sl.)</w:t>
            </w:r>
          </w:p>
        </w:tc>
      </w:tr>
      <w:tr w:rsidR="00905B62" w:rsidRPr="00905B62" w14:paraId="1D7D5791" w14:textId="77777777" w:rsidTr="00857AFE">
        <w:trPr>
          <w:trHeight w:val="1056"/>
        </w:trPr>
        <w:tc>
          <w:tcPr>
            <w:tcW w:w="2454" w:type="dxa"/>
            <w:shd w:val="clear" w:color="auto" w:fill="FFD966" w:themeFill="accent4" w:themeFillTint="99"/>
            <w:vAlign w:val="center"/>
          </w:tcPr>
          <w:p w14:paraId="3540C14A" w14:textId="77777777" w:rsidR="00D942F7" w:rsidRPr="00905B62" w:rsidRDefault="00D942F7" w:rsidP="00BE48E1">
            <w:pPr>
              <w:spacing w:after="0" w:line="259" w:lineRule="auto"/>
              <w:ind w:left="0" w:firstLine="0"/>
              <w:jc w:val="left"/>
              <w:rPr>
                <w:rFonts w:cs="Arial"/>
                <w:color w:val="auto"/>
              </w:rPr>
            </w:pPr>
            <w:r w:rsidRPr="00905B62">
              <w:rPr>
                <w:rFonts w:cs="Arial"/>
                <w:color w:val="auto"/>
              </w:rPr>
              <w:t>Mjere odgovora</w:t>
            </w:r>
          </w:p>
        </w:tc>
        <w:tc>
          <w:tcPr>
            <w:tcW w:w="6818" w:type="dxa"/>
            <w:vAlign w:val="center"/>
          </w:tcPr>
          <w:p w14:paraId="553618A7" w14:textId="0AEF5755" w:rsidR="00621104" w:rsidRPr="00621104" w:rsidRDefault="00621104" w:rsidP="00621104">
            <w:pPr>
              <w:spacing w:after="0" w:line="259" w:lineRule="auto"/>
              <w:ind w:left="0" w:firstLine="0"/>
              <w:jc w:val="left"/>
              <w:rPr>
                <w:rFonts w:cs="Arial"/>
                <w:color w:val="auto"/>
              </w:rPr>
            </w:pPr>
            <w:r w:rsidRPr="00621104">
              <w:rPr>
                <w:rFonts w:cs="Arial"/>
                <w:color w:val="auto"/>
              </w:rPr>
              <w:t xml:space="preserve">U slučaju požara većih razmjera na području SMŽ postojeće operativne snage sustava civilne zaštite bile bi dovoljne za </w:t>
            </w:r>
          </w:p>
          <w:p w14:paraId="10440B97" w14:textId="1AF617DF" w:rsidR="00D942F7" w:rsidRPr="00905B62" w:rsidRDefault="00621104" w:rsidP="00A71518">
            <w:pPr>
              <w:spacing w:after="0" w:line="259" w:lineRule="auto"/>
              <w:ind w:left="0" w:firstLine="0"/>
              <w:jc w:val="left"/>
              <w:rPr>
                <w:rFonts w:cs="Arial"/>
                <w:color w:val="auto"/>
              </w:rPr>
            </w:pPr>
            <w:r w:rsidRPr="00621104">
              <w:rPr>
                <w:rFonts w:cs="Arial"/>
                <w:color w:val="auto"/>
              </w:rPr>
              <w:t>otklanjanje posljedica uzrokovane požarom.</w:t>
            </w:r>
          </w:p>
        </w:tc>
      </w:tr>
    </w:tbl>
    <w:p w14:paraId="6C951E3E" w14:textId="77777777" w:rsidR="00D942F7" w:rsidRDefault="00D942F7" w:rsidP="00BE48E1">
      <w:pPr>
        <w:spacing w:after="0" w:line="259" w:lineRule="auto"/>
        <w:ind w:left="0" w:firstLine="0"/>
        <w:jc w:val="left"/>
        <w:rPr>
          <w:rFonts w:cs="Arial"/>
          <w:color w:val="auto"/>
          <w:sz w:val="20"/>
          <w:szCs w:val="20"/>
        </w:rPr>
      </w:pPr>
    </w:p>
    <w:p w14:paraId="2FB61A70" w14:textId="738A52E5" w:rsidR="00857AFE" w:rsidRDefault="00857AFE">
      <w:pPr>
        <w:spacing w:after="160" w:line="259" w:lineRule="auto"/>
        <w:ind w:left="0" w:firstLine="0"/>
        <w:jc w:val="left"/>
        <w:rPr>
          <w:rFonts w:cs="Arial"/>
          <w:color w:val="auto"/>
          <w:sz w:val="20"/>
          <w:szCs w:val="20"/>
        </w:rPr>
      </w:pPr>
      <w:r>
        <w:rPr>
          <w:rFonts w:cs="Arial"/>
          <w:color w:val="auto"/>
          <w:sz w:val="20"/>
          <w:szCs w:val="20"/>
        </w:rPr>
        <w:br w:type="page"/>
      </w:r>
    </w:p>
    <w:p w14:paraId="1C9B0645" w14:textId="77777777" w:rsidR="00C6385D" w:rsidRDefault="00C6385D" w:rsidP="00BE48E1">
      <w:pPr>
        <w:spacing w:after="0" w:line="259" w:lineRule="auto"/>
        <w:ind w:left="0" w:firstLine="0"/>
        <w:jc w:val="left"/>
        <w:rPr>
          <w:rFonts w:cs="Arial"/>
          <w:color w:val="auto"/>
          <w:sz w:val="20"/>
          <w:szCs w:val="20"/>
        </w:rPr>
      </w:pPr>
    </w:p>
    <w:tbl>
      <w:tblPr>
        <w:tblStyle w:val="Reetkatablice"/>
        <w:tblW w:w="9053" w:type="dxa"/>
        <w:tblInd w:w="10" w:type="dxa"/>
        <w:tblLook w:val="04A0" w:firstRow="1" w:lastRow="0" w:firstColumn="1" w:lastColumn="0" w:noHBand="0" w:noVBand="1"/>
      </w:tblPr>
      <w:tblGrid>
        <w:gridCol w:w="2398"/>
        <w:gridCol w:w="6655"/>
      </w:tblGrid>
      <w:tr w:rsidR="006C5E61" w:rsidRPr="00905B62" w14:paraId="114B9DB5" w14:textId="77777777" w:rsidTr="00227AD7">
        <w:trPr>
          <w:trHeight w:val="293"/>
        </w:trPr>
        <w:tc>
          <w:tcPr>
            <w:tcW w:w="2398" w:type="dxa"/>
            <w:shd w:val="clear" w:color="auto" w:fill="E2EFD9" w:themeFill="accent6" w:themeFillTint="33"/>
            <w:vAlign w:val="center"/>
          </w:tcPr>
          <w:p w14:paraId="6A3486F8" w14:textId="77777777" w:rsidR="006C5E61" w:rsidRPr="00905B62" w:rsidRDefault="006C5E61" w:rsidP="00F333A3">
            <w:pPr>
              <w:spacing w:after="0" w:line="259" w:lineRule="auto"/>
              <w:ind w:left="0" w:firstLine="0"/>
              <w:jc w:val="left"/>
              <w:rPr>
                <w:rFonts w:cs="Arial"/>
                <w:color w:val="auto"/>
              </w:rPr>
            </w:pPr>
            <w:r w:rsidRPr="00905B62">
              <w:rPr>
                <w:rFonts w:cs="Arial"/>
                <w:color w:val="auto"/>
              </w:rPr>
              <w:t>RB</w:t>
            </w:r>
          </w:p>
        </w:tc>
        <w:tc>
          <w:tcPr>
            <w:tcW w:w="6655" w:type="dxa"/>
            <w:vAlign w:val="center"/>
          </w:tcPr>
          <w:p w14:paraId="7C2ACEC7" w14:textId="369F87E1" w:rsidR="006C5E61" w:rsidRPr="00905B62" w:rsidRDefault="006C5E61" w:rsidP="00F333A3">
            <w:pPr>
              <w:spacing w:after="0" w:line="259" w:lineRule="auto"/>
              <w:ind w:left="0" w:firstLine="0"/>
              <w:jc w:val="left"/>
              <w:rPr>
                <w:rFonts w:cs="Arial"/>
                <w:b/>
                <w:color w:val="auto"/>
              </w:rPr>
            </w:pPr>
            <w:r>
              <w:rPr>
                <w:rFonts w:cs="Arial"/>
                <w:b/>
                <w:color w:val="auto"/>
              </w:rPr>
              <w:t>7</w:t>
            </w:r>
          </w:p>
        </w:tc>
      </w:tr>
      <w:tr w:rsidR="006C5E61" w:rsidRPr="00905B62" w14:paraId="30510AC6" w14:textId="77777777" w:rsidTr="00227AD7">
        <w:trPr>
          <w:trHeight w:val="293"/>
        </w:trPr>
        <w:tc>
          <w:tcPr>
            <w:tcW w:w="2398" w:type="dxa"/>
            <w:shd w:val="clear" w:color="auto" w:fill="E2EFD9" w:themeFill="accent6" w:themeFillTint="33"/>
            <w:vAlign w:val="center"/>
          </w:tcPr>
          <w:p w14:paraId="1CEDF482" w14:textId="77777777" w:rsidR="006C5E61" w:rsidRPr="00905B62" w:rsidRDefault="006C5E61" w:rsidP="00F333A3">
            <w:pPr>
              <w:spacing w:after="0" w:line="259" w:lineRule="auto"/>
              <w:ind w:left="0" w:firstLine="0"/>
              <w:jc w:val="left"/>
              <w:rPr>
                <w:rFonts w:cs="Arial"/>
                <w:color w:val="auto"/>
              </w:rPr>
            </w:pPr>
            <w:r w:rsidRPr="00905B62">
              <w:rPr>
                <w:rFonts w:cs="Arial"/>
                <w:color w:val="auto"/>
              </w:rPr>
              <w:t>Prijetnja</w:t>
            </w:r>
          </w:p>
        </w:tc>
        <w:tc>
          <w:tcPr>
            <w:tcW w:w="6655" w:type="dxa"/>
            <w:vAlign w:val="center"/>
          </w:tcPr>
          <w:p w14:paraId="6FC9EB34" w14:textId="7148CE25" w:rsidR="006C5E61" w:rsidRPr="00905B62" w:rsidRDefault="00621104" w:rsidP="00A71518">
            <w:pPr>
              <w:spacing w:after="0" w:line="259" w:lineRule="auto"/>
              <w:ind w:left="0" w:firstLine="0"/>
              <w:jc w:val="left"/>
              <w:rPr>
                <w:rFonts w:cs="Arial"/>
                <w:b/>
                <w:color w:val="auto"/>
              </w:rPr>
            </w:pPr>
            <w:r w:rsidRPr="00621104">
              <w:rPr>
                <w:rFonts w:cs="Arial"/>
                <w:b/>
                <w:color w:val="auto"/>
              </w:rPr>
              <w:t>Vjetar (kretanje zračnih masa općenito)</w:t>
            </w:r>
          </w:p>
        </w:tc>
      </w:tr>
      <w:tr w:rsidR="006C5E61" w:rsidRPr="00905B62" w14:paraId="7A33FC41" w14:textId="77777777" w:rsidTr="00227AD7">
        <w:trPr>
          <w:trHeight w:val="1489"/>
        </w:trPr>
        <w:tc>
          <w:tcPr>
            <w:tcW w:w="2398" w:type="dxa"/>
            <w:shd w:val="clear" w:color="auto" w:fill="E2EFD9" w:themeFill="accent6" w:themeFillTint="33"/>
            <w:vAlign w:val="center"/>
          </w:tcPr>
          <w:p w14:paraId="30172286" w14:textId="77777777" w:rsidR="006C5E61" w:rsidRPr="00905B62" w:rsidRDefault="006C5E61" w:rsidP="00F333A3">
            <w:pPr>
              <w:spacing w:after="0" w:line="259" w:lineRule="auto"/>
              <w:ind w:left="0" w:firstLine="0"/>
              <w:jc w:val="left"/>
              <w:rPr>
                <w:rFonts w:cs="Arial"/>
                <w:color w:val="auto"/>
              </w:rPr>
            </w:pPr>
            <w:r w:rsidRPr="00905B62">
              <w:rPr>
                <w:rFonts w:cs="Arial"/>
                <w:color w:val="auto"/>
              </w:rPr>
              <w:t>Kratki opis scenarija</w:t>
            </w:r>
          </w:p>
        </w:tc>
        <w:tc>
          <w:tcPr>
            <w:tcW w:w="6655" w:type="dxa"/>
            <w:vAlign w:val="center"/>
          </w:tcPr>
          <w:p w14:paraId="2D377A3C" w14:textId="408CCC24" w:rsidR="00621104" w:rsidRPr="00621104" w:rsidRDefault="00621104" w:rsidP="00621104">
            <w:pPr>
              <w:spacing w:after="0" w:line="259" w:lineRule="auto"/>
              <w:ind w:left="0" w:firstLine="0"/>
              <w:jc w:val="left"/>
              <w:rPr>
                <w:rFonts w:cs="Arial"/>
              </w:rPr>
            </w:pPr>
            <w:r w:rsidRPr="00621104">
              <w:rPr>
                <w:rFonts w:cs="Arial"/>
              </w:rPr>
              <w:t>Olujni</w:t>
            </w:r>
            <w:r w:rsidR="004829F8">
              <w:rPr>
                <w:rFonts w:cs="Arial"/>
              </w:rPr>
              <w:t xml:space="preserve"> </w:t>
            </w:r>
            <w:r w:rsidRPr="00621104">
              <w:rPr>
                <w:rFonts w:cs="Arial"/>
              </w:rPr>
              <w:t>vjetar,</w:t>
            </w:r>
            <w:r w:rsidR="004829F8">
              <w:rPr>
                <w:rFonts w:cs="Arial"/>
              </w:rPr>
              <w:t xml:space="preserve"> </w:t>
            </w:r>
            <w:r w:rsidRPr="00621104">
              <w:rPr>
                <w:rFonts w:cs="Arial"/>
              </w:rPr>
              <w:t>a</w:t>
            </w:r>
            <w:r w:rsidR="004829F8">
              <w:rPr>
                <w:rFonts w:cs="Arial"/>
              </w:rPr>
              <w:t xml:space="preserve"> </w:t>
            </w:r>
            <w:r w:rsidRPr="00621104">
              <w:rPr>
                <w:rFonts w:cs="Arial"/>
              </w:rPr>
              <w:t>ponekad</w:t>
            </w:r>
            <w:r w:rsidR="004829F8">
              <w:rPr>
                <w:rFonts w:cs="Arial"/>
              </w:rPr>
              <w:t xml:space="preserve"> </w:t>
            </w:r>
            <w:r w:rsidRPr="00621104">
              <w:rPr>
                <w:rFonts w:cs="Arial"/>
              </w:rPr>
              <w:t>i</w:t>
            </w:r>
            <w:r w:rsidR="004829F8">
              <w:rPr>
                <w:rFonts w:cs="Arial"/>
              </w:rPr>
              <w:t xml:space="preserve"> </w:t>
            </w:r>
            <w:r w:rsidRPr="00621104">
              <w:rPr>
                <w:rFonts w:cs="Arial"/>
              </w:rPr>
              <w:t>orkanski, zajedno</w:t>
            </w:r>
            <w:r w:rsidR="004829F8">
              <w:rPr>
                <w:rFonts w:cs="Arial"/>
              </w:rPr>
              <w:t xml:space="preserve"> </w:t>
            </w:r>
            <w:r w:rsidRPr="00621104">
              <w:rPr>
                <w:rFonts w:cs="Arial"/>
              </w:rPr>
              <w:t>sa velikom</w:t>
            </w:r>
            <w:r w:rsidR="004829F8">
              <w:rPr>
                <w:rFonts w:cs="Arial"/>
              </w:rPr>
              <w:t xml:space="preserve"> </w:t>
            </w:r>
            <w:r w:rsidRPr="00621104">
              <w:rPr>
                <w:rFonts w:cs="Arial"/>
              </w:rPr>
              <w:t>količinom kiše</w:t>
            </w:r>
            <w:r w:rsidR="004829F8">
              <w:rPr>
                <w:rFonts w:cs="Arial"/>
              </w:rPr>
              <w:t xml:space="preserve"> </w:t>
            </w:r>
            <w:r w:rsidRPr="00621104">
              <w:rPr>
                <w:rFonts w:cs="Arial"/>
              </w:rPr>
              <w:t>ili čak</w:t>
            </w:r>
            <w:r w:rsidR="004829F8">
              <w:rPr>
                <w:rFonts w:cs="Arial"/>
              </w:rPr>
              <w:t xml:space="preserve"> </w:t>
            </w:r>
            <w:r w:rsidRPr="00621104">
              <w:rPr>
                <w:rFonts w:cs="Arial"/>
              </w:rPr>
              <w:t>i</w:t>
            </w:r>
            <w:r w:rsidR="004829F8">
              <w:rPr>
                <w:rFonts w:cs="Arial"/>
              </w:rPr>
              <w:t xml:space="preserve"> </w:t>
            </w:r>
            <w:r w:rsidRPr="00621104">
              <w:rPr>
                <w:rFonts w:cs="Arial"/>
              </w:rPr>
              <w:t>tučom,</w:t>
            </w:r>
            <w:r w:rsidR="004829F8">
              <w:rPr>
                <w:rFonts w:cs="Arial"/>
              </w:rPr>
              <w:t xml:space="preserve"> </w:t>
            </w:r>
            <w:r w:rsidRPr="00621104">
              <w:rPr>
                <w:rFonts w:cs="Arial"/>
              </w:rPr>
              <w:t>osim</w:t>
            </w:r>
            <w:r w:rsidR="004829F8">
              <w:rPr>
                <w:rFonts w:cs="Arial"/>
              </w:rPr>
              <w:t xml:space="preserve"> </w:t>
            </w:r>
            <w:r w:rsidRPr="00621104">
              <w:rPr>
                <w:rFonts w:cs="Arial"/>
              </w:rPr>
              <w:t>što</w:t>
            </w:r>
            <w:r w:rsidR="004829F8">
              <w:rPr>
                <w:rFonts w:cs="Arial"/>
              </w:rPr>
              <w:t xml:space="preserve"> </w:t>
            </w:r>
            <w:r w:rsidRPr="00621104">
              <w:rPr>
                <w:rFonts w:cs="Arial"/>
              </w:rPr>
              <w:t>stvara</w:t>
            </w:r>
            <w:r w:rsidR="004829F8">
              <w:rPr>
                <w:rFonts w:cs="Arial"/>
              </w:rPr>
              <w:t xml:space="preserve"> </w:t>
            </w:r>
            <w:r w:rsidRPr="00621104">
              <w:rPr>
                <w:rFonts w:cs="Arial"/>
              </w:rPr>
              <w:t xml:space="preserve">velike </w:t>
            </w:r>
          </w:p>
          <w:p w14:paraId="2A3AB3ED" w14:textId="3A794D26" w:rsidR="00621104" w:rsidRPr="00621104" w:rsidRDefault="00621104" w:rsidP="00621104">
            <w:pPr>
              <w:spacing w:after="0" w:line="259" w:lineRule="auto"/>
              <w:ind w:left="0" w:firstLine="0"/>
              <w:jc w:val="left"/>
              <w:rPr>
                <w:rFonts w:cs="Arial"/>
              </w:rPr>
            </w:pPr>
            <w:r w:rsidRPr="00621104">
              <w:rPr>
                <w:rFonts w:cs="Arial"/>
              </w:rPr>
              <w:t>štete</w:t>
            </w:r>
            <w:r w:rsidR="004829F8">
              <w:rPr>
                <w:rFonts w:cs="Arial"/>
              </w:rPr>
              <w:t xml:space="preserve"> </w:t>
            </w:r>
            <w:r w:rsidRPr="00621104">
              <w:rPr>
                <w:rFonts w:cs="Arial"/>
              </w:rPr>
              <w:t>na</w:t>
            </w:r>
            <w:r w:rsidR="004829F8">
              <w:rPr>
                <w:rFonts w:cs="Arial"/>
              </w:rPr>
              <w:t xml:space="preserve"> </w:t>
            </w:r>
            <w:r w:rsidRPr="00621104">
              <w:rPr>
                <w:rFonts w:cs="Arial"/>
              </w:rPr>
              <w:t>imovini,</w:t>
            </w:r>
            <w:r w:rsidR="004829F8">
              <w:rPr>
                <w:rFonts w:cs="Arial"/>
              </w:rPr>
              <w:t xml:space="preserve"> </w:t>
            </w:r>
            <w:r w:rsidRPr="00621104">
              <w:rPr>
                <w:rFonts w:cs="Arial"/>
              </w:rPr>
              <w:t>poljoprivrednim</w:t>
            </w:r>
            <w:r w:rsidR="004829F8">
              <w:rPr>
                <w:rFonts w:cs="Arial"/>
              </w:rPr>
              <w:t xml:space="preserve"> </w:t>
            </w:r>
            <w:r w:rsidRPr="00621104">
              <w:rPr>
                <w:rFonts w:cs="Arial"/>
              </w:rPr>
              <w:t>i šumarskim</w:t>
            </w:r>
            <w:r w:rsidR="004829F8">
              <w:rPr>
                <w:rFonts w:cs="Arial"/>
              </w:rPr>
              <w:t xml:space="preserve"> </w:t>
            </w:r>
            <w:r w:rsidRPr="00621104">
              <w:rPr>
                <w:rFonts w:cs="Arial"/>
              </w:rPr>
              <w:t>dobrima,</w:t>
            </w:r>
            <w:r w:rsidR="004829F8">
              <w:rPr>
                <w:rFonts w:cs="Arial"/>
              </w:rPr>
              <w:t xml:space="preserve"> </w:t>
            </w:r>
            <w:r w:rsidRPr="00621104">
              <w:rPr>
                <w:rFonts w:cs="Arial"/>
              </w:rPr>
              <w:t xml:space="preserve">raznim </w:t>
            </w:r>
          </w:p>
          <w:p w14:paraId="0E194335" w14:textId="20A2EDC3" w:rsidR="006C5E61" w:rsidRPr="00905B62" w:rsidRDefault="00621104" w:rsidP="00A71518">
            <w:pPr>
              <w:spacing w:after="0" w:line="259" w:lineRule="auto"/>
              <w:ind w:left="0" w:firstLine="0"/>
              <w:jc w:val="left"/>
              <w:rPr>
                <w:rFonts w:cs="Arial"/>
                <w:color w:val="auto"/>
              </w:rPr>
            </w:pPr>
            <w:r w:rsidRPr="00621104">
              <w:rPr>
                <w:rFonts w:cs="Arial"/>
              </w:rPr>
              <w:t>građevinskim objektima, u prometu i tako</w:t>
            </w:r>
            <w:r w:rsidR="004829F8">
              <w:rPr>
                <w:rFonts w:cs="Arial"/>
              </w:rPr>
              <w:t xml:space="preserve"> </w:t>
            </w:r>
            <w:r w:rsidRPr="00621104">
              <w:rPr>
                <w:rFonts w:cs="Arial"/>
              </w:rPr>
              <w:t>nanosi</w:t>
            </w:r>
            <w:r w:rsidR="004829F8">
              <w:rPr>
                <w:rFonts w:cs="Arial"/>
              </w:rPr>
              <w:t xml:space="preserve"> </w:t>
            </w:r>
            <w:r w:rsidRPr="00621104">
              <w:rPr>
                <w:rFonts w:cs="Arial"/>
              </w:rPr>
              <w:t>gubitke u</w:t>
            </w:r>
            <w:r w:rsidR="004829F8">
              <w:rPr>
                <w:rFonts w:cs="Arial"/>
              </w:rPr>
              <w:t xml:space="preserve"> </w:t>
            </w:r>
            <w:r w:rsidRPr="00621104">
              <w:rPr>
                <w:rFonts w:cs="Arial"/>
              </w:rPr>
              <w:t>gospodarstvu, ugrožava i često puta odnosi ljudske živote.</w:t>
            </w:r>
          </w:p>
        </w:tc>
      </w:tr>
      <w:tr w:rsidR="006C5E61" w:rsidRPr="00905B62" w14:paraId="2E216FC1" w14:textId="77777777" w:rsidTr="00227AD7">
        <w:trPr>
          <w:trHeight w:val="882"/>
        </w:trPr>
        <w:tc>
          <w:tcPr>
            <w:tcW w:w="2398" w:type="dxa"/>
            <w:shd w:val="clear" w:color="auto" w:fill="E2EFD9" w:themeFill="accent6" w:themeFillTint="33"/>
            <w:vAlign w:val="center"/>
          </w:tcPr>
          <w:p w14:paraId="37613CB4" w14:textId="77777777" w:rsidR="006C5E61" w:rsidRPr="00905B62" w:rsidRDefault="006C5E61" w:rsidP="00F333A3">
            <w:pPr>
              <w:spacing w:after="0" w:line="259" w:lineRule="auto"/>
              <w:ind w:left="0" w:firstLine="0"/>
              <w:jc w:val="left"/>
              <w:rPr>
                <w:rFonts w:cs="Arial"/>
                <w:color w:val="auto"/>
              </w:rPr>
            </w:pPr>
            <w:r w:rsidRPr="00905B62">
              <w:rPr>
                <w:rFonts w:cs="Arial"/>
                <w:color w:val="auto"/>
              </w:rPr>
              <w:t>Utjecaj na društvene vrijednosti</w:t>
            </w:r>
          </w:p>
        </w:tc>
        <w:tc>
          <w:tcPr>
            <w:tcW w:w="6655" w:type="dxa"/>
            <w:vAlign w:val="center"/>
          </w:tcPr>
          <w:p w14:paraId="4ED72133" w14:textId="0F31E959" w:rsidR="006C5E61" w:rsidRPr="00905B62" w:rsidRDefault="00621104" w:rsidP="00A71518">
            <w:pPr>
              <w:spacing w:after="0" w:line="259" w:lineRule="auto"/>
              <w:ind w:left="0" w:firstLine="0"/>
              <w:jc w:val="left"/>
              <w:rPr>
                <w:rFonts w:cs="Arial"/>
                <w:color w:val="auto"/>
              </w:rPr>
            </w:pPr>
            <w:r w:rsidRPr="00621104">
              <w:rPr>
                <w:rFonts w:cs="Arial"/>
                <w:color w:val="auto"/>
              </w:rPr>
              <w:t>Štete</w:t>
            </w:r>
            <w:r w:rsidR="004829F8">
              <w:rPr>
                <w:rFonts w:cs="Arial"/>
                <w:color w:val="auto"/>
              </w:rPr>
              <w:t xml:space="preserve"> </w:t>
            </w:r>
            <w:r w:rsidRPr="00621104">
              <w:rPr>
                <w:rFonts w:cs="Arial"/>
                <w:color w:val="auto"/>
              </w:rPr>
              <w:t>na</w:t>
            </w:r>
            <w:r w:rsidR="004829F8">
              <w:rPr>
                <w:rFonts w:cs="Arial"/>
                <w:color w:val="auto"/>
              </w:rPr>
              <w:t xml:space="preserve"> </w:t>
            </w:r>
            <w:r w:rsidRPr="00621104">
              <w:rPr>
                <w:rFonts w:cs="Arial"/>
                <w:color w:val="auto"/>
              </w:rPr>
              <w:t>objektima elektroenergetike, telekomunikacija,</w:t>
            </w:r>
            <w:r w:rsidR="004829F8">
              <w:rPr>
                <w:rFonts w:cs="Arial"/>
                <w:color w:val="auto"/>
              </w:rPr>
              <w:t xml:space="preserve"> </w:t>
            </w:r>
            <w:r w:rsidRPr="00621104">
              <w:rPr>
                <w:rFonts w:cs="Arial"/>
                <w:color w:val="auto"/>
              </w:rPr>
              <w:t>poljoprivrednim</w:t>
            </w:r>
            <w:r w:rsidR="004829F8">
              <w:rPr>
                <w:rFonts w:cs="Arial"/>
                <w:color w:val="auto"/>
              </w:rPr>
              <w:t xml:space="preserve"> </w:t>
            </w:r>
            <w:r w:rsidRPr="00621104">
              <w:rPr>
                <w:rFonts w:cs="Arial"/>
                <w:color w:val="auto"/>
              </w:rPr>
              <w:t>površinama, šteta</w:t>
            </w:r>
            <w:r w:rsidR="004829F8">
              <w:rPr>
                <w:rFonts w:cs="Arial"/>
                <w:color w:val="auto"/>
              </w:rPr>
              <w:t xml:space="preserve"> </w:t>
            </w:r>
            <w:r w:rsidRPr="00621104">
              <w:rPr>
                <w:rFonts w:cs="Arial"/>
                <w:color w:val="auto"/>
              </w:rPr>
              <w:t>na</w:t>
            </w:r>
            <w:r w:rsidR="004829F8">
              <w:rPr>
                <w:rFonts w:cs="Arial"/>
                <w:color w:val="auto"/>
              </w:rPr>
              <w:t xml:space="preserve"> </w:t>
            </w:r>
            <w:r w:rsidRPr="00621104">
              <w:rPr>
                <w:rFonts w:cs="Arial"/>
                <w:color w:val="auto"/>
              </w:rPr>
              <w:t>stambenim, gospodarskim</w:t>
            </w:r>
            <w:r w:rsidR="004829F8">
              <w:rPr>
                <w:rFonts w:cs="Arial"/>
                <w:color w:val="auto"/>
              </w:rPr>
              <w:t xml:space="preserve"> </w:t>
            </w:r>
            <w:r w:rsidRPr="00621104">
              <w:rPr>
                <w:rFonts w:cs="Arial"/>
                <w:color w:val="auto"/>
              </w:rPr>
              <w:t>te</w:t>
            </w:r>
            <w:r w:rsidR="004829F8">
              <w:rPr>
                <w:rFonts w:cs="Arial"/>
                <w:color w:val="auto"/>
              </w:rPr>
              <w:t xml:space="preserve"> </w:t>
            </w:r>
            <w:r w:rsidRPr="00621104">
              <w:rPr>
                <w:rFonts w:cs="Arial"/>
                <w:color w:val="auto"/>
              </w:rPr>
              <w:t>poslovnim objektima i sl.</w:t>
            </w:r>
          </w:p>
        </w:tc>
      </w:tr>
      <w:tr w:rsidR="006C5E61" w:rsidRPr="00905B62" w14:paraId="7C7B8501" w14:textId="77777777" w:rsidTr="00227AD7">
        <w:trPr>
          <w:trHeight w:val="2703"/>
        </w:trPr>
        <w:tc>
          <w:tcPr>
            <w:tcW w:w="2398" w:type="dxa"/>
            <w:shd w:val="clear" w:color="auto" w:fill="E2EFD9" w:themeFill="accent6" w:themeFillTint="33"/>
            <w:vAlign w:val="center"/>
          </w:tcPr>
          <w:p w14:paraId="53C90ADD" w14:textId="77777777" w:rsidR="006C5E61" w:rsidRPr="00905B62" w:rsidRDefault="006C5E61" w:rsidP="00F333A3">
            <w:pPr>
              <w:spacing w:after="0" w:line="259" w:lineRule="auto"/>
              <w:ind w:left="0" w:firstLine="0"/>
              <w:jc w:val="left"/>
              <w:rPr>
                <w:rFonts w:cs="Arial"/>
                <w:color w:val="auto"/>
              </w:rPr>
            </w:pPr>
            <w:r w:rsidRPr="00905B62">
              <w:rPr>
                <w:rFonts w:cs="Arial"/>
                <w:color w:val="auto"/>
              </w:rPr>
              <w:t>Preventivne mjere</w:t>
            </w:r>
          </w:p>
        </w:tc>
        <w:tc>
          <w:tcPr>
            <w:tcW w:w="6655" w:type="dxa"/>
            <w:shd w:val="clear" w:color="auto" w:fill="auto"/>
            <w:vAlign w:val="center"/>
          </w:tcPr>
          <w:p w14:paraId="40DEAB17" w14:textId="1BB76016" w:rsidR="00621104" w:rsidRPr="00621104" w:rsidRDefault="00621104" w:rsidP="00621104">
            <w:pPr>
              <w:spacing w:after="0" w:line="259" w:lineRule="auto"/>
              <w:ind w:left="0" w:firstLine="0"/>
              <w:jc w:val="left"/>
              <w:rPr>
                <w:rFonts w:cs="Arial"/>
                <w:color w:val="auto"/>
              </w:rPr>
            </w:pPr>
            <w:r w:rsidRPr="00621104">
              <w:rPr>
                <w:rFonts w:cs="Arial"/>
                <w:color w:val="auto"/>
              </w:rPr>
              <w:t>Prilikom</w:t>
            </w:r>
            <w:r w:rsidR="004829F8">
              <w:rPr>
                <w:rFonts w:cs="Arial"/>
                <w:color w:val="auto"/>
              </w:rPr>
              <w:t xml:space="preserve"> </w:t>
            </w:r>
            <w:r w:rsidRPr="00621104">
              <w:rPr>
                <w:rFonts w:cs="Arial"/>
                <w:color w:val="auto"/>
              </w:rPr>
              <w:t>projektiranja</w:t>
            </w:r>
            <w:r w:rsidR="004829F8">
              <w:rPr>
                <w:rFonts w:cs="Arial"/>
                <w:color w:val="auto"/>
              </w:rPr>
              <w:t xml:space="preserve"> </w:t>
            </w:r>
            <w:r w:rsidRPr="00621104">
              <w:rPr>
                <w:rFonts w:cs="Arial"/>
                <w:color w:val="auto"/>
              </w:rPr>
              <w:t>objekata</w:t>
            </w:r>
            <w:r w:rsidR="004829F8">
              <w:rPr>
                <w:rFonts w:cs="Arial"/>
                <w:color w:val="auto"/>
              </w:rPr>
              <w:t xml:space="preserve"> </w:t>
            </w:r>
            <w:r w:rsidRPr="00621104">
              <w:rPr>
                <w:rFonts w:cs="Arial"/>
                <w:color w:val="auto"/>
              </w:rPr>
              <w:t>voditi računa</w:t>
            </w:r>
            <w:r w:rsidR="004829F8">
              <w:rPr>
                <w:rFonts w:cs="Arial"/>
                <w:color w:val="auto"/>
              </w:rPr>
              <w:t xml:space="preserve"> </w:t>
            </w:r>
            <w:r w:rsidRPr="00621104">
              <w:rPr>
                <w:rFonts w:cs="Arial"/>
                <w:color w:val="auto"/>
              </w:rPr>
              <w:t>da</w:t>
            </w:r>
            <w:r w:rsidR="004829F8">
              <w:rPr>
                <w:rFonts w:cs="Arial"/>
                <w:color w:val="auto"/>
              </w:rPr>
              <w:t xml:space="preserve"> </w:t>
            </w:r>
            <w:r w:rsidRPr="00621104">
              <w:rPr>
                <w:rFonts w:cs="Arial"/>
                <w:color w:val="auto"/>
              </w:rPr>
              <w:t>isti</w:t>
            </w:r>
            <w:r w:rsidR="004829F8">
              <w:rPr>
                <w:rFonts w:cs="Arial"/>
                <w:color w:val="auto"/>
              </w:rPr>
              <w:t xml:space="preserve"> </w:t>
            </w:r>
            <w:r w:rsidRPr="00621104">
              <w:rPr>
                <w:rFonts w:cs="Arial"/>
                <w:color w:val="auto"/>
              </w:rPr>
              <w:t>izdrže</w:t>
            </w:r>
            <w:r w:rsidR="004829F8">
              <w:rPr>
                <w:rFonts w:cs="Arial"/>
                <w:color w:val="auto"/>
              </w:rPr>
              <w:t xml:space="preserve"> </w:t>
            </w:r>
            <w:r w:rsidRPr="00621104">
              <w:rPr>
                <w:rFonts w:cs="Arial"/>
                <w:color w:val="auto"/>
              </w:rPr>
              <w:t>opterećenja</w:t>
            </w:r>
            <w:r w:rsidR="004829F8">
              <w:rPr>
                <w:rFonts w:cs="Arial"/>
                <w:color w:val="auto"/>
              </w:rPr>
              <w:t xml:space="preserve"> </w:t>
            </w:r>
            <w:r w:rsidRPr="00621104">
              <w:rPr>
                <w:rFonts w:cs="Arial"/>
                <w:color w:val="auto"/>
              </w:rPr>
              <w:t>koje podrazumijevaju</w:t>
            </w:r>
            <w:r w:rsidR="004829F8">
              <w:rPr>
                <w:rFonts w:cs="Arial"/>
                <w:color w:val="auto"/>
              </w:rPr>
              <w:t xml:space="preserve"> </w:t>
            </w:r>
            <w:r w:rsidRPr="00621104">
              <w:rPr>
                <w:rFonts w:cs="Arial"/>
                <w:color w:val="auto"/>
              </w:rPr>
              <w:t>olujno</w:t>
            </w:r>
            <w:r w:rsidR="004829F8">
              <w:rPr>
                <w:rFonts w:cs="Arial"/>
                <w:color w:val="auto"/>
              </w:rPr>
              <w:t xml:space="preserve"> </w:t>
            </w:r>
            <w:r w:rsidRPr="00621104">
              <w:rPr>
                <w:rFonts w:cs="Arial"/>
                <w:color w:val="auto"/>
              </w:rPr>
              <w:t>i</w:t>
            </w:r>
            <w:r w:rsidR="004829F8">
              <w:rPr>
                <w:rFonts w:cs="Arial"/>
                <w:color w:val="auto"/>
              </w:rPr>
              <w:t xml:space="preserve"> </w:t>
            </w:r>
            <w:r w:rsidRPr="00621104">
              <w:rPr>
                <w:rFonts w:cs="Arial"/>
                <w:color w:val="auto"/>
              </w:rPr>
              <w:t>orkansko nevrijeme.</w:t>
            </w:r>
          </w:p>
          <w:p w14:paraId="0F6A6301" w14:textId="34239910" w:rsidR="00621104" w:rsidRPr="00621104" w:rsidRDefault="00621104" w:rsidP="00621104">
            <w:pPr>
              <w:spacing w:after="0" w:line="259" w:lineRule="auto"/>
              <w:ind w:left="0" w:firstLine="0"/>
              <w:jc w:val="left"/>
              <w:rPr>
                <w:rFonts w:cs="Arial"/>
                <w:color w:val="auto"/>
              </w:rPr>
            </w:pPr>
            <w:r w:rsidRPr="00621104">
              <w:rPr>
                <w:rFonts w:cs="Arial"/>
                <w:color w:val="auto"/>
              </w:rPr>
              <w:t>Uz</w:t>
            </w:r>
            <w:r w:rsidR="004829F8">
              <w:rPr>
                <w:rFonts w:cs="Arial"/>
                <w:color w:val="auto"/>
              </w:rPr>
              <w:t xml:space="preserve"> </w:t>
            </w:r>
            <w:r w:rsidRPr="00621104">
              <w:rPr>
                <w:rFonts w:cs="Arial"/>
                <w:color w:val="auto"/>
              </w:rPr>
              <w:t>prometnice</w:t>
            </w:r>
            <w:r w:rsidR="004829F8">
              <w:rPr>
                <w:rFonts w:cs="Arial"/>
                <w:color w:val="auto"/>
              </w:rPr>
              <w:t xml:space="preserve"> </w:t>
            </w:r>
            <w:r w:rsidRPr="00621104">
              <w:rPr>
                <w:rFonts w:cs="Arial"/>
                <w:color w:val="auto"/>
              </w:rPr>
              <w:t>koje</w:t>
            </w:r>
            <w:r w:rsidR="004829F8">
              <w:rPr>
                <w:rFonts w:cs="Arial"/>
                <w:color w:val="auto"/>
              </w:rPr>
              <w:t xml:space="preserve"> </w:t>
            </w:r>
            <w:r w:rsidRPr="00621104">
              <w:rPr>
                <w:rFonts w:cs="Arial"/>
                <w:color w:val="auto"/>
              </w:rPr>
              <w:t>prolaze</w:t>
            </w:r>
            <w:r w:rsidR="004829F8">
              <w:rPr>
                <w:rFonts w:cs="Arial"/>
                <w:color w:val="auto"/>
              </w:rPr>
              <w:t xml:space="preserve"> </w:t>
            </w:r>
            <w:r w:rsidRPr="00621104">
              <w:rPr>
                <w:rFonts w:cs="Arial"/>
                <w:color w:val="auto"/>
              </w:rPr>
              <w:t>kroz šumsko</w:t>
            </w:r>
            <w:r w:rsidR="004829F8">
              <w:rPr>
                <w:rFonts w:cs="Arial"/>
                <w:color w:val="auto"/>
              </w:rPr>
              <w:t xml:space="preserve"> </w:t>
            </w:r>
            <w:r w:rsidRPr="00621104">
              <w:rPr>
                <w:rFonts w:cs="Arial"/>
                <w:color w:val="auto"/>
              </w:rPr>
              <w:t>područje</w:t>
            </w:r>
            <w:r w:rsidR="004829F8">
              <w:rPr>
                <w:rFonts w:cs="Arial"/>
                <w:color w:val="auto"/>
              </w:rPr>
              <w:t xml:space="preserve"> </w:t>
            </w:r>
            <w:r w:rsidRPr="00621104">
              <w:rPr>
                <w:rFonts w:cs="Arial"/>
                <w:color w:val="auto"/>
              </w:rPr>
              <w:t>održavati</w:t>
            </w:r>
            <w:r w:rsidR="004829F8">
              <w:rPr>
                <w:rFonts w:cs="Arial"/>
                <w:color w:val="auto"/>
              </w:rPr>
              <w:t xml:space="preserve"> </w:t>
            </w:r>
            <w:r w:rsidRPr="00621104">
              <w:rPr>
                <w:rFonts w:cs="Arial"/>
                <w:color w:val="auto"/>
              </w:rPr>
              <w:t>svijetle pruge</w:t>
            </w:r>
            <w:r w:rsidR="004829F8">
              <w:rPr>
                <w:rFonts w:cs="Arial"/>
                <w:color w:val="auto"/>
              </w:rPr>
              <w:t xml:space="preserve"> </w:t>
            </w:r>
            <w:r w:rsidRPr="00621104">
              <w:rPr>
                <w:rFonts w:cs="Arial"/>
                <w:color w:val="auto"/>
              </w:rPr>
              <w:t>bez</w:t>
            </w:r>
            <w:r w:rsidR="004829F8">
              <w:rPr>
                <w:rFonts w:cs="Arial"/>
                <w:color w:val="auto"/>
              </w:rPr>
              <w:t xml:space="preserve"> </w:t>
            </w:r>
            <w:r w:rsidRPr="00621104">
              <w:rPr>
                <w:rFonts w:cs="Arial"/>
                <w:color w:val="auto"/>
              </w:rPr>
              <w:t>vegetacije</w:t>
            </w:r>
            <w:r w:rsidR="004829F8">
              <w:rPr>
                <w:rFonts w:cs="Arial"/>
                <w:color w:val="auto"/>
              </w:rPr>
              <w:t xml:space="preserve"> </w:t>
            </w:r>
            <w:r w:rsidRPr="00621104">
              <w:rPr>
                <w:rFonts w:cs="Arial"/>
                <w:color w:val="auto"/>
              </w:rPr>
              <w:t>i</w:t>
            </w:r>
            <w:r w:rsidR="004829F8">
              <w:rPr>
                <w:rFonts w:cs="Arial"/>
                <w:color w:val="auto"/>
              </w:rPr>
              <w:t xml:space="preserve"> </w:t>
            </w:r>
            <w:r w:rsidRPr="00621104">
              <w:rPr>
                <w:rFonts w:cs="Arial"/>
                <w:color w:val="auto"/>
              </w:rPr>
              <w:t>sastojina</w:t>
            </w:r>
            <w:r w:rsidR="004829F8">
              <w:rPr>
                <w:rFonts w:cs="Arial"/>
                <w:color w:val="auto"/>
              </w:rPr>
              <w:t xml:space="preserve"> </w:t>
            </w:r>
            <w:r w:rsidRPr="00621104">
              <w:rPr>
                <w:rFonts w:cs="Arial"/>
                <w:color w:val="auto"/>
              </w:rPr>
              <w:t>kako uslijed olujnog i orkanskog nevremena ne</w:t>
            </w:r>
            <w:r w:rsidR="004829F8">
              <w:rPr>
                <w:rFonts w:cs="Arial"/>
                <w:color w:val="auto"/>
              </w:rPr>
              <w:t xml:space="preserve"> </w:t>
            </w:r>
            <w:r w:rsidRPr="00621104">
              <w:rPr>
                <w:rFonts w:cs="Arial"/>
                <w:color w:val="auto"/>
              </w:rPr>
              <w:t>bi</w:t>
            </w:r>
            <w:r w:rsidR="004829F8">
              <w:rPr>
                <w:rFonts w:cs="Arial"/>
                <w:color w:val="auto"/>
              </w:rPr>
              <w:t xml:space="preserve"> </w:t>
            </w:r>
            <w:r w:rsidRPr="00621104">
              <w:rPr>
                <w:rFonts w:cs="Arial"/>
                <w:color w:val="auto"/>
              </w:rPr>
              <w:t>došlo</w:t>
            </w:r>
            <w:r w:rsidR="004829F8">
              <w:rPr>
                <w:rFonts w:cs="Arial"/>
                <w:color w:val="auto"/>
              </w:rPr>
              <w:t xml:space="preserve"> </w:t>
            </w:r>
            <w:r w:rsidRPr="00621104">
              <w:rPr>
                <w:rFonts w:cs="Arial"/>
                <w:color w:val="auto"/>
              </w:rPr>
              <w:t>do</w:t>
            </w:r>
            <w:r w:rsidR="004829F8">
              <w:rPr>
                <w:rFonts w:cs="Arial"/>
                <w:color w:val="auto"/>
              </w:rPr>
              <w:t xml:space="preserve"> </w:t>
            </w:r>
            <w:r w:rsidRPr="00621104">
              <w:rPr>
                <w:rFonts w:cs="Arial"/>
                <w:color w:val="auto"/>
              </w:rPr>
              <w:t>ugrožavanja prometa</w:t>
            </w:r>
            <w:r w:rsidR="004829F8">
              <w:rPr>
                <w:rFonts w:cs="Arial"/>
                <w:color w:val="auto"/>
              </w:rPr>
              <w:t xml:space="preserve"> </w:t>
            </w:r>
            <w:r w:rsidRPr="00621104">
              <w:rPr>
                <w:rFonts w:cs="Arial"/>
                <w:color w:val="auto"/>
              </w:rPr>
              <w:t xml:space="preserve">i </w:t>
            </w:r>
          </w:p>
          <w:p w14:paraId="5BA962E3" w14:textId="1974DD62" w:rsidR="00621104" w:rsidRPr="00621104" w:rsidRDefault="00621104" w:rsidP="00621104">
            <w:pPr>
              <w:spacing w:after="0" w:line="259" w:lineRule="auto"/>
              <w:ind w:left="0" w:firstLine="0"/>
              <w:jc w:val="left"/>
              <w:rPr>
                <w:rFonts w:cs="Arial"/>
                <w:color w:val="auto"/>
              </w:rPr>
            </w:pPr>
            <w:r w:rsidRPr="00621104">
              <w:rPr>
                <w:rFonts w:cs="Arial"/>
                <w:color w:val="auto"/>
              </w:rPr>
              <w:t>njegovih sudionika.</w:t>
            </w:r>
            <w:r w:rsidR="00A71518">
              <w:rPr>
                <w:rFonts w:cs="Arial"/>
                <w:color w:val="auto"/>
              </w:rPr>
              <w:t xml:space="preserve"> </w:t>
            </w:r>
            <w:r w:rsidRPr="00621104">
              <w:rPr>
                <w:rFonts w:cs="Arial"/>
                <w:color w:val="auto"/>
              </w:rPr>
              <w:t xml:space="preserve">Izbor građevnog materijala, a posebno </w:t>
            </w:r>
          </w:p>
          <w:p w14:paraId="62B2B2A0" w14:textId="5D8A8E92" w:rsidR="006C5E61" w:rsidRPr="00905B62" w:rsidRDefault="00621104" w:rsidP="00A71518">
            <w:pPr>
              <w:spacing w:after="0" w:line="259" w:lineRule="auto"/>
              <w:ind w:left="0" w:firstLine="0"/>
              <w:jc w:val="left"/>
              <w:rPr>
                <w:rFonts w:cs="Arial"/>
                <w:color w:val="auto"/>
              </w:rPr>
            </w:pPr>
            <w:r w:rsidRPr="00621104">
              <w:rPr>
                <w:rFonts w:cs="Arial"/>
                <w:color w:val="auto"/>
              </w:rPr>
              <w:t>za</w:t>
            </w:r>
            <w:r w:rsidR="004829F8">
              <w:rPr>
                <w:rFonts w:cs="Arial"/>
                <w:color w:val="auto"/>
              </w:rPr>
              <w:t xml:space="preserve"> </w:t>
            </w:r>
            <w:r w:rsidRPr="00621104">
              <w:rPr>
                <w:rFonts w:cs="Arial"/>
                <w:color w:val="auto"/>
              </w:rPr>
              <w:t>izgradnju</w:t>
            </w:r>
            <w:r w:rsidR="004829F8">
              <w:rPr>
                <w:rFonts w:cs="Arial"/>
                <w:color w:val="auto"/>
              </w:rPr>
              <w:t xml:space="preserve"> </w:t>
            </w:r>
            <w:r w:rsidRPr="00621104">
              <w:rPr>
                <w:rFonts w:cs="Arial"/>
                <w:color w:val="auto"/>
              </w:rPr>
              <w:t>krovišta</w:t>
            </w:r>
            <w:r w:rsidR="004829F8">
              <w:rPr>
                <w:rFonts w:cs="Arial"/>
                <w:color w:val="auto"/>
              </w:rPr>
              <w:t xml:space="preserve"> </w:t>
            </w:r>
            <w:r w:rsidRPr="00621104">
              <w:rPr>
                <w:rFonts w:cs="Arial"/>
                <w:color w:val="auto"/>
              </w:rPr>
              <w:t>i</w:t>
            </w:r>
            <w:r w:rsidR="004829F8">
              <w:rPr>
                <w:rFonts w:cs="Arial"/>
                <w:color w:val="auto"/>
              </w:rPr>
              <w:t xml:space="preserve"> </w:t>
            </w:r>
            <w:r w:rsidRPr="00621104">
              <w:rPr>
                <w:rFonts w:cs="Arial"/>
                <w:color w:val="auto"/>
              </w:rPr>
              <w:t>nadstrešnica treba</w:t>
            </w:r>
            <w:r w:rsidR="004829F8">
              <w:rPr>
                <w:rFonts w:cs="Arial"/>
                <w:color w:val="auto"/>
              </w:rPr>
              <w:t xml:space="preserve"> </w:t>
            </w:r>
            <w:r w:rsidRPr="00621104">
              <w:rPr>
                <w:rFonts w:cs="Arial"/>
                <w:color w:val="auto"/>
              </w:rPr>
              <w:t>prilagoditi</w:t>
            </w:r>
            <w:r w:rsidR="004829F8">
              <w:rPr>
                <w:rFonts w:cs="Arial"/>
                <w:color w:val="auto"/>
              </w:rPr>
              <w:t xml:space="preserve"> </w:t>
            </w:r>
            <w:r w:rsidRPr="00621104">
              <w:rPr>
                <w:rFonts w:cs="Arial"/>
                <w:color w:val="auto"/>
              </w:rPr>
              <w:t>jačini</w:t>
            </w:r>
            <w:r w:rsidR="004829F8">
              <w:rPr>
                <w:rFonts w:cs="Arial"/>
                <w:color w:val="auto"/>
              </w:rPr>
              <w:t xml:space="preserve"> </w:t>
            </w:r>
            <w:r w:rsidRPr="00621104">
              <w:rPr>
                <w:rFonts w:cs="Arial"/>
                <w:color w:val="auto"/>
              </w:rPr>
              <w:t>vjetra.</w:t>
            </w:r>
            <w:r w:rsidR="004829F8">
              <w:rPr>
                <w:rFonts w:cs="Arial"/>
                <w:color w:val="auto"/>
              </w:rPr>
              <w:t xml:space="preserve"> </w:t>
            </w:r>
            <w:r w:rsidRPr="00621104">
              <w:rPr>
                <w:rFonts w:cs="Arial"/>
                <w:color w:val="auto"/>
              </w:rPr>
              <w:t>Kod planiranja</w:t>
            </w:r>
            <w:r w:rsidR="004829F8">
              <w:rPr>
                <w:rFonts w:cs="Arial"/>
                <w:color w:val="auto"/>
              </w:rPr>
              <w:t xml:space="preserve"> </w:t>
            </w:r>
            <w:r w:rsidRPr="00621104">
              <w:rPr>
                <w:rFonts w:cs="Arial"/>
                <w:color w:val="auto"/>
              </w:rPr>
              <w:t>i</w:t>
            </w:r>
            <w:r w:rsidR="004829F8">
              <w:rPr>
                <w:rFonts w:cs="Arial"/>
                <w:color w:val="auto"/>
              </w:rPr>
              <w:t xml:space="preserve"> </w:t>
            </w:r>
            <w:r w:rsidRPr="00621104">
              <w:rPr>
                <w:rFonts w:cs="Arial"/>
                <w:color w:val="auto"/>
              </w:rPr>
              <w:t>gradnje</w:t>
            </w:r>
            <w:r w:rsidR="004829F8">
              <w:rPr>
                <w:rFonts w:cs="Arial"/>
                <w:color w:val="auto"/>
              </w:rPr>
              <w:t xml:space="preserve"> </w:t>
            </w:r>
            <w:r w:rsidRPr="00621104">
              <w:rPr>
                <w:rFonts w:cs="Arial"/>
                <w:color w:val="auto"/>
              </w:rPr>
              <w:t>prometnica potrebno</w:t>
            </w:r>
            <w:r w:rsidR="004829F8">
              <w:rPr>
                <w:rFonts w:cs="Arial"/>
                <w:color w:val="auto"/>
              </w:rPr>
              <w:t xml:space="preserve"> </w:t>
            </w:r>
            <w:r w:rsidRPr="00621104">
              <w:rPr>
                <w:rFonts w:cs="Arial"/>
                <w:color w:val="auto"/>
              </w:rPr>
              <w:t>je</w:t>
            </w:r>
            <w:r w:rsidR="004829F8">
              <w:rPr>
                <w:rFonts w:cs="Arial"/>
                <w:color w:val="auto"/>
              </w:rPr>
              <w:t xml:space="preserve"> </w:t>
            </w:r>
            <w:r w:rsidRPr="00621104">
              <w:rPr>
                <w:rFonts w:cs="Arial"/>
                <w:color w:val="auto"/>
              </w:rPr>
              <w:t>voditi</w:t>
            </w:r>
            <w:r w:rsidR="004829F8">
              <w:rPr>
                <w:rFonts w:cs="Arial"/>
                <w:color w:val="auto"/>
              </w:rPr>
              <w:t xml:space="preserve"> </w:t>
            </w:r>
            <w:r w:rsidRPr="00621104">
              <w:rPr>
                <w:rFonts w:cs="Arial"/>
                <w:color w:val="auto"/>
              </w:rPr>
              <w:t>računa</w:t>
            </w:r>
            <w:r w:rsidR="004829F8">
              <w:rPr>
                <w:rFonts w:cs="Arial"/>
                <w:color w:val="auto"/>
              </w:rPr>
              <w:t xml:space="preserve"> </w:t>
            </w:r>
            <w:r w:rsidRPr="00621104">
              <w:rPr>
                <w:rFonts w:cs="Arial"/>
                <w:color w:val="auto"/>
              </w:rPr>
              <w:t>o</w:t>
            </w:r>
            <w:r w:rsidR="004829F8">
              <w:rPr>
                <w:rFonts w:cs="Arial"/>
                <w:color w:val="auto"/>
              </w:rPr>
              <w:t xml:space="preserve"> </w:t>
            </w:r>
            <w:r w:rsidRPr="00621104">
              <w:rPr>
                <w:rFonts w:cs="Arial"/>
                <w:color w:val="auto"/>
              </w:rPr>
              <w:t>vjetru</w:t>
            </w:r>
            <w:r w:rsidR="004829F8">
              <w:rPr>
                <w:rFonts w:cs="Arial"/>
                <w:color w:val="auto"/>
              </w:rPr>
              <w:t xml:space="preserve"> </w:t>
            </w:r>
            <w:r w:rsidRPr="00621104">
              <w:rPr>
                <w:rFonts w:cs="Arial"/>
                <w:color w:val="auto"/>
              </w:rPr>
              <w:t>i pojavi ekstremnih zračnih turbulencija.</w:t>
            </w:r>
          </w:p>
        </w:tc>
      </w:tr>
      <w:tr w:rsidR="006C5E61" w:rsidRPr="00905B62" w14:paraId="5B9A1C7C" w14:textId="77777777" w:rsidTr="00227AD7">
        <w:trPr>
          <w:trHeight w:val="882"/>
        </w:trPr>
        <w:tc>
          <w:tcPr>
            <w:tcW w:w="2398" w:type="dxa"/>
            <w:shd w:val="clear" w:color="auto" w:fill="E2EFD9" w:themeFill="accent6" w:themeFillTint="33"/>
            <w:vAlign w:val="center"/>
          </w:tcPr>
          <w:p w14:paraId="29AA723F" w14:textId="77777777" w:rsidR="006C5E61" w:rsidRPr="00905B62" w:rsidRDefault="006C5E61" w:rsidP="00F333A3">
            <w:pPr>
              <w:spacing w:after="0" w:line="259" w:lineRule="auto"/>
              <w:ind w:left="0" w:firstLine="0"/>
              <w:jc w:val="left"/>
              <w:rPr>
                <w:rFonts w:cs="Arial"/>
                <w:color w:val="auto"/>
              </w:rPr>
            </w:pPr>
            <w:r w:rsidRPr="00905B62">
              <w:rPr>
                <w:rFonts w:cs="Arial"/>
                <w:color w:val="auto"/>
              </w:rPr>
              <w:t>Mjere odgovora</w:t>
            </w:r>
          </w:p>
        </w:tc>
        <w:tc>
          <w:tcPr>
            <w:tcW w:w="6655" w:type="dxa"/>
            <w:vAlign w:val="center"/>
          </w:tcPr>
          <w:p w14:paraId="1A1E6202" w14:textId="6774D7A9" w:rsidR="00621104" w:rsidRPr="00621104" w:rsidRDefault="00621104" w:rsidP="00621104">
            <w:pPr>
              <w:spacing w:after="0" w:line="259" w:lineRule="auto"/>
              <w:ind w:left="0" w:firstLine="0"/>
              <w:jc w:val="left"/>
              <w:rPr>
                <w:rFonts w:cs="Arial"/>
                <w:color w:val="auto"/>
              </w:rPr>
            </w:pPr>
            <w:r w:rsidRPr="00621104">
              <w:rPr>
                <w:rFonts w:cs="Arial"/>
                <w:color w:val="auto"/>
              </w:rPr>
              <w:t>Upozoravanje, obavješćivanje.</w:t>
            </w:r>
            <w:r w:rsidR="00A71518">
              <w:rPr>
                <w:rFonts w:cs="Arial"/>
                <w:color w:val="auto"/>
              </w:rPr>
              <w:t xml:space="preserve"> </w:t>
            </w:r>
            <w:r w:rsidRPr="00621104">
              <w:rPr>
                <w:rFonts w:cs="Arial"/>
                <w:color w:val="auto"/>
              </w:rPr>
              <w:t xml:space="preserve">Postojeće operativne snage sustava civilne zaštite dovoljne su za pomoć stanovništvu u </w:t>
            </w:r>
          </w:p>
          <w:p w14:paraId="0AEDB089" w14:textId="0882605D" w:rsidR="006C5E61" w:rsidRPr="00905B62" w:rsidRDefault="00621104" w:rsidP="00A71518">
            <w:pPr>
              <w:spacing w:after="0" w:line="259" w:lineRule="auto"/>
              <w:ind w:left="0" w:firstLine="0"/>
              <w:jc w:val="left"/>
              <w:rPr>
                <w:rFonts w:cs="Arial"/>
                <w:color w:val="auto"/>
              </w:rPr>
            </w:pPr>
            <w:r w:rsidRPr="00621104">
              <w:rPr>
                <w:rFonts w:cs="Arial"/>
                <w:color w:val="auto"/>
              </w:rPr>
              <w:t>saniranju posljedica uzrokovanih vjetrom.</w:t>
            </w:r>
          </w:p>
        </w:tc>
      </w:tr>
    </w:tbl>
    <w:p w14:paraId="395E1ABD" w14:textId="77777777" w:rsidR="006C5E61" w:rsidRDefault="006C5E61" w:rsidP="00BE48E1">
      <w:pPr>
        <w:spacing w:after="0" w:line="259" w:lineRule="auto"/>
        <w:ind w:left="0" w:firstLine="0"/>
        <w:jc w:val="left"/>
        <w:rPr>
          <w:rFonts w:cs="Arial"/>
          <w:color w:val="auto"/>
          <w:sz w:val="20"/>
          <w:szCs w:val="20"/>
        </w:rPr>
      </w:pPr>
    </w:p>
    <w:p w14:paraId="7820F7C0" w14:textId="77777777" w:rsidR="009B7CCA" w:rsidRPr="00905B62" w:rsidRDefault="009B7CCA" w:rsidP="002F515C">
      <w:pPr>
        <w:pStyle w:val="Naslov2"/>
      </w:pPr>
      <w:bookmarkStart w:id="42" w:name="_Toc189672533"/>
      <w:r w:rsidRPr="00905B62">
        <w:t>2.2. Odabrani rizici i razlozi odabira</w:t>
      </w:r>
      <w:bookmarkEnd w:id="42"/>
    </w:p>
    <w:p w14:paraId="23CD8261" w14:textId="77777777" w:rsidR="009B7CCA" w:rsidRPr="00905B62" w:rsidRDefault="009B7CCA" w:rsidP="00BE48E1">
      <w:pPr>
        <w:spacing w:after="0" w:line="259" w:lineRule="auto"/>
        <w:ind w:left="0" w:right="-8" w:firstLine="0"/>
        <w:jc w:val="left"/>
        <w:rPr>
          <w:rFonts w:cs="Arial"/>
          <w:color w:val="auto"/>
        </w:rPr>
      </w:pPr>
    </w:p>
    <w:p w14:paraId="1E0F8002" w14:textId="77777777" w:rsidR="0021356F" w:rsidRPr="00905B62" w:rsidRDefault="0021356F" w:rsidP="00BE48E1">
      <w:pPr>
        <w:spacing w:after="0" w:line="288" w:lineRule="auto"/>
        <w:ind w:left="0" w:right="-8" w:firstLine="0"/>
        <w:rPr>
          <w:rFonts w:cs="Arial"/>
          <w:color w:val="auto"/>
        </w:rPr>
      </w:pPr>
      <w:r w:rsidRPr="00905B62">
        <w:rPr>
          <w:rFonts w:cs="Arial"/>
          <w:color w:val="auto"/>
        </w:rPr>
        <w:t>Identifikacija prijetnji i odabir rizika je izrađen na temelju podataka iz Smjernica za izradu Procjene</w:t>
      </w:r>
      <w:r w:rsidR="00280FF4" w:rsidRPr="00905B62">
        <w:rPr>
          <w:rFonts w:cs="Arial"/>
          <w:color w:val="auto"/>
        </w:rPr>
        <w:t xml:space="preserve"> </w:t>
      </w:r>
      <w:r w:rsidRPr="00905B62">
        <w:rPr>
          <w:rFonts w:cs="Arial"/>
          <w:color w:val="auto"/>
        </w:rPr>
        <w:t xml:space="preserve">rizika od velikih nesreća za područje </w:t>
      </w:r>
      <w:r w:rsidR="007B0D31" w:rsidRPr="00905B62">
        <w:rPr>
          <w:rFonts w:cs="Arial"/>
          <w:color w:val="auto"/>
        </w:rPr>
        <w:t xml:space="preserve">Sisačko-moslavačke </w:t>
      </w:r>
      <w:r w:rsidRPr="00905B62">
        <w:rPr>
          <w:rFonts w:cs="Arial"/>
          <w:color w:val="auto"/>
        </w:rPr>
        <w:t xml:space="preserve">Županije, </w:t>
      </w:r>
      <w:r w:rsidR="00466705" w:rsidRPr="00905B62">
        <w:rPr>
          <w:rFonts w:cs="Arial"/>
          <w:color w:val="auto"/>
        </w:rPr>
        <w:t xml:space="preserve">Klasa:810-01/16-03/02, </w:t>
      </w:r>
      <w:proofErr w:type="spellStart"/>
      <w:r w:rsidR="00466705" w:rsidRPr="00905B62">
        <w:rPr>
          <w:rFonts w:cs="Arial"/>
          <w:color w:val="auto"/>
        </w:rPr>
        <w:t>Urbroj</w:t>
      </w:r>
      <w:proofErr w:type="spellEnd"/>
      <w:r w:rsidR="00466705" w:rsidRPr="00905B62">
        <w:rPr>
          <w:rFonts w:cs="Arial"/>
          <w:color w:val="auto"/>
        </w:rPr>
        <w:t>: 2176/01-02-17-4, Sisak, 31. siječanj 2017</w:t>
      </w:r>
      <w:r w:rsidR="00C06380" w:rsidRPr="00905B62">
        <w:rPr>
          <w:rFonts w:cs="Arial"/>
          <w:color w:val="auto"/>
        </w:rPr>
        <w:t>. godine.</w:t>
      </w:r>
    </w:p>
    <w:p w14:paraId="53AE8C1D" w14:textId="77777777" w:rsidR="0021356F" w:rsidRPr="00905B62" w:rsidRDefault="0021356F" w:rsidP="00BE48E1">
      <w:pPr>
        <w:spacing w:after="0" w:line="259" w:lineRule="auto"/>
        <w:ind w:left="0" w:right="-8" w:firstLine="0"/>
        <w:jc w:val="left"/>
        <w:rPr>
          <w:rFonts w:cs="Arial"/>
          <w:color w:val="auto"/>
        </w:rPr>
      </w:pPr>
    </w:p>
    <w:p w14:paraId="6A4227FF" w14:textId="77777777" w:rsidR="009B7CCA" w:rsidRPr="00905B62" w:rsidRDefault="009B7CCA" w:rsidP="002F515C">
      <w:pPr>
        <w:pStyle w:val="Naslov2"/>
      </w:pPr>
      <w:bookmarkStart w:id="43" w:name="_Toc189672534"/>
      <w:r w:rsidRPr="00905B62">
        <w:t>2.3. Karte prijetnji</w:t>
      </w:r>
      <w:bookmarkEnd w:id="43"/>
    </w:p>
    <w:p w14:paraId="07055E52" w14:textId="77777777" w:rsidR="009B7CCA" w:rsidRPr="00905B62" w:rsidRDefault="009B7CCA" w:rsidP="00BE48E1">
      <w:pPr>
        <w:spacing w:after="0" w:line="259" w:lineRule="auto"/>
        <w:ind w:left="0" w:right="-8" w:firstLine="0"/>
        <w:jc w:val="left"/>
        <w:rPr>
          <w:rFonts w:cs="Arial"/>
          <w:color w:val="auto"/>
        </w:rPr>
      </w:pPr>
    </w:p>
    <w:p w14:paraId="74002CDA" w14:textId="77E9CE94" w:rsidR="00760512" w:rsidRPr="00905B62" w:rsidRDefault="00760512" w:rsidP="00BE48E1">
      <w:pPr>
        <w:spacing w:after="0" w:line="259" w:lineRule="auto"/>
        <w:ind w:left="0" w:right="-8" w:firstLine="0"/>
        <w:rPr>
          <w:rFonts w:cs="Arial"/>
          <w:color w:val="auto"/>
        </w:rPr>
      </w:pPr>
      <w:r w:rsidRPr="00905B62">
        <w:rPr>
          <w:rFonts w:cs="Arial"/>
          <w:color w:val="auto"/>
        </w:rPr>
        <w:t>Na</w:t>
      </w:r>
      <w:r w:rsidR="00280FF4" w:rsidRPr="00905B62">
        <w:rPr>
          <w:rFonts w:cs="Arial"/>
          <w:color w:val="auto"/>
        </w:rPr>
        <w:t xml:space="preserve"> </w:t>
      </w:r>
      <w:r w:rsidRPr="00905B62">
        <w:rPr>
          <w:rFonts w:cs="Arial"/>
          <w:color w:val="auto"/>
        </w:rPr>
        <w:t>kartama</w:t>
      </w:r>
      <w:r w:rsidR="0070649E">
        <w:rPr>
          <w:rFonts w:cs="Arial"/>
          <w:color w:val="auto"/>
        </w:rPr>
        <w:t xml:space="preserve"> </w:t>
      </w:r>
      <w:r w:rsidR="0070649E" w:rsidRPr="0070649E">
        <w:rPr>
          <w:rFonts w:cs="Arial"/>
          <w:color w:val="auto"/>
        </w:rPr>
        <w:t>prijetnji</w:t>
      </w:r>
      <w:r w:rsidR="0070649E">
        <w:rPr>
          <w:rFonts w:cs="Arial"/>
          <w:color w:val="auto"/>
        </w:rPr>
        <w:t xml:space="preserve"> se</w:t>
      </w:r>
      <w:r w:rsidR="00280FF4" w:rsidRPr="00905B62">
        <w:rPr>
          <w:rFonts w:cs="Arial"/>
          <w:color w:val="auto"/>
        </w:rPr>
        <w:t xml:space="preserve"> </w:t>
      </w:r>
      <w:r w:rsidRPr="00905B62">
        <w:rPr>
          <w:rFonts w:cs="Arial"/>
          <w:color w:val="auto"/>
        </w:rPr>
        <w:t>prikaz</w:t>
      </w:r>
      <w:r w:rsidR="0043098D" w:rsidRPr="00905B62">
        <w:rPr>
          <w:rFonts w:cs="Arial"/>
          <w:color w:val="auto"/>
        </w:rPr>
        <w:t>uju</w:t>
      </w:r>
      <w:r w:rsidR="00280FF4" w:rsidRPr="00905B62">
        <w:rPr>
          <w:rFonts w:cs="Arial"/>
          <w:color w:val="auto"/>
        </w:rPr>
        <w:t xml:space="preserve"> </w:t>
      </w:r>
      <w:r w:rsidRPr="00905B62">
        <w:rPr>
          <w:rFonts w:cs="Arial"/>
          <w:color w:val="auto"/>
        </w:rPr>
        <w:t>sve</w:t>
      </w:r>
      <w:r w:rsidR="00280FF4" w:rsidRPr="00905B62">
        <w:rPr>
          <w:rFonts w:cs="Arial"/>
          <w:color w:val="auto"/>
        </w:rPr>
        <w:t xml:space="preserve"> </w:t>
      </w:r>
      <w:r w:rsidRPr="00905B62">
        <w:rPr>
          <w:rFonts w:cs="Arial"/>
          <w:color w:val="auto"/>
        </w:rPr>
        <w:t>obrađene</w:t>
      </w:r>
      <w:r w:rsidR="00280FF4" w:rsidRPr="00905B62">
        <w:rPr>
          <w:rFonts w:cs="Arial"/>
          <w:color w:val="auto"/>
        </w:rPr>
        <w:t xml:space="preserve"> </w:t>
      </w:r>
      <w:r w:rsidRPr="00905B62">
        <w:rPr>
          <w:rFonts w:cs="Arial"/>
          <w:color w:val="auto"/>
        </w:rPr>
        <w:t>prijetnje</w:t>
      </w:r>
      <w:r w:rsidR="00280FF4" w:rsidRPr="00905B62">
        <w:rPr>
          <w:rFonts w:cs="Arial"/>
          <w:color w:val="auto"/>
        </w:rPr>
        <w:t xml:space="preserve"> </w:t>
      </w:r>
      <w:r w:rsidRPr="00905B62">
        <w:rPr>
          <w:rFonts w:cs="Arial"/>
          <w:color w:val="auto"/>
        </w:rPr>
        <w:t>odnosno</w:t>
      </w:r>
      <w:r w:rsidR="00280FF4" w:rsidRPr="00905B62">
        <w:rPr>
          <w:rFonts w:cs="Arial"/>
          <w:color w:val="auto"/>
        </w:rPr>
        <w:t xml:space="preserve"> </w:t>
      </w:r>
      <w:r w:rsidRPr="00905B62">
        <w:rPr>
          <w:rFonts w:cs="Arial"/>
          <w:color w:val="auto"/>
        </w:rPr>
        <w:t>njihov</w:t>
      </w:r>
      <w:r w:rsidR="0070649E">
        <w:rPr>
          <w:rFonts w:cs="Arial"/>
          <w:color w:val="auto"/>
        </w:rPr>
        <w:t>a</w:t>
      </w:r>
      <w:r w:rsidR="00280FF4" w:rsidRPr="00905B62">
        <w:rPr>
          <w:rFonts w:cs="Arial"/>
          <w:color w:val="auto"/>
        </w:rPr>
        <w:t xml:space="preserve"> </w:t>
      </w:r>
      <w:r w:rsidR="0070649E">
        <w:rPr>
          <w:rFonts w:cs="Arial"/>
          <w:color w:val="auto"/>
        </w:rPr>
        <w:t>lokacija</w:t>
      </w:r>
      <w:r w:rsidRPr="00905B62">
        <w:rPr>
          <w:rFonts w:cs="Arial"/>
          <w:color w:val="auto"/>
        </w:rPr>
        <w:t>,</w:t>
      </w:r>
      <w:r w:rsidR="00280FF4" w:rsidRPr="00905B62">
        <w:rPr>
          <w:rFonts w:cs="Arial"/>
          <w:color w:val="auto"/>
        </w:rPr>
        <w:t xml:space="preserve"> </w:t>
      </w:r>
      <w:r w:rsidRPr="00905B62">
        <w:rPr>
          <w:rFonts w:cs="Arial"/>
          <w:color w:val="auto"/>
        </w:rPr>
        <w:t>doseg, rasprostranjenost</w:t>
      </w:r>
      <w:r w:rsidR="00280FF4" w:rsidRPr="00905B62">
        <w:rPr>
          <w:rFonts w:cs="Arial"/>
          <w:color w:val="auto"/>
        </w:rPr>
        <w:t xml:space="preserve"> </w:t>
      </w:r>
      <w:r w:rsidRPr="00905B62">
        <w:rPr>
          <w:rFonts w:cs="Arial"/>
          <w:color w:val="auto"/>
        </w:rPr>
        <w:t>te</w:t>
      </w:r>
      <w:r w:rsidR="00280FF4" w:rsidRPr="00905B62">
        <w:rPr>
          <w:rFonts w:cs="Arial"/>
          <w:color w:val="auto"/>
        </w:rPr>
        <w:t xml:space="preserve"> </w:t>
      </w:r>
      <w:r w:rsidRPr="00905B62">
        <w:rPr>
          <w:rFonts w:cs="Arial"/>
          <w:color w:val="auto"/>
        </w:rPr>
        <w:t>ostal</w:t>
      </w:r>
      <w:r w:rsidR="0070649E">
        <w:rPr>
          <w:rFonts w:cs="Arial"/>
          <w:color w:val="auto"/>
        </w:rPr>
        <w:t xml:space="preserve">i </w:t>
      </w:r>
      <w:r w:rsidRPr="00905B62">
        <w:rPr>
          <w:rFonts w:cs="Arial"/>
          <w:color w:val="auto"/>
        </w:rPr>
        <w:t>relevantn</w:t>
      </w:r>
      <w:r w:rsidR="0070649E">
        <w:rPr>
          <w:rFonts w:cs="Arial"/>
          <w:color w:val="auto"/>
        </w:rPr>
        <w:t>i</w:t>
      </w:r>
      <w:r w:rsidR="00280FF4" w:rsidRPr="00905B62">
        <w:rPr>
          <w:rFonts w:cs="Arial"/>
          <w:color w:val="auto"/>
        </w:rPr>
        <w:t xml:space="preserve"> </w:t>
      </w:r>
      <w:r w:rsidRPr="00905B62">
        <w:rPr>
          <w:rFonts w:cs="Arial"/>
          <w:color w:val="auto"/>
        </w:rPr>
        <w:t>podat</w:t>
      </w:r>
      <w:r w:rsidR="0070649E">
        <w:rPr>
          <w:rFonts w:cs="Arial"/>
          <w:color w:val="auto"/>
        </w:rPr>
        <w:t>ci</w:t>
      </w:r>
      <w:r w:rsidR="00280FF4" w:rsidRPr="00905B62">
        <w:rPr>
          <w:rFonts w:cs="Arial"/>
          <w:color w:val="auto"/>
        </w:rPr>
        <w:t xml:space="preserve"> </w:t>
      </w:r>
      <w:r w:rsidRPr="00905B62">
        <w:rPr>
          <w:rFonts w:cs="Arial"/>
          <w:color w:val="auto"/>
        </w:rPr>
        <w:t>koj</w:t>
      </w:r>
      <w:r w:rsidR="0070649E">
        <w:rPr>
          <w:rFonts w:cs="Arial"/>
          <w:color w:val="auto"/>
        </w:rPr>
        <w:t>i</w:t>
      </w:r>
      <w:r w:rsidR="00280FF4" w:rsidRPr="00905B62">
        <w:rPr>
          <w:rFonts w:cs="Arial"/>
          <w:color w:val="auto"/>
        </w:rPr>
        <w:t xml:space="preserve"> </w:t>
      </w:r>
      <w:r w:rsidRPr="00905B62">
        <w:rPr>
          <w:rFonts w:cs="Arial"/>
          <w:color w:val="auto"/>
        </w:rPr>
        <w:t xml:space="preserve">se odnose na </w:t>
      </w:r>
      <w:r w:rsidR="0043098D" w:rsidRPr="00905B62">
        <w:rPr>
          <w:rFonts w:cs="Arial"/>
          <w:color w:val="auto"/>
        </w:rPr>
        <w:t>prijetnje</w:t>
      </w:r>
      <w:r w:rsidRPr="00905B62">
        <w:rPr>
          <w:rFonts w:cs="Arial"/>
          <w:color w:val="auto"/>
        </w:rPr>
        <w:t xml:space="preserve"> za koje je potrebno</w:t>
      </w:r>
      <w:r w:rsidR="00280FF4" w:rsidRPr="00905B62">
        <w:rPr>
          <w:rFonts w:cs="Arial"/>
          <w:color w:val="auto"/>
        </w:rPr>
        <w:t xml:space="preserve"> </w:t>
      </w:r>
      <w:r w:rsidRPr="00905B62">
        <w:rPr>
          <w:rFonts w:cs="Arial"/>
          <w:color w:val="auto"/>
        </w:rPr>
        <w:t>imati</w:t>
      </w:r>
      <w:r w:rsidR="00280FF4" w:rsidRPr="00905B62">
        <w:rPr>
          <w:rFonts w:cs="Arial"/>
          <w:color w:val="auto"/>
        </w:rPr>
        <w:t xml:space="preserve"> </w:t>
      </w:r>
      <w:r w:rsidRPr="00905B62">
        <w:rPr>
          <w:rFonts w:cs="Arial"/>
          <w:color w:val="auto"/>
        </w:rPr>
        <w:t>kartografski</w:t>
      </w:r>
      <w:r w:rsidR="00280FF4" w:rsidRPr="00905B62">
        <w:rPr>
          <w:rFonts w:cs="Arial"/>
          <w:color w:val="auto"/>
        </w:rPr>
        <w:t xml:space="preserve"> </w:t>
      </w:r>
      <w:r w:rsidRPr="00905B62">
        <w:rPr>
          <w:rFonts w:cs="Arial"/>
          <w:color w:val="auto"/>
        </w:rPr>
        <w:t>prikaz</w:t>
      </w:r>
      <w:r w:rsidR="00280FF4" w:rsidRPr="00905B62">
        <w:rPr>
          <w:rFonts w:cs="Arial"/>
          <w:color w:val="auto"/>
        </w:rPr>
        <w:t xml:space="preserve"> </w:t>
      </w:r>
      <w:r w:rsidRPr="00905B62">
        <w:rPr>
          <w:rFonts w:cs="Arial"/>
          <w:color w:val="auto"/>
        </w:rPr>
        <w:t>poput</w:t>
      </w:r>
      <w:r w:rsidR="00280FF4" w:rsidRPr="00905B62">
        <w:rPr>
          <w:rFonts w:cs="Arial"/>
          <w:color w:val="auto"/>
        </w:rPr>
        <w:t xml:space="preserve"> </w:t>
      </w:r>
      <w:r w:rsidRPr="00905B62">
        <w:rPr>
          <w:rFonts w:cs="Arial"/>
          <w:color w:val="auto"/>
        </w:rPr>
        <w:t>poplava ili tehničko-tehnoloških prijetnji,</w:t>
      </w:r>
      <w:r w:rsidR="00280FF4" w:rsidRPr="00905B62">
        <w:rPr>
          <w:rFonts w:cs="Arial"/>
          <w:color w:val="auto"/>
        </w:rPr>
        <w:t xml:space="preserve"> </w:t>
      </w:r>
      <w:r w:rsidRPr="00905B62">
        <w:rPr>
          <w:rFonts w:cs="Arial"/>
          <w:color w:val="auto"/>
        </w:rPr>
        <w:t>dok je</w:t>
      </w:r>
      <w:r w:rsidR="00280FF4" w:rsidRPr="00905B62">
        <w:rPr>
          <w:rFonts w:cs="Arial"/>
          <w:color w:val="auto"/>
        </w:rPr>
        <w:t xml:space="preserve"> </w:t>
      </w:r>
      <w:r w:rsidRPr="00905B62">
        <w:rPr>
          <w:rFonts w:cs="Arial"/>
          <w:color w:val="auto"/>
        </w:rPr>
        <w:t>za</w:t>
      </w:r>
      <w:r w:rsidR="00280FF4" w:rsidRPr="00905B62">
        <w:rPr>
          <w:rFonts w:cs="Arial"/>
          <w:color w:val="auto"/>
        </w:rPr>
        <w:t xml:space="preserve"> </w:t>
      </w:r>
      <w:r w:rsidR="0043098D" w:rsidRPr="00905B62">
        <w:rPr>
          <w:rFonts w:cs="Arial"/>
          <w:color w:val="auto"/>
        </w:rPr>
        <w:t>prijetnje</w:t>
      </w:r>
      <w:r w:rsidRPr="00905B62">
        <w:rPr>
          <w:rFonts w:cs="Arial"/>
          <w:color w:val="auto"/>
        </w:rPr>
        <w:t xml:space="preserve"> poput</w:t>
      </w:r>
      <w:r w:rsidR="00280FF4" w:rsidRPr="00905B62">
        <w:rPr>
          <w:rFonts w:cs="Arial"/>
          <w:color w:val="auto"/>
        </w:rPr>
        <w:t xml:space="preserve"> </w:t>
      </w:r>
      <w:r w:rsidRPr="00905B62">
        <w:rPr>
          <w:rFonts w:cs="Arial"/>
          <w:color w:val="auto"/>
        </w:rPr>
        <w:t>epidemija</w:t>
      </w:r>
      <w:r w:rsidR="00280FF4" w:rsidRPr="00905B62">
        <w:rPr>
          <w:rFonts w:cs="Arial"/>
          <w:color w:val="auto"/>
        </w:rPr>
        <w:t xml:space="preserve"> </w:t>
      </w:r>
      <w:r w:rsidRPr="00905B62">
        <w:rPr>
          <w:rFonts w:cs="Arial"/>
          <w:color w:val="auto"/>
        </w:rPr>
        <w:t>i</w:t>
      </w:r>
      <w:r w:rsidR="00280FF4" w:rsidRPr="00905B62">
        <w:rPr>
          <w:rFonts w:cs="Arial"/>
          <w:color w:val="auto"/>
        </w:rPr>
        <w:t xml:space="preserve"> </w:t>
      </w:r>
      <w:r w:rsidRPr="00905B62">
        <w:rPr>
          <w:rFonts w:cs="Arial"/>
          <w:color w:val="auto"/>
        </w:rPr>
        <w:t>pandemija</w:t>
      </w:r>
      <w:r w:rsidR="00280FF4" w:rsidRPr="00905B62">
        <w:rPr>
          <w:rFonts w:cs="Arial"/>
          <w:color w:val="auto"/>
        </w:rPr>
        <w:t xml:space="preserve"> </w:t>
      </w:r>
      <w:r w:rsidRPr="00905B62">
        <w:rPr>
          <w:rFonts w:cs="Arial"/>
          <w:color w:val="auto"/>
        </w:rPr>
        <w:t>nepotrebno</w:t>
      </w:r>
      <w:r w:rsidR="00280FF4" w:rsidRPr="00905B62">
        <w:rPr>
          <w:rFonts w:cs="Arial"/>
          <w:color w:val="auto"/>
        </w:rPr>
        <w:t xml:space="preserve"> </w:t>
      </w:r>
      <w:r w:rsidRPr="00905B62">
        <w:rPr>
          <w:rFonts w:cs="Arial"/>
          <w:color w:val="auto"/>
        </w:rPr>
        <w:t>izrađivati</w:t>
      </w:r>
      <w:r w:rsidR="00280FF4" w:rsidRPr="00905B62">
        <w:rPr>
          <w:rFonts w:cs="Arial"/>
          <w:color w:val="auto"/>
        </w:rPr>
        <w:t xml:space="preserve"> </w:t>
      </w:r>
      <w:r w:rsidRPr="00905B62">
        <w:rPr>
          <w:rFonts w:cs="Arial"/>
          <w:color w:val="auto"/>
        </w:rPr>
        <w:t>kartografski</w:t>
      </w:r>
      <w:r w:rsidR="00280FF4" w:rsidRPr="00905B62">
        <w:rPr>
          <w:rFonts w:cs="Arial"/>
          <w:color w:val="auto"/>
        </w:rPr>
        <w:t xml:space="preserve"> </w:t>
      </w:r>
      <w:r w:rsidRPr="00905B62">
        <w:rPr>
          <w:rFonts w:cs="Arial"/>
          <w:color w:val="auto"/>
        </w:rPr>
        <w:t>prikaz.</w:t>
      </w:r>
    </w:p>
    <w:p w14:paraId="45C5A8D2" w14:textId="77777777" w:rsidR="00760512" w:rsidRPr="00905B62" w:rsidRDefault="00760512" w:rsidP="00BE48E1">
      <w:pPr>
        <w:spacing w:after="0" w:line="259" w:lineRule="auto"/>
        <w:ind w:left="0" w:right="-8" w:firstLine="0"/>
        <w:jc w:val="left"/>
        <w:rPr>
          <w:rFonts w:cs="Arial"/>
          <w:color w:val="auto"/>
        </w:rPr>
      </w:pPr>
    </w:p>
    <w:p w14:paraId="7A19F839" w14:textId="4FBDAC2B" w:rsidR="006E077A" w:rsidRPr="00905B62" w:rsidRDefault="00760512" w:rsidP="00BE48E1">
      <w:pPr>
        <w:spacing w:after="0" w:line="259" w:lineRule="auto"/>
        <w:ind w:left="0" w:right="-8" w:firstLine="0"/>
        <w:rPr>
          <w:rFonts w:cs="Arial"/>
          <w:color w:val="auto"/>
        </w:rPr>
      </w:pPr>
      <w:r w:rsidRPr="00905B62">
        <w:rPr>
          <w:rFonts w:cs="Arial"/>
          <w:color w:val="auto"/>
        </w:rPr>
        <w:t xml:space="preserve">Karte prijetnji su razrađene za svaku prijetnju koje obuhvaćaju neki prostor u jedinici lokalne samouprave i oslanjaju se na podatke izračuna kategorije posljedica iz poglavlja 5 ove Procjene. Ako je obuhvaćen prostor cijele jedinici lokalne samouprave ili čak šire ne treba ugrozu prikazati kartama prijetnji, već tekstualno opisati kategoriju prijetnje. </w:t>
      </w:r>
      <w:r w:rsidR="006E077A" w:rsidRPr="00905B62">
        <w:rPr>
          <w:rFonts w:cs="Arial"/>
          <w:color w:val="auto"/>
        </w:rPr>
        <w:t xml:space="preserve">Za </w:t>
      </w:r>
      <w:r w:rsidR="008839CD">
        <w:rPr>
          <w:rFonts w:cs="Arial"/>
          <w:color w:val="auto"/>
        </w:rPr>
        <w:t xml:space="preserve">područje </w:t>
      </w:r>
      <w:r w:rsidR="00C06380" w:rsidRPr="00905B62">
        <w:rPr>
          <w:rFonts w:cs="Arial"/>
          <w:color w:val="auto"/>
        </w:rPr>
        <w:t xml:space="preserve">Općine </w:t>
      </w:r>
      <w:r w:rsidR="00075F42">
        <w:rPr>
          <w:rFonts w:cs="Arial"/>
          <w:color w:val="auto"/>
        </w:rPr>
        <w:t>L</w:t>
      </w:r>
      <w:r w:rsidR="00C06380" w:rsidRPr="00905B62">
        <w:rPr>
          <w:rFonts w:cs="Arial"/>
          <w:color w:val="auto"/>
        </w:rPr>
        <w:t>ekenik</w:t>
      </w:r>
      <w:r w:rsidR="0070649E">
        <w:rPr>
          <w:rFonts w:cs="Arial"/>
          <w:color w:val="auto"/>
        </w:rPr>
        <w:t xml:space="preserve"> </w:t>
      </w:r>
      <w:r w:rsidR="006E077A" w:rsidRPr="00905B62">
        <w:rPr>
          <w:rFonts w:cs="Arial"/>
          <w:color w:val="auto"/>
        </w:rPr>
        <w:t xml:space="preserve">daju se samo karte prijetnji za poplave i </w:t>
      </w:r>
      <w:r w:rsidR="0070649E">
        <w:rPr>
          <w:rFonts w:cs="Arial"/>
          <w:color w:val="auto"/>
        </w:rPr>
        <w:t>i</w:t>
      </w:r>
      <w:r w:rsidR="006E077A" w:rsidRPr="00905B62">
        <w:rPr>
          <w:rFonts w:cs="Arial"/>
          <w:color w:val="auto"/>
        </w:rPr>
        <w:t xml:space="preserve">ndustrijske nesreće ili nesreće s opasnim tvarima. </w:t>
      </w:r>
      <w:r w:rsidR="00C06380" w:rsidRPr="00905B62">
        <w:rPr>
          <w:rFonts w:cs="Arial"/>
          <w:color w:val="auto"/>
        </w:rPr>
        <w:t>Za sve</w:t>
      </w:r>
      <w:r w:rsidR="006E077A" w:rsidRPr="00905B62">
        <w:rPr>
          <w:rFonts w:cs="Arial"/>
          <w:color w:val="auto"/>
        </w:rPr>
        <w:t xml:space="preserve"> ostale obrađivane prijetnje </w:t>
      </w:r>
      <w:r w:rsidR="00C06380" w:rsidRPr="00905B62">
        <w:rPr>
          <w:rFonts w:cs="Arial"/>
          <w:color w:val="auto"/>
        </w:rPr>
        <w:t xml:space="preserve">koje </w:t>
      </w:r>
      <w:r w:rsidR="006E077A" w:rsidRPr="00905B62">
        <w:rPr>
          <w:rFonts w:cs="Arial"/>
          <w:color w:val="auto"/>
        </w:rPr>
        <w:t xml:space="preserve">djeluju na cijelom </w:t>
      </w:r>
      <w:r w:rsidR="00075F42">
        <w:rPr>
          <w:rFonts w:cs="Arial"/>
          <w:color w:val="auto"/>
        </w:rPr>
        <w:t>području</w:t>
      </w:r>
      <w:r w:rsidR="006E077A" w:rsidRPr="00905B62">
        <w:rPr>
          <w:rFonts w:cs="Arial"/>
          <w:color w:val="auto"/>
        </w:rPr>
        <w:t xml:space="preserve"> </w:t>
      </w:r>
      <w:r w:rsidR="00866226" w:rsidRPr="00905B62">
        <w:rPr>
          <w:rFonts w:cs="Arial"/>
          <w:color w:val="auto"/>
        </w:rPr>
        <w:t>Općine Lekenik</w:t>
      </w:r>
      <w:r w:rsidR="00280FF4" w:rsidRPr="00905B62">
        <w:rPr>
          <w:rFonts w:cs="Arial"/>
          <w:color w:val="auto"/>
        </w:rPr>
        <w:t xml:space="preserve"> </w:t>
      </w:r>
      <w:r w:rsidR="00202D72" w:rsidRPr="00905B62">
        <w:rPr>
          <w:rFonts w:cs="Arial"/>
          <w:color w:val="auto"/>
        </w:rPr>
        <w:t xml:space="preserve">potrebno </w:t>
      </w:r>
      <w:r w:rsidR="00C06380" w:rsidRPr="00905B62">
        <w:rPr>
          <w:rFonts w:cs="Arial"/>
          <w:color w:val="auto"/>
        </w:rPr>
        <w:t xml:space="preserve">je </w:t>
      </w:r>
      <w:r w:rsidR="00202D72" w:rsidRPr="00905B62">
        <w:rPr>
          <w:rFonts w:cs="Arial"/>
          <w:color w:val="auto"/>
        </w:rPr>
        <w:t xml:space="preserve">samo tekstualno opisati </w:t>
      </w:r>
      <w:r w:rsidR="00C06380" w:rsidRPr="00905B62">
        <w:rPr>
          <w:rFonts w:cs="Arial"/>
          <w:color w:val="auto"/>
        </w:rPr>
        <w:t>prijetnje i posljedice</w:t>
      </w:r>
      <w:r w:rsidR="00202D72" w:rsidRPr="00905B62">
        <w:rPr>
          <w:rFonts w:cs="Arial"/>
          <w:color w:val="auto"/>
        </w:rPr>
        <w:t xml:space="preserve"> u razradi scenarija.</w:t>
      </w:r>
    </w:p>
    <w:p w14:paraId="51549F63" w14:textId="77777777" w:rsidR="009B7CCA" w:rsidRPr="00905B62" w:rsidRDefault="009B7CCA" w:rsidP="00BE48E1">
      <w:pPr>
        <w:spacing w:after="0" w:line="259" w:lineRule="auto"/>
        <w:ind w:left="0" w:right="-8" w:firstLine="0"/>
        <w:jc w:val="left"/>
        <w:rPr>
          <w:rFonts w:cs="Arial"/>
          <w:color w:val="auto"/>
        </w:rPr>
      </w:pPr>
    </w:p>
    <w:p w14:paraId="68F19A1B" w14:textId="77777777" w:rsidR="00FC52B2" w:rsidRPr="00905B62" w:rsidRDefault="00FC52B2" w:rsidP="00DF263C">
      <w:pPr>
        <w:pStyle w:val="Naslov1"/>
        <w:rPr>
          <w:color w:val="auto"/>
        </w:rPr>
      </w:pPr>
      <w:bookmarkStart w:id="44" w:name="_Toc189672535"/>
      <w:r w:rsidRPr="00905B62">
        <w:rPr>
          <w:color w:val="auto"/>
        </w:rPr>
        <w:lastRenderedPageBreak/>
        <w:t>3. KRITERIJI ZA PROCJENU UTJECAJA PRIJETNJI NA KATEGORIJE DRUŠTVENIH VRIJEDNOSTI</w:t>
      </w:r>
      <w:bookmarkEnd w:id="44"/>
      <w:r w:rsidRPr="00905B62">
        <w:rPr>
          <w:color w:val="auto"/>
        </w:rPr>
        <w:t xml:space="preserve"> </w:t>
      </w:r>
    </w:p>
    <w:p w14:paraId="17B1F9BE" w14:textId="77777777" w:rsidR="009B7CCA" w:rsidRPr="00905B62" w:rsidRDefault="009B7CCA" w:rsidP="00BE48E1">
      <w:pPr>
        <w:spacing w:after="0"/>
        <w:ind w:left="0" w:right="-8"/>
        <w:rPr>
          <w:rFonts w:cs="Arial"/>
          <w:color w:val="auto"/>
        </w:rPr>
      </w:pPr>
    </w:p>
    <w:p w14:paraId="21C6B223" w14:textId="77777777" w:rsidR="006219A6" w:rsidRPr="00905B62" w:rsidRDefault="006219A6" w:rsidP="00BE48E1">
      <w:pPr>
        <w:spacing w:after="0"/>
        <w:ind w:left="0" w:right="-8"/>
        <w:rPr>
          <w:rFonts w:cs="Arial"/>
          <w:color w:val="auto"/>
        </w:rPr>
      </w:pPr>
      <w:r w:rsidRPr="00905B62">
        <w:rPr>
          <w:rFonts w:cs="Arial"/>
          <w:color w:val="auto"/>
        </w:rPr>
        <w:t xml:space="preserve">Kriteriji za procjenjivanje štetnih utjecaja prijetnji na kategorije društvenih vrijednosti, </w:t>
      </w:r>
      <w:r w:rsidRPr="00905B62">
        <w:rPr>
          <w:rFonts w:cs="Arial"/>
          <w:i/>
          <w:color w:val="auto"/>
        </w:rPr>
        <w:t>Gospodarstvo i Društvena stabilnost i politika</w:t>
      </w:r>
      <w:r w:rsidRPr="00905B62">
        <w:rPr>
          <w:rFonts w:cs="Arial"/>
          <w:color w:val="auto"/>
        </w:rPr>
        <w:t xml:space="preserve">, zajednički su za sve rizike i propisani su u postotnim vrijednostima udjela u proračunu jedinica lokalne i područne (regionalne) samouprave. </w:t>
      </w:r>
    </w:p>
    <w:p w14:paraId="5EACA076" w14:textId="77777777" w:rsidR="006219A6" w:rsidRPr="00905B62" w:rsidRDefault="006219A6" w:rsidP="00BE48E1">
      <w:pPr>
        <w:spacing w:after="0"/>
        <w:ind w:left="0" w:right="-8"/>
        <w:rPr>
          <w:rFonts w:cs="Arial"/>
          <w:color w:val="auto"/>
        </w:rPr>
      </w:pPr>
    </w:p>
    <w:tbl>
      <w:tblPr>
        <w:tblStyle w:val="TableGrid"/>
        <w:tblW w:w="5755" w:type="dxa"/>
        <w:jc w:val="center"/>
        <w:tblInd w:w="0" w:type="dxa"/>
        <w:tblCellMar>
          <w:top w:w="22" w:type="dxa"/>
          <w:left w:w="130" w:type="dxa"/>
          <w:right w:w="77" w:type="dxa"/>
        </w:tblCellMar>
        <w:tblLook w:val="04A0" w:firstRow="1" w:lastRow="0" w:firstColumn="1" w:lastColumn="0" w:noHBand="0" w:noVBand="1"/>
      </w:tblPr>
      <w:tblGrid>
        <w:gridCol w:w="2531"/>
        <w:gridCol w:w="3224"/>
      </w:tblGrid>
      <w:tr w:rsidR="00905B62" w:rsidRPr="00905B62" w14:paraId="4DF36C1D" w14:textId="77777777" w:rsidTr="005A2303">
        <w:trPr>
          <w:trHeight w:val="273"/>
          <w:jc w:val="center"/>
        </w:trPr>
        <w:tc>
          <w:tcPr>
            <w:tcW w:w="2531" w:type="dxa"/>
            <w:vMerge w:val="restart"/>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1F94AE1A" w14:textId="77777777" w:rsidR="006219A6" w:rsidRPr="00905B62" w:rsidRDefault="005A2303" w:rsidP="00BE48E1">
            <w:pPr>
              <w:spacing w:after="0" w:line="240" w:lineRule="auto"/>
              <w:ind w:left="0" w:right="-8" w:firstLine="0"/>
              <w:jc w:val="center"/>
              <w:rPr>
                <w:rFonts w:cs="Arial"/>
                <w:color w:val="auto"/>
              </w:rPr>
            </w:pPr>
            <w:r w:rsidRPr="00905B62">
              <w:rPr>
                <w:rFonts w:cs="Arial"/>
                <w:b/>
                <w:color w:val="auto"/>
              </w:rPr>
              <w:t>Kategorija</w:t>
            </w:r>
          </w:p>
        </w:tc>
        <w:tc>
          <w:tcPr>
            <w:tcW w:w="3224" w:type="dxa"/>
            <w:vMerge w:val="restart"/>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25E7F01E" w14:textId="77777777" w:rsidR="006219A6" w:rsidRPr="00905B62" w:rsidRDefault="006219A6" w:rsidP="00BE48E1">
            <w:pPr>
              <w:spacing w:after="0" w:line="240" w:lineRule="auto"/>
              <w:ind w:left="0" w:right="-8" w:firstLine="0"/>
              <w:jc w:val="center"/>
              <w:rPr>
                <w:rFonts w:cs="Arial"/>
                <w:color w:val="auto"/>
              </w:rPr>
            </w:pPr>
            <w:r w:rsidRPr="00905B62">
              <w:rPr>
                <w:rFonts w:cs="Arial"/>
                <w:b/>
                <w:color w:val="auto"/>
              </w:rPr>
              <w:t>Posljedice</w:t>
            </w:r>
          </w:p>
        </w:tc>
      </w:tr>
      <w:tr w:rsidR="00905B62" w:rsidRPr="00905B62" w14:paraId="42A9E1D6" w14:textId="77777777" w:rsidTr="005A2303">
        <w:trPr>
          <w:trHeight w:val="433"/>
          <w:jc w:val="center"/>
        </w:trPr>
        <w:tc>
          <w:tcPr>
            <w:tcW w:w="2531" w:type="dxa"/>
            <w:vMerge/>
            <w:tcBorders>
              <w:top w:val="nil"/>
              <w:left w:val="single" w:sz="4" w:space="0" w:color="000000"/>
              <w:bottom w:val="single" w:sz="4" w:space="0" w:color="000000"/>
              <w:right w:val="single" w:sz="4" w:space="0" w:color="000000"/>
            </w:tcBorders>
            <w:shd w:val="clear" w:color="auto" w:fill="C9C9C9" w:themeFill="accent3" w:themeFillTint="99"/>
            <w:vAlign w:val="bottom"/>
          </w:tcPr>
          <w:p w14:paraId="0E877DBD" w14:textId="77777777" w:rsidR="006219A6" w:rsidRPr="00905B62" w:rsidRDefault="006219A6" w:rsidP="00BE48E1">
            <w:pPr>
              <w:spacing w:after="0" w:line="259" w:lineRule="auto"/>
              <w:ind w:left="0" w:right="-8" w:firstLine="0"/>
              <w:jc w:val="left"/>
              <w:rPr>
                <w:rFonts w:cs="Arial"/>
                <w:color w:val="auto"/>
              </w:rPr>
            </w:pPr>
          </w:p>
        </w:tc>
        <w:tc>
          <w:tcPr>
            <w:tcW w:w="3224" w:type="dxa"/>
            <w:vMerge/>
            <w:tcBorders>
              <w:top w:val="nil"/>
              <w:left w:val="single" w:sz="4" w:space="0" w:color="000000"/>
              <w:bottom w:val="single" w:sz="4" w:space="0" w:color="000000"/>
              <w:right w:val="single" w:sz="4" w:space="0" w:color="000000"/>
            </w:tcBorders>
            <w:shd w:val="clear" w:color="auto" w:fill="C9C9C9" w:themeFill="accent3" w:themeFillTint="99"/>
            <w:vAlign w:val="bottom"/>
          </w:tcPr>
          <w:p w14:paraId="7EEF7008" w14:textId="77777777" w:rsidR="006219A6" w:rsidRPr="00905B62" w:rsidRDefault="006219A6" w:rsidP="00BE48E1">
            <w:pPr>
              <w:spacing w:after="0" w:line="259" w:lineRule="auto"/>
              <w:ind w:left="0" w:right="-8" w:firstLine="0"/>
              <w:jc w:val="left"/>
              <w:rPr>
                <w:rFonts w:cs="Arial"/>
                <w:color w:val="auto"/>
              </w:rPr>
            </w:pPr>
          </w:p>
        </w:tc>
      </w:tr>
      <w:tr w:rsidR="00905B62" w:rsidRPr="00905B62" w14:paraId="017C0B7C" w14:textId="77777777" w:rsidTr="009C1E0A">
        <w:trPr>
          <w:trHeight w:val="212"/>
          <w:jc w:val="center"/>
        </w:trPr>
        <w:tc>
          <w:tcPr>
            <w:tcW w:w="2531" w:type="dxa"/>
            <w:tcBorders>
              <w:top w:val="single" w:sz="4" w:space="0" w:color="000000"/>
              <w:left w:val="single" w:sz="4" w:space="0" w:color="000000"/>
              <w:bottom w:val="single" w:sz="4" w:space="0" w:color="000000"/>
              <w:right w:val="single" w:sz="4" w:space="0" w:color="000000"/>
            </w:tcBorders>
            <w:shd w:val="clear" w:color="auto" w:fill="FFC000"/>
          </w:tcPr>
          <w:p w14:paraId="0A499D32" w14:textId="77777777" w:rsidR="006219A6" w:rsidRPr="00905B62" w:rsidRDefault="00482A8B" w:rsidP="00BE48E1">
            <w:pPr>
              <w:spacing w:after="0" w:line="259" w:lineRule="auto"/>
              <w:ind w:left="0" w:right="-8" w:firstLine="0"/>
              <w:jc w:val="center"/>
              <w:rPr>
                <w:rFonts w:cs="Arial"/>
                <w:color w:val="auto"/>
              </w:rPr>
            </w:pPr>
            <w:r w:rsidRPr="00905B62">
              <w:rPr>
                <w:rFonts w:cs="Arial"/>
                <w:b/>
                <w:color w:val="auto"/>
              </w:rPr>
              <w:t>1</w:t>
            </w:r>
          </w:p>
        </w:tc>
        <w:tc>
          <w:tcPr>
            <w:tcW w:w="3224" w:type="dxa"/>
            <w:tcBorders>
              <w:top w:val="single" w:sz="4" w:space="0" w:color="000000"/>
              <w:left w:val="single" w:sz="4" w:space="0" w:color="000000"/>
              <w:bottom w:val="single" w:sz="4" w:space="0" w:color="000000"/>
              <w:right w:val="single" w:sz="4" w:space="0" w:color="000000"/>
            </w:tcBorders>
          </w:tcPr>
          <w:p w14:paraId="45204175" w14:textId="77777777" w:rsidR="006219A6" w:rsidRPr="00905B62" w:rsidRDefault="006219A6" w:rsidP="00BE48E1">
            <w:pPr>
              <w:spacing w:after="0" w:line="259" w:lineRule="auto"/>
              <w:ind w:left="0" w:right="-8" w:firstLine="0"/>
              <w:jc w:val="center"/>
              <w:rPr>
                <w:rFonts w:cs="Arial"/>
                <w:color w:val="auto"/>
              </w:rPr>
            </w:pPr>
            <w:r w:rsidRPr="00905B62">
              <w:rPr>
                <w:rFonts w:cs="Arial"/>
                <w:color w:val="auto"/>
              </w:rPr>
              <w:t>Neznatne</w:t>
            </w:r>
          </w:p>
        </w:tc>
      </w:tr>
      <w:tr w:rsidR="00905B62" w:rsidRPr="00905B62" w14:paraId="68E8C4AB" w14:textId="77777777" w:rsidTr="009C1E0A">
        <w:trPr>
          <w:trHeight w:val="212"/>
          <w:jc w:val="center"/>
        </w:trPr>
        <w:tc>
          <w:tcPr>
            <w:tcW w:w="2531" w:type="dxa"/>
            <w:tcBorders>
              <w:top w:val="single" w:sz="4" w:space="0" w:color="000000"/>
              <w:left w:val="single" w:sz="4" w:space="0" w:color="000000"/>
              <w:bottom w:val="single" w:sz="4" w:space="0" w:color="000000"/>
              <w:right w:val="single" w:sz="4" w:space="0" w:color="000000"/>
            </w:tcBorders>
            <w:shd w:val="clear" w:color="auto" w:fill="FFC000"/>
          </w:tcPr>
          <w:p w14:paraId="0ED14FB1" w14:textId="77777777" w:rsidR="006219A6" w:rsidRPr="00905B62" w:rsidRDefault="006219A6" w:rsidP="00BE48E1">
            <w:pPr>
              <w:spacing w:after="0" w:line="259" w:lineRule="auto"/>
              <w:ind w:left="0" w:right="-8" w:firstLine="0"/>
              <w:jc w:val="center"/>
              <w:rPr>
                <w:rFonts w:cs="Arial"/>
                <w:color w:val="auto"/>
              </w:rPr>
            </w:pPr>
            <w:r w:rsidRPr="00905B62">
              <w:rPr>
                <w:rFonts w:cs="Arial"/>
                <w:b/>
                <w:color w:val="auto"/>
              </w:rPr>
              <w:t xml:space="preserve">2 </w:t>
            </w:r>
          </w:p>
        </w:tc>
        <w:tc>
          <w:tcPr>
            <w:tcW w:w="3224" w:type="dxa"/>
            <w:tcBorders>
              <w:top w:val="single" w:sz="4" w:space="0" w:color="000000"/>
              <w:left w:val="single" w:sz="4" w:space="0" w:color="000000"/>
              <w:bottom w:val="single" w:sz="4" w:space="0" w:color="000000"/>
              <w:right w:val="single" w:sz="4" w:space="0" w:color="000000"/>
            </w:tcBorders>
          </w:tcPr>
          <w:p w14:paraId="0EEB0342" w14:textId="77777777" w:rsidR="006219A6" w:rsidRPr="00905B62" w:rsidRDefault="006219A6" w:rsidP="00BE48E1">
            <w:pPr>
              <w:spacing w:after="0" w:line="259" w:lineRule="auto"/>
              <w:ind w:left="0" w:right="-8" w:firstLine="0"/>
              <w:jc w:val="center"/>
              <w:rPr>
                <w:rFonts w:cs="Arial"/>
                <w:color w:val="auto"/>
              </w:rPr>
            </w:pPr>
            <w:r w:rsidRPr="00905B62">
              <w:rPr>
                <w:rFonts w:cs="Arial"/>
                <w:color w:val="auto"/>
              </w:rPr>
              <w:t>Malene</w:t>
            </w:r>
          </w:p>
        </w:tc>
      </w:tr>
      <w:tr w:rsidR="00905B62" w:rsidRPr="00905B62" w14:paraId="768397EB" w14:textId="77777777" w:rsidTr="009C1E0A">
        <w:trPr>
          <w:trHeight w:val="212"/>
          <w:jc w:val="center"/>
        </w:trPr>
        <w:tc>
          <w:tcPr>
            <w:tcW w:w="2531" w:type="dxa"/>
            <w:tcBorders>
              <w:top w:val="single" w:sz="4" w:space="0" w:color="000000"/>
              <w:left w:val="single" w:sz="4" w:space="0" w:color="000000"/>
              <w:bottom w:val="single" w:sz="4" w:space="0" w:color="000000"/>
              <w:right w:val="single" w:sz="4" w:space="0" w:color="000000"/>
            </w:tcBorders>
            <w:shd w:val="clear" w:color="auto" w:fill="FFC000"/>
          </w:tcPr>
          <w:p w14:paraId="44CDB378" w14:textId="77777777" w:rsidR="006219A6" w:rsidRPr="00905B62" w:rsidRDefault="006219A6" w:rsidP="00BE48E1">
            <w:pPr>
              <w:spacing w:after="0" w:line="259" w:lineRule="auto"/>
              <w:ind w:left="0" w:right="-8" w:firstLine="0"/>
              <w:jc w:val="center"/>
              <w:rPr>
                <w:rFonts w:cs="Arial"/>
                <w:color w:val="auto"/>
              </w:rPr>
            </w:pPr>
            <w:r w:rsidRPr="00905B62">
              <w:rPr>
                <w:rFonts w:cs="Arial"/>
                <w:b/>
                <w:color w:val="auto"/>
              </w:rPr>
              <w:t xml:space="preserve">3 </w:t>
            </w:r>
          </w:p>
        </w:tc>
        <w:tc>
          <w:tcPr>
            <w:tcW w:w="3224" w:type="dxa"/>
            <w:tcBorders>
              <w:top w:val="single" w:sz="4" w:space="0" w:color="000000"/>
              <w:left w:val="single" w:sz="4" w:space="0" w:color="000000"/>
              <w:bottom w:val="single" w:sz="4" w:space="0" w:color="000000"/>
              <w:right w:val="single" w:sz="4" w:space="0" w:color="000000"/>
            </w:tcBorders>
          </w:tcPr>
          <w:p w14:paraId="226ACE93" w14:textId="77777777" w:rsidR="006219A6" w:rsidRPr="00905B62" w:rsidRDefault="006219A6" w:rsidP="00BE48E1">
            <w:pPr>
              <w:spacing w:after="0" w:line="259" w:lineRule="auto"/>
              <w:ind w:left="0" w:right="-8" w:firstLine="0"/>
              <w:jc w:val="center"/>
              <w:rPr>
                <w:rFonts w:cs="Arial"/>
                <w:color w:val="auto"/>
              </w:rPr>
            </w:pPr>
            <w:r w:rsidRPr="00905B62">
              <w:rPr>
                <w:rFonts w:cs="Arial"/>
                <w:color w:val="auto"/>
              </w:rPr>
              <w:t>Umjerene</w:t>
            </w:r>
          </w:p>
        </w:tc>
      </w:tr>
      <w:tr w:rsidR="00905B62" w:rsidRPr="00905B62" w14:paraId="1B674B0F" w14:textId="77777777" w:rsidTr="009C1E0A">
        <w:trPr>
          <w:trHeight w:val="212"/>
          <w:jc w:val="center"/>
        </w:trPr>
        <w:tc>
          <w:tcPr>
            <w:tcW w:w="2531" w:type="dxa"/>
            <w:tcBorders>
              <w:top w:val="single" w:sz="4" w:space="0" w:color="000000"/>
              <w:left w:val="single" w:sz="4" w:space="0" w:color="000000"/>
              <w:bottom w:val="single" w:sz="4" w:space="0" w:color="000000"/>
              <w:right w:val="single" w:sz="4" w:space="0" w:color="000000"/>
            </w:tcBorders>
            <w:shd w:val="clear" w:color="auto" w:fill="FFC000"/>
          </w:tcPr>
          <w:p w14:paraId="31680D41" w14:textId="77777777" w:rsidR="006219A6" w:rsidRPr="00905B62" w:rsidRDefault="006219A6" w:rsidP="00BE48E1">
            <w:pPr>
              <w:spacing w:after="0" w:line="259" w:lineRule="auto"/>
              <w:ind w:left="0" w:right="-8" w:firstLine="0"/>
              <w:jc w:val="center"/>
              <w:rPr>
                <w:rFonts w:cs="Arial"/>
                <w:color w:val="auto"/>
              </w:rPr>
            </w:pPr>
            <w:r w:rsidRPr="00905B62">
              <w:rPr>
                <w:rFonts w:cs="Arial"/>
                <w:b/>
                <w:color w:val="auto"/>
              </w:rPr>
              <w:t xml:space="preserve">4 </w:t>
            </w:r>
          </w:p>
        </w:tc>
        <w:tc>
          <w:tcPr>
            <w:tcW w:w="3224" w:type="dxa"/>
            <w:tcBorders>
              <w:top w:val="single" w:sz="4" w:space="0" w:color="000000"/>
              <w:left w:val="single" w:sz="4" w:space="0" w:color="000000"/>
              <w:bottom w:val="single" w:sz="4" w:space="0" w:color="000000"/>
              <w:right w:val="single" w:sz="4" w:space="0" w:color="000000"/>
            </w:tcBorders>
          </w:tcPr>
          <w:p w14:paraId="7FD14C41" w14:textId="77777777" w:rsidR="006219A6" w:rsidRPr="00905B62" w:rsidRDefault="006219A6" w:rsidP="00BE48E1">
            <w:pPr>
              <w:spacing w:after="0" w:line="259" w:lineRule="auto"/>
              <w:ind w:left="0" w:right="-8" w:firstLine="0"/>
              <w:jc w:val="center"/>
              <w:rPr>
                <w:rFonts w:cs="Arial"/>
                <w:color w:val="auto"/>
              </w:rPr>
            </w:pPr>
            <w:r w:rsidRPr="00905B62">
              <w:rPr>
                <w:rFonts w:cs="Arial"/>
                <w:color w:val="auto"/>
              </w:rPr>
              <w:t>Značajne</w:t>
            </w:r>
          </w:p>
        </w:tc>
      </w:tr>
      <w:tr w:rsidR="00905B62" w:rsidRPr="00905B62" w14:paraId="43736085" w14:textId="77777777" w:rsidTr="009C1E0A">
        <w:trPr>
          <w:trHeight w:val="211"/>
          <w:jc w:val="center"/>
        </w:trPr>
        <w:tc>
          <w:tcPr>
            <w:tcW w:w="2531" w:type="dxa"/>
            <w:tcBorders>
              <w:top w:val="single" w:sz="4" w:space="0" w:color="000000"/>
              <w:left w:val="single" w:sz="4" w:space="0" w:color="000000"/>
              <w:bottom w:val="single" w:sz="4" w:space="0" w:color="000000"/>
              <w:right w:val="single" w:sz="4" w:space="0" w:color="000000"/>
            </w:tcBorders>
            <w:shd w:val="clear" w:color="auto" w:fill="FFC000"/>
          </w:tcPr>
          <w:p w14:paraId="64B73239" w14:textId="77777777" w:rsidR="006219A6" w:rsidRPr="00905B62" w:rsidRDefault="006219A6" w:rsidP="00BE48E1">
            <w:pPr>
              <w:spacing w:after="0" w:line="259" w:lineRule="auto"/>
              <w:ind w:left="0" w:right="-8" w:firstLine="0"/>
              <w:jc w:val="center"/>
              <w:rPr>
                <w:rFonts w:cs="Arial"/>
                <w:color w:val="auto"/>
              </w:rPr>
            </w:pPr>
            <w:r w:rsidRPr="00905B62">
              <w:rPr>
                <w:rFonts w:cs="Arial"/>
                <w:b/>
                <w:color w:val="auto"/>
              </w:rPr>
              <w:t xml:space="preserve">5 </w:t>
            </w:r>
          </w:p>
        </w:tc>
        <w:tc>
          <w:tcPr>
            <w:tcW w:w="3224" w:type="dxa"/>
            <w:tcBorders>
              <w:top w:val="single" w:sz="4" w:space="0" w:color="000000"/>
              <w:left w:val="single" w:sz="4" w:space="0" w:color="000000"/>
              <w:bottom w:val="single" w:sz="4" w:space="0" w:color="000000"/>
              <w:right w:val="single" w:sz="4" w:space="0" w:color="000000"/>
            </w:tcBorders>
          </w:tcPr>
          <w:p w14:paraId="630EA240" w14:textId="77777777" w:rsidR="006219A6" w:rsidRPr="00905B62" w:rsidRDefault="006219A6" w:rsidP="00BE48E1">
            <w:pPr>
              <w:spacing w:after="0" w:line="259" w:lineRule="auto"/>
              <w:ind w:left="0" w:right="-8" w:firstLine="0"/>
              <w:jc w:val="center"/>
              <w:rPr>
                <w:rFonts w:cs="Arial"/>
                <w:color w:val="auto"/>
              </w:rPr>
            </w:pPr>
            <w:r w:rsidRPr="00905B62">
              <w:rPr>
                <w:rFonts w:cs="Arial"/>
                <w:color w:val="auto"/>
              </w:rPr>
              <w:t>Katastrofalne</w:t>
            </w:r>
          </w:p>
        </w:tc>
      </w:tr>
    </w:tbl>
    <w:p w14:paraId="3C4A9E0A" w14:textId="77777777" w:rsidR="006219A6" w:rsidRPr="00905B62" w:rsidRDefault="006219A6" w:rsidP="00BE48E1">
      <w:pPr>
        <w:spacing w:after="0"/>
        <w:ind w:left="0" w:right="-8"/>
        <w:rPr>
          <w:rFonts w:cs="Arial"/>
          <w:color w:val="auto"/>
        </w:rPr>
      </w:pPr>
    </w:p>
    <w:p w14:paraId="159DC9AA" w14:textId="77777777" w:rsidR="006219A6" w:rsidRPr="00905B62" w:rsidRDefault="006219A6" w:rsidP="00BE48E1">
      <w:pPr>
        <w:spacing w:after="0" w:line="259" w:lineRule="auto"/>
        <w:ind w:left="0" w:right="-8" w:firstLine="0"/>
        <w:jc w:val="left"/>
        <w:rPr>
          <w:rFonts w:cs="Arial"/>
          <w:color w:val="auto"/>
        </w:rPr>
      </w:pPr>
      <w:r w:rsidRPr="00905B62">
        <w:rPr>
          <w:rFonts w:cs="Arial"/>
          <w:color w:val="auto"/>
        </w:rPr>
        <w:t xml:space="preserve">Nositelj izrade procjene rizika od velikih nesreća samostalno odlučuje o metodi izračuna i prikupljanja relevantnih podataka. </w:t>
      </w:r>
    </w:p>
    <w:p w14:paraId="614E450A" w14:textId="77777777" w:rsidR="009B7CCA" w:rsidRPr="00905B62" w:rsidRDefault="009B7CCA" w:rsidP="00BE48E1">
      <w:pPr>
        <w:spacing w:after="0"/>
        <w:ind w:left="0" w:right="-8"/>
        <w:rPr>
          <w:rFonts w:cs="Arial"/>
          <w:color w:val="auto"/>
        </w:rPr>
      </w:pPr>
    </w:p>
    <w:p w14:paraId="12BB7903" w14:textId="77777777" w:rsidR="00FC52B2" w:rsidRPr="00905B62" w:rsidRDefault="009B7CCA" w:rsidP="002F515C">
      <w:pPr>
        <w:pStyle w:val="Naslov2"/>
      </w:pPr>
      <w:bookmarkStart w:id="45" w:name="_Toc189672536"/>
      <w:r w:rsidRPr="00905B62">
        <w:t xml:space="preserve">3.1. </w:t>
      </w:r>
      <w:r w:rsidR="00FC52B2" w:rsidRPr="00905B62">
        <w:t>Život i zdravlje ljudi</w:t>
      </w:r>
      <w:bookmarkEnd w:id="45"/>
      <w:r w:rsidR="00FC52B2" w:rsidRPr="00905B62">
        <w:t xml:space="preserve"> </w:t>
      </w:r>
    </w:p>
    <w:p w14:paraId="3D1E1C8A" w14:textId="77777777" w:rsidR="00136AE8" w:rsidRPr="00905B62" w:rsidRDefault="00136AE8" w:rsidP="00BE48E1">
      <w:pPr>
        <w:spacing w:after="0"/>
        <w:ind w:left="0" w:right="-8"/>
        <w:rPr>
          <w:rFonts w:cs="Arial"/>
          <w:color w:val="auto"/>
        </w:rPr>
      </w:pPr>
    </w:p>
    <w:p w14:paraId="4739B9AB" w14:textId="77777777" w:rsidR="006219A6" w:rsidRPr="00905B62" w:rsidRDefault="006219A6" w:rsidP="00BE48E1">
      <w:pPr>
        <w:spacing w:after="0"/>
        <w:ind w:left="0" w:right="-8"/>
        <w:rPr>
          <w:rFonts w:cs="Arial"/>
          <w:color w:val="auto"/>
        </w:rPr>
      </w:pPr>
      <w:r w:rsidRPr="00905B62">
        <w:rPr>
          <w:rFonts w:cs="Arial"/>
          <w:color w:val="auto"/>
        </w:rPr>
        <w:t xml:space="preserve">Posljedice na život i zdravlje ljudi prikazuju se ukupnim brojem ljudi, za koje se procjenjuje kako mogu biti u sastavu nekog od procesa nastalih kao posljedica događaja opisanih scenarijem </w:t>
      </w:r>
      <w:r w:rsidR="005019D9" w:rsidRPr="00905B62">
        <w:rPr>
          <w:rFonts w:cs="Arial"/>
          <w:color w:val="auto"/>
        </w:rPr>
        <w:t>(</w:t>
      </w:r>
      <w:r w:rsidRPr="00905B62">
        <w:rPr>
          <w:rFonts w:cs="Arial"/>
          <w:b/>
          <w:color w:val="auto"/>
        </w:rPr>
        <w:t>poginuli, ozlijeđeni, oboljeli, evakuirani, zbrinuti i sklonjeni</w:t>
      </w:r>
      <w:r w:rsidR="005019D9" w:rsidRPr="00905B62">
        <w:rPr>
          <w:rFonts w:cs="Arial"/>
          <w:b/>
          <w:color w:val="auto"/>
        </w:rPr>
        <w:t xml:space="preserve">) </w:t>
      </w:r>
      <w:r w:rsidR="005019D9" w:rsidRPr="00905B62">
        <w:rPr>
          <w:rFonts w:cs="Arial"/>
          <w:color w:val="auto"/>
        </w:rPr>
        <w:t xml:space="preserve">u odnosu na ukupan broj stanovnika </w:t>
      </w:r>
      <w:r w:rsidR="0056693B" w:rsidRPr="00905B62">
        <w:rPr>
          <w:rFonts w:cs="Arial"/>
          <w:color w:val="auto"/>
        </w:rPr>
        <w:t>Općine</w:t>
      </w:r>
      <w:r w:rsidR="00280FF4" w:rsidRPr="00905B62">
        <w:rPr>
          <w:rFonts w:cs="Arial"/>
          <w:color w:val="auto"/>
        </w:rPr>
        <w:t xml:space="preserve"> </w:t>
      </w:r>
      <w:r w:rsidR="00A50238" w:rsidRPr="00905B62">
        <w:rPr>
          <w:rFonts w:cs="Arial"/>
          <w:color w:val="auto"/>
        </w:rPr>
        <w:t>Lekenik</w:t>
      </w:r>
      <w:r w:rsidRPr="00905B62">
        <w:rPr>
          <w:rFonts w:cs="Arial"/>
          <w:color w:val="auto"/>
        </w:rPr>
        <w:t xml:space="preserve">. </w:t>
      </w:r>
    </w:p>
    <w:p w14:paraId="0C949F4E" w14:textId="77777777" w:rsidR="006219A6" w:rsidRPr="00905B62" w:rsidRDefault="006219A6" w:rsidP="00BE48E1">
      <w:pPr>
        <w:spacing w:after="0" w:line="259" w:lineRule="auto"/>
        <w:ind w:left="0" w:right="-8" w:firstLine="0"/>
        <w:jc w:val="left"/>
        <w:rPr>
          <w:rFonts w:cs="Arial"/>
          <w:color w:val="auto"/>
        </w:rPr>
      </w:pPr>
      <w:r w:rsidRPr="00905B62">
        <w:rPr>
          <w:rFonts w:cs="Arial"/>
          <w:i/>
          <w:color w:val="auto"/>
          <w:sz w:val="20"/>
        </w:rPr>
        <w:t xml:space="preserve"> </w:t>
      </w:r>
      <w:r w:rsidRPr="00905B62">
        <w:rPr>
          <w:rFonts w:cs="Arial"/>
          <w:i/>
          <w:color w:val="auto"/>
          <w:sz w:val="20"/>
        </w:rPr>
        <w:tab/>
        <w:t xml:space="preserve"> </w:t>
      </w:r>
    </w:p>
    <w:tbl>
      <w:tblPr>
        <w:tblStyle w:val="TableGrid"/>
        <w:tblW w:w="8593" w:type="dxa"/>
        <w:jc w:val="center"/>
        <w:tblInd w:w="0" w:type="dxa"/>
        <w:tblCellMar>
          <w:top w:w="22" w:type="dxa"/>
          <w:left w:w="115" w:type="dxa"/>
          <w:right w:w="143" w:type="dxa"/>
        </w:tblCellMar>
        <w:tblLook w:val="04A0" w:firstRow="1" w:lastRow="0" w:firstColumn="1" w:lastColumn="0" w:noHBand="0" w:noVBand="1"/>
      </w:tblPr>
      <w:tblGrid>
        <w:gridCol w:w="2222"/>
        <w:gridCol w:w="1806"/>
        <w:gridCol w:w="2151"/>
        <w:gridCol w:w="2414"/>
      </w:tblGrid>
      <w:tr w:rsidR="00905B62" w:rsidRPr="00905B62" w14:paraId="7935F74C" w14:textId="77777777" w:rsidTr="00A943DE">
        <w:trPr>
          <w:trHeight w:val="345"/>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B02012"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 xml:space="preserve">Kategorija </w:t>
            </w:r>
          </w:p>
        </w:tc>
        <w:tc>
          <w:tcPr>
            <w:tcW w:w="1806"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4BCB16E0" w14:textId="77777777" w:rsidR="003B2958" w:rsidRPr="00905B62" w:rsidRDefault="003B2958" w:rsidP="00BE48E1">
            <w:pPr>
              <w:spacing w:after="0"/>
              <w:ind w:left="0" w:right="-8"/>
              <w:rPr>
                <w:rFonts w:cs="Arial"/>
                <w:color w:val="auto"/>
                <w:sz w:val="20"/>
                <w:szCs w:val="20"/>
              </w:rPr>
            </w:pPr>
            <w:r w:rsidRPr="00905B62">
              <w:rPr>
                <w:rFonts w:cs="Arial"/>
                <w:color w:val="auto"/>
                <w:sz w:val="20"/>
                <w:szCs w:val="20"/>
              </w:rPr>
              <w:t>Posljedice</w:t>
            </w:r>
          </w:p>
        </w:tc>
        <w:tc>
          <w:tcPr>
            <w:tcW w:w="2151"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49395C07"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w:t>
            </w:r>
          </w:p>
        </w:tc>
        <w:tc>
          <w:tcPr>
            <w:tcW w:w="241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88C4B6A"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b/>
                <w:color w:val="auto"/>
                <w:sz w:val="20"/>
                <w:szCs w:val="20"/>
              </w:rPr>
              <w:t>osoba</w:t>
            </w:r>
          </w:p>
        </w:tc>
      </w:tr>
      <w:tr w:rsidR="00905B62" w:rsidRPr="00905B62" w14:paraId="62D6E573" w14:textId="77777777" w:rsidTr="00A943DE">
        <w:trPr>
          <w:trHeight w:val="345"/>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65D1DFD"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 xml:space="preserve">1 </w:t>
            </w:r>
          </w:p>
        </w:tc>
        <w:tc>
          <w:tcPr>
            <w:tcW w:w="1806" w:type="dxa"/>
            <w:tcBorders>
              <w:top w:val="single" w:sz="4" w:space="0" w:color="000000"/>
              <w:left w:val="single" w:sz="4" w:space="0" w:color="000000"/>
              <w:bottom w:val="single" w:sz="4" w:space="0" w:color="000000"/>
              <w:right w:val="single" w:sz="4" w:space="0" w:color="000000"/>
            </w:tcBorders>
            <w:vAlign w:val="center"/>
          </w:tcPr>
          <w:p w14:paraId="5D5444A8" w14:textId="77777777" w:rsidR="003B2958" w:rsidRPr="00905B62" w:rsidRDefault="003B2958" w:rsidP="00BE48E1">
            <w:pPr>
              <w:spacing w:after="0"/>
              <w:ind w:left="0" w:right="-8"/>
              <w:rPr>
                <w:rFonts w:cs="Arial"/>
                <w:color w:val="auto"/>
                <w:sz w:val="20"/>
                <w:szCs w:val="20"/>
              </w:rPr>
            </w:pPr>
            <w:r w:rsidRPr="00905B62">
              <w:rPr>
                <w:rFonts w:cs="Arial"/>
                <w:color w:val="auto"/>
                <w:sz w:val="20"/>
                <w:szCs w:val="20"/>
              </w:rPr>
              <w:t>Neznatne</w:t>
            </w:r>
          </w:p>
        </w:tc>
        <w:tc>
          <w:tcPr>
            <w:tcW w:w="2151" w:type="dxa"/>
            <w:tcBorders>
              <w:top w:val="single" w:sz="4" w:space="0" w:color="000000"/>
              <w:left w:val="single" w:sz="4" w:space="0" w:color="000000"/>
              <w:bottom w:val="single" w:sz="4" w:space="0" w:color="000000"/>
              <w:right w:val="single" w:sz="4" w:space="0" w:color="000000"/>
            </w:tcBorders>
            <w:vAlign w:val="center"/>
          </w:tcPr>
          <w:p w14:paraId="04DAC165"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*&lt; 0,001</w:t>
            </w:r>
          </w:p>
        </w:tc>
        <w:tc>
          <w:tcPr>
            <w:tcW w:w="2414" w:type="dxa"/>
            <w:tcBorders>
              <w:top w:val="single" w:sz="4" w:space="0" w:color="000000"/>
              <w:left w:val="single" w:sz="4" w:space="0" w:color="000000"/>
              <w:bottom w:val="single" w:sz="4" w:space="0" w:color="000000"/>
              <w:right w:val="single" w:sz="4" w:space="0" w:color="000000"/>
            </w:tcBorders>
            <w:vAlign w:val="center"/>
          </w:tcPr>
          <w:p w14:paraId="5739E36E"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1</w:t>
            </w:r>
          </w:p>
        </w:tc>
      </w:tr>
      <w:tr w:rsidR="00905B62" w:rsidRPr="00905B62" w14:paraId="68601702" w14:textId="77777777" w:rsidTr="00A943DE">
        <w:trPr>
          <w:trHeight w:val="345"/>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2D5B98"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 xml:space="preserve">2 </w:t>
            </w:r>
          </w:p>
        </w:tc>
        <w:tc>
          <w:tcPr>
            <w:tcW w:w="1806" w:type="dxa"/>
            <w:tcBorders>
              <w:top w:val="single" w:sz="4" w:space="0" w:color="000000"/>
              <w:left w:val="single" w:sz="4" w:space="0" w:color="000000"/>
              <w:bottom w:val="single" w:sz="4" w:space="0" w:color="000000"/>
              <w:right w:val="single" w:sz="4" w:space="0" w:color="000000"/>
            </w:tcBorders>
            <w:vAlign w:val="center"/>
          </w:tcPr>
          <w:p w14:paraId="0C1FC8DD" w14:textId="77777777" w:rsidR="003B2958" w:rsidRPr="00905B62" w:rsidRDefault="003B2958" w:rsidP="00BE48E1">
            <w:pPr>
              <w:spacing w:after="0"/>
              <w:ind w:left="0" w:right="-8"/>
              <w:rPr>
                <w:rFonts w:cs="Arial"/>
                <w:color w:val="auto"/>
                <w:sz w:val="20"/>
                <w:szCs w:val="20"/>
              </w:rPr>
            </w:pPr>
            <w:r w:rsidRPr="00905B62">
              <w:rPr>
                <w:rFonts w:cs="Arial"/>
                <w:color w:val="auto"/>
                <w:sz w:val="20"/>
                <w:szCs w:val="20"/>
              </w:rPr>
              <w:t>Malene</w:t>
            </w:r>
          </w:p>
        </w:tc>
        <w:tc>
          <w:tcPr>
            <w:tcW w:w="2151" w:type="dxa"/>
            <w:tcBorders>
              <w:top w:val="single" w:sz="4" w:space="0" w:color="000000"/>
              <w:left w:val="single" w:sz="4" w:space="0" w:color="000000"/>
              <w:bottom w:val="single" w:sz="4" w:space="0" w:color="000000"/>
              <w:right w:val="single" w:sz="4" w:space="0" w:color="000000"/>
            </w:tcBorders>
            <w:vAlign w:val="center"/>
          </w:tcPr>
          <w:p w14:paraId="3A697651"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0,001 – 0,0046</w:t>
            </w:r>
          </w:p>
        </w:tc>
        <w:tc>
          <w:tcPr>
            <w:tcW w:w="2414" w:type="dxa"/>
            <w:tcBorders>
              <w:top w:val="single" w:sz="4" w:space="0" w:color="000000"/>
              <w:left w:val="single" w:sz="4" w:space="0" w:color="000000"/>
              <w:bottom w:val="single" w:sz="4" w:space="0" w:color="000000"/>
              <w:right w:val="single" w:sz="4" w:space="0" w:color="000000"/>
            </w:tcBorders>
            <w:vAlign w:val="center"/>
          </w:tcPr>
          <w:p w14:paraId="7AECC575" w14:textId="77777777" w:rsidR="003B2958" w:rsidRPr="00905B62" w:rsidRDefault="002109E3" w:rsidP="00BE48E1">
            <w:pPr>
              <w:spacing w:after="0" w:line="240" w:lineRule="auto"/>
              <w:ind w:left="0" w:right="-8" w:firstLine="0"/>
              <w:jc w:val="center"/>
              <w:rPr>
                <w:rFonts w:cs="Arial"/>
                <w:color w:val="auto"/>
                <w:sz w:val="20"/>
                <w:szCs w:val="20"/>
              </w:rPr>
            </w:pPr>
            <w:r w:rsidRPr="00905B62">
              <w:rPr>
                <w:rFonts w:cs="Arial"/>
                <w:color w:val="auto"/>
                <w:sz w:val="20"/>
                <w:szCs w:val="20"/>
              </w:rPr>
              <w:t>1</w:t>
            </w:r>
          </w:p>
        </w:tc>
      </w:tr>
      <w:tr w:rsidR="00905B62" w:rsidRPr="00905B62" w14:paraId="577CFC2E" w14:textId="77777777" w:rsidTr="00A943DE">
        <w:trPr>
          <w:trHeight w:val="345"/>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5F8B28"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 xml:space="preserve">3 </w:t>
            </w:r>
          </w:p>
        </w:tc>
        <w:tc>
          <w:tcPr>
            <w:tcW w:w="1806" w:type="dxa"/>
            <w:tcBorders>
              <w:top w:val="single" w:sz="4" w:space="0" w:color="000000"/>
              <w:left w:val="single" w:sz="4" w:space="0" w:color="000000"/>
              <w:bottom w:val="single" w:sz="4" w:space="0" w:color="000000"/>
              <w:right w:val="single" w:sz="4" w:space="0" w:color="000000"/>
            </w:tcBorders>
            <w:vAlign w:val="center"/>
          </w:tcPr>
          <w:p w14:paraId="716A58CB" w14:textId="77777777" w:rsidR="003B2958" w:rsidRPr="00905B62" w:rsidRDefault="003B2958" w:rsidP="00BE48E1">
            <w:pPr>
              <w:spacing w:after="0"/>
              <w:ind w:left="0" w:right="-8"/>
              <w:rPr>
                <w:rFonts w:cs="Arial"/>
                <w:color w:val="auto"/>
                <w:sz w:val="20"/>
                <w:szCs w:val="20"/>
              </w:rPr>
            </w:pPr>
            <w:r w:rsidRPr="00905B62">
              <w:rPr>
                <w:rFonts w:cs="Arial"/>
                <w:color w:val="auto"/>
                <w:sz w:val="20"/>
                <w:szCs w:val="20"/>
              </w:rPr>
              <w:t>Umjerene</w:t>
            </w:r>
          </w:p>
        </w:tc>
        <w:tc>
          <w:tcPr>
            <w:tcW w:w="2151" w:type="dxa"/>
            <w:tcBorders>
              <w:top w:val="single" w:sz="4" w:space="0" w:color="000000"/>
              <w:left w:val="single" w:sz="4" w:space="0" w:color="000000"/>
              <w:bottom w:val="single" w:sz="4" w:space="0" w:color="000000"/>
              <w:right w:val="single" w:sz="4" w:space="0" w:color="000000"/>
            </w:tcBorders>
            <w:vAlign w:val="center"/>
          </w:tcPr>
          <w:p w14:paraId="17DD46BB"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0,0047 – 0,011</w:t>
            </w:r>
          </w:p>
        </w:tc>
        <w:tc>
          <w:tcPr>
            <w:tcW w:w="2414" w:type="dxa"/>
            <w:tcBorders>
              <w:top w:val="single" w:sz="4" w:space="0" w:color="000000"/>
              <w:left w:val="single" w:sz="4" w:space="0" w:color="000000"/>
              <w:bottom w:val="single" w:sz="4" w:space="0" w:color="000000"/>
              <w:right w:val="single" w:sz="4" w:space="0" w:color="000000"/>
            </w:tcBorders>
            <w:vAlign w:val="center"/>
          </w:tcPr>
          <w:p w14:paraId="1EEF2577" w14:textId="77777777" w:rsidR="003B2958" w:rsidRPr="00905B62" w:rsidRDefault="008610CF" w:rsidP="00BE48E1">
            <w:pPr>
              <w:spacing w:after="0" w:line="240" w:lineRule="auto"/>
              <w:ind w:left="0" w:right="-8" w:firstLine="0"/>
              <w:jc w:val="center"/>
              <w:rPr>
                <w:rFonts w:cs="Arial"/>
                <w:color w:val="auto"/>
                <w:sz w:val="20"/>
                <w:szCs w:val="20"/>
              </w:rPr>
            </w:pPr>
            <w:r w:rsidRPr="00905B62">
              <w:rPr>
                <w:rFonts w:cs="Arial"/>
                <w:color w:val="auto"/>
                <w:sz w:val="20"/>
                <w:szCs w:val="20"/>
              </w:rPr>
              <w:t>1</w:t>
            </w:r>
          </w:p>
        </w:tc>
      </w:tr>
      <w:tr w:rsidR="00905B62" w:rsidRPr="00905B62" w14:paraId="03318145" w14:textId="77777777" w:rsidTr="00A943DE">
        <w:trPr>
          <w:trHeight w:val="345"/>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0E34228"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 xml:space="preserve">4 </w:t>
            </w:r>
          </w:p>
        </w:tc>
        <w:tc>
          <w:tcPr>
            <w:tcW w:w="1806" w:type="dxa"/>
            <w:tcBorders>
              <w:top w:val="single" w:sz="4" w:space="0" w:color="000000"/>
              <w:left w:val="single" w:sz="4" w:space="0" w:color="000000"/>
              <w:bottom w:val="single" w:sz="4" w:space="0" w:color="000000"/>
              <w:right w:val="single" w:sz="4" w:space="0" w:color="000000"/>
            </w:tcBorders>
            <w:vAlign w:val="center"/>
          </w:tcPr>
          <w:p w14:paraId="596DE361" w14:textId="77777777" w:rsidR="003B2958" w:rsidRPr="00905B62" w:rsidRDefault="003B2958" w:rsidP="00BE48E1">
            <w:pPr>
              <w:spacing w:after="0"/>
              <w:ind w:left="0" w:right="-8"/>
              <w:rPr>
                <w:rFonts w:cs="Arial"/>
                <w:color w:val="auto"/>
                <w:sz w:val="20"/>
                <w:szCs w:val="20"/>
              </w:rPr>
            </w:pPr>
            <w:r w:rsidRPr="00905B62">
              <w:rPr>
                <w:rFonts w:cs="Arial"/>
                <w:color w:val="auto"/>
                <w:sz w:val="20"/>
                <w:szCs w:val="20"/>
              </w:rPr>
              <w:t>Značajne</w:t>
            </w:r>
          </w:p>
        </w:tc>
        <w:tc>
          <w:tcPr>
            <w:tcW w:w="2151" w:type="dxa"/>
            <w:tcBorders>
              <w:top w:val="single" w:sz="4" w:space="0" w:color="000000"/>
              <w:left w:val="single" w:sz="4" w:space="0" w:color="000000"/>
              <w:bottom w:val="single" w:sz="4" w:space="0" w:color="000000"/>
              <w:right w:val="single" w:sz="4" w:space="0" w:color="000000"/>
            </w:tcBorders>
            <w:vAlign w:val="center"/>
          </w:tcPr>
          <w:p w14:paraId="67B8DAF9"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0,012 – 0,035</w:t>
            </w:r>
          </w:p>
        </w:tc>
        <w:tc>
          <w:tcPr>
            <w:tcW w:w="2414" w:type="dxa"/>
            <w:tcBorders>
              <w:top w:val="single" w:sz="4" w:space="0" w:color="000000"/>
              <w:left w:val="single" w:sz="4" w:space="0" w:color="000000"/>
              <w:bottom w:val="single" w:sz="4" w:space="0" w:color="000000"/>
              <w:right w:val="single" w:sz="4" w:space="0" w:color="000000"/>
            </w:tcBorders>
            <w:vAlign w:val="center"/>
          </w:tcPr>
          <w:p w14:paraId="39B58163" w14:textId="77777777" w:rsidR="003B2958" w:rsidRPr="00905B62" w:rsidRDefault="008610CF" w:rsidP="00BE48E1">
            <w:pPr>
              <w:spacing w:after="0" w:line="240" w:lineRule="auto"/>
              <w:ind w:left="0" w:right="-8" w:firstLine="0"/>
              <w:jc w:val="center"/>
              <w:rPr>
                <w:rFonts w:cs="Arial"/>
                <w:color w:val="auto"/>
                <w:sz w:val="20"/>
                <w:szCs w:val="20"/>
              </w:rPr>
            </w:pPr>
            <w:r w:rsidRPr="00905B62">
              <w:rPr>
                <w:rFonts w:cs="Arial"/>
                <w:color w:val="auto"/>
                <w:sz w:val="20"/>
                <w:szCs w:val="20"/>
              </w:rPr>
              <w:t>2</w:t>
            </w:r>
          </w:p>
        </w:tc>
      </w:tr>
      <w:tr w:rsidR="00905B62" w:rsidRPr="00905B62" w14:paraId="6893548E" w14:textId="77777777" w:rsidTr="00A943DE">
        <w:trPr>
          <w:trHeight w:val="345"/>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38E06D"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 xml:space="preserve">5 </w:t>
            </w:r>
          </w:p>
        </w:tc>
        <w:tc>
          <w:tcPr>
            <w:tcW w:w="1806" w:type="dxa"/>
            <w:tcBorders>
              <w:top w:val="single" w:sz="4" w:space="0" w:color="000000"/>
              <w:left w:val="single" w:sz="4" w:space="0" w:color="000000"/>
              <w:bottom w:val="single" w:sz="4" w:space="0" w:color="000000"/>
              <w:right w:val="single" w:sz="4" w:space="0" w:color="000000"/>
            </w:tcBorders>
            <w:vAlign w:val="center"/>
          </w:tcPr>
          <w:p w14:paraId="2A067D75" w14:textId="77777777" w:rsidR="003B2958" w:rsidRPr="00905B62" w:rsidRDefault="003B2958" w:rsidP="00BE48E1">
            <w:pPr>
              <w:spacing w:after="0"/>
              <w:ind w:left="0" w:right="-8"/>
              <w:rPr>
                <w:rFonts w:cs="Arial"/>
                <w:color w:val="auto"/>
                <w:sz w:val="20"/>
                <w:szCs w:val="20"/>
              </w:rPr>
            </w:pPr>
            <w:r w:rsidRPr="00905B62">
              <w:rPr>
                <w:rFonts w:cs="Arial"/>
                <w:color w:val="auto"/>
                <w:sz w:val="20"/>
                <w:szCs w:val="20"/>
              </w:rPr>
              <w:t>Katastrofalne</w:t>
            </w:r>
          </w:p>
        </w:tc>
        <w:tc>
          <w:tcPr>
            <w:tcW w:w="2151" w:type="dxa"/>
            <w:tcBorders>
              <w:top w:val="single" w:sz="4" w:space="0" w:color="000000"/>
              <w:left w:val="single" w:sz="4" w:space="0" w:color="000000"/>
              <w:bottom w:val="single" w:sz="4" w:space="0" w:color="000000"/>
              <w:right w:val="single" w:sz="4" w:space="0" w:color="000000"/>
            </w:tcBorders>
            <w:vAlign w:val="center"/>
          </w:tcPr>
          <w:p w14:paraId="5607C366" w14:textId="77777777" w:rsidR="003B2958" w:rsidRPr="00905B62" w:rsidRDefault="003B2958" w:rsidP="00BE48E1">
            <w:pPr>
              <w:spacing w:after="0" w:line="240" w:lineRule="auto"/>
              <w:ind w:left="0" w:right="-8" w:firstLine="0"/>
              <w:jc w:val="center"/>
              <w:rPr>
                <w:rFonts w:cs="Arial"/>
                <w:color w:val="auto"/>
                <w:sz w:val="20"/>
                <w:szCs w:val="20"/>
              </w:rPr>
            </w:pPr>
            <w:r w:rsidRPr="00905B62">
              <w:rPr>
                <w:rFonts w:cs="Arial"/>
                <w:color w:val="auto"/>
                <w:sz w:val="20"/>
                <w:szCs w:val="20"/>
              </w:rPr>
              <w:t>0,036&gt;</w:t>
            </w:r>
          </w:p>
        </w:tc>
        <w:tc>
          <w:tcPr>
            <w:tcW w:w="2414" w:type="dxa"/>
            <w:tcBorders>
              <w:top w:val="single" w:sz="4" w:space="0" w:color="000000"/>
              <w:left w:val="single" w:sz="4" w:space="0" w:color="000000"/>
              <w:bottom w:val="single" w:sz="4" w:space="0" w:color="000000"/>
              <w:right w:val="single" w:sz="4" w:space="0" w:color="000000"/>
            </w:tcBorders>
            <w:vAlign w:val="center"/>
          </w:tcPr>
          <w:p w14:paraId="02E00E5A" w14:textId="77777777" w:rsidR="003B2958" w:rsidRPr="00905B62" w:rsidRDefault="008610CF" w:rsidP="00BE48E1">
            <w:pPr>
              <w:spacing w:after="0" w:line="240" w:lineRule="auto"/>
              <w:ind w:left="0" w:right="-8" w:firstLine="0"/>
              <w:jc w:val="center"/>
              <w:rPr>
                <w:rFonts w:cs="Arial"/>
                <w:color w:val="auto"/>
                <w:sz w:val="20"/>
                <w:szCs w:val="20"/>
              </w:rPr>
            </w:pPr>
            <w:r w:rsidRPr="00905B62">
              <w:rPr>
                <w:rFonts w:cs="Arial"/>
                <w:color w:val="auto"/>
                <w:sz w:val="20"/>
                <w:szCs w:val="20"/>
              </w:rPr>
              <w:t>3</w:t>
            </w:r>
            <w:r w:rsidR="003B2958" w:rsidRPr="00905B62">
              <w:rPr>
                <w:rFonts w:cs="Arial"/>
                <w:color w:val="auto"/>
                <w:sz w:val="20"/>
                <w:szCs w:val="20"/>
              </w:rPr>
              <w:t xml:space="preserve"> i više</w:t>
            </w:r>
          </w:p>
        </w:tc>
      </w:tr>
    </w:tbl>
    <w:p w14:paraId="771FBED3" w14:textId="77777777" w:rsidR="002109E3" w:rsidRPr="00905B62" w:rsidRDefault="006219A6" w:rsidP="00BE48E1">
      <w:pPr>
        <w:spacing w:after="0" w:line="259" w:lineRule="auto"/>
        <w:ind w:left="0" w:right="-8" w:firstLine="0"/>
        <w:jc w:val="left"/>
        <w:rPr>
          <w:rFonts w:cs="Arial"/>
          <w:color w:val="auto"/>
        </w:rPr>
      </w:pPr>
      <w:r w:rsidRPr="00905B62">
        <w:rPr>
          <w:rFonts w:cs="Arial"/>
          <w:color w:val="auto"/>
        </w:rPr>
        <w:t xml:space="preserve"> </w:t>
      </w:r>
    </w:p>
    <w:p w14:paraId="17E8A36F" w14:textId="77777777" w:rsidR="006219A6" w:rsidRPr="00905B62" w:rsidRDefault="006219A6" w:rsidP="00BE48E1">
      <w:pPr>
        <w:spacing w:after="0" w:line="269" w:lineRule="auto"/>
        <w:ind w:left="0" w:right="-8"/>
        <w:jc w:val="left"/>
        <w:rPr>
          <w:rFonts w:cs="Arial"/>
          <w:color w:val="auto"/>
          <w:sz w:val="20"/>
          <w:szCs w:val="20"/>
        </w:rPr>
      </w:pPr>
      <w:r w:rsidRPr="00905B62">
        <w:rPr>
          <w:rFonts w:cs="Arial"/>
          <w:color w:val="auto"/>
          <w:sz w:val="20"/>
          <w:szCs w:val="20"/>
        </w:rPr>
        <w:t>*Napomena: Pri određivanju kategorije za život i zdravlje ljudi u kategoriju 1 ulaze posljedice prema kojima je stradala ili ugrožena minimalno jedna osoba do 0,001% stanovnika JLP</w:t>
      </w:r>
      <w:r w:rsidR="00F6783A">
        <w:rPr>
          <w:rFonts w:cs="Arial"/>
          <w:color w:val="auto"/>
          <w:sz w:val="20"/>
          <w:szCs w:val="20"/>
        </w:rPr>
        <w:t>®</w:t>
      </w:r>
      <w:r w:rsidRPr="00905B62">
        <w:rPr>
          <w:rFonts w:cs="Arial"/>
          <w:color w:val="auto"/>
          <w:sz w:val="20"/>
          <w:szCs w:val="20"/>
        </w:rPr>
        <w:t xml:space="preserve">S. </w:t>
      </w:r>
    </w:p>
    <w:p w14:paraId="52D299B0" w14:textId="77777777" w:rsidR="009B7CCA" w:rsidRPr="00905B62" w:rsidRDefault="009B7CCA" w:rsidP="00BE48E1">
      <w:pPr>
        <w:spacing w:after="0"/>
        <w:ind w:left="0" w:right="-8"/>
        <w:rPr>
          <w:rFonts w:cs="Arial"/>
          <w:color w:val="auto"/>
        </w:rPr>
      </w:pPr>
    </w:p>
    <w:p w14:paraId="745ECFE6" w14:textId="77777777" w:rsidR="00FC52B2" w:rsidRPr="00905B62" w:rsidRDefault="009B7CCA" w:rsidP="002F515C">
      <w:pPr>
        <w:pStyle w:val="Naslov2"/>
      </w:pPr>
      <w:bookmarkStart w:id="46" w:name="_Toc189672537"/>
      <w:r w:rsidRPr="00905B62">
        <w:t xml:space="preserve">3.2. </w:t>
      </w:r>
      <w:r w:rsidR="00FC52B2" w:rsidRPr="00905B62">
        <w:t>Gospodarstvo</w:t>
      </w:r>
      <w:bookmarkEnd w:id="46"/>
      <w:r w:rsidR="00FC52B2" w:rsidRPr="00905B62">
        <w:t xml:space="preserve"> </w:t>
      </w:r>
    </w:p>
    <w:p w14:paraId="745A9806" w14:textId="77777777" w:rsidR="006219A6" w:rsidRPr="00905B62" w:rsidRDefault="006219A6" w:rsidP="00BE48E1">
      <w:pPr>
        <w:spacing w:after="0"/>
        <w:ind w:left="0" w:right="-8"/>
        <w:rPr>
          <w:rFonts w:cs="Arial"/>
          <w:color w:val="auto"/>
        </w:rPr>
      </w:pPr>
      <w:r w:rsidRPr="00905B62">
        <w:rPr>
          <w:rFonts w:cs="Arial"/>
          <w:color w:val="auto"/>
        </w:rPr>
        <w:t xml:space="preserve">Odnosi se na ukupnu materijalnu i financijsku štetu u gospodarstvu. Šteta se prikazuje u odnosu na proračun jedinica lokalne i područne (regionalne) samouprave (Prilog III.). Navedena materijalna šteta ne odnosi se na materijalnu štetu koja treba biti iskazana u kategoriji Društvena stabilnost i politika. </w:t>
      </w:r>
    </w:p>
    <w:p w14:paraId="5287068E" w14:textId="77777777" w:rsidR="00232416" w:rsidRPr="00905B62" w:rsidRDefault="00232416" w:rsidP="00BE48E1">
      <w:pPr>
        <w:spacing w:after="0"/>
        <w:ind w:left="0" w:right="-8"/>
        <w:rPr>
          <w:rFonts w:cs="Arial"/>
          <w:color w:val="auto"/>
        </w:rPr>
      </w:pPr>
    </w:p>
    <w:p w14:paraId="2113507A" w14:textId="77777777" w:rsidR="00232416" w:rsidRPr="00905B62" w:rsidRDefault="00232416" w:rsidP="00BE48E1">
      <w:pPr>
        <w:spacing w:after="0"/>
        <w:ind w:left="0" w:right="-8"/>
        <w:rPr>
          <w:rFonts w:cs="Arial"/>
          <w:color w:val="auto"/>
        </w:rPr>
      </w:pPr>
      <w:r w:rsidRPr="00905B62">
        <w:rPr>
          <w:rFonts w:cs="Arial"/>
          <w:color w:val="auto"/>
        </w:rPr>
        <w:lastRenderedPageBreak/>
        <w:t xml:space="preserve">Iz raspoloživih podataka o ukupnoj šteti koje bi prouzročila velika nesreća ili je realno može prouzročiti, procjenjuje se </w:t>
      </w:r>
      <w:proofErr w:type="spellStart"/>
      <w:r w:rsidRPr="00905B62">
        <w:rPr>
          <w:rFonts w:cs="Arial"/>
          <w:color w:val="auto"/>
        </w:rPr>
        <w:t>se</w:t>
      </w:r>
      <w:proofErr w:type="spellEnd"/>
      <w:r w:rsidRPr="00905B62">
        <w:rPr>
          <w:rFonts w:cs="Arial"/>
          <w:color w:val="auto"/>
        </w:rPr>
        <w:t xml:space="preserve"> kategorija posljedica na gospodarstvo, a </w:t>
      </w:r>
      <w:proofErr w:type="spellStart"/>
      <w:r w:rsidRPr="00905B62">
        <w:rPr>
          <w:rFonts w:cs="Arial"/>
          <w:color w:val="auto"/>
        </w:rPr>
        <w:t>procjenjene</w:t>
      </w:r>
      <w:proofErr w:type="spellEnd"/>
      <w:r w:rsidRPr="00905B62">
        <w:rPr>
          <w:rFonts w:cs="Arial"/>
          <w:color w:val="auto"/>
        </w:rPr>
        <w:t xml:space="preserve"> štete treba usporediti s proračunom jedinice lokalne samouprave.</w:t>
      </w:r>
    </w:p>
    <w:p w14:paraId="7D031875" w14:textId="77777777" w:rsidR="006219A6" w:rsidRPr="00905B62" w:rsidRDefault="006219A6" w:rsidP="00BE48E1">
      <w:pPr>
        <w:spacing w:after="0" w:line="259" w:lineRule="auto"/>
        <w:ind w:left="0" w:right="-8" w:firstLine="0"/>
        <w:jc w:val="left"/>
        <w:rPr>
          <w:rFonts w:cs="Arial"/>
          <w:color w:val="auto"/>
        </w:rPr>
      </w:pPr>
      <w:r w:rsidRPr="00905B62">
        <w:rPr>
          <w:rFonts w:cs="Arial"/>
          <w:color w:val="auto"/>
        </w:rPr>
        <w:t xml:space="preserve"> </w:t>
      </w:r>
    </w:p>
    <w:tbl>
      <w:tblPr>
        <w:tblStyle w:val="TableGrid"/>
        <w:tblW w:w="8426" w:type="dxa"/>
        <w:jc w:val="center"/>
        <w:tblInd w:w="0" w:type="dxa"/>
        <w:tblCellMar>
          <w:top w:w="7" w:type="dxa"/>
          <w:left w:w="115" w:type="dxa"/>
          <w:right w:w="115" w:type="dxa"/>
        </w:tblCellMar>
        <w:tblLook w:val="04A0" w:firstRow="1" w:lastRow="0" w:firstColumn="1" w:lastColumn="0" w:noHBand="0" w:noVBand="1"/>
      </w:tblPr>
      <w:tblGrid>
        <w:gridCol w:w="1903"/>
        <w:gridCol w:w="1952"/>
        <w:gridCol w:w="1669"/>
        <w:gridCol w:w="2902"/>
      </w:tblGrid>
      <w:tr w:rsidR="00905B62" w:rsidRPr="00C6385D" w14:paraId="63949625" w14:textId="77777777" w:rsidTr="00CD1BD1">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CE2CEC" w14:textId="77777777" w:rsidR="003B2958" w:rsidRPr="00C6385D" w:rsidRDefault="003B2958" w:rsidP="00BE48E1">
            <w:pPr>
              <w:spacing w:after="0" w:line="259" w:lineRule="auto"/>
              <w:ind w:left="0" w:right="-8" w:firstLine="0"/>
              <w:jc w:val="center"/>
              <w:rPr>
                <w:rFonts w:cs="Arial"/>
                <w:color w:val="auto"/>
                <w:sz w:val="20"/>
                <w:szCs w:val="20"/>
              </w:rPr>
            </w:pPr>
            <w:r w:rsidRPr="00C6385D">
              <w:rPr>
                <w:rFonts w:cs="Arial"/>
                <w:color w:val="auto"/>
                <w:sz w:val="20"/>
                <w:szCs w:val="20"/>
              </w:rPr>
              <w:t xml:space="preserve">Kategorija </w:t>
            </w:r>
          </w:p>
        </w:tc>
        <w:tc>
          <w:tcPr>
            <w:tcW w:w="19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29E53A4" w14:textId="77777777" w:rsidR="003B2958" w:rsidRPr="00C6385D" w:rsidRDefault="003B2958" w:rsidP="00BE48E1">
            <w:pPr>
              <w:spacing w:after="0" w:line="259" w:lineRule="auto"/>
              <w:ind w:left="0" w:right="-8" w:firstLine="0"/>
              <w:jc w:val="center"/>
              <w:rPr>
                <w:rFonts w:cs="Arial"/>
                <w:color w:val="auto"/>
                <w:sz w:val="20"/>
                <w:szCs w:val="20"/>
              </w:rPr>
            </w:pPr>
            <w:r w:rsidRPr="00C6385D">
              <w:rPr>
                <w:rFonts w:cs="Arial"/>
                <w:color w:val="auto"/>
                <w:sz w:val="20"/>
                <w:szCs w:val="20"/>
              </w:rPr>
              <w:t>Posljedice</w:t>
            </w:r>
          </w:p>
        </w:tc>
        <w:tc>
          <w:tcPr>
            <w:tcW w:w="166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FBA8CD" w14:textId="77777777" w:rsidR="003B2958" w:rsidRPr="00C6385D" w:rsidRDefault="003B2958" w:rsidP="00BE48E1">
            <w:pPr>
              <w:spacing w:after="0" w:line="259" w:lineRule="auto"/>
              <w:ind w:left="0" w:right="-8" w:firstLine="0"/>
              <w:jc w:val="center"/>
              <w:rPr>
                <w:rFonts w:cs="Arial"/>
                <w:color w:val="auto"/>
                <w:sz w:val="20"/>
                <w:szCs w:val="20"/>
              </w:rPr>
            </w:pPr>
            <w:r w:rsidRPr="00C6385D">
              <w:rPr>
                <w:rFonts w:cs="Arial"/>
                <w:color w:val="auto"/>
                <w:sz w:val="20"/>
                <w:szCs w:val="20"/>
              </w:rPr>
              <w:t xml:space="preserve">% </w:t>
            </w:r>
          </w:p>
        </w:tc>
        <w:tc>
          <w:tcPr>
            <w:tcW w:w="2902"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37877B5E" w14:textId="77777777" w:rsidR="003B2958" w:rsidRPr="00C6385D" w:rsidRDefault="00C6385D" w:rsidP="00BE48E1">
            <w:pPr>
              <w:spacing w:after="0" w:line="259" w:lineRule="auto"/>
              <w:ind w:left="0" w:right="-8" w:firstLine="0"/>
              <w:jc w:val="center"/>
              <w:rPr>
                <w:rFonts w:cs="Arial"/>
                <w:color w:val="auto"/>
                <w:sz w:val="20"/>
                <w:szCs w:val="20"/>
              </w:rPr>
            </w:pPr>
            <w:r w:rsidRPr="00C6385D">
              <w:rPr>
                <w:rFonts w:cs="Arial"/>
                <w:color w:val="auto"/>
                <w:sz w:val="20"/>
                <w:szCs w:val="20"/>
              </w:rPr>
              <w:t>EUR</w:t>
            </w:r>
          </w:p>
        </w:tc>
      </w:tr>
      <w:tr w:rsidR="00905B62" w:rsidRPr="00905B62" w14:paraId="208DDA03"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650F0D7"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1 </w:t>
            </w:r>
          </w:p>
        </w:tc>
        <w:tc>
          <w:tcPr>
            <w:tcW w:w="1952" w:type="dxa"/>
            <w:tcBorders>
              <w:top w:val="single" w:sz="4" w:space="0" w:color="000000"/>
              <w:left w:val="single" w:sz="4" w:space="0" w:color="000000"/>
              <w:bottom w:val="single" w:sz="4" w:space="0" w:color="000000"/>
              <w:right w:val="single" w:sz="4" w:space="0" w:color="000000"/>
            </w:tcBorders>
            <w:vAlign w:val="center"/>
          </w:tcPr>
          <w:p w14:paraId="7A345B6B" w14:textId="77777777" w:rsidR="003B2958" w:rsidRPr="00905B62" w:rsidRDefault="003B2958" w:rsidP="00BE48E1">
            <w:pPr>
              <w:spacing w:after="0" w:line="259" w:lineRule="auto"/>
              <w:ind w:left="0" w:right="-8" w:firstLine="0"/>
              <w:jc w:val="left"/>
              <w:rPr>
                <w:rFonts w:cs="Arial"/>
                <w:color w:val="auto"/>
                <w:sz w:val="20"/>
                <w:szCs w:val="20"/>
              </w:rPr>
            </w:pPr>
            <w:r w:rsidRPr="00905B62">
              <w:rPr>
                <w:rFonts w:cs="Arial"/>
                <w:color w:val="auto"/>
                <w:sz w:val="20"/>
                <w:szCs w:val="20"/>
              </w:rPr>
              <w:t>Neznatne</w:t>
            </w:r>
          </w:p>
        </w:tc>
        <w:tc>
          <w:tcPr>
            <w:tcW w:w="1669" w:type="dxa"/>
            <w:tcBorders>
              <w:top w:val="single" w:sz="4" w:space="0" w:color="000000"/>
              <w:left w:val="single" w:sz="4" w:space="0" w:color="000000"/>
              <w:bottom w:val="single" w:sz="4" w:space="0" w:color="000000"/>
              <w:right w:val="single" w:sz="4" w:space="0" w:color="auto"/>
            </w:tcBorders>
            <w:vAlign w:val="center"/>
          </w:tcPr>
          <w:p w14:paraId="45A4069D"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0,5 – 1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409EA0DB" w14:textId="77777777" w:rsidR="003B2958" w:rsidRPr="00905B62" w:rsidRDefault="00C6385D" w:rsidP="000B6041">
            <w:pPr>
              <w:spacing w:after="0" w:line="259" w:lineRule="auto"/>
              <w:ind w:left="0" w:right="-8"/>
              <w:jc w:val="center"/>
              <w:rPr>
                <w:rFonts w:eastAsia="Times New Roman" w:cs="Arial"/>
                <w:bCs/>
                <w:color w:val="auto"/>
                <w:sz w:val="20"/>
                <w:szCs w:val="20"/>
              </w:rPr>
            </w:pPr>
            <w:r>
              <w:rPr>
                <w:rFonts w:cs="Arial"/>
                <w:color w:val="auto"/>
                <w:sz w:val="20"/>
                <w:szCs w:val="20"/>
              </w:rPr>
              <w:t>1</w:t>
            </w:r>
            <w:r w:rsidR="000B6041">
              <w:rPr>
                <w:rFonts w:cs="Arial"/>
                <w:color w:val="auto"/>
                <w:sz w:val="20"/>
                <w:szCs w:val="20"/>
              </w:rPr>
              <w:t>1</w:t>
            </w:r>
            <w:r>
              <w:rPr>
                <w:rFonts w:cs="Arial"/>
                <w:color w:val="auto"/>
                <w:sz w:val="20"/>
                <w:szCs w:val="20"/>
              </w:rPr>
              <w:t>.</w:t>
            </w:r>
            <w:r w:rsidR="000B6041">
              <w:rPr>
                <w:rFonts w:cs="Arial"/>
                <w:color w:val="auto"/>
                <w:sz w:val="20"/>
                <w:szCs w:val="20"/>
              </w:rPr>
              <w:t>5</w:t>
            </w:r>
            <w:r w:rsidR="005B300B" w:rsidRPr="00905B62">
              <w:rPr>
                <w:rFonts w:cs="Arial"/>
                <w:color w:val="auto"/>
                <w:sz w:val="20"/>
                <w:szCs w:val="20"/>
              </w:rPr>
              <w:t xml:space="preserve">00 </w:t>
            </w:r>
            <w:r w:rsidR="00F6783A">
              <w:rPr>
                <w:rFonts w:cs="Arial"/>
                <w:color w:val="auto"/>
                <w:sz w:val="20"/>
                <w:szCs w:val="20"/>
              </w:rPr>
              <w:t>–</w:t>
            </w:r>
            <w:r w:rsidR="005B300B" w:rsidRPr="00905B62">
              <w:rPr>
                <w:rFonts w:cs="Arial"/>
                <w:color w:val="auto"/>
                <w:sz w:val="20"/>
                <w:szCs w:val="20"/>
              </w:rPr>
              <w:t xml:space="preserve"> </w:t>
            </w:r>
            <w:r>
              <w:rPr>
                <w:rFonts w:cs="Arial"/>
                <w:color w:val="auto"/>
                <w:sz w:val="20"/>
                <w:szCs w:val="20"/>
              </w:rPr>
              <w:t>2</w:t>
            </w:r>
            <w:r w:rsidR="000B6041">
              <w:rPr>
                <w:rFonts w:cs="Arial"/>
                <w:color w:val="auto"/>
                <w:sz w:val="20"/>
                <w:szCs w:val="20"/>
              </w:rPr>
              <w:t>3</w:t>
            </w:r>
            <w:r w:rsidR="005B300B" w:rsidRPr="00905B62">
              <w:rPr>
                <w:rFonts w:cs="Arial"/>
                <w:color w:val="auto"/>
                <w:sz w:val="20"/>
                <w:szCs w:val="20"/>
              </w:rPr>
              <w:t>.000</w:t>
            </w:r>
          </w:p>
        </w:tc>
      </w:tr>
      <w:tr w:rsidR="00905B62" w:rsidRPr="00905B62" w14:paraId="6D392130"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F16081"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2 </w:t>
            </w:r>
          </w:p>
        </w:tc>
        <w:tc>
          <w:tcPr>
            <w:tcW w:w="1952" w:type="dxa"/>
            <w:tcBorders>
              <w:top w:val="single" w:sz="4" w:space="0" w:color="000000"/>
              <w:left w:val="single" w:sz="4" w:space="0" w:color="000000"/>
              <w:bottom w:val="single" w:sz="4" w:space="0" w:color="000000"/>
              <w:right w:val="single" w:sz="4" w:space="0" w:color="000000"/>
            </w:tcBorders>
            <w:vAlign w:val="center"/>
          </w:tcPr>
          <w:p w14:paraId="531036A3" w14:textId="77777777" w:rsidR="003B2958" w:rsidRPr="00905B62" w:rsidRDefault="003B2958" w:rsidP="00BE48E1">
            <w:pPr>
              <w:spacing w:after="0" w:line="259" w:lineRule="auto"/>
              <w:ind w:left="0" w:right="-8" w:firstLine="0"/>
              <w:jc w:val="left"/>
              <w:rPr>
                <w:rFonts w:cs="Arial"/>
                <w:color w:val="auto"/>
                <w:sz w:val="20"/>
                <w:szCs w:val="20"/>
              </w:rPr>
            </w:pPr>
            <w:r w:rsidRPr="00905B62">
              <w:rPr>
                <w:rFonts w:cs="Arial"/>
                <w:color w:val="auto"/>
                <w:sz w:val="20"/>
                <w:szCs w:val="20"/>
              </w:rPr>
              <w:t>Malene</w:t>
            </w:r>
          </w:p>
        </w:tc>
        <w:tc>
          <w:tcPr>
            <w:tcW w:w="1669" w:type="dxa"/>
            <w:tcBorders>
              <w:top w:val="single" w:sz="4" w:space="0" w:color="000000"/>
              <w:left w:val="single" w:sz="4" w:space="0" w:color="000000"/>
              <w:bottom w:val="single" w:sz="4" w:space="0" w:color="000000"/>
              <w:right w:val="single" w:sz="4" w:space="0" w:color="auto"/>
            </w:tcBorders>
            <w:vAlign w:val="center"/>
          </w:tcPr>
          <w:p w14:paraId="300CFC22"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1 – 5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7D3173EC" w14:textId="77777777" w:rsidR="003B2958" w:rsidRPr="00905B62" w:rsidRDefault="00C6385D" w:rsidP="000B6041">
            <w:pPr>
              <w:spacing w:after="0" w:line="259" w:lineRule="auto"/>
              <w:ind w:left="0" w:right="-8"/>
              <w:jc w:val="center"/>
              <w:rPr>
                <w:rFonts w:cs="Arial"/>
                <w:bCs/>
                <w:color w:val="auto"/>
                <w:sz w:val="20"/>
                <w:szCs w:val="20"/>
              </w:rPr>
            </w:pPr>
            <w:r>
              <w:rPr>
                <w:rFonts w:cs="Arial"/>
                <w:color w:val="auto"/>
                <w:sz w:val="20"/>
                <w:szCs w:val="20"/>
              </w:rPr>
              <w:t>2</w:t>
            </w:r>
            <w:r w:rsidR="000B6041">
              <w:rPr>
                <w:rFonts w:cs="Arial"/>
                <w:color w:val="auto"/>
                <w:sz w:val="20"/>
                <w:szCs w:val="20"/>
              </w:rPr>
              <w:t>3</w:t>
            </w:r>
            <w:r w:rsidR="005B300B" w:rsidRPr="00905B62">
              <w:rPr>
                <w:rFonts w:cs="Arial"/>
                <w:color w:val="auto"/>
                <w:sz w:val="20"/>
                <w:szCs w:val="20"/>
              </w:rPr>
              <w:t xml:space="preserve">.000 </w:t>
            </w:r>
            <w:r w:rsidR="00F6783A">
              <w:rPr>
                <w:rFonts w:cs="Arial"/>
                <w:color w:val="auto"/>
                <w:sz w:val="20"/>
                <w:szCs w:val="20"/>
              </w:rPr>
              <w:t>–</w:t>
            </w:r>
            <w:r w:rsidR="005B300B" w:rsidRPr="00905B62">
              <w:rPr>
                <w:rFonts w:cs="Arial"/>
                <w:color w:val="auto"/>
                <w:sz w:val="20"/>
                <w:szCs w:val="20"/>
              </w:rPr>
              <w:t xml:space="preserve"> </w:t>
            </w:r>
            <w:r>
              <w:rPr>
                <w:rFonts w:cs="Arial"/>
                <w:color w:val="auto"/>
                <w:sz w:val="20"/>
                <w:szCs w:val="20"/>
              </w:rPr>
              <w:t>1</w:t>
            </w:r>
            <w:r w:rsidR="000B6041">
              <w:rPr>
                <w:rFonts w:cs="Arial"/>
                <w:color w:val="auto"/>
                <w:sz w:val="20"/>
                <w:szCs w:val="20"/>
              </w:rPr>
              <w:t>15</w:t>
            </w:r>
            <w:r w:rsidR="005B300B" w:rsidRPr="00905B62">
              <w:rPr>
                <w:rFonts w:cs="Arial"/>
                <w:color w:val="auto"/>
                <w:sz w:val="20"/>
                <w:szCs w:val="20"/>
              </w:rPr>
              <w:t>.000</w:t>
            </w:r>
          </w:p>
        </w:tc>
      </w:tr>
      <w:tr w:rsidR="00905B62" w:rsidRPr="00905B62" w14:paraId="63777D71"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BB2367"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3 </w:t>
            </w:r>
          </w:p>
        </w:tc>
        <w:tc>
          <w:tcPr>
            <w:tcW w:w="1952" w:type="dxa"/>
            <w:tcBorders>
              <w:top w:val="single" w:sz="4" w:space="0" w:color="000000"/>
              <w:left w:val="single" w:sz="4" w:space="0" w:color="000000"/>
              <w:bottom w:val="single" w:sz="4" w:space="0" w:color="000000"/>
              <w:right w:val="single" w:sz="4" w:space="0" w:color="000000"/>
            </w:tcBorders>
            <w:vAlign w:val="center"/>
          </w:tcPr>
          <w:p w14:paraId="7D49EEB8" w14:textId="77777777" w:rsidR="003B2958" w:rsidRPr="00905B62" w:rsidRDefault="003B2958" w:rsidP="00BE48E1">
            <w:pPr>
              <w:spacing w:after="0" w:line="259" w:lineRule="auto"/>
              <w:ind w:left="0" w:right="-8" w:firstLine="0"/>
              <w:jc w:val="left"/>
              <w:rPr>
                <w:rFonts w:cs="Arial"/>
                <w:color w:val="auto"/>
                <w:sz w:val="20"/>
                <w:szCs w:val="20"/>
              </w:rPr>
            </w:pPr>
            <w:r w:rsidRPr="00905B62">
              <w:rPr>
                <w:rFonts w:cs="Arial"/>
                <w:color w:val="auto"/>
                <w:sz w:val="20"/>
                <w:szCs w:val="20"/>
              </w:rPr>
              <w:t>Umjerene</w:t>
            </w:r>
          </w:p>
        </w:tc>
        <w:tc>
          <w:tcPr>
            <w:tcW w:w="1669" w:type="dxa"/>
            <w:tcBorders>
              <w:top w:val="single" w:sz="4" w:space="0" w:color="000000"/>
              <w:left w:val="single" w:sz="4" w:space="0" w:color="000000"/>
              <w:bottom w:val="single" w:sz="4" w:space="0" w:color="000000"/>
              <w:right w:val="single" w:sz="4" w:space="0" w:color="auto"/>
            </w:tcBorders>
            <w:vAlign w:val="center"/>
          </w:tcPr>
          <w:p w14:paraId="185813EA"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5 – 15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0600B048" w14:textId="77777777" w:rsidR="003B2958" w:rsidRPr="00905B62" w:rsidRDefault="00C6385D" w:rsidP="000B6041">
            <w:pPr>
              <w:spacing w:after="0" w:line="259" w:lineRule="auto"/>
              <w:ind w:left="0" w:right="-8"/>
              <w:jc w:val="center"/>
              <w:rPr>
                <w:rFonts w:cs="Arial"/>
                <w:bCs/>
                <w:color w:val="auto"/>
                <w:sz w:val="20"/>
                <w:szCs w:val="20"/>
              </w:rPr>
            </w:pPr>
            <w:r>
              <w:rPr>
                <w:rFonts w:cs="Arial"/>
                <w:color w:val="auto"/>
                <w:sz w:val="20"/>
                <w:szCs w:val="20"/>
              </w:rPr>
              <w:t>1</w:t>
            </w:r>
            <w:r w:rsidR="000B6041">
              <w:rPr>
                <w:rFonts w:cs="Arial"/>
                <w:color w:val="auto"/>
                <w:sz w:val="20"/>
                <w:szCs w:val="20"/>
              </w:rPr>
              <w:t>15</w:t>
            </w:r>
            <w:r w:rsidR="005B300B" w:rsidRPr="00905B62">
              <w:rPr>
                <w:rFonts w:cs="Arial"/>
                <w:color w:val="auto"/>
                <w:sz w:val="20"/>
                <w:szCs w:val="20"/>
              </w:rPr>
              <w:t xml:space="preserve">.000 </w:t>
            </w:r>
            <w:r w:rsidR="00F6783A">
              <w:rPr>
                <w:rFonts w:cs="Arial"/>
                <w:color w:val="auto"/>
                <w:sz w:val="20"/>
                <w:szCs w:val="20"/>
              </w:rPr>
              <w:t>–</w:t>
            </w:r>
            <w:r w:rsidR="005B300B" w:rsidRPr="00905B62">
              <w:rPr>
                <w:rFonts w:cs="Arial"/>
                <w:color w:val="auto"/>
                <w:sz w:val="20"/>
                <w:szCs w:val="20"/>
              </w:rPr>
              <w:t xml:space="preserve"> </w:t>
            </w:r>
            <w:r>
              <w:rPr>
                <w:rFonts w:cs="Arial"/>
                <w:color w:val="auto"/>
                <w:sz w:val="20"/>
                <w:szCs w:val="20"/>
              </w:rPr>
              <w:t>3</w:t>
            </w:r>
            <w:r w:rsidR="000B6041">
              <w:rPr>
                <w:rFonts w:cs="Arial"/>
                <w:color w:val="auto"/>
                <w:sz w:val="20"/>
                <w:szCs w:val="20"/>
              </w:rPr>
              <w:t>45</w:t>
            </w:r>
            <w:r w:rsidR="005B300B" w:rsidRPr="00905B62">
              <w:rPr>
                <w:rFonts w:cs="Arial"/>
                <w:color w:val="auto"/>
                <w:sz w:val="20"/>
                <w:szCs w:val="20"/>
              </w:rPr>
              <w:t>.000</w:t>
            </w:r>
          </w:p>
        </w:tc>
      </w:tr>
      <w:tr w:rsidR="00905B62" w:rsidRPr="00905B62" w14:paraId="79D7711C"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14363C"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4 </w:t>
            </w:r>
          </w:p>
        </w:tc>
        <w:tc>
          <w:tcPr>
            <w:tcW w:w="1952" w:type="dxa"/>
            <w:tcBorders>
              <w:top w:val="single" w:sz="4" w:space="0" w:color="000000"/>
              <w:left w:val="single" w:sz="4" w:space="0" w:color="000000"/>
              <w:bottom w:val="single" w:sz="4" w:space="0" w:color="000000"/>
              <w:right w:val="single" w:sz="4" w:space="0" w:color="000000"/>
            </w:tcBorders>
            <w:vAlign w:val="center"/>
          </w:tcPr>
          <w:p w14:paraId="747181FF" w14:textId="77777777" w:rsidR="003B2958" w:rsidRPr="00905B62" w:rsidRDefault="003B2958" w:rsidP="00BE48E1">
            <w:pPr>
              <w:spacing w:after="0" w:line="259" w:lineRule="auto"/>
              <w:ind w:left="0" w:right="-8" w:firstLine="0"/>
              <w:jc w:val="left"/>
              <w:rPr>
                <w:rFonts w:cs="Arial"/>
                <w:color w:val="auto"/>
                <w:sz w:val="20"/>
                <w:szCs w:val="20"/>
              </w:rPr>
            </w:pPr>
            <w:r w:rsidRPr="00905B62">
              <w:rPr>
                <w:rFonts w:cs="Arial"/>
                <w:color w:val="auto"/>
                <w:sz w:val="20"/>
                <w:szCs w:val="20"/>
              </w:rPr>
              <w:t>Značajne</w:t>
            </w:r>
          </w:p>
        </w:tc>
        <w:tc>
          <w:tcPr>
            <w:tcW w:w="1669" w:type="dxa"/>
            <w:tcBorders>
              <w:top w:val="single" w:sz="4" w:space="0" w:color="000000"/>
              <w:left w:val="single" w:sz="4" w:space="0" w:color="000000"/>
              <w:bottom w:val="single" w:sz="4" w:space="0" w:color="000000"/>
              <w:right w:val="single" w:sz="4" w:space="0" w:color="auto"/>
            </w:tcBorders>
            <w:vAlign w:val="center"/>
          </w:tcPr>
          <w:p w14:paraId="41950A8C"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15 – 25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0DC280E4" w14:textId="77777777" w:rsidR="003B2958" w:rsidRPr="00905B62" w:rsidRDefault="00C6385D" w:rsidP="000B6041">
            <w:pPr>
              <w:spacing w:after="0" w:line="259" w:lineRule="auto"/>
              <w:ind w:left="0" w:right="-8"/>
              <w:jc w:val="center"/>
              <w:rPr>
                <w:rFonts w:cs="Arial"/>
                <w:bCs/>
                <w:color w:val="auto"/>
                <w:sz w:val="20"/>
                <w:szCs w:val="20"/>
              </w:rPr>
            </w:pPr>
            <w:r>
              <w:rPr>
                <w:rFonts w:cs="Arial"/>
                <w:color w:val="auto"/>
                <w:sz w:val="20"/>
                <w:szCs w:val="20"/>
              </w:rPr>
              <w:t>3</w:t>
            </w:r>
            <w:r w:rsidR="000B6041">
              <w:rPr>
                <w:rFonts w:cs="Arial"/>
                <w:color w:val="auto"/>
                <w:sz w:val="20"/>
                <w:szCs w:val="20"/>
              </w:rPr>
              <w:t>45</w:t>
            </w:r>
            <w:r w:rsidR="005B300B" w:rsidRPr="00905B62">
              <w:rPr>
                <w:rFonts w:cs="Arial"/>
                <w:color w:val="auto"/>
                <w:sz w:val="20"/>
                <w:szCs w:val="20"/>
              </w:rPr>
              <w:t xml:space="preserve">.000 </w:t>
            </w:r>
            <w:r w:rsidR="00F6783A">
              <w:rPr>
                <w:rFonts w:cs="Arial"/>
                <w:color w:val="auto"/>
                <w:sz w:val="20"/>
                <w:szCs w:val="20"/>
              </w:rPr>
              <w:t>–</w:t>
            </w:r>
            <w:r w:rsidR="005B300B" w:rsidRPr="00905B62">
              <w:rPr>
                <w:rFonts w:cs="Arial"/>
                <w:color w:val="auto"/>
                <w:sz w:val="20"/>
                <w:szCs w:val="20"/>
              </w:rPr>
              <w:t xml:space="preserve"> </w:t>
            </w:r>
            <w:r>
              <w:rPr>
                <w:rFonts w:cs="Arial"/>
                <w:color w:val="auto"/>
                <w:sz w:val="20"/>
                <w:szCs w:val="20"/>
              </w:rPr>
              <w:t>5</w:t>
            </w:r>
            <w:r w:rsidR="000B6041">
              <w:rPr>
                <w:rFonts w:cs="Arial"/>
                <w:color w:val="auto"/>
                <w:sz w:val="20"/>
                <w:szCs w:val="20"/>
              </w:rPr>
              <w:t>75</w:t>
            </w:r>
            <w:r w:rsidR="005B300B" w:rsidRPr="00905B62">
              <w:rPr>
                <w:rFonts w:cs="Arial"/>
                <w:color w:val="auto"/>
                <w:sz w:val="20"/>
                <w:szCs w:val="20"/>
              </w:rPr>
              <w:t>.000</w:t>
            </w:r>
          </w:p>
        </w:tc>
      </w:tr>
      <w:tr w:rsidR="00905B62" w:rsidRPr="00905B62" w14:paraId="39938BF0"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1B278C"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5 </w:t>
            </w:r>
          </w:p>
        </w:tc>
        <w:tc>
          <w:tcPr>
            <w:tcW w:w="1952" w:type="dxa"/>
            <w:tcBorders>
              <w:top w:val="single" w:sz="4" w:space="0" w:color="000000"/>
              <w:left w:val="single" w:sz="4" w:space="0" w:color="000000"/>
              <w:bottom w:val="single" w:sz="4" w:space="0" w:color="000000"/>
              <w:right w:val="single" w:sz="4" w:space="0" w:color="000000"/>
            </w:tcBorders>
            <w:vAlign w:val="center"/>
          </w:tcPr>
          <w:p w14:paraId="01C900C0" w14:textId="77777777" w:rsidR="003B2958" w:rsidRPr="00905B62" w:rsidRDefault="003B2958" w:rsidP="00BE48E1">
            <w:pPr>
              <w:spacing w:after="0" w:line="259" w:lineRule="auto"/>
              <w:ind w:left="0" w:right="-8" w:firstLine="0"/>
              <w:jc w:val="left"/>
              <w:rPr>
                <w:rFonts w:cs="Arial"/>
                <w:color w:val="auto"/>
                <w:sz w:val="20"/>
                <w:szCs w:val="20"/>
              </w:rPr>
            </w:pPr>
            <w:r w:rsidRPr="00905B62">
              <w:rPr>
                <w:rFonts w:cs="Arial"/>
                <w:color w:val="auto"/>
                <w:sz w:val="20"/>
                <w:szCs w:val="20"/>
              </w:rPr>
              <w:t>Katastrofalne</w:t>
            </w:r>
          </w:p>
        </w:tc>
        <w:tc>
          <w:tcPr>
            <w:tcW w:w="1669" w:type="dxa"/>
            <w:tcBorders>
              <w:top w:val="single" w:sz="4" w:space="0" w:color="000000"/>
              <w:left w:val="single" w:sz="4" w:space="0" w:color="000000"/>
              <w:bottom w:val="single" w:sz="4" w:space="0" w:color="000000"/>
              <w:right w:val="single" w:sz="4" w:space="0" w:color="auto"/>
            </w:tcBorders>
            <w:vAlign w:val="center"/>
          </w:tcPr>
          <w:p w14:paraId="172E85E4" w14:textId="77777777" w:rsidR="003B2958" w:rsidRPr="00905B62" w:rsidRDefault="003B2958"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&gt;25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6ED341E3" w14:textId="77777777" w:rsidR="003B2958" w:rsidRPr="00905B62" w:rsidRDefault="00C6385D" w:rsidP="000B6041">
            <w:pPr>
              <w:spacing w:after="0" w:line="259" w:lineRule="auto"/>
              <w:ind w:left="0" w:right="-8" w:firstLine="0"/>
              <w:jc w:val="center"/>
              <w:rPr>
                <w:rFonts w:cs="Arial"/>
                <w:bCs/>
                <w:color w:val="auto"/>
                <w:sz w:val="20"/>
                <w:szCs w:val="20"/>
              </w:rPr>
            </w:pPr>
            <w:r>
              <w:rPr>
                <w:rFonts w:cs="Arial"/>
                <w:color w:val="auto"/>
                <w:sz w:val="20"/>
                <w:szCs w:val="20"/>
              </w:rPr>
              <w:t>5</w:t>
            </w:r>
            <w:r w:rsidR="000B6041">
              <w:rPr>
                <w:rFonts w:cs="Arial"/>
                <w:color w:val="auto"/>
                <w:sz w:val="20"/>
                <w:szCs w:val="20"/>
              </w:rPr>
              <w:t>75</w:t>
            </w:r>
            <w:r w:rsidR="005B300B" w:rsidRPr="00905B62">
              <w:rPr>
                <w:rFonts w:cs="Arial"/>
                <w:color w:val="auto"/>
                <w:sz w:val="20"/>
                <w:szCs w:val="20"/>
              </w:rPr>
              <w:t>.000 – i više</w:t>
            </w:r>
          </w:p>
        </w:tc>
      </w:tr>
    </w:tbl>
    <w:p w14:paraId="6C6C545F" w14:textId="77777777" w:rsidR="002109E3" w:rsidRPr="00905B62" w:rsidRDefault="006219A6" w:rsidP="00BE48E1">
      <w:pPr>
        <w:spacing w:after="0" w:line="259" w:lineRule="auto"/>
        <w:ind w:left="0" w:right="-8" w:firstLine="0"/>
        <w:jc w:val="left"/>
        <w:rPr>
          <w:rFonts w:cs="Arial"/>
          <w:color w:val="auto"/>
        </w:rPr>
      </w:pPr>
      <w:r w:rsidRPr="00905B62">
        <w:rPr>
          <w:rFonts w:cs="Arial"/>
          <w:color w:val="auto"/>
        </w:rPr>
        <w:t xml:space="preserve"> </w:t>
      </w:r>
    </w:p>
    <w:p w14:paraId="12EDA6B8" w14:textId="77777777" w:rsidR="00FC52B2" w:rsidRPr="00905B62" w:rsidRDefault="009B7CCA" w:rsidP="002F515C">
      <w:pPr>
        <w:pStyle w:val="Naslov2"/>
      </w:pPr>
      <w:bookmarkStart w:id="47" w:name="_Toc189672538"/>
      <w:r w:rsidRPr="00905B62">
        <w:t xml:space="preserve">3.3. </w:t>
      </w:r>
      <w:r w:rsidR="00FC52B2" w:rsidRPr="00905B62">
        <w:t>Društvena stabilnost i politika</w:t>
      </w:r>
      <w:bookmarkEnd w:id="47"/>
      <w:r w:rsidR="00FC52B2" w:rsidRPr="00905B62">
        <w:t xml:space="preserve"> </w:t>
      </w:r>
    </w:p>
    <w:p w14:paraId="42218B07" w14:textId="77777777" w:rsidR="002A6E25" w:rsidRPr="00905B62" w:rsidRDefault="002A6E25" w:rsidP="00BE48E1">
      <w:pPr>
        <w:spacing w:after="0"/>
        <w:ind w:left="0" w:right="-8"/>
        <w:rPr>
          <w:rFonts w:cs="Arial"/>
          <w:color w:val="auto"/>
        </w:rPr>
      </w:pPr>
    </w:p>
    <w:p w14:paraId="1BDF6F80" w14:textId="77777777" w:rsidR="006219A6" w:rsidRPr="00905B62" w:rsidRDefault="006219A6" w:rsidP="00BE48E1">
      <w:pPr>
        <w:spacing w:after="0"/>
        <w:ind w:left="0" w:right="-8"/>
        <w:rPr>
          <w:rFonts w:cs="Arial"/>
          <w:color w:val="auto"/>
        </w:rPr>
      </w:pPr>
      <w:r w:rsidRPr="00905B62">
        <w:rPr>
          <w:rFonts w:cs="Arial"/>
          <w:color w:val="auto"/>
        </w:rPr>
        <w:t>Posljedice za Društvenu stabilnost i politiku također se iskazuju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r w:rsidR="00280FF4" w:rsidRPr="00905B62">
        <w:rPr>
          <w:rFonts w:cs="Arial"/>
          <w:color w:val="auto"/>
        </w:rPr>
        <w:t xml:space="preserve"> </w:t>
      </w:r>
    </w:p>
    <w:p w14:paraId="65C540D0" w14:textId="77777777" w:rsidR="006219A6" w:rsidRPr="00905B62" w:rsidRDefault="00280FF4" w:rsidP="00BE48E1">
      <w:pPr>
        <w:spacing w:after="0" w:line="259" w:lineRule="auto"/>
        <w:ind w:left="0" w:right="-8" w:firstLine="0"/>
        <w:jc w:val="left"/>
        <w:rPr>
          <w:rFonts w:cs="Arial"/>
          <w:color w:val="auto"/>
        </w:rPr>
      </w:pPr>
      <w:r w:rsidRPr="00905B62">
        <w:rPr>
          <w:rFonts w:cs="Arial"/>
          <w:color w:val="auto"/>
        </w:rPr>
        <w:t xml:space="preserve"> </w:t>
      </w:r>
    </w:p>
    <w:p w14:paraId="5B54580F" w14:textId="77777777" w:rsidR="006219A6" w:rsidRPr="00905B62" w:rsidRDefault="006219A6" w:rsidP="00BE48E1">
      <w:pPr>
        <w:pBdr>
          <w:top w:val="single" w:sz="4" w:space="1" w:color="auto"/>
          <w:left w:val="single" w:sz="4" w:space="4" w:color="auto"/>
          <w:bottom w:val="single" w:sz="4" w:space="1" w:color="auto"/>
          <w:right w:val="single" w:sz="4" w:space="4" w:color="auto"/>
        </w:pBdr>
        <w:spacing w:after="0" w:line="240" w:lineRule="auto"/>
        <w:ind w:left="0" w:right="-8" w:firstLine="0"/>
        <w:jc w:val="center"/>
        <w:rPr>
          <w:rFonts w:cs="Arial"/>
          <w:color w:val="auto"/>
        </w:rPr>
      </w:pPr>
      <w:r w:rsidRPr="00905B62">
        <w:rPr>
          <w:rFonts w:cs="Arial"/>
          <w:noProof/>
          <w:color w:val="auto"/>
        </w:rPr>
        <w:drawing>
          <wp:inline distT="0" distB="0" distL="0" distR="0" wp14:anchorId="4E15D0E9" wp14:editId="35FC46C6">
            <wp:extent cx="5029201" cy="304800"/>
            <wp:effectExtent l="0" t="0" r="0" b="0"/>
            <wp:docPr id="63820" name="Picture 63820"/>
            <wp:cNvGraphicFramePr/>
            <a:graphic xmlns:a="http://schemas.openxmlformats.org/drawingml/2006/main">
              <a:graphicData uri="http://schemas.openxmlformats.org/drawingml/2006/picture">
                <pic:pic xmlns:pic="http://schemas.openxmlformats.org/drawingml/2006/picture">
                  <pic:nvPicPr>
                    <pic:cNvPr id="63820" name="Picture 63820"/>
                    <pic:cNvPicPr/>
                  </pic:nvPicPr>
                  <pic:blipFill>
                    <a:blip r:embed="rId14"/>
                    <a:stretch>
                      <a:fillRect/>
                    </a:stretch>
                  </pic:blipFill>
                  <pic:spPr>
                    <a:xfrm>
                      <a:off x="0" y="0"/>
                      <a:ext cx="5029201" cy="304800"/>
                    </a:xfrm>
                    <a:prstGeom prst="rect">
                      <a:avLst/>
                    </a:prstGeom>
                  </pic:spPr>
                </pic:pic>
              </a:graphicData>
            </a:graphic>
          </wp:inline>
        </w:drawing>
      </w:r>
    </w:p>
    <w:p w14:paraId="4DC311E3" w14:textId="77777777" w:rsidR="006219A6" w:rsidRPr="00905B62" w:rsidRDefault="006219A6" w:rsidP="00BE48E1">
      <w:pPr>
        <w:spacing w:after="0" w:line="259" w:lineRule="auto"/>
        <w:ind w:left="0" w:right="-8" w:firstLine="0"/>
        <w:jc w:val="left"/>
        <w:rPr>
          <w:rFonts w:cs="Arial"/>
          <w:color w:val="auto"/>
        </w:rPr>
      </w:pPr>
      <w:r w:rsidRPr="00905B62">
        <w:rPr>
          <w:rFonts w:cs="Arial"/>
          <w:color w:val="auto"/>
        </w:rPr>
        <w:t xml:space="preserve"> </w:t>
      </w:r>
    </w:p>
    <w:p w14:paraId="4F921485" w14:textId="77777777" w:rsidR="00167692" w:rsidRPr="00905B62" w:rsidRDefault="00BD23D8" w:rsidP="00BE48E1">
      <w:pPr>
        <w:spacing w:after="0" w:line="259" w:lineRule="auto"/>
        <w:ind w:left="0" w:right="-8" w:firstLine="0"/>
        <w:rPr>
          <w:rFonts w:cs="Arial"/>
          <w:color w:val="auto"/>
        </w:rPr>
      </w:pPr>
      <w:r w:rsidRPr="00905B62">
        <w:rPr>
          <w:rFonts w:cs="Arial"/>
          <w:color w:val="auto"/>
        </w:rPr>
        <w:t>Posljedice za Društvenu stabilnost i politiku iskazuju se zbirno.</w:t>
      </w:r>
      <w:r w:rsidR="00D136E8" w:rsidRPr="00905B62">
        <w:rPr>
          <w:rFonts w:cs="Arial"/>
          <w:color w:val="auto"/>
        </w:rPr>
        <w:t xml:space="preserve"> </w:t>
      </w:r>
      <w:r w:rsidR="00167692" w:rsidRPr="00905B62">
        <w:rPr>
          <w:rFonts w:cs="Arial"/>
          <w:color w:val="auto"/>
        </w:rPr>
        <w:t xml:space="preserve">Iz raspoloživih podataka o ukupnoj šteti koje bi prouzročila velika nesreća ili je realno može prouzročiti, procjenjuje se </w:t>
      </w:r>
      <w:proofErr w:type="spellStart"/>
      <w:r w:rsidR="00167692" w:rsidRPr="00905B62">
        <w:rPr>
          <w:rFonts w:cs="Arial"/>
          <w:color w:val="auto"/>
        </w:rPr>
        <w:t>se</w:t>
      </w:r>
      <w:proofErr w:type="spellEnd"/>
      <w:r w:rsidR="00167692" w:rsidRPr="00905B62">
        <w:rPr>
          <w:rFonts w:cs="Arial"/>
          <w:color w:val="auto"/>
        </w:rPr>
        <w:t xml:space="preserve"> kategorija posljedica na kritičnoj infrastrukturi, a </w:t>
      </w:r>
      <w:proofErr w:type="spellStart"/>
      <w:r w:rsidR="00167692" w:rsidRPr="00905B62">
        <w:rPr>
          <w:rFonts w:cs="Arial"/>
          <w:color w:val="auto"/>
        </w:rPr>
        <w:t>procjenjene</w:t>
      </w:r>
      <w:proofErr w:type="spellEnd"/>
      <w:r w:rsidR="00167692" w:rsidRPr="00905B62">
        <w:rPr>
          <w:rFonts w:cs="Arial"/>
          <w:color w:val="auto"/>
        </w:rPr>
        <w:t xml:space="preserve"> štete treba usporediti s proračunom jedinice lokalne samouprave.</w:t>
      </w:r>
    </w:p>
    <w:p w14:paraId="322A111A" w14:textId="77777777" w:rsidR="00167692" w:rsidRPr="00905B62" w:rsidRDefault="00167692" w:rsidP="00BE48E1">
      <w:pPr>
        <w:spacing w:after="0" w:line="259" w:lineRule="auto"/>
        <w:ind w:left="0" w:right="-8" w:firstLine="0"/>
        <w:jc w:val="left"/>
        <w:rPr>
          <w:rFonts w:cs="Arial"/>
          <w:color w:val="auto"/>
        </w:rPr>
      </w:pPr>
    </w:p>
    <w:p w14:paraId="12DEE3AC" w14:textId="77777777" w:rsidR="006219A6" w:rsidRPr="00905B62" w:rsidRDefault="006219A6" w:rsidP="00BE48E1">
      <w:pPr>
        <w:spacing w:after="0" w:line="259" w:lineRule="auto"/>
        <w:ind w:left="0" w:right="-8"/>
        <w:jc w:val="left"/>
        <w:rPr>
          <w:rFonts w:cs="Arial"/>
          <w:i/>
          <w:color w:val="auto"/>
          <w:sz w:val="20"/>
        </w:rPr>
      </w:pPr>
      <w:r w:rsidRPr="00905B62">
        <w:rPr>
          <w:rFonts w:cs="Arial"/>
          <w:i/>
          <w:color w:val="auto"/>
          <w:sz w:val="20"/>
        </w:rPr>
        <w:t xml:space="preserve">Tablica 5. – Društvena stabilnost – Kritična infrastruktura (KI) </w:t>
      </w:r>
    </w:p>
    <w:p w14:paraId="0BD0ED11" w14:textId="77777777" w:rsidR="00167692" w:rsidRPr="00905B62" w:rsidRDefault="00167692" w:rsidP="00BE48E1">
      <w:pPr>
        <w:spacing w:after="0" w:line="259" w:lineRule="auto"/>
        <w:ind w:left="0" w:right="-8"/>
        <w:jc w:val="left"/>
        <w:rPr>
          <w:rFonts w:cs="Arial"/>
          <w:i/>
          <w:color w:val="auto"/>
          <w:sz w:val="20"/>
        </w:rPr>
      </w:pPr>
    </w:p>
    <w:tbl>
      <w:tblPr>
        <w:tblStyle w:val="TableGrid"/>
        <w:tblW w:w="8426" w:type="dxa"/>
        <w:jc w:val="center"/>
        <w:tblInd w:w="0" w:type="dxa"/>
        <w:tblCellMar>
          <w:top w:w="7" w:type="dxa"/>
          <w:left w:w="115" w:type="dxa"/>
          <w:right w:w="115" w:type="dxa"/>
        </w:tblCellMar>
        <w:tblLook w:val="04A0" w:firstRow="1" w:lastRow="0" w:firstColumn="1" w:lastColumn="0" w:noHBand="0" w:noVBand="1"/>
      </w:tblPr>
      <w:tblGrid>
        <w:gridCol w:w="1903"/>
        <w:gridCol w:w="1952"/>
        <w:gridCol w:w="1669"/>
        <w:gridCol w:w="2902"/>
      </w:tblGrid>
      <w:tr w:rsidR="00905B62" w:rsidRPr="00905B62" w14:paraId="472E199D" w14:textId="77777777" w:rsidTr="0008212B">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2365C3" w14:textId="77777777" w:rsidR="00D502DD" w:rsidRPr="00905B62" w:rsidRDefault="00D502DD"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Kategorija </w:t>
            </w:r>
          </w:p>
        </w:tc>
        <w:tc>
          <w:tcPr>
            <w:tcW w:w="19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03D9B6" w14:textId="77777777" w:rsidR="00D502DD" w:rsidRPr="00905B62" w:rsidRDefault="00D502DD" w:rsidP="00BE48E1">
            <w:pPr>
              <w:spacing w:after="0" w:line="259" w:lineRule="auto"/>
              <w:ind w:left="0" w:right="-8" w:firstLine="0"/>
              <w:jc w:val="center"/>
              <w:rPr>
                <w:rFonts w:cs="Arial"/>
                <w:color w:val="auto"/>
                <w:sz w:val="20"/>
                <w:szCs w:val="20"/>
              </w:rPr>
            </w:pPr>
            <w:r w:rsidRPr="00905B62">
              <w:rPr>
                <w:rFonts w:cs="Arial"/>
                <w:color w:val="auto"/>
                <w:sz w:val="20"/>
                <w:szCs w:val="20"/>
              </w:rPr>
              <w:t>Posljedice</w:t>
            </w:r>
          </w:p>
        </w:tc>
        <w:tc>
          <w:tcPr>
            <w:tcW w:w="166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4C3D5DC" w14:textId="77777777" w:rsidR="00D502DD" w:rsidRPr="00905B62" w:rsidRDefault="00D502DD"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 </w:t>
            </w:r>
          </w:p>
        </w:tc>
        <w:tc>
          <w:tcPr>
            <w:tcW w:w="2902"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27F04259" w14:textId="77777777" w:rsidR="00D502DD" w:rsidRPr="00905B62" w:rsidRDefault="0065530D" w:rsidP="00BE48E1">
            <w:pPr>
              <w:spacing w:after="0" w:line="259" w:lineRule="auto"/>
              <w:ind w:left="0" w:right="-8" w:firstLine="0"/>
              <w:jc w:val="center"/>
              <w:rPr>
                <w:rFonts w:cs="Arial"/>
                <w:color w:val="auto"/>
                <w:sz w:val="20"/>
                <w:szCs w:val="20"/>
              </w:rPr>
            </w:pPr>
            <w:r>
              <w:rPr>
                <w:rFonts w:cs="Arial"/>
                <w:b/>
                <w:color w:val="auto"/>
                <w:sz w:val="20"/>
                <w:szCs w:val="20"/>
              </w:rPr>
              <w:t>EUR</w:t>
            </w:r>
          </w:p>
        </w:tc>
      </w:tr>
      <w:tr w:rsidR="000B6041" w:rsidRPr="00905B62" w14:paraId="7FB46D48"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99683D"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1 </w:t>
            </w:r>
          </w:p>
        </w:tc>
        <w:tc>
          <w:tcPr>
            <w:tcW w:w="1952" w:type="dxa"/>
            <w:tcBorders>
              <w:top w:val="single" w:sz="4" w:space="0" w:color="000000"/>
              <w:left w:val="single" w:sz="4" w:space="0" w:color="000000"/>
              <w:bottom w:val="single" w:sz="4" w:space="0" w:color="000000"/>
              <w:right w:val="single" w:sz="4" w:space="0" w:color="000000"/>
            </w:tcBorders>
            <w:vAlign w:val="center"/>
          </w:tcPr>
          <w:p w14:paraId="6E40BB95"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Neznatne</w:t>
            </w:r>
          </w:p>
        </w:tc>
        <w:tc>
          <w:tcPr>
            <w:tcW w:w="1669" w:type="dxa"/>
            <w:tcBorders>
              <w:top w:val="single" w:sz="4" w:space="0" w:color="000000"/>
              <w:left w:val="single" w:sz="4" w:space="0" w:color="000000"/>
              <w:bottom w:val="single" w:sz="4" w:space="0" w:color="000000"/>
              <w:right w:val="single" w:sz="4" w:space="0" w:color="auto"/>
            </w:tcBorders>
            <w:vAlign w:val="center"/>
          </w:tcPr>
          <w:p w14:paraId="446931A6"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0,5 – 1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12A28426"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r>
      <w:tr w:rsidR="000B6041" w:rsidRPr="00905B62" w14:paraId="05C794E3"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D16E4C"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2 </w:t>
            </w:r>
          </w:p>
        </w:tc>
        <w:tc>
          <w:tcPr>
            <w:tcW w:w="1952" w:type="dxa"/>
            <w:tcBorders>
              <w:top w:val="single" w:sz="4" w:space="0" w:color="000000"/>
              <w:left w:val="single" w:sz="4" w:space="0" w:color="000000"/>
              <w:bottom w:val="single" w:sz="4" w:space="0" w:color="000000"/>
              <w:right w:val="single" w:sz="4" w:space="0" w:color="000000"/>
            </w:tcBorders>
            <w:vAlign w:val="center"/>
          </w:tcPr>
          <w:p w14:paraId="48813F49"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Malene</w:t>
            </w:r>
          </w:p>
        </w:tc>
        <w:tc>
          <w:tcPr>
            <w:tcW w:w="1669" w:type="dxa"/>
            <w:tcBorders>
              <w:top w:val="single" w:sz="4" w:space="0" w:color="000000"/>
              <w:left w:val="single" w:sz="4" w:space="0" w:color="000000"/>
              <w:bottom w:val="single" w:sz="4" w:space="0" w:color="000000"/>
              <w:right w:val="single" w:sz="4" w:space="0" w:color="auto"/>
            </w:tcBorders>
            <w:vAlign w:val="center"/>
          </w:tcPr>
          <w:p w14:paraId="2165C005"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1 – 5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578433E4"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r>
      <w:tr w:rsidR="000B6041" w:rsidRPr="00905B62" w14:paraId="6405FBCE"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A780E3"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3 </w:t>
            </w:r>
          </w:p>
        </w:tc>
        <w:tc>
          <w:tcPr>
            <w:tcW w:w="1952" w:type="dxa"/>
            <w:tcBorders>
              <w:top w:val="single" w:sz="4" w:space="0" w:color="000000"/>
              <w:left w:val="single" w:sz="4" w:space="0" w:color="000000"/>
              <w:bottom w:val="single" w:sz="4" w:space="0" w:color="000000"/>
              <w:right w:val="single" w:sz="4" w:space="0" w:color="000000"/>
            </w:tcBorders>
            <w:vAlign w:val="center"/>
          </w:tcPr>
          <w:p w14:paraId="390855B0"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Umjerene</w:t>
            </w:r>
          </w:p>
        </w:tc>
        <w:tc>
          <w:tcPr>
            <w:tcW w:w="1669" w:type="dxa"/>
            <w:tcBorders>
              <w:top w:val="single" w:sz="4" w:space="0" w:color="000000"/>
              <w:left w:val="single" w:sz="4" w:space="0" w:color="000000"/>
              <w:bottom w:val="single" w:sz="4" w:space="0" w:color="000000"/>
              <w:right w:val="single" w:sz="4" w:space="0" w:color="auto"/>
            </w:tcBorders>
            <w:vAlign w:val="center"/>
          </w:tcPr>
          <w:p w14:paraId="0FCC16E2"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5 – 15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23969CB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r>
      <w:tr w:rsidR="000B6041" w:rsidRPr="00905B62" w14:paraId="2542A8BB"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99EEF1"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4 </w:t>
            </w:r>
          </w:p>
        </w:tc>
        <w:tc>
          <w:tcPr>
            <w:tcW w:w="1952" w:type="dxa"/>
            <w:tcBorders>
              <w:top w:val="single" w:sz="4" w:space="0" w:color="000000"/>
              <w:left w:val="single" w:sz="4" w:space="0" w:color="000000"/>
              <w:bottom w:val="single" w:sz="4" w:space="0" w:color="000000"/>
              <w:right w:val="single" w:sz="4" w:space="0" w:color="000000"/>
            </w:tcBorders>
            <w:vAlign w:val="center"/>
          </w:tcPr>
          <w:p w14:paraId="30707CFA"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Značajne</w:t>
            </w:r>
          </w:p>
        </w:tc>
        <w:tc>
          <w:tcPr>
            <w:tcW w:w="1669" w:type="dxa"/>
            <w:tcBorders>
              <w:top w:val="single" w:sz="4" w:space="0" w:color="000000"/>
              <w:left w:val="single" w:sz="4" w:space="0" w:color="000000"/>
              <w:bottom w:val="single" w:sz="4" w:space="0" w:color="000000"/>
              <w:right w:val="single" w:sz="4" w:space="0" w:color="auto"/>
            </w:tcBorders>
            <w:vAlign w:val="center"/>
          </w:tcPr>
          <w:p w14:paraId="66774C19"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15 – 25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09AF4DA7"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r>
      <w:tr w:rsidR="000B6041" w:rsidRPr="00905B62" w14:paraId="304AA644" w14:textId="77777777" w:rsidTr="00CB6EA9">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4FD618"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5 </w:t>
            </w:r>
          </w:p>
        </w:tc>
        <w:tc>
          <w:tcPr>
            <w:tcW w:w="1952" w:type="dxa"/>
            <w:tcBorders>
              <w:top w:val="single" w:sz="4" w:space="0" w:color="000000"/>
              <w:left w:val="single" w:sz="4" w:space="0" w:color="000000"/>
              <w:bottom w:val="single" w:sz="4" w:space="0" w:color="000000"/>
              <w:right w:val="single" w:sz="4" w:space="0" w:color="000000"/>
            </w:tcBorders>
            <w:vAlign w:val="center"/>
          </w:tcPr>
          <w:p w14:paraId="56D5071F"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Katastrofalne</w:t>
            </w:r>
          </w:p>
        </w:tc>
        <w:tc>
          <w:tcPr>
            <w:tcW w:w="1669" w:type="dxa"/>
            <w:tcBorders>
              <w:top w:val="single" w:sz="4" w:space="0" w:color="000000"/>
              <w:left w:val="single" w:sz="4" w:space="0" w:color="000000"/>
              <w:bottom w:val="single" w:sz="4" w:space="0" w:color="000000"/>
              <w:right w:val="single" w:sz="4" w:space="0" w:color="auto"/>
            </w:tcBorders>
            <w:vAlign w:val="center"/>
          </w:tcPr>
          <w:p w14:paraId="457F1723"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&gt;25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37A7829E"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r>
    </w:tbl>
    <w:p w14:paraId="3AD94164" w14:textId="77777777" w:rsidR="00D502DD" w:rsidRPr="00905B62" w:rsidRDefault="00D502DD" w:rsidP="00BE48E1">
      <w:pPr>
        <w:spacing w:after="0" w:line="259" w:lineRule="auto"/>
        <w:ind w:left="0" w:right="-8"/>
        <w:jc w:val="left"/>
        <w:rPr>
          <w:rFonts w:cs="Arial"/>
          <w:color w:val="auto"/>
          <w:sz w:val="20"/>
        </w:rPr>
      </w:pPr>
    </w:p>
    <w:p w14:paraId="3BAE6621" w14:textId="77777777" w:rsidR="00A02BFF" w:rsidRPr="00905B62" w:rsidRDefault="00A02BFF" w:rsidP="005B300B">
      <w:pPr>
        <w:spacing w:after="160" w:line="259" w:lineRule="auto"/>
        <w:ind w:left="0" w:firstLine="0"/>
        <w:jc w:val="left"/>
        <w:rPr>
          <w:rFonts w:cs="Arial"/>
          <w:color w:val="auto"/>
        </w:rPr>
      </w:pPr>
      <w:r w:rsidRPr="00905B62">
        <w:rPr>
          <w:rFonts w:cs="Arial"/>
          <w:color w:val="auto"/>
        </w:rPr>
        <w:br w:type="page"/>
      </w:r>
    </w:p>
    <w:p w14:paraId="2C90E0CC" w14:textId="77777777" w:rsidR="006219A6" w:rsidRPr="00905B62" w:rsidRDefault="006219A6" w:rsidP="00BE48E1">
      <w:pPr>
        <w:spacing w:after="0"/>
        <w:ind w:left="0" w:right="-8"/>
        <w:rPr>
          <w:rFonts w:cs="Arial"/>
          <w:color w:val="auto"/>
        </w:rPr>
      </w:pPr>
      <w:r w:rsidRPr="00905B62">
        <w:rPr>
          <w:rFonts w:cs="Arial"/>
          <w:color w:val="auto"/>
        </w:rPr>
        <w:lastRenderedPageBreak/>
        <w:t xml:space="preserve">U kriteriju ukupne materijalne štete na građevinama od javnog društvenog značaja šteta se </w:t>
      </w:r>
      <w:r w:rsidR="00A95918" w:rsidRPr="00905B62">
        <w:rPr>
          <w:rFonts w:cs="Arial"/>
          <w:color w:val="auto"/>
        </w:rPr>
        <w:t>procjenjuje</w:t>
      </w:r>
      <w:r w:rsidRPr="00905B62">
        <w:rPr>
          <w:rFonts w:cs="Arial"/>
          <w:color w:val="auto"/>
        </w:rPr>
        <w:t xml:space="preserve"> u odnosu na proračun jedinice lokalne ili područne (regionalne) samouprave. Građevinama javnog društvenog značaja smatraju se sportski objekti, objekti kulturne baštine, sakralni objekti, objekti javnih ustanova i sl. </w:t>
      </w:r>
    </w:p>
    <w:p w14:paraId="4D0CBFA9" w14:textId="77777777" w:rsidR="006219A6" w:rsidRPr="00905B62" w:rsidRDefault="00280FF4" w:rsidP="00BE48E1">
      <w:pPr>
        <w:spacing w:after="0" w:line="259" w:lineRule="auto"/>
        <w:ind w:left="0" w:right="-8" w:firstLine="0"/>
        <w:jc w:val="left"/>
        <w:rPr>
          <w:rFonts w:cs="Arial"/>
          <w:color w:val="auto"/>
        </w:rPr>
      </w:pPr>
      <w:r w:rsidRPr="00905B62">
        <w:rPr>
          <w:rFonts w:cs="Arial"/>
          <w:color w:val="auto"/>
        </w:rPr>
        <w:t xml:space="preserve"> </w:t>
      </w:r>
    </w:p>
    <w:tbl>
      <w:tblPr>
        <w:tblStyle w:val="TableGrid"/>
        <w:tblW w:w="8426" w:type="dxa"/>
        <w:jc w:val="center"/>
        <w:tblInd w:w="0" w:type="dxa"/>
        <w:tblCellMar>
          <w:top w:w="7" w:type="dxa"/>
          <w:left w:w="115" w:type="dxa"/>
          <w:right w:w="115" w:type="dxa"/>
        </w:tblCellMar>
        <w:tblLook w:val="04A0" w:firstRow="1" w:lastRow="0" w:firstColumn="1" w:lastColumn="0" w:noHBand="0" w:noVBand="1"/>
      </w:tblPr>
      <w:tblGrid>
        <w:gridCol w:w="1903"/>
        <w:gridCol w:w="1952"/>
        <w:gridCol w:w="1952"/>
        <w:gridCol w:w="2619"/>
      </w:tblGrid>
      <w:tr w:rsidR="00905B62" w:rsidRPr="00905B62" w14:paraId="76E8C633" w14:textId="77777777" w:rsidTr="00B65603">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219028" w14:textId="77777777" w:rsidR="00D502DD" w:rsidRPr="00905B62" w:rsidRDefault="00D502DD"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Kategorija </w:t>
            </w:r>
          </w:p>
        </w:tc>
        <w:tc>
          <w:tcPr>
            <w:tcW w:w="19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A43F9A" w14:textId="77777777" w:rsidR="00D502DD" w:rsidRPr="00905B62" w:rsidRDefault="00D502DD" w:rsidP="00BE48E1">
            <w:pPr>
              <w:spacing w:after="0" w:line="259" w:lineRule="auto"/>
              <w:ind w:left="0" w:right="-8" w:firstLine="0"/>
              <w:jc w:val="center"/>
              <w:rPr>
                <w:rFonts w:cs="Arial"/>
                <w:color w:val="auto"/>
                <w:sz w:val="20"/>
                <w:szCs w:val="20"/>
              </w:rPr>
            </w:pPr>
            <w:r w:rsidRPr="00905B62">
              <w:rPr>
                <w:rFonts w:cs="Arial"/>
                <w:color w:val="auto"/>
                <w:sz w:val="20"/>
                <w:szCs w:val="20"/>
              </w:rPr>
              <w:t>Posljedice</w:t>
            </w:r>
          </w:p>
        </w:tc>
        <w:tc>
          <w:tcPr>
            <w:tcW w:w="19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28AE2B" w14:textId="77777777" w:rsidR="00D502DD" w:rsidRPr="00905B62" w:rsidRDefault="00D502DD"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 </w:t>
            </w:r>
          </w:p>
        </w:tc>
        <w:tc>
          <w:tcPr>
            <w:tcW w:w="2619"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2EAE7C71" w14:textId="77777777" w:rsidR="00D502DD" w:rsidRPr="00905B62" w:rsidRDefault="0065530D" w:rsidP="00BE48E1">
            <w:pPr>
              <w:spacing w:after="0" w:line="259" w:lineRule="auto"/>
              <w:ind w:left="0" w:right="-8" w:firstLine="0"/>
              <w:jc w:val="center"/>
              <w:rPr>
                <w:rFonts w:cs="Arial"/>
                <w:color w:val="auto"/>
                <w:sz w:val="20"/>
                <w:szCs w:val="20"/>
              </w:rPr>
            </w:pPr>
            <w:r>
              <w:rPr>
                <w:rFonts w:cs="Arial"/>
                <w:b/>
                <w:color w:val="auto"/>
                <w:sz w:val="20"/>
                <w:szCs w:val="20"/>
              </w:rPr>
              <w:t>EUR</w:t>
            </w:r>
          </w:p>
        </w:tc>
      </w:tr>
      <w:tr w:rsidR="000B6041" w:rsidRPr="00905B62" w14:paraId="1E8BA292" w14:textId="77777777" w:rsidTr="00B65603">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0899D9"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1 </w:t>
            </w:r>
          </w:p>
        </w:tc>
        <w:tc>
          <w:tcPr>
            <w:tcW w:w="1952" w:type="dxa"/>
            <w:tcBorders>
              <w:top w:val="single" w:sz="4" w:space="0" w:color="000000"/>
              <w:left w:val="single" w:sz="4" w:space="0" w:color="000000"/>
              <w:bottom w:val="single" w:sz="4" w:space="0" w:color="000000"/>
              <w:right w:val="single" w:sz="4" w:space="0" w:color="000000"/>
            </w:tcBorders>
            <w:vAlign w:val="center"/>
          </w:tcPr>
          <w:p w14:paraId="7402F577"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Neznatne</w:t>
            </w:r>
          </w:p>
        </w:tc>
        <w:tc>
          <w:tcPr>
            <w:tcW w:w="1952" w:type="dxa"/>
            <w:tcBorders>
              <w:top w:val="single" w:sz="4" w:space="0" w:color="000000"/>
              <w:left w:val="single" w:sz="4" w:space="0" w:color="000000"/>
              <w:bottom w:val="single" w:sz="4" w:space="0" w:color="000000"/>
              <w:right w:val="single" w:sz="4" w:space="0" w:color="auto"/>
            </w:tcBorders>
            <w:vAlign w:val="center"/>
          </w:tcPr>
          <w:p w14:paraId="308FDC0E"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0,5 – 1 </w:t>
            </w:r>
          </w:p>
        </w:tc>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14:paraId="19F9C873"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r>
      <w:tr w:rsidR="000B6041" w:rsidRPr="00905B62" w14:paraId="2B2A2F0E" w14:textId="77777777" w:rsidTr="00B65603">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DE876C1"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2 </w:t>
            </w:r>
          </w:p>
        </w:tc>
        <w:tc>
          <w:tcPr>
            <w:tcW w:w="1952" w:type="dxa"/>
            <w:tcBorders>
              <w:top w:val="single" w:sz="4" w:space="0" w:color="000000"/>
              <w:left w:val="single" w:sz="4" w:space="0" w:color="000000"/>
              <w:bottom w:val="single" w:sz="4" w:space="0" w:color="000000"/>
              <w:right w:val="single" w:sz="4" w:space="0" w:color="000000"/>
            </w:tcBorders>
            <w:vAlign w:val="center"/>
          </w:tcPr>
          <w:p w14:paraId="0A20C167"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Malene</w:t>
            </w:r>
          </w:p>
        </w:tc>
        <w:tc>
          <w:tcPr>
            <w:tcW w:w="1952" w:type="dxa"/>
            <w:tcBorders>
              <w:top w:val="single" w:sz="4" w:space="0" w:color="000000"/>
              <w:left w:val="single" w:sz="4" w:space="0" w:color="000000"/>
              <w:bottom w:val="single" w:sz="4" w:space="0" w:color="000000"/>
              <w:right w:val="single" w:sz="4" w:space="0" w:color="auto"/>
            </w:tcBorders>
            <w:vAlign w:val="center"/>
          </w:tcPr>
          <w:p w14:paraId="25A8467D"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1 – 5 </w:t>
            </w:r>
          </w:p>
        </w:tc>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14:paraId="43A4FA7C"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r>
      <w:tr w:rsidR="000B6041" w:rsidRPr="00905B62" w14:paraId="4958876D" w14:textId="77777777" w:rsidTr="00B65603">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C5BF4EB"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3 </w:t>
            </w:r>
          </w:p>
        </w:tc>
        <w:tc>
          <w:tcPr>
            <w:tcW w:w="1952" w:type="dxa"/>
            <w:tcBorders>
              <w:top w:val="single" w:sz="4" w:space="0" w:color="000000"/>
              <w:left w:val="single" w:sz="4" w:space="0" w:color="000000"/>
              <w:bottom w:val="single" w:sz="4" w:space="0" w:color="000000"/>
              <w:right w:val="single" w:sz="4" w:space="0" w:color="000000"/>
            </w:tcBorders>
            <w:vAlign w:val="center"/>
          </w:tcPr>
          <w:p w14:paraId="3ECFA420"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Umjerene</w:t>
            </w:r>
          </w:p>
        </w:tc>
        <w:tc>
          <w:tcPr>
            <w:tcW w:w="1952" w:type="dxa"/>
            <w:tcBorders>
              <w:top w:val="single" w:sz="4" w:space="0" w:color="000000"/>
              <w:left w:val="single" w:sz="4" w:space="0" w:color="000000"/>
              <w:bottom w:val="single" w:sz="4" w:space="0" w:color="000000"/>
              <w:right w:val="single" w:sz="4" w:space="0" w:color="auto"/>
            </w:tcBorders>
            <w:vAlign w:val="center"/>
          </w:tcPr>
          <w:p w14:paraId="3ED847C7"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5 – 15 </w:t>
            </w:r>
          </w:p>
        </w:tc>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14:paraId="0A466334"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r>
      <w:tr w:rsidR="000B6041" w:rsidRPr="00905B62" w14:paraId="069D815B" w14:textId="77777777" w:rsidTr="00B65603">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45029A7"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4 </w:t>
            </w:r>
          </w:p>
        </w:tc>
        <w:tc>
          <w:tcPr>
            <w:tcW w:w="1952" w:type="dxa"/>
            <w:tcBorders>
              <w:top w:val="single" w:sz="4" w:space="0" w:color="000000"/>
              <w:left w:val="single" w:sz="4" w:space="0" w:color="000000"/>
              <w:bottom w:val="single" w:sz="4" w:space="0" w:color="000000"/>
              <w:right w:val="single" w:sz="4" w:space="0" w:color="000000"/>
            </w:tcBorders>
            <w:vAlign w:val="center"/>
          </w:tcPr>
          <w:p w14:paraId="725AC953"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Značajne</w:t>
            </w:r>
          </w:p>
        </w:tc>
        <w:tc>
          <w:tcPr>
            <w:tcW w:w="1952" w:type="dxa"/>
            <w:tcBorders>
              <w:top w:val="single" w:sz="4" w:space="0" w:color="000000"/>
              <w:left w:val="single" w:sz="4" w:space="0" w:color="000000"/>
              <w:bottom w:val="single" w:sz="4" w:space="0" w:color="000000"/>
              <w:right w:val="single" w:sz="4" w:space="0" w:color="auto"/>
            </w:tcBorders>
            <w:vAlign w:val="center"/>
          </w:tcPr>
          <w:p w14:paraId="1FEA774E"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15 – 25 </w:t>
            </w:r>
          </w:p>
        </w:tc>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14:paraId="00EFB272"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r>
      <w:tr w:rsidR="000B6041" w:rsidRPr="00905B62" w14:paraId="2212863B" w14:textId="77777777" w:rsidTr="00B65603">
        <w:trPr>
          <w:trHeight w:val="340"/>
          <w:jc w:val="center"/>
        </w:trPr>
        <w:tc>
          <w:tcPr>
            <w:tcW w:w="1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3782D8A"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5 </w:t>
            </w:r>
          </w:p>
        </w:tc>
        <w:tc>
          <w:tcPr>
            <w:tcW w:w="1952" w:type="dxa"/>
            <w:tcBorders>
              <w:top w:val="single" w:sz="4" w:space="0" w:color="000000"/>
              <w:left w:val="single" w:sz="4" w:space="0" w:color="000000"/>
              <w:bottom w:val="single" w:sz="4" w:space="0" w:color="000000"/>
              <w:right w:val="single" w:sz="4" w:space="0" w:color="000000"/>
            </w:tcBorders>
            <w:vAlign w:val="center"/>
          </w:tcPr>
          <w:p w14:paraId="1477F64A" w14:textId="77777777" w:rsidR="000B6041" w:rsidRPr="00905B62" w:rsidRDefault="000B6041" w:rsidP="000B6041">
            <w:pPr>
              <w:spacing w:after="0" w:line="259" w:lineRule="auto"/>
              <w:ind w:left="0" w:right="-8" w:firstLine="0"/>
              <w:jc w:val="left"/>
              <w:rPr>
                <w:rFonts w:cs="Arial"/>
                <w:color w:val="auto"/>
                <w:sz w:val="20"/>
                <w:szCs w:val="20"/>
              </w:rPr>
            </w:pPr>
            <w:r w:rsidRPr="00905B62">
              <w:rPr>
                <w:rFonts w:cs="Arial"/>
                <w:color w:val="auto"/>
                <w:sz w:val="20"/>
                <w:szCs w:val="20"/>
              </w:rPr>
              <w:t>Katastrofalne</w:t>
            </w:r>
          </w:p>
        </w:tc>
        <w:tc>
          <w:tcPr>
            <w:tcW w:w="1952" w:type="dxa"/>
            <w:tcBorders>
              <w:top w:val="single" w:sz="4" w:space="0" w:color="000000"/>
              <w:left w:val="single" w:sz="4" w:space="0" w:color="000000"/>
              <w:bottom w:val="single" w:sz="4" w:space="0" w:color="000000"/>
              <w:right w:val="single" w:sz="4" w:space="0" w:color="auto"/>
            </w:tcBorders>
            <w:vAlign w:val="center"/>
          </w:tcPr>
          <w:p w14:paraId="59301F5E" w14:textId="77777777" w:rsidR="000B6041" w:rsidRPr="00905B62" w:rsidRDefault="000B6041" w:rsidP="000B6041">
            <w:pPr>
              <w:spacing w:after="0" w:line="259" w:lineRule="auto"/>
              <w:ind w:left="0" w:right="-8" w:firstLine="0"/>
              <w:jc w:val="center"/>
              <w:rPr>
                <w:rFonts w:cs="Arial"/>
                <w:color w:val="auto"/>
                <w:sz w:val="20"/>
                <w:szCs w:val="20"/>
              </w:rPr>
            </w:pPr>
            <w:r w:rsidRPr="00905B62">
              <w:rPr>
                <w:rFonts w:cs="Arial"/>
                <w:color w:val="auto"/>
                <w:sz w:val="20"/>
                <w:szCs w:val="20"/>
              </w:rPr>
              <w:t xml:space="preserve">&gt;25 </w:t>
            </w:r>
          </w:p>
        </w:tc>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14:paraId="2630329D"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r>
    </w:tbl>
    <w:p w14:paraId="3BB44D11" w14:textId="77777777" w:rsidR="00D502DD" w:rsidRPr="00905B62" w:rsidRDefault="00D502DD" w:rsidP="00BE48E1">
      <w:pPr>
        <w:spacing w:after="0" w:line="259" w:lineRule="auto"/>
        <w:ind w:left="0" w:right="-8" w:firstLine="0"/>
        <w:jc w:val="left"/>
        <w:rPr>
          <w:rFonts w:cs="Arial"/>
          <w:color w:val="auto"/>
          <w:sz w:val="20"/>
        </w:rPr>
      </w:pPr>
    </w:p>
    <w:p w14:paraId="0EFD5188" w14:textId="77777777" w:rsidR="006219A6" w:rsidRPr="00905B62" w:rsidRDefault="006219A6" w:rsidP="00BE48E1">
      <w:pPr>
        <w:spacing w:after="0" w:line="259" w:lineRule="auto"/>
        <w:ind w:left="0" w:right="-8" w:firstLine="0"/>
        <w:jc w:val="left"/>
        <w:rPr>
          <w:rFonts w:cs="Arial"/>
          <w:color w:val="auto"/>
        </w:rPr>
      </w:pPr>
    </w:p>
    <w:p w14:paraId="272D8568" w14:textId="77777777" w:rsidR="00FC52B2" w:rsidRPr="00905B62" w:rsidRDefault="00FC52B2" w:rsidP="00DF263C">
      <w:pPr>
        <w:pStyle w:val="Naslov1"/>
        <w:rPr>
          <w:color w:val="auto"/>
        </w:rPr>
      </w:pPr>
      <w:bookmarkStart w:id="48" w:name="_Toc189672539"/>
      <w:r w:rsidRPr="00905B62">
        <w:rPr>
          <w:color w:val="auto"/>
        </w:rPr>
        <w:t>4. VJEROJATNOST</w:t>
      </w:r>
      <w:bookmarkEnd w:id="48"/>
      <w:r w:rsidRPr="00905B62">
        <w:rPr>
          <w:color w:val="auto"/>
        </w:rPr>
        <w:t xml:space="preserve"> </w:t>
      </w:r>
    </w:p>
    <w:p w14:paraId="1863A6B3" w14:textId="77777777" w:rsidR="00FC52B2" w:rsidRPr="00905B62" w:rsidRDefault="00FC52B2" w:rsidP="00BE48E1">
      <w:pPr>
        <w:spacing w:after="0"/>
        <w:ind w:left="0" w:right="-8"/>
        <w:rPr>
          <w:rFonts w:cs="Arial"/>
          <w:color w:val="auto"/>
        </w:rPr>
      </w:pPr>
    </w:p>
    <w:p w14:paraId="41FED22E" w14:textId="77777777" w:rsidR="006219A6" w:rsidRPr="00905B62" w:rsidRDefault="006834CD" w:rsidP="00BE48E1">
      <w:pPr>
        <w:spacing w:after="0"/>
        <w:ind w:left="0" w:right="-8"/>
        <w:rPr>
          <w:rFonts w:cs="Arial"/>
          <w:color w:val="auto"/>
        </w:rPr>
      </w:pPr>
      <w:r w:rsidRPr="00905B62">
        <w:rPr>
          <w:rFonts w:cs="Arial"/>
          <w:color w:val="auto"/>
        </w:rPr>
        <w:t xml:space="preserve">Za sve rizike na području </w:t>
      </w:r>
      <w:r w:rsidR="007B0D31" w:rsidRPr="00905B62">
        <w:rPr>
          <w:rFonts w:cs="Arial"/>
          <w:color w:val="auto"/>
        </w:rPr>
        <w:t xml:space="preserve">Sisačko-moslavačke </w:t>
      </w:r>
      <w:r w:rsidRPr="00905B62">
        <w:rPr>
          <w:rFonts w:cs="Arial"/>
          <w:color w:val="auto"/>
        </w:rPr>
        <w:t xml:space="preserve">županije koriste </w:t>
      </w:r>
      <w:r w:rsidR="006219A6" w:rsidRPr="00905B62">
        <w:rPr>
          <w:rFonts w:cs="Arial"/>
          <w:color w:val="auto"/>
        </w:rPr>
        <w:t>iste vrijednosti vjerojatnosti/frekvencije</w:t>
      </w:r>
      <w:r w:rsidRPr="00905B62">
        <w:rPr>
          <w:rFonts w:cs="Arial"/>
          <w:color w:val="auto"/>
        </w:rPr>
        <w:t xml:space="preserve">, prikazane u </w:t>
      </w:r>
      <w:r w:rsidR="006219A6" w:rsidRPr="00905B62">
        <w:rPr>
          <w:rFonts w:cs="Arial"/>
          <w:color w:val="auto"/>
          <w:sz w:val="20"/>
        </w:rPr>
        <w:t>Tablic</w:t>
      </w:r>
      <w:r w:rsidRPr="00905B62">
        <w:rPr>
          <w:rFonts w:cs="Arial"/>
          <w:color w:val="auto"/>
          <w:sz w:val="20"/>
        </w:rPr>
        <w:t>i</w:t>
      </w:r>
      <w:r w:rsidR="006219A6" w:rsidRPr="00905B62">
        <w:rPr>
          <w:rFonts w:cs="Arial"/>
          <w:color w:val="auto"/>
          <w:sz w:val="20"/>
        </w:rPr>
        <w:t xml:space="preserve"> Vjerojatnost/frekvencija</w:t>
      </w:r>
      <w:r w:rsidR="006219A6" w:rsidRPr="00905B62">
        <w:rPr>
          <w:rFonts w:cs="Arial"/>
          <w:i/>
          <w:color w:val="auto"/>
          <w:sz w:val="20"/>
        </w:rPr>
        <w:t xml:space="preserve"> </w:t>
      </w:r>
    </w:p>
    <w:p w14:paraId="67D20E8B" w14:textId="77777777" w:rsidR="006219A6" w:rsidRPr="00905B62" w:rsidRDefault="006219A6" w:rsidP="00BE48E1">
      <w:pPr>
        <w:spacing w:after="0" w:line="259" w:lineRule="auto"/>
        <w:ind w:left="0" w:right="-8" w:firstLine="0"/>
        <w:jc w:val="left"/>
        <w:rPr>
          <w:rFonts w:cs="Arial"/>
          <w:color w:val="auto"/>
        </w:rPr>
      </w:pPr>
      <w:r w:rsidRPr="00905B62">
        <w:rPr>
          <w:rFonts w:cs="Arial"/>
          <w:color w:val="auto"/>
          <w:sz w:val="20"/>
        </w:rPr>
        <w:t xml:space="preserve"> </w:t>
      </w:r>
    </w:p>
    <w:tbl>
      <w:tblPr>
        <w:tblStyle w:val="TableGrid"/>
        <w:tblW w:w="8262" w:type="dxa"/>
        <w:jc w:val="center"/>
        <w:tblInd w:w="0" w:type="dxa"/>
        <w:tblLayout w:type="fixed"/>
        <w:tblCellMar>
          <w:top w:w="22" w:type="dxa"/>
          <w:left w:w="130" w:type="dxa"/>
          <w:right w:w="77" w:type="dxa"/>
        </w:tblCellMar>
        <w:tblLook w:val="04A0" w:firstRow="1" w:lastRow="0" w:firstColumn="1" w:lastColumn="0" w:noHBand="0" w:noVBand="1"/>
      </w:tblPr>
      <w:tblGrid>
        <w:gridCol w:w="1401"/>
        <w:gridCol w:w="1977"/>
        <w:gridCol w:w="1409"/>
        <w:gridCol w:w="3475"/>
      </w:tblGrid>
      <w:tr w:rsidR="00905B62" w:rsidRPr="00905B62" w14:paraId="24059E94" w14:textId="77777777" w:rsidTr="00A87AE3">
        <w:trPr>
          <w:trHeight w:val="276"/>
          <w:jc w:val="center"/>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0084D08D" w14:textId="77777777" w:rsidR="003B7CA9" w:rsidRPr="00905B62" w:rsidRDefault="003B7CA9"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Kategorija </w:t>
            </w:r>
          </w:p>
        </w:tc>
        <w:tc>
          <w:tcPr>
            <w:tcW w:w="686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4173D7" w14:textId="77777777" w:rsidR="003B7CA9" w:rsidRPr="00905B62" w:rsidRDefault="003B7CA9" w:rsidP="00BE48E1">
            <w:pPr>
              <w:spacing w:after="0" w:line="259" w:lineRule="auto"/>
              <w:ind w:left="0" w:right="-8" w:firstLine="0"/>
              <w:jc w:val="center"/>
              <w:rPr>
                <w:rFonts w:cs="Arial"/>
                <w:color w:val="auto"/>
                <w:sz w:val="20"/>
                <w:szCs w:val="20"/>
              </w:rPr>
            </w:pPr>
            <w:r w:rsidRPr="00905B62">
              <w:rPr>
                <w:rFonts w:cs="Arial"/>
                <w:color w:val="auto"/>
                <w:sz w:val="20"/>
                <w:szCs w:val="20"/>
              </w:rPr>
              <w:t>Vjerojatnost/Frekvencija</w:t>
            </w:r>
          </w:p>
        </w:tc>
      </w:tr>
      <w:tr w:rsidR="00905B62" w:rsidRPr="00905B62" w14:paraId="1E5451C1" w14:textId="77777777" w:rsidTr="00A87AE3">
        <w:trPr>
          <w:trHeight w:val="277"/>
          <w:jc w:val="center"/>
        </w:trPr>
        <w:tc>
          <w:tcPr>
            <w:tcW w:w="1401" w:type="dxa"/>
            <w:vMerge/>
            <w:tcBorders>
              <w:top w:val="nil"/>
              <w:left w:val="single" w:sz="4" w:space="0" w:color="000000"/>
              <w:bottom w:val="single" w:sz="4" w:space="0" w:color="000000"/>
              <w:right w:val="single" w:sz="4" w:space="0" w:color="000000"/>
            </w:tcBorders>
            <w:vAlign w:val="center"/>
          </w:tcPr>
          <w:p w14:paraId="06A15DD5" w14:textId="77777777" w:rsidR="0090165E" w:rsidRPr="00905B62" w:rsidRDefault="0090165E" w:rsidP="00BE48E1">
            <w:pPr>
              <w:spacing w:after="0" w:line="259" w:lineRule="auto"/>
              <w:ind w:left="0" w:right="-8" w:firstLine="0"/>
              <w:jc w:val="left"/>
              <w:rPr>
                <w:rFonts w:cs="Arial"/>
                <w:color w:val="auto"/>
                <w:sz w:val="20"/>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7997933"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Kvalitativno </w:t>
            </w:r>
          </w:p>
        </w:tc>
        <w:tc>
          <w:tcPr>
            <w:tcW w:w="14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55CB804A"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Vjerojatnost </w:t>
            </w:r>
          </w:p>
        </w:tc>
        <w:tc>
          <w:tcPr>
            <w:tcW w:w="347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B05888C"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Frekvencija </w:t>
            </w:r>
          </w:p>
        </w:tc>
      </w:tr>
      <w:tr w:rsidR="00905B62" w:rsidRPr="00905B62" w14:paraId="7AD50B6D" w14:textId="77777777" w:rsidTr="00A87AE3">
        <w:trPr>
          <w:trHeight w:val="277"/>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3D12C5C"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1 </w:t>
            </w:r>
          </w:p>
        </w:tc>
        <w:tc>
          <w:tcPr>
            <w:tcW w:w="1977" w:type="dxa"/>
            <w:tcBorders>
              <w:top w:val="single" w:sz="4" w:space="0" w:color="000000"/>
              <w:left w:val="single" w:sz="4" w:space="0" w:color="000000"/>
              <w:bottom w:val="single" w:sz="4" w:space="0" w:color="000000"/>
              <w:right w:val="single" w:sz="4" w:space="0" w:color="000000"/>
            </w:tcBorders>
            <w:vAlign w:val="center"/>
          </w:tcPr>
          <w:p w14:paraId="2A9F97B2"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Iznimno mala </w:t>
            </w:r>
          </w:p>
        </w:tc>
        <w:tc>
          <w:tcPr>
            <w:tcW w:w="1409" w:type="dxa"/>
            <w:tcBorders>
              <w:top w:val="single" w:sz="4" w:space="0" w:color="000000"/>
              <w:left w:val="single" w:sz="4" w:space="0" w:color="000000"/>
              <w:bottom w:val="single" w:sz="4" w:space="0" w:color="000000"/>
              <w:right w:val="single" w:sz="4" w:space="0" w:color="000000"/>
            </w:tcBorders>
            <w:vAlign w:val="center"/>
          </w:tcPr>
          <w:p w14:paraId="478B4C13"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&lt;1% </w:t>
            </w:r>
          </w:p>
        </w:tc>
        <w:tc>
          <w:tcPr>
            <w:tcW w:w="3474" w:type="dxa"/>
            <w:tcBorders>
              <w:top w:val="single" w:sz="4" w:space="0" w:color="000000"/>
              <w:left w:val="single" w:sz="4" w:space="0" w:color="000000"/>
              <w:bottom w:val="single" w:sz="4" w:space="0" w:color="000000"/>
              <w:right w:val="single" w:sz="4" w:space="0" w:color="000000"/>
            </w:tcBorders>
            <w:vAlign w:val="center"/>
          </w:tcPr>
          <w:p w14:paraId="45F24886"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1 događaj u 100 godina i rjeđe </w:t>
            </w:r>
          </w:p>
        </w:tc>
      </w:tr>
      <w:tr w:rsidR="00905B62" w:rsidRPr="00905B62" w14:paraId="500B6C63" w14:textId="77777777" w:rsidTr="00A87AE3">
        <w:trPr>
          <w:trHeight w:val="277"/>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245121"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2 </w:t>
            </w:r>
          </w:p>
        </w:tc>
        <w:tc>
          <w:tcPr>
            <w:tcW w:w="1977" w:type="dxa"/>
            <w:tcBorders>
              <w:top w:val="single" w:sz="4" w:space="0" w:color="000000"/>
              <w:left w:val="single" w:sz="4" w:space="0" w:color="000000"/>
              <w:bottom w:val="single" w:sz="4" w:space="0" w:color="000000"/>
              <w:right w:val="single" w:sz="4" w:space="0" w:color="000000"/>
            </w:tcBorders>
            <w:vAlign w:val="center"/>
          </w:tcPr>
          <w:p w14:paraId="3E4934A2"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Mala </w:t>
            </w:r>
          </w:p>
        </w:tc>
        <w:tc>
          <w:tcPr>
            <w:tcW w:w="1409" w:type="dxa"/>
            <w:tcBorders>
              <w:top w:val="single" w:sz="4" w:space="0" w:color="000000"/>
              <w:left w:val="single" w:sz="4" w:space="0" w:color="000000"/>
              <w:bottom w:val="single" w:sz="4" w:space="0" w:color="000000"/>
              <w:right w:val="single" w:sz="4" w:space="0" w:color="000000"/>
            </w:tcBorders>
            <w:vAlign w:val="center"/>
          </w:tcPr>
          <w:p w14:paraId="1974F5EF"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1 – 5 % </w:t>
            </w:r>
          </w:p>
        </w:tc>
        <w:tc>
          <w:tcPr>
            <w:tcW w:w="3474" w:type="dxa"/>
            <w:tcBorders>
              <w:top w:val="single" w:sz="4" w:space="0" w:color="000000"/>
              <w:left w:val="single" w:sz="4" w:space="0" w:color="000000"/>
              <w:bottom w:val="single" w:sz="4" w:space="0" w:color="000000"/>
              <w:right w:val="single" w:sz="4" w:space="0" w:color="000000"/>
            </w:tcBorders>
            <w:vAlign w:val="center"/>
          </w:tcPr>
          <w:p w14:paraId="370B8573"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1 događaj u 20 do 100 godina </w:t>
            </w:r>
          </w:p>
        </w:tc>
      </w:tr>
      <w:tr w:rsidR="00905B62" w:rsidRPr="00905B62" w14:paraId="7B6C1D12" w14:textId="77777777" w:rsidTr="00A87AE3">
        <w:trPr>
          <w:trHeight w:val="277"/>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149E31C"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3 </w:t>
            </w:r>
          </w:p>
        </w:tc>
        <w:tc>
          <w:tcPr>
            <w:tcW w:w="1977" w:type="dxa"/>
            <w:tcBorders>
              <w:top w:val="single" w:sz="4" w:space="0" w:color="000000"/>
              <w:left w:val="single" w:sz="4" w:space="0" w:color="000000"/>
              <w:bottom w:val="single" w:sz="4" w:space="0" w:color="000000"/>
              <w:right w:val="single" w:sz="4" w:space="0" w:color="000000"/>
            </w:tcBorders>
            <w:vAlign w:val="center"/>
          </w:tcPr>
          <w:p w14:paraId="6A9A9E82"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Umjerena </w:t>
            </w:r>
          </w:p>
        </w:tc>
        <w:tc>
          <w:tcPr>
            <w:tcW w:w="1409" w:type="dxa"/>
            <w:tcBorders>
              <w:top w:val="single" w:sz="4" w:space="0" w:color="000000"/>
              <w:left w:val="single" w:sz="4" w:space="0" w:color="000000"/>
              <w:bottom w:val="single" w:sz="4" w:space="0" w:color="000000"/>
              <w:right w:val="single" w:sz="4" w:space="0" w:color="000000"/>
            </w:tcBorders>
            <w:vAlign w:val="center"/>
          </w:tcPr>
          <w:p w14:paraId="48BFCC4D"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5 – 50 % </w:t>
            </w:r>
          </w:p>
        </w:tc>
        <w:tc>
          <w:tcPr>
            <w:tcW w:w="3474" w:type="dxa"/>
            <w:tcBorders>
              <w:top w:val="single" w:sz="4" w:space="0" w:color="000000"/>
              <w:left w:val="single" w:sz="4" w:space="0" w:color="000000"/>
              <w:bottom w:val="single" w:sz="4" w:space="0" w:color="000000"/>
              <w:right w:val="single" w:sz="4" w:space="0" w:color="000000"/>
            </w:tcBorders>
            <w:vAlign w:val="center"/>
          </w:tcPr>
          <w:p w14:paraId="010D6F1B"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1 događaj u 2 do 20 godina </w:t>
            </w:r>
          </w:p>
        </w:tc>
      </w:tr>
      <w:tr w:rsidR="00905B62" w:rsidRPr="00905B62" w14:paraId="1828CA3C" w14:textId="77777777" w:rsidTr="00A87AE3">
        <w:trPr>
          <w:trHeight w:val="277"/>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A43991"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4 </w:t>
            </w:r>
          </w:p>
        </w:tc>
        <w:tc>
          <w:tcPr>
            <w:tcW w:w="1977" w:type="dxa"/>
            <w:tcBorders>
              <w:top w:val="single" w:sz="4" w:space="0" w:color="000000"/>
              <w:left w:val="single" w:sz="4" w:space="0" w:color="000000"/>
              <w:bottom w:val="single" w:sz="4" w:space="0" w:color="000000"/>
              <w:right w:val="single" w:sz="4" w:space="0" w:color="000000"/>
            </w:tcBorders>
            <w:vAlign w:val="center"/>
          </w:tcPr>
          <w:p w14:paraId="204168FD"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Velika </w:t>
            </w:r>
          </w:p>
        </w:tc>
        <w:tc>
          <w:tcPr>
            <w:tcW w:w="1409" w:type="dxa"/>
            <w:tcBorders>
              <w:top w:val="single" w:sz="4" w:space="0" w:color="000000"/>
              <w:left w:val="single" w:sz="4" w:space="0" w:color="000000"/>
              <w:bottom w:val="single" w:sz="4" w:space="0" w:color="000000"/>
              <w:right w:val="single" w:sz="4" w:space="0" w:color="000000"/>
            </w:tcBorders>
            <w:vAlign w:val="center"/>
          </w:tcPr>
          <w:p w14:paraId="08656863"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51 – 98 % </w:t>
            </w:r>
          </w:p>
        </w:tc>
        <w:tc>
          <w:tcPr>
            <w:tcW w:w="3474" w:type="dxa"/>
            <w:tcBorders>
              <w:top w:val="single" w:sz="4" w:space="0" w:color="000000"/>
              <w:left w:val="single" w:sz="4" w:space="0" w:color="000000"/>
              <w:bottom w:val="single" w:sz="4" w:space="0" w:color="000000"/>
              <w:right w:val="single" w:sz="4" w:space="0" w:color="000000"/>
            </w:tcBorders>
            <w:vAlign w:val="center"/>
          </w:tcPr>
          <w:p w14:paraId="35625377"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1 događaj 1 do 2</w:t>
            </w:r>
            <w:r w:rsidR="00283A08" w:rsidRPr="00905B62">
              <w:rPr>
                <w:rFonts w:cs="Arial"/>
                <w:color w:val="auto"/>
                <w:sz w:val="20"/>
                <w:szCs w:val="20"/>
              </w:rPr>
              <w:t>. godine</w:t>
            </w:r>
            <w:r w:rsidRPr="00905B62">
              <w:rPr>
                <w:rFonts w:cs="Arial"/>
                <w:color w:val="auto"/>
                <w:sz w:val="20"/>
                <w:szCs w:val="20"/>
              </w:rPr>
              <w:t xml:space="preserve"> </w:t>
            </w:r>
          </w:p>
        </w:tc>
      </w:tr>
      <w:tr w:rsidR="00905B62" w:rsidRPr="00905B62" w14:paraId="09C75A4A" w14:textId="77777777" w:rsidTr="00A87AE3">
        <w:trPr>
          <w:trHeight w:val="276"/>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FE316A4"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5 </w:t>
            </w:r>
          </w:p>
        </w:tc>
        <w:tc>
          <w:tcPr>
            <w:tcW w:w="1977" w:type="dxa"/>
            <w:tcBorders>
              <w:top w:val="single" w:sz="4" w:space="0" w:color="000000"/>
              <w:left w:val="single" w:sz="4" w:space="0" w:color="000000"/>
              <w:bottom w:val="single" w:sz="4" w:space="0" w:color="000000"/>
              <w:right w:val="single" w:sz="4" w:space="0" w:color="000000"/>
            </w:tcBorders>
            <w:vAlign w:val="center"/>
          </w:tcPr>
          <w:p w14:paraId="75E89047"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Iznimno velika </w:t>
            </w:r>
          </w:p>
        </w:tc>
        <w:tc>
          <w:tcPr>
            <w:tcW w:w="1409" w:type="dxa"/>
            <w:tcBorders>
              <w:top w:val="single" w:sz="4" w:space="0" w:color="000000"/>
              <w:left w:val="single" w:sz="4" w:space="0" w:color="000000"/>
              <w:bottom w:val="single" w:sz="4" w:space="0" w:color="000000"/>
              <w:right w:val="single" w:sz="4" w:space="0" w:color="000000"/>
            </w:tcBorders>
            <w:vAlign w:val="center"/>
          </w:tcPr>
          <w:p w14:paraId="75F3F9FD" w14:textId="77777777" w:rsidR="0090165E" w:rsidRPr="00905B62" w:rsidRDefault="0090165E" w:rsidP="00BE48E1">
            <w:pPr>
              <w:spacing w:after="0" w:line="259" w:lineRule="auto"/>
              <w:ind w:left="0" w:right="-8" w:firstLine="0"/>
              <w:jc w:val="center"/>
              <w:rPr>
                <w:rFonts w:cs="Arial"/>
                <w:color w:val="auto"/>
                <w:sz w:val="20"/>
                <w:szCs w:val="20"/>
              </w:rPr>
            </w:pPr>
            <w:r w:rsidRPr="00905B62">
              <w:rPr>
                <w:rFonts w:cs="Arial"/>
                <w:color w:val="auto"/>
                <w:sz w:val="20"/>
                <w:szCs w:val="20"/>
              </w:rPr>
              <w:t xml:space="preserve">&gt;98% </w:t>
            </w:r>
          </w:p>
        </w:tc>
        <w:tc>
          <w:tcPr>
            <w:tcW w:w="3474" w:type="dxa"/>
            <w:tcBorders>
              <w:top w:val="single" w:sz="4" w:space="0" w:color="000000"/>
              <w:left w:val="single" w:sz="4" w:space="0" w:color="000000"/>
              <w:bottom w:val="single" w:sz="4" w:space="0" w:color="000000"/>
              <w:right w:val="single" w:sz="4" w:space="0" w:color="000000"/>
            </w:tcBorders>
            <w:vAlign w:val="center"/>
          </w:tcPr>
          <w:p w14:paraId="2BCA450A" w14:textId="77777777" w:rsidR="0090165E" w:rsidRPr="00905B62" w:rsidRDefault="0090165E" w:rsidP="00BE48E1">
            <w:pPr>
              <w:spacing w:after="0" w:line="259" w:lineRule="auto"/>
              <w:ind w:left="0" w:right="-8" w:firstLine="0"/>
              <w:jc w:val="left"/>
              <w:rPr>
                <w:rFonts w:cs="Arial"/>
                <w:color w:val="auto"/>
                <w:sz w:val="20"/>
                <w:szCs w:val="20"/>
              </w:rPr>
            </w:pPr>
            <w:r w:rsidRPr="00905B62">
              <w:rPr>
                <w:rFonts w:cs="Arial"/>
                <w:color w:val="auto"/>
                <w:sz w:val="20"/>
                <w:szCs w:val="20"/>
              </w:rPr>
              <w:t xml:space="preserve">1 događaj godišnje ili češće </w:t>
            </w:r>
          </w:p>
        </w:tc>
      </w:tr>
    </w:tbl>
    <w:p w14:paraId="3FDF9190" w14:textId="77777777" w:rsidR="006219A6" w:rsidRPr="00905B62" w:rsidRDefault="006219A6" w:rsidP="00BE48E1">
      <w:pPr>
        <w:spacing w:after="0" w:line="259" w:lineRule="auto"/>
        <w:ind w:left="0" w:right="-8" w:firstLine="0"/>
        <w:jc w:val="left"/>
        <w:rPr>
          <w:rFonts w:cs="Arial"/>
          <w:color w:val="auto"/>
        </w:rPr>
      </w:pPr>
      <w:r w:rsidRPr="00905B62">
        <w:rPr>
          <w:rFonts w:cs="Arial"/>
          <w:color w:val="auto"/>
        </w:rPr>
        <w:t xml:space="preserve"> </w:t>
      </w:r>
    </w:p>
    <w:p w14:paraId="7EE0227E" w14:textId="77777777" w:rsidR="006219A6" w:rsidRPr="00905B62" w:rsidRDefault="006219A6" w:rsidP="00BE48E1">
      <w:pPr>
        <w:spacing w:after="0"/>
        <w:ind w:left="0" w:right="-8"/>
        <w:rPr>
          <w:rFonts w:cs="Arial"/>
          <w:color w:val="auto"/>
        </w:rPr>
      </w:pPr>
      <w:r w:rsidRPr="00905B62">
        <w:rPr>
          <w:rFonts w:cs="Arial"/>
          <w:color w:val="auto"/>
        </w:rPr>
        <w:t xml:space="preserve">Za vrijednosti </w:t>
      </w:r>
      <w:r w:rsidR="006834CD" w:rsidRPr="00905B62">
        <w:rPr>
          <w:rFonts w:cs="Arial"/>
          <w:color w:val="auto"/>
        </w:rPr>
        <w:t>vjerojatnosti/frekvencije uzimati će</w:t>
      </w:r>
      <w:r w:rsidRPr="00905B62">
        <w:rPr>
          <w:rFonts w:cs="Arial"/>
          <w:color w:val="auto"/>
        </w:rPr>
        <w:t xml:space="preserve"> se samo oni događaji čije posljedice za kategorije društvenih vrijednosti mogu biti opisani kategorijom 1. </w:t>
      </w:r>
      <w:r w:rsidR="006834CD" w:rsidRPr="00905B62">
        <w:rPr>
          <w:rFonts w:cs="Arial"/>
          <w:color w:val="auto"/>
        </w:rPr>
        <w:t>konkretno</w:t>
      </w:r>
      <w:r w:rsidRPr="00905B62">
        <w:rPr>
          <w:rFonts w:cs="Arial"/>
          <w:color w:val="auto"/>
        </w:rPr>
        <w:t xml:space="preserve"> štete u gospodarstvu minimalno moraju iznositi 0,5% proračuna jedinica lokalne i područne (regionalne) samouprave. </w:t>
      </w:r>
      <w:r w:rsidR="006834CD" w:rsidRPr="00905B62">
        <w:rPr>
          <w:rFonts w:cs="Arial"/>
          <w:color w:val="auto"/>
        </w:rPr>
        <w:t xml:space="preserve">Neće se </w:t>
      </w:r>
      <w:r w:rsidRPr="00905B62">
        <w:rPr>
          <w:rFonts w:cs="Arial"/>
          <w:color w:val="auto"/>
        </w:rPr>
        <w:t>uzima</w:t>
      </w:r>
      <w:r w:rsidR="006834CD" w:rsidRPr="00905B62">
        <w:rPr>
          <w:rFonts w:cs="Arial"/>
          <w:color w:val="auto"/>
        </w:rPr>
        <w:t xml:space="preserve">ti </w:t>
      </w:r>
      <w:r w:rsidRPr="00905B62">
        <w:rPr>
          <w:rFonts w:cs="Arial"/>
          <w:color w:val="auto"/>
        </w:rPr>
        <w:t xml:space="preserve">u razmatranje vjerojatnost svakog potresa ili </w:t>
      </w:r>
      <w:r w:rsidR="00EC5DEB" w:rsidRPr="00905B62">
        <w:rPr>
          <w:rFonts w:cs="Arial"/>
          <w:color w:val="auto"/>
        </w:rPr>
        <w:t xml:space="preserve">industrijskih </w:t>
      </w:r>
      <w:proofErr w:type="spellStart"/>
      <w:r w:rsidR="00EC5DEB" w:rsidRPr="00905B62">
        <w:rPr>
          <w:rFonts w:cs="Arial"/>
          <w:color w:val="auto"/>
        </w:rPr>
        <w:t>neseća</w:t>
      </w:r>
      <w:proofErr w:type="spellEnd"/>
      <w:r w:rsidR="00EC5DEB" w:rsidRPr="00905B62">
        <w:rPr>
          <w:rFonts w:cs="Arial"/>
          <w:color w:val="auto"/>
        </w:rPr>
        <w:t xml:space="preserve"> bez ikakve materijalne štete</w:t>
      </w:r>
      <w:r w:rsidRPr="00905B62">
        <w:rPr>
          <w:rFonts w:cs="Arial"/>
          <w:color w:val="auto"/>
        </w:rPr>
        <w:t xml:space="preserve"> već samo vjerojatnost onog događaja</w:t>
      </w:r>
      <w:r w:rsidR="00EC5DEB" w:rsidRPr="00905B62">
        <w:rPr>
          <w:rFonts w:cs="Arial"/>
          <w:color w:val="auto"/>
        </w:rPr>
        <w:t xml:space="preserve"> </w:t>
      </w:r>
      <w:r w:rsidRPr="00905B62">
        <w:rPr>
          <w:rFonts w:cs="Arial"/>
          <w:color w:val="auto"/>
        </w:rPr>
        <w:t>/</w:t>
      </w:r>
      <w:r w:rsidR="00EC5DEB" w:rsidRPr="00905B62">
        <w:rPr>
          <w:rFonts w:cs="Arial"/>
          <w:color w:val="auto"/>
        </w:rPr>
        <w:t xml:space="preserve"> </w:t>
      </w:r>
      <w:r w:rsidRPr="00905B62">
        <w:rPr>
          <w:rFonts w:cs="Arial"/>
          <w:color w:val="auto"/>
        </w:rPr>
        <w:t xml:space="preserve">prijetnje koja može uzrokovati štete sukladno propisanim kriterijima za svaku od kategorija društvenih vrijednosti. </w:t>
      </w:r>
    </w:p>
    <w:p w14:paraId="77982C2A" w14:textId="77777777" w:rsidR="006219A6" w:rsidRPr="00905B62" w:rsidRDefault="006219A6" w:rsidP="00BE48E1">
      <w:pPr>
        <w:spacing w:after="0" w:line="240" w:lineRule="auto"/>
        <w:ind w:left="0" w:right="-8"/>
        <w:rPr>
          <w:rFonts w:cs="Arial"/>
          <w:color w:val="auto"/>
        </w:rPr>
      </w:pPr>
    </w:p>
    <w:p w14:paraId="23E332C8" w14:textId="77777777" w:rsidR="006219A6" w:rsidRPr="00905B62" w:rsidRDefault="006219A6" w:rsidP="00BE48E1">
      <w:pPr>
        <w:spacing w:after="0" w:line="240" w:lineRule="auto"/>
        <w:ind w:left="0" w:right="-8"/>
        <w:rPr>
          <w:rFonts w:cs="Arial"/>
          <w:color w:val="auto"/>
        </w:rPr>
      </w:pPr>
    </w:p>
    <w:p w14:paraId="5E1FEF4E" w14:textId="77777777" w:rsidR="006219A6" w:rsidRPr="00905B62" w:rsidRDefault="006219A6" w:rsidP="00BE48E1">
      <w:pPr>
        <w:spacing w:after="0" w:line="240" w:lineRule="auto"/>
        <w:ind w:left="0" w:right="-8"/>
        <w:rPr>
          <w:rFonts w:cs="Arial"/>
          <w:color w:val="auto"/>
        </w:rPr>
      </w:pPr>
    </w:p>
    <w:p w14:paraId="0A2C7C93" w14:textId="77777777" w:rsidR="001B393C" w:rsidRPr="00905B62" w:rsidRDefault="001B393C" w:rsidP="00BE48E1">
      <w:pPr>
        <w:spacing w:after="0"/>
        <w:ind w:left="0" w:right="-8"/>
        <w:rPr>
          <w:rFonts w:cs="Arial"/>
          <w:color w:val="auto"/>
        </w:rPr>
      </w:pPr>
    </w:p>
    <w:p w14:paraId="67B3C2D4" w14:textId="77777777" w:rsidR="002F548B" w:rsidRPr="00905B62" w:rsidRDefault="002F548B" w:rsidP="00BE48E1">
      <w:pPr>
        <w:spacing w:after="0" w:line="259" w:lineRule="auto"/>
        <w:ind w:left="0" w:right="-8" w:firstLine="0"/>
        <w:jc w:val="left"/>
        <w:rPr>
          <w:rFonts w:cs="Arial"/>
          <w:b/>
          <w:color w:val="auto"/>
          <w:sz w:val="28"/>
        </w:rPr>
      </w:pPr>
      <w:r w:rsidRPr="00905B62">
        <w:rPr>
          <w:rFonts w:cs="Arial"/>
          <w:b/>
          <w:color w:val="auto"/>
          <w:sz w:val="28"/>
        </w:rPr>
        <w:br w:type="page"/>
      </w:r>
    </w:p>
    <w:p w14:paraId="76463E64" w14:textId="77777777" w:rsidR="002F548B" w:rsidRPr="00905B62" w:rsidRDefault="002F548B" w:rsidP="00DF263C">
      <w:pPr>
        <w:pStyle w:val="Naslov1"/>
        <w:rPr>
          <w:color w:val="auto"/>
        </w:rPr>
      </w:pPr>
      <w:bookmarkStart w:id="49" w:name="_Toc511933667"/>
      <w:bookmarkStart w:id="50" w:name="_Toc189672540"/>
      <w:r w:rsidRPr="00905B62">
        <w:rPr>
          <w:color w:val="auto"/>
        </w:rPr>
        <w:lastRenderedPageBreak/>
        <w:t>5. OPIS SCENARIJA</w:t>
      </w:r>
      <w:bookmarkEnd w:id="49"/>
      <w:bookmarkEnd w:id="50"/>
      <w:r w:rsidRPr="00905B62">
        <w:rPr>
          <w:color w:val="auto"/>
        </w:rPr>
        <w:t xml:space="preserve"> </w:t>
      </w:r>
    </w:p>
    <w:p w14:paraId="7FD47A6F" w14:textId="77777777" w:rsidR="00147D94" w:rsidRPr="00905B62" w:rsidRDefault="00147D94" w:rsidP="002F515C">
      <w:pPr>
        <w:pStyle w:val="Naslov2"/>
      </w:pPr>
      <w:bookmarkStart w:id="51" w:name="_Toc511933707"/>
      <w:bookmarkStart w:id="52" w:name="_Toc189672541"/>
      <w:r w:rsidRPr="00905B62">
        <w:t>5.1. EPIDEMIJE I PANDEMIJE</w:t>
      </w:r>
      <w:bookmarkEnd w:id="51"/>
      <w:bookmarkEnd w:id="52"/>
    </w:p>
    <w:p w14:paraId="1569FB20" w14:textId="443E68E5" w:rsidR="00147D94" w:rsidRPr="00905B62" w:rsidRDefault="00147D94" w:rsidP="002F515C">
      <w:pPr>
        <w:pStyle w:val="Naslov2"/>
      </w:pPr>
      <w:bookmarkStart w:id="53" w:name="_Toc511933708"/>
      <w:bookmarkStart w:id="54" w:name="_Toc189672542"/>
      <w:r w:rsidRPr="00905B62">
        <w:t>5.1.1. NAZIV SCENARIJA</w:t>
      </w:r>
      <w:bookmarkEnd w:id="53"/>
      <w:bookmarkEnd w:id="54"/>
    </w:p>
    <w:p w14:paraId="1DD3A569" w14:textId="77777777" w:rsidR="00147D94" w:rsidRPr="00905B62" w:rsidRDefault="00147D94" w:rsidP="00147D94">
      <w:pPr>
        <w:rPr>
          <w:color w:val="auto"/>
        </w:rPr>
      </w:pPr>
    </w:p>
    <w:tbl>
      <w:tblPr>
        <w:tblStyle w:val="TableGrid"/>
        <w:tblW w:w="9312" w:type="dxa"/>
        <w:tblInd w:w="-11" w:type="dxa"/>
        <w:tblCellMar>
          <w:top w:w="44" w:type="dxa"/>
          <w:left w:w="107" w:type="dxa"/>
          <w:right w:w="115" w:type="dxa"/>
        </w:tblCellMar>
        <w:tblLook w:val="04A0" w:firstRow="1" w:lastRow="0" w:firstColumn="1" w:lastColumn="0" w:noHBand="0" w:noVBand="1"/>
      </w:tblPr>
      <w:tblGrid>
        <w:gridCol w:w="2841"/>
        <w:gridCol w:w="6471"/>
      </w:tblGrid>
      <w:tr w:rsidR="00905B62" w:rsidRPr="00905B62" w14:paraId="042D9A97" w14:textId="77777777" w:rsidTr="00E55F27">
        <w:trPr>
          <w:trHeight w:val="370"/>
        </w:trPr>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D7C1E"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Naziv scenarija </w:t>
            </w:r>
          </w:p>
        </w:tc>
        <w:tc>
          <w:tcPr>
            <w:tcW w:w="6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F75F8" w14:textId="77777777" w:rsidR="00147D94" w:rsidRPr="00905B62" w:rsidRDefault="00147D94" w:rsidP="0091437A">
            <w:pPr>
              <w:spacing w:after="0" w:line="259" w:lineRule="auto"/>
              <w:ind w:left="0" w:right="-8" w:firstLine="0"/>
              <w:jc w:val="left"/>
              <w:rPr>
                <w:rFonts w:cs="Arial"/>
                <w:b/>
                <w:color w:val="auto"/>
              </w:rPr>
            </w:pPr>
            <w:r w:rsidRPr="00905B62">
              <w:rPr>
                <w:rFonts w:cs="Arial"/>
                <w:color w:val="auto"/>
              </w:rPr>
              <w:t xml:space="preserve">EPIDEMIJE I PANDEMIJE </w:t>
            </w:r>
          </w:p>
        </w:tc>
      </w:tr>
      <w:tr w:rsidR="00905B62" w:rsidRPr="00905B62" w14:paraId="790F16DD" w14:textId="77777777" w:rsidTr="00E55F27">
        <w:trPr>
          <w:trHeight w:val="376"/>
        </w:trPr>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0511E"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Grupa rizika</w:t>
            </w:r>
          </w:p>
        </w:tc>
        <w:tc>
          <w:tcPr>
            <w:tcW w:w="6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4E9EE"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Epidemije i pandemije</w:t>
            </w:r>
          </w:p>
        </w:tc>
      </w:tr>
      <w:tr w:rsidR="00905B62" w:rsidRPr="00905B62" w14:paraId="06DF203A" w14:textId="77777777" w:rsidTr="00E55F27">
        <w:trPr>
          <w:trHeight w:val="376"/>
        </w:trPr>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D2075"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Rizik</w:t>
            </w:r>
          </w:p>
        </w:tc>
        <w:tc>
          <w:tcPr>
            <w:tcW w:w="6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3123A"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Pojava zaraznih bolesti</w:t>
            </w:r>
          </w:p>
        </w:tc>
      </w:tr>
      <w:tr w:rsidR="00905B62" w:rsidRPr="00905B62" w14:paraId="3779CE8D" w14:textId="77777777" w:rsidTr="00E55F27">
        <w:trPr>
          <w:trHeight w:val="366"/>
        </w:trPr>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40CF0"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Radna skupina</w:t>
            </w:r>
          </w:p>
        </w:tc>
        <w:tc>
          <w:tcPr>
            <w:tcW w:w="64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1320D" w14:textId="77777777" w:rsidR="00147D94" w:rsidRPr="00905B62" w:rsidRDefault="00147D94" w:rsidP="0091437A">
            <w:pPr>
              <w:spacing w:after="0" w:line="259" w:lineRule="auto"/>
              <w:ind w:left="0" w:right="-8" w:firstLine="0"/>
              <w:jc w:val="left"/>
              <w:rPr>
                <w:rFonts w:cs="Arial"/>
                <w:b/>
                <w:color w:val="auto"/>
              </w:rPr>
            </w:pPr>
            <w:r w:rsidRPr="00905B62">
              <w:rPr>
                <w:rFonts w:cs="Arial"/>
                <w:color w:val="auto"/>
              </w:rPr>
              <w:t>Prilog S-1 Sudionici u izradi Procjene rizika</w:t>
            </w:r>
          </w:p>
        </w:tc>
      </w:tr>
    </w:tbl>
    <w:p w14:paraId="56F5C90B" w14:textId="77777777" w:rsidR="00147D94" w:rsidRPr="00905B62" w:rsidRDefault="00147D94" w:rsidP="00147D94">
      <w:pPr>
        <w:spacing w:after="0" w:line="259" w:lineRule="auto"/>
        <w:ind w:left="0" w:right="-8" w:firstLine="0"/>
        <w:jc w:val="left"/>
        <w:rPr>
          <w:rFonts w:cs="Arial"/>
          <w:color w:val="auto"/>
        </w:rPr>
      </w:pPr>
      <w:r w:rsidRPr="00905B62">
        <w:rPr>
          <w:rFonts w:cs="Arial"/>
          <w:color w:val="auto"/>
        </w:rPr>
        <w:t xml:space="preserve"> </w:t>
      </w:r>
    </w:p>
    <w:p w14:paraId="2E2E9253" w14:textId="77777777" w:rsidR="00147D94" w:rsidRPr="00905B62" w:rsidRDefault="00147D94" w:rsidP="00147D94">
      <w:pPr>
        <w:spacing w:after="0" w:line="259" w:lineRule="auto"/>
        <w:ind w:left="0" w:right="-8" w:firstLine="0"/>
        <w:rPr>
          <w:rFonts w:cs="Arial"/>
          <w:b/>
          <w:color w:val="auto"/>
        </w:rPr>
      </w:pPr>
      <w:r w:rsidRPr="00905B62">
        <w:rPr>
          <w:rFonts w:cs="Arial"/>
          <w:b/>
          <w:color w:val="auto"/>
        </w:rPr>
        <w:t>Značajke epidemije i pandemije</w:t>
      </w:r>
    </w:p>
    <w:p w14:paraId="4BB04023" w14:textId="77777777" w:rsidR="00147D94" w:rsidRPr="00905B62" w:rsidRDefault="00147D94" w:rsidP="00147D94">
      <w:pPr>
        <w:spacing w:after="0" w:line="259" w:lineRule="auto"/>
        <w:ind w:left="0" w:right="-8" w:firstLine="0"/>
        <w:rPr>
          <w:rFonts w:cs="Arial"/>
          <w:color w:val="auto"/>
        </w:rPr>
      </w:pPr>
    </w:p>
    <w:p w14:paraId="43994B37" w14:textId="77777777" w:rsidR="00D26F4A" w:rsidRDefault="00D26F4A" w:rsidP="00D26F4A">
      <w:pPr>
        <w:spacing w:after="0" w:line="259" w:lineRule="auto"/>
        <w:ind w:left="0" w:firstLine="0"/>
        <w:rPr>
          <w:rFonts w:cs="Arial"/>
        </w:rPr>
      </w:pPr>
      <w:r w:rsidRPr="00337239">
        <w:rPr>
          <w:rFonts w:cs="Arial"/>
        </w:rPr>
        <w:t>Epidemiju</w:t>
      </w:r>
      <w:r>
        <w:rPr>
          <w:rFonts w:cs="Arial"/>
        </w:rPr>
        <w:t xml:space="preserve"> </w:t>
      </w:r>
      <w:r w:rsidRPr="00337239">
        <w:rPr>
          <w:rFonts w:cs="Arial"/>
        </w:rPr>
        <w:t>obilježava</w:t>
      </w:r>
      <w:r>
        <w:rPr>
          <w:rFonts w:cs="Arial"/>
        </w:rPr>
        <w:t xml:space="preserve"> </w:t>
      </w:r>
      <w:r w:rsidRPr="00337239">
        <w:rPr>
          <w:rFonts w:cs="Arial"/>
        </w:rPr>
        <w:t>iznenadno</w:t>
      </w:r>
      <w:r>
        <w:rPr>
          <w:rFonts w:cs="Arial"/>
        </w:rPr>
        <w:t xml:space="preserve"> </w:t>
      </w:r>
      <w:r w:rsidRPr="00337239">
        <w:rPr>
          <w:rFonts w:cs="Arial"/>
        </w:rPr>
        <w:t>povećanje</w:t>
      </w:r>
      <w:r>
        <w:rPr>
          <w:rFonts w:cs="Arial"/>
        </w:rPr>
        <w:t xml:space="preserve"> </w:t>
      </w:r>
      <w:r w:rsidRPr="00337239">
        <w:rPr>
          <w:rFonts w:cs="Arial"/>
        </w:rPr>
        <w:t>slučajeva</w:t>
      </w:r>
      <w:r>
        <w:rPr>
          <w:rFonts w:cs="Arial"/>
        </w:rPr>
        <w:t xml:space="preserve"> </w:t>
      </w:r>
      <w:r w:rsidRPr="00337239">
        <w:rPr>
          <w:rFonts w:cs="Arial"/>
        </w:rPr>
        <w:t>neke zarazne</w:t>
      </w:r>
      <w:r>
        <w:rPr>
          <w:rFonts w:cs="Arial"/>
        </w:rPr>
        <w:t xml:space="preserve"> </w:t>
      </w:r>
      <w:r w:rsidRPr="00337239">
        <w:rPr>
          <w:rFonts w:cs="Arial"/>
        </w:rPr>
        <w:t>bolesti</w:t>
      </w:r>
      <w:r>
        <w:rPr>
          <w:rFonts w:cs="Arial"/>
        </w:rPr>
        <w:t xml:space="preserve"> </w:t>
      </w:r>
      <w:r w:rsidRPr="00337239">
        <w:rPr>
          <w:rFonts w:cs="Arial"/>
        </w:rPr>
        <w:t>na</w:t>
      </w:r>
      <w:r>
        <w:rPr>
          <w:rFonts w:cs="Arial"/>
        </w:rPr>
        <w:t xml:space="preserve"> </w:t>
      </w:r>
      <w:r w:rsidRPr="00337239">
        <w:rPr>
          <w:rFonts w:cs="Arial"/>
        </w:rPr>
        <w:t>određenom</w:t>
      </w:r>
      <w:r>
        <w:rPr>
          <w:rFonts w:cs="Arial"/>
        </w:rPr>
        <w:t xml:space="preserve"> </w:t>
      </w:r>
      <w:r w:rsidRPr="00337239">
        <w:rPr>
          <w:rFonts w:cs="Arial"/>
        </w:rPr>
        <w:t>području,</w:t>
      </w:r>
      <w:r>
        <w:rPr>
          <w:rFonts w:cs="Arial"/>
        </w:rPr>
        <w:t xml:space="preserve"> </w:t>
      </w:r>
      <w:r w:rsidRPr="00337239">
        <w:rPr>
          <w:rFonts w:cs="Arial"/>
        </w:rPr>
        <w:t>a</w:t>
      </w:r>
      <w:r>
        <w:rPr>
          <w:rFonts w:cs="Arial"/>
        </w:rPr>
        <w:t xml:space="preserve"> </w:t>
      </w:r>
      <w:r w:rsidRPr="00337239">
        <w:rPr>
          <w:rFonts w:cs="Arial"/>
        </w:rPr>
        <w:t>ako</w:t>
      </w:r>
      <w:r>
        <w:rPr>
          <w:rFonts w:cs="Arial"/>
        </w:rPr>
        <w:t xml:space="preserve"> </w:t>
      </w:r>
      <w:r w:rsidRPr="00337239">
        <w:rPr>
          <w:rFonts w:cs="Arial"/>
        </w:rPr>
        <w:t>se</w:t>
      </w:r>
      <w:r>
        <w:rPr>
          <w:rFonts w:cs="Arial"/>
        </w:rPr>
        <w:t xml:space="preserve"> </w:t>
      </w:r>
      <w:r w:rsidRPr="00337239">
        <w:rPr>
          <w:rFonts w:cs="Arial"/>
        </w:rPr>
        <w:t>proširi</w:t>
      </w:r>
      <w:r>
        <w:rPr>
          <w:rFonts w:cs="Arial"/>
        </w:rPr>
        <w:t xml:space="preserve"> </w:t>
      </w:r>
      <w:r w:rsidRPr="00337239">
        <w:rPr>
          <w:rFonts w:cs="Arial"/>
        </w:rPr>
        <w:t>na</w:t>
      </w:r>
      <w:r>
        <w:rPr>
          <w:rFonts w:cs="Arial"/>
        </w:rPr>
        <w:t xml:space="preserve"> </w:t>
      </w:r>
      <w:r w:rsidRPr="00337239">
        <w:rPr>
          <w:rFonts w:cs="Arial"/>
        </w:rPr>
        <w:t>veće</w:t>
      </w:r>
      <w:r>
        <w:rPr>
          <w:rFonts w:cs="Arial"/>
        </w:rPr>
        <w:t xml:space="preserve"> </w:t>
      </w:r>
      <w:r w:rsidRPr="00337239">
        <w:rPr>
          <w:rFonts w:cs="Arial"/>
        </w:rPr>
        <w:t>područje</w:t>
      </w:r>
      <w:r>
        <w:rPr>
          <w:rFonts w:cs="Arial"/>
        </w:rPr>
        <w:t xml:space="preserve"> </w:t>
      </w:r>
      <w:r w:rsidRPr="00337239">
        <w:rPr>
          <w:rFonts w:cs="Arial"/>
        </w:rPr>
        <w:t>nazivamo</w:t>
      </w:r>
      <w:r>
        <w:rPr>
          <w:rFonts w:cs="Arial"/>
        </w:rPr>
        <w:t xml:space="preserve"> </w:t>
      </w:r>
      <w:r w:rsidRPr="00337239">
        <w:rPr>
          <w:rFonts w:cs="Arial"/>
        </w:rPr>
        <w:t>je pandemijom.</w:t>
      </w:r>
      <w:r>
        <w:rPr>
          <w:rFonts w:cs="Arial"/>
        </w:rPr>
        <w:t xml:space="preserve"> </w:t>
      </w:r>
      <w:r w:rsidRPr="00337239">
        <w:rPr>
          <w:rFonts w:cs="Arial"/>
        </w:rPr>
        <w:t>Tipične</w:t>
      </w:r>
      <w:r>
        <w:rPr>
          <w:rFonts w:cs="Arial"/>
        </w:rPr>
        <w:t xml:space="preserve"> ep</w:t>
      </w:r>
      <w:r w:rsidRPr="00337239">
        <w:rPr>
          <w:rFonts w:cs="Arial"/>
        </w:rPr>
        <w:t>idemije</w:t>
      </w:r>
      <w:r>
        <w:rPr>
          <w:rFonts w:cs="Arial"/>
        </w:rPr>
        <w:t xml:space="preserve"> </w:t>
      </w:r>
      <w:r w:rsidRPr="00337239">
        <w:rPr>
          <w:rFonts w:cs="Arial"/>
        </w:rPr>
        <w:t>gripe uzrokuju porast incidencije upale pluća, što se očituje većim brojem hospi</w:t>
      </w:r>
      <w:r>
        <w:rPr>
          <w:rFonts w:cs="Arial"/>
        </w:rPr>
        <w:t xml:space="preserve">talizacija i smrtnih slučajeva. </w:t>
      </w:r>
      <w:r w:rsidRPr="00337239">
        <w:rPr>
          <w:rFonts w:cs="Arial"/>
        </w:rPr>
        <w:t>Starije osobe, kronični bolesnici, dojenčad najskloniji su razvoju komplikacija gripe.</w:t>
      </w:r>
    </w:p>
    <w:p w14:paraId="497BA089" w14:textId="77777777" w:rsidR="00857AFE" w:rsidRDefault="00857AFE" w:rsidP="00D26F4A">
      <w:pPr>
        <w:spacing w:after="0" w:line="259" w:lineRule="auto"/>
        <w:ind w:left="0" w:firstLine="0"/>
        <w:rPr>
          <w:rFonts w:cs="Arial"/>
        </w:rPr>
      </w:pPr>
    </w:p>
    <w:p w14:paraId="6AE76847" w14:textId="77777777" w:rsidR="00D26F4A" w:rsidRDefault="00D26F4A" w:rsidP="00D26F4A">
      <w:pPr>
        <w:spacing w:after="0" w:line="259" w:lineRule="auto"/>
        <w:ind w:left="0" w:firstLine="0"/>
        <w:rPr>
          <w:rFonts w:cs="Arial"/>
        </w:rPr>
      </w:pPr>
      <w:r w:rsidRPr="007110A8">
        <w:rPr>
          <w:rFonts w:cs="Arial"/>
        </w:rPr>
        <w:t>Svake dvije do tri godine dolazi do selekcije sojeva koji se</w:t>
      </w:r>
      <w:r>
        <w:rPr>
          <w:rFonts w:cs="Arial"/>
        </w:rPr>
        <w:t xml:space="preserve"> </w:t>
      </w:r>
      <w:r w:rsidRPr="007110A8">
        <w:rPr>
          <w:rFonts w:cs="Arial"/>
        </w:rPr>
        <w:t>dovoljno</w:t>
      </w:r>
      <w:r>
        <w:rPr>
          <w:rFonts w:cs="Arial"/>
        </w:rPr>
        <w:t xml:space="preserve"> </w:t>
      </w:r>
      <w:r w:rsidRPr="007110A8">
        <w:rPr>
          <w:rFonts w:cs="Arial"/>
        </w:rPr>
        <w:t>razlikuju</w:t>
      </w:r>
      <w:r>
        <w:rPr>
          <w:rFonts w:cs="Arial"/>
        </w:rPr>
        <w:t xml:space="preserve"> </w:t>
      </w:r>
      <w:r w:rsidRPr="007110A8">
        <w:rPr>
          <w:rFonts w:cs="Arial"/>
        </w:rPr>
        <w:t>od</w:t>
      </w:r>
      <w:r>
        <w:rPr>
          <w:rFonts w:cs="Arial"/>
        </w:rPr>
        <w:t xml:space="preserve"> </w:t>
      </w:r>
      <w:r w:rsidRPr="007110A8">
        <w:rPr>
          <w:rFonts w:cs="Arial"/>
        </w:rPr>
        <w:t>virusa</w:t>
      </w:r>
      <w:r>
        <w:rPr>
          <w:rFonts w:cs="Arial"/>
        </w:rPr>
        <w:t xml:space="preserve"> </w:t>
      </w:r>
      <w:r w:rsidRPr="007110A8">
        <w:rPr>
          <w:rFonts w:cs="Arial"/>
        </w:rPr>
        <w:t>na</w:t>
      </w:r>
      <w:r>
        <w:rPr>
          <w:rFonts w:cs="Arial"/>
        </w:rPr>
        <w:t xml:space="preserve"> </w:t>
      </w:r>
      <w:r w:rsidRPr="007110A8">
        <w:rPr>
          <w:rFonts w:cs="Arial"/>
        </w:rPr>
        <w:t>koji</w:t>
      </w:r>
      <w:r>
        <w:rPr>
          <w:rFonts w:cs="Arial"/>
        </w:rPr>
        <w:t xml:space="preserve"> </w:t>
      </w:r>
      <w:r w:rsidRPr="007110A8">
        <w:rPr>
          <w:rFonts w:cs="Arial"/>
        </w:rPr>
        <w:t>u</w:t>
      </w:r>
      <w:r>
        <w:rPr>
          <w:rFonts w:cs="Arial"/>
        </w:rPr>
        <w:t xml:space="preserve"> </w:t>
      </w:r>
      <w:r w:rsidRPr="007110A8">
        <w:rPr>
          <w:rFonts w:cs="Arial"/>
        </w:rPr>
        <w:t>stanovništvu</w:t>
      </w:r>
      <w:r>
        <w:rPr>
          <w:rFonts w:cs="Arial"/>
        </w:rPr>
        <w:t xml:space="preserve"> </w:t>
      </w:r>
      <w:r w:rsidRPr="007110A8">
        <w:rPr>
          <w:rFonts w:cs="Arial"/>
        </w:rPr>
        <w:t>postoji</w:t>
      </w:r>
      <w:r>
        <w:rPr>
          <w:rFonts w:cs="Arial"/>
        </w:rPr>
        <w:t xml:space="preserve"> </w:t>
      </w:r>
      <w:r w:rsidRPr="007110A8">
        <w:rPr>
          <w:rFonts w:cs="Arial"/>
        </w:rPr>
        <w:t>visoka</w:t>
      </w:r>
      <w:r>
        <w:rPr>
          <w:rFonts w:cs="Arial"/>
        </w:rPr>
        <w:t xml:space="preserve"> </w:t>
      </w:r>
      <w:r w:rsidRPr="007110A8">
        <w:rPr>
          <w:rFonts w:cs="Arial"/>
        </w:rPr>
        <w:t>razina</w:t>
      </w:r>
      <w:r>
        <w:rPr>
          <w:rFonts w:cs="Arial"/>
        </w:rPr>
        <w:t xml:space="preserve"> </w:t>
      </w:r>
      <w:r w:rsidRPr="007110A8">
        <w:rPr>
          <w:rFonts w:cs="Arial"/>
        </w:rPr>
        <w:t>imuniteta,</w:t>
      </w:r>
      <w:r>
        <w:rPr>
          <w:rFonts w:cs="Arial"/>
        </w:rPr>
        <w:t xml:space="preserve"> </w:t>
      </w:r>
      <w:r w:rsidRPr="007110A8">
        <w:rPr>
          <w:rFonts w:cs="Arial"/>
        </w:rPr>
        <w:t>te su sposobni</w:t>
      </w:r>
      <w:r>
        <w:rPr>
          <w:rFonts w:cs="Arial"/>
        </w:rPr>
        <w:t xml:space="preserve"> </w:t>
      </w:r>
      <w:r w:rsidRPr="007110A8">
        <w:rPr>
          <w:rFonts w:cs="Arial"/>
        </w:rPr>
        <w:t>uzrokovati</w:t>
      </w:r>
      <w:r>
        <w:rPr>
          <w:rFonts w:cs="Arial"/>
        </w:rPr>
        <w:t xml:space="preserve"> </w:t>
      </w:r>
      <w:r w:rsidRPr="007110A8">
        <w:rPr>
          <w:rFonts w:cs="Arial"/>
        </w:rPr>
        <w:t>epidemiju</w:t>
      </w:r>
      <w:r>
        <w:rPr>
          <w:rFonts w:cs="Arial"/>
        </w:rPr>
        <w:t xml:space="preserve"> </w:t>
      </w:r>
      <w:r w:rsidRPr="007110A8">
        <w:rPr>
          <w:rFonts w:cs="Arial"/>
        </w:rPr>
        <w:t>među</w:t>
      </w:r>
      <w:r>
        <w:rPr>
          <w:rFonts w:cs="Arial"/>
        </w:rPr>
        <w:t xml:space="preserve"> s</w:t>
      </w:r>
      <w:r w:rsidRPr="007110A8">
        <w:rPr>
          <w:rFonts w:cs="Arial"/>
        </w:rPr>
        <w:t>tanovništvom.</w:t>
      </w:r>
      <w:r>
        <w:rPr>
          <w:rFonts w:cs="Arial"/>
        </w:rPr>
        <w:t xml:space="preserve"> </w:t>
      </w:r>
      <w:r w:rsidRPr="007110A8">
        <w:rPr>
          <w:rFonts w:cs="Arial"/>
        </w:rPr>
        <w:t>Tipične</w:t>
      </w:r>
      <w:r>
        <w:rPr>
          <w:rFonts w:cs="Arial"/>
        </w:rPr>
        <w:t xml:space="preserve"> </w:t>
      </w:r>
      <w:r w:rsidRPr="007110A8">
        <w:rPr>
          <w:rFonts w:cs="Arial"/>
        </w:rPr>
        <w:t>epidemije</w:t>
      </w:r>
      <w:r>
        <w:rPr>
          <w:rFonts w:cs="Arial"/>
        </w:rPr>
        <w:t xml:space="preserve"> </w:t>
      </w:r>
      <w:r w:rsidRPr="007110A8">
        <w:rPr>
          <w:rFonts w:cs="Arial"/>
        </w:rPr>
        <w:t>gripe uzrokuju porast incidencije pneumonije, što se očituje većim brojem hospitalizacija i smrtnosti. Starije</w:t>
      </w:r>
      <w:r>
        <w:rPr>
          <w:rFonts w:cs="Arial"/>
        </w:rPr>
        <w:t xml:space="preserve"> </w:t>
      </w:r>
      <w:r w:rsidRPr="007110A8">
        <w:rPr>
          <w:rFonts w:cs="Arial"/>
        </w:rPr>
        <w:t>osobe</w:t>
      </w:r>
      <w:r>
        <w:rPr>
          <w:rFonts w:cs="Arial"/>
        </w:rPr>
        <w:t xml:space="preserve"> </w:t>
      </w:r>
      <w:r w:rsidRPr="007110A8">
        <w:rPr>
          <w:rFonts w:cs="Arial"/>
        </w:rPr>
        <w:t>i</w:t>
      </w:r>
      <w:r>
        <w:rPr>
          <w:rFonts w:cs="Arial"/>
        </w:rPr>
        <w:t xml:space="preserve"> </w:t>
      </w:r>
      <w:r w:rsidRPr="007110A8">
        <w:rPr>
          <w:rFonts w:cs="Arial"/>
        </w:rPr>
        <w:t>osobe</w:t>
      </w:r>
      <w:r>
        <w:rPr>
          <w:rFonts w:cs="Arial"/>
        </w:rPr>
        <w:t xml:space="preserve"> </w:t>
      </w:r>
      <w:r w:rsidRPr="007110A8">
        <w:rPr>
          <w:rFonts w:cs="Arial"/>
        </w:rPr>
        <w:t>s</w:t>
      </w:r>
      <w:r>
        <w:rPr>
          <w:rFonts w:cs="Arial"/>
        </w:rPr>
        <w:t xml:space="preserve"> </w:t>
      </w:r>
      <w:r w:rsidRPr="007110A8">
        <w:rPr>
          <w:rFonts w:cs="Arial"/>
        </w:rPr>
        <w:t>kroničnim</w:t>
      </w:r>
      <w:r>
        <w:rPr>
          <w:rFonts w:cs="Arial"/>
        </w:rPr>
        <w:t xml:space="preserve"> </w:t>
      </w:r>
      <w:r w:rsidRPr="007110A8">
        <w:rPr>
          <w:rFonts w:cs="Arial"/>
        </w:rPr>
        <w:t>bolestima</w:t>
      </w:r>
      <w:r>
        <w:rPr>
          <w:rFonts w:cs="Arial"/>
        </w:rPr>
        <w:t xml:space="preserve"> </w:t>
      </w:r>
      <w:r w:rsidRPr="007110A8">
        <w:rPr>
          <w:rFonts w:cs="Arial"/>
        </w:rPr>
        <w:t>najsklonije</w:t>
      </w:r>
      <w:r>
        <w:rPr>
          <w:rFonts w:cs="Arial"/>
        </w:rPr>
        <w:t xml:space="preserve"> </w:t>
      </w:r>
      <w:r w:rsidRPr="007110A8">
        <w:rPr>
          <w:rFonts w:cs="Arial"/>
        </w:rPr>
        <w:t>su</w:t>
      </w:r>
      <w:r>
        <w:rPr>
          <w:rFonts w:cs="Arial"/>
        </w:rPr>
        <w:t xml:space="preserve"> </w:t>
      </w:r>
      <w:r w:rsidRPr="007110A8">
        <w:rPr>
          <w:rFonts w:cs="Arial"/>
        </w:rPr>
        <w:t>razvoju</w:t>
      </w:r>
      <w:r>
        <w:rPr>
          <w:rFonts w:cs="Arial"/>
        </w:rPr>
        <w:t xml:space="preserve"> </w:t>
      </w:r>
      <w:r w:rsidRPr="007110A8">
        <w:rPr>
          <w:rFonts w:cs="Arial"/>
        </w:rPr>
        <w:t>komplikacija</w:t>
      </w:r>
      <w:r>
        <w:rPr>
          <w:rFonts w:cs="Arial"/>
        </w:rPr>
        <w:t xml:space="preserve"> </w:t>
      </w:r>
      <w:r w:rsidRPr="007110A8">
        <w:rPr>
          <w:rFonts w:cs="Arial"/>
        </w:rPr>
        <w:t>gripe,</w:t>
      </w:r>
      <w:r>
        <w:rPr>
          <w:rFonts w:cs="Arial"/>
        </w:rPr>
        <w:t xml:space="preserve"> </w:t>
      </w:r>
      <w:r w:rsidRPr="007110A8">
        <w:rPr>
          <w:rFonts w:cs="Arial"/>
        </w:rPr>
        <w:t>kao</w:t>
      </w:r>
      <w:r>
        <w:rPr>
          <w:rFonts w:cs="Arial"/>
        </w:rPr>
        <w:t xml:space="preserve"> </w:t>
      </w:r>
      <w:r w:rsidRPr="007110A8">
        <w:rPr>
          <w:rFonts w:cs="Arial"/>
        </w:rPr>
        <w:t>i dojenčad.</w:t>
      </w:r>
    </w:p>
    <w:p w14:paraId="4A9849D4" w14:textId="77777777" w:rsidR="00D26F4A" w:rsidRDefault="00D26F4A" w:rsidP="00D26F4A">
      <w:pPr>
        <w:spacing w:after="0" w:line="259" w:lineRule="auto"/>
        <w:ind w:left="0" w:firstLine="0"/>
        <w:rPr>
          <w:rFonts w:cs="Arial"/>
          <w:color w:val="auto"/>
        </w:rPr>
      </w:pPr>
    </w:p>
    <w:p w14:paraId="4F55225B" w14:textId="77777777" w:rsidR="00D26F4A" w:rsidRDefault="00D26F4A" w:rsidP="00D26F4A">
      <w:pPr>
        <w:spacing w:after="0" w:line="259" w:lineRule="auto"/>
        <w:ind w:left="0" w:firstLine="0"/>
        <w:rPr>
          <w:rFonts w:cs="Arial"/>
          <w:color w:val="auto"/>
        </w:rPr>
      </w:pPr>
      <w:proofErr w:type="spellStart"/>
      <w:r w:rsidRPr="00521375">
        <w:rPr>
          <w:rFonts w:cs="Arial"/>
          <w:color w:val="auto"/>
        </w:rPr>
        <w:t>Koronavirus</w:t>
      </w:r>
      <w:proofErr w:type="spellEnd"/>
      <w:r w:rsidRPr="00521375">
        <w:rPr>
          <w:rFonts w:cs="Arial"/>
          <w:color w:val="auto"/>
        </w:rPr>
        <w:t xml:space="preserve"> je novi soj virusa, koji do sada nije bio otkriven kod ljudi. Svjetska zdravstvena organizacija ga je nazvala SARS-</w:t>
      </w:r>
      <w:proofErr w:type="spellStart"/>
      <w:r w:rsidRPr="00521375">
        <w:rPr>
          <w:rFonts w:cs="Arial"/>
          <w:color w:val="auto"/>
        </w:rPr>
        <w:t>CoV</w:t>
      </w:r>
      <w:proofErr w:type="spellEnd"/>
      <w:r w:rsidRPr="00521375">
        <w:rPr>
          <w:rFonts w:cs="Arial"/>
          <w:color w:val="auto"/>
        </w:rPr>
        <w:t xml:space="preserve">- ((Severe </w:t>
      </w:r>
      <w:proofErr w:type="spellStart"/>
      <w:r w:rsidRPr="00521375">
        <w:rPr>
          <w:rFonts w:cs="Arial"/>
          <w:color w:val="auto"/>
        </w:rPr>
        <w:t>Acute</w:t>
      </w:r>
      <w:proofErr w:type="spellEnd"/>
      <w:r w:rsidRPr="00521375">
        <w:rPr>
          <w:rFonts w:cs="Arial"/>
          <w:color w:val="auto"/>
        </w:rPr>
        <w:t xml:space="preserve"> </w:t>
      </w:r>
      <w:proofErr w:type="spellStart"/>
      <w:r w:rsidRPr="00521375">
        <w:rPr>
          <w:rFonts w:cs="Arial"/>
          <w:color w:val="auto"/>
        </w:rPr>
        <w:t>Respiratory</w:t>
      </w:r>
      <w:proofErr w:type="spellEnd"/>
      <w:r w:rsidRPr="00521375">
        <w:rPr>
          <w:rFonts w:cs="Arial"/>
          <w:color w:val="auto"/>
        </w:rPr>
        <w:t xml:space="preserve"> </w:t>
      </w:r>
      <w:proofErr w:type="spellStart"/>
      <w:r w:rsidRPr="00521375">
        <w:rPr>
          <w:rFonts w:cs="Arial"/>
          <w:color w:val="auto"/>
        </w:rPr>
        <w:t>Syndrome</w:t>
      </w:r>
      <w:proofErr w:type="spellEnd"/>
      <w:r w:rsidRPr="00521375">
        <w:rPr>
          <w:rFonts w:cs="Arial"/>
          <w:color w:val="auto"/>
        </w:rPr>
        <w:t xml:space="preserve"> Coronavirus-2), a bolest</w:t>
      </w:r>
      <w:r>
        <w:rPr>
          <w:rFonts w:cs="Arial"/>
          <w:color w:val="auto"/>
        </w:rPr>
        <w:t xml:space="preserve"> </w:t>
      </w:r>
      <w:r w:rsidRPr="00521375">
        <w:rPr>
          <w:rFonts w:cs="Arial"/>
          <w:color w:val="auto"/>
        </w:rPr>
        <w:t>koju</w:t>
      </w:r>
      <w:r>
        <w:rPr>
          <w:rFonts w:cs="Arial"/>
          <w:color w:val="auto"/>
        </w:rPr>
        <w:t xml:space="preserve"> </w:t>
      </w:r>
      <w:r w:rsidRPr="00521375">
        <w:rPr>
          <w:rFonts w:cs="Arial"/>
          <w:color w:val="auto"/>
        </w:rPr>
        <w:t>uzrokuje</w:t>
      </w:r>
      <w:r>
        <w:rPr>
          <w:rFonts w:cs="Arial"/>
          <w:color w:val="auto"/>
        </w:rPr>
        <w:t xml:space="preserve"> </w:t>
      </w:r>
      <w:r w:rsidRPr="00521375">
        <w:rPr>
          <w:rFonts w:cs="Arial"/>
          <w:color w:val="auto"/>
        </w:rPr>
        <w:t>COVID-19. Otkriven</w:t>
      </w:r>
      <w:r>
        <w:rPr>
          <w:rFonts w:cs="Arial"/>
          <w:color w:val="auto"/>
        </w:rPr>
        <w:t xml:space="preserve"> </w:t>
      </w:r>
      <w:r w:rsidRPr="00521375">
        <w:rPr>
          <w:rFonts w:cs="Arial"/>
          <w:color w:val="auto"/>
        </w:rPr>
        <w:t>je</w:t>
      </w:r>
      <w:r>
        <w:rPr>
          <w:rFonts w:cs="Arial"/>
          <w:color w:val="auto"/>
        </w:rPr>
        <w:t xml:space="preserve"> </w:t>
      </w:r>
      <w:r w:rsidRPr="00521375">
        <w:rPr>
          <w:rFonts w:cs="Arial"/>
          <w:color w:val="auto"/>
        </w:rPr>
        <w:t>u</w:t>
      </w:r>
      <w:r>
        <w:rPr>
          <w:rFonts w:cs="Arial"/>
          <w:color w:val="auto"/>
        </w:rPr>
        <w:t xml:space="preserve"> </w:t>
      </w:r>
      <w:r w:rsidRPr="00521375">
        <w:rPr>
          <w:rFonts w:cs="Arial"/>
          <w:color w:val="auto"/>
        </w:rPr>
        <w:t>Kini</w:t>
      </w:r>
      <w:r>
        <w:rPr>
          <w:rFonts w:cs="Arial"/>
          <w:color w:val="auto"/>
        </w:rPr>
        <w:t xml:space="preserve"> </w:t>
      </w:r>
      <w:r w:rsidRPr="00521375">
        <w:rPr>
          <w:rFonts w:cs="Arial"/>
          <w:color w:val="auto"/>
        </w:rPr>
        <w:t>krajem</w:t>
      </w:r>
      <w:r>
        <w:rPr>
          <w:rFonts w:cs="Arial"/>
          <w:color w:val="auto"/>
        </w:rPr>
        <w:t xml:space="preserve"> </w:t>
      </w:r>
      <w:r w:rsidRPr="00521375">
        <w:rPr>
          <w:rFonts w:cs="Arial"/>
          <w:color w:val="auto"/>
        </w:rPr>
        <w:t>2019.</w:t>
      </w:r>
      <w:r>
        <w:rPr>
          <w:rFonts w:cs="Arial"/>
          <w:color w:val="auto"/>
        </w:rPr>
        <w:t xml:space="preserve"> </w:t>
      </w:r>
      <w:r w:rsidRPr="00521375">
        <w:rPr>
          <w:rFonts w:cs="Arial"/>
          <w:color w:val="auto"/>
        </w:rPr>
        <w:t>godine.</w:t>
      </w:r>
      <w:r>
        <w:rPr>
          <w:rFonts w:cs="Arial"/>
          <w:color w:val="auto"/>
        </w:rPr>
        <w:t xml:space="preserve"> </w:t>
      </w:r>
      <w:r w:rsidRPr="00521375">
        <w:rPr>
          <w:rFonts w:cs="Arial"/>
          <w:color w:val="auto"/>
        </w:rPr>
        <w:t>Virus</w:t>
      </w:r>
      <w:r>
        <w:rPr>
          <w:rFonts w:cs="Arial"/>
          <w:color w:val="auto"/>
        </w:rPr>
        <w:t xml:space="preserve"> </w:t>
      </w:r>
      <w:r w:rsidRPr="00521375">
        <w:rPr>
          <w:rFonts w:cs="Arial"/>
          <w:color w:val="auto"/>
        </w:rPr>
        <w:t>može uzrokovati</w:t>
      </w:r>
      <w:r>
        <w:rPr>
          <w:rFonts w:cs="Arial"/>
          <w:color w:val="auto"/>
        </w:rPr>
        <w:t xml:space="preserve"> </w:t>
      </w:r>
      <w:r w:rsidRPr="00521375">
        <w:rPr>
          <w:rFonts w:cs="Arial"/>
          <w:color w:val="auto"/>
        </w:rPr>
        <w:t>blage</w:t>
      </w:r>
      <w:r>
        <w:rPr>
          <w:rFonts w:cs="Arial"/>
          <w:color w:val="auto"/>
        </w:rPr>
        <w:t xml:space="preserve"> </w:t>
      </w:r>
      <w:r w:rsidRPr="00521375">
        <w:rPr>
          <w:rFonts w:cs="Arial"/>
          <w:color w:val="auto"/>
        </w:rPr>
        <w:t>simptome</w:t>
      </w:r>
      <w:r>
        <w:rPr>
          <w:rFonts w:cs="Arial"/>
          <w:color w:val="auto"/>
        </w:rPr>
        <w:t xml:space="preserve"> </w:t>
      </w:r>
      <w:r w:rsidRPr="00521375">
        <w:rPr>
          <w:rFonts w:cs="Arial"/>
          <w:color w:val="auto"/>
        </w:rPr>
        <w:t>slične</w:t>
      </w:r>
      <w:r>
        <w:rPr>
          <w:rFonts w:cs="Arial"/>
          <w:color w:val="auto"/>
        </w:rPr>
        <w:t xml:space="preserve"> </w:t>
      </w:r>
      <w:r w:rsidRPr="00521375">
        <w:rPr>
          <w:rFonts w:cs="Arial"/>
          <w:color w:val="auto"/>
        </w:rPr>
        <w:t>gripi</w:t>
      </w:r>
      <w:r>
        <w:rPr>
          <w:rFonts w:cs="Arial"/>
          <w:color w:val="auto"/>
        </w:rPr>
        <w:t xml:space="preserve"> </w:t>
      </w:r>
      <w:r w:rsidRPr="00521375">
        <w:rPr>
          <w:rFonts w:cs="Arial"/>
          <w:color w:val="auto"/>
        </w:rPr>
        <w:t>poput</w:t>
      </w:r>
      <w:r>
        <w:rPr>
          <w:rFonts w:cs="Arial"/>
          <w:color w:val="auto"/>
        </w:rPr>
        <w:t xml:space="preserve"> </w:t>
      </w:r>
      <w:r w:rsidRPr="00521375">
        <w:rPr>
          <w:rFonts w:cs="Arial"/>
          <w:color w:val="auto"/>
        </w:rPr>
        <w:t>povišene</w:t>
      </w:r>
      <w:r>
        <w:rPr>
          <w:rFonts w:cs="Arial"/>
          <w:color w:val="auto"/>
        </w:rPr>
        <w:t xml:space="preserve"> </w:t>
      </w:r>
      <w:r w:rsidRPr="00521375">
        <w:rPr>
          <w:rFonts w:cs="Arial"/>
          <w:color w:val="auto"/>
        </w:rPr>
        <w:t>tjelesne</w:t>
      </w:r>
      <w:r>
        <w:rPr>
          <w:rFonts w:cs="Arial"/>
          <w:color w:val="auto"/>
        </w:rPr>
        <w:t xml:space="preserve"> </w:t>
      </w:r>
      <w:r w:rsidRPr="00521375">
        <w:rPr>
          <w:rFonts w:cs="Arial"/>
          <w:color w:val="auto"/>
        </w:rPr>
        <w:t>temperature,</w:t>
      </w:r>
      <w:r>
        <w:rPr>
          <w:rFonts w:cs="Arial"/>
          <w:color w:val="auto"/>
        </w:rPr>
        <w:t xml:space="preserve"> </w:t>
      </w:r>
      <w:r w:rsidRPr="00521375">
        <w:rPr>
          <w:rFonts w:cs="Arial"/>
          <w:color w:val="auto"/>
        </w:rPr>
        <w:t>kašlja, otežanog disanja, bolova u mišićima i umora. U težim slučajevima javlja se teška upala pluća,</w:t>
      </w:r>
      <w:r>
        <w:rPr>
          <w:rFonts w:cs="Arial"/>
          <w:color w:val="auto"/>
        </w:rPr>
        <w:t xml:space="preserve"> </w:t>
      </w:r>
      <w:r w:rsidRPr="00521375">
        <w:rPr>
          <w:rFonts w:cs="Arial"/>
          <w:color w:val="auto"/>
        </w:rPr>
        <w:t>akutni</w:t>
      </w:r>
      <w:r>
        <w:rPr>
          <w:rFonts w:cs="Arial"/>
          <w:color w:val="auto"/>
        </w:rPr>
        <w:t xml:space="preserve"> </w:t>
      </w:r>
      <w:r w:rsidRPr="00521375">
        <w:rPr>
          <w:rFonts w:cs="Arial"/>
          <w:color w:val="auto"/>
        </w:rPr>
        <w:t>sindrom</w:t>
      </w:r>
      <w:r>
        <w:rPr>
          <w:rFonts w:cs="Arial"/>
          <w:color w:val="auto"/>
        </w:rPr>
        <w:t xml:space="preserve"> </w:t>
      </w:r>
      <w:r w:rsidRPr="00521375">
        <w:rPr>
          <w:rFonts w:cs="Arial"/>
          <w:color w:val="auto"/>
        </w:rPr>
        <w:t>respiratornog</w:t>
      </w:r>
      <w:r>
        <w:rPr>
          <w:rFonts w:cs="Arial"/>
          <w:color w:val="auto"/>
        </w:rPr>
        <w:t xml:space="preserve"> </w:t>
      </w:r>
      <w:proofErr w:type="spellStart"/>
      <w:r w:rsidRPr="00521375">
        <w:rPr>
          <w:rFonts w:cs="Arial"/>
          <w:color w:val="auto"/>
        </w:rPr>
        <w:t>distresa</w:t>
      </w:r>
      <w:proofErr w:type="spellEnd"/>
      <w:r w:rsidRPr="00521375">
        <w:rPr>
          <w:rFonts w:cs="Arial"/>
          <w:color w:val="auto"/>
        </w:rPr>
        <w:t>,</w:t>
      </w:r>
      <w:r>
        <w:rPr>
          <w:rFonts w:cs="Arial"/>
          <w:color w:val="auto"/>
        </w:rPr>
        <w:t xml:space="preserve"> </w:t>
      </w:r>
      <w:r w:rsidRPr="00521375">
        <w:rPr>
          <w:rFonts w:cs="Arial"/>
          <w:color w:val="auto"/>
        </w:rPr>
        <w:t>sepsa</w:t>
      </w:r>
      <w:r>
        <w:rPr>
          <w:rFonts w:cs="Arial"/>
          <w:color w:val="auto"/>
        </w:rPr>
        <w:t xml:space="preserve"> </w:t>
      </w:r>
      <w:r w:rsidRPr="00521375">
        <w:rPr>
          <w:rFonts w:cs="Arial"/>
          <w:color w:val="auto"/>
        </w:rPr>
        <w:t>i</w:t>
      </w:r>
      <w:r>
        <w:rPr>
          <w:rFonts w:cs="Arial"/>
          <w:color w:val="auto"/>
        </w:rPr>
        <w:t xml:space="preserve"> </w:t>
      </w:r>
      <w:r w:rsidRPr="00521375">
        <w:rPr>
          <w:rFonts w:cs="Arial"/>
          <w:color w:val="auto"/>
        </w:rPr>
        <w:t>septički</w:t>
      </w:r>
      <w:r>
        <w:rPr>
          <w:rFonts w:cs="Arial"/>
          <w:color w:val="auto"/>
        </w:rPr>
        <w:t xml:space="preserve"> </w:t>
      </w:r>
      <w:r w:rsidRPr="00521375">
        <w:rPr>
          <w:rFonts w:cs="Arial"/>
          <w:color w:val="auto"/>
        </w:rPr>
        <w:t>šok</w:t>
      </w:r>
      <w:r>
        <w:rPr>
          <w:rFonts w:cs="Arial"/>
          <w:color w:val="auto"/>
        </w:rPr>
        <w:t xml:space="preserve"> </w:t>
      </w:r>
      <w:r w:rsidRPr="00521375">
        <w:rPr>
          <w:rFonts w:cs="Arial"/>
          <w:color w:val="auto"/>
        </w:rPr>
        <w:t>koji</w:t>
      </w:r>
      <w:r>
        <w:rPr>
          <w:rFonts w:cs="Arial"/>
          <w:color w:val="auto"/>
        </w:rPr>
        <w:t xml:space="preserve"> </w:t>
      </w:r>
      <w:r w:rsidRPr="00521375">
        <w:rPr>
          <w:rFonts w:cs="Arial"/>
          <w:color w:val="auto"/>
        </w:rPr>
        <w:t>mogu</w:t>
      </w:r>
      <w:r>
        <w:rPr>
          <w:rFonts w:cs="Arial"/>
          <w:color w:val="auto"/>
        </w:rPr>
        <w:t xml:space="preserve"> </w:t>
      </w:r>
      <w:r w:rsidRPr="00521375">
        <w:rPr>
          <w:rFonts w:cs="Arial"/>
          <w:color w:val="auto"/>
        </w:rPr>
        <w:t>uzrokovati</w:t>
      </w:r>
      <w:r>
        <w:rPr>
          <w:rFonts w:cs="Arial"/>
          <w:color w:val="auto"/>
        </w:rPr>
        <w:t xml:space="preserve"> </w:t>
      </w:r>
      <w:r w:rsidRPr="00521375">
        <w:rPr>
          <w:rFonts w:cs="Arial"/>
          <w:color w:val="auto"/>
        </w:rPr>
        <w:t>smrt pacijenta.</w:t>
      </w:r>
      <w:r>
        <w:rPr>
          <w:rFonts w:cs="Arial"/>
          <w:color w:val="auto"/>
        </w:rPr>
        <w:t xml:space="preserve"> </w:t>
      </w:r>
      <w:r w:rsidRPr="00521375">
        <w:rPr>
          <w:rFonts w:cs="Arial"/>
          <w:color w:val="auto"/>
        </w:rPr>
        <w:t>Osobe</w:t>
      </w:r>
      <w:r>
        <w:rPr>
          <w:rFonts w:cs="Arial"/>
          <w:color w:val="auto"/>
        </w:rPr>
        <w:t xml:space="preserve"> </w:t>
      </w:r>
      <w:r w:rsidRPr="00521375">
        <w:rPr>
          <w:rFonts w:cs="Arial"/>
          <w:color w:val="auto"/>
        </w:rPr>
        <w:t>koje</w:t>
      </w:r>
      <w:r>
        <w:rPr>
          <w:rFonts w:cs="Arial"/>
          <w:color w:val="auto"/>
        </w:rPr>
        <w:t xml:space="preserve"> </w:t>
      </w:r>
      <w:r w:rsidRPr="00521375">
        <w:rPr>
          <w:rFonts w:cs="Arial"/>
          <w:color w:val="auto"/>
        </w:rPr>
        <w:t>boluju</w:t>
      </w:r>
      <w:r>
        <w:rPr>
          <w:rFonts w:cs="Arial"/>
          <w:color w:val="auto"/>
        </w:rPr>
        <w:t xml:space="preserve"> </w:t>
      </w:r>
      <w:r w:rsidRPr="00521375">
        <w:rPr>
          <w:rFonts w:cs="Arial"/>
          <w:color w:val="auto"/>
        </w:rPr>
        <w:t>od</w:t>
      </w:r>
      <w:r>
        <w:rPr>
          <w:rFonts w:cs="Arial"/>
          <w:color w:val="auto"/>
        </w:rPr>
        <w:t xml:space="preserve"> </w:t>
      </w:r>
      <w:r w:rsidRPr="00521375">
        <w:rPr>
          <w:rFonts w:cs="Arial"/>
          <w:color w:val="auto"/>
        </w:rPr>
        <w:t>težih</w:t>
      </w:r>
      <w:r>
        <w:rPr>
          <w:rFonts w:cs="Arial"/>
          <w:color w:val="auto"/>
        </w:rPr>
        <w:t xml:space="preserve"> </w:t>
      </w:r>
      <w:r w:rsidRPr="00521375">
        <w:rPr>
          <w:rFonts w:cs="Arial"/>
          <w:color w:val="auto"/>
        </w:rPr>
        <w:t>oblika</w:t>
      </w:r>
      <w:r>
        <w:rPr>
          <w:rFonts w:cs="Arial"/>
          <w:color w:val="auto"/>
        </w:rPr>
        <w:t xml:space="preserve"> </w:t>
      </w:r>
      <w:r w:rsidRPr="00521375">
        <w:rPr>
          <w:rFonts w:cs="Arial"/>
          <w:color w:val="auto"/>
        </w:rPr>
        <w:t>kroničnih</w:t>
      </w:r>
      <w:r>
        <w:rPr>
          <w:rFonts w:cs="Arial"/>
          <w:color w:val="auto"/>
        </w:rPr>
        <w:t xml:space="preserve"> </w:t>
      </w:r>
      <w:r w:rsidRPr="00521375">
        <w:rPr>
          <w:rFonts w:cs="Arial"/>
          <w:color w:val="auto"/>
        </w:rPr>
        <w:t>bolesti</w:t>
      </w:r>
      <w:r>
        <w:rPr>
          <w:rFonts w:cs="Arial"/>
          <w:color w:val="auto"/>
        </w:rPr>
        <w:t xml:space="preserve"> </w:t>
      </w:r>
      <w:r w:rsidRPr="00521375">
        <w:rPr>
          <w:rFonts w:cs="Arial"/>
          <w:color w:val="auto"/>
        </w:rPr>
        <w:t>podložnije</w:t>
      </w:r>
      <w:r>
        <w:rPr>
          <w:rFonts w:cs="Arial"/>
          <w:color w:val="auto"/>
        </w:rPr>
        <w:t xml:space="preserve"> </w:t>
      </w:r>
      <w:r w:rsidRPr="00521375">
        <w:rPr>
          <w:rFonts w:cs="Arial"/>
          <w:color w:val="auto"/>
        </w:rPr>
        <w:t>su</w:t>
      </w:r>
      <w:r>
        <w:rPr>
          <w:rFonts w:cs="Arial"/>
          <w:color w:val="auto"/>
        </w:rPr>
        <w:t xml:space="preserve"> </w:t>
      </w:r>
      <w:r w:rsidRPr="00521375">
        <w:rPr>
          <w:rFonts w:cs="Arial"/>
          <w:color w:val="auto"/>
        </w:rPr>
        <w:t>težim oboljenjima.</w:t>
      </w:r>
    </w:p>
    <w:p w14:paraId="1013DCD2" w14:textId="77777777" w:rsidR="00D26F4A" w:rsidRDefault="00D26F4A" w:rsidP="00D26F4A">
      <w:pPr>
        <w:spacing w:after="0" w:line="259" w:lineRule="auto"/>
        <w:ind w:left="0" w:firstLine="0"/>
        <w:rPr>
          <w:rFonts w:cs="Arial"/>
          <w:color w:val="auto"/>
        </w:rPr>
      </w:pPr>
    </w:p>
    <w:p w14:paraId="26CA7D7D" w14:textId="77777777" w:rsidR="00857AFE" w:rsidRDefault="00D26F4A" w:rsidP="00D26F4A">
      <w:pPr>
        <w:spacing w:after="0" w:line="259" w:lineRule="auto"/>
        <w:ind w:left="0" w:firstLine="0"/>
        <w:rPr>
          <w:rFonts w:cs="Arial"/>
          <w:color w:val="auto"/>
        </w:rPr>
      </w:pPr>
      <w:r w:rsidRPr="00521375">
        <w:rPr>
          <w:rFonts w:cs="Arial"/>
          <w:color w:val="auto"/>
        </w:rPr>
        <w:t>Gripa je ozbiljna akutna zarazna bolest uzrokovana jednim od virusa influence (tip A i tip B) izraženim</w:t>
      </w:r>
      <w:r>
        <w:rPr>
          <w:rFonts w:cs="Arial"/>
          <w:color w:val="auto"/>
        </w:rPr>
        <w:t xml:space="preserve"> </w:t>
      </w:r>
      <w:r w:rsidRPr="00521375">
        <w:rPr>
          <w:rFonts w:cs="Arial"/>
          <w:color w:val="auto"/>
        </w:rPr>
        <w:t>brzim</w:t>
      </w:r>
      <w:r>
        <w:rPr>
          <w:rFonts w:cs="Arial"/>
          <w:color w:val="auto"/>
        </w:rPr>
        <w:t xml:space="preserve"> </w:t>
      </w:r>
      <w:r w:rsidRPr="00521375">
        <w:rPr>
          <w:rFonts w:cs="Arial"/>
          <w:color w:val="auto"/>
        </w:rPr>
        <w:t>širenjem</w:t>
      </w:r>
      <w:r>
        <w:rPr>
          <w:rFonts w:cs="Arial"/>
          <w:color w:val="auto"/>
        </w:rPr>
        <w:t xml:space="preserve"> </w:t>
      </w:r>
      <w:r w:rsidRPr="00521375">
        <w:rPr>
          <w:rFonts w:cs="Arial"/>
          <w:color w:val="auto"/>
        </w:rPr>
        <w:t>i</w:t>
      </w:r>
      <w:r>
        <w:rPr>
          <w:rFonts w:cs="Arial"/>
          <w:color w:val="auto"/>
        </w:rPr>
        <w:t xml:space="preserve"> </w:t>
      </w:r>
      <w:r w:rsidRPr="00521375">
        <w:rPr>
          <w:rFonts w:cs="Arial"/>
          <w:color w:val="auto"/>
        </w:rPr>
        <w:t>visokim</w:t>
      </w:r>
      <w:r>
        <w:rPr>
          <w:rFonts w:cs="Arial"/>
          <w:color w:val="auto"/>
        </w:rPr>
        <w:t xml:space="preserve"> </w:t>
      </w:r>
      <w:r w:rsidRPr="00521375">
        <w:rPr>
          <w:rFonts w:cs="Arial"/>
          <w:color w:val="auto"/>
        </w:rPr>
        <w:t>brojem</w:t>
      </w:r>
      <w:r>
        <w:rPr>
          <w:rFonts w:cs="Arial"/>
          <w:color w:val="auto"/>
        </w:rPr>
        <w:t xml:space="preserve"> </w:t>
      </w:r>
      <w:r w:rsidRPr="00521375">
        <w:rPr>
          <w:rFonts w:cs="Arial"/>
          <w:color w:val="auto"/>
        </w:rPr>
        <w:t>oboljelih.</w:t>
      </w:r>
      <w:r>
        <w:rPr>
          <w:rFonts w:cs="Arial"/>
          <w:color w:val="auto"/>
        </w:rPr>
        <w:t xml:space="preserve"> </w:t>
      </w:r>
      <w:r w:rsidRPr="00521375">
        <w:rPr>
          <w:rFonts w:cs="Arial"/>
          <w:color w:val="auto"/>
        </w:rPr>
        <w:t>Praćena</w:t>
      </w:r>
      <w:r>
        <w:rPr>
          <w:rFonts w:cs="Arial"/>
          <w:color w:val="auto"/>
        </w:rPr>
        <w:t xml:space="preserve"> </w:t>
      </w:r>
      <w:r w:rsidRPr="00521375">
        <w:rPr>
          <w:rFonts w:cs="Arial"/>
          <w:color w:val="auto"/>
        </w:rPr>
        <w:t>je</w:t>
      </w:r>
      <w:r>
        <w:rPr>
          <w:rFonts w:cs="Arial"/>
          <w:color w:val="auto"/>
        </w:rPr>
        <w:t xml:space="preserve"> </w:t>
      </w:r>
      <w:r w:rsidRPr="00521375">
        <w:rPr>
          <w:rFonts w:cs="Arial"/>
          <w:color w:val="auto"/>
        </w:rPr>
        <w:t>prije</w:t>
      </w:r>
      <w:r>
        <w:rPr>
          <w:rFonts w:cs="Arial"/>
          <w:color w:val="auto"/>
        </w:rPr>
        <w:t xml:space="preserve"> </w:t>
      </w:r>
      <w:r w:rsidRPr="00521375">
        <w:rPr>
          <w:rFonts w:cs="Arial"/>
          <w:color w:val="auto"/>
        </w:rPr>
        <w:t>svega</w:t>
      </w:r>
      <w:r>
        <w:rPr>
          <w:rFonts w:cs="Arial"/>
          <w:color w:val="auto"/>
        </w:rPr>
        <w:t xml:space="preserve"> </w:t>
      </w:r>
      <w:r w:rsidRPr="00521375">
        <w:rPr>
          <w:rFonts w:cs="Arial"/>
          <w:color w:val="auto"/>
        </w:rPr>
        <w:t>općim simptomima,</w:t>
      </w:r>
      <w:r>
        <w:rPr>
          <w:rFonts w:cs="Arial"/>
          <w:color w:val="auto"/>
        </w:rPr>
        <w:t xml:space="preserve"> </w:t>
      </w:r>
      <w:r w:rsidRPr="00521375">
        <w:rPr>
          <w:rFonts w:cs="Arial"/>
          <w:color w:val="auto"/>
        </w:rPr>
        <w:t>osobito</w:t>
      </w:r>
      <w:r>
        <w:rPr>
          <w:rFonts w:cs="Arial"/>
          <w:color w:val="auto"/>
        </w:rPr>
        <w:t xml:space="preserve"> </w:t>
      </w:r>
      <w:r w:rsidRPr="00521375">
        <w:rPr>
          <w:rFonts w:cs="Arial"/>
          <w:color w:val="auto"/>
        </w:rPr>
        <w:t>vrućicom,</w:t>
      </w:r>
      <w:r>
        <w:rPr>
          <w:rFonts w:cs="Arial"/>
          <w:color w:val="auto"/>
        </w:rPr>
        <w:t xml:space="preserve"> </w:t>
      </w:r>
      <w:r w:rsidRPr="00521375">
        <w:rPr>
          <w:rFonts w:cs="Arial"/>
          <w:color w:val="auto"/>
        </w:rPr>
        <w:t>malaksalošću,</w:t>
      </w:r>
      <w:r>
        <w:rPr>
          <w:rFonts w:cs="Arial"/>
          <w:color w:val="auto"/>
        </w:rPr>
        <w:t xml:space="preserve"> </w:t>
      </w:r>
      <w:r w:rsidRPr="00521375">
        <w:rPr>
          <w:rFonts w:cs="Arial"/>
          <w:color w:val="auto"/>
        </w:rPr>
        <w:t>glavoboljom,</w:t>
      </w:r>
      <w:r>
        <w:rPr>
          <w:rFonts w:cs="Arial"/>
          <w:color w:val="auto"/>
        </w:rPr>
        <w:t xml:space="preserve"> </w:t>
      </w:r>
      <w:r w:rsidRPr="00521375">
        <w:rPr>
          <w:rFonts w:cs="Arial"/>
          <w:color w:val="auto"/>
        </w:rPr>
        <w:t>bolima</w:t>
      </w:r>
      <w:r>
        <w:rPr>
          <w:rFonts w:cs="Arial"/>
          <w:color w:val="auto"/>
        </w:rPr>
        <w:t xml:space="preserve"> </w:t>
      </w:r>
      <w:r w:rsidRPr="00521375">
        <w:rPr>
          <w:rFonts w:cs="Arial"/>
          <w:color w:val="auto"/>
        </w:rPr>
        <w:t>u</w:t>
      </w:r>
      <w:r>
        <w:rPr>
          <w:rFonts w:cs="Arial"/>
          <w:color w:val="auto"/>
        </w:rPr>
        <w:t xml:space="preserve"> </w:t>
      </w:r>
      <w:r w:rsidRPr="00521375">
        <w:rPr>
          <w:rFonts w:cs="Arial"/>
          <w:color w:val="auto"/>
        </w:rPr>
        <w:t>mišićima</w:t>
      </w:r>
      <w:r>
        <w:rPr>
          <w:rFonts w:cs="Arial"/>
          <w:color w:val="auto"/>
        </w:rPr>
        <w:t xml:space="preserve"> </w:t>
      </w:r>
      <w:r w:rsidRPr="00521375">
        <w:rPr>
          <w:rFonts w:cs="Arial"/>
          <w:color w:val="auto"/>
        </w:rPr>
        <w:t>te</w:t>
      </w:r>
      <w:r>
        <w:rPr>
          <w:rFonts w:cs="Arial"/>
          <w:color w:val="auto"/>
        </w:rPr>
        <w:t xml:space="preserve"> </w:t>
      </w:r>
      <w:r w:rsidRPr="00521375">
        <w:rPr>
          <w:rFonts w:cs="Arial"/>
          <w:color w:val="auto"/>
        </w:rPr>
        <w:t>drugim</w:t>
      </w:r>
      <w:r>
        <w:rPr>
          <w:rFonts w:cs="Arial"/>
          <w:color w:val="auto"/>
        </w:rPr>
        <w:t xml:space="preserve"> </w:t>
      </w:r>
      <w:r w:rsidRPr="00521375">
        <w:rPr>
          <w:rFonts w:cs="Arial"/>
          <w:color w:val="auto"/>
        </w:rPr>
        <w:t xml:space="preserve">znakovima teške </w:t>
      </w:r>
      <w:proofErr w:type="spellStart"/>
      <w:r w:rsidRPr="00521375">
        <w:rPr>
          <w:rFonts w:cs="Arial"/>
          <w:color w:val="auto"/>
        </w:rPr>
        <w:t>toksemije</w:t>
      </w:r>
      <w:proofErr w:type="spellEnd"/>
      <w:r w:rsidRPr="00521375">
        <w:rPr>
          <w:rFonts w:cs="Arial"/>
          <w:color w:val="auto"/>
        </w:rPr>
        <w:t>. Respiratorni simptomi u početku bolesti nisu izraženi, obično se</w:t>
      </w:r>
      <w:r>
        <w:rPr>
          <w:rFonts w:cs="Arial"/>
          <w:color w:val="auto"/>
        </w:rPr>
        <w:t xml:space="preserve"> </w:t>
      </w:r>
      <w:r w:rsidRPr="00521375">
        <w:rPr>
          <w:rFonts w:cs="Arial"/>
          <w:color w:val="auto"/>
        </w:rPr>
        <w:t>javljaju</w:t>
      </w:r>
      <w:r>
        <w:rPr>
          <w:rFonts w:cs="Arial"/>
          <w:color w:val="auto"/>
        </w:rPr>
        <w:t xml:space="preserve"> </w:t>
      </w:r>
      <w:r w:rsidRPr="00521375">
        <w:rPr>
          <w:rFonts w:cs="Arial"/>
          <w:color w:val="auto"/>
        </w:rPr>
        <w:t>tek</w:t>
      </w:r>
      <w:r>
        <w:rPr>
          <w:rFonts w:cs="Arial"/>
          <w:color w:val="auto"/>
        </w:rPr>
        <w:t xml:space="preserve"> </w:t>
      </w:r>
      <w:r w:rsidRPr="00521375">
        <w:rPr>
          <w:rFonts w:cs="Arial"/>
          <w:color w:val="auto"/>
        </w:rPr>
        <w:t>u</w:t>
      </w:r>
      <w:r>
        <w:rPr>
          <w:rFonts w:cs="Arial"/>
          <w:color w:val="auto"/>
        </w:rPr>
        <w:t xml:space="preserve"> </w:t>
      </w:r>
      <w:r w:rsidRPr="00521375">
        <w:rPr>
          <w:rFonts w:cs="Arial"/>
          <w:color w:val="auto"/>
        </w:rPr>
        <w:t>dijelu</w:t>
      </w:r>
      <w:r>
        <w:rPr>
          <w:rFonts w:cs="Arial"/>
          <w:color w:val="auto"/>
        </w:rPr>
        <w:t xml:space="preserve"> </w:t>
      </w:r>
      <w:r w:rsidRPr="00521375">
        <w:rPr>
          <w:rFonts w:cs="Arial"/>
          <w:color w:val="auto"/>
        </w:rPr>
        <w:t>bolesti</w:t>
      </w:r>
      <w:r>
        <w:rPr>
          <w:rFonts w:cs="Arial"/>
          <w:color w:val="auto"/>
        </w:rPr>
        <w:t xml:space="preserve"> </w:t>
      </w:r>
      <w:r w:rsidRPr="00521375">
        <w:rPr>
          <w:rFonts w:cs="Arial"/>
          <w:color w:val="auto"/>
        </w:rPr>
        <w:t>kad</w:t>
      </w:r>
      <w:r>
        <w:rPr>
          <w:rFonts w:cs="Arial"/>
          <w:color w:val="auto"/>
        </w:rPr>
        <w:t xml:space="preserve"> </w:t>
      </w:r>
      <w:r w:rsidRPr="00521375">
        <w:rPr>
          <w:rFonts w:cs="Arial"/>
          <w:color w:val="auto"/>
        </w:rPr>
        <w:t>već</w:t>
      </w:r>
      <w:r>
        <w:rPr>
          <w:rFonts w:cs="Arial"/>
          <w:color w:val="auto"/>
        </w:rPr>
        <w:t xml:space="preserve"> </w:t>
      </w:r>
      <w:r w:rsidRPr="00521375">
        <w:rPr>
          <w:rFonts w:cs="Arial"/>
          <w:color w:val="auto"/>
        </w:rPr>
        <w:t>popuštaju</w:t>
      </w:r>
      <w:r>
        <w:rPr>
          <w:rFonts w:cs="Arial"/>
          <w:color w:val="auto"/>
        </w:rPr>
        <w:t xml:space="preserve"> </w:t>
      </w:r>
      <w:r w:rsidRPr="00521375">
        <w:rPr>
          <w:rFonts w:cs="Arial"/>
          <w:color w:val="auto"/>
        </w:rPr>
        <w:t>opći</w:t>
      </w:r>
      <w:r>
        <w:rPr>
          <w:rFonts w:cs="Arial"/>
          <w:color w:val="auto"/>
        </w:rPr>
        <w:t xml:space="preserve"> </w:t>
      </w:r>
      <w:r w:rsidRPr="00521375">
        <w:rPr>
          <w:rFonts w:cs="Arial"/>
          <w:color w:val="auto"/>
        </w:rPr>
        <w:t>simptomi,</w:t>
      </w:r>
      <w:r>
        <w:rPr>
          <w:rFonts w:cs="Arial"/>
          <w:color w:val="auto"/>
        </w:rPr>
        <w:t xml:space="preserve"> </w:t>
      </w:r>
      <w:r w:rsidRPr="00521375">
        <w:rPr>
          <w:rFonts w:cs="Arial"/>
          <w:color w:val="auto"/>
        </w:rPr>
        <w:t>unatoč</w:t>
      </w:r>
      <w:r>
        <w:rPr>
          <w:rFonts w:cs="Arial"/>
          <w:color w:val="auto"/>
        </w:rPr>
        <w:t xml:space="preserve"> </w:t>
      </w:r>
      <w:r w:rsidRPr="00521375">
        <w:rPr>
          <w:rFonts w:cs="Arial"/>
          <w:color w:val="auto"/>
        </w:rPr>
        <w:t>činjenici</w:t>
      </w:r>
      <w:r>
        <w:rPr>
          <w:rFonts w:cs="Arial"/>
          <w:color w:val="auto"/>
        </w:rPr>
        <w:t xml:space="preserve"> </w:t>
      </w:r>
      <w:r w:rsidRPr="00521375">
        <w:rPr>
          <w:rFonts w:cs="Arial"/>
          <w:color w:val="auto"/>
        </w:rPr>
        <w:t>da</w:t>
      </w:r>
      <w:r>
        <w:rPr>
          <w:rFonts w:cs="Arial"/>
          <w:color w:val="auto"/>
        </w:rPr>
        <w:t xml:space="preserve"> </w:t>
      </w:r>
      <w:r w:rsidRPr="00521375">
        <w:rPr>
          <w:rFonts w:cs="Arial"/>
          <w:color w:val="auto"/>
        </w:rPr>
        <w:t xml:space="preserve">su respiratorni organi osnovno i glavno mjesto infekcije. </w:t>
      </w:r>
    </w:p>
    <w:p w14:paraId="5AC7BC5F" w14:textId="77777777" w:rsidR="00857AFE" w:rsidRDefault="00857AFE" w:rsidP="00D26F4A">
      <w:pPr>
        <w:spacing w:after="0" w:line="259" w:lineRule="auto"/>
        <w:ind w:left="0" w:firstLine="0"/>
        <w:rPr>
          <w:rFonts w:cs="Arial"/>
          <w:color w:val="auto"/>
        </w:rPr>
      </w:pPr>
    </w:p>
    <w:p w14:paraId="650B1D02" w14:textId="413CF675" w:rsidR="00D26F4A" w:rsidRDefault="00D26F4A" w:rsidP="00D26F4A">
      <w:pPr>
        <w:spacing w:after="0" w:line="259" w:lineRule="auto"/>
        <w:ind w:left="0" w:firstLine="0"/>
        <w:rPr>
          <w:rFonts w:cs="Arial"/>
          <w:color w:val="auto"/>
        </w:rPr>
      </w:pPr>
      <w:r w:rsidRPr="00521375">
        <w:rPr>
          <w:rFonts w:cs="Arial"/>
          <w:color w:val="auto"/>
        </w:rPr>
        <w:t>Gripu karakterizira nagli početak, nešto sporiji</w:t>
      </w:r>
      <w:r>
        <w:rPr>
          <w:rFonts w:cs="Arial"/>
          <w:color w:val="auto"/>
        </w:rPr>
        <w:t xml:space="preserve"> </w:t>
      </w:r>
      <w:r w:rsidRPr="00521375">
        <w:rPr>
          <w:rFonts w:cs="Arial"/>
          <w:color w:val="auto"/>
        </w:rPr>
        <w:t>oporavak</w:t>
      </w:r>
      <w:r>
        <w:rPr>
          <w:rFonts w:cs="Arial"/>
          <w:color w:val="auto"/>
        </w:rPr>
        <w:t xml:space="preserve"> </w:t>
      </w:r>
      <w:r w:rsidRPr="00521375">
        <w:rPr>
          <w:rFonts w:cs="Arial"/>
          <w:color w:val="auto"/>
        </w:rPr>
        <w:t>i</w:t>
      </w:r>
      <w:r>
        <w:rPr>
          <w:rFonts w:cs="Arial"/>
          <w:color w:val="auto"/>
        </w:rPr>
        <w:t xml:space="preserve"> </w:t>
      </w:r>
      <w:r w:rsidRPr="00521375">
        <w:rPr>
          <w:rFonts w:cs="Arial"/>
          <w:color w:val="auto"/>
        </w:rPr>
        <w:t>mogućnost</w:t>
      </w:r>
      <w:r>
        <w:rPr>
          <w:rFonts w:cs="Arial"/>
          <w:color w:val="auto"/>
        </w:rPr>
        <w:t xml:space="preserve"> </w:t>
      </w:r>
      <w:r w:rsidRPr="00521375">
        <w:rPr>
          <w:rFonts w:cs="Arial"/>
          <w:color w:val="auto"/>
        </w:rPr>
        <w:t>razvoja</w:t>
      </w:r>
      <w:r>
        <w:rPr>
          <w:rFonts w:cs="Arial"/>
          <w:color w:val="auto"/>
        </w:rPr>
        <w:t xml:space="preserve"> </w:t>
      </w:r>
      <w:r w:rsidRPr="00521375">
        <w:rPr>
          <w:rFonts w:cs="Arial"/>
          <w:color w:val="auto"/>
        </w:rPr>
        <w:t>brojnih</w:t>
      </w:r>
      <w:r>
        <w:rPr>
          <w:rFonts w:cs="Arial"/>
          <w:color w:val="auto"/>
        </w:rPr>
        <w:t xml:space="preserve"> </w:t>
      </w:r>
      <w:r w:rsidRPr="00521375">
        <w:rPr>
          <w:rFonts w:cs="Arial"/>
          <w:color w:val="auto"/>
        </w:rPr>
        <w:t>komplikacija.</w:t>
      </w:r>
      <w:r>
        <w:rPr>
          <w:rFonts w:cs="Arial"/>
          <w:color w:val="auto"/>
        </w:rPr>
        <w:t xml:space="preserve"> </w:t>
      </w:r>
      <w:r w:rsidRPr="00521375">
        <w:rPr>
          <w:rFonts w:cs="Arial"/>
          <w:color w:val="auto"/>
        </w:rPr>
        <w:t>Na</w:t>
      </w:r>
      <w:r>
        <w:rPr>
          <w:rFonts w:cs="Arial"/>
          <w:color w:val="auto"/>
        </w:rPr>
        <w:t xml:space="preserve"> </w:t>
      </w:r>
      <w:r w:rsidRPr="00521375">
        <w:rPr>
          <w:rFonts w:cs="Arial"/>
          <w:color w:val="auto"/>
        </w:rPr>
        <w:t>vrstu,</w:t>
      </w:r>
      <w:r>
        <w:rPr>
          <w:rFonts w:cs="Arial"/>
          <w:color w:val="auto"/>
        </w:rPr>
        <w:t xml:space="preserve"> </w:t>
      </w:r>
      <w:r w:rsidRPr="00521375">
        <w:rPr>
          <w:rFonts w:cs="Arial"/>
          <w:color w:val="auto"/>
        </w:rPr>
        <w:t>težinu</w:t>
      </w:r>
      <w:r>
        <w:rPr>
          <w:rFonts w:cs="Arial"/>
          <w:color w:val="auto"/>
        </w:rPr>
        <w:t xml:space="preserve"> </w:t>
      </w:r>
      <w:r w:rsidRPr="00521375">
        <w:rPr>
          <w:rFonts w:cs="Arial"/>
          <w:color w:val="auto"/>
        </w:rPr>
        <w:t>bolesti</w:t>
      </w:r>
      <w:r>
        <w:rPr>
          <w:rFonts w:cs="Arial"/>
          <w:color w:val="auto"/>
        </w:rPr>
        <w:t xml:space="preserve"> </w:t>
      </w:r>
      <w:r w:rsidRPr="00521375">
        <w:rPr>
          <w:rFonts w:cs="Arial"/>
          <w:color w:val="auto"/>
        </w:rPr>
        <w:t>i komplikacija utječe dob oboljelog, cjelokupno zdravstveno stanje i poglavito kronične bolesti od</w:t>
      </w:r>
      <w:r>
        <w:rPr>
          <w:rFonts w:cs="Arial"/>
          <w:color w:val="auto"/>
        </w:rPr>
        <w:t xml:space="preserve"> </w:t>
      </w:r>
      <w:r w:rsidRPr="00521375">
        <w:rPr>
          <w:rFonts w:cs="Arial"/>
          <w:color w:val="auto"/>
        </w:rPr>
        <w:t>kojih</w:t>
      </w:r>
      <w:r>
        <w:rPr>
          <w:rFonts w:cs="Arial"/>
          <w:color w:val="auto"/>
        </w:rPr>
        <w:t xml:space="preserve"> </w:t>
      </w:r>
      <w:r w:rsidRPr="00521375">
        <w:rPr>
          <w:rFonts w:cs="Arial"/>
          <w:color w:val="auto"/>
        </w:rPr>
        <w:t>je</w:t>
      </w:r>
      <w:r>
        <w:rPr>
          <w:rFonts w:cs="Arial"/>
          <w:color w:val="auto"/>
        </w:rPr>
        <w:t xml:space="preserve"> </w:t>
      </w:r>
      <w:r w:rsidRPr="00521375">
        <w:rPr>
          <w:rFonts w:cs="Arial"/>
          <w:color w:val="auto"/>
        </w:rPr>
        <w:t>osoba</w:t>
      </w:r>
      <w:r>
        <w:rPr>
          <w:rFonts w:cs="Arial"/>
          <w:color w:val="auto"/>
        </w:rPr>
        <w:t xml:space="preserve"> </w:t>
      </w:r>
      <w:r w:rsidRPr="00521375">
        <w:rPr>
          <w:rFonts w:cs="Arial"/>
          <w:color w:val="auto"/>
        </w:rPr>
        <w:t>bolovala</w:t>
      </w:r>
      <w:r>
        <w:rPr>
          <w:rFonts w:cs="Arial"/>
          <w:color w:val="auto"/>
        </w:rPr>
        <w:t xml:space="preserve"> </w:t>
      </w:r>
      <w:r w:rsidRPr="00521375">
        <w:rPr>
          <w:rFonts w:cs="Arial"/>
          <w:color w:val="auto"/>
        </w:rPr>
        <w:t>prije</w:t>
      </w:r>
      <w:r>
        <w:rPr>
          <w:rFonts w:cs="Arial"/>
          <w:color w:val="auto"/>
        </w:rPr>
        <w:t xml:space="preserve"> </w:t>
      </w:r>
      <w:r w:rsidRPr="00521375">
        <w:rPr>
          <w:rFonts w:cs="Arial"/>
          <w:color w:val="auto"/>
        </w:rPr>
        <w:t>gripe.</w:t>
      </w:r>
      <w:r>
        <w:rPr>
          <w:rFonts w:cs="Arial"/>
          <w:color w:val="auto"/>
        </w:rPr>
        <w:t xml:space="preserve"> </w:t>
      </w:r>
    </w:p>
    <w:p w14:paraId="7664C2D2" w14:textId="77777777" w:rsidR="00A24CEC" w:rsidRDefault="00A24CEC" w:rsidP="00521375">
      <w:pPr>
        <w:spacing w:after="0" w:line="259" w:lineRule="auto"/>
        <w:ind w:left="0" w:firstLine="0"/>
        <w:rPr>
          <w:rFonts w:cs="Arial"/>
          <w:color w:val="auto"/>
        </w:rPr>
      </w:pPr>
    </w:p>
    <w:p w14:paraId="1292DE1D" w14:textId="77777777" w:rsidR="00521375" w:rsidRPr="00905B62" w:rsidRDefault="00521375" w:rsidP="0091437A">
      <w:pPr>
        <w:spacing w:after="0" w:line="259" w:lineRule="auto"/>
        <w:ind w:left="0" w:firstLine="0"/>
        <w:rPr>
          <w:rFonts w:cs="Arial"/>
          <w:color w:val="auto"/>
        </w:rPr>
      </w:pPr>
    </w:p>
    <w:p w14:paraId="7ABF9DC2" w14:textId="77777777" w:rsidR="00857AFE" w:rsidRDefault="00857AFE">
      <w:pPr>
        <w:spacing w:after="160" w:line="259" w:lineRule="auto"/>
        <w:ind w:left="0" w:firstLine="0"/>
        <w:jc w:val="left"/>
        <w:rPr>
          <w:rFonts w:cs="Arial"/>
          <w:b/>
          <w:color w:val="auto"/>
        </w:rPr>
      </w:pPr>
      <w:bookmarkStart w:id="55" w:name="_Toc511933709"/>
      <w:r>
        <w:rPr>
          <w:color w:val="auto"/>
        </w:rPr>
        <w:br w:type="page"/>
      </w:r>
    </w:p>
    <w:p w14:paraId="275FC0B3" w14:textId="3B92687F" w:rsidR="00147D94" w:rsidRPr="00905B62" w:rsidRDefault="00147D94" w:rsidP="002F515C">
      <w:pPr>
        <w:pStyle w:val="Naslov2"/>
      </w:pPr>
      <w:bookmarkStart w:id="56" w:name="_Toc189672543"/>
      <w:r w:rsidRPr="00905B62">
        <w:lastRenderedPageBreak/>
        <w:t>5.1.2. UTJECAJ NA KRITIČNU INFRASTRUKTURU</w:t>
      </w:r>
      <w:bookmarkEnd w:id="55"/>
      <w:bookmarkEnd w:id="56"/>
      <w:r w:rsidRPr="00905B62">
        <w:t xml:space="preserve"> </w:t>
      </w:r>
    </w:p>
    <w:tbl>
      <w:tblPr>
        <w:tblStyle w:val="TableGrid"/>
        <w:tblW w:w="9032" w:type="dxa"/>
        <w:jc w:val="center"/>
        <w:tblInd w:w="0" w:type="dxa"/>
        <w:tblCellMar>
          <w:top w:w="44" w:type="dxa"/>
          <w:left w:w="106" w:type="dxa"/>
          <w:right w:w="69" w:type="dxa"/>
        </w:tblCellMar>
        <w:tblLook w:val="04A0" w:firstRow="1" w:lastRow="0" w:firstColumn="1" w:lastColumn="0" w:noHBand="0" w:noVBand="1"/>
      </w:tblPr>
      <w:tblGrid>
        <w:gridCol w:w="932"/>
        <w:gridCol w:w="8100"/>
      </w:tblGrid>
      <w:tr w:rsidR="00905B62" w:rsidRPr="00905B62" w14:paraId="41047567"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70556B" w14:textId="77777777" w:rsidR="00147D94" w:rsidRPr="00905B62" w:rsidRDefault="00147D94" w:rsidP="0091437A">
            <w:pPr>
              <w:spacing w:after="0" w:line="259" w:lineRule="auto"/>
              <w:ind w:left="0" w:right="-8" w:firstLine="0"/>
              <w:jc w:val="center"/>
              <w:rPr>
                <w:rFonts w:cs="Arial"/>
                <w:color w:val="auto"/>
              </w:rPr>
            </w:pPr>
            <w:r w:rsidRPr="00905B62">
              <w:rPr>
                <w:rFonts w:cs="Arial"/>
                <w:b/>
                <w:color w:val="auto"/>
              </w:rPr>
              <w:t>Utjecaj</w:t>
            </w:r>
          </w:p>
        </w:tc>
        <w:tc>
          <w:tcPr>
            <w:tcW w:w="81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3899ACD" w14:textId="77777777" w:rsidR="00147D94" w:rsidRPr="00905B62" w:rsidRDefault="00147D94" w:rsidP="0091437A">
            <w:pPr>
              <w:spacing w:after="0" w:line="259" w:lineRule="auto"/>
              <w:ind w:left="0" w:right="-8" w:firstLine="0"/>
              <w:jc w:val="left"/>
              <w:rPr>
                <w:rFonts w:cs="Arial"/>
                <w:color w:val="auto"/>
              </w:rPr>
            </w:pPr>
            <w:r w:rsidRPr="00905B62">
              <w:rPr>
                <w:rFonts w:cs="Arial"/>
                <w:b/>
                <w:color w:val="auto"/>
              </w:rPr>
              <w:t xml:space="preserve">Sektor </w:t>
            </w:r>
          </w:p>
        </w:tc>
      </w:tr>
      <w:tr w:rsidR="00905B62" w:rsidRPr="00905B62" w14:paraId="603FF8CF"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8BC78" w14:textId="77777777" w:rsidR="00147D94" w:rsidRPr="00905B62" w:rsidRDefault="00147D94" w:rsidP="0091437A">
            <w:pPr>
              <w:spacing w:after="0" w:line="259" w:lineRule="auto"/>
              <w:ind w:left="0" w:right="-8" w:firstLine="0"/>
              <w:jc w:val="center"/>
              <w:rPr>
                <w:rFonts w:cs="Arial"/>
                <w:b/>
                <w:color w:val="auto"/>
              </w:rPr>
            </w:pPr>
          </w:p>
        </w:tc>
        <w:tc>
          <w:tcPr>
            <w:tcW w:w="8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32F72"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Energetika (proizvodnja, uključivo akumulacije i brane, prijenos, skladištenje, transport energenata i energije, sustavi za distribuciju),</w:t>
            </w:r>
          </w:p>
        </w:tc>
      </w:tr>
      <w:tr w:rsidR="00905B62" w:rsidRPr="00905B62" w14:paraId="01339553" w14:textId="77777777" w:rsidTr="0091437A">
        <w:trPr>
          <w:trHeight w:val="57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1391995" w14:textId="77777777" w:rsidR="00147D94" w:rsidRPr="00905B62" w:rsidRDefault="00147D94"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569730AF" w14:textId="77777777" w:rsidR="00147D94" w:rsidRPr="00905B62" w:rsidRDefault="00147D94" w:rsidP="0091437A">
            <w:pPr>
              <w:spacing w:after="0" w:line="259" w:lineRule="auto"/>
              <w:ind w:left="0" w:right="-8" w:firstLine="0"/>
              <w:rPr>
                <w:rFonts w:cs="Arial"/>
                <w:color w:val="auto"/>
              </w:rPr>
            </w:pPr>
            <w:r w:rsidRPr="00905B62">
              <w:rPr>
                <w:rFonts w:cs="Arial"/>
                <w:color w:val="auto"/>
              </w:rPr>
              <w:t xml:space="preserve">Komunikacijska i informacijska tehnologija (elektroničke komunikacije, prijenos podataka, informacijski sustavi, pružanje audio i </w:t>
            </w:r>
            <w:proofErr w:type="spellStart"/>
            <w:r w:rsidRPr="00905B62">
              <w:rPr>
                <w:rFonts w:cs="Arial"/>
                <w:color w:val="auto"/>
              </w:rPr>
              <w:t>audiovizaulnih</w:t>
            </w:r>
            <w:proofErr w:type="spellEnd"/>
            <w:r w:rsidRPr="00905B62">
              <w:rPr>
                <w:rFonts w:cs="Arial"/>
                <w:color w:val="auto"/>
              </w:rPr>
              <w:t xml:space="preserve"> medijskih usluga) </w:t>
            </w:r>
          </w:p>
        </w:tc>
      </w:tr>
      <w:tr w:rsidR="00905B62" w:rsidRPr="00905B62" w14:paraId="777688A1" w14:textId="77777777" w:rsidTr="0091437A">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32F44C46" w14:textId="77777777" w:rsidR="00147D94" w:rsidRPr="00905B62" w:rsidRDefault="00147D94"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611ED8F8"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Promet (cestovni, željeznički, zračni, pomorski i promet unutarnjim plovnim putevima) </w:t>
            </w:r>
          </w:p>
        </w:tc>
      </w:tr>
      <w:tr w:rsidR="00905B62" w:rsidRPr="00905B62" w14:paraId="3C7D6E53"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9648B9E" w14:textId="77777777" w:rsidR="00147D94" w:rsidRPr="00905B62" w:rsidRDefault="00147D94"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414CDB14"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Zdravstvo (zdravstvena zaštita, proizvodnja, promet i nadzor nad lijekovima) </w:t>
            </w:r>
          </w:p>
        </w:tc>
      </w:tr>
      <w:tr w:rsidR="00905B62" w:rsidRPr="00905B62" w14:paraId="21F45CF6"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32FE3ABF" w14:textId="518CA132" w:rsidR="00147D94" w:rsidRPr="00905B62" w:rsidRDefault="0056460C" w:rsidP="0091437A">
            <w:pPr>
              <w:spacing w:after="0"/>
              <w:ind w:left="0" w:right="-8"/>
              <w:jc w:val="center"/>
              <w:rPr>
                <w:rFonts w:cs="Arial"/>
                <w:b/>
                <w:color w:val="auto"/>
                <w:sz w:val="24"/>
                <w:szCs w:val="24"/>
              </w:rPr>
            </w:pPr>
            <w:r>
              <w:rPr>
                <w:rFonts w:cs="Arial"/>
                <w:b/>
                <w:color w:val="auto"/>
                <w:sz w:val="24"/>
                <w:szCs w:val="24"/>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5E208DFF"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Vodno gospodarstvo (regulacijske i zaštitne vodne građevine i komunalne vodne građevine) </w:t>
            </w:r>
          </w:p>
        </w:tc>
      </w:tr>
      <w:tr w:rsidR="00905B62" w:rsidRPr="00905B62" w14:paraId="7A696FB3"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369EFD5E" w14:textId="7E34CDD9" w:rsidR="00147D94" w:rsidRPr="008839CD" w:rsidRDefault="0056460C" w:rsidP="0091437A">
            <w:pPr>
              <w:spacing w:after="0"/>
              <w:ind w:left="0" w:right="-8"/>
              <w:jc w:val="center"/>
              <w:rPr>
                <w:rFonts w:cs="Arial"/>
                <w:b/>
                <w:bCs/>
                <w:color w:val="auto"/>
              </w:rPr>
            </w:pPr>
            <w:r w:rsidRPr="008839CD">
              <w:rPr>
                <w:rFonts w:cs="Arial"/>
                <w:b/>
                <w:bCs/>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0C6ADB3D"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Hrana (proizvodnja i opskrba hranom i sustav sigurnosti hrane, robne zalihe) </w:t>
            </w:r>
          </w:p>
        </w:tc>
      </w:tr>
      <w:tr w:rsidR="00905B62" w:rsidRPr="00905B62" w14:paraId="5DD95D30" w14:textId="77777777" w:rsidTr="0091437A">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39EF1D3D" w14:textId="77777777" w:rsidR="00147D94" w:rsidRPr="00905B62" w:rsidRDefault="00147D94"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254186B4"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Financije (bankarstvo, burze, investicije, sustavi osiguranja i plaćanja) </w:t>
            </w:r>
          </w:p>
        </w:tc>
      </w:tr>
      <w:tr w:rsidR="00905B62" w:rsidRPr="00905B62" w14:paraId="2DA12839"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76D8E44F" w14:textId="3DCB8A76" w:rsidR="00147D94" w:rsidRPr="00743E46" w:rsidRDefault="00147D94" w:rsidP="0091437A">
            <w:pPr>
              <w:spacing w:after="0"/>
              <w:ind w:left="0" w:right="-8"/>
              <w:jc w:val="center"/>
              <w:rPr>
                <w:rFonts w:cs="Arial"/>
                <w:color w:val="FF0000"/>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79BB9DC9" w14:textId="77777777" w:rsidR="00147D94" w:rsidRPr="0056460C" w:rsidRDefault="00147D94" w:rsidP="0091437A">
            <w:pPr>
              <w:spacing w:after="0" w:line="259" w:lineRule="auto"/>
              <w:ind w:left="0" w:right="-8" w:firstLine="0"/>
              <w:jc w:val="left"/>
              <w:rPr>
                <w:rFonts w:cs="Arial"/>
                <w:color w:val="auto"/>
              </w:rPr>
            </w:pPr>
            <w:r w:rsidRPr="0056460C">
              <w:rPr>
                <w:rFonts w:cs="Arial"/>
                <w:color w:val="auto"/>
              </w:rPr>
              <w:t xml:space="preserve">Proizvodnja, skladištenje i prijevoz opasnih tvari (kemijski, biološki, radiološki i nuklearni materijali) </w:t>
            </w:r>
          </w:p>
        </w:tc>
      </w:tr>
      <w:tr w:rsidR="00905B62" w:rsidRPr="00905B62" w14:paraId="6300F69A" w14:textId="77777777" w:rsidTr="0091437A">
        <w:trPr>
          <w:trHeight w:val="407"/>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A90E475" w14:textId="4AC9E7EE" w:rsidR="00147D94" w:rsidRPr="008839CD" w:rsidRDefault="0056460C" w:rsidP="0091437A">
            <w:pPr>
              <w:spacing w:after="0"/>
              <w:ind w:left="0" w:right="-8"/>
              <w:jc w:val="center"/>
              <w:rPr>
                <w:rFonts w:cs="Arial"/>
                <w:b/>
                <w:bCs/>
                <w:color w:val="auto"/>
              </w:rPr>
            </w:pPr>
            <w:r w:rsidRPr="008839CD">
              <w:rPr>
                <w:rFonts w:cs="Arial"/>
                <w:b/>
                <w:bCs/>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43991680"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Javne službe (osiguranje javnog reda i mira, zaštita i spašavanje, hitna medicinska pomoć) </w:t>
            </w:r>
          </w:p>
        </w:tc>
      </w:tr>
      <w:tr w:rsidR="00147D94" w:rsidRPr="00905B62" w14:paraId="2B4188B8"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37016470" w14:textId="77777777" w:rsidR="00147D94" w:rsidRPr="00905B62" w:rsidRDefault="00147D94"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4B76E525"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Nacionalni spomenici i vrijednosti </w:t>
            </w:r>
          </w:p>
        </w:tc>
      </w:tr>
    </w:tbl>
    <w:p w14:paraId="0C26D13D" w14:textId="77777777" w:rsidR="00147D94" w:rsidRPr="00905B62" w:rsidRDefault="00147D94" w:rsidP="00147D94">
      <w:pPr>
        <w:autoSpaceDE w:val="0"/>
        <w:autoSpaceDN w:val="0"/>
        <w:adjustRightInd w:val="0"/>
        <w:spacing w:after="0"/>
        <w:ind w:left="0" w:right="-8"/>
        <w:rPr>
          <w:rFonts w:cs="Arial"/>
          <w:color w:val="auto"/>
        </w:rPr>
      </w:pPr>
    </w:p>
    <w:p w14:paraId="4835D532" w14:textId="77777777" w:rsidR="00147D94" w:rsidRPr="00905B62" w:rsidRDefault="00147D94" w:rsidP="00147D94">
      <w:pPr>
        <w:spacing w:after="0" w:line="259" w:lineRule="auto"/>
        <w:ind w:left="0" w:right="-8" w:firstLine="0"/>
        <w:jc w:val="left"/>
        <w:rPr>
          <w:rFonts w:cs="Arial"/>
          <w:b/>
          <w:color w:val="auto"/>
        </w:rPr>
      </w:pPr>
      <w:bookmarkStart w:id="57" w:name="_Toc511933710"/>
    </w:p>
    <w:p w14:paraId="5440B64E" w14:textId="77777777" w:rsidR="00147D94" w:rsidRPr="00905B62" w:rsidRDefault="00147D94" w:rsidP="002F515C">
      <w:pPr>
        <w:pStyle w:val="Naslov2"/>
      </w:pPr>
      <w:r w:rsidRPr="00905B62">
        <w:t xml:space="preserve"> </w:t>
      </w:r>
      <w:bookmarkStart w:id="58" w:name="_Toc189672544"/>
      <w:r w:rsidRPr="00905B62">
        <w:t>5.1.3. KONTEKST</w:t>
      </w:r>
      <w:bookmarkEnd w:id="57"/>
      <w:bookmarkEnd w:id="58"/>
      <w:r w:rsidRPr="00905B62">
        <w:t xml:space="preserve"> </w:t>
      </w:r>
    </w:p>
    <w:p w14:paraId="519EB1B1" w14:textId="77777777" w:rsidR="00E55F27" w:rsidRDefault="00E55F27" w:rsidP="00147D94">
      <w:pPr>
        <w:spacing w:after="0" w:line="259" w:lineRule="auto"/>
        <w:ind w:left="0" w:right="-8" w:firstLine="0"/>
        <w:jc w:val="left"/>
        <w:rPr>
          <w:rFonts w:cs="Arial"/>
          <w:i/>
          <w:color w:val="auto"/>
          <w:u w:val="single"/>
        </w:rPr>
      </w:pPr>
    </w:p>
    <w:p w14:paraId="5013A798" w14:textId="77777777" w:rsidR="00147D94" w:rsidRPr="00905B62" w:rsidRDefault="00147D94" w:rsidP="00147D94">
      <w:pPr>
        <w:spacing w:after="0" w:line="259" w:lineRule="auto"/>
        <w:ind w:left="0" w:right="-8" w:firstLine="0"/>
        <w:jc w:val="left"/>
        <w:rPr>
          <w:rFonts w:cs="Arial"/>
          <w:i/>
          <w:color w:val="auto"/>
          <w:u w:val="single"/>
        </w:rPr>
      </w:pPr>
      <w:r w:rsidRPr="00905B62">
        <w:rPr>
          <w:rFonts w:cs="Arial"/>
          <w:i/>
          <w:color w:val="auto"/>
          <w:u w:val="single"/>
        </w:rPr>
        <w:t xml:space="preserve"> Stanovništvo, društvo, administracija i upravljanje </w:t>
      </w:r>
    </w:p>
    <w:p w14:paraId="1D115953" w14:textId="77777777" w:rsidR="00147D94" w:rsidRPr="00905B62" w:rsidRDefault="00147D94" w:rsidP="00147D94">
      <w:pPr>
        <w:spacing w:after="0" w:line="259" w:lineRule="auto"/>
        <w:ind w:left="0" w:right="-8" w:firstLine="0"/>
        <w:jc w:val="left"/>
        <w:rPr>
          <w:rFonts w:cs="Arial"/>
          <w:color w:val="auto"/>
        </w:rPr>
      </w:pPr>
    </w:p>
    <w:p w14:paraId="3D9C763B" w14:textId="77777777" w:rsidR="00D26F4A" w:rsidRDefault="00D26F4A" w:rsidP="00D26F4A">
      <w:pPr>
        <w:spacing w:after="0" w:line="259" w:lineRule="auto"/>
        <w:ind w:left="0" w:firstLine="0"/>
        <w:rPr>
          <w:rFonts w:cs="Arial"/>
          <w:color w:val="auto"/>
        </w:rPr>
      </w:pPr>
      <w:bookmarkStart w:id="59" w:name="_Toc511933711"/>
      <w:r w:rsidRPr="00521375">
        <w:rPr>
          <w:rFonts w:cs="Arial"/>
          <w:color w:val="auto"/>
        </w:rPr>
        <w:t>Prema</w:t>
      </w:r>
      <w:r>
        <w:rPr>
          <w:rFonts w:cs="Arial"/>
          <w:color w:val="auto"/>
        </w:rPr>
        <w:t xml:space="preserve"> </w:t>
      </w:r>
      <w:r w:rsidRPr="00521375">
        <w:rPr>
          <w:rFonts w:cs="Arial"/>
          <w:color w:val="auto"/>
        </w:rPr>
        <w:t>podacima Hrvatskog</w:t>
      </w:r>
      <w:r>
        <w:rPr>
          <w:rFonts w:cs="Arial"/>
          <w:color w:val="auto"/>
        </w:rPr>
        <w:t xml:space="preserve"> </w:t>
      </w:r>
      <w:r w:rsidRPr="00521375">
        <w:rPr>
          <w:rFonts w:cs="Arial"/>
          <w:color w:val="auto"/>
        </w:rPr>
        <w:t>zavoda za</w:t>
      </w:r>
      <w:r>
        <w:rPr>
          <w:rFonts w:cs="Arial"/>
          <w:color w:val="auto"/>
        </w:rPr>
        <w:t xml:space="preserve"> </w:t>
      </w:r>
      <w:r w:rsidRPr="00521375">
        <w:rPr>
          <w:rFonts w:cs="Arial"/>
          <w:color w:val="auto"/>
        </w:rPr>
        <w:t>javno zdravstvo</w:t>
      </w:r>
      <w:r>
        <w:rPr>
          <w:rFonts w:cs="Arial"/>
          <w:color w:val="auto"/>
        </w:rPr>
        <w:t xml:space="preserve"> </w:t>
      </w:r>
      <w:r w:rsidRPr="00521375">
        <w:rPr>
          <w:rFonts w:cs="Arial"/>
          <w:color w:val="auto"/>
        </w:rPr>
        <w:t>u</w:t>
      </w:r>
      <w:r>
        <w:rPr>
          <w:rFonts w:cs="Arial"/>
          <w:color w:val="auto"/>
        </w:rPr>
        <w:t xml:space="preserve"> </w:t>
      </w:r>
      <w:r w:rsidRPr="00521375">
        <w:rPr>
          <w:rFonts w:cs="Arial"/>
          <w:color w:val="auto"/>
        </w:rPr>
        <w:t>razdoblju</w:t>
      </w:r>
      <w:r>
        <w:rPr>
          <w:rFonts w:cs="Arial"/>
          <w:color w:val="auto"/>
        </w:rPr>
        <w:t xml:space="preserve"> </w:t>
      </w:r>
      <w:r w:rsidRPr="00521375">
        <w:rPr>
          <w:rFonts w:cs="Arial"/>
          <w:color w:val="auto"/>
        </w:rPr>
        <w:t>od</w:t>
      </w:r>
      <w:r>
        <w:rPr>
          <w:rFonts w:cs="Arial"/>
          <w:color w:val="auto"/>
        </w:rPr>
        <w:t xml:space="preserve"> </w:t>
      </w:r>
      <w:r w:rsidRPr="00521375">
        <w:rPr>
          <w:rFonts w:cs="Arial"/>
          <w:color w:val="auto"/>
        </w:rPr>
        <w:t>pojave virusa</w:t>
      </w:r>
      <w:r>
        <w:rPr>
          <w:rFonts w:cs="Arial"/>
          <w:color w:val="auto"/>
        </w:rPr>
        <w:t xml:space="preserve"> </w:t>
      </w:r>
      <w:r w:rsidRPr="00521375">
        <w:rPr>
          <w:rFonts w:cs="Arial"/>
          <w:color w:val="auto"/>
        </w:rPr>
        <w:t>SARS-CoV-2</w:t>
      </w:r>
      <w:r>
        <w:rPr>
          <w:rFonts w:cs="Arial"/>
          <w:color w:val="auto"/>
        </w:rPr>
        <w:t xml:space="preserve"> </w:t>
      </w:r>
      <w:r w:rsidRPr="00521375">
        <w:rPr>
          <w:rFonts w:cs="Arial"/>
          <w:color w:val="auto"/>
        </w:rPr>
        <w:t>do</w:t>
      </w:r>
      <w:r>
        <w:rPr>
          <w:rFonts w:cs="Arial"/>
          <w:color w:val="auto"/>
        </w:rPr>
        <w:t xml:space="preserve"> </w:t>
      </w:r>
      <w:r w:rsidRPr="00521375">
        <w:rPr>
          <w:rFonts w:cs="Arial"/>
          <w:color w:val="auto"/>
        </w:rPr>
        <w:t>dana</w:t>
      </w:r>
      <w:r>
        <w:rPr>
          <w:rFonts w:cs="Arial"/>
          <w:color w:val="auto"/>
        </w:rPr>
        <w:t xml:space="preserve"> </w:t>
      </w:r>
      <w:r w:rsidRPr="001B4FA2">
        <w:rPr>
          <w:rFonts w:cs="Arial"/>
          <w:color w:val="auto"/>
        </w:rPr>
        <w:t xml:space="preserve">30. listopada 2022. </w:t>
      </w:r>
      <w:r w:rsidRPr="00521375">
        <w:rPr>
          <w:rFonts w:cs="Arial"/>
          <w:color w:val="auto"/>
        </w:rPr>
        <w:t>godine</w:t>
      </w:r>
      <w:r>
        <w:rPr>
          <w:rFonts w:cs="Arial"/>
          <w:color w:val="auto"/>
        </w:rPr>
        <w:t xml:space="preserve"> </w:t>
      </w:r>
      <w:r w:rsidRPr="00521375">
        <w:rPr>
          <w:rFonts w:cs="Arial"/>
          <w:color w:val="auto"/>
        </w:rPr>
        <w:t>u</w:t>
      </w:r>
      <w:r>
        <w:rPr>
          <w:rFonts w:cs="Arial"/>
          <w:color w:val="auto"/>
        </w:rPr>
        <w:t xml:space="preserve"> </w:t>
      </w:r>
      <w:r w:rsidRPr="00521375">
        <w:rPr>
          <w:rFonts w:cs="Arial"/>
          <w:color w:val="auto"/>
        </w:rPr>
        <w:t>Hrvatskoj</w:t>
      </w:r>
      <w:r>
        <w:rPr>
          <w:rFonts w:cs="Arial"/>
          <w:color w:val="auto"/>
        </w:rPr>
        <w:t xml:space="preserve"> </w:t>
      </w:r>
      <w:r w:rsidRPr="00521375">
        <w:rPr>
          <w:rFonts w:cs="Arial"/>
          <w:color w:val="auto"/>
        </w:rPr>
        <w:t>je</w:t>
      </w:r>
      <w:r>
        <w:rPr>
          <w:rFonts w:cs="Arial"/>
          <w:color w:val="auto"/>
        </w:rPr>
        <w:t xml:space="preserve"> </w:t>
      </w:r>
      <w:r w:rsidRPr="00521375">
        <w:rPr>
          <w:rFonts w:cs="Arial"/>
          <w:color w:val="auto"/>
        </w:rPr>
        <w:t>zabilježeno</w:t>
      </w:r>
      <w:r>
        <w:rPr>
          <w:rFonts w:cs="Arial"/>
          <w:color w:val="auto"/>
        </w:rPr>
        <w:t xml:space="preserve"> </w:t>
      </w:r>
      <w:r w:rsidRPr="00521375">
        <w:rPr>
          <w:rFonts w:cs="Arial"/>
          <w:color w:val="auto"/>
        </w:rPr>
        <w:t>ukupno 1.2</w:t>
      </w:r>
      <w:r>
        <w:rPr>
          <w:rFonts w:cs="Arial"/>
          <w:color w:val="auto"/>
        </w:rPr>
        <w:t>48</w:t>
      </w:r>
      <w:r w:rsidRPr="00521375">
        <w:rPr>
          <w:rFonts w:cs="Arial"/>
          <w:color w:val="auto"/>
        </w:rPr>
        <w:t>.1</w:t>
      </w:r>
      <w:r>
        <w:rPr>
          <w:rFonts w:cs="Arial"/>
          <w:color w:val="auto"/>
        </w:rPr>
        <w:t>33 pozitivnih osoba</w:t>
      </w:r>
      <w:r w:rsidRPr="00521375">
        <w:rPr>
          <w:rFonts w:cs="Arial"/>
          <w:color w:val="auto"/>
        </w:rPr>
        <w:t>,</w:t>
      </w:r>
      <w:r>
        <w:rPr>
          <w:rFonts w:cs="Arial"/>
          <w:color w:val="auto"/>
        </w:rPr>
        <w:t xml:space="preserve"> </w:t>
      </w:r>
      <w:r w:rsidRPr="00521375">
        <w:rPr>
          <w:rFonts w:cs="Arial"/>
          <w:color w:val="auto"/>
        </w:rPr>
        <w:t>od</w:t>
      </w:r>
      <w:r>
        <w:rPr>
          <w:rFonts w:cs="Arial"/>
          <w:color w:val="auto"/>
        </w:rPr>
        <w:t xml:space="preserve"> </w:t>
      </w:r>
      <w:r w:rsidRPr="00521375">
        <w:rPr>
          <w:rFonts w:cs="Arial"/>
          <w:color w:val="auto"/>
        </w:rPr>
        <w:t>čega</w:t>
      </w:r>
      <w:r>
        <w:rPr>
          <w:rFonts w:cs="Arial"/>
          <w:color w:val="auto"/>
        </w:rPr>
        <w:t xml:space="preserve"> </w:t>
      </w:r>
      <w:r w:rsidRPr="00521375">
        <w:rPr>
          <w:rFonts w:cs="Arial"/>
          <w:color w:val="auto"/>
        </w:rPr>
        <w:t>je</w:t>
      </w:r>
      <w:r>
        <w:rPr>
          <w:rFonts w:cs="Arial"/>
          <w:color w:val="auto"/>
        </w:rPr>
        <w:t xml:space="preserve"> </w:t>
      </w:r>
      <w:r w:rsidRPr="00521375">
        <w:rPr>
          <w:rFonts w:cs="Arial"/>
          <w:color w:val="auto"/>
        </w:rPr>
        <w:t>preminulo</w:t>
      </w:r>
      <w:r>
        <w:rPr>
          <w:rFonts w:cs="Arial"/>
          <w:color w:val="auto"/>
        </w:rPr>
        <w:t xml:space="preserve"> </w:t>
      </w:r>
      <w:r w:rsidRPr="00521375">
        <w:rPr>
          <w:rFonts w:cs="Arial"/>
          <w:color w:val="auto"/>
        </w:rPr>
        <w:t>ukupno</w:t>
      </w:r>
      <w:r>
        <w:rPr>
          <w:rFonts w:cs="Arial"/>
          <w:color w:val="auto"/>
        </w:rPr>
        <w:t xml:space="preserve"> 17</w:t>
      </w:r>
      <w:r w:rsidRPr="00521375">
        <w:rPr>
          <w:rFonts w:cs="Arial"/>
          <w:color w:val="auto"/>
        </w:rPr>
        <w:t>.</w:t>
      </w:r>
      <w:r>
        <w:rPr>
          <w:rFonts w:cs="Arial"/>
          <w:color w:val="auto"/>
        </w:rPr>
        <w:t xml:space="preserve">155 </w:t>
      </w:r>
      <w:r w:rsidRPr="00521375">
        <w:rPr>
          <w:rFonts w:cs="Arial"/>
          <w:color w:val="auto"/>
        </w:rPr>
        <w:t>osoba</w:t>
      </w:r>
      <w:r>
        <w:rPr>
          <w:rFonts w:cs="Arial"/>
          <w:color w:val="auto"/>
        </w:rPr>
        <w:t xml:space="preserve"> ili 1,3745 % od ukupno oboljelih</w:t>
      </w:r>
      <w:r w:rsidRPr="00521375">
        <w:rPr>
          <w:rFonts w:cs="Arial"/>
          <w:color w:val="auto"/>
        </w:rPr>
        <w:t>.</w:t>
      </w:r>
      <w:r>
        <w:rPr>
          <w:rFonts w:cs="Arial"/>
          <w:color w:val="auto"/>
        </w:rPr>
        <w:t xml:space="preserve"> </w:t>
      </w:r>
    </w:p>
    <w:p w14:paraId="36708E4D" w14:textId="77777777" w:rsidR="00D26F4A" w:rsidRDefault="00D26F4A" w:rsidP="00D26F4A">
      <w:pPr>
        <w:spacing w:after="0" w:line="259" w:lineRule="auto"/>
        <w:ind w:left="0" w:firstLine="0"/>
        <w:rPr>
          <w:rFonts w:cs="Arial"/>
          <w:color w:val="auto"/>
        </w:rPr>
      </w:pPr>
    </w:p>
    <w:p w14:paraId="170FE3C9" w14:textId="77777777" w:rsidR="00D26F4A" w:rsidRDefault="00D26F4A" w:rsidP="00D26F4A">
      <w:pPr>
        <w:spacing w:after="0" w:line="259" w:lineRule="auto"/>
        <w:ind w:left="0" w:firstLine="0"/>
        <w:rPr>
          <w:rFonts w:cs="Arial"/>
          <w:color w:val="auto"/>
        </w:rPr>
      </w:pPr>
      <w:r>
        <w:rPr>
          <w:rFonts w:cs="Arial"/>
          <w:color w:val="auto"/>
        </w:rPr>
        <w:t>Smrtne posljedice oboljelih od COVID-19 se najviše javljaju kod stariji osoba u dobi iznad 60 godina, što je vidljivo i iz grafikona dobne raspodjele preminulih osoba.</w:t>
      </w:r>
    </w:p>
    <w:p w14:paraId="57A25841" w14:textId="77777777" w:rsidR="00D26F4A" w:rsidRDefault="00D26F4A" w:rsidP="00D26F4A">
      <w:pPr>
        <w:tabs>
          <w:tab w:val="left" w:pos="4571"/>
          <w:tab w:val="left" w:pos="5341"/>
        </w:tabs>
        <w:spacing w:after="0" w:line="259" w:lineRule="auto"/>
        <w:ind w:left="0" w:firstLine="0"/>
        <w:rPr>
          <w:rFonts w:cs="Arial"/>
          <w:color w:val="auto"/>
        </w:rPr>
      </w:pPr>
      <w:r>
        <w:rPr>
          <w:rFonts w:cs="Arial"/>
          <w:color w:val="auto"/>
        </w:rPr>
        <w:tab/>
      </w:r>
      <w:r>
        <w:rPr>
          <w:rFonts w:cs="Arial"/>
          <w:color w:val="auto"/>
        </w:rPr>
        <w:tab/>
      </w:r>
    </w:p>
    <w:p w14:paraId="0A20A556" w14:textId="77777777" w:rsidR="00D26F4A" w:rsidRDefault="00D26F4A" w:rsidP="00D26F4A">
      <w:pPr>
        <w:jc w:val="center"/>
      </w:pPr>
      <w:r>
        <w:rPr>
          <w:noProof/>
        </w:rPr>
        <w:drawing>
          <wp:inline distT="0" distB="0" distL="0" distR="0" wp14:anchorId="2A33E263" wp14:editId="2380BC3E">
            <wp:extent cx="5175250" cy="1938244"/>
            <wp:effectExtent l="0" t="0" r="6350" b="508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82898" cy="1941108"/>
                    </a:xfrm>
                    <a:prstGeom prst="rect">
                      <a:avLst/>
                    </a:prstGeom>
                  </pic:spPr>
                </pic:pic>
              </a:graphicData>
            </a:graphic>
          </wp:inline>
        </w:drawing>
      </w:r>
    </w:p>
    <w:p w14:paraId="2173810D" w14:textId="77777777" w:rsidR="00D26F4A" w:rsidRDefault="00D26F4A" w:rsidP="00D26F4A">
      <w:pPr>
        <w:jc w:val="center"/>
      </w:pPr>
      <w:r>
        <w:rPr>
          <w:rFonts w:ascii="Helvetica" w:hAnsi="Helvetica" w:cs="Helvetica"/>
          <w:color w:val="333333"/>
          <w:sz w:val="21"/>
          <w:szCs w:val="21"/>
          <w:shd w:val="clear" w:color="auto" w:fill="FFFFFF"/>
        </w:rPr>
        <w:t>Raspodjela svih preminulih osoba po dobi i spolu od početka epidemije do 30. listopada 2022.</w:t>
      </w:r>
    </w:p>
    <w:p w14:paraId="688A2412" w14:textId="77777777" w:rsidR="00D26F4A" w:rsidRDefault="00D26F4A" w:rsidP="00D26F4A">
      <w:pPr>
        <w:spacing w:after="0" w:line="259" w:lineRule="auto"/>
        <w:ind w:left="0" w:firstLine="0"/>
        <w:rPr>
          <w:rFonts w:cs="Arial"/>
          <w:color w:val="auto"/>
        </w:rPr>
      </w:pPr>
      <w:r w:rsidRPr="00521375">
        <w:rPr>
          <w:rFonts w:cs="Arial"/>
          <w:color w:val="auto"/>
        </w:rPr>
        <w:t>Prema dosadašnjim</w:t>
      </w:r>
      <w:r>
        <w:rPr>
          <w:rFonts w:cs="Arial"/>
          <w:color w:val="auto"/>
        </w:rPr>
        <w:t xml:space="preserve"> </w:t>
      </w:r>
      <w:r w:rsidRPr="00521375">
        <w:rPr>
          <w:rFonts w:cs="Arial"/>
          <w:color w:val="auto"/>
        </w:rPr>
        <w:t>analizama</w:t>
      </w:r>
      <w:r>
        <w:rPr>
          <w:rFonts w:cs="Arial"/>
          <w:color w:val="auto"/>
        </w:rPr>
        <w:t xml:space="preserve"> </w:t>
      </w:r>
      <w:r w:rsidRPr="00521375">
        <w:rPr>
          <w:rFonts w:cs="Arial"/>
          <w:color w:val="auto"/>
        </w:rPr>
        <w:t>slučajeva,</w:t>
      </w:r>
      <w:r>
        <w:rPr>
          <w:rFonts w:cs="Arial"/>
          <w:color w:val="auto"/>
        </w:rPr>
        <w:t xml:space="preserve"> </w:t>
      </w:r>
      <w:r w:rsidRPr="00521375">
        <w:rPr>
          <w:rFonts w:cs="Arial"/>
          <w:color w:val="auto"/>
        </w:rPr>
        <w:t>infekcija</w:t>
      </w:r>
      <w:r>
        <w:rPr>
          <w:rFonts w:cs="Arial"/>
          <w:color w:val="auto"/>
        </w:rPr>
        <w:t xml:space="preserve"> </w:t>
      </w:r>
      <w:r w:rsidRPr="00521375">
        <w:rPr>
          <w:rFonts w:cs="Arial"/>
          <w:color w:val="auto"/>
        </w:rPr>
        <w:t>COVID-19</w:t>
      </w:r>
      <w:r>
        <w:rPr>
          <w:rFonts w:cs="Arial"/>
          <w:color w:val="auto"/>
        </w:rPr>
        <w:t xml:space="preserve"> </w:t>
      </w:r>
      <w:r w:rsidRPr="00521375">
        <w:rPr>
          <w:rFonts w:cs="Arial"/>
          <w:color w:val="auto"/>
        </w:rPr>
        <w:t>u</w:t>
      </w:r>
      <w:r>
        <w:rPr>
          <w:rFonts w:cs="Arial"/>
          <w:color w:val="auto"/>
        </w:rPr>
        <w:t xml:space="preserve"> </w:t>
      </w:r>
      <w:r w:rsidRPr="00521375">
        <w:rPr>
          <w:rFonts w:cs="Arial"/>
          <w:color w:val="auto"/>
        </w:rPr>
        <w:t xml:space="preserve">oko 80% slučajeva uzrokuje blagu bolest (bez pneumonije ili blagu upalu pluća) i većina oboljelih se oporavlja, 14% ima </w:t>
      </w:r>
      <w:r w:rsidRPr="00521375">
        <w:rPr>
          <w:rFonts w:cs="Arial"/>
          <w:color w:val="auto"/>
        </w:rPr>
        <w:lastRenderedPageBreak/>
        <w:t xml:space="preserve">težu bolest, a 6% ima teški oblik bolesti. Ne postoji specifično liječenje za ovu bolest. Pristup liječenju pacijenata s infekcijama vezanim uz </w:t>
      </w:r>
      <w:proofErr w:type="spellStart"/>
      <w:r w:rsidRPr="00521375">
        <w:rPr>
          <w:rFonts w:cs="Arial"/>
          <w:color w:val="auto"/>
        </w:rPr>
        <w:t>koronaviruse</w:t>
      </w:r>
      <w:proofErr w:type="spellEnd"/>
      <w:r w:rsidRPr="00521375">
        <w:rPr>
          <w:rFonts w:cs="Arial"/>
          <w:color w:val="auto"/>
        </w:rPr>
        <w:t xml:space="preserve"> je liječenje kliničkih simptoma (npr. povišene temperature, kašlja, dehidracije i dr.). Pružanje njege (npr. potporna</w:t>
      </w:r>
      <w:r>
        <w:rPr>
          <w:rFonts w:cs="Arial"/>
          <w:color w:val="auto"/>
        </w:rPr>
        <w:t xml:space="preserve"> </w:t>
      </w:r>
      <w:r w:rsidRPr="00521375">
        <w:rPr>
          <w:rFonts w:cs="Arial"/>
          <w:color w:val="auto"/>
        </w:rPr>
        <w:t>terapija</w:t>
      </w:r>
      <w:r>
        <w:rPr>
          <w:rFonts w:cs="Arial"/>
          <w:color w:val="auto"/>
        </w:rPr>
        <w:t xml:space="preserve"> </w:t>
      </w:r>
      <w:r w:rsidRPr="00521375">
        <w:rPr>
          <w:rFonts w:cs="Arial"/>
          <w:color w:val="auto"/>
        </w:rPr>
        <w:t>i</w:t>
      </w:r>
      <w:r>
        <w:rPr>
          <w:rFonts w:cs="Arial"/>
          <w:color w:val="auto"/>
        </w:rPr>
        <w:t xml:space="preserve"> </w:t>
      </w:r>
      <w:r w:rsidRPr="00521375">
        <w:rPr>
          <w:rFonts w:cs="Arial"/>
          <w:color w:val="auto"/>
        </w:rPr>
        <w:t>praćenje</w:t>
      </w:r>
      <w:r>
        <w:rPr>
          <w:rFonts w:cs="Arial"/>
          <w:color w:val="auto"/>
        </w:rPr>
        <w:t xml:space="preserve"> -</w:t>
      </w:r>
      <w:r w:rsidRPr="00521375">
        <w:rPr>
          <w:rFonts w:cs="Arial"/>
          <w:color w:val="auto"/>
        </w:rPr>
        <w:t xml:space="preserve"> terapija</w:t>
      </w:r>
      <w:r>
        <w:rPr>
          <w:rFonts w:cs="Arial"/>
          <w:color w:val="auto"/>
        </w:rPr>
        <w:t xml:space="preserve"> </w:t>
      </w:r>
      <w:r w:rsidRPr="00521375">
        <w:rPr>
          <w:rFonts w:cs="Arial"/>
          <w:color w:val="auto"/>
        </w:rPr>
        <w:t>kisikom,</w:t>
      </w:r>
      <w:r>
        <w:rPr>
          <w:rFonts w:cs="Arial"/>
          <w:color w:val="auto"/>
        </w:rPr>
        <w:t xml:space="preserve"> </w:t>
      </w:r>
      <w:r w:rsidRPr="00521375">
        <w:rPr>
          <w:rFonts w:cs="Arial"/>
          <w:color w:val="auto"/>
        </w:rPr>
        <w:t>infuzija</w:t>
      </w:r>
      <w:r>
        <w:rPr>
          <w:rFonts w:cs="Arial"/>
          <w:color w:val="auto"/>
        </w:rPr>
        <w:t xml:space="preserve"> </w:t>
      </w:r>
      <w:r w:rsidRPr="00521375">
        <w:rPr>
          <w:rFonts w:cs="Arial"/>
          <w:color w:val="auto"/>
        </w:rPr>
        <w:t>i</w:t>
      </w:r>
      <w:r>
        <w:rPr>
          <w:rFonts w:cs="Arial"/>
          <w:color w:val="auto"/>
        </w:rPr>
        <w:t xml:space="preserve"> </w:t>
      </w:r>
      <w:r w:rsidRPr="00521375">
        <w:rPr>
          <w:rFonts w:cs="Arial"/>
          <w:color w:val="auto"/>
        </w:rPr>
        <w:t>eksperimentalna</w:t>
      </w:r>
      <w:r>
        <w:rPr>
          <w:rFonts w:cs="Arial"/>
          <w:color w:val="auto"/>
        </w:rPr>
        <w:t xml:space="preserve"> </w:t>
      </w:r>
      <w:r w:rsidRPr="00521375">
        <w:rPr>
          <w:rFonts w:cs="Arial"/>
          <w:color w:val="auto"/>
        </w:rPr>
        <w:t>primjena antivirusnih</w:t>
      </w:r>
      <w:r>
        <w:rPr>
          <w:rFonts w:cs="Arial"/>
          <w:color w:val="auto"/>
        </w:rPr>
        <w:t xml:space="preserve"> </w:t>
      </w:r>
      <w:r w:rsidRPr="00521375">
        <w:rPr>
          <w:rFonts w:cs="Arial"/>
          <w:color w:val="auto"/>
        </w:rPr>
        <w:t>lijekova)</w:t>
      </w:r>
      <w:r>
        <w:rPr>
          <w:rFonts w:cs="Arial"/>
          <w:color w:val="auto"/>
        </w:rPr>
        <w:t xml:space="preserve"> </w:t>
      </w:r>
      <w:r w:rsidRPr="00521375">
        <w:rPr>
          <w:rFonts w:cs="Arial"/>
          <w:color w:val="auto"/>
        </w:rPr>
        <w:t>može</w:t>
      </w:r>
      <w:r>
        <w:rPr>
          <w:rFonts w:cs="Arial"/>
          <w:color w:val="auto"/>
        </w:rPr>
        <w:t xml:space="preserve"> </w:t>
      </w:r>
      <w:r w:rsidRPr="00521375">
        <w:rPr>
          <w:rFonts w:cs="Arial"/>
          <w:color w:val="auto"/>
        </w:rPr>
        <w:t>biti</w:t>
      </w:r>
      <w:r>
        <w:rPr>
          <w:rFonts w:cs="Arial"/>
          <w:color w:val="auto"/>
        </w:rPr>
        <w:t xml:space="preserve"> </w:t>
      </w:r>
      <w:r w:rsidRPr="00521375">
        <w:rPr>
          <w:rFonts w:cs="Arial"/>
          <w:color w:val="auto"/>
        </w:rPr>
        <w:t>vrlo</w:t>
      </w:r>
      <w:r>
        <w:rPr>
          <w:rFonts w:cs="Arial"/>
          <w:color w:val="auto"/>
        </w:rPr>
        <w:t xml:space="preserve"> </w:t>
      </w:r>
      <w:r w:rsidRPr="00521375">
        <w:rPr>
          <w:rFonts w:cs="Arial"/>
          <w:color w:val="auto"/>
        </w:rPr>
        <w:t>učinkovito</w:t>
      </w:r>
      <w:r>
        <w:rPr>
          <w:rFonts w:cs="Arial"/>
          <w:color w:val="auto"/>
        </w:rPr>
        <w:t xml:space="preserve"> </w:t>
      </w:r>
      <w:r w:rsidRPr="00521375">
        <w:rPr>
          <w:rFonts w:cs="Arial"/>
          <w:color w:val="auto"/>
        </w:rPr>
        <w:t>kod</w:t>
      </w:r>
      <w:r>
        <w:rPr>
          <w:rFonts w:cs="Arial"/>
          <w:color w:val="auto"/>
        </w:rPr>
        <w:t xml:space="preserve"> </w:t>
      </w:r>
      <w:r w:rsidRPr="00521375">
        <w:rPr>
          <w:rFonts w:cs="Arial"/>
          <w:color w:val="auto"/>
        </w:rPr>
        <w:t>oboljelih</w:t>
      </w:r>
      <w:r>
        <w:rPr>
          <w:rFonts w:cs="Arial"/>
          <w:color w:val="auto"/>
        </w:rPr>
        <w:t xml:space="preserve"> </w:t>
      </w:r>
      <w:r w:rsidRPr="00521375">
        <w:rPr>
          <w:rFonts w:cs="Arial"/>
          <w:color w:val="auto"/>
        </w:rPr>
        <w:t>osoba.</w:t>
      </w:r>
      <w:r>
        <w:rPr>
          <w:rFonts w:cs="Arial"/>
          <w:color w:val="auto"/>
        </w:rPr>
        <w:t xml:space="preserve"> </w:t>
      </w:r>
    </w:p>
    <w:p w14:paraId="1696C027" w14:textId="77777777" w:rsidR="00D26F4A" w:rsidRDefault="00D26F4A" w:rsidP="00D26F4A">
      <w:pPr>
        <w:spacing w:after="0" w:line="259" w:lineRule="auto"/>
        <w:ind w:left="0" w:firstLine="0"/>
        <w:rPr>
          <w:rFonts w:cs="Arial"/>
          <w:color w:val="auto"/>
        </w:rPr>
      </w:pPr>
    </w:p>
    <w:p w14:paraId="30564414" w14:textId="77777777" w:rsidR="00D26F4A" w:rsidRDefault="00D26F4A" w:rsidP="00D26F4A">
      <w:pPr>
        <w:spacing w:after="0" w:line="259" w:lineRule="auto"/>
        <w:ind w:left="0" w:firstLine="0"/>
        <w:rPr>
          <w:rFonts w:cs="Arial"/>
          <w:color w:val="auto"/>
        </w:rPr>
      </w:pPr>
      <w:r w:rsidRPr="00521375">
        <w:rPr>
          <w:rFonts w:cs="Arial"/>
          <w:color w:val="auto"/>
        </w:rPr>
        <w:t>Na</w:t>
      </w:r>
      <w:r>
        <w:rPr>
          <w:rFonts w:cs="Arial"/>
          <w:color w:val="auto"/>
        </w:rPr>
        <w:t xml:space="preserve"> </w:t>
      </w:r>
      <w:r w:rsidRPr="00521375">
        <w:rPr>
          <w:rFonts w:cs="Arial"/>
          <w:color w:val="auto"/>
        </w:rPr>
        <w:t>području Sisačko</w:t>
      </w:r>
      <w:r>
        <w:rPr>
          <w:rFonts w:cs="Arial"/>
          <w:color w:val="auto"/>
        </w:rPr>
        <w:t xml:space="preserve"> </w:t>
      </w:r>
      <w:r w:rsidRPr="00521375">
        <w:rPr>
          <w:rFonts w:cs="Arial"/>
          <w:color w:val="auto"/>
        </w:rPr>
        <w:t>– moslavačke županije je bilo</w:t>
      </w:r>
      <w:r>
        <w:rPr>
          <w:rFonts w:cs="Arial"/>
          <w:color w:val="auto"/>
        </w:rPr>
        <w:t xml:space="preserve"> </w:t>
      </w:r>
      <w:r w:rsidRPr="00521375">
        <w:rPr>
          <w:rFonts w:cs="Arial"/>
          <w:color w:val="auto"/>
        </w:rPr>
        <w:t>ukupno</w:t>
      </w:r>
      <w:r>
        <w:rPr>
          <w:rFonts w:cs="Arial"/>
          <w:color w:val="auto"/>
        </w:rPr>
        <w:t xml:space="preserve"> </w:t>
      </w:r>
      <w:r w:rsidRPr="00521375">
        <w:rPr>
          <w:rFonts w:cs="Arial"/>
          <w:color w:val="auto"/>
        </w:rPr>
        <w:t>39.065 slučajeva oboljelih</w:t>
      </w:r>
      <w:r>
        <w:rPr>
          <w:rFonts w:cs="Arial"/>
          <w:color w:val="auto"/>
        </w:rPr>
        <w:t xml:space="preserve"> </w:t>
      </w:r>
      <w:r w:rsidRPr="00521375">
        <w:rPr>
          <w:rFonts w:cs="Arial"/>
          <w:color w:val="auto"/>
        </w:rPr>
        <w:t>osoba od</w:t>
      </w:r>
      <w:r>
        <w:rPr>
          <w:rFonts w:cs="Arial"/>
          <w:color w:val="auto"/>
        </w:rPr>
        <w:t xml:space="preserve"> </w:t>
      </w:r>
      <w:r w:rsidRPr="00521375">
        <w:rPr>
          <w:rFonts w:cs="Arial"/>
          <w:color w:val="auto"/>
        </w:rPr>
        <w:t>čega je preminulo</w:t>
      </w:r>
      <w:r>
        <w:rPr>
          <w:rFonts w:cs="Arial"/>
          <w:color w:val="auto"/>
        </w:rPr>
        <w:t xml:space="preserve"> </w:t>
      </w:r>
      <w:r w:rsidRPr="00521375">
        <w:rPr>
          <w:rFonts w:cs="Arial"/>
          <w:color w:val="auto"/>
        </w:rPr>
        <w:t>487 osobe.</w:t>
      </w:r>
      <w:r>
        <w:rPr>
          <w:rFonts w:cs="Arial"/>
          <w:color w:val="auto"/>
        </w:rPr>
        <w:t xml:space="preserve"> </w:t>
      </w:r>
      <w:r w:rsidRPr="00521375">
        <w:rPr>
          <w:rFonts w:cs="Arial"/>
          <w:color w:val="auto"/>
        </w:rPr>
        <w:t>Prema dosadašnjim</w:t>
      </w:r>
      <w:r>
        <w:rPr>
          <w:rFonts w:cs="Arial"/>
          <w:color w:val="auto"/>
        </w:rPr>
        <w:t xml:space="preserve"> </w:t>
      </w:r>
      <w:r w:rsidRPr="00521375">
        <w:rPr>
          <w:rFonts w:cs="Arial"/>
          <w:color w:val="auto"/>
        </w:rPr>
        <w:t>analizama</w:t>
      </w:r>
      <w:r>
        <w:rPr>
          <w:rFonts w:cs="Arial"/>
          <w:color w:val="auto"/>
        </w:rPr>
        <w:t xml:space="preserve"> </w:t>
      </w:r>
      <w:r w:rsidRPr="00521375">
        <w:rPr>
          <w:rFonts w:cs="Arial"/>
          <w:color w:val="auto"/>
        </w:rPr>
        <w:t>slučajeva,</w:t>
      </w:r>
      <w:r>
        <w:rPr>
          <w:rFonts w:cs="Arial"/>
          <w:color w:val="auto"/>
        </w:rPr>
        <w:t xml:space="preserve"> </w:t>
      </w:r>
      <w:r w:rsidRPr="00521375">
        <w:rPr>
          <w:rFonts w:cs="Arial"/>
          <w:color w:val="auto"/>
        </w:rPr>
        <w:t>infekcija</w:t>
      </w:r>
      <w:r>
        <w:rPr>
          <w:rFonts w:cs="Arial"/>
          <w:color w:val="auto"/>
        </w:rPr>
        <w:t xml:space="preserve"> </w:t>
      </w:r>
      <w:r w:rsidRPr="00521375">
        <w:rPr>
          <w:rFonts w:cs="Arial"/>
          <w:color w:val="auto"/>
        </w:rPr>
        <w:t>COVID-19</w:t>
      </w:r>
      <w:r>
        <w:rPr>
          <w:rFonts w:cs="Arial"/>
          <w:color w:val="auto"/>
        </w:rPr>
        <w:t xml:space="preserve"> </w:t>
      </w:r>
      <w:r w:rsidRPr="00521375">
        <w:rPr>
          <w:rFonts w:cs="Arial"/>
          <w:color w:val="auto"/>
        </w:rPr>
        <w:t>u</w:t>
      </w:r>
      <w:r>
        <w:rPr>
          <w:rFonts w:cs="Arial"/>
          <w:color w:val="auto"/>
        </w:rPr>
        <w:t xml:space="preserve"> </w:t>
      </w:r>
      <w:r w:rsidRPr="00521375">
        <w:rPr>
          <w:rFonts w:cs="Arial"/>
          <w:color w:val="auto"/>
        </w:rPr>
        <w:t xml:space="preserve">oko 80% slučajeva uzrokuje blagu bolest (bez pneumonije ili blagu upalu pluća) i većina oboljelih se oporavlja, 14% ima težu bolest, a 6% ima teški oblik bolesti. Ne postoji specifično liječenje za ovu bolest. Pristup liječenju pacijenata s infekcijama vezanim uz </w:t>
      </w:r>
      <w:proofErr w:type="spellStart"/>
      <w:r w:rsidRPr="00521375">
        <w:rPr>
          <w:rFonts w:cs="Arial"/>
          <w:color w:val="auto"/>
        </w:rPr>
        <w:t>koronaviruse</w:t>
      </w:r>
      <w:proofErr w:type="spellEnd"/>
      <w:r w:rsidRPr="00521375">
        <w:rPr>
          <w:rFonts w:cs="Arial"/>
          <w:color w:val="auto"/>
        </w:rPr>
        <w:t xml:space="preserve"> je liječenje kliničkih simptoma (npr. povišene temperature, kašlja, dehidracije i dr.). Pružanje njege (npr. potporna</w:t>
      </w:r>
      <w:r>
        <w:rPr>
          <w:rFonts w:cs="Arial"/>
          <w:color w:val="auto"/>
        </w:rPr>
        <w:t xml:space="preserve"> </w:t>
      </w:r>
      <w:r w:rsidRPr="00521375">
        <w:rPr>
          <w:rFonts w:cs="Arial"/>
          <w:color w:val="auto"/>
        </w:rPr>
        <w:t>terapija</w:t>
      </w:r>
      <w:r>
        <w:rPr>
          <w:rFonts w:cs="Arial"/>
          <w:color w:val="auto"/>
        </w:rPr>
        <w:t xml:space="preserve"> </w:t>
      </w:r>
      <w:r w:rsidRPr="00521375">
        <w:rPr>
          <w:rFonts w:cs="Arial"/>
          <w:color w:val="auto"/>
        </w:rPr>
        <w:t>i</w:t>
      </w:r>
      <w:r>
        <w:rPr>
          <w:rFonts w:cs="Arial"/>
          <w:color w:val="auto"/>
        </w:rPr>
        <w:t xml:space="preserve"> </w:t>
      </w:r>
      <w:r w:rsidRPr="00521375">
        <w:rPr>
          <w:rFonts w:cs="Arial"/>
          <w:color w:val="auto"/>
        </w:rPr>
        <w:t>praćenje</w:t>
      </w:r>
      <w:r>
        <w:rPr>
          <w:rFonts w:cs="Arial"/>
          <w:color w:val="auto"/>
        </w:rPr>
        <w:t xml:space="preserve"> </w:t>
      </w:r>
      <w:r w:rsidRPr="00521375">
        <w:rPr>
          <w:rFonts w:cs="Arial"/>
          <w:color w:val="auto"/>
        </w:rPr>
        <w:t>– terapija</w:t>
      </w:r>
      <w:r>
        <w:rPr>
          <w:rFonts w:cs="Arial"/>
          <w:color w:val="auto"/>
        </w:rPr>
        <w:t xml:space="preserve"> </w:t>
      </w:r>
      <w:r w:rsidRPr="00521375">
        <w:rPr>
          <w:rFonts w:cs="Arial"/>
          <w:color w:val="auto"/>
        </w:rPr>
        <w:t>kisikom,</w:t>
      </w:r>
      <w:r>
        <w:rPr>
          <w:rFonts w:cs="Arial"/>
          <w:color w:val="auto"/>
        </w:rPr>
        <w:t xml:space="preserve"> </w:t>
      </w:r>
      <w:r w:rsidRPr="00521375">
        <w:rPr>
          <w:rFonts w:cs="Arial"/>
          <w:color w:val="auto"/>
        </w:rPr>
        <w:t>infuzija</w:t>
      </w:r>
      <w:r>
        <w:rPr>
          <w:rFonts w:cs="Arial"/>
          <w:color w:val="auto"/>
        </w:rPr>
        <w:t xml:space="preserve"> </w:t>
      </w:r>
      <w:r w:rsidRPr="00521375">
        <w:rPr>
          <w:rFonts w:cs="Arial"/>
          <w:color w:val="auto"/>
        </w:rPr>
        <w:t>i</w:t>
      </w:r>
      <w:r>
        <w:rPr>
          <w:rFonts w:cs="Arial"/>
          <w:color w:val="auto"/>
        </w:rPr>
        <w:t xml:space="preserve"> </w:t>
      </w:r>
      <w:r w:rsidRPr="00521375">
        <w:rPr>
          <w:rFonts w:cs="Arial"/>
          <w:color w:val="auto"/>
        </w:rPr>
        <w:t>eksperimentalna</w:t>
      </w:r>
      <w:r>
        <w:rPr>
          <w:rFonts w:cs="Arial"/>
          <w:color w:val="auto"/>
        </w:rPr>
        <w:t xml:space="preserve"> </w:t>
      </w:r>
      <w:r w:rsidRPr="00521375">
        <w:rPr>
          <w:rFonts w:cs="Arial"/>
          <w:color w:val="auto"/>
        </w:rPr>
        <w:t>primjena antivirusnih</w:t>
      </w:r>
      <w:r>
        <w:rPr>
          <w:rFonts w:cs="Arial"/>
          <w:color w:val="auto"/>
        </w:rPr>
        <w:t xml:space="preserve"> </w:t>
      </w:r>
      <w:r w:rsidRPr="00521375">
        <w:rPr>
          <w:rFonts w:cs="Arial"/>
          <w:color w:val="auto"/>
        </w:rPr>
        <w:t>lijekova)</w:t>
      </w:r>
      <w:r>
        <w:rPr>
          <w:rFonts w:cs="Arial"/>
          <w:color w:val="auto"/>
        </w:rPr>
        <w:t xml:space="preserve"> </w:t>
      </w:r>
      <w:r w:rsidRPr="00521375">
        <w:rPr>
          <w:rFonts w:cs="Arial"/>
          <w:color w:val="auto"/>
        </w:rPr>
        <w:t>može</w:t>
      </w:r>
      <w:r>
        <w:rPr>
          <w:rFonts w:cs="Arial"/>
          <w:color w:val="auto"/>
        </w:rPr>
        <w:t xml:space="preserve"> </w:t>
      </w:r>
      <w:r w:rsidRPr="00521375">
        <w:rPr>
          <w:rFonts w:cs="Arial"/>
          <w:color w:val="auto"/>
        </w:rPr>
        <w:t>biti</w:t>
      </w:r>
      <w:r>
        <w:rPr>
          <w:rFonts w:cs="Arial"/>
          <w:color w:val="auto"/>
        </w:rPr>
        <w:t xml:space="preserve"> </w:t>
      </w:r>
      <w:r w:rsidRPr="00521375">
        <w:rPr>
          <w:rFonts w:cs="Arial"/>
          <w:color w:val="auto"/>
        </w:rPr>
        <w:t>vrlo</w:t>
      </w:r>
      <w:r>
        <w:rPr>
          <w:rFonts w:cs="Arial"/>
          <w:color w:val="auto"/>
        </w:rPr>
        <w:t xml:space="preserve"> </w:t>
      </w:r>
      <w:r w:rsidRPr="00521375">
        <w:rPr>
          <w:rFonts w:cs="Arial"/>
          <w:color w:val="auto"/>
        </w:rPr>
        <w:t>učinkovito</w:t>
      </w:r>
      <w:r>
        <w:rPr>
          <w:rFonts w:cs="Arial"/>
          <w:color w:val="auto"/>
        </w:rPr>
        <w:t xml:space="preserve"> </w:t>
      </w:r>
      <w:r w:rsidRPr="00521375">
        <w:rPr>
          <w:rFonts w:cs="Arial"/>
          <w:color w:val="auto"/>
        </w:rPr>
        <w:t>kod</w:t>
      </w:r>
      <w:r>
        <w:rPr>
          <w:rFonts w:cs="Arial"/>
          <w:color w:val="auto"/>
        </w:rPr>
        <w:t xml:space="preserve"> </w:t>
      </w:r>
      <w:r w:rsidRPr="00521375">
        <w:rPr>
          <w:rFonts w:cs="Arial"/>
          <w:color w:val="auto"/>
        </w:rPr>
        <w:t>oboljelih</w:t>
      </w:r>
      <w:r>
        <w:rPr>
          <w:rFonts w:cs="Arial"/>
          <w:color w:val="auto"/>
        </w:rPr>
        <w:t xml:space="preserve"> </w:t>
      </w:r>
      <w:r w:rsidRPr="00521375">
        <w:rPr>
          <w:rFonts w:cs="Arial"/>
          <w:color w:val="auto"/>
        </w:rPr>
        <w:t>osoba.</w:t>
      </w:r>
      <w:r>
        <w:rPr>
          <w:rFonts w:cs="Arial"/>
          <w:color w:val="auto"/>
        </w:rPr>
        <w:t xml:space="preserve"> </w:t>
      </w:r>
    </w:p>
    <w:p w14:paraId="787E77AC" w14:textId="77777777" w:rsidR="00D26F4A" w:rsidRDefault="00D26F4A" w:rsidP="00D26F4A">
      <w:pPr>
        <w:spacing w:after="0" w:line="259" w:lineRule="auto"/>
        <w:ind w:left="0" w:firstLine="0"/>
        <w:rPr>
          <w:rFonts w:cs="Arial"/>
          <w:color w:val="auto"/>
        </w:rPr>
      </w:pPr>
    </w:p>
    <w:p w14:paraId="26C1FB78" w14:textId="77777777" w:rsidR="00D26F4A" w:rsidRDefault="00D26F4A" w:rsidP="00D26F4A">
      <w:pPr>
        <w:spacing w:after="0" w:line="259" w:lineRule="auto"/>
        <w:ind w:left="0" w:firstLine="0"/>
        <w:rPr>
          <w:rFonts w:cs="Arial"/>
          <w:color w:val="auto"/>
        </w:rPr>
      </w:pPr>
      <w:r w:rsidRPr="00521375">
        <w:rPr>
          <w:rFonts w:cs="Arial"/>
          <w:color w:val="auto"/>
        </w:rPr>
        <w:t>Cjepivo</w:t>
      </w:r>
      <w:r>
        <w:rPr>
          <w:rFonts w:cs="Arial"/>
          <w:color w:val="auto"/>
        </w:rPr>
        <w:t xml:space="preserve"> </w:t>
      </w:r>
      <w:r w:rsidRPr="00521375">
        <w:rPr>
          <w:rFonts w:cs="Arial"/>
          <w:color w:val="auto"/>
        </w:rPr>
        <w:t xml:space="preserve">protiv </w:t>
      </w:r>
      <w:proofErr w:type="spellStart"/>
      <w:r w:rsidRPr="00521375">
        <w:rPr>
          <w:rFonts w:cs="Arial"/>
          <w:color w:val="auto"/>
        </w:rPr>
        <w:t>koronavirusa</w:t>
      </w:r>
      <w:proofErr w:type="spellEnd"/>
      <w:r>
        <w:rPr>
          <w:rFonts w:cs="Arial"/>
          <w:color w:val="auto"/>
        </w:rPr>
        <w:t xml:space="preserve"> </w:t>
      </w:r>
      <w:r w:rsidRPr="00521375">
        <w:rPr>
          <w:rFonts w:cs="Arial"/>
          <w:color w:val="auto"/>
        </w:rPr>
        <w:t>u</w:t>
      </w:r>
      <w:r>
        <w:rPr>
          <w:rFonts w:cs="Arial"/>
          <w:color w:val="auto"/>
        </w:rPr>
        <w:t xml:space="preserve"> </w:t>
      </w:r>
      <w:r w:rsidRPr="00521375">
        <w:rPr>
          <w:rFonts w:cs="Arial"/>
          <w:color w:val="auto"/>
        </w:rPr>
        <w:t>Republici</w:t>
      </w:r>
      <w:r>
        <w:rPr>
          <w:rFonts w:cs="Arial"/>
          <w:color w:val="auto"/>
        </w:rPr>
        <w:t xml:space="preserve"> </w:t>
      </w:r>
      <w:r w:rsidRPr="00521375">
        <w:rPr>
          <w:rFonts w:cs="Arial"/>
          <w:color w:val="auto"/>
        </w:rPr>
        <w:t>Hrvatskoj</w:t>
      </w:r>
      <w:r>
        <w:rPr>
          <w:rFonts w:cs="Arial"/>
          <w:color w:val="auto"/>
        </w:rPr>
        <w:t xml:space="preserve"> </w:t>
      </w:r>
      <w:r w:rsidRPr="00521375">
        <w:rPr>
          <w:rFonts w:cs="Arial"/>
          <w:color w:val="auto"/>
        </w:rPr>
        <w:t>dostupno</w:t>
      </w:r>
      <w:r>
        <w:rPr>
          <w:rFonts w:cs="Arial"/>
          <w:color w:val="auto"/>
        </w:rPr>
        <w:t xml:space="preserve"> </w:t>
      </w:r>
      <w:r w:rsidRPr="00521375">
        <w:rPr>
          <w:rFonts w:cs="Arial"/>
          <w:color w:val="auto"/>
        </w:rPr>
        <w:t>od</w:t>
      </w:r>
      <w:r>
        <w:rPr>
          <w:rFonts w:cs="Arial"/>
          <w:color w:val="auto"/>
        </w:rPr>
        <w:t xml:space="preserve"> </w:t>
      </w:r>
      <w:r w:rsidRPr="00521375">
        <w:rPr>
          <w:rFonts w:cs="Arial"/>
          <w:color w:val="auto"/>
        </w:rPr>
        <w:t>četiri</w:t>
      </w:r>
      <w:r>
        <w:rPr>
          <w:rFonts w:cs="Arial"/>
          <w:color w:val="auto"/>
        </w:rPr>
        <w:t xml:space="preserve"> </w:t>
      </w:r>
      <w:r w:rsidRPr="00521375">
        <w:rPr>
          <w:rFonts w:cs="Arial"/>
          <w:color w:val="auto"/>
        </w:rPr>
        <w:t>različita</w:t>
      </w:r>
      <w:r>
        <w:rPr>
          <w:rFonts w:cs="Arial"/>
          <w:color w:val="auto"/>
        </w:rPr>
        <w:t xml:space="preserve"> </w:t>
      </w:r>
      <w:r w:rsidRPr="00521375">
        <w:rPr>
          <w:rFonts w:cs="Arial"/>
          <w:color w:val="auto"/>
        </w:rPr>
        <w:t>proizvođača.</w:t>
      </w:r>
      <w:r>
        <w:rPr>
          <w:rFonts w:cs="Arial"/>
          <w:color w:val="auto"/>
        </w:rPr>
        <w:t xml:space="preserve"> </w:t>
      </w:r>
      <w:r w:rsidRPr="00521375">
        <w:rPr>
          <w:rFonts w:cs="Arial"/>
          <w:color w:val="auto"/>
        </w:rPr>
        <w:t>Na</w:t>
      </w:r>
      <w:r>
        <w:rPr>
          <w:rFonts w:cs="Arial"/>
          <w:color w:val="auto"/>
        </w:rPr>
        <w:t xml:space="preserve"> </w:t>
      </w:r>
      <w:r w:rsidRPr="00521375">
        <w:rPr>
          <w:rFonts w:cs="Arial"/>
          <w:color w:val="auto"/>
        </w:rPr>
        <w:t>području</w:t>
      </w:r>
      <w:r>
        <w:rPr>
          <w:rFonts w:cs="Arial"/>
          <w:color w:val="auto"/>
        </w:rPr>
        <w:t xml:space="preserve"> </w:t>
      </w:r>
      <w:r w:rsidRPr="00521375">
        <w:rPr>
          <w:rFonts w:cs="Arial"/>
          <w:color w:val="auto"/>
        </w:rPr>
        <w:t>Sisačko</w:t>
      </w:r>
      <w:r>
        <w:rPr>
          <w:rFonts w:cs="Arial"/>
          <w:color w:val="auto"/>
        </w:rPr>
        <w:t xml:space="preserve"> </w:t>
      </w:r>
      <w:r w:rsidRPr="00521375">
        <w:rPr>
          <w:rFonts w:cs="Arial"/>
          <w:color w:val="auto"/>
        </w:rPr>
        <w:t>– moslavačke županije</w:t>
      </w:r>
      <w:r>
        <w:rPr>
          <w:rFonts w:cs="Arial"/>
          <w:color w:val="auto"/>
        </w:rPr>
        <w:t xml:space="preserve"> </w:t>
      </w:r>
      <w:r w:rsidRPr="00521375">
        <w:rPr>
          <w:rFonts w:cs="Arial"/>
          <w:color w:val="auto"/>
        </w:rPr>
        <w:t>2. dozom procijepljeno je ukupno 52.75% stanovništva. Kontraindikacije za cijepljenje su akutna bolest i preosjetljivost na sastojke cjepiva. Trudnoća se ne smatra kontraindikacijom za cijepljenje, već dolazi u obzir ako potencijalna korist nadmašuje potencijalni rizik od cijepljenja, tj. dolazi u obzir ako trudnica ima čimbenike koji ju svrstavaju u vulnerabilnu skupinu za teške oblike bolesti COVID-19.</w:t>
      </w:r>
    </w:p>
    <w:p w14:paraId="7AD8F957" w14:textId="77777777" w:rsidR="00D26F4A" w:rsidRDefault="00D26F4A" w:rsidP="00D26F4A">
      <w:pPr>
        <w:spacing w:after="0" w:line="259" w:lineRule="auto"/>
        <w:ind w:left="0" w:firstLine="0"/>
        <w:rPr>
          <w:rFonts w:cs="Arial"/>
          <w:color w:val="auto"/>
        </w:rPr>
      </w:pPr>
    </w:p>
    <w:p w14:paraId="70E27B22" w14:textId="77777777" w:rsidR="00D26F4A" w:rsidRDefault="00D26F4A" w:rsidP="00D26F4A">
      <w:pPr>
        <w:spacing w:after="0" w:line="259" w:lineRule="auto"/>
        <w:ind w:left="0" w:firstLine="0"/>
        <w:rPr>
          <w:rFonts w:cs="Arial"/>
          <w:color w:val="auto"/>
        </w:rPr>
      </w:pPr>
      <w:r>
        <w:rPr>
          <w:rFonts w:cs="Arial"/>
          <w:color w:val="auto"/>
        </w:rPr>
        <w:t>Prema podacima HZJZ u</w:t>
      </w:r>
      <w:r w:rsidRPr="007B4155">
        <w:rPr>
          <w:rFonts w:cs="Arial"/>
          <w:color w:val="auto"/>
        </w:rPr>
        <w:t> Hrvatskoj je tijekom sezone gripe 2023./2024., zaključno sa 21. travnja 2024. godine pristiglo 19</w:t>
      </w:r>
      <w:r w:rsidR="009B230C">
        <w:rPr>
          <w:rFonts w:cs="Arial"/>
          <w:color w:val="auto"/>
        </w:rPr>
        <w:t>.</w:t>
      </w:r>
      <w:r>
        <w:rPr>
          <w:rFonts w:cs="Arial"/>
          <w:color w:val="auto"/>
        </w:rPr>
        <w:t xml:space="preserve">463 prijava oboljelih od gripe. </w:t>
      </w:r>
    </w:p>
    <w:p w14:paraId="3B9AC35C" w14:textId="77777777" w:rsidR="00D26F4A" w:rsidRDefault="00D26F4A" w:rsidP="00D26F4A">
      <w:pPr>
        <w:spacing w:after="0" w:line="259" w:lineRule="auto"/>
        <w:ind w:left="0" w:firstLine="0"/>
        <w:rPr>
          <w:rFonts w:cs="Arial"/>
          <w:color w:val="auto"/>
        </w:rPr>
      </w:pPr>
    </w:p>
    <w:p w14:paraId="3B456B93" w14:textId="77777777" w:rsidR="00D26F4A" w:rsidRDefault="00D26F4A" w:rsidP="00D26F4A">
      <w:pPr>
        <w:spacing w:after="0" w:line="259" w:lineRule="auto"/>
        <w:ind w:left="0" w:firstLine="0"/>
        <w:rPr>
          <w:rFonts w:cs="Arial"/>
          <w:color w:val="auto"/>
        </w:rPr>
      </w:pPr>
      <w:r>
        <w:rPr>
          <w:rFonts w:cs="Arial"/>
          <w:noProof/>
          <w:color w:val="555555"/>
        </w:rPr>
        <w:drawing>
          <wp:inline distT="0" distB="0" distL="0" distR="0" wp14:anchorId="1CC26CEB" wp14:editId="69D93767">
            <wp:extent cx="5754945" cy="2658911"/>
            <wp:effectExtent l="0" t="0" r="0" b="8255"/>
            <wp:docPr id="14" name="Slika 14" descr="https://www.hzjz.hr/wp-content/uploads/2024/04/br-prija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zjz.hr/wp-content/uploads/2024/04/br-prijava-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866" cy="2668577"/>
                    </a:xfrm>
                    <a:prstGeom prst="rect">
                      <a:avLst/>
                    </a:prstGeom>
                    <a:noFill/>
                    <a:ln>
                      <a:noFill/>
                    </a:ln>
                  </pic:spPr>
                </pic:pic>
              </a:graphicData>
            </a:graphic>
          </wp:inline>
        </w:drawing>
      </w:r>
    </w:p>
    <w:p w14:paraId="713CC75B" w14:textId="77777777" w:rsidR="00D26F4A" w:rsidRDefault="00D26F4A" w:rsidP="00D26F4A">
      <w:pPr>
        <w:spacing w:after="0" w:line="259" w:lineRule="auto"/>
        <w:ind w:left="0" w:firstLine="0"/>
        <w:rPr>
          <w:rFonts w:cs="Arial"/>
          <w:color w:val="auto"/>
        </w:rPr>
      </w:pPr>
    </w:p>
    <w:p w14:paraId="43B8EFE9" w14:textId="77777777" w:rsidR="009B230C" w:rsidRDefault="009B230C" w:rsidP="009B230C">
      <w:pPr>
        <w:spacing w:after="0" w:line="259" w:lineRule="auto"/>
        <w:ind w:left="0" w:firstLine="0"/>
        <w:rPr>
          <w:rFonts w:cs="Arial"/>
          <w:color w:val="auto"/>
        </w:rPr>
      </w:pPr>
      <w:r>
        <w:rPr>
          <w:rFonts w:cs="Arial"/>
          <w:color w:val="auto"/>
        </w:rPr>
        <w:t xml:space="preserve">Na području Sisačko moslavačke županije bilo je 443 prijava oboljelih od gripe, što znači da je </w:t>
      </w:r>
      <w:r w:rsidRPr="0011463E">
        <w:rPr>
          <w:rFonts w:cs="Arial"/>
          <w:color w:val="auto"/>
        </w:rPr>
        <w:t xml:space="preserve">kumulativna </w:t>
      </w:r>
      <w:r>
        <w:rPr>
          <w:rFonts w:cs="Arial"/>
          <w:color w:val="auto"/>
        </w:rPr>
        <w:t>stop</w:t>
      </w:r>
      <w:r w:rsidRPr="007B4155">
        <w:rPr>
          <w:rFonts w:cs="Arial"/>
          <w:color w:val="auto"/>
        </w:rPr>
        <w:t xml:space="preserve">a </w:t>
      </w:r>
      <w:r>
        <w:rPr>
          <w:rFonts w:cs="Arial"/>
          <w:color w:val="auto"/>
        </w:rPr>
        <w:t>prijave gripe bila 317 oboljelih na</w:t>
      </w:r>
      <w:r w:rsidRPr="007B4155">
        <w:rPr>
          <w:rFonts w:cs="Arial"/>
          <w:color w:val="auto"/>
        </w:rPr>
        <w:t xml:space="preserve"> 100</w:t>
      </w:r>
      <w:r>
        <w:rPr>
          <w:rFonts w:cs="Arial"/>
          <w:color w:val="auto"/>
        </w:rPr>
        <w:t>.</w:t>
      </w:r>
      <w:r w:rsidRPr="007B4155">
        <w:rPr>
          <w:rFonts w:cs="Arial"/>
          <w:color w:val="auto"/>
        </w:rPr>
        <w:t>000 stanovnika</w:t>
      </w:r>
      <w:r>
        <w:rPr>
          <w:rFonts w:cs="Arial"/>
          <w:color w:val="auto"/>
        </w:rPr>
        <w:t>.</w:t>
      </w:r>
    </w:p>
    <w:p w14:paraId="28D88F3E" w14:textId="77777777" w:rsidR="009B230C" w:rsidRDefault="009B230C" w:rsidP="00D26F4A">
      <w:pPr>
        <w:spacing w:after="0" w:line="259" w:lineRule="auto"/>
        <w:ind w:left="0" w:firstLine="0"/>
        <w:rPr>
          <w:rFonts w:cs="Arial"/>
          <w:color w:val="auto"/>
        </w:rPr>
      </w:pPr>
    </w:p>
    <w:p w14:paraId="5EFC8942" w14:textId="77777777" w:rsidR="00147D94" w:rsidRPr="00905B62" w:rsidRDefault="00147D94" w:rsidP="002F515C">
      <w:pPr>
        <w:pStyle w:val="Naslov2"/>
      </w:pPr>
      <w:bookmarkStart w:id="60" w:name="_Toc189672545"/>
      <w:r w:rsidRPr="00905B62">
        <w:t>5.1.4. UZROK</w:t>
      </w:r>
      <w:bookmarkEnd w:id="59"/>
      <w:bookmarkEnd w:id="60"/>
      <w:r w:rsidRPr="00905B62">
        <w:t xml:space="preserve"> </w:t>
      </w:r>
    </w:p>
    <w:p w14:paraId="192A9AB8" w14:textId="77777777" w:rsidR="00147D94" w:rsidRPr="00905B62" w:rsidRDefault="00147D94" w:rsidP="00BA490A">
      <w:pPr>
        <w:pStyle w:val="Naslov4"/>
      </w:pPr>
      <w:bookmarkStart w:id="61" w:name="_Toc511933712"/>
      <w:r w:rsidRPr="00905B62">
        <w:t>Razvoj događaja koji prethodi velikoj nesreći</w:t>
      </w:r>
      <w:bookmarkEnd w:id="61"/>
      <w:r w:rsidRPr="00905B62">
        <w:t xml:space="preserve"> </w:t>
      </w:r>
    </w:p>
    <w:p w14:paraId="127E5459" w14:textId="77777777" w:rsidR="003A16FB" w:rsidRPr="00905B62" w:rsidRDefault="003A16FB" w:rsidP="003A16FB">
      <w:pPr>
        <w:spacing w:after="0" w:line="259" w:lineRule="auto"/>
        <w:ind w:left="0" w:firstLine="0"/>
        <w:rPr>
          <w:rFonts w:cs="Arial"/>
          <w:color w:val="auto"/>
        </w:rPr>
      </w:pPr>
      <w:r w:rsidRPr="00905B62">
        <w:rPr>
          <w:rFonts w:cs="Arial"/>
          <w:color w:val="auto"/>
        </w:rPr>
        <w:t xml:space="preserve">Epidemija zarazne bolesti je porast oboljenja od zarazne bolesti neuobičajen po broju slučajeva, vremenu, mjestu i zahvaćenom stanovništvu, te neuobičajeno povećanje broja oboljenja s komplikacijama ili smrtnim ishodom, kao i pojava dvaju ili više međusobno </w:t>
      </w:r>
      <w:r w:rsidRPr="00905B62">
        <w:rPr>
          <w:rFonts w:cs="Arial"/>
          <w:color w:val="auto"/>
        </w:rPr>
        <w:lastRenderedPageBreak/>
        <w:t>povezanih oboljenja od zarazne bolesti, koja se nikada ili više godina nisu pojavljivala na jednom području te pojava većeg broja oboljenja čiji je uzročnik nepoznat, a prati ih febrilno stanje. Ključni uzroci pojave epidemije su:</w:t>
      </w:r>
    </w:p>
    <w:p w14:paraId="13768319" w14:textId="77777777" w:rsidR="003A16FB" w:rsidRPr="00905B62" w:rsidRDefault="003A16FB" w:rsidP="003A16FB">
      <w:pPr>
        <w:pStyle w:val="Odlomakpopisa"/>
        <w:numPr>
          <w:ilvl w:val="0"/>
          <w:numId w:val="10"/>
        </w:numPr>
        <w:spacing w:line="259" w:lineRule="auto"/>
        <w:jc w:val="left"/>
        <w:rPr>
          <w:rFonts w:cs="Arial"/>
        </w:rPr>
      </w:pPr>
      <w:r w:rsidRPr="00905B62">
        <w:rPr>
          <w:rFonts w:cs="Arial"/>
        </w:rPr>
        <w:t xml:space="preserve">novi </w:t>
      </w:r>
      <w:proofErr w:type="spellStart"/>
      <w:r w:rsidRPr="00905B62">
        <w:rPr>
          <w:rFonts w:cs="Arial"/>
        </w:rPr>
        <w:t>mutirani</w:t>
      </w:r>
      <w:proofErr w:type="spellEnd"/>
      <w:r w:rsidRPr="00905B62">
        <w:rPr>
          <w:rFonts w:cs="Arial"/>
        </w:rPr>
        <w:t xml:space="preserve"> virus</w:t>
      </w:r>
    </w:p>
    <w:p w14:paraId="4490025D" w14:textId="77777777" w:rsidR="003A16FB" w:rsidRPr="00905B62" w:rsidRDefault="003A16FB" w:rsidP="003A16FB">
      <w:pPr>
        <w:pStyle w:val="Odlomakpopisa"/>
        <w:numPr>
          <w:ilvl w:val="0"/>
          <w:numId w:val="10"/>
        </w:numPr>
        <w:spacing w:line="259" w:lineRule="auto"/>
        <w:jc w:val="left"/>
        <w:rPr>
          <w:rFonts w:cs="Arial"/>
        </w:rPr>
      </w:pPr>
      <w:r w:rsidRPr="00905B62">
        <w:rPr>
          <w:rFonts w:cs="Arial"/>
        </w:rPr>
        <w:t>nedostatak prirodnog imuniteta kod ljudi</w:t>
      </w:r>
    </w:p>
    <w:p w14:paraId="63B79109" w14:textId="77777777" w:rsidR="003A16FB" w:rsidRPr="00905B62" w:rsidRDefault="003A16FB" w:rsidP="003A16FB">
      <w:pPr>
        <w:pStyle w:val="Odlomakpopisa"/>
        <w:numPr>
          <w:ilvl w:val="0"/>
          <w:numId w:val="10"/>
        </w:numPr>
        <w:spacing w:line="259" w:lineRule="auto"/>
        <w:jc w:val="left"/>
        <w:rPr>
          <w:rFonts w:cs="Arial"/>
        </w:rPr>
      </w:pPr>
      <w:r w:rsidRPr="00905B62">
        <w:rPr>
          <w:rFonts w:cs="Arial"/>
        </w:rPr>
        <w:t>ograničavajuće mjere prevencije za širenje bolesti dišnim putem</w:t>
      </w:r>
    </w:p>
    <w:p w14:paraId="1443EBA7" w14:textId="77777777" w:rsidR="00147D94" w:rsidRPr="00905B62" w:rsidRDefault="003A16FB" w:rsidP="003A16FB">
      <w:pPr>
        <w:pStyle w:val="Odlomakpopisa"/>
        <w:numPr>
          <w:ilvl w:val="0"/>
          <w:numId w:val="10"/>
        </w:numPr>
        <w:spacing w:line="259" w:lineRule="auto"/>
        <w:jc w:val="left"/>
        <w:rPr>
          <w:rFonts w:cs="Arial"/>
        </w:rPr>
      </w:pPr>
      <w:r w:rsidRPr="00905B62">
        <w:rPr>
          <w:rFonts w:cs="Arial"/>
        </w:rPr>
        <w:t>nedostatak cjepiva</w:t>
      </w:r>
    </w:p>
    <w:p w14:paraId="0CB40FEE" w14:textId="77777777" w:rsidR="003A16FB" w:rsidRPr="00905B62" w:rsidRDefault="003A16FB" w:rsidP="003A16FB">
      <w:pPr>
        <w:spacing w:line="259" w:lineRule="auto"/>
        <w:jc w:val="left"/>
        <w:rPr>
          <w:rFonts w:cs="Arial"/>
          <w:color w:val="auto"/>
        </w:rPr>
      </w:pPr>
    </w:p>
    <w:p w14:paraId="72D3E204" w14:textId="77777777" w:rsidR="00147D94" w:rsidRDefault="00147D94" w:rsidP="00147D94">
      <w:pPr>
        <w:spacing w:after="0" w:line="259" w:lineRule="auto"/>
        <w:ind w:left="0" w:right="-8" w:firstLine="0"/>
        <w:rPr>
          <w:rFonts w:cs="Arial"/>
          <w:color w:val="auto"/>
        </w:rPr>
      </w:pPr>
      <w:r w:rsidRPr="00905B62">
        <w:rPr>
          <w:rFonts w:cs="Arial"/>
          <w:color w:val="auto"/>
        </w:rPr>
        <w:t xml:space="preserve">Simptomi gripe počinju obično 24-48 sati nakon inkubacije i nastaju iznenada. </w:t>
      </w:r>
      <w:proofErr w:type="spellStart"/>
      <w:r w:rsidRPr="00905B62">
        <w:rPr>
          <w:rFonts w:cs="Arial"/>
          <w:color w:val="auto"/>
        </w:rPr>
        <w:t>Tresavica</w:t>
      </w:r>
      <w:proofErr w:type="spellEnd"/>
      <w:r w:rsidRPr="00905B62">
        <w:rPr>
          <w:rFonts w:cs="Arial"/>
          <w:color w:val="auto"/>
        </w:rPr>
        <w:t xml:space="preserve">, osjećaj zimice, bolova u mišićima ekstremiteta, leđa, vrata i cijelog tijela, najčešće su prvi znakovi bolesti. Zatim se javlja glavobolja vrlo često s bolovima oko ili iza očiju osobito kod pokretanja očnih jabučica i potom vrlo brzo vrućica koja se u prva tri dana najčešće kreće oko 38-39,5 o C. Oboljeli se osjećaju bolesno i malaksalo i najčešće ih ovi simptomi primoraju na ostanak u krevetu. Navedeni simptomi obično traju 3-5 dana.. </w:t>
      </w:r>
    </w:p>
    <w:p w14:paraId="4592BB5F" w14:textId="77777777" w:rsidR="00A24CEC" w:rsidRDefault="00A24CEC" w:rsidP="00147D94">
      <w:pPr>
        <w:spacing w:after="0" w:line="259" w:lineRule="auto"/>
        <w:ind w:left="0" w:right="-8" w:firstLine="0"/>
        <w:rPr>
          <w:rFonts w:cs="Arial"/>
          <w:color w:val="auto"/>
        </w:rPr>
      </w:pPr>
    </w:p>
    <w:p w14:paraId="292B1889" w14:textId="77777777" w:rsidR="00A24CEC" w:rsidRDefault="00A24CEC" w:rsidP="00A24CEC">
      <w:pPr>
        <w:spacing w:after="0" w:line="259" w:lineRule="auto"/>
        <w:ind w:left="0" w:right="-8" w:firstLine="0"/>
        <w:rPr>
          <w:rFonts w:cs="Arial"/>
          <w:color w:val="auto"/>
        </w:rPr>
      </w:pPr>
      <w:r w:rsidRPr="00A24CEC">
        <w:rPr>
          <w:rFonts w:cs="Arial"/>
          <w:color w:val="auto"/>
        </w:rPr>
        <w:t>Postoje</w:t>
      </w:r>
      <w:r w:rsidR="00E810BA">
        <w:rPr>
          <w:rFonts w:cs="Arial"/>
          <w:color w:val="auto"/>
        </w:rPr>
        <w:t xml:space="preserve"> </w:t>
      </w:r>
      <w:r w:rsidRPr="00A24CEC">
        <w:rPr>
          <w:rFonts w:cs="Arial"/>
          <w:color w:val="auto"/>
        </w:rPr>
        <w:t>tri</w:t>
      </w:r>
      <w:r w:rsidR="00E810BA">
        <w:rPr>
          <w:rFonts w:cs="Arial"/>
          <w:color w:val="auto"/>
        </w:rPr>
        <w:t xml:space="preserve"> </w:t>
      </w:r>
      <w:r w:rsidRPr="00A24CEC">
        <w:rPr>
          <w:rFonts w:cs="Arial"/>
          <w:color w:val="auto"/>
        </w:rPr>
        <w:t>virusa</w:t>
      </w:r>
      <w:r w:rsidR="00E810BA">
        <w:rPr>
          <w:rFonts w:cs="Arial"/>
          <w:color w:val="auto"/>
        </w:rPr>
        <w:t xml:space="preserve"> </w:t>
      </w:r>
      <w:r w:rsidRPr="00A24CEC">
        <w:rPr>
          <w:rFonts w:cs="Arial"/>
          <w:color w:val="auto"/>
        </w:rPr>
        <w:t>gripe</w:t>
      </w:r>
      <w:r w:rsidR="00E810BA">
        <w:rPr>
          <w:rFonts w:cs="Arial"/>
          <w:color w:val="auto"/>
        </w:rPr>
        <w:t xml:space="preserve"> </w:t>
      </w:r>
      <w:r w:rsidRPr="00A24CEC">
        <w:rPr>
          <w:rFonts w:cs="Arial"/>
          <w:color w:val="auto"/>
        </w:rPr>
        <w:t>ili</w:t>
      </w:r>
      <w:r w:rsidR="00E810BA">
        <w:rPr>
          <w:rFonts w:cs="Arial"/>
          <w:color w:val="auto"/>
        </w:rPr>
        <w:t xml:space="preserve"> </w:t>
      </w:r>
      <w:r w:rsidRPr="00A24CEC">
        <w:rPr>
          <w:rFonts w:cs="Arial"/>
          <w:color w:val="auto"/>
        </w:rPr>
        <w:t>influence</w:t>
      </w:r>
      <w:r w:rsidR="00E810BA">
        <w:rPr>
          <w:rFonts w:cs="Arial"/>
          <w:color w:val="auto"/>
        </w:rPr>
        <w:t xml:space="preserve"> </w:t>
      </w:r>
      <w:r w:rsidRPr="00A24CEC">
        <w:rPr>
          <w:rFonts w:cs="Arial"/>
          <w:color w:val="auto"/>
        </w:rPr>
        <w:t>(A,</w:t>
      </w:r>
      <w:r w:rsidR="00E810BA">
        <w:rPr>
          <w:rFonts w:cs="Arial"/>
          <w:color w:val="auto"/>
        </w:rPr>
        <w:t xml:space="preserve"> </w:t>
      </w:r>
      <w:r w:rsidRPr="00A24CEC">
        <w:rPr>
          <w:rFonts w:cs="Arial"/>
          <w:color w:val="auto"/>
        </w:rPr>
        <w:t>B</w:t>
      </w:r>
      <w:r w:rsidR="00E810BA">
        <w:rPr>
          <w:rFonts w:cs="Arial"/>
          <w:color w:val="auto"/>
        </w:rPr>
        <w:t xml:space="preserve"> </w:t>
      </w:r>
      <w:r w:rsidRPr="00A24CEC">
        <w:rPr>
          <w:rFonts w:cs="Arial"/>
          <w:color w:val="auto"/>
        </w:rPr>
        <w:t>i</w:t>
      </w:r>
      <w:r w:rsidR="00E810BA">
        <w:rPr>
          <w:rFonts w:cs="Arial"/>
          <w:color w:val="auto"/>
        </w:rPr>
        <w:t xml:space="preserve"> </w:t>
      </w:r>
      <w:r w:rsidRPr="00A24CEC">
        <w:rPr>
          <w:rFonts w:cs="Arial"/>
          <w:color w:val="auto"/>
        </w:rPr>
        <w:t>C).</w:t>
      </w:r>
      <w:r w:rsidR="00E810BA">
        <w:rPr>
          <w:rFonts w:cs="Arial"/>
          <w:color w:val="auto"/>
        </w:rPr>
        <w:t xml:space="preserve"> </w:t>
      </w:r>
      <w:r w:rsidRPr="00A24CEC">
        <w:rPr>
          <w:rFonts w:cs="Arial"/>
          <w:color w:val="auto"/>
        </w:rPr>
        <w:t>Na</w:t>
      </w:r>
      <w:r w:rsidR="00E810BA">
        <w:rPr>
          <w:rFonts w:cs="Arial"/>
          <w:color w:val="auto"/>
        </w:rPr>
        <w:t xml:space="preserve"> </w:t>
      </w:r>
      <w:r w:rsidRPr="00A24CEC">
        <w:rPr>
          <w:rFonts w:cs="Arial"/>
          <w:color w:val="auto"/>
        </w:rPr>
        <w:t>površini</w:t>
      </w:r>
      <w:r w:rsidR="00E810BA">
        <w:rPr>
          <w:rFonts w:cs="Arial"/>
          <w:color w:val="auto"/>
        </w:rPr>
        <w:t xml:space="preserve"> </w:t>
      </w:r>
      <w:proofErr w:type="spellStart"/>
      <w:r w:rsidRPr="00A24CEC">
        <w:rPr>
          <w:rFonts w:cs="Arial"/>
          <w:color w:val="auto"/>
        </w:rPr>
        <w:t>lipidne</w:t>
      </w:r>
      <w:proofErr w:type="spellEnd"/>
      <w:r w:rsidR="00E810BA">
        <w:rPr>
          <w:rFonts w:cs="Arial"/>
          <w:color w:val="auto"/>
        </w:rPr>
        <w:t xml:space="preserve"> </w:t>
      </w:r>
      <w:r w:rsidRPr="00A24CEC">
        <w:rPr>
          <w:rFonts w:cs="Arial"/>
          <w:color w:val="auto"/>
        </w:rPr>
        <w:t>ovojnice</w:t>
      </w:r>
      <w:r w:rsidR="00E810BA">
        <w:rPr>
          <w:rFonts w:cs="Arial"/>
          <w:color w:val="auto"/>
        </w:rPr>
        <w:t xml:space="preserve"> </w:t>
      </w:r>
      <w:r w:rsidRPr="00A24CEC">
        <w:rPr>
          <w:rFonts w:cs="Arial"/>
          <w:color w:val="auto"/>
        </w:rPr>
        <w:t>nalaze</w:t>
      </w:r>
      <w:r w:rsidR="00E810BA">
        <w:rPr>
          <w:rFonts w:cs="Arial"/>
          <w:color w:val="auto"/>
        </w:rPr>
        <w:t xml:space="preserve"> </w:t>
      </w:r>
      <w:r w:rsidRPr="00A24CEC">
        <w:rPr>
          <w:rFonts w:cs="Arial"/>
          <w:color w:val="auto"/>
        </w:rPr>
        <w:t>se</w:t>
      </w:r>
      <w:r w:rsidR="00E810BA">
        <w:rPr>
          <w:rFonts w:cs="Arial"/>
          <w:color w:val="auto"/>
        </w:rPr>
        <w:t xml:space="preserve"> </w:t>
      </w:r>
      <w:r w:rsidRPr="00A24CEC">
        <w:rPr>
          <w:rFonts w:cs="Arial"/>
          <w:color w:val="auto"/>
        </w:rPr>
        <w:t>dva osnovna</w:t>
      </w:r>
      <w:r w:rsidR="00E810BA">
        <w:rPr>
          <w:rFonts w:cs="Arial"/>
          <w:color w:val="auto"/>
        </w:rPr>
        <w:t xml:space="preserve"> </w:t>
      </w:r>
      <w:r w:rsidRPr="00A24CEC">
        <w:rPr>
          <w:rFonts w:cs="Arial"/>
          <w:color w:val="auto"/>
        </w:rPr>
        <w:t>virusna</w:t>
      </w:r>
      <w:r w:rsidR="00E810BA">
        <w:rPr>
          <w:rFonts w:cs="Arial"/>
          <w:color w:val="auto"/>
        </w:rPr>
        <w:t xml:space="preserve"> </w:t>
      </w:r>
      <w:r w:rsidRPr="00A24CEC">
        <w:rPr>
          <w:rFonts w:cs="Arial"/>
          <w:color w:val="auto"/>
        </w:rPr>
        <w:t xml:space="preserve">antigena - </w:t>
      </w:r>
      <w:proofErr w:type="spellStart"/>
      <w:r w:rsidRPr="00A24CEC">
        <w:rPr>
          <w:rFonts w:cs="Arial"/>
          <w:color w:val="auto"/>
        </w:rPr>
        <w:t>hemaglutinin</w:t>
      </w:r>
      <w:proofErr w:type="spellEnd"/>
      <w:r w:rsidR="00E810BA">
        <w:rPr>
          <w:rFonts w:cs="Arial"/>
          <w:color w:val="auto"/>
        </w:rPr>
        <w:t xml:space="preserve"> </w:t>
      </w:r>
      <w:r w:rsidRPr="00A24CEC">
        <w:rPr>
          <w:rFonts w:cs="Arial"/>
          <w:color w:val="auto"/>
        </w:rPr>
        <w:t xml:space="preserve">(H) i </w:t>
      </w:r>
      <w:proofErr w:type="spellStart"/>
      <w:r w:rsidRPr="00A24CEC">
        <w:rPr>
          <w:rFonts w:cs="Arial"/>
          <w:color w:val="auto"/>
        </w:rPr>
        <w:t>neuraminidaza</w:t>
      </w:r>
      <w:proofErr w:type="spellEnd"/>
      <w:r w:rsidR="00E810BA">
        <w:rPr>
          <w:rFonts w:cs="Arial"/>
          <w:color w:val="auto"/>
        </w:rPr>
        <w:t xml:space="preserve"> </w:t>
      </w:r>
      <w:r w:rsidRPr="00A24CEC">
        <w:rPr>
          <w:rFonts w:cs="Arial"/>
          <w:color w:val="auto"/>
        </w:rPr>
        <w:t>(N).</w:t>
      </w:r>
      <w:r w:rsidR="00E810BA">
        <w:rPr>
          <w:rFonts w:cs="Arial"/>
          <w:color w:val="auto"/>
        </w:rPr>
        <w:t xml:space="preserve"> </w:t>
      </w:r>
      <w:r w:rsidRPr="00A24CEC">
        <w:rPr>
          <w:rFonts w:cs="Arial"/>
          <w:color w:val="auto"/>
        </w:rPr>
        <w:t>Oni</w:t>
      </w:r>
      <w:r w:rsidR="00E810BA">
        <w:rPr>
          <w:rFonts w:cs="Arial"/>
          <w:color w:val="auto"/>
        </w:rPr>
        <w:t xml:space="preserve"> </w:t>
      </w:r>
      <w:r w:rsidRPr="00A24CEC">
        <w:rPr>
          <w:rFonts w:cs="Arial"/>
          <w:color w:val="auto"/>
        </w:rPr>
        <w:t>nisu</w:t>
      </w:r>
      <w:r w:rsidR="00E810BA">
        <w:rPr>
          <w:rFonts w:cs="Arial"/>
          <w:color w:val="auto"/>
        </w:rPr>
        <w:t xml:space="preserve"> </w:t>
      </w:r>
      <w:r w:rsidRPr="00A24CEC">
        <w:rPr>
          <w:rFonts w:cs="Arial"/>
          <w:color w:val="auto"/>
        </w:rPr>
        <w:t>stabilni,</w:t>
      </w:r>
      <w:r w:rsidR="00E810BA">
        <w:rPr>
          <w:rFonts w:cs="Arial"/>
          <w:color w:val="auto"/>
        </w:rPr>
        <w:t xml:space="preserve"> </w:t>
      </w:r>
      <w:r w:rsidRPr="00A24CEC">
        <w:rPr>
          <w:rFonts w:cs="Arial"/>
          <w:color w:val="auto"/>
        </w:rPr>
        <w:t>stalno mijenjaju svoja antigenska svojstva, pa tako nastaju mutacije virusa influence koje su osobito karakteristične za virus gripe A. Manje se promjene (antigensko skretanje) događaju češće, svake 2 do 3 godine, a veće (antigenski otklon) rjeđe, u prosjeku svakih 10 do 40 godina. Zato samo virus gripe A, zbog korjenitih promjena, može prouzročiti velike epidemije i pandemije (epidemije</w:t>
      </w:r>
      <w:r w:rsidR="00E810BA">
        <w:rPr>
          <w:rFonts w:cs="Arial"/>
          <w:color w:val="auto"/>
        </w:rPr>
        <w:t xml:space="preserve"> </w:t>
      </w:r>
      <w:r w:rsidRPr="00A24CEC">
        <w:rPr>
          <w:rFonts w:cs="Arial"/>
          <w:color w:val="auto"/>
        </w:rPr>
        <w:t>svjetskih</w:t>
      </w:r>
      <w:r w:rsidR="00E810BA">
        <w:rPr>
          <w:rFonts w:cs="Arial"/>
          <w:color w:val="auto"/>
        </w:rPr>
        <w:t xml:space="preserve"> </w:t>
      </w:r>
      <w:r w:rsidRPr="00A24CEC">
        <w:rPr>
          <w:rFonts w:cs="Arial"/>
          <w:color w:val="auto"/>
        </w:rPr>
        <w:t>razmjera),</w:t>
      </w:r>
      <w:r w:rsidR="00E810BA">
        <w:rPr>
          <w:rFonts w:cs="Arial"/>
          <w:color w:val="auto"/>
        </w:rPr>
        <w:t xml:space="preserve"> </w:t>
      </w:r>
      <w:r w:rsidRPr="00A24CEC">
        <w:rPr>
          <w:rFonts w:cs="Arial"/>
          <w:color w:val="auto"/>
        </w:rPr>
        <w:t>te</w:t>
      </w:r>
      <w:r w:rsidR="00E810BA">
        <w:rPr>
          <w:rFonts w:cs="Arial"/>
          <w:color w:val="auto"/>
        </w:rPr>
        <w:t xml:space="preserve"> </w:t>
      </w:r>
      <w:r w:rsidRPr="00A24CEC">
        <w:rPr>
          <w:rFonts w:cs="Arial"/>
          <w:color w:val="auto"/>
        </w:rPr>
        <w:t>čestu</w:t>
      </w:r>
      <w:r w:rsidR="00E810BA">
        <w:rPr>
          <w:rFonts w:cs="Arial"/>
          <w:color w:val="auto"/>
        </w:rPr>
        <w:t xml:space="preserve"> </w:t>
      </w:r>
      <w:r w:rsidRPr="00A24CEC">
        <w:rPr>
          <w:rFonts w:cs="Arial"/>
          <w:color w:val="auto"/>
        </w:rPr>
        <w:t>pojavu</w:t>
      </w:r>
      <w:r w:rsidR="00E810BA">
        <w:rPr>
          <w:rFonts w:cs="Arial"/>
          <w:color w:val="auto"/>
        </w:rPr>
        <w:t xml:space="preserve"> </w:t>
      </w:r>
      <w:r w:rsidRPr="00A24CEC">
        <w:rPr>
          <w:rFonts w:cs="Arial"/>
          <w:color w:val="auto"/>
        </w:rPr>
        <w:t>teških</w:t>
      </w:r>
      <w:r w:rsidR="00E810BA">
        <w:rPr>
          <w:rFonts w:cs="Arial"/>
          <w:color w:val="auto"/>
        </w:rPr>
        <w:t xml:space="preserve"> </w:t>
      </w:r>
      <w:r w:rsidRPr="00A24CEC">
        <w:rPr>
          <w:rFonts w:cs="Arial"/>
          <w:color w:val="auto"/>
        </w:rPr>
        <w:t>kliničkih</w:t>
      </w:r>
      <w:r w:rsidR="00E810BA">
        <w:rPr>
          <w:rFonts w:cs="Arial"/>
          <w:color w:val="auto"/>
        </w:rPr>
        <w:t xml:space="preserve"> </w:t>
      </w:r>
      <w:r w:rsidRPr="00A24CEC">
        <w:rPr>
          <w:rFonts w:cs="Arial"/>
          <w:color w:val="auto"/>
        </w:rPr>
        <w:t>oblika</w:t>
      </w:r>
      <w:r w:rsidR="00E810BA">
        <w:rPr>
          <w:rFonts w:cs="Arial"/>
          <w:color w:val="auto"/>
        </w:rPr>
        <w:t xml:space="preserve"> </w:t>
      </w:r>
      <w:r w:rsidRPr="00A24CEC">
        <w:rPr>
          <w:rFonts w:cs="Arial"/>
          <w:color w:val="auto"/>
        </w:rPr>
        <w:t>bolesti</w:t>
      </w:r>
      <w:r w:rsidR="00E810BA">
        <w:rPr>
          <w:rFonts w:cs="Arial"/>
          <w:color w:val="auto"/>
        </w:rPr>
        <w:t xml:space="preserve"> </w:t>
      </w:r>
      <w:r w:rsidRPr="00A24CEC">
        <w:rPr>
          <w:rFonts w:cs="Arial"/>
          <w:color w:val="auto"/>
        </w:rPr>
        <w:t>s</w:t>
      </w:r>
      <w:r w:rsidR="00E810BA">
        <w:rPr>
          <w:rFonts w:cs="Arial"/>
          <w:color w:val="auto"/>
        </w:rPr>
        <w:t xml:space="preserve"> </w:t>
      </w:r>
      <w:r w:rsidRPr="00A24CEC">
        <w:rPr>
          <w:rFonts w:cs="Arial"/>
          <w:color w:val="auto"/>
        </w:rPr>
        <w:t>brojnim komplikacijama.</w:t>
      </w:r>
    </w:p>
    <w:p w14:paraId="7558FE42" w14:textId="77777777" w:rsidR="00A24CEC" w:rsidRPr="00A24CEC" w:rsidRDefault="00A24CEC" w:rsidP="00A24CEC">
      <w:pPr>
        <w:spacing w:after="0" w:line="259" w:lineRule="auto"/>
        <w:ind w:left="0" w:right="-8" w:firstLine="0"/>
        <w:rPr>
          <w:rFonts w:cs="Arial"/>
          <w:color w:val="auto"/>
        </w:rPr>
      </w:pPr>
    </w:p>
    <w:p w14:paraId="721F168C" w14:textId="77777777" w:rsidR="00A24CEC" w:rsidRPr="00A24CEC" w:rsidRDefault="00A24CEC" w:rsidP="00A24CEC">
      <w:pPr>
        <w:spacing w:after="0" w:line="259" w:lineRule="auto"/>
        <w:ind w:left="0" w:right="-8" w:firstLine="0"/>
        <w:rPr>
          <w:rFonts w:cs="Arial"/>
          <w:color w:val="auto"/>
        </w:rPr>
      </w:pPr>
      <w:proofErr w:type="spellStart"/>
      <w:r w:rsidRPr="00A24CEC">
        <w:rPr>
          <w:rFonts w:cs="Arial"/>
          <w:color w:val="auto"/>
        </w:rPr>
        <w:t>Koronavirusi</w:t>
      </w:r>
      <w:proofErr w:type="spellEnd"/>
      <w:r w:rsidRPr="00A24CEC">
        <w:rPr>
          <w:rFonts w:cs="Arial"/>
          <w:color w:val="auto"/>
        </w:rPr>
        <w:t xml:space="preserve"> su virusi koji cirkuliraju među životinjama, no neki od njih mogu prijeći na ljude. Nakon</w:t>
      </w:r>
      <w:r w:rsidR="00E810BA">
        <w:rPr>
          <w:rFonts w:cs="Arial"/>
          <w:color w:val="auto"/>
        </w:rPr>
        <w:t xml:space="preserve"> </w:t>
      </w:r>
      <w:r w:rsidRPr="00A24CEC">
        <w:rPr>
          <w:rFonts w:cs="Arial"/>
          <w:color w:val="auto"/>
        </w:rPr>
        <w:t>što</w:t>
      </w:r>
      <w:r w:rsidR="00E810BA">
        <w:rPr>
          <w:rFonts w:cs="Arial"/>
          <w:color w:val="auto"/>
        </w:rPr>
        <w:t xml:space="preserve"> </w:t>
      </w:r>
      <w:r w:rsidRPr="00A24CEC">
        <w:rPr>
          <w:rFonts w:cs="Arial"/>
          <w:color w:val="auto"/>
        </w:rPr>
        <w:t>prijeđu</w:t>
      </w:r>
      <w:r w:rsidR="00E810BA">
        <w:rPr>
          <w:rFonts w:cs="Arial"/>
          <w:color w:val="auto"/>
        </w:rPr>
        <w:t xml:space="preserve"> </w:t>
      </w:r>
      <w:r w:rsidRPr="00A24CEC">
        <w:rPr>
          <w:rFonts w:cs="Arial"/>
          <w:color w:val="auto"/>
        </w:rPr>
        <w:t>sa</w:t>
      </w:r>
      <w:r w:rsidR="00E810BA">
        <w:rPr>
          <w:rFonts w:cs="Arial"/>
          <w:color w:val="auto"/>
        </w:rPr>
        <w:t xml:space="preserve"> </w:t>
      </w:r>
      <w:r w:rsidRPr="00A24CEC">
        <w:rPr>
          <w:rFonts w:cs="Arial"/>
          <w:color w:val="auto"/>
        </w:rPr>
        <w:t>životinje</w:t>
      </w:r>
      <w:r w:rsidR="00E810BA">
        <w:rPr>
          <w:rFonts w:cs="Arial"/>
          <w:color w:val="auto"/>
        </w:rPr>
        <w:t xml:space="preserve"> </w:t>
      </w:r>
      <w:r w:rsidRPr="00A24CEC">
        <w:rPr>
          <w:rFonts w:cs="Arial"/>
          <w:color w:val="auto"/>
        </w:rPr>
        <w:t>na</w:t>
      </w:r>
      <w:r w:rsidR="00E810BA">
        <w:rPr>
          <w:rFonts w:cs="Arial"/>
          <w:color w:val="auto"/>
        </w:rPr>
        <w:t xml:space="preserve"> </w:t>
      </w:r>
      <w:r w:rsidRPr="00A24CEC">
        <w:rPr>
          <w:rFonts w:cs="Arial"/>
          <w:color w:val="auto"/>
        </w:rPr>
        <w:t>čovjeka</w:t>
      </w:r>
      <w:r w:rsidR="00E810BA">
        <w:rPr>
          <w:rFonts w:cs="Arial"/>
          <w:color w:val="auto"/>
        </w:rPr>
        <w:t xml:space="preserve"> </w:t>
      </w:r>
      <w:r w:rsidRPr="00A24CEC">
        <w:rPr>
          <w:rFonts w:cs="Arial"/>
          <w:color w:val="auto"/>
        </w:rPr>
        <w:t>mogu</w:t>
      </w:r>
      <w:r w:rsidR="00E810BA">
        <w:rPr>
          <w:rFonts w:cs="Arial"/>
          <w:color w:val="auto"/>
        </w:rPr>
        <w:t xml:space="preserve"> </w:t>
      </w:r>
      <w:r w:rsidRPr="00A24CEC">
        <w:rPr>
          <w:rFonts w:cs="Arial"/>
          <w:color w:val="auto"/>
        </w:rPr>
        <w:t>se</w:t>
      </w:r>
      <w:r w:rsidR="00E810BA">
        <w:rPr>
          <w:rFonts w:cs="Arial"/>
          <w:color w:val="auto"/>
        </w:rPr>
        <w:t xml:space="preserve"> </w:t>
      </w:r>
      <w:r w:rsidRPr="00A24CEC">
        <w:rPr>
          <w:rFonts w:cs="Arial"/>
          <w:color w:val="auto"/>
        </w:rPr>
        <w:t>prenositi</w:t>
      </w:r>
      <w:r w:rsidR="00E810BA">
        <w:rPr>
          <w:rFonts w:cs="Arial"/>
          <w:color w:val="auto"/>
        </w:rPr>
        <w:t xml:space="preserve"> </w:t>
      </w:r>
      <w:r w:rsidRPr="00A24CEC">
        <w:rPr>
          <w:rFonts w:cs="Arial"/>
          <w:color w:val="auto"/>
        </w:rPr>
        <w:t>među</w:t>
      </w:r>
      <w:r w:rsidR="00E810BA">
        <w:rPr>
          <w:rFonts w:cs="Arial"/>
          <w:color w:val="auto"/>
        </w:rPr>
        <w:t xml:space="preserve"> </w:t>
      </w:r>
      <w:r w:rsidRPr="00A24CEC">
        <w:rPr>
          <w:rFonts w:cs="Arial"/>
          <w:color w:val="auto"/>
        </w:rPr>
        <w:t>ljudima.</w:t>
      </w:r>
      <w:r w:rsidR="00E810BA">
        <w:rPr>
          <w:rFonts w:cs="Arial"/>
          <w:color w:val="auto"/>
        </w:rPr>
        <w:t xml:space="preserve"> </w:t>
      </w:r>
      <w:r w:rsidRPr="00A24CEC">
        <w:rPr>
          <w:rFonts w:cs="Arial"/>
          <w:color w:val="auto"/>
        </w:rPr>
        <w:t>Šišmiši</w:t>
      </w:r>
      <w:r w:rsidR="00E810BA">
        <w:rPr>
          <w:rFonts w:cs="Arial"/>
          <w:color w:val="auto"/>
        </w:rPr>
        <w:t xml:space="preserve"> </w:t>
      </w:r>
      <w:r w:rsidRPr="00A24CEC">
        <w:rPr>
          <w:rFonts w:cs="Arial"/>
          <w:color w:val="auto"/>
        </w:rPr>
        <w:t xml:space="preserve">se </w:t>
      </w:r>
    </w:p>
    <w:p w14:paraId="2DB0DA58" w14:textId="77777777" w:rsidR="00A24CEC" w:rsidRPr="00A24CEC" w:rsidRDefault="00A24CEC" w:rsidP="00A24CEC">
      <w:pPr>
        <w:spacing w:after="0" w:line="259" w:lineRule="auto"/>
        <w:ind w:left="0" w:right="-8" w:firstLine="0"/>
        <w:rPr>
          <w:rFonts w:cs="Arial"/>
          <w:color w:val="auto"/>
        </w:rPr>
      </w:pPr>
      <w:r w:rsidRPr="00A24CEC">
        <w:rPr>
          <w:rFonts w:cs="Arial"/>
          <w:color w:val="auto"/>
        </w:rPr>
        <w:t>smatraju</w:t>
      </w:r>
      <w:r w:rsidR="00E810BA">
        <w:rPr>
          <w:rFonts w:cs="Arial"/>
          <w:color w:val="auto"/>
        </w:rPr>
        <w:t xml:space="preserve"> </w:t>
      </w:r>
      <w:r w:rsidRPr="00A24CEC">
        <w:rPr>
          <w:rFonts w:cs="Arial"/>
          <w:color w:val="auto"/>
        </w:rPr>
        <w:t>prirodnim</w:t>
      </w:r>
      <w:r w:rsidR="00E810BA">
        <w:rPr>
          <w:rFonts w:cs="Arial"/>
          <w:color w:val="auto"/>
        </w:rPr>
        <w:t xml:space="preserve"> </w:t>
      </w:r>
      <w:r w:rsidRPr="00A24CEC">
        <w:rPr>
          <w:rFonts w:cs="Arial"/>
          <w:color w:val="auto"/>
        </w:rPr>
        <w:t>domaćinima</w:t>
      </w:r>
      <w:r w:rsidR="00E810BA">
        <w:rPr>
          <w:rFonts w:cs="Arial"/>
          <w:color w:val="auto"/>
        </w:rPr>
        <w:t xml:space="preserve"> </w:t>
      </w:r>
      <w:r w:rsidRPr="00A24CEC">
        <w:rPr>
          <w:rFonts w:cs="Arial"/>
          <w:color w:val="auto"/>
        </w:rPr>
        <w:t>ovih</w:t>
      </w:r>
      <w:r w:rsidR="00E810BA">
        <w:rPr>
          <w:rFonts w:cs="Arial"/>
          <w:color w:val="auto"/>
        </w:rPr>
        <w:t xml:space="preserve"> </w:t>
      </w:r>
      <w:r w:rsidRPr="00A24CEC">
        <w:rPr>
          <w:rFonts w:cs="Arial"/>
          <w:color w:val="auto"/>
        </w:rPr>
        <w:t>virusa,</w:t>
      </w:r>
      <w:r w:rsidR="00E810BA">
        <w:rPr>
          <w:rFonts w:cs="Arial"/>
          <w:color w:val="auto"/>
        </w:rPr>
        <w:t xml:space="preserve"> </w:t>
      </w:r>
      <w:r w:rsidRPr="00A24CEC">
        <w:rPr>
          <w:rFonts w:cs="Arial"/>
          <w:color w:val="auto"/>
        </w:rPr>
        <w:t>no</w:t>
      </w:r>
      <w:r w:rsidR="00E810BA">
        <w:rPr>
          <w:rFonts w:cs="Arial"/>
          <w:color w:val="auto"/>
        </w:rPr>
        <w:t xml:space="preserve"> </w:t>
      </w:r>
      <w:r w:rsidRPr="00A24CEC">
        <w:rPr>
          <w:rFonts w:cs="Arial"/>
          <w:color w:val="auto"/>
        </w:rPr>
        <w:t>velik</w:t>
      </w:r>
      <w:r w:rsidR="00E810BA">
        <w:rPr>
          <w:rFonts w:cs="Arial"/>
          <w:color w:val="auto"/>
        </w:rPr>
        <w:t xml:space="preserve"> </w:t>
      </w:r>
      <w:r w:rsidRPr="00A24CEC">
        <w:rPr>
          <w:rFonts w:cs="Arial"/>
          <w:color w:val="auto"/>
        </w:rPr>
        <w:t>broj</w:t>
      </w:r>
      <w:r w:rsidR="00E810BA">
        <w:rPr>
          <w:rFonts w:cs="Arial"/>
          <w:color w:val="auto"/>
        </w:rPr>
        <w:t xml:space="preserve"> </w:t>
      </w:r>
      <w:r w:rsidRPr="00A24CEC">
        <w:rPr>
          <w:rFonts w:cs="Arial"/>
          <w:color w:val="auto"/>
        </w:rPr>
        <w:t>životinja</w:t>
      </w:r>
      <w:r w:rsidR="00E810BA">
        <w:rPr>
          <w:rFonts w:cs="Arial"/>
          <w:color w:val="auto"/>
        </w:rPr>
        <w:t xml:space="preserve"> </w:t>
      </w:r>
      <w:r w:rsidRPr="00A24CEC">
        <w:rPr>
          <w:rFonts w:cs="Arial"/>
          <w:color w:val="auto"/>
        </w:rPr>
        <w:t>mogu</w:t>
      </w:r>
      <w:r w:rsidR="00E810BA">
        <w:rPr>
          <w:rFonts w:cs="Arial"/>
          <w:color w:val="auto"/>
        </w:rPr>
        <w:t xml:space="preserve"> </w:t>
      </w:r>
      <w:r w:rsidRPr="00A24CEC">
        <w:rPr>
          <w:rFonts w:cs="Arial"/>
          <w:color w:val="auto"/>
        </w:rPr>
        <w:t>biti</w:t>
      </w:r>
      <w:r w:rsidR="00E810BA">
        <w:rPr>
          <w:rFonts w:cs="Arial"/>
          <w:color w:val="auto"/>
        </w:rPr>
        <w:t xml:space="preserve"> </w:t>
      </w:r>
      <w:r w:rsidRPr="00A24CEC">
        <w:rPr>
          <w:rFonts w:cs="Arial"/>
          <w:color w:val="auto"/>
        </w:rPr>
        <w:t xml:space="preserve">nositelji </w:t>
      </w:r>
      <w:proofErr w:type="spellStart"/>
      <w:r w:rsidRPr="00A24CEC">
        <w:rPr>
          <w:rFonts w:cs="Arial"/>
          <w:color w:val="auto"/>
        </w:rPr>
        <w:t>koronavirusa</w:t>
      </w:r>
      <w:proofErr w:type="spellEnd"/>
      <w:r w:rsidRPr="00A24CEC">
        <w:rPr>
          <w:rFonts w:cs="Arial"/>
          <w:color w:val="auto"/>
        </w:rPr>
        <w:t>.</w:t>
      </w:r>
      <w:r w:rsidR="00E810BA">
        <w:rPr>
          <w:rFonts w:cs="Arial"/>
          <w:color w:val="auto"/>
        </w:rPr>
        <w:t xml:space="preserve"> </w:t>
      </w:r>
      <w:r w:rsidRPr="00A24CEC">
        <w:rPr>
          <w:rFonts w:cs="Arial"/>
          <w:color w:val="auto"/>
        </w:rPr>
        <w:t>Na</w:t>
      </w:r>
      <w:r w:rsidR="00E810BA">
        <w:rPr>
          <w:rFonts w:cs="Arial"/>
          <w:color w:val="auto"/>
        </w:rPr>
        <w:t xml:space="preserve"> </w:t>
      </w:r>
      <w:r w:rsidRPr="00A24CEC">
        <w:rPr>
          <w:rFonts w:cs="Arial"/>
          <w:color w:val="auto"/>
        </w:rPr>
        <w:t>primjer,</w:t>
      </w:r>
      <w:r w:rsidR="00E810BA">
        <w:rPr>
          <w:rFonts w:cs="Arial"/>
          <w:color w:val="auto"/>
        </w:rPr>
        <w:t xml:space="preserve"> </w:t>
      </w:r>
      <w:proofErr w:type="spellStart"/>
      <w:r w:rsidRPr="00A24CEC">
        <w:rPr>
          <w:rFonts w:cs="Arial"/>
          <w:color w:val="auto"/>
        </w:rPr>
        <w:t>koronavirus</w:t>
      </w:r>
      <w:proofErr w:type="spellEnd"/>
      <w:r w:rsidR="00E810BA">
        <w:rPr>
          <w:rFonts w:cs="Arial"/>
          <w:color w:val="auto"/>
        </w:rPr>
        <w:t xml:space="preserve"> </w:t>
      </w:r>
      <w:r w:rsidRPr="00A24CEC">
        <w:rPr>
          <w:rFonts w:cs="Arial"/>
          <w:color w:val="auto"/>
        </w:rPr>
        <w:t>bliskoistočnog</w:t>
      </w:r>
      <w:r w:rsidR="00E810BA">
        <w:rPr>
          <w:rFonts w:cs="Arial"/>
          <w:color w:val="auto"/>
        </w:rPr>
        <w:t xml:space="preserve"> </w:t>
      </w:r>
      <w:r w:rsidRPr="00A24CEC">
        <w:rPr>
          <w:rFonts w:cs="Arial"/>
          <w:color w:val="auto"/>
        </w:rPr>
        <w:t>respiratornog</w:t>
      </w:r>
      <w:r w:rsidR="00E810BA">
        <w:rPr>
          <w:rFonts w:cs="Arial"/>
          <w:color w:val="auto"/>
        </w:rPr>
        <w:t xml:space="preserve"> </w:t>
      </w:r>
      <w:r w:rsidRPr="00A24CEC">
        <w:rPr>
          <w:rFonts w:cs="Arial"/>
          <w:color w:val="auto"/>
        </w:rPr>
        <w:t>sindroma</w:t>
      </w:r>
      <w:r w:rsidR="00E810BA">
        <w:rPr>
          <w:rFonts w:cs="Arial"/>
          <w:color w:val="auto"/>
        </w:rPr>
        <w:t xml:space="preserve"> </w:t>
      </w:r>
      <w:r w:rsidRPr="00A24CEC">
        <w:rPr>
          <w:rFonts w:cs="Arial"/>
          <w:color w:val="auto"/>
        </w:rPr>
        <w:t>(MERS-</w:t>
      </w:r>
      <w:proofErr w:type="spellStart"/>
      <w:r w:rsidRPr="00A24CEC">
        <w:rPr>
          <w:rFonts w:cs="Arial"/>
          <w:color w:val="auto"/>
        </w:rPr>
        <w:t>CoV</w:t>
      </w:r>
      <w:proofErr w:type="spellEnd"/>
      <w:r w:rsidRPr="00A24CEC">
        <w:rPr>
          <w:rFonts w:cs="Arial"/>
          <w:color w:val="auto"/>
        </w:rPr>
        <w:t xml:space="preserve">) </w:t>
      </w:r>
    </w:p>
    <w:p w14:paraId="74B52194" w14:textId="77777777" w:rsidR="00A24CEC" w:rsidRDefault="00A24CEC" w:rsidP="00A24CEC">
      <w:pPr>
        <w:spacing w:after="0" w:line="259" w:lineRule="auto"/>
        <w:ind w:left="0" w:right="-8" w:firstLine="0"/>
        <w:rPr>
          <w:rFonts w:cs="Arial"/>
          <w:color w:val="auto"/>
        </w:rPr>
      </w:pPr>
      <w:r w:rsidRPr="00A24CEC">
        <w:rPr>
          <w:rFonts w:cs="Arial"/>
          <w:color w:val="auto"/>
        </w:rPr>
        <w:t>prenose deve dok SARS-CoV-1</w:t>
      </w:r>
      <w:r w:rsidR="00E810BA">
        <w:rPr>
          <w:rFonts w:cs="Arial"/>
          <w:color w:val="auto"/>
        </w:rPr>
        <w:t xml:space="preserve"> </w:t>
      </w:r>
      <w:r w:rsidRPr="00A24CEC">
        <w:rPr>
          <w:rFonts w:cs="Arial"/>
          <w:color w:val="auto"/>
        </w:rPr>
        <w:t>cibetke, životinje iz reda zvijeri srodnih mačkama.</w:t>
      </w:r>
    </w:p>
    <w:p w14:paraId="63D63322" w14:textId="77777777" w:rsidR="00147D94" w:rsidRPr="00905B62" w:rsidRDefault="00147D94" w:rsidP="004E7110">
      <w:pPr>
        <w:pStyle w:val="Naslov3"/>
      </w:pPr>
    </w:p>
    <w:p w14:paraId="2B748FAC" w14:textId="77777777" w:rsidR="00147D94" w:rsidRPr="00905B62" w:rsidRDefault="00147D94" w:rsidP="00BA490A">
      <w:pPr>
        <w:pStyle w:val="Naslov4"/>
      </w:pPr>
      <w:bookmarkStart w:id="62" w:name="_Toc511933713"/>
      <w:r w:rsidRPr="00905B62">
        <w:t>Okidač koji uzrokuje veliku nesreću</w:t>
      </w:r>
      <w:bookmarkEnd w:id="62"/>
      <w:r w:rsidRPr="00905B62">
        <w:t xml:space="preserve"> </w:t>
      </w:r>
    </w:p>
    <w:p w14:paraId="31B877AD" w14:textId="77777777" w:rsidR="003A16FB" w:rsidRDefault="003A16FB" w:rsidP="003A16FB">
      <w:pPr>
        <w:spacing w:after="0" w:line="259" w:lineRule="auto"/>
        <w:ind w:left="0" w:firstLine="0"/>
        <w:rPr>
          <w:rFonts w:cs="Arial"/>
          <w:color w:val="auto"/>
        </w:rPr>
      </w:pPr>
      <w:r w:rsidRPr="00905B62">
        <w:rPr>
          <w:rFonts w:cs="Arial"/>
          <w:color w:val="auto"/>
        </w:rPr>
        <w:t xml:space="preserve">Zaraženo područje je ono na kojem postoji jedan izvor ili više izvora zaraze i na kojem postoje uvjeti za širenje zaraze među stanovništvom. Ugroženo područje je područje na koje se može prenijeti zarazna bolest sa zaraženog područja i na kojem postoje uvjeti za širenje zaraze. Epidemiju mogu izazvati i razni </w:t>
      </w:r>
      <w:proofErr w:type="spellStart"/>
      <w:r w:rsidRPr="00905B62">
        <w:rPr>
          <w:rFonts w:cs="Arial"/>
          <w:color w:val="auto"/>
        </w:rPr>
        <w:t>mutirani</w:t>
      </w:r>
      <w:proofErr w:type="spellEnd"/>
      <w:r w:rsidRPr="00905B62">
        <w:rPr>
          <w:rFonts w:cs="Arial"/>
          <w:color w:val="auto"/>
        </w:rPr>
        <w:t xml:space="preserve"> virusi koji se prenose na više načina (sa životinje na čovjeka, a nakon toga virus se počne širiti među ljudima, prijenos dišnim putevima). Prirodni imunitet kod ljudi ne postoji ako se radi o novoj vrsti virusa. </w:t>
      </w:r>
    </w:p>
    <w:p w14:paraId="0CD3F88D" w14:textId="77777777" w:rsidR="00C506AB" w:rsidRDefault="00C506AB" w:rsidP="003A16FB">
      <w:pPr>
        <w:spacing w:after="0" w:line="259" w:lineRule="auto"/>
        <w:ind w:left="0" w:firstLine="0"/>
        <w:rPr>
          <w:rFonts w:cs="Arial"/>
          <w:color w:val="auto"/>
        </w:rPr>
      </w:pPr>
    </w:p>
    <w:p w14:paraId="3AF2DE63" w14:textId="77777777" w:rsidR="00C506AB" w:rsidRPr="00905B62" w:rsidRDefault="00C506AB" w:rsidP="00C506AB">
      <w:pPr>
        <w:spacing w:after="0" w:line="259" w:lineRule="auto"/>
        <w:ind w:left="0" w:firstLine="0"/>
        <w:rPr>
          <w:rFonts w:cs="Arial"/>
          <w:color w:val="auto"/>
        </w:rPr>
      </w:pPr>
      <w:r w:rsidRPr="00C506AB">
        <w:rPr>
          <w:rFonts w:cs="Arial"/>
          <w:color w:val="auto"/>
        </w:rPr>
        <w:t>Razdoblje inkubacije (vrijeme od izloženosti virusu do početka simptoma) iznosi 5 do 6 dana, s rasponom od 2 do 14 dana. Osobe zaražene virusom SARS-CoV-2 najzaraznije su u početku bolesti, no mogu biti zarazne i dan-dva prije pojave simptoma, što je slično zaraznosti kod gripe. Većina osoba u bliskom kontaktu s oboljelom osobom zarazi se unutar prvih 5 dana od</w:t>
      </w:r>
      <w:r>
        <w:rPr>
          <w:rFonts w:cs="Arial"/>
          <w:color w:val="auto"/>
        </w:rPr>
        <w:t xml:space="preserve"> </w:t>
      </w:r>
      <w:r w:rsidRPr="00C506AB">
        <w:rPr>
          <w:rFonts w:cs="Arial"/>
          <w:color w:val="auto"/>
        </w:rPr>
        <w:t>pojave</w:t>
      </w:r>
      <w:r w:rsidR="00E810BA">
        <w:rPr>
          <w:rFonts w:cs="Arial"/>
          <w:color w:val="auto"/>
        </w:rPr>
        <w:t xml:space="preserve"> </w:t>
      </w:r>
      <w:r w:rsidRPr="00C506AB">
        <w:rPr>
          <w:rFonts w:cs="Arial"/>
          <w:color w:val="auto"/>
        </w:rPr>
        <w:t>simptoma u te oboljele osobe. Prijenos infekcije može se dogoditi</w:t>
      </w:r>
      <w:r w:rsidR="00E810BA">
        <w:rPr>
          <w:rFonts w:cs="Arial"/>
          <w:color w:val="auto"/>
        </w:rPr>
        <w:t xml:space="preserve"> </w:t>
      </w:r>
      <w:r w:rsidRPr="00C506AB">
        <w:rPr>
          <w:rFonts w:cs="Arial"/>
          <w:color w:val="auto"/>
        </w:rPr>
        <w:t>i od osoba</w:t>
      </w:r>
      <w:r w:rsidR="00E810BA">
        <w:rPr>
          <w:rFonts w:cs="Arial"/>
          <w:color w:val="auto"/>
        </w:rPr>
        <w:t xml:space="preserve"> </w:t>
      </w:r>
      <w:r w:rsidRPr="00C506AB">
        <w:rPr>
          <w:rFonts w:cs="Arial"/>
          <w:color w:val="auto"/>
        </w:rPr>
        <w:t>koje nemaju</w:t>
      </w:r>
      <w:r w:rsidR="00E810BA">
        <w:rPr>
          <w:rFonts w:cs="Arial"/>
          <w:color w:val="auto"/>
        </w:rPr>
        <w:t xml:space="preserve"> </w:t>
      </w:r>
      <w:r w:rsidRPr="00C506AB">
        <w:rPr>
          <w:rFonts w:cs="Arial"/>
          <w:color w:val="auto"/>
        </w:rPr>
        <w:t>simptome bolesti,</w:t>
      </w:r>
      <w:r w:rsidR="00E810BA">
        <w:rPr>
          <w:rFonts w:cs="Arial"/>
          <w:color w:val="auto"/>
        </w:rPr>
        <w:t xml:space="preserve"> </w:t>
      </w:r>
      <w:r w:rsidRPr="00C506AB">
        <w:rPr>
          <w:rFonts w:cs="Arial"/>
          <w:color w:val="auto"/>
        </w:rPr>
        <w:t xml:space="preserve">od takozvanih </w:t>
      </w:r>
      <w:proofErr w:type="spellStart"/>
      <w:r w:rsidRPr="00C506AB">
        <w:rPr>
          <w:rFonts w:cs="Arial"/>
          <w:color w:val="auto"/>
        </w:rPr>
        <w:t>asimptomatskih</w:t>
      </w:r>
      <w:proofErr w:type="spellEnd"/>
      <w:r w:rsidRPr="00C506AB">
        <w:rPr>
          <w:rFonts w:cs="Arial"/>
          <w:color w:val="auto"/>
        </w:rPr>
        <w:t xml:space="preserve"> slučajeva. Zaraznost se smanjuje kako</w:t>
      </w:r>
      <w:r w:rsidR="00E810BA">
        <w:rPr>
          <w:rFonts w:cs="Arial"/>
          <w:color w:val="auto"/>
        </w:rPr>
        <w:t xml:space="preserve"> </w:t>
      </w:r>
      <w:proofErr w:type="spellStart"/>
      <w:r w:rsidRPr="00C506AB">
        <w:rPr>
          <w:rFonts w:cs="Arial"/>
          <w:color w:val="auto"/>
        </w:rPr>
        <w:t>protiču</w:t>
      </w:r>
      <w:proofErr w:type="spellEnd"/>
      <w:r w:rsidRPr="00C506AB">
        <w:rPr>
          <w:rFonts w:cs="Arial"/>
          <w:color w:val="auto"/>
        </w:rPr>
        <w:t xml:space="preserve"> dani od pojave simptoma i do sada nije uspješno izoliran živi virus iz uzoraka gornjih dišnih puteva nakon drugog tjedna bolesti.</w:t>
      </w:r>
    </w:p>
    <w:p w14:paraId="124A5967" w14:textId="77777777" w:rsidR="00147D94" w:rsidRPr="00905B62" w:rsidRDefault="00147D94" w:rsidP="00147D94">
      <w:pPr>
        <w:spacing w:after="0" w:line="259" w:lineRule="auto"/>
        <w:ind w:left="0" w:right="-8" w:firstLine="0"/>
        <w:jc w:val="left"/>
        <w:rPr>
          <w:rFonts w:cs="Arial"/>
          <w:color w:val="auto"/>
        </w:rPr>
      </w:pPr>
    </w:p>
    <w:p w14:paraId="38F9065E" w14:textId="77777777" w:rsidR="00BA3A2B" w:rsidRDefault="00147D94" w:rsidP="002F515C">
      <w:pPr>
        <w:pStyle w:val="Naslov2"/>
      </w:pPr>
      <w:bookmarkStart w:id="63" w:name="_Toc511933714"/>
      <w:r w:rsidRPr="00905B62">
        <w:t xml:space="preserve"> </w:t>
      </w:r>
      <w:bookmarkStart w:id="64" w:name="_Toc189672546"/>
    </w:p>
    <w:p w14:paraId="030A3D58" w14:textId="77777777" w:rsidR="00BA3A2B" w:rsidRDefault="00BA3A2B">
      <w:pPr>
        <w:spacing w:after="160" w:line="259" w:lineRule="auto"/>
        <w:ind w:left="0" w:firstLine="0"/>
        <w:jc w:val="left"/>
        <w:rPr>
          <w:rFonts w:cs="Arial"/>
          <w:b/>
        </w:rPr>
      </w:pPr>
      <w:r>
        <w:br w:type="page"/>
      </w:r>
    </w:p>
    <w:p w14:paraId="49548B4D" w14:textId="4476222F" w:rsidR="00147D94" w:rsidRPr="00905B62" w:rsidRDefault="00147D94" w:rsidP="002F515C">
      <w:pPr>
        <w:pStyle w:val="Naslov2"/>
      </w:pPr>
      <w:r w:rsidRPr="00905B62">
        <w:lastRenderedPageBreak/>
        <w:t>5.1.5. OPIS DOGAĐAJA I POSLJEDICE</w:t>
      </w:r>
      <w:bookmarkEnd w:id="63"/>
      <w:bookmarkEnd w:id="64"/>
      <w:r w:rsidRPr="00905B62">
        <w:t xml:space="preserve"> </w:t>
      </w:r>
    </w:p>
    <w:p w14:paraId="4B70DC5E" w14:textId="77777777" w:rsidR="003A16FB" w:rsidRPr="00905B62" w:rsidRDefault="003A16FB" w:rsidP="00147D94">
      <w:pPr>
        <w:autoSpaceDE w:val="0"/>
        <w:autoSpaceDN w:val="0"/>
        <w:adjustRightInd w:val="0"/>
        <w:spacing w:after="0"/>
        <w:ind w:left="0" w:right="-8"/>
        <w:rPr>
          <w:rFonts w:cs="Arial"/>
          <w:color w:val="auto"/>
        </w:rPr>
      </w:pPr>
    </w:p>
    <w:p w14:paraId="43C2E25B" w14:textId="77777777" w:rsidR="003A16FB" w:rsidRPr="00905B62" w:rsidRDefault="003A16FB" w:rsidP="003A16FB">
      <w:pPr>
        <w:spacing w:after="0" w:line="259" w:lineRule="auto"/>
        <w:ind w:left="0" w:firstLine="0"/>
        <w:rPr>
          <w:rFonts w:cs="Arial"/>
          <w:color w:val="auto"/>
        </w:rPr>
      </w:pPr>
      <w:r w:rsidRPr="00905B62">
        <w:rPr>
          <w:rFonts w:cs="Arial"/>
          <w:color w:val="auto"/>
        </w:rPr>
        <w:t xml:space="preserve">U pojavama što ih mogu izazvati epidemiološke i sanitarne nepogode </w:t>
      </w:r>
      <w:r w:rsidR="00C506AB">
        <w:rPr>
          <w:rFonts w:cs="Arial"/>
          <w:color w:val="auto"/>
        </w:rPr>
        <w:t xml:space="preserve">pored zaraze stanovništva </w:t>
      </w:r>
      <w:r w:rsidRPr="00905B62">
        <w:rPr>
          <w:rFonts w:cs="Arial"/>
          <w:color w:val="auto"/>
        </w:rPr>
        <w:t>moglo bi doći do uginuća</w:t>
      </w:r>
      <w:r w:rsidR="00C506AB">
        <w:rPr>
          <w:rFonts w:cs="Arial"/>
          <w:color w:val="auto"/>
        </w:rPr>
        <w:t xml:space="preserve"> </w:t>
      </w:r>
      <w:r w:rsidRPr="00905B62">
        <w:rPr>
          <w:rFonts w:cs="Arial"/>
          <w:color w:val="auto"/>
        </w:rPr>
        <w:t>i smrtnosti velikog br</w:t>
      </w:r>
      <w:r w:rsidR="00C506AB">
        <w:rPr>
          <w:rFonts w:cs="Arial"/>
          <w:color w:val="auto"/>
        </w:rPr>
        <w:t>oja domaćih i divljih životinja.</w:t>
      </w:r>
      <w:r w:rsidRPr="00905B62">
        <w:rPr>
          <w:rFonts w:cs="Arial"/>
          <w:color w:val="auto"/>
        </w:rPr>
        <w:t xml:space="preserve"> U</w:t>
      </w:r>
      <w:r w:rsidR="00B628F9" w:rsidRPr="00905B62">
        <w:rPr>
          <w:rFonts w:cs="Arial"/>
          <w:color w:val="auto"/>
        </w:rPr>
        <w:t xml:space="preserve"> </w:t>
      </w:r>
      <w:r w:rsidRPr="00905B62">
        <w:rPr>
          <w:rFonts w:cs="Arial"/>
          <w:color w:val="auto"/>
        </w:rPr>
        <w:t xml:space="preserve">slučaju virusne i bakterijske infekcije koja bi došla zračnim putem ( npr. </w:t>
      </w:r>
      <w:r w:rsidR="00C506AB">
        <w:rPr>
          <w:rFonts w:cs="Arial"/>
          <w:color w:val="auto"/>
        </w:rPr>
        <w:t xml:space="preserve">gripa, </w:t>
      </w:r>
      <w:r w:rsidRPr="00905B62">
        <w:rPr>
          <w:rFonts w:cs="Arial"/>
          <w:color w:val="auto"/>
        </w:rPr>
        <w:t>ptičja gripa</w:t>
      </w:r>
      <w:r w:rsidR="00C506AB">
        <w:rPr>
          <w:rFonts w:cs="Arial"/>
          <w:color w:val="auto"/>
        </w:rPr>
        <w:t>,</w:t>
      </w:r>
      <w:r w:rsidRPr="00905B62">
        <w:rPr>
          <w:rFonts w:cs="Arial"/>
          <w:color w:val="auto"/>
        </w:rPr>
        <w:t xml:space="preserve"> </w:t>
      </w:r>
      <w:r w:rsidR="00C506AB" w:rsidRPr="00C506AB">
        <w:rPr>
          <w:rFonts w:cs="Arial"/>
          <w:color w:val="auto"/>
        </w:rPr>
        <w:t>virus SARS-CoV-2</w:t>
      </w:r>
      <w:r w:rsidRPr="00905B62">
        <w:rPr>
          <w:rFonts w:cs="Arial"/>
          <w:color w:val="auto"/>
        </w:rPr>
        <w:t xml:space="preserve">) očekivane posljedice mogle bi biti </w:t>
      </w:r>
      <w:r w:rsidR="00C506AB">
        <w:rPr>
          <w:rFonts w:cs="Arial"/>
          <w:color w:val="auto"/>
        </w:rPr>
        <w:t>značajna</w:t>
      </w:r>
      <w:r w:rsidRPr="00905B62">
        <w:rPr>
          <w:rFonts w:cs="Arial"/>
          <w:color w:val="auto"/>
        </w:rPr>
        <w:t xml:space="preserve"> smrtnost ljudi.</w:t>
      </w:r>
    </w:p>
    <w:p w14:paraId="26729F97" w14:textId="77777777" w:rsidR="003A16FB" w:rsidRPr="00905B62" w:rsidRDefault="003A16FB" w:rsidP="003A16FB">
      <w:pPr>
        <w:rPr>
          <w:color w:val="auto"/>
        </w:rPr>
      </w:pPr>
    </w:p>
    <w:p w14:paraId="1661383A" w14:textId="77777777" w:rsidR="003A16FB" w:rsidRPr="00905B62" w:rsidRDefault="003A16FB" w:rsidP="003A16FB">
      <w:pPr>
        <w:spacing w:after="0" w:line="259" w:lineRule="auto"/>
        <w:ind w:left="0" w:firstLine="0"/>
        <w:rPr>
          <w:rFonts w:cs="Arial"/>
          <w:color w:val="auto"/>
        </w:rPr>
      </w:pPr>
      <w:r w:rsidRPr="00905B62">
        <w:rPr>
          <w:rFonts w:cs="Arial"/>
          <w:color w:val="auto"/>
        </w:rPr>
        <w:t>Prema utvrđenom scenariju uslijed prirodne katastrofe došlo bi do oštećenja vodo</w:t>
      </w:r>
      <w:r w:rsidR="00C506AB">
        <w:rPr>
          <w:rFonts w:cs="Arial"/>
          <w:color w:val="auto"/>
        </w:rPr>
        <w:t xml:space="preserve">opskrbnog </w:t>
      </w:r>
      <w:r w:rsidRPr="00905B62">
        <w:rPr>
          <w:rFonts w:cs="Arial"/>
          <w:color w:val="auto"/>
        </w:rPr>
        <w:t>sustava, a pojavio bi se nedostatak</w:t>
      </w:r>
      <w:r w:rsidR="00E810BA">
        <w:rPr>
          <w:rFonts w:cs="Arial"/>
          <w:color w:val="auto"/>
        </w:rPr>
        <w:t xml:space="preserve"> </w:t>
      </w:r>
      <w:r w:rsidRPr="00905B62">
        <w:rPr>
          <w:rFonts w:cs="Arial"/>
          <w:color w:val="auto"/>
        </w:rPr>
        <w:t>zdravstveno ispravne vode. Pojava zarazne bolesti</w:t>
      </w:r>
      <w:r w:rsidR="00E810BA">
        <w:rPr>
          <w:rFonts w:cs="Arial"/>
          <w:color w:val="auto"/>
        </w:rPr>
        <w:t xml:space="preserve"> </w:t>
      </w:r>
      <w:r w:rsidRPr="00905B62">
        <w:rPr>
          <w:rFonts w:cs="Arial"/>
          <w:color w:val="auto"/>
        </w:rPr>
        <w:t xml:space="preserve">ili konzumacija zagađene vode </w:t>
      </w:r>
      <w:r w:rsidR="00C506AB">
        <w:rPr>
          <w:rFonts w:cs="Arial"/>
          <w:color w:val="auto"/>
        </w:rPr>
        <w:t xml:space="preserve">mogu biti </w:t>
      </w:r>
      <w:r w:rsidRPr="00905B62">
        <w:rPr>
          <w:rFonts w:cs="Arial"/>
          <w:color w:val="auto"/>
        </w:rPr>
        <w:t>uzroci pojave epidemije koja bi se mogla pojaviti širokom opsegu. Posebno ugrožene bi bile starije</w:t>
      </w:r>
      <w:r w:rsidR="00E810BA">
        <w:rPr>
          <w:rFonts w:cs="Arial"/>
          <w:color w:val="auto"/>
        </w:rPr>
        <w:t xml:space="preserve"> </w:t>
      </w:r>
      <w:r w:rsidRPr="00905B62">
        <w:rPr>
          <w:rFonts w:cs="Arial"/>
          <w:color w:val="auto"/>
        </w:rPr>
        <w:t>osobe</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osobe</w:t>
      </w:r>
      <w:r w:rsidR="00E810BA">
        <w:rPr>
          <w:rFonts w:cs="Arial"/>
          <w:color w:val="auto"/>
        </w:rPr>
        <w:t xml:space="preserve"> </w:t>
      </w:r>
      <w:r w:rsidRPr="00905B62">
        <w:rPr>
          <w:rFonts w:cs="Arial"/>
          <w:color w:val="auto"/>
        </w:rPr>
        <w:t>s</w:t>
      </w:r>
      <w:r w:rsidR="00E810BA">
        <w:rPr>
          <w:rFonts w:cs="Arial"/>
          <w:color w:val="auto"/>
        </w:rPr>
        <w:t xml:space="preserve"> </w:t>
      </w:r>
      <w:r w:rsidRPr="00905B62">
        <w:rPr>
          <w:rFonts w:cs="Arial"/>
          <w:color w:val="auto"/>
        </w:rPr>
        <w:t>kroničnim</w:t>
      </w:r>
      <w:r w:rsidR="00E810BA">
        <w:rPr>
          <w:rFonts w:cs="Arial"/>
          <w:color w:val="auto"/>
        </w:rPr>
        <w:t xml:space="preserve"> </w:t>
      </w:r>
      <w:r w:rsidRPr="00905B62">
        <w:rPr>
          <w:rFonts w:cs="Arial"/>
          <w:color w:val="auto"/>
        </w:rPr>
        <w:t>bolestima, te</w:t>
      </w:r>
      <w:r w:rsidR="00E810BA">
        <w:rPr>
          <w:rFonts w:cs="Arial"/>
          <w:color w:val="auto"/>
        </w:rPr>
        <w:t xml:space="preserve"> </w:t>
      </w:r>
      <w:r w:rsidRPr="00905B62">
        <w:rPr>
          <w:rFonts w:cs="Arial"/>
          <w:color w:val="auto"/>
        </w:rPr>
        <w:t xml:space="preserve">dojenčad i djeca, a kod istih se najprije mogu razviti i dodatne komplikacije. </w:t>
      </w:r>
    </w:p>
    <w:p w14:paraId="2AB6D0C7" w14:textId="77777777" w:rsidR="003A16FB" w:rsidRPr="00905B62" w:rsidRDefault="003A16FB" w:rsidP="003A16FB">
      <w:pPr>
        <w:autoSpaceDE w:val="0"/>
        <w:autoSpaceDN w:val="0"/>
        <w:adjustRightInd w:val="0"/>
        <w:rPr>
          <w:rFonts w:cs="Arial"/>
          <w:color w:val="auto"/>
        </w:rPr>
      </w:pPr>
    </w:p>
    <w:p w14:paraId="4274359D" w14:textId="77777777" w:rsidR="003A16FB" w:rsidRPr="00905B62" w:rsidRDefault="003A16FB" w:rsidP="003A16FB">
      <w:pPr>
        <w:autoSpaceDE w:val="0"/>
        <w:autoSpaceDN w:val="0"/>
        <w:adjustRightInd w:val="0"/>
        <w:rPr>
          <w:rFonts w:cs="Arial"/>
          <w:color w:val="auto"/>
        </w:rPr>
      </w:pPr>
      <w:r w:rsidRPr="00905B62">
        <w:rPr>
          <w:rFonts w:cs="Arial"/>
          <w:color w:val="auto"/>
        </w:rPr>
        <w:t>Kod zagađenja vodospreme iz vodoopskrbnog sustava očekuje se da sustav opskrbe vodom bude izvan funkcije preko 7 dana, što dodatno otežava situaciju i povećava rizike uslijed nedostatka vode za piće i pr</w:t>
      </w:r>
      <w:r w:rsidR="00C506AB">
        <w:rPr>
          <w:rFonts w:cs="Arial"/>
          <w:color w:val="auto"/>
        </w:rPr>
        <w:t xml:space="preserve">ipremu </w:t>
      </w:r>
      <w:proofErr w:type="spellStart"/>
      <w:r w:rsidR="00C506AB">
        <w:rPr>
          <w:rFonts w:cs="Arial"/>
          <w:color w:val="auto"/>
        </w:rPr>
        <w:t>hrane,t</w:t>
      </w:r>
      <w:r w:rsidRPr="00905B62">
        <w:rPr>
          <w:rFonts w:cs="Arial"/>
          <w:color w:val="auto"/>
        </w:rPr>
        <w:t>e</w:t>
      </w:r>
      <w:proofErr w:type="spellEnd"/>
      <w:r w:rsidRPr="00905B62">
        <w:rPr>
          <w:rFonts w:cs="Arial"/>
          <w:color w:val="auto"/>
        </w:rPr>
        <w:t xml:space="preserve"> održavanje higijene.</w:t>
      </w:r>
      <w:r w:rsidR="00E810BA">
        <w:rPr>
          <w:rFonts w:cs="Arial"/>
          <w:color w:val="auto"/>
        </w:rPr>
        <w:t xml:space="preserve"> </w:t>
      </w:r>
    </w:p>
    <w:p w14:paraId="7F39A145" w14:textId="77777777" w:rsidR="00147D94" w:rsidRPr="00905B62" w:rsidRDefault="00147D94" w:rsidP="00147D94">
      <w:pPr>
        <w:autoSpaceDE w:val="0"/>
        <w:autoSpaceDN w:val="0"/>
        <w:adjustRightInd w:val="0"/>
        <w:spacing w:after="0"/>
        <w:ind w:left="0" w:right="-8"/>
        <w:rPr>
          <w:rFonts w:cs="Arial"/>
          <w:color w:val="auto"/>
        </w:rPr>
      </w:pPr>
    </w:p>
    <w:p w14:paraId="60ECE114" w14:textId="77777777" w:rsidR="00147D94" w:rsidRPr="00905B62" w:rsidRDefault="00147D94" w:rsidP="00BA490A">
      <w:pPr>
        <w:pStyle w:val="Naslov4"/>
      </w:pPr>
      <w:bookmarkStart w:id="65" w:name="_Toc511933715"/>
      <w:r w:rsidRPr="00905B62">
        <w:t>Život i zdravlje ljudi</w:t>
      </w:r>
      <w:bookmarkEnd w:id="65"/>
      <w:r w:rsidRPr="00905B62">
        <w:t xml:space="preserve"> </w:t>
      </w:r>
    </w:p>
    <w:p w14:paraId="7A83B6C5" w14:textId="1B08B219" w:rsidR="00B628F9" w:rsidRPr="00905B62" w:rsidRDefault="00B628F9" w:rsidP="00976430">
      <w:pPr>
        <w:spacing w:after="0" w:line="259" w:lineRule="auto"/>
        <w:ind w:left="0" w:firstLine="0"/>
        <w:rPr>
          <w:color w:val="auto"/>
        </w:rPr>
      </w:pPr>
      <w:r w:rsidRPr="00905B62">
        <w:rPr>
          <w:rFonts w:cs="Arial"/>
          <w:color w:val="auto"/>
        </w:rPr>
        <w:t xml:space="preserve">U slučaju epidemije </w:t>
      </w:r>
      <w:r w:rsidR="00C506AB">
        <w:rPr>
          <w:rFonts w:cs="Arial"/>
          <w:color w:val="auto"/>
        </w:rPr>
        <w:t>ili pandemije</w:t>
      </w:r>
      <w:r w:rsidRPr="00905B62">
        <w:rPr>
          <w:rFonts w:cs="Arial"/>
          <w:color w:val="auto"/>
        </w:rPr>
        <w:t xml:space="preserve">, predviđa se značajno veće obolijevanje stanovništva nego inače, pa je pretpostavka je da će se povećati stopa bolovanja radno aktivnog stanovništva te veći stupanj komplikacija pa i smrtnih slučajeva kod ranjivih skupina društva. </w:t>
      </w:r>
      <w:r w:rsidR="00976430">
        <w:rPr>
          <w:rFonts w:cs="Arial"/>
          <w:color w:val="auto"/>
        </w:rPr>
        <w:t>Prema raspoloživi</w:t>
      </w:r>
      <w:r w:rsidR="000D6F58">
        <w:rPr>
          <w:rFonts w:cs="Arial"/>
          <w:color w:val="auto"/>
        </w:rPr>
        <w:t>m</w:t>
      </w:r>
      <w:r w:rsidR="00976430">
        <w:rPr>
          <w:rFonts w:cs="Arial"/>
          <w:color w:val="auto"/>
        </w:rPr>
        <w:t xml:space="preserve"> podacima HZZO </w:t>
      </w:r>
      <w:r w:rsidR="00976430" w:rsidRPr="00521375">
        <w:rPr>
          <w:rFonts w:cs="Arial"/>
          <w:color w:val="auto"/>
        </w:rPr>
        <w:t>od</w:t>
      </w:r>
      <w:r w:rsidR="00E810BA">
        <w:rPr>
          <w:rFonts w:cs="Arial"/>
          <w:color w:val="auto"/>
        </w:rPr>
        <w:t xml:space="preserve"> </w:t>
      </w:r>
      <w:r w:rsidR="00976430" w:rsidRPr="00521375">
        <w:rPr>
          <w:rFonts w:cs="Arial"/>
          <w:color w:val="auto"/>
        </w:rPr>
        <w:t>pojave virusa</w:t>
      </w:r>
      <w:r w:rsidR="00E810BA">
        <w:rPr>
          <w:rFonts w:cs="Arial"/>
          <w:color w:val="auto"/>
        </w:rPr>
        <w:t xml:space="preserve"> </w:t>
      </w:r>
      <w:r w:rsidR="00976430" w:rsidRPr="00521375">
        <w:rPr>
          <w:rFonts w:cs="Arial"/>
          <w:color w:val="auto"/>
        </w:rPr>
        <w:t>SARS-CoV-2</w:t>
      </w:r>
      <w:r w:rsidR="00E810BA">
        <w:rPr>
          <w:rFonts w:cs="Arial"/>
          <w:color w:val="auto"/>
        </w:rPr>
        <w:t xml:space="preserve"> </w:t>
      </w:r>
      <w:r w:rsidR="00976430" w:rsidRPr="00521375">
        <w:rPr>
          <w:rFonts w:cs="Arial"/>
          <w:color w:val="auto"/>
        </w:rPr>
        <w:t>do</w:t>
      </w:r>
      <w:r w:rsidR="00E810BA">
        <w:rPr>
          <w:rFonts w:cs="Arial"/>
          <w:color w:val="auto"/>
        </w:rPr>
        <w:t xml:space="preserve"> </w:t>
      </w:r>
      <w:r w:rsidR="00976430" w:rsidRPr="00521375">
        <w:rPr>
          <w:rFonts w:cs="Arial"/>
          <w:color w:val="auto"/>
        </w:rPr>
        <w:t>dana</w:t>
      </w:r>
      <w:r w:rsidR="00E810BA">
        <w:rPr>
          <w:rFonts w:cs="Arial"/>
          <w:color w:val="auto"/>
        </w:rPr>
        <w:t xml:space="preserve"> </w:t>
      </w:r>
      <w:r w:rsidR="00976430" w:rsidRPr="00521375">
        <w:rPr>
          <w:rFonts w:cs="Arial"/>
          <w:color w:val="auto"/>
        </w:rPr>
        <w:t>22.</w:t>
      </w:r>
      <w:r w:rsidR="00E810BA">
        <w:rPr>
          <w:rFonts w:cs="Arial"/>
          <w:color w:val="auto"/>
        </w:rPr>
        <w:t xml:space="preserve"> </w:t>
      </w:r>
      <w:r w:rsidR="00976430" w:rsidRPr="00521375">
        <w:rPr>
          <w:rFonts w:cs="Arial"/>
          <w:color w:val="auto"/>
        </w:rPr>
        <w:t>rujna</w:t>
      </w:r>
      <w:r w:rsidR="00E810BA">
        <w:rPr>
          <w:rFonts w:cs="Arial"/>
          <w:color w:val="auto"/>
        </w:rPr>
        <w:t xml:space="preserve"> </w:t>
      </w:r>
      <w:r w:rsidR="00976430" w:rsidRPr="00521375">
        <w:rPr>
          <w:rFonts w:cs="Arial"/>
          <w:color w:val="auto"/>
        </w:rPr>
        <w:t>2022.</w:t>
      </w:r>
      <w:r w:rsidR="00E810BA">
        <w:rPr>
          <w:rFonts w:cs="Arial"/>
          <w:color w:val="auto"/>
        </w:rPr>
        <w:t xml:space="preserve"> </w:t>
      </w:r>
      <w:r w:rsidR="00976430" w:rsidRPr="00521375">
        <w:rPr>
          <w:rFonts w:cs="Arial"/>
          <w:color w:val="auto"/>
        </w:rPr>
        <w:t>godine</w:t>
      </w:r>
      <w:r w:rsidR="00E810BA">
        <w:rPr>
          <w:rFonts w:cs="Arial"/>
          <w:color w:val="auto"/>
        </w:rPr>
        <w:t xml:space="preserve"> </w:t>
      </w:r>
      <w:r w:rsidR="00976430">
        <w:rPr>
          <w:rFonts w:cs="Arial"/>
          <w:color w:val="auto"/>
        </w:rPr>
        <w:t xml:space="preserve">može </w:t>
      </w:r>
      <w:r w:rsidR="000D6F58">
        <w:rPr>
          <w:rFonts w:cs="Arial"/>
          <w:color w:val="auto"/>
        </w:rPr>
        <w:t xml:space="preserve">se </w:t>
      </w:r>
      <w:proofErr w:type="spellStart"/>
      <w:r w:rsidR="00976430">
        <w:rPr>
          <w:rFonts w:cs="Arial"/>
          <w:color w:val="auto"/>
        </w:rPr>
        <w:t>procijenti</w:t>
      </w:r>
      <w:proofErr w:type="spellEnd"/>
      <w:r w:rsidR="00976430">
        <w:rPr>
          <w:rFonts w:cs="Arial"/>
          <w:color w:val="auto"/>
        </w:rPr>
        <w:t xml:space="preserve"> da</w:t>
      </w:r>
      <w:r w:rsidR="000D6F58">
        <w:rPr>
          <w:rFonts w:cs="Arial"/>
          <w:color w:val="auto"/>
        </w:rPr>
        <w:t xml:space="preserve"> bi na području Općine Lekenik </w:t>
      </w:r>
      <w:r w:rsidR="00976430">
        <w:rPr>
          <w:rFonts w:cs="Arial"/>
          <w:color w:val="auto"/>
        </w:rPr>
        <w:t>tijekom</w:t>
      </w:r>
      <w:r w:rsidR="000D6F58">
        <w:rPr>
          <w:rFonts w:cs="Arial"/>
          <w:color w:val="auto"/>
        </w:rPr>
        <w:t xml:space="preserve"> </w:t>
      </w:r>
      <w:r w:rsidR="00976430">
        <w:rPr>
          <w:rFonts w:cs="Arial"/>
          <w:color w:val="auto"/>
        </w:rPr>
        <w:t xml:space="preserve">jedne sezone </w:t>
      </w:r>
      <w:r w:rsidRPr="00905B62">
        <w:rPr>
          <w:rFonts w:cs="Arial"/>
          <w:color w:val="auto"/>
        </w:rPr>
        <w:t>epidemijama bilo izloženo oko 1.</w:t>
      </w:r>
      <w:r w:rsidR="00976430">
        <w:rPr>
          <w:rFonts w:cs="Arial"/>
          <w:color w:val="auto"/>
        </w:rPr>
        <w:t>5</w:t>
      </w:r>
      <w:r w:rsidRPr="00905B62">
        <w:rPr>
          <w:rFonts w:cs="Arial"/>
          <w:color w:val="auto"/>
        </w:rPr>
        <w:t xml:space="preserve">00 osoba, komplikacije bi moglo imati oko </w:t>
      </w:r>
      <w:r w:rsidR="00976430">
        <w:rPr>
          <w:rFonts w:cs="Arial"/>
          <w:color w:val="auto"/>
        </w:rPr>
        <w:t xml:space="preserve">250 osoba, a smrtno može stradati do </w:t>
      </w:r>
      <w:r w:rsidR="000D6F58">
        <w:rPr>
          <w:rFonts w:cs="Arial"/>
          <w:color w:val="auto"/>
        </w:rPr>
        <w:t>5-</w:t>
      </w:r>
      <w:r w:rsidR="0038242E">
        <w:rPr>
          <w:rFonts w:cs="Arial"/>
          <w:color w:val="auto"/>
        </w:rPr>
        <w:t>10</w:t>
      </w:r>
      <w:r w:rsidR="00976430">
        <w:rPr>
          <w:rFonts w:cs="Arial"/>
          <w:color w:val="auto"/>
        </w:rPr>
        <w:t xml:space="preserve"> osoba.</w:t>
      </w:r>
    </w:p>
    <w:p w14:paraId="2A07A319" w14:textId="77777777" w:rsidR="00B628F9" w:rsidRPr="00905B62" w:rsidRDefault="00B628F9" w:rsidP="00B628F9">
      <w:pPr>
        <w:autoSpaceDE w:val="0"/>
        <w:autoSpaceDN w:val="0"/>
        <w:adjustRightInd w:val="0"/>
        <w:rPr>
          <w:rFonts w:cs="Arial"/>
          <w:color w:val="auto"/>
        </w:rPr>
      </w:pPr>
    </w:p>
    <w:p w14:paraId="0208AF8E" w14:textId="77777777" w:rsidR="00B628F9" w:rsidRPr="00905B62" w:rsidRDefault="00B628F9" w:rsidP="00B628F9">
      <w:pPr>
        <w:ind w:left="-10" w:right="44" w:firstLine="0"/>
        <w:rPr>
          <w:rFonts w:cs="Arial"/>
          <w:color w:val="auto"/>
        </w:rPr>
      </w:pPr>
      <w:r w:rsidRPr="00905B62">
        <w:rPr>
          <w:rFonts w:cs="Arial"/>
          <w:color w:val="auto"/>
        </w:rPr>
        <w:t xml:space="preserve">Prema navedenom, u sastavu nekog od procesa nastalih kao rezultat/posljedica događaja epidemije ili pandemije, opisanih scenarijem, bilo bi oko </w:t>
      </w:r>
      <w:r w:rsidR="005F6299">
        <w:rPr>
          <w:rFonts w:cs="Arial"/>
          <w:color w:val="auto"/>
        </w:rPr>
        <w:t>250</w:t>
      </w:r>
      <w:r w:rsidRPr="00905B62">
        <w:rPr>
          <w:rFonts w:cs="Arial"/>
          <w:color w:val="auto"/>
        </w:rPr>
        <w:t xml:space="preserve"> ljudi (osobe koje bi tražile pomoć liječnika ili imale komplikacije), pa se posljedice po život i zdravlje ljudi, sukladno kriterijima mogu procijeniti kao: </w:t>
      </w:r>
      <w:r w:rsidRPr="00905B62">
        <w:rPr>
          <w:rFonts w:cs="Arial"/>
          <w:b/>
          <w:color w:val="auto"/>
        </w:rPr>
        <w:t>kategorija</w:t>
      </w:r>
      <w:r w:rsidRPr="00905B62">
        <w:rPr>
          <w:rFonts w:cs="Arial"/>
          <w:color w:val="auto"/>
        </w:rPr>
        <w:t xml:space="preserve"> </w:t>
      </w:r>
      <w:r w:rsidRPr="00905B62">
        <w:rPr>
          <w:rFonts w:cs="Arial"/>
          <w:b/>
          <w:color w:val="auto"/>
        </w:rPr>
        <w:t>5 katastrofalne</w:t>
      </w:r>
      <w:r w:rsidRPr="00905B62">
        <w:rPr>
          <w:rFonts w:cs="Arial"/>
          <w:color w:val="auto"/>
        </w:rPr>
        <w:t>.</w:t>
      </w:r>
    </w:p>
    <w:p w14:paraId="22439A47" w14:textId="77777777" w:rsidR="00147D94" w:rsidRPr="00905B62" w:rsidRDefault="00147D94" w:rsidP="00147D94">
      <w:pPr>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555"/>
        <w:gridCol w:w="2259"/>
        <w:gridCol w:w="2037"/>
        <w:gridCol w:w="2289"/>
      </w:tblGrid>
      <w:tr w:rsidR="00905B62" w:rsidRPr="00905B62" w14:paraId="21866A9F"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6825869"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Život i zdravlje ljudi</w:t>
            </w:r>
          </w:p>
        </w:tc>
      </w:tr>
      <w:tr w:rsidR="00905B62" w:rsidRPr="00905B62" w14:paraId="37EF1B76"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B50B43"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Kategorija</w:t>
            </w:r>
          </w:p>
        </w:tc>
        <w:tc>
          <w:tcPr>
            <w:tcW w:w="225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87DD758" w14:textId="77777777" w:rsidR="00147D94" w:rsidRPr="00905B62" w:rsidRDefault="00147D94" w:rsidP="0091437A">
            <w:pPr>
              <w:spacing w:after="0" w:line="240" w:lineRule="auto"/>
              <w:ind w:left="0" w:right="-8"/>
              <w:rPr>
                <w:rFonts w:cs="Arial"/>
                <w:color w:val="auto"/>
              </w:rPr>
            </w:pPr>
            <w:r w:rsidRPr="00905B62">
              <w:rPr>
                <w:rFonts w:cs="Arial"/>
                <w:color w:val="auto"/>
              </w:rPr>
              <w:t>Posljedice</w:t>
            </w:r>
          </w:p>
        </w:tc>
        <w:tc>
          <w:tcPr>
            <w:tcW w:w="20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BB01D1"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 xml:space="preserve">Kriterij </w:t>
            </w:r>
            <w:r w:rsidR="00F6783A">
              <w:rPr>
                <w:rFonts w:cs="Arial"/>
                <w:color w:val="auto"/>
              </w:rPr>
              <w:t>–</w:t>
            </w:r>
            <w:r w:rsidRPr="00905B62">
              <w:rPr>
                <w:rFonts w:cs="Arial"/>
                <w:color w:val="auto"/>
              </w:rPr>
              <w:t xml:space="preserve"> osoba</w:t>
            </w:r>
          </w:p>
        </w:tc>
        <w:tc>
          <w:tcPr>
            <w:tcW w:w="22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418744"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ODABRANO</w:t>
            </w:r>
          </w:p>
        </w:tc>
      </w:tr>
      <w:tr w:rsidR="00905B62" w:rsidRPr="00905B62" w14:paraId="008DA04D"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AFD5CF3"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 xml:space="preserve">1 </w:t>
            </w:r>
          </w:p>
        </w:tc>
        <w:tc>
          <w:tcPr>
            <w:tcW w:w="2259" w:type="dxa"/>
            <w:tcBorders>
              <w:top w:val="single" w:sz="4" w:space="0" w:color="000000"/>
              <w:left w:val="single" w:sz="4" w:space="0" w:color="000000"/>
              <w:bottom w:val="single" w:sz="4" w:space="0" w:color="000000"/>
              <w:right w:val="single" w:sz="4" w:space="0" w:color="000000"/>
            </w:tcBorders>
            <w:vAlign w:val="center"/>
          </w:tcPr>
          <w:p w14:paraId="14E3C360" w14:textId="77777777" w:rsidR="00147D94" w:rsidRPr="00905B62" w:rsidRDefault="00147D94" w:rsidP="0091437A">
            <w:pPr>
              <w:spacing w:after="0" w:line="240" w:lineRule="auto"/>
              <w:ind w:left="0" w:right="-8"/>
              <w:rPr>
                <w:rFonts w:cs="Arial"/>
                <w:color w:val="auto"/>
              </w:rPr>
            </w:pPr>
            <w:r w:rsidRPr="00905B62">
              <w:rPr>
                <w:rFonts w:cs="Arial"/>
                <w:color w:val="auto"/>
              </w:rPr>
              <w:t>Neznatne</w:t>
            </w:r>
          </w:p>
        </w:tc>
        <w:tc>
          <w:tcPr>
            <w:tcW w:w="2037" w:type="dxa"/>
            <w:tcBorders>
              <w:top w:val="single" w:sz="4" w:space="0" w:color="000000"/>
              <w:left w:val="single" w:sz="4" w:space="0" w:color="000000"/>
              <w:bottom w:val="single" w:sz="4" w:space="0" w:color="000000"/>
              <w:right w:val="single" w:sz="4" w:space="0" w:color="000000"/>
            </w:tcBorders>
            <w:vAlign w:val="center"/>
          </w:tcPr>
          <w:p w14:paraId="00CAFF56" w14:textId="77777777" w:rsidR="00147D94" w:rsidRPr="00905B62" w:rsidRDefault="00147D94"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06B24855" w14:textId="77777777" w:rsidR="00147D94" w:rsidRPr="00905B62" w:rsidRDefault="00147D94" w:rsidP="0091437A">
            <w:pPr>
              <w:spacing w:after="0" w:line="240" w:lineRule="auto"/>
              <w:ind w:left="0" w:right="-8" w:firstLine="0"/>
              <w:jc w:val="center"/>
              <w:rPr>
                <w:rFonts w:cs="Arial"/>
                <w:color w:val="auto"/>
              </w:rPr>
            </w:pPr>
          </w:p>
        </w:tc>
      </w:tr>
      <w:tr w:rsidR="00905B62" w:rsidRPr="00905B62" w14:paraId="18330A91"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4B6A86"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 xml:space="preserve">2 </w:t>
            </w:r>
          </w:p>
        </w:tc>
        <w:tc>
          <w:tcPr>
            <w:tcW w:w="2259" w:type="dxa"/>
            <w:tcBorders>
              <w:top w:val="single" w:sz="4" w:space="0" w:color="000000"/>
              <w:left w:val="single" w:sz="4" w:space="0" w:color="000000"/>
              <w:bottom w:val="single" w:sz="4" w:space="0" w:color="000000"/>
              <w:right w:val="single" w:sz="4" w:space="0" w:color="000000"/>
            </w:tcBorders>
            <w:vAlign w:val="center"/>
          </w:tcPr>
          <w:p w14:paraId="6C426FE1" w14:textId="77777777" w:rsidR="00147D94" w:rsidRPr="00905B62" w:rsidRDefault="00147D94" w:rsidP="0091437A">
            <w:pPr>
              <w:spacing w:after="0" w:line="240" w:lineRule="auto"/>
              <w:ind w:left="0" w:right="-8"/>
              <w:rPr>
                <w:rFonts w:cs="Arial"/>
                <w:color w:val="auto"/>
              </w:rPr>
            </w:pPr>
            <w:r w:rsidRPr="00905B62">
              <w:rPr>
                <w:rFonts w:cs="Arial"/>
                <w:color w:val="auto"/>
              </w:rPr>
              <w:t>Malene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4BCB0C97" w14:textId="77777777" w:rsidR="00147D94" w:rsidRPr="00905B62" w:rsidRDefault="00147D94"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47AECE74" w14:textId="77777777" w:rsidR="00147D94" w:rsidRPr="00905B62" w:rsidRDefault="00147D94" w:rsidP="0091437A">
            <w:pPr>
              <w:spacing w:after="0" w:line="240" w:lineRule="auto"/>
              <w:ind w:left="0" w:right="-8" w:firstLine="0"/>
              <w:jc w:val="center"/>
              <w:rPr>
                <w:rFonts w:cs="Arial"/>
                <w:color w:val="auto"/>
              </w:rPr>
            </w:pPr>
          </w:p>
        </w:tc>
      </w:tr>
      <w:tr w:rsidR="00905B62" w:rsidRPr="00905B62" w14:paraId="1672E26C"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2908A8"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 xml:space="preserve">3 </w:t>
            </w:r>
          </w:p>
        </w:tc>
        <w:tc>
          <w:tcPr>
            <w:tcW w:w="2259" w:type="dxa"/>
            <w:tcBorders>
              <w:top w:val="single" w:sz="4" w:space="0" w:color="000000"/>
              <w:left w:val="single" w:sz="4" w:space="0" w:color="000000"/>
              <w:bottom w:val="single" w:sz="4" w:space="0" w:color="000000"/>
              <w:right w:val="single" w:sz="4" w:space="0" w:color="000000"/>
            </w:tcBorders>
            <w:vAlign w:val="center"/>
          </w:tcPr>
          <w:p w14:paraId="363E06C6" w14:textId="77777777" w:rsidR="00147D94" w:rsidRPr="00905B62" w:rsidRDefault="00147D94" w:rsidP="0091437A">
            <w:pPr>
              <w:spacing w:after="0" w:line="240" w:lineRule="auto"/>
              <w:ind w:left="0" w:right="-8"/>
              <w:rPr>
                <w:rFonts w:cs="Arial"/>
                <w:color w:val="auto"/>
              </w:rPr>
            </w:pPr>
            <w:r w:rsidRPr="00905B62">
              <w:rPr>
                <w:rFonts w:cs="Arial"/>
                <w:color w:val="auto"/>
              </w:rPr>
              <w:t>Umjerene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0496A995" w14:textId="77777777" w:rsidR="00147D94" w:rsidRPr="00905B62" w:rsidRDefault="00147D94"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22F46FD4" w14:textId="77777777" w:rsidR="00147D94" w:rsidRPr="00905B62" w:rsidRDefault="00147D94" w:rsidP="0091437A">
            <w:pPr>
              <w:spacing w:after="0" w:line="240" w:lineRule="auto"/>
              <w:ind w:left="0" w:right="-8" w:firstLine="0"/>
              <w:jc w:val="center"/>
              <w:rPr>
                <w:rFonts w:cs="Arial"/>
                <w:color w:val="auto"/>
              </w:rPr>
            </w:pPr>
          </w:p>
        </w:tc>
      </w:tr>
      <w:tr w:rsidR="00905B62" w:rsidRPr="00905B62" w14:paraId="4AF2DA06"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650ADF"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 xml:space="preserve">4 </w:t>
            </w:r>
          </w:p>
        </w:tc>
        <w:tc>
          <w:tcPr>
            <w:tcW w:w="2259" w:type="dxa"/>
            <w:tcBorders>
              <w:top w:val="single" w:sz="4" w:space="0" w:color="000000"/>
              <w:left w:val="single" w:sz="4" w:space="0" w:color="000000"/>
              <w:bottom w:val="single" w:sz="4" w:space="0" w:color="000000"/>
              <w:right w:val="single" w:sz="4" w:space="0" w:color="000000"/>
            </w:tcBorders>
            <w:vAlign w:val="center"/>
          </w:tcPr>
          <w:p w14:paraId="4F5EEB59" w14:textId="77777777" w:rsidR="00147D94" w:rsidRPr="00905B62" w:rsidRDefault="00147D94" w:rsidP="0091437A">
            <w:pPr>
              <w:spacing w:after="0" w:line="240" w:lineRule="auto"/>
              <w:ind w:left="0" w:right="-8"/>
              <w:rPr>
                <w:rFonts w:cs="Arial"/>
                <w:color w:val="auto"/>
              </w:rPr>
            </w:pPr>
            <w:r w:rsidRPr="00905B62">
              <w:rPr>
                <w:rFonts w:cs="Arial"/>
                <w:color w:val="auto"/>
              </w:rPr>
              <w:t>Značajne</w:t>
            </w:r>
          </w:p>
        </w:tc>
        <w:tc>
          <w:tcPr>
            <w:tcW w:w="2037" w:type="dxa"/>
            <w:tcBorders>
              <w:top w:val="single" w:sz="4" w:space="0" w:color="000000"/>
              <w:left w:val="single" w:sz="4" w:space="0" w:color="000000"/>
              <w:bottom w:val="single" w:sz="4" w:space="0" w:color="000000"/>
              <w:right w:val="single" w:sz="4" w:space="0" w:color="000000"/>
            </w:tcBorders>
            <w:vAlign w:val="center"/>
          </w:tcPr>
          <w:p w14:paraId="0777831D" w14:textId="77777777" w:rsidR="00147D94" w:rsidRPr="00905B62" w:rsidRDefault="00147D94" w:rsidP="0091437A">
            <w:pPr>
              <w:spacing w:after="0" w:line="240" w:lineRule="auto"/>
              <w:ind w:left="0" w:right="-8" w:firstLine="0"/>
              <w:jc w:val="center"/>
              <w:rPr>
                <w:rFonts w:cs="Arial"/>
                <w:color w:val="auto"/>
                <w:sz w:val="20"/>
                <w:szCs w:val="20"/>
              </w:rPr>
            </w:pPr>
            <w:r w:rsidRPr="00905B62">
              <w:rPr>
                <w:rFonts w:cs="Arial"/>
                <w:color w:val="auto"/>
                <w:sz w:val="20"/>
                <w:szCs w:val="20"/>
              </w:rPr>
              <w:t>2</w:t>
            </w:r>
          </w:p>
        </w:tc>
        <w:tc>
          <w:tcPr>
            <w:tcW w:w="2289" w:type="dxa"/>
            <w:tcBorders>
              <w:top w:val="single" w:sz="4" w:space="0" w:color="000000"/>
              <w:left w:val="single" w:sz="4" w:space="0" w:color="000000"/>
              <w:bottom w:val="single" w:sz="4" w:space="0" w:color="000000"/>
              <w:right w:val="single" w:sz="4" w:space="0" w:color="000000"/>
            </w:tcBorders>
            <w:vAlign w:val="center"/>
          </w:tcPr>
          <w:p w14:paraId="0EED917B" w14:textId="77777777" w:rsidR="00147D94" w:rsidRPr="00905B62" w:rsidRDefault="00147D94" w:rsidP="0091437A">
            <w:pPr>
              <w:spacing w:after="0" w:line="240" w:lineRule="auto"/>
              <w:ind w:left="0" w:right="-8" w:firstLine="0"/>
              <w:jc w:val="center"/>
              <w:rPr>
                <w:rFonts w:cs="Arial"/>
                <w:color w:val="auto"/>
              </w:rPr>
            </w:pPr>
          </w:p>
        </w:tc>
      </w:tr>
      <w:tr w:rsidR="00905B62" w:rsidRPr="00905B62" w14:paraId="4911BF65"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1A2F6D0"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 xml:space="preserve">5 </w:t>
            </w:r>
          </w:p>
        </w:tc>
        <w:tc>
          <w:tcPr>
            <w:tcW w:w="2259" w:type="dxa"/>
            <w:tcBorders>
              <w:top w:val="single" w:sz="4" w:space="0" w:color="000000"/>
              <w:left w:val="single" w:sz="4" w:space="0" w:color="000000"/>
              <w:bottom w:val="single" w:sz="4" w:space="0" w:color="000000"/>
              <w:right w:val="single" w:sz="4" w:space="0" w:color="000000"/>
            </w:tcBorders>
            <w:vAlign w:val="center"/>
          </w:tcPr>
          <w:p w14:paraId="43E37336" w14:textId="77777777" w:rsidR="00147D94" w:rsidRPr="00905B62" w:rsidRDefault="00147D94" w:rsidP="0091437A">
            <w:pPr>
              <w:spacing w:after="0" w:line="240" w:lineRule="auto"/>
              <w:ind w:left="0" w:right="-8"/>
              <w:rPr>
                <w:rFonts w:cs="Arial"/>
                <w:color w:val="auto"/>
              </w:rPr>
            </w:pPr>
            <w:r w:rsidRPr="00905B62">
              <w:rPr>
                <w:rFonts w:cs="Arial"/>
                <w:color w:val="auto"/>
              </w:rPr>
              <w:t>Katastrofalne</w:t>
            </w:r>
          </w:p>
        </w:tc>
        <w:tc>
          <w:tcPr>
            <w:tcW w:w="2037" w:type="dxa"/>
            <w:tcBorders>
              <w:top w:val="single" w:sz="4" w:space="0" w:color="000000"/>
              <w:left w:val="single" w:sz="4" w:space="0" w:color="000000"/>
              <w:bottom w:val="single" w:sz="4" w:space="0" w:color="000000"/>
              <w:right w:val="single" w:sz="4" w:space="0" w:color="000000"/>
            </w:tcBorders>
            <w:vAlign w:val="center"/>
          </w:tcPr>
          <w:p w14:paraId="07C7BCCE" w14:textId="77777777" w:rsidR="00147D94" w:rsidRPr="00905B62" w:rsidRDefault="00147D94" w:rsidP="0091437A">
            <w:pPr>
              <w:spacing w:after="0" w:line="240" w:lineRule="auto"/>
              <w:ind w:left="0" w:right="-8" w:firstLine="0"/>
              <w:jc w:val="center"/>
              <w:rPr>
                <w:rFonts w:cs="Arial"/>
                <w:color w:val="auto"/>
                <w:sz w:val="20"/>
                <w:szCs w:val="20"/>
              </w:rPr>
            </w:pPr>
            <w:r w:rsidRPr="00905B62">
              <w:rPr>
                <w:rFonts w:cs="Arial"/>
                <w:color w:val="auto"/>
                <w:sz w:val="20"/>
                <w:szCs w:val="20"/>
              </w:rPr>
              <w:t>3 i više</w:t>
            </w:r>
          </w:p>
        </w:tc>
        <w:tc>
          <w:tcPr>
            <w:tcW w:w="2289" w:type="dxa"/>
            <w:tcBorders>
              <w:top w:val="single" w:sz="4" w:space="0" w:color="000000"/>
              <w:left w:val="single" w:sz="4" w:space="0" w:color="000000"/>
              <w:bottom w:val="single" w:sz="4" w:space="0" w:color="000000"/>
              <w:right w:val="single" w:sz="4" w:space="0" w:color="000000"/>
            </w:tcBorders>
            <w:vAlign w:val="center"/>
          </w:tcPr>
          <w:p w14:paraId="14A2EAAE" w14:textId="77777777" w:rsidR="00147D94" w:rsidRPr="00905B62" w:rsidRDefault="00147D94" w:rsidP="0091437A">
            <w:pPr>
              <w:spacing w:after="0" w:line="240" w:lineRule="auto"/>
              <w:ind w:left="0" w:right="-8" w:firstLine="0"/>
              <w:jc w:val="center"/>
              <w:rPr>
                <w:rFonts w:cs="Arial"/>
                <w:b/>
                <w:color w:val="auto"/>
              </w:rPr>
            </w:pPr>
            <w:r w:rsidRPr="00905B62">
              <w:rPr>
                <w:rFonts w:cs="Arial"/>
                <w:b/>
                <w:color w:val="auto"/>
              </w:rPr>
              <w:t>X</w:t>
            </w:r>
          </w:p>
        </w:tc>
      </w:tr>
    </w:tbl>
    <w:p w14:paraId="48E869A5" w14:textId="77777777" w:rsidR="00147D94" w:rsidRPr="00905B62" w:rsidRDefault="00147D94" w:rsidP="00147D94">
      <w:pPr>
        <w:spacing w:after="0"/>
        <w:ind w:left="0" w:right="-8"/>
        <w:rPr>
          <w:rFonts w:cs="Arial"/>
          <w:color w:val="auto"/>
        </w:rPr>
      </w:pPr>
    </w:p>
    <w:p w14:paraId="402204E6" w14:textId="77777777" w:rsidR="00BA3A2B" w:rsidRDefault="00BA3A2B">
      <w:pPr>
        <w:spacing w:after="160" w:line="259" w:lineRule="auto"/>
        <w:ind w:left="0" w:firstLine="0"/>
        <w:jc w:val="left"/>
        <w:rPr>
          <w:b/>
          <w:color w:val="auto"/>
          <w:lang w:bidi="ar-DZ"/>
        </w:rPr>
      </w:pPr>
      <w:bookmarkStart w:id="66" w:name="_Toc511933716"/>
      <w:r>
        <w:br w:type="page"/>
      </w:r>
    </w:p>
    <w:p w14:paraId="1729C49F" w14:textId="3AE00B65" w:rsidR="00147D94" w:rsidRPr="00905B62" w:rsidRDefault="00147D94" w:rsidP="00BA490A">
      <w:pPr>
        <w:pStyle w:val="Naslov4"/>
      </w:pPr>
      <w:r w:rsidRPr="00905B62">
        <w:lastRenderedPageBreak/>
        <w:t>Gospodarstvo</w:t>
      </w:r>
      <w:bookmarkEnd w:id="66"/>
      <w:r w:rsidRPr="00905B62">
        <w:t xml:space="preserve"> </w:t>
      </w:r>
    </w:p>
    <w:p w14:paraId="3868CDE5" w14:textId="77777777" w:rsidR="003A16FB" w:rsidRPr="00905B62" w:rsidRDefault="003A16FB" w:rsidP="003A16FB">
      <w:pPr>
        <w:autoSpaceDE w:val="0"/>
        <w:autoSpaceDN w:val="0"/>
        <w:adjustRightInd w:val="0"/>
        <w:rPr>
          <w:rFonts w:cs="Arial"/>
          <w:b/>
          <w:color w:val="auto"/>
        </w:rPr>
      </w:pPr>
      <w:r w:rsidRPr="00905B62">
        <w:rPr>
          <w:rFonts w:cs="Arial"/>
          <w:color w:val="auto"/>
        </w:rPr>
        <w:t>Posljedice</w:t>
      </w:r>
      <w:r w:rsidR="00E810BA">
        <w:rPr>
          <w:rFonts w:cs="Arial"/>
          <w:color w:val="auto"/>
        </w:rPr>
        <w:t xml:space="preserve"> </w:t>
      </w:r>
      <w:r w:rsidRPr="00905B62">
        <w:rPr>
          <w:rFonts w:cs="Arial"/>
          <w:color w:val="auto"/>
        </w:rPr>
        <w:t>epidemije</w:t>
      </w:r>
      <w:r w:rsidR="00E810BA">
        <w:rPr>
          <w:rFonts w:cs="Arial"/>
          <w:color w:val="auto"/>
        </w:rPr>
        <w:t xml:space="preserve"> </w:t>
      </w:r>
      <w:r w:rsidRPr="00905B62">
        <w:rPr>
          <w:rFonts w:cs="Arial"/>
          <w:color w:val="auto"/>
        </w:rPr>
        <w:t>rezultiraju</w:t>
      </w:r>
      <w:r w:rsidR="00E810BA">
        <w:rPr>
          <w:rFonts w:cs="Arial"/>
          <w:color w:val="auto"/>
        </w:rPr>
        <w:t xml:space="preserve"> </w:t>
      </w:r>
      <w:r w:rsidRPr="00905B62">
        <w:rPr>
          <w:rFonts w:cs="Arial"/>
          <w:color w:val="auto"/>
        </w:rPr>
        <w:t>smanjenjem</w:t>
      </w:r>
      <w:r w:rsidR="00E810BA">
        <w:rPr>
          <w:rFonts w:cs="Arial"/>
          <w:color w:val="auto"/>
        </w:rPr>
        <w:t xml:space="preserve"> </w:t>
      </w:r>
      <w:r w:rsidRPr="00905B62">
        <w:rPr>
          <w:rFonts w:cs="Arial"/>
          <w:color w:val="auto"/>
        </w:rPr>
        <w:t>broja</w:t>
      </w:r>
      <w:r w:rsidR="00E810BA">
        <w:rPr>
          <w:rFonts w:cs="Arial"/>
          <w:color w:val="auto"/>
        </w:rPr>
        <w:t xml:space="preserve"> </w:t>
      </w:r>
      <w:r w:rsidRPr="00905B62">
        <w:rPr>
          <w:rFonts w:cs="Arial"/>
          <w:color w:val="auto"/>
        </w:rPr>
        <w:t>radno</w:t>
      </w:r>
      <w:r w:rsidR="00E810BA">
        <w:rPr>
          <w:rFonts w:cs="Arial"/>
          <w:color w:val="auto"/>
        </w:rPr>
        <w:t xml:space="preserve"> </w:t>
      </w:r>
      <w:r w:rsidRPr="00905B62">
        <w:rPr>
          <w:rFonts w:cs="Arial"/>
          <w:color w:val="auto"/>
        </w:rPr>
        <w:t>aktivnog stanovništva</w:t>
      </w:r>
      <w:r w:rsidR="00E810BA">
        <w:rPr>
          <w:rFonts w:cs="Arial"/>
          <w:color w:val="auto"/>
        </w:rPr>
        <w:t xml:space="preserve"> </w:t>
      </w:r>
      <w:r w:rsidRPr="00905B62">
        <w:rPr>
          <w:rFonts w:cs="Arial"/>
          <w:color w:val="auto"/>
        </w:rPr>
        <w:t>te</w:t>
      </w:r>
      <w:r w:rsidR="00E810BA">
        <w:rPr>
          <w:rFonts w:cs="Arial"/>
          <w:color w:val="auto"/>
        </w:rPr>
        <w:t xml:space="preserve"> </w:t>
      </w:r>
      <w:r w:rsidRPr="00905B62">
        <w:rPr>
          <w:rFonts w:cs="Arial"/>
          <w:color w:val="auto"/>
        </w:rPr>
        <w:t>povećanjem</w:t>
      </w:r>
      <w:r w:rsidR="00E810BA">
        <w:rPr>
          <w:rFonts w:cs="Arial"/>
          <w:color w:val="auto"/>
        </w:rPr>
        <w:t xml:space="preserve"> </w:t>
      </w:r>
      <w:r w:rsidRPr="00905B62">
        <w:rPr>
          <w:rFonts w:cs="Arial"/>
          <w:color w:val="auto"/>
        </w:rPr>
        <w:t>troškova</w:t>
      </w:r>
      <w:r w:rsidR="00E810BA">
        <w:rPr>
          <w:rFonts w:cs="Arial"/>
          <w:color w:val="auto"/>
        </w:rPr>
        <w:t xml:space="preserve"> </w:t>
      </w:r>
      <w:r w:rsidRPr="00905B62">
        <w:rPr>
          <w:rFonts w:cs="Arial"/>
          <w:color w:val="auto"/>
        </w:rPr>
        <w:t>zdravstvenog</w:t>
      </w:r>
      <w:r w:rsidR="00E810BA">
        <w:rPr>
          <w:rFonts w:cs="Arial"/>
          <w:color w:val="auto"/>
        </w:rPr>
        <w:t xml:space="preserve"> </w:t>
      </w:r>
      <w:r w:rsidRPr="00905B62">
        <w:rPr>
          <w:rFonts w:cs="Arial"/>
          <w:color w:val="auto"/>
        </w:rPr>
        <w:t>sustava</w:t>
      </w:r>
      <w:r w:rsidR="00E810BA">
        <w:rPr>
          <w:rFonts w:cs="Arial"/>
          <w:color w:val="auto"/>
        </w:rPr>
        <w:t xml:space="preserve"> </w:t>
      </w:r>
      <w:r w:rsidRPr="00905B62">
        <w:rPr>
          <w:rFonts w:cs="Arial"/>
          <w:color w:val="auto"/>
        </w:rPr>
        <w:t>za</w:t>
      </w:r>
      <w:r w:rsidR="00E810BA">
        <w:rPr>
          <w:rFonts w:cs="Arial"/>
          <w:color w:val="auto"/>
        </w:rPr>
        <w:t xml:space="preserve"> </w:t>
      </w:r>
      <w:r w:rsidRPr="00905B62">
        <w:rPr>
          <w:rFonts w:cs="Arial"/>
          <w:color w:val="auto"/>
        </w:rPr>
        <w:t>liječenje</w:t>
      </w:r>
      <w:r w:rsidR="00E810BA">
        <w:rPr>
          <w:rFonts w:cs="Arial"/>
          <w:color w:val="auto"/>
        </w:rPr>
        <w:t xml:space="preserve"> </w:t>
      </w:r>
      <w:r w:rsidRPr="00905B62">
        <w:rPr>
          <w:rFonts w:cs="Arial"/>
          <w:color w:val="auto"/>
        </w:rPr>
        <w:t>oboljelih</w:t>
      </w:r>
      <w:r w:rsidR="00E810BA">
        <w:rPr>
          <w:rFonts w:cs="Arial"/>
          <w:color w:val="auto"/>
        </w:rPr>
        <w:t xml:space="preserve"> </w:t>
      </w:r>
      <w:r w:rsidRPr="00905B62">
        <w:rPr>
          <w:rFonts w:cs="Arial"/>
          <w:color w:val="auto"/>
        </w:rPr>
        <w:t>i provođenje</w:t>
      </w:r>
      <w:r w:rsidR="00E810BA">
        <w:rPr>
          <w:rFonts w:cs="Arial"/>
          <w:color w:val="auto"/>
        </w:rPr>
        <w:t xml:space="preserve"> </w:t>
      </w:r>
      <w:r w:rsidRPr="00905B62">
        <w:rPr>
          <w:rFonts w:cs="Arial"/>
          <w:color w:val="auto"/>
        </w:rPr>
        <w:t>preventivnih</w:t>
      </w:r>
      <w:r w:rsidR="00E810BA">
        <w:rPr>
          <w:rFonts w:cs="Arial"/>
          <w:color w:val="auto"/>
        </w:rPr>
        <w:t xml:space="preserve"> </w:t>
      </w:r>
      <w:r w:rsidRPr="00905B62">
        <w:rPr>
          <w:rFonts w:cs="Arial"/>
          <w:color w:val="auto"/>
        </w:rPr>
        <w:t>mjera</w:t>
      </w:r>
      <w:r w:rsidR="00E810BA">
        <w:rPr>
          <w:rFonts w:cs="Arial"/>
          <w:color w:val="auto"/>
        </w:rPr>
        <w:t xml:space="preserve"> </w:t>
      </w:r>
      <w:r w:rsidRPr="00905B62">
        <w:rPr>
          <w:rFonts w:cs="Arial"/>
          <w:color w:val="auto"/>
        </w:rPr>
        <w:t>u</w:t>
      </w:r>
      <w:r w:rsidR="00E810BA">
        <w:rPr>
          <w:rFonts w:cs="Arial"/>
          <w:color w:val="auto"/>
        </w:rPr>
        <w:t xml:space="preserve"> </w:t>
      </w:r>
      <w:r w:rsidRPr="00905B62">
        <w:rPr>
          <w:rFonts w:cs="Arial"/>
          <w:color w:val="auto"/>
        </w:rPr>
        <w:t>cilju</w:t>
      </w:r>
      <w:r w:rsidR="00E810BA">
        <w:rPr>
          <w:rFonts w:cs="Arial"/>
          <w:color w:val="auto"/>
        </w:rPr>
        <w:t xml:space="preserve"> </w:t>
      </w:r>
      <w:r w:rsidRPr="00905B62">
        <w:rPr>
          <w:rFonts w:cs="Arial"/>
          <w:color w:val="auto"/>
        </w:rPr>
        <w:t>suzbijanja</w:t>
      </w:r>
      <w:r w:rsidR="00E810BA">
        <w:rPr>
          <w:rFonts w:cs="Arial"/>
          <w:color w:val="auto"/>
        </w:rPr>
        <w:t xml:space="preserve"> </w:t>
      </w:r>
      <w:r w:rsidRPr="00905B62">
        <w:rPr>
          <w:rFonts w:cs="Arial"/>
          <w:color w:val="auto"/>
        </w:rPr>
        <w:t>kao</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sprječavanja</w:t>
      </w:r>
      <w:r w:rsidR="00E810BA">
        <w:rPr>
          <w:rFonts w:cs="Arial"/>
          <w:color w:val="auto"/>
        </w:rPr>
        <w:t xml:space="preserve"> </w:t>
      </w:r>
      <w:r w:rsidRPr="00905B62">
        <w:rPr>
          <w:rFonts w:cs="Arial"/>
          <w:color w:val="auto"/>
        </w:rPr>
        <w:t>nastavka</w:t>
      </w:r>
      <w:r w:rsidR="00E810BA">
        <w:rPr>
          <w:rFonts w:cs="Arial"/>
          <w:color w:val="auto"/>
        </w:rPr>
        <w:t xml:space="preserve"> </w:t>
      </w:r>
      <w:r w:rsidRPr="00905B62">
        <w:rPr>
          <w:rFonts w:cs="Arial"/>
          <w:color w:val="auto"/>
        </w:rPr>
        <w:t xml:space="preserve">širenja epidemije. Temeljem iskustava uslijed prijašnjih događaja troškovi i posljedice na gospodarstvu mogu se procijeniti kao: </w:t>
      </w:r>
      <w:r w:rsidRPr="00905B62">
        <w:rPr>
          <w:rFonts w:cs="Arial"/>
          <w:b/>
          <w:color w:val="auto"/>
        </w:rPr>
        <w:t>kategorija 1 neznatne.</w:t>
      </w:r>
    </w:p>
    <w:p w14:paraId="27AFA4A2" w14:textId="77777777" w:rsidR="00147D94" w:rsidRPr="00905B62" w:rsidRDefault="00147D94" w:rsidP="00147D94">
      <w:pPr>
        <w:autoSpaceDE w:val="0"/>
        <w:autoSpaceDN w:val="0"/>
        <w:adjustRightInd w:val="0"/>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27018E48"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84B978C"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Gospodarstvo</w:t>
            </w:r>
          </w:p>
        </w:tc>
      </w:tr>
      <w:tr w:rsidR="00905B62" w:rsidRPr="00905B62" w14:paraId="76E6F9B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1BC3162"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BF2C2F" w14:textId="77777777" w:rsidR="00147D94" w:rsidRPr="00905B62" w:rsidRDefault="00147D94"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00EC7AA" w14:textId="77777777" w:rsidR="00147D94"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0EA544"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1269435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07D846"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4600BEC9"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5A3F831"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E753B1B"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7A268EF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4933D9"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72570477"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F533428"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6049DCE"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06EBAEB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446D313"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1C1C4ECE"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507F295"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CF1E505"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57AA766F"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9A30F2"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28546991"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9629540"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66048D37"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52A6327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18E590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0CFAB0DF"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860257F"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6B8B1B60" w14:textId="77777777" w:rsidR="000B6041" w:rsidRPr="00905B62" w:rsidRDefault="000B6041" w:rsidP="000B6041">
            <w:pPr>
              <w:spacing w:after="0" w:line="240" w:lineRule="auto"/>
              <w:ind w:left="0" w:right="-8" w:firstLine="0"/>
              <w:jc w:val="center"/>
              <w:rPr>
                <w:rFonts w:cs="Arial"/>
                <w:color w:val="auto"/>
              </w:rPr>
            </w:pPr>
          </w:p>
        </w:tc>
      </w:tr>
    </w:tbl>
    <w:p w14:paraId="4CEA5A4A" w14:textId="77777777" w:rsidR="00147D94" w:rsidRPr="00905B62" w:rsidRDefault="00147D94" w:rsidP="00147D94">
      <w:pPr>
        <w:spacing w:after="0" w:line="259" w:lineRule="auto"/>
        <w:ind w:left="0" w:right="-8" w:firstLine="0"/>
        <w:jc w:val="left"/>
        <w:rPr>
          <w:rFonts w:cs="Arial"/>
          <w:color w:val="auto"/>
        </w:rPr>
      </w:pPr>
    </w:p>
    <w:p w14:paraId="5596B407" w14:textId="77777777" w:rsidR="00147D94" w:rsidRPr="00905B62" w:rsidRDefault="00147D94" w:rsidP="00BA490A">
      <w:pPr>
        <w:pStyle w:val="Naslov4"/>
      </w:pPr>
      <w:bookmarkStart w:id="67" w:name="_Toc511933717"/>
      <w:r w:rsidRPr="00905B62">
        <w:t>Društvena stabilnost i politika</w:t>
      </w:r>
      <w:bookmarkEnd w:id="67"/>
      <w:r w:rsidRPr="00905B62">
        <w:t xml:space="preserve"> </w:t>
      </w:r>
    </w:p>
    <w:p w14:paraId="11856702" w14:textId="77777777" w:rsidR="00147D94" w:rsidRPr="00905B62" w:rsidRDefault="00147D94" w:rsidP="00147D94">
      <w:pPr>
        <w:spacing w:after="0"/>
        <w:ind w:left="0" w:right="-8"/>
        <w:rPr>
          <w:rFonts w:cs="Arial"/>
          <w:color w:val="auto"/>
          <w:u w:val="single"/>
        </w:rPr>
      </w:pPr>
      <w:r w:rsidRPr="00905B62">
        <w:rPr>
          <w:rFonts w:cs="Arial"/>
          <w:color w:val="auto"/>
          <w:u w:val="single"/>
        </w:rPr>
        <w:t xml:space="preserve">Kritična infrastruktura </w:t>
      </w:r>
    </w:p>
    <w:p w14:paraId="45CD71DF" w14:textId="77777777" w:rsidR="00147D94" w:rsidRPr="00905B62" w:rsidRDefault="00147D94" w:rsidP="00147D94">
      <w:pPr>
        <w:autoSpaceDE w:val="0"/>
        <w:autoSpaceDN w:val="0"/>
        <w:adjustRightInd w:val="0"/>
        <w:spacing w:after="0"/>
        <w:ind w:left="0" w:right="-8"/>
        <w:rPr>
          <w:rFonts w:cs="Arial"/>
          <w:color w:val="auto"/>
        </w:rPr>
      </w:pPr>
    </w:p>
    <w:p w14:paraId="7596500D" w14:textId="77777777" w:rsidR="00147D94" w:rsidRPr="00905B62" w:rsidRDefault="003A16FB" w:rsidP="00147D94">
      <w:pPr>
        <w:autoSpaceDE w:val="0"/>
        <w:autoSpaceDN w:val="0"/>
        <w:adjustRightInd w:val="0"/>
        <w:spacing w:after="0"/>
        <w:ind w:left="0" w:right="-8"/>
        <w:rPr>
          <w:rFonts w:cs="Arial"/>
          <w:b/>
          <w:color w:val="auto"/>
        </w:rPr>
      </w:pPr>
      <w:r w:rsidRPr="00905B62">
        <w:rPr>
          <w:rFonts w:cs="Arial"/>
          <w:color w:val="auto"/>
        </w:rPr>
        <w:t>U</w:t>
      </w:r>
      <w:r w:rsidR="00E810BA">
        <w:rPr>
          <w:rFonts w:cs="Arial"/>
          <w:color w:val="auto"/>
        </w:rPr>
        <w:t xml:space="preserve"> </w:t>
      </w:r>
      <w:r w:rsidRPr="00905B62">
        <w:rPr>
          <w:rFonts w:cs="Arial"/>
          <w:color w:val="auto"/>
        </w:rPr>
        <w:t>uvjetima</w:t>
      </w:r>
      <w:r w:rsidR="00E810BA">
        <w:rPr>
          <w:rFonts w:cs="Arial"/>
          <w:color w:val="auto"/>
        </w:rPr>
        <w:t xml:space="preserve"> </w:t>
      </w:r>
      <w:r w:rsidRPr="00905B62">
        <w:rPr>
          <w:rFonts w:cs="Arial"/>
          <w:color w:val="auto"/>
        </w:rPr>
        <w:t>epidemije</w:t>
      </w:r>
      <w:r w:rsidR="00E810BA">
        <w:rPr>
          <w:rFonts w:cs="Arial"/>
          <w:color w:val="auto"/>
        </w:rPr>
        <w:t xml:space="preserve"> </w:t>
      </w:r>
      <w:r w:rsidRPr="00905B62">
        <w:rPr>
          <w:rFonts w:cs="Arial"/>
          <w:color w:val="auto"/>
        </w:rPr>
        <w:t>ne očekuju se znatnija</w:t>
      </w:r>
      <w:r w:rsidR="00E810BA">
        <w:rPr>
          <w:rFonts w:cs="Arial"/>
          <w:color w:val="auto"/>
        </w:rPr>
        <w:t xml:space="preserve"> </w:t>
      </w:r>
      <w:r w:rsidRPr="00905B62">
        <w:rPr>
          <w:rFonts w:cs="Arial"/>
          <w:color w:val="auto"/>
        </w:rPr>
        <w:t>oštećenja</w:t>
      </w:r>
      <w:r w:rsidR="00E810BA">
        <w:rPr>
          <w:rFonts w:cs="Arial"/>
          <w:color w:val="auto"/>
        </w:rPr>
        <w:t xml:space="preserve"> </w:t>
      </w:r>
      <w:r w:rsidRPr="00905B62">
        <w:rPr>
          <w:rFonts w:cs="Arial"/>
          <w:color w:val="auto"/>
        </w:rPr>
        <w:t>objekata</w:t>
      </w:r>
      <w:r w:rsidR="00E810BA">
        <w:rPr>
          <w:rFonts w:cs="Arial"/>
          <w:color w:val="auto"/>
        </w:rPr>
        <w:t xml:space="preserve"> </w:t>
      </w:r>
      <w:r w:rsidRPr="00905B62">
        <w:rPr>
          <w:rFonts w:cs="Arial"/>
          <w:color w:val="auto"/>
        </w:rPr>
        <w:t>kritične</w:t>
      </w:r>
      <w:r w:rsidR="00E810BA">
        <w:rPr>
          <w:rFonts w:cs="Arial"/>
          <w:color w:val="auto"/>
        </w:rPr>
        <w:t xml:space="preserve"> </w:t>
      </w:r>
      <w:r w:rsidRPr="00905B62">
        <w:rPr>
          <w:rFonts w:cs="Arial"/>
          <w:color w:val="auto"/>
        </w:rPr>
        <w:t>infrastrukture te štete</w:t>
      </w:r>
      <w:r w:rsidR="00E810BA">
        <w:rPr>
          <w:rFonts w:cs="Arial"/>
          <w:color w:val="auto"/>
        </w:rPr>
        <w:t xml:space="preserve"> </w:t>
      </w:r>
      <w:r w:rsidRPr="00905B62">
        <w:rPr>
          <w:rFonts w:cs="Arial"/>
          <w:color w:val="auto"/>
        </w:rPr>
        <w:t>odnosno</w:t>
      </w:r>
      <w:r w:rsidR="00E810BA">
        <w:rPr>
          <w:rFonts w:cs="Arial"/>
          <w:color w:val="auto"/>
        </w:rPr>
        <w:t xml:space="preserve"> </w:t>
      </w:r>
      <w:r w:rsidRPr="00905B62">
        <w:rPr>
          <w:rFonts w:cs="Arial"/>
          <w:color w:val="auto"/>
        </w:rPr>
        <w:t>gubici</w:t>
      </w:r>
      <w:r w:rsidR="00E810BA">
        <w:rPr>
          <w:rFonts w:cs="Arial"/>
          <w:color w:val="auto"/>
        </w:rPr>
        <w:t xml:space="preserve"> </w:t>
      </w:r>
      <w:r w:rsidRPr="00905B62">
        <w:rPr>
          <w:rFonts w:cs="Arial"/>
          <w:color w:val="auto"/>
        </w:rPr>
        <w:t>na</w:t>
      </w:r>
      <w:r w:rsidR="00E810BA">
        <w:rPr>
          <w:rFonts w:cs="Arial"/>
          <w:color w:val="auto"/>
        </w:rPr>
        <w:t xml:space="preserve"> </w:t>
      </w:r>
      <w:r w:rsidRPr="00905B62">
        <w:rPr>
          <w:rFonts w:cs="Arial"/>
          <w:color w:val="auto"/>
        </w:rPr>
        <w:t>ustanovama</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građevinama</w:t>
      </w:r>
      <w:r w:rsidR="00E810BA">
        <w:rPr>
          <w:rFonts w:cs="Arial"/>
          <w:color w:val="auto"/>
        </w:rPr>
        <w:t xml:space="preserve"> </w:t>
      </w:r>
      <w:r w:rsidRPr="00905B62">
        <w:rPr>
          <w:rFonts w:cs="Arial"/>
          <w:color w:val="auto"/>
        </w:rPr>
        <w:t>od</w:t>
      </w:r>
      <w:r w:rsidR="00E810BA">
        <w:rPr>
          <w:rFonts w:cs="Arial"/>
          <w:color w:val="auto"/>
        </w:rPr>
        <w:t xml:space="preserve"> </w:t>
      </w:r>
      <w:r w:rsidRPr="00905B62">
        <w:rPr>
          <w:rFonts w:cs="Arial"/>
          <w:color w:val="auto"/>
        </w:rPr>
        <w:t>javnog</w:t>
      </w:r>
      <w:r w:rsidR="00E810BA">
        <w:rPr>
          <w:rFonts w:cs="Arial"/>
          <w:color w:val="auto"/>
        </w:rPr>
        <w:t xml:space="preserve"> </w:t>
      </w:r>
      <w:r w:rsidRPr="00905B62">
        <w:rPr>
          <w:rFonts w:cs="Arial"/>
          <w:color w:val="auto"/>
        </w:rPr>
        <w:t>društvenog</w:t>
      </w:r>
      <w:r w:rsidR="00E810BA">
        <w:rPr>
          <w:rFonts w:cs="Arial"/>
          <w:color w:val="auto"/>
        </w:rPr>
        <w:t xml:space="preserve"> </w:t>
      </w:r>
      <w:r w:rsidRPr="00905B62">
        <w:rPr>
          <w:rFonts w:cs="Arial"/>
          <w:color w:val="auto"/>
        </w:rPr>
        <w:t xml:space="preserve">značaja, pa se posljedice sukladno kriterijima mogu procijeniti kao: </w:t>
      </w:r>
      <w:r w:rsidRPr="00905B62">
        <w:rPr>
          <w:rFonts w:cs="Arial"/>
          <w:b/>
          <w:color w:val="auto"/>
        </w:rPr>
        <w:t>kategorija 1 neznatne</w:t>
      </w:r>
    </w:p>
    <w:p w14:paraId="2289ECF9" w14:textId="77777777" w:rsidR="003A16FB" w:rsidRPr="00905B62" w:rsidRDefault="003A16FB" w:rsidP="00147D94">
      <w:pPr>
        <w:autoSpaceDE w:val="0"/>
        <w:autoSpaceDN w:val="0"/>
        <w:adjustRightInd w:val="0"/>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719B5FBB"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2054D5D0"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Društvena stabilnost i politika</w:t>
            </w:r>
          </w:p>
        </w:tc>
      </w:tr>
      <w:tr w:rsidR="00905B62" w:rsidRPr="00905B62" w14:paraId="56D02E8D"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0B47A99"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Kritična infrastruktura</w:t>
            </w:r>
          </w:p>
        </w:tc>
      </w:tr>
      <w:tr w:rsidR="00905B62" w:rsidRPr="00905B62" w14:paraId="095D58F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96B184"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F24C3B6" w14:textId="77777777" w:rsidR="00147D94" w:rsidRPr="00905B62" w:rsidRDefault="00147D94"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74DDC8" w14:textId="77777777" w:rsidR="00147D94"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6D1222"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ODABRANO</w:t>
            </w:r>
          </w:p>
        </w:tc>
      </w:tr>
      <w:tr w:rsidR="00983848" w:rsidRPr="00905B62" w14:paraId="1EAB145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D2B3241" w14:textId="77777777" w:rsidR="00983848" w:rsidRPr="00905B62" w:rsidRDefault="00983848" w:rsidP="00983848">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5D33D3BC" w14:textId="77777777" w:rsidR="00983848" w:rsidRPr="00905B62" w:rsidRDefault="00983848" w:rsidP="00983848">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84EB142" w14:textId="77777777" w:rsidR="00983848" w:rsidRPr="00905B62" w:rsidRDefault="00983848" w:rsidP="00983848">
            <w:pPr>
              <w:spacing w:after="0" w:line="259" w:lineRule="auto"/>
              <w:ind w:left="0" w:right="-8"/>
              <w:jc w:val="center"/>
              <w:rPr>
                <w:rFonts w:eastAsia="Times New Roman" w:cs="Arial"/>
                <w:bCs/>
                <w:color w:val="auto"/>
                <w:sz w:val="20"/>
                <w:szCs w:val="20"/>
              </w:rPr>
            </w:pPr>
            <w:r>
              <w:rPr>
                <w:rFonts w:cs="Arial"/>
                <w:color w:val="auto"/>
                <w:sz w:val="20"/>
                <w:szCs w:val="20"/>
              </w:rPr>
              <w:t>10.0</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20</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6DF30245" w14:textId="77777777" w:rsidR="00983848" w:rsidRPr="00905B62" w:rsidRDefault="00983848" w:rsidP="00983848">
            <w:pPr>
              <w:spacing w:after="0" w:line="240" w:lineRule="auto"/>
              <w:ind w:left="0" w:right="-8" w:firstLine="0"/>
              <w:jc w:val="center"/>
              <w:rPr>
                <w:rFonts w:cs="Arial"/>
                <w:color w:val="auto"/>
              </w:rPr>
            </w:pPr>
            <w:r w:rsidRPr="00905B62">
              <w:rPr>
                <w:rFonts w:cs="Arial"/>
                <w:b/>
                <w:color w:val="auto"/>
              </w:rPr>
              <w:t>X</w:t>
            </w:r>
          </w:p>
        </w:tc>
      </w:tr>
      <w:tr w:rsidR="00983848" w:rsidRPr="00905B62" w14:paraId="3CB0550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4383070" w14:textId="77777777" w:rsidR="00983848" w:rsidRPr="00905B62" w:rsidRDefault="00983848" w:rsidP="00983848">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1AA70292" w14:textId="77777777" w:rsidR="00983848" w:rsidRPr="00905B62" w:rsidRDefault="00983848" w:rsidP="00983848">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41A5244" w14:textId="77777777" w:rsidR="00983848" w:rsidRPr="00905B62" w:rsidRDefault="00983848" w:rsidP="00983848">
            <w:pPr>
              <w:spacing w:after="0" w:line="259" w:lineRule="auto"/>
              <w:ind w:left="0" w:right="-8"/>
              <w:jc w:val="center"/>
              <w:rPr>
                <w:rFonts w:cs="Arial"/>
                <w:bCs/>
                <w:color w:val="auto"/>
                <w:sz w:val="20"/>
                <w:szCs w:val="20"/>
              </w:rPr>
            </w:pPr>
            <w:r>
              <w:rPr>
                <w:rFonts w:cs="Arial"/>
                <w:color w:val="auto"/>
                <w:sz w:val="20"/>
                <w:szCs w:val="20"/>
              </w:rPr>
              <w:t>20</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100</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50D2A928" w14:textId="77777777" w:rsidR="00983848" w:rsidRPr="00905B62" w:rsidRDefault="00983848" w:rsidP="00983848">
            <w:pPr>
              <w:spacing w:after="0" w:line="240" w:lineRule="auto"/>
              <w:ind w:left="0" w:right="-8" w:firstLine="0"/>
              <w:jc w:val="center"/>
              <w:rPr>
                <w:rFonts w:cs="Arial"/>
                <w:b/>
                <w:color w:val="auto"/>
              </w:rPr>
            </w:pPr>
          </w:p>
        </w:tc>
      </w:tr>
      <w:tr w:rsidR="00983848" w:rsidRPr="00905B62" w14:paraId="2D632064"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3BB8E51" w14:textId="77777777" w:rsidR="00983848" w:rsidRPr="00905B62" w:rsidRDefault="00983848" w:rsidP="00983848">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5D4F94E9" w14:textId="77777777" w:rsidR="00983848" w:rsidRPr="00905B62" w:rsidRDefault="00983848" w:rsidP="00983848">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110A687" w14:textId="77777777" w:rsidR="00983848" w:rsidRPr="00905B62" w:rsidRDefault="00983848" w:rsidP="00983848">
            <w:pPr>
              <w:spacing w:after="0" w:line="259" w:lineRule="auto"/>
              <w:ind w:left="0" w:right="-8"/>
              <w:jc w:val="center"/>
              <w:rPr>
                <w:rFonts w:cs="Arial"/>
                <w:bCs/>
                <w:color w:val="auto"/>
                <w:sz w:val="20"/>
                <w:szCs w:val="20"/>
              </w:rPr>
            </w:pPr>
            <w:r>
              <w:rPr>
                <w:rFonts w:cs="Arial"/>
                <w:color w:val="auto"/>
                <w:sz w:val="20"/>
                <w:szCs w:val="20"/>
              </w:rPr>
              <w:t>100</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300</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6D17ADD" w14:textId="77777777" w:rsidR="00983848" w:rsidRPr="00905B62" w:rsidRDefault="00983848" w:rsidP="00983848">
            <w:pPr>
              <w:spacing w:after="0" w:line="240" w:lineRule="auto"/>
              <w:ind w:left="0" w:right="-8" w:firstLine="0"/>
              <w:jc w:val="center"/>
              <w:rPr>
                <w:rFonts w:cs="Arial"/>
                <w:color w:val="auto"/>
              </w:rPr>
            </w:pPr>
          </w:p>
        </w:tc>
      </w:tr>
      <w:tr w:rsidR="00983848" w:rsidRPr="00905B62" w14:paraId="47F781B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DE6755" w14:textId="77777777" w:rsidR="00983848" w:rsidRPr="00905B62" w:rsidRDefault="00983848" w:rsidP="00983848">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452EFAE6" w14:textId="77777777" w:rsidR="00983848" w:rsidRPr="00905B62" w:rsidRDefault="00983848" w:rsidP="00983848">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65C2D49" w14:textId="77777777" w:rsidR="00983848" w:rsidRPr="00905B62" w:rsidRDefault="00983848" w:rsidP="00983848">
            <w:pPr>
              <w:spacing w:after="0" w:line="259" w:lineRule="auto"/>
              <w:ind w:left="0" w:right="-8"/>
              <w:jc w:val="center"/>
              <w:rPr>
                <w:rFonts w:cs="Arial"/>
                <w:bCs/>
                <w:color w:val="auto"/>
                <w:sz w:val="20"/>
                <w:szCs w:val="20"/>
              </w:rPr>
            </w:pPr>
            <w:r>
              <w:rPr>
                <w:rFonts w:cs="Arial"/>
                <w:color w:val="auto"/>
                <w:sz w:val="20"/>
                <w:szCs w:val="20"/>
              </w:rPr>
              <w:t>300</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500</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9421A4C" w14:textId="77777777" w:rsidR="00983848" w:rsidRPr="00905B62" w:rsidRDefault="00983848" w:rsidP="00983848">
            <w:pPr>
              <w:spacing w:after="0" w:line="240" w:lineRule="auto"/>
              <w:ind w:left="0" w:right="-8" w:firstLine="0"/>
              <w:jc w:val="center"/>
              <w:rPr>
                <w:rFonts w:cs="Arial"/>
                <w:color w:val="auto"/>
              </w:rPr>
            </w:pPr>
          </w:p>
        </w:tc>
      </w:tr>
      <w:tr w:rsidR="00983848" w:rsidRPr="00905B62" w14:paraId="4046D36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392F56" w14:textId="77777777" w:rsidR="00983848" w:rsidRPr="00905B62" w:rsidRDefault="00983848" w:rsidP="00983848">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15D9E3DD" w14:textId="77777777" w:rsidR="00983848" w:rsidRPr="00905B62" w:rsidRDefault="00983848" w:rsidP="00983848">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307653B" w14:textId="77777777" w:rsidR="00983848" w:rsidRPr="00905B62" w:rsidRDefault="00983848" w:rsidP="00983848">
            <w:pPr>
              <w:spacing w:after="0" w:line="259" w:lineRule="auto"/>
              <w:ind w:left="0" w:right="-8" w:firstLine="0"/>
              <w:jc w:val="center"/>
              <w:rPr>
                <w:rFonts w:cs="Arial"/>
                <w:bCs/>
                <w:color w:val="auto"/>
                <w:sz w:val="20"/>
                <w:szCs w:val="20"/>
              </w:rPr>
            </w:pPr>
            <w:r>
              <w:rPr>
                <w:rFonts w:cs="Arial"/>
                <w:color w:val="auto"/>
                <w:sz w:val="20"/>
                <w:szCs w:val="20"/>
              </w:rPr>
              <w:t>500</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2DC3815F" w14:textId="77777777" w:rsidR="00983848" w:rsidRPr="00905B62" w:rsidRDefault="00983848" w:rsidP="00983848">
            <w:pPr>
              <w:spacing w:after="0" w:line="240" w:lineRule="auto"/>
              <w:ind w:left="0" w:right="-8" w:firstLine="0"/>
              <w:jc w:val="center"/>
              <w:rPr>
                <w:rFonts w:cs="Arial"/>
                <w:color w:val="auto"/>
              </w:rPr>
            </w:pPr>
          </w:p>
        </w:tc>
      </w:tr>
    </w:tbl>
    <w:p w14:paraId="782A0C75" w14:textId="77777777" w:rsidR="00147D94" w:rsidRPr="00905B62" w:rsidRDefault="00147D94" w:rsidP="00147D94">
      <w:pPr>
        <w:spacing w:after="0"/>
        <w:ind w:left="0" w:right="-8"/>
        <w:rPr>
          <w:rFonts w:cs="Arial"/>
          <w:color w:val="auto"/>
        </w:rPr>
      </w:pPr>
    </w:p>
    <w:p w14:paraId="002CDB1F" w14:textId="77777777" w:rsidR="00147D94" w:rsidRPr="00905B62" w:rsidRDefault="00147D94" w:rsidP="00147D94">
      <w:pPr>
        <w:spacing w:after="0"/>
        <w:ind w:left="0" w:right="-8"/>
        <w:rPr>
          <w:rFonts w:cs="Arial"/>
          <w:color w:val="auto"/>
          <w:u w:val="single"/>
        </w:rPr>
      </w:pPr>
      <w:r w:rsidRPr="00905B62">
        <w:rPr>
          <w:rFonts w:cs="Arial"/>
          <w:color w:val="auto"/>
          <w:u w:val="single"/>
        </w:rPr>
        <w:t xml:space="preserve">Ustanove/građevine javnog društvenog značaja </w:t>
      </w:r>
    </w:p>
    <w:p w14:paraId="53DED60E" w14:textId="77777777" w:rsidR="00147D94" w:rsidRPr="00905B62" w:rsidRDefault="00147D94" w:rsidP="00147D94">
      <w:pPr>
        <w:spacing w:after="0"/>
        <w:ind w:left="0" w:right="-8"/>
        <w:rPr>
          <w:rFonts w:cs="Arial"/>
          <w:color w:val="auto"/>
        </w:rPr>
      </w:pPr>
    </w:p>
    <w:p w14:paraId="26C6ADDB" w14:textId="77777777" w:rsidR="00147D94" w:rsidRPr="00905B62" w:rsidRDefault="00147D94" w:rsidP="00147D94">
      <w:pPr>
        <w:spacing w:after="0"/>
        <w:ind w:left="0" w:right="-8"/>
        <w:rPr>
          <w:rFonts w:cs="Arial"/>
          <w:color w:val="auto"/>
        </w:rPr>
      </w:pPr>
      <w:r w:rsidRPr="00905B62">
        <w:rPr>
          <w:rFonts w:cs="Arial"/>
          <w:color w:val="auto"/>
        </w:rPr>
        <w:t xml:space="preserve">U uvjetima epidemije </w:t>
      </w:r>
      <w:proofErr w:type="spellStart"/>
      <w:r w:rsidRPr="00905B62">
        <w:rPr>
          <w:rFonts w:cs="Arial"/>
          <w:color w:val="auto"/>
        </w:rPr>
        <w:t>infuence</w:t>
      </w:r>
      <w:proofErr w:type="spellEnd"/>
      <w:r w:rsidRPr="00905B62">
        <w:rPr>
          <w:rFonts w:cs="Arial"/>
          <w:color w:val="auto"/>
        </w:rPr>
        <w:t xml:space="preserve"> ne očekuju se posljedice na ustanovama/građevinama javnog društvenog značaja. </w:t>
      </w:r>
    </w:p>
    <w:p w14:paraId="2F087976" w14:textId="77777777" w:rsidR="00147D94" w:rsidRPr="00905B62" w:rsidRDefault="00147D94" w:rsidP="00147D94">
      <w:pPr>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6F356AEC"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328619B"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Društvena stabilnost i politika</w:t>
            </w:r>
          </w:p>
        </w:tc>
      </w:tr>
      <w:tr w:rsidR="00905B62" w:rsidRPr="00905B62" w14:paraId="7B957C0A"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6F53C410"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Ustanove/građevine javnog društvenog značaja</w:t>
            </w:r>
          </w:p>
        </w:tc>
      </w:tr>
      <w:tr w:rsidR="00905B62" w:rsidRPr="00905B62" w14:paraId="40D8D77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C490EE"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F8D9B1" w14:textId="77777777" w:rsidR="00147D94" w:rsidRPr="00905B62" w:rsidRDefault="00147D94"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8C45656" w14:textId="77777777" w:rsidR="00147D94"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F30DE9B"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5BFA1157"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CE030F"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4F583DB3"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743E169"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522B2367"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05EE40C7"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378182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5143C9C4"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0A03B1F"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E08E2B7"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2357517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37D1E9"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187C934A"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E2B47D5"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5D6FC14B"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8E1C8B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7DCCEF7"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1CFCD54A"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A8F3F84"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5484774E"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52D5247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8DD3AF2"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2A2B0725"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FBDD6E1"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40E957AB" w14:textId="77777777" w:rsidR="000B6041" w:rsidRPr="00905B62" w:rsidRDefault="000B6041" w:rsidP="000B6041">
            <w:pPr>
              <w:spacing w:after="0" w:line="240" w:lineRule="auto"/>
              <w:ind w:left="0" w:right="-8" w:firstLine="0"/>
              <w:jc w:val="center"/>
              <w:rPr>
                <w:rFonts w:cs="Arial"/>
                <w:color w:val="auto"/>
              </w:rPr>
            </w:pPr>
          </w:p>
        </w:tc>
      </w:tr>
    </w:tbl>
    <w:p w14:paraId="55E4F844" w14:textId="77777777" w:rsidR="00147D94" w:rsidRPr="00905B62" w:rsidRDefault="00147D94" w:rsidP="00147D94">
      <w:pPr>
        <w:spacing w:after="0"/>
        <w:ind w:left="0" w:right="-8"/>
        <w:rPr>
          <w:rFonts w:cs="Arial"/>
          <w:color w:val="auto"/>
        </w:rPr>
      </w:pPr>
    </w:p>
    <w:p w14:paraId="4C153F64" w14:textId="77777777" w:rsidR="009B230C" w:rsidRDefault="009B230C">
      <w:pPr>
        <w:spacing w:after="160" w:line="259" w:lineRule="auto"/>
        <w:ind w:left="0" w:firstLine="0"/>
        <w:jc w:val="left"/>
        <w:rPr>
          <w:rFonts w:cs="Arial"/>
          <w:color w:val="auto"/>
          <w:u w:val="single"/>
        </w:rPr>
      </w:pPr>
      <w:r>
        <w:rPr>
          <w:rFonts w:cs="Arial"/>
          <w:color w:val="auto"/>
          <w:u w:val="single"/>
        </w:rPr>
        <w:br w:type="page"/>
      </w:r>
    </w:p>
    <w:p w14:paraId="662DAE60" w14:textId="77777777" w:rsidR="00147D94" w:rsidRPr="00905B62" w:rsidRDefault="00147D94" w:rsidP="00147D94">
      <w:pPr>
        <w:spacing w:after="0"/>
        <w:ind w:left="0" w:right="-8"/>
        <w:rPr>
          <w:rFonts w:cs="Arial"/>
          <w:color w:val="auto"/>
          <w:u w:val="single"/>
        </w:rPr>
      </w:pPr>
      <w:r w:rsidRPr="00905B62">
        <w:rPr>
          <w:rFonts w:cs="Arial"/>
          <w:color w:val="auto"/>
          <w:u w:val="single"/>
        </w:rPr>
        <w:lastRenderedPageBreak/>
        <w:t>Ukupna moguća šteta za društvenu stabilnost i politiku</w:t>
      </w:r>
    </w:p>
    <w:p w14:paraId="01878AEC" w14:textId="77777777" w:rsidR="00147D94" w:rsidRPr="00905B62" w:rsidRDefault="00147D94" w:rsidP="00147D94">
      <w:pPr>
        <w:spacing w:after="0"/>
        <w:ind w:left="0" w:right="-8"/>
        <w:rPr>
          <w:rFonts w:cs="Arial"/>
          <w:color w:val="auto"/>
        </w:rPr>
      </w:pPr>
    </w:p>
    <w:p w14:paraId="47E91E61" w14:textId="77777777" w:rsidR="00147D94" w:rsidRPr="00905B62" w:rsidRDefault="00147D94" w:rsidP="00147D94">
      <w:pPr>
        <w:spacing w:after="0"/>
        <w:ind w:left="0" w:right="-8"/>
        <w:rPr>
          <w:rFonts w:cs="Arial"/>
          <w:color w:val="auto"/>
        </w:rPr>
      </w:pPr>
      <w:r w:rsidRPr="00905B62">
        <w:rPr>
          <w:rFonts w:cs="Arial"/>
          <w:color w:val="auto"/>
        </w:rPr>
        <w:t>Ukupna moguća šteta za kritičnu infrastrukturu i ustanove/građevine javnog društvenog značaja i kategorija u odnosu na proračun prikazani su u sljedećoj tablici:</w:t>
      </w:r>
    </w:p>
    <w:p w14:paraId="553F543E" w14:textId="77777777" w:rsidR="00147D94" w:rsidRPr="00905B62" w:rsidRDefault="00147D94" w:rsidP="00147D94">
      <w:pPr>
        <w:spacing w:after="0"/>
        <w:ind w:left="0" w:right="-8"/>
        <w:rPr>
          <w:rFonts w:cs="Arial"/>
          <w:color w:val="auto"/>
        </w:rPr>
      </w:pPr>
    </w:p>
    <w:tbl>
      <w:tblPr>
        <w:tblStyle w:val="TableGrid"/>
        <w:tblW w:w="8206" w:type="dxa"/>
        <w:jc w:val="center"/>
        <w:tblInd w:w="0" w:type="dxa"/>
        <w:tblCellMar>
          <w:top w:w="22" w:type="dxa"/>
          <w:left w:w="115" w:type="dxa"/>
          <w:right w:w="143" w:type="dxa"/>
        </w:tblCellMar>
        <w:tblLook w:val="04A0" w:firstRow="1" w:lastRow="0" w:firstColumn="1" w:lastColumn="0" w:noHBand="0" w:noVBand="1"/>
      </w:tblPr>
      <w:tblGrid>
        <w:gridCol w:w="1275"/>
        <w:gridCol w:w="1697"/>
        <w:gridCol w:w="3686"/>
        <w:gridCol w:w="1548"/>
      </w:tblGrid>
      <w:tr w:rsidR="00905B62" w:rsidRPr="00905B62" w14:paraId="18181F80" w14:textId="77777777" w:rsidTr="0091437A">
        <w:trPr>
          <w:trHeight w:val="244"/>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98FAE21"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 xml:space="preserve">Društvena stabilnost i politika </w:t>
            </w:r>
            <w:r w:rsidR="00F6783A">
              <w:rPr>
                <w:rFonts w:cs="Arial"/>
                <w:color w:val="auto"/>
              </w:rPr>
              <w:t>–</w:t>
            </w:r>
            <w:r w:rsidRPr="00905B62">
              <w:rPr>
                <w:rFonts w:cs="Arial"/>
                <w:color w:val="auto"/>
              </w:rPr>
              <w:t xml:space="preserve"> UKUPNO</w:t>
            </w:r>
          </w:p>
        </w:tc>
      </w:tr>
      <w:tr w:rsidR="00905B62" w:rsidRPr="00905B62" w14:paraId="10222CE7" w14:textId="77777777" w:rsidTr="00C371C3">
        <w:trPr>
          <w:trHeight w:val="655"/>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07D408C" w14:textId="77777777" w:rsidR="00147D94" w:rsidRPr="00905B62" w:rsidRDefault="00147D94" w:rsidP="0091437A">
            <w:pPr>
              <w:spacing w:after="0" w:line="240" w:lineRule="auto"/>
              <w:ind w:left="0" w:right="-8" w:firstLine="0"/>
              <w:jc w:val="center"/>
              <w:rPr>
                <w:rFonts w:cs="Arial"/>
                <w:color w:val="auto"/>
              </w:rPr>
            </w:pPr>
            <w:r w:rsidRPr="00905B62">
              <w:rPr>
                <w:rFonts w:cs="Arial"/>
                <w:noProof/>
                <w:color w:val="auto"/>
              </w:rPr>
              <w:drawing>
                <wp:inline distT="0" distB="0" distL="0" distR="0" wp14:anchorId="4D2F67EC" wp14:editId="2EB2AC17">
                  <wp:extent cx="5029201" cy="304800"/>
                  <wp:effectExtent l="0" t="0" r="0" b="0"/>
                  <wp:docPr id="9" name="Picture 63820"/>
                  <wp:cNvGraphicFramePr/>
                  <a:graphic xmlns:a="http://schemas.openxmlformats.org/drawingml/2006/main">
                    <a:graphicData uri="http://schemas.openxmlformats.org/drawingml/2006/picture">
                      <pic:pic xmlns:pic="http://schemas.openxmlformats.org/drawingml/2006/picture">
                        <pic:nvPicPr>
                          <pic:cNvPr id="63820" name="Picture 63820"/>
                          <pic:cNvPicPr/>
                        </pic:nvPicPr>
                        <pic:blipFill>
                          <a:blip r:embed="rId14"/>
                          <a:stretch>
                            <a:fillRect/>
                          </a:stretch>
                        </pic:blipFill>
                        <pic:spPr>
                          <a:xfrm>
                            <a:off x="0" y="0"/>
                            <a:ext cx="5029201" cy="304800"/>
                          </a:xfrm>
                          <a:prstGeom prst="rect">
                            <a:avLst/>
                          </a:prstGeom>
                        </pic:spPr>
                      </pic:pic>
                    </a:graphicData>
                  </a:graphic>
                </wp:inline>
              </w:drawing>
            </w:r>
          </w:p>
        </w:tc>
      </w:tr>
      <w:tr w:rsidR="00905B62" w:rsidRPr="00905B62" w14:paraId="3F0EAC3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A215F15"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D494ED8" w14:textId="77777777" w:rsidR="00147D94" w:rsidRPr="00905B62" w:rsidRDefault="00147D94" w:rsidP="0091437A">
            <w:pPr>
              <w:spacing w:after="0" w:line="240" w:lineRule="auto"/>
              <w:ind w:left="0" w:right="-8"/>
              <w:rPr>
                <w:rFonts w:cs="Arial"/>
                <w:color w:val="auto"/>
              </w:rPr>
            </w:pPr>
            <w:r w:rsidRPr="00905B62">
              <w:rPr>
                <w:rFonts w:cs="Arial"/>
                <w:color w:val="auto"/>
              </w:rPr>
              <w:t>Posljedice</w:t>
            </w:r>
          </w:p>
        </w:tc>
        <w:tc>
          <w:tcPr>
            <w:tcW w:w="3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062805F" w14:textId="77777777" w:rsidR="00147D94"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54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E3966E" w14:textId="77777777" w:rsidR="00147D94" w:rsidRPr="00905B62" w:rsidRDefault="00147D94"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510C9730"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F2756E"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08FCB8F"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686" w:type="dxa"/>
            <w:tcBorders>
              <w:top w:val="single" w:sz="4" w:space="0" w:color="000000"/>
              <w:left w:val="single" w:sz="4" w:space="0" w:color="000000"/>
              <w:bottom w:val="single" w:sz="4" w:space="0" w:color="000000"/>
              <w:right w:val="single" w:sz="4" w:space="0" w:color="000000"/>
            </w:tcBorders>
            <w:vAlign w:val="center"/>
          </w:tcPr>
          <w:p w14:paraId="07811B8C"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7F0A813A"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2962B03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10F5DC"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04B4E892"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2B4ACF08"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6FF51CE7"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26BC417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0E45C1"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2096E3EB"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57B269F0"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72970589"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681F645"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2782D0"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49D23B94"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686" w:type="dxa"/>
            <w:tcBorders>
              <w:top w:val="single" w:sz="4" w:space="0" w:color="000000"/>
              <w:left w:val="single" w:sz="4" w:space="0" w:color="000000"/>
              <w:bottom w:val="single" w:sz="4" w:space="0" w:color="000000"/>
              <w:right w:val="single" w:sz="4" w:space="0" w:color="000000"/>
            </w:tcBorders>
            <w:vAlign w:val="center"/>
          </w:tcPr>
          <w:p w14:paraId="21448AB0"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5D894752"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585A0E4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2D19AF7"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6E32F721"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686" w:type="dxa"/>
            <w:tcBorders>
              <w:top w:val="single" w:sz="4" w:space="0" w:color="000000"/>
              <w:left w:val="single" w:sz="4" w:space="0" w:color="000000"/>
              <w:bottom w:val="single" w:sz="4" w:space="0" w:color="000000"/>
              <w:right w:val="single" w:sz="4" w:space="0" w:color="000000"/>
            </w:tcBorders>
            <w:vAlign w:val="center"/>
          </w:tcPr>
          <w:p w14:paraId="343FA181"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548" w:type="dxa"/>
            <w:tcBorders>
              <w:top w:val="single" w:sz="4" w:space="0" w:color="000000"/>
              <w:left w:val="single" w:sz="4" w:space="0" w:color="000000"/>
              <w:bottom w:val="single" w:sz="4" w:space="0" w:color="000000"/>
              <w:right w:val="single" w:sz="4" w:space="0" w:color="000000"/>
            </w:tcBorders>
            <w:vAlign w:val="center"/>
          </w:tcPr>
          <w:p w14:paraId="082396BA" w14:textId="77777777" w:rsidR="000B6041" w:rsidRPr="00905B62" w:rsidRDefault="000B6041" w:rsidP="000B6041">
            <w:pPr>
              <w:spacing w:after="0" w:line="240" w:lineRule="auto"/>
              <w:ind w:left="0" w:right="-8" w:firstLine="0"/>
              <w:jc w:val="center"/>
              <w:rPr>
                <w:rFonts w:cs="Arial"/>
                <w:color w:val="auto"/>
              </w:rPr>
            </w:pPr>
          </w:p>
        </w:tc>
      </w:tr>
    </w:tbl>
    <w:p w14:paraId="11E26FD2" w14:textId="77777777" w:rsidR="00147D94" w:rsidRPr="00905B62" w:rsidRDefault="00147D94" w:rsidP="00147D94">
      <w:pPr>
        <w:spacing w:after="0"/>
        <w:ind w:left="0" w:right="-8"/>
        <w:rPr>
          <w:rFonts w:cs="Arial"/>
          <w:color w:val="auto"/>
        </w:rPr>
      </w:pPr>
    </w:p>
    <w:p w14:paraId="36E87D58" w14:textId="77777777" w:rsidR="00147D94" w:rsidRPr="00905B62" w:rsidRDefault="00147D94" w:rsidP="00147D94">
      <w:pPr>
        <w:spacing w:after="0"/>
        <w:ind w:left="0" w:right="-8"/>
        <w:rPr>
          <w:rFonts w:cs="Arial"/>
          <w:color w:val="auto"/>
        </w:rPr>
      </w:pPr>
    </w:p>
    <w:p w14:paraId="101D5956" w14:textId="77777777" w:rsidR="00277202" w:rsidRDefault="00277202">
      <w:pPr>
        <w:spacing w:after="160" w:line="259" w:lineRule="auto"/>
        <w:ind w:left="0" w:firstLine="0"/>
        <w:jc w:val="left"/>
        <w:rPr>
          <w:rFonts w:cs="Arial"/>
          <w:b/>
          <w:color w:val="auto"/>
        </w:rPr>
      </w:pPr>
      <w:bookmarkStart w:id="68" w:name="_Toc511933718"/>
    </w:p>
    <w:p w14:paraId="50F8ECD7" w14:textId="77777777" w:rsidR="00147D94" w:rsidRPr="00905B62" w:rsidRDefault="00147D94" w:rsidP="002F515C">
      <w:pPr>
        <w:pStyle w:val="Naslov2"/>
      </w:pPr>
      <w:r w:rsidRPr="00905B62">
        <w:t xml:space="preserve"> </w:t>
      </w:r>
      <w:bookmarkStart w:id="69" w:name="_Toc189672547"/>
      <w:r w:rsidRPr="00905B62">
        <w:t>5.1.6. VJEROJATNOST</w:t>
      </w:r>
      <w:bookmarkEnd w:id="68"/>
      <w:bookmarkEnd w:id="69"/>
      <w:r w:rsidRPr="00905B62">
        <w:t xml:space="preserve"> </w:t>
      </w:r>
    </w:p>
    <w:p w14:paraId="78A2E193" w14:textId="77777777" w:rsidR="003A16FB" w:rsidRPr="00905B62" w:rsidRDefault="003A16FB" w:rsidP="00147D94">
      <w:pPr>
        <w:spacing w:after="0"/>
        <w:ind w:left="0" w:right="-8"/>
        <w:rPr>
          <w:rFonts w:cs="Arial"/>
          <w:color w:val="auto"/>
        </w:rPr>
      </w:pPr>
    </w:p>
    <w:p w14:paraId="1BB4ACB4" w14:textId="77777777" w:rsidR="00147D94" w:rsidRPr="00905B62" w:rsidRDefault="00147D94" w:rsidP="00147D94">
      <w:pPr>
        <w:spacing w:after="0"/>
        <w:ind w:left="0" w:right="-8"/>
        <w:rPr>
          <w:rFonts w:cs="Arial"/>
          <w:color w:val="auto"/>
        </w:rPr>
      </w:pPr>
      <w:r w:rsidRPr="00905B62">
        <w:rPr>
          <w:rFonts w:cs="Arial"/>
          <w:color w:val="auto"/>
        </w:rPr>
        <w:t xml:space="preserve">Za mogućnost epidemije i pandemije na području Općine Lekenik s obzirom na dosadašnje pokazatelje može se procijeniti vjerojatnost: </w:t>
      </w:r>
      <w:r w:rsidRPr="00905B62">
        <w:rPr>
          <w:rFonts w:cs="Arial"/>
          <w:b/>
          <w:color w:val="auto"/>
        </w:rPr>
        <w:t>kategorija 2 mala</w:t>
      </w:r>
    </w:p>
    <w:p w14:paraId="7D52493B" w14:textId="77777777" w:rsidR="00147D94" w:rsidRPr="00905B62" w:rsidRDefault="00147D94" w:rsidP="00147D94">
      <w:pPr>
        <w:spacing w:after="0"/>
        <w:ind w:left="0" w:right="-8"/>
        <w:rPr>
          <w:rFonts w:cs="Arial"/>
          <w:color w:val="auto"/>
        </w:rPr>
      </w:pPr>
    </w:p>
    <w:tbl>
      <w:tblPr>
        <w:tblStyle w:val="TableGrid"/>
        <w:tblW w:w="8951" w:type="dxa"/>
        <w:jc w:val="center"/>
        <w:tblInd w:w="0" w:type="dxa"/>
        <w:tblLayout w:type="fixed"/>
        <w:tblCellMar>
          <w:top w:w="22" w:type="dxa"/>
          <w:left w:w="130" w:type="dxa"/>
          <w:right w:w="77" w:type="dxa"/>
        </w:tblCellMar>
        <w:tblLook w:val="04A0" w:firstRow="1" w:lastRow="0" w:firstColumn="1" w:lastColumn="0" w:noHBand="0" w:noVBand="1"/>
      </w:tblPr>
      <w:tblGrid>
        <w:gridCol w:w="903"/>
        <w:gridCol w:w="1793"/>
        <w:gridCol w:w="1421"/>
        <w:gridCol w:w="3412"/>
        <w:gridCol w:w="1422"/>
      </w:tblGrid>
      <w:tr w:rsidR="00905B62" w:rsidRPr="00905B62" w14:paraId="65914120" w14:textId="77777777" w:rsidTr="0091437A">
        <w:trPr>
          <w:trHeight w:val="310"/>
          <w:jc w:val="center"/>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58D06673" w14:textId="77777777" w:rsidR="00147D94" w:rsidRPr="00905B62" w:rsidRDefault="00147D94" w:rsidP="0091437A">
            <w:pPr>
              <w:spacing w:after="0" w:line="259" w:lineRule="auto"/>
              <w:ind w:left="0" w:right="-8" w:firstLine="0"/>
              <w:jc w:val="left"/>
              <w:rPr>
                <w:rFonts w:cs="Arial"/>
                <w:color w:val="auto"/>
                <w:sz w:val="20"/>
                <w:szCs w:val="20"/>
              </w:rPr>
            </w:pPr>
            <w:r w:rsidRPr="00905B62">
              <w:rPr>
                <w:rFonts w:cs="Arial"/>
                <w:b/>
                <w:color w:val="auto"/>
                <w:sz w:val="20"/>
                <w:szCs w:val="20"/>
              </w:rPr>
              <w:t xml:space="preserve">Kategorija </w:t>
            </w:r>
          </w:p>
        </w:tc>
        <w:tc>
          <w:tcPr>
            <w:tcW w:w="6626"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4DF73A18" w14:textId="77777777" w:rsidR="00147D94" w:rsidRPr="00905B62" w:rsidRDefault="00147D94" w:rsidP="0091437A">
            <w:pPr>
              <w:spacing w:after="0" w:line="259" w:lineRule="auto"/>
              <w:ind w:left="0" w:right="-8" w:firstLine="0"/>
              <w:jc w:val="center"/>
              <w:rPr>
                <w:rFonts w:cs="Arial"/>
                <w:color w:val="auto"/>
                <w:sz w:val="20"/>
                <w:szCs w:val="20"/>
              </w:rPr>
            </w:pPr>
            <w:r w:rsidRPr="00905B62">
              <w:rPr>
                <w:rFonts w:cs="Arial"/>
                <w:b/>
                <w:color w:val="auto"/>
                <w:sz w:val="20"/>
                <w:szCs w:val="20"/>
              </w:rPr>
              <w:t>Vjerojatnost/Frekvencija</w:t>
            </w:r>
          </w:p>
        </w:tc>
        <w:tc>
          <w:tcPr>
            <w:tcW w:w="142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207C8F46" w14:textId="77777777" w:rsidR="00147D94" w:rsidRPr="00905B62" w:rsidRDefault="00147D94" w:rsidP="0091437A">
            <w:pPr>
              <w:spacing w:after="0" w:line="240" w:lineRule="auto"/>
              <w:ind w:left="0" w:right="-8" w:firstLine="0"/>
              <w:jc w:val="center"/>
              <w:rPr>
                <w:rFonts w:cs="Arial"/>
                <w:color w:val="auto"/>
                <w:sz w:val="20"/>
                <w:szCs w:val="20"/>
              </w:rPr>
            </w:pPr>
            <w:r w:rsidRPr="00905B62">
              <w:rPr>
                <w:rFonts w:cs="Arial"/>
                <w:color w:val="auto"/>
                <w:sz w:val="20"/>
                <w:szCs w:val="20"/>
              </w:rPr>
              <w:t>ODABRANO</w:t>
            </w:r>
          </w:p>
        </w:tc>
      </w:tr>
      <w:tr w:rsidR="00905B62" w:rsidRPr="00905B62" w14:paraId="0D50C625" w14:textId="77777777" w:rsidTr="0091437A">
        <w:trPr>
          <w:trHeight w:val="311"/>
          <w:jc w:val="center"/>
        </w:trPr>
        <w:tc>
          <w:tcPr>
            <w:tcW w:w="903" w:type="dxa"/>
            <w:vMerge/>
            <w:tcBorders>
              <w:top w:val="nil"/>
              <w:left w:val="single" w:sz="4" w:space="0" w:color="000000"/>
              <w:bottom w:val="single" w:sz="4" w:space="0" w:color="000000"/>
              <w:right w:val="single" w:sz="4" w:space="0" w:color="000000"/>
            </w:tcBorders>
            <w:vAlign w:val="center"/>
          </w:tcPr>
          <w:p w14:paraId="107C5A85" w14:textId="77777777" w:rsidR="00147D94" w:rsidRPr="00905B62" w:rsidRDefault="00147D94" w:rsidP="0091437A">
            <w:pPr>
              <w:spacing w:after="0" w:line="259" w:lineRule="auto"/>
              <w:ind w:left="0" w:right="-8" w:firstLine="0"/>
              <w:jc w:val="left"/>
              <w:rPr>
                <w:rFonts w:cs="Arial"/>
                <w:color w:val="auto"/>
                <w:sz w:val="20"/>
                <w:szCs w:val="20"/>
              </w:rPr>
            </w:pPr>
          </w:p>
        </w:tc>
        <w:tc>
          <w:tcPr>
            <w:tcW w:w="179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A95764" w14:textId="77777777" w:rsidR="00147D94" w:rsidRPr="00905B62" w:rsidRDefault="00147D94" w:rsidP="0091437A">
            <w:pPr>
              <w:spacing w:after="0" w:line="259" w:lineRule="auto"/>
              <w:ind w:left="0" w:right="-8" w:firstLine="0"/>
              <w:jc w:val="center"/>
              <w:rPr>
                <w:rFonts w:cs="Arial"/>
                <w:color w:val="auto"/>
                <w:sz w:val="20"/>
                <w:szCs w:val="20"/>
              </w:rPr>
            </w:pPr>
            <w:r w:rsidRPr="00905B62">
              <w:rPr>
                <w:rFonts w:cs="Arial"/>
                <w:b/>
                <w:color w:val="auto"/>
                <w:sz w:val="20"/>
                <w:szCs w:val="20"/>
              </w:rPr>
              <w:t xml:space="preserve">Kvalitativno </w:t>
            </w:r>
          </w:p>
        </w:tc>
        <w:tc>
          <w:tcPr>
            <w:tcW w:w="142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48A5E36" w14:textId="77777777" w:rsidR="00147D94" w:rsidRPr="00905B62" w:rsidRDefault="00147D94" w:rsidP="0091437A">
            <w:pPr>
              <w:spacing w:after="0" w:line="259" w:lineRule="auto"/>
              <w:ind w:left="0" w:right="-8" w:firstLine="0"/>
              <w:jc w:val="left"/>
              <w:rPr>
                <w:rFonts w:cs="Arial"/>
                <w:color w:val="auto"/>
                <w:sz w:val="20"/>
                <w:szCs w:val="20"/>
              </w:rPr>
            </w:pPr>
            <w:r w:rsidRPr="00905B62">
              <w:rPr>
                <w:rFonts w:cs="Arial"/>
                <w:b/>
                <w:color w:val="auto"/>
                <w:sz w:val="20"/>
                <w:szCs w:val="20"/>
              </w:rPr>
              <w:t xml:space="preserve">Vjerojatnost </w:t>
            </w:r>
          </w:p>
        </w:tc>
        <w:tc>
          <w:tcPr>
            <w:tcW w:w="341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B4D1103" w14:textId="77777777" w:rsidR="00147D94" w:rsidRPr="00905B62" w:rsidRDefault="00147D94" w:rsidP="0091437A">
            <w:pPr>
              <w:spacing w:after="0" w:line="259" w:lineRule="auto"/>
              <w:ind w:left="0" w:right="-8" w:firstLine="0"/>
              <w:jc w:val="center"/>
              <w:rPr>
                <w:rFonts w:cs="Arial"/>
                <w:color w:val="auto"/>
                <w:sz w:val="20"/>
                <w:szCs w:val="20"/>
              </w:rPr>
            </w:pPr>
            <w:r w:rsidRPr="00905B62">
              <w:rPr>
                <w:rFonts w:cs="Arial"/>
                <w:b/>
                <w:color w:val="auto"/>
                <w:sz w:val="20"/>
                <w:szCs w:val="20"/>
              </w:rPr>
              <w:t xml:space="preserve">Frekvencija </w:t>
            </w:r>
          </w:p>
        </w:tc>
        <w:tc>
          <w:tcPr>
            <w:tcW w:w="1422" w:type="dxa"/>
            <w:vMerge/>
            <w:tcBorders>
              <w:left w:val="single" w:sz="4" w:space="0" w:color="000000"/>
              <w:bottom w:val="single" w:sz="4" w:space="0" w:color="000000"/>
              <w:right w:val="single" w:sz="4" w:space="0" w:color="000000"/>
            </w:tcBorders>
            <w:shd w:val="clear" w:color="auto" w:fill="FFE599" w:themeFill="accent4" w:themeFillTint="66"/>
          </w:tcPr>
          <w:p w14:paraId="1692804D" w14:textId="77777777" w:rsidR="00147D94" w:rsidRPr="00905B62" w:rsidRDefault="00147D94" w:rsidP="0091437A">
            <w:pPr>
              <w:spacing w:after="0" w:line="259" w:lineRule="auto"/>
              <w:ind w:left="0" w:right="-8" w:firstLine="0"/>
              <w:jc w:val="center"/>
              <w:rPr>
                <w:rFonts w:cs="Arial"/>
                <w:b/>
                <w:color w:val="auto"/>
                <w:sz w:val="20"/>
                <w:szCs w:val="20"/>
              </w:rPr>
            </w:pPr>
          </w:p>
        </w:tc>
      </w:tr>
      <w:tr w:rsidR="00905B62" w:rsidRPr="00905B62" w14:paraId="5A5BC47C"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ECE2772" w14:textId="77777777" w:rsidR="00147D94" w:rsidRPr="00905B62" w:rsidRDefault="00147D94" w:rsidP="0091437A">
            <w:pPr>
              <w:spacing w:after="0" w:line="259" w:lineRule="auto"/>
              <w:ind w:left="0" w:right="-8" w:firstLine="0"/>
              <w:jc w:val="center"/>
              <w:rPr>
                <w:rFonts w:cs="Arial"/>
                <w:color w:val="auto"/>
              </w:rPr>
            </w:pPr>
            <w:r w:rsidRPr="00905B62">
              <w:rPr>
                <w:rFonts w:cs="Arial"/>
                <w:b/>
                <w:color w:val="auto"/>
              </w:rPr>
              <w:t xml:space="preserve">1 </w:t>
            </w:r>
          </w:p>
        </w:tc>
        <w:tc>
          <w:tcPr>
            <w:tcW w:w="1793" w:type="dxa"/>
            <w:tcBorders>
              <w:top w:val="single" w:sz="4" w:space="0" w:color="000000"/>
              <w:left w:val="single" w:sz="4" w:space="0" w:color="000000"/>
              <w:bottom w:val="single" w:sz="4" w:space="0" w:color="000000"/>
              <w:right w:val="single" w:sz="4" w:space="0" w:color="000000"/>
            </w:tcBorders>
            <w:vAlign w:val="center"/>
          </w:tcPr>
          <w:p w14:paraId="75CC2E7B"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Iznimno mala </w:t>
            </w:r>
          </w:p>
        </w:tc>
        <w:tc>
          <w:tcPr>
            <w:tcW w:w="1421" w:type="dxa"/>
            <w:tcBorders>
              <w:top w:val="single" w:sz="4" w:space="0" w:color="000000"/>
              <w:left w:val="single" w:sz="4" w:space="0" w:color="000000"/>
              <w:bottom w:val="single" w:sz="4" w:space="0" w:color="000000"/>
              <w:right w:val="single" w:sz="4" w:space="0" w:color="000000"/>
            </w:tcBorders>
            <w:vAlign w:val="center"/>
          </w:tcPr>
          <w:p w14:paraId="35201E71" w14:textId="77777777" w:rsidR="00147D94" w:rsidRPr="00905B62" w:rsidRDefault="00147D94" w:rsidP="0091437A">
            <w:pPr>
              <w:spacing w:after="0" w:line="259" w:lineRule="auto"/>
              <w:ind w:left="0" w:right="-8" w:firstLine="0"/>
              <w:jc w:val="center"/>
              <w:rPr>
                <w:rFonts w:cs="Arial"/>
                <w:color w:val="auto"/>
              </w:rPr>
            </w:pPr>
            <w:r w:rsidRPr="00905B62">
              <w:rPr>
                <w:rFonts w:cs="Arial"/>
                <w:color w:val="auto"/>
              </w:rPr>
              <w:t xml:space="preserve">&lt;1% </w:t>
            </w:r>
          </w:p>
        </w:tc>
        <w:tc>
          <w:tcPr>
            <w:tcW w:w="3412" w:type="dxa"/>
            <w:tcBorders>
              <w:top w:val="single" w:sz="4" w:space="0" w:color="000000"/>
              <w:left w:val="single" w:sz="4" w:space="0" w:color="000000"/>
              <w:bottom w:val="single" w:sz="4" w:space="0" w:color="000000"/>
              <w:right w:val="single" w:sz="4" w:space="0" w:color="000000"/>
            </w:tcBorders>
            <w:vAlign w:val="center"/>
          </w:tcPr>
          <w:p w14:paraId="2C3CB556"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1 događaj u 100 godina i rjeđe </w:t>
            </w:r>
          </w:p>
        </w:tc>
        <w:tc>
          <w:tcPr>
            <w:tcW w:w="1422" w:type="dxa"/>
            <w:tcBorders>
              <w:top w:val="single" w:sz="4" w:space="0" w:color="000000"/>
              <w:left w:val="single" w:sz="4" w:space="0" w:color="000000"/>
              <w:bottom w:val="single" w:sz="4" w:space="0" w:color="000000"/>
              <w:right w:val="single" w:sz="4" w:space="0" w:color="000000"/>
            </w:tcBorders>
          </w:tcPr>
          <w:p w14:paraId="30056761" w14:textId="77777777" w:rsidR="00147D94" w:rsidRPr="00905B62" w:rsidRDefault="00147D94" w:rsidP="0091437A">
            <w:pPr>
              <w:spacing w:after="0" w:line="259" w:lineRule="auto"/>
              <w:ind w:left="0" w:right="-8" w:firstLine="0"/>
              <w:jc w:val="center"/>
              <w:rPr>
                <w:rFonts w:cs="Arial"/>
                <w:color w:val="auto"/>
              </w:rPr>
            </w:pPr>
          </w:p>
        </w:tc>
      </w:tr>
      <w:tr w:rsidR="00905B62" w:rsidRPr="00905B62" w14:paraId="0C41344D"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8DB77F" w14:textId="77777777" w:rsidR="00147D94" w:rsidRPr="00905B62" w:rsidRDefault="00147D94" w:rsidP="0091437A">
            <w:pPr>
              <w:spacing w:after="0" w:line="259" w:lineRule="auto"/>
              <w:ind w:left="0" w:right="-8" w:firstLine="0"/>
              <w:jc w:val="center"/>
              <w:rPr>
                <w:rFonts w:cs="Arial"/>
                <w:color w:val="auto"/>
              </w:rPr>
            </w:pPr>
            <w:r w:rsidRPr="00905B62">
              <w:rPr>
                <w:rFonts w:cs="Arial"/>
                <w:b/>
                <w:color w:val="auto"/>
              </w:rPr>
              <w:t xml:space="preserve">2 </w:t>
            </w:r>
          </w:p>
        </w:tc>
        <w:tc>
          <w:tcPr>
            <w:tcW w:w="1793" w:type="dxa"/>
            <w:tcBorders>
              <w:top w:val="single" w:sz="4" w:space="0" w:color="000000"/>
              <w:left w:val="single" w:sz="4" w:space="0" w:color="000000"/>
              <w:bottom w:val="single" w:sz="4" w:space="0" w:color="000000"/>
              <w:right w:val="single" w:sz="4" w:space="0" w:color="000000"/>
            </w:tcBorders>
            <w:vAlign w:val="center"/>
          </w:tcPr>
          <w:p w14:paraId="10C52C93"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Mala </w:t>
            </w:r>
          </w:p>
        </w:tc>
        <w:tc>
          <w:tcPr>
            <w:tcW w:w="1421" w:type="dxa"/>
            <w:tcBorders>
              <w:top w:val="single" w:sz="4" w:space="0" w:color="000000"/>
              <w:left w:val="single" w:sz="4" w:space="0" w:color="000000"/>
              <w:bottom w:val="single" w:sz="4" w:space="0" w:color="000000"/>
              <w:right w:val="single" w:sz="4" w:space="0" w:color="000000"/>
            </w:tcBorders>
            <w:vAlign w:val="center"/>
          </w:tcPr>
          <w:p w14:paraId="774BC809" w14:textId="77777777" w:rsidR="00147D94" w:rsidRPr="00905B62" w:rsidRDefault="00147D94" w:rsidP="0091437A">
            <w:pPr>
              <w:spacing w:after="0" w:line="259" w:lineRule="auto"/>
              <w:ind w:left="0" w:right="-8" w:firstLine="0"/>
              <w:jc w:val="center"/>
              <w:rPr>
                <w:rFonts w:cs="Arial"/>
                <w:color w:val="auto"/>
              </w:rPr>
            </w:pPr>
            <w:r w:rsidRPr="00905B62">
              <w:rPr>
                <w:rFonts w:cs="Arial"/>
                <w:color w:val="auto"/>
              </w:rPr>
              <w:t xml:space="preserve">1 – 5 % </w:t>
            </w:r>
          </w:p>
        </w:tc>
        <w:tc>
          <w:tcPr>
            <w:tcW w:w="3412" w:type="dxa"/>
            <w:tcBorders>
              <w:top w:val="single" w:sz="4" w:space="0" w:color="000000"/>
              <w:left w:val="single" w:sz="4" w:space="0" w:color="000000"/>
              <w:bottom w:val="single" w:sz="4" w:space="0" w:color="000000"/>
              <w:right w:val="single" w:sz="4" w:space="0" w:color="000000"/>
            </w:tcBorders>
            <w:vAlign w:val="center"/>
          </w:tcPr>
          <w:p w14:paraId="3145E9CC"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1 događaj u 20 do 100 godina </w:t>
            </w:r>
          </w:p>
        </w:tc>
        <w:tc>
          <w:tcPr>
            <w:tcW w:w="1422" w:type="dxa"/>
            <w:tcBorders>
              <w:top w:val="single" w:sz="4" w:space="0" w:color="000000"/>
              <w:left w:val="single" w:sz="4" w:space="0" w:color="000000"/>
              <w:bottom w:val="single" w:sz="4" w:space="0" w:color="000000"/>
              <w:right w:val="single" w:sz="4" w:space="0" w:color="000000"/>
            </w:tcBorders>
          </w:tcPr>
          <w:p w14:paraId="6226F992" w14:textId="77777777" w:rsidR="00147D94" w:rsidRPr="00905B62" w:rsidRDefault="00147D94" w:rsidP="0091437A">
            <w:pPr>
              <w:spacing w:after="0" w:line="259" w:lineRule="auto"/>
              <w:ind w:left="0" w:right="-8" w:firstLine="0"/>
              <w:jc w:val="center"/>
              <w:rPr>
                <w:rFonts w:cs="Arial"/>
                <w:color w:val="auto"/>
              </w:rPr>
            </w:pPr>
            <w:r w:rsidRPr="00905B62">
              <w:rPr>
                <w:rFonts w:cs="Arial"/>
                <w:b/>
                <w:color w:val="auto"/>
              </w:rPr>
              <w:t>X</w:t>
            </w:r>
          </w:p>
        </w:tc>
      </w:tr>
      <w:tr w:rsidR="00905B62" w:rsidRPr="00905B62" w14:paraId="5EC4CE54"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8034C8" w14:textId="77777777" w:rsidR="00147D94" w:rsidRPr="00905B62" w:rsidRDefault="00147D94" w:rsidP="0091437A">
            <w:pPr>
              <w:spacing w:after="0" w:line="259" w:lineRule="auto"/>
              <w:ind w:left="0" w:right="-8" w:firstLine="0"/>
              <w:jc w:val="center"/>
              <w:rPr>
                <w:rFonts w:cs="Arial"/>
                <w:color w:val="auto"/>
              </w:rPr>
            </w:pPr>
            <w:r w:rsidRPr="00905B62">
              <w:rPr>
                <w:rFonts w:cs="Arial"/>
                <w:b/>
                <w:color w:val="auto"/>
              </w:rPr>
              <w:t xml:space="preserve">3 </w:t>
            </w:r>
          </w:p>
        </w:tc>
        <w:tc>
          <w:tcPr>
            <w:tcW w:w="1793" w:type="dxa"/>
            <w:tcBorders>
              <w:top w:val="single" w:sz="4" w:space="0" w:color="000000"/>
              <w:left w:val="single" w:sz="4" w:space="0" w:color="000000"/>
              <w:bottom w:val="single" w:sz="4" w:space="0" w:color="000000"/>
              <w:right w:val="single" w:sz="4" w:space="0" w:color="000000"/>
            </w:tcBorders>
            <w:vAlign w:val="center"/>
          </w:tcPr>
          <w:p w14:paraId="1D75A916"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Umjerena </w:t>
            </w:r>
          </w:p>
        </w:tc>
        <w:tc>
          <w:tcPr>
            <w:tcW w:w="1421" w:type="dxa"/>
            <w:tcBorders>
              <w:top w:val="single" w:sz="4" w:space="0" w:color="000000"/>
              <w:left w:val="single" w:sz="4" w:space="0" w:color="000000"/>
              <w:bottom w:val="single" w:sz="4" w:space="0" w:color="000000"/>
              <w:right w:val="single" w:sz="4" w:space="0" w:color="000000"/>
            </w:tcBorders>
            <w:vAlign w:val="center"/>
          </w:tcPr>
          <w:p w14:paraId="45E46EF5" w14:textId="77777777" w:rsidR="00147D94" w:rsidRPr="00905B62" w:rsidRDefault="00147D94" w:rsidP="0091437A">
            <w:pPr>
              <w:spacing w:after="0" w:line="259" w:lineRule="auto"/>
              <w:ind w:left="0" w:right="-8" w:firstLine="0"/>
              <w:jc w:val="center"/>
              <w:rPr>
                <w:rFonts w:cs="Arial"/>
                <w:color w:val="auto"/>
              </w:rPr>
            </w:pPr>
            <w:r w:rsidRPr="00905B62">
              <w:rPr>
                <w:rFonts w:cs="Arial"/>
                <w:color w:val="auto"/>
              </w:rPr>
              <w:t xml:space="preserve">5 – 50 % </w:t>
            </w:r>
          </w:p>
        </w:tc>
        <w:tc>
          <w:tcPr>
            <w:tcW w:w="3412" w:type="dxa"/>
            <w:tcBorders>
              <w:top w:val="single" w:sz="4" w:space="0" w:color="000000"/>
              <w:left w:val="single" w:sz="4" w:space="0" w:color="000000"/>
              <w:bottom w:val="single" w:sz="4" w:space="0" w:color="000000"/>
              <w:right w:val="single" w:sz="4" w:space="0" w:color="000000"/>
            </w:tcBorders>
            <w:vAlign w:val="center"/>
          </w:tcPr>
          <w:p w14:paraId="67818F28"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1 događaj u 2 do 20 godina </w:t>
            </w:r>
          </w:p>
        </w:tc>
        <w:tc>
          <w:tcPr>
            <w:tcW w:w="1422" w:type="dxa"/>
            <w:tcBorders>
              <w:top w:val="single" w:sz="4" w:space="0" w:color="000000"/>
              <w:left w:val="single" w:sz="4" w:space="0" w:color="000000"/>
              <w:bottom w:val="single" w:sz="4" w:space="0" w:color="000000"/>
              <w:right w:val="single" w:sz="4" w:space="0" w:color="000000"/>
            </w:tcBorders>
          </w:tcPr>
          <w:p w14:paraId="705DEFC8" w14:textId="77777777" w:rsidR="00147D94" w:rsidRPr="00905B62" w:rsidRDefault="00147D94" w:rsidP="0091437A">
            <w:pPr>
              <w:spacing w:after="0" w:line="259" w:lineRule="auto"/>
              <w:ind w:left="0" w:right="-8" w:firstLine="0"/>
              <w:jc w:val="center"/>
              <w:rPr>
                <w:rFonts w:cs="Arial"/>
                <w:b/>
                <w:color w:val="auto"/>
              </w:rPr>
            </w:pPr>
          </w:p>
        </w:tc>
      </w:tr>
      <w:tr w:rsidR="00905B62" w:rsidRPr="00905B62" w14:paraId="69A675D3"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2C6454" w14:textId="77777777" w:rsidR="00147D94" w:rsidRPr="00905B62" w:rsidRDefault="00147D94" w:rsidP="0091437A">
            <w:pPr>
              <w:spacing w:after="0" w:line="259" w:lineRule="auto"/>
              <w:ind w:left="0" w:right="-8" w:firstLine="0"/>
              <w:jc w:val="center"/>
              <w:rPr>
                <w:rFonts w:cs="Arial"/>
                <w:color w:val="auto"/>
              </w:rPr>
            </w:pPr>
            <w:r w:rsidRPr="00905B62">
              <w:rPr>
                <w:rFonts w:cs="Arial"/>
                <w:b/>
                <w:color w:val="auto"/>
              </w:rPr>
              <w:t xml:space="preserve">4 </w:t>
            </w:r>
          </w:p>
        </w:tc>
        <w:tc>
          <w:tcPr>
            <w:tcW w:w="1793" w:type="dxa"/>
            <w:tcBorders>
              <w:top w:val="single" w:sz="4" w:space="0" w:color="000000"/>
              <w:left w:val="single" w:sz="4" w:space="0" w:color="000000"/>
              <w:bottom w:val="single" w:sz="4" w:space="0" w:color="000000"/>
              <w:right w:val="single" w:sz="4" w:space="0" w:color="000000"/>
            </w:tcBorders>
            <w:vAlign w:val="center"/>
          </w:tcPr>
          <w:p w14:paraId="2511AF01"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Velika </w:t>
            </w:r>
          </w:p>
        </w:tc>
        <w:tc>
          <w:tcPr>
            <w:tcW w:w="1421" w:type="dxa"/>
            <w:tcBorders>
              <w:top w:val="single" w:sz="4" w:space="0" w:color="000000"/>
              <w:left w:val="single" w:sz="4" w:space="0" w:color="000000"/>
              <w:bottom w:val="single" w:sz="4" w:space="0" w:color="000000"/>
              <w:right w:val="single" w:sz="4" w:space="0" w:color="000000"/>
            </w:tcBorders>
            <w:vAlign w:val="center"/>
          </w:tcPr>
          <w:p w14:paraId="32736D97" w14:textId="77777777" w:rsidR="00147D94" w:rsidRPr="00905B62" w:rsidRDefault="00147D94" w:rsidP="0091437A">
            <w:pPr>
              <w:spacing w:after="0" w:line="259" w:lineRule="auto"/>
              <w:ind w:left="0" w:right="-8" w:firstLine="0"/>
              <w:jc w:val="center"/>
              <w:rPr>
                <w:rFonts w:cs="Arial"/>
                <w:color w:val="auto"/>
              </w:rPr>
            </w:pPr>
            <w:r w:rsidRPr="00905B62">
              <w:rPr>
                <w:rFonts w:cs="Arial"/>
                <w:color w:val="auto"/>
              </w:rPr>
              <w:t xml:space="preserve">51 – 98 % </w:t>
            </w:r>
          </w:p>
        </w:tc>
        <w:tc>
          <w:tcPr>
            <w:tcW w:w="3412" w:type="dxa"/>
            <w:tcBorders>
              <w:top w:val="single" w:sz="4" w:space="0" w:color="000000"/>
              <w:left w:val="single" w:sz="4" w:space="0" w:color="000000"/>
              <w:bottom w:val="single" w:sz="4" w:space="0" w:color="000000"/>
              <w:right w:val="single" w:sz="4" w:space="0" w:color="000000"/>
            </w:tcBorders>
            <w:vAlign w:val="center"/>
          </w:tcPr>
          <w:p w14:paraId="1140047D"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1 događaj 1 do 2 godine </w:t>
            </w:r>
          </w:p>
        </w:tc>
        <w:tc>
          <w:tcPr>
            <w:tcW w:w="1422" w:type="dxa"/>
            <w:tcBorders>
              <w:top w:val="single" w:sz="4" w:space="0" w:color="000000"/>
              <w:left w:val="single" w:sz="4" w:space="0" w:color="000000"/>
              <w:bottom w:val="single" w:sz="4" w:space="0" w:color="000000"/>
              <w:right w:val="single" w:sz="4" w:space="0" w:color="000000"/>
            </w:tcBorders>
          </w:tcPr>
          <w:p w14:paraId="5FF8DF96" w14:textId="77777777" w:rsidR="00147D94" w:rsidRPr="00905B62" w:rsidRDefault="00147D94" w:rsidP="0091437A">
            <w:pPr>
              <w:spacing w:after="0" w:line="259" w:lineRule="auto"/>
              <w:ind w:left="0" w:right="-8" w:firstLine="0"/>
              <w:jc w:val="center"/>
              <w:rPr>
                <w:rFonts w:cs="Arial"/>
                <w:color w:val="auto"/>
              </w:rPr>
            </w:pPr>
          </w:p>
        </w:tc>
      </w:tr>
      <w:tr w:rsidR="00905B62" w:rsidRPr="00905B62" w14:paraId="6D2D1E68" w14:textId="77777777" w:rsidTr="0091437A">
        <w:trPr>
          <w:trHeight w:val="310"/>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0314EB" w14:textId="77777777" w:rsidR="00147D94" w:rsidRPr="00905B62" w:rsidRDefault="00147D94" w:rsidP="0091437A">
            <w:pPr>
              <w:spacing w:after="0" w:line="259" w:lineRule="auto"/>
              <w:ind w:left="0" w:right="-8" w:firstLine="0"/>
              <w:jc w:val="center"/>
              <w:rPr>
                <w:rFonts w:cs="Arial"/>
                <w:color w:val="auto"/>
              </w:rPr>
            </w:pPr>
            <w:r w:rsidRPr="00905B62">
              <w:rPr>
                <w:rFonts w:cs="Arial"/>
                <w:b/>
                <w:color w:val="auto"/>
              </w:rPr>
              <w:t xml:space="preserve">5 </w:t>
            </w:r>
          </w:p>
        </w:tc>
        <w:tc>
          <w:tcPr>
            <w:tcW w:w="1793" w:type="dxa"/>
            <w:tcBorders>
              <w:top w:val="single" w:sz="4" w:space="0" w:color="000000"/>
              <w:left w:val="single" w:sz="4" w:space="0" w:color="000000"/>
              <w:bottom w:val="single" w:sz="4" w:space="0" w:color="000000"/>
              <w:right w:val="single" w:sz="4" w:space="0" w:color="000000"/>
            </w:tcBorders>
            <w:vAlign w:val="center"/>
          </w:tcPr>
          <w:p w14:paraId="3B46391D"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Iznimno velika </w:t>
            </w:r>
          </w:p>
        </w:tc>
        <w:tc>
          <w:tcPr>
            <w:tcW w:w="1421" w:type="dxa"/>
            <w:tcBorders>
              <w:top w:val="single" w:sz="4" w:space="0" w:color="000000"/>
              <w:left w:val="single" w:sz="4" w:space="0" w:color="000000"/>
              <w:bottom w:val="single" w:sz="4" w:space="0" w:color="000000"/>
              <w:right w:val="single" w:sz="4" w:space="0" w:color="000000"/>
            </w:tcBorders>
            <w:vAlign w:val="center"/>
          </w:tcPr>
          <w:p w14:paraId="1009DACA" w14:textId="77777777" w:rsidR="00147D94" w:rsidRPr="00905B62" w:rsidRDefault="00147D94" w:rsidP="0091437A">
            <w:pPr>
              <w:spacing w:after="0" w:line="259" w:lineRule="auto"/>
              <w:ind w:left="0" w:right="-8" w:firstLine="0"/>
              <w:jc w:val="center"/>
              <w:rPr>
                <w:rFonts w:cs="Arial"/>
                <w:color w:val="auto"/>
              </w:rPr>
            </w:pPr>
            <w:r w:rsidRPr="00905B62">
              <w:rPr>
                <w:rFonts w:cs="Arial"/>
                <w:color w:val="auto"/>
              </w:rPr>
              <w:t xml:space="preserve">&gt;98% </w:t>
            </w:r>
          </w:p>
        </w:tc>
        <w:tc>
          <w:tcPr>
            <w:tcW w:w="3412" w:type="dxa"/>
            <w:tcBorders>
              <w:top w:val="single" w:sz="4" w:space="0" w:color="000000"/>
              <w:left w:val="single" w:sz="4" w:space="0" w:color="000000"/>
              <w:bottom w:val="single" w:sz="4" w:space="0" w:color="000000"/>
              <w:right w:val="single" w:sz="4" w:space="0" w:color="000000"/>
            </w:tcBorders>
            <w:vAlign w:val="center"/>
          </w:tcPr>
          <w:p w14:paraId="651B3546" w14:textId="77777777" w:rsidR="00147D94" w:rsidRPr="00905B62" w:rsidRDefault="00147D94" w:rsidP="0091437A">
            <w:pPr>
              <w:spacing w:after="0" w:line="259" w:lineRule="auto"/>
              <w:ind w:left="0" w:right="-8" w:firstLine="0"/>
              <w:jc w:val="left"/>
              <w:rPr>
                <w:rFonts w:cs="Arial"/>
                <w:color w:val="auto"/>
              </w:rPr>
            </w:pPr>
            <w:r w:rsidRPr="00905B62">
              <w:rPr>
                <w:rFonts w:cs="Arial"/>
                <w:color w:val="auto"/>
              </w:rPr>
              <w:t xml:space="preserve">1 događaj godišnje ili češće </w:t>
            </w:r>
          </w:p>
        </w:tc>
        <w:tc>
          <w:tcPr>
            <w:tcW w:w="1422" w:type="dxa"/>
            <w:tcBorders>
              <w:top w:val="single" w:sz="4" w:space="0" w:color="000000"/>
              <w:left w:val="single" w:sz="4" w:space="0" w:color="000000"/>
              <w:bottom w:val="single" w:sz="4" w:space="0" w:color="000000"/>
              <w:right w:val="single" w:sz="4" w:space="0" w:color="000000"/>
            </w:tcBorders>
          </w:tcPr>
          <w:p w14:paraId="5FD7999E" w14:textId="77777777" w:rsidR="00147D94" w:rsidRPr="00905B62" w:rsidRDefault="00147D94" w:rsidP="0091437A">
            <w:pPr>
              <w:spacing w:after="0" w:line="259" w:lineRule="auto"/>
              <w:ind w:left="0" w:right="-8" w:firstLine="0"/>
              <w:jc w:val="center"/>
              <w:rPr>
                <w:rFonts w:cs="Arial"/>
                <w:color w:val="auto"/>
              </w:rPr>
            </w:pPr>
          </w:p>
        </w:tc>
      </w:tr>
    </w:tbl>
    <w:p w14:paraId="76F47E14" w14:textId="77777777" w:rsidR="00147D94" w:rsidRPr="00905B62" w:rsidRDefault="00147D94" w:rsidP="00147D94">
      <w:pPr>
        <w:spacing w:after="0"/>
        <w:ind w:left="0" w:right="-8"/>
        <w:rPr>
          <w:rFonts w:cs="Arial"/>
          <w:color w:val="auto"/>
        </w:rPr>
      </w:pPr>
    </w:p>
    <w:p w14:paraId="1C95C0AD" w14:textId="77777777" w:rsidR="00147D94" w:rsidRPr="00905B62" w:rsidRDefault="00147D94" w:rsidP="00147D94">
      <w:pPr>
        <w:spacing w:after="0"/>
        <w:ind w:left="0" w:right="-8"/>
        <w:rPr>
          <w:rFonts w:cs="Arial"/>
          <w:color w:val="auto"/>
        </w:rPr>
      </w:pPr>
    </w:p>
    <w:p w14:paraId="380D669E" w14:textId="77777777" w:rsidR="00277202" w:rsidRDefault="00147D94" w:rsidP="002F515C">
      <w:pPr>
        <w:pStyle w:val="Naslov2"/>
      </w:pPr>
      <w:bookmarkStart w:id="70" w:name="_Toc511933719"/>
      <w:r w:rsidRPr="00905B62">
        <w:t xml:space="preserve"> </w:t>
      </w:r>
    </w:p>
    <w:p w14:paraId="752696F5" w14:textId="77777777" w:rsidR="00277202" w:rsidRDefault="00277202">
      <w:pPr>
        <w:spacing w:after="160" w:line="259" w:lineRule="auto"/>
        <w:ind w:left="0" w:firstLine="0"/>
        <w:jc w:val="left"/>
        <w:rPr>
          <w:rFonts w:cs="Arial"/>
          <w:b/>
          <w:color w:val="auto"/>
        </w:rPr>
      </w:pPr>
      <w:r>
        <w:rPr>
          <w:color w:val="auto"/>
        </w:rPr>
        <w:br w:type="page"/>
      </w:r>
    </w:p>
    <w:p w14:paraId="647A33DB" w14:textId="77777777" w:rsidR="00147D94" w:rsidRPr="00905B62" w:rsidRDefault="00147D94" w:rsidP="002F515C">
      <w:pPr>
        <w:pStyle w:val="Naslov2"/>
      </w:pPr>
      <w:bookmarkStart w:id="71" w:name="_Toc189672548"/>
      <w:r w:rsidRPr="00905B62">
        <w:lastRenderedPageBreak/>
        <w:t>5.1.7. MATRICE RIZIKA</w:t>
      </w:r>
      <w:bookmarkEnd w:id="70"/>
      <w:bookmarkEnd w:id="71"/>
      <w:r w:rsidRPr="00905B62">
        <w:t xml:space="preserve"> </w:t>
      </w:r>
    </w:p>
    <w:p w14:paraId="3F244654" w14:textId="77777777" w:rsidR="00437890" w:rsidRPr="00905B62" w:rsidRDefault="00437890" w:rsidP="00147D94">
      <w:pPr>
        <w:spacing w:after="0" w:line="259" w:lineRule="auto"/>
        <w:ind w:left="0" w:right="-8" w:firstLine="0"/>
        <w:jc w:val="left"/>
        <w:rPr>
          <w:rFonts w:cs="Arial"/>
          <w:color w:val="auto"/>
        </w:rPr>
      </w:pPr>
    </w:p>
    <w:p w14:paraId="6DAAE253" w14:textId="77777777" w:rsidR="00147D94" w:rsidRPr="00905B62" w:rsidRDefault="00147D94" w:rsidP="00147D94">
      <w:pPr>
        <w:spacing w:after="0" w:line="259" w:lineRule="auto"/>
        <w:ind w:left="0" w:right="-8" w:firstLine="0"/>
        <w:jc w:val="left"/>
        <w:rPr>
          <w:rFonts w:cs="Arial"/>
          <w:color w:val="auto"/>
        </w:rPr>
      </w:pPr>
      <w:r w:rsidRPr="00905B62">
        <w:rPr>
          <w:rFonts w:cs="Arial"/>
          <w:color w:val="auto"/>
        </w:rPr>
        <w:t xml:space="preserve">Na temelju kombinacije dobivenih vrijednosti posljedica za sve tri kategorije (život i zdravlje ljudi, gospodarstvo i društvena stabilnost i politika) i vjerojatnosti izrađene su matrice rizika za prijetnju </w:t>
      </w:r>
      <w:r w:rsidRPr="00905B62">
        <w:rPr>
          <w:rFonts w:cs="Arial"/>
          <w:b/>
          <w:color w:val="auto"/>
        </w:rPr>
        <w:t>epidemije i pandemije</w:t>
      </w:r>
      <w:r w:rsidRPr="00905B62">
        <w:rPr>
          <w:rFonts w:cs="Arial"/>
          <w:color w:val="auto"/>
        </w:rPr>
        <w:t xml:space="preserve">: </w:t>
      </w:r>
    </w:p>
    <w:p w14:paraId="4FB973E0" w14:textId="77777777" w:rsidR="00147D94" w:rsidRPr="00905B62" w:rsidRDefault="00147D94" w:rsidP="00147D94">
      <w:pPr>
        <w:spacing w:after="0" w:line="259" w:lineRule="auto"/>
        <w:ind w:left="0" w:right="-8" w:firstLine="0"/>
        <w:jc w:val="left"/>
        <w:rPr>
          <w:rFonts w:cs="Arial"/>
          <w:color w:val="auto"/>
        </w:rPr>
      </w:pPr>
    </w:p>
    <w:p w14:paraId="189F3D9B" w14:textId="77777777" w:rsidR="00147D94" w:rsidRPr="00905B62" w:rsidRDefault="00147D94" w:rsidP="00147D94">
      <w:pPr>
        <w:spacing w:after="0" w:line="259" w:lineRule="auto"/>
        <w:ind w:left="0" w:right="-8" w:firstLine="0"/>
        <w:jc w:val="center"/>
        <w:rPr>
          <w:rFonts w:cs="Arial"/>
          <w:b/>
          <w:color w:val="auto"/>
        </w:rPr>
      </w:pPr>
      <w:r w:rsidRPr="00905B62">
        <w:rPr>
          <w:rFonts w:cs="Arial"/>
          <w:b/>
          <w:color w:val="auto"/>
        </w:rPr>
        <w:t>Život i zdravlje ljudi</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51CF3249" w14:textId="77777777" w:rsidTr="0091437A">
        <w:trPr>
          <w:trHeight w:val="517"/>
          <w:jc w:val="center"/>
        </w:trPr>
        <w:tc>
          <w:tcPr>
            <w:tcW w:w="475" w:type="dxa"/>
            <w:vMerge w:val="restart"/>
            <w:shd w:val="clear" w:color="auto" w:fill="FFFFFF" w:themeFill="background1"/>
            <w:textDirection w:val="btLr"/>
          </w:tcPr>
          <w:p w14:paraId="300B25FF" w14:textId="77777777" w:rsidR="00147D94" w:rsidRPr="00905B62" w:rsidRDefault="00147D94"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36BD7470"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D28CD7F"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41604EB0" w14:textId="77777777" w:rsidR="00147D94" w:rsidRPr="00905B62" w:rsidRDefault="00147D94"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26B78FB4" w14:textId="77777777" w:rsidR="00147D94" w:rsidRPr="00905B62" w:rsidRDefault="00147D94" w:rsidP="0091437A">
            <w:pPr>
              <w:spacing w:after="0" w:line="240" w:lineRule="auto"/>
              <w:ind w:left="0" w:right="-8"/>
              <w:jc w:val="center"/>
              <w:rPr>
                <w:rFonts w:cs="Arial"/>
                <w:b/>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B10B718"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7B4CF13A"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75E2E33C" w14:textId="77777777" w:rsidTr="0091437A">
        <w:trPr>
          <w:trHeight w:val="517"/>
          <w:jc w:val="center"/>
        </w:trPr>
        <w:tc>
          <w:tcPr>
            <w:tcW w:w="475" w:type="dxa"/>
            <w:vMerge/>
            <w:shd w:val="clear" w:color="auto" w:fill="FFFFFF" w:themeFill="background1"/>
          </w:tcPr>
          <w:p w14:paraId="14C8E9DF"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7AC0D132"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52266C6A"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271A0516"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2C41EA05"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77BB912A"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71BCDFCE"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17E026B5" w14:textId="77777777" w:rsidTr="0091437A">
        <w:trPr>
          <w:trHeight w:val="517"/>
          <w:jc w:val="center"/>
        </w:trPr>
        <w:tc>
          <w:tcPr>
            <w:tcW w:w="475" w:type="dxa"/>
            <w:vMerge/>
            <w:shd w:val="clear" w:color="auto" w:fill="FFFFFF" w:themeFill="background1"/>
          </w:tcPr>
          <w:p w14:paraId="1C346950"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21B8E6EC"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D7FC2CD"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9610EDC"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5B83E656" w14:textId="77777777" w:rsidR="00147D94" w:rsidRPr="00905B62" w:rsidRDefault="00147D94"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E2857F7"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1CC3A00F"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6C6CEE4D" w14:textId="77777777" w:rsidTr="0091437A">
        <w:trPr>
          <w:trHeight w:val="517"/>
          <w:jc w:val="center"/>
        </w:trPr>
        <w:tc>
          <w:tcPr>
            <w:tcW w:w="475" w:type="dxa"/>
            <w:vMerge/>
            <w:shd w:val="clear" w:color="auto" w:fill="FFFFFF" w:themeFill="background1"/>
          </w:tcPr>
          <w:p w14:paraId="0D39BDA2"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7B2C9516"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86077C2"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7DF369A"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393E85CA"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E9F7A0A"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37199B70"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3EC1B92D" w14:textId="77777777" w:rsidTr="0091437A">
        <w:trPr>
          <w:trHeight w:val="517"/>
          <w:jc w:val="center"/>
        </w:trPr>
        <w:tc>
          <w:tcPr>
            <w:tcW w:w="475" w:type="dxa"/>
            <w:vMerge/>
            <w:shd w:val="clear" w:color="auto" w:fill="FFFFFF" w:themeFill="background1"/>
          </w:tcPr>
          <w:p w14:paraId="29FEFF47"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69411A6"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6975D263"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68150BEF"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0A77C637"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FFBDF28"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6CACDDB1"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533756ED" w14:textId="77777777" w:rsidTr="0091437A">
        <w:trPr>
          <w:trHeight w:val="175"/>
          <w:jc w:val="center"/>
        </w:trPr>
        <w:tc>
          <w:tcPr>
            <w:tcW w:w="814" w:type="dxa"/>
            <w:gridSpan w:val="2"/>
            <w:vMerge w:val="restart"/>
            <w:shd w:val="clear" w:color="auto" w:fill="FFFFFF" w:themeFill="background1"/>
            <w:vAlign w:val="center"/>
          </w:tcPr>
          <w:p w14:paraId="28E9C027" w14:textId="77777777" w:rsidR="00147D94" w:rsidRPr="00905B62" w:rsidRDefault="00147D94"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2A7D529D"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24D71E97"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6BBD3A41"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5570C0AE"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619CB0CB"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0667E1C4" w14:textId="77777777" w:rsidTr="0091437A">
        <w:trPr>
          <w:trHeight w:val="445"/>
          <w:jc w:val="center"/>
        </w:trPr>
        <w:tc>
          <w:tcPr>
            <w:tcW w:w="814" w:type="dxa"/>
            <w:gridSpan w:val="2"/>
            <w:vMerge/>
            <w:shd w:val="clear" w:color="auto" w:fill="FFFFFF" w:themeFill="background1"/>
          </w:tcPr>
          <w:p w14:paraId="0D0EB39E" w14:textId="77777777" w:rsidR="00147D94" w:rsidRPr="00905B62" w:rsidRDefault="00147D94" w:rsidP="0091437A">
            <w:pPr>
              <w:spacing w:after="0" w:line="240" w:lineRule="auto"/>
              <w:ind w:left="0" w:right="-8"/>
              <w:jc w:val="center"/>
              <w:rPr>
                <w:rFonts w:cs="Arial"/>
                <w:bCs/>
                <w:color w:val="auto"/>
              </w:rPr>
            </w:pPr>
          </w:p>
        </w:tc>
        <w:tc>
          <w:tcPr>
            <w:tcW w:w="2839" w:type="dxa"/>
            <w:gridSpan w:val="5"/>
            <w:vAlign w:val="center"/>
          </w:tcPr>
          <w:p w14:paraId="080D6EFF" w14:textId="77777777" w:rsidR="00147D94" w:rsidRPr="00905B62" w:rsidRDefault="00147D94" w:rsidP="0091437A">
            <w:pPr>
              <w:spacing w:after="0" w:line="240" w:lineRule="auto"/>
              <w:ind w:left="0" w:right="-8"/>
              <w:jc w:val="center"/>
              <w:rPr>
                <w:rFonts w:cs="Arial"/>
                <w:bCs/>
                <w:color w:val="auto"/>
              </w:rPr>
            </w:pPr>
            <w:r w:rsidRPr="00905B62">
              <w:rPr>
                <w:rFonts w:cs="Arial"/>
                <w:bCs/>
                <w:color w:val="auto"/>
              </w:rPr>
              <w:t>VJEROJATNOST</w:t>
            </w:r>
          </w:p>
        </w:tc>
      </w:tr>
    </w:tbl>
    <w:p w14:paraId="5A4CC75C" w14:textId="77777777" w:rsidR="00147D94" w:rsidRPr="00905B62" w:rsidRDefault="00147D94" w:rsidP="00147D94">
      <w:pPr>
        <w:spacing w:after="0" w:line="259" w:lineRule="auto"/>
        <w:ind w:left="0" w:right="-8" w:firstLine="0"/>
        <w:jc w:val="center"/>
        <w:rPr>
          <w:rFonts w:cs="Arial"/>
          <w:color w:val="auto"/>
        </w:rPr>
      </w:pPr>
    </w:p>
    <w:p w14:paraId="4E89063D" w14:textId="77777777" w:rsidR="00147D94" w:rsidRPr="00905B62" w:rsidRDefault="00147D94" w:rsidP="00147D94">
      <w:pPr>
        <w:spacing w:after="0" w:line="259" w:lineRule="auto"/>
        <w:ind w:left="0" w:right="-8" w:firstLine="0"/>
        <w:jc w:val="center"/>
        <w:rPr>
          <w:rFonts w:cs="Arial"/>
          <w:b/>
          <w:color w:val="auto"/>
        </w:rPr>
      </w:pPr>
      <w:r w:rsidRPr="00905B62">
        <w:rPr>
          <w:rFonts w:cs="Arial"/>
          <w:b/>
          <w:color w:val="auto"/>
        </w:rPr>
        <w:t>Gospodarstvo</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01D2253B" w14:textId="77777777" w:rsidTr="0091437A">
        <w:trPr>
          <w:trHeight w:val="517"/>
          <w:jc w:val="center"/>
        </w:trPr>
        <w:tc>
          <w:tcPr>
            <w:tcW w:w="475" w:type="dxa"/>
            <w:vMerge w:val="restart"/>
            <w:shd w:val="clear" w:color="auto" w:fill="FFFFFF" w:themeFill="background1"/>
            <w:textDirection w:val="btLr"/>
          </w:tcPr>
          <w:p w14:paraId="79C128A0" w14:textId="77777777" w:rsidR="00147D94" w:rsidRPr="00905B62" w:rsidRDefault="00147D94"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0240737F"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D9B7BDE"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0EBDE59"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03BDE011"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26499696"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7022CAFC"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33527884" w14:textId="77777777" w:rsidTr="0091437A">
        <w:trPr>
          <w:trHeight w:val="517"/>
          <w:jc w:val="center"/>
        </w:trPr>
        <w:tc>
          <w:tcPr>
            <w:tcW w:w="475" w:type="dxa"/>
            <w:vMerge/>
            <w:shd w:val="clear" w:color="auto" w:fill="FFFFFF" w:themeFill="background1"/>
          </w:tcPr>
          <w:p w14:paraId="75EAE953"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50060B64"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2EFDE03"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724D509"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7B0D79BB"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4F03F55E"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65E8E97E"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203986EC" w14:textId="77777777" w:rsidTr="0091437A">
        <w:trPr>
          <w:trHeight w:val="517"/>
          <w:jc w:val="center"/>
        </w:trPr>
        <w:tc>
          <w:tcPr>
            <w:tcW w:w="475" w:type="dxa"/>
            <w:vMerge/>
            <w:shd w:val="clear" w:color="auto" w:fill="FFFFFF" w:themeFill="background1"/>
          </w:tcPr>
          <w:p w14:paraId="7DE62F73"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02B74445"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BC2B759"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800B897"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1EB62883" w14:textId="77777777" w:rsidR="00147D94" w:rsidRPr="00905B62" w:rsidRDefault="00147D94"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4D3CF125"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35FC0430"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469697A8" w14:textId="77777777" w:rsidTr="0091437A">
        <w:trPr>
          <w:trHeight w:val="517"/>
          <w:jc w:val="center"/>
        </w:trPr>
        <w:tc>
          <w:tcPr>
            <w:tcW w:w="475" w:type="dxa"/>
            <w:vMerge/>
            <w:shd w:val="clear" w:color="auto" w:fill="FFFFFF" w:themeFill="background1"/>
          </w:tcPr>
          <w:p w14:paraId="59F9CB46"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5EF81777"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6EA924AB"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9F0984C" w14:textId="7A4E5B13"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4E0F9644"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70495CE"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15F3D748"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5523DDF0" w14:textId="77777777" w:rsidTr="0091437A">
        <w:trPr>
          <w:trHeight w:val="517"/>
          <w:jc w:val="center"/>
        </w:trPr>
        <w:tc>
          <w:tcPr>
            <w:tcW w:w="475" w:type="dxa"/>
            <w:vMerge/>
            <w:shd w:val="clear" w:color="auto" w:fill="FFFFFF" w:themeFill="background1"/>
          </w:tcPr>
          <w:p w14:paraId="1A44F235"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620C9D7D"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902B422"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7C52929" w14:textId="2B08D573" w:rsidR="00147D94" w:rsidRPr="00905B62" w:rsidRDefault="00D41E72"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01C8D534"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0A7CE10"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1098E8B3"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394FB38E" w14:textId="77777777" w:rsidTr="0091437A">
        <w:trPr>
          <w:trHeight w:val="175"/>
          <w:jc w:val="center"/>
        </w:trPr>
        <w:tc>
          <w:tcPr>
            <w:tcW w:w="814" w:type="dxa"/>
            <w:gridSpan w:val="2"/>
            <w:vMerge w:val="restart"/>
            <w:shd w:val="clear" w:color="auto" w:fill="FFFFFF" w:themeFill="background1"/>
            <w:vAlign w:val="center"/>
          </w:tcPr>
          <w:p w14:paraId="5C0621E5" w14:textId="77777777" w:rsidR="00147D94" w:rsidRPr="00905B62" w:rsidRDefault="00147D94"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724F22A2"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60F095E3"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08B31B2E"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5A2674E6"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105F7672"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1A6A9053" w14:textId="77777777" w:rsidTr="0091437A">
        <w:trPr>
          <w:trHeight w:val="372"/>
          <w:jc w:val="center"/>
        </w:trPr>
        <w:tc>
          <w:tcPr>
            <w:tcW w:w="814" w:type="dxa"/>
            <w:gridSpan w:val="2"/>
            <w:vMerge/>
            <w:shd w:val="clear" w:color="auto" w:fill="FFFFFF" w:themeFill="background1"/>
          </w:tcPr>
          <w:p w14:paraId="41A814A5" w14:textId="77777777" w:rsidR="00147D94" w:rsidRPr="00905B62" w:rsidRDefault="00147D94" w:rsidP="0091437A">
            <w:pPr>
              <w:spacing w:after="0" w:line="240" w:lineRule="auto"/>
              <w:ind w:left="0" w:right="-8"/>
              <w:jc w:val="center"/>
              <w:rPr>
                <w:rFonts w:cs="Arial"/>
                <w:bCs/>
                <w:color w:val="auto"/>
              </w:rPr>
            </w:pPr>
          </w:p>
        </w:tc>
        <w:tc>
          <w:tcPr>
            <w:tcW w:w="2839" w:type="dxa"/>
            <w:gridSpan w:val="5"/>
            <w:vAlign w:val="center"/>
          </w:tcPr>
          <w:p w14:paraId="682CD169" w14:textId="77777777" w:rsidR="00147D94" w:rsidRPr="00905B62" w:rsidRDefault="00147D94" w:rsidP="0091437A">
            <w:pPr>
              <w:spacing w:after="0" w:line="240" w:lineRule="auto"/>
              <w:ind w:left="0" w:right="-8"/>
              <w:jc w:val="center"/>
              <w:rPr>
                <w:rFonts w:cs="Arial"/>
                <w:bCs/>
                <w:color w:val="auto"/>
              </w:rPr>
            </w:pPr>
            <w:r w:rsidRPr="00905B62">
              <w:rPr>
                <w:rFonts w:cs="Arial"/>
                <w:bCs/>
                <w:color w:val="auto"/>
              </w:rPr>
              <w:t>VJEROJATNOST</w:t>
            </w:r>
          </w:p>
        </w:tc>
      </w:tr>
    </w:tbl>
    <w:p w14:paraId="052F7834" w14:textId="77777777" w:rsidR="00147D94" w:rsidRPr="00905B62" w:rsidRDefault="00147D94" w:rsidP="00147D94">
      <w:pPr>
        <w:spacing w:after="0" w:line="259" w:lineRule="auto"/>
        <w:ind w:left="0" w:right="-8" w:firstLine="0"/>
        <w:jc w:val="left"/>
        <w:rPr>
          <w:rFonts w:cs="Arial"/>
          <w:color w:val="auto"/>
        </w:rPr>
      </w:pPr>
    </w:p>
    <w:p w14:paraId="09231146" w14:textId="77777777" w:rsidR="00147D94" w:rsidRPr="00905B62" w:rsidRDefault="00147D94" w:rsidP="00147D94">
      <w:pPr>
        <w:spacing w:after="0" w:line="259" w:lineRule="auto"/>
        <w:ind w:left="0" w:right="-8" w:firstLine="0"/>
        <w:jc w:val="center"/>
        <w:rPr>
          <w:rFonts w:cs="Arial"/>
          <w:b/>
          <w:color w:val="auto"/>
        </w:rPr>
      </w:pPr>
      <w:r w:rsidRPr="00905B62">
        <w:rPr>
          <w:rFonts w:cs="Arial"/>
          <w:b/>
          <w:color w:val="auto"/>
        </w:rPr>
        <w:t>Društvena stabilnost i politika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77FEFB28" w14:textId="77777777" w:rsidTr="0091437A">
        <w:trPr>
          <w:trHeight w:val="517"/>
          <w:jc w:val="center"/>
        </w:trPr>
        <w:tc>
          <w:tcPr>
            <w:tcW w:w="475" w:type="dxa"/>
            <w:vMerge w:val="restart"/>
            <w:shd w:val="clear" w:color="auto" w:fill="FFFFFF" w:themeFill="background1"/>
            <w:textDirection w:val="btLr"/>
          </w:tcPr>
          <w:p w14:paraId="215A6E9E" w14:textId="77777777" w:rsidR="00147D94" w:rsidRPr="00905B62" w:rsidRDefault="00147D94"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2552621E"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48ACDA5"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C002E59"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6DFEEC63"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7BF8CEC"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3A8E166C"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3CA7D448" w14:textId="77777777" w:rsidTr="0091437A">
        <w:trPr>
          <w:trHeight w:val="517"/>
          <w:jc w:val="center"/>
        </w:trPr>
        <w:tc>
          <w:tcPr>
            <w:tcW w:w="475" w:type="dxa"/>
            <w:vMerge/>
            <w:shd w:val="clear" w:color="auto" w:fill="FFFFFF" w:themeFill="background1"/>
          </w:tcPr>
          <w:p w14:paraId="0BF62A24"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7DBB5D3F"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7F5469B"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7A26095"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6B5FF76A"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5BA37BB1"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29CD1B94"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1E4EB02D" w14:textId="77777777" w:rsidTr="0091437A">
        <w:trPr>
          <w:trHeight w:val="517"/>
          <w:jc w:val="center"/>
        </w:trPr>
        <w:tc>
          <w:tcPr>
            <w:tcW w:w="475" w:type="dxa"/>
            <w:vMerge/>
            <w:shd w:val="clear" w:color="auto" w:fill="FFFFFF" w:themeFill="background1"/>
          </w:tcPr>
          <w:p w14:paraId="0D87ADFE"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292AA8F7"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4A0CE57"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818CBCE" w14:textId="77777777"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3A4F5C67" w14:textId="77777777" w:rsidR="00147D94" w:rsidRPr="00905B62" w:rsidRDefault="00147D94"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198A899"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2888AC82"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62E3F0C2" w14:textId="77777777" w:rsidTr="0091437A">
        <w:trPr>
          <w:trHeight w:val="517"/>
          <w:jc w:val="center"/>
        </w:trPr>
        <w:tc>
          <w:tcPr>
            <w:tcW w:w="475" w:type="dxa"/>
            <w:vMerge/>
            <w:shd w:val="clear" w:color="auto" w:fill="FFFFFF" w:themeFill="background1"/>
          </w:tcPr>
          <w:p w14:paraId="4BC9639F"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07FFAA39"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6320FEA"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9998196" w14:textId="5BF58CC9" w:rsidR="00147D94" w:rsidRPr="00905B62" w:rsidRDefault="00147D94"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110D41D2" w14:textId="77777777" w:rsidR="00147D94" w:rsidRPr="00905B62" w:rsidRDefault="00147D94"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4A2BF2D"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328CE96E"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41F97EA5" w14:textId="77777777" w:rsidTr="0091437A">
        <w:trPr>
          <w:trHeight w:val="517"/>
          <w:jc w:val="center"/>
        </w:trPr>
        <w:tc>
          <w:tcPr>
            <w:tcW w:w="475" w:type="dxa"/>
            <w:vMerge/>
            <w:shd w:val="clear" w:color="auto" w:fill="FFFFFF" w:themeFill="background1"/>
          </w:tcPr>
          <w:p w14:paraId="5D982D79" w14:textId="77777777" w:rsidR="00147D94" w:rsidRPr="00905B62" w:rsidRDefault="00147D94"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215637C"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9964E6E"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64BCF9E" w14:textId="7626D155" w:rsidR="00147D94" w:rsidRPr="00905B62" w:rsidRDefault="00D41E72"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7568AB66" w14:textId="77777777" w:rsidR="00147D94" w:rsidRPr="00905B62" w:rsidRDefault="00147D94"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B846170" w14:textId="77777777" w:rsidR="00147D94" w:rsidRPr="00905B62" w:rsidRDefault="00147D94"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309AE96B" w14:textId="77777777" w:rsidR="00147D94" w:rsidRPr="00905B62" w:rsidRDefault="00147D94" w:rsidP="0091437A">
            <w:pPr>
              <w:spacing w:after="0" w:line="240" w:lineRule="auto"/>
              <w:ind w:left="0" w:right="-8"/>
              <w:jc w:val="center"/>
              <w:rPr>
                <w:rFonts w:cs="Arial"/>
                <w:bCs/>
                <w:color w:val="auto"/>
                <w:szCs w:val="24"/>
              </w:rPr>
            </w:pPr>
          </w:p>
        </w:tc>
      </w:tr>
      <w:tr w:rsidR="00905B62" w:rsidRPr="00905B62" w14:paraId="4AE0BDA4" w14:textId="77777777" w:rsidTr="0091437A">
        <w:trPr>
          <w:trHeight w:val="175"/>
          <w:jc w:val="center"/>
        </w:trPr>
        <w:tc>
          <w:tcPr>
            <w:tcW w:w="814" w:type="dxa"/>
            <w:gridSpan w:val="2"/>
            <w:vMerge w:val="restart"/>
            <w:shd w:val="clear" w:color="auto" w:fill="FFFFFF" w:themeFill="background1"/>
            <w:vAlign w:val="center"/>
          </w:tcPr>
          <w:p w14:paraId="1B7C5271" w14:textId="77777777" w:rsidR="00147D94" w:rsidRPr="00905B62" w:rsidRDefault="00147D94"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0B736C01"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6603299E"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226088A3"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6C66A0D1"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38345655" w14:textId="77777777" w:rsidR="00147D94" w:rsidRPr="00905B62" w:rsidRDefault="00147D94"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6E98A4BD" w14:textId="77777777" w:rsidTr="0091437A">
        <w:trPr>
          <w:trHeight w:val="344"/>
          <w:jc w:val="center"/>
        </w:trPr>
        <w:tc>
          <w:tcPr>
            <w:tcW w:w="814" w:type="dxa"/>
            <w:gridSpan w:val="2"/>
            <w:vMerge/>
            <w:shd w:val="clear" w:color="auto" w:fill="FFFFFF" w:themeFill="background1"/>
          </w:tcPr>
          <w:p w14:paraId="2AD81059" w14:textId="77777777" w:rsidR="00147D94" w:rsidRPr="00905B62" w:rsidRDefault="00147D94" w:rsidP="0091437A">
            <w:pPr>
              <w:spacing w:after="0" w:line="240" w:lineRule="auto"/>
              <w:ind w:left="0" w:right="-8"/>
              <w:jc w:val="center"/>
              <w:rPr>
                <w:rFonts w:cs="Arial"/>
                <w:bCs/>
                <w:color w:val="auto"/>
              </w:rPr>
            </w:pPr>
          </w:p>
        </w:tc>
        <w:tc>
          <w:tcPr>
            <w:tcW w:w="2839" w:type="dxa"/>
            <w:gridSpan w:val="5"/>
            <w:vAlign w:val="center"/>
          </w:tcPr>
          <w:p w14:paraId="3DF80305" w14:textId="77777777" w:rsidR="00147D94" w:rsidRPr="00905B62" w:rsidRDefault="00147D94" w:rsidP="0091437A">
            <w:pPr>
              <w:spacing w:after="0" w:line="240" w:lineRule="auto"/>
              <w:ind w:left="0" w:right="-8"/>
              <w:jc w:val="center"/>
              <w:rPr>
                <w:rFonts w:cs="Arial"/>
                <w:bCs/>
                <w:color w:val="auto"/>
              </w:rPr>
            </w:pPr>
            <w:r w:rsidRPr="00905B62">
              <w:rPr>
                <w:rFonts w:cs="Arial"/>
                <w:bCs/>
                <w:color w:val="auto"/>
              </w:rPr>
              <w:t>VJEROJATNOST</w:t>
            </w:r>
          </w:p>
        </w:tc>
      </w:tr>
    </w:tbl>
    <w:p w14:paraId="70F4E343" w14:textId="77777777" w:rsidR="00147D94" w:rsidRPr="00905B62" w:rsidRDefault="00147D94" w:rsidP="00147D94">
      <w:pPr>
        <w:spacing w:after="0" w:line="259" w:lineRule="auto"/>
        <w:ind w:left="0" w:right="-8" w:firstLine="0"/>
        <w:jc w:val="left"/>
        <w:rPr>
          <w:rFonts w:cs="Arial"/>
          <w:color w:val="auto"/>
        </w:rPr>
      </w:pPr>
    </w:p>
    <w:p w14:paraId="7DBF843C" w14:textId="77777777" w:rsidR="0000161E" w:rsidRPr="00905B62" w:rsidRDefault="0000161E" w:rsidP="002F515C">
      <w:pPr>
        <w:pStyle w:val="Naslov2"/>
      </w:pPr>
      <w:bookmarkStart w:id="72" w:name="_Toc511933694"/>
      <w:bookmarkStart w:id="73" w:name="_Toc189672549"/>
      <w:r w:rsidRPr="00905B62">
        <w:lastRenderedPageBreak/>
        <w:t>5.2. EKSTREMNE TEMPERATURE</w:t>
      </w:r>
      <w:bookmarkEnd w:id="72"/>
      <w:bookmarkEnd w:id="73"/>
      <w:r w:rsidRPr="00905B62">
        <w:t xml:space="preserve"> </w:t>
      </w:r>
    </w:p>
    <w:p w14:paraId="3740FE97" w14:textId="77777777" w:rsidR="0000161E" w:rsidRPr="00905B62" w:rsidRDefault="0000161E" w:rsidP="002F515C">
      <w:pPr>
        <w:pStyle w:val="Naslov2"/>
      </w:pPr>
      <w:bookmarkStart w:id="74" w:name="_Toc511933695"/>
      <w:r w:rsidRPr="00905B62">
        <w:t xml:space="preserve"> </w:t>
      </w:r>
      <w:bookmarkStart w:id="75" w:name="_Toc189672550"/>
      <w:r w:rsidRPr="00905B62">
        <w:t>5.2.1. NAZIV SCENARIJA</w:t>
      </w:r>
      <w:bookmarkEnd w:id="74"/>
      <w:bookmarkEnd w:id="75"/>
    </w:p>
    <w:p w14:paraId="5373A605" w14:textId="77777777" w:rsidR="0000161E" w:rsidRPr="00905B62" w:rsidRDefault="0000161E" w:rsidP="0000161E">
      <w:pPr>
        <w:rPr>
          <w:color w:val="auto"/>
        </w:rPr>
      </w:pPr>
    </w:p>
    <w:tbl>
      <w:tblPr>
        <w:tblStyle w:val="TableGrid"/>
        <w:tblW w:w="9312" w:type="dxa"/>
        <w:tblInd w:w="-11" w:type="dxa"/>
        <w:tblCellMar>
          <w:top w:w="44" w:type="dxa"/>
          <w:left w:w="107" w:type="dxa"/>
          <w:right w:w="115" w:type="dxa"/>
        </w:tblCellMar>
        <w:tblLook w:val="04A0" w:firstRow="1" w:lastRow="0" w:firstColumn="1" w:lastColumn="0" w:noHBand="0" w:noVBand="1"/>
      </w:tblPr>
      <w:tblGrid>
        <w:gridCol w:w="2983"/>
        <w:gridCol w:w="6329"/>
      </w:tblGrid>
      <w:tr w:rsidR="00905B62" w:rsidRPr="00905B62" w14:paraId="7A9186E3" w14:textId="77777777" w:rsidTr="0091437A">
        <w:trPr>
          <w:trHeight w:val="370"/>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4EC61"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Naziv scenarija </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D018E"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EKSTREMNE TEMPERATURE </w:t>
            </w:r>
          </w:p>
        </w:tc>
      </w:tr>
      <w:tr w:rsidR="00905B62" w:rsidRPr="00905B62" w14:paraId="2A532284"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0BEA8"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Grupa rizika</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F072E"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Ekstremne vremenske pojave</w:t>
            </w:r>
          </w:p>
        </w:tc>
      </w:tr>
      <w:tr w:rsidR="00905B62" w:rsidRPr="00905B62" w14:paraId="402B99B7"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FDB46"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Rizik</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BE48C"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Ekstremne temperature, tuča, olujno i orkansko nevrijeme, poledice, snježne padaline </w:t>
            </w:r>
          </w:p>
        </w:tc>
      </w:tr>
      <w:tr w:rsidR="00905B62" w:rsidRPr="00905B62" w14:paraId="0EBDB68C" w14:textId="77777777" w:rsidTr="0091437A">
        <w:trPr>
          <w:trHeight w:val="36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4C690"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Radna skupina</w:t>
            </w:r>
          </w:p>
        </w:tc>
        <w:tc>
          <w:tcPr>
            <w:tcW w:w="63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26E49" w14:textId="77777777" w:rsidR="0000161E" w:rsidRPr="00905B62" w:rsidRDefault="0000161E" w:rsidP="0091437A">
            <w:pPr>
              <w:spacing w:after="0" w:line="259" w:lineRule="auto"/>
              <w:ind w:left="0" w:right="-8" w:firstLine="0"/>
              <w:jc w:val="left"/>
              <w:rPr>
                <w:rFonts w:cs="Arial"/>
                <w:b/>
                <w:color w:val="auto"/>
              </w:rPr>
            </w:pPr>
            <w:r w:rsidRPr="00905B62">
              <w:rPr>
                <w:rFonts w:cs="Arial"/>
                <w:color w:val="auto"/>
              </w:rPr>
              <w:t>Prilog S-1 Sudionici u izradi Procjene rizika</w:t>
            </w:r>
          </w:p>
        </w:tc>
      </w:tr>
    </w:tbl>
    <w:p w14:paraId="1F10CC0A" w14:textId="77777777" w:rsidR="0000161E" w:rsidRPr="00905B62" w:rsidRDefault="0000161E" w:rsidP="0000161E">
      <w:pPr>
        <w:spacing w:after="0" w:line="259" w:lineRule="auto"/>
        <w:ind w:left="0" w:right="-8" w:firstLine="0"/>
        <w:jc w:val="left"/>
        <w:rPr>
          <w:rFonts w:cs="Arial"/>
          <w:color w:val="auto"/>
        </w:rPr>
      </w:pPr>
      <w:r w:rsidRPr="00905B62">
        <w:rPr>
          <w:rFonts w:cs="Arial"/>
          <w:color w:val="auto"/>
        </w:rPr>
        <w:t xml:space="preserve"> </w:t>
      </w:r>
    </w:p>
    <w:p w14:paraId="6270516E" w14:textId="77777777" w:rsidR="0000161E" w:rsidRPr="00905B62" w:rsidRDefault="0000161E" w:rsidP="0000161E">
      <w:pPr>
        <w:spacing w:after="0" w:line="259" w:lineRule="auto"/>
        <w:ind w:left="0" w:right="-8" w:firstLine="0"/>
        <w:rPr>
          <w:rFonts w:cs="Arial"/>
          <w:b/>
          <w:color w:val="auto"/>
        </w:rPr>
      </w:pPr>
      <w:r w:rsidRPr="00905B62">
        <w:rPr>
          <w:rFonts w:cs="Arial"/>
          <w:b/>
          <w:color w:val="auto"/>
        </w:rPr>
        <w:t>Značajke ekstremnih temperatura</w:t>
      </w:r>
    </w:p>
    <w:p w14:paraId="09F0D2D7" w14:textId="77777777" w:rsidR="0000161E" w:rsidRPr="00905B62" w:rsidRDefault="0000161E" w:rsidP="0000161E">
      <w:pPr>
        <w:spacing w:after="0" w:line="259" w:lineRule="auto"/>
        <w:ind w:left="0" w:right="-8" w:firstLine="0"/>
        <w:rPr>
          <w:rFonts w:cs="Arial"/>
          <w:color w:val="auto"/>
        </w:rPr>
      </w:pPr>
    </w:p>
    <w:p w14:paraId="76D52877" w14:textId="77777777" w:rsidR="005969D5" w:rsidRDefault="005969D5" w:rsidP="005969D5">
      <w:pPr>
        <w:autoSpaceDE w:val="0"/>
        <w:autoSpaceDN w:val="0"/>
        <w:adjustRightInd w:val="0"/>
        <w:spacing w:after="0"/>
        <w:ind w:left="0" w:right="-8"/>
        <w:rPr>
          <w:rFonts w:cs="Arial"/>
          <w:color w:val="auto"/>
        </w:rPr>
      </w:pPr>
      <w:r w:rsidRPr="005969D5">
        <w:rPr>
          <w:rFonts w:cs="Arial"/>
          <w:color w:val="auto"/>
        </w:rPr>
        <w:t>Toplinski</w:t>
      </w:r>
      <w:r w:rsidR="00E810BA">
        <w:rPr>
          <w:rFonts w:cs="Arial"/>
          <w:color w:val="auto"/>
        </w:rPr>
        <w:t xml:space="preserve"> </w:t>
      </w:r>
      <w:r w:rsidRPr="005969D5">
        <w:rPr>
          <w:rFonts w:cs="Arial"/>
          <w:color w:val="auto"/>
        </w:rPr>
        <w:t>val</w:t>
      </w:r>
      <w:r w:rsidR="00E810BA">
        <w:rPr>
          <w:rFonts w:cs="Arial"/>
          <w:color w:val="auto"/>
        </w:rPr>
        <w:t xml:space="preserve"> </w:t>
      </w:r>
      <w:r w:rsidRPr="005969D5">
        <w:rPr>
          <w:rFonts w:cs="Arial"/>
          <w:color w:val="auto"/>
        </w:rPr>
        <w:t>predstavlja</w:t>
      </w:r>
      <w:r w:rsidR="00E810BA">
        <w:rPr>
          <w:rFonts w:cs="Arial"/>
          <w:color w:val="auto"/>
        </w:rPr>
        <w:t xml:space="preserve"> </w:t>
      </w:r>
      <w:r w:rsidRPr="005969D5">
        <w:rPr>
          <w:rFonts w:cs="Arial"/>
          <w:color w:val="auto"/>
        </w:rPr>
        <w:t>dugotrajnije</w:t>
      </w:r>
      <w:r w:rsidR="00E810BA">
        <w:rPr>
          <w:rFonts w:cs="Arial"/>
          <w:color w:val="auto"/>
        </w:rPr>
        <w:t xml:space="preserve"> </w:t>
      </w:r>
      <w:r w:rsidRPr="005969D5">
        <w:rPr>
          <w:rFonts w:cs="Arial"/>
          <w:color w:val="auto"/>
        </w:rPr>
        <w:t>razdoblje</w:t>
      </w:r>
      <w:r w:rsidR="00E810BA">
        <w:rPr>
          <w:rFonts w:cs="Arial"/>
          <w:color w:val="auto"/>
        </w:rPr>
        <w:t xml:space="preserve"> </w:t>
      </w:r>
      <w:r w:rsidRPr="005969D5">
        <w:rPr>
          <w:rFonts w:cs="Arial"/>
          <w:color w:val="auto"/>
        </w:rPr>
        <w:t>izrazito</w:t>
      </w:r>
      <w:r w:rsidR="00E810BA">
        <w:rPr>
          <w:rFonts w:cs="Arial"/>
          <w:color w:val="auto"/>
        </w:rPr>
        <w:t xml:space="preserve"> </w:t>
      </w:r>
      <w:r w:rsidRPr="005969D5">
        <w:rPr>
          <w:rFonts w:cs="Arial"/>
          <w:color w:val="auto"/>
        </w:rPr>
        <w:t>toplog</w:t>
      </w:r>
      <w:r w:rsidR="00E810BA">
        <w:rPr>
          <w:rFonts w:cs="Arial"/>
          <w:color w:val="auto"/>
        </w:rPr>
        <w:t xml:space="preserve"> </w:t>
      </w:r>
      <w:r w:rsidRPr="005969D5">
        <w:rPr>
          <w:rFonts w:cs="Arial"/>
          <w:color w:val="auto"/>
        </w:rPr>
        <w:t>vremena</w:t>
      </w:r>
      <w:r w:rsidR="00E810BA">
        <w:rPr>
          <w:rFonts w:cs="Arial"/>
          <w:color w:val="auto"/>
        </w:rPr>
        <w:t xml:space="preserve"> </w:t>
      </w:r>
      <w:r w:rsidRPr="005969D5">
        <w:rPr>
          <w:rFonts w:cs="Arial"/>
          <w:color w:val="auto"/>
        </w:rPr>
        <w:t>i</w:t>
      </w:r>
      <w:r w:rsidR="00E810BA">
        <w:rPr>
          <w:rFonts w:cs="Arial"/>
          <w:color w:val="auto"/>
        </w:rPr>
        <w:t xml:space="preserve"> </w:t>
      </w:r>
      <w:r w:rsidRPr="005969D5">
        <w:rPr>
          <w:rFonts w:cs="Arial"/>
          <w:color w:val="auto"/>
        </w:rPr>
        <w:t>visokih temperatura, nerijetko praćenog i visokim postotkom vlage u zraku. Mjeri se u odnosu na uobičajene temperature za pojedino razdoblje određenog područja.</w:t>
      </w:r>
      <w:r>
        <w:rPr>
          <w:rFonts w:cs="Arial"/>
          <w:color w:val="auto"/>
        </w:rPr>
        <w:t xml:space="preserve"> </w:t>
      </w:r>
      <w:r w:rsidRPr="005969D5">
        <w:rPr>
          <w:rFonts w:cs="Arial"/>
          <w:color w:val="auto"/>
        </w:rPr>
        <w:t>Toplinski</w:t>
      </w:r>
      <w:r w:rsidR="00E810BA">
        <w:rPr>
          <w:rFonts w:cs="Arial"/>
          <w:color w:val="auto"/>
        </w:rPr>
        <w:t xml:space="preserve"> </w:t>
      </w:r>
      <w:r w:rsidRPr="005969D5">
        <w:rPr>
          <w:rFonts w:cs="Arial"/>
          <w:color w:val="auto"/>
        </w:rPr>
        <w:t>valovi</w:t>
      </w:r>
      <w:r w:rsidR="00E810BA">
        <w:rPr>
          <w:rFonts w:cs="Arial"/>
          <w:color w:val="auto"/>
        </w:rPr>
        <w:t xml:space="preserve"> </w:t>
      </w:r>
      <w:r w:rsidRPr="005969D5">
        <w:rPr>
          <w:rFonts w:cs="Arial"/>
          <w:color w:val="auto"/>
        </w:rPr>
        <w:t>predstavljaju</w:t>
      </w:r>
      <w:r w:rsidR="00E810BA">
        <w:rPr>
          <w:rFonts w:cs="Arial"/>
          <w:color w:val="auto"/>
        </w:rPr>
        <w:t xml:space="preserve"> </w:t>
      </w:r>
      <w:r w:rsidRPr="005969D5">
        <w:rPr>
          <w:rFonts w:cs="Arial"/>
          <w:color w:val="auto"/>
        </w:rPr>
        <w:t>opasnost</w:t>
      </w:r>
      <w:r w:rsidR="00E810BA">
        <w:rPr>
          <w:rFonts w:cs="Arial"/>
          <w:color w:val="auto"/>
        </w:rPr>
        <w:t xml:space="preserve"> </w:t>
      </w:r>
      <w:r w:rsidRPr="005969D5">
        <w:rPr>
          <w:rFonts w:cs="Arial"/>
          <w:color w:val="auto"/>
        </w:rPr>
        <w:t>za</w:t>
      </w:r>
      <w:r w:rsidR="00E810BA">
        <w:rPr>
          <w:rFonts w:cs="Arial"/>
          <w:color w:val="auto"/>
        </w:rPr>
        <w:t xml:space="preserve"> </w:t>
      </w:r>
      <w:r w:rsidRPr="005969D5">
        <w:rPr>
          <w:rFonts w:cs="Arial"/>
          <w:color w:val="auto"/>
        </w:rPr>
        <w:t>stanovništvo</w:t>
      </w:r>
      <w:r w:rsidR="00E810BA">
        <w:rPr>
          <w:rFonts w:cs="Arial"/>
          <w:color w:val="auto"/>
        </w:rPr>
        <w:t xml:space="preserve"> </w:t>
      </w:r>
      <w:r w:rsidRPr="005969D5">
        <w:rPr>
          <w:rFonts w:cs="Arial"/>
          <w:color w:val="auto"/>
        </w:rPr>
        <w:t>uzrokujući</w:t>
      </w:r>
      <w:r w:rsidR="00E810BA">
        <w:rPr>
          <w:rFonts w:cs="Arial"/>
          <w:color w:val="auto"/>
        </w:rPr>
        <w:t xml:space="preserve"> </w:t>
      </w:r>
      <w:r w:rsidRPr="005969D5">
        <w:rPr>
          <w:rFonts w:cs="Arial"/>
          <w:color w:val="auto"/>
        </w:rPr>
        <w:t>zdravstvene</w:t>
      </w:r>
      <w:r w:rsidR="00E810BA">
        <w:rPr>
          <w:rFonts w:cs="Arial"/>
          <w:color w:val="auto"/>
        </w:rPr>
        <w:t xml:space="preserve"> </w:t>
      </w:r>
      <w:r w:rsidRPr="005969D5">
        <w:rPr>
          <w:rFonts w:cs="Arial"/>
          <w:color w:val="auto"/>
        </w:rPr>
        <w:t>smetnje</w:t>
      </w:r>
      <w:r w:rsidR="00E810BA">
        <w:rPr>
          <w:rFonts w:cs="Arial"/>
          <w:color w:val="auto"/>
        </w:rPr>
        <w:t xml:space="preserve"> </w:t>
      </w:r>
      <w:r w:rsidRPr="005969D5">
        <w:rPr>
          <w:rFonts w:cs="Arial"/>
          <w:color w:val="auto"/>
        </w:rPr>
        <w:t>i povećanu</w:t>
      </w:r>
      <w:r w:rsidR="00E810BA">
        <w:rPr>
          <w:rFonts w:cs="Arial"/>
          <w:color w:val="auto"/>
        </w:rPr>
        <w:t xml:space="preserve"> </w:t>
      </w:r>
      <w:r w:rsidRPr="005969D5">
        <w:rPr>
          <w:rFonts w:cs="Arial"/>
          <w:color w:val="auto"/>
        </w:rPr>
        <w:t>smrtnost. Posebno</w:t>
      </w:r>
      <w:r w:rsidR="00E810BA">
        <w:rPr>
          <w:rFonts w:cs="Arial"/>
          <w:color w:val="auto"/>
        </w:rPr>
        <w:t xml:space="preserve"> </w:t>
      </w:r>
      <w:r w:rsidRPr="005969D5">
        <w:rPr>
          <w:rFonts w:cs="Arial"/>
          <w:color w:val="auto"/>
        </w:rPr>
        <w:t>ugrožene</w:t>
      </w:r>
      <w:r w:rsidR="00E810BA">
        <w:rPr>
          <w:rFonts w:cs="Arial"/>
          <w:color w:val="auto"/>
        </w:rPr>
        <w:t xml:space="preserve"> </w:t>
      </w:r>
      <w:r w:rsidRPr="005969D5">
        <w:rPr>
          <w:rFonts w:cs="Arial"/>
          <w:color w:val="auto"/>
        </w:rPr>
        <w:t>skupine</w:t>
      </w:r>
      <w:r w:rsidR="00E810BA">
        <w:rPr>
          <w:rFonts w:cs="Arial"/>
          <w:color w:val="auto"/>
        </w:rPr>
        <w:t xml:space="preserve"> </w:t>
      </w:r>
      <w:r w:rsidRPr="005969D5">
        <w:rPr>
          <w:rFonts w:cs="Arial"/>
          <w:color w:val="auto"/>
        </w:rPr>
        <w:t>društva</w:t>
      </w:r>
      <w:r w:rsidR="00E810BA">
        <w:rPr>
          <w:rFonts w:cs="Arial"/>
          <w:color w:val="auto"/>
        </w:rPr>
        <w:t xml:space="preserve"> </w:t>
      </w:r>
      <w:r w:rsidRPr="005969D5">
        <w:rPr>
          <w:rFonts w:cs="Arial"/>
          <w:color w:val="auto"/>
        </w:rPr>
        <w:t>su mala djeca,</w:t>
      </w:r>
      <w:r w:rsidR="00E810BA">
        <w:rPr>
          <w:rFonts w:cs="Arial"/>
          <w:color w:val="auto"/>
        </w:rPr>
        <w:t xml:space="preserve"> </w:t>
      </w:r>
      <w:r w:rsidRPr="005969D5">
        <w:rPr>
          <w:rFonts w:cs="Arial"/>
          <w:color w:val="auto"/>
        </w:rPr>
        <w:t>kronični</w:t>
      </w:r>
      <w:r w:rsidR="00E810BA">
        <w:rPr>
          <w:rFonts w:cs="Arial"/>
          <w:color w:val="auto"/>
        </w:rPr>
        <w:t xml:space="preserve"> </w:t>
      </w:r>
      <w:r w:rsidRPr="005969D5">
        <w:rPr>
          <w:rFonts w:cs="Arial"/>
          <w:color w:val="auto"/>
        </w:rPr>
        <w:t>bolesnici, starije i nemoćne osobe, osobe koje rade na otvorenom prostoru (građevinski radnici, osobe zadužene</w:t>
      </w:r>
      <w:r w:rsidR="00E810BA">
        <w:rPr>
          <w:rFonts w:cs="Arial"/>
          <w:color w:val="auto"/>
        </w:rPr>
        <w:t xml:space="preserve"> </w:t>
      </w:r>
      <w:r w:rsidRPr="005969D5">
        <w:rPr>
          <w:rFonts w:cs="Arial"/>
          <w:color w:val="auto"/>
        </w:rPr>
        <w:t>za</w:t>
      </w:r>
      <w:r w:rsidR="00E810BA">
        <w:rPr>
          <w:rFonts w:cs="Arial"/>
          <w:color w:val="auto"/>
        </w:rPr>
        <w:t xml:space="preserve"> </w:t>
      </w:r>
      <w:r w:rsidRPr="005969D5">
        <w:rPr>
          <w:rFonts w:cs="Arial"/>
          <w:color w:val="auto"/>
        </w:rPr>
        <w:t>održavanje</w:t>
      </w:r>
      <w:r w:rsidR="00E810BA">
        <w:rPr>
          <w:rFonts w:cs="Arial"/>
          <w:color w:val="auto"/>
        </w:rPr>
        <w:t xml:space="preserve"> </w:t>
      </w:r>
      <w:r w:rsidRPr="005969D5">
        <w:rPr>
          <w:rFonts w:cs="Arial"/>
          <w:color w:val="auto"/>
        </w:rPr>
        <w:t>cesta</w:t>
      </w:r>
      <w:r w:rsidR="00E810BA">
        <w:rPr>
          <w:rFonts w:cs="Arial"/>
          <w:color w:val="auto"/>
        </w:rPr>
        <w:t xml:space="preserve"> </w:t>
      </w:r>
      <w:r w:rsidRPr="005969D5">
        <w:rPr>
          <w:rFonts w:cs="Arial"/>
          <w:color w:val="auto"/>
        </w:rPr>
        <w:t>i</w:t>
      </w:r>
      <w:r w:rsidR="00E810BA">
        <w:rPr>
          <w:rFonts w:cs="Arial"/>
          <w:color w:val="auto"/>
        </w:rPr>
        <w:t xml:space="preserve"> </w:t>
      </w:r>
      <w:r w:rsidRPr="005969D5">
        <w:rPr>
          <w:rFonts w:cs="Arial"/>
          <w:color w:val="auto"/>
        </w:rPr>
        <w:t>javnih</w:t>
      </w:r>
      <w:r w:rsidR="00E810BA">
        <w:rPr>
          <w:rFonts w:cs="Arial"/>
          <w:color w:val="auto"/>
        </w:rPr>
        <w:t xml:space="preserve"> </w:t>
      </w:r>
      <w:r w:rsidRPr="005969D5">
        <w:rPr>
          <w:rFonts w:cs="Arial"/>
          <w:color w:val="auto"/>
        </w:rPr>
        <w:t>površina</w:t>
      </w:r>
      <w:r w:rsidR="00E810BA">
        <w:rPr>
          <w:rFonts w:cs="Arial"/>
          <w:color w:val="auto"/>
        </w:rPr>
        <w:t xml:space="preserve"> </w:t>
      </w:r>
      <w:r w:rsidRPr="005969D5">
        <w:rPr>
          <w:rFonts w:cs="Arial"/>
          <w:color w:val="auto"/>
        </w:rPr>
        <w:t>i</w:t>
      </w:r>
      <w:r w:rsidR="00E810BA">
        <w:rPr>
          <w:rFonts w:cs="Arial"/>
          <w:color w:val="auto"/>
        </w:rPr>
        <w:t xml:space="preserve"> </w:t>
      </w:r>
      <w:r w:rsidRPr="005969D5">
        <w:rPr>
          <w:rFonts w:cs="Arial"/>
          <w:color w:val="auto"/>
        </w:rPr>
        <w:t>sl.).</w:t>
      </w:r>
      <w:r w:rsidR="00E810BA">
        <w:rPr>
          <w:rFonts w:cs="Arial"/>
          <w:color w:val="auto"/>
        </w:rPr>
        <w:t xml:space="preserve"> </w:t>
      </w:r>
      <w:r w:rsidRPr="005969D5">
        <w:rPr>
          <w:rFonts w:cs="Arial"/>
          <w:color w:val="auto"/>
        </w:rPr>
        <w:t>Nepovoljan</w:t>
      </w:r>
      <w:r w:rsidR="00E810BA">
        <w:rPr>
          <w:rFonts w:cs="Arial"/>
          <w:color w:val="auto"/>
        </w:rPr>
        <w:t xml:space="preserve"> </w:t>
      </w:r>
      <w:r w:rsidRPr="005969D5">
        <w:rPr>
          <w:rFonts w:cs="Arial"/>
          <w:color w:val="auto"/>
        </w:rPr>
        <w:t>učinak</w:t>
      </w:r>
      <w:r w:rsidR="00E810BA">
        <w:rPr>
          <w:rFonts w:cs="Arial"/>
          <w:color w:val="auto"/>
        </w:rPr>
        <w:t xml:space="preserve"> </w:t>
      </w:r>
      <w:r w:rsidRPr="005969D5">
        <w:rPr>
          <w:rFonts w:cs="Arial"/>
          <w:color w:val="auto"/>
        </w:rPr>
        <w:t>mogu</w:t>
      </w:r>
      <w:r w:rsidR="00E810BA">
        <w:rPr>
          <w:rFonts w:cs="Arial"/>
          <w:color w:val="auto"/>
        </w:rPr>
        <w:t xml:space="preserve"> </w:t>
      </w:r>
      <w:r w:rsidRPr="005969D5">
        <w:rPr>
          <w:rFonts w:cs="Arial"/>
          <w:color w:val="auto"/>
        </w:rPr>
        <w:t>uzrokovati toplinski valovi koji traju dulje vrijeme.</w:t>
      </w:r>
    </w:p>
    <w:p w14:paraId="6A7E5D6E" w14:textId="77777777" w:rsidR="005969D5" w:rsidRDefault="005969D5" w:rsidP="005969D5">
      <w:pPr>
        <w:autoSpaceDE w:val="0"/>
        <w:autoSpaceDN w:val="0"/>
        <w:adjustRightInd w:val="0"/>
        <w:spacing w:after="0"/>
        <w:ind w:left="0" w:right="-8"/>
        <w:rPr>
          <w:rFonts w:cs="Arial"/>
          <w:color w:val="auto"/>
        </w:rPr>
      </w:pPr>
    </w:p>
    <w:p w14:paraId="0CD33D13" w14:textId="77777777" w:rsidR="0000161E" w:rsidRPr="00905B62" w:rsidRDefault="0000161E" w:rsidP="005969D5">
      <w:pPr>
        <w:autoSpaceDE w:val="0"/>
        <w:autoSpaceDN w:val="0"/>
        <w:adjustRightInd w:val="0"/>
        <w:spacing w:after="0"/>
        <w:ind w:left="0" w:right="-8"/>
        <w:rPr>
          <w:rFonts w:cs="Arial"/>
          <w:color w:val="auto"/>
        </w:rPr>
      </w:pPr>
      <w:r w:rsidRPr="00905B62">
        <w:rPr>
          <w:rFonts w:cs="Arial"/>
          <w:color w:val="auto"/>
        </w:rPr>
        <w:t>Ekstremne temperature zraka mogu uzrokovati zdravstvene probleme i povećani broj smrtnih slučajeva i stoga predstavljaju javnozdravstveni problem. Očekuje se da bi zatopljenje uzrokovano klimatskim promjenama moglo povećati učestalost toplinskih valova. Osobito ugrožene skupine ljudi su mala djeca, kronični bolesnici, starije osobe te ljudi koji rade na otvorenom prostoru kao građevinski radnici, osobe zadužene za održavanje cesta i javnih površina. Nepovoljan učinak mogu uzrokovati toplinski valovi koji traju dulje vrijeme.</w:t>
      </w:r>
    </w:p>
    <w:p w14:paraId="1EDABBE6" w14:textId="77777777" w:rsidR="0000161E" w:rsidRPr="00905B62" w:rsidRDefault="0000161E" w:rsidP="0000161E">
      <w:pPr>
        <w:autoSpaceDE w:val="0"/>
        <w:autoSpaceDN w:val="0"/>
        <w:adjustRightInd w:val="0"/>
        <w:spacing w:after="0"/>
        <w:ind w:left="0" w:right="-8"/>
        <w:rPr>
          <w:rFonts w:cs="Arial"/>
          <w:color w:val="auto"/>
        </w:rPr>
      </w:pPr>
    </w:p>
    <w:p w14:paraId="486730A9"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Toplinski valovi danas predstavljaju sve veću opasnost za stanovništvo, uzrokujući zdravstvene probleme i povećani broj smrtnih slučajeva te zbog toga predstavljaju javnozdravstveni problem. Globalno zatopljenje kao posljedica klimatskih promjena moglo bi </w:t>
      </w:r>
    </w:p>
    <w:p w14:paraId="7C329DBB" w14:textId="77777777" w:rsidR="008839CD" w:rsidRDefault="0000161E" w:rsidP="0000161E">
      <w:pPr>
        <w:autoSpaceDE w:val="0"/>
        <w:autoSpaceDN w:val="0"/>
        <w:adjustRightInd w:val="0"/>
        <w:spacing w:after="0"/>
        <w:ind w:left="0" w:right="-8"/>
        <w:rPr>
          <w:rFonts w:cs="Arial"/>
          <w:color w:val="auto"/>
        </w:rPr>
      </w:pPr>
      <w:r w:rsidRPr="00905B62">
        <w:rPr>
          <w:rFonts w:cs="Arial"/>
          <w:color w:val="auto"/>
        </w:rPr>
        <w:t>povećati učestalost toplinskih valova na području Općine Lekenik.</w:t>
      </w:r>
    </w:p>
    <w:p w14:paraId="39C28F86" w14:textId="48EB0BDB"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 </w:t>
      </w:r>
    </w:p>
    <w:p w14:paraId="7808D022" w14:textId="77777777" w:rsidR="0000161E" w:rsidRPr="00905B62" w:rsidRDefault="0000161E" w:rsidP="002F515C">
      <w:pPr>
        <w:pStyle w:val="Naslov2"/>
      </w:pPr>
      <w:bookmarkStart w:id="76" w:name="_Toc511933696"/>
      <w:r w:rsidRPr="00905B62">
        <w:t xml:space="preserve"> </w:t>
      </w:r>
      <w:bookmarkStart w:id="77" w:name="_Toc189672551"/>
      <w:r w:rsidRPr="00905B62">
        <w:t>5.2.2. UTJECAJ NA KRITIČNU INFRASTRUKTURU</w:t>
      </w:r>
      <w:bookmarkEnd w:id="76"/>
      <w:bookmarkEnd w:id="77"/>
      <w:r w:rsidRPr="00905B62">
        <w:t xml:space="preserve"> </w:t>
      </w:r>
    </w:p>
    <w:p w14:paraId="05259AFF" w14:textId="77777777" w:rsidR="00521647" w:rsidRPr="00905B62" w:rsidRDefault="00521647" w:rsidP="00521647">
      <w:pPr>
        <w:rPr>
          <w:color w:val="auto"/>
        </w:rPr>
      </w:pPr>
    </w:p>
    <w:tbl>
      <w:tblPr>
        <w:tblStyle w:val="TableGrid"/>
        <w:tblW w:w="9032" w:type="dxa"/>
        <w:jc w:val="center"/>
        <w:tblInd w:w="0" w:type="dxa"/>
        <w:tblCellMar>
          <w:top w:w="44" w:type="dxa"/>
          <w:left w:w="106" w:type="dxa"/>
          <w:right w:w="69" w:type="dxa"/>
        </w:tblCellMar>
        <w:tblLook w:val="04A0" w:firstRow="1" w:lastRow="0" w:firstColumn="1" w:lastColumn="0" w:noHBand="0" w:noVBand="1"/>
      </w:tblPr>
      <w:tblGrid>
        <w:gridCol w:w="932"/>
        <w:gridCol w:w="8100"/>
      </w:tblGrid>
      <w:tr w:rsidR="00905B62" w:rsidRPr="00905B62" w14:paraId="783A9573"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B7D8D2" w14:textId="77777777" w:rsidR="0000161E" w:rsidRPr="00905B62" w:rsidRDefault="0000161E" w:rsidP="0091437A">
            <w:pPr>
              <w:spacing w:after="0" w:line="259" w:lineRule="auto"/>
              <w:ind w:left="0" w:right="-8" w:firstLine="0"/>
              <w:jc w:val="center"/>
              <w:rPr>
                <w:rFonts w:cs="Arial"/>
                <w:color w:val="auto"/>
              </w:rPr>
            </w:pPr>
            <w:r w:rsidRPr="00905B62">
              <w:rPr>
                <w:rFonts w:cs="Arial"/>
                <w:b/>
                <w:color w:val="auto"/>
              </w:rPr>
              <w:t>Utjecaj</w:t>
            </w:r>
          </w:p>
        </w:tc>
        <w:tc>
          <w:tcPr>
            <w:tcW w:w="81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E059BE6" w14:textId="77777777" w:rsidR="0000161E" w:rsidRPr="00905B62" w:rsidRDefault="0000161E" w:rsidP="0091437A">
            <w:pPr>
              <w:spacing w:after="0" w:line="259" w:lineRule="auto"/>
              <w:ind w:left="0" w:right="-8" w:firstLine="0"/>
              <w:jc w:val="left"/>
              <w:rPr>
                <w:rFonts w:cs="Arial"/>
                <w:color w:val="auto"/>
              </w:rPr>
            </w:pPr>
            <w:r w:rsidRPr="00905B62">
              <w:rPr>
                <w:rFonts w:cs="Arial"/>
                <w:b/>
                <w:color w:val="auto"/>
              </w:rPr>
              <w:t xml:space="preserve">Sektor </w:t>
            </w:r>
          </w:p>
        </w:tc>
      </w:tr>
      <w:tr w:rsidR="00905B62" w:rsidRPr="00905B62" w14:paraId="0A5A880C"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4673E" w14:textId="77777777" w:rsidR="0000161E" w:rsidRPr="00905B62" w:rsidRDefault="0000161E" w:rsidP="0091437A">
            <w:pPr>
              <w:spacing w:after="0" w:line="259" w:lineRule="auto"/>
              <w:ind w:left="0" w:right="-8" w:firstLine="0"/>
              <w:jc w:val="center"/>
              <w:rPr>
                <w:rFonts w:cs="Arial"/>
                <w:b/>
                <w:color w:val="auto"/>
              </w:rPr>
            </w:pPr>
          </w:p>
        </w:tc>
        <w:tc>
          <w:tcPr>
            <w:tcW w:w="8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9A923"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Energetika (proizvodnja, uključivo akumulacije i brane, prijenos, skladištenje, transport energenata i energije, sustavi za distribuciju),</w:t>
            </w:r>
          </w:p>
        </w:tc>
      </w:tr>
      <w:tr w:rsidR="00905B62" w:rsidRPr="00905B62" w14:paraId="2DCE7BC3" w14:textId="77777777" w:rsidTr="0091437A">
        <w:trPr>
          <w:trHeight w:val="57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E21F027" w14:textId="77777777" w:rsidR="0000161E" w:rsidRPr="00905B62" w:rsidRDefault="0000161E"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0706E010" w14:textId="77777777" w:rsidR="0000161E" w:rsidRPr="00905B62" w:rsidRDefault="0000161E" w:rsidP="0091437A">
            <w:pPr>
              <w:spacing w:after="0" w:line="259" w:lineRule="auto"/>
              <w:ind w:left="0" w:right="-8" w:firstLine="0"/>
              <w:rPr>
                <w:rFonts w:cs="Arial"/>
                <w:color w:val="auto"/>
              </w:rPr>
            </w:pPr>
            <w:r w:rsidRPr="00905B62">
              <w:rPr>
                <w:rFonts w:cs="Arial"/>
                <w:color w:val="auto"/>
              </w:rPr>
              <w:t xml:space="preserve">Komunikacijska i informacijska tehnologija (elektroničke komunikacije, prijenos podataka, informacijski sustavi, pružanje audio i </w:t>
            </w:r>
            <w:proofErr w:type="spellStart"/>
            <w:r w:rsidRPr="00905B62">
              <w:rPr>
                <w:rFonts w:cs="Arial"/>
                <w:color w:val="auto"/>
              </w:rPr>
              <w:t>audiovizaulnih</w:t>
            </w:r>
            <w:proofErr w:type="spellEnd"/>
            <w:r w:rsidRPr="00905B62">
              <w:rPr>
                <w:rFonts w:cs="Arial"/>
                <w:color w:val="auto"/>
              </w:rPr>
              <w:t xml:space="preserve"> medijskih usluga) </w:t>
            </w:r>
          </w:p>
        </w:tc>
      </w:tr>
      <w:tr w:rsidR="00905B62" w:rsidRPr="00905B62" w14:paraId="66CBC0BC" w14:textId="77777777" w:rsidTr="0091437A">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656EB949" w14:textId="77777777" w:rsidR="0000161E" w:rsidRPr="00905B62" w:rsidRDefault="0000161E"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63C7105E"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Promet (cestovni, željeznički, zračni, pomorski i promet unutarnjim plovnim putevima) </w:t>
            </w:r>
          </w:p>
        </w:tc>
      </w:tr>
      <w:tr w:rsidR="00905B62" w:rsidRPr="00905B62" w14:paraId="40A7C592"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31ADDD4A" w14:textId="77777777" w:rsidR="0000161E" w:rsidRPr="00905B62" w:rsidRDefault="0000161E"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760F366C"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Zdravstvo (zdravstvena zaštita, proizvodnja, promet i nadzor nad lijekovima) </w:t>
            </w:r>
          </w:p>
        </w:tc>
      </w:tr>
      <w:tr w:rsidR="00905B62" w:rsidRPr="00905B62" w14:paraId="4783AD6E"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7F534116" w14:textId="77777777" w:rsidR="0000161E" w:rsidRPr="00905B62" w:rsidRDefault="0000161E"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37F4DB09"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Vodno gospodarstvo (regulacijske i zaštitne vodne građevine i komunalne vodne građevine) </w:t>
            </w:r>
          </w:p>
        </w:tc>
      </w:tr>
      <w:tr w:rsidR="00905B62" w:rsidRPr="00905B62" w14:paraId="6A336E2E"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21A1218A" w14:textId="77777777" w:rsidR="0000161E" w:rsidRPr="00905B62" w:rsidRDefault="0000161E" w:rsidP="0091437A">
            <w:pPr>
              <w:spacing w:after="0"/>
              <w:ind w:left="0" w:right="-8"/>
              <w:jc w:val="center"/>
              <w:rPr>
                <w:rFonts w:cs="Arial"/>
                <w:color w:val="auto"/>
              </w:rPr>
            </w:pPr>
            <w:r w:rsidRPr="00905B62">
              <w:rPr>
                <w:rFonts w:cs="Arial"/>
                <w:b/>
                <w:color w:val="auto"/>
              </w:rPr>
              <w:lastRenderedPageBreak/>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3D907709"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Hrana (proizvodnja i opskrba hranom i sustav sigurnosti hrane, robne zalihe) </w:t>
            </w:r>
          </w:p>
        </w:tc>
      </w:tr>
      <w:tr w:rsidR="00905B62" w:rsidRPr="00905B62" w14:paraId="2B94925A" w14:textId="77777777" w:rsidTr="0091437A">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5216D9B7" w14:textId="77777777" w:rsidR="0000161E" w:rsidRPr="00905B62" w:rsidRDefault="0000161E"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51AB16C0"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Financije (bankarstvo, burze, investicije, sustavi osiguranja i plaćanja) </w:t>
            </w:r>
          </w:p>
        </w:tc>
      </w:tr>
      <w:tr w:rsidR="00905B62" w:rsidRPr="00905B62" w14:paraId="53F04935"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7DBF4EEC" w14:textId="77777777" w:rsidR="0000161E" w:rsidRPr="00905B62" w:rsidRDefault="0000161E"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2F43B7D6"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Proizvodnja, skladištenje i prijevoz opasnih tvari (kemijski, biološki, radiološki i nuklearni materijali) </w:t>
            </w:r>
          </w:p>
        </w:tc>
      </w:tr>
      <w:tr w:rsidR="00905B62" w:rsidRPr="00905B62" w14:paraId="45F7D507" w14:textId="77777777" w:rsidTr="0091437A">
        <w:trPr>
          <w:trHeight w:val="407"/>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435667F" w14:textId="77777777" w:rsidR="0000161E" w:rsidRPr="00905B62" w:rsidRDefault="0000161E"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4FA9F3B9"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Javne službe (osiguranje javnog reda i mira, zaštita i spašavanje, hitna medicinska pomoć) </w:t>
            </w:r>
          </w:p>
        </w:tc>
      </w:tr>
      <w:tr w:rsidR="0000161E" w:rsidRPr="00905B62" w14:paraId="4148E040"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FB438B2" w14:textId="77777777" w:rsidR="0000161E" w:rsidRPr="00905B62" w:rsidRDefault="0000161E"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4FEFE59F"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Nacionalni spomenici i vrijednosti </w:t>
            </w:r>
          </w:p>
        </w:tc>
      </w:tr>
    </w:tbl>
    <w:p w14:paraId="1507BD84" w14:textId="77777777" w:rsidR="008839CD" w:rsidRDefault="008839CD" w:rsidP="002F515C">
      <w:pPr>
        <w:pStyle w:val="Naslov2"/>
      </w:pPr>
      <w:bookmarkStart w:id="78" w:name="_Toc511933697"/>
    </w:p>
    <w:p w14:paraId="23CFC8C6" w14:textId="3CDA1295" w:rsidR="0000161E" w:rsidRPr="00905B62" w:rsidRDefault="0000161E" w:rsidP="002F515C">
      <w:pPr>
        <w:pStyle w:val="Naslov2"/>
      </w:pPr>
      <w:r w:rsidRPr="00905B62">
        <w:t xml:space="preserve"> </w:t>
      </w:r>
      <w:bookmarkStart w:id="79" w:name="_Toc189672552"/>
      <w:r w:rsidRPr="00905B62">
        <w:t>5.2.3. KONTEKST</w:t>
      </w:r>
      <w:bookmarkEnd w:id="78"/>
      <w:bookmarkEnd w:id="79"/>
      <w:r w:rsidRPr="00905B62">
        <w:t xml:space="preserve"> </w:t>
      </w:r>
    </w:p>
    <w:p w14:paraId="03FEC913" w14:textId="77777777" w:rsidR="0000161E" w:rsidRPr="00905B62" w:rsidRDefault="0000161E" w:rsidP="0000161E">
      <w:pPr>
        <w:spacing w:after="0" w:line="259" w:lineRule="auto"/>
        <w:ind w:left="0" w:right="-8" w:firstLine="0"/>
        <w:jc w:val="left"/>
        <w:rPr>
          <w:rFonts w:cs="Arial"/>
          <w:i/>
          <w:color w:val="auto"/>
          <w:u w:val="single"/>
        </w:rPr>
      </w:pPr>
      <w:r w:rsidRPr="00905B62">
        <w:rPr>
          <w:rFonts w:cs="Arial"/>
          <w:i/>
          <w:color w:val="auto"/>
          <w:u w:val="single"/>
        </w:rPr>
        <w:t xml:space="preserve"> Stanovništvo, društvo, administracija i upravljanje </w:t>
      </w:r>
    </w:p>
    <w:p w14:paraId="607482B1" w14:textId="77777777" w:rsidR="0000161E" w:rsidRPr="00905B62" w:rsidRDefault="0000161E" w:rsidP="0000161E">
      <w:pPr>
        <w:spacing w:after="0" w:line="259" w:lineRule="auto"/>
        <w:ind w:left="0" w:right="-8" w:firstLine="0"/>
        <w:jc w:val="left"/>
        <w:rPr>
          <w:rFonts w:cs="Arial"/>
          <w:i/>
          <w:color w:val="auto"/>
        </w:rPr>
      </w:pPr>
    </w:p>
    <w:p w14:paraId="70C6A141"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Temperature veće od 35⁰C s velikim postotkom vlažnosti zraka mogu kod stanovnika izazvati </w:t>
      </w:r>
    </w:p>
    <w:p w14:paraId="0F253C78"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zdravstvene smetnje, a kod osjetljivih ljudi i teže zdravstvene posljedice pa čak i smrt. Učinak </w:t>
      </w:r>
    </w:p>
    <w:p w14:paraId="228D72D4" w14:textId="77777777" w:rsidR="0000161E" w:rsidRDefault="0000161E" w:rsidP="0000161E">
      <w:pPr>
        <w:autoSpaceDE w:val="0"/>
        <w:autoSpaceDN w:val="0"/>
        <w:adjustRightInd w:val="0"/>
        <w:spacing w:after="0"/>
        <w:ind w:left="0" w:right="-8"/>
        <w:rPr>
          <w:rFonts w:cs="Arial"/>
          <w:color w:val="auto"/>
        </w:rPr>
      </w:pPr>
      <w:r w:rsidRPr="00905B62">
        <w:rPr>
          <w:rFonts w:cs="Arial"/>
          <w:color w:val="auto"/>
        </w:rPr>
        <w:t xml:space="preserve">visoke temperature bez značajnije izraženosti vlage u zraku (ispod 50 %) osim kod ljudi izazivaju i „šokove“ kod biljaka što uzrokuje smanjenje prinosa i lošu kvalitetu plodova. Kod jačeg toplinskog vala moguća je dehidracija i pregrijavanje organizma, što može dovesti do iscrpljenosti. U oba slučaja potrebna je liječnička pomoć. </w:t>
      </w:r>
    </w:p>
    <w:p w14:paraId="277B0170" w14:textId="77777777" w:rsidR="005969D5" w:rsidRPr="00905B62" w:rsidRDefault="005969D5" w:rsidP="0000161E">
      <w:pPr>
        <w:autoSpaceDE w:val="0"/>
        <w:autoSpaceDN w:val="0"/>
        <w:adjustRightInd w:val="0"/>
        <w:spacing w:after="0"/>
        <w:ind w:left="0" w:right="-8"/>
        <w:rPr>
          <w:rFonts w:cs="Arial"/>
          <w:color w:val="auto"/>
        </w:rPr>
      </w:pPr>
    </w:p>
    <w:p w14:paraId="34F2F809" w14:textId="77777777" w:rsidR="0000161E" w:rsidRDefault="009A602E" w:rsidP="005969D5">
      <w:pPr>
        <w:autoSpaceDE w:val="0"/>
        <w:autoSpaceDN w:val="0"/>
        <w:adjustRightInd w:val="0"/>
        <w:spacing w:after="0"/>
        <w:ind w:left="0" w:right="-8"/>
        <w:jc w:val="center"/>
        <w:rPr>
          <w:rFonts w:cs="Arial"/>
          <w:color w:val="auto"/>
        </w:rPr>
      </w:pPr>
      <w:r>
        <w:rPr>
          <w:rFonts w:cs="Arial"/>
          <w:noProof/>
          <w:color w:val="auto"/>
        </w:rPr>
        <w:drawing>
          <wp:inline distT="0" distB="0" distL="0" distR="0" wp14:anchorId="1780C2A7" wp14:editId="41B84168">
            <wp:extent cx="4411345" cy="4399280"/>
            <wp:effectExtent l="0" t="0" r="8255"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6823B1.tmp"/>
                    <pic:cNvPicPr/>
                  </pic:nvPicPr>
                  <pic:blipFill>
                    <a:blip r:embed="rId17">
                      <a:extLst>
                        <a:ext uri="{28A0092B-C50C-407E-A947-70E740481C1C}">
                          <a14:useLocalDpi xmlns:a14="http://schemas.microsoft.com/office/drawing/2010/main" val="0"/>
                        </a:ext>
                      </a:extLst>
                    </a:blip>
                    <a:stretch>
                      <a:fillRect/>
                    </a:stretch>
                  </pic:blipFill>
                  <pic:spPr>
                    <a:xfrm>
                      <a:off x="0" y="0"/>
                      <a:ext cx="4411345" cy="4399280"/>
                    </a:xfrm>
                    <a:prstGeom prst="rect">
                      <a:avLst/>
                    </a:prstGeom>
                  </pic:spPr>
                </pic:pic>
              </a:graphicData>
            </a:graphic>
          </wp:inline>
        </w:drawing>
      </w:r>
    </w:p>
    <w:p w14:paraId="68223CA5" w14:textId="77777777" w:rsidR="005969D5" w:rsidRPr="005969D5" w:rsidRDefault="005969D5" w:rsidP="005969D5">
      <w:pPr>
        <w:autoSpaceDE w:val="0"/>
        <w:autoSpaceDN w:val="0"/>
        <w:adjustRightInd w:val="0"/>
        <w:spacing w:after="0"/>
        <w:ind w:left="0" w:right="-8"/>
        <w:jc w:val="center"/>
        <w:rPr>
          <w:rFonts w:cs="Arial"/>
          <w:color w:val="auto"/>
          <w:sz w:val="20"/>
          <w:szCs w:val="20"/>
        </w:rPr>
      </w:pPr>
      <w:r w:rsidRPr="005969D5">
        <w:rPr>
          <w:rFonts w:cs="Arial"/>
          <w:color w:val="auto"/>
          <w:sz w:val="20"/>
          <w:szCs w:val="20"/>
        </w:rPr>
        <w:t>Karta maksimalne temperature zraka za povratno razdoblje 50 godina za RH</w:t>
      </w:r>
    </w:p>
    <w:p w14:paraId="047D7BCF" w14:textId="77777777" w:rsidR="0000161E" w:rsidRPr="005969D5" w:rsidRDefault="0000161E" w:rsidP="005969D5">
      <w:pPr>
        <w:autoSpaceDE w:val="0"/>
        <w:autoSpaceDN w:val="0"/>
        <w:adjustRightInd w:val="0"/>
        <w:spacing w:after="0"/>
        <w:ind w:left="0" w:right="-8"/>
        <w:jc w:val="center"/>
        <w:rPr>
          <w:rFonts w:cs="Arial"/>
          <w:color w:val="auto"/>
          <w:sz w:val="20"/>
          <w:szCs w:val="20"/>
        </w:rPr>
      </w:pPr>
      <w:r w:rsidRPr="005969D5">
        <w:rPr>
          <w:rFonts w:cs="Arial"/>
          <w:color w:val="auto"/>
          <w:sz w:val="20"/>
          <w:szCs w:val="20"/>
        </w:rPr>
        <w:t>Izvor: Državni hidrometeorološki zavod</w:t>
      </w:r>
    </w:p>
    <w:p w14:paraId="5D035CF5" w14:textId="77777777" w:rsidR="0000161E" w:rsidRPr="00905B62" w:rsidRDefault="0000161E" w:rsidP="0000161E">
      <w:pPr>
        <w:autoSpaceDE w:val="0"/>
        <w:autoSpaceDN w:val="0"/>
        <w:adjustRightInd w:val="0"/>
        <w:spacing w:after="0"/>
        <w:ind w:left="0" w:right="-8"/>
        <w:rPr>
          <w:rFonts w:cs="Arial"/>
          <w:color w:val="auto"/>
        </w:rPr>
      </w:pPr>
    </w:p>
    <w:p w14:paraId="65121C03" w14:textId="77777777" w:rsidR="009A602E" w:rsidRPr="002E0F3D" w:rsidRDefault="009A602E" w:rsidP="009A602E">
      <w:pPr>
        <w:autoSpaceDE w:val="0"/>
        <w:autoSpaceDN w:val="0"/>
        <w:adjustRightInd w:val="0"/>
        <w:rPr>
          <w:rFonts w:ascii="Segoe UI" w:eastAsia="Times New Roman" w:hAnsi="Segoe UI" w:cs="Segoe UI"/>
          <w:bCs/>
          <w:color w:val="1F1F1F"/>
          <w:sz w:val="24"/>
          <w:szCs w:val="24"/>
        </w:rPr>
      </w:pPr>
      <w:r w:rsidRPr="002E0F3D">
        <w:rPr>
          <w:rFonts w:cs="Arial"/>
        </w:rPr>
        <w:lastRenderedPageBreak/>
        <w:t>Temperatura zraka srednje mjesečne vrijednosti i ekstremi po mjesecima</w:t>
      </w:r>
    </w:p>
    <w:tbl>
      <w:tblPr>
        <w:tblStyle w:val="Reetkatablice"/>
        <w:tblW w:w="9020" w:type="dxa"/>
        <w:tblLook w:val="04A0" w:firstRow="1" w:lastRow="0" w:firstColumn="1" w:lastColumn="0" w:noHBand="0" w:noVBand="1"/>
      </w:tblPr>
      <w:tblGrid>
        <w:gridCol w:w="1291"/>
        <w:gridCol w:w="645"/>
        <w:gridCol w:w="644"/>
        <w:gridCol w:w="644"/>
        <w:gridCol w:w="644"/>
        <w:gridCol w:w="644"/>
        <w:gridCol w:w="644"/>
        <w:gridCol w:w="644"/>
        <w:gridCol w:w="644"/>
        <w:gridCol w:w="644"/>
        <w:gridCol w:w="644"/>
        <w:gridCol w:w="644"/>
        <w:gridCol w:w="644"/>
      </w:tblGrid>
      <w:tr w:rsidR="009A602E" w:rsidRPr="002E0F3D" w14:paraId="6F836825" w14:textId="77777777" w:rsidTr="009A602E">
        <w:trPr>
          <w:trHeight w:val="427"/>
        </w:trPr>
        <w:tc>
          <w:tcPr>
            <w:tcW w:w="1280" w:type="dxa"/>
            <w:shd w:val="clear" w:color="auto" w:fill="FBE4D5" w:themeFill="accent2" w:themeFillTint="33"/>
            <w:vAlign w:val="center"/>
          </w:tcPr>
          <w:p w14:paraId="02C98658" w14:textId="77777777" w:rsidR="009A602E" w:rsidRPr="002E0F3D" w:rsidRDefault="009A602E" w:rsidP="005749FF">
            <w:pPr>
              <w:rPr>
                <w:rFonts w:eastAsia="Times New Roman" w:cs="Arial"/>
                <w:bCs/>
                <w:color w:val="1F1F1F"/>
              </w:rPr>
            </w:pPr>
            <w:r w:rsidRPr="002E0F3D">
              <w:rPr>
                <w:rFonts w:eastAsia="Times New Roman" w:cs="Arial"/>
                <w:bCs/>
                <w:color w:val="1F1F1F"/>
              </w:rPr>
              <w:t>Mjesec</w:t>
            </w:r>
          </w:p>
        </w:tc>
        <w:tc>
          <w:tcPr>
            <w:tcW w:w="645" w:type="dxa"/>
            <w:shd w:val="clear" w:color="auto" w:fill="FBE4D5" w:themeFill="accent2" w:themeFillTint="33"/>
            <w:vAlign w:val="center"/>
          </w:tcPr>
          <w:p w14:paraId="08339CFD"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1</w:t>
            </w:r>
          </w:p>
        </w:tc>
        <w:tc>
          <w:tcPr>
            <w:tcW w:w="645" w:type="dxa"/>
            <w:shd w:val="clear" w:color="auto" w:fill="FBE4D5" w:themeFill="accent2" w:themeFillTint="33"/>
            <w:vAlign w:val="center"/>
          </w:tcPr>
          <w:p w14:paraId="3F1A402C"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2</w:t>
            </w:r>
          </w:p>
        </w:tc>
        <w:tc>
          <w:tcPr>
            <w:tcW w:w="645" w:type="dxa"/>
            <w:shd w:val="clear" w:color="auto" w:fill="FBE4D5" w:themeFill="accent2" w:themeFillTint="33"/>
            <w:vAlign w:val="center"/>
          </w:tcPr>
          <w:p w14:paraId="6D1CB389"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3</w:t>
            </w:r>
          </w:p>
        </w:tc>
        <w:tc>
          <w:tcPr>
            <w:tcW w:w="645" w:type="dxa"/>
            <w:shd w:val="clear" w:color="auto" w:fill="FBE4D5" w:themeFill="accent2" w:themeFillTint="33"/>
            <w:vAlign w:val="center"/>
          </w:tcPr>
          <w:p w14:paraId="01207E58"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4</w:t>
            </w:r>
          </w:p>
        </w:tc>
        <w:tc>
          <w:tcPr>
            <w:tcW w:w="645" w:type="dxa"/>
            <w:shd w:val="clear" w:color="auto" w:fill="FBE4D5" w:themeFill="accent2" w:themeFillTint="33"/>
            <w:vAlign w:val="center"/>
          </w:tcPr>
          <w:p w14:paraId="569B94EA"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5</w:t>
            </w:r>
          </w:p>
        </w:tc>
        <w:tc>
          <w:tcPr>
            <w:tcW w:w="645" w:type="dxa"/>
            <w:shd w:val="clear" w:color="auto" w:fill="FBE4D5" w:themeFill="accent2" w:themeFillTint="33"/>
            <w:vAlign w:val="center"/>
          </w:tcPr>
          <w:p w14:paraId="29ACAF86"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6</w:t>
            </w:r>
          </w:p>
        </w:tc>
        <w:tc>
          <w:tcPr>
            <w:tcW w:w="645" w:type="dxa"/>
            <w:shd w:val="clear" w:color="auto" w:fill="FBE4D5" w:themeFill="accent2" w:themeFillTint="33"/>
            <w:vAlign w:val="center"/>
          </w:tcPr>
          <w:p w14:paraId="60D676CD"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7</w:t>
            </w:r>
          </w:p>
        </w:tc>
        <w:tc>
          <w:tcPr>
            <w:tcW w:w="645" w:type="dxa"/>
            <w:shd w:val="clear" w:color="auto" w:fill="FBE4D5" w:themeFill="accent2" w:themeFillTint="33"/>
            <w:vAlign w:val="center"/>
          </w:tcPr>
          <w:p w14:paraId="1E988F7C"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8</w:t>
            </w:r>
          </w:p>
        </w:tc>
        <w:tc>
          <w:tcPr>
            <w:tcW w:w="645" w:type="dxa"/>
            <w:shd w:val="clear" w:color="auto" w:fill="FBE4D5" w:themeFill="accent2" w:themeFillTint="33"/>
            <w:vAlign w:val="center"/>
          </w:tcPr>
          <w:p w14:paraId="5DC548EF"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9</w:t>
            </w:r>
          </w:p>
        </w:tc>
        <w:tc>
          <w:tcPr>
            <w:tcW w:w="645" w:type="dxa"/>
            <w:shd w:val="clear" w:color="auto" w:fill="FBE4D5" w:themeFill="accent2" w:themeFillTint="33"/>
            <w:vAlign w:val="center"/>
          </w:tcPr>
          <w:p w14:paraId="748BDE33"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10</w:t>
            </w:r>
          </w:p>
        </w:tc>
        <w:tc>
          <w:tcPr>
            <w:tcW w:w="645" w:type="dxa"/>
            <w:shd w:val="clear" w:color="auto" w:fill="FBE4D5" w:themeFill="accent2" w:themeFillTint="33"/>
            <w:vAlign w:val="center"/>
          </w:tcPr>
          <w:p w14:paraId="34D84184"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11</w:t>
            </w:r>
          </w:p>
        </w:tc>
        <w:tc>
          <w:tcPr>
            <w:tcW w:w="645" w:type="dxa"/>
            <w:shd w:val="clear" w:color="auto" w:fill="FBE4D5" w:themeFill="accent2" w:themeFillTint="33"/>
            <w:vAlign w:val="center"/>
          </w:tcPr>
          <w:p w14:paraId="67562983" w14:textId="77777777" w:rsidR="009A602E" w:rsidRPr="003E6443" w:rsidRDefault="009A602E" w:rsidP="005749FF">
            <w:pPr>
              <w:spacing w:after="0" w:line="240" w:lineRule="auto"/>
              <w:jc w:val="center"/>
              <w:rPr>
                <w:rFonts w:eastAsia="Times New Roman" w:cs="Arial"/>
                <w:color w:val="1F1F1F"/>
              </w:rPr>
            </w:pPr>
            <w:r w:rsidRPr="002E0F3D">
              <w:rPr>
                <w:rFonts w:eastAsia="Times New Roman" w:cs="Arial"/>
                <w:color w:val="1F1F1F"/>
              </w:rPr>
              <w:t>12</w:t>
            </w:r>
          </w:p>
        </w:tc>
      </w:tr>
      <w:tr w:rsidR="009A602E" w:rsidRPr="002E0F3D" w14:paraId="58CA0CE2" w14:textId="77777777" w:rsidTr="009A602E">
        <w:trPr>
          <w:trHeight w:val="614"/>
        </w:trPr>
        <w:tc>
          <w:tcPr>
            <w:tcW w:w="1280" w:type="dxa"/>
            <w:vAlign w:val="center"/>
          </w:tcPr>
          <w:p w14:paraId="1F3F4051" w14:textId="77777777" w:rsidR="009A602E" w:rsidRPr="009A602E" w:rsidRDefault="009A602E" w:rsidP="009A602E">
            <w:pPr>
              <w:spacing w:after="0" w:line="240" w:lineRule="auto"/>
              <w:ind w:left="0" w:firstLine="0"/>
              <w:jc w:val="left"/>
              <w:rPr>
                <w:rFonts w:eastAsia="Times New Roman" w:cs="Arial"/>
                <w:color w:val="auto"/>
              </w:rPr>
            </w:pPr>
            <w:r w:rsidRPr="009A602E">
              <w:rPr>
                <w:rFonts w:cs="Arial"/>
                <w:color w:val="auto"/>
              </w:rPr>
              <w:t>Srednja [°C]</w:t>
            </w:r>
          </w:p>
        </w:tc>
        <w:tc>
          <w:tcPr>
            <w:tcW w:w="645" w:type="dxa"/>
            <w:vAlign w:val="center"/>
          </w:tcPr>
          <w:p w14:paraId="5893140E" w14:textId="77777777" w:rsidR="009A602E" w:rsidRDefault="009A602E" w:rsidP="009A602E">
            <w:pPr>
              <w:jc w:val="center"/>
              <w:rPr>
                <w:rFonts w:ascii="Segoe UI" w:hAnsi="Segoe UI" w:cs="Segoe UI"/>
                <w:color w:val="1F1F1F"/>
              </w:rPr>
            </w:pPr>
            <w:r>
              <w:rPr>
                <w:rFonts w:ascii="Segoe UI" w:hAnsi="Segoe UI" w:cs="Segoe UI"/>
                <w:color w:val="1F1F1F"/>
              </w:rPr>
              <w:t>0.2</w:t>
            </w:r>
          </w:p>
        </w:tc>
        <w:tc>
          <w:tcPr>
            <w:tcW w:w="645" w:type="dxa"/>
            <w:vAlign w:val="center"/>
          </w:tcPr>
          <w:p w14:paraId="1D753282" w14:textId="77777777" w:rsidR="009A602E" w:rsidRDefault="009A602E" w:rsidP="009A602E">
            <w:pPr>
              <w:jc w:val="center"/>
              <w:rPr>
                <w:rFonts w:ascii="Segoe UI" w:hAnsi="Segoe UI" w:cs="Segoe UI"/>
                <w:color w:val="1F1F1F"/>
              </w:rPr>
            </w:pPr>
            <w:r>
              <w:rPr>
                <w:rFonts w:ascii="Segoe UI" w:hAnsi="Segoe UI" w:cs="Segoe UI"/>
                <w:color w:val="1F1F1F"/>
              </w:rPr>
              <w:t>2.4</w:t>
            </w:r>
          </w:p>
        </w:tc>
        <w:tc>
          <w:tcPr>
            <w:tcW w:w="645" w:type="dxa"/>
            <w:vAlign w:val="center"/>
          </w:tcPr>
          <w:p w14:paraId="341F5B67" w14:textId="77777777" w:rsidR="009A602E" w:rsidRDefault="009A602E" w:rsidP="009A602E">
            <w:pPr>
              <w:jc w:val="center"/>
              <w:rPr>
                <w:rFonts w:ascii="Segoe UI" w:hAnsi="Segoe UI" w:cs="Segoe UI"/>
                <w:color w:val="1F1F1F"/>
              </w:rPr>
            </w:pPr>
            <w:r>
              <w:rPr>
                <w:rFonts w:ascii="Segoe UI" w:hAnsi="Segoe UI" w:cs="Segoe UI"/>
                <w:color w:val="1F1F1F"/>
              </w:rPr>
              <w:t>6.7</w:t>
            </w:r>
          </w:p>
        </w:tc>
        <w:tc>
          <w:tcPr>
            <w:tcW w:w="645" w:type="dxa"/>
            <w:vAlign w:val="center"/>
          </w:tcPr>
          <w:p w14:paraId="32023E68" w14:textId="77777777" w:rsidR="009A602E" w:rsidRDefault="009A602E" w:rsidP="009A602E">
            <w:pPr>
              <w:jc w:val="center"/>
              <w:rPr>
                <w:rFonts w:ascii="Segoe UI" w:hAnsi="Segoe UI" w:cs="Segoe UI"/>
                <w:color w:val="1F1F1F"/>
              </w:rPr>
            </w:pPr>
            <w:r>
              <w:rPr>
                <w:rFonts w:ascii="Segoe UI" w:hAnsi="Segoe UI" w:cs="Segoe UI"/>
                <w:color w:val="1F1F1F"/>
              </w:rPr>
              <w:t>11.6</w:t>
            </w:r>
          </w:p>
        </w:tc>
        <w:tc>
          <w:tcPr>
            <w:tcW w:w="645" w:type="dxa"/>
            <w:vAlign w:val="center"/>
          </w:tcPr>
          <w:p w14:paraId="1B20FA45" w14:textId="77777777" w:rsidR="009A602E" w:rsidRDefault="009A602E" w:rsidP="009A602E">
            <w:pPr>
              <w:jc w:val="center"/>
              <w:rPr>
                <w:rFonts w:ascii="Segoe UI" w:hAnsi="Segoe UI" w:cs="Segoe UI"/>
                <w:color w:val="1F1F1F"/>
              </w:rPr>
            </w:pPr>
            <w:r>
              <w:rPr>
                <w:rFonts w:ascii="Segoe UI" w:hAnsi="Segoe UI" w:cs="Segoe UI"/>
                <w:color w:val="1F1F1F"/>
              </w:rPr>
              <w:t>16.2</w:t>
            </w:r>
          </w:p>
        </w:tc>
        <w:tc>
          <w:tcPr>
            <w:tcW w:w="645" w:type="dxa"/>
            <w:vAlign w:val="center"/>
          </w:tcPr>
          <w:p w14:paraId="5B2DDE6A" w14:textId="77777777" w:rsidR="009A602E" w:rsidRDefault="009A602E" w:rsidP="009A602E">
            <w:pPr>
              <w:jc w:val="center"/>
              <w:rPr>
                <w:rFonts w:ascii="Segoe UI" w:hAnsi="Segoe UI" w:cs="Segoe UI"/>
                <w:color w:val="1F1F1F"/>
              </w:rPr>
            </w:pPr>
            <w:r>
              <w:rPr>
                <w:rFonts w:ascii="Segoe UI" w:hAnsi="Segoe UI" w:cs="Segoe UI"/>
                <w:color w:val="1F1F1F"/>
              </w:rPr>
              <w:t>19.9</w:t>
            </w:r>
          </w:p>
        </w:tc>
        <w:tc>
          <w:tcPr>
            <w:tcW w:w="645" w:type="dxa"/>
            <w:vAlign w:val="center"/>
          </w:tcPr>
          <w:p w14:paraId="09BA6EF0" w14:textId="77777777" w:rsidR="009A602E" w:rsidRDefault="009A602E" w:rsidP="009A602E">
            <w:pPr>
              <w:jc w:val="center"/>
              <w:rPr>
                <w:rFonts w:ascii="Segoe UI" w:hAnsi="Segoe UI" w:cs="Segoe UI"/>
                <w:color w:val="1F1F1F"/>
              </w:rPr>
            </w:pPr>
            <w:r>
              <w:rPr>
                <w:rFonts w:ascii="Segoe UI" w:hAnsi="Segoe UI" w:cs="Segoe UI"/>
                <w:color w:val="1F1F1F"/>
              </w:rPr>
              <w:t>21.6</w:t>
            </w:r>
          </w:p>
        </w:tc>
        <w:tc>
          <w:tcPr>
            <w:tcW w:w="645" w:type="dxa"/>
            <w:vAlign w:val="center"/>
          </w:tcPr>
          <w:p w14:paraId="503EAC47" w14:textId="77777777" w:rsidR="009A602E" w:rsidRDefault="009A602E" w:rsidP="009A602E">
            <w:pPr>
              <w:jc w:val="center"/>
              <w:rPr>
                <w:rFonts w:ascii="Segoe UI" w:hAnsi="Segoe UI" w:cs="Segoe UI"/>
                <w:color w:val="1F1F1F"/>
              </w:rPr>
            </w:pPr>
            <w:r>
              <w:rPr>
                <w:rFonts w:ascii="Segoe UI" w:hAnsi="Segoe UI" w:cs="Segoe UI"/>
                <w:color w:val="1F1F1F"/>
              </w:rPr>
              <w:t>20.7</w:t>
            </w:r>
          </w:p>
        </w:tc>
        <w:tc>
          <w:tcPr>
            <w:tcW w:w="645" w:type="dxa"/>
            <w:vAlign w:val="center"/>
          </w:tcPr>
          <w:p w14:paraId="0F63F763" w14:textId="77777777" w:rsidR="009A602E" w:rsidRDefault="009A602E" w:rsidP="009A602E">
            <w:pPr>
              <w:jc w:val="center"/>
              <w:rPr>
                <w:rFonts w:ascii="Segoe UI" w:hAnsi="Segoe UI" w:cs="Segoe UI"/>
                <w:color w:val="1F1F1F"/>
              </w:rPr>
            </w:pPr>
            <w:r>
              <w:rPr>
                <w:rFonts w:ascii="Segoe UI" w:hAnsi="Segoe UI" w:cs="Segoe UI"/>
                <w:color w:val="1F1F1F"/>
              </w:rPr>
              <w:t>16.3</w:t>
            </w:r>
          </w:p>
        </w:tc>
        <w:tc>
          <w:tcPr>
            <w:tcW w:w="645" w:type="dxa"/>
            <w:vAlign w:val="center"/>
          </w:tcPr>
          <w:p w14:paraId="09165168" w14:textId="77777777" w:rsidR="009A602E" w:rsidRDefault="009A602E" w:rsidP="009A602E">
            <w:pPr>
              <w:jc w:val="center"/>
              <w:rPr>
                <w:rFonts w:ascii="Segoe UI" w:hAnsi="Segoe UI" w:cs="Segoe UI"/>
                <w:color w:val="1F1F1F"/>
              </w:rPr>
            </w:pPr>
            <w:r>
              <w:rPr>
                <w:rFonts w:ascii="Segoe UI" w:hAnsi="Segoe UI" w:cs="Segoe UI"/>
                <w:color w:val="1F1F1F"/>
              </w:rPr>
              <w:t>11.1</w:t>
            </w:r>
          </w:p>
        </w:tc>
        <w:tc>
          <w:tcPr>
            <w:tcW w:w="645" w:type="dxa"/>
            <w:vAlign w:val="center"/>
          </w:tcPr>
          <w:p w14:paraId="383DBE5A" w14:textId="77777777" w:rsidR="009A602E" w:rsidRDefault="009A602E" w:rsidP="009A602E">
            <w:pPr>
              <w:jc w:val="center"/>
              <w:rPr>
                <w:rFonts w:ascii="Segoe UI" w:hAnsi="Segoe UI" w:cs="Segoe UI"/>
                <w:color w:val="1F1F1F"/>
              </w:rPr>
            </w:pPr>
            <w:r>
              <w:rPr>
                <w:rFonts w:ascii="Segoe UI" w:hAnsi="Segoe UI" w:cs="Segoe UI"/>
                <w:color w:val="1F1F1F"/>
              </w:rPr>
              <w:t>6.2</w:t>
            </w:r>
          </w:p>
        </w:tc>
        <w:tc>
          <w:tcPr>
            <w:tcW w:w="645" w:type="dxa"/>
            <w:vAlign w:val="center"/>
          </w:tcPr>
          <w:p w14:paraId="33BC45AF" w14:textId="77777777" w:rsidR="009A602E" w:rsidRDefault="009A602E" w:rsidP="009A602E">
            <w:pPr>
              <w:jc w:val="center"/>
              <w:rPr>
                <w:rFonts w:ascii="Segoe UI" w:hAnsi="Segoe UI" w:cs="Segoe UI"/>
                <w:color w:val="1F1F1F"/>
              </w:rPr>
            </w:pPr>
            <w:r>
              <w:rPr>
                <w:rFonts w:ascii="Segoe UI" w:hAnsi="Segoe UI" w:cs="Segoe UI"/>
                <w:color w:val="1F1F1F"/>
              </w:rPr>
              <w:t>1.8</w:t>
            </w:r>
          </w:p>
        </w:tc>
      </w:tr>
      <w:tr w:rsidR="009A602E" w:rsidRPr="002E0F3D" w14:paraId="3332F426" w14:textId="77777777" w:rsidTr="009A602E">
        <w:trPr>
          <w:trHeight w:val="650"/>
        </w:trPr>
        <w:tc>
          <w:tcPr>
            <w:tcW w:w="1280" w:type="dxa"/>
            <w:vAlign w:val="center"/>
          </w:tcPr>
          <w:p w14:paraId="5A5D30C9" w14:textId="77777777" w:rsidR="009A602E" w:rsidRPr="009A602E" w:rsidRDefault="009A602E" w:rsidP="009A602E">
            <w:pPr>
              <w:jc w:val="left"/>
              <w:rPr>
                <w:rFonts w:cs="Arial"/>
                <w:color w:val="auto"/>
              </w:rPr>
            </w:pPr>
            <w:r w:rsidRPr="009A602E">
              <w:rPr>
                <w:rFonts w:cs="Arial"/>
                <w:color w:val="auto"/>
              </w:rPr>
              <w:t>Apsolutni maksimum [°C]</w:t>
            </w:r>
          </w:p>
        </w:tc>
        <w:tc>
          <w:tcPr>
            <w:tcW w:w="645" w:type="dxa"/>
            <w:vAlign w:val="center"/>
          </w:tcPr>
          <w:p w14:paraId="4425846F" w14:textId="77777777" w:rsidR="009A602E" w:rsidRDefault="009A602E" w:rsidP="009A602E">
            <w:pPr>
              <w:jc w:val="center"/>
              <w:rPr>
                <w:rFonts w:ascii="Segoe UI" w:hAnsi="Segoe UI" w:cs="Segoe UI"/>
                <w:color w:val="1F1F1F"/>
              </w:rPr>
            </w:pPr>
            <w:r>
              <w:rPr>
                <w:rFonts w:ascii="Segoe UI" w:hAnsi="Segoe UI" w:cs="Segoe UI"/>
                <w:color w:val="1F1F1F"/>
              </w:rPr>
              <w:t>21.4</w:t>
            </w:r>
          </w:p>
        </w:tc>
        <w:tc>
          <w:tcPr>
            <w:tcW w:w="645" w:type="dxa"/>
            <w:vAlign w:val="center"/>
          </w:tcPr>
          <w:p w14:paraId="6E566200" w14:textId="77777777" w:rsidR="009A602E" w:rsidRDefault="009A602E" w:rsidP="009A602E">
            <w:pPr>
              <w:jc w:val="center"/>
              <w:rPr>
                <w:rFonts w:ascii="Segoe UI" w:hAnsi="Segoe UI" w:cs="Segoe UI"/>
                <w:color w:val="1F1F1F"/>
              </w:rPr>
            </w:pPr>
            <w:r>
              <w:rPr>
                <w:rFonts w:ascii="Segoe UI" w:hAnsi="Segoe UI" w:cs="Segoe UI"/>
                <w:color w:val="1F1F1F"/>
              </w:rPr>
              <w:t>23.5</w:t>
            </w:r>
          </w:p>
        </w:tc>
        <w:tc>
          <w:tcPr>
            <w:tcW w:w="645" w:type="dxa"/>
            <w:vAlign w:val="center"/>
          </w:tcPr>
          <w:p w14:paraId="02FA8560" w14:textId="77777777" w:rsidR="009A602E" w:rsidRDefault="009A602E" w:rsidP="009A602E">
            <w:pPr>
              <w:jc w:val="center"/>
              <w:rPr>
                <w:rFonts w:ascii="Segoe UI" w:hAnsi="Segoe UI" w:cs="Segoe UI"/>
                <w:color w:val="1F1F1F"/>
              </w:rPr>
            </w:pPr>
            <w:r>
              <w:rPr>
                <w:rFonts w:ascii="Segoe UI" w:hAnsi="Segoe UI" w:cs="Segoe UI"/>
                <w:color w:val="1F1F1F"/>
              </w:rPr>
              <w:t>27.4</w:t>
            </w:r>
          </w:p>
        </w:tc>
        <w:tc>
          <w:tcPr>
            <w:tcW w:w="645" w:type="dxa"/>
            <w:vAlign w:val="center"/>
          </w:tcPr>
          <w:p w14:paraId="5FDB7297" w14:textId="77777777" w:rsidR="009A602E" w:rsidRDefault="009A602E" w:rsidP="009A602E">
            <w:pPr>
              <w:jc w:val="center"/>
              <w:rPr>
                <w:rFonts w:ascii="Segoe UI" w:hAnsi="Segoe UI" w:cs="Segoe UI"/>
                <w:color w:val="1F1F1F"/>
              </w:rPr>
            </w:pPr>
            <w:r>
              <w:rPr>
                <w:rFonts w:ascii="Segoe UI" w:hAnsi="Segoe UI" w:cs="Segoe UI"/>
                <w:color w:val="1F1F1F"/>
              </w:rPr>
              <w:t>31.1</w:t>
            </w:r>
          </w:p>
        </w:tc>
        <w:tc>
          <w:tcPr>
            <w:tcW w:w="645" w:type="dxa"/>
            <w:vAlign w:val="center"/>
          </w:tcPr>
          <w:p w14:paraId="00C7E5FA" w14:textId="77777777" w:rsidR="009A602E" w:rsidRDefault="009A602E" w:rsidP="009A602E">
            <w:pPr>
              <w:jc w:val="center"/>
              <w:rPr>
                <w:rFonts w:ascii="Segoe UI" w:hAnsi="Segoe UI" w:cs="Segoe UI"/>
                <w:color w:val="1F1F1F"/>
              </w:rPr>
            </w:pPr>
            <w:r>
              <w:rPr>
                <w:rFonts w:ascii="Segoe UI" w:hAnsi="Segoe UI" w:cs="Segoe UI"/>
                <w:color w:val="1F1F1F"/>
              </w:rPr>
              <w:t>34.3</w:t>
            </w:r>
          </w:p>
        </w:tc>
        <w:tc>
          <w:tcPr>
            <w:tcW w:w="645" w:type="dxa"/>
            <w:vAlign w:val="center"/>
          </w:tcPr>
          <w:p w14:paraId="0FCE4725" w14:textId="77777777" w:rsidR="009A602E" w:rsidRDefault="009A602E" w:rsidP="009A602E">
            <w:pPr>
              <w:jc w:val="center"/>
              <w:rPr>
                <w:rFonts w:ascii="Segoe UI" w:hAnsi="Segoe UI" w:cs="Segoe UI"/>
                <w:color w:val="1F1F1F"/>
              </w:rPr>
            </w:pPr>
            <w:r>
              <w:rPr>
                <w:rFonts w:ascii="Segoe UI" w:hAnsi="Segoe UI" w:cs="Segoe UI"/>
                <w:color w:val="1F1F1F"/>
              </w:rPr>
              <w:t>38.1</w:t>
            </w:r>
          </w:p>
        </w:tc>
        <w:tc>
          <w:tcPr>
            <w:tcW w:w="645" w:type="dxa"/>
            <w:vAlign w:val="center"/>
          </w:tcPr>
          <w:p w14:paraId="778C0711" w14:textId="77777777" w:rsidR="009A602E" w:rsidRDefault="009A602E" w:rsidP="009A602E">
            <w:pPr>
              <w:jc w:val="center"/>
              <w:rPr>
                <w:rFonts w:ascii="Segoe UI" w:hAnsi="Segoe UI" w:cs="Segoe UI"/>
                <w:color w:val="1F1F1F"/>
              </w:rPr>
            </w:pPr>
            <w:r>
              <w:rPr>
                <w:rFonts w:ascii="Segoe UI" w:hAnsi="Segoe UI" w:cs="Segoe UI"/>
                <w:color w:val="1F1F1F"/>
              </w:rPr>
              <w:t>39.8</w:t>
            </w:r>
          </w:p>
        </w:tc>
        <w:tc>
          <w:tcPr>
            <w:tcW w:w="645" w:type="dxa"/>
            <w:vAlign w:val="center"/>
          </w:tcPr>
          <w:p w14:paraId="51F81E75" w14:textId="77777777" w:rsidR="009A602E" w:rsidRDefault="009A602E" w:rsidP="009A602E">
            <w:pPr>
              <w:jc w:val="center"/>
              <w:rPr>
                <w:rFonts w:ascii="Segoe UI" w:hAnsi="Segoe UI" w:cs="Segoe UI"/>
                <w:color w:val="1F1F1F"/>
              </w:rPr>
            </w:pPr>
            <w:r>
              <w:rPr>
                <w:rFonts w:ascii="Segoe UI" w:hAnsi="Segoe UI" w:cs="Segoe UI"/>
                <w:color w:val="1F1F1F"/>
              </w:rPr>
              <w:t>40.0</w:t>
            </w:r>
          </w:p>
        </w:tc>
        <w:tc>
          <w:tcPr>
            <w:tcW w:w="645" w:type="dxa"/>
            <w:vAlign w:val="center"/>
          </w:tcPr>
          <w:p w14:paraId="36B559BA" w14:textId="77777777" w:rsidR="009A602E" w:rsidRDefault="009A602E" w:rsidP="009A602E">
            <w:pPr>
              <w:jc w:val="center"/>
              <w:rPr>
                <w:rFonts w:ascii="Segoe UI" w:hAnsi="Segoe UI" w:cs="Segoe UI"/>
                <w:color w:val="1F1F1F"/>
              </w:rPr>
            </w:pPr>
            <w:r>
              <w:rPr>
                <w:rFonts w:ascii="Segoe UI" w:hAnsi="Segoe UI" w:cs="Segoe UI"/>
                <w:color w:val="1F1F1F"/>
              </w:rPr>
              <w:t>35.0</w:t>
            </w:r>
          </w:p>
        </w:tc>
        <w:tc>
          <w:tcPr>
            <w:tcW w:w="645" w:type="dxa"/>
            <w:vAlign w:val="center"/>
          </w:tcPr>
          <w:p w14:paraId="66400BA3" w14:textId="77777777" w:rsidR="009A602E" w:rsidRDefault="009A602E" w:rsidP="009A602E">
            <w:pPr>
              <w:jc w:val="center"/>
              <w:rPr>
                <w:rFonts w:ascii="Segoe UI" w:hAnsi="Segoe UI" w:cs="Segoe UI"/>
                <w:color w:val="1F1F1F"/>
              </w:rPr>
            </w:pPr>
            <w:r>
              <w:rPr>
                <w:rFonts w:ascii="Segoe UI" w:hAnsi="Segoe UI" w:cs="Segoe UI"/>
                <w:color w:val="1F1F1F"/>
              </w:rPr>
              <w:t>29.6</w:t>
            </w:r>
          </w:p>
        </w:tc>
        <w:tc>
          <w:tcPr>
            <w:tcW w:w="645" w:type="dxa"/>
            <w:vAlign w:val="center"/>
          </w:tcPr>
          <w:p w14:paraId="420B489A" w14:textId="77777777" w:rsidR="009A602E" w:rsidRDefault="009A602E" w:rsidP="009A602E">
            <w:pPr>
              <w:jc w:val="center"/>
              <w:rPr>
                <w:rFonts w:ascii="Segoe UI" w:hAnsi="Segoe UI" w:cs="Segoe UI"/>
                <w:color w:val="1F1F1F"/>
              </w:rPr>
            </w:pPr>
            <w:r>
              <w:rPr>
                <w:rFonts w:ascii="Segoe UI" w:hAnsi="Segoe UI" w:cs="Segoe UI"/>
                <w:color w:val="1F1F1F"/>
              </w:rPr>
              <w:t>25.0</w:t>
            </w:r>
          </w:p>
        </w:tc>
        <w:tc>
          <w:tcPr>
            <w:tcW w:w="645" w:type="dxa"/>
            <w:vAlign w:val="center"/>
          </w:tcPr>
          <w:p w14:paraId="45ED145C" w14:textId="77777777" w:rsidR="009A602E" w:rsidRDefault="009A602E" w:rsidP="009A602E">
            <w:pPr>
              <w:jc w:val="center"/>
              <w:rPr>
                <w:rFonts w:ascii="Segoe UI" w:hAnsi="Segoe UI" w:cs="Segoe UI"/>
                <w:color w:val="1F1F1F"/>
              </w:rPr>
            </w:pPr>
            <w:r>
              <w:rPr>
                <w:rFonts w:ascii="Segoe UI" w:hAnsi="Segoe UI" w:cs="Segoe UI"/>
                <w:color w:val="1F1F1F"/>
              </w:rPr>
              <w:t>23.7</w:t>
            </w:r>
          </w:p>
        </w:tc>
      </w:tr>
    </w:tbl>
    <w:p w14:paraId="44CD30C5" w14:textId="77777777" w:rsidR="009A602E" w:rsidRDefault="009A602E" w:rsidP="009A602E">
      <w:pPr>
        <w:autoSpaceDE w:val="0"/>
        <w:autoSpaceDN w:val="0"/>
        <w:adjustRightInd w:val="0"/>
        <w:jc w:val="center"/>
        <w:rPr>
          <w:rFonts w:cs="Arial"/>
          <w:sz w:val="20"/>
          <w:szCs w:val="20"/>
        </w:rPr>
      </w:pPr>
      <w:r w:rsidRPr="002E0F3D">
        <w:rPr>
          <w:rFonts w:cs="Arial"/>
          <w:sz w:val="20"/>
          <w:szCs w:val="20"/>
        </w:rPr>
        <w:t xml:space="preserve">Podaci za </w:t>
      </w:r>
      <w:r>
        <w:rPr>
          <w:rFonts w:cs="Arial"/>
          <w:sz w:val="20"/>
          <w:szCs w:val="20"/>
        </w:rPr>
        <w:t>Sisak</w:t>
      </w:r>
      <w:r w:rsidRPr="002E0F3D">
        <w:rPr>
          <w:rFonts w:cs="Arial"/>
          <w:sz w:val="20"/>
          <w:szCs w:val="20"/>
        </w:rPr>
        <w:t xml:space="preserve"> u razdoblju 1949-2022. godine</w:t>
      </w:r>
    </w:p>
    <w:p w14:paraId="0ED4BCAD" w14:textId="77777777" w:rsidR="009A602E" w:rsidRPr="00FC682B" w:rsidRDefault="009A602E" w:rsidP="009A602E">
      <w:pPr>
        <w:autoSpaceDE w:val="0"/>
        <w:autoSpaceDN w:val="0"/>
        <w:adjustRightInd w:val="0"/>
        <w:jc w:val="center"/>
        <w:rPr>
          <w:rFonts w:cs="Arial"/>
          <w:sz w:val="20"/>
          <w:szCs w:val="20"/>
        </w:rPr>
      </w:pPr>
      <w:r w:rsidRPr="00FC682B">
        <w:rPr>
          <w:rFonts w:cs="Arial"/>
          <w:sz w:val="20"/>
          <w:szCs w:val="20"/>
        </w:rPr>
        <w:t>Izvor: Državni hidrometeorološki zavod</w:t>
      </w:r>
    </w:p>
    <w:p w14:paraId="1256FACA" w14:textId="77777777" w:rsidR="009A602E" w:rsidRDefault="009A602E" w:rsidP="009A602E">
      <w:pPr>
        <w:autoSpaceDE w:val="0"/>
        <w:autoSpaceDN w:val="0"/>
        <w:adjustRightInd w:val="0"/>
        <w:rPr>
          <w:rFonts w:cs="Arial"/>
        </w:rPr>
      </w:pPr>
    </w:p>
    <w:p w14:paraId="2DDFC4DE" w14:textId="77777777" w:rsidR="009A602E" w:rsidRPr="002E0F3D" w:rsidRDefault="009A602E" w:rsidP="009A602E">
      <w:pPr>
        <w:autoSpaceDE w:val="0"/>
        <w:autoSpaceDN w:val="0"/>
        <w:adjustRightInd w:val="0"/>
        <w:rPr>
          <w:rFonts w:ascii="Segoe UI" w:eastAsia="Times New Roman" w:hAnsi="Segoe UI" w:cs="Segoe UI"/>
          <w:bCs/>
          <w:color w:val="1F1F1F"/>
          <w:sz w:val="24"/>
          <w:szCs w:val="24"/>
        </w:rPr>
      </w:pPr>
      <w:r>
        <w:rPr>
          <w:rFonts w:cs="Arial"/>
        </w:rPr>
        <w:t>Iz podataka o t</w:t>
      </w:r>
      <w:r w:rsidRPr="002E0F3D">
        <w:rPr>
          <w:rFonts w:cs="Arial"/>
        </w:rPr>
        <w:t>emperatura</w:t>
      </w:r>
      <w:r>
        <w:rPr>
          <w:rFonts w:cs="Arial"/>
        </w:rPr>
        <w:t>ma</w:t>
      </w:r>
      <w:r w:rsidRPr="002E0F3D">
        <w:rPr>
          <w:rFonts w:cs="Arial"/>
        </w:rPr>
        <w:t xml:space="preserve"> zraka </w:t>
      </w:r>
      <w:r>
        <w:rPr>
          <w:rFonts w:cs="Arial"/>
        </w:rPr>
        <w:t xml:space="preserve">koji pokazuju </w:t>
      </w:r>
      <w:r w:rsidRPr="002E0F3D">
        <w:rPr>
          <w:rFonts w:cs="Arial"/>
        </w:rPr>
        <w:t>srednje mjesečne vrijednosti i ekstrem</w:t>
      </w:r>
      <w:r>
        <w:rPr>
          <w:rFonts w:cs="Arial"/>
        </w:rPr>
        <w:t>e</w:t>
      </w:r>
      <w:r w:rsidRPr="002E0F3D">
        <w:rPr>
          <w:rFonts w:cs="Arial"/>
        </w:rPr>
        <w:t xml:space="preserve"> po mjesecima</w:t>
      </w:r>
      <w:r>
        <w:rPr>
          <w:rFonts w:cs="Arial"/>
        </w:rPr>
        <w:t xml:space="preserve">, vidljivo je da su najtopliji mjeseci lipanj, srpanj i kolovoz, kada se mogu očekivati i </w:t>
      </w:r>
      <w:r w:rsidRPr="00C53C41">
        <w:rPr>
          <w:rFonts w:cs="Arial"/>
        </w:rPr>
        <w:t>ekstremne</w:t>
      </w:r>
      <w:r>
        <w:rPr>
          <w:rFonts w:cs="Arial"/>
        </w:rPr>
        <w:t xml:space="preserve"> temperature koje ugrožavaju stanovništvo..</w:t>
      </w:r>
    </w:p>
    <w:p w14:paraId="7C9035F0" w14:textId="77777777" w:rsidR="0000161E" w:rsidRPr="00905B62" w:rsidRDefault="0000161E" w:rsidP="0000161E">
      <w:pPr>
        <w:autoSpaceDE w:val="0"/>
        <w:autoSpaceDN w:val="0"/>
        <w:adjustRightInd w:val="0"/>
        <w:spacing w:after="0"/>
        <w:ind w:left="0" w:right="-8"/>
        <w:rPr>
          <w:rFonts w:cs="Arial"/>
          <w:color w:val="auto"/>
        </w:rPr>
      </w:pPr>
    </w:p>
    <w:p w14:paraId="4372285B" w14:textId="77777777" w:rsidR="0000161E" w:rsidRPr="00905B62" w:rsidRDefault="0000161E" w:rsidP="002F515C">
      <w:pPr>
        <w:pStyle w:val="Naslov2"/>
      </w:pPr>
      <w:bookmarkStart w:id="80" w:name="_Toc511933698"/>
      <w:r w:rsidRPr="00905B62">
        <w:t xml:space="preserve"> </w:t>
      </w:r>
      <w:bookmarkStart w:id="81" w:name="_Toc189672553"/>
      <w:r w:rsidRPr="00905B62">
        <w:t>5.2.4. UZROK</w:t>
      </w:r>
      <w:bookmarkEnd w:id="80"/>
      <w:bookmarkEnd w:id="81"/>
      <w:r w:rsidRPr="00905B62">
        <w:t xml:space="preserve"> </w:t>
      </w:r>
    </w:p>
    <w:p w14:paraId="0D8301C1" w14:textId="77777777" w:rsidR="0000161E" w:rsidRPr="00905B62" w:rsidRDefault="0000161E" w:rsidP="00BA490A">
      <w:pPr>
        <w:pStyle w:val="Naslov4"/>
      </w:pPr>
      <w:bookmarkStart w:id="82" w:name="_Toc511933699"/>
      <w:r w:rsidRPr="00905B62">
        <w:t>Razvoj događaja koji prethodi velikoj nesreći</w:t>
      </w:r>
      <w:bookmarkEnd w:id="82"/>
      <w:r w:rsidRPr="00905B62">
        <w:t xml:space="preserve"> </w:t>
      </w:r>
    </w:p>
    <w:p w14:paraId="75E702A8" w14:textId="77777777" w:rsidR="0000161E" w:rsidRPr="00905B62" w:rsidRDefault="0000161E" w:rsidP="0000161E">
      <w:pPr>
        <w:spacing w:after="0" w:line="259" w:lineRule="auto"/>
        <w:ind w:left="0" w:right="-8" w:firstLine="0"/>
        <w:rPr>
          <w:rFonts w:cs="Arial"/>
          <w:color w:val="auto"/>
        </w:rPr>
      </w:pPr>
      <w:r w:rsidRPr="00905B62">
        <w:rPr>
          <w:rFonts w:cs="Arial"/>
          <w:color w:val="auto"/>
        </w:rPr>
        <w:t xml:space="preserve">Toplinski val, odnosno ekstremna toplina nekog kraja je dugotrajnije razdoblje izrazito toplog vremena, točnije, definira se kao ljetna temperatura zraka koja je značajno viša od prosječne temperature u istom periodu godine nerijetko praćenog i visokim postotkom vlage u zraku. Mjeri se u odnosu na uobičajeno vrijeme određenog područja, u odnosu na uobičajene temperature nekog razdoblja ili sezone. </w:t>
      </w:r>
    </w:p>
    <w:p w14:paraId="3A5DD40D" w14:textId="77777777" w:rsidR="0000161E" w:rsidRPr="00905B62" w:rsidRDefault="0000161E" w:rsidP="0000161E">
      <w:pPr>
        <w:spacing w:after="0" w:line="259" w:lineRule="auto"/>
        <w:ind w:left="0" w:right="-8" w:firstLine="0"/>
        <w:rPr>
          <w:rFonts w:cs="Arial"/>
          <w:color w:val="auto"/>
        </w:rPr>
      </w:pPr>
    </w:p>
    <w:p w14:paraId="3C9CDBA7" w14:textId="77777777" w:rsidR="0000161E" w:rsidRPr="00905B62" w:rsidRDefault="0000161E" w:rsidP="00BA490A">
      <w:pPr>
        <w:pStyle w:val="Naslov4"/>
      </w:pPr>
      <w:bookmarkStart w:id="83" w:name="_Toc511933700"/>
      <w:r w:rsidRPr="00905B62">
        <w:t>Okidač koji uzrokuje veliku nesreću</w:t>
      </w:r>
      <w:bookmarkEnd w:id="83"/>
      <w:r w:rsidRPr="00905B62">
        <w:t xml:space="preserve"> </w:t>
      </w:r>
    </w:p>
    <w:p w14:paraId="68A362D8" w14:textId="77777777" w:rsidR="0000161E" w:rsidRPr="00905B62" w:rsidRDefault="0000161E" w:rsidP="0000161E">
      <w:pPr>
        <w:spacing w:after="0" w:line="259" w:lineRule="auto"/>
        <w:ind w:left="0" w:right="-8" w:firstLine="0"/>
        <w:rPr>
          <w:rFonts w:cs="Arial"/>
          <w:color w:val="auto"/>
        </w:rPr>
      </w:pPr>
      <w:r w:rsidRPr="00905B62">
        <w:rPr>
          <w:rFonts w:cs="Arial"/>
          <w:color w:val="auto"/>
        </w:rPr>
        <w:t xml:space="preserve">Zbog razlika u temperaturi zraka (nagli pad ili nagli rast) ljudski organizam ulazi u stanje šoka odnosno tzv. </w:t>
      </w:r>
      <w:r w:rsidR="00F6783A" w:rsidRPr="00905B62">
        <w:rPr>
          <w:rFonts w:cs="Arial"/>
          <w:color w:val="auto"/>
        </w:rPr>
        <w:t>T</w:t>
      </w:r>
      <w:r w:rsidRPr="00905B62">
        <w:rPr>
          <w:rFonts w:cs="Arial"/>
          <w:color w:val="auto"/>
        </w:rPr>
        <w:t>oplotnog udara. Ignoriranje upozorenja o pojavi toplinskih valova značajno utječe na stanovništvo te stočni fond i poljoprivredni urod. Posljedice se javljaju boravkom stanovništva na direktnom suncu te u zatvorenim prostorijama koje nemaju adekvatan rashladni sistem, odnosno nema potrebnog prozračivanja ili provjetravanja posebno u uvjetima visoke vlage u zraku.</w:t>
      </w:r>
    </w:p>
    <w:p w14:paraId="5F13D5C1" w14:textId="77777777" w:rsidR="0000161E" w:rsidRPr="00905B62" w:rsidRDefault="0000161E" w:rsidP="0000161E">
      <w:pPr>
        <w:spacing w:after="0" w:line="259" w:lineRule="auto"/>
        <w:ind w:left="0" w:right="-8" w:firstLine="0"/>
        <w:jc w:val="left"/>
        <w:rPr>
          <w:rFonts w:cs="Arial"/>
          <w:color w:val="auto"/>
        </w:rPr>
      </w:pPr>
    </w:p>
    <w:p w14:paraId="16FC2C6D" w14:textId="77777777" w:rsidR="0000161E" w:rsidRPr="00905B62" w:rsidRDefault="0000161E" w:rsidP="002F515C">
      <w:pPr>
        <w:pStyle w:val="Naslov2"/>
      </w:pPr>
      <w:bookmarkStart w:id="84" w:name="_Toc511933701"/>
      <w:r w:rsidRPr="00905B62">
        <w:t xml:space="preserve"> </w:t>
      </w:r>
      <w:bookmarkStart w:id="85" w:name="_Toc189672554"/>
      <w:r w:rsidRPr="00905B62">
        <w:t>5.2.5. OPIS DOGAĐAJA I POSLJEDICE</w:t>
      </w:r>
      <w:bookmarkEnd w:id="84"/>
      <w:bookmarkEnd w:id="85"/>
      <w:r w:rsidRPr="00905B62">
        <w:t xml:space="preserve"> </w:t>
      </w:r>
    </w:p>
    <w:p w14:paraId="634106DF" w14:textId="77777777" w:rsidR="00ED263B" w:rsidRPr="00905B62" w:rsidRDefault="00ED263B" w:rsidP="0000161E">
      <w:pPr>
        <w:autoSpaceDE w:val="0"/>
        <w:autoSpaceDN w:val="0"/>
        <w:adjustRightInd w:val="0"/>
        <w:spacing w:after="0"/>
        <w:ind w:left="0" w:right="-8"/>
        <w:rPr>
          <w:rFonts w:cs="Arial"/>
          <w:color w:val="auto"/>
        </w:rPr>
      </w:pPr>
    </w:p>
    <w:p w14:paraId="50B17878" w14:textId="77777777" w:rsidR="003A6816" w:rsidRDefault="003A6816" w:rsidP="003A6816">
      <w:pPr>
        <w:autoSpaceDE w:val="0"/>
        <w:autoSpaceDN w:val="0"/>
        <w:adjustRightInd w:val="0"/>
        <w:spacing w:after="0"/>
        <w:ind w:left="0" w:right="-8"/>
        <w:rPr>
          <w:rFonts w:cs="Arial"/>
          <w:color w:val="auto"/>
        </w:rPr>
      </w:pPr>
      <w:r w:rsidRPr="003A6816">
        <w:rPr>
          <w:rFonts w:cs="Arial"/>
          <w:color w:val="auto"/>
        </w:rPr>
        <w:t>Događaj s najgorim mogućim posljedicama karakterizira nagli nastup toplinskog vala tijekom ljetnih</w:t>
      </w:r>
      <w:r w:rsidR="00E810BA">
        <w:rPr>
          <w:rFonts w:cs="Arial"/>
          <w:color w:val="auto"/>
        </w:rPr>
        <w:t xml:space="preserve"> </w:t>
      </w:r>
      <w:r w:rsidRPr="003A6816">
        <w:rPr>
          <w:rFonts w:cs="Arial"/>
          <w:color w:val="auto"/>
        </w:rPr>
        <w:t>vrućina,</w:t>
      </w:r>
      <w:r w:rsidR="00E810BA">
        <w:rPr>
          <w:rFonts w:cs="Arial"/>
          <w:color w:val="auto"/>
        </w:rPr>
        <w:t xml:space="preserve"> </w:t>
      </w:r>
      <w:r w:rsidRPr="003A6816">
        <w:rPr>
          <w:rFonts w:cs="Arial"/>
          <w:color w:val="auto"/>
        </w:rPr>
        <w:t>s</w:t>
      </w:r>
      <w:r w:rsidR="00E810BA">
        <w:rPr>
          <w:rFonts w:cs="Arial"/>
          <w:color w:val="auto"/>
        </w:rPr>
        <w:t xml:space="preserve"> </w:t>
      </w:r>
      <w:r w:rsidRPr="003A6816">
        <w:rPr>
          <w:rFonts w:cs="Arial"/>
          <w:color w:val="auto"/>
        </w:rPr>
        <w:t>maksimalnom</w:t>
      </w:r>
      <w:r w:rsidR="00E810BA">
        <w:rPr>
          <w:rFonts w:cs="Arial"/>
          <w:color w:val="auto"/>
        </w:rPr>
        <w:t xml:space="preserve"> </w:t>
      </w:r>
      <w:r w:rsidRPr="003A6816">
        <w:rPr>
          <w:rFonts w:cs="Arial"/>
          <w:color w:val="auto"/>
        </w:rPr>
        <w:t>dnevnom</w:t>
      </w:r>
      <w:r w:rsidR="00E810BA">
        <w:rPr>
          <w:rFonts w:cs="Arial"/>
          <w:color w:val="auto"/>
        </w:rPr>
        <w:t xml:space="preserve"> </w:t>
      </w:r>
      <w:r w:rsidRPr="003A6816">
        <w:rPr>
          <w:rFonts w:cs="Arial"/>
          <w:color w:val="auto"/>
        </w:rPr>
        <w:t>temperaturom</w:t>
      </w:r>
      <w:r w:rsidR="00E810BA">
        <w:rPr>
          <w:rFonts w:cs="Arial"/>
          <w:color w:val="auto"/>
        </w:rPr>
        <w:t xml:space="preserve"> </w:t>
      </w:r>
      <w:r w:rsidRPr="003A6816">
        <w:rPr>
          <w:rFonts w:cs="Arial"/>
          <w:color w:val="auto"/>
        </w:rPr>
        <w:t>zraka</w:t>
      </w:r>
      <w:r w:rsidR="00E810BA">
        <w:rPr>
          <w:rFonts w:cs="Arial"/>
          <w:color w:val="auto"/>
        </w:rPr>
        <w:t xml:space="preserve"> </w:t>
      </w:r>
      <w:r w:rsidRPr="003A6816">
        <w:rPr>
          <w:rFonts w:cs="Arial"/>
          <w:color w:val="auto"/>
        </w:rPr>
        <w:t>iznad</w:t>
      </w:r>
      <w:r w:rsidR="00E810BA">
        <w:rPr>
          <w:rFonts w:cs="Arial"/>
          <w:color w:val="auto"/>
        </w:rPr>
        <w:t xml:space="preserve"> </w:t>
      </w:r>
      <w:r w:rsidRPr="003A6816">
        <w:rPr>
          <w:rFonts w:cs="Arial"/>
          <w:color w:val="auto"/>
        </w:rPr>
        <w:t>38°C</w:t>
      </w:r>
      <w:r w:rsidR="00E810BA">
        <w:rPr>
          <w:rFonts w:cs="Arial"/>
          <w:color w:val="auto"/>
        </w:rPr>
        <w:t xml:space="preserve"> </w:t>
      </w:r>
      <w:r w:rsidRPr="003A6816">
        <w:rPr>
          <w:rFonts w:cs="Arial"/>
          <w:color w:val="auto"/>
        </w:rPr>
        <w:t>u</w:t>
      </w:r>
      <w:r w:rsidR="00E810BA">
        <w:rPr>
          <w:rFonts w:cs="Arial"/>
          <w:color w:val="auto"/>
        </w:rPr>
        <w:t xml:space="preserve"> </w:t>
      </w:r>
      <w:r w:rsidRPr="003A6816">
        <w:rPr>
          <w:rFonts w:cs="Arial"/>
          <w:color w:val="auto"/>
        </w:rPr>
        <w:t>trajanju najmanje</w:t>
      </w:r>
      <w:r w:rsidR="00E810BA">
        <w:rPr>
          <w:rFonts w:cs="Arial"/>
          <w:color w:val="auto"/>
        </w:rPr>
        <w:t xml:space="preserve"> </w:t>
      </w:r>
      <w:r w:rsidRPr="003A6816">
        <w:rPr>
          <w:rFonts w:cs="Arial"/>
          <w:color w:val="auto"/>
        </w:rPr>
        <w:t>5</w:t>
      </w:r>
      <w:r w:rsidR="00E810BA">
        <w:rPr>
          <w:rFonts w:cs="Arial"/>
          <w:color w:val="auto"/>
        </w:rPr>
        <w:t xml:space="preserve"> </w:t>
      </w:r>
      <w:r w:rsidRPr="003A6816">
        <w:rPr>
          <w:rFonts w:cs="Arial"/>
          <w:color w:val="auto"/>
        </w:rPr>
        <w:t>uzastopnih</w:t>
      </w:r>
      <w:r w:rsidR="00E810BA">
        <w:rPr>
          <w:rFonts w:cs="Arial"/>
          <w:color w:val="auto"/>
        </w:rPr>
        <w:t xml:space="preserve"> </w:t>
      </w:r>
      <w:r w:rsidRPr="003A6816">
        <w:rPr>
          <w:rFonts w:cs="Arial"/>
          <w:color w:val="auto"/>
        </w:rPr>
        <w:t>dana.</w:t>
      </w:r>
      <w:r w:rsidR="00E810BA">
        <w:rPr>
          <w:rFonts w:cs="Arial"/>
          <w:color w:val="auto"/>
        </w:rPr>
        <w:t xml:space="preserve"> </w:t>
      </w:r>
      <w:r w:rsidRPr="003A6816">
        <w:rPr>
          <w:rFonts w:cs="Arial"/>
          <w:color w:val="auto"/>
        </w:rPr>
        <w:t>Nakon</w:t>
      </w:r>
      <w:r w:rsidR="00E810BA">
        <w:rPr>
          <w:rFonts w:cs="Arial"/>
          <w:color w:val="auto"/>
        </w:rPr>
        <w:t xml:space="preserve"> </w:t>
      </w:r>
      <w:r w:rsidRPr="003A6816">
        <w:rPr>
          <w:rFonts w:cs="Arial"/>
          <w:color w:val="auto"/>
        </w:rPr>
        <w:t>izlaganja</w:t>
      </w:r>
      <w:r w:rsidR="00E810BA">
        <w:rPr>
          <w:rFonts w:cs="Arial"/>
          <w:color w:val="auto"/>
        </w:rPr>
        <w:t xml:space="preserve"> </w:t>
      </w:r>
      <w:r w:rsidRPr="003A6816">
        <w:rPr>
          <w:rFonts w:cs="Arial"/>
          <w:color w:val="auto"/>
        </w:rPr>
        <w:t>ekstremnim</w:t>
      </w:r>
      <w:r w:rsidR="00E810BA">
        <w:rPr>
          <w:rFonts w:cs="Arial"/>
          <w:color w:val="auto"/>
        </w:rPr>
        <w:t xml:space="preserve"> </w:t>
      </w:r>
      <w:r w:rsidRPr="003A6816">
        <w:rPr>
          <w:rFonts w:cs="Arial"/>
          <w:color w:val="auto"/>
        </w:rPr>
        <w:t>temperaturama</w:t>
      </w:r>
      <w:r w:rsidR="00E810BA">
        <w:rPr>
          <w:rFonts w:cs="Arial"/>
          <w:color w:val="auto"/>
        </w:rPr>
        <w:t xml:space="preserve"> </w:t>
      </w:r>
      <w:r w:rsidRPr="003A6816">
        <w:rPr>
          <w:rFonts w:cs="Arial"/>
          <w:color w:val="auto"/>
        </w:rPr>
        <w:t>zraka</w:t>
      </w:r>
      <w:r w:rsidR="00E810BA">
        <w:rPr>
          <w:rFonts w:cs="Arial"/>
          <w:color w:val="auto"/>
        </w:rPr>
        <w:t xml:space="preserve"> </w:t>
      </w:r>
      <w:r w:rsidRPr="003A6816">
        <w:rPr>
          <w:rFonts w:cs="Arial"/>
          <w:color w:val="auto"/>
        </w:rPr>
        <w:t>ljudski organizam ulazi u stanje šoka tzv. toplinskog udara. Simptomi su tjelesna temperatura veća</w:t>
      </w:r>
      <w:r w:rsidRPr="003A6816">
        <w:t xml:space="preserve"> </w:t>
      </w:r>
      <w:r w:rsidRPr="003A6816">
        <w:rPr>
          <w:rFonts w:cs="Arial"/>
          <w:color w:val="auto"/>
        </w:rPr>
        <w:t>Događaj s najgorim mogućim posljedicama karakterizira nagli nastup toplinskog vala tijekom ljetnih</w:t>
      </w:r>
      <w:r w:rsidR="00E810BA">
        <w:rPr>
          <w:rFonts w:cs="Arial"/>
          <w:color w:val="auto"/>
        </w:rPr>
        <w:t xml:space="preserve"> </w:t>
      </w:r>
      <w:r w:rsidRPr="003A6816">
        <w:rPr>
          <w:rFonts w:cs="Arial"/>
          <w:color w:val="auto"/>
        </w:rPr>
        <w:t>vrućina,</w:t>
      </w:r>
      <w:r w:rsidR="00E810BA">
        <w:rPr>
          <w:rFonts w:cs="Arial"/>
          <w:color w:val="auto"/>
        </w:rPr>
        <w:t xml:space="preserve"> </w:t>
      </w:r>
      <w:r w:rsidRPr="003A6816">
        <w:rPr>
          <w:rFonts w:cs="Arial"/>
          <w:color w:val="auto"/>
        </w:rPr>
        <w:t>s</w:t>
      </w:r>
      <w:r w:rsidR="00E810BA">
        <w:rPr>
          <w:rFonts w:cs="Arial"/>
          <w:color w:val="auto"/>
        </w:rPr>
        <w:t xml:space="preserve"> </w:t>
      </w:r>
      <w:r w:rsidRPr="003A6816">
        <w:rPr>
          <w:rFonts w:cs="Arial"/>
          <w:color w:val="auto"/>
        </w:rPr>
        <w:t>maksimalnom</w:t>
      </w:r>
      <w:r w:rsidR="00E810BA">
        <w:rPr>
          <w:rFonts w:cs="Arial"/>
          <w:color w:val="auto"/>
        </w:rPr>
        <w:t xml:space="preserve"> </w:t>
      </w:r>
      <w:r w:rsidRPr="003A6816">
        <w:rPr>
          <w:rFonts w:cs="Arial"/>
          <w:color w:val="auto"/>
        </w:rPr>
        <w:t>dnevnom</w:t>
      </w:r>
      <w:r w:rsidR="00E810BA">
        <w:rPr>
          <w:rFonts w:cs="Arial"/>
          <w:color w:val="auto"/>
        </w:rPr>
        <w:t xml:space="preserve"> </w:t>
      </w:r>
      <w:r w:rsidRPr="003A6816">
        <w:rPr>
          <w:rFonts w:cs="Arial"/>
          <w:color w:val="auto"/>
        </w:rPr>
        <w:t>temperaturom</w:t>
      </w:r>
      <w:r w:rsidR="00E810BA">
        <w:rPr>
          <w:rFonts w:cs="Arial"/>
          <w:color w:val="auto"/>
        </w:rPr>
        <w:t xml:space="preserve"> </w:t>
      </w:r>
      <w:r w:rsidRPr="003A6816">
        <w:rPr>
          <w:rFonts w:cs="Arial"/>
          <w:color w:val="auto"/>
        </w:rPr>
        <w:t>zraka</w:t>
      </w:r>
      <w:r w:rsidR="00E810BA">
        <w:rPr>
          <w:rFonts w:cs="Arial"/>
          <w:color w:val="auto"/>
        </w:rPr>
        <w:t xml:space="preserve"> </w:t>
      </w:r>
      <w:r w:rsidRPr="003A6816">
        <w:rPr>
          <w:rFonts w:cs="Arial"/>
          <w:color w:val="auto"/>
        </w:rPr>
        <w:t>iznad</w:t>
      </w:r>
      <w:r w:rsidR="00E810BA">
        <w:rPr>
          <w:rFonts w:cs="Arial"/>
          <w:color w:val="auto"/>
        </w:rPr>
        <w:t xml:space="preserve"> </w:t>
      </w:r>
      <w:r w:rsidRPr="003A6816">
        <w:rPr>
          <w:rFonts w:cs="Arial"/>
          <w:color w:val="auto"/>
        </w:rPr>
        <w:t>38°C</w:t>
      </w:r>
      <w:r w:rsidR="00E810BA">
        <w:rPr>
          <w:rFonts w:cs="Arial"/>
          <w:color w:val="auto"/>
        </w:rPr>
        <w:t xml:space="preserve"> </w:t>
      </w:r>
      <w:r w:rsidRPr="003A6816">
        <w:rPr>
          <w:rFonts w:cs="Arial"/>
          <w:color w:val="auto"/>
        </w:rPr>
        <w:t>u</w:t>
      </w:r>
      <w:r w:rsidR="00E810BA">
        <w:rPr>
          <w:rFonts w:cs="Arial"/>
          <w:color w:val="auto"/>
        </w:rPr>
        <w:t xml:space="preserve"> </w:t>
      </w:r>
      <w:r w:rsidRPr="003A6816">
        <w:rPr>
          <w:rFonts w:cs="Arial"/>
          <w:color w:val="auto"/>
        </w:rPr>
        <w:t>trajanju najmanje</w:t>
      </w:r>
      <w:r w:rsidR="00E810BA">
        <w:rPr>
          <w:rFonts w:cs="Arial"/>
          <w:color w:val="auto"/>
        </w:rPr>
        <w:t xml:space="preserve"> </w:t>
      </w:r>
      <w:r w:rsidRPr="003A6816">
        <w:rPr>
          <w:rFonts w:cs="Arial"/>
          <w:color w:val="auto"/>
        </w:rPr>
        <w:t>5</w:t>
      </w:r>
      <w:r w:rsidR="00E810BA">
        <w:rPr>
          <w:rFonts w:cs="Arial"/>
          <w:color w:val="auto"/>
        </w:rPr>
        <w:t xml:space="preserve"> </w:t>
      </w:r>
      <w:r w:rsidRPr="003A6816">
        <w:rPr>
          <w:rFonts w:cs="Arial"/>
          <w:color w:val="auto"/>
        </w:rPr>
        <w:t>uzastopnih</w:t>
      </w:r>
      <w:r w:rsidR="00E810BA">
        <w:rPr>
          <w:rFonts w:cs="Arial"/>
          <w:color w:val="auto"/>
        </w:rPr>
        <w:t xml:space="preserve"> </w:t>
      </w:r>
      <w:r w:rsidRPr="003A6816">
        <w:rPr>
          <w:rFonts w:cs="Arial"/>
          <w:color w:val="auto"/>
        </w:rPr>
        <w:t>dana.</w:t>
      </w:r>
      <w:r w:rsidR="00E810BA">
        <w:rPr>
          <w:rFonts w:cs="Arial"/>
          <w:color w:val="auto"/>
        </w:rPr>
        <w:t xml:space="preserve"> </w:t>
      </w:r>
      <w:r w:rsidRPr="003A6816">
        <w:rPr>
          <w:rFonts w:cs="Arial"/>
          <w:color w:val="auto"/>
        </w:rPr>
        <w:t>Nakon</w:t>
      </w:r>
      <w:r w:rsidR="00E810BA">
        <w:rPr>
          <w:rFonts w:cs="Arial"/>
          <w:color w:val="auto"/>
        </w:rPr>
        <w:t xml:space="preserve"> </w:t>
      </w:r>
      <w:r w:rsidRPr="003A6816">
        <w:rPr>
          <w:rFonts w:cs="Arial"/>
          <w:color w:val="auto"/>
        </w:rPr>
        <w:t>izlaganja</w:t>
      </w:r>
      <w:r w:rsidR="00E810BA">
        <w:rPr>
          <w:rFonts w:cs="Arial"/>
          <w:color w:val="auto"/>
        </w:rPr>
        <w:t xml:space="preserve"> </w:t>
      </w:r>
      <w:r w:rsidRPr="003A6816">
        <w:rPr>
          <w:rFonts w:cs="Arial"/>
          <w:color w:val="auto"/>
        </w:rPr>
        <w:t>ekstremnim</w:t>
      </w:r>
      <w:r w:rsidR="00E810BA">
        <w:rPr>
          <w:rFonts w:cs="Arial"/>
          <w:color w:val="auto"/>
        </w:rPr>
        <w:t xml:space="preserve"> </w:t>
      </w:r>
      <w:r w:rsidRPr="003A6816">
        <w:rPr>
          <w:rFonts w:cs="Arial"/>
          <w:color w:val="auto"/>
        </w:rPr>
        <w:t>temperaturama</w:t>
      </w:r>
      <w:r w:rsidR="00E810BA">
        <w:rPr>
          <w:rFonts w:cs="Arial"/>
          <w:color w:val="auto"/>
        </w:rPr>
        <w:t xml:space="preserve"> </w:t>
      </w:r>
      <w:r w:rsidRPr="003A6816">
        <w:rPr>
          <w:rFonts w:cs="Arial"/>
          <w:color w:val="auto"/>
        </w:rPr>
        <w:t>zraka</w:t>
      </w:r>
      <w:r w:rsidR="00E810BA">
        <w:rPr>
          <w:rFonts w:cs="Arial"/>
          <w:color w:val="auto"/>
        </w:rPr>
        <w:t xml:space="preserve"> </w:t>
      </w:r>
      <w:r w:rsidRPr="003A6816">
        <w:rPr>
          <w:rFonts w:cs="Arial"/>
          <w:color w:val="auto"/>
        </w:rPr>
        <w:t>ljudski organizam ulazi u stanje šoka tzv. toplinskog udara. Simptomi su tjelesna temperatura veća</w:t>
      </w:r>
      <w:r w:rsidRPr="003A6816">
        <w:t xml:space="preserve"> </w:t>
      </w:r>
      <w:r w:rsidRPr="003A6816">
        <w:rPr>
          <w:rFonts w:cs="Arial"/>
          <w:color w:val="auto"/>
        </w:rPr>
        <w:t>od</w:t>
      </w:r>
      <w:r w:rsidR="00E810BA">
        <w:rPr>
          <w:rFonts w:cs="Arial"/>
          <w:color w:val="auto"/>
        </w:rPr>
        <w:t xml:space="preserve"> </w:t>
      </w:r>
      <w:r w:rsidRPr="003A6816">
        <w:rPr>
          <w:rFonts w:cs="Arial"/>
          <w:color w:val="auto"/>
        </w:rPr>
        <w:t>40oC</w:t>
      </w:r>
      <w:r w:rsidR="00E810BA">
        <w:rPr>
          <w:rFonts w:cs="Arial"/>
          <w:color w:val="auto"/>
        </w:rPr>
        <w:t xml:space="preserve"> </w:t>
      </w:r>
      <w:r w:rsidRPr="003A6816">
        <w:rPr>
          <w:rFonts w:cs="Arial"/>
          <w:color w:val="auto"/>
        </w:rPr>
        <w:t>i</w:t>
      </w:r>
      <w:r w:rsidR="00E810BA">
        <w:rPr>
          <w:rFonts w:cs="Arial"/>
          <w:color w:val="auto"/>
        </w:rPr>
        <w:t xml:space="preserve"> </w:t>
      </w:r>
      <w:r w:rsidRPr="003A6816">
        <w:rPr>
          <w:rFonts w:cs="Arial"/>
          <w:color w:val="auto"/>
        </w:rPr>
        <w:t>promijenjeno</w:t>
      </w:r>
      <w:r w:rsidR="00E810BA">
        <w:rPr>
          <w:rFonts w:cs="Arial"/>
          <w:color w:val="auto"/>
        </w:rPr>
        <w:t xml:space="preserve"> </w:t>
      </w:r>
      <w:r w:rsidRPr="003A6816">
        <w:rPr>
          <w:rFonts w:cs="Arial"/>
          <w:color w:val="auto"/>
        </w:rPr>
        <w:t>psihičko</w:t>
      </w:r>
      <w:r w:rsidR="00E810BA">
        <w:rPr>
          <w:rFonts w:cs="Arial"/>
          <w:color w:val="auto"/>
        </w:rPr>
        <w:t xml:space="preserve"> </w:t>
      </w:r>
      <w:r w:rsidRPr="003A6816">
        <w:rPr>
          <w:rFonts w:cs="Arial"/>
          <w:color w:val="auto"/>
        </w:rPr>
        <w:t>stanje.</w:t>
      </w:r>
      <w:r w:rsidR="00E810BA">
        <w:rPr>
          <w:rFonts w:cs="Arial"/>
          <w:color w:val="auto"/>
        </w:rPr>
        <w:t xml:space="preserve"> </w:t>
      </w:r>
    </w:p>
    <w:p w14:paraId="43677D2B" w14:textId="77777777" w:rsidR="003A6816" w:rsidRDefault="003A6816" w:rsidP="003A6816">
      <w:pPr>
        <w:autoSpaceDE w:val="0"/>
        <w:autoSpaceDN w:val="0"/>
        <w:adjustRightInd w:val="0"/>
        <w:spacing w:after="0"/>
        <w:ind w:left="0" w:right="-8"/>
        <w:rPr>
          <w:rFonts w:cs="Arial"/>
          <w:color w:val="auto"/>
        </w:rPr>
      </w:pPr>
    </w:p>
    <w:p w14:paraId="7439B1D6" w14:textId="77777777" w:rsidR="003A6816" w:rsidRDefault="003A6816" w:rsidP="003A6816">
      <w:pPr>
        <w:autoSpaceDE w:val="0"/>
        <w:autoSpaceDN w:val="0"/>
        <w:adjustRightInd w:val="0"/>
        <w:spacing w:after="0"/>
        <w:ind w:left="0" w:right="-8"/>
        <w:rPr>
          <w:rFonts w:cs="Arial"/>
          <w:color w:val="auto"/>
        </w:rPr>
      </w:pPr>
      <w:r w:rsidRPr="003A6816">
        <w:rPr>
          <w:rFonts w:cs="Arial"/>
          <w:color w:val="auto"/>
        </w:rPr>
        <w:t>Toplinski</w:t>
      </w:r>
      <w:r w:rsidR="00E810BA">
        <w:rPr>
          <w:rFonts w:cs="Arial"/>
          <w:color w:val="auto"/>
        </w:rPr>
        <w:t xml:space="preserve"> </w:t>
      </w:r>
      <w:r w:rsidRPr="003A6816">
        <w:rPr>
          <w:rFonts w:cs="Arial"/>
          <w:color w:val="auto"/>
        </w:rPr>
        <w:t>udar</w:t>
      </w:r>
      <w:r w:rsidR="00E810BA">
        <w:rPr>
          <w:rFonts w:cs="Arial"/>
          <w:color w:val="auto"/>
        </w:rPr>
        <w:t xml:space="preserve"> </w:t>
      </w:r>
      <w:r w:rsidRPr="003A6816">
        <w:rPr>
          <w:rFonts w:cs="Arial"/>
          <w:color w:val="auto"/>
        </w:rPr>
        <w:t>može</w:t>
      </w:r>
      <w:r w:rsidR="00E810BA">
        <w:rPr>
          <w:rFonts w:cs="Arial"/>
          <w:color w:val="auto"/>
        </w:rPr>
        <w:t xml:space="preserve"> </w:t>
      </w:r>
      <w:r w:rsidRPr="003A6816">
        <w:rPr>
          <w:rFonts w:cs="Arial"/>
          <w:color w:val="auto"/>
        </w:rPr>
        <w:t>se</w:t>
      </w:r>
      <w:r w:rsidR="00E810BA">
        <w:rPr>
          <w:rFonts w:cs="Arial"/>
          <w:color w:val="auto"/>
        </w:rPr>
        <w:t xml:space="preserve"> </w:t>
      </w:r>
      <w:r w:rsidRPr="003A6816">
        <w:rPr>
          <w:rFonts w:cs="Arial"/>
          <w:color w:val="auto"/>
        </w:rPr>
        <w:t>pojaviti</w:t>
      </w:r>
      <w:r w:rsidR="00E810BA">
        <w:rPr>
          <w:rFonts w:cs="Arial"/>
          <w:color w:val="auto"/>
        </w:rPr>
        <w:t xml:space="preserve"> </w:t>
      </w:r>
      <w:r w:rsidRPr="003A6816">
        <w:rPr>
          <w:rFonts w:cs="Arial"/>
          <w:color w:val="auto"/>
        </w:rPr>
        <w:t>iznenada,</w:t>
      </w:r>
      <w:r w:rsidR="00E810BA">
        <w:rPr>
          <w:rFonts w:cs="Arial"/>
          <w:color w:val="auto"/>
        </w:rPr>
        <w:t xml:space="preserve"> </w:t>
      </w:r>
      <w:r w:rsidRPr="003A6816">
        <w:rPr>
          <w:rFonts w:cs="Arial"/>
          <w:color w:val="auto"/>
        </w:rPr>
        <w:t>bez prethodnih</w:t>
      </w:r>
      <w:r w:rsidR="00E810BA">
        <w:rPr>
          <w:rFonts w:cs="Arial"/>
          <w:color w:val="auto"/>
        </w:rPr>
        <w:t xml:space="preserve"> </w:t>
      </w:r>
      <w:r w:rsidRPr="003A6816">
        <w:rPr>
          <w:rFonts w:cs="Arial"/>
          <w:color w:val="auto"/>
        </w:rPr>
        <w:t>simptoma</w:t>
      </w:r>
      <w:r w:rsidR="00E810BA">
        <w:rPr>
          <w:rFonts w:cs="Arial"/>
          <w:color w:val="auto"/>
        </w:rPr>
        <w:t xml:space="preserve"> </w:t>
      </w:r>
      <w:r w:rsidRPr="003A6816">
        <w:rPr>
          <w:rFonts w:cs="Arial"/>
          <w:color w:val="auto"/>
        </w:rPr>
        <w:t>iscrpljenosti</w:t>
      </w:r>
      <w:r w:rsidR="00E810BA">
        <w:rPr>
          <w:rFonts w:cs="Arial"/>
          <w:color w:val="auto"/>
        </w:rPr>
        <w:t xml:space="preserve"> </w:t>
      </w:r>
      <w:r w:rsidRPr="003A6816">
        <w:rPr>
          <w:rFonts w:cs="Arial"/>
          <w:color w:val="auto"/>
        </w:rPr>
        <w:t>vrućinom</w:t>
      </w:r>
      <w:r w:rsidR="00E810BA">
        <w:rPr>
          <w:rFonts w:cs="Arial"/>
          <w:color w:val="auto"/>
        </w:rPr>
        <w:t xml:space="preserve"> </w:t>
      </w:r>
      <w:r w:rsidRPr="003A6816">
        <w:rPr>
          <w:rFonts w:cs="Arial"/>
          <w:color w:val="auto"/>
        </w:rPr>
        <w:t>i</w:t>
      </w:r>
      <w:r w:rsidR="00E810BA">
        <w:rPr>
          <w:rFonts w:cs="Arial"/>
          <w:color w:val="auto"/>
        </w:rPr>
        <w:t xml:space="preserve"> </w:t>
      </w:r>
      <w:r w:rsidRPr="003A6816">
        <w:rPr>
          <w:rFonts w:cs="Arial"/>
          <w:color w:val="auto"/>
        </w:rPr>
        <w:t>opasno</w:t>
      </w:r>
      <w:r w:rsidR="00E810BA">
        <w:rPr>
          <w:rFonts w:cs="Arial"/>
          <w:color w:val="auto"/>
        </w:rPr>
        <w:t xml:space="preserve"> </w:t>
      </w:r>
      <w:r w:rsidRPr="003A6816">
        <w:rPr>
          <w:rFonts w:cs="Arial"/>
          <w:color w:val="auto"/>
        </w:rPr>
        <w:t>je</w:t>
      </w:r>
      <w:r w:rsidR="00E810BA">
        <w:rPr>
          <w:rFonts w:cs="Arial"/>
          <w:color w:val="auto"/>
        </w:rPr>
        <w:t xml:space="preserve"> </w:t>
      </w:r>
      <w:r w:rsidRPr="003A6816">
        <w:rPr>
          <w:rFonts w:cs="Arial"/>
          <w:color w:val="auto"/>
        </w:rPr>
        <w:t>stanje</w:t>
      </w:r>
      <w:r w:rsidR="00E810BA">
        <w:rPr>
          <w:rFonts w:cs="Arial"/>
          <w:color w:val="auto"/>
        </w:rPr>
        <w:t xml:space="preserve"> </w:t>
      </w:r>
      <w:r w:rsidRPr="003A6816">
        <w:rPr>
          <w:rFonts w:cs="Arial"/>
          <w:color w:val="auto"/>
        </w:rPr>
        <w:t>iz</w:t>
      </w:r>
      <w:r w:rsidR="00E810BA">
        <w:rPr>
          <w:rFonts w:cs="Arial"/>
          <w:color w:val="auto"/>
        </w:rPr>
        <w:t xml:space="preserve"> </w:t>
      </w:r>
      <w:r w:rsidRPr="003A6816">
        <w:rPr>
          <w:rFonts w:cs="Arial"/>
          <w:color w:val="auto"/>
        </w:rPr>
        <w:t>kojeg</w:t>
      </w:r>
      <w:r w:rsidR="00E810BA">
        <w:rPr>
          <w:rFonts w:cs="Arial"/>
          <w:color w:val="auto"/>
        </w:rPr>
        <w:t xml:space="preserve"> </w:t>
      </w:r>
      <w:r w:rsidRPr="003A6816">
        <w:rPr>
          <w:rFonts w:cs="Arial"/>
          <w:color w:val="auto"/>
        </w:rPr>
        <w:t>se</w:t>
      </w:r>
      <w:r w:rsidR="00E810BA">
        <w:rPr>
          <w:rFonts w:cs="Arial"/>
          <w:color w:val="auto"/>
        </w:rPr>
        <w:t xml:space="preserve"> </w:t>
      </w:r>
      <w:r w:rsidRPr="003A6816">
        <w:rPr>
          <w:rFonts w:cs="Arial"/>
          <w:color w:val="auto"/>
        </w:rPr>
        <w:t>organizam</w:t>
      </w:r>
      <w:r w:rsidR="00E810BA">
        <w:rPr>
          <w:rFonts w:cs="Arial"/>
          <w:color w:val="auto"/>
        </w:rPr>
        <w:t xml:space="preserve"> </w:t>
      </w:r>
      <w:r w:rsidRPr="003A6816">
        <w:rPr>
          <w:rFonts w:cs="Arial"/>
          <w:color w:val="auto"/>
        </w:rPr>
        <w:t>ne može izvući sam.</w:t>
      </w:r>
      <w:r w:rsidR="00E810BA">
        <w:rPr>
          <w:rFonts w:cs="Arial"/>
          <w:color w:val="auto"/>
        </w:rPr>
        <w:t xml:space="preserve"> </w:t>
      </w:r>
      <w:r w:rsidRPr="003A6816">
        <w:rPr>
          <w:rFonts w:cs="Arial"/>
          <w:color w:val="auto"/>
        </w:rPr>
        <w:t>Potrebno</w:t>
      </w:r>
      <w:r w:rsidR="00E810BA">
        <w:rPr>
          <w:rFonts w:cs="Arial"/>
          <w:color w:val="auto"/>
        </w:rPr>
        <w:t xml:space="preserve"> </w:t>
      </w:r>
      <w:r w:rsidRPr="003A6816">
        <w:rPr>
          <w:rFonts w:cs="Arial"/>
          <w:color w:val="auto"/>
        </w:rPr>
        <w:t>je hitno</w:t>
      </w:r>
      <w:r w:rsidR="00E810BA">
        <w:rPr>
          <w:rFonts w:cs="Arial"/>
          <w:color w:val="auto"/>
        </w:rPr>
        <w:t xml:space="preserve"> </w:t>
      </w:r>
      <w:r w:rsidRPr="003A6816">
        <w:rPr>
          <w:rFonts w:cs="Arial"/>
          <w:color w:val="auto"/>
        </w:rPr>
        <w:t>pružanje</w:t>
      </w:r>
      <w:r w:rsidR="00E810BA">
        <w:rPr>
          <w:rFonts w:cs="Arial"/>
          <w:color w:val="auto"/>
        </w:rPr>
        <w:t xml:space="preserve"> </w:t>
      </w:r>
      <w:r w:rsidRPr="003A6816">
        <w:rPr>
          <w:rFonts w:cs="Arial"/>
          <w:color w:val="auto"/>
        </w:rPr>
        <w:t>liječničke pomoći,</w:t>
      </w:r>
      <w:r w:rsidR="00E810BA">
        <w:rPr>
          <w:rFonts w:cs="Arial"/>
          <w:color w:val="auto"/>
        </w:rPr>
        <w:t xml:space="preserve"> </w:t>
      </w:r>
      <w:r w:rsidRPr="003A6816">
        <w:rPr>
          <w:rFonts w:cs="Arial"/>
          <w:color w:val="auto"/>
        </w:rPr>
        <w:t>jer</w:t>
      </w:r>
      <w:r w:rsidR="00E810BA">
        <w:rPr>
          <w:rFonts w:cs="Arial"/>
          <w:color w:val="auto"/>
        </w:rPr>
        <w:t xml:space="preserve"> </w:t>
      </w:r>
      <w:r w:rsidRPr="003A6816">
        <w:rPr>
          <w:rFonts w:cs="Arial"/>
          <w:color w:val="auto"/>
        </w:rPr>
        <w:t>može uzrokovati</w:t>
      </w:r>
      <w:r w:rsidR="00E810BA">
        <w:rPr>
          <w:rFonts w:cs="Arial"/>
          <w:color w:val="auto"/>
        </w:rPr>
        <w:t xml:space="preserve"> </w:t>
      </w:r>
      <w:r w:rsidRPr="003A6816">
        <w:rPr>
          <w:rFonts w:cs="Arial"/>
          <w:color w:val="auto"/>
        </w:rPr>
        <w:t>trajni invaliditet</w:t>
      </w:r>
      <w:r w:rsidR="00E810BA">
        <w:rPr>
          <w:rFonts w:cs="Arial"/>
          <w:color w:val="auto"/>
        </w:rPr>
        <w:t xml:space="preserve"> </w:t>
      </w:r>
      <w:r w:rsidRPr="003A6816">
        <w:rPr>
          <w:rFonts w:cs="Arial"/>
          <w:color w:val="auto"/>
        </w:rPr>
        <w:t>ili</w:t>
      </w:r>
      <w:r w:rsidR="00E810BA">
        <w:rPr>
          <w:rFonts w:cs="Arial"/>
          <w:color w:val="auto"/>
        </w:rPr>
        <w:t xml:space="preserve"> </w:t>
      </w:r>
      <w:r w:rsidRPr="003A6816">
        <w:rPr>
          <w:rFonts w:cs="Arial"/>
          <w:color w:val="auto"/>
        </w:rPr>
        <w:t>smrt.</w:t>
      </w:r>
      <w:r w:rsidR="00E810BA">
        <w:rPr>
          <w:rFonts w:cs="Arial"/>
          <w:color w:val="auto"/>
        </w:rPr>
        <w:t xml:space="preserve"> </w:t>
      </w:r>
    </w:p>
    <w:p w14:paraId="64684910" w14:textId="77777777" w:rsidR="003A6816" w:rsidRDefault="003A6816" w:rsidP="003A6816">
      <w:pPr>
        <w:autoSpaceDE w:val="0"/>
        <w:autoSpaceDN w:val="0"/>
        <w:adjustRightInd w:val="0"/>
        <w:spacing w:after="0"/>
        <w:ind w:left="0" w:right="-8"/>
        <w:rPr>
          <w:rFonts w:cs="Arial"/>
          <w:color w:val="auto"/>
        </w:rPr>
      </w:pPr>
    </w:p>
    <w:p w14:paraId="0FC7E16D" w14:textId="77777777" w:rsidR="003A6816" w:rsidRDefault="003A6816" w:rsidP="003A6816">
      <w:pPr>
        <w:autoSpaceDE w:val="0"/>
        <w:autoSpaceDN w:val="0"/>
        <w:adjustRightInd w:val="0"/>
        <w:spacing w:after="0"/>
        <w:ind w:left="0" w:right="-8"/>
        <w:rPr>
          <w:rFonts w:cs="Arial"/>
          <w:color w:val="auto"/>
        </w:rPr>
      </w:pPr>
      <w:r w:rsidRPr="003A6816">
        <w:rPr>
          <w:rFonts w:cs="Arial"/>
          <w:color w:val="auto"/>
        </w:rPr>
        <w:lastRenderedPageBreak/>
        <w:t xml:space="preserve">Sunčanica nastaje kao rezultat zajedničkog djelovanja opće </w:t>
      </w:r>
      <w:proofErr w:type="spellStart"/>
      <w:r w:rsidRPr="003A6816">
        <w:rPr>
          <w:rFonts w:cs="Arial"/>
          <w:color w:val="auto"/>
        </w:rPr>
        <w:t>hipertermije</w:t>
      </w:r>
      <w:proofErr w:type="spellEnd"/>
      <w:r w:rsidRPr="003A6816">
        <w:rPr>
          <w:rFonts w:cs="Arial"/>
          <w:color w:val="auto"/>
        </w:rPr>
        <w:t xml:space="preserve"> i lokalnog </w:t>
      </w:r>
      <w:proofErr w:type="spellStart"/>
      <w:r w:rsidRPr="003A6816">
        <w:rPr>
          <w:rFonts w:cs="Arial"/>
          <w:color w:val="auto"/>
        </w:rPr>
        <w:t>ozračenja</w:t>
      </w:r>
      <w:proofErr w:type="spellEnd"/>
      <w:r w:rsidRPr="003A6816">
        <w:rPr>
          <w:rFonts w:cs="Arial"/>
          <w:color w:val="auto"/>
        </w:rPr>
        <w:t xml:space="preserve"> infracrvenim</w:t>
      </w:r>
      <w:r w:rsidR="00E810BA">
        <w:rPr>
          <w:rFonts w:cs="Arial"/>
          <w:color w:val="auto"/>
        </w:rPr>
        <w:t xml:space="preserve"> </w:t>
      </w:r>
      <w:r w:rsidRPr="003A6816">
        <w:rPr>
          <w:rFonts w:cs="Arial"/>
          <w:color w:val="auto"/>
        </w:rPr>
        <w:t>zrakama</w:t>
      </w:r>
      <w:r w:rsidR="00E810BA">
        <w:rPr>
          <w:rFonts w:cs="Arial"/>
          <w:color w:val="auto"/>
        </w:rPr>
        <w:t xml:space="preserve"> </w:t>
      </w:r>
      <w:r w:rsidRPr="003A6816">
        <w:rPr>
          <w:rFonts w:cs="Arial"/>
          <w:color w:val="auto"/>
        </w:rPr>
        <w:t>nezaštićenog</w:t>
      </w:r>
      <w:r w:rsidR="00E810BA">
        <w:rPr>
          <w:rFonts w:cs="Arial"/>
          <w:color w:val="auto"/>
        </w:rPr>
        <w:t xml:space="preserve"> </w:t>
      </w:r>
      <w:r w:rsidRPr="003A6816">
        <w:rPr>
          <w:rFonts w:cs="Arial"/>
          <w:color w:val="auto"/>
        </w:rPr>
        <w:t>zatiljnog</w:t>
      </w:r>
      <w:r w:rsidR="00E810BA">
        <w:rPr>
          <w:rFonts w:cs="Arial"/>
          <w:color w:val="auto"/>
        </w:rPr>
        <w:t xml:space="preserve"> </w:t>
      </w:r>
      <w:r w:rsidRPr="003A6816">
        <w:rPr>
          <w:rFonts w:cs="Arial"/>
          <w:color w:val="auto"/>
        </w:rPr>
        <w:t>dijela</w:t>
      </w:r>
      <w:r w:rsidR="00E810BA">
        <w:rPr>
          <w:rFonts w:cs="Arial"/>
          <w:color w:val="auto"/>
        </w:rPr>
        <w:t xml:space="preserve"> </w:t>
      </w:r>
      <w:r w:rsidRPr="003A6816">
        <w:rPr>
          <w:rFonts w:cs="Arial"/>
          <w:color w:val="auto"/>
        </w:rPr>
        <w:t>glave.</w:t>
      </w:r>
      <w:r w:rsidR="00E810BA">
        <w:rPr>
          <w:rFonts w:cs="Arial"/>
          <w:color w:val="auto"/>
        </w:rPr>
        <w:t xml:space="preserve"> </w:t>
      </w:r>
      <w:r w:rsidRPr="003A6816">
        <w:rPr>
          <w:rFonts w:cs="Arial"/>
          <w:color w:val="auto"/>
        </w:rPr>
        <w:t>Ugrožene</w:t>
      </w:r>
      <w:r w:rsidR="00E810BA">
        <w:rPr>
          <w:rFonts w:cs="Arial"/>
          <w:color w:val="auto"/>
        </w:rPr>
        <w:t xml:space="preserve"> </w:t>
      </w:r>
      <w:r w:rsidRPr="003A6816">
        <w:rPr>
          <w:rFonts w:cs="Arial"/>
          <w:color w:val="auto"/>
        </w:rPr>
        <w:t>su</w:t>
      </w:r>
      <w:r w:rsidR="00E810BA">
        <w:rPr>
          <w:rFonts w:cs="Arial"/>
          <w:color w:val="auto"/>
        </w:rPr>
        <w:t xml:space="preserve"> </w:t>
      </w:r>
      <w:r w:rsidRPr="003A6816">
        <w:rPr>
          <w:rFonts w:cs="Arial"/>
          <w:color w:val="auto"/>
        </w:rPr>
        <w:t>sve</w:t>
      </w:r>
      <w:r w:rsidR="00E810BA">
        <w:rPr>
          <w:rFonts w:cs="Arial"/>
          <w:color w:val="auto"/>
        </w:rPr>
        <w:t xml:space="preserve"> </w:t>
      </w:r>
      <w:r w:rsidRPr="003A6816">
        <w:rPr>
          <w:rFonts w:cs="Arial"/>
          <w:color w:val="auto"/>
        </w:rPr>
        <w:t>osobe</w:t>
      </w:r>
      <w:r w:rsidR="00E810BA">
        <w:rPr>
          <w:rFonts w:cs="Arial"/>
          <w:color w:val="auto"/>
        </w:rPr>
        <w:t xml:space="preserve"> </w:t>
      </w:r>
      <w:r w:rsidRPr="003A6816">
        <w:rPr>
          <w:rFonts w:cs="Arial"/>
          <w:color w:val="auto"/>
        </w:rPr>
        <w:t>koje</w:t>
      </w:r>
      <w:r w:rsidR="00E810BA">
        <w:rPr>
          <w:rFonts w:cs="Arial"/>
          <w:color w:val="auto"/>
        </w:rPr>
        <w:t xml:space="preserve"> </w:t>
      </w:r>
      <w:r w:rsidRPr="003A6816">
        <w:rPr>
          <w:rFonts w:cs="Arial"/>
          <w:color w:val="auto"/>
        </w:rPr>
        <w:t>se dugotrajno</w:t>
      </w:r>
      <w:r w:rsidR="00E810BA">
        <w:rPr>
          <w:rFonts w:cs="Arial"/>
          <w:color w:val="auto"/>
        </w:rPr>
        <w:t xml:space="preserve"> </w:t>
      </w:r>
      <w:r w:rsidRPr="003A6816">
        <w:rPr>
          <w:rFonts w:cs="Arial"/>
          <w:color w:val="auto"/>
        </w:rPr>
        <w:t>izlažu</w:t>
      </w:r>
      <w:r w:rsidR="00E810BA">
        <w:rPr>
          <w:rFonts w:cs="Arial"/>
          <w:color w:val="auto"/>
        </w:rPr>
        <w:t xml:space="preserve"> </w:t>
      </w:r>
      <w:r w:rsidRPr="003A6816">
        <w:rPr>
          <w:rFonts w:cs="Arial"/>
          <w:color w:val="auto"/>
        </w:rPr>
        <w:t>sunčevim</w:t>
      </w:r>
      <w:r w:rsidR="00E810BA">
        <w:rPr>
          <w:rFonts w:cs="Arial"/>
          <w:color w:val="auto"/>
        </w:rPr>
        <w:t xml:space="preserve"> </w:t>
      </w:r>
      <w:r w:rsidRPr="003A6816">
        <w:rPr>
          <w:rFonts w:cs="Arial"/>
          <w:color w:val="auto"/>
        </w:rPr>
        <w:t>zrakama</w:t>
      </w:r>
      <w:r w:rsidR="00E810BA">
        <w:rPr>
          <w:rFonts w:cs="Arial"/>
          <w:color w:val="auto"/>
        </w:rPr>
        <w:t xml:space="preserve"> </w:t>
      </w:r>
      <w:r w:rsidRPr="003A6816">
        <w:rPr>
          <w:rFonts w:cs="Arial"/>
          <w:color w:val="auto"/>
        </w:rPr>
        <w:t>ako</w:t>
      </w:r>
      <w:r w:rsidR="00E810BA">
        <w:rPr>
          <w:rFonts w:cs="Arial"/>
          <w:color w:val="auto"/>
        </w:rPr>
        <w:t xml:space="preserve"> </w:t>
      </w:r>
      <w:r w:rsidRPr="003A6816">
        <w:rPr>
          <w:rFonts w:cs="Arial"/>
          <w:color w:val="auto"/>
        </w:rPr>
        <w:t>nemaju</w:t>
      </w:r>
      <w:r w:rsidR="00E810BA">
        <w:rPr>
          <w:rFonts w:cs="Arial"/>
          <w:color w:val="auto"/>
        </w:rPr>
        <w:t xml:space="preserve"> </w:t>
      </w:r>
      <w:r w:rsidRPr="003A6816">
        <w:rPr>
          <w:rFonts w:cs="Arial"/>
          <w:color w:val="auto"/>
        </w:rPr>
        <w:t>pokrivalo</w:t>
      </w:r>
      <w:r w:rsidR="00E810BA">
        <w:rPr>
          <w:rFonts w:cs="Arial"/>
          <w:color w:val="auto"/>
        </w:rPr>
        <w:t xml:space="preserve"> </w:t>
      </w:r>
      <w:r w:rsidRPr="003A6816">
        <w:rPr>
          <w:rFonts w:cs="Arial"/>
          <w:color w:val="auto"/>
        </w:rPr>
        <w:t>za</w:t>
      </w:r>
      <w:r w:rsidR="00E810BA">
        <w:rPr>
          <w:rFonts w:cs="Arial"/>
          <w:color w:val="auto"/>
        </w:rPr>
        <w:t xml:space="preserve"> </w:t>
      </w:r>
      <w:r w:rsidRPr="003A6816">
        <w:rPr>
          <w:rFonts w:cs="Arial"/>
          <w:color w:val="auto"/>
        </w:rPr>
        <w:t>glavu.</w:t>
      </w:r>
      <w:r w:rsidR="00E810BA">
        <w:rPr>
          <w:rFonts w:cs="Arial"/>
          <w:color w:val="auto"/>
        </w:rPr>
        <w:t xml:space="preserve"> </w:t>
      </w:r>
      <w:r w:rsidRPr="003A6816">
        <w:rPr>
          <w:rFonts w:cs="Arial"/>
          <w:color w:val="auto"/>
        </w:rPr>
        <w:t>Osobito</w:t>
      </w:r>
      <w:r w:rsidR="00E810BA">
        <w:rPr>
          <w:rFonts w:cs="Arial"/>
          <w:color w:val="auto"/>
        </w:rPr>
        <w:t xml:space="preserve"> </w:t>
      </w:r>
      <w:r w:rsidRPr="003A6816">
        <w:rPr>
          <w:rFonts w:cs="Arial"/>
          <w:color w:val="auto"/>
        </w:rPr>
        <w:t>su</w:t>
      </w:r>
      <w:r w:rsidR="00E810BA">
        <w:rPr>
          <w:rFonts w:cs="Arial"/>
          <w:color w:val="auto"/>
        </w:rPr>
        <w:t xml:space="preserve"> </w:t>
      </w:r>
      <w:r w:rsidRPr="003A6816">
        <w:rPr>
          <w:rFonts w:cs="Arial"/>
          <w:color w:val="auto"/>
        </w:rPr>
        <w:t>podložne osobe</w:t>
      </w:r>
      <w:r w:rsidR="00E810BA">
        <w:rPr>
          <w:rFonts w:cs="Arial"/>
          <w:color w:val="auto"/>
        </w:rPr>
        <w:t xml:space="preserve"> </w:t>
      </w:r>
      <w:r w:rsidRPr="003A6816">
        <w:rPr>
          <w:rFonts w:cs="Arial"/>
          <w:color w:val="auto"/>
        </w:rPr>
        <w:t>svijetle</w:t>
      </w:r>
      <w:r w:rsidR="00E810BA">
        <w:rPr>
          <w:rFonts w:cs="Arial"/>
          <w:color w:val="auto"/>
        </w:rPr>
        <w:t xml:space="preserve"> </w:t>
      </w:r>
      <w:r w:rsidRPr="003A6816">
        <w:rPr>
          <w:rFonts w:cs="Arial"/>
          <w:color w:val="auto"/>
        </w:rPr>
        <w:t>puti,</w:t>
      </w:r>
      <w:r w:rsidR="00E810BA">
        <w:rPr>
          <w:rFonts w:cs="Arial"/>
          <w:color w:val="auto"/>
        </w:rPr>
        <w:t xml:space="preserve"> </w:t>
      </w:r>
      <w:r w:rsidRPr="003A6816">
        <w:rPr>
          <w:rFonts w:cs="Arial"/>
          <w:color w:val="auto"/>
        </w:rPr>
        <w:t>osobe</w:t>
      </w:r>
      <w:r w:rsidR="00E810BA">
        <w:rPr>
          <w:rFonts w:cs="Arial"/>
          <w:color w:val="auto"/>
        </w:rPr>
        <w:t xml:space="preserve"> </w:t>
      </w:r>
      <w:r w:rsidRPr="003A6816">
        <w:rPr>
          <w:rFonts w:cs="Arial"/>
          <w:color w:val="auto"/>
        </w:rPr>
        <w:t>bez</w:t>
      </w:r>
      <w:r w:rsidR="00E810BA">
        <w:rPr>
          <w:rFonts w:cs="Arial"/>
          <w:color w:val="auto"/>
        </w:rPr>
        <w:t xml:space="preserve"> </w:t>
      </w:r>
      <w:r w:rsidRPr="003A6816">
        <w:rPr>
          <w:rFonts w:cs="Arial"/>
          <w:color w:val="auto"/>
        </w:rPr>
        <w:t>kose</w:t>
      </w:r>
      <w:r w:rsidR="00E810BA">
        <w:rPr>
          <w:rFonts w:cs="Arial"/>
          <w:color w:val="auto"/>
        </w:rPr>
        <w:t xml:space="preserve"> </w:t>
      </w:r>
      <w:r w:rsidRPr="003A6816">
        <w:rPr>
          <w:rFonts w:cs="Arial"/>
          <w:color w:val="auto"/>
        </w:rPr>
        <w:t>te</w:t>
      </w:r>
      <w:r w:rsidR="00E810BA">
        <w:rPr>
          <w:rFonts w:cs="Arial"/>
          <w:color w:val="auto"/>
        </w:rPr>
        <w:t xml:space="preserve"> </w:t>
      </w:r>
      <w:r w:rsidRPr="003A6816">
        <w:rPr>
          <w:rFonts w:cs="Arial"/>
          <w:color w:val="auto"/>
        </w:rPr>
        <w:t>djeca</w:t>
      </w:r>
      <w:r w:rsidR="00E810BA">
        <w:rPr>
          <w:rFonts w:cs="Arial"/>
          <w:color w:val="auto"/>
        </w:rPr>
        <w:t xml:space="preserve"> </w:t>
      </w:r>
      <w:r w:rsidRPr="003A6816">
        <w:rPr>
          <w:rFonts w:cs="Arial"/>
          <w:color w:val="auto"/>
        </w:rPr>
        <w:t>i</w:t>
      </w:r>
      <w:r w:rsidR="00E810BA">
        <w:rPr>
          <w:rFonts w:cs="Arial"/>
          <w:color w:val="auto"/>
        </w:rPr>
        <w:t xml:space="preserve"> </w:t>
      </w:r>
      <w:r w:rsidRPr="003A6816">
        <w:rPr>
          <w:rFonts w:cs="Arial"/>
          <w:color w:val="auto"/>
        </w:rPr>
        <w:t>starije</w:t>
      </w:r>
      <w:r w:rsidR="00E810BA">
        <w:rPr>
          <w:rFonts w:cs="Arial"/>
          <w:color w:val="auto"/>
        </w:rPr>
        <w:t xml:space="preserve"> </w:t>
      </w:r>
      <w:r w:rsidRPr="003A6816">
        <w:rPr>
          <w:rFonts w:cs="Arial"/>
          <w:color w:val="auto"/>
        </w:rPr>
        <w:t>osobe</w:t>
      </w:r>
      <w:r w:rsidR="00E810BA">
        <w:rPr>
          <w:rFonts w:cs="Arial"/>
          <w:color w:val="auto"/>
        </w:rPr>
        <w:t xml:space="preserve"> </w:t>
      </w:r>
      <w:r w:rsidRPr="003A6816">
        <w:rPr>
          <w:rFonts w:cs="Arial"/>
          <w:color w:val="auto"/>
        </w:rPr>
        <w:t>koje</w:t>
      </w:r>
      <w:r w:rsidR="00E810BA">
        <w:rPr>
          <w:rFonts w:cs="Arial"/>
          <w:color w:val="auto"/>
        </w:rPr>
        <w:t xml:space="preserve"> </w:t>
      </w:r>
      <w:r w:rsidRPr="003A6816">
        <w:rPr>
          <w:rFonts w:cs="Arial"/>
          <w:color w:val="auto"/>
        </w:rPr>
        <w:t>se</w:t>
      </w:r>
      <w:r w:rsidR="00E810BA">
        <w:rPr>
          <w:rFonts w:cs="Arial"/>
          <w:color w:val="auto"/>
        </w:rPr>
        <w:t xml:space="preserve"> </w:t>
      </w:r>
      <w:r w:rsidRPr="003A6816">
        <w:rPr>
          <w:rFonts w:cs="Arial"/>
          <w:color w:val="auto"/>
        </w:rPr>
        <w:t>i</w:t>
      </w:r>
      <w:r w:rsidR="00E810BA">
        <w:rPr>
          <w:rFonts w:cs="Arial"/>
          <w:color w:val="auto"/>
        </w:rPr>
        <w:t xml:space="preserve"> </w:t>
      </w:r>
      <w:r w:rsidRPr="003A6816">
        <w:rPr>
          <w:rFonts w:cs="Arial"/>
          <w:color w:val="auto"/>
        </w:rPr>
        <w:t>inače</w:t>
      </w:r>
      <w:r w:rsidR="00E810BA">
        <w:rPr>
          <w:rFonts w:cs="Arial"/>
          <w:color w:val="auto"/>
        </w:rPr>
        <w:t xml:space="preserve"> </w:t>
      </w:r>
      <w:r w:rsidRPr="003A6816">
        <w:rPr>
          <w:rFonts w:cs="Arial"/>
          <w:color w:val="auto"/>
        </w:rPr>
        <w:t>slabije prilagođavaju</w:t>
      </w:r>
      <w:r w:rsidR="00E810BA">
        <w:rPr>
          <w:rFonts w:cs="Arial"/>
          <w:color w:val="auto"/>
        </w:rPr>
        <w:t xml:space="preserve"> </w:t>
      </w:r>
      <w:r w:rsidRPr="003A6816">
        <w:rPr>
          <w:rFonts w:cs="Arial"/>
          <w:color w:val="auto"/>
        </w:rPr>
        <w:t>naglim</w:t>
      </w:r>
      <w:r w:rsidR="00E810BA">
        <w:rPr>
          <w:rFonts w:cs="Arial"/>
          <w:color w:val="auto"/>
        </w:rPr>
        <w:t xml:space="preserve"> </w:t>
      </w:r>
      <w:r w:rsidRPr="003A6816">
        <w:rPr>
          <w:rFonts w:cs="Arial"/>
          <w:color w:val="auto"/>
        </w:rPr>
        <w:t>promjenama</w:t>
      </w:r>
      <w:r w:rsidR="00E810BA">
        <w:rPr>
          <w:rFonts w:cs="Arial"/>
          <w:color w:val="auto"/>
        </w:rPr>
        <w:t xml:space="preserve"> </w:t>
      </w:r>
      <w:r w:rsidRPr="003A6816">
        <w:rPr>
          <w:rFonts w:cs="Arial"/>
          <w:color w:val="auto"/>
        </w:rPr>
        <w:t>temperature.</w:t>
      </w:r>
      <w:r w:rsidR="00E810BA">
        <w:rPr>
          <w:rFonts w:cs="Arial"/>
          <w:color w:val="auto"/>
        </w:rPr>
        <w:t xml:space="preserve"> </w:t>
      </w:r>
    </w:p>
    <w:p w14:paraId="021FDAAF" w14:textId="77777777" w:rsidR="003A6816" w:rsidRDefault="003A6816" w:rsidP="003A6816">
      <w:pPr>
        <w:autoSpaceDE w:val="0"/>
        <w:autoSpaceDN w:val="0"/>
        <w:adjustRightInd w:val="0"/>
        <w:spacing w:after="0"/>
        <w:ind w:left="0" w:right="-8"/>
        <w:rPr>
          <w:rFonts w:cs="Arial"/>
          <w:color w:val="auto"/>
        </w:rPr>
      </w:pPr>
    </w:p>
    <w:p w14:paraId="1B151503" w14:textId="77777777" w:rsidR="003A6816" w:rsidRPr="00905B62" w:rsidRDefault="003A6816" w:rsidP="003A6816">
      <w:pPr>
        <w:autoSpaceDE w:val="0"/>
        <w:autoSpaceDN w:val="0"/>
        <w:adjustRightInd w:val="0"/>
        <w:spacing w:after="0"/>
        <w:ind w:left="0" w:right="-8"/>
        <w:rPr>
          <w:rFonts w:cs="Arial"/>
          <w:color w:val="auto"/>
        </w:rPr>
      </w:pPr>
      <w:r w:rsidRPr="003A6816">
        <w:rPr>
          <w:rFonts w:cs="Arial"/>
          <w:color w:val="auto"/>
        </w:rPr>
        <w:t>Toplinski grčevi nastaju zbog posljedice opadanja koncentracije NaCl u krvi kod osoba koje su zbog</w:t>
      </w:r>
      <w:r w:rsidR="00E810BA">
        <w:rPr>
          <w:rFonts w:cs="Arial"/>
          <w:color w:val="auto"/>
        </w:rPr>
        <w:t xml:space="preserve"> </w:t>
      </w:r>
      <w:r w:rsidRPr="003A6816">
        <w:rPr>
          <w:rFonts w:cs="Arial"/>
          <w:color w:val="auto"/>
        </w:rPr>
        <w:t>znojenja</w:t>
      </w:r>
      <w:r w:rsidR="00E810BA">
        <w:rPr>
          <w:rFonts w:cs="Arial"/>
          <w:color w:val="auto"/>
        </w:rPr>
        <w:t xml:space="preserve"> </w:t>
      </w:r>
      <w:r w:rsidRPr="003A6816">
        <w:rPr>
          <w:rFonts w:cs="Arial"/>
          <w:color w:val="auto"/>
        </w:rPr>
        <w:t>izgubile</w:t>
      </w:r>
      <w:r w:rsidR="00E810BA">
        <w:rPr>
          <w:rFonts w:cs="Arial"/>
          <w:color w:val="auto"/>
        </w:rPr>
        <w:t xml:space="preserve"> </w:t>
      </w:r>
      <w:r w:rsidRPr="003A6816">
        <w:rPr>
          <w:rFonts w:cs="Arial"/>
          <w:color w:val="auto"/>
        </w:rPr>
        <w:t>mnogo</w:t>
      </w:r>
      <w:r w:rsidR="00E810BA">
        <w:rPr>
          <w:rFonts w:cs="Arial"/>
          <w:color w:val="auto"/>
        </w:rPr>
        <w:t xml:space="preserve"> </w:t>
      </w:r>
      <w:r w:rsidRPr="003A6816">
        <w:rPr>
          <w:rFonts w:cs="Arial"/>
          <w:color w:val="auto"/>
        </w:rPr>
        <w:t>soli.</w:t>
      </w:r>
      <w:r w:rsidR="00E810BA">
        <w:rPr>
          <w:rFonts w:cs="Arial"/>
          <w:color w:val="auto"/>
        </w:rPr>
        <w:t xml:space="preserve"> </w:t>
      </w:r>
      <w:r w:rsidRPr="003A6816">
        <w:rPr>
          <w:rFonts w:cs="Arial"/>
          <w:color w:val="auto"/>
        </w:rPr>
        <w:t>Obično</w:t>
      </w:r>
      <w:r w:rsidR="00E810BA">
        <w:rPr>
          <w:rFonts w:cs="Arial"/>
          <w:color w:val="auto"/>
        </w:rPr>
        <w:t xml:space="preserve"> </w:t>
      </w:r>
      <w:r w:rsidRPr="003A6816">
        <w:rPr>
          <w:rFonts w:cs="Arial"/>
          <w:color w:val="auto"/>
        </w:rPr>
        <w:t>se</w:t>
      </w:r>
      <w:r w:rsidR="00E810BA">
        <w:rPr>
          <w:rFonts w:cs="Arial"/>
          <w:color w:val="auto"/>
        </w:rPr>
        <w:t xml:space="preserve"> </w:t>
      </w:r>
      <w:r w:rsidRPr="003A6816">
        <w:rPr>
          <w:rFonts w:cs="Arial"/>
          <w:color w:val="auto"/>
        </w:rPr>
        <w:t>javljaju</w:t>
      </w:r>
      <w:r w:rsidR="00E810BA">
        <w:rPr>
          <w:rFonts w:cs="Arial"/>
          <w:color w:val="auto"/>
        </w:rPr>
        <w:t xml:space="preserve"> </w:t>
      </w:r>
      <w:r w:rsidRPr="003A6816">
        <w:rPr>
          <w:rFonts w:cs="Arial"/>
          <w:color w:val="auto"/>
        </w:rPr>
        <w:t>kao</w:t>
      </w:r>
      <w:r w:rsidR="00E810BA">
        <w:rPr>
          <w:rFonts w:cs="Arial"/>
          <w:color w:val="auto"/>
        </w:rPr>
        <w:t xml:space="preserve"> </w:t>
      </w:r>
      <w:r w:rsidRPr="003A6816">
        <w:rPr>
          <w:rFonts w:cs="Arial"/>
          <w:color w:val="auto"/>
        </w:rPr>
        <w:t>posljedica</w:t>
      </w:r>
      <w:r w:rsidR="00E810BA">
        <w:rPr>
          <w:rFonts w:cs="Arial"/>
          <w:color w:val="auto"/>
        </w:rPr>
        <w:t xml:space="preserve"> </w:t>
      </w:r>
      <w:r w:rsidRPr="003A6816">
        <w:rPr>
          <w:rFonts w:cs="Arial"/>
          <w:color w:val="auto"/>
        </w:rPr>
        <w:t>intenzivnog</w:t>
      </w:r>
      <w:r w:rsidR="00E810BA">
        <w:rPr>
          <w:rFonts w:cs="Arial"/>
          <w:color w:val="auto"/>
        </w:rPr>
        <w:t xml:space="preserve"> </w:t>
      </w:r>
      <w:r w:rsidRPr="003A6816">
        <w:rPr>
          <w:rFonts w:cs="Arial"/>
          <w:color w:val="auto"/>
        </w:rPr>
        <w:t>i</w:t>
      </w:r>
      <w:r w:rsidR="00E810BA">
        <w:rPr>
          <w:rFonts w:cs="Arial"/>
          <w:color w:val="auto"/>
        </w:rPr>
        <w:t xml:space="preserve"> </w:t>
      </w:r>
      <w:r w:rsidRPr="003A6816">
        <w:rPr>
          <w:rFonts w:cs="Arial"/>
          <w:color w:val="auto"/>
        </w:rPr>
        <w:t>teškog fizičkog rada neaklimatiziranih osoba u ambijentu s visokom temperaturom. Nastup grčeva je nagao i unesrećeni obično pada na pod sa savijenim nogama. Zahvaćeni su obično listovi nogu,</w:t>
      </w:r>
      <w:r w:rsidR="00E810BA">
        <w:rPr>
          <w:rFonts w:cs="Arial"/>
          <w:color w:val="auto"/>
        </w:rPr>
        <w:t xml:space="preserve"> </w:t>
      </w:r>
      <w:r w:rsidRPr="003A6816">
        <w:rPr>
          <w:rFonts w:cs="Arial"/>
          <w:color w:val="auto"/>
        </w:rPr>
        <w:t>mišići</w:t>
      </w:r>
      <w:r w:rsidR="00E810BA">
        <w:rPr>
          <w:rFonts w:cs="Arial"/>
          <w:color w:val="auto"/>
        </w:rPr>
        <w:t xml:space="preserve"> </w:t>
      </w:r>
      <w:r w:rsidRPr="003A6816">
        <w:rPr>
          <w:rFonts w:cs="Arial"/>
          <w:color w:val="auto"/>
        </w:rPr>
        <w:t>ruku</w:t>
      </w:r>
      <w:r w:rsidR="00E810BA">
        <w:rPr>
          <w:rFonts w:cs="Arial"/>
          <w:color w:val="auto"/>
        </w:rPr>
        <w:t xml:space="preserve"> </w:t>
      </w:r>
      <w:r w:rsidRPr="003A6816">
        <w:rPr>
          <w:rFonts w:cs="Arial"/>
          <w:color w:val="auto"/>
        </w:rPr>
        <w:t>i</w:t>
      </w:r>
      <w:r w:rsidR="00E810BA">
        <w:rPr>
          <w:rFonts w:cs="Arial"/>
          <w:color w:val="auto"/>
        </w:rPr>
        <w:t xml:space="preserve"> </w:t>
      </w:r>
      <w:r w:rsidRPr="003A6816">
        <w:rPr>
          <w:rFonts w:cs="Arial"/>
          <w:color w:val="auto"/>
        </w:rPr>
        <w:t>trbušni</w:t>
      </w:r>
      <w:r w:rsidR="00E810BA">
        <w:rPr>
          <w:rFonts w:cs="Arial"/>
          <w:color w:val="auto"/>
        </w:rPr>
        <w:t xml:space="preserve"> </w:t>
      </w:r>
      <w:r w:rsidRPr="003A6816">
        <w:rPr>
          <w:rFonts w:cs="Arial"/>
          <w:color w:val="auto"/>
        </w:rPr>
        <w:t>mišići. Grčevi obično dolaze u napadima te se mogu intenzivno ponavljati popraćeni boli.</w:t>
      </w:r>
    </w:p>
    <w:p w14:paraId="12D3D8BB" w14:textId="77777777" w:rsidR="0000161E" w:rsidRPr="00905B62" w:rsidRDefault="0000161E" w:rsidP="0000161E">
      <w:pPr>
        <w:autoSpaceDE w:val="0"/>
        <w:autoSpaceDN w:val="0"/>
        <w:adjustRightInd w:val="0"/>
        <w:spacing w:after="0"/>
        <w:ind w:left="0" w:right="-8"/>
        <w:rPr>
          <w:rFonts w:cs="Arial"/>
          <w:color w:val="auto"/>
        </w:rPr>
      </w:pPr>
    </w:p>
    <w:p w14:paraId="642E30BC" w14:textId="77777777" w:rsidR="0000161E" w:rsidRPr="00905B62" w:rsidRDefault="0000161E" w:rsidP="00BA490A">
      <w:pPr>
        <w:pStyle w:val="Naslov4"/>
      </w:pPr>
      <w:bookmarkStart w:id="86" w:name="_Toc511933702"/>
      <w:r w:rsidRPr="00905B62">
        <w:t>Život i zdravlje ljudi</w:t>
      </w:r>
      <w:bookmarkEnd w:id="86"/>
    </w:p>
    <w:p w14:paraId="5B107BFB"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Velika količina vlage u zraku opasna je kako za ljudski, tako i za životinjski organizam jer sprječava isparavanje vode s kože što je važno za hlađenje organizma. Također, nagli izlasci iz previše rashlađenih prostora, pogotovo automobila dovode do stanja šoka organizma radi prekratkog vremena prilagodbe na nagle promjene temperature.</w:t>
      </w:r>
    </w:p>
    <w:p w14:paraId="2271244D" w14:textId="77777777" w:rsidR="0000161E" w:rsidRPr="00905B62" w:rsidRDefault="0000161E" w:rsidP="0000161E">
      <w:pPr>
        <w:autoSpaceDE w:val="0"/>
        <w:autoSpaceDN w:val="0"/>
        <w:adjustRightInd w:val="0"/>
        <w:spacing w:after="0"/>
        <w:ind w:left="0" w:right="-8"/>
        <w:rPr>
          <w:rFonts w:cs="Arial"/>
          <w:color w:val="auto"/>
        </w:rPr>
      </w:pPr>
    </w:p>
    <w:p w14:paraId="698A68D3"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Pri povećanoj učestalosti i intenzitetu ekstremnih (toplinski valova) vremenskih prilika povećana je ukupna smrtnost i specifičan uzrok smrti, povećan je broj prijema u bolnicu za sve uzroke, posebno dijagnoze bolesti dišnog, kardiovaskularnog i bubrežnog sustava, dijabetesa, mentalnog zdravlja, i to prvenstveno starijih osoba, djece i ljudi s već postojećim kroničnim bolestima. Fizička i socijalna izolacija starijih osoba dodatno povećava opasnost od umiranja tijekom toplinskog vala. </w:t>
      </w:r>
    </w:p>
    <w:p w14:paraId="7DE45219" w14:textId="77777777" w:rsidR="0000161E" w:rsidRPr="00905B62" w:rsidRDefault="0000161E" w:rsidP="0000161E">
      <w:pPr>
        <w:autoSpaceDE w:val="0"/>
        <w:autoSpaceDN w:val="0"/>
        <w:adjustRightInd w:val="0"/>
        <w:spacing w:after="0"/>
        <w:ind w:left="0" w:right="-8"/>
        <w:rPr>
          <w:rFonts w:cs="Arial"/>
          <w:color w:val="auto"/>
        </w:rPr>
      </w:pPr>
    </w:p>
    <w:p w14:paraId="3B2E750E"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Očekuje se 20% više hitnih intervencija, viša stopa bolovanja radno aktivnog stanovništva, kao i više komplikacija i smrtnih ishoda kod ranjivih skupina stanovništva i radnika na otvorenom. Pojava događaja toplinskog vala umjerenog rizika od 1 – 2 dana očekuje se jednom u 9 dana u ljetnoj sezoni (120 dana) s porastom smrtnosti stanovništva za 5%. Prema navedenom, u sastavu nekog od procesa nastalih kao posljedica događaja opisanih scenarijem bilo bi oko </w:t>
      </w:r>
      <w:r w:rsidR="00790C20" w:rsidRPr="00905B62">
        <w:rPr>
          <w:rFonts w:cs="Arial"/>
          <w:b/>
          <w:color w:val="auto"/>
        </w:rPr>
        <w:t>20</w:t>
      </w:r>
      <w:r w:rsidRPr="00905B62">
        <w:rPr>
          <w:rFonts w:cs="Arial"/>
          <w:color w:val="auto"/>
        </w:rPr>
        <w:t xml:space="preserve"> ljudi (osobe koje bi tražile pomoć liječnika ili imale komplikacije). Posljedice po život i zdravlje ljudi, sukladno kriterijima mogu se procijeniti kao: </w:t>
      </w:r>
      <w:r w:rsidRPr="00905B62">
        <w:rPr>
          <w:rFonts w:cs="Arial"/>
          <w:b/>
          <w:color w:val="auto"/>
        </w:rPr>
        <w:t>kategorija</w:t>
      </w:r>
      <w:r w:rsidRPr="00905B62">
        <w:rPr>
          <w:rFonts w:cs="Arial"/>
          <w:color w:val="auto"/>
        </w:rPr>
        <w:t xml:space="preserve"> </w:t>
      </w:r>
      <w:r w:rsidRPr="00905B62">
        <w:rPr>
          <w:rFonts w:cs="Arial"/>
          <w:b/>
          <w:color w:val="auto"/>
        </w:rPr>
        <w:t>5 katastrofalne</w:t>
      </w:r>
      <w:r w:rsidRPr="00905B62">
        <w:rPr>
          <w:rFonts w:cs="Arial"/>
          <w:color w:val="auto"/>
        </w:rPr>
        <w:t>.</w:t>
      </w:r>
    </w:p>
    <w:p w14:paraId="004D6A30" w14:textId="77777777" w:rsidR="0000161E" w:rsidRPr="00905B62" w:rsidRDefault="0000161E" w:rsidP="0000161E">
      <w:pPr>
        <w:autoSpaceDE w:val="0"/>
        <w:autoSpaceDN w:val="0"/>
        <w:adjustRightInd w:val="0"/>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555"/>
        <w:gridCol w:w="2259"/>
        <w:gridCol w:w="2037"/>
        <w:gridCol w:w="2289"/>
      </w:tblGrid>
      <w:tr w:rsidR="00905B62" w:rsidRPr="00905B62" w14:paraId="604BC52B"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34EF6D95"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Život i zdravlje ljudi</w:t>
            </w:r>
          </w:p>
        </w:tc>
      </w:tr>
      <w:tr w:rsidR="00905B62" w:rsidRPr="00905B62" w14:paraId="0D3C89C5"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5D7FB41"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Kategorija</w:t>
            </w:r>
          </w:p>
        </w:tc>
        <w:tc>
          <w:tcPr>
            <w:tcW w:w="225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CED763" w14:textId="77777777" w:rsidR="0000161E" w:rsidRPr="00905B62" w:rsidRDefault="0000161E" w:rsidP="0091437A">
            <w:pPr>
              <w:spacing w:after="0" w:line="240" w:lineRule="auto"/>
              <w:ind w:left="0" w:right="-8"/>
              <w:rPr>
                <w:rFonts w:cs="Arial"/>
                <w:color w:val="auto"/>
              </w:rPr>
            </w:pPr>
            <w:r w:rsidRPr="00905B62">
              <w:rPr>
                <w:rFonts w:cs="Arial"/>
                <w:color w:val="auto"/>
              </w:rPr>
              <w:t>Posljedice</w:t>
            </w:r>
          </w:p>
        </w:tc>
        <w:tc>
          <w:tcPr>
            <w:tcW w:w="20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F29C495"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Kriterij </w:t>
            </w:r>
            <w:r w:rsidR="00F6783A">
              <w:rPr>
                <w:rFonts w:cs="Arial"/>
                <w:color w:val="auto"/>
              </w:rPr>
              <w:t>–</w:t>
            </w:r>
            <w:r w:rsidRPr="00905B62">
              <w:rPr>
                <w:rFonts w:cs="Arial"/>
                <w:color w:val="auto"/>
              </w:rPr>
              <w:t xml:space="preserve"> osoba</w:t>
            </w:r>
          </w:p>
        </w:tc>
        <w:tc>
          <w:tcPr>
            <w:tcW w:w="22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677D3E"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ODABRANO</w:t>
            </w:r>
          </w:p>
        </w:tc>
      </w:tr>
      <w:tr w:rsidR="00905B62" w:rsidRPr="00905B62" w14:paraId="35449498"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67E00AA"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1 </w:t>
            </w:r>
          </w:p>
        </w:tc>
        <w:tc>
          <w:tcPr>
            <w:tcW w:w="2259" w:type="dxa"/>
            <w:tcBorders>
              <w:top w:val="single" w:sz="4" w:space="0" w:color="000000"/>
              <w:left w:val="single" w:sz="4" w:space="0" w:color="000000"/>
              <w:bottom w:val="single" w:sz="4" w:space="0" w:color="000000"/>
              <w:right w:val="single" w:sz="4" w:space="0" w:color="000000"/>
            </w:tcBorders>
            <w:vAlign w:val="center"/>
          </w:tcPr>
          <w:p w14:paraId="0AEC5925" w14:textId="77777777" w:rsidR="0000161E" w:rsidRPr="00905B62" w:rsidRDefault="0000161E" w:rsidP="0091437A">
            <w:pPr>
              <w:spacing w:after="0" w:line="240" w:lineRule="auto"/>
              <w:ind w:left="0" w:right="-8"/>
              <w:rPr>
                <w:rFonts w:cs="Arial"/>
                <w:color w:val="auto"/>
              </w:rPr>
            </w:pPr>
            <w:r w:rsidRPr="00905B62">
              <w:rPr>
                <w:rFonts w:cs="Arial"/>
                <w:color w:val="auto"/>
              </w:rPr>
              <w:t>Neznatne</w:t>
            </w:r>
          </w:p>
        </w:tc>
        <w:tc>
          <w:tcPr>
            <w:tcW w:w="2037" w:type="dxa"/>
            <w:tcBorders>
              <w:top w:val="single" w:sz="4" w:space="0" w:color="000000"/>
              <w:left w:val="single" w:sz="4" w:space="0" w:color="000000"/>
              <w:bottom w:val="single" w:sz="4" w:space="0" w:color="000000"/>
              <w:right w:val="single" w:sz="4" w:space="0" w:color="000000"/>
            </w:tcBorders>
            <w:vAlign w:val="center"/>
          </w:tcPr>
          <w:p w14:paraId="28249CAF"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1F9BC0EA" w14:textId="77777777" w:rsidR="0000161E" w:rsidRPr="00905B62" w:rsidRDefault="0000161E" w:rsidP="0091437A">
            <w:pPr>
              <w:spacing w:after="0" w:line="240" w:lineRule="auto"/>
              <w:ind w:left="0" w:right="-8" w:firstLine="0"/>
              <w:jc w:val="center"/>
              <w:rPr>
                <w:rFonts w:cs="Arial"/>
                <w:color w:val="auto"/>
              </w:rPr>
            </w:pPr>
          </w:p>
        </w:tc>
      </w:tr>
      <w:tr w:rsidR="00905B62" w:rsidRPr="00905B62" w14:paraId="553FDCAF"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3055EEA"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2 </w:t>
            </w:r>
          </w:p>
        </w:tc>
        <w:tc>
          <w:tcPr>
            <w:tcW w:w="2259" w:type="dxa"/>
            <w:tcBorders>
              <w:top w:val="single" w:sz="4" w:space="0" w:color="000000"/>
              <w:left w:val="single" w:sz="4" w:space="0" w:color="000000"/>
              <w:bottom w:val="single" w:sz="4" w:space="0" w:color="000000"/>
              <w:right w:val="single" w:sz="4" w:space="0" w:color="000000"/>
            </w:tcBorders>
            <w:vAlign w:val="center"/>
          </w:tcPr>
          <w:p w14:paraId="20170CBA" w14:textId="77777777" w:rsidR="0000161E" w:rsidRPr="00905B62" w:rsidRDefault="0000161E" w:rsidP="0091437A">
            <w:pPr>
              <w:spacing w:after="0" w:line="240" w:lineRule="auto"/>
              <w:ind w:left="0" w:right="-8"/>
              <w:rPr>
                <w:rFonts w:cs="Arial"/>
                <w:color w:val="auto"/>
              </w:rPr>
            </w:pPr>
            <w:r w:rsidRPr="00905B62">
              <w:rPr>
                <w:rFonts w:cs="Arial"/>
                <w:color w:val="auto"/>
              </w:rPr>
              <w:t>Malene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2F500D9E"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2D273C45" w14:textId="77777777" w:rsidR="0000161E" w:rsidRPr="00905B62" w:rsidRDefault="0000161E" w:rsidP="0091437A">
            <w:pPr>
              <w:spacing w:after="0" w:line="240" w:lineRule="auto"/>
              <w:ind w:left="0" w:right="-8" w:firstLine="0"/>
              <w:jc w:val="center"/>
              <w:rPr>
                <w:rFonts w:cs="Arial"/>
                <w:color w:val="auto"/>
              </w:rPr>
            </w:pPr>
          </w:p>
        </w:tc>
      </w:tr>
      <w:tr w:rsidR="00905B62" w:rsidRPr="00905B62" w14:paraId="793F217A"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021991"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3 </w:t>
            </w:r>
          </w:p>
        </w:tc>
        <w:tc>
          <w:tcPr>
            <w:tcW w:w="2259" w:type="dxa"/>
            <w:tcBorders>
              <w:top w:val="single" w:sz="4" w:space="0" w:color="000000"/>
              <w:left w:val="single" w:sz="4" w:space="0" w:color="000000"/>
              <w:bottom w:val="single" w:sz="4" w:space="0" w:color="000000"/>
              <w:right w:val="single" w:sz="4" w:space="0" w:color="000000"/>
            </w:tcBorders>
            <w:vAlign w:val="center"/>
          </w:tcPr>
          <w:p w14:paraId="019B8A0D" w14:textId="77777777" w:rsidR="0000161E" w:rsidRPr="00905B62" w:rsidRDefault="0000161E" w:rsidP="0091437A">
            <w:pPr>
              <w:spacing w:after="0" w:line="240" w:lineRule="auto"/>
              <w:ind w:left="0" w:right="-8"/>
              <w:rPr>
                <w:rFonts w:cs="Arial"/>
                <w:color w:val="auto"/>
              </w:rPr>
            </w:pPr>
            <w:r w:rsidRPr="00905B62">
              <w:rPr>
                <w:rFonts w:cs="Arial"/>
                <w:color w:val="auto"/>
              </w:rPr>
              <w:t>Umjerene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470BB4F1"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27295F70" w14:textId="77777777" w:rsidR="0000161E" w:rsidRPr="00905B62" w:rsidRDefault="0000161E" w:rsidP="0091437A">
            <w:pPr>
              <w:spacing w:after="0" w:line="240" w:lineRule="auto"/>
              <w:ind w:left="0" w:right="-8" w:firstLine="0"/>
              <w:jc w:val="center"/>
              <w:rPr>
                <w:rFonts w:cs="Arial"/>
                <w:color w:val="auto"/>
              </w:rPr>
            </w:pPr>
          </w:p>
        </w:tc>
      </w:tr>
      <w:tr w:rsidR="00905B62" w:rsidRPr="00905B62" w14:paraId="7F90BA09"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5F444B4"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4 </w:t>
            </w:r>
          </w:p>
        </w:tc>
        <w:tc>
          <w:tcPr>
            <w:tcW w:w="2259" w:type="dxa"/>
            <w:tcBorders>
              <w:top w:val="single" w:sz="4" w:space="0" w:color="000000"/>
              <w:left w:val="single" w:sz="4" w:space="0" w:color="000000"/>
              <w:bottom w:val="single" w:sz="4" w:space="0" w:color="000000"/>
              <w:right w:val="single" w:sz="4" w:space="0" w:color="000000"/>
            </w:tcBorders>
            <w:vAlign w:val="center"/>
          </w:tcPr>
          <w:p w14:paraId="06FC58C7" w14:textId="77777777" w:rsidR="0000161E" w:rsidRPr="00905B62" w:rsidRDefault="0000161E" w:rsidP="0091437A">
            <w:pPr>
              <w:spacing w:after="0" w:line="240" w:lineRule="auto"/>
              <w:ind w:left="0" w:right="-8"/>
              <w:rPr>
                <w:rFonts w:cs="Arial"/>
                <w:color w:val="auto"/>
              </w:rPr>
            </w:pPr>
            <w:r w:rsidRPr="00905B62">
              <w:rPr>
                <w:rFonts w:cs="Arial"/>
                <w:color w:val="auto"/>
              </w:rPr>
              <w:t>Značajne</w:t>
            </w:r>
          </w:p>
        </w:tc>
        <w:tc>
          <w:tcPr>
            <w:tcW w:w="2037" w:type="dxa"/>
            <w:tcBorders>
              <w:top w:val="single" w:sz="4" w:space="0" w:color="000000"/>
              <w:left w:val="single" w:sz="4" w:space="0" w:color="000000"/>
              <w:bottom w:val="single" w:sz="4" w:space="0" w:color="000000"/>
              <w:right w:val="single" w:sz="4" w:space="0" w:color="000000"/>
            </w:tcBorders>
            <w:vAlign w:val="center"/>
          </w:tcPr>
          <w:p w14:paraId="19E6844A"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2</w:t>
            </w:r>
          </w:p>
        </w:tc>
        <w:tc>
          <w:tcPr>
            <w:tcW w:w="2289" w:type="dxa"/>
            <w:tcBorders>
              <w:top w:val="single" w:sz="4" w:space="0" w:color="000000"/>
              <w:left w:val="single" w:sz="4" w:space="0" w:color="000000"/>
              <w:bottom w:val="single" w:sz="4" w:space="0" w:color="000000"/>
              <w:right w:val="single" w:sz="4" w:space="0" w:color="000000"/>
            </w:tcBorders>
            <w:vAlign w:val="center"/>
          </w:tcPr>
          <w:p w14:paraId="3B6DD4FD" w14:textId="77777777" w:rsidR="0000161E" w:rsidRPr="00905B62" w:rsidRDefault="0000161E" w:rsidP="0091437A">
            <w:pPr>
              <w:spacing w:after="0" w:line="240" w:lineRule="auto"/>
              <w:ind w:left="0" w:right="-8" w:firstLine="0"/>
              <w:jc w:val="center"/>
              <w:rPr>
                <w:rFonts w:cs="Arial"/>
                <w:color w:val="auto"/>
              </w:rPr>
            </w:pPr>
          </w:p>
        </w:tc>
      </w:tr>
      <w:tr w:rsidR="00905B62" w:rsidRPr="00905B62" w14:paraId="7E0EC7F7"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E3DDA16"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5 </w:t>
            </w:r>
          </w:p>
        </w:tc>
        <w:tc>
          <w:tcPr>
            <w:tcW w:w="2259" w:type="dxa"/>
            <w:tcBorders>
              <w:top w:val="single" w:sz="4" w:space="0" w:color="000000"/>
              <w:left w:val="single" w:sz="4" w:space="0" w:color="000000"/>
              <w:bottom w:val="single" w:sz="4" w:space="0" w:color="000000"/>
              <w:right w:val="single" w:sz="4" w:space="0" w:color="000000"/>
            </w:tcBorders>
            <w:vAlign w:val="center"/>
          </w:tcPr>
          <w:p w14:paraId="55E470B5" w14:textId="77777777" w:rsidR="0000161E" w:rsidRPr="00905B62" w:rsidRDefault="0000161E" w:rsidP="0091437A">
            <w:pPr>
              <w:spacing w:after="0" w:line="240" w:lineRule="auto"/>
              <w:ind w:left="0" w:right="-8"/>
              <w:rPr>
                <w:rFonts w:cs="Arial"/>
                <w:color w:val="auto"/>
              </w:rPr>
            </w:pPr>
            <w:r w:rsidRPr="00905B62">
              <w:rPr>
                <w:rFonts w:cs="Arial"/>
                <w:color w:val="auto"/>
              </w:rPr>
              <w:t>Katastrofalne</w:t>
            </w:r>
          </w:p>
        </w:tc>
        <w:tc>
          <w:tcPr>
            <w:tcW w:w="2037" w:type="dxa"/>
            <w:tcBorders>
              <w:top w:val="single" w:sz="4" w:space="0" w:color="000000"/>
              <w:left w:val="single" w:sz="4" w:space="0" w:color="000000"/>
              <w:bottom w:val="single" w:sz="4" w:space="0" w:color="000000"/>
              <w:right w:val="single" w:sz="4" w:space="0" w:color="000000"/>
            </w:tcBorders>
            <w:vAlign w:val="center"/>
          </w:tcPr>
          <w:p w14:paraId="37C4AD31"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3 i više</w:t>
            </w:r>
          </w:p>
        </w:tc>
        <w:tc>
          <w:tcPr>
            <w:tcW w:w="2289" w:type="dxa"/>
            <w:tcBorders>
              <w:top w:val="single" w:sz="4" w:space="0" w:color="000000"/>
              <w:left w:val="single" w:sz="4" w:space="0" w:color="000000"/>
              <w:bottom w:val="single" w:sz="4" w:space="0" w:color="000000"/>
              <w:right w:val="single" w:sz="4" w:space="0" w:color="000000"/>
            </w:tcBorders>
            <w:vAlign w:val="center"/>
          </w:tcPr>
          <w:p w14:paraId="0F34F7B0" w14:textId="77777777" w:rsidR="0000161E" w:rsidRPr="00905B62" w:rsidRDefault="0000161E" w:rsidP="0091437A">
            <w:pPr>
              <w:spacing w:after="0" w:line="240" w:lineRule="auto"/>
              <w:ind w:left="0" w:right="-8" w:firstLine="0"/>
              <w:jc w:val="center"/>
              <w:rPr>
                <w:rFonts w:cs="Arial"/>
                <w:b/>
                <w:color w:val="auto"/>
              </w:rPr>
            </w:pPr>
            <w:r w:rsidRPr="00905B62">
              <w:rPr>
                <w:rFonts w:cs="Arial"/>
                <w:b/>
                <w:color w:val="auto"/>
              </w:rPr>
              <w:t>X</w:t>
            </w:r>
          </w:p>
        </w:tc>
      </w:tr>
    </w:tbl>
    <w:p w14:paraId="181A554E" w14:textId="77777777" w:rsidR="00790C20" w:rsidRPr="00905B62" w:rsidRDefault="00790C20" w:rsidP="00BA490A">
      <w:pPr>
        <w:pStyle w:val="Naslov4"/>
      </w:pPr>
      <w:bookmarkStart w:id="87" w:name="_Toc511933703"/>
    </w:p>
    <w:p w14:paraId="45474D81" w14:textId="77777777" w:rsidR="00790C20" w:rsidRPr="00905B62" w:rsidRDefault="00790C20">
      <w:pPr>
        <w:spacing w:after="160" w:line="259" w:lineRule="auto"/>
        <w:ind w:left="0" w:firstLine="0"/>
        <w:jc w:val="left"/>
        <w:rPr>
          <w:b/>
          <w:color w:val="auto"/>
          <w:lang w:bidi="ar-DZ"/>
        </w:rPr>
      </w:pPr>
      <w:r w:rsidRPr="00905B62">
        <w:rPr>
          <w:color w:val="auto"/>
        </w:rPr>
        <w:br w:type="page"/>
      </w:r>
    </w:p>
    <w:p w14:paraId="5B75223B" w14:textId="77777777" w:rsidR="0000161E" w:rsidRPr="00905B62" w:rsidRDefault="0000161E" w:rsidP="00BA490A">
      <w:pPr>
        <w:pStyle w:val="Naslov4"/>
      </w:pPr>
      <w:r w:rsidRPr="00905B62">
        <w:lastRenderedPageBreak/>
        <w:t>Gospodarstvo</w:t>
      </w:r>
      <w:bookmarkEnd w:id="87"/>
      <w:r w:rsidRPr="00905B62">
        <w:t xml:space="preserve"> </w:t>
      </w:r>
    </w:p>
    <w:p w14:paraId="37AF1F81" w14:textId="77777777" w:rsidR="0000161E" w:rsidRPr="00905B62" w:rsidRDefault="0000161E" w:rsidP="0000161E">
      <w:pPr>
        <w:autoSpaceDE w:val="0"/>
        <w:autoSpaceDN w:val="0"/>
        <w:adjustRightInd w:val="0"/>
        <w:spacing w:after="0"/>
        <w:ind w:left="0" w:right="-8"/>
        <w:rPr>
          <w:rFonts w:cs="Arial"/>
          <w:b/>
          <w:color w:val="auto"/>
        </w:rPr>
      </w:pPr>
      <w:r w:rsidRPr="00905B62">
        <w:rPr>
          <w:rFonts w:cs="Arial"/>
          <w:color w:val="auto"/>
        </w:rPr>
        <w:t xml:space="preserve">Troškovi navedenih intervencija okvirno bi iznosili manje od 1% proračuna </w:t>
      </w:r>
      <w:r w:rsidR="00790C20" w:rsidRPr="00905B62">
        <w:rPr>
          <w:rFonts w:cs="Arial"/>
          <w:color w:val="auto"/>
        </w:rPr>
        <w:t>Općine</w:t>
      </w:r>
      <w:r w:rsidRPr="00905B62">
        <w:rPr>
          <w:rFonts w:cs="Arial"/>
          <w:color w:val="auto"/>
        </w:rPr>
        <w:t xml:space="preserve">. U ovom scenariju nisu analizirani troškovi povećane potrošnje energenata struje i vode za rashlađivanje i liječenje cjelokupnog zahvaćenog stanovništva te trošak izostanka radnika sa posla. Uzimajući u obzir sve navedene parametre procijenjena šteta po gospodarstvu imala bi posljedice: </w:t>
      </w:r>
      <w:r w:rsidRPr="00905B62">
        <w:rPr>
          <w:rFonts w:cs="Arial"/>
          <w:b/>
          <w:color w:val="auto"/>
        </w:rPr>
        <w:t>kategorija 1 neznatne.</w:t>
      </w:r>
    </w:p>
    <w:p w14:paraId="54586B2F" w14:textId="77777777" w:rsidR="0000161E" w:rsidRPr="00905B62" w:rsidRDefault="0000161E" w:rsidP="0000161E">
      <w:pPr>
        <w:autoSpaceDE w:val="0"/>
        <w:autoSpaceDN w:val="0"/>
        <w:adjustRightInd w:val="0"/>
        <w:spacing w:after="0"/>
        <w:ind w:left="0" w:right="-8"/>
        <w:rPr>
          <w:rFonts w:cs="Arial"/>
          <w:color w:val="auto"/>
          <w:sz w:val="6"/>
          <w:szCs w:val="6"/>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3A95BAB7"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5F14C350"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Gospodarstvo</w:t>
            </w:r>
          </w:p>
        </w:tc>
      </w:tr>
      <w:tr w:rsidR="00905B62" w:rsidRPr="00905B62" w14:paraId="3BF448D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28D27A"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21F5D8C" w14:textId="77777777" w:rsidR="0000161E" w:rsidRPr="00905B62" w:rsidRDefault="0000161E"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854ABC9" w14:textId="77777777" w:rsidR="0000161E"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4F1562"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10320EE0"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9C0E4B"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EDD1C13"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38AF406"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74C04C0A"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665B0DB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7168EF"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78D3968D"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84397A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41CF7CC"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6DE5647F"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295588"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22C32384"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3364204"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38F5CBC"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18B4822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44D51ED"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754CB940"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B6BC962"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1197545"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1C86A46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F2D555"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01EF07AF"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A0663F8"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7235FF0E" w14:textId="77777777" w:rsidR="000B6041" w:rsidRPr="00905B62" w:rsidRDefault="000B6041" w:rsidP="000B6041">
            <w:pPr>
              <w:spacing w:after="0" w:line="240" w:lineRule="auto"/>
              <w:ind w:left="0" w:right="-8" w:firstLine="0"/>
              <w:jc w:val="center"/>
              <w:rPr>
                <w:rFonts w:cs="Arial"/>
                <w:color w:val="auto"/>
              </w:rPr>
            </w:pPr>
          </w:p>
        </w:tc>
      </w:tr>
    </w:tbl>
    <w:p w14:paraId="745D3DCF" w14:textId="77777777" w:rsidR="0000161E" w:rsidRPr="00905B62" w:rsidRDefault="0000161E" w:rsidP="0000161E">
      <w:pPr>
        <w:spacing w:after="0" w:line="259" w:lineRule="auto"/>
        <w:ind w:left="0" w:right="-8" w:firstLine="0"/>
        <w:jc w:val="left"/>
        <w:rPr>
          <w:rFonts w:cs="Arial"/>
          <w:color w:val="auto"/>
        </w:rPr>
      </w:pPr>
    </w:p>
    <w:p w14:paraId="381911DB" w14:textId="77777777" w:rsidR="0000161E" w:rsidRPr="00905B62" w:rsidRDefault="0000161E" w:rsidP="00BA490A">
      <w:pPr>
        <w:pStyle w:val="Naslov4"/>
      </w:pPr>
      <w:bookmarkStart w:id="88" w:name="_Toc511933704"/>
      <w:r w:rsidRPr="00905B62">
        <w:t>Društvena stabilnost i politika</w:t>
      </w:r>
      <w:bookmarkEnd w:id="88"/>
      <w:r w:rsidRPr="00905B62">
        <w:t xml:space="preserve"> </w:t>
      </w:r>
    </w:p>
    <w:p w14:paraId="34CEC884" w14:textId="77777777" w:rsidR="0000161E" w:rsidRPr="00905B62" w:rsidRDefault="0000161E" w:rsidP="0000161E">
      <w:pPr>
        <w:spacing w:after="0"/>
        <w:ind w:left="0" w:right="-8"/>
        <w:rPr>
          <w:rFonts w:cs="Arial"/>
          <w:color w:val="auto"/>
          <w:u w:val="single"/>
        </w:rPr>
      </w:pPr>
      <w:r w:rsidRPr="00905B62">
        <w:rPr>
          <w:rFonts w:cs="Arial"/>
          <w:color w:val="auto"/>
          <w:u w:val="single"/>
        </w:rPr>
        <w:t xml:space="preserve">Kritična infrastruktura </w:t>
      </w:r>
    </w:p>
    <w:p w14:paraId="7BEF2E24" w14:textId="77777777" w:rsidR="0000161E" w:rsidRPr="00905B62" w:rsidRDefault="0000161E" w:rsidP="0000161E">
      <w:pPr>
        <w:autoSpaceDE w:val="0"/>
        <w:autoSpaceDN w:val="0"/>
        <w:adjustRightInd w:val="0"/>
        <w:spacing w:after="0"/>
        <w:ind w:left="0" w:right="-8"/>
        <w:rPr>
          <w:rFonts w:cs="Arial"/>
          <w:color w:val="auto"/>
        </w:rPr>
      </w:pPr>
    </w:p>
    <w:p w14:paraId="21CA1224"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Ne očekuju se znatnija oštećenja kritične infrastrukture, štete/gubici na građevinama od javnog društvenog značaja, kao niti prekid dulji od 10 dana u radu kritičnih infrastruktura, pa se ukupni troškovi i posljedice u gospodarstvu mogu procijeniti kao: </w:t>
      </w:r>
      <w:r w:rsidRPr="00905B62">
        <w:rPr>
          <w:rFonts w:cs="Arial"/>
          <w:b/>
          <w:color w:val="auto"/>
        </w:rPr>
        <w:t>kategorija 1 neznatne.</w:t>
      </w:r>
    </w:p>
    <w:p w14:paraId="6026BAAE" w14:textId="77777777" w:rsidR="0000161E" w:rsidRPr="00905B62" w:rsidRDefault="0000161E" w:rsidP="0000161E">
      <w:pPr>
        <w:spacing w:after="0"/>
        <w:ind w:left="0" w:right="-8"/>
        <w:rPr>
          <w:rFonts w:cs="Arial"/>
          <w:color w:val="auto"/>
          <w:sz w:val="6"/>
          <w:szCs w:val="6"/>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1CB03529"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48D4899D"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Društvena stabilnost i politika</w:t>
            </w:r>
          </w:p>
        </w:tc>
      </w:tr>
      <w:tr w:rsidR="00905B62" w:rsidRPr="00905B62" w14:paraId="6A550B71"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2EF439AA"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Kritična infrastruktura</w:t>
            </w:r>
          </w:p>
        </w:tc>
      </w:tr>
      <w:tr w:rsidR="00905B62" w:rsidRPr="00905B62" w14:paraId="3091351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A4E257"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8BF9D9" w14:textId="77777777" w:rsidR="0000161E" w:rsidRPr="00905B62" w:rsidRDefault="0000161E"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FCD64C" w14:textId="77777777" w:rsidR="0000161E"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B5DAA1"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7C2442D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DAEB50E"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4264C409"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EC160F7"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BB1B973"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6432836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246E86"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0EB0C474"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E6D4B57"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1F02119"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3FC50E8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0E8505B"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6B5F542D"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32D272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642E7D8"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64D7440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5CC2333"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036F0531"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526DBFA"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ED1E1FB"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2A5B8001"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15AC02D"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018B5831"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9C2FB1C"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28283A90" w14:textId="77777777" w:rsidR="000B6041" w:rsidRPr="00905B62" w:rsidRDefault="000B6041" w:rsidP="000B6041">
            <w:pPr>
              <w:spacing w:after="0" w:line="240" w:lineRule="auto"/>
              <w:ind w:left="0" w:right="-8" w:firstLine="0"/>
              <w:jc w:val="center"/>
              <w:rPr>
                <w:rFonts w:cs="Arial"/>
                <w:color w:val="auto"/>
              </w:rPr>
            </w:pPr>
          </w:p>
        </w:tc>
      </w:tr>
    </w:tbl>
    <w:p w14:paraId="134A6A1A" w14:textId="77777777" w:rsidR="0000161E" w:rsidRPr="00905B62" w:rsidRDefault="0000161E" w:rsidP="0000161E">
      <w:pPr>
        <w:spacing w:after="0"/>
        <w:ind w:left="0" w:right="-8"/>
        <w:rPr>
          <w:rFonts w:cs="Arial"/>
          <w:color w:val="auto"/>
          <w:u w:val="single"/>
        </w:rPr>
      </w:pPr>
    </w:p>
    <w:p w14:paraId="28D522B7" w14:textId="77777777" w:rsidR="0000161E" w:rsidRPr="00905B62" w:rsidRDefault="0000161E" w:rsidP="0000161E">
      <w:pPr>
        <w:spacing w:after="0"/>
        <w:ind w:left="0" w:right="-8"/>
        <w:rPr>
          <w:rFonts w:cs="Arial"/>
          <w:color w:val="auto"/>
          <w:u w:val="single"/>
        </w:rPr>
      </w:pPr>
      <w:r w:rsidRPr="00905B62">
        <w:rPr>
          <w:rFonts w:cs="Arial"/>
          <w:color w:val="auto"/>
          <w:u w:val="single"/>
        </w:rPr>
        <w:t xml:space="preserve">Ustanove/građevine javnog društvenog značaja </w:t>
      </w:r>
    </w:p>
    <w:p w14:paraId="13A193F6" w14:textId="77777777" w:rsidR="0000161E" w:rsidRPr="00905B62" w:rsidRDefault="0000161E" w:rsidP="0000161E">
      <w:pPr>
        <w:spacing w:after="0"/>
        <w:ind w:left="0" w:right="-8"/>
        <w:rPr>
          <w:rFonts w:cs="Arial"/>
          <w:color w:val="auto"/>
          <w:sz w:val="10"/>
          <w:szCs w:val="10"/>
        </w:rPr>
      </w:pPr>
    </w:p>
    <w:p w14:paraId="38B5F0CD" w14:textId="77777777" w:rsidR="0000161E" w:rsidRPr="00905B62" w:rsidRDefault="0000161E" w:rsidP="0000161E">
      <w:pPr>
        <w:spacing w:after="0"/>
        <w:ind w:left="0" w:right="-8"/>
        <w:rPr>
          <w:rFonts w:cs="Arial"/>
          <w:color w:val="auto"/>
        </w:rPr>
      </w:pPr>
      <w:r w:rsidRPr="00905B62">
        <w:rPr>
          <w:rFonts w:cs="Arial"/>
          <w:color w:val="auto"/>
        </w:rPr>
        <w:t xml:space="preserve">Ne očekuje se znatnija šteta ili gubitci do kojih bi moglo doći na građevinama od javnog društvenog značaja, pa se posljedice i štete u odnosu na proračun </w:t>
      </w:r>
      <w:proofErr w:type="spellStart"/>
      <w:r w:rsidRPr="00905B62">
        <w:rPr>
          <w:rFonts w:cs="Arial"/>
          <w:color w:val="auto"/>
        </w:rPr>
        <w:t>procijenjuju</w:t>
      </w:r>
      <w:proofErr w:type="spellEnd"/>
      <w:r w:rsidRPr="00905B62">
        <w:rPr>
          <w:rFonts w:cs="Arial"/>
          <w:color w:val="auto"/>
        </w:rPr>
        <w:t xml:space="preserve"> kao: </w:t>
      </w:r>
      <w:r w:rsidRPr="00905B62">
        <w:rPr>
          <w:rFonts w:cs="Arial"/>
          <w:b/>
          <w:color w:val="auto"/>
        </w:rPr>
        <w:t>kategorija 1 neznatne.</w:t>
      </w:r>
    </w:p>
    <w:p w14:paraId="36E3B74C" w14:textId="77777777" w:rsidR="0000161E" w:rsidRPr="00905B62" w:rsidRDefault="0000161E" w:rsidP="0000161E">
      <w:pPr>
        <w:spacing w:after="0"/>
        <w:ind w:left="0" w:right="-8"/>
        <w:rPr>
          <w:rFonts w:cs="Arial"/>
          <w:color w:val="auto"/>
          <w:sz w:val="10"/>
          <w:szCs w:val="10"/>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4C5E5FC2"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58FBBBBE"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Društvena stabilnost i politika</w:t>
            </w:r>
          </w:p>
        </w:tc>
      </w:tr>
      <w:tr w:rsidR="00905B62" w:rsidRPr="00905B62" w14:paraId="371876C5"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5B8C795B"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Ustanove/građevine javnog društvenog značaja</w:t>
            </w:r>
          </w:p>
        </w:tc>
      </w:tr>
      <w:tr w:rsidR="00905B62" w:rsidRPr="00905B62" w14:paraId="04ED4BD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0912DD2"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C97AB5B" w14:textId="77777777" w:rsidR="0000161E" w:rsidRPr="00905B62" w:rsidRDefault="0000161E"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1958247" w14:textId="77777777" w:rsidR="0000161E"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B38474"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1E81A50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83DD36"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43CA337D"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F261834"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37B5BE8"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43C02EB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EA4DDE6"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45E1B106"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E50FF6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4622208"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2BF5D9E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ECC5FCB"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4183D59F"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9A71DA8"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B29C1A0"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10DAEE7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1B4AD3D"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5B66B37B"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E0069FA"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0EE4BB3"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521E7F67"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9FC10CB"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161D1E5B"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6223E08"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1AB2A2DC" w14:textId="77777777" w:rsidR="000B6041" w:rsidRPr="00905B62" w:rsidRDefault="000B6041" w:rsidP="000B6041">
            <w:pPr>
              <w:spacing w:after="0" w:line="240" w:lineRule="auto"/>
              <w:ind w:left="0" w:right="-8" w:firstLine="0"/>
              <w:jc w:val="center"/>
              <w:rPr>
                <w:rFonts w:cs="Arial"/>
                <w:color w:val="auto"/>
              </w:rPr>
            </w:pPr>
          </w:p>
        </w:tc>
      </w:tr>
    </w:tbl>
    <w:p w14:paraId="770A7612" w14:textId="77777777" w:rsidR="0000161E" w:rsidRPr="00905B62" w:rsidRDefault="0000161E" w:rsidP="0000161E">
      <w:pPr>
        <w:spacing w:after="0"/>
        <w:ind w:left="0" w:right="-8"/>
        <w:rPr>
          <w:rFonts w:cs="Arial"/>
          <w:color w:val="auto"/>
        </w:rPr>
      </w:pPr>
    </w:p>
    <w:p w14:paraId="676080B4" w14:textId="77777777" w:rsidR="00437890" w:rsidRPr="00905B62" w:rsidRDefault="00437890">
      <w:pPr>
        <w:spacing w:after="160" w:line="259" w:lineRule="auto"/>
        <w:ind w:left="0" w:firstLine="0"/>
        <w:jc w:val="left"/>
        <w:rPr>
          <w:rFonts w:cs="Arial"/>
          <w:color w:val="auto"/>
          <w:u w:val="single"/>
        </w:rPr>
      </w:pPr>
      <w:r w:rsidRPr="00905B62">
        <w:rPr>
          <w:rFonts w:cs="Arial"/>
          <w:color w:val="auto"/>
          <w:u w:val="single"/>
        </w:rPr>
        <w:br w:type="page"/>
      </w:r>
    </w:p>
    <w:p w14:paraId="7C367671" w14:textId="77777777" w:rsidR="0000161E" w:rsidRPr="00905B62" w:rsidRDefault="0000161E" w:rsidP="0000161E">
      <w:pPr>
        <w:spacing w:after="0"/>
        <w:ind w:left="0" w:right="-8"/>
        <w:rPr>
          <w:rFonts w:cs="Arial"/>
          <w:color w:val="auto"/>
          <w:u w:val="single"/>
        </w:rPr>
      </w:pPr>
      <w:r w:rsidRPr="00905B62">
        <w:rPr>
          <w:rFonts w:cs="Arial"/>
          <w:color w:val="auto"/>
          <w:u w:val="single"/>
        </w:rPr>
        <w:lastRenderedPageBreak/>
        <w:t>Ukupna moguća šteta za društvenu stabilnost i politiku</w:t>
      </w:r>
    </w:p>
    <w:p w14:paraId="506AD352" w14:textId="77777777" w:rsidR="0000161E" w:rsidRPr="00905B62" w:rsidRDefault="0000161E" w:rsidP="0000161E">
      <w:pPr>
        <w:spacing w:after="0"/>
        <w:ind w:left="0" w:right="-8"/>
        <w:rPr>
          <w:rFonts w:cs="Arial"/>
          <w:color w:val="auto"/>
        </w:rPr>
      </w:pPr>
    </w:p>
    <w:p w14:paraId="2D39DDD0" w14:textId="77777777" w:rsidR="0000161E" w:rsidRPr="00905B62" w:rsidRDefault="0000161E" w:rsidP="0000161E">
      <w:pPr>
        <w:spacing w:after="0"/>
        <w:ind w:left="0" w:right="-8"/>
        <w:rPr>
          <w:rFonts w:cs="Arial"/>
          <w:color w:val="auto"/>
        </w:rPr>
      </w:pPr>
      <w:r w:rsidRPr="00905B62">
        <w:rPr>
          <w:rFonts w:cs="Arial"/>
          <w:color w:val="auto"/>
        </w:rPr>
        <w:t xml:space="preserve">Ukupne posljedice za kritičnu infrastrukturu i ustanove/građevine javnog društvenog značaja i kategorija u odnosu na proračun se procjenjuju kao: </w:t>
      </w:r>
      <w:r w:rsidRPr="00905B62">
        <w:rPr>
          <w:rFonts w:cs="Arial"/>
          <w:b/>
          <w:color w:val="auto"/>
        </w:rPr>
        <w:t>kategorija 1 neznatne.</w:t>
      </w:r>
    </w:p>
    <w:p w14:paraId="1FFF330E" w14:textId="77777777" w:rsidR="0000161E" w:rsidRPr="00905B62" w:rsidRDefault="0000161E" w:rsidP="0000161E">
      <w:pPr>
        <w:spacing w:after="0"/>
        <w:ind w:left="0" w:right="-8"/>
        <w:rPr>
          <w:rFonts w:cs="Arial"/>
          <w:color w:val="auto"/>
        </w:rPr>
      </w:pPr>
    </w:p>
    <w:tbl>
      <w:tblPr>
        <w:tblStyle w:val="TableGrid"/>
        <w:tblW w:w="8206" w:type="dxa"/>
        <w:jc w:val="center"/>
        <w:tblInd w:w="0" w:type="dxa"/>
        <w:tblCellMar>
          <w:top w:w="22" w:type="dxa"/>
          <w:left w:w="115" w:type="dxa"/>
          <w:right w:w="143" w:type="dxa"/>
        </w:tblCellMar>
        <w:tblLook w:val="04A0" w:firstRow="1" w:lastRow="0" w:firstColumn="1" w:lastColumn="0" w:noHBand="0" w:noVBand="1"/>
      </w:tblPr>
      <w:tblGrid>
        <w:gridCol w:w="1275"/>
        <w:gridCol w:w="1697"/>
        <w:gridCol w:w="3686"/>
        <w:gridCol w:w="1548"/>
      </w:tblGrid>
      <w:tr w:rsidR="00905B62" w:rsidRPr="00905B62" w14:paraId="399F2CA7" w14:textId="77777777" w:rsidTr="0091437A">
        <w:trPr>
          <w:trHeight w:val="244"/>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C56664C"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Društvena stabilnost i politika </w:t>
            </w:r>
            <w:r w:rsidR="00F6783A">
              <w:rPr>
                <w:rFonts w:cs="Arial"/>
                <w:color w:val="auto"/>
              </w:rPr>
              <w:t>–</w:t>
            </w:r>
            <w:r w:rsidRPr="00905B62">
              <w:rPr>
                <w:rFonts w:cs="Arial"/>
                <w:color w:val="auto"/>
              </w:rPr>
              <w:t xml:space="preserve"> UKUPNO</w:t>
            </w:r>
          </w:p>
        </w:tc>
      </w:tr>
      <w:tr w:rsidR="00905B62" w:rsidRPr="00905B62" w14:paraId="2D5BB01B" w14:textId="77777777" w:rsidTr="0091437A">
        <w:trPr>
          <w:trHeight w:val="916"/>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2A80E19B" w14:textId="77777777" w:rsidR="0000161E" w:rsidRPr="00905B62" w:rsidRDefault="0000161E" w:rsidP="0091437A">
            <w:pPr>
              <w:spacing w:after="0" w:line="240" w:lineRule="auto"/>
              <w:ind w:left="0" w:right="-8" w:firstLine="0"/>
              <w:jc w:val="center"/>
              <w:rPr>
                <w:rFonts w:cs="Arial"/>
                <w:color w:val="auto"/>
              </w:rPr>
            </w:pPr>
            <w:r w:rsidRPr="00905B62">
              <w:rPr>
                <w:rFonts w:cs="Arial"/>
                <w:noProof/>
                <w:color w:val="auto"/>
              </w:rPr>
              <w:drawing>
                <wp:inline distT="0" distB="0" distL="0" distR="0" wp14:anchorId="54B20A39" wp14:editId="4D3F0592">
                  <wp:extent cx="5029201" cy="304800"/>
                  <wp:effectExtent l="0" t="0" r="0" b="0"/>
                  <wp:docPr id="8" name="Picture 63820"/>
                  <wp:cNvGraphicFramePr/>
                  <a:graphic xmlns:a="http://schemas.openxmlformats.org/drawingml/2006/main">
                    <a:graphicData uri="http://schemas.openxmlformats.org/drawingml/2006/picture">
                      <pic:pic xmlns:pic="http://schemas.openxmlformats.org/drawingml/2006/picture">
                        <pic:nvPicPr>
                          <pic:cNvPr id="63820" name="Picture 63820"/>
                          <pic:cNvPicPr/>
                        </pic:nvPicPr>
                        <pic:blipFill>
                          <a:blip r:embed="rId14"/>
                          <a:stretch>
                            <a:fillRect/>
                          </a:stretch>
                        </pic:blipFill>
                        <pic:spPr>
                          <a:xfrm>
                            <a:off x="0" y="0"/>
                            <a:ext cx="5029201" cy="304800"/>
                          </a:xfrm>
                          <a:prstGeom prst="rect">
                            <a:avLst/>
                          </a:prstGeom>
                        </pic:spPr>
                      </pic:pic>
                    </a:graphicData>
                  </a:graphic>
                </wp:inline>
              </w:drawing>
            </w:r>
          </w:p>
        </w:tc>
      </w:tr>
      <w:tr w:rsidR="00905B62" w:rsidRPr="00905B62" w14:paraId="5E9F3B9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17FC983"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6267EE" w14:textId="77777777" w:rsidR="0000161E" w:rsidRPr="00905B62" w:rsidRDefault="0000161E" w:rsidP="0091437A">
            <w:pPr>
              <w:spacing w:after="0" w:line="240" w:lineRule="auto"/>
              <w:ind w:left="0" w:right="-8"/>
              <w:rPr>
                <w:rFonts w:cs="Arial"/>
                <w:color w:val="auto"/>
              </w:rPr>
            </w:pPr>
            <w:r w:rsidRPr="00905B62">
              <w:rPr>
                <w:rFonts w:cs="Arial"/>
                <w:color w:val="auto"/>
              </w:rPr>
              <w:t>Posljedice</w:t>
            </w:r>
          </w:p>
        </w:tc>
        <w:tc>
          <w:tcPr>
            <w:tcW w:w="3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039D7EB" w14:textId="77777777" w:rsidR="0000161E"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54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1D56FE"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075C2EE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BE10A9"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1F91E017"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686" w:type="dxa"/>
            <w:tcBorders>
              <w:top w:val="single" w:sz="4" w:space="0" w:color="000000"/>
              <w:left w:val="single" w:sz="4" w:space="0" w:color="000000"/>
              <w:bottom w:val="single" w:sz="4" w:space="0" w:color="000000"/>
              <w:right w:val="single" w:sz="4" w:space="0" w:color="000000"/>
            </w:tcBorders>
            <w:vAlign w:val="center"/>
          </w:tcPr>
          <w:p w14:paraId="3A4E8AC7"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722EC583"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226622F5"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7FEE37"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24E2AAD2"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26BFF110"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2C8FC430"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6EBFE31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57C95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19D44BF4"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00728358"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4425872F"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6E1AEF17"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2783742"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68ECBE82"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686" w:type="dxa"/>
            <w:tcBorders>
              <w:top w:val="single" w:sz="4" w:space="0" w:color="000000"/>
              <w:left w:val="single" w:sz="4" w:space="0" w:color="000000"/>
              <w:bottom w:val="single" w:sz="4" w:space="0" w:color="000000"/>
              <w:right w:val="single" w:sz="4" w:space="0" w:color="000000"/>
            </w:tcBorders>
            <w:vAlign w:val="center"/>
          </w:tcPr>
          <w:p w14:paraId="5D5571C4"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31FA65AA"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564E0B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53385F"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05A66776"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686" w:type="dxa"/>
            <w:tcBorders>
              <w:top w:val="single" w:sz="4" w:space="0" w:color="000000"/>
              <w:left w:val="single" w:sz="4" w:space="0" w:color="000000"/>
              <w:bottom w:val="single" w:sz="4" w:space="0" w:color="000000"/>
              <w:right w:val="single" w:sz="4" w:space="0" w:color="000000"/>
            </w:tcBorders>
            <w:vAlign w:val="center"/>
          </w:tcPr>
          <w:p w14:paraId="5BDBD044"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548" w:type="dxa"/>
            <w:tcBorders>
              <w:top w:val="single" w:sz="4" w:space="0" w:color="000000"/>
              <w:left w:val="single" w:sz="4" w:space="0" w:color="000000"/>
              <w:bottom w:val="single" w:sz="4" w:space="0" w:color="000000"/>
              <w:right w:val="single" w:sz="4" w:space="0" w:color="000000"/>
            </w:tcBorders>
            <w:vAlign w:val="center"/>
          </w:tcPr>
          <w:p w14:paraId="1AD19599" w14:textId="77777777" w:rsidR="000B6041" w:rsidRPr="00905B62" w:rsidRDefault="000B6041" w:rsidP="000B6041">
            <w:pPr>
              <w:spacing w:after="0" w:line="240" w:lineRule="auto"/>
              <w:ind w:left="0" w:right="-8" w:firstLine="0"/>
              <w:jc w:val="center"/>
              <w:rPr>
                <w:rFonts w:cs="Arial"/>
                <w:color w:val="auto"/>
              </w:rPr>
            </w:pPr>
          </w:p>
        </w:tc>
      </w:tr>
    </w:tbl>
    <w:p w14:paraId="3A0D363A" w14:textId="77777777" w:rsidR="0000161E" w:rsidRPr="00905B62" w:rsidRDefault="0000161E" w:rsidP="0000161E">
      <w:pPr>
        <w:spacing w:after="0"/>
        <w:ind w:left="0" w:right="-8"/>
        <w:rPr>
          <w:rFonts w:cs="Arial"/>
          <w:color w:val="auto"/>
        </w:rPr>
      </w:pPr>
    </w:p>
    <w:p w14:paraId="27E62B02" w14:textId="77777777" w:rsidR="0000161E" w:rsidRPr="00905B62" w:rsidRDefault="0000161E" w:rsidP="0000161E">
      <w:pPr>
        <w:spacing w:after="0"/>
        <w:ind w:left="0" w:right="-8"/>
        <w:rPr>
          <w:rFonts w:cs="Arial"/>
          <w:color w:val="auto"/>
        </w:rPr>
      </w:pPr>
    </w:p>
    <w:p w14:paraId="440CC0B2" w14:textId="77777777" w:rsidR="0000161E" w:rsidRPr="00905B62" w:rsidRDefault="0000161E" w:rsidP="004E7110">
      <w:pPr>
        <w:pStyle w:val="Naslov3"/>
      </w:pPr>
      <w:bookmarkStart w:id="89" w:name="_Toc511933705"/>
      <w:r w:rsidRPr="00905B62">
        <w:t xml:space="preserve"> </w:t>
      </w:r>
      <w:bookmarkStart w:id="90" w:name="_Toc189672555"/>
      <w:r w:rsidRPr="00905B62">
        <w:t>5.2.6. VJEROJATNOST</w:t>
      </w:r>
      <w:bookmarkEnd w:id="89"/>
      <w:bookmarkEnd w:id="90"/>
      <w:r w:rsidRPr="00905B62">
        <w:t xml:space="preserve"> </w:t>
      </w:r>
    </w:p>
    <w:p w14:paraId="384945C1" w14:textId="5D39BFE1" w:rsidR="0000161E" w:rsidRPr="00905B62" w:rsidRDefault="000F25A7" w:rsidP="0000161E">
      <w:pPr>
        <w:spacing w:after="0"/>
        <w:ind w:left="0" w:right="-8"/>
        <w:rPr>
          <w:rFonts w:cs="Arial"/>
          <w:color w:val="auto"/>
        </w:rPr>
      </w:pPr>
      <w:r>
        <w:rPr>
          <w:rFonts w:cs="Arial"/>
          <w:color w:val="auto"/>
        </w:rPr>
        <w:t>N</w:t>
      </w:r>
      <w:r w:rsidR="0000161E" w:rsidRPr="00905B62">
        <w:rPr>
          <w:rFonts w:cs="Arial"/>
          <w:color w:val="auto"/>
        </w:rPr>
        <w:t>a području Općine Lekenik s obzirom na dosadašnje pokazatelje može se procijeniti vjerojatnost</w:t>
      </w:r>
      <w:r>
        <w:rPr>
          <w:rFonts w:cs="Arial"/>
          <w:color w:val="auto"/>
        </w:rPr>
        <w:t xml:space="preserve"> za </w:t>
      </w:r>
      <w:r w:rsidRPr="00905B62">
        <w:rPr>
          <w:rFonts w:cs="Arial"/>
          <w:color w:val="auto"/>
        </w:rPr>
        <w:t xml:space="preserve">prijetnju </w:t>
      </w:r>
      <w:r w:rsidRPr="000F25A7">
        <w:rPr>
          <w:rFonts w:cs="Arial"/>
          <w:color w:val="auto"/>
        </w:rPr>
        <w:t>ekstremne temperature</w:t>
      </w:r>
      <w:r w:rsidR="0000161E" w:rsidRPr="00905B62">
        <w:rPr>
          <w:rFonts w:cs="Arial"/>
          <w:color w:val="auto"/>
        </w:rPr>
        <w:t xml:space="preserve">: </w:t>
      </w:r>
      <w:r w:rsidR="0000161E" w:rsidRPr="00905B62">
        <w:rPr>
          <w:rFonts w:cs="Arial"/>
          <w:b/>
          <w:color w:val="auto"/>
        </w:rPr>
        <w:t xml:space="preserve">kategorija </w:t>
      </w:r>
      <w:r>
        <w:rPr>
          <w:rFonts w:cs="Arial"/>
          <w:b/>
          <w:color w:val="auto"/>
        </w:rPr>
        <w:t>3 umjerena.</w:t>
      </w:r>
    </w:p>
    <w:p w14:paraId="6E05D5D3" w14:textId="77777777" w:rsidR="0000161E" w:rsidRPr="00905B62" w:rsidRDefault="0000161E" w:rsidP="0000161E">
      <w:pPr>
        <w:spacing w:after="0"/>
        <w:ind w:left="0" w:right="-8"/>
        <w:rPr>
          <w:rFonts w:cs="Arial"/>
          <w:color w:val="auto"/>
        </w:rPr>
      </w:pPr>
    </w:p>
    <w:tbl>
      <w:tblPr>
        <w:tblStyle w:val="TableGrid"/>
        <w:tblW w:w="8951" w:type="dxa"/>
        <w:jc w:val="center"/>
        <w:tblInd w:w="0" w:type="dxa"/>
        <w:tblLayout w:type="fixed"/>
        <w:tblCellMar>
          <w:top w:w="22" w:type="dxa"/>
          <w:left w:w="130" w:type="dxa"/>
          <w:right w:w="77" w:type="dxa"/>
        </w:tblCellMar>
        <w:tblLook w:val="04A0" w:firstRow="1" w:lastRow="0" w:firstColumn="1" w:lastColumn="0" w:noHBand="0" w:noVBand="1"/>
      </w:tblPr>
      <w:tblGrid>
        <w:gridCol w:w="903"/>
        <w:gridCol w:w="1793"/>
        <w:gridCol w:w="1421"/>
        <w:gridCol w:w="3412"/>
        <w:gridCol w:w="1422"/>
      </w:tblGrid>
      <w:tr w:rsidR="00905B62" w:rsidRPr="00905B62" w14:paraId="0FF1A321" w14:textId="77777777" w:rsidTr="0091437A">
        <w:trPr>
          <w:trHeight w:val="310"/>
          <w:jc w:val="center"/>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70E90240" w14:textId="77777777" w:rsidR="0000161E" w:rsidRPr="00905B62" w:rsidRDefault="0000161E" w:rsidP="0091437A">
            <w:pPr>
              <w:spacing w:after="0" w:line="259" w:lineRule="auto"/>
              <w:ind w:left="0" w:right="-8" w:firstLine="0"/>
              <w:jc w:val="left"/>
              <w:rPr>
                <w:rFonts w:cs="Arial"/>
                <w:color w:val="auto"/>
                <w:sz w:val="20"/>
                <w:szCs w:val="20"/>
              </w:rPr>
            </w:pPr>
            <w:r w:rsidRPr="00905B62">
              <w:rPr>
                <w:rFonts w:cs="Arial"/>
                <w:b/>
                <w:color w:val="auto"/>
                <w:sz w:val="20"/>
                <w:szCs w:val="20"/>
              </w:rPr>
              <w:t xml:space="preserve">Kategorija </w:t>
            </w:r>
          </w:p>
        </w:tc>
        <w:tc>
          <w:tcPr>
            <w:tcW w:w="6626"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3608422B" w14:textId="77777777" w:rsidR="0000161E" w:rsidRPr="00905B62" w:rsidRDefault="0000161E" w:rsidP="0091437A">
            <w:pPr>
              <w:spacing w:after="0" w:line="259" w:lineRule="auto"/>
              <w:ind w:left="0" w:right="-8" w:firstLine="0"/>
              <w:jc w:val="center"/>
              <w:rPr>
                <w:rFonts w:cs="Arial"/>
                <w:color w:val="auto"/>
                <w:sz w:val="20"/>
                <w:szCs w:val="20"/>
              </w:rPr>
            </w:pPr>
            <w:r w:rsidRPr="00905B62">
              <w:rPr>
                <w:rFonts w:cs="Arial"/>
                <w:b/>
                <w:color w:val="auto"/>
                <w:sz w:val="20"/>
                <w:szCs w:val="20"/>
              </w:rPr>
              <w:t>Vjerojatnost/Frekvencija</w:t>
            </w:r>
          </w:p>
        </w:tc>
        <w:tc>
          <w:tcPr>
            <w:tcW w:w="142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5DF3B44"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ODABRANO</w:t>
            </w:r>
          </w:p>
        </w:tc>
      </w:tr>
      <w:tr w:rsidR="00905B62" w:rsidRPr="00905B62" w14:paraId="3D28FDDC" w14:textId="77777777" w:rsidTr="0091437A">
        <w:trPr>
          <w:trHeight w:val="311"/>
          <w:jc w:val="center"/>
        </w:trPr>
        <w:tc>
          <w:tcPr>
            <w:tcW w:w="903" w:type="dxa"/>
            <w:vMerge/>
            <w:tcBorders>
              <w:top w:val="nil"/>
              <w:left w:val="single" w:sz="4" w:space="0" w:color="000000"/>
              <w:bottom w:val="single" w:sz="4" w:space="0" w:color="000000"/>
              <w:right w:val="single" w:sz="4" w:space="0" w:color="000000"/>
            </w:tcBorders>
            <w:vAlign w:val="center"/>
          </w:tcPr>
          <w:p w14:paraId="440BF38B" w14:textId="77777777" w:rsidR="0000161E" w:rsidRPr="00905B62" w:rsidRDefault="0000161E" w:rsidP="0091437A">
            <w:pPr>
              <w:spacing w:after="0" w:line="259" w:lineRule="auto"/>
              <w:ind w:left="0" w:right="-8" w:firstLine="0"/>
              <w:jc w:val="left"/>
              <w:rPr>
                <w:rFonts w:cs="Arial"/>
                <w:color w:val="auto"/>
                <w:sz w:val="20"/>
                <w:szCs w:val="20"/>
              </w:rPr>
            </w:pPr>
          </w:p>
        </w:tc>
        <w:tc>
          <w:tcPr>
            <w:tcW w:w="179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98AEB13" w14:textId="77777777" w:rsidR="0000161E" w:rsidRPr="00905B62" w:rsidRDefault="0000161E" w:rsidP="0091437A">
            <w:pPr>
              <w:spacing w:after="0" w:line="259" w:lineRule="auto"/>
              <w:ind w:left="0" w:right="-8" w:firstLine="0"/>
              <w:jc w:val="center"/>
              <w:rPr>
                <w:rFonts w:cs="Arial"/>
                <w:color w:val="auto"/>
                <w:sz w:val="20"/>
                <w:szCs w:val="20"/>
              </w:rPr>
            </w:pPr>
            <w:r w:rsidRPr="00905B62">
              <w:rPr>
                <w:rFonts w:cs="Arial"/>
                <w:b/>
                <w:color w:val="auto"/>
                <w:sz w:val="20"/>
                <w:szCs w:val="20"/>
              </w:rPr>
              <w:t xml:space="preserve">Kvalitativno </w:t>
            </w:r>
          </w:p>
        </w:tc>
        <w:tc>
          <w:tcPr>
            <w:tcW w:w="142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168E7A3" w14:textId="77777777" w:rsidR="0000161E" w:rsidRPr="00905B62" w:rsidRDefault="0000161E" w:rsidP="0091437A">
            <w:pPr>
              <w:spacing w:after="0" w:line="259" w:lineRule="auto"/>
              <w:ind w:left="0" w:right="-8" w:firstLine="0"/>
              <w:jc w:val="left"/>
              <w:rPr>
                <w:rFonts w:cs="Arial"/>
                <w:color w:val="auto"/>
                <w:sz w:val="20"/>
                <w:szCs w:val="20"/>
              </w:rPr>
            </w:pPr>
            <w:r w:rsidRPr="00905B62">
              <w:rPr>
                <w:rFonts w:cs="Arial"/>
                <w:b/>
                <w:color w:val="auto"/>
                <w:sz w:val="20"/>
                <w:szCs w:val="20"/>
              </w:rPr>
              <w:t xml:space="preserve">Vjerojatnost </w:t>
            </w:r>
          </w:p>
        </w:tc>
        <w:tc>
          <w:tcPr>
            <w:tcW w:w="341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8B0061" w14:textId="77777777" w:rsidR="0000161E" w:rsidRPr="00905B62" w:rsidRDefault="0000161E" w:rsidP="0091437A">
            <w:pPr>
              <w:spacing w:after="0" w:line="259" w:lineRule="auto"/>
              <w:ind w:left="0" w:right="-8" w:firstLine="0"/>
              <w:jc w:val="center"/>
              <w:rPr>
                <w:rFonts w:cs="Arial"/>
                <w:color w:val="auto"/>
                <w:sz w:val="20"/>
                <w:szCs w:val="20"/>
              </w:rPr>
            </w:pPr>
            <w:r w:rsidRPr="00905B62">
              <w:rPr>
                <w:rFonts w:cs="Arial"/>
                <w:b/>
                <w:color w:val="auto"/>
                <w:sz w:val="20"/>
                <w:szCs w:val="20"/>
              </w:rPr>
              <w:t xml:space="preserve">Frekvencija </w:t>
            </w:r>
          </w:p>
        </w:tc>
        <w:tc>
          <w:tcPr>
            <w:tcW w:w="1422" w:type="dxa"/>
            <w:vMerge/>
            <w:tcBorders>
              <w:left w:val="single" w:sz="4" w:space="0" w:color="000000"/>
              <w:bottom w:val="single" w:sz="4" w:space="0" w:color="000000"/>
              <w:right w:val="single" w:sz="4" w:space="0" w:color="000000"/>
            </w:tcBorders>
            <w:shd w:val="clear" w:color="auto" w:fill="FFE599" w:themeFill="accent4" w:themeFillTint="66"/>
          </w:tcPr>
          <w:p w14:paraId="5F9A4A80" w14:textId="77777777" w:rsidR="0000161E" w:rsidRPr="00905B62" w:rsidRDefault="0000161E" w:rsidP="0091437A">
            <w:pPr>
              <w:spacing w:after="0" w:line="259" w:lineRule="auto"/>
              <w:ind w:left="0" w:right="-8" w:firstLine="0"/>
              <w:jc w:val="center"/>
              <w:rPr>
                <w:rFonts w:cs="Arial"/>
                <w:b/>
                <w:color w:val="auto"/>
                <w:sz w:val="20"/>
                <w:szCs w:val="20"/>
              </w:rPr>
            </w:pPr>
          </w:p>
        </w:tc>
      </w:tr>
      <w:tr w:rsidR="00905B62" w:rsidRPr="00905B62" w14:paraId="10D60187"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89FAB8C" w14:textId="77777777" w:rsidR="0000161E" w:rsidRPr="00905B62" w:rsidRDefault="0000161E" w:rsidP="0091437A">
            <w:pPr>
              <w:spacing w:after="0" w:line="259" w:lineRule="auto"/>
              <w:ind w:left="0" w:right="-8" w:firstLine="0"/>
              <w:jc w:val="center"/>
              <w:rPr>
                <w:rFonts w:cs="Arial"/>
                <w:color w:val="auto"/>
              </w:rPr>
            </w:pPr>
            <w:r w:rsidRPr="00905B62">
              <w:rPr>
                <w:rFonts w:cs="Arial"/>
                <w:b/>
                <w:color w:val="auto"/>
              </w:rPr>
              <w:t xml:space="preserve">1 </w:t>
            </w:r>
          </w:p>
        </w:tc>
        <w:tc>
          <w:tcPr>
            <w:tcW w:w="1793" w:type="dxa"/>
            <w:tcBorders>
              <w:top w:val="single" w:sz="4" w:space="0" w:color="000000"/>
              <w:left w:val="single" w:sz="4" w:space="0" w:color="000000"/>
              <w:bottom w:val="single" w:sz="4" w:space="0" w:color="000000"/>
              <w:right w:val="single" w:sz="4" w:space="0" w:color="000000"/>
            </w:tcBorders>
            <w:vAlign w:val="center"/>
          </w:tcPr>
          <w:p w14:paraId="508516C4"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Iznimno mala </w:t>
            </w:r>
          </w:p>
        </w:tc>
        <w:tc>
          <w:tcPr>
            <w:tcW w:w="1421" w:type="dxa"/>
            <w:tcBorders>
              <w:top w:val="single" w:sz="4" w:space="0" w:color="000000"/>
              <w:left w:val="single" w:sz="4" w:space="0" w:color="000000"/>
              <w:bottom w:val="single" w:sz="4" w:space="0" w:color="000000"/>
              <w:right w:val="single" w:sz="4" w:space="0" w:color="000000"/>
            </w:tcBorders>
            <w:vAlign w:val="center"/>
          </w:tcPr>
          <w:p w14:paraId="1CC72F2D" w14:textId="77777777" w:rsidR="0000161E" w:rsidRPr="00905B62" w:rsidRDefault="0000161E" w:rsidP="0091437A">
            <w:pPr>
              <w:spacing w:after="0" w:line="259" w:lineRule="auto"/>
              <w:ind w:left="0" w:right="-8" w:firstLine="0"/>
              <w:jc w:val="center"/>
              <w:rPr>
                <w:rFonts w:cs="Arial"/>
                <w:color w:val="auto"/>
              </w:rPr>
            </w:pPr>
            <w:r w:rsidRPr="00905B62">
              <w:rPr>
                <w:rFonts w:cs="Arial"/>
                <w:color w:val="auto"/>
              </w:rPr>
              <w:t xml:space="preserve">&lt;1% </w:t>
            </w:r>
          </w:p>
        </w:tc>
        <w:tc>
          <w:tcPr>
            <w:tcW w:w="3412" w:type="dxa"/>
            <w:tcBorders>
              <w:top w:val="single" w:sz="4" w:space="0" w:color="000000"/>
              <w:left w:val="single" w:sz="4" w:space="0" w:color="000000"/>
              <w:bottom w:val="single" w:sz="4" w:space="0" w:color="000000"/>
              <w:right w:val="single" w:sz="4" w:space="0" w:color="000000"/>
            </w:tcBorders>
            <w:vAlign w:val="center"/>
          </w:tcPr>
          <w:p w14:paraId="2069A040"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1 događaj u 100 godina i rjeđe </w:t>
            </w:r>
          </w:p>
        </w:tc>
        <w:tc>
          <w:tcPr>
            <w:tcW w:w="1422" w:type="dxa"/>
            <w:tcBorders>
              <w:top w:val="single" w:sz="4" w:space="0" w:color="000000"/>
              <w:left w:val="single" w:sz="4" w:space="0" w:color="000000"/>
              <w:bottom w:val="single" w:sz="4" w:space="0" w:color="000000"/>
              <w:right w:val="single" w:sz="4" w:space="0" w:color="000000"/>
            </w:tcBorders>
          </w:tcPr>
          <w:p w14:paraId="0F3574FF" w14:textId="77777777" w:rsidR="0000161E" w:rsidRPr="00905B62" w:rsidRDefault="0000161E" w:rsidP="0091437A">
            <w:pPr>
              <w:spacing w:after="0" w:line="259" w:lineRule="auto"/>
              <w:ind w:left="0" w:right="-8" w:firstLine="0"/>
              <w:jc w:val="center"/>
              <w:rPr>
                <w:rFonts w:cs="Arial"/>
                <w:color w:val="auto"/>
              </w:rPr>
            </w:pPr>
          </w:p>
        </w:tc>
      </w:tr>
      <w:tr w:rsidR="00905B62" w:rsidRPr="00905B62" w14:paraId="6AF12F54"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0555EE" w14:textId="77777777" w:rsidR="0000161E" w:rsidRPr="00905B62" w:rsidRDefault="0000161E" w:rsidP="0091437A">
            <w:pPr>
              <w:spacing w:after="0" w:line="259" w:lineRule="auto"/>
              <w:ind w:left="0" w:right="-8" w:firstLine="0"/>
              <w:jc w:val="center"/>
              <w:rPr>
                <w:rFonts w:cs="Arial"/>
                <w:color w:val="auto"/>
              </w:rPr>
            </w:pPr>
            <w:r w:rsidRPr="00905B62">
              <w:rPr>
                <w:rFonts w:cs="Arial"/>
                <w:b/>
                <w:color w:val="auto"/>
              </w:rPr>
              <w:t xml:space="preserve">2 </w:t>
            </w:r>
          </w:p>
        </w:tc>
        <w:tc>
          <w:tcPr>
            <w:tcW w:w="1793" w:type="dxa"/>
            <w:tcBorders>
              <w:top w:val="single" w:sz="4" w:space="0" w:color="000000"/>
              <w:left w:val="single" w:sz="4" w:space="0" w:color="000000"/>
              <w:bottom w:val="single" w:sz="4" w:space="0" w:color="000000"/>
              <w:right w:val="single" w:sz="4" w:space="0" w:color="000000"/>
            </w:tcBorders>
            <w:vAlign w:val="center"/>
          </w:tcPr>
          <w:p w14:paraId="50BE8D03"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Mala </w:t>
            </w:r>
          </w:p>
        </w:tc>
        <w:tc>
          <w:tcPr>
            <w:tcW w:w="1421" w:type="dxa"/>
            <w:tcBorders>
              <w:top w:val="single" w:sz="4" w:space="0" w:color="000000"/>
              <w:left w:val="single" w:sz="4" w:space="0" w:color="000000"/>
              <w:bottom w:val="single" w:sz="4" w:space="0" w:color="000000"/>
              <w:right w:val="single" w:sz="4" w:space="0" w:color="000000"/>
            </w:tcBorders>
            <w:vAlign w:val="center"/>
          </w:tcPr>
          <w:p w14:paraId="3934882D" w14:textId="77777777" w:rsidR="0000161E" w:rsidRPr="00905B62" w:rsidRDefault="0000161E" w:rsidP="0091437A">
            <w:pPr>
              <w:spacing w:after="0" w:line="259" w:lineRule="auto"/>
              <w:ind w:left="0" w:right="-8" w:firstLine="0"/>
              <w:jc w:val="center"/>
              <w:rPr>
                <w:rFonts w:cs="Arial"/>
                <w:color w:val="auto"/>
              </w:rPr>
            </w:pPr>
            <w:r w:rsidRPr="00905B62">
              <w:rPr>
                <w:rFonts w:cs="Arial"/>
                <w:color w:val="auto"/>
              </w:rPr>
              <w:t xml:space="preserve">1 – 5 % </w:t>
            </w:r>
          </w:p>
        </w:tc>
        <w:tc>
          <w:tcPr>
            <w:tcW w:w="3412" w:type="dxa"/>
            <w:tcBorders>
              <w:top w:val="single" w:sz="4" w:space="0" w:color="000000"/>
              <w:left w:val="single" w:sz="4" w:space="0" w:color="000000"/>
              <w:bottom w:val="single" w:sz="4" w:space="0" w:color="000000"/>
              <w:right w:val="single" w:sz="4" w:space="0" w:color="000000"/>
            </w:tcBorders>
            <w:vAlign w:val="center"/>
          </w:tcPr>
          <w:p w14:paraId="2F590941"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1 događaj u 20 do 100 godina </w:t>
            </w:r>
          </w:p>
        </w:tc>
        <w:tc>
          <w:tcPr>
            <w:tcW w:w="1422" w:type="dxa"/>
            <w:tcBorders>
              <w:top w:val="single" w:sz="4" w:space="0" w:color="000000"/>
              <w:left w:val="single" w:sz="4" w:space="0" w:color="000000"/>
              <w:bottom w:val="single" w:sz="4" w:space="0" w:color="000000"/>
              <w:right w:val="single" w:sz="4" w:space="0" w:color="000000"/>
            </w:tcBorders>
          </w:tcPr>
          <w:p w14:paraId="05C4D377" w14:textId="77777777" w:rsidR="0000161E" w:rsidRPr="00905B62" w:rsidRDefault="0000161E" w:rsidP="0091437A">
            <w:pPr>
              <w:spacing w:after="0" w:line="259" w:lineRule="auto"/>
              <w:ind w:left="0" w:right="-8" w:firstLine="0"/>
              <w:jc w:val="center"/>
              <w:rPr>
                <w:rFonts w:cs="Arial"/>
                <w:color w:val="auto"/>
              </w:rPr>
            </w:pPr>
          </w:p>
        </w:tc>
      </w:tr>
      <w:tr w:rsidR="00905B62" w:rsidRPr="00905B62" w14:paraId="3865D785"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1B1A513" w14:textId="77777777" w:rsidR="0000161E" w:rsidRPr="00905B62" w:rsidRDefault="0000161E" w:rsidP="0091437A">
            <w:pPr>
              <w:spacing w:after="0" w:line="259" w:lineRule="auto"/>
              <w:ind w:left="0" w:right="-8" w:firstLine="0"/>
              <w:jc w:val="center"/>
              <w:rPr>
                <w:rFonts w:cs="Arial"/>
                <w:color w:val="auto"/>
              </w:rPr>
            </w:pPr>
            <w:r w:rsidRPr="00905B62">
              <w:rPr>
                <w:rFonts w:cs="Arial"/>
                <w:b/>
                <w:color w:val="auto"/>
              </w:rPr>
              <w:t xml:space="preserve">3 </w:t>
            </w:r>
          </w:p>
        </w:tc>
        <w:tc>
          <w:tcPr>
            <w:tcW w:w="1793" w:type="dxa"/>
            <w:tcBorders>
              <w:top w:val="single" w:sz="4" w:space="0" w:color="000000"/>
              <w:left w:val="single" w:sz="4" w:space="0" w:color="000000"/>
              <w:bottom w:val="single" w:sz="4" w:space="0" w:color="000000"/>
              <w:right w:val="single" w:sz="4" w:space="0" w:color="000000"/>
            </w:tcBorders>
            <w:vAlign w:val="center"/>
          </w:tcPr>
          <w:p w14:paraId="5716919C"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Umjerena </w:t>
            </w:r>
          </w:p>
        </w:tc>
        <w:tc>
          <w:tcPr>
            <w:tcW w:w="1421" w:type="dxa"/>
            <w:tcBorders>
              <w:top w:val="single" w:sz="4" w:space="0" w:color="000000"/>
              <w:left w:val="single" w:sz="4" w:space="0" w:color="000000"/>
              <w:bottom w:val="single" w:sz="4" w:space="0" w:color="000000"/>
              <w:right w:val="single" w:sz="4" w:space="0" w:color="000000"/>
            </w:tcBorders>
            <w:vAlign w:val="center"/>
          </w:tcPr>
          <w:p w14:paraId="17DCE0FF" w14:textId="77777777" w:rsidR="0000161E" w:rsidRPr="00905B62" w:rsidRDefault="0000161E" w:rsidP="0091437A">
            <w:pPr>
              <w:spacing w:after="0" w:line="259" w:lineRule="auto"/>
              <w:ind w:left="0" w:right="-8" w:firstLine="0"/>
              <w:jc w:val="center"/>
              <w:rPr>
                <w:rFonts w:cs="Arial"/>
                <w:color w:val="auto"/>
              </w:rPr>
            </w:pPr>
            <w:r w:rsidRPr="00905B62">
              <w:rPr>
                <w:rFonts w:cs="Arial"/>
                <w:color w:val="auto"/>
              </w:rPr>
              <w:t xml:space="preserve">5 – 50 % </w:t>
            </w:r>
          </w:p>
        </w:tc>
        <w:tc>
          <w:tcPr>
            <w:tcW w:w="3412" w:type="dxa"/>
            <w:tcBorders>
              <w:top w:val="single" w:sz="4" w:space="0" w:color="000000"/>
              <w:left w:val="single" w:sz="4" w:space="0" w:color="000000"/>
              <w:bottom w:val="single" w:sz="4" w:space="0" w:color="000000"/>
              <w:right w:val="single" w:sz="4" w:space="0" w:color="000000"/>
            </w:tcBorders>
            <w:vAlign w:val="center"/>
          </w:tcPr>
          <w:p w14:paraId="0FB04984"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1 događaj u 2 do 20 godina </w:t>
            </w:r>
          </w:p>
        </w:tc>
        <w:tc>
          <w:tcPr>
            <w:tcW w:w="1422" w:type="dxa"/>
            <w:tcBorders>
              <w:top w:val="single" w:sz="4" w:space="0" w:color="000000"/>
              <w:left w:val="single" w:sz="4" w:space="0" w:color="000000"/>
              <w:bottom w:val="single" w:sz="4" w:space="0" w:color="000000"/>
              <w:right w:val="single" w:sz="4" w:space="0" w:color="000000"/>
            </w:tcBorders>
          </w:tcPr>
          <w:p w14:paraId="79010D3D" w14:textId="77777777" w:rsidR="0000161E" w:rsidRPr="00905B62" w:rsidRDefault="00790C20" w:rsidP="0091437A">
            <w:pPr>
              <w:spacing w:after="0" w:line="259" w:lineRule="auto"/>
              <w:ind w:left="0" w:right="-8" w:firstLine="0"/>
              <w:jc w:val="center"/>
              <w:rPr>
                <w:rFonts w:cs="Arial"/>
                <w:b/>
                <w:color w:val="auto"/>
              </w:rPr>
            </w:pPr>
            <w:r w:rsidRPr="00905B62">
              <w:rPr>
                <w:rFonts w:cs="Arial"/>
                <w:b/>
                <w:color w:val="auto"/>
              </w:rPr>
              <w:t>X</w:t>
            </w:r>
          </w:p>
        </w:tc>
      </w:tr>
      <w:tr w:rsidR="00905B62" w:rsidRPr="00905B62" w14:paraId="5705ED2F"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609D49F" w14:textId="77777777" w:rsidR="0000161E" w:rsidRPr="00905B62" w:rsidRDefault="0000161E" w:rsidP="0091437A">
            <w:pPr>
              <w:spacing w:after="0" w:line="259" w:lineRule="auto"/>
              <w:ind w:left="0" w:right="-8" w:firstLine="0"/>
              <w:jc w:val="center"/>
              <w:rPr>
                <w:rFonts w:cs="Arial"/>
                <w:color w:val="auto"/>
              </w:rPr>
            </w:pPr>
            <w:r w:rsidRPr="00905B62">
              <w:rPr>
                <w:rFonts w:cs="Arial"/>
                <w:b/>
                <w:color w:val="auto"/>
              </w:rPr>
              <w:t xml:space="preserve">4 </w:t>
            </w:r>
          </w:p>
        </w:tc>
        <w:tc>
          <w:tcPr>
            <w:tcW w:w="1793" w:type="dxa"/>
            <w:tcBorders>
              <w:top w:val="single" w:sz="4" w:space="0" w:color="000000"/>
              <w:left w:val="single" w:sz="4" w:space="0" w:color="000000"/>
              <w:bottom w:val="single" w:sz="4" w:space="0" w:color="000000"/>
              <w:right w:val="single" w:sz="4" w:space="0" w:color="000000"/>
            </w:tcBorders>
            <w:vAlign w:val="center"/>
          </w:tcPr>
          <w:p w14:paraId="322EA04B"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Velika </w:t>
            </w:r>
          </w:p>
        </w:tc>
        <w:tc>
          <w:tcPr>
            <w:tcW w:w="1421" w:type="dxa"/>
            <w:tcBorders>
              <w:top w:val="single" w:sz="4" w:space="0" w:color="000000"/>
              <w:left w:val="single" w:sz="4" w:space="0" w:color="000000"/>
              <w:bottom w:val="single" w:sz="4" w:space="0" w:color="000000"/>
              <w:right w:val="single" w:sz="4" w:space="0" w:color="000000"/>
            </w:tcBorders>
            <w:vAlign w:val="center"/>
          </w:tcPr>
          <w:p w14:paraId="41C8307E" w14:textId="77777777" w:rsidR="0000161E" w:rsidRPr="00905B62" w:rsidRDefault="0000161E" w:rsidP="0091437A">
            <w:pPr>
              <w:spacing w:after="0" w:line="259" w:lineRule="auto"/>
              <w:ind w:left="0" w:right="-8" w:firstLine="0"/>
              <w:jc w:val="center"/>
              <w:rPr>
                <w:rFonts w:cs="Arial"/>
                <w:color w:val="auto"/>
              </w:rPr>
            </w:pPr>
            <w:r w:rsidRPr="00905B62">
              <w:rPr>
                <w:rFonts w:cs="Arial"/>
                <w:color w:val="auto"/>
              </w:rPr>
              <w:t xml:space="preserve">51 – 98 % </w:t>
            </w:r>
          </w:p>
        </w:tc>
        <w:tc>
          <w:tcPr>
            <w:tcW w:w="3412" w:type="dxa"/>
            <w:tcBorders>
              <w:top w:val="single" w:sz="4" w:space="0" w:color="000000"/>
              <w:left w:val="single" w:sz="4" w:space="0" w:color="000000"/>
              <w:bottom w:val="single" w:sz="4" w:space="0" w:color="000000"/>
              <w:right w:val="single" w:sz="4" w:space="0" w:color="000000"/>
            </w:tcBorders>
            <w:vAlign w:val="center"/>
          </w:tcPr>
          <w:p w14:paraId="37F9240C"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1 događaj 1 do 2 godine </w:t>
            </w:r>
          </w:p>
        </w:tc>
        <w:tc>
          <w:tcPr>
            <w:tcW w:w="1422" w:type="dxa"/>
            <w:tcBorders>
              <w:top w:val="single" w:sz="4" w:space="0" w:color="000000"/>
              <w:left w:val="single" w:sz="4" w:space="0" w:color="000000"/>
              <w:bottom w:val="single" w:sz="4" w:space="0" w:color="000000"/>
              <w:right w:val="single" w:sz="4" w:space="0" w:color="000000"/>
            </w:tcBorders>
          </w:tcPr>
          <w:p w14:paraId="6BE8A4C4" w14:textId="77777777" w:rsidR="0000161E" w:rsidRPr="00905B62" w:rsidRDefault="0000161E" w:rsidP="0091437A">
            <w:pPr>
              <w:spacing w:after="0" w:line="259" w:lineRule="auto"/>
              <w:ind w:left="0" w:right="-8" w:firstLine="0"/>
              <w:jc w:val="center"/>
              <w:rPr>
                <w:rFonts w:cs="Arial"/>
                <w:color w:val="auto"/>
              </w:rPr>
            </w:pPr>
          </w:p>
        </w:tc>
      </w:tr>
      <w:tr w:rsidR="00905B62" w:rsidRPr="00905B62" w14:paraId="5CC06A79" w14:textId="77777777" w:rsidTr="0091437A">
        <w:trPr>
          <w:trHeight w:val="310"/>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9691931" w14:textId="77777777" w:rsidR="0000161E" w:rsidRPr="00905B62" w:rsidRDefault="0000161E" w:rsidP="0091437A">
            <w:pPr>
              <w:spacing w:after="0" w:line="259" w:lineRule="auto"/>
              <w:ind w:left="0" w:right="-8" w:firstLine="0"/>
              <w:jc w:val="center"/>
              <w:rPr>
                <w:rFonts w:cs="Arial"/>
                <w:color w:val="auto"/>
              </w:rPr>
            </w:pPr>
            <w:r w:rsidRPr="00905B62">
              <w:rPr>
                <w:rFonts w:cs="Arial"/>
                <w:b/>
                <w:color w:val="auto"/>
              </w:rPr>
              <w:t xml:space="preserve">5 </w:t>
            </w:r>
          </w:p>
        </w:tc>
        <w:tc>
          <w:tcPr>
            <w:tcW w:w="1793" w:type="dxa"/>
            <w:tcBorders>
              <w:top w:val="single" w:sz="4" w:space="0" w:color="000000"/>
              <w:left w:val="single" w:sz="4" w:space="0" w:color="000000"/>
              <w:bottom w:val="single" w:sz="4" w:space="0" w:color="000000"/>
              <w:right w:val="single" w:sz="4" w:space="0" w:color="000000"/>
            </w:tcBorders>
            <w:vAlign w:val="center"/>
          </w:tcPr>
          <w:p w14:paraId="6FF81C9A"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Iznimno velika </w:t>
            </w:r>
          </w:p>
        </w:tc>
        <w:tc>
          <w:tcPr>
            <w:tcW w:w="1421" w:type="dxa"/>
            <w:tcBorders>
              <w:top w:val="single" w:sz="4" w:space="0" w:color="000000"/>
              <w:left w:val="single" w:sz="4" w:space="0" w:color="000000"/>
              <w:bottom w:val="single" w:sz="4" w:space="0" w:color="000000"/>
              <w:right w:val="single" w:sz="4" w:space="0" w:color="000000"/>
            </w:tcBorders>
            <w:vAlign w:val="center"/>
          </w:tcPr>
          <w:p w14:paraId="1C6E3BCE" w14:textId="77777777" w:rsidR="0000161E" w:rsidRPr="00905B62" w:rsidRDefault="0000161E" w:rsidP="0091437A">
            <w:pPr>
              <w:spacing w:after="0" w:line="259" w:lineRule="auto"/>
              <w:ind w:left="0" w:right="-8" w:firstLine="0"/>
              <w:jc w:val="center"/>
              <w:rPr>
                <w:rFonts w:cs="Arial"/>
                <w:color w:val="auto"/>
              </w:rPr>
            </w:pPr>
            <w:r w:rsidRPr="00905B62">
              <w:rPr>
                <w:rFonts w:cs="Arial"/>
                <w:color w:val="auto"/>
              </w:rPr>
              <w:t xml:space="preserve">&gt;98% </w:t>
            </w:r>
          </w:p>
        </w:tc>
        <w:tc>
          <w:tcPr>
            <w:tcW w:w="3412" w:type="dxa"/>
            <w:tcBorders>
              <w:top w:val="single" w:sz="4" w:space="0" w:color="000000"/>
              <w:left w:val="single" w:sz="4" w:space="0" w:color="000000"/>
              <w:bottom w:val="single" w:sz="4" w:space="0" w:color="000000"/>
              <w:right w:val="single" w:sz="4" w:space="0" w:color="000000"/>
            </w:tcBorders>
            <w:vAlign w:val="center"/>
          </w:tcPr>
          <w:p w14:paraId="4BF90B0D"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1 događaj godišnje ili češće </w:t>
            </w:r>
          </w:p>
        </w:tc>
        <w:tc>
          <w:tcPr>
            <w:tcW w:w="1422" w:type="dxa"/>
            <w:tcBorders>
              <w:top w:val="single" w:sz="4" w:space="0" w:color="000000"/>
              <w:left w:val="single" w:sz="4" w:space="0" w:color="000000"/>
              <w:bottom w:val="single" w:sz="4" w:space="0" w:color="000000"/>
              <w:right w:val="single" w:sz="4" w:space="0" w:color="000000"/>
            </w:tcBorders>
          </w:tcPr>
          <w:p w14:paraId="2C29DAEC" w14:textId="77777777" w:rsidR="0000161E" w:rsidRPr="00905B62" w:rsidRDefault="0000161E" w:rsidP="0091437A">
            <w:pPr>
              <w:spacing w:after="0" w:line="259" w:lineRule="auto"/>
              <w:ind w:left="0" w:right="-8" w:firstLine="0"/>
              <w:jc w:val="center"/>
              <w:rPr>
                <w:rFonts w:cs="Arial"/>
                <w:color w:val="auto"/>
              </w:rPr>
            </w:pPr>
          </w:p>
        </w:tc>
      </w:tr>
    </w:tbl>
    <w:p w14:paraId="5CC17C85" w14:textId="77777777" w:rsidR="0000161E" w:rsidRPr="00905B62" w:rsidRDefault="0000161E" w:rsidP="0000161E">
      <w:pPr>
        <w:spacing w:after="0"/>
        <w:ind w:left="0" w:right="-8"/>
        <w:rPr>
          <w:rFonts w:cs="Arial"/>
          <w:color w:val="auto"/>
        </w:rPr>
      </w:pPr>
    </w:p>
    <w:p w14:paraId="05D2EEFC" w14:textId="77777777" w:rsidR="0000161E" w:rsidRPr="00905B62" w:rsidRDefault="0000161E" w:rsidP="0000161E">
      <w:pPr>
        <w:spacing w:after="0"/>
        <w:ind w:left="0" w:right="-8"/>
        <w:rPr>
          <w:rFonts w:cs="Arial"/>
          <w:color w:val="auto"/>
        </w:rPr>
      </w:pPr>
    </w:p>
    <w:p w14:paraId="0826E5E8" w14:textId="77777777" w:rsidR="0000161E" w:rsidRPr="00905B62" w:rsidRDefault="0000161E" w:rsidP="0000161E">
      <w:pPr>
        <w:spacing w:after="0" w:line="259" w:lineRule="auto"/>
        <w:ind w:left="0" w:right="-8" w:firstLine="0"/>
        <w:jc w:val="left"/>
        <w:rPr>
          <w:rFonts w:cs="Arial"/>
          <w:b/>
          <w:color w:val="auto"/>
        </w:rPr>
      </w:pPr>
      <w:r w:rsidRPr="00905B62">
        <w:rPr>
          <w:rFonts w:cs="Arial"/>
          <w:color w:val="auto"/>
        </w:rPr>
        <w:br w:type="page"/>
      </w:r>
    </w:p>
    <w:p w14:paraId="574EBD23" w14:textId="77777777" w:rsidR="0000161E" w:rsidRPr="00905B62" w:rsidRDefault="0000161E" w:rsidP="002F515C">
      <w:pPr>
        <w:pStyle w:val="Naslov2"/>
      </w:pPr>
      <w:bookmarkStart w:id="91" w:name="_Toc511933706"/>
      <w:r w:rsidRPr="00905B62">
        <w:lastRenderedPageBreak/>
        <w:t xml:space="preserve"> </w:t>
      </w:r>
      <w:bookmarkStart w:id="92" w:name="_Toc189672556"/>
      <w:r w:rsidRPr="00905B62">
        <w:t>5.2.7. MATRICE RIZIKA</w:t>
      </w:r>
      <w:bookmarkEnd w:id="91"/>
      <w:bookmarkEnd w:id="92"/>
      <w:r w:rsidRPr="00905B62">
        <w:t xml:space="preserve"> </w:t>
      </w:r>
    </w:p>
    <w:p w14:paraId="02BAC8FA" w14:textId="72BC8F30" w:rsidR="0000161E" w:rsidRPr="00905B62" w:rsidRDefault="0000161E" w:rsidP="0000161E">
      <w:pPr>
        <w:spacing w:after="0" w:line="259" w:lineRule="auto"/>
        <w:ind w:left="0" w:right="-8" w:firstLine="0"/>
        <w:jc w:val="left"/>
        <w:rPr>
          <w:rFonts w:cs="Arial"/>
          <w:color w:val="auto"/>
        </w:rPr>
      </w:pPr>
      <w:r w:rsidRPr="00905B62">
        <w:rPr>
          <w:rFonts w:cs="Arial"/>
          <w:color w:val="auto"/>
        </w:rPr>
        <w:t xml:space="preserve"> Na temelju kombinacije dobivenih vrijednosti posljedica za sve tri kategorije (život i zdravlje ljudi, gospodarstvo i društvena stabilnost i politika) i vjerojatnosti, izrađene su matrice rizika za prijetnju </w:t>
      </w:r>
      <w:r w:rsidR="00EA15C4">
        <w:rPr>
          <w:rFonts w:cs="Arial"/>
          <w:b/>
          <w:color w:val="auto"/>
        </w:rPr>
        <w:t>ekstremne temperature</w:t>
      </w:r>
      <w:r w:rsidRPr="00905B62">
        <w:rPr>
          <w:rFonts w:cs="Arial"/>
          <w:color w:val="auto"/>
        </w:rPr>
        <w:t xml:space="preserve">: </w:t>
      </w:r>
    </w:p>
    <w:p w14:paraId="52BCC974" w14:textId="77777777" w:rsidR="0000161E" w:rsidRPr="00905B62" w:rsidRDefault="0000161E" w:rsidP="0000161E">
      <w:pPr>
        <w:spacing w:after="0" w:line="259" w:lineRule="auto"/>
        <w:ind w:left="0" w:right="-8" w:firstLine="0"/>
        <w:jc w:val="left"/>
        <w:rPr>
          <w:rFonts w:cs="Arial"/>
          <w:color w:val="auto"/>
        </w:rPr>
      </w:pPr>
    </w:p>
    <w:p w14:paraId="2F894E8C" w14:textId="77777777" w:rsidR="0000161E" w:rsidRPr="00905B62" w:rsidRDefault="0000161E" w:rsidP="0000161E">
      <w:pPr>
        <w:spacing w:after="0" w:line="259" w:lineRule="auto"/>
        <w:ind w:left="0" w:right="-8" w:firstLine="0"/>
        <w:jc w:val="center"/>
        <w:rPr>
          <w:rFonts w:cs="Arial"/>
          <w:b/>
          <w:color w:val="auto"/>
        </w:rPr>
      </w:pPr>
      <w:r w:rsidRPr="00905B62">
        <w:rPr>
          <w:rFonts w:cs="Arial"/>
          <w:b/>
          <w:color w:val="auto"/>
        </w:rPr>
        <w:t>Život i zdravlje ljudi</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387B1703" w14:textId="77777777" w:rsidTr="0091437A">
        <w:trPr>
          <w:trHeight w:val="517"/>
          <w:jc w:val="center"/>
        </w:trPr>
        <w:tc>
          <w:tcPr>
            <w:tcW w:w="475" w:type="dxa"/>
            <w:vMerge w:val="restart"/>
            <w:shd w:val="clear" w:color="auto" w:fill="FFFFFF" w:themeFill="background1"/>
            <w:textDirection w:val="btLr"/>
          </w:tcPr>
          <w:p w14:paraId="41970E73"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5B123774"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4E649A3"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71A3CCA7"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33EF05B9" w14:textId="77777777" w:rsidR="0000161E" w:rsidRPr="00905B62" w:rsidRDefault="0000161E" w:rsidP="0091437A">
            <w:pPr>
              <w:spacing w:after="0" w:line="240" w:lineRule="auto"/>
              <w:ind w:left="0" w:right="-8"/>
              <w:jc w:val="center"/>
              <w:rPr>
                <w:rFonts w:cs="Arial"/>
                <w:b/>
                <w:bCs/>
                <w:color w:val="auto"/>
                <w:sz w:val="32"/>
                <w:szCs w:val="32"/>
              </w:rPr>
            </w:pPr>
            <w:r w:rsidRPr="00905B62">
              <w:rPr>
                <w:rFonts w:cs="Arial"/>
                <w:b/>
                <w:bCs/>
                <w:color w:val="auto"/>
                <w:sz w:val="32"/>
                <w:szCs w:val="32"/>
              </w:rPr>
              <w:t>X</w:t>
            </w: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73BB6923"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77BD693C"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1503D4B3" w14:textId="77777777" w:rsidTr="0091437A">
        <w:trPr>
          <w:trHeight w:val="517"/>
          <w:jc w:val="center"/>
        </w:trPr>
        <w:tc>
          <w:tcPr>
            <w:tcW w:w="475" w:type="dxa"/>
            <w:vMerge/>
            <w:shd w:val="clear" w:color="auto" w:fill="FFFFFF" w:themeFill="background1"/>
          </w:tcPr>
          <w:p w14:paraId="652E9D70"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485AB93D"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5B81340C"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6B696DD"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25C66258"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46B79D70"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0D1FB8DE"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5497B3FA" w14:textId="77777777" w:rsidTr="0091437A">
        <w:trPr>
          <w:trHeight w:val="517"/>
          <w:jc w:val="center"/>
        </w:trPr>
        <w:tc>
          <w:tcPr>
            <w:tcW w:w="475" w:type="dxa"/>
            <w:vMerge/>
            <w:shd w:val="clear" w:color="auto" w:fill="FFFFFF" w:themeFill="background1"/>
          </w:tcPr>
          <w:p w14:paraId="4F038568"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5521D154"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D686899"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79816A54"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74D913EB" w14:textId="77777777" w:rsidR="0000161E" w:rsidRPr="00905B62" w:rsidRDefault="0000161E"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46DE24DE"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53393449"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0BAD86B2" w14:textId="77777777" w:rsidTr="0091437A">
        <w:trPr>
          <w:trHeight w:val="517"/>
          <w:jc w:val="center"/>
        </w:trPr>
        <w:tc>
          <w:tcPr>
            <w:tcW w:w="475" w:type="dxa"/>
            <w:vMerge/>
            <w:shd w:val="clear" w:color="auto" w:fill="FFFFFF" w:themeFill="background1"/>
          </w:tcPr>
          <w:p w14:paraId="5AE06765"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6DEB64E8"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A8B029A"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1EFC48F"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26546A1B"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F776494"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725A4247"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79561EAB" w14:textId="77777777" w:rsidTr="0091437A">
        <w:trPr>
          <w:trHeight w:val="517"/>
          <w:jc w:val="center"/>
        </w:trPr>
        <w:tc>
          <w:tcPr>
            <w:tcW w:w="475" w:type="dxa"/>
            <w:vMerge/>
            <w:shd w:val="clear" w:color="auto" w:fill="FFFFFF" w:themeFill="background1"/>
          </w:tcPr>
          <w:p w14:paraId="1B151988"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13813918"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5F781A85"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D9E4120"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5B35362D"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36C361D"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0964C13E"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10A8E81F" w14:textId="77777777" w:rsidTr="0091437A">
        <w:trPr>
          <w:trHeight w:val="175"/>
          <w:jc w:val="center"/>
        </w:trPr>
        <w:tc>
          <w:tcPr>
            <w:tcW w:w="814" w:type="dxa"/>
            <w:gridSpan w:val="2"/>
            <w:vMerge w:val="restart"/>
            <w:shd w:val="clear" w:color="auto" w:fill="FFFFFF" w:themeFill="background1"/>
            <w:vAlign w:val="center"/>
          </w:tcPr>
          <w:p w14:paraId="77E37A55" w14:textId="77777777" w:rsidR="0000161E" w:rsidRPr="00905B62" w:rsidRDefault="0000161E"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6CD90497"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5C91FC7B"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678FDC9D"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150F5C63"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09580448"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43EABA03" w14:textId="77777777" w:rsidTr="0091437A">
        <w:trPr>
          <w:trHeight w:val="445"/>
          <w:jc w:val="center"/>
        </w:trPr>
        <w:tc>
          <w:tcPr>
            <w:tcW w:w="814" w:type="dxa"/>
            <w:gridSpan w:val="2"/>
            <w:vMerge/>
            <w:shd w:val="clear" w:color="auto" w:fill="FFFFFF" w:themeFill="background1"/>
          </w:tcPr>
          <w:p w14:paraId="3ADD95F3" w14:textId="77777777" w:rsidR="0000161E" w:rsidRPr="00905B62" w:rsidRDefault="0000161E" w:rsidP="0091437A">
            <w:pPr>
              <w:spacing w:after="0" w:line="240" w:lineRule="auto"/>
              <w:ind w:left="0" w:right="-8"/>
              <w:jc w:val="center"/>
              <w:rPr>
                <w:rFonts w:cs="Arial"/>
                <w:bCs/>
                <w:color w:val="auto"/>
              </w:rPr>
            </w:pPr>
          </w:p>
        </w:tc>
        <w:tc>
          <w:tcPr>
            <w:tcW w:w="2839" w:type="dxa"/>
            <w:gridSpan w:val="5"/>
            <w:vAlign w:val="center"/>
          </w:tcPr>
          <w:p w14:paraId="61CE56F4"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VJEROJATNOST</w:t>
            </w:r>
          </w:p>
        </w:tc>
      </w:tr>
    </w:tbl>
    <w:p w14:paraId="1EEEEA18" w14:textId="77777777" w:rsidR="0000161E" w:rsidRPr="00905B62" w:rsidRDefault="0000161E" w:rsidP="0000161E">
      <w:pPr>
        <w:spacing w:after="0" w:line="259" w:lineRule="auto"/>
        <w:ind w:left="0" w:right="-8" w:firstLine="0"/>
        <w:jc w:val="center"/>
        <w:rPr>
          <w:rFonts w:cs="Arial"/>
          <w:color w:val="auto"/>
        </w:rPr>
      </w:pPr>
    </w:p>
    <w:p w14:paraId="4E976EDD" w14:textId="77777777" w:rsidR="0000161E" w:rsidRPr="00905B62" w:rsidRDefault="0000161E" w:rsidP="0000161E">
      <w:pPr>
        <w:spacing w:after="0" w:line="259" w:lineRule="auto"/>
        <w:ind w:left="0" w:right="-8" w:firstLine="0"/>
        <w:jc w:val="center"/>
        <w:rPr>
          <w:rFonts w:cs="Arial"/>
          <w:b/>
          <w:color w:val="auto"/>
        </w:rPr>
      </w:pPr>
      <w:r w:rsidRPr="00905B62">
        <w:rPr>
          <w:rFonts w:cs="Arial"/>
          <w:b/>
          <w:color w:val="auto"/>
        </w:rPr>
        <w:t>Gospodarstvo</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4412D1ED" w14:textId="77777777" w:rsidTr="0091437A">
        <w:trPr>
          <w:trHeight w:val="517"/>
          <w:jc w:val="center"/>
        </w:trPr>
        <w:tc>
          <w:tcPr>
            <w:tcW w:w="475" w:type="dxa"/>
            <w:vMerge w:val="restart"/>
            <w:shd w:val="clear" w:color="auto" w:fill="FFFFFF" w:themeFill="background1"/>
            <w:textDirection w:val="btLr"/>
          </w:tcPr>
          <w:p w14:paraId="2284ED74"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60963476"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D676AFB"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3801067"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63020493"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5F766E57"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5D73F1DF"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18BB4B91" w14:textId="77777777" w:rsidTr="0091437A">
        <w:trPr>
          <w:trHeight w:val="517"/>
          <w:jc w:val="center"/>
        </w:trPr>
        <w:tc>
          <w:tcPr>
            <w:tcW w:w="475" w:type="dxa"/>
            <w:vMerge/>
            <w:shd w:val="clear" w:color="auto" w:fill="FFFFFF" w:themeFill="background1"/>
          </w:tcPr>
          <w:p w14:paraId="210C49BD"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6F75ACED"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077F510"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5012F1E"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79797699"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43C7D094"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6399A77D"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2D80B495" w14:textId="77777777" w:rsidTr="0091437A">
        <w:trPr>
          <w:trHeight w:val="517"/>
          <w:jc w:val="center"/>
        </w:trPr>
        <w:tc>
          <w:tcPr>
            <w:tcW w:w="475" w:type="dxa"/>
            <w:vMerge/>
            <w:shd w:val="clear" w:color="auto" w:fill="FFFFFF" w:themeFill="background1"/>
          </w:tcPr>
          <w:p w14:paraId="644EB564"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A91B49D"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2CACB79"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8EC8BAB"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65B6E721" w14:textId="77777777" w:rsidR="0000161E" w:rsidRPr="00905B62" w:rsidRDefault="0000161E"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4CDBCD3"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53D1AA57"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237D3427" w14:textId="77777777" w:rsidTr="0091437A">
        <w:trPr>
          <w:trHeight w:val="517"/>
          <w:jc w:val="center"/>
        </w:trPr>
        <w:tc>
          <w:tcPr>
            <w:tcW w:w="475" w:type="dxa"/>
            <w:vMerge/>
            <w:shd w:val="clear" w:color="auto" w:fill="FFFFFF" w:themeFill="background1"/>
          </w:tcPr>
          <w:p w14:paraId="3D9C7DF6"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7992B4C"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0A1ECFCA"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5B162F4E"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7D21A2A4"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E696F95"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7DEA604C"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54E81260" w14:textId="77777777" w:rsidTr="0091437A">
        <w:trPr>
          <w:trHeight w:val="517"/>
          <w:jc w:val="center"/>
        </w:trPr>
        <w:tc>
          <w:tcPr>
            <w:tcW w:w="475" w:type="dxa"/>
            <w:vMerge/>
            <w:shd w:val="clear" w:color="auto" w:fill="FFFFFF" w:themeFill="background1"/>
          </w:tcPr>
          <w:p w14:paraId="15468F6B"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4EF8A7C7"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34496811"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F2A27CB"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0F458BDD" w14:textId="77777777" w:rsidR="0000161E" w:rsidRPr="00905B62" w:rsidRDefault="0000161E"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A134D29"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518420B8"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0250F8F6" w14:textId="77777777" w:rsidTr="0091437A">
        <w:trPr>
          <w:trHeight w:val="175"/>
          <w:jc w:val="center"/>
        </w:trPr>
        <w:tc>
          <w:tcPr>
            <w:tcW w:w="814" w:type="dxa"/>
            <w:gridSpan w:val="2"/>
            <w:vMerge w:val="restart"/>
            <w:shd w:val="clear" w:color="auto" w:fill="FFFFFF" w:themeFill="background1"/>
            <w:vAlign w:val="center"/>
          </w:tcPr>
          <w:p w14:paraId="6615DD6A" w14:textId="77777777" w:rsidR="0000161E" w:rsidRPr="00905B62" w:rsidRDefault="0000161E"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6FDC24F7"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6B83026D"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1C01029D"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6DCE13FA"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15E160F3"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07000266" w14:textId="77777777" w:rsidTr="0091437A">
        <w:trPr>
          <w:trHeight w:val="372"/>
          <w:jc w:val="center"/>
        </w:trPr>
        <w:tc>
          <w:tcPr>
            <w:tcW w:w="814" w:type="dxa"/>
            <w:gridSpan w:val="2"/>
            <w:vMerge/>
            <w:shd w:val="clear" w:color="auto" w:fill="FFFFFF" w:themeFill="background1"/>
          </w:tcPr>
          <w:p w14:paraId="776BAF0F" w14:textId="77777777" w:rsidR="0000161E" w:rsidRPr="00905B62" w:rsidRDefault="0000161E" w:rsidP="0091437A">
            <w:pPr>
              <w:spacing w:after="0" w:line="240" w:lineRule="auto"/>
              <w:ind w:left="0" w:right="-8"/>
              <w:jc w:val="center"/>
              <w:rPr>
                <w:rFonts w:cs="Arial"/>
                <w:bCs/>
                <w:color w:val="auto"/>
              </w:rPr>
            </w:pPr>
          </w:p>
        </w:tc>
        <w:tc>
          <w:tcPr>
            <w:tcW w:w="2839" w:type="dxa"/>
            <w:gridSpan w:val="5"/>
            <w:vAlign w:val="center"/>
          </w:tcPr>
          <w:p w14:paraId="7927CD68"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VJEROJATNOST</w:t>
            </w:r>
          </w:p>
        </w:tc>
      </w:tr>
    </w:tbl>
    <w:p w14:paraId="2668C106" w14:textId="77777777" w:rsidR="0000161E" w:rsidRPr="00905B62" w:rsidRDefault="0000161E" w:rsidP="0000161E">
      <w:pPr>
        <w:spacing w:after="0" w:line="259" w:lineRule="auto"/>
        <w:ind w:left="0" w:right="-8" w:firstLine="0"/>
        <w:jc w:val="left"/>
        <w:rPr>
          <w:rFonts w:cs="Arial"/>
          <w:color w:val="auto"/>
        </w:rPr>
      </w:pPr>
    </w:p>
    <w:p w14:paraId="1BC1BEFA" w14:textId="77777777" w:rsidR="0000161E" w:rsidRPr="00905B62" w:rsidRDefault="0000161E" w:rsidP="0000161E">
      <w:pPr>
        <w:spacing w:after="0" w:line="259" w:lineRule="auto"/>
        <w:ind w:left="0" w:right="-8" w:firstLine="0"/>
        <w:jc w:val="center"/>
        <w:rPr>
          <w:rFonts w:cs="Arial"/>
          <w:b/>
          <w:color w:val="auto"/>
        </w:rPr>
      </w:pPr>
      <w:r w:rsidRPr="00905B62">
        <w:rPr>
          <w:rFonts w:cs="Arial"/>
          <w:b/>
          <w:color w:val="auto"/>
        </w:rPr>
        <w:t>Društvena stabilnost i politika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411E23ED" w14:textId="77777777" w:rsidTr="0091437A">
        <w:trPr>
          <w:trHeight w:val="517"/>
          <w:jc w:val="center"/>
        </w:trPr>
        <w:tc>
          <w:tcPr>
            <w:tcW w:w="475" w:type="dxa"/>
            <w:vMerge w:val="restart"/>
            <w:shd w:val="clear" w:color="auto" w:fill="FFFFFF" w:themeFill="background1"/>
            <w:textDirection w:val="btLr"/>
          </w:tcPr>
          <w:p w14:paraId="72C82E58"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04A6E8A6"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237D364"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2B567D1"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045C7128"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96DAFCC"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2FFE12A5"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2B68BA80" w14:textId="77777777" w:rsidTr="0091437A">
        <w:trPr>
          <w:trHeight w:val="517"/>
          <w:jc w:val="center"/>
        </w:trPr>
        <w:tc>
          <w:tcPr>
            <w:tcW w:w="475" w:type="dxa"/>
            <w:vMerge/>
            <w:shd w:val="clear" w:color="auto" w:fill="FFFFFF" w:themeFill="background1"/>
          </w:tcPr>
          <w:p w14:paraId="3C5508B9"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253C81F1"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D51C123"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46B133C"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7ACDD57C"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4583FD71"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739EBA94"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168B17D0" w14:textId="77777777" w:rsidTr="0091437A">
        <w:trPr>
          <w:trHeight w:val="517"/>
          <w:jc w:val="center"/>
        </w:trPr>
        <w:tc>
          <w:tcPr>
            <w:tcW w:w="475" w:type="dxa"/>
            <w:vMerge/>
            <w:shd w:val="clear" w:color="auto" w:fill="FFFFFF" w:themeFill="background1"/>
          </w:tcPr>
          <w:p w14:paraId="6BC7885B"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60C6EC50"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A64B093"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3D6C661"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31853BF3" w14:textId="77777777" w:rsidR="0000161E" w:rsidRPr="00905B62" w:rsidRDefault="0000161E"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F59A268"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0CB8546A"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4388B3C6" w14:textId="77777777" w:rsidTr="0091437A">
        <w:trPr>
          <w:trHeight w:val="517"/>
          <w:jc w:val="center"/>
        </w:trPr>
        <w:tc>
          <w:tcPr>
            <w:tcW w:w="475" w:type="dxa"/>
            <w:vMerge/>
            <w:shd w:val="clear" w:color="auto" w:fill="FFFFFF" w:themeFill="background1"/>
          </w:tcPr>
          <w:p w14:paraId="711D4DF7"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0C4500E8"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E4087A4"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CA083BC"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54EA7F04" w14:textId="77777777" w:rsidR="0000161E" w:rsidRPr="00905B62" w:rsidRDefault="0000161E"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3178D60"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79977C4E"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0C8EA088" w14:textId="77777777" w:rsidTr="0091437A">
        <w:trPr>
          <w:trHeight w:val="517"/>
          <w:jc w:val="center"/>
        </w:trPr>
        <w:tc>
          <w:tcPr>
            <w:tcW w:w="475" w:type="dxa"/>
            <w:vMerge/>
            <w:shd w:val="clear" w:color="auto" w:fill="FFFFFF" w:themeFill="background1"/>
          </w:tcPr>
          <w:p w14:paraId="6E657B15"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462FD1C2"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338EE681"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0C2DB357"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5045C73A" w14:textId="77777777" w:rsidR="0000161E" w:rsidRPr="00905B62" w:rsidRDefault="0000161E"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FF8E5DF"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2A9761C6"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3CD214A4" w14:textId="77777777" w:rsidTr="0091437A">
        <w:trPr>
          <w:trHeight w:val="175"/>
          <w:jc w:val="center"/>
        </w:trPr>
        <w:tc>
          <w:tcPr>
            <w:tcW w:w="814" w:type="dxa"/>
            <w:gridSpan w:val="2"/>
            <w:vMerge w:val="restart"/>
            <w:shd w:val="clear" w:color="auto" w:fill="FFFFFF" w:themeFill="background1"/>
            <w:vAlign w:val="center"/>
          </w:tcPr>
          <w:p w14:paraId="56B12C57" w14:textId="77777777" w:rsidR="0000161E" w:rsidRPr="00905B62" w:rsidRDefault="0000161E"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65FEE284"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7E44C4C8"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2F3E1CE6"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7CE78149"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5857D6A3"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1AC56F0D" w14:textId="77777777" w:rsidTr="0091437A">
        <w:trPr>
          <w:trHeight w:val="344"/>
          <w:jc w:val="center"/>
        </w:trPr>
        <w:tc>
          <w:tcPr>
            <w:tcW w:w="814" w:type="dxa"/>
            <w:gridSpan w:val="2"/>
            <w:vMerge/>
            <w:shd w:val="clear" w:color="auto" w:fill="FFFFFF" w:themeFill="background1"/>
          </w:tcPr>
          <w:p w14:paraId="626EA0DB" w14:textId="77777777" w:rsidR="0000161E" w:rsidRPr="00905B62" w:rsidRDefault="0000161E" w:rsidP="0091437A">
            <w:pPr>
              <w:spacing w:after="0" w:line="240" w:lineRule="auto"/>
              <w:ind w:left="0" w:right="-8"/>
              <w:jc w:val="center"/>
              <w:rPr>
                <w:rFonts w:cs="Arial"/>
                <w:bCs/>
                <w:color w:val="auto"/>
              </w:rPr>
            </w:pPr>
          </w:p>
        </w:tc>
        <w:tc>
          <w:tcPr>
            <w:tcW w:w="2839" w:type="dxa"/>
            <w:gridSpan w:val="5"/>
            <w:vAlign w:val="center"/>
          </w:tcPr>
          <w:p w14:paraId="491DE420"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VJEROJATNOST</w:t>
            </w:r>
          </w:p>
        </w:tc>
      </w:tr>
    </w:tbl>
    <w:p w14:paraId="23420DE1" w14:textId="77777777" w:rsidR="0000161E" w:rsidRPr="00905B62" w:rsidRDefault="0000161E" w:rsidP="0000161E">
      <w:pPr>
        <w:spacing w:after="0" w:line="259" w:lineRule="auto"/>
        <w:ind w:left="0" w:right="-8" w:firstLine="0"/>
        <w:jc w:val="left"/>
        <w:rPr>
          <w:rFonts w:cs="Arial"/>
          <w:color w:val="auto"/>
        </w:rPr>
      </w:pPr>
    </w:p>
    <w:p w14:paraId="381B4782" w14:textId="77777777" w:rsidR="0000161E" w:rsidRPr="00905B62" w:rsidRDefault="0000161E" w:rsidP="0000161E">
      <w:pPr>
        <w:rPr>
          <w:color w:val="auto"/>
        </w:rPr>
      </w:pPr>
    </w:p>
    <w:p w14:paraId="099306BE" w14:textId="77777777" w:rsidR="00147D94" w:rsidRPr="00905B62" w:rsidRDefault="00147D94" w:rsidP="00147D94">
      <w:pPr>
        <w:rPr>
          <w:color w:val="auto"/>
        </w:rPr>
      </w:pPr>
    </w:p>
    <w:p w14:paraId="6876698F" w14:textId="77777777" w:rsidR="0000161E" w:rsidRPr="00905B62" w:rsidRDefault="0000161E" w:rsidP="00DF263C">
      <w:pPr>
        <w:pStyle w:val="Naslov1"/>
        <w:rPr>
          <w:color w:val="auto"/>
        </w:rPr>
      </w:pPr>
      <w:bookmarkStart w:id="93" w:name="_Toc511933720"/>
      <w:bookmarkStart w:id="94" w:name="_Toc189672557"/>
      <w:r w:rsidRPr="00905B62">
        <w:rPr>
          <w:color w:val="auto"/>
        </w:rPr>
        <w:lastRenderedPageBreak/>
        <w:t>5.3. INDUSTRIJSKA NESREĆA S OPASNIM TVARIMA</w:t>
      </w:r>
      <w:bookmarkEnd w:id="93"/>
      <w:bookmarkEnd w:id="94"/>
    </w:p>
    <w:p w14:paraId="21BC782E" w14:textId="77777777" w:rsidR="0000161E" w:rsidRPr="00905B62" w:rsidRDefault="0000161E" w:rsidP="0000161E">
      <w:pPr>
        <w:spacing w:after="0" w:line="259" w:lineRule="auto"/>
        <w:ind w:left="0" w:right="-8" w:firstLine="0"/>
        <w:jc w:val="left"/>
        <w:rPr>
          <w:rFonts w:cs="Arial"/>
          <w:color w:val="auto"/>
        </w:rPr>
      </w:pPr>
    </w:p>
    <w:p w14:paraId="565B3F65" w14:textId="77777777" w:rsidR="0000161E" w:rsidRPr="00905B62" w:rsidRDefault="0000161E" w:rsidP="002F515C">
      <w:pPr>
        <w:pStyle w:val="Naslov2"/>
      </w:pPr>
      <w:bookmarkStart w:id="95" w:name="_Toc511933721"/>
      <w:r w:rsidRPr="00905B62">
        <w:t xml:space="preserve"> </w:t>
      </w:r>
      <w:bookmarkStart w:id="96" w:name="_Toc189672558"/>
      <w:r w:rsidRPr="00905B62">
        <w:t>5.3.1. NAZIV SCENARIJA</w:t>
      </w:r>
      <w:bookmarkEnd w:id="95"/>
      <w:bookmarkEnd w:id="96"/>
    </w:p>
    <w:tbl>
      <w:tblPr>
        <w:tblStyle w:val="TableGrid"/>
        <w:tblW w:w="9312" w:type="dxa"/>
        <w:tblInd w:w="-11" w:type="dxa"/>
        <w:tblCellMar>
          <w:top w:w="44" w:type="dxa"/>
          <w:left w:w="107" w:type="dxa"/>
          <w:right w:w="115" w:type="dxa"/>
        </w:tblCellMar>
        <w:tblLook w:val="04A0" w:firstRow="1" w:lastRow="0" w:firstColumn="1" w:lastColumn="0" w:noHBand="0" w:noVBand="1"/>
      </w:tblPr>
      <w:tblGrid>
        <w:gridCol w:w="2983"/>
        <w:gridCol w:w="6329"/>
      </w:tblGrid>
      <w:tr w:rsidR="00905B62" w:rsidRPr="00905B62" w14:paraId="58AE45B3" w14:textId="77777777" w:rsidTr="0091437A">
        <w:trPr>
          <w:trHeight w:val="370"/>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BF8DC"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Naziv scenarija </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6CA5E"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INDUSTRIJSKA NESREĆA S OPASNIM TVARIMA</w:t>
            </w:r>
          </w:p>
        </w:tc>
      </w:tr>
      <w:tr w:rsidR="00905B62" w:rsidRPr="00905B62" w14:paraId="14461C4A"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4BDCB"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Grupa rizika</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1DF74"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Tehničko-tehnološke nesreće s opasnim tvarima</w:t>
            </w:r>
          </w:p>
        </w:tc>
      </w:tr>
      <w:tr w:rsidR="00905B62" w:rsidRPr="00905B62" w14:paraId="529C809F"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810BB"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Rizik</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6CB93"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Industrijske nesreće</w:t>
            </w:r>
          </w:p>
        </w:tc>
      </w:tr>
      <w:tr w:rsidR="00905B62" w:rsidRPr="00905B62" w14:paraId="5BBA973E" w14:textId="77777777" w:rsidTr="0091437A">
        <w:trPr>
          <w:trHeight w:val="36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F32C5"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Radna skupina</w:t>
            </w:r>
          </w:p>
        </w:tc>
        <w:tc>
          <w:tcPr>
            <w:tcW w:w="63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B95B1" w14:textId="77777777" w:rsidR="0000161E" w:rsidRPr="00905B62" w:rsidRDefault="0000161E" w:rsidP="0091437A">
            <w:pPr>
              <w:spacing w:after="0" w:line="259" w:lineRule="auto"/>
              <w:ind w:left="0" w:right="-8" w:firstLine="0"/>
              <w:jc w:val="left"/>
              <w:rPr>
                <w:rFonts w:cs="Arial"/>
                <w:b/>
                <w:color w:val="auto"/>
              </w:rPr>
            </w:pPr>
            <w:r w:rsidRPr="00905B62">
              <w:rPr>
                <w:rFonts w:cs="Arial"/>
                <w:color w:val="auto"/>
              </w:rPr>
              <w:t>Prilog S-1 Sudionici u izradi Procjene rizika</w:t>
            </w:r>
          </w:p>
        </w:tc>
      </w:tr>
    </w:tbl>
    <w:p w14:paraId="20490D9A" w14:textId="77777777" w:rsidR="0000161E" w:rsidRPr="00905B62" w:rsidRDefault="0000161E" w:rsidP="0000161E">
      <w:pPr>
        <w:spacing w:after="0" w:line="259" w:lineRule="auto"/>
        <w:ind w:left="0" w:right="-8" w:firstLine="0"/>
        <w:jc w:val="left"/>
        <w:rPr>
          <w:rFonts w:cs="Arial"/>
          <w:color w:val="auto"/>
        </w:rPr>
      </w:pPr>
      <w:r w:rsidRPr="00905B62">
        <w:rPr>
          <w:rFonts w:cs="Arial"/>
          <w:color w:val="auto"/>
        </w:rPr>
        <w:t xml:space="preserve"> </w:t>
      </w:r>
    </w:p>
    <w:p w14:paraId="2D9B8BE3" w14:textId="77777777" w:rsidR="0000161E" w:rsidRPr="00905B62" w:rsidRDefault="0000161E" w:rsidP="0000161E">
      <w:pPr>
        <w:spacing w:after="0" w:line="259" w:lineRule="auto"/>
        <w:ind w:left="0" w:right="-8" w:firstLine="0"/>
        <w:rPr>
          <w:rFonts w:cs="Arial"/>
          <w:b/>
          <w:color w:val="auto"/>
        </w:rPr>
      </w:pPr>
      <w:r w:rsidRPr="00905B62">
        <w:rPr>
          <w:rFonts w:cs="Arial"/>
          <w:b/>
          <w:color w:val="auto"/>
        </w:rPr>
        <w:t>Značajke industrijske nesreće s opasnim tvarima</w:t>
      </w:r>
    </w:p>
    <w:p w14:paraId="43524D1F" w14:textId="77777777" w:rsidR="0000161E" w:rsidRPr="00905B62" w:rsidRDefault="0000161E" w:rsidP="0000161E">
      <w:pPr>
        <w:spacing w:after="0" w:line="259" w:lineRule="auto"/>
        <w:ind w:left="0" w:right="-8" w:firstLine="0"/>
        <w:rPr>
          <w:rFonts w:cs="Arial"/>
          <w:color w:val="auto"/>
        </w:rPr>
      </w:pPr>
    </w:p>
    <w:p w14:paraId="476566F1" w14:textId="77777777" w:rsidR="0000161E" w:rsidRPr="00905B62" w:rsidRDefault="0000161E" w:rsidP="0000161E">
      <w:pPr>
        <w:spacing w:after="0" w:line="259" w:lineRule="auto"/>
        <w:ind w:left="0" w:right="-8" w:firstLine="0"/>
        <w:rPr>
          <w:rFonts w:cs="Arial"/>
          <w:color w:val="auto"/>
        </w:rPr>
      </w:pPr>
      <w:r w:rsidRPr="00905B62">
        <w:rPr>
          <w:rFonts w:cs="Arial"/>
          <w:b/>
          <w:color w:val="auto"/>
        </w:rPr>
        <w:t>Opasna tvar</w:t>
      </w:r>
      <w:r w:rsidRPr="00905B62">
        <w:rPr>
          <w:rFonts w:cs="Arial"/>
          <w:color w:val="auto"/>
        </w:rPr>
        <w:t xml:space="preserve"> je kemijska tvar, smjesa ili pripravak, koja je prisutna kao sirovina, proizvod, nusproizvod, ostatak ili poluproizvod uključujući i tvari za koje se može opravdano pretpostaviti da će nastati u slučaju nesreće, a koje mogu imati štetne posljedice za zdravlje ljudi, materijalna dobra i okoliš.</w:t>
      </w:r>
    </w:p>
    <w:p w14:paraId="182B0CBC" w14:textId="77777777" w:rsidR="0000161E" w:rsidRPr="00905B62" w:rsidRDefault="0000161E" w:rsidP="0000161E">
      <w:pPr>
        <w:spacing w:after="0" w:line="259" w:lineRule="auto"/>
        <w:ind w:left="0" w:right="-8" w:firstLine="0"/>
        <w:rPr>
          <w:rFonts w:cs="Arial"/>
          <w:color w:val="auto"/>
        </w:rPr>
      </w:pPr>
    </w:p>
    <w:p w14:paraId="46945253" w14:textId="77777777" w:rsidR="0000161E" w:rsidRPr="00905B62" w:rsidRDefault="0000161E" w:rsidP="0000161E">
      <w:pPr>
        <w:spacing w:after="0" w:line="259" w:lineRule="auto"/>
        <w:ind w:left="0" w:right="-8" w:firstLine="0"/>
        <w:rPr>
          <w:rFonts w:cs="Arial"/>
          <w:color w:val="auto"/>
        </w:rPr>
      </w:pPr>
      <w:r w:rsidRPr="00905B62">
        <w:rPr>
          <w:rFonts w:cs="Arial"/>
          <w:color w:val="auto"/>
        </w:rPr>
        <w:t>Pri radu sa opasnim radnim tvarima u redovnom tehnološkom procesu, uz postupanje po uputama za siguran način rada i pridržavanje mjera zaštite, te redovitom i propisnom održavanja uređaja, objekata i radne opreme, ne bi smjelo dolaziti do nastanka velike nesreće, no ipak kod svakog tehnološkog procesa pri kojem se koriste opasne radne tvari može doći do neželjenih događanja ili nesreća.</w:t>
      </w:r>
    </w:p>
    <w:p w14:paraId="432725AD" w14:textId="77777777" w:rsidR="0000161E" w:rsidRPr="00905B62" w:rsidRDefault="0000161E" w:rsidP="0000161E">
      <w:pPr>
        <w:spacing w:after="0" w:line="259" w:lineRule="auto"/>
        <w:ind w:left="0" w:right="-8" w:firstLine="0"/>
        <w:rPr>
          <w:rFonts w:cs="Arial"/>
          <w:color w:val="auto"/>
        </w:rPr>
      </w:pPr>
    </w:p>
    <w:p w14:paraId="4FDD2A6C" w14:textId="77777777" w:rsidR="0000161E" w:rsidRPr="00905B62" w:rsidRDefault="0000161E" w:rsidP="002F515C">
      <w:pPr>
        <w:pStyle w:val="Naslov2"/>
      </w:pPr>
      <w:bookmarkStart w:id="97" w:name="_Toc511933722"/>
      <w:r w:rsidRPr="00905B62">
        <w:t xml:space="preserve"> </w:t>
      </w:r>
      <w:bookmarkStart w:id="98" w:name="_Toc189672559"/>
      <w:r w:rsidRPr="00905B62">
        <w:t>5.3.2. UTJECAJ NA KRITIČNU INFRASTRUKTURU</w:t>
      </w:r>
      <w:bookmarkEnd w:id="97"/>
      <w:bookmarkEnd w:id="98"/>
      <w:r w:rsidRPr="00905B62">
        <w:t xml:space="preserve"> </w:t>
      </w:r>
    </w:p>
    <w:tbl>
      <w:tblPr>
        <w:tblStyle w:val="TableGrid"/>
        <w:tblW w:w="9032" w:type="dxa"/>
        <w:jc w:val="center"/>
        <w:tblInd w:w="0" w:type="dxa"/>
        <w:tblCellMar>
          <w:top w:w="44" w:type="dxa"/>
          <w:left w:w="106" w:type="dxa"/>
          <w:right w:w="69" w:type="dxa"/>
        </w:tblCellMar>
        <w:tblLook w:val="04A0" w:firstRow="1" w:lastRow="0" w:firstColumn="1" w:lastColumn="0" w:noHBand="0" w:noVBand="1"/>
      </w:tblPr>
      <w:tblGrid>
        <w:gridCol w:w="932"/>
        <w:gridCol w:w="8100"/>
      </w:tblGrid>
      <w:tr w:rsidR="00905B62" w:rsidRPr="00905B62" w14:paraId="174D5E27"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2B1637F" w14:textId="77777777" w:rsidR="0000161E" w:rsidRPr="00905B62" w:rsidRDefault="0000161E" w:rsidP="0091437A">
            <w:pPr>
              <w:spacing w:after="0" w:line="259" w:lineRule="auto"/>
              <w:ind w:left="0" w:right="-8" w:firstLine="0"/>
              <w:jc w:val="center"/>
              <w:rPr>
                <w:rFonts w:cs="Arial"/>
                <w:color w:val="auto"/>
              </w:rPr>
            </w:pPr>
            <w:r w:rsidRPr="00905B62">
              <w:rPr>
                <w:rFonts w:cs="Arial"/>
                <w:b/>
                <w:color w:val="auto"/>
              </w:rPr>
              <w:t>Utjecaj</w:t>
            </w:r>
          </w:p>
        </w:tc>
        <w:tc>
          <w:tcPr>
            <w:tcW w:w="81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42FF6B" w14:textId="77777777" w:rsidR="0000161E" w:rsidRPr="00905B62" w:rsidRDefault="0000161E" w:rsidP="0091437A">
            <w:pPr>
              <w:spacing w:after="0" w:line="259" w:lineRule="auto"/>
              <w:ind w:left="0" w:right="-8" w:firstLine="0"/>
              <w:jc w:val="left"/>
              <w:rPr>
                <w:rFonts w:cs="Arial"/>
                <w:color w:val="auto"/>
              </w:rPr>
            </w:pPr>
            <w:r w:rsidRPr="00905B62">
              <w:rPr>
                <w:rFonts w:cs="Arial"/>
                <w:b/>
                <w:color w:val="auto"/>
              </w:rPr>
              <w:t xml:space="preserve">Sektor </w:t>
            </w:r>
          </w:p>
        </w:tc>
      </w:tr>
      <w:tr w:rsidR="00905B62" w:rsidRPr="00905B62" w14:paraId="4AC39D18"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1AD14" w14:textId="77777777" w:rsidR="0000161E" w:rsidRPr="00905B62" w:rsidRDefault="0000161E" w:rsidP="0091437A">
            <w:pPr>
              <w:spacing w:after="0"/>
              <w:ind w:left="0" w:right="-8"/>
              <w:jc w:val="center"/>
              <w:rPr>
                <w:rFonts w:cs="Arial"/>
                <w:b/>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98081"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Energetika (proizvodnja, uključivo akumulacije i brane, prijenos, skladištenje, transport energenata i energije, sustavi za distribuciju),</w:t>
            </w:r>
          </w:p>
        </w:tc>
      </w:tr>
      <w:tr w:rsidR="00905B62" w:rsidRPr="00905B62" w14:paraId="13CAA578" w14:textId="77777777" w:rsidTr="0091437A">
        <w:trPr>
          <w:trHeight w:val="57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D6E7F74" w14:textId="77777777" w:rsidR="0000161E" w:rsidRPr="00905B62" w:rsidRDefault="0000161E" w:rsidP="0091437A">
            <w:pPr>
              <w:spacing w:after="0"/>
              <w:ind w:left="0" w:right="-8"/>
              <w:jc w:val="center"/>
              <w:rPr>
                <w:rFonts w:cs="Arial"/>
                <w:b/>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231C67E6" w14:textId="77777777" w:rsidR="0000161E" w:rsidRPr="00905B62" w:rsidRDefault="0000161E" w:rsidP="0091437A">
            <w:pPr>
              <w:spacing w:after="0" w:line="259" w:lineRule="auto"/>
              <w:ind w:left="0" w:right="-8" w:firstLine="0"/>
              <w:rPr>
                <w:rFonts w:cs="Arial"/>
                <w:color w:val="auto"/>
              </w:rPr>
            </w:pPr>
            <w:r w:rsidRPr="00905B62">
              <w:rPr>
                <w:rFonts w:cs="Arial"/>
                <w:color w:val="auto"/>
              </w:rPr>
              <w:t xml:space="preserve">Komunikacijska i informacijska tehnologija (elektroničke komunikacije, prijenos podataka, informacijski sustavi, pružanje audio i </w:t>
            </w:r>
            <w:proofErr w:type="spellStart"/>
            <w:r w:rsidRPr="00905B62">
              <w:rPr>
                <w:rFonts w:cs="Arial"/>
                <w:color w:val="auto"/>
              </w:rPr>
              <w:t>audiovizaulnih</w:t>
            </w:r>
            <w:proofErr w:type="spellEnd"/>
            <w:r w:rsidRPr="00905B62">
              <w:rPr>
                <w:rFonts w:cs="Arial"/>
                <w:color w:val="auto"/>
              </w:rPr>
              <w:t xml:space="preserve"> medijskih usluga) </w:t>
            </w:r>
          </w:p>
        </w:tc>
      </w:tr>
      <w:tr w:rsidR="00905B62" w:rsidRPr="00905B62" w14:paraId="2E58F387" w14:textId="77777777" w:rsidTr="0091437A">
        <w:trPr>
          <w:trHeight w:val="2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603AA7EF" w14:textId="77777777" w:rsidR="0000161E" w:rsidRPr="00905B62" w:rsidRDefault="0000161E" w:rsidP="0091437A">
            <w:pPr>
              <w:spacing w:after="0"/>
              <w:ind w:left="0" w:right="-8"/>
              <w:jc w:val="center"/>
              <w:rPr>
                <w:rFonts w:cs="Arial"/>
                <w:b/>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454976A2"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Promet (cestovni, željeznički, zračni, pomorski i promet unutarnjim plovnim putevima) </w:t>
            </w:r>
          </w:p>
        </w:tc>
      </w:tr>
      <w:tr w:rsidR="00905B62" w:rsidRPr="00905B62" w14:paraId="115CCED9"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2583513E" w14:textId="77777777" w:rsidR="0000161E" w:rsidRPr="00905B62" w:rsidRDefault="0000161E"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39D09123"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Zdravstvo (zdravstvena zaštita, proizvodnja, promet i nadzor nad lijekovima) </w:t>
            </w:r>
          </w:p>
        </w:tc>
      </w:tr>
      <w:tr w:rsidR="00905B62" w:rsidRPr="00905B62" w14:paraId="3C54E084"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30781A39" w14:textId="77777777" w:rsidR="0000161E" w:rsidRPr="00905B62" w:rsidRDefault="0000161E"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0A92C9D0"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Vodno gospodarstvo (regulacijske i zaštitne vodne građevine i komunalne vodne građevine) </w:t>
            </w:r>
          </w:p>
        </w:tc>
      </w:tr>
      <w:tr w:rsidR="00905B62" w:rsidRPr="00905B62" w14:paraId="2738C644"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F360B63" w14:textId="77777777" w:rsidR="0000161E" w:rsidRPr="00905B62" w:rsidRDefault="0000161E"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775F89DC"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Hrana (proizvodnja i opskrba hranom i sustav sigurnosti hrane, robne zalihe) </w:t>
            </w:r>
          </w:p>
        </w:tc>
      </w:tr>
      <w:tr w:rsidR="00905B62" w:rsidRPr="00905B62" w14:paraId="500E8FDA" w14:textId="77777777" w:rsidTr="0091437A">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81AF698" w14:textId="77777777" w:rsidR="0000161E" w:rsidRPr="00905B62" w:rsidRDefault="0000161E"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4D730188"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Financije (bankarstvo, burze, investicije, sustavi osiguranja i plaćanja) </w:t>
            </w:r>
          </w:p>
        </w:tc>
      </w:tr>
      <w:tr w:rsidR="00905B62" w:rsidRPr="00905B62" w14:paraId="4BF1561F"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59B1890B" w14:textId="77777777" w:rsidR="0000161E" w:rsidRPr="00905B62" w:rsidRDefault="0000161E"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0AE34597"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Proizvodnja, skladištenje i prijevoz opasnih tvari (kemijski, biološki, radiološki i nuklearni materijali) </w:t>
            </w:r>
          </w:p>
        </w:tc>
      </w:tr>
      <w:tr w:rsidR="00905B62" w:rsidRPr="00905B62" w14:paraId="4C9A0519" w14:textId="77777777" w:rsidTr="0091437A">
        <w:trPr>
          <w:trHeight w:val="407"/>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0481B9CF" w14:textId="77777777" w:rsidR="0000161E" w:rsidRPr="00905B62" w:rsidRDefault="0000161E"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7FC1E5CE"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Javne službe (osiguranje javnog reda i mira, zaštita i spašavanje, hitna medicinska pomoć) </w:t>
            </w:r>
          </w:p>
        </w:tc>
      </w:tr>
      <w:tr w:rsidR="0000161E" w:rsidRPr="00905B62" w14:paraId="6EB60814"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BC27443" w14:textId="77777777" w:rsidR="0000161E" w:rsidRPr="00905B62" w:rsidRDefault="0000161E"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7DF3028E" w14:textId="77777777" w:rsidR="0000161E" w:rsidRPr="00905B62" w:rsidRDefault="0000161E" w:rsidP="0091437A">
            <w:pPr>
              <w:spacing w:after="0" w:line="259" w:lineRule="auto"/>
              <w:ind w:left="0" w:right="-8" w:firstLine="0"/>
              <w:jc w:val="left"/>
              <w:rPr>
                <w:rFonts w:cs="Arial"/>
                <w:color w:val="auto"/>
              </w:rPr>
            </w:pPr>
            <w:r w:rsidRPr="00905B62">
              <w:rPr>
                <w:rFonts w:cs="Arial"/>
                <w:color w:val="auto"/>
              </w:rPr>
              <w:t xml:space="preserve">Nacionalni spomenici i vrijednosti </w:t>
            </w:r>
          </w:p>
        </w:tc>
      </w:tr>
    </w:tbl>
    <w:p w14:paraId="5860E944" w14:textId="77777777" w:rsidR="0000161E" w:rsidRPr="00905B62" w:rsidRDefault="0000161E" w:rsidP="0000161E">
      <w:pPr>
        <w:spacing w:after="0" w:line="259" w:lineRule="auto"/>
        <w:ind w:left="0" w:right="-8" w:firstLine="0"/>
        <w:jc w:val="left"/>
        <w:rPr>
          <w:rFonts w:cs="Arial"/>
          <w:color w:val="auto"/>
        </w:rPr>
      </w:pPr>
    </w:p>
    <w:p w14:paraId="25F2AF57" w14:textId="77777777" w:rsidR="0000161E" w:rsidRPr="00905B62" w:rsidRDefault="0000161E" w:rsidP="002F515C">
      <w:pPr>
        <w:pStyle w:val="Naslov2"/>
      </w:pPr>
      <w:bookmarkStart w:id="99" w:name="_Toc511933723"/>
      <w:r w:rsidRPr="00905B62">
        <w:lastRenderedPageBreak/>
        <w:t xml:space="preserve"> </w:t>
      </w:r>
      <w:bookmarkStart w:id="100" w:name="_Toc189672560"/>
      <w:r w:rsidRPr="00905B62">
        <w:t>5.3.3. KONTEKST</w:t>
      </w:r>
      <w:bookmarkEnd w:id="99"/>
      <w:bookmarkEnd w:id="100"/>
      <w:r w:rsidRPr="00905B62">
        <w:t xml:space="preserve"> </w:t>
      </w:r>
    </w:p>
    <w:p w14:paraId="51F310B9" w14:textId="77777777" w:rsidR="0000161E" w:rsidRPr="00905B62" w:rsidRDefault="0000161E" w:rsidP="0000161E">
      <w:pPr>
        <w:spacing w:after="0" w:line="259" w:lineRule="auto"/>
        <w:ind w:left="0" w:right="-8" w:firstLine="0"/>
        <w:jc w:val="left"/>
        <w:rPr>
          <w:rFonts w:cs="Arial"/>
          <w:color w:val="auto"/>
        </w:rPr>
      </w:pPr>
      <w:r w:rsidRPr="00905B62">
        <w:rPr>
          <w:rFonts w:cs="Arial"/>
          <w:color w:val="auto"/>
        </w:rPr>
        <w:t xml:space="preserve"> Stanovništvo, društvo, administracija i upravljanje </w:t>
      </w:r>
    </w:p>
    <w:p w14:paraId="74D57C38" w14:textId="77777777" w:rsidR="0000161E" w:rsidRPr="00905B62" w:rsidRDefault="0000161E" w:rsidP="0000161E">
      <w:pPr>
        <w:spacing w:after="0" w:line="259" w:lineRule="auto"/>
        <w:ind w:left="0" w:right="-8" w:firstLine="0"/>
        <w:jc w:val="left"/>
        <w:rPr>
          <w:rFonts w:cs="Arial"/>
          <w:color w:val="auto"/>
        </w:rPr>
      </w:pPr>
    </w:p>
    <w:p w14:paraId="3D0B6994" w14:textId="77777777" w:rsidR="0000161E" w:rsidRPr="00905B62" w:rsidRDefault="0000161E" w:rsidP="0000161E">
      <w:pPr>
        <w:spacing w:after="0" w:line="259" w:lineRule="auto"/>
        <w:ind w:left="0" w:right="-8" w:firstLine="0"/>
        <w:rPr>
          <w:rFonts w:cs="Arial"/>
          <w:color w:val="auto"/>
        </w:rPr>
      </w:pPr>
      <w:r w:rsidRPr="00905B62">
        <w:rPr>
          <w:rFonts w:cs="Arial"/>
          <w:color w:val="auto"/>
        </w:rPr>
        <w:t xml:space="preserve">Nastanak industrijske nesreće s opasnim tvarima moguć je ovisno o vrsti, količini i maksimalnoj koncentraciji opasnih tvari te udaljenosti gospodarskih objekata od naseljenih područja, odnosno pogona (postrojenja) koji obavljaju profesionalnu djelatnost vezanu uz opasne tvari. Takva nesreća može prerasti u veliku nesreću i katastrofu, čija posljedica može biti ugrožavanje života i zdravlja ljudi, okoliša, kao i okolnog gospodarstva i mreža, sustava i objekata kritične infrastrukture. </w:t>
      </w:r>
    </w:p>
    <w:p w14:paraId="79DE28B5" w14:textId="77777777" w:rsidR="0000161E" w:rsidRPr="00905B62" w:rsidRDefault="0000161E" w:rsidP="0000161E">
      <w:pPr>
        <w:autoSpaceDE w:val="0"/>
        <w:autoSpaceDN w:val="0"/>
        <w:adjustRightInd w:val="0"/>
        <w:spacing w:after="0"/>
        <w:ind w:left="0" w:right="-8"/>
        <w:rPr>
          <w:rFonts w:cs="Arial"/>
          <w:color w:val="auto"/>
        </w:rPr>
      </w:pPr>
    </w:p>
    <w:p w14:paraId="5ACC8EB4" w14:textId="77777777" w:rsidR="0000161E" w:rsidRPr="00905B62" w:rsidRDefault="0000161E" w:rsidP="002F515C">
      <w:pPr>
        <w:pStyle w:val="Naslov2"/>
      </w:pPr>
      <w:bookmarkStart w:id="101" w:name="_Toc511933724"/>
      <w:r w:rsidRPr="00905B62">
        <w:t xml:space="preserve"> </w:t>
      </w:r>
      <w:bookmarkStart w:id="102" w:name="_Toc189672561"/>
      <w:r w:rsidRPr="00905B62">
        <w:t>5.3.4. UZROK</w:t>
      </w:r>
      <w:bookmarkEnd w:id="101"/>
      <w:bookmarkEnd w:id="102"/>
      <w:r w:rsidRPr="00905B62">
        <w:t xml:space="preserve"> </w:t>
      </w:r>
    </w:p>
    <w:p w14:paraId="748B7F68" w14:textId="77777777" w:rsidR="0000161E" w:rsidRPr="001503E3" w:rsidRDefault="0000161E" w:rsidP="00BA490A">
      <w:pPr>
        <w:pStyle w:val="Naslov4"/>
      </w:pPr>
      <w:bookmarkStart w:id="103" w:name="_Toc511933725"/>
      <w:r w:rsidRPr="001503E3">
        <w:t>Razvoj događaja koji prethodi velikoj nesreći</w:t>
      </w:r>
      <w:bookmarkEnd w:id="103"/>
      <w:r w:rsidRPr="001503E3">
        <w:t xml:space="preserve"> </w:t>
      </w:r>
    </w:p>
    <w:p w14:paraId="56FFDD83" w14:textId="24D1D69B" w:rsidR="0000161E" w:rsidRPr="00905B62" w:rsidRDefault="0000161E" w:rsidP="0000161E">
      <w:pPr>
        <w:spacing w:after="0" w:line="259" w:lineRule="auto"/>
        <w:ind w:left="0" w:right="-8" w:firstLine="0"/>
        <w:rPr>
          <w:rFonts w:cs="Arial"/>
          <w:color w:val="auto"/>
        </w:rPr>
      </w:pPr>
      <w:r w:rsidRPr="00905B62">
        <w:rPr>
          <w:rFonts w:cs="Arial"/>
          <w:color w:val="auto"/>
        </w:rPr>
        <w:t>Uzrokom opasnosti smatra se događaj, poremećaj u procesu ili pak propust djelatnika, a uslijed kojih se može osloboditi opasna tvar ili tvari koje mogu uzrokovati opasnost te može doći do povezivanja u uzročno posljedični lanac događaja koji, iako svaki sam za sebe ne predstavlja dovoljan uzrok ugrožavanja, uslijed pretpostavljenog povezivanja događaja predstavljaju realnu opasnost. Tijekom tehnološkog procesa moguće rizične situacije koje uzrokuju povećane opasnosti od nesreće su:</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6225"/>
      </w:tblGrid>
      <w:tr w:rsidR="00905B62" w:rsidRPr="00905B62" w14:paraId="0CB3E99B" w14:textId="77777777" w:rsidTr="0091437A">
        <w:trPr>
          <w:trHeight w:val="3605"/>
        </w:trPr>
        <w:tc>
          <w:tcPr>
            <w:tcW w:w="2257" w:type="dxa"/>
            <w:shd w:val="clear" w:color="auto" w:fill="FBE4D5"/>
          </w:tcPr>
          <w:p w14:paraId="30E1CE05" w14:textId="77777777" w:rsidR="0000161E" w:rsidRPr="00905B62" w:rsidRDefault="0000161E" w:rsidP="0091437A">
            <w:pPr>
              <w:spacing w:after="0" w:line="259" w:lineRule="auto"/>
              <w:ind w:left="0" w:right="-8" w:firstLine="0"/>
              <w:jc w:val="left"/>
              <w:rPr>
                <w:rFonts w:cs="Arial"/>
                <w:color w:val="auto"/>
                <w:lang w:val="x-none"/>
              </w:rPr>
            </w:pPr>
            <w:r w:rsidRPr="00905B62">
              <w:rPr>
                <w:rFonts w:cs="Arial"/>
                <w:color w:val="auto"/>
                <w:lang w:val="x-none"/>
              </w:rPr>
              <w:t xml:space="preserve">Ljudski faktor </w:t>
            </w:r>
          </w:p>
          <w:p w14:paraId="61A97114" w14:textId="77777777" w:rsidR="0000161E" w:rsidRPr="00905B62" w:rsidRDefault="0000161E" w:rsidP="0091437A">
            <w:pPr>
              <w:spacing w:after="0" w:line="259" w:lineRule="auto"/>
              <w:ind w:left="0" w:right="-8" w:firstLine="0"/>
              <w:jc w:val="left"/>
              <w:rPr>
                <w:rFonts w:cs="Arial"/>
                <w:color w:val="auto"/>
                <w:lang w:val="x-none"/>
              </w:rPr>
            </w:pPr>
          </w:p>
        </w:tc>
        <w:tc>
          <w:tcPr>
            <w:tcW w:w="6225" w:type="dxa"/>
            <w:shd w:val="clear" w:color="auto" w:fill="auto"/>
          </w:tcPr>
          <w:p w14:paraId="3C63EF3F"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nepažnja prilikom dopreme </w:t>
            </w:r>
            <w:r w:rsidRPr="00905B62">
              <w:rPr>
                <w:rFonts w:cs="Arial"/>
                <w:color w:val="auto"/>
              </w:rPr>
              <w:t xml:space="preserve">i </w:t>
            </w:r>
            <w:r w:rsidRPr="00905B62">
              <w:rPr>
                <w:rFonts w:cs="Arial"/>
                <w:color w:val="auto"/>
                <w:lang w:val="x-none"/>
              </w:rPr>
              <w:t>pretakanja opasnih tvari</w:t>
            </w:r>
          </w:p>
          <w:p w14:paraId="60DE1BB3"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rukovanje instalacijama i uređajima na tehnički nedopušten način</w:t>
            </w:r>
          </w:p>
          <w:p w14:paraId="43D99DBC"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uporaba otvorenog plamena ili alata koji iskri, pušenje na mjestima koja nisu za to predviđena </w:t>
            </w:r>
          </w:p>
          <w:p w14:paraId="0E850ADE"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nošenje odjeće koja stvara statički elektricitet u blizini lako zapaljivih tvari. </w:t>
            </w:r>
          </w:p>
          <w:p w14:paraId="20FEAAC3"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nepoštivanje propisa o rukovanju i održavanju postrojenja </w:t>
            </w:r>
          </w:p>
          <w:p w14:paraId="64E9B296"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nepridržavanje mjera sigurnosti prilikom remonta postrojenja. </w:t>
            </w:r>
          </w:p>
          <w:p w14:paraId="747503B9"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neprikladno pohranjivanje manjih količina zapaljivih tvari. </w:t>
            </w:r>
          </w:p>
          <w:p w14:paraId="481CCB3D"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nepažnja prilikom rukovanja opasnim tvarima. </w:t>
            </w:r>
          </w:p>
          <w:p w14:paraId="13ADC6E5"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nepridržavanje sigurnih radnih postupaka pri redovnom radu. </w:t>
            </w:r>
          </w:p>
        </w:tc>
      </w:tr>
      <w:tr w:rsidR="00905B62" w:rsidRPr="00905B62" w14:paraId="16C597F6" w14:textId="77777777" w:rsidTr="00551ADF">
        <w:trPr>
          <w:trHeight w:val="2231"/>
        </w:trPr>
        <w:tc>
          <w:tcPr>
            <w:tcW w:w="2257" w:type="dxa"/>
            <w:tcBorders>
              <w:bottom w:val="single" w:sz="4" w:space="0" w:color="auto"/>
            </w:tcBorders>
            <w:shd w:val="clear" w:color="auto" w:fill="FBE4D5"/>
          </w:tcPr>
          <w:p w14:paraId="6D158B70" w14:textId="77777777" w:rsidR="0000161E" w:rsidRPr="00905B62" w:rsidRDefault="0000161E" w:rsidP="0091437A">
            <w:pPr>
              <w:spacing w:after="0" w:line="259" w:lineRule="auto"/>
              <w:ind w:left="0" w:right="-8" w:firstLine="0"/>
              <w:jc w:val="left"/>
              <w:rPr>
                <w:rFonts w:cs="Arial"/>
                <w:color w:val="auto"/>
                <w:lang w:val="x-none"/>
              </w:rPr>
            </w:pPr>
            <w:r w:rsidRPr="00905B62">
              <w:rPr>
                <w:rFonts w:cs="Arial"/>
                <w:color w:val="auto"/>
                <w:lang w:val="x-none"/>
              </w:rPr>
              <w:t xml:space="preserve">Poremećaji tehnološkog procesa </w:t>
            </w:r>
          </w:p>
          <w:p w14:paraId="6E93475D" w14:textId="77777777" w:rsidR="0000161E" w:rsidRPr="00905B62" w:rsidRDefault="0000161E" w:rsidP="0091437A">
            <w:pPr>
              <w:spacing w:after="0" w:line="259" w:lineRule="auto"/>
              <w:ind w:left="0" w:right="-8" w:firstLine="0"/>
              <w:jc w:val="left"/>
              <w:rPr>
                <w:rFonts w:cs="Arial"/>
                <w:color w:val="auto"/>
                <w:lang w:val="x-none"/>
              </w:rPr>
            </w:pPr>
          </w:p>
        </w:tc>
        <w:tc>
          <w:tcPr>
            <w:tcW w:w="6225" w:type="dxa"/>
            <w:shd w:val="clear" w:color="auto" w:fill="auto"/>
          </w:tcPr>
          <w:p w14:paraId="2325A868"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neispravnost uređaja i/ili opreme</w:t>
            </w:r>
          </w:p>
          <w:p w14:paraId="76BA6DBA"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oštećenje i propuštanje spremnika cijevi i opreme uslijed korozije, mehaničkog oštećenja materijala i zastarijevanja </w:t>
            </w:r>
          </w:p>
          <w:p w14:paraId="69107181"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 xml:space="preserve">neredovito ispitivanje i kontrola </w:t>
            </w:r>
            <w:r w:rsidRPr="00905B62">
              <w:rPr>
                <w:rFonts w:cs="Arial"/>
                <w:color w:val="auto"/>
              </w:rPr>
              <w:t>sustava zaštite</w:t>
            </w:r>
            <w:r w:rsidRPr="00905B62">
              <w:rPr>
                <w:rFonts w:cs="Arial"/>
                <w:color w:val="auto"/>
                <w:lang w:val="x-none"/>
              </w:rPr>
              <w:t xml:space="preserve"> </w:t>
            </w:r>
          </w:p>
          <w:p w14:paraId="36DF424C"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izlaganje spremnika i opasne tvari izvorima topline</w:t>
            </w:r>
          </w:p>
          <w:p w14:paraId="2DFF2EAF"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kvarovi većeg opsega na postrojenju</w:t>
            </w:r>
          </w:p>
          <w:p w14:paraId="31AEB795"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rPr>
              <w:t>požar u dijelu postrojenja ili pogona</w:t>
            </w:r>
          </w:p>
        </w:tc>
      </w:tr>
      <w:tr w:rsidR="00905B62" w:rsidRPr="00905B62" w14:paraId="5C653C34" w14:textId="77777777" w:rsidTr="00551ADF">
        <w:trPr>
          <w:trHeight w:val="1283"/>
        </w:trPr>
        <w:tc>
          <w:tcPr>
            <w:tcW w:w="2257" w:type="dxa"/>
            <w:tcBorders>
              <w:top w:val="single" w:sz="4" w:space="0" w:color="auto"/>
              <w:left w:val="single" w:sz="4" w:space="0" w:color="auto"/>
              <w:bottom w:val="single" w:sz="4" w:space="0" w:color="auto"/>
              <w:right w:val="single" w:sz="4" w:space="0" w:color="auto"/>
            </w:tcBorders>
            <w:shd w:val="clear" w:color="auto" w:fill="FBE4D5"/>
          </w:tcPr>
          <w:p w14:paraId="35638120" w14:textId="77777777" w:rsidR="0000161E" w:rsidRPr="00905B62" w:rsidRDefault="0000161E" w:rsidP="0091437A">
            <w:pPr>
              <w:spacing w:after="0" w:line="259" w:lineRule="auto"/>
              <w:ind w:left="0" w:right="-8" w:firstLine="0"/>
              <w:jc w:val="left"/>
              <w:rPr>
                <w:rFonts w:cs="Arial"/>
                <w:color w:val="auto"/>
                <w:lang w:val="x-none"/>
              </w:rPr>
            </w:pPr>
            <w:r w:rsidRPr="00905B62">
              <w:rPr>
                <w:rFonts w:cs="Arial"/>
                <w:color w:val="auto"/>
                <w:lang w:val="x-none"/>
              </w:rPr>
              <w:t xml:space="preserve">Namjerno razaranje </w:t>
            </w:r>
          </w:p>
          <w:p w14:paraId="455D6A69" w14:textId="77777777" w:rsidR="0000161E" w:rsidRPr="00905B62" w:rsidRDefault="0000161E" w:rsidP="0091437A">
            <w:pPr>
              <w:spacing w:after="0" w:line="259" w:lineRule="auto"/>
              <w:ind w:left="0" w:right="-8" w:firstLine="0"/>
              <w:jc w:val="left"/>
              <w:rPr>
                <w:rFonts w:cs="Arial"/>
                <w:color w:val="auto"/>
                <w:lang w:val="x-none"/>
              </w:rPr>
            </w:pPr>
          </w:p>
        </w:tc>
        <w:tc>
          <w:tcPr>
            <w:tcW w:w="6225" w:type="dxa"/>
            <w:tcBorders>
              <w:left w:val="single" w:sz="4" w:space="0" w:color="auto"/>
            </w:tcBorders>
            <w:shd w:val="clear" w:color="auto" w:fill="auto"/>
          </w:tcPr>
          <w:p w14:paraId="2BC82A6B"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organizirani kriminal</w:t>
            </w:r>
          </w:p>
          <w:p w14:paraId="39101068"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terorizam</w:t>
            </w:r>
          </w:p>
          <w:p w14:paraId="38522ED6"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sabotaže</w:t>
            </w:r>
          </w:p>
          <w:p w14:paraId="43DBA567"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psihički nestabilne osobe</w:t>
            </w:r>
          </w:p>
        </w:tc>
      </w:tr>
      <w:tr w:rsidR="00905B62" w:rsidRPr="00905B62" w14:paraId="2B404E8C" w14:textId="77777777" w:rsidTr="00551ADF">
        <w:trPr>
          <w:trHeight w:val="1925"/>
        </w:trPr>
        <w:tc>
          <w:tcPr>
            <w:tcW w:w="2257" w:type="dxa"/>
            <w:tcBorders>
              <w:top w:val="single" w:sz="4" w:space="0" w:color="auto"/>
            </w:tcBorders>
            <w:shd w:val="clear" w:color="auto" w:fill="FBE4D5"/>
          </w:tcPr>
          <w:p w14:paraId="32C38449" w14:textId="77777777" w:rsidR="0000161E" w:rsidRPr="00905B62" w:rsidRDefault="0000161E" w:rsidP="0091437A">
            <w:pPr>
              <w:spacing w:after="0" w:line="259" w:lineRule="auto"/>
              <w:ind w:left="0" w:right="-8" w:firstLine="0"/>
              <w:jc w:val="left"/>
              <w:rPr>
                <w:rFonts w:cs="Arial"/>
                <w:color w:val="auto"/>
                <w:lang w:val="x-none"/>
              </w:rPr>
            </w:pPr>
            <w:r w:rsidRPr="00905B62">
              <w:rPr>
                <w:rFonts w:cs="Arial"/>
                <w:color w:val="auto"/>
                <w:lang w:val="x-none"/>
              </w:rPr>
              <w:lastRenderedPageBreak/>
              <w:t>Prirodne nepogode jačeg intenziteta</w:t>
            </w:r>
          </w:p>
        </w:tc>
        <w:tc>
          <w:tcPr>
            <w:tcW w:w="6225" w:type="dxa"/>
            <w:shd w:val="clear" w:color="auto" w:fill="auto"/>
          </w:tcPr>
          <w:p w14:paraId="11B6C5DB"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potres</w:t>
            </w:r>
          </w:p>
          <w:p w14:paraId="2BD1142A"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rPr>
              <w:t>poplava</w:t>
            </w:r>
          </w:p>
          <w:p w14:paraId="0EFF4C2E"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rPr>
              <w:t>s</w:t>
            </w:r>
            <w:proofErr w:type="spellStart"/>
            <w:r w:rsidRPr="00905B62">
              <w:rPr>
                <w:rFonts w:cs="Arial"/>
                <w:color w:val="auto"/>
                <w:lang w:val="x-none"/>
              </w:rPr>
              <w:t>uša</w:t>
            </w:r>
            <w:proofErr w:type="spellEnd"/>
          </w:p>
          <w:p w14:paraId="731A27AC"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olujno i orkansko nevrijeme</w:t>
            </w:r>
          </w:p>
          <w:p w14:paraId="4D70DCB5"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snježne oborine</w:t>
            </w:r>
          </w:p>
          <w:p w14:paraId="7DCFE2E4" w14:textId="77777777" w:rsidR="0000161E" w:rsidRPr="00905B62" w:rsidRDefault="0000161E" w:rsidP="0000161E">
            <w:pPr>
              <w:numPr>
                <w:ilvl w:val="0"/>
                <w:numId w:val="11"/>
              </w:numPr>
              <w:spacing w:after="0" w:line="259" w:lineRule="auto"/>
              <w:ind w:left="0" w:right="-8" w:hanging="283"/>
              <w:jc w:val="left"/>
              <w:rPr>
                <w:rFonts w:cs="Arial"/>
                <w:color w:val="auto"/>
                <w:lang w:val="x-none"/>
              </w:rPr>
            </w:pPr>
            <w:r w:rsidRPr="00905B62">
              <w:rPr>
                <w:rFonts w:cs="Arial"/>
                <w:color w:val="auto"/>
                <w:lang w:val="x-none"/>
              </w:rPr>
              <w:t>udar groma</w:t>
            </w:r>
          </w:p>
        </w:tc>
      </w:tr>
    </w:tbl>
    <w:p w14:paraId="5D12254D" w14:textId="77777777" w:rsidR="0000161E" w:rsidRPr="00905B62" w:rsidRDefault="0000161E" w:rsidP="0000161E">
      <w:pPr>
        <w:spacing w:after="0" w:line="259" w:lineRule="auto"/>
        <w:ind w:left="0" w:right="-8" w:firstLine="0"/>
        <w:rPr>
          <w:rFonts w:cs="Arial"/>
          <w:color w:val="auto"/>
        </w:rPr>
      </w:pPr>
    </w:p>
    <w:p w14:paraId="1C2DF003" w14:textId="77777777" w:rsidR="0000161E" w:rsidRPr="00905B62" w:rsidRDefault="0000161E" w:rsidP="00BA490A">
      <w:pPr>
        <w:pStyle w:val="Naslov4"/>
      </w:pPr>
      <w:bookmarkStart w:id="104" w:name="_Toc511933726"/>
      <w:r w:rsidRPr="00905B62">
        <w:t>Okidač koji uzrokuje veliku nesreću</w:t>
      </w:r>
      <w:bookmarkEnd w:id="104"/>
      <w:r w:rsidRPr="00905B62">
        <w:t xml:space="preserve"> </w:t>
      </w:r>
    </w:p>
    <w:p w14:paraId="295D724A" w14:textId="77777777" w:rsidR="0000161E" w:rsidRPr="00905B62" w:rsidRDefault="0000161E" w:rsidP="0000161E">
      <w:pPr>
        <w:spacing w:after="0" w:line="259" w:lineRule="auto"/>
        <w:ind w:left="0" w:right="-8" w:firstLine="0"/>
        <w:rPr>
          <w:rFonts w:cs="Arial"/>
          <w:color w:val="auto"/>
        </w:rPr>
      </w:pPr>
      <w:r w:rsidRPr="00905B62">
        <w:rPr>
          <w:rFonts w:cs="Arial"/>
          <w:color w:val="auto"/>
        </w:rPr>
        <w:t xml:space="preserve">Tehničko-tehnološke katastrofe većinom nastaju djelovanjem čovjeka, odnosno izaziva ih neposredno čovjek svojim ponašanjem i propustima u oblasti rukovanja tehnološkim procesima i općenito tehnikom i njezinim (ne)održavanjem. Uslijed kvara, ljudske pogreške ili </w:t>
      </w:r>
    </w:p>
    <w:p w14:paraId="00F65A80" w14:textId="77777777" w:rsidR="0000161E" w:rsidRPr="00905B62" w:rsidRDefault="0000161E" w:rsidP="0000161E">
      <w:pPr>
        <w:spacing w:after="0" w:line="259" w:lineRule="auto"/>
        <w:ind w:left="0" w:right="-8" w:firstLine="0"/>
        <w:rPr>
          <w:rFonts w:cs="Arial"/>
          <w:color w:val="auto"/>
        </w:rPr>
      </w:pPr>
      <w:r w:rsidRPr="00905B62">
        <w:rPr>
          <w:rFonts w:cs="Arial"/>
          <w:color w:val="auto"/>
        </w:rPr>
        <w:t xml:space="preserve">prirodne nepogode dolazi do brzog ispuštanja zapaljive tvari. </w:t>
      </w:r>
    </w:p>
    <w:p w14:paraId="05FA9D45" w14:textId="77777777" w:rsidR="0000161E" w:rsidRPr="00905B62" w:rsidRDefault="0000161E" w:rsidP="0000161E">
      <w:pPr>
        <w:spacing w:after="0" w:line="259" w:lineRule="auto"/>
        <w:ind w:left="0" w:right="-8" w:firstLine="0"/>
        <w:jc w:val="left"/>
        <w:rPr>
          <w:rFonts w:cs="Arial"/>
          <w:color w:val="auto"/>
        </w:rPr>
      </w:pPr>
    </w:p>
    <w:p w14:paraId="7A701F74" w14:textId="77777777" w:rsidR="0000161E" w:rsidRPr="00905B62" w:rsidRDefault="0000161E" w:rsidP="002F515C">
      <w:pPr>
        <w:pStyle w:val="Naslov2"/>
      </w:pPr>
      <w:bookmarkStart w:id="105" w:name="_Toc511933727"/>
      <w:r w:rsidRPr="00905B62">
        <w:t xml:space="preserve"> </w:t>
      </w:r>
      <w:bookmarkStart w:id="106" w:name="_Toc189672562"/>
      <w:r w:rsidRPr="00905B62">
        <w:t>5.3.5. OPIS DOGAĐAJA I POSLJEDICE</w:t>
      </w:r>
      <w:bookmarkEnd w:id="105"/>
      <w:bookmarkEnd w:id="106"/>
      <w:r w:rsidRPr="00905B62">
        <w:t xml:space="preserve"> </w:t>
      </w:r>
    </w:p>
    <w:p w14:paraId="3A73A41A" w14:textId="77777777" w:rsidR="00CE0948" w:rsidRPr="00905B62" w:rsidRDefault="00CE0948" w:rsidP="0000161E">
      <w:pPr>
        <w:autoSpaceDE w:val="0"/>
        <w:autoSpaceDN w:val="0"/>
        <w:adjustRightInd w:val="0"/>
        <w:spacing w:after="0"/>
        <w:ind w:left="0" w:right="-8"/>
        <w:rPr>
          <w:rFonts w:cs="Arial"/>
          <w:color w:val="auto"/>
        </w:rPr>
      </w:pPr>
    </w:p>
    <w:p w14:paraId="016B56E3"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Za zapaljive tvari, najveća količina u nekom procesu vjerojatno će izazvati najveću udaljenost do granice opasnosti, ali može biti i varijacija, ovisno o toplini izgaranja i udaljenosti do ograde. I za otrovne i za zapaljive tvari, udaljenosti kod najgoreg slučaja treba smatrati samo približnima. Scenariji ispuštanja zapaljivih tvari nešto su složeniji od onih za otrovne tvari, jer se posljedice ispuštanja i odgovarajuća granica opasnosti mogu razlikovati. U najgorem slučaju, odgovarajuća posljedica je eksplozija oblaka pare, s granicom opasnosti koja se odnosi na iznos tlačnog vala.</w:t>
      </w:r>
    </w:p>
    <w:p w14:paraId="0DF0E2FD" w14:textId="77777777" w:rsidR="0000161E" w:rsidRPr="00905B62" w:rsidRDefault="0000161E" w:rsidP="0000161E">
      <w:pPr>
        <w:autoSpaceDE w:val="0"/>
        <w:autoSpaceDN w:val="0"/>
        <w:adjustRightInd w:val="0"/>
        <w:spacing w:after="0"/>
        <w:ind w:left="0" w:right="-8"/>
        <w:rPr>
          <w:rFonts w:cs="Arial"/>
          <w:color w:val="auto"/>
        </w:rPr>
      </w:pPr>
    </w:p>
    <w:p w14:paraId="6D40B0F1"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Za scenarije koji uključuju požare, a ne eksplozije, treba uzeti u obzir granice opasnosti koje se ne odnose na tlačni val nego za toplinsko zračenje. Pravilnikom su određene granice opasnosti za požare, koje se temelje na razini toplinskog zračenja koja može izazvati opekline drugog stupnja, pod pretpostavkom izloženosti u trajanju od 60 sekundi, i na donjoj granici zapaljivosti, koja je najniža koncentracija u zraku na kojoj neka tvar može gorjeti. </w:t>
      </w:r>
    </w:p>
    <w:p w14:paraId="65D0F942" w14:textId="77777777" w:rsidR="0000161E" w:rsidRPr="00905B62" w:rsidRDefault="0000161E" w:rsidP="0000161E">
      <w:pPr>
        <w:autoSpaceDE w:val="0"/>
        <w:autoSpaceDN w:val="0"/>
        <w:adjustRightInd w:val="0"/>
        <w:spacing w:after="0"/>
        <w:ind w:left="0" w:right="-8"/>
        <w:rPr>
          <w:rFonts w:cs="Arial"/>
          <w:color w:val="auto"/>
        </w:rPr>
      </w:pPr>
    </w:p>
    <w:p w14:paraId="1CF74A32"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Zapaljeni oblaci pare (buktinje) mogu nastati uslijed raspršenja oblaka zapaljive pare, uz naknadno zapaljenje oblaka. Takav požar se onda od mjesta zapaljenja širi prema mjestu ispuštanja pa može predstavljati ozbiljnu opasnost od toplinskog zračenja za sve koji se zateknu u području oblaka pare. Modeli za zapaljene oblake pare mogu se izrađivati s pomoću metoda procjene udaljenosti do koncentracije jednake donjoj granici zapaljivosti. </w:t>
      </w:r>
    </w:p>
    <w:p w14:paraId="55E6253F" w14:textId="77777777" w:rsidR="0000161E" w:rsidRPr="00905B62" w:rsidRDefault="0000161E" w:rsidP="0000161E">
      <w:pPr>
        <w:autoSpaceDE w:val="0"/>
        <w:autoSpaceDN w:val="0"/>
        <w:adjustRightInd w:val="0"/>
        <w:spacing w:after="0"/>
        <w:ind w:left="0" w:right="-8"/>
        <w:rPr>
          <w:rFonts w:cs="Arial"/>
          <w:color w:val="auto"/>
        </w:rPr>
      </w:pPr>
    </w:p>
    <w:p w14:paraId="792FCDDB"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Zapaljena lokva, s mogućim učinkom toplinskog zračenja, mogla bi nastati uslijed izlijevanja zapaljive tekućine. Granica opasnosti za ovu vrstu požara, kako navodi pravilnik, je razina toplinskog zračenja od 5 kW/m2 u 60-sekundi; 60-sekundna izloženost ovolikoj razini topline moglo bi uzrokovati opekline drugog stupnja, a razina toplinskog zračenja od 12,5 kW/m2 u 60-sekundi moglo bi uzrokovati visoku smrtnost.</w:t>
      </w:r>
    </w:p>
    <w:p w14:paraId="39F940F2" w14:textId="77777777" w:rsidR="0000161E" w:rsidRPr="00905B62" w:rsidRDefault="0000161E" w:rsidP="0000161E">
      <w:pPr>
        <w:autoSpaceDE w:val="0"/>
        <w:autoSpaceDN w:val="0"/>
        <w:adjustRightInd w:val="0"/>
        <w:spacing w:after="0"/>
        <w:ind w:left="0" w:right="-8"/>
        <w:rPr>
          <w:rFonts w:cs="Arial"/>
          <w:color w:val="auto"/>
        </w:rPr>
      </w:pPr>
    </w:p>
    <w:p w14:paraId="2A3D5D74" w14:textId="77777777" w:rsidR="0035552A" w:rsidRPr="00BB6A82" w:rsidRDefault="00F56DCF" w:rsidP="0035552A">
      <w:pPr>
        <w:rPr>
          <w:rFonts w:cs="Arial"/>
          <w:bCs/>
        </w:rPr>
      </w:pPr>
      <w:r w:rsidRPr="00F56DCF">
        <w:rPr>
          <w:rFonts w:cs="Arial"/>
          <w:bCs/>
        </w:rPr>
        <w:t xml:space="preserve">Eksplozija ekspandirajućih para kipuće tekućine </w:t>
      </w:r>
      <w:r w:rsidR="0035552A">
        <w:rPr>
          <w:rFonts w:cs="Arial"/>
          <w:bCs/>
        </w:rPr>
        <w:t>(</w:t>
      </w:r>
      <w:r w:rsidR="0035552A" w:rsidRPr="00BB6A82">
        <w:rPr>
          <w:rFonts w:cs="Arial"/>
          <w:bCs/>
        </w:rPr>
        <w:t>BLEVE</w:t>
      </w:r>
      <w:r w:rsidR="0035552A">
        <w:rPr>
          <w:rFonts w:cs="Arial"/>
          <w:bCs/>
        </w:rPr>
        <w:t xml:space="preserve">) je scenarij u kojem se </w:t>
      </w:r>
      <w:r w:rsidR="0035552A">
        <w:rPr>
          <w:rFonts w:cs="Arial"/>
          <w:bCs/>
          <w:u w:val="single"/>
        </w:rPr>
        <w:t>p</w:t>
      </w:r>
      <w:r w:rsidR="0035552A" w:rsidRPr="00BB6A82">
        <w:rPr>
          <w:rFonts w:cs="Arial"/>
          <w:bCs/>
        </w:rPr>
        <w:t>rije</w:t>
      </w:r>
      <w:r w:rsidR="0035552A">
        <w:rPr>
          <w:rFonts w:cs="Arial"/>
          <w:bCs/>
        </w:rPr>
        <w:t xml:space="preserve"> </w:t>
      </w:r>
      <w:r w:rsidR="0035552A" w:rsidRPr="00BB6A82">
        <w:rPr>
          <w:rFonts w:cs="Arial"/>
          <w:bCs/>
        </w:rPr>
        <w:t>eksplozije</w:t>
      </w:r>
      <w:r w:rsidR="0035552A">
        <w:rPr>
          <w:rFonts w:cs="Arial"/>
          <w:bCs/>
        </w:rPr>
        <w:t xml:space="preserve"> </w:t>
      </w:r>
      <w:r w:rsidR="0035552A" w:rsidRPr="00BB6A82">
        <w:rPr>
          <w:rFonts w:cs="Arial"/>
          <w:bCs/>
        </w:rPr>
        <w:t>javlja</w:t>
      </w:r>
      <w:r w:rsidR="0035552A">
        <w:rPr>
          <w:rFonts w:cs="Arial"/>
          <w:bCs/>
        </w:rPr>
        <w:t xml:space="preserve"> </w:t>
      </w:r>
      <w:r w:rsidR="0035552A" w:rsidRPr="00BB6A82">
        <w:rPr>
          <w:rFonts w:cs="Arial"/>
          <w:bCs/>
        </w:rPr>
        <w:t>nekoliko</w:t>
      </w:r>
      <w:r w:rsidR="0035552A">
        <w:rPr>
          <w:rFonts w:cs="Arial"/>
          <w:bCs/>
        </w:rPr>
        <w:t xml:space="preserve"> </w:t>
      </w:r>
      <w:r w:rsidR="0035552A" w:rsidRPr="00BB6A82">
        <w:rPr>
          <w:rFonts w:cs="Arial"/>
          <w:bCs/>
        </w:rPr>
        <w:t>znakova</w:t>
      </w:r>
      <w:r w:rsidR="0035552A">
        <w:rPr>
          <w:rFonts w:cs="Arial"/>
          <w:bCs/>
        </w:rPr>
        <w:t xml:space="preserve"> </w:t>
      </w:r>
      <w:r w:rsidR="0035552A" w:rsidRPr="00BB6A82">
        <w:rPr>
          <w:rFonts w:cs="Arial"/>
          <w:bCs/>
        </w:rPr>
        <w:t>upozorenja,</w:t>
      </w:r>
      <w:r w:rsidR="0035552A">
        <w:rPr>
          <w:rFonts w:cs="Arial"/>
          <w:bCs/>
        </w:rPr>
        <w:t xml:space="preserve"> </w:t>
      </w:r>
      <w:r w:rsidR="0035552A" w:rsidRPr="00BB6A82">
        <w:rPr>
          <w:rFonts w:cs="Arial"/>
          <w:bCs/>
        </w:rPr>
        <w:t>poput</w:t>
      </w:r>
      <w:r w:rsidR="0035552A">
        <w:rPr>
          <w:rFonts w:cs="Arial"/>
          <w:bCs/>
        </w:rPr>
        <w:t xml:space="preserve"> </w:t>
      </w:r>
      <w:r w:rsidR="0035552A" w:rsidRPr="00BB6A82">
        <w:rPr>
          <w:rFonts w:cs="Arial"/>
          <w:bCs/>
        </w:rPr>
        <w:t>zvuka</w:t>
      </w:r>
      <w:r w:rsidR="0035552A">
        <w:rPr>
          <w:rFonts w:cs="Arial"/>
          <w:bCs/>
        </w:rPr>
        <w:t xml:space="preserve"> </w:t>
      </w:r>
      <w:r w:rsidR="0035552A" w:rsidRPr="00BB6A82">
        <w:rPr>
          <w:rFonts w:cs="Arial"/>
          <w:bCs/>
        </w:rPr>
        <w:t>koji</w:t>
      </w:r>
      <w:r w:rsidR="0035552A">
        <w:rPr>
          <w:rFonts w:cs="Arial"/>
          <w:bCs/>
        </w:rPr>
        <w:t xml:space="preserve"> </w:t>
      </w:r>
      <w:r w:rsidR="0035552A" w:rsidRPr="00BB6A82">
        <w:rPr>
          <w:rFonts w:cs="Arial"/>
          <w:bCs/>
        </w:rPr>
        <w:t>dolaz</w:t>
      </w:r>
      <w:r w:rsidR="0035552A">
        <w:rPr>
          <w:rFonts w:cs="Arial"/>
          <w:bCs/>
        </w:rPr>
        <w:t xml:space="preserve">e </w:t>
      </w:r>
      <w:r w:rsidR="0035552A" w:rsidRPr="00BB6A82">
        <w:rPr>
          <w:rFonts w:cs="Arial"/>
          <w:bCs/>
        </w:rPr>
        <w:t>iz</w:t>
      </w:r>
      <w:r w:rsidR="0035552A">
        <w:rPr>
          <w:rFonts w:cs="Arial"/>
          <w:bCs/>
        </w:rPr>
        <w:t xml:space="preserve"> </w:t>
      </w:r>
      <w:r w:rsidR="0035552A" w:rsidRPr="00BB6A82">
        <w:rPr>
          <w:rFonts w:cs="Arial"/>
          <w:bCs/>
        </w:rPr>
        <w:t>metalne</w:t>
      </w:r>
      <w:r w:rsidR="0035552A">
        <w:rPr>
          <w:rFonts w:cs="Arial"/>
          <w:bCs/>
        </w:rPr>
        <w:t xml:space="preserve"> </w:t>
      </w:r>
      <w:r w:rsidR="0035552A" w:rsidRPr="00BB6A82">
        <w:rPr>
          <w:rFonts w:cs="Arial"/>
          <w:bCs/>
        </w:rPr>
        <w:t>ljuske</w:t>
      </w:r>
      <w:r w:rsidR="0035552A">
        <w:rPr>
          <w:rFonts w:cs="Arial"/>
          <w:bCs/>
        </w:rPr>
        <w:t xml:space="preserve"> </w:t>
      </w:r>
      <w:r w:rsidR="0035552A" w:rsidRPr="00BB6A82">
        <w:rPr>
          <w:rFonts w:cs="Arial"/>
          <w:bCs/>
        </w:rPr>
        <w:t>spremnika,</w:t>
      </w:r>
      <w:r w:rsidR="0035552A">
        <w:rPr>
          <w:rFonts w:cs="Arial"/>
          <w:bCs/>
        </w:rPr>
        <w:t xml:space="preserve"> </w:t>
      </w:r>
      <w:r w:rsidR="0035552A" w:rsidRPr="00BB6A82">
        <w:rPr>
          <w:rFonts w:cs="Arial"/>
          <w:bCs/>
        </w:rPr>
        <w:t>promjene</w:t>
      </w:r>
      <w:r w:rsidR="0035552A">
        <w:rPr>
          <w:rFonts w:cs="Arial"/>
          <w:bCs/>
        </w:rPr>
        <w:t xml:space="preserve"> </w:t>
      </w:r>
      <w:r w:rsidR="0035552A" w:rsidRPr="00BB6A82">
        <w:rPr>
          <w:rFonts w:cs="Arial"/>
          <w:bCs/>
        </w:rPr>
        <w:t>boje</w:t>
      </w:r>
      <w:r w:rsidR="0035552A">
        <w:rPr>
          <w:rFonts w:cs="Arial"/>
          <w:bCs/>
        </w:rPr>
        <w:t xml:space="preserve"> </w:t>
      </w:r>
      <w:r w:rsidR="0035552A" w:rsidRPr="00BB6A82">
        <w:rPr>
          <w:rFonts w:cs="Arial"/>
          <w:bCs/>
        </w:rPr>
        <w:t>spremnika</w:t>
      </w:r>
      <w:r w:rsidR="0035552A">
        <w:rPr>
          <w:rFonts w:cs="Arial"/>
          <w:bCs/>
        </w:rPr>
        <w:t xml:space="preserve"> </w:t>
      </w:r>
      <w:r w:rsidR="0035552A" w:rsidRPr="00BB6A82">
        <w:rPr>
          <w:rFonts w:cs="Arial"/>
          <w:bCs/>
        </w:rPr>
        <w:t>(obično</w:t>
      </w:r>
      <w:r w:rsidR="0035552A">
        <w:rPr>
          <w:rFonts w:cs="Arial"/>
          <w:bCs/>
        </w:rPr>
        <w:t xml:space="preserve"> </w:t>
      </w:r>
      <w:r w:rsidR="0035552A" w:rsidRPr="00BB6A82">
        <w:rPr>
          <w:rFonts w:cs="Arial"/>
          <w:bCs/>
        </w:rPr>
        <w:t>crvene</w:t>
      </w:r>
      <w:r w:rsidR="0035552A">
        <w:rPr>
          <w:rFonts w:cs="Arial"/>
          <w:bCs/>
        </w:rPr>
        <w:t xml:space="preserve"> </w:t>
      </w:r>
      <w:r w:rsidR="0035552A" w:rsidRPr="00BB6A82">
        <w:rPr>
          <w:rFonts w:cs="Arial"/>
          <w:bCs/>
        </w:rPr>
        <w:t>višnje),</w:t>
      </w:r>
      <w:r w:rsidR="0035552A">
        <w:rPr>
          <w:rFonts w:cs="Arial"/>
          <w:bCs/>
        </w:rPr>
        <w:t xml:space="preserve"> </w:t>
      </w:r>
      <w:r w:rsidR="0035552A" w:rsidRPr="00BB6A82">
        <w:rPr>
          <w:rFonts w:cs="Arial"/>
          <w:bCs/>
        </w:rPr>
        <w:t>ljuštenja</w:t>
      </w:r>
      <w:r w:rsidR="0035552A">
        <w:rPr>
          <w:rFonts w:cs="Arial"/>
          <w:bCs/>
        </w:rPr>
        <w:t xml:space="preserve"> </w:t>
      </w:r>
      <w:r w:rsidR="0035552A" w:rsidRPr="00BB6A82">
        <w:rPr>
          <w:rFonts w:cs="Arial"/>
          <w:bCs/>
        </w:rPr>
        <w:t>malih</w:t>
      </w:r>
      <w:r w:rsidR="0035552A">
        <w:rPr>
          <w:rFonts w:cs="Arial"/>
          <w:bCs/>
        </w:rPr>
        <w:t xml:space="preserve"> </w:t>
      </w:r>
      <w:r w:rsidR="0035552A" w:rsidRPr="00BB6A82">
        <w:rPr>
          <w:rFonts w:cs="Arial"/>
          <w:bCs/>
        </w:rPr>
        <w:t>metalnih</w:t>
      </w:r>
      <w:r w:rsidR="0035552A">
        <w:rPr>
          <w:rFonts w:cs="Arial"/>
          <w:bCs/>
        </w:rPr>
        <w:t xml:space="preserve"> </w:t>
      </w:r>
      <w:r w:rsidR="0035552A" w:rsidRPr="00BB6A82">
        <w:rPr>
          <w:rFonts w:cs="Arial"/>
          <w:bCs/>
        </w:rPr>
        <w:t>komada,</w:t>
      </w:r>
      <w:r w:rsidR="0035552A">
        <w:rPr>
          <w:rFonts w:cs="Arial"/>
          <w:bCs/>
        </w:rPr>
        <w:t xml:space="preserve"> </w:t>
      </w:r>
      <w:r w:rsidR="0035552A" w:rsidRPr="00BB6A82">
        <w:rPr>
          <w:rFonts w:cs="Arial"/>
          <w:bCs/>
        </w:rPr>
        <w:t>mjehurića</w:t>
      </w:r>
      <w:r w:rsidR="0035552A">
        <w:rPr>
          <w:rFonts w:cs="Arial"/>
          <w:bCs/>
        </w:rPr>
        <w:t xml:space="preserve"> </w:t>
      </w:r>
      <w:r w:rsidR="0035552A" w:rsidRPr="00BB6A82">
        <w:rPr>
          <w:rFonts w:cs="Arial"/>
          <w:bCs/>
        </w:rPr>
        <w:t>ili</w:t>
      </w:r>
      <w:r w:rsidR="0035552A">
        <w:rPr>
          <w:rFonts w:cs="Arial"/>
          <w:bCs/>
        </w:rPr>
        <w:t xml:space="preserve"> </w:t>
      </w:r>
      <w:r w:rsidR="0035552A" w:rsidRPr="00BB6A82">
        <w:rPr>
          <w:rFonts w:cs="Arial"/>
          <w:bCs/>
        </w:rPr>
        <w:t>ispupčenja</w:t>
      </w:r>
      <w:r w:rsidR="0035552A">
        <w:rPr>
          <w:rFonts w:cs="Arial"/>
          <w:bCs/>
        </w:rPr>
        <w:t xml:space="preserve"> </w:t>
      </w:r>
      <w:r w:rsidR="0035552A" w:rsidRPr="00BB6A82">
        <w:rPr>
          <w:rFonts w:cs="Arial"/>
          <w:bCs/>
        </w:rPr>
        <w:t>na</w:t>
      </w:r>
      <w:r w:rsidR="0035552A">
        <w:rPr>
          <w:rFonts w:cs="Arial"/>
          <w:bCs/>
        </w:rPr>
        <w:t xml:space="preserve"> </w:t>
      </w:r>
      <w:r w:rsidR="0035552A" w:rsidRPr="00BB6A82">
        <w:rPr>
          <w:rFonts w:cs="Arial"/>
          <w:bCs/>
        </w:rPr>
        <w:t>spremniku,</w:t>
      </w:r>
      <w:r w:rsidR="0035552A">
        <w:rPr>
          <w:rFonts w:cs="Arial"/>
          <w:bCs/>
        </w:rPr>
        <w:t xml:space="preserve"> </w:t>
      </w:r>
      <w:r w:rsidR="0035552A" w:rsidRPr="00BB6A82">
        <w:rPr>
          <w:rFonts w:cs="Arial"/>
          <w:bCs/>
        </w:rPr>
        <w:t>izlazak</w:t>
      </w:r>
      <w:r w:rsidR="0035552A">
        <w:rPr>
          <w:rFonts w:cs="Arial"/>
          <w:bCs/>
        </w:rPr>
        <w:t xml:space="preserve"> </w:t>
      </w:r>
      <w:r w:rsidR="0035552A" w:rsidRPr="00BB6A82">
        <w:rPr>
          <w:rFonts w:cs="Arial"/>
          <w:bCs/>
        </w:rPr>
        <w:t>pare</w:t>
      </w:r>
      <w:r w:rsidR="0035552A">
        <w:rPr>
          <w:rFonts w:cs="Arial"/>
          <w:bCs/>
        </w:rPr>
        <w:t xml:space="preserve"> </w:t>
      </w:r>
      <w:r w:rsidR="0035552A" w:rsidRPr="00BB6A82">
        <w:rPr>
          <w:rFonts w:cs="Arial"/>
          <w:bCs/>
        </w:rPr>
        <w:t>iz</w:t>
      </w:r>
      <w:r w:rsidR="0035552A">
        <w:rPr>
          <w:rFonts w:cs="Arial"/>
          <w:bCs/>
        </w:rPr>
        <w:t xml:space="preserve"> </w:t>
      </w:r>
      <w:r w:rsidR="0035552A" w:rsidRPr="00BB6A82">
        <w:rPr>
          <w:rFonts w:cs="Arial"/>
          <w:bCs/>
        </w:rPr>
        <w:t>površine</w:t>
      </w:r>
      <w:r w:rsidR="0035552A">
        <w:rPr>
          <w:rFonts w:cs="Arial"/>
          <w:bCs/>
        </w:rPr>
        <w:t xml:space="preserve"> </w:t>
      </w:r>
      <w:r w:rsidR="0035552A" w:rsidRPr="00BB6A82">
        <w:rPr>
          <w:rFonts w:cs="Arial"/>
          <w:bCs/>
        </w:rPr>
        <w:t>spremnika,</w:t>
      </w:r>
      <w:r w:rsidR="0035552A">
        <w:rPr>
          <w:rFonts w:cs="Arial"/>
          <w:bCs/>
        </w:rPr>
        <w:t xml:space="preserve"> </w:t>
      </w:r>
      <w:r w:rsidR="0035552A" w:rsidRPr="00BB6A82">
        <w:rPr>
          <w:rFonts w:cs="Arial"/>
          <w:bCs/>
        </w:rPr>
        <w:t>prodornog</w:t>
      </w:r>
      <w:r w:rsidR="0035552A">
        <w:rPr>
          <w:rFonts w:cs="Arial"/>
          <w:bCs/>
        </w:rPr>
        <w:t xml:space="preserve"> </w:t>
      </w:r>
      <w:r w:rsidR="0035552A" w:rsidRPr="00BB6A82">
        <w:rPr>
          <w:rFonts w:cs="Arial"/>
          <w:bCs/>
        </w:rPr>
        <w:t>zvuka</w:t>
      </w:r>
      <w:r w:rsidR="0035552A">
        <w:rPr>
          <w:rFonts w:cs="Arial"/>
          <w:bCs/>
        </w:rPr>
        <w:t xml:space="preserve"> </w:t>
      </w:r>
      <w:r w:rsidR="0035552A" w:rsidRPr="00BB6A82">
        <w:rPr>
          <w:rFonts w:cs="Arial"/>
          <w:bCs/>
        </w:rPr>
        <w:t>zbog</w:t>
      </w:r>
      <w:r w:rsidR="0035552A">
        <w:rPr>
          <w:rFonts w:cs="Arial"/>
          <w:bCs/>
        </w:rPr>
        <w:t xml:space="preserve"> </w:t>
      </w:r>
      <w:r w:rsidR="0035552A" w:rsidRPr="00BB6A82">
        <w:rPr>
          <w:rFonts w:cs="Arial"/>
          <w:bCs/>
        </w:rPr>
        <w:t>rasterećenja</w:t>
      </w:r>
      <w:r w:rsidR="0035552A">
        <w:rPr>
          <w:rFonts w:cs="Arial"/>
          <w:bCs/>
        </w:rPr>
        <w:t xml:space="preserve"> </w:t>
      </w:r>
      <w:r w:rsidR="0035552A" w:rsidRPr="00BB6A82">
        <w:rPr>
          <w:rFonts w:cs="Arial"/>
          <w:bCs/>
        </w:rPr>
        <w:t>tlaka</w:t>
      </w:r>
      <w:r w:rsidR="0035552A">
        <w:rPr>
          <w:rFonts w:cs="Arial"/>
          <w:bCs/>
        </w:rPr>
        <w:t xml:space="preserve"> </w:t>
      </w:r>
      <w:r w:rsidR="0035552A" w:rsidRPr="00BB6A82">
        <w:rPr>
          <w:rFonts w:cs="Arial"/>
          <w:bCs/>
        </w:rPr>
        <w:t>ventila</w:t>
      </w:r>
      <w:r w:rsidR="0035552A">
        <w:rPr>
          <w:rFonts w:cs="Arial"/>
          <w:bCs/>
        </w:rPr>
        <w:t xml:space="preserve"> </w:t>
      </w:r>
      <w:r w:rsidR="0035552A" w:rsidRPr="00BB6A82">
        <w:rPr>
          <w:rFonts w:cs="Arial"/>
          <w:bCs/>
        </w:rPr>
        <w:t>(osobito</w:t>
      </w:r>
      <w:r w:rsidR="0035552A">
        <w:rPr>
          <w:rFonts w:cs="Arial"/>
          <w:bCs/>
        </w:rPr>
        <w:t xml:space="preserve"> </w:t>
      </w:r>
      <w:r w:rsidR="0035552A" w:rsidRPr="00BB6A82">
        <w:rPr>
          <w:rFonts w:cs="Arial"/>
          <w:bCs/>
        </w:rPr>
        <w:t>ako</w:t>
      </w:r>
      <w:r w:rsidR="0035552A">
        <w:rPr>
          <w:rFonts w:cs="Arial"/>
          <w:bCs/>
        </w:rPr>
        <w:t xml:space="preserve"> </w:t>
      </w:r>
      <w:r w:rsidR="0035552A" w:rsidRPr="00BB6A82">
        <w:rPr>
          <w:rFonts w:cs="Arial"/>
          <w:bCs/>
        </w:rPr>
        <w:t>se</w:t>
      </w:r>
      <w:r w:rsidR="0035552A">
        <w:rPr>
          <w:rFonts w:cs="Arial"/>
          <w:bCs/>
        </w:rPr>
        <w:t xml:space="preserve"> </w:t>
      </w:r>
      <w:r w:rsidR="0035552A" w:rsidRPr="00BB6A82">
        <w:rPr>
          <w:rFonts w:cs="Arial"/>
          <w:bCs/>
        </w:rPr>
        <w:t>povećava</w:t>
      </w:r>
      <w:r w:rsidR="0035552A">
        <w:rPr>
          <w:rFonts w:cs="Arial"/>
          <w:bCs/>
        </w:rPr>
        <w:t xml:space="preserve"> </w:t>
      </w:r>
      <w:r w:rsidR="0035552A" w:rsidRPr="00BB6A82">
        <w:rPr>
          <w:rFonts w:cs="Arial"/>
          <w:bCs/>
        </w:rPr>
        <w:t>s</w:t>
      </w:r>
      <w:r w:rsidR="0035552A">
        <w:rPr>
          <w:rFonts w:cs="Arial"/>
          <w:bCs/>
        </w:rPr>
        <w:t xml:space="preserve"> </w:t>
      </w:r>
      <w:r w:rsidR="0035552A" w:rsidRPr="00BB6A82">
        <w:rPr>
          <w:rFonts w:cs="Arial"/>
          <w:bCs/>
        </w:rPr>
        <w:t>protokom</w:t>
      </w:r>
      <w:r w:rsidR="0035552A">
        <w:rPr>
          <w:rFonts w:cs="Arial"/>
          <w:bCs/>
        </w:rPr>
        <w:t xml:space="preserve"> </w:t>
      </w:r>
      <w:r w:rsidR="0035552A" w:rsidRPr="00BB6A82">
        <w:rPr>
          <w:rFonts w:cs="Arial"/>
          <w:bCs/>
        </w:rPr>
        <w:t>vremena)</w:t>
      </w:r>
      <w:r w:rsidR="0035552A">
        <w:rPr>
          <w:rFonts w:cs="Arial"/>
          <w:bCs/>
        </w:rPr>
        <w:t xml:space="preserve"> </w:t>
      </w:r>
      <w:r w:rsidR="0035552A" w:rsidRPr="00BB6A82">
        <w:rPr>
          <w:rFonts w:cs="Arial"/>
          <w:bCs/>
        </w:rPr>
        <w:t>i</w:t>
      </w:r>
      <w:r w:rsidR="0035552A">
        <w:rPr>
          <w:rFonts w:cs="Arial"/>
          <w:bCs/>
        </w:rPr>
        <w:t xml:space="preserve"> </w:t>
      </w:r>
      <w:r w:rsidR="0035552A" w:rsidRPr="00BB6A82">
        <w:rPr>
          <w:rFonts w:cs="Arial"/>
          <w:bCs/>
        </w:rPr>
        <w:t>pucanja</w:t>
      </w:r>
      <w:r w:rsidR="0035552A">
        <w:rPr>
          <w:rFonts w:cs="Arial"/>
          <w:bCs/>
        </w:rPr>
        <w:t xml:space="preserve"> </w:t>
      </w:r>
      <w:r w:rsidR="0035552A" w:rsidRPr="00BB6A82">
        <w:rPr>
          <w:rFonts w:cs="Arial"/>
          <w:bCs/>
        </w:rPr>
        <w:t>na</w:t>
      </w:r>
      <w:r w:rsidR="0035552A">
        <w:rPr>
          <w:rFonts w:cs="Arial"/>
          <w:bCs/>
        </w:rPr>
        <w:t xml:space="preserve"> </w:t>
      </w:r>
      <w:r w:rsidR="0035552A" w:rsidRPr="00BB6A82">
        <w:rPr>
          <w:rFonts w:cs="Arial"/>
          <w:bCs/>
        </w:rPr>
        <w:t>površini</w:t>
      </w:r>
      <w:r w:rsidR="0035552A">
        <w:rPr>
          <w:rFonts w:cs="Arial"/>
          <w:bCs/>
        </w:rPr>
        <w:t xml:space="preserve"> </w:t>
      </w:r>
      <w:r w:rsidR="0035552A" w:rsidRPr="00BB6A82">
        <w:rPr>
          <w:rFonts w:cs="Arial"/>
          <w:bCs/>
        </w:rPr>
        <w:t>spremnika.</w:t>
      </w:r>
      <w:r w:rsidR="0035552A">
        <w:rPr>
          <w:rFonts w:cs="Arial"/>
          <w:bCs/>
        </w:rPr>
        <w:t xml:space="preserve"> </w:t>
      </w:r>
      <w:r w:rsidR="0035552A" w:rsidRPr="00BB6A82">
        <w:rPr>
          <w:rFonts w:cs="Arial"/>
          <w:bCs/>
        </w:rPr>
        <w:t>Za</w:t>
      </w:r>
      <w:r w:rsidR="0035552A">
        <w:rPr>
          <w:rFonts w:cs="Arial"/>
          <w:bCs/>
        </w:rPr>
        <w:t xml:space="preserve"> </w:t>
      </w:r>
      <w:r w:rsidR="0035552A" w:rsidRPr="00BB6A82">
        <w:rPr>
          <w:rFonts w:cs="Arial"/>
          <w:bCs/>
        </w:rPr>
        <w:t>BLEVE</w:t>
      </w:r>
      <w:r w:rsidR="0035552A">
        <w:rPr>
          <w:rFonts w:cs="Arial"/>
          <w:bCs/>
        </w:rPr>
        <w:t xml:space="preserve"> </w:t>
      </w:r>
      <w:r w:rsidR="0035552A" w:rsidRPr="00BB6A82">
        <w:rPr>
          <w:rFonts w:cs="Arial"/>
          <w:bCs/>
        </w:rPr>
        <w:t>situaciju</w:t>
      </w:r>
      <w:r w:rsidR="0035552A">
        <w:rPr>
          <w:rFonts w:cs="Arial"/>
          <w:bCs/>
        </w:rPr>
        <w:t xml:space="preserve"> </w:t>
      </w:r>
      <w:r w:rsidR="0035552A" w:rsidRPr="00BB6A82">
        <w:rPr>
          <w:rFonts w:cs="Arial"/>
          <w:bCs/>
        </w:rPr>
        <w:t>moraju</w:t>
      </w:r>
      <w:r w:rsidR="0035552A">
        <w:rPr>
          <w:rFonts w:cs="Arial"/>
          <w:bCs/>
        </w:rPr>
        <w:t xml:space="preserve"> </w:t>
      </w:r>
      <w:r w:rsidR="0035552A" w:rsidRPr="00BB6A82">
        <w:rPr>
          <w:rFonts w:cs="Arial"/>
          <w:bCs/>
        </w:rPr>
        <w:t>postojati</w:t>
      </w:r>
      <w:r w:rsidR="0035552A">
        <w:rPr>
          <w:rFonts w:cs="Arial"/>
          <w:bCs/>
        </w:rPr>
        <w:t xml:space="preserve"> </w:t>
      </w:r>
      <w:r w:rsidR="0035552A" w:rsidRPr="00BB6A82">
        <w:rPr>
          <w:rFonts w:cs="Arial"/>
          <w:bCs/>
        </w:rPr>
        <w:t>sljedeća</w:t>
      </w:r>
      <w:r w:rsidR="0035552A">
        <w:rPr>
          <w:rFonts w:cs="Arial"/>
          <w:bCs/>
        </w:rPr>
        <w:t xml:space="preserve"> </w:t>
      </w:r>
      <w:r w:rsidR="0035552A" w:rsidRPr="00BB6A82">
        <w:rPr>
          <w:rFonts w:cs="Arial"/>
          <w:bCs/>
        </w:rPr>
        <w:t>četiri</w:t>
      </w:r>
      <w:r w:rsidR="0035552A">
        <w:rPr>
          <w:rFonts w:cs="Arial"/>
          <w:bCs/>
        </w:rPr>
        <w:t xml:space="preserve"> </w:t>
      </w:r>
      <w:r w:rsidR="0035552A" w:rsidRPr="00BB6A82">
        <w:rPr>
          <w:rFonts w:cs="Arial"/>
          <w:bCs/>
        </w:rPr>
        <w:t>uvjeta:</w:t>
      </w:r>
    </w:p>
    <w:p w14:paraId="0F37074E" w14:textId="77777777" w:rsidR="0035552A" w:rsidRPr="00806B71" w:rsidRDefault="0035552A" w:rsidP="00A308BE">
      <w:pPr>
        <w:pStyle w:val="Odlomakpopisa"/>
        <w:numPr>
          <w:ilvl w:val="0"/>
          <w:numId w:val="26"/>
        </w:numPr>
        <w:ind w:left="426"/>
        <w:rPr>
          <w:rFonts w:cs="Arial"/>
          <w:bCs/>
          <w:lang w:eastAsia="hr-HR"/>
        </w:rPr>
      </w:pPr>
      <w:r w:rsidRPr="00806B71">
        <w:rPr>
          <w:rFonts w:cs="Arial"/>
          <w:bCs/>
          <w:lang w:eastAsia="hr-HR"/>
        </w:rPr>
        <w:lastRenderedPageBreak/>
        <w:t>Mora</w:t>
      </w:r>
      <w:r>
        <w:rPr>
          <w:rFonts w:cs="Arial"/>
          <w:bCs/>
          <w:lang w:eastAsia="hr-HR"/>
        </w:rPr>
        <w:t xml:space="preserve"> </w:t>
      </w:r>
      <w:r w:rsidRPr="00806B71">
        <w:rPr>
          <w:rFonts w:cs="Arial"/>
          <w:bCs/>
          <w:lang w:eastAsia="hr-HR"/>
        </w:rPr>
        <w:t>postojati</w:t>
      </w:r>
      <w:r>
        <w:rPr>
          <w:rFonts w:cs="Arial"/>
          <w:bCs/>
          <w:lang w:eastAsia="hr-HR"/>
        </w:rPr>
        <w:t xml:space="preserve"> </w:t>
      </w:r>
      <w:r w:rsidRPr="00806B71">
        <w:rPr>
          <w:rFonts w:cs="Arial"/>
          <w:bCs/>
          <w:lang w:eastAsia="hr-HR"/>
        </w:rPr>
        <w:t>tvar</w:t>
      </w:r>
      <w:r>
        <w:rPr>
          <w:rFonts w:cs="Arial"/>
          <w:bCs/>
          <w:lang w:eastAsia="hr-HR"/>
        </w:rPr>
        <w:t xml:space="preserve"> </w:t>
      </w:r>
      <w:r w:rsidRPr="00806B71">
        <w:rPr>
          <w:rFonts w:cs="Arial"/>
          <w:bCs/>
          <w:lang w:eastAsia="hr-HR"/>
        </w:rPr>
        <w:t>u</w:t>
      </w:r>
      <w:r>
        <w:rPr>
          <w:rFonts w:cs="Arial"/>
          <w:bCs/>
          <w:lang w:eastAsia="hr-HR"/>
        </w:rPr>
        <w:t xml:space="preserve"> </w:t>
      </w:r>
      <w:r w:rsidRPr="00806B71">
        <w:rPr>
          <w:rFonts w:cs="Arial"/>
          <w:bCs/>
          <w:lang w:eastAsia="hr-HR"/>
        </w:rPr>
        <w:t>tekućem</w:t>
      </w:r>
      <w:r>
        <w:rPr>
          <w:rFonts w:cs="Arial"/>
          <w:bCs/>
          <w:lang w:eastAsia="hr-HR"/>
        </w:rPr>
        <w:t xml:space="preserve"> </w:t>
      </w:r>
      <w:r w:rsidRPr="00806B71">
        <w:rPr>
          <w:rFonts w:cs="Arial"/>
          <w:bCs/>
          <w:lang w:eastAsia="hr-HR"/>
        </w:rPr>
        <w:t>obliku.</w:t>
      </w:r>
      <w:r>
        <w:rPr>
          <w:rFonts w:cs="Arial"/>
          <w:bCs/>
          <w:lang w:eastAsia="hr-HR"/>
        </w:rPr>
        <w:t xml:space="preserve"> </w:t>
      </w:r>
      <w:r w:rsidRPr="00806B71">
        <w:rPr>
          <w:rFonts w:cs="Arial"/>
          <w:bCs/>
          <w:lang w:eastAsia="hr-HR"/>
        </w:rPr>
        <w:t>Većina</w:t>
      </w:r>
      <w:r>
        <w:rPr>
          <w:rFonts w:cs="Arial"/>
          <w:bCs/>
          <w:lang w:eastAsia="hr-HR"/>
        </w:rPr>
        <w:t xml:space="preserve"> </w:t>
      </w:r>
      <w:r w:rsidRPr="00806B71">
        <w:rPr>
          <w:rFonts w:cs="Arial"/>
          <w:bCs/>
          <w:lang w:eastAsia="hr-HR"/>
        </w:rPr>
        <w:t>destruktivnih</w:t>
      </w:r>
      <w:r>
        <w:rPr>
          <w:rFonts w:cs="Arial"/>
          <w:bCs/>
          <w:lang w:eastAsia="hr-HR"/>
        </w:rPr>
        <w:t xml:space="preserve"> </w:t>
      </w:r>
      <w:r w:rsidRPr="00806B71">
        <w:rPr>
          <w:rFonts w:cs="Arial"/>
          <w:bCs/>
          <w:lang w:eastAsia="hr-HR"/>
        </w:rPr>
        <w:t>BELEV</w:t>
      </w:r>
      <w:r>
        <w:rPr>
          <w:rFonts w:cs="Arial"/>
          <w:bCs/>
          <w:lang w:eastAsia="hr-HR"/>
        </w:rPr>
        <w:t xml:space="preserve"> </w:t>
      </w:r>
      <w:r w:rsidRPr="00806B71">
        <w:rPr>
          <w:rFonts w:cs="Arial"/>
          <w:bCs/>
          <w:lang w:eastAsia="hr-HR"/>
        </w:rPr>
        <w:t>-a</w:t>
      </w:r>
      <w:r>
        <w:rPr>
          <w:rFonts w:cs="Arial"/>
          <w:bCs/>
          <w:lang w:eastAsia="hr-HR"/>
        </w:rPr>
        <w:t xml:space="preserve"> </w:t>
      </w:r>
      <w:r w:rsidRPr="00806B71">
        <w:rPr>
          <w:rFonts w:cs="Arial"/>
          <w:bCs/>
          <w:lang w:eastAsia="hr-HR"/>
        </w:rPr>
        <w:t>koji</w:t>
      </w:r>
      <w:r>
        <w:rPr>
          <w:rFonts w:cs="Arial"/>
          <w:bCs/>
          <w:lang w:eastAsia="hr-HR"/>
        </w:rPr>
        <w:t xml:space="preserve"> </w:t>
      </w:r>
      <w:r w:rsidRPr="00806B71">
        <w:rPr>
          <w:rFonts w:cs="Arial"/>
          <w:bCs/>
          <w:lang w:eastAsia="hr-HR"/>
        </w:rPr>
        <w:t>su</w:t>
      </w:r>
      <w:r>
        <w:rPr>
          <w:rFonts w:cs="Arial"/>
          <w:bCs/>
          <w:lang w:eastAsia="hr-HR"/>
        </w:rPr>
        <w:t xml:space="preserve"> </w:t>
      </w:r>
      <w:r w:rsidRPr="00806B71">
        <w:rPr>
          <w:rFonts w:cs="Arial"/>
          <w:bCs/>
          <w:lang w:eastAsia="hr-HR"/>
        </w:rPr>
        <w:t>se</w:t>
      </w:r>
      <w:r>
        <w:rPr>
          <w:rFonts w:cs="Arial"/>
          <w:bCs/>
          <w:lang w:eastAsia="hr-HR"/>
        </w:rPr>
        <w:t xml:space="preserve"> </w:t>
      </w:r>
      <w:r w:rsidRPr="00806B71">
        <w:rPr>
          <w:rFonts w:cs="Arial"/>
          <w:bCs/>
          <w:lang w:eastAsia="hr-HR"/>
        </w:rPr>
        <w:t>dogodili</w:t>
      </w:r>
      <w:r>
        <w:rPr>
          <w:rFonts w:cs="Arial"/>
          <w:bCs/>
          <w:lang w:eastAsia="hr-HR"/>
        </w:rPr>
        <w:t xml:space="preserve"> </w:t>
      </w:r>
      <w:r w:rsidRPr="00806B71">
        <w:rPr>
          <w:rFonts w:cs="Arial"/>
          <w:bCs/>
          <w:lang w:eastAsia="hr-HR"/>
        </w:rPr>
        <w:t>uključuju</w:t>
      </w:r>
      <w:r>
        <w:rPr>
          <w:rFonts w:cs="Arial"/>
          <w:bCs/>
          <w:lang w:eastAsia="hr-HR"/>
        </w:rPr>
        <w:t xml:space="preserve"> </w:t>
      </w:r>
      <w:r w:rsidRPr="00806B71">
        <w:rPr>
          <w:rFonts w:cs="Arial"/>
          <w:bCs/>
          <w:lang w:eastAsia="hr-HR"/>
        </w:rPr>
        <w:t>zapaljive</w:t>
      </w:r>
      <w:r>
        <w:rPr>
          <w:rFonts w:cs="Arial"/>
          <w:bCs/>
          <w:lang w:eastAsia="hr-HR"/>
        </w:rPr>
        <w:t xml:space="preserve"> </w:t>
      </w:r>
      <w:r w:rsidRPr="00806B71">
        <w:rPr>
          <w:rFonts w:cs="Arial"/>
          <w:bCs/>
          <w:lang w:eastAsia="hr-HR"/>
        </w:rPr>
        <w:t>tekućine</w:t>
      </w:r>
      <w:r>
        <w:rPr>
          <w:rFonts w:cs="Arial"/>
          <w:bCs/>
          <w:lang w:eastAsia="hr-HR"/>
        </w:rPr>
        <w:t xml:space="preserve"> </w:t>
      </w:r>
      <w:r w:rsidRPr="00806B71">
        <w:rPr>
          <w:rFonts w:cs="Arial"/>
          <w:bCs/>
          <w:lang w:eastAsia="hr-HR"/>
        </w:rPr>
        <w:t>i</w:t>
      </w:r>
      <w:r>
        <w:rPr>
          <w:rFonts w:cs="Arial"/>
          <w:bCs/>
          <w:lang w:eastAsia="hr-HR"/>
        </w:rPr>
        <w:t xml:space="preserve"> </w:t>
      </w:r>
      <w:r w:rsidRPr="00806B71">
        <w:rPr>
          <w:rFonts w:cs="Arial"/>
          <w:bCs/>
          <w:lang w:eastAsia="hr-HR"/>
        </w:rPr>
        <w:t>ukapljene</w:t>
      </w:r>
      <w:r>
        <w:rPr>
          <w:rFonts w:cs="Arial"/>
          <w:bCs/>
          <w:lang w:eastAsia="hr-HR"/>
        </w:rPr>
        <w:t xml:space="preserve"> </w:t>
      </w:r>
      <w:r w:rsidRPr="00806B71">
        <w:rPr>
          <w:rFonts w:cs="Arial"/>
          <w:bCs/>
          <w:lang w:eastAsia="hr-HR"/>
        </w:rPr>
        <w:t>zapaljive</w:t>
      </w:r>
      <w:r>
        <w:rPr>
          <w:rFonts w:cs="Arial"/>
          <w:bCs/>
          <w:lang w:eastAsia="hr-HR"/>
        </w:rPr>
        <w:t xml:space="preserve"> </w:t>
      </w:r>
      <w:r w:rsidRPr="00806B71">
        <w:rPr>
          <w:rFonts w:cs="Arial"/>
          <w:bCs/>
          <w:lang w:eastAsia="hr-HR"/>
        </w:rPr>
        <w:t>plinove.</w:t>
      </w:r>
      <w:r>
        <w:rPr>
          <w:rFonts w:cs="Arial"/>
          <w:bCs/>
          <w:lang w:eastAsia="hr-HR"/>
        </w:rPr>
        <w:t xml:space="preserve"> </w:t>
      </w:r>
    </w:p>
    <w:p w14:paraId="4D1FFED9" w14:textId="77777777" w:rsidR="0035552A" w:rsidRPr="00806B71" w:rsidRDefault="0035552A" w:rsidP="00A308BE">
      <w:pPr>
        <w:pStyle w:val="Odlomakpopisa"/>
        <w:numPr>
          <w:ilvl w:val="0"/>
          <w:numId w:val="26"/>
        </w:numPr>
        <w:ind w:left="426"/>
        <w:rPr>
          <w:rFonts w:cs="Arial"/>
          <w:bCs/>
          <w:lang w:eastAsia="hr-HR"/>
        </w:rPr>
      </w:pPr>
      <w:r w:rsidRPr="00806B71">
        <w:rPr>
          <w:rFonts w:cs="Arial"/>
          <w:bCs/>
          <w:lang w:eastAsia="hr-HR"/>
        </w:rPr>
        <w:t>Tekućina</w:t>
      </w:r>
      <w:r>
        <w:rPr>
          <w:rFonts w:cs="Arial"/>
          <w:bCs/>
          <w:lang w:eastAsia="hr-HR"/>
        </w:rPr>
        <w:t xml:space="preserve"> </w:t>
      </w:r>
      <w:r w:rsidRPr="00806B71">
        <w:rPr>
          <w:rFonts w:cs="Arial"/>
          <w:bCs/>
          <w:lang w:eastAsia="hr-HR"/>
        </w:rPr>
        <w:t>mora</w:t>
      </w:r>
      <w:r>
        <w:rPr>
          <w:rFonts w:cs="Arial"/>
          <w:bCs/>
          <w:lang w:eastAsia="hr-HR"/>
        </w:rPr>
        <w:t xml:space="preserve"> </w:t>
      </w:r>
      <w:r w:rsidRPr="00806B71">
        <w:rPr>
          <w:rFonts w:cs="Arial"/>
          <w:bCs/>
          <w:lang w:eastAsia="hr-HR"/>
        </w:rPr>
        <w:t>biti</w:t>
      </w:r>
      <w:r>
        <w:rPr>
          <w:rFonts w:cs="Arial"/>
          <w:bCs/>
          <w:lang w:eastAsia="hr-HR"/>
        </w:rPr>
        <w:t xml:space="preserve"> </w:t>
      </w:r>
      <w:r w:rsidRPr="00806B71">
        <w:rPr>
          <w:rFonts w:cs="Arial"/>
          <w:bCs/>
          <w:lang w:eastAsia="hr-HR"/>
        </w:rPr>
        <w:t>u</w:t>
      </w:r>
      <w:r>
        <w:rPr>
          <w:rFonts w:cs="Arial"/>
          <w:bCs/>
          <w:lang w:eastAsia="hr-HR"/>
        </w:rPr>
        <w:t xml:space="preserve"> </w:t>
      </w:r>
      <w:r w:rsidRPr="00806B71">
        <w:rPr>
          <w:rFonts w:cs="Arial"/>
          <w:bCs/>
          <w:lang w:eastAsia="hr-HR"/>
        </w:rPr>
        <w:t>zatvorenom</w:t>
      </w:r>
      <w:r>
        <w:rPr>
          <w:rFonts w:cs="Arial"/>
          <w:bCs/>
          <w:lang w:eastAsia="hr-HR"/>
        </w:rPr>
        <w:t xml:space="preserve"> </w:t>
      </w:r>
      <w:r w:rsidRPr="00806B71">
        <w:rPr>
          <w:rFonts w:cs="Arial"/>
          <w:bCs/>
          <w:lang w:eastAsia="hr-HR"/>
        </w:rPr>
        <w:t>spremniku</w:t>
      </w:r>
      <w:r>
        <w:rPr>
          <w:rFonts w:cs="Arial"/>
          <w:bCs/>
          <w:lang w:eastAsia="hr-HR"/>
        </w:rPr>
        <w:t xml:space="preserve"> </w:t>
      </w:r>
      <w:r w:rsidRPr="00806B71">
        <w:rPr>
          <w:rFonts w:cs="Arial"/>
          <w:bCs/>
          <w:lang w:eastAsia="hr-HR"/>
        </w:rPr>
        <w:t>poput</w:t>
      </w:r>
      <w:r>
        <w:rPr>
          <w:rFonts w:cs="Arial"/>
          <w:bCs/>
          <w:lang w:eastAsia="hr-HR"/>
        </w:rPr>
        <w:t xml:space="preserve"> </w:t>
      </w:r>
      <w:r w:rsidRPr="00806B71">
        <w:rPr>
          <w:rFonts w:cs="Arial"/>
          <w:bCs/>
          <w:lang w:eastAsia="hr-HR"/>
        </w:rPr>
        <w:t>valjka</w:t>
      </w:r>
      <w:r>
        <w:rPr>
          <w:rFonts w:cs="Arial"/>
          <w:bCs/>
          <w:lang w:eastAsia="hr-HR"/>
        </w:rPr>
        <w:t xml:space="preserve"> </w:t>
      </w:r>
      <w:r w:rsidRPr="00806B71">
        <w:rPr>
          <w:rFonts w:cs="Arial"/>
          <w:bCs/>
          <w:lang w:eastAsia="hr-HR"/>
        </w:rPr>
        <w:t>ili</w:t>
      </w:r>
      <w:r>
        <w:rPr>
          <w:rFonts w:cs="Arial"/>
          <w:bCs/>
          <w:lang w:eastAsia="hr-HR"/>
        </w:rPr>
        <w:t xml:space="preserve"> </w:t>
      </w:r>
      <w:r w:rsidRPr="00806B71">
        <w:rPr>
          <w:rFonts w:cs="Arial"/>
          <w:bCs/>
          <w:lang w:eastAsia="hr-HR"/>
        </w:rPr>
        <w:t>kugle.</w:t>
      </w:r>
    </w:p>
    <w:p w14:paraId="5F80978F" w14:textId="77777777" w:rsidR="0035552A" w:rsidRPr="00806B71" w:rsidRDefault="0035552A" w:rsidP="00A308BE">
      <w:pPr>
        <w:pStyle w:val="Odlomakpopisa"/>
        <w:numPr>
          <w:ilvl w:val="0"/>
          <w:numId w:val="26"/>
        </w:numPr>
        <w:ind w:left="426"/>
        <w:rPr>
          <w:rFonts w:cs="Arial"/>
          <w:bCs/>
          <w:lang w:eastAsia="hr-HR"/>
        </w:rPr>
      </w:pPr>
      <w:r w:rsidRPr="00806B71">
        <w:rPr>
          <w:rFonts w:cs="Arial"/>
          <w:bCs/>
          <w:lang w:eastAsia="hr-HR"/>
        </w:rPr>
        <w:t>Sadržaj</w:t>
      </w:r>
      <w:r>
        <w:rPr>
          <w:rFonts w:cs="Arial"/>
          <w:bCs/>
          <w:lang w:eastAsia="hr-HR"/>
        </w:rPr>
        <w:t xml:space="preserve"> </w:t>
      </w:r>
      <w:r w:rsidRPr="00806B71">
        <w:rPr>
          <w:rFonts w:cs="Arial"/>
          <w:bCs/>
          <w:lang w:eastAsia="hr-HR"/>
        </w:rPr>
        <w:t>tekućine</w:t>
      </w:r>
      <w:r>
        <w:rPr>
          <w:rFonts w:cs="Arial"/>
          <w:bCs/>
          <w:lang w:eastAsia="hr-HR"/>
        </w:rPr>
        <w:t xml:space="preserve"> </w:t>
      </w:r>
      <w:r w:rsidRPr="00806B71">
        <w:rPr>
          <w:rFonts w:cs="Arial"/>
          <w:bCs/>
          <w:lang w:eastAsia="hr-HR"/>
        </w:rPr>
        <w:t>mora</w:t>
      </w:r>
      <w:r>
        <w:rPr>
          <w:rFonts w:cs="Arial"/>
          <w:bCs/>
          <w:lang w:eastAsia="hr-HR"/>
        </w:rPr>
        <w:t xml:space="preserve"> </w:t>
      </w:r>
      <w:r w:rsidRPr="00806B71">
        <w:rPr>
          <w:rFonts w:cs="Arial"/>
          <w:bCs/>
          <w:lang w:eastAsia="hr-HR"/>
        </w:rPr>
        <w:t>biti</w:t>
      </w:r>
      <w:r>
        <w:rPr>
          <w:rFonts w:cs="Arial"/>
          <w:bCs/>
          <w:lang w:eastAsia="hr-HR"/>
        </w:rPr>
        <w:t xml:space="preserve"> </w:t>
      </w:r>
      <w:r w:rsidRPr="00806B71">
        <w:rPr>
          <w:rFonts w:cs="Arial"/>
          <w:bCs/>
          <w:lang w:eastAsia="hr-HR"/>
        </w:rPr>
        <w:t>na</w:t>
      </w:r>
      <w:r>
        <w:rPr>
          <w:rFonts w:cs="Arial"/>
          <w:bCs/>
          <w:lang w:eastAsia="hr-HR"/>
        </w:rPr>
        <w:t xml:space="preserve"> </w:t>
      </w:r>
      <w:r w:rsidRPr="00806B71">
        <w:rPr>
          <w:rFonts w:cs="Arial"/>
          <w:bCs/>
          <w:lang w:eastAsia="hr-HR"/>
        </w:rPr>
        <w:t>temperaturi</w:t>
      </w:r>
      <w:r>
        <w:rPr>
          <w:rFonts w:cs="Arial"/>
          <w:bCs/>
          <w:lang w:eastAsia="hr-HR"/>
        </w:rPr>
        <w:t xml:space="preserve"> </w:t>
      </w:r>
      <w:r w:rsidRPr="00806B71">
        <w:rPr>
          <w:rFonts w:cs="Arial"/>
          <w:bCs/>
          <w:lang w:eastAsia="hr-HR"/>
        </w:rPr>
        <w:t>iznad</w:t>
      </w:r>
      <w:r>
        <w:rPr>
          <w:rFonts w:cs="Arial"/>
          <w:bCs/>
          <w:lang w:eastAsia="hr-HR"/>
        </w:rPr>
        <w:t xml:space="preserve"> </w:t>
      </w:r>
      <w:r w:rsidRPr="00806B71">
        <w:rPr>
          <w:rFonts w:cs="Arial"/>
          <w:bCs/>
          <w:lang w:eastAsia="hr-HR"/>
        </w:rPr>
        <w:t>svoje</w:t>
      </w:r>
      <w:r>
        <w:rPr>
          <w:rFonts w:cs="Arial"/>
          <w:bCs/>
          <w:lang w:eastAsia="hr-HR"/>
        </w:rPr>
        <w:t xml:space="preserve"> </w:t>
      </w:r>
      <w:r w:rsidRPr="00806B71">
        <w:rPr>
          <w:rFonts w:cs="Arial"/>
          <w:bCs/>
          <w:lang w:eastAsia="hr-HR"/>
        </w:rPr>
        <w:t>normalne</w:t>
      </w:r>
      <w:r>
        <w:rPr>
          <w:rFonts w:cs="Arial"/>
          <w:bCs/>
          <w:lang w:eastAsia="hr-HR"/>
        </w:rPr>
        <w:t xml:space="preserve"> </w:t>
      </w:r>
      <w:r w:rsidRPr="00806B71">
        <w:rPr>
          <w:rFonts w:cs="Arial"/>
          <w:bCs/>
          <w:lang w:eastAsia="hr-HR"/>
        </w:rPr>
        <w:t>točke</w:t>
      </w:r>
      <w:r>
        <w:rPr>
          <w:rFonts w:cs="Arial"/>
          <w:bCs/>
          <w:lang w:eastAsia="hr-HR"/>
        </w:rPr>
        <w:t xml:space="preserve"> </w:t>
      </w:r>
      <w:r w:rsidRPr="00806B71">
        <w:rPr>
          <w:rFonts w:cs="Arial"/>
          <w:bCs/>
          <w:lang w:eastAsia="hr-HR"/>
        </w:rPr>
        <w:t>vrenja</w:t>
      </w:r>
      <w:r>
        <w:rPr>
          <w:rFonts w:cs="Arial"/>
          <w:bCs/>
          <w:lang w:eastAsia="hr-HR"/>
        </w:rPr>
        <w:t xml:space="preserve"> </w:t>
      </w:r>
      <w:r w:rsidRPr="00806B71">
        <w:rPr>
          <w:rFonts w:cs="Arial"/>
          <w:bCs/>
          <w:lang w:eastAsia="hr-HR"/>
        </w:rPr>
        <w:t>pri</w:t>
      </w:r>
      <w:r>
        <w:rPr>
          <w:rFonts w:cs="Arial"/>
          <w:bCs/>
          <w:lang w:eastAsia="hr-HR"/>
        </w:rPr>
        <w:t xml:space="preserve"> </w:t>
      </w:r>
      <w:r w:rsidRPr="00806B71">
        <w:rPr>
          <w:rFonts w:cs="Arial"/>
          <w:bCs/>
          <w:lang w:eastAsia="hr-HR"/>
        </w:rPr>
        <w:t>atmosferskom</w:t>
      </w:r>
      <w:r>
        <w:rPr>
          <w:rFonts w:cs="Arial"/>
          <w:bCs/>
          <w:lang w:eastAsia="hr-HR"/>
        </w:rPr>
        <w:t xml:space="preserve"> </w:t>
      </w:r>
      <w:r w:rsidRPr="00806B71">
        <w:rPr>
          <w:rFonts w:cs="Arial"/>
          <w:bCs/>
          <w:lang w:eastAsia="hr-HR"/>
        </w:rPr>
        <w:t>tlaku</w:t>
      </w:r>
      <w:r>
        <w:rPr>
          <w:rFonts w:cs="Arial"/>
          <w:bCs/>
          <w:lang w:eastAsia="hr-HR"/>
        </w:rPr>
        <w:t xml:space="preserve"> </w:t>
      </w:r>
      <w:r w:rsidRPr="00806B71">
        <w:rPr>
          <w:rFonts w:cs="Arial"/>
          <w:bCs/>
          <w:lang w:eastAsia="hr-HR"/>
        </w:rPr>
        <w:t>u</w:t>
      </w:r>
      <w:r>
        <w:rPr>
          <w:rFonts w:cs="Arial"/>
          <w:bCs/>
          <w:lang w:eastAsia="hr-HR"/>
        </w:rPr>
        <w:t xml:space="preserve"> </w:t>
      </w:r>
      <w:r w:rsidRPr="00806B71">
        <w:rPr>
          <w:rFonts w:cs="Arial"/>
          <w:bCs/>
          <w:lang w:eastAsia="hr-HR"/>
        </w:rPr>
        <w:t>trenutku</w:t>
      </w:r>
      <w:r>
        <w:rPr>
          <w:rFonts w:cs="Arial"/>
          <w:bCs/>
          <w:lang w:eastAsia="hr-HR"/>
        </w:rPr>
        <w:t xml:space="preserve"> </w:t>
      </w:r>
      <w:r w:rsidRPr="00806B71">
        <w:rPr>
          <w:rFonts w:cs="Arial"/>
          <w:bCs/>
          <w:lang w:eastAsia="hr-HR"/>
        </w:rPr>
        <w:t>kada</w:t>
      </w:r>
      <w:r>
        <w:rPr>
          <w:rFonts w:cs="Arial"/>
          <w:bCs/>
          <w:lang w:eastAsia="hr-HR"/>
        </w:rPr>
        <w:t xml:space="preserve"> </w:t>
      </w:r>
      <w:r w:rsidRPr="00806B71">
        <w:rPr>
          <w:rFonts w:cs="Arial"/>
          <w:bCs/>
          <w:lang w:eastAsia="hr-HR"/>
        </w:rPr>
        <w:t>spremnik</w:t>
      </w:r>
      <w:r>
        <w:rPr>
          <w:rFonts w:cs="Arial"/>
          <w:bCs/>
          <w:lang w:eastAsia="hr-HR"/>
        </w:rPr>
        <w:t xml:space="preserve"> </w:t>
      </w:r>
      <w:r w:rsidRPr="00806B71">
        <w:rPr>
          <w:rFonts w:cs="Arial"/>
          <w:bCs/>
          <w:lang w:eastAsia="hr-HR"/>
        </w:rPr>
        <w:t>dopušta</w:t>
      </w:r>
      <w:r>
        <w:rPr>
          <w:rFonts w:cs="Arial"/>
          <w:bCs/>
          <w:lang w:eastAsia="hr-HR"/>
        </w:rPr>
        <w:t xml:space="preserve"> </w:t>
      </w:r>
      <w:r w:rsidRPr="00806B71">
        <w:rPr>
          <w:rFonts w:cs="Arial"/>
          <w:bCs/>
          <w:lang w:eastAsia="hr-HR"/>
        </w:rPr>
        <w:t>da</w:t>
      </w:r>
      <w:r>
        <w:rPr>
          <w:rFonts w:cs="Arial"/>
          <w:bCs/>
          <w:lang w:eastAsia="hr-HR"/>
        </w:rPr>
        <w:t xml:space="preserve"> </w:t>
      </w:r>
      <w:r w:rsidRPr="00806B71">
        <w:rPr>
          <w:rFonts w:cs="Arial"/>
          <w:bCs/>
          <w:lang w:eastAsia="hr-HR"/>
        </w:rPr>
        <w:t>se</w:t>
      </w:r>
      <w:r>
        <w:rPr>
          <w:rFonts w:cs="Arial"/>
          <w:bCs/>
          <w:lang w:eastAsia="hr-HR"/>
        </w:rPr>
        <w:t xml:space="preserve"> </w:t>
      </w:r>
      <w:r w:rsidRPr="00806B71">
        <w:rPr>
          <w:rFonts w:cs="Arial"/>
          <w:bCs/>
          <w:lang w:eastAsia="hr-HR"/>
        </w:rPr>
        <w:t>unutarnji</w:t>
      </w:r>
      <w:r>
        <w:rPr>
          <w:rFonts w:cs="Arial"/>
          <w:bCs/>
          <w:lang w:eastAsia="hr-HR"/>
        </w:rPr>
        <w:t xml:space="preserve"> </w:t>
      </w:r>
      <w:r w:rsidRPr="00806B71">
        <w:rPr>
          <w:rFonts w:cs="Arial"/>
          <w:bCs/>
          <w:lang w:eastAsia="hr-HR"/>
        </w:rPr>
        <w:t>tlak</w:t>
      </w:r>
      <w:r>
        <w:rPr>
          <w:rFonts w:cs="Arial"/>
          <w:bCs/>
          <w:lang w:eastAsia="hr-HR"/>
        </w:rPr>
        <w:t xml:space="preserve"> </w:t>
      </w:r>
      <w:r w:rsidRPr="00806B71">
        <w:rPr>
          <w:rFonts w:cs="Arial"/>
          <w:bCs/>
          <w:lang w:eastAsia="hr-HR"/>
        </w:rPr>
        <w:t>podigne</w:t>
      </w:r>
      <w:r>
        <w:rPr>
          <w:rFonts w:cs="Arial"/>
          <w:bCs/>
          <w:lang w:eastAsia="hr-HR"/>
        </w:rPr>
        <w:t xml:space="preserve"> </w:t>
      </w:r>
      <w:r w:rsidRPr="00806B71">
        <w:rPr>
          <w:rFonts w:cs="Arial"/>
          <w:bCs/>
          <w:lang w:eastAsia="hr-HR"/>
        </w:rPr>
        <w:t>iznad</w:t>
      </w:r>
      <w:r>
        <w:rPr>
          <w:rFonts w:cs="Arial"/>
          <w:bCs/>
          <w:lang w:eastAsia="hr-HR"/>
        </w:rPr>
        <w:t xml:space="preserve"> </w:t>
      </w:r>
      <w:r w:rsidRPr="00806B71">
        <w:rPr>
          <w:rFonts w:cs="Arial"/>
          <w:bCs/>
          <w:lang w:eastAsia="hr-HR"/>
        </w:rPr>
        <w:t>atmosferskog,</w:t>
      </w:r>
      <w:r>
        <w:rPr>
          <w:rFonts w:cs="Arial"/>
          <w:bCs/>
          <w:lang w:eastAsia="hr-HR"/>
        </w:rPr>
        <w:t xml:space="preserve"> </w:t>
      </w:r>
      <w:r w:rsidRPr="00806B71">
        <w:rPr>
          <w:rFonts w:cs="Arial"/>
          <w:bCs/>
          <w:lang w:eastAsia="hr-HR"/>
        </w:rPr>
        <w:t>tekućina</w:t>
      </w:r>
      <w:r>
        <w:rPr>
          <w:rFonts w:cs="Arial"/>
          <w:bCs/>
          <w:lang w:eastAsia="hr-HR"/>
        </w:rPr>
        <w:t xml:space="preserve"> </w:t>
      </w:r>
      <w:r w:rsidRPr="00806B71">
        <w:rPr>
          <w:rFonts w:cs="Arial"/>
          <w:bCs/>
          <w:lang w:eastAsia="hr-HR"/>
        </w:rPr>
        <w:t>u</w:t>
      </w:r>
      <w:r>
        <w:rPr>
          <w:rFonts w:cs="Arial"/>
          <w:bCs/>
          <w:lang w:eastAsia="hr-HR"/>
        </w:rPr>
        <w:t xml:space="preserve"> </w:t>
      </w:r>
      <w:r w:rsidRPr="00806B71">
        <w:rPr>
          <w:rFonts w:cs="Arial"/>
          <w:bCs/>
          <w:lang w:eastAsia="hr-HR"/>
        </w:rPr>
        <w:t>spremniku</w:t>
      </w:r>
      <w:r>
        <w:rPr>
          <w:rFonts w:cs="Arial"/>
          <w:bCs/>
          <w:lang w:eastAsia="hr-HR"/>
        </w:rPr>
        <w:t xml:space="preserve"> </w:t>
      </w:r>
      <w:r w:rsidRPr="00806B71">
        <w:rPr>
          <w:rFonts w:cs="Arial"/>
          <w:bCs/>
          <w:lang w:eastAsia="hr-HR"/>
        </w:rPr>
        <w:t>može</w:t>
      </w:r>
      <w:r>
        <w:rPr>
          <w:rFonts w:cs="Arial"/>
          <w:bCs/>
          <w:lang w:eastAsia="hr-HR"/>
        </w:rPr>
        <w:t xml:space="preserve"> </w:t>
      </w:r>
      <w:r w:rsidRPr="00806B71">
        <w:rPr>
          <w:rFonts w:cs="Arial"/>
          <w:bCs/>
          <w:lang w:eastAsia="hr-HR"/>
        </w:rPr>
        <w:t>ostati</w:t>
      </w:r>
      <w:r>
        <w:rPr>
          <w:rFonts w:cs="Arial"/>
          <w:bCs/>
          <w:lang w:eastAsia="hr-HR"/>
        </w:rPr>
        <w:t xml:space="preserve"> </w:t>
      </w:r>
      <w:r w:rsidRPr="00806B71">
        <w:rPr>
          <w:rFonts w:cs="Arial"/>
          <w:bCs/>
          <w:lang w:eastAsia="hr-HR"/>
        </w:rPr>
        <w:t>u</w:t>
      </w:r>
      <w:r>
        <w:rPr>
          <w:rFonts w:cs="Arial"/>
          <w:bCs/>
          <w:lang w:eastAsia="hr-HR"/>
        </w:rPr>
        <w:t xml:space="preserve"> </w:t>
      </w:r>
      <w:r w:rsidRPr="00806B71">
        <w:rPr>
          <w:rFonts w:cs="Arial"/>
          <w:bCs/>
          <w:lang w:eastAsia="hr-HR"/>
        </w:rPr>
        <w:t>tekućem</w:t>
      </w:r>
      <w:r>
        <w:rPr>
          <w:rFonts w:cs="Arial"/>
          <w:bCs/>
          <w:lang w:eastAsia="hr-HR"/>
        </w:rPr>
        <w:t xml:space="preserve"> </w:t>
      </w:r>
      <w:r w:rsidRPr="00806B71">
        <w:rPr>
          <w:rFonts w:cs="Arial"/>
          <w:bCs/>
          <w:lang w:eastAsia="hr-HR"/>
        </w:rPr>
        <w:t>stanju,</w:t>
      </w:r>
      <w:r>
        <w:rPr>
          <w:rFonts w:cs="Arial"/>
          <w:bCs/>
          <w:lang w:eastAsia="hr-HR"/>
        </w:rPr>
        <w:t xml:space="preserve"> </w:t>
      </w:r>
      <w:r w:rsidRPr="00806B71">
        <w:rPr>
          <w:rFonts w:cs="Arial"/>
          <w:bCs/>
          <w:lang w:eastAsia="hr-HR"/>
        </w:rPr>
        <w:t>iako</w:t>
      </w:r>
      <w:r>
        <w:rPr>
          <w:rFonts w:cs="Arial"/>
          <w:bCs/>
          <w:lang w:eastAsia="hr-HR"/>
        </w:rPr>
        <w:t xml:space="preserve"> </w:t>
      </w:r>
      <w:r w:rsidRPr="00806B71">
        <w:rPr>
          <w:rFonts w:cs="Arial"/>
          <w:bCs/>
          <w:lang w:eastAsia="hr-HR"/>
        </w:rPr>
        <w:t>mu</w:t>
      </w:r>
      <w:r>
        <w:rPr>
          <w:rFonts w:cs="Arial"/>
          <w:bCs/>
          <w:lang w:eastAsia="hr-HR"/>
        </w:rPr>
        <w:t xml:space="preserve"> </w:t>
      </w:r>
      <w:r w:rsidRPr="00806B71">
        <w:rPr>
          <w:rFonts w:cs="Arial"/>
          <w:bCs/>
          <w:lang w:eastAsia="hr-HR"/>
        </w:rPr>
        <w:t>je</w:t>
      </w:r>
      <w:r>
        <w:rPr>
          <w:rFonts w:cs="Arial"/>
          <w:bCs/>
          <w:lang w:eastAsia="hr-HR"/>
        </w:rPr>
        <w:t xml:space="preserve"> </w:t>
      </w:r>
      <w:r w:rsidRPr="00806B71">
        <w:rPr>
          <w:rFonts w:cs="Arial"/>
          <w:bCs/>
          <w:lang w:eastAsia="hr-HR"/>
        </w:rPr>
        <w:t>temperatura</w:t>
      </w:r>
      <w:r>
        <w:rPr>
          <w:rFonts w:cs="Arial"/>
          <w:bCs/>
          <w:lang w:eastAsia="hr-HR"/>
        </w:rPr>
        <w:t xml:space="preserve"> </w:t>
      </w:r>
      <w:r w:rsidRPr="00806B71">
        <w:rPr>
          <w:rFonts w:cs="Arial"/>
          <w:bCs/>
          <w:lang w:eastAsia="hr-HR"/>
        </w:rPr>
        <w:t>iznad</w:t>
      </w:r>
      <w:r>
        <w:rPr>
          <w:rFonts w:cs="Arial"/>
          <w:bCs/>
          <w:lang w:eastAsia="hr-HR"/>
        </w:rPr>
        <w:t xml:space="preserve"> </w:t>
      </w:r>
      <w:r w:rsidRPr="00806B71">
        <w:rPr>
          <w:rFonts w:cs="Arial"/>
          <w:bCs/>
          <w:lang w:eastAsia="hr-HR"/>
        </w:rPr>
        <w:t>normalnog</w:t>
      </w:r>
      <w:r>
        <w:rPr>
          <w:rFonts w:cs="Arial"/>
          <w:bCs/>
          <w:lang w:eastAsia="hr-HR"/>
        </w:rPr>
        <w:t xml:space="preserve"> </w:t>
      </w:r>
      <w:r w:rsidRPr="00806B71">
        <w:rPr>
          <w:rFonts w:cs="Arial"/>
          <w:bCs/>
          <w:lang w:eastAsia="hr-HR"/>
        </w:rPr>
        <w:t>vrelišta.</w:t>
      </w:r>
      <w:r>
        <w:rPr>
          <w:rFonts w:cs="Arial"/>
          <w:bCs/>
          <w:lang w:eastAsia="hr-HR"/>
        </w:rPr>
        <w:t xml:space="preserve"> </w:t>
      </w:r>
      <w:r w:rsidRPr="00806B71">
        <w:rPr>
          <w:rFonts w:cs="Arial"/>
          <w:bCs/>
          <w:lang w:eastAsia="hr-HR"/>
        </w:rPr>
        <w:t>Ovo</w:t>
      </w:r>
      <w:r>
        <w:rPr>
          <w:rFonts w:cs="Arial"/>
          <w:bCs/>
          <w:lang w:eastAsia="hr-HR"/>
        </w:rPr>
        <w:t xml:space="preserve"> </w:t>
      </w:r>
      <w:r w:rsidRPr="00806B71">
        <w:rPr>
          <w:rFonts w:cs="Arial"/>
          <w:bCs/>
          <w:lang w:eastAsia="hr-HR"/>
        </w:rPr>
        <w:t>povećanje</w:t>
      </w:r>
      <w:r>
        <w:rPr>
          <w:rFonts w:cs="Arial"/>
          <w:bCs/>
          <w:lang w:eastAsia="hr-HR"/>
        </w:rPr>
        <w:t xml:space="preserve"> </w:t>
      </w:r>
      <w:r w:rsidRPr="00806B71">
        <w:rPr>
          <w:rFonts w:cs="Arial"/>
          <w:bCs/>
          <w:lang w:eastAsia="hr-HR"/>
        </w:rPr>
        <w:t>tlaka</w:t>
      </w:r>
      <w:r>
        <w:rPr>
          <w:rFonts w:cs="Arial"/>
          <w:bCs/>
          <w:lang w:eastAsia="hr-HR"/>
        </w:rPr>
        <w:t xml:space="preserve"> </w:t>
      </w:r>
      <w:r w:rsidRPr="00806B71">
        <w:rPr>
          <w:rFonts w:cs="Arial"/>
          <w:bCs/>
          <w:lang w:eastAsia="hr-HR"/>
        </w:rPr>
        <w:t>podiže</w:t>
      </w:r>
      <w:r>
        <w:rPr>
          <w:rFonts w:cs="Arial"/>
          <w:bCs/>
          <w:lang w:eastAsia="hr-HR"/>
        </w:rPr>
        <w:t xml:space="preserve"> </w:t>
      </w:r>
      <w:r w:rsidRPr="00806B71">
        <w:rPr>
          <w:rFonts w:cs="Arial"/>
          <w:bCs/>
          <w:lang w:eastAsia="hr-HR"/>
        </w:rPr>
        <w:t>vrelište</w:t>
      </w:r>
      <w:r>
        <w:rPr>
          <w:rFonts w:cs="Arial"/>
          <w:bCs/>
          <w:lang w:eastAsia="hr-HR"/>
        </w:rPr>
        <w:t xml:space="preserve"> </w:t>
      </w:r>
      <w:r w:rsidRPr="00806B71">
        <w:rPr>
          <w:rFonts w:cs="Arial"/>
          <w:bCs/>
          <w:lang w:eastAsia="hr-HR"/>
        </w:rPr>
        <w:t>sadržane</w:t>
      </w:r>
      <w:r>
        <w:rPr>
          <w:rFonts w:cs="Arial"/>
          <w:bCs/>
          <w:lang w:eastAsia="hr-HR"/>
        </w:rPr>
        <w:t xml:space="preserve"> </w:t>
      </w:r>
      <w:r w:rsidRPr="00806B71">
        <w:rPr>
          <w:rFonts w:cs="Arial"/>
          <w:bCs/>
          <w:lang w:eastAsia="hr-HR"/>
        </w:rPr>
        <w:t>tekućine</w:t>
      </w:r>
      <w:r>
        <w:rPr>
          <w:rFonts w:cs="Arial"/>
          <w:bCs/>
          <w:lang w:eastAsia="hr-HR"/>
        </w:rPr>
        <w:t xml:space="preserve"> </w:t>
      </w:r>
      <w:r w:rsidRPr="00806B71">
        <w:rPr>
          <w:rFonts w:cs="Arial"/>
          <w:bCs/>
          <w:lang w:eastAsia="hr-HR"/>
        </w:rPr>
        <w:t>iznad</w:t>
      </w:r>
      <w:r>
        <w:rPr>
          <w:rFonts w:cs="Arial"/>
          <w:bCs/>
          <w:lang w:eastAsia="hr-HR"/>
        </w:rPr>
        <w:t xml:space="preserve"> </w:t>
      </w:r>
      <w:r w:rsidRPr="00806B71">
        <w:rPr>
          <w:rFonts w:cs="Arial"/>
          <w:bCs/>
          <w:lang w:eastAsia="hr-HR"/>
        </w:rPr>
        <w:t>njenog</w:t>
      </w:r>
      <w:r>
        <w:rPr>
          <w:rFonts w:cs="Arial"/>
          <w:bCs/>
          <w:lang w:eastAsia="hr-HR"/>
        </w:rPr>
        <w:t xml:space="preserve"> </w:t>
      </w:r>
      <w:r w:rsidRPr="00806B71">
        <w:rPr>
          <w:rFonts w:cs="Arial"/>
          <w:bCs/>
          <w:lang w:eastAsia="hr-HR"/>
        </w:rPr>
        <w:t>vrelišta.</w:t>
      </w:r>
    </w:p>
    <w:p w14:paraId="634322C9" w14:textId="77777777" w:rsidR="0035552A" w:rsidRPr="00806B71" w:rsidRDefault="0035552A" w:rsidP="00A308BE">
      <w:pPr>
        <w:pStyle w:val="Odlomakpopisa"/>
        <w:numPr>
          <w:ilvl w:val="0"/>
          <w:numId w:val="26"/>
        </w:numPr>
        <w:ind w:left="426"/>
        <w:rPr>
          <w:rFonts w:cs="Arial"/>
          <w:bCs/>
          <w:lang w:eastAsia="hr-HR"/>
        </w:rPr>
      </w:pPr>
      <w:r w:rsidRPr="00806B71">
        <w:rPr>
          <w:rFonts w:cs="Arial"/>
          <w:bCs/>
          <w:lang w:eastAsia="hr-HR"/>
        </w:rPr>
        <w:t>Mora</w:t>
      </w:r>
      <w:r>
        <w:rPr>
          <w:rFonts w:cs="Arial"/>
          <w:bCs/>
          <w:lang w:eastAsia="hr-HR"/>
        </w:rPr>
        <w:t xml:space="preserve"> </w:t>
      </w:r>
      <w:r w:rsidRPr="00806B71">
        <w:rPr>
          <w:rFonts w:cs="Arial"/>
          <w:bCs/>
          <w:lang w:eastAsia="hr-HR"/>
        </w:rPr>
        <w:t>postojati</w:t>
      </w:r>
      <w:r>
        <w:rPr>
          <w:rFonts w:cs="Arial"/>
          <w:bCs/>
          <w:lang w:eastAsia="hr-HR"/>
        </w:rPr>
        <w:t xml:space="preserve"> </w:t>
      </w:r>
      <w:r w:rsidRPr="00806B71">
        <w:rPr>
          <w:rFonts w:cs="Arial"/>
          <w:bCs/>
          <w:lang w:eastAsia="hr-HR"/>
        </w:rPr>
        <w:t>kvar</w:t>
      </w:r>
      <w:r>
        <w:rPr>
          <w:rFonts w:cs="Arial"/>
          <w:bCs/>
          <w:lang w:eastAsia="hr-HR"/>
        </w:rPr>
        <w:t xml:space="preserve"> </w:t>
      </w:r>
      <w:r w:rsidRPr="00806B71">
        <w:rPr>
          <w:rFonts w:cs="Arial"/>
          <w:bCs/>
          <w:lang w:eastAsia="hr-HR"/>
        </w:rPr>
        <w:t>spremnika</w:t>
      </w:r>
      <w:r>
        <w:rPr>
          <w:rFonts w:cs="Arial"/>
          <w:bCs/>
          <w:lang w:eastAsia="hr-HR"/>
        </w:rPr>
        <w:t xml:space="preserve"> </w:t>
      </w:r>
      <w:r w:rsidRPr="00806B71">
        <w:rPr>
          <w:rFonts w:cs="Arial"/>
          <w:bCs/>
          <w:lang w:eastAsia="hr-HR"/>
        </w:rPr>
        <w:t>koji</w:t>
      </w:r>
      <w:r>
        <w:rPr>
          <w:rFonts w:cs="Arial"/>
          <w:bCs/>
          <w:lang w:eastAsia="hr-HR"/>
        </w:rPr>
        <w:t xml:space="preserve"> </w:t>
      </w:r>
      <w:r w:rsidRPr="00806B71">
        <w:rPr>
          <w:rFonts w:cs="Arial"/>
          <w:bCs/>
          <w:lang w:eastAsia="hr-HR"/>
        </w:rPr>
        <w:t>može</w:t>
      </w:r>
      <w:r>
        <w:rPr>
          <w:rFonts w:cs="Arial"/>
          <w:bCs/>
          <w:lang w:eastAsia="hr-HR"/>
        </w:rPr>
        <w:t xml:space="preserve"> </w:t>
      </w:r>
      <w:r w:rsidRPr="00806B71">
        <w:rPr>
          <w:rFonts w:cs="Arial"/>
          <w:bCs/>
          <w:lang w:eastAsia="hr-HR"/>
        </w:rPr>
        <w:t>nastati</w:t>
      </w:r>
      <w:r>
        <w:rPr>
          <w:rFonts w:cs="Arial"/>
          <w:bCs/>
          <w:lang w:eastAsia="hr-HR"/>
        </w:rPr>
        <w:t xml:space="preserve"> </w:t>
      </w:r>
      <w:r w:rsidRPr="00806B71">
        <w:rPr>
          <w:rFonts w:cs="Arial"/>
          <w:bCs/>
          <w:lang w:eastAsia="hr-HR"/>
        </w:rPr>
        <w:t>zbog</w:t>
      </w:r>
      <w:r>
        <w:rPr>
          <w:rFonts w:cs="Arial"/>
          <w:bCs/>
          <w:lang w:eastAsia="hr-HR"/>
        </w:rPr>
        <w:t xml:space="preserve"> </w:t>
      </w:r>
      <w:r w:rsidRPr="00806B71">
        <w:rPr>
          <w:rFonts w:cs="Arial"/>
          <w:bCs/>
          <w:lang w:eastAsia="hr-HR"/>
        </w:rPr>
        <w:t>sljedećih</w:t>
      </w:r>
      <w:r>
        <w:rPr>
          <w:rFonts w:cs="Arial"/>
          <w:bCs/>
          <w:lang w:eastAsia="hr-HR"/>
        </w:rPr>
        <w:t xml:space="preserve"> </w:t>
      </w:r>
      <w:r w:rsidRPr="00806B71">
        <w:rPr>
          <w:rFonts w:cs="Arial"/>
          <w:bCs/>
          <w:lang w:eastAsia="hr-HR"/>
        </w:rPr>
        <w:t>razloga:</w:t>
      </w:r>
      <w:r>
        <w:rPr>
          <w:rFonts w:cs="Arial"/>
          <w:bCs/>
          <w:lang w:eastAsia="hr-HR"/>
        </w:rPr>
        <w:t xml:space="preserve"> </w:t>
      </w:r>
    </w:p>
    <w:p w14:paraId="219A710F" w14:textId="77777777" w:rsidR="0035552A" w:rsidRPr="00BB6A82" w:rsidRDefault="0035552A" w:rsidP="00A308BE">
      <w:pPr>
        <w:pStyle w:val="Odlomakpopisa"/>
        <w:numPr>
          <w:ilvl w:val="0"/>
          <w:numId w:val="27"/>
        </w:numPr>
        <w:ind w:left="851"/>
        <w:rPr>
          <w:rFonts w:cs="Arial"/>
          <w:bCs/>
          <w:lang w:eastAsia="hr-HR"/>
        </w:rPr>
      </w:pPr>
      <w:r w:rsidRPr="00BB6A82">
        <w:rPr>
          <w:rFonts w:cs="Arial"/>
          <w:bCs/>
          <w:lang w:eastAsia="hr-HR"/>
        </w:rPr>
        <w:t>djelovanje</w:t>
      </w:r>
      <w:r>
        <w:rPr>
          <w:rFonts w:cs="Arial"/>
          <w:bCs/>
          <w:lang w:eastAsia="hr-HR"/>
        </w:rPr>
        <w:t xml:space="preserve"> </w:t>
      </w:r>
      <w:r w:rsidRPr="00BB6A82">
        <w:rPr>
          <w:rFonts w:cs="Arial"/>
          <w:bCs/>
          <w:lang w:eastAsia="hr-HR"/>
        </w:rPr>
        <w:t>plamena</w:t>
      </w:r>
      <w:r>
        <w:rPr>
          <w:rFonts w:cs="Arial"/>
          <w:bCs/>
          <w:lang w:eastAsia="hr-HR"/>
        </w:rPr>
        <w:t xml:space="preserve"> </w:t>
      </w:r>
      <w:r w:rsidRPr="00BB6A82">
        <w:rPr>
          <w:rFonts w:cs="Arial"/>
          <w:bCs/>
          <w:lang w:eastAsia="hr-HR"/>
        </w:rPr>
        <w:t>i</w:t>
      </w:r>
      <w:r>
        <w:rPr>
          <w:rFonts w:cs="Arial"/>
          <w:bCs/>
          <w:lang w:eastAsia="hr-HR"/>
        </w:rPr>
        <w:t xml:space="preserve"> </w:t>
      </w:r>
      <w:r w:rsidRPr="00BB6A82">
        <w:rPr>
          <w:rFonts w:cs="Arial"/>
          <w:bCs/>
          <w:lang w:eastAsia="hr-HR"/>
        </w:rPr>
        <w:t>zagrijavanje</w:t>
      </w:r>
    </w:p>
    <w:p w14:paraId="3CEFFF7A" w14:textId="77777777" w:rsidR="0035552A" w:rsidRPr="00BB6A82" w:rsidRDefault="0035552A" w:rsidP="00A308BE">
      <w:pPr>
        <w:pStyle w:val="Odlomakpopisa"/>
        <w:numPr>
          <w:ilvl w:val="0"/>
          <w:numId w:val="27"/>
        </w:numPr>
        <w:ind w:left="851"/>
        <w:rPr>
          <w:rFonts w:cs="Arial"/>
          <w:bCs/>
          <w:lang w:eastAsia="hr-HR"/>
        </w:rPr>
      </w:pPr>
      <w:r w:rsidRPr="00BB6A82">
        <w:rPr>
          <w:rFonts w:cs="Arial"/>
          <w:bCs/>
          <w:lang w:eastAsia="hr-HR"/>
        </w:rPr>
        <w:t>unutarnja</w:t>
      </w:r>
      <w:r>
        <w:rPr>
          <w:rFonts w:cs="Arial"/>
          <w:bCs/>
          <w:lang w:eastAsia="hr-HR"/>
        </w:rPr>
        <w:t xml:space="preserve"> </w:t>
      </w:r>
      <w:r w:rsidRPr="00BB6A82">
        <w:rPr>
          <w:rFonts w:cs="Arial"/>
          <w:bCs/>
          <w:lang w:eastAsia="hr-HR"/>
        </w:rPr>
        <w:t>strukturna</w:t>
      </w:r>
      <w:r>
        <w:rPr>
          <w:rFonts w:cs="Arial"/>
          <w:bCs/>
          <w:lang w:eastAsia="hr-HR"/>
        </w:rPr>
        <w:t xml:space="preserve"> </w:t>
      </w:r>
      <w:r w:rsidRPr="00BB6A82">
        <w:rPr>
          <w:rFonts w:cs="Arial"/>
          <w:bCs/>
          <w:lang w:eastAsia="hr-HR"/>
        </w:rPr>
        <w:t>slabost</w:t>
      </w:r>
      <w:r>
        <w:rPr>
          <w:rFonts w:cs="Arial"/>
          <w:bCs/>
          <w:lang w:eastAsia="hr-HR"/>
        </w:rPr>
        <w:t xml:space="preserve"> </w:t>
      </w:r>
      <w:r w:rsidRPr="00BB6A82">
        <w:rPr>
          <w:rFonts w:cs="Arial"/>
          <w:bCs/>
          <w:lang w:eastAsia="hr-HR"/>
        </w:rPr>
        <w:t>spremnika,</w:t>
      </w:r>
      <w:r>
        <w:rPr>
          <w:rFonts w:cs="Arial"/>
          <w:bCs/>
          <w:lang w:eastAsia="hr-HR"/>
        </w:rPr>
        <w:t xml:space="preserve"> </w:t>
      </w:r>
      <w:r w:rsidRPr="00BB6A82">
        <w:rPr>
          <w:rFonts w:cs="Arial"/>
          <w:bCs/>
          <w:lang w:eastAsia="hr-HR"/>
        </w:rPr>
        <w:t>korozija</w:t>
      </w:r>
    </w:p>
    <w:p w14:paraId="5E28B98B" w14:textId="77777777" w:rsidR="0035552A" w:rsidRPr="00BB6A82" w:rsidRDefault="0035552A" w:rsidP="00A308BE">
      <w:pPr>
        <w:pStyle w:val="Odlomakpopisa"/>
        <w:numPr>
          <w:ilvl w:val="0"/>
          <w:numId w:val="27"/>
        </w:numPr>
        <w:ind w:left="851"/>
        <w:rPr>
          <w:rFonts w:cs="Arial"/>
          <w:bCs/>
          <w:lang w:eastAsia="hr-HR"/>
        </w:rPr>
      </w:pPr>
      <w:r w:rsidRPr="00BB6A82">
        <w:rPr>
          <w:rFonts w:cs="Arial"/>
          <w:bCs/>
          <w:lang w:eastAsia="hr-HR"/>
        </w:rPr>
        <w:t>kvar</w:t>
      </w:r>
      <w:r>
        <w:rPr>
          <w:rFonts w:cs="Arial"/>
          <w:bCs/>
          <w:lang w:eastAsia="hr-HR"/>
        </w:rPr>
        <w:t xml:space="preserve"> </w:t>
      </w:r>
      <w:r w:rsidRPr="00BB6A82">
        <w:rPr>
          <w:rFonts w:cs="Arial"/>
          <w:bCs/>
          <w:lang w:eastAsia="hr-HR"/>
        </w:rPr>
        <w:t>sigurnosnih</w:t>
      </w:r>
      <w:r>
        <w:rPr>
          <w:rFonts w:cs="Arial"/>
          <w:bCs/>
          <w:lang w:eastAsia="hr-HR"/>
        </w:rPr>
        <w:t xml:space="preserve"> </w:t>
      </w:r>
      <w:r w:rsidRPr="00BB6A82">
        <w:rPr>
          <w:rFonts w:cs="Arial"/>
          <w:bCs/>
          <w:lang w:eastAsia="hr-HR"/>
        </w:rPr>
        <w:t>ventila</w:t>
      </w:r>
    </w:p>
    <w:p w14:paraId="5B62FB9C" w14:textId="77777777" w:rsidR="0035552A" w:rsidRPr="00BB6A82" w:rsidRDefault="0035552A" w:rsidP="00A308BE">
      <w:pPr>
        <w:pStyle w:val="Odlomakpopisa"/>
        <w:numPr>
          <w:ilvl w:val="0"/>
          <w:numId w:val="27"/>
        </w:numPr>
        <w:ind w:left="851"/>
        <w:rPr>
          <w:rFonts w:cs="Arial"/>
          <w:bCs/>
          <w:lang w:eastAsia="hr-HR"/>
        </w:rPr>
      </w:pPr>
      <w:r w:rsidRPr="00BB6A82">
        <w:rPr>
          <w:rFonts w:cs="Arial"/>
          <w:bCs/>
          <w:lang w:eastAsia="hr-HR"/>
        </w:rPr>
        <w:t>mehanički</w:t>
      </w:r>
      <w:r>
        <w:rPr>
          <w:rFonts w:cs="Arial"/>
          <w:bCs/>
          <w:lang w:eastAsia="hr-HR"/>
        </w:rPr>
        <w:t xml:space="preserve"> </w:t>
      </w:r>
      <w:r w:rsidRPr="00BB6A82">
        <w:rPr>
          <w:rFonts w:cs="Arial"/>
          <w:bCs/>
          <w:lang w:eastAsia="hr-HR"/>
        </w:rPr>
        <w:t>uzrok,</w:t>
      </w:r>
      <w:r>
        <w:rPr>
          <w:rFonts w:cs="Arial"/>
          <w:bCs/>
          <w:lang w:eastAsia="hr-HR"/>
        </w:rPr>
        <w:t xml:space="preserve"> </w:t>
      </w:r>
      <w:r w:rsidRPr="00BB6A82">
        <w:rPr>
          <w:rFonts w:cs="Arial"/>
          <w:bCs/>
          <w:lang w:eastAsia="hr-HR"/>
        </w:rPr>
        <w:t>djelovanjem</w:t>
      </w:r>
      <w:r>
        <w:rPr>
          <w:rFonts w:cs="Arial"/>
          <w:bCs/>
          <w:lang w:eastAsia="hr-HR"/>
        </w:rPr>
        <w:t xml:space="preserve"> </w:t>
      </w:r>
      <w:r w:rsidRPr="00BB6A82">
        <w:rPr>
          <w:rFonts w:cs="Arial"/>
          <w:bCs/>
          <w:lang w:eastAsia="hr-HR"/>
        </w:rPr>
        <w:t>neke</w:t>
      </w:r>
      <w:r>
        <w:rPr>
          <w:rFonts w:cs="Arial"/>
          <w:bCs/>
          <w:lang w:eastAsia="hr-HR"/>
        </w:rPr>
        <w:t xml:space="preserve"> </w:t>
      </w:r>
      <w:r w:rsidRPr="00BB6A82">
        <w:rPr>
          <w:rFonts w:cs="Arial"/>
          <w:bCs/>
          <w:lang w:eastAsia="hr-HR"/>
        </w:rPr>
        <w:t>sile</w:t>
      </w:r>
      <w:r>
        <w:rPr>
          <w:rFonts w:cs="Arial"/>
          <w:bCs/>
          <w:lang w:eastAsia="hr-HR"/>
        </w:rPr>
        <w:t xml:space="preserve"> </w:t>
      </w:r>
      <w:r w:rsidRPr="00BB6A82">
        <w:rPr>
          <w:rFonts w:cs="Arial"/>
          <w:bCs/>
          <w:lang w:eastAsia="hr-HR"/>
        </w:rPr>
        <w:t>na</w:t>
      </w:r>
      <w:r>
        <w:rPr>
          <w:rFonts w:cs="Arial"/>
          <w:bCs/>
          <w:lang w:eastAsia="hr-HR"/>
        </w:rPr>
        <w:t xml:space="preserve"> </w:t>
      </w:r>
      <w:r w:rsidRPr="00BB6A82">
        <w:rPr>
          <w:rFonts w:cs="Arial"/>
          <w:bCs/>
          <w:lang w:eastAsia="hr-HR"/>
        </w:rPr>
        <w:t>spremnik.</w:t>
      </w:r>
    </w:p>
    <w:p w14:paraId="7F5B8202" w14:textId="77777777" w:rsidR="0035552A" w:rsidRPr="00BB6A82" w:rsidRDefault="0035552A" w:rsidP="0035552A">
      <w:pPr>
        <w:rPr>
          <w:rFonts w:cs="Arial"/>
          <w:bCs/>
        </w:rPr>
      </w:pPr>
    </w:p>
    <w:p w14:paraId="74978DF8" w14:textId="77777777" w:rsidR="0035552A" w:rsidRPr="00BB6A82" w:rsidRDefault="0035552A" w:rsidP="0035552A">
      <w:pPr>
        <w:rPr>
          <w:rFonts w:cs="Arial"/>
          <w:bCs/>
        </w:rPr>
      </w:pPr>
      <w:r w:rsidRPr="00BB6A82">
        <w:rPr>
          <w:rFonts w:cs="Arial"/>
          <w:bCs/>
        </w:rPr>
        <w:t>Eksplozija</w:t>
      </w:r>
      <w:r>
        <w:rPr>
          <w:rFonts w:cs="Arial"/>
          <w:bCs/>
        </w:rPr>
        <w:t xml:space="preserve"> </w:t>
      </w:r>
      <w:r w:rsidRPr="00BB6A82">
        <w:rPr>
          <w:rFonts w:cs="Arial"/>
          <w:bCs/>
        </w:rPr>
        <w:t>BLEVE</w:t>
      </w:r>
      <w:r>
        <w:rPr>
          <w:rFonts w:cs="Arial"/>
          <w:bCs/>
        </w:rPr>
        <w:t xml:space="preserve"> </w:t>
      </w:r>
      <w:r w:rsidRPr="00BB6A82">
        <w:rPr>
          <w:rFonts w:cs="Arial"/>
          <w:bCs/>
        </w:rPr>
        <w:t>se</w:t>
      </w:r>
      <w:r>
        <w:rPr>
          <w:rFonts w:cs="Arial"/>
          <w:bCs/>
        </w:rPr>
        <w:t xml:space="preserve"> </w:t>
      </w:r>
      <w:r w:rsidRPr="00BB6A82">
        <w:rPr>
          <w:rFonts w:cs="Arial"/>
          <w:bCs/>
        </w:rPr>
        <w:t>može</w:t>
      </w:r>
      <w:r>
        <w:rPr>
          <w:rFonts w:cs="Arial"/>
          <w:bCs/>
        </w:rPr>
        <w:t xml:space="preserve"> </w:t>
      </w:r>
      <w:r w:rsidRPr="00BB6A82">
        <w:rPr>
          <w:rFonts w:cs="Arial"/>
          <w:bCs/>
        </w:rPr>
        <w:t>promatrati</w:t>
      </w:r>
      <w:r>
        <w:rPr>
          <w:rFonts w:cs="Arial"/>
          <w:bCs/>
        </w:rPr>
        <w:t xml:space="preserve"> </w:t>
      </w:r>
      <w:r w:rsidRPr="00BB6A82">
        <w:rPr>
          <w:rFonts w:cs="Arial"/>
          <w:bCs/>
        </w:rPr>
        <w:t>kroz</w:t>
      </w:r>
      <w:r>
        <w:rPr>
          <w:rFonts w:cs="Arial"/>
          <w:bCs/>
        </w:rPr>
        <w:t xml:space="preserve"> </w:t>
      </w:r>
      <w:r w:rsidRPr="00BB6A82">
        <w:rPr>
          <w:rFonts w:cs="Arial"/>
          <w:bCs/>
        </w:rPr>
        <w:t>4</w:t>
      </w:r>
      <w:r>
        <w:rPr>
          <w:rFonts w:cs="Arial"/>
          <w:bCs/>
        </w:rPr>
        <w:t xml:space="preserve"> </w:t>
      </w:r>
      <w:r w:rsidRPr="00BB6A82">
        <w:rPr>
          <w:rFonts w:cs="Arial"/>
          <w:bCs/>
        </w:rPr>
        <w:t>faze:</w:t>
      </w:r>
    </w:p>
    <w:p w14:paraId="752E5E0C" w14:textId="77777777" w:rsidR="0035552A" w:rsidRDefault="0035552A" w:rsidP="0035552A">
      <w:pPr>
        <w:jc w:val="center"/>
        <w:rPr>
          <w:rFonts w:cs="Arial"/>
          <w:bCs/>
          <w:color w:val="0070C0"/>
        </w:rPr>
      </w:pPr>
      <w:r w:rsidRPr="00BB6A82">
        <w:rPr>
          <w:noProof/>
        </w:rPr>
        <w:drawing>
          <wp:inline distT="0" distB="0" distL="0" distR="0" wp14:anchorId="05C59C37" wp14:editId="0906AC39">
            <wp:extent cx="5760000" cy="1876374"/>
            <wp:effectExtent l="0" t="0" r="0" b="0"/>
            <wp:docPr id="6" name="Slika 6" descr="https://www.isrmag.com/wp-content/uploads/2020/01/bleve-mechan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srmag.com/wp-content/uploads/2020/01/bleve-mechanis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1876374"/>
                    </a:xfrm>
                    <a:prstGeom prst="rect">
                      <a:avLst/>
                    </a:prstGeom>
                    <a:noFill/>
                    <a:ln>
                      <a:noFill/>
                    </a:ln>
                  </pic:spPr>
                </pic:pic>
              </a:graphicData>
            </a:graphic>
          </wp:inline>
        </w:drawing>
      </w:r>
    </w:p>
    <w:p w14:paraId="0EDAF56A" w14:textId="77777777" w:rsidR="0035552A" w:rsidRPr="00BB6A82" w:rsidRDefault="0035552A" w:rsidP="0035552A">
      <w:pPr>
        <w:jc w:val="center"/>
        <w:rPr>
          <w:rFonts w:cs="Arial"/>
          <w:bCs/>
          <w:color w:val="0070C0"/>
        </w:rPr>
      </w:pPr>
    </w:p>
    <w:p w14:paraId="01058B26" w14:textId="77777777" w:rsidR="0035552A" w:rsidRPr="00BB6A82" w:rsidRDefault="0035552A" w:rsidP="0035552A">
      <w:pPr>
        <w:spacing w:after="240"/>
        <w:rPr>
          <w:rFonts w:cs="Arial"/>
          <w:bCs/>
        </w:rPr>
      </w:pPr>
      <w:r w:rsidRPr="00BB6A82">
        <w:rPr>
          <w:rFonts w:cs="Arial"/>
          <w:bCs/>
        </w:rPr>
        <w:t>a)</w:t>
      </w:r>
      <w:r>
        <w:rPr>
          <w:rFonts w:cs="Arial"/>
          <w:bCs/>
        </w:rPr>
        <w:t xml:space="preserve"> </w:t>
      </w:r>
      <w:r w:rsidRPr="00BB6A82">
        <w:rPr>
          <w:rFonts w:cs="Arial"/>
          <w:bCs/>
        </w:rPr>
        <w:t>Kvar</w:t>
      </w:r>
      <w:r>
        <w:rPr>
          <w:rFonts w:cs="Arial"/>
          <w:bCs/>
        </w:rPr>
        <w:t xml:space="preserve"> </w:t>
      </w:r>
      <w:r w:rsidRPr="00BB6A82">
        <w:rPr>
          <w:rFonts w:cs="Arial"/>
          <w:bCs/>
        </w:rPr>
        <w:t>na</w:t>
      </w:r>
      <w:r>
        <w:rPr>
          <w:rFonts w:cs="Arial"/>
          <w:bCs/>
        </w:rPr>
        <w:t xml:space="preserve"> </w:t>
      </w:r>
      <w:r w:rsidRPr="00BB6A82">
        <w:rPr>
          <w:rFonts w:cs="Arial"/>
          <w:bCs/>
        </w:rPr>
        <w:t>spremniku</w:t>
      </w:r>
      <w:r>
        <w:rPr>
          <w:rFonts w:cs="Arial"/>
          <w:bCs/>
        </w:rPr>
        <w:t xml:space="preserve"> </w:t>
      </w:r>
      <w:r w:rsidRPr="00BB6A82">
        <w:rPr>
          <w:rFonts w:cs="Arial"/>
          <w:bCs/>
        </w:rPr>
        <w:t>iz</w:t>
      </w:r>
      <w:r>
        <w:rPr>
          <w:rFonts w:cs="Arial"/>
          <w:bCs/>
        </w:rPr>
        <w:t xml:space="preserve"> </w:t>
      </w:r>
      <w:r w:rsidRPr="00BB6A82">
        <w:rPr>
          <w:rFonts w:cs="Arial"/>
          <w:bCs/>
        </w:rPr>
        <w:t>raznih</w:t>
      </w:r>
      <w:r>
        <w:rPr>
          <w:rFonts w:cs="Arial"/>
          <w:bCs/>
        </w:rPr>
        <w:t xml:space="preserve"> </w:t>
      </w:r>
      <w:r w:rsidRPr="00BB6A82">
        <w:rPr>
          <w:rFonts w:cs="Arial"/>
          <w:bCs/>
        </w:rPr>
        <w:t>razloga</w:t>
      </w:r>
      <w:r>
        <w:rPr>
          <w:rFonts w:cs="Arial"/>
          <w:bCs/>
        </w:rPr>
        <w:t xml:space="preserve"> </w:t>
      </w:r>
      <w:r w:rsidRPr="00BB6A82">
        <w:rPr>
          <w:rFonts w:cs="Arial"/>
          <w:bCs/>
        </w:rPr>
        <w:t>što</w:t>
      </w:r>
      <w:r>
        <w:rPr>
          <w:rFonts w:cs="Arial"/>
          <w:bCs/>
        </w:rPr>
        <w:t xml:space="preserve"> </w:t>
      </w:r>
      <w:r w:rsidRPr="00BB6A82">
        <w:rPr>
          <w:rFonts w:cs="Arial"/>
          <w:bCs/>
        </w:rPr>
        <w:t>može</w:t>
      </w:r>
      <w:r>
        <w:rPr>
          <w:rFonts w:cs="Arial"/>
          <w:bCs/>
        </w:rPr>
        <w:t xml:space="preserve"> </w:t>
      </w:r>
      <w:r w:rsidRPr="00BB6A82">
        <w:rPr>
          <w:rFonts w:cs="Arial"/>
          <w:bCs/>
        </w:rPr>
        <w:t>izazvati</w:t>
      </w:r>
      <w:r>
        <w:rPr>
          <w:rFonts w:cs="Arial"/>
          <w:bCs/>
        </w:rPr>
        <w:t xml:space="preserve"> </w:t>
      </w:r>
      <w:r w:rsidRPr="00BB6A82">
        <w:rPr>
          <w:rFonts w:cs="Arial"/>
          <w:bCs/>
        </w:rPr>
        <w:t>otkazivanje</w:t>
      </w:r>
      <w:r>
        <w:rPr>
          <w:rFonts w:cs="Arial"/>
          <w:bCs/>
        </w:rPr>
        <w:t xml:space="preserve"> </w:t>
      </w:r>
      <w:r w:rsidRPr="00BB6A82">
        <w:rPr>
          <w:rFonts w:cs="Arial"/>
          <w:bCs/>
        </w:rPr>
        <w:t>sustava</w:t>
      </w:r>
    </w:p>
    <w:p w14:paraId="4CB7E7A7" w14:textId="77777777" w:rsidR="0035552A" w:rsidRPr="00BB6A82" w:rsidRDefault="0035552A" w:rsidP="0035552A">
      <w:pPr>
        <w:spacing w:after="240"/>
        <w:rPr>
          <w:rFonts w:cs="Arial"/>
          <w:bCs/>
        </w:rPr>
      </w:pPr>
      <w:r w:rsidRPr="00BB6A82">
        <w:rPr>
          <w:rFonts w:cs="Arial"/>
          <w:bCs/>
        </w:rPr>
        <w:t>b)</w:t>
      </w:r>
      <w:r>
        <w:rPr>
          <w:rFonts w:cs="Arial"/>
          <w:bCs/>
        </w:rPr>
        <w:t xml:space="preserve"> </w:t>
      </w:r>
      <w:r w:rsidRPr="00BB6A82">
        <w:rPr>
          <w:rFonts w:cs="Arial"/>
          <w:bCs/>
        </w:rPr>
        <w:t>Fazni</w:t>
      </w:r>
      <w:r>
        <w:rPr>
          <w:rFonts w:cs="Arial"/>
          <w:bCs/>
        </w:rPr>
        <w:t xml:space="preserve"> </w:t>
      </w:r>
      <w:r w:rsidRPr="00BB6A82">
        <w:rPr>
          <w:rFonts w:cs="Arial"/>
          <w:bCs/>
        </w:rPr>
        <w:t>prijelaz,</w:t>
      </w:r>
      <w:r>
        <w:rPr>
          <w:rFonts w:cs="Arial"/>
          <w:bCs/>
        </w:rPr>
        <w:t xml:space="preserve"> </w:t>
      </w:r>
      <w:r w:rsidRPr="00BB6A82">
        <w:rPr>
          <w:rFonts w:cs="Arial"/>
          <w:bCs/>
        </w:rPr>
        <w:t>kad</w:t>
      </w:r>
      <w:r>
        <w:rPr>
          <w:rFonts w:cs="Arial"/>
          <w:bCs/>
        </w:rPr>
        <w:t xml:space="preserve"> </w:t>
      </w:r>
      <w:r w:rsidRPr="00BB6A82">
        <w:rPr>
          <w:rFonts w:cs="Arial"/>
          <w:bCs/>
        </w:rPr>
        <w:t>posuda</w:t>
      </w:r>
      <w:r>
        <w:rPr>
          <w:rFonts w:cs="Arial"/>
          <w:bCs/>
        </w:rPr>
        <w:t xml:space="preserve"> </w:t>
      </w:r>
      <w:r w:rsidRPr="00BB6A82">
        <w:rPr>
          <w:rFonts w:cs="Arial"/>
          <w:bCs/>
        </w:rPr>
        <w:t>otkaže,</w:t>
      </w:r>
      <w:r>
        <w:rPr>
          <w:rFonts w:cs="Arial"/>
          <w:bCs/>
        </w:rPr>
        <w:t xml:space="preserve"> </w:t>
      </w:r>
      <w:r w:rsidRPr="00BB6A82">
        <w:rPr>
          <w:rFonts w:cs="Arial"/>
          <w:bCs/>
        </w:rPr>
        <w:t>dolazi</w:t>
      </w:r>
      <w:r>
        <w:rPr>
          <w:rFonts w:cs="Arial"/>
          <w:bCs/>
        </w:rPr>
        <w:t xml:space="preserve"> </w:t>
      </w:r>
      <w:r w:rsidRPr="00BB6A82">
        <w:rPr>
          <w:rFonts w:cs="Arial"/>
          <w:bCs/>
        </w:rPr>
        <w:t>do</w:t>
      </w:r>
      <w:r>
        <w:rPr>
          <w:rFonts w:cs="Arial"/>
          <w:bCs/>
        </w:rPr>
        <w:t xml:space="preserve"> </w:t>
      </w:r>
      <w:r w:rsidRPr="00BB6A82">
        <w:rPr>
          <w:rFonts w:cs="Arial"/>
          <w:bCs/>
        </w:rPr>
        <w:t>trenutnog</w:t>
      </w:r>
      <w:r>
        <w:rPr>
          <w:rFonts w:cs="Arial"/>
          <w:bCs/>
        </w:rPr>
        <w:t xml:space="preserve"> </w:t>
      </w:r>
      <w:r w:rsidRPr="00BB6A82">
        <w:rPr>
          <w:rFonts w:cs="Arial"/>
          <w:bCs/>
        </w:rPr>
        <w:t>smanjenja</w:t>
      </w:r>
      <w:r>
        <w:rPr>
          <w:rFonts w:cs="Arial"/>
          <w:bCs/>
        </w:rPr>
        <w:t xml:space="preserve"> </w:t>
      </w:r>
      <w:r w:rsidRPr="00BB6A82">
        <w:rPr>
          <w:rFonts w:cs="Arial"/>
          <w:bCs/>
        </w:rPr>
        <w:t>tlaka</w:t>
      </w:r>
      <w:r>
        <w:rPr>
          <w:rFonts w:cs="Arial"/>
          <w:bCs/>
        </w:rPr>
        <w:t xml:space="preserve"> </w:t>
      </w:r>
      <w:r w:rsidRPr="00BB6A82">
        <w:rPr>
          <w:rFonts w:cs="Arial"/>
          <w:bCs/>
        </w:rPr>
        <w:t>ukapljenog</w:t>
      </w:r>
      <w:r>
        <w:rPr>
          <w:rFonts w:cs="Arial"/>
          <w:bCs/>
        </w:rPr>
        <w:t xml:space="preserve"> </w:t>
      </w:r>
      <w:r w:rsidRPr="00BB6A82">
        <w:rPr>
          <w:rFonts w:cs="Arial"/>
          <w:bCs/>
        </w:rPr>
        <w:t>plina</w:t>
      </w:r>
      <w:r>
        <w:rPr>
          <w:rFonts w:cs="Arial"/>
          <w:bCs/>
        </w:rPr>
        <w:t xml:space="preserve"> </w:t>
      </w:r>
      <w:r w:rsidRPr="00BB6A82">
        <w:rPr>
          <w:rFonts w:cs="Arial"/>
          <w:bCs/>
        </w:rPr>
        <w:t>pod</w:t>
      </w:r>
      <w:r>
        <w:rPr>
          <w:rFonts w:cs="Arial"/>
          <w:bCs/>
        </w:rPr>
        <w:t xml:space="preserve"> </w:t>
      </w:r>
      <w:r w:rsidRPr="00BB6A82">
        <w:rPr>
          <w:rFonts w:cs="Arial"/>
          <w:bCs/>
        </w:rPr>
        <w:t>tlakom</w:t>
      </w:r>
      <w:r>
        <w:rPr>
          <w:rFonts w:cs="Arial"/>
          <w:bCs/>
        </w:rPr>
        <w:t xml:space="preserve"> </w:t>
      </w:r>
      <w:r w:rsidRPr="00BB6A82">
        <w:rPr>
          <w:rFonts w:cs="Arial"/>
          <w:bCs/>
        </w:rPr>
        <w:t>uskladištenog</w:t>
      </w:r>
      <w:r>
        <w:rPr>
          <w:rFonts w:cs="Arial"/>
          <w:bCs/>
        </w:rPr>
        <w:t xml:space="preserve"> </w:t>
      </w:r>
      <w:r w:rsidRPr="00BB6A82">
        <w:rPr>
          <w:rFonts w:cs="Arial"/>
          <w:bCs/>
        </w:rPr>
        <w:t>u</w:t>
      </w:r>
      <w:r>
        <w:rPr>
          <w:rFonts w:cs="Arial"/>
          <w:bCs/>
        </w:rPr>
        <w:t xml:space="preserve"> </w:t>
      </w:r>
      <w:r w:rsidRPr="00BB6A82">
        <w:rPr>
          <w:rFonts w:cs="Arial"/>
          <w:bCs/>
        </w:rPr>
        <w:t>posudi.</w:t>
      </w:r>
      <w:r>
        <w:rPr>
          <w:rFonts w:cs="Arial"/>
          <w:bCs/>
        </w:rPr>
        <w:t xml:space="preserve"> </w:t>
      </w:r>
      <w:r w:rsidRPr="00BB6A82">
        <w:rPr>
          <w:rFonts w:cs="Arial"/>
          <w:bCs/>
        </w:rPr>
        <w:t>Smjesa</w:t>
      </w:r>
      <w:r>
        <w:rPr>
          <w:rFonts w:cs="Arial"/>
          <w:bCs/>
        </w:rPr>
        <w:t xml:space="preserve"> </w:t>
      </w:r>
      <w:r w:rsidRPr="00BB6A82">
        <w:rPr>
          <w:rFonts w:cs="Arial"/>
          <w:bCs/>
        </w:rPr>
        <w:t>tekućine/para</w:t>
      </w:r>
      <w:r>
        <w:rPr>
          <w:rFonts w:cs="Arial"/>
          <w:bCs/>
        </w:rPr>
        <w:t xml:space="preserve"> </w:t>
      </w:r>
      <w:r w:rsidRPr="00BB6A82">
        <w:rPr>
          <w:rFonts w:cs="Arial"/>
          <w:bCs/>
        </w:rPr>
        <w:t>pod</w:t>
      </w:r>
      <w:r>
        <w:rPr>
          <w:rFonts w:cs="Arial"/>
          <w:bCs/>
        </w:rPr>
        <w:t xml:space="preserve"> </w:t>
      </w:r>
      <w:r w:rsidRPr="00BB6A82">
        <w:rPr>
          <w:rFonts w:cs="Arial"/>
          <w:bCs/>
        </w:rPr>
        <w:t>tlakom</w:t>
      </w:r>
      <w:r>
        <w:rPr>
          <w:rFonts w:cs="Arial"/>
          <w:bCs/>
        </w:rPr>
        <w:t xml:space="preserve"> </w:t>
      </w:r>
      <w:r w:rsidRPr="00BB6A82">
        <w:rPr>
          <w:rFonts w:cs="Arial"/>
          <w:bCs/>
        </w:rPr>
        <w:t>u</w:t>
      </w:r>
      <w:r>
        <w:rPr>
          <w:rFonts w:cs="Arial"/>
          <w:bCs/>
        </w:rPr>
        <w:t xml:space="preserve"> </w:t>
      </w:r>
      <w:r w:rsidRPr="00BB6A82">
        <w:rPr>
          <w:rFonts w:cs="Arial"/>
          <w:bCs/>
        </w:rPr>
        <w:t>početku</w:t>
      </w:r>
      <w:r>
        <w:rPr>
          <w:rFonts w:cs="Arial"/>
          <w:bCs/>
        </w:rPr>
        <w:t xml:space="preserve"> </w:t>
      </w:r>
      <w:r w:rsidRPr="00BB6A82">
        <w:rPr>
          <w:rFonts w:cs="Arial"/>
          <w:bCs/>
        </w:rPr>
        <w:t>u</w:t>
      </w:r>
      <w:r>
        <w:rPr>
          <w:rFonts w:cs="Arial"/>
          <w:bCs/>
        </w:rPr>
        <w:t xml:space="preserve"> </w:t>
      </w:r>
      <w:r w:rsidRPr="00BB6A82">
        <w:rPr>
          <w:rFonts w:cs="Arial"/>
          <w:bCs/>
        </w:rPr>
        <w:t>zasićenom</w:t>
      </w:r>
      <w:r>
        <w:rPr>
          <w:rFonts w:cs="Arial"/>
          <w:bCs/>
        </w:rPr>
        <w:t xml:space="preserve"> </w:t>
      </w:r>
      <w:r w:rsidRPr="00BB6A82">
        <w:rPr>
          <w:rFonts w:cs="Arial"/>
          <w:bCs/>
        </w:rPr>
        <w:t>termodinamičkom</w:t>
      </w:r>
      <w:r>
        <w:rPr>
          <w:rFonts w:cs="Arial"/>
          <w:bCs/>
        </w:rPr>
        <w:t xml:space="preserve"> </w:t>
      </w:r>
      <w:r w:rsidRPr="00BB6A82">
        <w:rPr>
          <w:rFonts w:cs="Arial"/>
          <w:bCs/>
        </w:rPr>
        <w:t>stanju</w:t>
      </w:r>
      <w:r>
        <w:rPr>
          <w:rFonts w:cs="Arial"/>
          <w:bCs/>
        </w:rPr>
        <w:t xml:space="preserve"> </w:t>
      </w:r>
      <w:r w:rsidRPr="00BB6A82">
        <w:rPr>
          <w:rFonts w:cs="Arial"/>
          <w:bCs/>
        </w:rPr>
        <w:t>s</w:t>
      </w:r>
      <w:r>
        <w:rPr>
          <w:rFonts w:cs="Arial"/>
          <w:bCs/>
        </w:rPr>
        <w:t xml:space="preserve"> </w:t>
      </w:r>
      <w:r w:rsidRPr="00BB6A82">
        <w:rPr>
          <w:rFonts w:cs="Arial"/>
          <w:bCs/>
        </w:rPr>
        <w:t>temperaturom</w:t>
      </w:r>
      <w:r>
        <w:rPr>
          <w:rFonts w:cs="Arial"/>
          <w:bCs/>
        </w:rPr>
        <w:t xml:space="preserve"> </w:t>
      </w:r>
      <w:r w:rsidRPr="00BB6A82">
        <w:rPr>
          <w:rFonts w:cs="Arial"/>
          <w:bCs/>
        </w:rPr>
        <w:t>višom</w:t>
      </w:r>
      <w:r>
        <w:rPr>
          <w:rFonts w:cs="Arial"/>
          <w:bCs/>
        </w:rPr>
        <w:t xml:space="preserve"> </w:t>
      </w:r>
      <w:r w:rsidRPr="00BB6A82">
        <w:rPr>
          <w:rFonts w:cs="Arial"/>
          <w:bCs/>
        </w:rPr>
        <w:t>od</w:t>
      </w:r>
      <w:r>
        <w:rPr>
          <w:rFonts w:cs="Arial"/>
          <w:bCs/>
        </w:rPr>
        <w:t xml:space="preserve"> </w:t>
      </w:r>
      <w:r w:rsidRPr="00BB6A82">
        <w:rPr>
          <w:rFonts w:cs="Arial"/>
          <w:bCs/>
        </w:rPr>
        <w:t>vrelišta</w:t>
      </w:r>
      <w:r>
        <w:rPr>
          <w:rFonts w:cs="Arial"/>
          <w:bCs/>
        </w:rPr>
        <w:t xml:space="preserve"> </w:t>
      </w:r>
      <w:r w:rsidRPr="00BB6A82">
        <w:rPr>
          <w:rFonts w:cs="Arial"/>
          <w:bCs/>
        </w:rPr>
        <w:t>postaje</w:t>
      </w:r>
      <w:r>
        <w:rPr>
          <w:rFonts w:cs="Arial"/>
          <w:bCs/>
        </w:rPr>
        <w:t xml:space="preserve"> </w:t>
      </w:r>
      <w:r w:rsidRPr="00BB6A82">
        <w:rPr>
          <w:rFonts w:cs="Arial"/>
          <w:bCs/>
        </w:rPr>
        <w:t>pregrijana</w:t>
      </w:r>
      <w:r>
        <w:rPr>
          <w:rFonts w:cs="Arial"/>
          <w:bCs/>
        </w:rPr>
        <w:t xml:space="preserve"> </w:t>
      </w:r>
      <w:r w:rsidRPr="00BB6A82">
        <w:rPr>
          <w:rFonts w:cs="Arial"/>
          <w:bCs/>
        </w:rPr>
        <w:t>kada</w:t>
      </w:r>
      <w:r>
        <w:rPr>
          <w:rFonts w:cs="Arial"/>
          <w:bCs/>
        </w:rPr>
        <w:t xml:space="preserve"> </w:t>
      </w:r>
      <w:r w:rsidRPr="00BB6A82">
        <w:rPr>
          <w:rFonts w:cs="Arial"/>
          <w:bCs/>
        </w:rPr>
        <w:t>se</w:t>
      </w:r>
      <w:r>
        <w:rPr>
          <w:rFonts w:cs="Arial"/>
          <w:bCs/>
        </w:rPr>
        <w:t xml:space="preserve"> </w:t>
      </w:r>
      <w:r w:rsidRPr="00BB6A82">
        <w:rPr>
          <w:rFonts w:cs="Arial"/>
          <w:bCs/>
        </w:rPr>
        <w:t>izvorni</w:t>
      </w:r>
      <w:r>
        <w:rPr>
          <w:rFonts w:cs="Arial"/>
          <w:bCs/>
        </w:rPr>
        <w:t xml:space="preserve"> </w:t>
      </w:r>
      <w:r w:rsidRPr="00BB6A82">
        <w:rPr>
          <w:rFonts w:cs="Arial"/>
          <w:bCs/>
        </w:rPr>
        <w:t>tlak</w:t>
      </w:r>
      <w:r>
        <w:rPr>
          <w:rFonts w:cs="Arial"/>
          <w:bCs/>
        </w:rPr>
        <w:t xml:space="preserve"> </w:t>
      </w:r>
      <w:r w:rsidRPr="00BB6A82">
        <w:rPr>
          <w:rFonts w:cs="Arial"/>
          <w:bCs/>
        </w:rPr>
        <w:t>u</w:t>
      </w:r>
      <w:r>
        <w:rPr>
          <w:rFonts w:cs="Arial"/>
          <w:bCs/>
        </w:rPr>
        <w:t xml:space="preserve"> </w:t>
      </w:r>
      <w:r w:rsidRPr="00BB6A82">
        <w:rPr>
          <w:rFonts w:cs="Arial"/>
          <w:bCs/>
        </w:rPr>
        <w:t>posudi</w:t>
      </w:r>
      <w:r>
        <w:rPr>
          <w:rFonts w:cs="Arial"/>
          <w:bCs/>
        </w:rPr>
        <w:t xml:space="preserve"> </w:t>
      </w:r>
      <w:r w:rsidRPr="00BB6A82">
        <w:rPr>
          <w:rFonts w:cs="Arial"/>
          <w:bCs/>
        </w:rPr>
        <w:t>spusti</w:t>
      </w:r>
      <w:r>
        <w:rPr>
          <w:rFonts w:cs="Arial"/>
          <w:bCs/>
        </w:rPr>
        <w:t xml:space="preserve"> </w:t>
      </w:r>
      <w:r w:rsidRPr="00BB6A82">
        <w:rPr>
          <w:rFonts w:cs="Arial"/>
          <w:bCs/>
        </w:rPr>
        <w:t>na</w:t>
      </w:r>
      <w:r>
        <w:rPr>
          <w:rFonts w:cs="Arial"/>
          <w:bCs/>
        </w:rPr>
        <w:t xml:space="preserve"> </w:t>
      </w:r>
      <w:r w:rsidRPr="00BB6A82">
        <w:rPr>
          <w:rFonts w:cs="Arial"/>
          <w:bCs/>
        </w:rPr>
        <w:t>atmosferski</w:t>
      </w:r>
      <w:r>
        <w:rPr>
          <w:rFonts w:cs="Arial"/>
          <w:bCs/>
        </w:rPr>
        <w:t xml:space="preserve"> </w:t>
      </w:r>
      <w:r w:rsidRPr="00BB6A82">
        <w:rPr>
          <w:rFonts w:cs="Arial"/>
          <w:bCs/>
        </w:rPr>
        <w:t>tlak</w:t>
      </w:r>
      <w:r>
        <w:rPr>
          <w:rFonts w:cs="Arial"/>
          <w:bCs/>
        </w:rPr>
        <w:t xml:space="preserve"> </w:t>
      </w:r>
      <w:r w:rsidRPr="00BB6A82">
        <w:rPr>
          <w:rFonts w:cs="Arial"/>
          <w:bCs/>
        </w:rPr>
        <w:t>u</w:t>
      </w:r>
      <w:r>
        <w:rPr>
          <w:rFonts w:cs="Arial"/>
          <w:bCs/>
        </w:rPr>
        <w:t xml:space="preserve"> </w:t>
      </w:r>
      <w:r w:rsidRPr="00BB6A82">
        <w:rPr>
          <w:rFonts w:cs="Arial"/>
          <w:bCs/>
        </w:rPr>
        <w:t>nekoliko</w:t>
      </w:r>
      <w:r>
        <w:rPr>
          <w:rFonts w:cs="Arial"/>
          <w:bCs/>
        </w:rPr>
        <w:t xml:space="preserve"> </w:t>
      </w:r>
      <w:r w:rsidRPr="00BB6A82">
        <w:rPr>
          <w:rFonts w:cs="Arial"/>
          <w:bCs/>
        </w:rPr>
        <w:t>milisekundi.</w:t>
      </w:r>
    </w:p>
    <w:p w14:paraId="463ECA02" w14:textId="77777777" w:rsidR="0035552A" w:rsidRPr="00BB6A82" w:rsidRDefault="0035552A" w:rsidP="0035552A">
      <w:pPr>
        <w:spacing w:after="240"/>
        <w:rPr>
          <w:rFonts w:cs="Arial"/>
          <w:bCs/>
        </w:rPr>
      </w:pPr>
      <w:r w:rsidRPr="00BB6A82">
        <w:rPr>
          <w:rFonts w:cs="Arial"/>
          <w:bCs/>
        </w:rPr>
        <w:t>c)</w:t>
      </w:r>
      <w:r>
        <w:rPr>
          <w:rFonts w:cs="Arial"/>
          <w:bCs/>
        </w:rPr>
        <w:t xml:space="preserve"> </w:t>
      </w:r>
      <w:r w:rsidRPr="00BB6A82">
        <w:rPr>
          <w:rFonts w:cs="Arial"/>
          <w:bCs/>
        </w:rPr>
        <w:t>Tlak</w:t>
      </w:r>
      <w:r>
        <w:rPr>
          <w:rFonts w:cs="Arial"/>
          <w:bCs/>
        </w:rPr>
        <w:t xml:space="preserve"> </w:t>
      </w:r>
      <w:r w:rsidRPr="00BB6A82">
        <w:rPr>
          <w:rFonts w:cs="Arial"/>
          <w:bCs/>
        </w:rPr>
        <w:t>u</w:t>
      </w:r>
      <w:r>
        <w:rPr>
          <w:rFonts w:cs="Arial"/>
          <w:bCs/>
        </w:rPr>
        <w:t xml:space="preserve"> </w:t>
      </w:r>
      <w:r w:rsidRPr="00BB6A82">
        <w:rPr>
          <w:rFonts w:cs="Arial"/>
          <w:bCs/>
        </w:rPr>
        <w:t>spremniku</w:t>
      </w:r>
      <w:r>
        <w:rPr>
          <w:rFonts w:cs="Arial"/>
          <w:bCs/>
        </w:rPr>
        <w:t xml:space="preserve"> </w:t>
      </w:r>
      <w:r w:rsidRPr="00BB6A82">
        <w:rPr>
          <w:rFonts w:cs="Arial"/>
          <w:bCs/>
        </w:rPr>
        <w:t>s</w:t>
      </w:r>
      <w:r>
        <w:rPr>
          <w:rFonts w:cs="Arial"/>
          <w:bCs/>
        </w:rPr>
        <w:t xml:space="preserve"> </w:t>
      </w:r>
      <w:r w:rsidRPr="00BB6A82">
        <w:rPr>
          <w:rFonts w:cs="Arial"/>
          <w:bCs/>
        </w:rPr>
        <w:t>tekućinom</w:t>
      </w:r>
      <w:r>
        <w:rPr>
          <w:rFonts w:cs="Arial"/>
          <w:bCs/>
        </w:rPr>
        <w:t xml:space="preserve"> </w:t>
      </w:r>
      <w:r w:rsidRPr="00BB6A82">
        <w:rPr>
          <w:rFonts w:cs="Arial"/>
          <w:bCs/>
        </w:rPr>
        <w:t>pod</w:t>
      </w:r>
      <w:r>
        <w:rPr>
          <w:rFonts w:cs="Arial"/>
          <w:bCs/>
        </w:rPr>
        <w:t xml:space="preserve"> </w:t>
      </w:r>
      <w:r w:rsidRPr="00BB6A82">
        <w:rPr>
          <w:rFonts w:cs="Arial"/>
          <w:bCs/>
        </w:rPr>
        <w:t>tlakom</w:t>
      </w:r>
      <w:r>
        <w:rPr>
          <w:rFonts w:cs="Arial"/>
          <w:bCs/>
        </w:rPr>
        <w:t xml:space="preserve"> </w:t>
      </w:r>
      <w:r w:rsidRPr="00BB6A82">
        <w:rPr>
          <w:rFonts w:cs="Arial"/>
          <w:bCs/>
        </w:rPr>
        <w:t>može</w:t>
      </w:r>
      <w:r>
        <w:rPr>
          <w:rFonts w:cs="Arial"/>
          <w:bCs/>
        </w:rPr>
        <w:t xml:space="preserve"> </w:t>
      </w:r>
      <w:r w:rsidRPr="00BB6A82">
        <w:rPr>
          <w:rFonts w:cs="Arial"/>
          <w:bCs/>
        </w:rPr>
        <w:t>izdržati</w:t>
      </w:r>
      <w:r>
        <w:rPr>
          <w:rFonts w:cs="Arial"/>
          <w:bCs/>
        </w:rPr>
        <w:t xml:space="preserve"> </w:t>
      </w:r>
      <w:r w:rsidRPr="00BB6A82">
        <w:rPr>
          <w:rFonts w:cs="Arial"/>
          <w:bCs/>
        </w:rPr>
        <w:t>pregrijavanje</w:t>
      </w:r>
      <w:r>
        <w:rPr>
          <w:rFonts w:cs="Arial"/>
          <w:bCs/>
        </w:rPr>
        <w:t xml:space="preserve"> </w:t>
      </w:r>
      <w:r w:rsidRPr="00BB6A82">
        <w:rPr>
          <w:rFonts w:cs="Arial"/>
          <w:bCs/>
        </w:rPr>
        <w:t>kada</w:t>
      </w:r>
      <w:r>
        <w:rPr>
          <w:rFonts w:cs="Arial"/>
          <w:bCs/>
        </w:rPr>
        <w:t xml:space="preserve"> </w:t>
      </w:r>
      <w:r w:rsidRPr="00BB6A82">
        <w:rPr>
          <w:rFonts w:cs="Arial"/>
          <w:bCs/>
        </w:rPr>
        <w:t>je</w:t>
      </w:r>
      <w:r>
        <w:rPr>
          <w:rFonts w:cs="Arial"/>
          <w:bCs/>
        </w:rPr>
        <w:t xml:space="preserve"> </w:t>
      </w:r>
      <w:r w:rsidRPr="00BB6A82">
        <w:rPr>
          <w:rFonts w:cs="Arial"/>
          <w:bCs/>
        </w:rPr>
        <w:t>temperatura</w:t>
      </w:r>
      <w:r>
        <w:rPr>
          <w:rFonts w:cs="Arial"/>
          <w:bCs/>
        </w:rPr>
        <w:t xml:space="preserve"> </w:t>
      </w:r>
      <w:r w:rsidRPr="00BB6A82">
        <w:rPr>
          <w:rFonts w:cs="Arial"/>
          <w:bCs/>
        </w:rPr>
        <w:t>u</w:t>
      </w:r>
      <w:r>
        <w:rPr>
          <w:rFonts w:cs="Arial"/>
          <w:bCs/>
        </w:rPr>
        <w:t xml:space="preserve"> </w:t>
      </w:r>
      <w:r w:rsidRPr="00BB6A82">
        <w:rPr>
          <w:rFonts w:cs="Arial"/>
          <w:bCs/>
        </w:rPr>
        <w:t>spremniku</w:t>
      </w:r>
      <w:r>
        <w:rPr>
          <w:rFonts w:cs="Arial"/>
          <w:bCs/>
        </w:rPr>
        <w:t xml:space="preserve"> </w:t>
      </w:r>
      <w:r w:rsidRPr="00BB6A82">
        <w:rPr>
          <w:rFonts w:cs="Arial"/>
          <w:bCs/>
        </w:rPr>
        <w:t>znatno</w:t>
      </w:r>
      <w:r>
        <w:rPr>
          <w:rFonts w:cs="Arial"/>
          <w:bCs/>
        </w:rPr>
        <w:t xml:space="preserve"> </w:t>
      </w:r>
      <w:r w:rsidRPr="00BB6A82">
        <w:rPr>
          <w:rFonts w:cs="Arial"/>
          <w:bCs/>
        </w:rPr>
        <w:t>ispod</w:t>
      </w:r>
      <w:r>
        <w:rPr>
          <w:rFonts w:cs="Arial"/>
          <w:bCs/>
        </w:rPr>
        <w:t xml:space="preserve"> </w:t>
      </w:r>
      <w:r w:rsidRPr="00BB6A82">
        <w:rPr>
          <w:rFonts w:cs="Arial"/>
          <w:bCs/>
        </w:rPr>
        <w:t>granične</w:t>
      </w:r>
      <w:r>
        <w:rPr>
          <w:rFonts w:cs="Arial"/>
          <w:bCs/>
        </w:rPr>
        <w:t xml:space="preserve"> </w:t>
      </w:r>
      <w:r w:rsidRPr="00BB6A82">
        <w:rPr>
          <w:rFonts w:cs="Arial"/>
          <w:bCs/>
        </w:rPr>
        <w:t>temperature</w:t>
      </w:r>
      <w:r>
        <w:rPr>
          <w:rFonts w:cs="Arial"/>
          <w:bCs/>
        </w:rPr>
        <w:t xml:space="preserve"> </w:t>
      </w:r>
      <w:r w:rsidRPr="00BB6A82">
        <w:rPr>
          <w:rFonts w:cs="Arial"/>
          <w:bCs/>
        </w:rPr>
        <w:t>pregrijavanja</w:t>
      </w:r>
      <w:r>
        <w:rPr>
          <w:rFonts w:cs="Arial"/>
          <w:bCs/>
        </w:rPr>
        <w:t xml:space="preserve"> </w:t>
      </w:r>
      <w:r w:rsidRPr="00BB6A82">
        <w:rPr>
          <w:rFonts w:cs="Arial"/>
          <w:bCs/>
        </w:rPr>
        <w:t>tekućine.</w:t>
      </w:r>
      <w:r>
        <w:rPr>
          <w:rFonts w:cs="Arial"/>
          <w:bCs/>
        </w:rPr>
        <w:t xml:space="preserve"> </w:t>
      </w:r>
      <w:r w:rsidRPr="00BB6A82">
        <w:rPr>
          <w:rFonts w:cs="Arial"/>
          <w:bCs/>
        </w:rPr>
        <w:t>Međutim,</w:t>
      </w:r>
      <w:r>
        <w:rPr>
          <w:rFonts w:cs="Arial"/>
          <w:bCs/>
        </w:rPr>
        <w:t xml:space="preserve"> </w:t>
      </w:r>
      <w:r w:rsidRPr="00BB6A82">
        <w:rPr>
          <w:rFonts w:cs="Arial"/>
          <w:bCs/>
        </w:rPr>
        <w:t>ako</w:t>
      </w:r>
      <w:r>
        <w:rPr>
          <w:rFonts w:cs="Arial"/>
          <w:bCs/>
        </w:rPr>
        <w:t xml:space="preserve"> </w:t>
      </w:r>
      <w:r w:rsidRPr="00BB6A82">
        <w:rPr>
          <w:rFonts w:cs="Arial"/>
          <w:bCs/>
        </w:rPr>
        <w:t>je</w:t>
      </w:r>
      <w:r>
        <w:rPr>
          <w:rFonts w:cs="Arial"/>
          <w:bCs/>
        </w:rPr>
        <w:t xml:space="preserve"> </w:t>
      </w:r>
      <w:r w:rsidRPr="00BB6A82">
        <w:rPr>
          <w:rFonts w:cs="Arial"/>
          <w:bCs/>
        </w:rPr>
        <w:t>temperatura</w:t>
      </w:r>
      <w:r>
        <w:rPr>
          <w:rFonts w:cs="Arial"/>
          <w:bCs/>
        </w:rPr>
        <w:t xml:space="preserve"> </w:t>
      </w:r>
      <w:r w:rsidRPr="00BB6A82">
        <w:rPr>
          <w:rFonts w:cs="Arial"/>
          <w:bCs/>
        </w:rPr>
        <w:t>pregrijavanja</w:t>
      </w:r>
      <w:r>
        <w:rPr>
          <w:rFonts w:cs="Arial"/>
          <w:bCs/>
        </w:rPr>
        <w:t xml:space="preserve"> </w:t>
      </w:r>
      <w:r w:rsidRPr="00BB6A82">
        <w:rPr>
          <w:rFonts w:cs="Arial"/>
          <w:bCs/>
        </w:rPr>
        <w:t>tekućine</w:t>
      </w:r>
      <w:r>
        <w:rPr>
          <w:rFonts w:cs="Arial"/>
          <w:bCs/>
        </w:rPr>
        <w:t xml:space="preserve"> </w:t>
      </w:r>
      <w:r w:rsidRPr="00BB6A82">
        <w:rPr>
          <w:rFonts w:cs="Arial"/>
          <w:bCs/>
        </w:rPr>
        <w:t>iznad</w:t>
      </w:r>
      <w:r>
        <w:rPr>
          <w:rFonts w:cs="Arial"/>
          <w:bCs/>
        </w:rPr>
        <w:t xml:space="preserve"> </w:t>
      </w:r>
      <w:r w:rsidRPr="00BB6A82">
        <w:rPr>
          <w:rFonts w:cs="Arial"/>
          <w:bCs/>
        </w:rPr>
        <w:t>granične,</w:t>
      </w:r>
      <w:r>
        <w:rPr>
          <w:rFonts w:cs="Arial"/>
          <w:bCs/>
        </w:rPr>
        <w:t xml:space="preserve"> </w:t>
      </w:r>
      <w:r w:rsidRPr="00BB6A82">
        <w:rPr>
          <w:rFonts w:cs="Arial"/>
          <w:bCs/>
        </w:rPr>
        <w:t>brzo</w:t>
      </w:r>
      <w:r>
        <w:rPr>
          <w:rFonts w:cs="Arial"/>
          <w:bCs/>
        </w:rPr>
        <w:t xml:space="preserve"> </w:t>
      </w:r>
      <w:r w:rsidRPr="00BB6A82">
        <w:rPr>
          <w:rFonts w:cs="Arial"/>
          <w:bCs/>
        </w:rPr>
        <w:t>će</w:t>
      </w:r>
      <w:r>
        <w:rPr>
          <w:rFonts w:cs="Arial"/>
          <w:bCs/>
        </w:rPr>
        <w:t xml:space="preserve"> </w:t>
      </w:r>
      <w:r w:rsidRPr="00BB6A82">
        <w:rPr>
          <w:rFonts w:cs="Arial"/>
          <w:bCs/>
        </w:rPr>
        <w:t>nastati</w:t>
      </w:r>
      <w:r>
        <w:rPr>
          <w:rFonts w:cs="Arial"/>
          <w:bCs/>
        </w:rPr>
        <w:t xml:space="preserve"> </w:t>
      </w:r>
      <w:r w:rsidRPr="00BB6A82">
        <w:rPr>
          <w:rFonts w:cs="Arial"/>
          <w:bCs/>
        </w:rPr>
        <w:t>stvaranje</w:t>
      </w:r>
      <w:r>
        <w:rPr>
          <w:rFonts w:cs="Arial"/>
          <w:bCs/>
        </w:rPr>
        <w:t xml:space="preserve"> </w:t>
      </w:r>
      <w:r w:rsidRPr="00BB6A82">
        <w:rPr>
          <w:rFonts w:cs="Arial"/>
          <w:bCs/>
        </w:rPr>
        <w:t>mjehurića</w:t>
      </w:r>
      <w:r>
        <w:rPr>
          <w:rFonts w:cs="Arial"/>
          <w:bCs/>
        </w:rPr>
        <w:t xml:space="preserve"> </w:t>
      </w:r>
      <w:r w:rsidRPr="00BB6A82">
        <w:rPr>
          <w:rFonts w:cs="Arial"/>
          <w:bCs/>
        </w:rPr>
        <w:t>iznutra</w:t>
      </w:r>
      <w:r>
        <w:rPr>
          <w:rFonts w:cs="Arial"/>
          <w:bCs/>
        </w:rPr>
        <w:t xml:space="preserve"> </w:t>
      </w:r>
      <w:r w:rsidRPr="00BB6A82">
        <w:rPr>
          <w:rFonts w:cs="Arial"/>
          <w:bCs/>
        </w:rPr>
        <w:t>i</w:t>
      </w:r>
      <w:r>
        <w:rPr>
          <w:rFonts w:cs="Arial"/>
          <w:bCs/>
        </w:rPr>
        <w:t xml:space="preserve"> </w:t>
      </w:r>
      <w:r w:rsidRPr="00BB6A82">
        <w:rPr>
          <w:rFonts w:cs="Arial"/>
          <w:bCs/>
        </w:rPr>
        <w:t>na</w:t>
      </w:r>
      <w:r>
        <w:rPr>
          <w:rFonts w:cs="Arial"/>
          <w:bCs/>
        </w:rPr>
        <w:t xml:space="preserve"> </w:t>
      </w:r>
      <w:r w:rsidRPr="00BB6A82">
        <w:rPr>
          <w:rFonts w:cs="Arial"/>
          <w:bCs/>
        </w:rPr>
        <w:t>kraju</w:t>
      </w:r>
      <w:r>
        <w:rPr>
          <w:rFonts w:cs="Arial"/>
          <w:bCs/>
        </w:rPr>
        <w:t xml:space="preserve"> </w:t>
      </w:r>
      <w:r w:rsidRPr="00BB6A82">
        <w:rPr>
          <w:rFonts w:cs="Arial"/>
          <w:bCs/>
        </w:rPr>
        <w:t>dovesti</w:t>
      </w:r>
      <w:r>
        <w:rPr>
          <w:rFonts w:cs="Arial"/>
          <w:bCs/>
        </w:rPr>
        <w:t xml:space="preserve"> </w:t>
      </w:r>
      <w:r w:rsidRPr="00BB6A82">
        <w:rPr>
          <w:rFonts w:cs="Arial"/>
          <w:bCs/>
        </w:rPr>
        <w:t>do</w:t>
      </w:r>
      <w:r>
        <w:rPr>
          <w:rFonts w:cs="Arial"/>
          <w:bCs/>
        </w:rPr>
        <w:t xml:space="preserve"> </w:t>
      </w:r>
      <w:r w:rsidRPr="00BB6A82">
        <w:rPr>
          <w:rFonts w:cs="Arial"/>
          <w:bCs/>
        </w:rPr>
        <w:t>nasilnog</w:t>
      </w:r>
      <w:r>
        <w:rPr>
          <w:rFonts w:cs="Arial"/>
          <w:bCs/>
        </w:rPr>
        <w:t xml:space="preserve"> </w:t>
      </w:r>
      <w:r w:rsidRPr="00BB6A82">
        <w:rPr>
          <w:rFonts w:cs="Arial"/>
          <w:bCs/>
        </w:rPr>
        <w:t>prskanja</w:t>
      </w:r>
      <w:r>
        <w:rPr>
          <w:rFonts w:cs="Arial"/>
          <w:bCs/>
        </w:rPr>
        <w:t xml:space="preserve"> </w:t>
      </w:r>
      <w:r w:rsidRPr="00BB6A82">
        <w:rPr>
          <w:rFonts w:cs="Arial"/>
          <w:bCs/>
        </w:rPr>
        <w:t>smjese</w:t>
      </w:r>
      <w:r>
        <w:rPr>
          <w:rFonts w:cs="Arial"/>
          <w:bCs/>
        </w:rPr>
        <w:t xml:space="preserve"> </w:t>
      </w:r>
      <w:r w:rsidRPr="00BB6A82">
        <w:rPr>
          <w:rFonts w:cs="Arial"/>
          <w:bCs/>
        </w:rPr>
        <w:t>tekućine/pare</w:t>
      </w:r>
      <w:r>
        <w:rPr>
          <w:rFonts w:cs="Arial"/>
          <w:bCs/>
        </w:rPr>
        <w:t xml:space="preserve"> </w:t>
      </w:r>
      <w:r w:rsidRPr="00BB6A82">
        <w:rPr>
          <w:rFonts w:cs="Arial"/>
          <w:bCs/>
        </w:rPr>
        <w:t>iz</w:t>
      </w:r>
      <w:r>
        <w:rPr>
          <w:rFonts w:cs="Arial"/>
          <w:bCs/>
        </w:rPr>
        <w:t xml:space="preserve"> </w:t>
      </w:r>
      <w:r w:rsidRPr="00BB6A82">
        <w:rPr>
          <w:rFonts w:cs="Arial"/>
          <w:bCs/>
        </w:rPr>
        <w:t>spremnika</w:t>
      </w:r>
      <w:r>
        <w:rPr>
          <w:rFonts w:cs="Arial"/>
          <w:bCs/>
        </w:rPr>
        <w:t xml:space="preserve"> </w:t>
      </w:r>
      <w:r w:rsidRPr="00BB6A82">
        <w:rPr>
          <w:rFonts w:cs="Arial"/>
          <w:bCs/>
        </w:rPr>
        <w:t>u</w:t>
      </w:r>
      <w:r>
        <w:rPr>
          <w:rFonts w:cs="Arial"/>
          <w:bCs/>
        </w:rPr>
        <w:t xml:space="preserve"> </w:t>
      </w:r>
      <w:r w:rsidRPr="00BB6A82">
        <w:rPr>
          <w:rFonts w:cs="Arial"/>
          <w:bCs/>
        </w:rPr>
        <w:t>atmosferu.</w:t>
      </w:r>
    </w:p>
    <w:p w14:paraId="71D899F2" w14:textId="77777777" w:rsidR="0035552A" w:rsidRPr="00BB6A82" w:rsidRDefault="0035552A" w:rsidP="0035552A">
      <w:pPr>
        <w:spacing w:after="240"/>
        <w:rPr>
          <w:rFonts w:cs="Arial"/>
          <w:b/>
          <w:bCs/>
        </w:rPr>
      </w:pPr>
      <w:r w:rsidRPr="00D9611E">
        <w:rPr>
          <w:rFonts w:cs="Arial"/>
          <w:bCs/>
        </w:rPr>
        <w:t>d)</w:t>
      </w:r>
      <w:r>
        <w:rPr>
          <w:rFonts w:cs="Arial"/>
          <w:bCs/>
        </w:rPr>
        <w:t xml:space="preserve"> </w:t>
      </w:r>
      <w:r w:rsidRPr="00D9611E">
        <w:rPr>
          <w:rFonts w:cs="Arial"/>
          <w:bCs/>
        </w:rPr>
        <w:t>Eksplozija</w:t>
      </w:r>
      <w:r>
        <w:rPr>
          <w:rFonts w:cs="Arial"/>
          <w:bCs/>
        </w:rPr>
        <w:t xml:space="preserve"> </w:t>
      </w:r>
      <w:r w:rsidRPr="00D9611E">
        <w:rPr>
          <w:rFonts w:cs="Arial"/>
          <w:bCs/>
        </w:rPr>
        <w:t>uslijed</w:t>
      </w:r>
      <w:r>
        <w:rPr>
          <w:rFonts w:cs="Arial"/>
          <w:bCs/>
        </w:rPr>
        <w:t xml:space="preserve"> </w:t>
      </w:r>
      <w:r w:rsidRPr="00D9611E">
        <w:rPr>
          <w:rFonts w:cs="Arial"/>
          <w:bCs/>
        </w:rPr>
        <w:t>smanjenja</w:t>
      </w:r>
      <w:r>
        <w:rPr>
          <w:rFonts w:cs="Arial"/>
          <w:bCs/>
        </w:rPr>
        <w:t xml:space="preserve"> </w:t>
      </w:r>
      <w:r w:rsidRPr="00D9611E">
        <w:rPr>
          <w:rFonts w:cs="Arial"/>
          <w:bCs/>
        </w:rPr>
        <w:t>tlaka</w:t>
      </w:r>
      <w:r>
        <w:rPr>
          <w:rFonts w:cs="Arial"/>
          <w:bCs/>
        </w:rPr>
        <w:t xml:space="preserve"> </w:t>
      </w:r>
      <w:r w:rsidRPr="00D9611E">
        <w:rPr>
          <w:rFonts w:cs="Arial"/>
          <w:bCs/>
        </w:rPr>
        <w:t>i</w:t>
      </w:r>
      <w:r>
        <w:rPr>
          <w:rFonts w:cs="Arial"/>
          <w:bCs/>
        </w:rPr>
        <w:t xml:space="preserve"> </w:t>
      </w:r>
      <w:r w:rsidRPr="00D9611E">
        <w:rPr>
          <w:rFonts w:cs="Arial"/>
          <w:bCs/>
        </w:rPr>
        <w:t>stvaranja</w:t>
      </w:r>
      <w:r>
        <w:rPr>
          <w:rFonts w:cs="Arial"/>
          <w:bCs/>
        </w:rPr>
        <w:t xml:space="preserve"> </w:t>
      </w:r>
      <w:r w:rsidRPr="00D9611E">
        <w:rPr>
          <w:rFonts w:cs="Arial"/>
          <w:bCs/>
        </w:rPr>
        <w:t>mjehurića-</w:t>
      </w:r>
      <w:r>
        <w:rPr>
          <w:rFonts w:cs="Arial"/>
          <w:bCs/>
        </w:rPr>
        <w:t xml:space="preserve"> </w:t>
      </w:r>
      <w:r w:rsidRPr="00D9611E">
        <w:rPr>
          <w:rFonts w:cs="Arial"/>
          <w:bCs/>
        </w:rPr>
        <w:t>Kako</w:t>
      </w:r>
      <w:r>
        <w:rPr>
          <w:rFonts w:cs="Arial"/>
          <w:bCs/>
        </w:rPr>
        <w:t xml:space="preserve"> </w:t>
      </w:r>
      <w:r w:rsidRPr="00D9611E">
        <w:rPr>
          <w:rFonts w:cs="Arial"/>
          <w:bCs/>
        </w:rPr>
        <w:t>dolazi</w:t>
      </w:r>
      <w:r>
        <w:rPr>
          <w:rFonts w:cs="Arial"/>
          <w:bCs/>
        </w:rPr>
        <w:t xml:space="preserve"> </w:t>
      </w:r>
      <w:r w:rsidRPr="00D9611E">
        <w:rPr>
          <w:rFonts w:cs="Arial"/>
          <w:bCs/>
        </w:rPr>
        <w:t>do</w:t>
      </w:r>
      <w:r>
        <w:rPr>
          <w:rFonts w:cs="Arial"/>
          <w:bCs/>
        </w:rPr>
        <w:t xml:space="preserve"> </w:t>
      </w:r>
      <w:r w:rsidRPr="00D9611E">
        <w:rPr>
          <w:rFonts w:cs="Arial"/>
          <w:bCs/>
        </w:rPr>
        <w:t>intenzivnog</w:t>
      </w:r>
      <w:r>
        <w:rPr>
          <w:rFonts w:cs="Arial"/>
          <w:bCs/>
        </w:rPr>
        <w:t xml:space="preserve"> </w:t>
      </w:r>
      <w:r w:rsidRPr="00D9611E">
        <w:rPr>
          <w:rFonts w:cs="Arial"/>
          <w:bCs/>
        </w:rPr>
        <w:t>faznog</w:t>
      </w:r>
      <w:r>
        <w:rPr>
          <w:rFonts w:cs="Arial"/>
          <w:bCs/>
        </w:rPr>
        <w:t xml:space="preserve"> </w:t>
      </w:r>
      <w:r w:rsidRPr="00D9611E">
        <w:rPr>
          <w:rFonts w:cs="Arial"/>
          <w:bCs/>
        </w:rPr>
        <w:t>prijelaza</w:t>
      </w:r>
      <w:r>
        <w:rPr>
          <w:rFonts w:cs="Arial"/>
          <w:bCs/>
        </w:rPr>
        <w:t xml:space="preserve"> </w:t>
      </w:r>
      <w:r w:rsidRPr="00D9611E">
        <w:rPr>
          <w:rFonts w:cs="Arial"/>
          <w:bCs/>
        </w:rPr>
        <w:t>u</w:t>
      </w:r>
      <w:r>
        <w:rPr>
          <w:rFonts w:cs="Arial"/>
          <w:bCs/>
        </w:rPr>
        <w:t xml:space="preserve"> </w:t>
      </w:r>
      <w:r w:rsidRPr="00D9611E">
        <w:rPr>
          <w:rFonts w:cs="Arial"/>
          <w:bCs/>
        </w:rPr>
        <w:t>pregrijanom</w:t>
      </w:r>
      <w:r>
        <w:rPr>
          <w:rFonts w:cs="Arial"/>
          <w:bCs/>
        </w:rPr>
        <w:t xml:space="preserve"> </w:t>
      </w:r>
      <w:r w:rsidRPr="00D9611E">
        <w:rPr>
          <w:rFonts w:cs="Arial"/>
          <w:bCs/>
        </w:rPr>
        <w:t>stanju,</w:t>
      </w:r>
      <w:r>
        <w:rPr>
          <w:rFonts w:cs="Arial"/>
          <w:bCs/>
        </w:rPr>
        <w:t xml:space="preserve"> </w:t>
      </w:r>
      <w:r w:rsidRPr="00D9611E">
        <w:rPr>
          <w:rFonts w:cs="Arial"/>
          <w:bCs/>
        </w:rPr>
        <w:t>vrenje</w:t>
      </w:r>
      <w:r>
        <w:rPr>
          <w:rFonts w:cs="Arial"/>
          <w:bCs/>
        </w:rPr>
        <w:t xml:space="preserve"> </w:t>
      </w:r>
      <w:r w:rsidRPr="00D9611E">
        <w:rPr>
          <w:rFonts w:cs="Arial"/>
          <w:bCs/>
        </w:rPr>
        <w:t>tekućine</w:t>
      </w:r>
      <w:r>
        <w:rPr>
          <w:rFonts w:cs="Arial"/>
          <w:bCs/>
        </w:rPr>
        <w:t xml:space="preserve"> </w:t>
      </w:r>
      <w:r w:rsidRPr="00D9611E">
        <w:rPr>
          <w:rFonts w:cs="Arial"/>
          <w:bCs/>
        </w:rPr>
        <w:t>nakon</w:t>
      </w:r>
      <w:r>
        <w:rPr>
          <w:rFonts w:cs="Arial"/>
          <w:bCs/>
        </w:rPr>
        <w:t xml:space="preserve"> </w:t>
      </w:r>
      <w:r w:rsidRPr="00D9611E">
        <w:rPr>
          <w:rFonts w:cs="Arial"/>
          <w:bCs/>
        </w:rPr>
        <w:t>čega</w:t>
      </w:r>
      <w:r>
        <w:rPr>
          <w:rFonts w:cs="Arial"/>
          <w:bCs/>
        </w:rPr>
        <w:t xml:space="preserve"> </w:t>
      </w:r>
      <w:r w:rsidRPr="00D9611E">
        <w:rPr>
          <w:rFonts w:cs="Arial"/>
          <w:bCs/>
        </w:rPr>
        <w:t>slijedi</w:t>
      </w:r>
      <w:r>
        <w:rPr>
          <w:rFonts w:cs="Arial"/>
          <w:bCs/>
        </w:rPr>
        <w:t xml:space="preserve"> </w:t>
      </w:r>
      <w:proofErr w:type="spellStart"/>
      <w:r w:rsidRPr="00D9611E">
        <w:rPr>
          <w:rFonts w:cs="Arial"/>
          <w:bCs/>
        </w:rPr>
        <w:t>nukleacija</w:t>
      </w:r>
      <w:proofErr w:type="spellEnd"/>
      <w:r>
        <w:rPr>
          <w:rFonts w:cs="Arial"/>
          <w:bCs/>
        </w:rPr>
        <w:t xml:space="preserve"> </w:t>
      </w:r>
      <w:r w:rsidRPr="00D9611E">
        <w:rPr>
          <w:rFonts w:cs="Arial"/>
          <w:bCs/>
        </w:rPr>
        <w:t>mjehurića,</w:t>
      </w:r>
      <w:r>
        <w:rPr>
          <w:rFonts w:cs="Arial"/>
          <w:bCs/>
        </w:rPr>
        <w:t xml:space="preserve"> </w:t>
      </w:r>
      <w:r w:rsidRPr="00D9611E">
        <w:rPr>
          <w:rFonts w:cs="Arial"/>
          <w:bCs/>
        </w:rPr>
        <w:t>ekspandirajuća</w:t>
      </w:r>
      <w:r>
        <w:rPr>
          <w:rFonts w:cs="Arial"/>
          <w:bCs/>
        </w:rPr>
        <w:t xml:space="preserve"> </w:t>
      </w:r>
      <w:r w:rsidRPr="00D9611E">
        <w:rPr>
          <w:rFonts w:cs="Arial"/>
          <w:bCs/>
        </w:rPr>
        <w:t>para</w:t>
      </w:r>
      <w:r>
        <w:rPr>
          <w:rFonts w:cs="Arial"/>
          <w:bCs/>
        </w:rPr>
        <w:t xml:space="preserve"> </w:t>
      </w:r>
      <w:r w:rsidRPr="00D9611E">
        <w:rPr>
          <w:rFonts w:cs="Arial"/>
          <w:bCs/>
        </w:rPr>
        <w:t>i</w:t>
      </w:r>
      <w:r>
        <w:rPr>
          <w:rFonts w:cs="Arial"/>
          <w:bCs/>
        </w:rPr>
        <w:t xml:space="preserve"> </w:t>
      </w:r>
      <w:r w:rsidRPr="00D9611E">
        <w:rPr>
          <w:rFonts w:cs="Arial"/>
          <w:bCs/>
        </w:rPr>
        <w:t>isparavanjem</w:t>
      </w:r>
      <w:r>
        <w:rPr>
          <w:rFonts w:cs="Arial"/>
          <w:bCs/>
        </w:rPr>
        <w:t xml:space="preserve"> </w:t>
      </w:r>
      <w:r w:rsidRPr="00D9611E">
        <w:rPr>
          <w:rFonts w:cs="Arial"/>
          <w:bCs/>
        </w:rPr>
        <w:t>tekućine</w:t>
      </w:r>
      <w:r>
        <w:rPr>
          <w:rFonts w:cs="Arial"/>
          <w:bCs/>
        </w:rPr>
        <w:t xml:space="preserve"> </w:t>
      </w:r>
      <w:r w:rsidRPr="00D9611E">
        <w:rPr>
          <w:rFonts w:cs="Arial"/>
          <w:bCs/>
        </w:rPr>
        <w:t>i</w:t>
      </w:r>
      <w:r>
        <w:rPr>
          <w:rFonts w:cs="Arial"/>
          <w:bCs/>
        </w:rPr>
        <w:t xml:space="preserve"> </w:t>
      </w:r>
      <w:r w:rsidRPr="00D9611E">
        <w:rPr>
          <w:rFonts w:cs="Arial"/>
          <w:bCs/>
        </w:rPr>
        <w:t>početnom</w:t>
      </w:r>
      <w:r>
        <w:rPr>
          <w:rFonts w:cs="Arial"/>
          <w:bCs/>
        </w:rPr>
        <w:t xml:space="preserve"> </w:t>
      </w:r>
      <w:r w:rsidRPr="00D9611E">
        <w:rPr>
          <w:rFonts w:cs="Arial"/>
          <w:bCs/>
        </w:rPr>
        <w:t>parom</w:t>
      </w:r>
      <w:r>
        <w:rPr>
          <w:rFonts w:cs="Arial"/>
          <w:bCs/>
        </w:rPr>
        <w:t xml:space="preserve"> </w:t>
      </w:r>
      <w:r w:rsidRPr="00D9611E">
        <w:rPr>
          <w:rFonts w:cs="Arial"/>
          <w:bCs/>
        </w:rPr>
        <w:t>pohranjenom</w:t>
      </w:r>
      <w:r>
        <w:rPr>
          <w:rFonts w:cs="Arial"/>
          <w:bCs/>
        </w:rPr>
        <w:t xml:space="preserve"> </w:t>
      </w:r>
      <w:r w:rsidRPr="00D9611E">
        <w:rPr>
          <w:rFonts w:cs="Arial"/>
          <w:bCs/>
        </w:rPr>
        <w:t>u</w:t>
      </w:r>
      <w:r>
        <w:rPr>
          <w:rFonts w:cs="Arial"/>
          <w:bCs/>
        </w:rPr>
        <w:t xml:space="preserve"> </w:t>
      </w:r>
      <w:r w:rsidRPr="00D9611E">
        <w:rPr>
          <w:rFonts w:cs="Arial"/>
          <w:bCs/>
        </w:rPr>
        <w:t>posudi</w:t>
      </w:r>
      <w:r>
        <w:rPr>
          <w:rFonts w:cs="Arial"/>
          <w:bCs/>
        </w:rPr>
        <w:t xml:space="preserve"> </w:t>
      </w:r>
      <w:r w:rsidRPr="00D9611E">
        <w:rPr>
          <w:rFonts w:cs="Arial"/>
          <w:bCs/>
        </w:rPr>
        <w:t>zajedno</w:t>
      </w:r>
      <w:r>
        <w:rPr>
          <w:rFonts w:cs="Arial"/>
          <w:bCs/>
        </w:rPr>
        <w:t xml:space="preserve"> </w:t>
      </w:r>
      <w:r w:rsidRPr="00D9611E">
        <w:rPr>
          <w:rFonts w:cs="Arial"/>
          <w:bCs/>
        </w:rPr>
        <w:t>će</w:t>
      </w:r>
      <w:r>
        <w:rPr>
          <w:rFonts w:cs="Arial"/>
          <w:bCs/>
        </w:rPr>
        <w:t xml:space="preserve"> </w:t>
      </w:r>
      <w:r w:rsidRPr="00D9611E">
        <w:rPr>
          <w:rFonts w:cs="Arial"/>
          <w:bCs/>
        </w:rPr>
        <w:t>dovesti</w:t>
      </w:r>
      <w:r>
        <w:rPr>
          <w:rFonts w:cs="Arial"/>
          <w:bCs/>
        </w:rPr>
        <w:t xml:space="preserve"> </w:t>
      </w:r>
      <w:r w:rsidRPr="00D9611E">
        <w:rPr>
          <w:rFonts w:cs="Arial"/>
          <w:bCs/>
        </w:rPr>
        <w:t>do</w:t>
      </w:r>
      <w:r>
        <w:rPr>
          <w:rFonts w:cs="Arial"/>
          <w:bCs/>
        </w:rPr>
        <w:t xml:space="preserve"> </w:t>
      </w:r>
      <w:r w:rsidRPr="00D9611E">
        <w:rPr>
          <w:rFonts w:cs="Arial"/>
          <w:bCs/>
        </w:rPr>
        <w:t>eksplozija</w:t>
      </w:r>
      <w:r>
        <w:rPr>
          <w:rFonts w:cs="Arial"/>
          <w:bCs/>
        </w:rPr>
        <w:t xml:space="preserve"> </w:t>
      </w:r>
      <w:r w:rsidRPr="00D9611E">
        <w:rPr>
          <w:rFonts w:cs="Arial"/>
          <w:bCs/>
        </w:rPr>
        <w:t>(BLEVE).</w:t>
      </w:r>
    </w:p>
    <w:p w14:paraId="1D96D659" w14:textId="77777777" w:rsidR="0000161E" w:rsidRPr="0035552A" w:rsidRDefault="0035552A" w:rsidP="0035552A">
      <w:pPr>
        <w:rPr>
          <w:rFonts w:cs="Arial"/>
          <w:bCs/>
        </w:rPr>
      </w:pPr>
      <w:r>
        <w:rPr>
          <w:rFonts w:cs="Arial"/>
          <w:bCs/>
        </w:rPr>
        <w:t>P</w:t>
      </w:r>
      <w:r w:rsidRPr="00D9611E">
        <w:rPr>
          <w:rFonts w:cs="Arial"/>
          <w:bCs/>
        </w:rPr>
        <w:t>ovećanjem</w:t>
      </w:r>
      <w:r>
        <w:rPr>
          <w:rFonts w:cs="Arial"/>
          <w:bCs/>
        </w:rPr>
        <w:t xml:space="preserve"> </w:t>
      </w:r>
      <w:r w:rsidRPr="00D9611E">
        <w:rPr>
          <w:rFonts w:cs="Arial"/>
          <w:bCs/>
        </w:rPr>
        <w:t>ukupnog</w:t>
      </w:r>
      <w:r>
        <w:rPr>
          <w:rFonts w:cs="Arial"/>
          <w:bCs/>
        </w:rPr>
        <w:t xml:space="preserve"> </w:t>
      </w:r>
      <w:r w:rsidRPr="00D9611E">
        <w:rPr>
          <w:rFonts w:cs="Arial"/>
          <w:bCs/>
        </w:rPr>
        <w:t>volumena</w:t>
      </w:r>
      <w:r>
        <w:rPr>
          <w:rFonts w:cs="Arial"/>
          <w:bCs/>
        </w:rPr>
        <w:t xml:space="preserve"> </w:t>
      </w:r>
      <w:r w:rsidRPr="00D9611E">
        <w:rPr>
          <w:rFonts w:cs="Arial"/>
          <w:bCs/>
        </w:rPr>
        <w:t>pare</w:t>
      </w:r>
      <w:r>
        <w:rPr>
          <w:rFonts w:cs="Arial"/>
          <w:bCs/>
        </w:rPr>
        <w:t xml:space="preserve"> </w:t>
      </w:r>
      <w:r w:rsidRPr="00D9611E">
        <w:rPr>
          <w:rFonts w:cs="Arial"/>
          <w:bCs/>
        </w:rPr>
        <w:t>koja</w:t>
      </w:r>
      <w:r>
        <w:rPr>
          <w:rFonts w:cs="Arial"/>
          <w:bCs/>
        </w:rPr>
        <w:t xml:space="preserve"> </w:t>
      </w:r>
      <w:r w:rsidRPr="00D9611E">
        <w:rPr>
          <w:rFonts w:cs="Arial"/>
          <w:bCs/>
        </w:rPr>
        <w:t>se</w:t>
      </w:r>
      <w:r>
        <w:rPr>
          <w:rFonts w:cs="Arial"/>
          <w:bCs/>
        </w:rPr>
        <w:t xml:space="preserve"> </w:t>
      </w:r>
      <w:r w:rsidRPr="00D9611E">
        <w:rPr>
          <w:rFonts w:cs="Arial"/>
          <w:bCs/>
        </w:rPr>
        <w:t>širi,</w:t>
      </w:r>
      <w:r>
        <w:rPr>
          <w:rFonts w:cs="Arial"/>
          <w:bCs/>
        </w:rPr>
        <w:t xml:space="preserve"> </w:t>
      </w:r>
      <w:r w:rsidRPr="00D9611E">
        <w:rPr>
          <w:rFonts w:cs="Arial"/>
          <w:bCs/>
        </w:rPr>
        <w:t>za</w:t>
      </w:r>
      <w:r>
        <w:rPr>
          <w:rFonts w:cs="Arial"/>
          <w:bCs/>
        </w:rPr>
        <w:t xml:space="preserve"> </w:t>
      </w:r>
      <w:r w:rsidRPr="00D9611E">
        <w:rPr>
          <w:rFonts w:cs="Arial"/>
          <w:bCs/>
        </w:rPr>
        <w:t>sto</w:t>
      </w:r>
      <w:r>
        <w:rPr>
          <w:rFonts w:cs="Arial"/>
          <w:bCs/>
        </w:rPr>
        <w:t xml:space="preserve"> </w:t>
      </w:r>
      <w:r w:rsidRPr="00D9611E">
        <w:rPr>
          <w:rFonts w:cs="Arial"/>
          <w:bCs/>
        </w:rPr>
        <w:t>puta</w:t>
      </w:r>
      <w:r>
        <w:rPr>
          <w:rFonts w:cs="Arial"/>
          <w:bCs/>
        </w:rPr>
        <w:t xml:space="preserve"> </w:t>
      </w:r>
      <w:r w:rsidRPr="00D9611E">
        <w:rPr>
          <w:rFonts w:cs="Arial"/>
          <w:bCs/>
        </w:rPr>
        <w:t>do</w:t>
      </w:r>
      <w:r>
        <w:rPr>
          <w:rFonts w:cs="Arial"/>
          <w:bCs/>
        </w:rPr>
        <w:t xml:space="preserve"> </w:t>
      </w:r>
      <w:r w:rsidRPr="00D9611E">
        <w:rPr>
          <w:rFonts w:cs="Arial"/>
          <w:bCs/>
        </w:rPr>
        <w:t>preko</w:t>
      </w:r>
      <w:r>
        <w:rPr>
          <w:rFonts w:cs="Arial"/>
          <w:bCs/>
        </w:rPr>
        <w:t xml:space="preserve"> </w:t>
      </w:r>
      <w:r w:rsidRPr="00D9611E">
        <w:rPr>
          <w:rFonts w:cs="Arial"/>
          <w:bCs/>
        </w:rPr>
        <w:t>tisuću</w:t>
      </w:r>
      <w:r>
        <w:rPr>
          <w:rFonts w:cs="Arial"/>
          <w:bCs/>
        </w:rPr>
        <w:t xml:space="preserve"> </w:t>
      </w:r>
      <w:r w:rsidRPr="00D9611E">
        <w:rPr>
          <w:rFonts w:cs="Arial"/>
          <w:bCs/>
        </w:rPr>
        <w:t>puta,</w:t>
      </w:r>
      <w:r>
        <w:rPr>
          <w:rFonts w:cs="Arial"/>
          <w:bCs/>
        </w:rPr>
        <w:t xml:space="preserve"> </w:t>
      </w:r>
      <w:r w:rsidRPr="00D9611E">
        <w:rPr>
          <w:rFonts w:cs="Arial"/>
          <w:bCs/>
        </w:rPr>
        <w:t>formirat</w:t>
      </w:r>
      <w:r>
        <w:rPr>
          <w:rFonts w:cs="Arial"/>
          <w:bCs/>
        </w:rPr>
        <w:t xml:space="preserve"> </w:t>
      </w:r>
      <w:r w:rsidRPr="00D9611E">
        <w:rPr>
          <w:rFonts w:cs="Arial"/>
          <w:bCs/>
        </w:rPr>
        <w:t>će</w:t>
      </w:r>
      <w:r>
        <w:rPr>
          <w:rFonts w:cs="Arial"/>
          <w:bCs/>
        </w:rPr>
        <w:t xml:space="preserve"> </w:t>
      </w:r>
      <w:r w:rsidRPr="00D9611E">
        <w:rPr>
          <w:rFonts w:cs="Arial"/>
          <w:bCs/>
        </w:rPr>
        <w:t>se</w:t>
      </w:r>
      <w:r>
        <w:rPr>
          <w:rFonts w:cs="Arial"/>
          <w:bCs/>
        </w:rPr>
        <w:t xml:space="preserve"> </w:t>
      </w:r>
      <w:r w:rsidRPr="00D9611E">
        <w:rPr>
          <w:rFonts w:cs="Arial"/>
          <w:bCs/>
        </w:rPr>
        <w:t>snažan</w:t>
      </w:r>
      <w:r>
        <w:rPr>
          <w:rFonts w:cs="Arial"/>
          <w:bCs/>
        </w:rPr>
        <w:t xml:space="preserve"> </w:t>
      </w:r>
      <w:r w:rsidRPr="00D9611E">
        <w:rPr>
          <w:rFonts w:cs="Arial"/>
          <w:bCs/>
        </w:rPr>
        <w:t>eksplozivni</w:t>
      </w:r>
      <w:r>
        <w:rPr>
          <w:rFonts w:cs="Arial"/>
          <w:bCs/>
        </w:rPr>
        <w:t xml:space="preserve"> </w:t>
      </w:r>
      <w:r w:rsidRPr="00D9611E">
        <w:rPr>
          <w:rFonts w:cs="Arial"/>
          <w:bCs/>
        </w:rPr>
        <w:t>val</w:t>
      </w:r>
      <w:r>
        <w:rPr>
          <w:rFonts w:cs="Arial"/>
          <w:bCs/>
        </w:rPr>
        <w:t xml:space="preserve"> sa </w:t>
      </w:r>
      <w:proofErr w:type="spellStart"/>
      <w:r>
        <w:rPr>
          <w:rFonts w:cs="Arial"/>
          <w:bCs/>
        </w:rPr>
        <w:t>raspuklim</w:t>
      </w:r>
      <w:proofErr w:type="spellEnd"/>
      <w:r>
        <w:rPr>
          <w:rFonts w:cs="Arial"/>
          <w:bCs/>
        </w:rPr>
        <w:t xml:space="preserve"> dijelovima spremnika, </w:t>
      </w:r>
      <w:r w:rsidRPr="00D9611E">
        <w:rPr>
          <w:rFonts w:cs="Arial"/>
          <w:bCs/>
        </w:rPr>
        <w:t>koji</w:t>
      </w:r>
      <w:r>
        <w:rPr>
          <w:rFonts w:cs="Arial"/>
          <w:bCs/>
        </w:rPr>
        <w:t xml:space="preserve"> </w:t>
      </w:r>
      <w:r w:rsidRPr="00D9611E">
        <w:rPr>
          <w:rFonts w:cs="Arial"/>
          <w:bCs/>
        </w:rPr>
        <w:t>će</w:t>
      </w:r>
      <w:r>
        <w:rPr>
          <w:rFonts w:cs="Arial"/>
          <w:bCs/>
        </w:rPr>
        <w:t xml:space="preserve"> </w:t>
      </w:r>
      <w:r w:rsidRPr="00D9611E">
        <w:rPr>
          <w:rFonts w:cs="Arial"/>
          <w:bCs/>
        </w:rPr>
        <w:t>nanijeti</w:t>
      </w:r>
      <w:r>
        <w:rPr>
          <w:rFonts w:cs="Arial"/>
          <w:bCs/>
        </w:rPr>
        <w:t xml:space="preserve"> </w:t>
      </w:r>
      <w:r w:rsidRPr="00D9611E">
        <w:rPr>
          <w:rFonts w:cs="Arial"/>
          <w:bCs/>
        </w:rPr>
        <w:t>štetu</w:t>
      </w:r>
      <w:r>
        <w:rPr>
          <w:rFonts w:cs="Arial"/>
          <w:bCs/>
        </w:rPr>
        <w:t xml:space="preserve"> </w:t>
      </w:r>
      <w:r w:rsidRPr="00D9611E">
        <w:rPr>
          <w:rFonts w:cs="Arial"/>
          <w:bCs/>
        </w:rPr>
        <w:t>objektima</w:t>
      </w:r>
      <w:r>
        <w:rPr>
          <w:rFonts w:cs="Arial"/>
          <w:bCs/>
        </w:rPr>
        <w:t xml:space="preserve"> i zatečenim osobama </w:t>
      </w:r>
      <w:r w:rsidRPr="00D9611E">
        <w:rPr>
          <w:rFonts w:cs="Arial"/>
          <w:bCs/>
        </w:rPr>
        <w:t>u</w:t>
      </w:r>
      <w:r>
        <w:rPr>
          <w:rFonts w:cs="Arial"/>
          <w:bCs/>
        </w:rPr>
        <w:t xml:space="preserve"> </w:t>
      </w:r>
      <w:r w:rsidRPr="00D9611E">
        <w:rPr>
          <w:rFonts w:cs="Arial"/>
          <w:bCs/>
        </w:rPr>
        <w:t>blizini.</w:t>
      </w:r>
      <w:r>
        <w:rPr>
          <w:rFonts w:cs="Arial"/>
          <w:bCs/>
        </w:rPr>
        <w:t xml:space="preserve"> </w:t>
      </w:r>
      <w:r w:rsidRPr="004073B5">
        <w:rPr>
          <w:rFonts w:cs="Arial"/>
          <w:bCs/>
        </w:rPr>
        <w:t>Eksplozije</w:t>
      </w:r>
      <w:r>
        <w:rPr>
          <w:rFonts w:cs="Arial"/>
          <w:bCs/>
        </w:rPr>
        <w:t xml:space="preserve"> </w:t>
      </w:r>
      <w:r w:rsidRPr="004073B5">
        <w:rPr>
          <w:rFonts w:cs="Arial"/>
          <w:bCs/>
        </w:rPr>
        <w:t>oblaka</w:t>
      </w:r>
      <w:r>
        <w:rPr>
          <w:rFonts w:cs="Arial"/>
          <w:bCs/>
        </w:rPr>
        <w:t xml:space="preserve"> </w:t>
      </w:r>
      <w:r w:rsidRPr="004073B5">
        <w:rPr>
          <w:rFonts w:cs="Arial"/>
          <w:bCs/>
        </w:rPr>
        <w:t>pare</w:t>
      </w:r>
      <w:r>
        <w:rPr>
          <w:rFonts w:cs="Arial"/>
          <w:bCs/>
        </w:rPr>
        <w:t xml:space="preserve"> </w:t>
      </w:r>
      <w:r w:rsidRPr="004073B5">
        <w:rPr>
          <w:rFonts w:cs="Arial"/>
          <w:bCs/>
        </w:rPr>
        <w:t>općenito</w:t>
      </w:r>
      <w:r>
        <w:rPr>
          <w:rFonts w:cs="Arial"/>
          <w:bCs/>
        </w:rPr>
        <w:t xml:space="preserve"> </w:t>
      </w:r>
      <w:r w:rsidRPr="004073B5">
        <w:rPr>
          <w:rFonts w:cs="Arial"/>
          <w:bCs/>
        </w:rPr>
        <w:t>se</w:t>
      </w:r>
      <w:r>
        <w:rPr>
          <w:rFonts w:cs="Arial"/>
          <w:bCs/>
        </w:rPr>
        <w:t xml:space="preserve"> </w:t>
      </w:r>
      <w:r w:rsidRPr="004073B5">
        <w:rPr>
          <w:rFonts w:cs="Arial"/>
          <w:bCs/>
        </w:rPr>
        <w:t>smatraju</w:t>
      </w:r>
      <w:r>
        <w:rPr>
          <w:rFonts w:cs="Arial"/>
          <w:bCs/>
        </w:rPr>
        <w:t xml:space="preserve"> </w:t>
      </w:r>
      <w:r w:rsidRPr="004073B5">
        <w:rPr>
          <w:rFonts w:cs="Arial"/>
          <w:b/>
          <w:bCs/>
        </w:rPr>
        <w:t>malo</w:t>
      </w:r>
      <w:r>
        <w:rPr>
          <w:rFonts w:cs="Arial"/>
          <w:b/>
          <w:bCs/>
        </w:rPr>
        <w:t xml:space="preserve"> </w:t>
      </w:r>
      <w:r w:rsidRPr="004073B5">
        <w:rPr>
          <w:rFonts w:cs="Arial"/>
          <w:b/>
          <w:bCs/>
        </w:rPr>
        <w:t>vjerojatnima</w:t>
      </w:r>
      <w:r w:rsidRPr="004073B5">
        <w:rPr>
          <w:rFonts w:cs="Arial"/>
          <w:bCs/>
        </w:rPr>
        <w:t>.</w:t>
      </w:r>
      <w:r>
        <w:rPr>
          <w:rFonts w:cs="Arial"/>
          <w:bCs/>
        </w:rPr>
        <w:t xml:space="preserve"> </w:t>
      </w:r>
      <w:r w:rsidRPr="004073B5">
        <w:rPr>
          <w:rFonts w:cs="Arial"/>
          <w:bCs/>
        </w:rPr>
        <w:t>Izgaranje</w:t>
      </w:r>
      <w:r>
        <w:rPr>
          <w:rFonts w:cs="Arial"/>
          <w:bCs/>
        </w:rPr>
        <w:t xml:space="preserve"> </w:t>
      </w:r>
      <w:r w:rsidRPr="004073B5">
        <w:rPr>
          <w:rFonts w:cs="Arial"/>
          <w:bCs/>
        </w:rPr>
        <w:t>u</w:t>
      </w:r>
      <w:r>
        <w:rPr>
          <w:rFonts w:cs="Arial"/>
          <w:bCs/>
        </w:rPr>
        <w:t xml:space="preserve"> </w:t>
      </w:r>
      <w:r w:rsidRPr="004073B5">
        <w:rPr>
          <w:rFonts w:cs="Arial"/>
          <w:bCs/>
        </w:rPr>
        <w:t>obliku</w:t>
      </w:r>
      <w:r>
        <w:rPr>
          <w:rFonts w:cs="Arial"/>
          <w:bCs/>
        </w:rPr>
        <w:t xml:space="preserve"> </w:t>
      </w:r>
      <w:r w:rsidRPr="004073B5">
        <w:rPr>
          <w:rFonts w:cs="Arial"/>
          <w:bCs/>
        </w:rPr>
        <w:t>usporene</w:t>
      </w:r>
      <w:r>
        <w:rPr>
          <w:rFonts w:cs="Arial"/>
          <w:bCs/>
        </w:rPr>
        <w:t xml:space="preserve"> </w:t>
      </w:r>
      <w:r w:rsidRPr="004073B5">
        <w:rPr>
          <w:rFonts w:cs="Arial"/>
          <w:bCs/>
        </w:rPr>
        <w:t>eksplozije</w:t>
      </w:r>
      <w:r>
        <w:rPr>
          <w:rFonts w:cs="Arial"/>
          <w:bCs/>
        </w:rPr>
        <w:t xml:space="preserve"> </w:t>
      </w:r>
      <w:r w:rsidRPr="004073B5">
        <w:rPr>
          <w:rFonts w:cs="Arial"/>
          <w:bCs/>
        </w:rPr>
        <w:t>(</w:t>
      </w:r>
      <w:proofErr w:type="spellStart"/>
      <w:r w:rsidRPr="004073B5">
        <w:rPr>
          <w:rFonts w:cs="Arial"/>
          <w:bCs/>
        </w:rPr>
        <w:t>deflagracija</w:t>
      </w:r>
      <w:proofErr w:type="spellEnd"/>
      <w:r w:rsidRPr="004073B5">
        <w:rPr>
          <w:rFonts w:cs="Arial"/>
          <w:bCs/>
        </w:rPr>
        <w:t>)</w:t>
      </w:r>
      <w:r>
        <w:rPr>
          <w:rFonts w:cs="Arial"/>
          <w:bCs/>
        </w:rPr>
        <w:t xml:space="preserve"> </w:t>
      </w:r>
      <w:r w:rsidRPr="004073B5">
        <w:rPr>
          <w:rFonts w:cs="Arial"/>
          <w:bCs/>
        </w:rPr>
        <w:t>oblaka</w:t>
      </w:r>
      <w:r>
        <w:rPr>
          <w:rFonts w:cs="Arial"/>
          <w:bCs/>
        </w:rPr>
        <w:t xml:space="preserve"> </w:t>
      </w:r>
      <w:r w:rsidRPr="004073B5">
        <w:rPr>
          <w:rFonts w:cs="Arial"/>
          <w:bCs/>
        </w:rPr>
        <w:t>pare</w:t>
      </w:r>
      <w:r>
        <w:rPr>
          <w:rFonts w:cs="Arial"/>
          <w:bCs/>
        </w:rPr>
        <w:t xml:space="preserve"> </w:t>
      </w:r>
      <w:r w:rsidRPr="004073B5">
        <w:rPr>
          <w:rFonts w:cs="Arial"/>
          <w:bCs/>
        </w:rPr>
        <w:t>vjerojatnije</w:t>
      </w:r>
      <w:r>
        <w:rPr>
          <w:rFonts w:cs="Arial"/>
          <w:bCs/>
        </w:rPr>
        <w:t xml:space="preserve"> </w:t>
      </w:r>
      <w:r w:rsidRPr="004073B5">
        <w:rPr>
          <w:rFonts w:cs="Arial"/>
          <w:bCs/>
        </w:rPr>
        <w:t>je</w:t>
      </w:r>
      <w:r>
        <w:rPr>
          <w:rFonts w:cs="Arial"/>
          <w:bCs/>
        </w:rPr>
        <w:t xml:space="preserve"> </w:t>
      </w:r>
      <w:r w:rsidRPr="004073B5">
        <w:rPr>
          <w:rFonts w:cs="Arial"/>
          <w:bCs/>
        </w:rPr>
        <w:t>od</w:t>
      </w:r>
      <w:r>
        <w:rPr>
          <w:rFonts w:cs="Arial"/>
          <w:bCs/>
        </w:rPr>
        <w:t xml:space="preserve"> eksplozije</w:t>
      </w:r>
      <w:r w:rsidRPr="004073B5">
        <w:rPr>
          <w:rFonts w:cs="Arial"/>
          <w:bCs/>
        </w:rPr>
        <w:t>,</w:t>
      </w:r>
      <w:r>
        <w:rPr>
          <w:rFonts w:cs="Arial"/>
          <w:bCs/>
        </w:rPr>
        <w:t xml:space="preserve"> pri čemu </w:t>
      </w:r>
      <w:r w:rsidRPr="004073B5">
        <w:rPr>
          <w:rFonts w:cs="Arial"/>
          <w:bCs/>
        </w:rPr>
        <w:t>dolazi</w:t>
      </w:r>
      <w:r>
        <w:rPr>
          <w:rFonts w:cs="Arial"/>
          <w:bCs/>
        </w:rPr>
        <w:t xml:space="preserve"> </w:t>
      </w:r>
      <w:r w:rsidRPr="004073B5">
        <w:rPr>
          <w:rFonts w:cs="Arial"/>
          <w:bCs/>
        </w:rPr>
        <w:t>do</w:t>
      </w:r>
      <w:r>
        <w:rPr>
          <w:rFonts w:cs="Arial"/>
          <w:bCs/>
        </w:rPr>
        <w:t xml:space="preserve"> </w:t>
      </w:r>
      <w:r w:rsidRPr="004073B5">
        <w:rPr>
          <w:rFonts w:cs="Arial"/>
          <w:bCs/>
        </w:rPr>
        <w:t>manje</w:t>
      </w:r>
      <w:r>
        <w:rPr>
          <w:rFonts w:cs="Arial"/>
          <w:bCs/>
        </w:rPr>
        <w:t xml:space="preserve"> </w:t>
      </w:r>
      <w:r w:rsidRPr="004073B5">
        <w:rPr>
          <w:rFonts w:cs="Arial"/>
          <w:bCs/>
        </w:rPr>
        <w:t>brzine</w:t>
      </w:r>
      <w:r>
        <w:rPr>
          <w:rFonts w:cs="Arial"/>
          <w:bCs/>
        </w:rPr>
        <w:t xml:space="preserve"> </w:t>
      </w:r>
      <w:r w:rsidRPr="004073B5">
        <w:rPr>
          <w:rFonts w:cs="Arial"/>
          <w:bCs/>
        </w:rPr>
        <w:t>plamena</w:t>
      </w:r>
      <w:r>
        <w:rPr>
          <w:rFonts w:cs="Arial"/>
          <w:bCs/>
        </w:rPr>
        <w:t xml:space="preserve"> tako da u</w:t>
      </w:r>
      <w:r w:rsidRPr="004073B5">
        <w:rPr>
          <w:rFonts w:cs="Arial"/>
          <w:bCs/>
        </w:rPr>
        <w:t>činci</w:t>
      </w:r>
      <w:r>
        <w:rPr>
          <w:rFonts w:cs="Arial"/>
          <w:bCs/>
        </w:rPr>
        <w:t xml:space="preserve"> </w:t>
      </w:r>
      <w:r w:rsidRPr="004073B5">
        <w:rPr>
          <w:rFonts w:cs="Arial"/>
          <w:bCs/>
        </w:rPr>
        <w:t>usporene</w:t>
      </w:r>
      <w:r>
        <w:rPr>
          <w:rFonts w:cs="Arial"/>
          <w:bCs/>
        </w:rPr>
        <w:t xml:space="preserve"> </w:t>
      </w:r>
      <w:r w:rsidRPr="004073B5">
        <w:rPr>
          <w:rFonts w:cs="Arial"/>
          <w:bCs/>
        </w:rPr>
        <w:t>ek</w:t>
      </w:r>
      <w:r>
        <w:rPr>
          <w:rFonts w:cs="Arial"/>
          <w:bCs/>
        </w:rPr>
        <w:t>splozije izazivaju manju štetu.</w:t>
      </w:r>
    </w:p>
    <w:p w14:paraId="3EA9CA81" w14:textId="77777777" w:rsidR="008A77A1" w:rsidRPr="00905B62" w:rsidRDefault="008A77A1" w:rsidP="0000161E">
      <w:pPr>
        <w:autoSpaceDE w:val="0"/>
        <w:autoSpaceDN w:val="0"/>
        <w:adjustRightInd w:val="0"/>
        <w:spacing w:after="0"/>
        <w:ind w:left="0" w:right="-8"/>
        <w:rPr>
          <w:rFonts w:cs="Arial"/>
          <w:color w:val="auto"/>
        </w:rPr>
      </w:pPr>
    </w:p>
    <w:p w14:paraId="12CA9D38" w14:textId="77777777" w:rsidR="00F56DCF" w:rsidRDefault="00F56DCF" w:rsidP="00F56DCF">
      <w:pPr>
        <w:spacing w:after="0"/>
        <w:ind w:left="0" w:right="-8"/>
        <w:rPr>
          <w:rFonts w:cs="Arial"/>
          <w:color w:val="auto"/>
        </w:rPr>
      </w:pPr>
      <w:r w:rsidRPr="00905B62">
        <w:rPr>
          <w:rFonts w:cs="Arial"/>
          <w:color w:val="auto"/>
        </w:rPr>
        <w:lastRenderedPageBreak/>
        <w:t xml:space="preserve">Pregled operatera na području Općine Lekenik koji pri radu koriste opasne radne tvari: </w:t>
      </w:r>
    </w:p>
    <w:p w14:paraId="5FBF47C3" w14:textId="77777777" w:rsidR="00551ADF" w:rsidRDefault="00551ADF" w:rsidP="00F56DCF">
      <w:pPr>
        <w:spacing w:after="0"/>
        <w:ind w:left="0" w:right="-8"/>
        <w:rPr>
          <w:rFonts w:cs="Arial"/>
          <w:color w:val="auto"/>
        </w:rPr>
      </w:pPr>
    </w:p>
    <w:tbl>
      <w:tblPr>
        <w:tblStyle w:val="Reetkatablice"/>
        <w:tblW w:w="9303" w:type="dxa"/>
        <w:tblLook w:val="04A0" w:firstRow="1" w:lastRow="0" w:firstColumn="1" w:lastColumn="0" w:noHBand="0" w:noVBand="1"/>
      </w:tblPr>
      <w:tblGrid>
        <w:gridCol w:w="3927"/>
        <w:gridCol w:w="1178"/>
        <w:gridCol w:w="1872"/>
        <w:gridCol w:w="2326"/>
      </w:tblGrid>
      <w:tr w:rsidR="00551ADF" w:rsidRPr="00905B62" w14:paraId="45C7EA32" w14:textId="77777777" w:rsidTr="00551ADF">
        <w:trPr>
          <w:trHeight w:val="405"/>
        </w:trPr>
        <w:tc>
          <w:tcPr>
            <w:tcW w:w="3927" w:type="dxa"/>
            <w:shd w:val="clear" w:color="auto" w:fill="FFFF00"/>
            <w:vAlign w:val="center"/>
          </w:tcPr>
          <w:p w14:paraId="5A76EEB3" w14:textId="77777777" w:rsidR="00551ADF" w:rsidRPr="00905B62" w:rsidRDefault="00551ADF" w:rsidP="009C2594">
            <w:pPr>
              <w:spacing w:after="0" w:line="240" w:lineRule="auto"/>
              <w:ind w:left="0" w:right="-8" w:firstLine="0"/>
              <w:jc w:val="center"/>
              <w:rPr>
                <w:rFonts w:cs="Arial"/>
                <w:b/>
                <w:color w:val="auto"/>
              </w:rPr>
            </w:pPr>
            <w:r w:rsidRPr="00905B62">
              <w:rPr>
                <w:rFonts w:cs="Arial"/>
                <w:color w:val="auto"/>
              </w:rPr>
              <w:t>Naziv operatera i lokacija</w:t>
            </w:r>
          </w:p>
        </w:tc>
        <w:tc>
          <w:tcPr>
            <w:tcW w:w="1178" w:type="dxa"/>
            <w:shd w:val="clear" w:color="auto" w:fill="FFFF00"/>
            <w:vAlign w:val="center"/>
          </w:tcPr>
          <w:p w14:paraId="1FB034B4" w14:textId="77777777" w:rsidR="00551ADF" w:rsidRPr="00905B62" w:rsidRDefault="00551ADF" w:rsidP="009C2594">
            <w:pPr>
              <w:spacing w:after="0" w:line="240" w:lineRule="auto"/>
              <w:ind w:left="0" w:right="-8" w:firstLine="0"/>
              <w:jc w:val="center"/>
              <w:rPr>
                <w:rFonts w:cs="Arial"/>
                <w:b/>
                <w:color w:val="auto"/>
              </w:rPr>
            </w:pPr>
            <w:r w:rsidRPr="00905B62">
              <w:rPr>
                <w:rFonts w:cs="Arial"/>
                <w:color w:val="auto"/>
              </w:rPr>
              <w:t>vrsta tvari</w:t>
            </w:r>
          </w:p>
        </w:tc>
        <w:tc>
          <w:tcPr>
            <w:tcW w:w="1872" w:type="dxa"/>
            <w:shd w:val="clear" w:color="auto" w:fill="FFFF00"/>
            <w:vAlign w:val="center"/>
          </w:tcPr>
          <w:p w14:paraId="45E2918A" w14:textId="77777777" w:rsidR="00551ADF" w:rsidRPr="00905B62" w:rsidRDefault="00551ADF" w:rsidP="009C2594">
            <w:pPr>
              <w:spacing w:after="0" w:line="240" w:lineRule="auto"/>
              <w:ind w:left="0" w:right="-8" w:firstLine="0"/>
              <w:jc w:val="center"/>
              <w:rPr>
                <w:rFonts w:cs="Arial"/>
                <w:b/>
                <w:color w:val="auto"/>
              </w:rPr>
            </w:pPr>
            <w:r w:rsidRPr="00905B62">
              <w:rPr>
                <w:rFonts w:cs="Arial"/>
                <w:color w:val="auto"/>
              </w:rPr>
              <w:t>kapacitet</w:t>
            </w:r>
          </w:p>
        </w:tc>
        <w:tc>
          <w:tcPr>
            <w:tcW w:w="2326" w:type="dxa"/>
            <w:shd w:val="clear" w:color="auto" w:fill="FFFF00"/>
            <w:vAlign w:val="center"/>
          </w:tcPr>
          <w:p w14:paraId="1FF64529" w14:textId="77777777" w:rsidR="00551ADF" w:rsidRPr="00905B62" w:rsidRDefault="00551ADF" w:rsidP="009C2594">
            <w:pPr>
              <w:spacing w:after="0" w:line="240" w:lineRule="auto"/>
              <w:ind w:left="0" w:firstLine="0"/>
              <w:jc w:val="center"/>
              <w:rPr>
                <w:rFonts w:cs="Arial"/>
                <w:b/>
                <w:color w:val="auto"/>
              </w:rPr>
            </w:pPr>
            <w:r w:rsidRPr="00905B62">
              <w:rPr>
                <w:rFonts w:cs="Arial"/>
                <w:color w:val="auto"/>
              </w:rPr>
              <w:t>način skladištenja</w:t>
            </w:r>
          </w:p>
        </w:tc>
      </w:tr>
      <w:tr w:rsidR="00551ADF" w:rsidRPr="00905B62" w14:paraId="67D3618E" w14:textId="77777777" w:rsidTr="00551ADF">
        <w:trPr>
          <w:trHeight w:val="435"/>
        </w:trPr>
        <w:tc>
          <w:tcPr>
            <w:tcW w:w="3927" w:type="dxa"/>
            <w:vMerge w:val="restart"/>
            <w:vAlign w:val="center"/>
          </w:tcPr>
          <w:p w14:paraId="217051C3" w14:textId="77777777" w:rsidR="00551ADF" w:rsidRPr="00905B62" w:rsidRDefault="00551ADF" w:rsidP="009C2594">
            <w:pPr>
              <w:spacing w:after="0" w:line="259" w:lineRule="auto"/>
              <w:ind w:left="0" w:firstLine="0"/>
              <w:jc w:val="left"/>
              <w:rPr>
                <w:rFonts w:cs="Arial"/>
                <w:color w:val="auto"/>
              </w:rPr>
            </w:pPr>
            <w:r w:rsidRPr="00905B62">
              <w:rPr>
                <w:rFonts w:cs="Arial"/>
                <w:color w:val="auto"/>
              </w:rPr>
              <w:t>INA d.d. Zagreb– postaja za opskrbu</w:t>
            </w:r>
          </w:p>
          <w:p w14:paraId="6CFD7842" w14:textId="77777777" w:rsidR="00551ADF" w:rsidRPr="00905B62" w:rsidRDefault="00551ADF" w:rsidP="009C2594">
            <w:pPr>
              <w:spacing w:after="0" w:line="259" w:lineRule="auto"/>
              <w:ind w:left="0" w:firstLine="0"/>
              <w:jc w:val="left"/>
              <w:rPr>
                <w:rFonts w:cs="Arial"/>
                <w:color w:val="auto"/>
              </w:rPr>
            </w:pPr>
            <w:r w:rsidRPr="00905B62">
              <w:rPr>
                <w:rFonts w:cs="Arial"/>
                <w:color w:val="auto"/>
              </w:rPr>
              <w:t>motornih vozila gorivom, Lekenik,</w:t>
            </w:r>
          </w:p>
          <w:p w14:paraId="52FB74AF" w14:textId="77777777" w:rsidR="00551ADF" w:rsidRPr="00905B62" w:rsidRDefault="00551ADF" w:rsidP="009C2594">
            <w:pPr>
              <w:spacing w:after="0" w:line="259" w:lineRule="auto"/>
              <w:ind w:left="0" w:firstLine="0"/>
              <w:jc w:val="left"/>
              <w:rPr>
                <w:rFonts w:cs="Arial"/>
                <w:b/>
                <w:color w:val="auto"/>
              </w:rPr>
            </w:pPr>
            <w:r w:rsidRPr="00905B62">
              <w:rPr>
                <w:rFonts w:cs="Arial"/>
                <w:color w:val="auto"/>
              </w:rPr>
              <w:t>Zagrebačka 18/a</w:t>
            </w:r>
          </w:p>
        </w:tc>
        <w:tc>
          <w:tcPr>
            <w:tcW w:w="1178" w:type="dxa"/>
            <w:vAlign w:val="center"/>
          </w:tcPr>
          <w:p w14:paraId="13B84F65"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benzin</w:t>
            </w:r>
          </w:p>
        </w:tc>
        <w:tc>
          <w:tcPr>
            <w:tcW w:w="1872" w:type="dxa"/>
            <w:vAlign w:val="center"/>
          </w:tcPr>
          <w:p w14:paraId="20CA85CC"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2</w:t>
            </w:r>
            <w:r>
              <w:rPr>
                <w:rFonts w:cs="Arial"/>
                <w:color w:val="auto"/>
              </w:rPr>
              <w:t xml:space="preserve"> </w:t>
            </w:r>
            <w:r w:rsidRPr="00905B62">
              <w:rPr>
                <w:rFonts w:cs="Arial"/>
                <w:color w:val="auto"/>
              </w:rPr>
              <w:t>x 20 m3</w:t>
            </w:r>
          </w:p>
        </w:tc>
        <w:tc>
          <w:tcPr>
            <w:tcW w:w="2326" w:type="dxa"/>
            <w:vAlign w:val="center"/>
          </w:tcPr>
          <w:p w14:paraId="147BAE1E" w14:textId="77777777" w:rsidR="00551ADF" w:rsidRPr="00905B62" w:rsidRDefault="00551ADF" w:rsidP="009C2594">
            <w:pPr>
              <w:spacing w:after="0" w:line="240" w:lineRule="auto"/>
              <w:ind w:left="0" w:firstLine="0"/>
              <w:jc w:val="left"/>
              <w:rPr>
                <w:rFonts w:cs="Arial"/>
                <w:b/>
                <w:color w:val="auto"/>
              </w:rPr>
            </w:pPr>
            <w:r w:rsidRPr="00905B62">
              <w:rPr>
                <w:rFonts w:cs="Arial"/>
                <w:color w:val="auto"/>
              </w:rPr>
              <w:t>podzemni spremnik</w:t>
            </w:r>
          </w:p>
        </w:tc>
      </w:tr>
      <w:tr w:rsidR="00551ADF" w:rsidRPr="00905B62" w14:paraId="51A32D43" w14:textId="77777777" w:rsidTr="00551ADF">
        <w:trPr>
          <w:trHeight w:val="435"/>
        </w:trPr>
        <w:tc>
          <w:tcPr>
            <w:tcW w:w="3927" w:type="dxa"/>
            <w:vMerge/>
            <w:vAlign w:val="center"/>
          </w:tcPr>
          <w:p w14:paraId="33526851" w14:textId="77777777" w:rsidR="00551ADF" w:rsidRPr="00905B62" w:rsidRDefault="00551ADF" w:rsidP="009C2594">
            <w:pPr>
              <w:spacing w:after="0" w:line="240" w:lineRule="auto"/>
              <w:ind w:left="0" w:right="-8" w:firstLine="0"/>
              <w:jc w:val="left"/>
              <w:rPr>
                <w:rFonts w:cs="Arial"/>
                <w:b/>
                <w:color w:val="auto"/>
              </w:rPr>
            </w:pPr>
          </w:p>
        </w:tc>
        <w:tc>
          <w:tcPr>
            <w:tcW w:w="1178" w:type="dxa"/>
            <w:vAlign w:val="center"/>
          </w:tcPr>
          <w:p w14:paraId="7B78BC32"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diesel</w:t>
            </w:r>
          </w:p>
        </w:tc>
        <w:tc>
          <w:tcPr>
            <w:tcW w:w="1872" w:type="dxa"/>
            <w:vAlign w:val="center"/>
          </w:tcPr>
          <w:p w14:paraId="61D8C306"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50 m3</w:t>
            </w:r>
          </w:p>
        </w:tc>
        <w:tc>
          <w:tcPr>
            <w:tcW w:w="2326" w:type="dxa"/>
            <w:vAlign w:val="center"/>
          </w:tcPr>
          <w:p w14:paraId="53BE9691" w14:textId="77777777" w:rsidR="00551ADF" w:rsidRPr="00905B62" w:rsidRDefault="00551ADF" w:rsidP="009C2594">
            <w:pPr>
              <w:spacing w:after="0" w:line="240" w:lineRule="auto"/>
              <w:ind w:left="0" w:firstLine="0"/>
              <w:jc w:val="left"/>
              <w:rPr>
                <w:rFonts w:cs="Arial"/>
                <w:b/>
                <w:color w:val="auto"/>
              </w:rPr>
            </w:pPr>
            <w:r w:rsidRPr="00905B62">
              <w:rPr>
                <w:rFonts w:cs="Arial"/>
                <w:color w:val="auto"/>
              </w:rPr>
              <w:t>podzemni spremnik</w:t>
            </w:r>
          </w:p>
        </w:tc>
      </w:tr>
      <w:tr w:rsidR="00551ADF" w:rsidRPr="00905B62" w14:paraId="1FCD38FA" w14:textId="77777777" w:rsidTr="00551ADF">
        <w:trPr>
          <w:trHeight w:val="435"/>
        </w:trPr>
        <w:tc>
          <w:tcPr>
            <w:tcW w:w="3927" w:type="dxa"/>
            <w:vMerge/>
            <w:vAlign w:val="center"/>
          </w:tcPr>
          <w:p w14:paraId="7C0C5574" w14:textId="77777777" w:rsidR="00551ADF" w:rsidRPr="00905B62" w:rsidRDefault="00551ADF" w:rsidP="009C2594">
            <w:pPr>
              <w:spacing w:after="0" w:line="240" w:lineRule="auto"/>
              <w:ind w:left="0" w:right="-8" w:firstLine="0"/>
              <w:jc w:val="left"/>
              <w:rPr>
                <w:rFonts w:cs="Arial"/>
                <w:b/>
                <w:color w:val="auto"/>
              </w:rPr>
            </w:pPr>
          </w:p>
        </w:tc>
        <w:tc>
          <w:tcPr>
            <w:tcW w:w="1178" w:type="dxa"/>
            <w:vAlign w:val="center"/>
          </w:tcPr>
          <w:p w14:paraId="0037357C"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UNP</w:t>
            </w:r>
          </w:p>
        </w:tc>
        <w:tc>
          <w:tcPr>
            <w:tcW w:w="1872" w:type="dxa"/>
            <w:vAlign w:val="center"/>
          </w:tcPr>
          <w:p w14:paraId="610B90B7"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100</w:t>
            </w:r>
            <w:r>
              <w:rPr>
                <w:rFonts w:cs="Arial"/>
                <w:color w:val="auto"/>
              </w:rPr>
              <w:t xml:space="preserve"> boca</w:t>
            </w:r>
          </w:p>
        </w:tc>
        <w:tc>
          <w:tcPr>
            <w:tcW w:w="2326" w:type="dxa"/>
            <w:vAlign w:val="center"/>
          </w:tcPr>
          <w:p w14:paraId="13BB9EF1" w14:textId="77777777" w:rsidR="00551ADF" w:rsidRPr="00905B62" w:rsidRDefault="00551ADF" w:rsidP="009C2594">
            <w:pPr>
              <w:spacing w:after="0" w:line="240" w:lineRule="auto"/>
              <w:ind w:left="0" w:firstLine="0"/>
              <w:jc w:val="left"/>
              <w:rPr>
                <w:rFonts w:cs="Arial"/>
                <w:b/>
                <w:color w:val="auto"/>
              </w:rPr>
            </w:pPr>
            <w:r w:rsidRPr="00905B62">
              <w:rPr>
                <w:rFonts w:cs="Arial"/>
                <w:color w:val="auto"/>
              </w:rPr>
              <w:t>boce (u kavezu)</w:t>
            </w:r>
          </w:p>
        </w:tc>
      </w:tr>
      <w:tr w:rsidR="00551ADF" w:rsidRPr="00905B62" w14:paraId="0AE5D60E" w14:textId="77777777" w:rsidTr="00551ADF">
        <w:trPr>
          <w:trHeight w:val="435"/>
        </w:trPr>
        <w:tc>
          <w:tcPr>
            <w:tcW w:w="3927" w:type="dxa"/>
            <w:vMerge w:val="restart"/>
            <w:vAlign w:val="center"/>
          </w:tcPr>
          <w:p w14:paraId="1F0F95DB" w14:textId="77777777" w:rsidR="00551ADF" w:rsidRPr="00905B62" w:rsidRDefault="00551ADF" w:rsidP="009C2594">
            <w:pPr>
              <w:spacing w:after="0" w:line="259" w:lineRule="auto"/>
              <w:ind w:left="0" w:firstLine="0"/>
              <w:jc w:val="left"/>
              <w:rPr>
                <w:rFonts w:cs="Arial"/>
                <w:b/>
                <w:color w:val="auto"/>
              </w:rPr>
            </w:pPr>
            <w:r w:rsidRPr="00905B62">
              <w:rPr>
                <w:rFonts w:cs="Arial"/>
                <w:color w:val="auto"/>
              </w:rPr>
              <w:t xml:space="preserve">OKTAN d.d. </w:t>
            </w:r>
            <w:proofErr w:type="spellStart"/>
            <w:r w:rsidRPr="00905B62">
              <w:rPr>
                <w:rFonts w:cs="Arial"/>
                <w:color w:val="auto"/>
              </w:rPr>
              <w:t>Žažine</w:t>
            </w:r>
            <w:proofErr w:type="spellEnd"/>
            <w:r w:rsidRPr="00905B62">
              <w:rPr>
                <w:rFonts w:cs="Arial"/>
                <w:color w:val="auto"/>
              </w:rPr>
              <w:t xml:space="preserve"> – postaja za opskrbu motornih vozila gorivom, Dužica 199</w:t>
            </w:r>
          </w:p>
        </w:tc>
        <w:tc>
          <w:tcPr>
            <w:tcW w:w="1178" w:type="dxa"/>
            <w:vAlign w:val="center"/>
          </w:tcPr>
          <w:p w14:paraId="33F4AD87"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benzin</w:t>
            </w:r>
          </w:p>
        </w:tc>
        <w:tc>
          <w:tcPr>
            <w:tcW w:w="1872" w:type="dxa"/>
            <w:vAlign w:val="center"/>
          </w:tcPr>
          <w:p w14:paraId="4CB1EC02"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3</w:t>
            </w:r>
            <w:r>
              <w:rPr>
                <w:rFonts w:cs="Arial"/>
                <w:color w:val="auto"/>
              </w:rPr>
              <w:t xml:space="preserve"> </w:t>
            </w:r>
            <w:r w:rsidRPr="00905B62">
              <w:rPr>
                <w:rFonts w:cs="Arial"/>
                <w:color w:val="auto"/>
              </w:rPr>
              <w:t>x 50 m3</w:t>
            </w:r>
          </w:p>
        </w:tc>
        <w:tc>
          <w:tcPr>
            <w:tcW w:w="2326" w:type="dxa"/>
            <w:vAlign w:val="center"/>
          </w:tcPr>
          <w:p w14:paraId="60B7EC01"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podzemni spremnik</w:t>
            </w:r>
          </w:p>
        </w:tc>
      </w:tr>
      <w:tr w:rsidR="00551ADF" w:rsidRPr="00905B62" w14:paraId="5B698BDE" w14:textId="77777777" w:rsidTr="00551ADF">
        <w:trPr>
          <w:trHeight w:val="435"/>
        </w:trPr>
        <w:tc>
          <w:tcPr>
            <w:tcW w:w="3927" w:type="dxa"/>
            <w:vMerge/>
            <w:vAlign w:val="center"/>
          </w:tcPr>
          <w:p w14:paraId="2E519BF2" w14:textId="77777777" w:rsidR="00551ADF" w:rsidRPr="00905B62" w:rsidRDefault="00551ADF" w:rsidP="009C2594">
            <w:pPr>
              <w:spacing w:after="0" w:line="240" w:lineRule="auto"/>
              <w:ind w:left="0" w:right="-8" w:firstLine="0"/>
              <w:jc w:val="left"/>
              <w:rPr>
                <w:rFonts w:cs="Arial"/>
                <w:b/>
                <w:color w:val="auto"/>
              </w:rPr>
            </w:pPr>
          </w:p>
        </w:tc>
        <w:tc>
          <w:tcPr>
            <w:tcW w:w="1178" w:type="dxa"/>
            <w:vAlign w:val="center"/>
          </w:tcPr>
          <w:p w14:paraId="0BD869FC"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diesel</w:t>
            </w:r>
          </w:p>
        </w:tc>
        <w:tc>
          <w:tcPr>
            <w:tcW w:w="1872" w:type="dxa"/>
            <w:vAlign w:val="center"/>
          </w:tcPr>
          <w:p w14:paraId="08669E93" w14:textId="77777777" w:rsidR="00551ADF" w:rsidRPr="00905B62" w:rsidRDefault="00551ADF" w:rsidP="009C2594">
            <w:pPr>
              <w:spacing w:after="0" w:line="240" w:lineRule="auto"/>
              <w:ind w:left="0" w:right="-8" w:firstLine="0"/>
              <w:jc w:val="left"/>
              <w:rPr>
                <w:rFonts w:cs="Arial"/>
                <w:b/>
                <w:color w:val="auto"/>
              </w:rPr>
            </w:pPr>
            <w:r w:rsidRPr="00905B62">
              <w:rPr>
                <w:rFonts w:cs="Arial"/>
                <w:color w:val="auto"/>
              </w:rPr>
              <w:t>2</w:t>
            </w:r>
            <w:r>
              <w:rPr>
                <w:rFonts w:cs="Arial"/>
                <w:color w:val="auto"/>
              </w:rPr>
              <w:t xml:space="preserve"> </w:t>
            </w:r>
            <w:r w:rsidRPr="00905B62">
              <w:rPr>
                <w:rFonts w:cs="Arial"/>
                <w:color w:val="auto"/>
              </w:rPr>
              <w:t xml:space="preserve">x 50 </w:t>
            </w:r>
            <w:r>
              <w:rPr>
                <w:rFonts w:cs="Arial"/>
                <w:color w:val="auto"/>
              </w:rPr>
              <w:t>m3</w:t>
            </w:r>
          </w:p>
        </w:tc>
        <w:tc>
          <w:tcPr>
            <w:tcW w:w="2326" w:type="dxa"/>
            <w:vAlign w:val="center"/>
          </w:tcPr>
          <w:p w14:paraId="63DE1F74" w14:textId="77777777" w:rsidR="00551ADF" w:rsidRPr="00905B62" w:rsidRDefault="00551ADF" w:rsidP="009C2594">
            <w:pPr>
              <w:spacing w:after="0" w:line="259" w:lineRule="auto"/>
              <w:ind w:left="0" w:firstLine="0"/>
              <w:jc w:val="left"/>
              <w:rPr>
                <w:rFonts w:cs="Arial"/>
                <w:b/>
                <w:color w:val="auto"/>
              </w:rPr>
            </w:pPr>
            <w:r w:rsidRPr="00905B62">
              <w:rPr>
                <w:rFonts w:cs="Arial"/>
                <w:color w:val="auto"/>
              </w:rPr>
              <w:t>podzemni spremnik</w:t>
            </w:r>
          </w:p>
        </w:tc>
      </w:tr>
      <w:tr w:rsidR="00551ADF" w:rsidRPr="00905B62" w14:paraId="13DC352D" w14:textId="77777777" w:rsidTr="00551ADF">
        <w:trPr>
          <w:trHeight w:val="435"/>
        </w:trPr>
        <w:tc>
          <w:tcPr>
            <w:tcW w:w="3927" w:type="dxa"/>
            <w:vMerge/>
            <w:vAlign w:val="center"/>
          </w:tcPr>
          <w:p w14:paraId="7B279E9C" w14:textId="77777777" w:rsidR="00551ADF" w:rsidRPr="00905B62" w:rsidRDefault="00551ADF" w:rsidP="009C2594">
            <w:pPr>
              <w:spacing w:after="0" w:line="240" w:lineRule="auto"/>
              <w:ind w:left="0" w:right="-8" w:firstLine="0"/>
              <w:jc w:val="left"/>
              <w:rPr>
                <w:rFonts w:cs="Arial"/>
                <w:b/>
                <w:color w:val="auto"/>
              </w:rPr>
            </w:pPr>
          </w:p>
        </w:tc>
        <w:tc>
          <w:tcPr>
            <w:tcW w:w="1178" w:type="dxa"/>
            <w:vAlign w:val="center"/>
          </w:tcPr>
          <w:p w14:paraId="39FCB425" w14:textId="77777777" w:rsidR="00551ADF" w:rsidRPr="00905B62" w:rsidRDefault="00551ADF" w:rsidP="009C2594">
            <w:pPr>
              <w:spacing w:after="0" w:line="240" w:lineRule="auto"/>
              <w:ind w:left="0" w:right="-8" w:firstLine="0"/>
              <w:jc w:val="left"/>
              <w:rPr>
                <w:rFonts w:cs="Arial"/>
                <w:color w:val="auto"/>
              </w:rPr>
            </w:pPr>
            <w:r>
              <w:rPr>
                <w:rFonts w:cs="Arial"/>
                <w:color w:val="auto"/>
              </w:rPr>
              <w:t>loživo ulje</w:t>
            </w:r>
          </w:p>
        </w:tc>
        <w:tc>
          <w:tcPr>
            <w:tcW w:w="1872" w:type="dxa"/>
            <w:shd w:val="clear" w:color="auto" w:fill="auto"/>
            <w:vAlign w:val="center"/>
          </w:tcPr>
          <w:p w14:paraId="2E97B174" w14:textId="77777777" w:rsidR="00551ADF" w:rsidRPr="00905B62" w:rsidRDefault="00551ADF" w:rsidP="009C2594">
            <w:pPr>
              <w:spacing w:after="0" w:line="240" w:lineRule="auto"/>
              <w:ind w:left="0" w:right="-8" w:firstLine="0"/>
              <w:jc w:val="left"/>
              <w:rPr>
                <w:rFonts w:cs="Arial"/>
                <w:color w:val="auto"/>
              </w:rPr>
            </w:pPr>
            <w:r>
              <w:rPr>
                <w:rFonts w:cs="Arial"/>
                <w:color w:val="auto"/>
              </w:rPr>
              <w:t>100 m3</w:t>
            </w:r>
          </w:p>
        </w:tc>
        <w:tc>
          <w:tcPr>
            <w:tcW w:w="2326" w:type="dxa"/>
            <w:shd w:val="clear" w:color="auto" w:fill="auto"/>
            <w:vAlign w:val="center"/>
          </w:tcPr>
          <w:p w14:paraId="0C7F89F5" w14:textId="77777777" w:rsidR="00551ADF" w:rsidRPr="00905B62" w:rsidRDefault="00551ADF" w:rsidP="009C2594">
            <w:pPr>
              <w:spacing w:after="0" w:line="259" w:lineRule="auto"/>
              <w:ind w:left="0" w:firstLine="0"/>
              <w:jc w:val="left"/>
              <w:rPr>
                <w:rFonts w:cs="Arial"/>
                <w:color w:val="auto"/>
              </w:rPr>
            </w:pPr>
            <w:r>
              <w:rPr>
                <w:rFonts w:cs="Arial"/>
                <w:color w:val="auto"/>
              </w:rPr>
              <w:t>podzemni spremnik</w:t>
            </w:r>
          </w:p>
        </w:tc>
      </w:tr>
      <w:tr w:rsidR="00551ADF" w:rsidRPr="00905B62" w14:paraId="757A930F" w14:textId="77777777" w:rsidTr="00551ADF">
        <w:trPr>
          <w:trHeight w:val="435"/>
        </w:trPr>
        <w:tc>
          <w:tcPr>
            <w:tcW w:w="3927" w:type="dxa"/>
            <w:vMerge/>
            <w:vAlign w:val="center"/>
          </w:tcPr>
          <w:p w14:paraId="01F0C988" w14:textId="77777777" w:rsidR="00551ADF" w:rsidRPr="00905B62" w:rsidRDefault="00551ADF" w:rsidP="009C2594">
            <w:pPr>
              <w:spacing w:after="0" w:line="240" w:lineRule="auto"/>
              <w:ind w:left="0" w:right="-8" w:firstLine="0"/>
              <w:jc w:val="left"/>
              <w:rPr>
                <w:rFonts w:cs="Arial"/>
                <w:b/>
                <w:color w:val="auto"/>
              </w:rPr>
            </w:pPr>
          </w:p>
        </w:tc>
        <w:tc>
          <w:tcPr>
            <w:tcW w:w="1178" w:type="dxa"/>
            <w:vAlign w:val="center"/>
          </w:tcPr>
          <w:p w14:paraId="0D701324" w14:textId="77777777" w:rsidR="00551ADF" w:rsidRPr="00905B62" w:rsidRDefault="00551ADF" w:rsidP="009C2594">
            <w:pPr>
              <w:spacing w:after="0" w:line="240" w:lineRule="auto"/>
              <w:ind w:left="0" w:right="-8" w:firstLine="0"/>
              <w:jc w:val="left"/>
              <w:rPr>
                <w:rFonts w:cs="Arial"/>
                <w:color w:val="auto"/>
              </w:rPr>
            </w:pPr>
            <w:r>
              <w:rPr>
                <w:rFonts w:cs="Arial"/>
                <w:color w:val="auto"/>
              </w:rPr>
              <w:t>UNP</w:t>
            </w:r>
          </w:p>
        </w:tc>
        <w:tc>
          <w:tcPr>
            <w:tcW w:w="1872" w:type="dxa"/>
            <w:shd w:val="clear" w:color="auto" w:fill="auto"/>
            <w:vAlign w:val="center"/>
          </w:tcPr>
          <w:p w14:paraId="1F9B106B" w14:textId="77777777" w:rsidR="00551ADF" w:rsidRPr="00905B62" w:rsidRDefault="00551ADF" w:rsidP="009C2594">
            <w:pPr>
              <w:spacing w:after="0" w:line="240" w:lineRule="auto"/>
              <w:ind w:left="0" w:right="-8" w:firstLine="0"/>
              <w:jc w:val="left"/>
              <w:rPr>
                <w:rFonts w:cs="Arial"/>
                <w:color w:val="auto"/>
              </w:rPr>
            </w:pPr>
            <w:r w:rsidRPr="001A727D">
              <w:rPr>
                <w:rFonts w:cs="Arial"/>
                <w:color w:val="auto"/>
              </w:rPr>
              <w:t>54 boca</w:t>
            </w:r>
          </w:p>
        </w:tc>
        <w:tc>
          <w:tcPr>
            <w:tcW w:w="2326" w:type="dxa"/>
            <w:vAlign w:val="center"/>
          </w:tcPr>
          <w:p w14:paraId="1AD1962A" w14:textId="77777777" w:rsidR="00551ADF" w:rsidRPr="00905B62" w:rsidRDefault="00551ADF" w:rsidP="009C2594">
            <w:pPr>
              <w:spacing w:after="0" w:line="259" w:lineRule="auto"/>
              <w:ind w:left="0" w:firstLine="0"/>
              <w:jc w:val="left"/>
              <w:rPr>
                <w:rFonts w:cs="Arial"/>
                <w:color w:val="auto"/>
              </w:rPr>
            </w:pPr>
            <w:r w:rsidRPr="00905B62">
              <w:rPr>
                <w:rFonts w:cs="Arial"/>
                <w:color w:val="auto"/>
              </w:rPr>
              <w:t>boce (u kavezu)</w:t>
            </w:r>
          </w:p>
        </w:tc>
      </w:tr>
      <w:tr w:rsidR="00551ADF" w:rsidRPr="00905B62" w14:paraId="4C73CB10" w14:textId="77777777" w:rsidTr="00551ADF">
        <w:trPr>
          <w:trHeight w:val="632"/>
        </w:trPr>
        <w:tc>
          <w:tcPr>
            <w:tcW w:w="3927" w:type="dxa"/>
            <w:vAlign w:val="center"/>
          </w:tcPr>
          <w:p w14:paraId="7A68A36D" w14:textId="7300BAE5" w:rsidR="00551ADF" w:rsidRDefault="00551ADF" w:rsidP="009C2594">
            <w:pPr>
              <w:spacing w:after="0" w:line="259" w:lineRule="auto"/>
              <w:ind w:left="0" w:firstLine="0"/>
              <w:jc w:val="left"/>
              <w:rPr>
                <w:rFonts w:cs="Arial"/>
                <w:color w:val="auto"/>
              </w:rPr>
            </w:pPr>
            <w:r>
              <w:rPr>
                <w:rFonts w:cs="Arial"/>
                <w:color w:val="auto"/>
              </w:rPr>
              <w:t xml:space="preserve">ELGRAD, </w:t>
            </w:r>
            <w:proofErr w:type="spellStart"/>
            <w:r w:rsidRPr="00551ADF">
              <w:rPr>
                <w:rFonts w:cs="Arial"/>
                <w:color w:val="auto"/>
              </w:rPr>
              <w:t>Brestovska</w:t>
            </w:r>
            <w:proofErr w:type="spellEnd"/>
            <w:r w:rsidRPr="00551ADF">
              <w:rPr>
                <w:rFonts w:cs="Arial"/>
                <w:color w:val="auto"/>
              </w:rPr>
              <w:t xml:space="preserve"> 46,</w:t>
            </w:r>
            <w:r w:rsidR="009C2594">
              <w:rPr>
                <w:rFonts w:cs="Arial"/>
                <w:color w:val="auto"/>
              </w:rPr>
              <w:t xml:space="preserve"> </w:t>
            </w:r>
            <w:r w:rsidRPr="00551ADF">
              <w:rPr>
                <w:rFonts w:cs="Arial"/>
                <w:color w:val="auto"/>
              </w:rPr>
              <w:t>Lekenik</w:t>
            </w:r>
          </w:p>
        </w:tc>
        <w:tc>
          <w:tcPr>
            <w:tcW w:w="1178" w:type="dxa"/>
            <w:vAlign w:val="center"/>
          </w:tcPr>
          <w:p w14:paraId="1B528BE7" w14:textId="77777777" w:rsidR="00551ADF" w:rsidRDefault="00551ADF" w:rsidP="00551ADF">
            <w:pPr>
              <w:spacing w:after="0" w:line="259" w:lineRule="auto"/>
              <w:ind w:left="0" w:firstLine="0"/>
              <w:jc w:val="left"/>
              <w:rPr>
                <w:rFonts w:cs="Arial"/>
                <w:color w:val="auto"/>
              </w:rPr>
            </w:pPr>
            <w:r>
              <w:rPr>
                <w:rFonts w:cs="Arial"/>
                <w:color w:val="auto"/>
              </w:rPr>
              <w:t xml:space="preserve">UNP </w:t>
            </w:r>
          </w:p>
        </w:tc>
        <w:tc>
          <w:tcPr>
            <w:tcW w:w="1872" w:type="dxa"/>
            <w:vAlign w:val="center"/>
          </w:tcPr>
          <w:p w14:paraId="48CDE7C5" w14:textId="77777777" w:rsidR="00551ADF" w:rsidRDefault="00551ADF" w:rsidP="009C2594">
            <w:pPr>
              <w:spacing w:after="0" w:line="240" w:lineRule="auto"/>
              <w:ind w:left="0" w:right="-8" w:firstLine="0"/>
              <w:jc w:val="left"/>
              <w:rPr>
                <w:rFonts w:cs="Arial"/>
                <w:color w:val="auto"/>
              </w:rPr>
            </w:pPr>
            <w:r>
              <w:rPr>
                <w:rFonts w:cs="Arial"/>
                <w:color w:val="auto"/>
              </w:rPr>
              <w:t>15 boca</w:t>
            </w:r>
          </w:p>
        </w:tc>
        <w:tc>
          <w:tcPr>
            <w:tcW w:w="2326" w:type="dxa"/>
            <w:vAlign w:val="center"/>
          </w:tcPr>
          <w:p w14:paraId="1E415C04" w14:textId="77777777" w:rsidR="00551ADF" w:rsidRDefault="00551ADF" w:rsidP="009C2594">
            <w:pPr>
              <w:spacing w:after="0" w:line="259" w:lineRule="auto"/>
              <w:ind w:left="0" w:firstLine="0"/>
              <w:jc w:val="left"/>
              <w:rPr>
                <w:rFonts w:cs="Arial"/>
                <w:color w:val="auto"/>
              </w:rPr>
            </w:pPr>
            <w:r>
              <w:rPr>
                <w:rFonts w:cs="Arial"/>
                <w:color w:val="auto"/>
              </w:rPr>
              <w:t>boce</w:t>
            </w:r>
          </w:p>
        </w:tc>
      </w:tr>
      <w:tr w:rsidR="00551ADF" w:rsidRPr="00FD6739" w14:paraId="3EA7FCBD" w14:textId="77777777" w:rsidTr="00551ADF">
        <w:trPr>
          <w:trHeight w:val="573"/>
        </w:trPr>
        <w:tc>
          <w:tcPr>
            <w:tcW w:w="3927" w:type="dxa"/>
            <w:vAlign w:val="center"/>
          </w:tcPr>
          <w:p w14:paraId="1141F4D7" w14:textId="77777777" w:rsidR="00551ADF" w:rsidRDefault="00551ADF" w:rsidP="009C2594">
            <w:pPr>
              <w:spacing w:after="0" w:line="259" w:lineRule="auto"/>
              <w:ind w:left="0" w:firstLine="0"/>
              <w:jc w:val="left"/>
              <w:rPr>
                <w:rFonts w:cs="Arial"/>
                <w:color w:val="auto"/>
              </w:rPr>
            </w:pPr>
            <w:r w:rsidRPr="00551ADF">
              <w:rPr>
                <w:rFonts w:cs="Arial"/>
                <w:color w:val="auto"/>
              </w:rPr>
              <w:t>Narodna knjižnica i čitaonica Lekenik</w:t>
            </w:r>
            <w:r>
              <w:rPr>
                <w:rFonts w:cs="Arial"/>
                <w:color w:val="auto"/>
              </w:rPr>
              <w:t>,</w:t>
            </w:r>
          </w:p>
          <w:p w14:paraId="2A5A8F48" w14:textId="7E0ED155" w:rsidR="00551ADF" w:rsidRPr="00FD6739" w:rsidRDefault="00551ADF" w:rsidP="009C2594">
            <w:pPr>
              <w:spacing w:after="0" w:line="259" w:lineRule="auto"/>
              <w:ind w:left="0" w:firstLine="0"/>
              <w:jc w:val="left"/>
              <w:rPr>
                <w:rFonts w:cs="Arial"/>
                <w:bCs/>
                <w:color w:val="auto"/>
              </w:rPr>
            </w:pPr>
            <w:r w:rsidRPr="00551ADF">
              <w:rPr>
                <w:rFonts w:cs="Arial"/>
                <w:bCs/>
                <w:color w:val="auto"/>
              </w:rPr>
              <w:t xml:space="preserve">Hermana </w:t>
            </w:r>
            <w:proofErr w:type="spellStart"/>
            <w:r w:rsidRPr="00551ADF">
              <w:rPr>
                <w:rFonts w:cs="Arial"/>
                <w:bCs/>
                <w:color w:val="auto"/>
              </w:rPr>
              <w:t>Gmainera</w:t>
            </w:r>
            <w:proofErr w:type="spellEnd"/>
            <w:r w:rsidRPr="00551ADF">
              <w:rPr>
                <w:rFonts w:cs="Arial"/>
                <w:bCs/>
                <w:color w:val="auto"/>
              </w:rPr>
              <w:t xml:space="preserve"> 2</w:t>
            </w:r>
            <w:r>
              <w:rPr>
                <w:rFonts w:cs="Arial"/>
                <w:bCs/>
                <w:color w:val="auto"/>
              </w:rPr>
              <w:t>,</w:t>
            </w:r>
            <w:r w:rsidRPr="00551ADF">
              <w:rPr>
                <w:rFonts w:cs="Arial"/>
                <w:bCs/>
                <w:color w:val="auto"/>
              </w:rPr>
              <w:t xml:space="preserve"> Lekenik</w:t>
            </w:r>
          </w:p>
        </w:tc>
        <w:tc>
          <w:tcPr>
            <w:tcW w:w="1178" w:type="dxa"/>
            <w:vAlign w:val="center"/>
          </w:tcPr>
          <w:p w14:paraId="6F379951" w14:textId="77777777" w:rsidR="00551ADF" w:rsidRPr="00FD6739" w:rsidRDefault="00551ADF" w:rsidP="009C2594">
            <w:pPr>
              <w:spacing w:after="0" w:line="240" w:lineRule="auto"/>
              <w:ind w:left="0" w:right="-8" w:firstLine="0"/>
              <w:jc w:val="left"/>
              <w:rPr>
                <w:rFonts w:cs="Arial"/>
                <w:bCs/>
                <w:color w:val="auto"/>
              </w:rPr>
            </w:pPr>
            <w:r w:rsidRPr="00FD6739">
              <w:rPr>
                <w:rFonts w:cs="Arial"/>
                <w:bCs/>
                <w:color w:val="auto"/>
              </w:rPr>
              <w:t>UNP</w:t>
            </w:r>
          </w:p>
        </w:tc>
        <w:tc>
          <w:tcPr>
            <w:tcW w:w="1872" w:type="dxa"/>
            <w:vAlign w:val="center"/>
          </w:tcPr>
          <w:p w14:paraId="4301A24D" w14:textId="77777777" w:rsidR="00551ADF" w:rsidRPr="00FD6739" w:rsidRDefault="00551ADF" w:rsidP="009C2594">
            <w:pPr>
              <w:spacing w:after="0" w:line="240" w:lineRule="auto"/>
              <w:ind w:left="0" w:right="-8" w:firstLine="0"/>
              <w:jc w:val="left"/>
              <w:rPr>
                <w:rFonts w:cs="Arial"/>
                <w:bCs/>
                <w:color w:val="auto"/>
              </w:rPr>
            </w:pPr>
            <w:r w:rsidRPr="00FD6739">
              <w:rPr>
                <w:rFonts w:cs="Arial"/>
                <w:bCs/>
                <w:color w:val="auto"/>
              </w:rPr>
              <w:t>4 m3</w:t>
            </w:r>
          </w:p>
        </w:tc>
        <w:tc>
          <w:tcPr>
            <w:tcW w:w="2326" w:type="dxa"/>
            <w:vAlign w:val="center"/>
          </w:tcPr>
          <w:p w14:paraId="30BC30C7" w14:textId="77777777" w:rsidR="00551ADF" w:rsidRPr="00FD6739" w:rsidRDefault="00551ADF" w:rsidP="009C2594">
            <w:pPr>
              <w:spacing w:after="0" w:line="259" w:lineRule="auto"/>
              <w:ind w:left="0" w:firstLine="0"/>
              <w:jc w:val="left"/>
              <w:rPr>
                <w:rFonts w:cs="Arial"/>
                <w:bCs/>
                <w:color w:val="auto"/>
              </w:rPr>
            </w:pPr>
            <w:r w:rsidRPr="00FD6739">
              <w:rPr>
                <w:rFonts w:cs="Arial"/>
                <w:bCs/>
                <w:color w:val="auto"/>
              </w:rPr>
              <w:t>Nadzemni spremnik</w:t>
            </w:r>
          </w:p>
        </w:tc>
      </w:tr>
    </w:tbl>
    <w:p w14:paraId="4830EB3E" w14:textId="77777777" w:rsidR="00551ADF" w:rsidRDefault="00551ADF" w:rsidP="00F56DCF">
      <w:pPr>
        <w:spacing w:after="0"/>
        <w:ind w:left="0" w:right="-8"/>
        <w:rPr>
          <w:rFonts w:cs="Arial"/>
          <w:color w:val="auto"/>
        </w:rPr>
      </w:pPr>
    </w:p>
    <w:p w14:paraId="6CAAC776" w14:textId="77777777" w:rsidR="00C371C3" w:rsidRDefault="00C371C3" w:rsidP="00C371C3">
      <w:pPr>
        <w:autoSpaceDE w:val="0"/>
        <w:autoSpaceDN w:val="0"/>
        <w:adjustRightInd w:val="0"/>
        <w:spacing w:after="0"/>
        <w:ind w:left="0" w:right="-8"/>
        <w:rPr>
          <w:rFonts w:cs="Arial"/>
          <w:color w:val="auto"/>
        </w:rPr>
      </w:pPr>
      <w:r w:rsidRPr="00905B62">
        <w:rPr>
          <w:rFonts w:cs="Arial"/>
          <w:color w:val="auto"/>
        </w:rPr>
        <w:t xml:space="preserve">U </w:t>
      </w:r>
      <w:r>
        <w:rPr>
          <w:rFonts w:cs="Arial"/>
          <w:color w:val="auto"/>
        </w:rPr>
        <w:t xml:space="preserve">sljedećoj </w:t>
      </w:r>
      <w:r w:rsidRPr="00905B62">
        <w:rPr>
          <w:rFonts w:cs="Arial"/>
          <w:color w:val="auto"/>
        </w:rPr>
        <w:t xml:space="preserve">tablici su podaci o pravnim osobama i </w:t>
      </w:r>
      <w:r w:rsidRPr="00905B62">
        <w:rPr>
          <w:rFonts w:cs="Arial"/>
          <w:b/>
          <w:color w:val="auto"/>
        </w:rPr>
        <w:t>samo jednoj</w:t>
      </w:r>
      <w:r w:rsidRPr="00905B62">
        <w:rPr>
          <w:rFonts w:cs="Arial"/>
          <w:color w:val="auto"/>
        </w:rPr>
        <w:t xml:space="preserve"> opasnoj tvari koja je najveća prijetnja za nastanak industrijske nesreće: </w:t>
      </w:r>
    </w:p>
    <w:p w14:paraId="6EB2F546" w14:textId="77777777" w:rsidR="00C371C3" w:rsidRDefault="00C371C3" w:rsidP="00C371C3">
      <w:pPr>
        <w:autoSpaceDE w:val="0"/>
        <w:autoSpaceDN w:val="0"/>
        <w:adjustRightInd w:val="0"/>
        <w:spacing w:after="0"/>
        <w:ind w:left="0" w:right="-8"/>
        <w:rPr>
          <w:rFonts w:cs="Arial"/>
          <w:color w:val="auto"/>
        </w:rPr>
      </w:pPr>
    </w:p>
    <w:tbl>
      <w:tblPr>
        <w:tblW w:w="9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02"/>
        <w:gridCol w:w="2637"/>
        <w:gridCol w:w="2498"/>
      </w:tblGrid>
      <w:tr w:rsidR="006353DA" w:rsidRPr="00905B62" w14:paraId="434B1D3A" w14:textId="77777777" w:rsidTr="00551ADF">
        <w:trPr>
          <w:trHeight w:val="502"/>
          <w:jc w:val="center"/>
        </w:trPr>
        <w:tc>
          <w:tcPr>
            <w:tcW w:w="390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3ED095F3" w14:textId="77777777" w:rsidR="006353DA" w:rsidRPr="00905B62" w:rsidRDefault="006353DA" w:rsidP="004F3918">
            <w:pPr>
              <w:spacing w:after="0" w:line="240" w:lineRule="auto"/>
              <w:ind w:left="0" w:right="-8" w:firstLine="0"/>
              <w:rPr>
                <w:rFonts w:eastAsia="Times New Roman" w:cs="Arial"/>
                <w:color w:val="auto"/>
                <w:lang w:eastAsia="en-US"/>
              </w:rPr>
            </w:pPr>
            <w:r w:rsidRPr="00905B62">
              <w:rPr>
                <w:rFonts w:eastAsia="Times New Roman" w:cs="Arial"/>
                <w:color w:val="auto"/>
                <w:lang w:eastAsia="en-US"/>
              </w:rPr>
              <w:t xml:space="preserve"> NAZIV OPERATERA</w:t>
            </w:r>
          </w:p>
        </w:tc>
        <w:tc>
          <w:tcPr>
            <w:tcW w:w="263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63156ABC" w14:textId="77777777" w:rsidR="006353DA" w:rsidRPr="00905B62" w:rsidRDefault="006353DA" w:rsidP="004F3918">
            <w:pPr>
              <w:spacing w:after="0" w:line="240" w:lineRule="auto"/>
              <w:ind w:left="0" w:right="-8" w:firstLine="0"/>
              <w:rPr>
                <w:rFonts w:eastAsia="Times New Roman" w:cs="Arial"/>
                <w:color w:val="auto"/>
                <w:lang w:eastAsia="en-US"/>
              </w:rPr>
            </w:pPr>
            <w:r w:rsidRPr="00905B62">
              <w:rPr>
                <w:rFonts w:eastAsia="Times New Roman" w:cs="Arial"/>
                <w:color w:val="auto"/>
                <w:lang w:eastAsia="en-US"/>
              </w:rPr>
              <w:t>Vrsta opasne tvari</w:t>
            </w:r>
          </w:p>
        </w:tc>
        <w:tc>
          <w:tcPr>
            <w:tcW w:w="249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7AC97DF" w14:textId="69C6EE66" w:rsidR="006353DA" w:rsidRPr="00905B62" w:rsidRDefault="006353DA" w:rsidP="004F3918">
            <w:pPr>
              <w:spacing w:after="0" w:line="240" w:lineRule="auto"/>
              <w:ind w:left="0" w:right="-8" w:firstLine="0"/>
              <w:rPr>
                <w:rFonts w:eastAsia="Times New Roman" w:cs="Arial"/>
                <w:color w:val="auto"/>
                <w:lang w:eastAsia="en-US"/>
              </w:rPr>
            </w:pPr>
            <w:r w:rsidRPr="00905B62">
              <w:rPr>
                <w:rFonts w:eastAsia="Times New Roman" w:cs="Arial"/>
                <w:color w:val="auto"/>
                <w:lang w:eastAsia="en-US"/>
              </w:rPr>
              <w:t>Zona ugroženosti</w:t>
            </w:r>
          </w:p>
        </w:tc>
      </w:tr>
      <w:tr w:rsidR="006353DA" w:rsidRPr="00905B62" w14:paraId="3875FF21" w14:textId="77777777" w:rsidTr="00551ADF">
        <w:trPr>
          <w:trHeight w:val="548"/>
          <w:jc w:val="center"/>
        </w:trPr>
        <w:tc>
          <w:tcPr>
            <w:tcW w:w="3902" w:type="dxa"/>
            <w:tcBorders>
              <w:top w:val="single" w:sz="4" w:space="0" w:color="000000"/>
              <w:left w:val="single" w:sz="4" w:space="0" w:color="000000"/>
              <w:bottom w:val="single" w:sz="4" w:space="0" w:color="000000"/>
              <w:right w:val="single" w:sz="4" w:space="0" w:color="000000"/>
            </w:tcBorders>
            <w:vAlign w:val="center"/>
          </w:tcPr>
          <w:p w14:paraId="145A06DE" w14:textId="77777777" w:rsidR="006353DA" w:rsidRPr="00905B62" w:rsidRDefault="006353DA" w:rsidP="00C371C3">
            <w:pPr>
              <w:spacing w:after="0" w:line="240" w:lineRule="auto"/>
              <w:ind w:left="0" w:right="-8" w:firstLine="0"/>
              <w:jc w:val="left"/>
              <w:rPr>
                <w:rFonts w:cs="Arial"/>
                <w:color w:val="auto"/>
                <w:shd w:val="clear" w:color="auto" w:fill="FFFFFF"/>
              </w:rPr>
            </w:pPr>
            <w:r w:rsidRPr="00905B62">
              <w:rPr>
                <w:rFonts w:eastAsia="Times New Roman" w:cs="Arial"/>
                <w:color w:val="auto"/>
                <w:lang w:eastAsia="en-US"/>
              </w:rPr>
              <w:t>INA BP Lekenik</w:t>
            </w:r>
            <w:r w:rsidRPr="00905B62">
              <w:rPr>
                <w:rFonts w:cs="Arial"/>
                <w:color w:val="auto"/>
                <w:shd w:val="clear" w:color="auto" w:fill="FFFFFF"/>
              </w:rPr>
              <w:t xml:space="preserve"> </w:t>
            </w:r>
          </w:p>
          <w:p w14:paraId="5CC633C2" w14:textId="77777777" w:rsidR="006353DA" w:rsidRPr="00905B62" w:rsidRDefault="006353DA" w:rsidP="00C371C3">
            <w:pPr>
              <w:spacing w:after="0" w:line="240" w:lineRule="auto"/>
              <w:ind w:left="0" w:right="-8" w:firstLine="0"/>
              <w:jc w:val="left"/>
              <w:rPr>
                <w:rFonts w:eastAsia="Times New Roman" w:cs="Arial"/>
                <w:color w:val="auto"/>
                <w:lang w:eastAsia="en-US"/>
              </w:rPr>
            </w:pPr>
            <w:r w:rsidRPr="00905B62">
              <w:rPr>
                <w:rFonts w:cs="Arial"/>
                <w:color w:val="auto"/>
                <w:shd w:val="clear" w:color="auto" w:fill="FFFFFF"/>
              </w:rPr>
              <w:t>Zagrebačka 18</w:t>
            </w:r>
          </w:p>
        </w:tc>
        <w:tc>
          <w:tcPr>
            <w:tcW w:w="2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C93C3" w14:textId="77777777" w:rsidR="006353DA" w:rsidRPr="00905B62" w:rsidRDefault="006353DA" w:rsidP="00C371C3">
            <w:pPr>
              <w:spacing w:after="0" w:line="240" w:lineRule="auto"/>
              <w:ind w:left="0" w:right="-8" w:firstLine="0"/>
              <w:jc w:val="left"/>
              <w:rPr>
                <w:rFonts w:eastAsia="Times New Roman" w:cs="Arial"/>
                <w:color w:val="auto"/>
                <w:lang w:eastAsia="en-US"/>
              </w:rPr>
            </w:pPr>
            <w:r w:rsidRPr="00905B62">
              <w:rPr>
                <w:rFonts w:eastAsia="Times New Roman" w:cs="Arial"/>
                <w:color w:val="auto"/>
                <w:lang w:eastAsia="en-US"/>
              </w:rPr>
              <w:t>naftni derivati</w:t>
            </w:r>
          </w:p>
        </w:tc>
        <w:tc>
          <w:tcPr>
            <w:tcW w:w="2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D6419" w14:textId="77777777" w:rsidR="006353DA" w:rsidRPr="00905B62" w:rsidRDefault="006353DA" w:rsidP="00C371C3">
            <w:pPr>
              <w:spacing w:after="0" w:line="240" w:lineRule="auto"/>
              <w:ind w:left="0" w:right="-8" w:firstLine="0"/>
              <w:jc w:val="center"/>
              <w:rPr>
                <w:rFonts w:eastAsia="Times New Roman" w:cs="Arial"/>
                <w:color w:val="auto"/>
                <w:lang w:eastAsia="en-US"/>
              </w:rPr>
            </w:pPr>
            <w:r w:rsidRPr="00905B62">
              <w:rPr>
                <w:rFonts w:eastAsia="Times New Roman" w:cs="Arial"/>
                <w:color w:val="auto"/>
                <w:lang w:eastAsia="en-US"/>
              </w:rPr>
              <w:t>192 m</w:t>
            </w:r>
          </w:p>
        </w:tc>
      </w:tr>
      <w:tr w:rsidR="006353DA" w:rsidRPr="00905B62" w14:paraId="7740CC7D" w14:textId="77777777" w:rsidTr="00551ADF">
        <w:trPr>
          <w:trHeight w:val="548"/>
          <w:jc w:val="center"/>
        </w:trPr>
        <w:tc>
          <w:tcPr>
            <w:tcW w:w="3902" w:type="dxa"/>
            <w:tcBorders>
              <w:top w:val="single" w:sz="4" w:space="0" w:color="000000"/>
              <w:left w:val="single" w:sz="4" w:space="0" w:color="000000"/>
              <w:bottom w:val="single" w:sz="4" w:space="0" w:color="000000"/>
              <w:right w:val="single" w:sz="4" w:space="0" w:color="000000"/>
            </w:tcBorders>
            <w:vAlign w:val="center"/>
          </w:tcPr>
          <w:p w14:paraId="47461158" w14:textId="77777777" w:rsidR="006353DA" w:rsidRPr="00905B62" w:rsidRDefault="006353DA" w:rsidP="00C371C3">
            <w:pPr>
              <w:spacing w:after="0" w:line="240" w:lineRule="auto"/>
              <w:ind w:left="0" w:right="-8" w:firstLine="0"/>
              <w:jc w:val="left"/>
              <w:rPr>
                <w:rFonts w:eastAsia="Times New Roman" w:cs="Arial"/>
                <w:color w:val="auto"/>
                <w:lang w:eastAsia="en-US"/>
              </w:rPr>
            </w:pPr>
            <w:r w:rsidRPr="00905B62">
              <w:rPr>
                <w:rFonts w:eastAsia="Times New Roman" w:cs="Arial"/>
                <w:color w:val="auto"/>
                <w:lang w:eastAsia="en-US"/>
              </w:rPr>
              <w:t xml:space="preserve">Oktan </w:t>
            </w:r>
            <w:proofErr w:type="spellStart"/>
            <w:r w:rsidRPr="00905B62">
              <w:rPr>
                <w:rFonts w:eastAsia="Times New Roman" w:cs="Arial"/>
                <w:color w:val="auto"/>
                <w:lang w:eastAsia="en-US"/>
              </w:rPr>
              <w:t>Žažine</w:t>
            </w:r>
            <w:proofErr w:type="spellEnd"/>
            <w:r w:rsidRPr="00905B62">
              <w:rPr>
                <w:rFonts w:eastAsia="Times New Roman" w:cs="Arial"/>
                <w:color w:val="auto"/>
                <w:lang w:eastAsia="en-US"/>
              </w:rPr>
              <w:t xml:space="preserve"> d.o.o. Dužica 199</w:t>
            </w:r>
          </w:p>
        </w:tc>
        <w:tc>
          <w:tcPr>
            <w:tcW w:w="2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43143" w14:textId="77777777" w:rsidR="006353DA" w:rsidRPr="00905B62" w:rsidRDefault="006353DA" w:rsidP="00C371C3">
            <w:pPr>
              <w:spacing w:after="0" w:line="240" w:lineRule="auto"/>
              <w:ind w:left="0" w:right="-8" w:firstLine="0"/>
              <w:jc w:val="left"/>
              <w:rPr>
                <w:rFonts w:eastAsia="Times New Roman" w:cs="Arial"/>
                <w:color w:val="auto"/>
                <w:lang w:eastAsia="en-US"/>
              </w:rPr>
            </w:pPr>
            <w:r w:rsidRPr="00905B62">
              <w:rPr>
                <w:rFonts w:eastAsia="Times New Roman" w:cs="Arial"/>
                <w:color w:val="auto"/>
                <w:lang w:eastAsia="en-US"/>
              </w:rPr>
              <w:t>naftni derivati</w:t>
            </w:r>
          </w:p>
        </w:tc>
        <w:tc>
          <w:tcPr>
            <w:tcW w:w="2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2BE71" w14:textId="77777777" w:rsidR="006353DA" w:rsidRPr="00905B62" w:rsidRDefault="006353DA" w:rsidP="00C371C3">
            <w:pPr>
              <w:spacing w:after="0" w:line="240" w:lineRule="auto"/>
              <w:ind w:left="0" w:right="-8" w:firstLine="0"/>
              <w:jc w:val="center"/>
              <w:rPr>
                <w:rFonts w:eastAsia="Times New Roman" w:cs="Arial"/>
                <w:color w:val="auto"/>
                <w:lang w:eastAsia="en-US"/>
              </w:rPr>
            </w:pPr>
            <w:r w:rsidRPr="00905B62">
              <w:rPr>
                <w:rFonts w:eastAsia="Times New Roman" w:cs="Arial"/>
                <w:color w:val="auto"/>
                <w:lang w:eastAsia="en-US"/>
              </w:rPr>
              <w:t>192 m</w:t>
            </w:r>
          </w:p>
        </w:tc>
      </w:tr>
      <w:tr w:rsidR="006353DA" w:rsidRPr="00905B62" w14:paraId="3D6B391F" w14:textId="77777777" w:rsidTr="00551ADF">
        <w:trPr>
          <w:trHeight w:val="548"/>
          <w:jc w:val="center"/>
        </w:trPr>
        <w:tc>
          <w:tcPr>
            <w:tcW w:w="3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A8C9" w14:textId="60CED6C7" w:rsidR="006353DA" w:rsidRPr="00F6783A" w:rsidRDefault="006353DA" w:rsidP="00811E7D">
            <w:pPr>
              <w:spacing w:after="0" w:line="240" w:lineRule="auto"/>
              <w:ind w:left="0" w:right="-8" w:firstLine="0"/>
              <w:jc w:val="left"/>
              <w:rPr>
                <w:rFonts w:cs="Arial"/>
                <w:color w:val="auto"/>
              </w:rPr>
            </w:pPr>
            <w:r>
              <w:rPr>
                <w:rFonts w:cs="Arial"/>
                <w:color w:val="auto"/>
              </w:rPr>
              <w:t>ELGRAD</w:t>
            </w:r>
            <w:r w:rsidR="00F6686D">
              <w:rPr>
                <w:rFonts w:cs="Arial"/>
                <w:color w:val="auto"/>
              </w:rPr>
              <w:t xml:space="preserve">, </w:t>
            </w:r>
            <w:proofErr w:type="spellStart"/>
            <w:r w:rsidR="00F6686D" w:rsidRPr="00F6686D">
              <w:rPr>
                <w:rFonts w:cs="Arial"/>
                <w:color w:val="auto"/>
              </w:rPr>
              <w:t>Brestovska</w:t>
            </w:r>
            <w:proofErr w:type="spellEnd"/>
            <w:r w:rsidR="00F6686D" w:rsidRPr="00F6686D">
              <w:rPr>
                <w:rFonts w:cs="Arial"/>
                <w:color w:val="auto"/>
              </w:rPr>
              <w:t xml:space="preserve"> 46,</w:t>
            </w:r>
            <w:r w:rsidR="00811E7D">
              <w:rPr>
                <w:rFonts w:cs="Arial"/>
                <w:color w:val="auto"/>
              </w:rPr>
              <w:t xml:space="preserve"> </w:t>
            </w:r>
            <w:r w:rsidR="00F6686D" w:rsidRPr="00F6686D">
              <w:rPr>
                <w:rFonts w:cs="Arial"/>
                <w:color w:val="auto"/>
              </w:rPr>
              <w:t>Lekenik</w:t>
            </w:r>
          </w:p>
        </w:tc>
        <w:tc>
          <w:tcPr>
            <w:tcW w:w="2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B08F3" w14:textId="77777777" w:rsidR="006353DA" w:rsidRPr="00F6783A" w:rsidRDefault="006353DA" w:rsidP="008A77A1">
            <w:pPr>
              <w:spacing w:after="0" w:line="240" w:lineRule="auto"/>
              <w:ind w:left="0" w:right="-8" w:firstLine="0"/>
              <w:jc w:val="left"/>
              <w:rPr>
                <w:rFonts w:cs="Arial"/>
                <w:color w:val="auto"/>
              </w:rPr>
            </w:pPr>
            <w:r>
              <w:rPr>
                <w:rFonts w:cs="Arial"/>
                <w:color w:val="auto"/>
              </w:rPr>
              <w:t>UNP boce</w:t>
            </w:r>
          </w:p>
        </w:tc>
        <w:tc>
          <w:tcPr>
            <w:tcW w:w="2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34A04" w14:textId="77777777" w:rsidR="006353DA" w:rsidRDefault="006353DA" w:rsidP="008A77A1">
            <w:pPr>
              <w:spacing w:after="0" w:line="240" w:lineRule="auto"/>
              <w:ind w:left="0" w:right="-8" w:firstLine="0"/>
              <w:jc w:val="center"/>
              <w:rPr>
                <w:rFonts w:eastAsia="Times New Roman" w:cs="Arial"/>
                <w:color w:val="auto"/>
                <w:lang w:eastAsia="en-US"/>
              </w:rPr>
            </w:pPr>
            <w:r>
              <w:rPr>
                <w:rFonts w:eastAsia="Times New Roman" w:cs="Arial"/>
                <w:color w:val="auto"/>
                <w:lang w:eastAsia="en-US"/>
              </w:rPr>
              <w:t>100 m</w:t>
            </w:r>
          </w:p>
        </w:tc>
      </w:tr>
      <w:tr w:rsidR="00551ADF" w:rsidRPr="00905B62" w14:paraId="06C0F36B" w14:textId="77777777" w:rsidTr="00551ADF">
        <w:trPr>
          <w:trHeight w:val="665"/>
          <w:jc w:val="center"/>
        </w:trPr>
        <w:tc>
          <w:tcPr>
            <w:tcW w:w="3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06D35" w14:textId="77777777" w:rsidR="00551ADF" w:rsidRDefault="00551ADF" w:rsidP="00551ADF">
            <w:pPr>
              <w:spacing w:after="0" w:line="259" w:lineRule="auto"/>
              <w:ind w:left="0" w:firstLine="0"/>
              <w:jc w:val="left"/>
              <w:rPr>
                <w:rFonts w:cs="Arial"/>
                <w:color w:val="auto"/>
              </w:rPr>
            </w:pPr>
            <w:r w:rsidRPr="00551ADF">
              <w:rPr>
                <w:rFonts w:cs="Arial"/>
                <w:color w:val="auto"/>
              </w:rPr>
              <w:t>Narodna knjižnica i čitaonica Lekenik</w:t>
            </w:r>
            <w:r>
              <w:rPr>
                <w:rFonts w:cs="Arial"/>
                <w:color w:val="auto"/>
              </w:rPr>
              <w:t>,</w:t>
            </w:r>
          </w:p>
          <w:p w14:paraId="56E474D8" w14:textId="5630E8F0" w:rsidR="00551ADF" w:rsidRDefault="00551ADF" w:rsidP="00811E7D">
            <w:pPr>
              <w:spacing w:after="0" w:line="240" w:lineRule="auto"/>
              <w:ind w:left="0" w:right="-8" w:firstLine="0"/>
              <w:jc w:val="left"/>
              <w:rPr>
                <w:rFonts w:cs="Arial"/>
                <w:color w:val="auto"/>
              </w:rPr>
            </w:pPr>
            <w:r w:rsidRPr="00551ADF">
              <w:rPr>
                <w:rFonts w:cs="Arial"/>
                <w:bCs/>
                <w:color w:val="auto"/>
              </w:rPr>
              <w:t xml:space="preserve">Hermana </w:t>
            </w:r>
            <w:proofErr w:type="spellStart"/>
            <w:r w:rsidRPr="00551ADF">
              <w:rPr>
                <w:rFonts w:cs="Arial"/>
                <w:bCs/>
                <w:color w:val="auto"/>
              </w:rPr>
              <w:t>Gmainera</w:t>
            </w:r>
            <w:proofErr w:type="spellEnd"/>
            <w:r w:rsidRPr="00551ADF">
              <w:rPr>
                <w:rFonts w:cs="Arial"/>
                <w:bCs/>
                <w:color w:val="auto"/>
              </w:rPr>
              <w:t xml:space="preserve"> 2</w:t>
            </w:r>
            <w:r>
              <w:rPr>
                <w:rFonts w:cs="Arial"/>
                <w:bCs/>
                <w:color w:val="auto"/>
              </w:rPr>
              <w:t>,</w:t>
            </w:r>
            <w:r w:rsidRPr="00551ADF">
              <w:rPr>
                <w:rFonts w:cs="Arial"/>
                <w:bCs/>
                <w:color w:val="auto"/>
              </w:rPr>
              <w:t xml:space="preserve"> Lekenik</w:t>
            </w:r>
          </w:p>
        </w:tc>
        <w:tc>
          <w:tcPr>
            <w:tcW w:w="2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376AF" w14:textId="48A0E5E5" w:rsidR="00551ADF" w:rsidRDefault="00551ADF" w:rsidP="008A77A1">
            <w:pPr>
              <w:spacing w:after="0" w:line="240" w:lineRule="auto"/>
              <w:ind w:left="0" w:right="-8" w:firstLine="0"/>
              <w:jc w:val="left"/>
              <w:rPr>
                <w:rFonts w:cs="Arial"/>
                <w:color w:val="auto"/>
              </w:rPr>
            </w:pPr>
            <w:r>
              <w:rPr>
                <w:rFonts w:cs="Arial"/>
                <w:color w:val="auto"/>
              </w:rPr>
              <w:t>UNP spremnik</w:t>
            </w:r>
          </w:p>
        </w:tc>
        <w:tc>
          <w:tcPr>
            <w:tcW w:w="2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CE6DA" w14:textId="5FA052D0" w:rsidR="00551ADF" w:rsidRDefault="00551ADF" w:rsidP="008A77A1">
            <w:pPr>
              <w:spacing w:after="0" w:line="240" w:lineRule="auto"/>
              <w:ind w:left="0" w:right="-8" w:firstLine="0"/>
              <w:jc w:val="center"/>
              <w:rPr>
                <w:rFonts w:eastAsia="Times New Roman" w:cs="Arial"/>
                <w:color w:val="auto"/>
                <w:lang w:eastAsia="en-US"/>
              </w:rPr>
            </w:pPr>
            <w:r>
              <w:rPr>
                <w:rFonts w:eastAsia="Times New Roman" w:cs="Arial"/>
                <w:color w:val="auto"/>
                <w:lang w:eastAsia="en-US"/>
              </w:rPr>
              <w:t>150 m</w:t>
            </w:r>
          </w:p>
        </w:tc>
      </w:tr>
    </w:tbl>
    <w:p w14:paraId="557B208B" w14:textId="77777777" w:rsidR="00790C20" w:rsidRDefault="00790C20" w:rsidP="0000161E">
      <w:pPr>
        <w:autoSpaceDE w:val="0"/>
        <w:autoSpaceDN w:val="0"/>
        <w:adjustRightInd w:val="0"/>
        <w:spacing w:after="0"/>
        <w:ind w:left="0" w:right="-8"/>
        <w:rPr>
          <w:rFonts w:cs="Arial"/>
          <w:color w:val="auto"/>
        </w:rPr>
      </w:pPr>
    </w:p>
    <w:p w14:paraId="6F9C5CDE"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u w:val="single"/>
        </w:rPr>
        <w:t>Napomena</w:t>
      </w:r>
      <w:r w:rsidRPr="00905B62">
        <w:rPr>
          <w:rFonts w:cs="Arial"/>
          <w:color w:val="auto"/>
        </w:rPr>
        <w:t>: Za izradu tablice koristili su se raspoloživi podaci pravnih osoba – operatera koji koriste opasne tvari u obavljanju svoje djelatnosti, a za nedostaju</w:t>
      </w:r>
      <w:r w:rsidR="00CE0948" w:rsidRPr="00905B62">
        <w:rPr>
          <w:rFonts w:cs="Arial"/>
          <w:color w:val="auto"/>
        </w:rPr>
        <w:t>ć</w:t>
      </w:r>
      <w:r w:rsidRPr="00905B62">
        <w:rPr>
          <w:rFonts w:cs="Arial"/>
          <w:color w:val="auto"/>
        </w:rPr>
        <w:t>e podatke izvršena je preliminarna iskustvena procjena pri čemu se za slične situacije mogu pretpostaviti i slične posljedice u slučaju velike nesreće koja bi uključivala opasne radne tvari. U obzir se uzela i lokacija spremnika i okruženje u kojem se nalazi, te se razmatrao najgori mogući slučaj. Za procjenu broja ugroženih uzele su se u obzir sve osobe koje bi u slučaju nesreće mogle biti zatečene na lokaciji postrojenja (zaposlenici, stranke, stanovnici koji žive unutar radijusa ugroze).</w:t>
      </w:r>
    </w:p>
    <w:p w14:paraId="5CA3B1D3" w14:textId="77777777" w:rsidR="0000161E" w:rsidRPr="00905B62" w:rsidRDefault="0000161E" w:rsidP="0000161E">
      <w:pPr>
        <w:spacing w:after="0" w:line="259" w:lineRule="auto"/>
        <w:ind w:left="0" w:right="-8" w:firstLine="0"/>
        <w:jc w:val="left"/>
        <w:rPr>
          <w:rFonts w:cs="Arial"/>
          <w:b/>
          <w:color w:val="auto"/>
        </w:rPr>
      </w:pPr>
    </w:p>
    <w:p w14:paraId="0EE9CB30" w14:textId="77777777" w:rsidR="0000161E" w:rsidRPr="00905B62" w:rsidRDefault="0000161E" w:rsidP="00BA490A">
      <w:pPr>
        <w:pStyle w:val="Naslov4"/>
      </w:pPr>
      <w:bookmarkStart w:id="107" w:name="_Toc511933728"/>
      <w:r w:rsidRPr="00905B62">
        <w:t>Život i zdravlje ljudi</w:t>
      </w:r>
      <w:bookmarkEnd w:id="107"/>
      <w:r w:rsidRPr="00905B62">
        <w:t xml:space="preserve"> </w:t>
      </w:r>
    </w:p>
    <w:p w14:paraId="3A24BA9E"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U slučaju velike nesreće može doći do posljedica po stanovništvo, materijalna i kulturna dobra i okoliš (tlo, voda, zrak) unutar i izvan područja postrojenja, odnosno lokacije pravne osobe. Utjecaj i moguće posljedice mogu biti višestruke budući da opasne radne tvari u slučaju nesreće i katastrofe mogu ugroziti život i zdravlje ljudi, materijalna sredstva i okoliš, sa vrlo velikim posljedicama. Za potrebe ove procjene uzimaju se u razmatranje najgori mogući </w:t>
      </w:r>
      <w:r w:rsidRPr="00905B62">
        <w:rPr>
          <w:rFonts w:cs="Arial"/>
          <w:color w:val="auto"/>
        </w:rPr>
        <w:lastRenderedPageBreak/>
        <w:t xml:space="preserve">događaji koji nastaju u nesrećama s opasnim tvarima, a prema raspoloživim procjenama koje su izradili operateri koji u poslovanju koriste opasne radne tvari. Najgori mogući događaj definira se kao nesreća u kojoj sudjeluju najveće količine opasne tvari iz jednog procesa i koje rezultira najvećom udaljenošću od mjesta nesreće do granice opasnosti za život i zdravlje ljudi, materijalna sredstva i okoliš. </w:t>
      </w:r>
    </w:p>
    <w:p w14:paraId="2E18127F" w14:textId="77777777" w:rsidR="0000161E" w:rsidRPr="00905B62" w:rsidRDefault="0000161E" w:rsidP="0000161E">
      <w:pPr>
        <w:autoSpaceDE w:val="0"/>
        <w:autoSpaceDN w:val="0"/>
        <w:adjustRightInd w:val="0"/>
        <w:spacing w:after="0"/>
        <w:ind w:left="0" w:right="-8"/>
        <w:rPr>
          <w:rFonts w:cs="Arial"/>
          <w:color w:val="auto"/>
        </w:rPr>
      </w:pPr>
    </w:p>
    <w:p w14:paraId="6C8A5678"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 xml:space="preserve">U najgorem mogućem slučaju u sastavu nekog od procesa nastalih kao rezultat/posljedica događaja opisanih scenarijem industrijske nesreće (poginuli, ozlijeđeni, oboljeli, evakuirani, zbrinuti i sklonjeni) bilo bi do </w:t>
      </w:r>
      <w:r w:rsidR="00790C20" w:rsidRPr="00905B62">
        <w:rPr>
          <w:rFonts w:cs="Arial"/>
          <w:color w:val="auto"/>
        </w:rPr>
        <w:t>50</w:t>
      </w:r>
      <w:r w:rsidRPr="00905B62">
        <w:rPr>
          <w:rFonts w:cs="Arial"/>
          <w:color w:val="auto"/>
        </w:rPr>
        <w:t xml:space="preserve"> osoba, pa se u odnosu na ukupan broj stanovnika Općine Lekenik, a sukladno kriterijima posljedice mogu procijeniti kao: </w:t>
      </w:r>
      <w:r w:rsidRPr="00905B62">
        <w:rPr>
          <w:rFonts w:cs="Arial"/>
          <w:b/>
          <w:color w:val="auto"/>
        </w:rPr>
        <w:t>kategorija</w:t>
      </w:r>
      <w:r w:rsidRPr="00905B62">
        <w:rPr>
          <w:rFonts w:cs="Arial"/>
          <w:color w:val="auto"/>
        </w:rPr>
        <w:t xml:space="preserve"> </w:t>
      </w:r>
      <w:r w:rsidRPr="00905B62">
        <w:rPr>
          <w:rFonts w:cs="Arial"/>
          <w:b/>
          <w:color w:val="auto"/>
        </w:rPr>
        <w:t>5 katastrofalne</w:t>
      </w:r>
      <w:r w:rsidRPr="00905B62">
        <w:rPr>
          <w:rFonts w:cs="Arial"/>
          <w:color w:val="auto"/>
        </w:rPr>
        <w:t>.</w:t>
      </w:r>
    </w:p>
    <w:p w14:paraId="12242C9D" w14:textId="77777777" w:rsidR="00790C20" w:rsidRPr="00905B62" w:rsidRDefault="00790C20" w:rsidP="0000161E">
      <w:pPr>
        <w:autoSpaceDE w:val="0"/>
        <w:autoSpaceDN w:val="0"/>
        <w:adjustRightInd w:val="0"/>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555"/>
        <w:gridCol w:w="2259"/>
        <w:gridCol w:w="2037"/>
        <w:gridCol w:w="2289"/>
      </w:tblGrid>
      <w:tr w:rsidR="00905B62" w:rsidRPr="00905B62" w14:paraId="1DBF9D29"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0D02F9F"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Život i zdravlje ljudi</w:t>
            </w:r>
          </w:p>
        </w:tc>
      </w:tr>
      <w:tr w:rsidR="00905B62" w:rsidRPr="00905B62" w14:paraId="770CBCD3"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FD02C9"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Kategorija</w:t>
            </w:r>
          </w:p>
        </w:tc>
        <w:tc>
          <w:tcPr>
            <w:tcW w:w="225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60D181" w14:textId="77777777" w:rsidR="0000161E" w:rsidRPr="00905B62" w:rsidRDefault="0000161E" w:rsidP="0091437A">
            <w:pPr>
              <w:spacing w:after="0" w:line="240" w:lineRule="auto"/>
              <w:ind w:left="0" w:right="-8"/>
              <w:rPr>
                <w:rFonts w:cs="Arial"/>
                <w:color w:val="auto"/>
              </w:rPr>
            </w:pPr>
            <w:r w:rsidRPr="00905B62">
              <w:rPr>
                <w:rFonts w:cs="Arial"/>
                <w:color w:val="auto"/>
              </w:rPr>
              <w:t>Posljedice</w:t>
            </w:r>
          </w:p>
        </w:tc>
        <w:tc>
          <w:tcPr>
            <w:tcW w:w="20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521EB4"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Kriterij - osoba</w:t>
            </w:r>
          </w:p>
        </w:tc>
        <w:tc>
          <w:tcPr>
            <w:tcW w:w="22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7094E4"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ODABRANO</w:t>
            </w:r>
          </w:p>
        </w:tc>
      </w:tr>
      <w:tr w:rsidR="00905B62" w:rsidRPr="00905B62" w14:paraId="17AC0419"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EB4EE3A"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1 </w:t>
            </w:r>
          </w:p>
        </w:tc>
        <w:tc>
          <w:tcPr>
            <w:tcW w:w="2259" w:type="dxa"/>
            <w:tcBorders>
              <w:top w:val="single" w:sz="4" w:space="0" w:color="000000"/>
              <w:left w:val="single" w:sz="4" w:space="0" w:color="000000"/>
              <w:bottom w:val="single" w:sz="4" w:space="0" w:color="000000"/>
              <w:right w:val="single" w:sz="4" w:space="0" w:color="000000"/>
            </w:tcBorders>
            <w:vAlign w:val="center"/>
          </w:tcPr>
          <w:p w14:paraId="3E23FF69" w14:textId="77777777" w:rsidR="0000161E" w:rsidRPr="00905B62" w:rsidRDefault="0000161E" w:rsidP="0091437A">
            <w:pPr>
              <w:spacing w:after="0" w:line="240" w:lineRule="auto"/>
              <w:ind w:left="0" w:right="-8"/>
              <w:rPr>
                <w:rFonts w:cs="Arial"/>
                <w:color w:val="auto"/>
              </w:rPr>
            </w:pPr>
            <w:r w:rsidRPr="00905B62">
              <w:rPr>
                <w:rFonts w:cs="Arial"/>
                <w:color w:val="auto"/>
              </w:rPr>
              <w:t>Neznatne</w:t>
            </w:r>
          </w:p>
        </w:tc>
        <w:tc>
          <w:tcPr>
            <w:tcW w:w="2037" w:type="dxa"/>
            <w:tcBorders>
              <w:top w:val="single" w:sz="4" w:space="0" w:color="000000"/>
              <w:left w:val="single" w:sz="4" w:space="0" w:color="000000"/>
              <w:bottom w:val="single" w:sz="4" w:space="0" w:color="000000"/>
              <w:right w:val="single" w:sz="4" w:space="0" w:color="000000"/>
            </w:tcBorders>
            <w:vAlign w:val="center"/>
          </w:tcPr>
          <w:p w14:paraId="060A3EE8"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521C0300" w14:textId="77777777" w:rsidR="0000161E" w:rsidRPr="00905B62" w:rsidRDefault="0000161E" w:rsidP="0091437A">
            <w:pPr>
              <w:spacing w:after="0" w:line="240" w:lineRule="auto"/>
              <w:ind w:left="0" w:right="-8" w:firstLine="0"/>
              <w:jc w:val="center"/>
              <w:rPr>
                <w:rFonts w:cs="Arial"/>
                <w:color w:val="auto"/>
              </w:rPr>
            </w:pPr>
          </w:p>
        </w:tc>
      </w:tr>
      <w:tr w:rsidR="00905B62" w:rsidRPr="00905B62" w14:paraId="0435DAE1"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D25F88B"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2 </w:t>
            </w:r>
          </w:p>
        </w:tc>
        <w:tc>
          <w:tcPr>
            <w:tcW w:w="2259" w:type="dxa"/>
            <w:tcBorders>
              <w:top w:val="single" w:sz="4" w:space="0" w:color="000000"/>
              <w:left w:val="single" w:sz="4" w:space="0" w:color="000000"/>
              <w:bottom w:val="single" w:sz="4" w:space="0" w:color="000000"/>
              <w:right w:val="single" w:sz="4" w:space="0" w:color="000000"/>
            </w:tcBorders>
            <w:vAlign w:val="center"/>
          </w:tcPr>
          <w:p w14:paraId="74BCAE94" w14:textId="77777777" w:rsidR="0000161E" w:rsidRPr="00905B62" w:rsidRDefault="0000161E" w:rsidP="0091437A">
            <w:pPr>
              <w:spacing w:after="0" w:line="240" w:lineRule="auto"/>
              <w:ind w:left="0" w:right="-8"/>
              <w:rPr>
                <w:rFonts w:cs="Arial"/>
                <w:color w:val="auto"/>
              </w:rPr>
            </w:pPr>
            <w:r w:rsidRPr="00905B62">
              <w:rPr>
                <w:rFonts w:cs="Arial"/>
                <w:color w:val="auto"/>
              </w:rPr>
              <w:t>Malene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05826BEA"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7772A521" w14:textId="77777777" w:rsidR="0000161E" w:rsidRPr="00905B62" w:rsidRDefault="0000161E" w:rsidP="0091437A">
            <w:pPr>
              <w:spacing w:after="0" w:line="240" w:lineRule="auto"/>
              <w:ind w:left="0" w:right="-8" w:firstLine="0"/>
              <w:jc w:val="center"/>
              <w:rPr>
                <w:rFonts w:cs="Arial"/>
                <w:color w:val="auto"/>
              </w:rPr>
            </w:pPr>
          </w:p>
        </w:tc>
      </w:tr>
      <w:tr w:rsidR="00905B62" w:rsidRPr="00905B62" w14:paraId="4E0E42C1"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1A8ED4"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3 </w:t>
            </w:r>
          </w:p>
        </w:tc>
        <w:tc>
          <w:tcPr>
            <w:tcW w:w="2259" w:type="dxa"/>
            <w:tcBorders>
              <w:top w:val="single" w:sz="4" w:space="0" w:color="000000"/>
              <w:left w:val="single" w:sz="4" w:space="0" w:color="000000"/>
              <w:bottom w:val="single" w:sz="4" w:space="0" w:color="000000"/>
              <w:right w:val="single" w:sz="4" w:space="0" w:color="000000"/>
            </w:tcBorders>
            <w:vAlign w:val="center"/>
          </w:tcPr>
          <w:p w14:paraId="12E6317C" w14:textId="77777777" w:rsidR="0000161E" w:rsidRPr="00905B62" w:rsidRDefault="0000161E" w:rsidP="0091437A">
            <w:pPr>
              <w:spacing w:after="0" w:line="240" w:lineRule="auto"/>
              <w:ind w:left="0" w:right="-8"/>
              <w:rPr>
                <w:rFonts w:cs="Arial"/>
                <w:color w:val="auto"/>
              </w:rPr>
            </w:pPr>
            <w:r w:rsidRPr="00905B62">
              <w:rPr>
                <w:rFonts w:cs="Arial"/>
                <w:color w:val="auto"/>
              </w:rPr>
              <w:t>Umjerene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24052D0D"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759E1EBE" w14:textId="77777777" w:rsidR="0000161E" w:rsidRPr="00905B62" w:rsidRDefault="0000161E" w:rsidP="0091437A">
            <w:pPr>
              <w:spacing w:after="0" w:line="240" w:lineRule="auto"/>
              <w:ind w:left="0" w:right="-8" w:firstLine="0"/>
              <w:jc w:val="center"/>
              <w:rPr>
                <w:rFonts w:cs="Arial"/>
                <w:color w:val="auto"/>
              </w:rPr>
            </w:pPr>
          </w:p>
        </w:tc>
      </w:tr>
      <w:tr w:rsidR="00905B62" w:rsidRPr="00905B62" w14:paraId="30DA3C9F"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423B6F7"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4 </w:t>
            </w:r>
          </w:p>
        </w:tc>
        <w:tc>
          <w:tcPr>
            <w:tcW w:w="2259" w:type="dxa"/>
            <w:tcBorders>
              <w:top w:val="single" w:sz="4" w:space="0" w:color="000000"/>
              <w:left w:val="single" w:sz="4" w:space="0" w:color="000000"/>
              <w:bottom w:val="single" w:sz="4" w:space="0" w:color="000000"/>
              <w:right w:val="single" w:sz="4" w:space="0" w:color="000000"/>
            </w:tcBorders>
            <w:vAlign w:val="center"/>
          </w:tcPr>
          <w:p w14:paraId="392ED4D5" w14:textId="77777777" w:rsidR="0000161E" w:rsidRPr="00905B62" w:rsidRDefault="0000161E" w:rsidP="0091437A">
            <w:pPr>
              <w:spacing w:after="0" w:line="240" w:lineRule="auto"/>
              <w:ind w:left="0" w:right="-8"/>
              <w:rPr>
                <w:rFonts w:cs="Arial"/>
                <w:color w:val="auto"/>
              </w:rPr>
            </w:pPr>
            <w:r w:rsidRPr="00905B62">
              <w:rPr>
                <w:rFonts w:cs="Arial"/>
                <w:color w:val="auto"/>
              </w:rPr>
              <w:t>Značajne</w:t>
            </w:r>
          </w:p>
        </w:tc>
        <w:tc>
          <w:tcPr>
            <w:tcW w:w="2037" w:type="dxa"/>
            <w:tcBorders>
              <w:top w:val="single" w:sz="4" w:space="0" w:color="000000"/>
              <w:left w:val="single" w:sz="4" w:space="0" w:color="000000"/>
              <w:bottom w:val="single" w:sz="4" w:space="0" w:color="000000"/>
              <w:right w:val="single" w:sz="4" w:space="0" w:color="000000"/>
            </w:tcBorders>
            <w:vAlign w:val="center"/>
          </w:tcPr>
          <w:p w14:paraId="54A7C492"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2</w:t>
            </w:r>
          </w:p>
        </w:tc>
        <w:tc>
          <w:tcPr>
            <w:tcW w:w="2289" w:type="dxa"/>
            <w:tcBorders>
              <w:top w:val="single" w:sz="4" w:space="0" w:color="000000"/>
              <w:left w:val="single" w:sz="4" w:space="0" w:color="000000"/>
              <w:bottom w:val="single" w:sz="4" w:space="0" w:color="000000"/>
              <w:right w:val="single" w:sz="4" w:space="0" w:color="000000"/>
            </w:tcBorders>
            <w:vAlign w:val="center"/>
          </w:tcPr>
          <w:p w14:paraId="432D0309" w14:textId="77777777" w:rsidR="0000161E" w:rsidRPr="00905B62" w:rsidRDefault="0000161E" w:rsidP="0091437A">
            <w:pPr>
              <w:spacing w:after="0" w:line="240" w:lineRule="auto"/>
              <w:ind w:left="0" w:right="-8" w:firstLine="0"/>
              <w:jc w:val="center"/>
              <w:rPr>
                <w:rFonts w:cs="Arial"/>
                <w:color w:val="auto"/>
              </w:rPr>
            </w:pPr>
          </w:p>
        </w:tc>
      </w:tr>
      <w:tr w:rsidR="00905B62" w:rsidRPr="00905B62" w14:paraId="790015C4"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547D1F"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 xml:space="preserve">5 </w:t>
            </w:r>
          </w:p>
        </w:tc>
        <w:tc>
          <w:tcPr>
            <w:tcW w:w="2259" w:type="dxa"/>
            <w:tcBorders>
              <w:top w:val="single" w:sz="4" w:space="0" w:color="000000"/>
              <w:left w:val="single" w:sz="4" w:space="0" w:color="000000"/>
              <w:bottom w:val="single" w:sz="4" w:space="0" w:color="000000"/>
              <w:right w:val="single" w:sz="4" w:space="0" w:color="000000"/>
            </w:tcBorders>
            <w:vAlign w:val="center"/>
          </w:tcPr>
          <w:p w14:paraId="2750F48A" w14:textId="77777777" w:rsidR="0000161E" w:rsidRPr="00905B62" w:rsidRDefault="0000161E" w:rsidP="0091437A">
            <w:pPr>
              <w:spacing w:after="0" w:line="240" w:lineRule="auto"/>
              <w:ind w:left="0" w:right="-8"/>
              <w:rPr>
                <w:rFonts w:cs="Arial"/>
                <w:color w:val="auto"/>
              </w:rPr>
            </w:pPr>
            <w:r w:rsidRPr="00905B62">
              <w:rPr>
                <w:rFonts w:cs="Arial"/>
                <w:color w:val="auto"/>
              </w:rPr>
              <w:t>Katastrofalne</w:t>
            </w:r>
          </w:p>
        </w:tc>
        <w:tc>
          <w:tcPr>
            <w:tcW w:w="2037" w:type="dxa"/>
            <w:tcBorders>
              <w:top w:val="single" w:sz="4" w:space="0" w:color="000000"/>
              <w:left w:val="single" w:sz="4" w:space="0" w:color="000000"/>
              <w:bottom w:val="single" w:sz="4" w:space="0" w:color="000000"/>
              <w:right w:val="single" w:sz="4" w:space="0" w:color="000000"/>
            </w:tcBorders>
            <w:vAlign w:val="center"/>
          </w:tcPr>
          <w:p w14:paraId="67C229A6" w14:textId="77777777" w:rsidR="0000161E" w:rsidRPr="00905B62" w:rsidRDefault="0000161E" w:rsidP="0091437A">
            <w:pPr>
              <w:spacing w:after="0" w:line="240" w:lineRule="auto"/>
              <w:ind w:left="0" w:right="-8" w:firstLine="0"/>
              <w:jc w:val="center"/>
              <w:rPr>
                <w:rFonts w:cs="Arial"/>
                <w:color w:val="auto"/>
                <w:sz w:val="20"/>
                <w:szCs w:val="20"/>
              </w:rPr>
            </w:pPr>
            <w:r w:rsidRPr="00905B62">
              <w:rPr>
                <w:rFonts w:cs="Arial"/>
                <w:color w:val="auto"/>
                <w:sz w:val="20"/>
                <w:szCs w:val="20"/>
              </w:rPr>
              <w:t>3 i više</w:t>
            </w:r>
          </w:p>
        </w:tc>
        <w:tc>
          <w:tcPr>
            <w:tcW w:w="2289" w:type="dxa"/>
            <w:tcBorders>
              <w:top w:val="single" w:sz="4" w:space="0" w:color="000000"/>
              <w:left w:val="single" w:sz="4" w:space="0" w:color="000000"/>
              <w:bottom w:val="single" w:sz="4" w:space="0" w:color="000000"/>
              <w:right w:val="single" w:sz="4" w:space="0" w:color="000000"/>
            </w:tcBorders>
            <w:vAlign w:val="center"/>
          </w:tcPr>
          <w:p w14:paraId="1EC4A524" w14:textId="77777777" w:rsidR="0000161E" w:rsidRPr="00905B62" w:rsidRDefault="0000161E" w:rsidP="0091437A">
            <w:pPr>
              <w:spacing w:after="0" w:line="240" w:lineRule="auto"/>
              <w:ind w:left="0" w:right="-8" w:firstLine="0"/>
              <w:jc w:val="center"/>
              <w:rPr>
                <w:rFonts w:cs="Arial"/>
                <w:b/>
                <w:color w:val="auto"/>
              </w:rPr>
            </w:pPr>
            <w:r w:rsidRPr="00905B62">
              <w:rPr>
                <w:rFonts w:cs="Arial"/>
                <w:b/>
                <w:color w:val="auto"/>
              </w:rPr>
              <w:t>X</w:t>
            </w:r>
          </w:p>
        </w:tc>
      </w:tr>
    </w:tbl>
    <w:p w14:paraId="134FE92E" w14:textId="77777777" w:rsidR="0000161E" w:rsidRPr="00905B62" w:rsidRDefault="0000161E" w:rsidP="0000161E">
      <w:pPr>
        <w:spacing w:after="0"/>
        <w:ind w:left="0" w:right="-8"/>
        <w:rPr>
          <w:rFonts w:cs="Arial"/>
          <w:color w:val="auto"/>
        </w:rPr>
      </w:pPr>
    </w:p>
    <w:p w14:paraId="7BB14F9E" w14:textId="77777777" w:rsidR="0000161E" w:rsidRPr="00905B62" w:rsidRDefault="0000161E" w:rsidP="00BA490A">
      <w:pPr>
        <w:pStyle w:val="Naslov4"/>
      </w:pPr>
      <w:bookmarkStart w:id="108" w:name="_Toc511933729"/>
      <w:r w:rsidRPr="00905B62">
        <w:t>Gospodarstvo</w:t>
      </w:r>
      <w:bookmarkEnd w:id="108"/>
      <w:r w:rsidRPr="00905B62">
        <w:t xml:space="preserve"> </w:t>
      </w:r>
    </w:p>
    <w:p w14:paraId="5C484C4B" w14:textId="77777777" w:rsidR="00F56DCF" w:rsidRDefault="00F56DCF" w:rsidP="0000161E">
      <w:pPr>
        <w:autoSpaceDE w:val="0"/>
        <w:autoSpaceDN w:val="0"/>
        <w:adjustRightInd w:val="0"/>
        <w:spacing w:after="0"/>
        <w:ind w:left="0" w:right="-8"/>
        <w:rPr>
          <w:rFonts w:cs="Arial"/>
          <w:color w:val="auto"/>
        </w:rPr>
      </w:pPr>
    </w:p>
    <w:p w14:paraId="5CA3C8AA" w14:textId="77777777" w:rsidR="0000161E" w:rsidRPr="00905B62" w:rsidRDefault="0000161E" w:rsidP="0000161E">
      <w:pPr>
        <w:autoSpaceDE w:val="0"/>
        <w:autoSpaceDN w:val="0"/>
        <w:adjustRightInd w:val="0"/>
        <w:spacing w:after="0"/>
        <w:ind w:left="0" w:right="-8"/>
        <w:rPr>
          <w:rFonts w:cs="Arial"/>
          <w:color w:val="auto"/>
        </w:rPr>
      </w:pPr>
      <w:r w:rsidRPr="00905B62">
        <w:rPr>
          <w:rFonts w:cs="Arial"/>
          <w:color w:val="auto"/>
        </w:rPr>
        <w:t>U slučaju nesreće s opasnim tvarima procjenjuje se da bi nastale direktne štete (na pokretnoj i nepokretnoj imovini, na sredstvima za proizvodnju i rad, trošak sanacije, oporavka, asanacije, troškovi spašavanja, liječenja, gubitak dobiti, gubitak repromaterijala), kao i indirektne štete (izostanak radnika s posla, gubitak poslova i prestanak poslovanja, gubitak prestiža i renomea, nedostatak radne snage, pad prihoda, pad proračuna).</w:t>
      </w:r>
    </w:p>
    <w:p w14:paraId="1255FF6C" w14:textId="77777777" w:rsidR="0000161E" w:rsidRPr="00905B62" w:rsidRDefault="0000161E" w:rsidP="0000161E">
      <w:pPr>
        <w:autoSpaceDE w:val="0"/>
        <w:autoSpaceDN w:val="0"/>
        <w:adjustRightInd w:val="0"/>
        <w:spacing w:after="0"/>
        <w:ind w:left="0" w:right="-8"/>
        <w:rPr>
          <w:rFonts w:cs="Arial"/>
          <w:color w:val="auto"/>
        </w:rPr>
      </w:pPr>
    </w:p>
    <w:p w14:paraId="083487A9" w14:textId="77777777" w:rsidR="0000161E" w:rsidRPr="00905B62" w:rsidRDefault="0000161E" w:rsidP="0000161E">
      <w:pPr>
        <w:autoSpaceDE w:val="0"/>
        <w:autoSpaceDN w:val="0"/>
        <w:adjustRightInd w:val="0"/>
        <w:spacing w:after="0"/>
        <w:ind w:left="0" w:right="-8"/>
        <w:rPr>
          <w:rFonts w:cs="Arial"/>
          <w:b/>
          <w:color w:val="auto"/>
        </w:rPr>
      </w:pPr>
      <w:r w:rsidRPr="00905B62">
        <w:rPr>
          <w:rFonts w:cs="Arial"/>
          <w:color w:val="auto"/>
        </w:rPr>
        <w:t xml:space="preserve">Uzimajući u obzir sve navedene parametre i raspoložive podatke, a ovisno o lokaciji i razmjerima velike nesreće ili katastrofe s opasnim radnim tvarima, može se procijeniti da bi u najgorem slučaju štete bile </w:t>
      </w:r>
      <w:r w:rsidRPr="00905B62">
        <w:rPr>
          <w:rFonts w:cs="Arial"/>
          <w:b/>
          <w:color w:val="auto"/>
        </w:rPr>
        <w:t>značajne</w:t>
      </w:r>
      <w:r w:rsidRPr="00905B62">
        <w:rPr>
          <w:rFonts w:cs="Arial"/>
          <w:color w:val="auto"/>
        </w:rPr>
        <w:t xml:space="preserve"> </w:t>
      </w:r>
      <w:r w:rsidRPr="00905B62">
        <w:rPr>
          <w:rFonts w:cs="Arial"/>
          <w:b/>
          <w:color w:val="auto"/>
        </w:rPr>
        <w:t>kategorija</w:t>
      </w:r>
      <w:r w:rsidRPr="00905B62">
        <w:rPr>
          <w:rFonts w:cs="Arial"/>
          <w:color w:val="auto"/>
        </w:rPr>
        <w:t xml:space="preserve"> </w:t>
      </w:r>
      <w:r w:rsidRPr="00905B62">
        <w:rPr>
          <w:rFonts w:cs="Arial"/>
          <w:b/>
          <w:color w:val="auto"/>
        </w:rPr>
        <w:t>4.</w:t>
      </w:r>
    </w:p>
    <w:p w14:paraId="6245256D" w14:textId="77777777" w:rsidR="00F56DCF" w:rsidRPr="00905B62" w:rsidRDefault="00F56DCF" w:rsidP="0000161E">
      <w:pPr>
        <w:autoSpaceDE w:val="0"/>
        <w:autoSpaceDN w:val="0"/>
        <w:adjustRightInd w:val="0"/>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1A6C2D6E"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1B9A7EF"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Gospodarstvo</w:t>
            </w:r>
          </w:p>
        </w:tc>
      </w:tr>
      <w:tr w:rsidR="00905B62" w:rsidRPr="00905B62" w14:paraId="679CA27F"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1791E1"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443210" w14:textId="77777777" w:rsidR="0000161E" w:rsidRPr="00905B62" w:rsidRDefault="0000161E"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417B09" w14:textId="77777777" w:rsidR="0000161E"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19DF69"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2BB1D76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12DCC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11AD3EDA"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E50E246"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005704C"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6D2E65F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0A20C78"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43C54750"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24D9B3D"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76491819"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56210E0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0B1225"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4BC3E5B0"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54F7F62"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5D6A266"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1FBE1A9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D24F13F"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1D47E6A4"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A67D28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2C039028"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6C1F022B"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0EADF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5D354695"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FE19825"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6C96B15C" w14:textId="77777777" w:rsidR="000B6041" w:rsidRPr="00905B62" w:rsidRDefault="000B6041" w:rsidP="000B6041">
            <w:pPr>
              <w:spacing w:after="0" w:line="240" w:lineRule="auto"/>
              <w:ind w:left="0" w:right="-8" w:firstLine="0"/>
              <w:jc w:val="center"/>
              <w:rPr>
                <w:rFonts w:cs="Arial"/>
                <w:color w:val="auto"/>
              </w:rPr>
            </w:pPr>
          </w:p>
        </w:tc>
      </w:tr>
    </w:tbl>
    <w:p w14:paraId="01A38073" w14:textId="77777777" w:rsidR="00551ADF" w:rsidRDefault="00551ADF" w:rsidP="00BA490A">
      <w:pPr>
        <w:pStyle w:val="Naslov4"/>
      </w:pPr>
      <w:bookmarkStart w:id="109" w:name="_Toc511933730"/>
    </w:p>
    <w:p w14:paraId="63A0B5AF" w14:textId="77777777" w:rsidR="00551ADF" w:rsidRDefault="00551ADF">
      <w:pPr>
        <w:spacing w:after="160" w:line="259" w:lineRule="auto"/>
        <w:ind w:left="0" w:firstLine="0"/>
        <w:jc w:val="left"/>
        <w:rPr>
          <w:b/>
          <w:color w:val="auto"/>
          <w:lang w:bidi="ar-DZ"/>
        </w:rPr>
      </w:pPr>
      <w:r>
        <w:br w:type="page"/>
      </w:r>
    </w:p>
    <w:p w14:paraId="1640442B" w14:textId="78836403" w:rsidR="0000161E" w:rsidRPr="00905B62" w:rsidRDefault="0000161E" w:rsidP="00BA490A">
      <w:pPr>
        <w:pStyle w:val="Naslov4"/>
      </w:pPr>
      <w:r w:rsidRPr="00905B62">
        <w:lastRenderedPageBreak/>
        <w:t>Društvena stabilnost i politika</w:t>
      </w:r>
      <w:bookmarkEnd w:id="109"/>
      <w:r w:rsidRPr="00905B62">
        <w:t xml:space="preserve"> </w:t>
      </w:r>
    </w:p>
    <w:p w14:paraId="2766E3DA" w14:textId="77777777" w:rsidR="00551ADF" w:rsidRDefault="00551ADF" w:rsidP="0000161E">
      <w:pPr>
        <w:spacing w:after="0"/>
        <w:ind w:left="0" w:right="-8"/>
        <w:rPr>
          <w:rFonts w:cs="Arial"/>
          <w:color w:val="auto"/>
          <w:u w:val="single"/>
        </w:rPr>
      </w:pPr>
    </w:p>
    <w:p w14:paraId="3A83D919" w14:textId="77777777" w:rsidR="0000161E" w:rsidRPr="00905B62" w:rsidRDefault="0000161E" w:rsidP="0000161E">
      <w:pPr>
        <w:spacing w:after="0"/>
        <w:ind w:left="0" w:right="-8"/>
        <w:rPr>
          <w:rFonts w:cs="Arial"/>
          <w:color w:val="auto"/>
          <w:u w:val="single"/>
        </w:rPr>
      </w:pPr>
      <w:r w:rsidRPr="00905B62">
        <w:rPr>
          <w:rFonts w:cs="Arial"/>
          <w:color w:val="auto"/>
          <w:u w:val="single"/>
        </w:rPr>
        <w:t xml:space="preserve">Kritična infrastruktura </w:t>
      </w:r>
    </w:p>
    <w:p w14:paraId="6F2C65C0" w14:textId="77777777" w:rsidR="0000161E" w:rsidRPr="00905B62" w:rsidRDefault="0000161E" w:rsidP="0000161E">
      <w:pPr>
        <w:autoSpaceDE w:val="0"/>
        <w:autoSpaceDN w:val="0"/>
        <w:adjustRightInd w:val="0"/>
        <w:spacing w:after="0"/>
        <w:ind w:left="0" w:right="-8"/>
        <w:rPr>
          <w:rFonts w:cs="Arial"/>
          <w:color w:val="auto"/>
        </w:rPr>
      </w:pPr>
    </w:p>
    <w:p w14:paraId="15487681" w14:textId="77777777" w:rsidR="0000161E" w:rsidRPr="00905B62" w:rsidRDefault="0000161E" w:rsidP="0000161E">
      <w:pPr>
        <w:autoSpaceDE w:val="0"/>
        <w:autoSpaceDN w:val="0"/>
        <w:adjustRightInd w:val="0"/>
        <w:spacing w:after="0"/>
        <w:ind w:left="0" w:right="-8"/>
        <w:rPr>
          <w:rFonts w:cs="Arial"/>
          <w:b/>
          <w:color w:val="auto"/>
        </w:rPr>
      </w:pPr>
      <w:r w:rsidRPr="00905B62">
        <w:rPr>
          <w:rFonts w:cs="Arial"/>
          <w:color w:val="auto"/>
        </w:rPr>
        <w:t xml:space="preserve">U slučaju velike nesreće ili katastrofe s opasnim tvarima a uzimajući u obzir raspoložive podatke i parametre, očekuju se značajna oštećenja kritične infrastrukture, pa se može procijeniti da bi u najgorem slučaju štete bile </w:t>
      </w:r>
      <w:r w:rsidRPr="00905B62">
        <w:rPr>
          <w:rFonts w:cs="Arial"/>
          <w:b/>
          <w:color w:val="auto"/>
        </w:rPr>
        <w:t>značajne</w:t>
      </w:r>
      <w:r w:rsidRPr="00905B62">
        <w:rPr>
          <w:rFonts w:cs="Arial"/>
          <w:color w:val="auto"/>
        </w:rPr>
        <w:t xml:space="preserve"> </w:t>
      </w:r>
      <w:r w:rsidRPr="00905B62">
        <w:rPr>
          <w:rFonts w:cs="Arial"/>
          <w:b/>
          <w:color w:val="auto"/>
        </w:rPr>
        <w:t>kategorija</w:t>
      </w:r>
      <w:r w:rsidRPr="00905B62">
        <w:rPr>
          <w:rFonts w:cs="Arial"/>
          <w:color w:val="auto"/>
        </w:rPr>
        <w:t xml:space="preserve"> </w:t>
      </w:r>
      <w:r w:rsidRPr="00905B62">
        <w:rPr>
          <w:rFonts w:cs="Arial"/>
          <w:b/>
          <w:color w:val="auto"/>
        </w:rPr>
        <w:t>4.</w:t>
      </w:r>
    </w:p>
    <w:p w14:paraId="17F7012B" w14:textId="77777777" w:rsidR="0000161E" w:rsidRPr="00EA15C4" w:rsidRDefault="0000161E" w:rsidP="0000161E">
      <w:pPr>
        <w:spacing w:after="0"/>
        <w:ind w:left="0" w:right="-8"/>
        <w:rPr>
          <w:rFonts w:cs="Arial"/>
          <w:color w:val="auto"/>
          <w:sz w:val="10"/>
          <w:szCs w:val="10"/>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331EB70A"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9F47AFA"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Društvena stabilnost i politika</w:t>
            </w:r>
          </w:p>
        </w:tc>
      </w:tr>
      <w:tr w:rsidR="00905B62" w:rsidRPr="00905B62" w14:paraId="6AE36AB2"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3C60DBF7"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Kritična infrastruktura</w:t>
            </w:r>
          </w:p>
        </w:tc>
      </w:tr>
      <w:tr w:rsidR="00905B62" w:rsidRPr="00905B62" w14:paraId="242E77B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18111F2"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9A3E51" w14:textId="77777777" w:rsidR="0000161E" w:rsidRPr="00905B62" w:rsidRDefault="0000161E"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B557541" w14:textId="77777777" w:rsidR="0000161E"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880118F"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2D057D3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B35603"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BF78335"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1718B75"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BFFBD14"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E643F14"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A23FE3"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5979C02E"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ECE80F3"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335B4C2"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2763AF8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6D4E2D7"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100F469F"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515068C"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2A8F8F6"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3F7F55E5"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6510CA2"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5E5E7DBD"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A0AA229"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4FBEB51"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1E4A18E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30F195F"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454D098F"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77487B2"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0C867BDA" w14:textId="77777777" w:rsidR="000B6041" w:rsidRPr="00905B62" w:rsidRDefault="000B6041" w:rsidP="000B6041">
            <w:pPr>
              <w:spacing w:after="0" w:line="240" w:lineRule="auto"/>
              <w:ind w:left="0" w:right="-8" w:firstLine="0"/>
              <w:jc w:val="center"/>
              <w:rPr>
                <w:rFonts w:cs="Arial"/>
                <w:color w:val="auto"/>
              </w:rPr>
            </w:pPr>
          </w:p>
        </w:tc>
      </w:tr>
    </w:tbl>
    <w:p w14:paraId="1BAA7DC3" w14:textId="77777777" w:rsidR="0000161E" w:rsidRPr="00905B62" w:rsidRDefault="0000161E" w:rsidP="0000161E">
      <w:pPr>
        <w:spacing w:after="0" w:line="259" w:lineRule="auto"/>
        <w:ind w:left="0" w:right="-8" w:firstLine="0"/>
        <w:jc w:val="left"/>
        <w:rPr>
          <w:rFonts w:cs="Arial"/>
          <w:color w:val="auto"/>
          <w:u w:val="single"/>
        </w:rPr>
      </w:pPr>
    </w:p>
    <w:p w14:paraId="76A75084" w14:textId="77777777" w:rsidR="0000161E" w:rsidRPr="00905B62" w:rsidRDefault="0000161E" w:rsidP="0000161E">
      <w:pPr>
        <w:spacing w:after="0"/>
        <w:ind w:left="0" w:right="-8"/>
        <w:rPr>
          <w:rFonts w:cs="Arial"/>
          <w:color w:val="auto"/>
          <w:u w:val="single"/>
        </w:rPr>
      </w:pPr>
      <w:r w:rsidRPr="00905B62">
        <w:rPr>
          <w:rFonts w:cs="Arial"/>
          <w:color w:val="auto"/>
          <w:u w:val="single"/>
        </w:rPr>
        <w:t xml:space="preserve">Ustanove/građevine javnog društvenog značaja </w:t>
      </w:r>
    </w:p>
    <w:p w14:paraId="0BC8DE61" w14:textId="77777777" w:rsidR="0000161E" w:rsidRPr="00905B62" w:rsidRDefault="0000161E" w:rsidP="0000161E">
      <w:pPr>
        <w:spacing w:after="0"/>
        <w:ind w:left="0" w:right="-8"/>
        <w:rPr>
          <w:rFonts w:cs="Arial"/>
          <w:color w:val="auto"/>
        </w:rPr>
      </w:pPr>
    </w:p>
    <w:p w14:paraId="3407DD9F" w14:textId="77777777" w:rsidR="0000161E" w:rsidRPr="00905B62" w:rsidRDefault="0000161E" w:rsidP="0000161E">
      <w:pPr>
        <w:autoSpaceDE w:val="0"/>
        <w:autoSpaceDN w:val="0"/>
        <w:adjustRightInd w:val="0"/>
        <w:spacing w:after="0"/>
        <w:ind w:left="0" w:right="-8"/>
        <w:rPr>
          <w:rFonts w:cs="Arial"/>
          <w:b/>
          <w:color w:val="auto"/>
        </w:rPr>
      </w:pPr>
      <w:r w:rsidRPr="00905B62">
        <w:rPr>
          <w:rFonts w:cs="Arial"/>
          <w:color w:val="auto"/>
        </w:rPr>
        <w:t xml:space="preserve">U slučaju velike nesreće ili katastrofe s opasnim tvarima a uzimajući u obzir raspoložive podatke i parametre, očekuju se malene posljedice i oštećenja na ustanovama/građevinama javnog društvenog značaja, pa se može procijeniti da bi u najgorem slučaju štete bile u </w:t>
      </w:r>
      <w:r w:rsidRPr="00905B62">
        <w:rPr>
          <w:rFonts w:cs="Arial"/>
          <w:b/>
          <w:color w:val="auto"/>
        </w:rPr>
        <w:t>kategoriji 2. malene</w:t>
      </w:r>
    </w:p>
    <w:p w14:paraId="2CCDE0F3" w14:textId="77777777" w:rsidR="0000161E" w:rsidRPr="00EA15C4" w:rsidRDefault="0000161E" w:rsidP="0000161E">
      <w:pPr>
        <w:spacing w:after="0"/>
        <w:ind w:left="0" w:right="-8"/>
        <w:rPr>
          <w:rFonts w:cs="Arial"/>
          <w:color w:val="auto"/>
          <w:sz w:val="10"/>
          <w:szCs w:val="10"/>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8E1000" w14:paraId="14035364"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13B88FD" w14:textId="77777777" w:rsidR="0000161E" w:rsidRPr="008E1000" w:rsidRDefault="0000161E" w:rsidP="0091437A">
            <w:pPr>
              <w:spacing w:after="0" w:line="240" w:lineRule="auto"/>
              <w:ind w:left="0" w:right="-8" w:firstLine="0"/>
              <w:jc w:val="center"/>
              <w:rPr>
                <w:rFonts w:cs="Arial"/>
                <w:color w:val="auto"/>
              </w:rPr>
            </w:pPr>
            <w:r w:rsidRPr="008E1000">
              <w:rPr>
                <w:rFonts w:cs="Arial"/>
                <w:color w:val="auto"/>
              </w:rPr>
              <w:t>Društvena stabilnost i politika</w:t>
            </w:r>
          </w:p>
        </w:tc>
      </w:tr>
      <w:tr w:rsidR="00905B62" w:rsidRPr="008E1000" w14:paraId="275F76C9"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5EA2D202" w14:textId="77777777" w:rsidR="0000161E" w:rsidRPr="008E1000" w:rsidRDefault="0000161E" w:rsidP="0091437A">
            <w:pPr>
              <w:spacing w:after="0" w:line="240" w:lineRule="auto"/>
              <w:ind w:left="0" w:right="-8" w:firstLine="0"/>
              <w:jc w:val="center"/>
              <w:rPr>
                <w:rFonts w:cs="Arial"/>
                <w:color w:val="auto"/>
              </w:rPr>
            </w:pPr>
            <w:r w:rsidRPr="008E1000">
              <w:rPr>
                <w:rFonts w:cs="Arial"/>
                <w:color w:val="auto"/>
              </w:rPr>
              <w:t>Ustanove/građevine javnog društvenog značaja</w:t>
            </w:r>
          </w:p>
        </w:tc>
      </w:tr>
      <w:tr w:rsidR="00905B62" w:rsidRPr="008E1000" w14:paraId="3417587B"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45CD19E" w14:textId="77777777" w:rsidR="0000161E" w:rsidRPr="008E1000" w:rsidRDefault="0000161E" w:rsidP="0091437A">
            <w:pPr>
              <w:spacing w:after="0" w:line="240" w:lineRule="auto"/>
              <w:ind w:left="0" w:right="-8" w:firstLine="0"/>
              <w:jc w:val="center"/>
              <w:rPr>
                <w:rFonts w:cs="Arial"/>
                <w:color w:val="auto"/>
              </w:rPr>
            </w:pPr>
            <w:r w:rsidRPr="008E1000">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E250A5" w14:textId="77777777" w:rsidR="0000161E" w:rsidRPr="008E1000" w:rsidRDefault="0000161E" w:rsidP="0091437A">
            <w:pPr>
              <w:spacing w:after="0" w:line="240" w:lineRule="auto"/>
              <w:ind w:left="0" w:right="-8"/>
              <w:rPr>
                <w:rFonts w:cs="Arial"/>
                <w:color w:val="auto"/>
              </w:rPr>
            </w:pPr>
            <w:r w:rsidRPr="008E1000">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3CB743" w14:textId="77777777" w:rsidR="0000161E" w:rsidRPr="008E1000" w:rsidRDefault="00983848" w:rsidP="0091437A">
            <w:pPr>
              <w:spacing w:after="0" w:line="240" w:lineRule="auto"/>
              <w:ind w:left="0" w:right="-8" w:firstLine="0"/>
              <w:jc w:val="center"/>
              <w:rPr>
                <w:rFonts w:cs="Arial"/>
                <w:color w:val="auto"/>
              </w:rPr>
            </w:pPr>
            <w:r w:rsidRPr="008E1000">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44F5FB4" w14:textId="77777777" w:rsidR="0000161E" w:rsidRPr="008E1000" w:rsidRDefault="0000161E" w:rsidP="0091437A">
            <w:pPr>
              <w:spacing w:after="0" w:line="240" w:lineRule="auto"/>
              <w:ind w:left="0" w:right="-8" w:firstLine="0"/>
              <w:jc w:val="center"/>
              <w:rPr>
                <w:rFonts w:cs="Arial"/>
                <w:color w:val="auto"/>
              </w:rPr>
            </w:pPr>
            <w:r w:rsidRPr="008E1000">
              <w:rPr>
                <w:rFonts w:cs="Arial"/>
                <w:color w:val="auto"/>
              </w:rPr>
              <w:t>ODABRANO</w:t>
            </w:r>
          </w:p>
        </w:tc>
      </w:tr>
      <w:tr w:rsidR="000B6041" w:rsidRPr="008E1000" w14:paraId="3BA65EB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EAA2339" w14:textId="77777777" w:rsidR="000B6041" w:rsidRPr="008E1000" w:rsidRDefault="000B6041" w:rsidP="000B6041">
            <w:pPr>
              <w:spacing w:after="0" w:line="240" w:lineRule="auto"/>
              <w:ind w:left="0" w:right="-8" w:firstLine="0"/>
              <w:jc w:val="center"/>
              <w:rPr>
                <w:rFonts w:cs="Arial"/>
                <w:color w:val="auto"/>
              </w:rPr>
            </w:pPr>
            <w:r w:rsidRPr="008E1000">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01638EB" w14:textId="77777777" w:rsidR="000B6041" w:rsidRPr="008E1000" w:rsidRDefault="000B6041" w:rsidP="000B6041">
            <w:pPr>
              <w:spacing w:after="0" w:line="240" w:lineRule="auto"/>
              <w:ind w:left="0" w:right="-8"/>
              <w:rPr>
                <w:rFonts w:cs="Arial"/>
                <w:color w:val="auto"/>
              </w:rPr>
            </w:pPr>
            <w:r w:rsidRPr="008E1000">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F9268E9" w14:textId="77777777" w:rsidR="000B6041" w:rsidRPr="008E1000" w:rsidRDefault="000B6041" w:rsidP="000B6041">
            <w:pPr>
              <w:spacing w:after="0" w:line="259" w:lineRule="auto"/>
              <w:ind w:left="0" w:right="-8"/>
              <w:jc w:val="center"/>
              <w:rPr>
                <w:rFonts w:eastAsia="Times New Roman" w:cs="Arial"/>
                <w:bCs/>
                <w:color w:val="auto"/>
              </w:rPr>
            </w:pPr>
            <w:r w:rsidRPr="008E1000">
              <w:rPr>
                <w:rFonts w:cs="Arial"/>
                <w:color w:val="auto"/>
              </w:rPr>
              <w:t>11.500 – 23.000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ECF8ECF" w14:textId="77777777" w:rsidR="000B6041" w:rsidRPr="008E1000" w:rsidRDefault="000B6041" w:rsidP="000B6041">
            <w:pPr>
              <w:spacing w:after="0" w:line="240" w:lineRule="auto"/>
              <w:ind w:left="0" w:right="-8" w:firstLine="0"/>
              <w:jc w:val="center"/>
              <w:rPr>
                <w:rFonts w:cs="Arial"/>
                <w:color w:val="auto"/>
              </w:rPr>
            </w:pPr>
          </w:p>
        </w:tc>
      </w:tr>
      <w:tr w:rsidR="000B6041" w:rsidRPr="008E1000" w14:paraId="12722F0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8C38D7" w14:textId="77777777" w:rsidR="000B6041" w:rsidRPr="008E1000" w:rsidRDefault="000B6041" w:rsidP="000B6041">
            <w:pPr>
              <w:spacing w:after="0" w:line="240" w:lineRule="auto"/>
              <w:ind w:left="0" w:right="-8" w:firstLine="0"/>
              <w:jc w:val="center"/>
              <w:rPr>
                <w:rFonts w:cs="Arial"/>
                <w:color w:val="auto"/>
              </w:rPr>
            </w:pPr>
            <w:r w:rsidRPr="008E1000">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366D904F" w14:textId="77777777" w:rsidR="000B6041" w:rsidRPr="008E1000" w:rsidRDefault="000B6041" w:rsidP="000B6041">
            <w:pPr>
              <w:spacing w:after="0" w:line="240" w:lineRule="auto"/>
              <w:ind w:left="0" w:right="-8"/>
              <w:rPr>
                <w:rFonts w:cs="Arial"/>
                <w:color w:val="auto"/>
              </w:rPr>
            </w:pPr>
            <w:r w:rsidRPr="008E1000">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445F873" w14:textId="77777777" w:rsidR="000B6041" w:rsidRPr="008E1000" w:rsidRDefault="000B6041" w:rsidP="000B6041">
            <w:pPr>
              <w:spacing w:after="0" w:line="259" w:lineRule="auto"/>
              <w:ind w:left="0" w:right="-8"/>
              <w:jc w:val="center"/>
              <w:rPr>
                <w:rFonts w:cs="Arial"/>
                <w:bCs/>
                <w:color w:val="auto"/>
              </w:rPr>
            </w:pPr>
            <w:r w:rsidRPr="008E1000">
              <w:rPr>
                <w:rFonts w:cs="Arial"/>
                <w:color w:val="auto"/>
              </w:rPr>
              <w:t>23.000 – 115.000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2B590DC6" w14:textId="77777777" w:rsidR="000B6041" w:rsidRPr="008E1000" w:rsidRDefault="000B6041" w:rsidP="000B6041">
            <w:pPr>
              <w:spacing w:after="0" w:line="240" w:lineRule="auto"/>
              <w:ind w:left="0" w:right="-8" w:firstLine="0"/>
              <w:jc w:val="center"/>
              <w:rPr>
                <w:rFonts w:cs="Arial"/>
                <w:b/>
                <w:color w:val="auto"/>
              </w:rPr>
            </w:pPr>
            <w:r w:rsidRPr="008E1000">
              <w:rPr>
                <w:rFonts w:cs="Arial"/>
                <w:b/>
                <w:color w:val="auto"/>
              </w:rPr>
              <w:t>X</w:t>
            </w:r>
          </w:p>
        </w:tc>
      </w:tr>
      <w:tr w:rsidR="000B6041" w:rsidRPr="008E1000" w14:paraId="223BDB0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1833866" w14:textId="77777777" w:rsidR="000B6041" w:rsidRPr="008E1000" w:rsidRDefault="000B6041" w:rsidP="000B6041">
            <w:pPr>
              <w:spacing w:after="0" w:line="240" w:lineRule="auto"/>
              <w:ind w:left="0" w:right="-8" w:firstLine="0"/>
              <w:jc w:val="center"/>
              <w:rPr>
                <w:rFonts w:cs="Arial"/>
                <w:color w:val="auto"/>
              </w:rPr>
            </w:pPr>
            <w:r w:rsidRPr="008E1000">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62176982" w14:textId="77777777" w:rsidR="000B6041" w:rsidRPr="008E1000" w:rsidRDefault="000B6041" w:rsidP="000B6041">
            <w:pPr>
              <w:spacing w:after="0" w:line="240" w:lineRule="auto"/>
              <w:ind w:left="0" w:right="-8"/>
              <w:rPr>
                <w:rFonts w:cs="Arial"/>
                <w:color w:val="auto"/>
              </w:rPr>
            </w:pPr>
            <w:r w:rsidRPr="008E1000">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73792DE" w14:textId="77777777" w:rsidR="000B6041" w:rsidRPr="008E1000" w:rsidRDefault="000B6041" w:rsidP="000B6041">
            <w:pPr>
              <w:spacing w:after="0" w:line="259" w:lineRule="auto"/>
              <w:ind w:left="0" w:right="-8"/>
              <w:jc w:val="center"/>
              <w:rPr>
                <w:rFonts w:cs="Arial"/>
                <w:bCs/>
                <w:color w:val="auto"/>
              </w:rPr>
            </w:pPr>
            <w:r w:rsidRPr="008E1000">
              <w:rPr>
                <w:rFonts w:cs="Arial"/>
                <w:color w:val="auto"/>
              </w:rPr>
              <w:t>115.000 – 345.000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6A0A250A" w14:textId="77777777" w:rsidR="000B6041" w:rsidRPr="008E1000" w:rsidRDefault="000B6041" w:rsidP="000B6041">
            <w:pPr>
              <w:spacing w:after="0" w:line="240" w:lineRule="auto"/>
              <w:ind w:left="0" w:right="-8" w:firstLine="0"/>
              <w:jc w:val="center"/>
              <w:rPr>
                <w:rFonts w:cs="Arial"/>
                <w:color w:val="auto"/>
              </w:rPr>
            </w:pPr>
          </w:p>
        </w:tc>
      </w:tr>
      <w:tr w:rsidR="000B6041" w:rsidRPr="008E1000" w14:paraId="2B7CB900"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D4E990C" w14:textId="77777777" w:rsidR="000B6041" w:rsidRPr="008E1000" w:rsidRDefault="000B6041" w:rsidP="000B6041">
            <w:pPr>
              <w:spacing w:after="0" w:line="240" w:lineRule="auto"/>
              <w:ind w:left="0" w:right="-8" w:firstLine="0"/>
              <w:jc w:val="center"/>
              <w:rPr>
                <w:rFonts w:cs="Arial"/>
                <w:color w:val="auto"/>
              </w:rPr>
            </w:pPr>
            <w:r w:rsidRPr="008E1000">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7B5244B6" w14:textId="77777777" w:rsidR="000B6041" w:rsidRPr="008E1000" w:rsidRDefault="000B6041" w:rsidP="000B6041">
            <w:pPr>
              <w:spacing w:after="0" w:line="240" w:lineRule="auto"/>
              <w:ind w:left="0" w:right="-8"/>
              <w:rPr>
                <w:rFonts w:cs="Arial"/>
                <w:color w:val="auto"/>
              </w:rPr>
            </w:pPr>
            <w:r w:rsidRPr="008E1000">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E22F4ED" w14:textId="77777777" w:rsidR="000B6041" w:rsidRPr="008E1000" w:rsidRDefault="000B6041" w:rsidP="000B6041">
            <w:pPr>
              <w:spacing w:after="0" w:line="259" w:lineRule="auto"/>
              <w:ind w:left="0" w:right="-8"/>
              <w:jc w:val="center"/>
              <w:rPr>
                <w:rFonts w:cs="Arial"/>
                <w:bCs/>
                <w:color w:val="auto"/>
              </w:rPr>
            </w:pPr>
            <w:r w:rsidRPr="008E1000">
              <w:rPr>
                <w:rFonts w:cs="Arial"/>
                <w:color w:val="auto"/>
              </w:rPr>
              <w:t>345.000 – 575.000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E1AF6D9" w14:textId="77777777" w:rsidR="000B6041" w:rsidRPr="008E1000" w:rsidRDefault="000B6041" w:rsidP="000B6041">
            <w:pPr>
              <w:spacing w:after="0" w:line="240" w:lineRule="auto"/>
              <w:ind w:left="0" w:right="-8" w:firstLine="0"/>
              <w:jc w:val="center"/>
              <w:rPr>
                <w:rFonts w:cs="Arial"/>
                <w:color w:val="auto"/>
              </w:rPr>
            </w:pPr>
          </w:p>
        </w:tc>
      </w:tr>
      <w:tr w:rsidR="000B6041" w:rsidRPr="008E1000" w14:paraId="47BA21D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AD20A7E" w14:textId="77777777" w:rsidR="000B6041" w:rsidRPr="008E1000" w:rsidRDefault="000B6041" w:rsidP="000B6041">
            <w:pPr>
              <w:spacing w:after="0" w:line="240" w:lineRule="auto"/>
              <w:ind w:left="0" w:right="-8" w:firstLine="0"/>
              <w:jc w:val="center"/>
              <w:rPr>
                <w:rFonts w:cs="Arial"/>
                <w:color w:val="auto"/>
              </w:rPr>
            </w:pPr>
            <w:r w:rsidRPr="008E1000">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16E96748" w14:textId="77777777" w:rsidR="000B6041" w:rsidRPr="008E1000" w:rsidRDefault="000B6041" w:rsidP="000B6041">
            <w:pPr>
              <w:spacing w:after="0" w:line="240" w:lineRule="auto"/>
              <w:ind w:left="0" w:right="-8"/>
              <w:rPr>
                <w:rFonts w:cs="Arial"/>
                <w:color w:val="auto"/>
              </w:rPr>
            </w:pPr>
            <w:r w:rsidRPr="008E1000">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32BF107" w14:textId="77777777" w:rsidR="000B6041" w:rsidRPr="008E1000" w:rsidRDefault="000B6041" w:rsidP="000B6041">
            <w:pPr>
              <w:spacing w:after="0" w:line="259" w:lineRule="auto"/>
              <w:ind w:left="0" w:right="-8" w:firstLine="0"/>
              <w:jc w:val="center"/>
              <w:rPr>
                <w:rFonts w:cs="Arial"/>
                <w:bCs/>
                <w:color w:val="auto"/>
              </w:rPr>
            </w:pPr>
            <w:r w:rsidRPr="008E1000">
              <w:rPr>
                <w:rFonts w:cs="Arial"/>
                <w:color w:val="auto"/>
              </w:rPr>
              <w:t>575.000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17CA520B" w14:textId="77777777" w:rsidR="000B6041" w:rsidRPr="008E1000" w:rsidRDefault="000B6041" w:rsidP="000B6041">
            <w:pPr>
              <w:spacing w:after="0" w:line="240" w:lineRule="auto"/>
              <w:ind w:left="0" w:right="-8" w:firstLine="0"/>
              <w:jc w:val="center"/>
              <w:rPr>
                <w:rFonts w:cs="Arial"/>
                <w:color w:val="auto"/>
              </w:rPr>
            </w:pPr>
          </w:p>
        </w:tc>
      </w:tr>
    </w:tbl>
    <w:p w14:paraId="4AB06D79" w14:textId="77777777" w:rsidR="0000161E" w:rsidRPr="00905B62" w:rsidRDefault="0000161E" w:rsidP="0000161E">
      <w:pPr>
        <w:spacing w:after="0"/>
        <w:ind w:left="0" w:right="-8"/>
        <w:rPr>
          <w:rFonts w:cs="Arial"/>
          <w:color w:val="auto"/>
        </w:rPr>
      </w:pPr>
    </w:p>
    <w:p w14:paraId="6D64A248" w14:textId="77777777" w:rsidR="0000161E" w:rsidRPr="00905B62" w:rsidRDefault="0000161E" w:rsidP="0000161E">
      <w:pPr>
        <w:spacing w:after="0"/>
        <w:ind w:left="0" w:right="-8"/>
        <w:rPr>
          <w:rFonts w:cs="Arial"/>
          <w:color w:val="auto"/>
          <w:u w:val="single"/>
        </w:rPr>
      </w:pPr>
      <w:r w:rsidRPr="00905B62">
        <w:rPr>
          <w:rFonts w:cs="Arial"/>
          <w:color w:val="auto"/>
          <w:u w:val="single"/>
        </w:rPr>
        <w:t>Ukupna moguća šteta za društvenu stabilnost i politiku</w:t>
      </w:r>
    </w:p>
    <w:p w14:paraId="48B29081" w14:textId="77777777" w:rsidR="0000161E" w:rsidRPr="00EA15C4" w:rsidRDefault="0000161E" w:rsidP="0000161E">
      <w:pPr>
        <w:spacing w:after="0"/>
        <w:ind w:left="0" w:right="-8"/>
        <w:rPr>
          <w:rFonts w:cs="Arial"/>
          <w:color w:val="auto"/>
          <w:sz w:val="10"/>
          <w:szCs w:val="10"/>
        </w:rPr>
      </w:pPr>
    </w:p>
    <w:p w14:paraId="055E7185" w14:textId="30B9433D" w:rsidR="0000161E" w:rsidRPr="00905B62" w:rsidRDefault="0000161E" w:rsidP="0000161E">
      <w:pPr>
        <w:spacing w:after="0"/>
        <w:ind w:left="0" w:right="-8"/>
        <w:rPr>
          <w:rFonts w:cs="Arial"/>
          <w:b/>
          <w:color w:val="auto"/>
        </w:rPr>
      </w:pPr>
      <w:r w:rsidRPr="00905B62">
        <w:rPr>
          <w:rFonts w:cs="Arial"/>
          <w:color w:val="auto"/>
        </w:rPr>
        <w:t xml:space="preserve">Ukupne posljedice za kritičnu infrastrukturu i ustanove/građevine javnog društvenog značaja i kategorija u odnosu na proračun se procjenjuju kao: </w:t>
      </w:r>
      <w:r w:rsidRPr="00905B62">
        <w:rPr>
          <w:rFonts w:cs="Arial"/>
          <w:b/>
          <w:color w:val="auto"/>
        </w:rPr>
        <w:t xml:space="preserve">kategorija </w:t>
      </w:r>
      <w:r w:rsidR="00EA15C4">
        <w:rPr>
          <w:rFonts w:cs="Arial"/>
          <w:b/>
          <w:color w:val="auto"/>
        </w:rPr>
        <w:t>3</w:t>
      </w:r>
      <w:r w:rsidRPr="00905B62">
        <w:rPr>
          <w:rFonts w:cs="Arial"/>
          <w:b/>
          <w:color w:val="auto"/>
        </w:rPr>
        <w:t xml:space="preserve"> </w:t>
      </w:r>
      <w:r w:rsidR="00EA15C4">
        <w:rPr>
          <w:rFonts w:cs="Arial"/>
          <w:b/>
          <w:color w:val="auto"/>
        </w:rPr>
        <w:t>umjerene</w:t>
      </w:r>
      <w:r w:rsidRPr="00905B62">
        <w:rPr>
          <w:rFonts w:cs="Arial"/>
          <w:b/>
          <w:color w:val="auto"/>
        </w:rPr>
        <w:t>.</w:t>
      </w:r>
    </w:p>
    <w:p w14:paraId="1335A7D4" w14:textId="77777777" w:rsidR="00CE0948" w:rsidRPr="00EA15C4" w:rsidRDefault="00CE0948" w:rsidP="0000161E">
      <w:pPr>
        <w:spacing w:after="0"/>
        <w:ind w:left="0" w:right="-8"/>
        <w:rPr>
          <w:rFonts w:cs="Arial"/>
          <w:color w:val="auto"/>
          <w:sz w:val="10"/>
          <w:szCs w:val="10"/>
        </w:rPr>
      </w:pPr>
    </w:p>
    <w:tbl>
      <w:tblPr>
        <w:tblStyle w:val="TableGrid"/>
        <w:tblW w:w="8206" w:type="dxa"/>
        <w:jc w:val="center"/>
        <w:tblInd w:w="0" w:type="dxa"/>
        <w:tblCellMar>
          <w:top w:w="22" w:type="dxa"/>
          <w:left w:w="115" w:type="dxa"/>
          <w:right w:w="143" w:type="dxa"/>
        </w:tblCellMar>
        <w:tblLook w:val="04A0" w:firstRow="1" w:lastRow="0" w:firstColumn="1" w:lastColumn="0" w:noHBand="0" w:noVBand="1"/>
      </w:tblPr>
      <w:tblGrid>
        <w:gridCol w:w="1275"/>
        <w:gridCol w:w="1697"/>
        <w:gridCol w:w="3686"/>
        <w:gridCol w:w="1548"/>
      </w:tblGrid>
      <w:tr w:rsidR="00905B62" w:rsidRPr="00905B62" w14:paraId="5DE7316D" w14:textId="77777777" w:rsidTr="0091437A">
        <w:trPr>
          <w:trHeight w:val="244"/>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0C741F73"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Društvena stabilnost i politika - UKUPNO</w:t>
            </w:r>
          </w:p>
        </w:tc>
      </w:tr>
      <w:tr w:rsidR="00905B62" w:rsidRPr="00905B62" w14:paraId="46ED721D" w14:textId="77777777" w:rsidTr="0091437A">
        <w:trPr>
          <w:trHeight w:val="916"/>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09601AB6" w14:textId="77777777" w:rsidR="0000161E" w:rsidRPr="00905B62" w:rsidRDefault="0000161E" w:rsidP="0091437A">
            <w:pPr>
              <w:spacing w:after="0" w:line="240" w:lineRule="auto"/>
              <w:ind w:left="0" w:right="-8" w:firstLine="0"/>
              <w:jc w:val="center"/>
              <w:rPr>
                <w:rFonts w:cs="Arial"/>
                <w:color w:val="auto"/>
              </w:rPr>
            </w:pPr>
            <w:r w:rsidRPr="00905B62">
              <w:rPr>
                <w:rFonts w:cs="Arial"/>
                <w:noProof/>
                <w:color w:val="auto"/>
              </w:rPr>
              <w:drawing>
                <wp:inline distT="0" distB="0" distL="0" distR="0" wp14:anchorId="6009A9B2" wp14:editId="6DC00B32">
                  <wp:extent cx="5029201" cy="304800"/>
                  <wp:effectExtent l="0" t="0" r="0" b="0"/>
                  <wp:docPr id="13" name="Picture 63820"/>
                  <wp:cNvGraphicFramePr/>
                  <a:graphic xmlns:a="http://schemas.openxmlformats.org/drawingml/2006/main">
                    <a:graphicData uri="http://schemas.openxmlformats.org/drawingml/2006/picture">
                      <pic:pic xmlns:pic="http://schemas.openxmlformats.org/drawingml/2006/picture">
                        <pic:nvPicPr>
                          <pic:cNvPr id="63820" name="Picture 63820"/>
                          <pic:cNvPicPr/>
                        </pic:nvPicPr>
                        <pic:blipFill>
                          <a:blip r:embed="rId14"/>
                          <a:stretch>
                            <a:fillRect/>
                          </a:stretch>
                        </pic:blipFill>
                        <pic:spPr>
                          <a:xfrm>
                            <a:off x="0" y="0"/>
                            <a:ext cx="5029201" cy="304800"/>
                          </a:xfrm>
                          <a:prstGeom prst="rect">
                            <a:avLst/>
                          </a:prstGeom>
                        </pic:spPr>
                      </pic:pic>
                    </a:graphicData>
                  </a:graphic>
                </wp:inline>
              </w:drawing>
            </w:r>
          </w:p>
        </w:tc>
      </w:tr>
      <w:tr w:rsidR="00905B62" w:rsidRPr="00905B62" w14:paraId="363CED9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3F8CA4"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033BB6" w14:textId="77777777" w:rsidR="0000161E" w:rsidRPr="00905B62" w:rsidRDefault="0000161E" w:rsidP="0091437A">
            <w:pPr>
              <w:spacing w:after="0" w:line="240" w:lineRule="auto"/>
              <w:ind w:left="0" w:right="-8"/>
              <w:rPr>
                <w:rFonts w:cs="Arial"/>
                <w:color w:val="auto"/>
              </w:rPr>
            </w:pPr>
            <w:r w:rsidRPr="00905B62">
              <w:rPr>
                <w:rFonts w:cs="Arial"/>
                <w:color w:val="auto"/>
              </w:rPr>
              <w:t>Posljedice</w:t>
            </w:r>
          </w:p>
        </w:tc>
        <w:tc>
          <w:tcPr>
            <w:tcW w:w="3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2165736" w14:textId="77777777" w:rsidR="0000161E"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54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1C7EE5" w14:textId="77777777" w:rsidR="0000161E" w:rsidRPr="00905B62" w:rsidRDefault="0000161E"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2DD8F3C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735787"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15F1AD30"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686" w:type="dxa"/>
            <w:tcBorders>
              <w:top w:val="single" w:sz="4" w:space="0" w:color="000000"/>
              <w:left w:val="single" w:sz="4" w:space="0" w:color="000000"/>
              <w:bottom w:val="single" w:sz="4" w:space="0" w:color="000000"/>
              <w:right w:val="single" w:sz="4" w:space="0" w:color="000000"/>
            </w:tcBorders>
            <w:vAlign w:val="center"/>
          </w:tcPr>
          <w:p w14:paraId="738DC76D"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21289B42"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49F6DA1"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70D6AC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58C6C27D"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5C202008"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5779BEF4"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5AFD7C6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33DB546"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115FF49B"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29379E4D"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55C0A818"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6E38D7E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9B6E63"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6AE6B16A"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686" w:type="dxa"/>
            <w:tcBorders>
              <w:top w:val="single" w:sz="4" w:space="0" w:color="000000"/>
              <w:left w:val="single" w:sz="4" w:space="0" w:color="000000"/>
              <w:bottom w:val="single" w:sz="4" w:space="0" w:color="000000"/>
              <w:right w:val="single" w:sz="4" w:space="0" w:color="000000"/>
            </w:tcBorders>
            <w:vAlign w:val="center"/>
          </w:tcPr>
          <w:p w14:paraId="2F312D77"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0CA9EEBF"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1A3D0E01"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5C05DF7"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0FE18F7F"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686" w:type="dxa"/>
            <w:tcBorders>
              <w:top w:val="single" w:sz="4" w:space="0" w:color="000000"/>
              <w:left w:val="single" w:sz="4" w:space="0" w:color="000000"/>
              <w:bottom w:val="single" w:sz="4" w:space="0" w:color="000000"/>
              <w:right w:val="single" w:sz="4" w:space="0" w:color="000000"/>
            </w:tcBorders>
            <w:vAlign w:val="center"/>
          </w:tcPr>
          <w:p w14:paraId="5B4AA88B"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548" w:type="dxa"/>
            <w:tcBorders>
              <w:top w:val="single" w:sz="4" w:space="0" w:color="000000"/>
              <w:left w:val="single" w:sz="4" w:space="0" w:color="000000"/>
              <w:bottom w:val="single" w:sz="4" w:space="0" w:color="000000"/>
              <w:right w:val="single" w:sz="4" w:space="0" w:color="000000"/>
            </w:tcBorders>
            <w:vAlign w:val="center"/>
          </w:tcPr>
          <w:p w14:paraId="5A30B92E" w14:textId="77777777" w:rsidR="000B6041" w:rsidRPr="00905B62" w:rsidRDefault="000B6041" w:rsidP="000B6041">
            <w:pPr>
              <w:spacing w:after="0" w:line="240" w:lineRule="auto"/>
              <w:ind w:left="0" w:right="-8" w:firstLine="0"/>
              <w:jc w:val="center"/>
              <w:rPr>
                <w:rFonts w:cs="Arial"/>
                <w:color w:val="auto"/>
              </w:rPr>
            </w:pPr>
          </w:p>
        </w:tc>
      </w:tr>
    </w:tbl>
    <w:p w14:paraId="334EEC3E" w14:textId="77777777" w:rsidR="0000161E" w:rsidRPr="00905B62" w:rsidRDefault="0000161E" w:rsidP="0000161E">
      <w:pPr>
        <w:spacing w:after="0"/>
        <w:ind w:left="0" w:right="-8"/>
        <w:rPr>
          <w:rFonts w:cs="Arial"/>
          <w:color w:val="auto"/>
        </w:rPr>
      </w:pPr>
    </w:p>
    <w:p w14:paraId="75C9E2FB" w14:textId="77777777" w:rsidR="0000161E" w:rsidRPr="00905B62" w:rsidRDefault="0000161E" w:rsidP="002F515C">
      <w:pPr>
        <w:pStyle w:val="Naslov2"/>
      </w:pPr>
      <w:bookmarkStart w:id="110" w:name="_Toc511933731"/>
      <w:r w:rsidRPr="00905B62">
        <w:lastRenderedPageBreak/>
        <w:t xml:space="preserve"> </w:t>
      </w:r>
      <w:bookmarkStart w:id="111" w:name="_Toc189672563"/>
      <w:r w:rsidRPr="00905B62">
        <w:t>5.3.6. VJEROJATNOST</w:t>
      </w:r>
      <w:bookmarkEnd w:id="110"/>
      <w:bookmarkEnd w:id="111"/>
      <w:r w:rsidRPr="00905B62">
        <w:t xml:space="preserve"> </w:t>
      </w:r>
    </w:p>
    <w:p w14:paraId="5D15BCEE" w14:textId="6E810D79" w:rsidR="0000161E" w:rsidRPr="00905B62" w:rsidRDefault="0000161E" w:rsidP="0000161E">
      <w:pPr>
        <w:spacing w:after="0"/>
        <w:ind w:left="0" w:right="-8"/>
        <w:rPr>
          <w:rFonts w:cs="Arial"/>
          <w:color w:val="auto"/>
        </w:rPr>
      </w:pPr>
      <w:r w:rsidRPr="00905B62">
        <w:rPr>
          <w:rFonts w:cs="Arial"/>
          <w:color w:val="auto"/>
        </w:rPr>
        <w:t xml:space="preserve"> Za mogućnost toplinskog vala na području Općine Lekenik s obzirom na dosadašnje pokazatelje može se procijeniti vjerojatnost: </w:t>
      </w:r>
      <w:r w:rsidRPr="00905B62">
        <w:rPr>
          <w:rFonts w:cs="Arial"/>
          <w:b/>
          <w:color w:val="auto"/>
        </w:rPr>
        <w:t xml:space="preserve">kategorija </w:t>
      </w:r>
      <w:r w:rsidR="00811E7D">
        <w:rPr>
          <w:rFonts w:cs="Arial"/>
          <w:b/>
          <w:color w:val="auto"/>
        </w:rPr>
        <w:t>1 iznimno</w:t>
      </w:r>
      <w:r w:rsidRPr="00905B62">
        <w:rPr>
          <w:rFonts w:cs="Arial"/>
          <w:b/>
          <w:color w:val="auto"/>
        </w:rPr>
        <w:t xml:space="preserve"> mala</w:t>
      </w:r>
      <w:r w:rsidR="00811E7D">
        <w:rPr>
          <w:rFonts w:cs="Arial"/>
          <w:b/>
          <w:color w:val="auto"/>
        </w:rPr>
        <w:t>.</w:t>
      </w:r>
    </w:p>
    <w:p w14:paraId="25FDD925" w14:textId="77777777" w:rsidR="0000161E" w:rsidRPr="00905B62" w:rsidRDefault="0000161E" w:rsidP="0000161E">
      <w:pPr>
        <w:spacing w:after="0"/>
        <w:ind w:left="0" w:right="-8"/>
        <w:rPr>
          <w:rFonts w:cs="Arial"/>
          <w:color w:val="auto"/>
        </w:rPr>
      </w:pPr>
    </w:p>
    <w:tbl>
      <w:tblPr>
        <w:tblStyle w:val="TableGrid"/>
        <w:tblW w:w="89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 w:type="dxa"/>
          <w:left w:w="130" w:type="dxa"/>
          <w:right w:w="77" w:type="dxa"/>
        </w:tblCellMar>
        <w:tblLook w:val="04A0" w:firstRow="1" w:lastRow="0" w:firstColumn="1" w:lastColumn="0" w:noHBand="0" w:noVBand="1"/>
      </w:tblPr>
      <w:tblGrid>
        <w:gridCol w:w="903"/>
        <w:gridCol w:w="1793"/>
        <w:gridCol w:w="1421"/>
        <w:gridCol w:w="3391"/>
        <w:gridCol w:w="1443"/>
      </w:tblGrid>
      <w:tr w:rsidR="00905B62" w:rsidRPr="008E1000" w14:paraId="399D9E1A" w14:textId="77777777" w:rsidTr="00811E7D">
        <w:trPr>
          <w:trHeight w:val="310"/>
          <w:jc w:val="center"/>
        </w:trPr>
        <w:tc>
          <w:tcPr>
            <w:tcW w:w="903" w:type="dxa"/>
            <w:vMerge w:val="restart"/>
            <w:shd w:val="clear" w:color="auto" w:fill="FFC000"/>
            <w:vAlign w:val="center"/>
          </w:tcPr>
          <w:p w14:paraId="16801C63" w14:textId="77777777" w:rsidR="0000161E" w:rsidRPr="008E1000" w:rsidRDefault="0000161E" w:rsidP="0091437A">
            <w:pPr>
              <w:spacing w:after="0" w:line="259" w:lineRule="auto"/>
              <w:ind w:left="0" w:right="-8" w:firstLine="0"/>
              <w:jc w:val="left"/>
              <w:rPr>
                <w:rFonts w:cs="Arial"/>
                <w:color w:val="auto"/>
                <w:sz w:val="20"/>
                <w:szCs w:val="20"/>
              </w:rPr>
            </w:pPr>
            <w:r w:rsidRPr="008E1000">
              <w:rPr>
                <w:rFonts w:cs="Arial"/>
                <w:b/>
                <w:color w:val="auto"/>
                <w:sz w:val="20"/>
                <w:szCs w:val="20"/>
              </w:rPr>
              <w:t xml:space="preserve">Kategorija </w:t>
            </w:r>
          </w:p>
        </w:tc>
        <w:tc>
          <w:tcPr>
            <w:tcW w:w="6605" w:type="dxa"/>
            <w:gridSpan w:val="3"/>
            <w:shd w:val="clear" w:color="auto" w:fill="FFC000"/>
            <w:vAlign w:val="center"/>
          </w:tcPr>
          <w:p w14:paraId="4BCDC16E" w14:textId="77777777" w:rsidR="0000161E" w:rsidRPr="008E1000" w:rsidRDefault="0000161E" w:rsidP="0091437A">
            <w:pPr>
              <w:spacing w:after="0" w:line="259" w:lineRule="auto"/>
              <w:ind w:left="0" w:right="-8" w:firstLine="0"/>
              <w:jc w:val="center"/>
              <w:rPr>
                <w:rFonts w:cs="Arial"/>
                <w:color w:val="auto"/>
                <w:sz w:val="20"/>
                <w:szCs w:val="20"/>
              </w:rPr>
            </w:pPr>
            <w:r w:rsidRPr="008E1000">
              <w:rPr>
                <w:rFonts w:cs="Arial"/>
                <w:b/>
                <w:color w:val="auto"/>
                <w:sz w:val="20"/>
                <w:szCs w:val="20"/>
              </w:rPr>
              <w:t>Vjerojatnost/Frekvencija</w:t>
            </w:r>
          </w:p>
        </w:tc>
        <w:tc>
          <w:tcPr>
            <w:tcW w:w="1443" w:type="dxa"/>
            <w:vMerge w:val="restart"/>
            <w:shd w:val="clear" w:color="auto" w:fill="D9D9D9" w:themeFill="background1" w:themeFillShade="D9"/>
            <w:vAlign w:val="center"/>
          </w:tcPr>
          <w:p w14:paraId="2F826D08" w14:textId="77777777" w:rsidR="0000161E" w:rsidRPr="008E1000" w:rsidRDefault="0000161E" w:rsidP="0091437A">
            <w:pPr>
              <w:spacing w:after="0" w:line="240" w:lineRule="auto"/>
              <w:ind w:left="0" w:right="-8" w:firstLine="0"/>
              <w:jc w:val="center"/>
              <w:rPr>
                <w:rFonts w:cs="Arial"/>
                <w:color w:val="auto"/>
                <w:sz w:val="20"/>
                <w:szCs w:val="20"/>
              </w:rPr>
            </w:pPr>
            <w:r w:rsidRPr="008E1000">
              <w:rPr>
                <w:rFonts w:cs="Arial"/>
                <w:color w:val="auto"/>
                <w:sz w:val="20"/>
                <w:szCs w:val="20"/>
              </w:rPr>
              <w:t>ODABRANO</w:t>
            </w:r>
          </w:p>
        </w:tc>
      </w:tr>
      <w:tr w:rsidR="00905B62" w:rsidRPr="008E1000" w14:paraId="2C26286C" w14:textId="77777777" w:rsidTr="00811E7D">
        <w:trPr>
          <w:trHeight w:val="311"/>
          <w:jc w:val="center"/>
        </w:trPr>
        <w:tc>
          <w:tcPr>
            <w:tcW w:w="903" w:type="dxa"/>
            <w:vMerge/>
            <w:vAlign w:val="center"/>
          </w:tcPr>
          <w:p w14:paraId="6EC72F3F" w14:textId="77777777" w:rsidR="0000161E" w:rsidRPr="008E1000" w:rsidRDefault="0000161E" w:rsidP="0091437A">
            <w:pPr>
              <w:spacing w:after="0" w:line="259" w:lineRule="auto"/>
              <w:ind w:left="0" w:right="-8" w:firstLine="0"/>
              <w:jc w:val="left"/>
              <w:rPr>
                <w:rFonts w:cs="Arial"/>
                <w:color w:val="auto"/>
              </w:rPr>
            </w:pPr>
          </w:p>
        </w:tc>
        <w:tc>
          <w:tcPr>
            <w:tcW w:w="1793" w:type="dxa"/>
            <w:shd w:val="clear" w:color="auto" w:fill="FFC000"/>
            <w:vAlign w:val="center"/>
          </w:tcPr>
          <w:p w14:paraId="6A6C81FD" w14:textId="77777777" w:rsidR="0000161E" w:rsidRPr="008E1000" w:rsidRDefault="0000161E" w:rsidP="0091437A">
            <w:pPr>
              <w:spacing w:after="0" w:line="259" w:lineRule="auto"/>
              <w:ind w:left="0" w:right="-8" w:firstLine="0"/>
              <w:jc w:val="center"/>
              <w:rPr>
                <w:rFonts w:cs="Arial"/>
                <w:color w:val="auto"/>
              </w:rPr>
            </w:pPr>
            <w:r w:rsidRPr="008E1000">
              <w:rPr>
                <w:rFonts w:cs="Arial"/>
                <w:b/>
                <w:color w:val="auto"/>
              </w:rPr>
              <w:t xml:space="preserve">Kvalitativno </w:t>
            </w:r>
          </w:p>
        </w:tc>
        <w:tc>
          <w:tcPr>
            <w:tcW w:w="1421" w:type="dxa"/>
            <w:shd w:val="clear" w:color="auto" w:fill="FFC000"/>
            <w:vAlign w:val="center"/>
          </w:tcPr>
          <w:p w14:paraId="5FC3BBB9" w14:textId="77777777" w:rsidR="0000161E" w:rsidRPr="008E1000" w:rsidRDefault="0000161E" w:rsidP="0091437A">
            <w:pPr>
              <w:spacing w:after="0" w:line="259" w:lineRule="auto"/>
              <w:ind w:left="0" w:right="-8" w:firstLine="0"/>
              <w:jc w:val="left"/>
              <w:rPr>
                <w:rFonts w:cs="Arial"/>
                <w:color w:val="auto"/>
              </w:rPr>
            </w:pPr>
            <w:r w:rsidRPr="008E1000">
              <w:rPr>
                <w:rFonts w:cs="Arial"/>
                <w:b/>
                <w:color w:val="auto"/>
              </w:rPr>
              <w:t xml:space="preserve">Vjerojatnost </w:t>
            </w:r>
          </w:p>
        </w:tc>
        <w:tc>
          <w:tcPr>
            <w:tcW w:w="3391" w:type="dxa"/>
            <w:shd w:val="clear" w:color="auto" w:fill="FFC000"/>
            <w:vAlign w:val="center"/>
          </w:tcPr>
          <w:p w14:paraId="730588DD" w14:textId="77777777" w:rsidR="0000161E" w:rsidRPr="008E1000" w:rsidRDefault="0000161E" w:rsidP="0091437A">
            <w:pPr>
              <w:spacing w:after="0" w:line="259" w:lineRule="auto"/>
              <w:ind w:left="0" w:right="-8" w:firstLine="0"/>
              <w:jc w:val="center"/>
              <w:rPr>
                <w:rFonts w:cs="Arial"/>
                <w:color w:val="auto"/>
              </w:rPr>
            </w:pPr>
            <w:r w:rsidRPr="008E1000">
              <w:rPr>
                <w:rFonts w:cs="Arial"/>
                <w:b/>
                <w:color w:val="auto"/>
              </w:rPr>
              <w:t xml:space="preserve">Frekvencija </w:t>
            </w:r>
          </w:p>
        </w:tc>
        <w:tc>
          <w:tcPr>
            <w:tcW w:w="1443" w:type="dxa"/>
            <w:vMerge/>
            <w:shd w:val="clear" w:color="auto" w:fill="FFE599" w:themeFill="accent4" w:themeFillTint="66"/>
          </w:tcPr>
          <w:p w14:paraId="36606C43" w14:textId="77777777" w:rsidR="0000161E" w:rsidRPr="008E1000" w:rsidRDefault="0000161E" w:rsidP="0091437A">
            <w:pPr>
              <w:spacing w:after="0" w:line="259" w:lineRule="auto"/>
              <w:ind w:left="0" w:right="-8" w:firstLine="0"/>
              <w:jc w:val="center"/>
              <w:rPr>
                <w:rFonts w:cs="Arial"/>
                <w:b/>
                <w:color w:val="auto"/>
              </w:rPr>
            </w:pPr>
          </w:p>
        </w:tc>
      </w:tr>
      <w:tr w:rsidR="00905B62" w:rsidRPr="008E1000" w14:paraId="150EF183" w14:textId="77777777" w:rsidTr="00811E7D">
        <w:trPr>
          <w:trHeight w:val="311"/>
          <w:jc w:val="center"/>
        </w:trPr>
        <w:tc>
          <w:tcPr>
            <w:tcW w:w="903" w:type="dxa"/>
            <w:shd w:val="clear" w:color="auto" w:fill="FFC000"/>
            <w:vAlign w:val="center"/>
          </w:tcPr>
          <w:p w14:paraId="4EE98828" w14:textId="77777777" w:rsidR="0000161E" w:rsidRPr="008E1000" w:rsidRDefault="0000161E" w:rsidP="0091437A">
            <w:pPr>
              <w:spacing w:after="0" w:line="259" w:lineRule="auto"/>
              <w:ind w:left="0" w:right="-8" w:firstLine="0"/>
              <w:jc w:val="center"/>
              <w:rPr>
                <w:rFonts w:cs="Arial"/>
                <w:color w:val="auto"/>
              </w:rPr>
            </w:pPr>
            <w:r w:rsidRPr="008E1000">
              <w:rPr>
                <w:rFonts w:cs="Arial"/>
                <w:b/>
                <w:color w:val="auto"/>
              </w:rPr>
              <w:t xml:space="preserve">1 </w:t>
            </w:r>
          </w:p>
        </w:tc>
        <w:tc>
          <w:tcPr>
            <w:tcW w:w="1793" w:type="dxa"/>
            <w:vAlign w:val="center"/>
          </w:tcPr>
          <w:p w14:paraId="701946F6" w14:textId="77777777" w:rsidR="0000161E" w:rsidRPr="008E1000" w:rsidRDefault="0000161E" w:rsidP="0091437A">
            <w:pPr>
              <w:spacing w:after="0" w:line="259" w:lineRule="auto"/>
              <w:ind w:left="0" w:right="-8" w:firstLine="0"/>
              <w:jc w:val="left"/>
              <w:rPr>
                <w:rFonts w:cs="Arial"/>
                <w:color w:val="auto"/>
              </w:rPr>
            </w:pPr>
            <w:r w:rsidRPr="008E1000">
              <w:rPr>
                <w:rFonts w:cs="Arial"/>
                <w:color w:val="auto"/>
              </w:rPr>
              <w:t xml:space="preserve">Iznimno mala </w:t>
            </w:r>
          </w:p>
        </w:tc>
        <w:tc>
          <w:tcPr>
            <w:tcW w:w="1421" w:type="dxa"/>
            <w:vAlign w:val="center"/>
          </w:tcPr>
          <w:p w14:paraId="14C442CE" w14:textId="77777777" w:rsidR="0000161E" w:rsidRPr="008E1000" w:rsidRDefault="0000161E" w:rsidP="0091437A">
            <w:pPr>
              <w:spacing w:after="0" w:line="259" w:lineRule="auto"/>
              <w:ind w:left="0" w:right="-8" w:firstLine="0"/>
              <w:jc w:val="center"/>
              <w:rPr>
                <w:rFonts w:cs="Arial"/>
                <w:color w:val="auto"/>
              </w:rPr>
            </w:pPr>
            <w:r w:rsidRPr="008E1000">
              <w:rPr>
                <w:rFonts w:cs="Arial"/>
                <w:color w:val="auto"/>
              </w:rPr>
              <w:t xml:space="preserve">&lt;1% </w:t>
            </w:r>
          </w:p>
        </w:tc>
        <w:tc>
          <w:tcPr>
            <w:tcW w:w="3391" w:type="dxa"/>
            <w:vAlign w:val="center"/>
          </w:tcPr>
          <w:p w14:paraId="4843A0FE" w14:textId="77777777" w:rsidR="0000161E" w:rsidRPr="008E1000" w:rsidRDefault="0000161E" w:rsidP="0091437A">
            <w:pPr>
              <w:spacing w:after="0" w:line="259" w:lineRule="auto"/>
              <w:ind w:left="0" w:right="-8" w:firstLine="0"/>
              <w:jc w:val="left"/>
              <w:rPr>
                <w:rFonts w:cs="Arial"/>
                <w:color w:val="auto"/>
              </w:rPr>
            </w:pPr>
            <w:r w:rsidRPr="008E1000">
              <w:rPr>
                <w:rFonts w:cs="Arial"/>
                <w:color w:val="auto"/>
              </w:rPr>
              <w:t xml:space="preserve">1 događaj u 100 godina i rjeđe </w:t>
            </w:r>
          </w:p>
        </w:tc>
        <w:tc>
          <w:tcPr>
            <w:tcW w:w="1443" w:type="dxa"/>
          </w:tcPr>
          <w:p w14:paraId="6584070A" w14:textId="4F48C202" w:rsidR="0000161E" w:rsidRPr="008E1000" w:rsidRDefault="00EA15C4" w:rsidP="0091437A">
            <w:pPr>
              <w:spacing w:after="0" w:line="240" w:lineRule="auto"/>
              <w:ind w:left="0" w:right="-8" w:firstLine="0"/>
              <w:jc w:val="center"/>
              <w:rPr>
                <w:rFonts w:cs="Arial"/>
                <w:color w:val="auto"/>
              </w:rPr>
            </w:pPr>
            <w:r w:rsidRPr="008E1000">
              <w:rPr>
                <w:rFonts w:cs="Arial"/>
                <w:b/>
                <w:color w:val="auto"/>
              </w:rPr>
              <w:t>X</w:t>
            </w:r>
          </w:p>
        </w:tc>
      </w:tr>
      <w:tr w:rsidR="00905B62" w:rsidRPr="008E1000" w14:paraId="1E2D9338" w14:textId="77777777" w:rsidTr="00811E7D">
        <w:trPr>
          <w:trHeight w:val="311"/>
          <w:jc w:val="center"/>
        </w:trPr>
        <w:tc>
          <w:tcPr>
            <w:tcW w:w="903" w:type="dxa"/>
            <w:shd w:val="clear" w:color="auto" w:fill="FFC000"/>
            <w:vAlign w:val="center"/>
          </w:tcPr>
          <w:p w14:paraId="7953F11F" w14:textId="77777777" w:rsidR="0000161E" w:rsidRPr="008E1000" w:rsidRDefault="0000161E" w:rsidP="0091437A">
            <w:pPr>
              <w:spacing w:after="0" w:line="259" w:lineRule="auto"/>
              <w:ind w:left="0" w:right="-8" w:firstLine="0"/>
              <w:jc w:val="center"/>
              <w:rPr>
                <w:rFonts w:cs="Arial"/>
                <w:color w:val="auto"/>
              </w:rPr>
            </w:pPr>
            <w:r w:rsidRPr="008E1000">
              <w:rPr>
                <w:rFonts w:cs="Arial"/>
                <w:b/>
                <w:color w:val="auto"/>
              </w:rPr>
              <w:t xml:space="preserve">2 </w:t>
            </w:r>
          </w:p>
        </w:tc>
        <w:tc>
          <w:tcPr>
            <w:tcW w:w="1793" w:type="dxa"/>
            <w:vAlign w:val="center"/>
          </w:tcPr>
          <w:p w14:paraId="24563DDB" w14:textId="77777777" w:rsidR="0000161E" w:rsidRPr="008E1000" w:rsidRDefault="0000161E" w:rsidP="0091437A">
            <w:pPr>
              <w:spacing w:after="0" w:line="259" w:lineRule="auto"/>
              <w:ind w:left="0" w:right="-8" w:firstLine="0"/>
              <w:jc w:val="left"/>
              <w:rPr>
                <w:rFonts w:cs="Arial"/>
                <w:color w:val="auto"/>
              </w:rPr>
            </w:pPr>
            <w:r w:rsidRPr="008E1000">
              <w:rPr>
                <w:rFonts w:cs="Arial"/>
                <w:color w:val="auto"/>
              </w:rPr>
              <w:t xml:space="preserve">Mala </w:t>
            </w:r>
          </w:p>
        </w:tc>
        <w:tc>
          <w:tcPr>
            <w:tcW w:w="1421" w:type="dxa"/>
            <w:vAlign w:val="center"/>
          </w:tcPr>
          <w:p w14:paraId="1B8FBD52" w14:textId="77777777" w:rsidR="0000161E" w:rsidRPr="008E1000" w:rsidRDefault="0000161E" w:rsidP="0091437A">
            <w:pPr>
              <w:spacing w:after="0" w:line="259" w:lineRule="auto"/>
              <w:ind w:left="0" w:right="-8" w:firstLine="0"/>
              <w:jc w:val="center"/>
              <w:rPr>
                <w:rFonts w:cs="Arial"/>
                <w:color w:val="auto"/>
              </w:rPr>
            </w:pPr>
            <w:r w:rsidRPr="008E1000">
              <w:rPr>
                <w:rFonts w:cs="Arial"/>
                <w:color w:val="auto"/>
              </w:rPr>
              <w:t xml:space="preserve">1 – 5 % </w:t>
            </w:r>
          </w:p>
        </w:tc>
        <w:tc>
          <w:tcPr>
            <w:tcW w:w="3391" w:type="dxa"/>
            <w:vAlign w:val="center"/>
          </w:tcPr>
          <w:p w14:paraId="745EC68E" w14:textId="77777777" w:rsidR="0000161E" w:rsidRPr="008E1000" w:rsidRDefault="0000161E" w:rsidP="0091437A">
            <w:pPr>
              <w:spacing w:after="0" w:line="259" w:lineRule="auto"/>
              <w:ind w:left="0" w:right="-8" w:firstLine="0"/>
              <w:jc w:val="left"/>
              <w:rPr>
                <w:rFonts w:cs="Arial"/>
                <w:color w:val="auto"/>
              </w:rPr>
            </w:pPr>
            <w:r w:rsidRPr="008E1000">
              <w:rPr>
                <w:rFonts w:cs="Arial"/>
                <w:color w:val="auto"/>
              </w:rPr>
              <w:t xml:space="preserve">1 događaj u 20 do 100 godina </w:t>
            </w:r>
          </w:p>
        </w:tc>
        <w:tc>
          <w:tcPr>
            <w:tcW w:w="1443" w:type="dxa"/>
          </w:tcPr>
          <w:p w14:paraId="72F438A2" w14:textId="14A31426" w:rsidR="0000161E" w:rsidRPr="008E1000" w:rsidRDefault="0000161E" w:rsidP="0091437A">
            <w:pPr>
              <w:spacing w:after="0" w:line="259" w:lineRule="auto"/>
              <w:ind w:left="0" w:right="-8" w:firstLine="0"/>
              <w:jc w:val="center"/>
              <w:rPr>
                <w:rFonts w:cs="Arial"/>
                <w:color w:val="auto"/>
              </w:rPr>
            </w:pPr>
          </w:p>
        </w:tc>
      </w:tr>
      <w:tr w:rsidR="00905B62" w:rsidRPr="008E1000" w14:paraId="4B609B1D" w14:textId="77777777" w:rsidTr="00811E7D">
        <w:trPr>
          <w:trHeight w:val="311"/>
          <w:jc w:val="center"/>
        </w:trPr>
        <w:tc>
          <w:tcPr>
            <w:tcW w:w="903" w:type="dxa"/>
            <w:shd w:val="clear" w:color="auto" w:fill="FFC000"/>
            <w:vAlign w:val="center"/>
          </w:tcPr>
          <w:p w14:paraId="55758244" w14:textId="77777777" w:rsidR="0000161E" w:rsidRPr="008E1000" w:rsidRDefault="0000161E" w:rsidP="0091437A">
            <w:pPr>
              <w:spacing w:after="0" w:line="259" w:lineRule="auto"/>
              <w:ind w:left="0" w:right="-8" w:firstLine="0"/>
              <w:jc w:val="center"/>
              <w:rPr>
                <w:rFonts w:cs="Arial"/>
                <w:color w:val="auto"/>
              </w:rPr>
            </w:pPr>
            <w:r w:rsidRPr="008E1000">
              <w:rPr>
                <w:rFonts w:cs="Arial"/>
                <w:b/>
                <w:color w:val="auto"/>
              </w:rPr>
              <w:t xml:space="preserve">3 </w:t>
            </w:r>
          </w:p>
        </w:tc>
        <w:tc>
          <w:tcPr>
            <w:tcW w:w="1793" w:type="dxa"/>
            <w:vAlign w:val="center"/>
          </w:tcPr>
          <w:p w14:paraId="18134A04" w14:textId="77777777" w:rsidR="0000161E" w:rsidRPr="008E1000" w:rsidRDefault="0000161E" w:rsidP="0091437A">
            <w:pPr>
              <w:spacing w:after="0" w:line="259" w:lineRule="auto"/>
              <w:ind w:left="0" w:right="-8" w:firstLine="0"/>
              <w:jc w:val="left"/>
              <w:rPr>
                <w:rFonts w:cs="Arial"/>
                <w:color w:val="auto"/>
              </w:rPr>
            </w:pPr>
            <w:r w:rsidRPr="008E1000">
              <w:rPr>
                <w:rFonts w:cs="Arial"/>
                <w:color w:val="auto"/>
              </w:rPr>
              <w:t xml:space="preserve">Umjerena </w:t>
            </w:r>
          </w:p>
        </w:tc>
        <w:tc>
          <w:tcPr>
            <w:tcW w:w="1421" w:type="dxa"/>
            <w:vAlign w:val="center"/>
          </w:tcPr>
          <w:p w14:paraId="370B30BA" w14:textId="77777777" w:rsidR="0000161E" w:rsidRPr="008E1000" w:rsidRDefault="0000161E" w:rsidP="0091437A">
            <w:pPr>
              <w:spacing w:after="0" w:line="259" w:lineRule="auto"/>
              <w:ind w:left="0" w:right="-8" w:firstLine="0"/>
              <w:jc w:val="center"/>
              <w:rPr>
                <w:rFonts w:cs="Arial"/>
                <w:color w:val="auto"/>
              </w:rPr>
            </w:pPr>
            <w:r w:rsidRPr="008E1000">
              <w:rPr>
                <w:rFonts w:cs="Arial"/>
                <w:color w:val="auto"/>
              </w:rPr>
              <w:t xml:space="preserve">5 – 50 % </w:t>
            </w:r>
          </w:p>
        </w:tc>
        <w:tc>
          <w:tcPr>
            <w:tcW w:w="3391" w:type="dxa"/>
            <w:vAlign w:val="center"/>
          </w:tcPr>
          <w:p w14:paraId="43592F07" w14:textId="77777777" w:rsidR="0000161E" w:rsidRPr="008E1000" w:rsidRDefault="0000161E" w:rsidP="0091437A">
            <w:pPr>
              <w:spacing w:after="0" w:line="259" w:lineRule="auto"/>
              <w:ind w:left="0" w:right="-8" w:firstLine="0"/>
              <w:jc w:val="left"/>
              <w:rPr>
                <w:rFonts w:cs="Arial"/>
                <w:color w:val="auto"/>
              </w:rPr>
            </w:pPr>
            <w:r w:rsidRPr="008E1000">
              <w:rPr>
                <w:rFonts w:cs="Arial"/>
                <w:color w:val="auto"/>
              </w:rPr>
              <w:t xml:space="preserve">1 događaj u 2 do 20 godina </w:t>
            </w:r>
          </w:p>
        </w:tc>
        <w:tc>
          <w:tcPr>
            <w:tcW w:w="1443" w:type="dxa"/>
          </w:tcPr>
          <w:p w14:paraId="4F6E091E" w14:textId="77777777" w:rsidR="0000161E" w:rsidRPr="008E1000" w:rsidRDefault="0000161E" w:rsidP="0091437A">
            <w:pPr>
              <w:spacing w:after="0" w:line="259" w:lineRule="auto"/>
              <w:ind w:left="0" w:right="-8" w:firstLine="0"/>
              <w:jc w:val="center"/>
              <w:rPr>
                <w:rFonts w:cs="Arial"/>
                <w:b/>
                <w:color w:val="auto"/>
              </w:rPr>
            </w:pPr>
          </w:p>
        </w:tc>
      </w:tr>
      <w:tr w:rsidR="00905B62" w:rsidRPr="008E1000" w14:paraId="43C6BA5F" w14:textId="77777777" w:rsidTr="00811E7D">
        <w:trPr>
          <w:trHeight w:val="311"/>
          <w:jc w:val="center"/>
        </w:trPr>
        <w:tc>
          <w:tcPr>
            <w:tcW w:w="903" w:type="dxa"/>
            <w:shd w:val="clear" w:color="auto" w:fill="FFC000"/>
            <w:vAlign w:val="center"/>
          </w:tcPr>
          <w:p w14:paraId="542B91DC" w14:textId="77777777" w:rsidR="0000161E" w:rsidRPr="008E1000" w:rsidRDefault="0000161E" w:rsidP="0091437A">
            <w:pPr>
              <w:spacing w:after="0" w:line="259" w:lineRule="auto"/>
              <w:ind w:left="0" w:right="-8" w:firstLine="0"/>
              <w:jc w:val="center"/>
              <w:rPr>
                <w:rFonts w:cs="Arial"/>
                <w:color w:val="auto"/>
              </w:rPr>
            </w:pPr>
            <w:r w:rsidRPr="008E1000">
              <w:rPr>
                <w:rFonts w:cs="Arial"/>
                <w:b/>
                <w:color w:val="auto"/>
              </w:rPr>
              <w:t xml:space="preserve">4 </w:t>
            </w:r>
          </w:p>
        </w:tc>
        <w:tc>
          <w:tcPr>
            <w:tcW w:w="1793" w:type="dxa"/>
            <w:vAlign w:val="center"/>
          </w:tcPr>
          <w:p w14:paraId="26877519" w14:textId="77777777" w:rsidR="0000161E" w:rsidRPr="008E1000" w:rsidRDefault="0000161E" w:rsidP="0091437A">
            <w:pPr>
              <w:spacing w:after="0" w:line="259" w:lineRule="auto"/>
              <w:ind w:left="0" w:right="-8" w:firstLine="0"/>
              <w:jc w:val="left"/>
              <w:rPr>
                <w:rFonts w:cs="Arial"/>
                <w:color w:val="auto"/>
              </w:rPr>
            </w:pPr>
            <w:r w:rsidRPr="008E1000">
              <w:rPr>
                <w:rFonts w:cs="Arial"/>
                <w:color w:val="auto"/>
              </w:rPr>
              <w:t xml:space="preserve">Velika </w:t>
            </w:r>
          </w:p>
        </w:tc>
        <w:tc>
          <w:tcPr>
            <w:tcW w:w="1421" w:type="dxa"/>
            <w:vAlign w:val="center"/>
          </w:tcPr>
          <w:p w14:paraId="35A40132" w14:textId="77777777" w:rsidR="0000161E" w:rsidRPr="008E1000" w:rsidRDefault="0000161E" w:rsidP="0091437A">
            <w:pPr>
              <w:spacing w:after="0" w:line="259" w:lineRule="auto"/>
              <w:ind w:left="0" w:right="-8" w:firstLine="0"/>
              <w:jc w:val="center"/>
              <w:rPr>
                <w:rFonts w:cs="Arial"/>
                <w:color w:val="auto"/>
              </w:rPr>
            </w:pPr>
            <w:r w:rsidRPr="008E1000">
              <w:rPr>
                <w:rFonts w:cs="Arial"/>
                <w:color w:val="auto"/>
              </w:rPr>
              <w:t xml:space="preserve">51 – 98 % </w:t>
            </w:r>
          </w:p>
        </w:tc>
        <w:tc>
          <w:tcPr>
            <w:tcW w:w="3391" w:type="dxa"/>
            <w:vAlign w:val="center"/>
          </w:tcPr>
          <w:p w14:paraId="6FCEAF15" w14:textId="77777777" w:rsidR="0000161E" w:rsidRPr="008E1000" w:rsidRDefault="0000161E" w:rsidP="0091437A">
            <w:pPr>
              <w:spacing w:after="0" w:line="259" w:lineRule="auto"/>
              <w:ind w:left="0" w:right="-8" w:firstLine="0"/>
              <w:jc w:val="left"/>
              <w:rPr>
                <w:rFonts w:cs="Arial"/>
                <w:color w:val="auto"/>
              </w:rPr>
            </w:pPr>
            <w:r w:rsidRPr="008E1000">
              <w:rPr>
                <w:rFonts w:cs="Arial"/>
                <w:color w:val="auto"/>
              </w:rPr>
              <w:t xml:space="preserve">1 događaj 1 do 2 godine </w:t>
            </w:r>
          </w:p>
        </w:tc>
        <w:tc>
          <w:tcPr>
            <w:tcW w:w="1443" w:type="dxa"/>
          </w:tcPr>
          <w:p w14:paraId="671FA340" w14:textId="77777777" w:rsidR="0000161E" w:rsidRPr="008E1000" w:rsidRDefault="0000161E" w:rsidP="0091437A">
            <w:pPr>
              <w:spacing w:after="0" w:line="259" w:lineRule="auto"/>
              <w:ind w:left="0" w:right="-8" w:firstLine="0"/>
              <w:jc w:val="center"/>
              <w:rPr>
                <w:rFonts w:cs="Arial"/>
                <w:color w:val="auto"/>
              </w:rPr>
            </w:pPr>
          </w:p>
        </w:tc>
      </w:tr>
      <w:tr w:rsidR="00905B62" w:rsidRPr="008E1000" w14:paraId="2A864855" w14:textId="77777777" w:rsidTr="00811E7D">
        <w:trPr>
          <w:trHeight w:val="310"/>
          <w:jc w:val="center"/>
        </w:trPr>
        <w:tc>
          <w:tcPr>
            <w:tcW w:w="903" w:type="dxa"/>
            <w:shd w:val="clear" w:color="auto" w:fill="FFC000"/>
            <w:vAlign w:val="center"/>
          </w:tcPr>
          <w:p w14:paraId="39E8AC79" w14:textId="77777777" w:rsidR="0000161E" w:rsidRPr="008E1000" w:rsidRDefault="0000161E" w:rsidP="0091437A">
            <w:pPr>
              <w:spacing w:after="0" w:line="259" w:lineRule="auto"/>
              <w:ind w:left="0" w:right="-8" w:firstLine="0"/>
              <w:jc w:val="center"/>
              <w:rPr>
                <w:rFonts w:cs="Arial"/>
                <w:color w:val="auto"/>
              </w:rPr>
            </w:pPr>
            <w:r w:rsidRPr="008E1000">
              <w:rPr>
                <w:rFonts w:cs="Arial"/>
                <w:b/>
                <w:color w:val="auto"/>
              </w:rPr>
              <w:t xml:space="preserve">5 </w:t>
            </w:r>
          </w:p>
        </w:tc>
        <w:tc>
          <w:tcPr>
            <w:tcW w:w="1793" w:type="dxa"/>
            <w:vAlign w:val="center"/>
          </w:tcPr>
          <w:p w14:paraId="2E2D6F41" w14:textId="77777777" w:rsidR="0000161E" w:rsidRPr="008E1000" w:rsidRDefault="0000161E" w:rsidP="0091437A">
            <w:pPr>
              <w:spacing w:after="0" w:line="259" w:lineRule="auto"/>
              <w:ind w:left="0" w:right="-8"/>
              <w:jc w:val="left"/>
              <w:rPr>
                <w:rFonts w:cs="Arial"/>
                <w:color w:val="auto"/>
              </w:rPr>
            </w:pPr>
            <w:r w:rsidRPr="008E1000">
              <w:rPr>
                <w:rFonts w:cs="Arial"/>
                <w:color w:val="auto"/>
              </w:rPr>
              <w:t xml:space="preserve">Iznimno velika </w:t>
            </w:r>
          </w:p>
        </w:tc>
        <w:tc>
          <w:tcPr>
            <w:tcW w:w="1421" w:type="dxa"/>
            <w:vAlign w:val="center"/>
          </w:tcPr>
          <w:p w14:paraId="2011ED87" w14:textId="77777777" w:rsidR="0000161E" w:rsidRPr="008E1000" w:rsidRDefault="0000161E" w:rsidP="0091437A">
            <w:pPr>
              <w:spacing w:after="0" w:line="259" w:lineRule="auto"/>
              <w:ind w:left="0" w:right="-8" w:firstLine="0"/>
              <w:jc w:val="center"/>
              <w:rPr>
                <w:rFonts w:cs="Arial"/>
                <w:color w:val="auto"/>
              </w:rPr>
            </w:pPr>
            <w:r w:rsidRPr="008E1000">
              <w:rPr>
                <w:rFonts w:cs="Arial"/>
                <w:color w:val="auto"/>
              </w:rPr>
              <w:t xml:space="preserve">&gt;98% </w:t>
            </w:r>
          </w:p>
        </w:tc>
        <w:tc>
          <w:tcPr>
            <w:tcW w:w="3391" w:type="dxa"/>
            <w:vAlign w:val="center"/>
          </w:tcPr>
          <w:p w14:paraId="6AD21082" w14:textId="77777777" w:rsidR="0000161E" w:rsidRPr="008E1000" w:rsidRDefault="0000161E" w:rsidP="0091437A">
            <w:pPr>
              <w:spacing w:after="0" w:line="259" w:lineRule="auto"/>
              <w:ind w:left="0" w:right="-8" w:firstLine="0"/>
              <w:jc w:val="left"/>
              <w:rPr>
                <w:rFonts w:cs="Arial"/>
                <w:color w:val="auto"/>
              </w:rPr>
            </w:pPr>
            <w:r w:rsidRPr="008E1000">
              <w:rPr>
                <w:rFonts w:cs="Arial"/>
                <w:color w:val="auto"/>
              </w:rPr>
              <w:t xml:space="preserve">1 događaj godišnje ili češće </w:t>
            </w:r>
          </w:p>
        </w:tc>
        <w:tc>
          <w:tcPr>
            <w:tcW w:w="1443" w:type="dxa"/>
          </w:tcPr>
          <w:p w14:paraId="17D03B79" w14:textId="77777777" w:rsidR="0000161E" w:rsidRPr="008E1000" w:rsidRDefault="0000161E" w:rsidP="0091437A">
            <w:pPr>
              <w:spacing w:after="0" w:line="259" w:lineRule="auto"/>
              <w:ind w:left="0" w:right="-8" w:firstLine="0"/>
              <w:jc w:val="center"/>
              <w:rPr>
                <w:rFonts w:cs="Arial"/>
                <w:color w:val="auto"/>
              </w:rPr>
            </w:pPr>
          </w:p>
        </w:tc>
      </w:tr>
    </w:tbl>
    <w:p w14:paraId="7C91A145" w14:textId="77777777" w:rsidR="00F56DCF" w:rsidRDefault="0000161E" w:rsidP="002F515C">
      <w:pPr>
        <w:pStyle w:val="Naslov2"/>
      </w:pPr>
      <w:bookmarkStart w:id="112" w:name="_Toc511933732"/>
      <w:r w:rsidRPr="00905B62">
        <w:t xml:space="preserve"> </w:t>
      </w:r>
    </w:p>
    <w:p w14:paraId="79E4BD56" w14:textId="77777777" w:rsidR="00F56DCF" w:rsidRDefault="00F56DCF">
      <w:pPr>
        <w:spacing w:after="160" w:line="259" w:lineRule="auto"/>
        <w:ind w:left="0" w:firstLine="0"/>
        <w:jc w:val="left"/>
        <w:rPr>
          <w:rFonts w:cs="Arial"/>
          <w:b/>
          <w:color w:val="auto"/>
        </w:rPr>
      </w:pPr>
      <w:r>
        <w:rPr>
          <w:color w:val="auto"/>
        </w:rPr>
        <w:br w:type="page"/>
      </w:r>
    </w:p>
    <w:p w14:paraId="57409463" w14:textId="77777777" w:rsidR="0000161E" w:rsidRPr="00905B62" w:rsidRDefault="0000161E" w:rsidP="002F515C">
      <w:pPr>
        <w:pStyle w:val="Naslov2"/>
      </w:pPr>
      <w:bookmarkStart w:id="113" w:name="_Toc189672564"/>
      <w:r w:rsidRPr="00905B62">
        <w:lastRenderedPageBreak/>
        <w:t>5.3.7. MATRICE RIZIKA</w:t>
      </w:r>
      <w:bookmarkEnd w:id="112"/>
      <w:bookmarkEnd w:id="113"/>
      <w:r w:rsidRPr="00905B62">
        <w:t xml:space="preserve"> </w:t>
      </w:r>
    </w:p>
    <w:p w14:paraId="63897573" w14:textId="77777777" w:rsidR="00F56DCF" w:rsidRDefault="00F56DCF" w:rsidP="0000161E">
      <w:pPr>
        <w:spacing w:after="0" w:line="259" w:lineRule="auto"/>
        <w:ind w:left="0" w:right="-8" w:firstLine="0"/>
        <w:jc w:val="left"/>
        <w:rPr>
          <w:rFonts w:cs="Arial"/>
          <w:color w:val="auto"/>
        </w:rPr>
      </w:pPr>
    </w:p>
    <w:p w14:paraId="2B6BB4AA" w14:textId="77777777" w:rsidR="0000161E" w:rsidRPr="00905B62" w:rsidRDefault="0000161E" w:rsidP="0000161E">
      <w:pPr>
        <w:spacing w:after="0" w:line="259" w:lineRule="auto"/>
        <w:ind w:left="0" w:right="-8" w:firstLine="0"/>
        <w:jc w:val="left"/>
        <w:rPr>
          <w:rFonts w:cs="Arial"/>
          <w:color w:val="auto"/>
        </w:rPr>
      </w:pPr>
      <w:r w:rsidRPr="00905B62">
        <w:rPr>
          <w:rFonts w:cs="Arial"/>
          <w:color w:val="auto"/>
        </w:rPr>
        <w:t xml:space="preserve">Na temelju kombinacije dobivenih vrijednosti posljedica za sve tri kategorije (život i zdravlje ljudi, gospodarstvo i društvena stabilnost i politika) i vjerojatnosti izrađene su matrice rizika za prijetnju </w:t>
      </w:r>
      <w:r w:rsidRPr="00905B62">
        <w:rPr>
          <w:rFonts w:cs="Arial"/>
          <w:b/>
          <w:color w:val="auto"/>
        </w:rPr>
        <w:t>nesreće s opasnim tvarima</w:t>
      </w:r>
      <w:r w:rsidRPr="00905B62">
        <w:rPr>
          <w:rFonts w:cs="Arial"/>
          <w:color w:val="auto"/>
        </w:rPr>
        <w:t xml:space="preserve">: </w:t>
      </w:r>
    </w:p>
    <w:p w14:paraId="5DFEA936" w14:textId="77777777" w:rsidR="0000161E" w:rsidRPr="00905B62" w:rsidRDefault="0000161E" w:rsidP="0000161E">
      <w:pPr>
        <w:spacing w:after="0" w:line="259" w:lineRule="auto"/>
        <w:ind w:left="0" w:right="-8" w:firstLine="0"/>
        <w:jc w:val="left"/>
        <w:rPr>
          <w:rFonts w:cs="Arial"/>
          <w:color w:val="auto"/>
        </w:rPr>
      </w:pPr>
    </w:p>
    <w:p w14:paraId="0DAE5316" w14:textId="77777777" w:rsidR="0000161E" w:rsidRPr="00905B62" w:rsidRDefault="0000161E" w:rsidP="0000161E">
      <w:pPr>
        <w:spacing w:after="0" w:line="259" w:lineRule="auto"/>
        <w:ind w:left="0" w:right="-8" w:firstLine="0"/>
        <w:jc w:val="center"/>
        <w:rPr>
          <w:rFonts w:cs="Arial"/>
          <w:b/>
          <w:color w:val="auto"/>
        </w:rPr>
      </w:pPr>
      <w:r w:rsidRPr="00905B62">
        <w:rPr>
          <w:rFonts w:cs="Arial"/>
          <w:b/>
          <w:color w:val="auto"/>
        </w:rPr>
        <w:t>Život i zdravlje ljudi</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19931783" w14:textId="77777777" w:rsidTr="0091437A">
        <w:trPr>
          <w:trHeight w:val="517"/>
          <w:jc w:val="center"/>
        </w:trPr>
        <w:tc>
          <w:tcPr>
            <w:tcW w:w="475" w:type="dxa"/>
            <w:vMerge w:val="restart"/>
            <w:shd w:val="clear" w:color="auto" w:fill="FFFFFF" w:themeFill="background1"/>
            <w:textDirection w:val="btLr"/>
          </w:tcPr>
          <w:p w14:paraId="73B63DFE"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317532A9"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8253AC2" w14:textId="157C82F3" w:rsidR="0000161E" w:rsidRPr="00905B62" w:rsidRDefault="00EA15C4"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474C1B9D" w14:textId="6F3D15DC"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4DCC28AE" w14:textId="77777777" w:rsidR="0000161E" w:rsidRPr="00905B62" w:rsidRDefault="0000161E" w:rsidP="0091437A">
            <w:pPr>
              <w:spacing w:after="0" w:line="240" w:lineRule="auto"/>
              <w:ind w:left="0" w:right="-8"/>
              <w:jc w:val="center"/>
              <w:rPr>
                <w:rFonts w:cs="Arial"/>
                <w:b/>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2C418277"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6836CE3E"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5936E044" w14:textId="77777777" w:rsidTr="0091437A">
        <w:trPr>
          <w:trHeight w:val="517"/>
          <w:jc w:val="center"/>
        </w:trPr>
        <w:tc>
          <w:tcPr>
            <w:tcW w:w="475" w:type="dxa"/>
            <w:vMerge/>
            <w:shd w:val="clear" w:color="auto" w:fill="FFFFFF" w:themeFill="background1"/>
          </w:tcPr>
          <w:p w14:paraId="3AF9C126"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1A73B05D"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341A64A"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8956229"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45E3B3B5"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4B720769"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70932D1F"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767674BC" w14:textId="77777777" w:rsidTr="0091437A">
        <w:trPr>
          <w:trHeight w:val="517"/>
          <w:jc w:val="center"/>
        </w:trPr>
        <w:tc>
          <w:tcPr>
            <w:tcW w:w="475" w:type="dxa"/>
            <w:vMerge/>
            <w:shd w:val="clear" w:color="auto" w:fill="FFFFFF" w:themeFill="background1"/>
          </w:tcPr>
          <w:p w14:paraId="29468106"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10D08160"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9FFEA36"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9C8E525"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0B0B99E1" w14:textId="77777777" w:rsidR="0000161E" w:rsidRPr="00905B62" w:rsidRDefault="0000161E"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71B139F"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44CC8E28"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510CDB70" w14:textId="77777777" w:rsidTr="0091437A">
        <w:trPr>
          <w:trHeight w:val="517"/>
          <w:jc w:val="center"/>
        </w:trPr>
        <w:tc>
          <w:tcPr>
            <w:tcW w:w="475" w:type="dxa"/>
            <w:vMerge/>
            <w:shd w:val="clear" w:color="auto" w:fill="FFFFFF" w:themeFill="background1"/>
          </w:tcPr>
          <w:p w14:paraId="39695931"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198F813F"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315E1C90"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27A8F84"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32E06E35"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6F0A405"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38D15093"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127C1B24" w14:textId="77777777" w:rsidTr="0091437A">
        <w:trPr>
          <w:trHeight w:val="517"/>
          <w:jc w:val="center"/>
        </w:trPr>
        <w:tc>
          <w:tcPr>
            <w:tcW w:w="475" w:type="dxa"/>
            <w:vMerge/>
            <w:shd w:val="clear" w:color="auto" w:fill="FFFFFF" w:themeFill="background1"/>
          </w:tcPr>
          <w:p w14:paraId="754B2ED4"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60505E5E"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064136F6"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0EE623AF"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2DF39969"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5512AC1"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45E2379B"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27DCA31D" w14:textId="77777777" w:rsidTr="0091437A">
        <w:trPr>
          <w:trHeight w:val="175"/>
          <w:jc w:val="center"/>
        </w:trPr>
        <w:tc>
          <w:tcPr>
            <w:tcW w:w="814" w:type="dxa"/>
            <w:gridSpan w:val="2"/>
            <w:vMerge w:val="restart"/>
            <w:shd w:val="clear" w:color="auto" w:fill="FFFFFF" w:themeFill="background1"/>
            <w:vAlign w:val="center"/>
          </w:tcPr>
          <w:p w14:paraId="3E29E1C9" w14:textId="77777777" w:rsidR="0000161E" w:rsidRPr="00905B62" w:rsidRDefault="0000161E"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67C7AE37"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727357C8"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4DFB91C3"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4713B44A"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59F85B8A"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24F47750" w14:textId="77777777" w:rsidTr="0091437A">
        <w:trPr>
          <w:trHeight w:val="445"/>
          <w:jc w:val="center"/>
        </w:trPr>
        <w:tc>
          <w:tcPr>
            <w:tcW w:w="814" w:type="dxa"/>
            <w:gridSpan w:val="2"/>
            <w:vMerge/>
            <w:shd w:val="clear" w:color="auto" w:fill="FFFFFF" w:themeFill="background1"/>
          </w:tcPr>
          <w:p w14:paraId="566A4B2D" w14:textId="77777777" w:rsidR="0000161E" w:rsidRPr="00905B62" w:rsidRDefault="0000161E" w:rsidP="0091437A">
            <w:pPr>
              <w:spacing w:after="0" w:line="240" w:lineRule="auto"/>
              <w:ind w:left="0" w:right="-8"/>
              <w:jc w:val="center"/>
              <w:rPr>
                <w:rFonts w:cs="Arial"/>
                <w:bCs/>
                <w:color w:val="auto"/>
              </w:rPr>
            </w:pPr>
          </w:p>
        </w:tc>
        <w:tc>
          <w:tcPr>
            <w:tcW w:w="2839" w:type="dxa"/>
            <w:gridSpan w:val="5"/>
            <w:vAlign w:val="center"/>
          </w:tcPr>
          <w:p w14:paraId="46D2EDAA"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VJEROJATNOST</w:t>
            </w:r>
          </w:p>
        </w:tc>
      </w:tr>
    </w:tbl>
    <w:p w14:paraId="519208C2" w14:textId="77777777" w:rsidR="0000161E" w:rsidRPr="00905B62" w:rsidRDefault="0000161E" w:rsidP="0000161E">
      <w:pPr>
        <w:spacing w:after="0" w:line="259" w:lineRule="auto"/>
        <w:ind w:left="0" w:right="-8" w:firstLine="0"/>
        <w:jc w:val="center"/>
        <w:rPr>
          <w:rFonts w:cs="Arial"/>
          <w:color w:val="auto"/>
        </w:rPr>
      </w:pPr>
    </w:p>
    <w:p w14:paraId="6A66EC5E" w14:textId="77777777" w:rsidR="0000161E" w:rsidRPr="00905B62" w:rsidRDefault="0000161E" w:rsidP="0000161E">
      <w:pPr>
        <w:spacing w:after="0" w:line="259" w:lineRule="auto"/>
        <w:ind w:left="0" w:right="-8" w:firstLine="0"/>
        <w:jc w:val="center"/>
        <w:rPr>
          <w:rFonts w:cs="Arial"/>
          <w:b/>
          <w:color w:val="auto"/>
        </w:rPr>
      </w:pPr>
      <w:r w:rsidRPr="00905B62">
        <w:rPr>
          <w:rFonts w:cs="Arial"/>
          <w:b/>
          <w:color w:val="auto"/>
        </w:rPr>
        <w:t>Gospodarstvo</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35C6325C" w14:textId="77777777" w:rsidTr="0091437A">
        <w:trPr>
          <w:trHeight w:val="517"/>
          <w:jc w:val="center"/>
        </w:trPr>
        <w:tc>
          <w:tcPr>
            <w:tcW w:w="475" w:type="dxa"/>
            <w:vMerge w:val="restart"/>
            <w:shd w:val="clear" w:color="auto" w:fill="FFFFFF" w:themeFill="background1"/>
            <w:textDirection w:val="btLr"/>
          </w:tcPr>
          <w:p w14:paraId="0986AF96"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0F0AD461"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D823A46"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78024945"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0AC1E4F7"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4B7985D0"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100F4B3E"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34A7AA22" w14:textId="77777777" w:rsidTr="0091437A">
        <w:trPr>
          <w:trHeight w:val="517"/>
          <w:jc w:val="center"/>
        </w:trPr>
        <w:tc>
          <w:tcPr>
            <w:tcW w:w="475" w:type="dxa"/>
            <w:vMerge/>
            <w:shd w:val="clear" w:color="auto" w:fill="FFFFFF" w:themeFill="background1"/>
          </w:tcPr>
          <w:p w14:paraId="0F86CD0A"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4174B566"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355FEFCF" w14:textId="7BBB950D" w:rsidR="0000161E" w:rsidRPr="00905B62" w:rsidRDefault="00EA15C4"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C7FA54D" w14:textId="0F8BA813"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07F5514B"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93C674F"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4D544353"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552D27B4" w14:textId="77777777" w:rsidTr="0091437A">
        <w:trPr>
          <w:trHeight w:val="517"/>
          <w:jc w:val="center"/>
        </w:trPr>
        <w:tc>
          <w:tcPr>
            <w:tcW w:w="475" w:type="dxa"/>
            <w:vMerge/>
            <w:shd w:val="clear" w:color="auto" w:fill="FFFFFF" w:themeFill="background1"/>
          </w:tcPr>
          <w:p w14:paraId="1F36B22B"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105DF0F8"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EF2094C"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265B9316"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22266AD1" w14:textId="77777777" w:rsidR="0000161E" w:rsidRPr="00905B62" w:rsidRDefault="0000161E"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6DC93C4"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471D96C0"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70BFE143" w14:textId="77777777" w:rsidTr="0091437A">
        <w:trPr>
          <w:trHeight w:val="517"/>
          <w:jc w:val="center"/>
        </w:trPr>
        <w:tc>
          <w:tcPr>
            <w:tcW w:w="475" w:type="dxa"/>
            <w:vMerge/>
            <w:shd w:val="clear" w:color="auto" w:fill="FFFFFF" w:themeFill="background1"/>
          </w:tcPr>
          <w:p w14:paraId="40590A12"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2E41AAC"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3E012EC"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642CAC9"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7B6A8650"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0AFB0A9"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2F191824"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16068AAC" w14:textId="77777777" w:rsidTr="0091437A">
        <w:trPr>
          <w:trHeight w:val="517"/>
          <w:jc w:val="center"/>
        </w:trPr>
        <w:tc>
          <w:tcPr>
            <w:tcW w:w="475" w:type="dxa"/>
            <w:vMerge/>
            <w:shd w:val="clear" w:color="auto" w:fill="FFFFFF" w:themeFill="background1"/>
          </w:tcPr>
          <w:p w14:paraId="0C31AC6C"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68B0600F"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5161FB76"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36F8B9CE"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7EFCE8CD"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77BFFED"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7B15FFE2"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76074A30" w14:textId="77777777" w:rsidTr="0091437A">
        <w:trPr>
          <w:trHeight w:val="175"/>
          <w:jc w:val="center"/>
        </w:trPr>
        <w:tc>
          <w:tcPr>
            <w:tcW w:w="814" w:type="dxa"/>
            <w:gridSpan w:val="2"/>
            <w:vMerge w:val="restart"/>
            <w:shd w:val="clear" w:color="auto" w:fill="FFFFFF" w:themeFill="background1"/>
            <w:vAlign w:val="center"/>
          </w:tcPr>
          <w:p w14:paraId="1402AED8" w14:textId="77777777" w:rsidR="0000161E" w:rsidRPr="00905B62" w:rsidRDefault="0000161E"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45FA5D73"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30DFDB78"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16F36A81"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13499D86"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0A2CDC2C"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3E6DD399" w14:textId="77777777" w:rsidTr="0091437A">
        <w:trPr>
          <w:trHeight w:val="372"/>
          <w:jc w:val="center"/>
        </w:trPr>
        <w:tc>
          <w:tcPr>
            <w:tcW w:w="814" w:type="dxa"/>
            <w:gridSpan w:val="2"/>
            <w:vMerge/>
            <w:shd w:val="clear" w:color="auto" w:fill="FFFFFF" w:themeFill="background1"/>
          </w:tcPr>
          <w:p w14:paraId="10B61B36" w14:textId="77777777" w:rsidR="0000161E" w:rsidRPr="00905B62" w:rsidRDefault="0000161E" w:rsidP="0091437A">
            <w:pPr>
              <w:spacing w:after="0" w:line="240" w:lineRule="auto"/>
              <w:ind w:left="0" w:right="-8"/>
              <w:jc w:val="center"/>
              <w:rPr>
                <w:rFonts w:cs="Arial"/>
                <w:bCs/>
                <w:color w:val="auto"/>
              </w:rPr>
            </w:pPr>
          </w:p>
        </w:tc>
        <w:tc>
          <w:tcPr>
            <w:tcW w:w="2839" w:type="dxa"/>
            <w:gridSpan w:val="5"/>
            <w:vAlign w:val="center"/>
          </w:tcPr>
          <w:p w14:paraId="353E9F30"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VJEROJATNOST</w:t>
            </w:r>
          </w:p>
        </w:tc>
      </w:tr>
    </w:tbl>
    <w:p w14:paraId="165B6249" w14:textId="77777777" w:rsidR="0000161E" w:rsidRPr="00905B62" w:rsidRDefault="0000161E" w:rsidP="0000161E">
      <w:pPr>
        <w:spacing w:after="0" w:line="259" w:lineRule="auto"/>
        <w:ind w:left="0" w:right="-8" w:firstLine="0"/>
        <w:jc w:val="left"/>
        <w:rPr>
          <w:rFonts w:cs="Arial"/>
          <w:color w:val="auto"/>
        </w:rPr>
      </w:pPr>
    </w:p>
    <w:p w14:paraId="4AD64BDB" w14:textId="77777777" w:rsidR="0000161E" w:rsidRPr="00905B62" w:rsidRDefault="0000161E" w:rsidP="0000161E">
      <w:pPr>
        <w:spacing w:after="0" w:line="259" w:lineRule="auto"/>
        <w:ind w:left="0" w:right="-8" w:firstLine="0"/>
        <w:jc w:val="center"/>
        <w:rPr>
          <w:rFonts w:cs="Arial"/>
          <w:b/>
          <w:color w:val="auto"/>
        </w:rPr>
      </w:pPr>
      <w:r w:rsidRPr="00905B62">
        <w:rPr>
          <w:rFonts w:cs="Arial"/>
          <w:b/>
          <w:color w:val="auto"/>
        </w:rPr>
        <w:t>Društvena stabilnost i politika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4CDFFA65" w14:textId="77777777" w:rsidTr="0091437A">
        <w:trPr>
          <w:trHeight w:val="517"/>
          <w:jc w:val="center"/>
        </w:trPr>
        <w:tc>
          <w:tcPr>
            <w:tcW w:w="475" w:type="dxa"/>
            <w:vMerge w:val="restart"/>
            <w:shd w:val="clear" w:color="auto" w:fill="FFFFFF" w:themeFill="background1"/>
            <w:textDirection w:val="btLr"/>
          </w:tcPr>
          <w:p w14:paraId="1A28F963"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30F402DD"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C1E9F18"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DCA2825"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2F72F7C6"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89822B8"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2F78EB19"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1760D911" w14:textId="77777777" w:rsidTr="0091437A">
        <w:trPr>
          <w:trHeight w:val="517"/>
          <w:jc w:val="center"/>
        </w:trPr>
        <w:tc>
          <w:tcPr>
            <w:tcW w:w="475" w:type="dxa"/>
            <w:vMerge/>
            <w:shd w:val="clear" w:color="auto" w:fill="FFFFFF" w:themeFill="background1"/>
          </w:tcPr>
          <w:p w14:paraId="4795C623"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57DF1790"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497C9E7"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E296D8B"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465C6A67"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26AC376"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34D98219"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58BB408B" w14:textId="77777777" w:rsidTr="0091437A">
        <w:trPr>
          <w:trHeight w:val="517"/>
          <w:jc w:val="center"/>
        </w:trPr>
        <w:tc>
          <w:tcPr>
            <w:tcW w:w="475" w:type="dxa"/>
            <w:vMerge/>
            <w:shd w:val="clear" w:color="auto" w:fill="FFFFFF" w:themeFill="background1"/>
          </w:tcPr>
          <w:p w14:paraId="79742ECC"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79344F34"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6CF6AE9" w14:textId="001A9A4D" w:rsidR="0000161E" w:rsidRPr="00905B62" w:rsidRDefault="00EA15C4"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E455193" w14:textId="638BAA8C"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04574195" w14:textId="77777777" w:rsidR="0000161E" w:rsidRPr="00905B62" w:rsidRDefault="0000161E"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227BA80E"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7CEADA07"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3DF05A5C" w14:textId="77777777" w:rsidTr="0091437A">
        <w:trPr>
          <w:trHeight w:val="517"/>
          <w:jc w:val="center"/>
        </w:trPr>
        <w:tc>
          <w:tcPr>
            <w:tcW w:w="475" w:type="dxa"/>
            <w:vMerge/>
            <w:shd w:val="clear" w:color="auto" w:fill="FFFFFF" w:themeFill="background1"/>
          </w:tcPr>
          <w:p w14:paraId="22A7F408"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2049A116"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3B59C16"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931E2B1"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79D26CF3" w14:textId="77777777" w:rsidR="0000161E" w:rsidRPr="00905B62" w:rsidRDefault="0000161E"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8AA9F84"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64B63A88"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46C097BE" w14:textId="77777777" w:rsidTr="0091437A">
        <w:trPr>
          <w:trHeight w:val="517"/>
          <w:jc w:val="center"/>
        </w:trPr>
        <w:tc>
          <w:tcPr>
            <w:tcW w:w="475" w:type="dxa"/>
            <w:vMerge/>
            <w:shd w:val="clear" w:color="auto" w:fill="FFFFFF" w:themeFill="background1"/>
          </w:tcPr>
          <w:p w14:paraId="48C744ED" w14:textId="77777777" w:rsidR="0000161E" w:rsidRPr="00905B62" w:rsidRDefault="0000161E"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1FAC1935"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84FC951"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7EAF1B5" w14:textId="77777777" w:rsidR="0000161E" w:rsidRPr="00905B62" w:rsidRDefault="0000161E"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2B4778F5" w14:textId="77777777" w:rsidR="0000161E" w:rsidRPr="00905B62" w:rsidRDefault="0000161E"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6FF81E6D" w14:textId="77777777" w:rsidR="0000161E" w:rsidRPr="00905B62" w:rsidRDefault="0000161E"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1CB42A1F" w14:textId="77777777" w:rsidR="0000161E" w:rsidRPr="00905B62" w:rsidRDefault="0000161E" w:rsidP="0091437A">
            <w:pPr>
              <w:spacing w:after="0" w:line="240" w:lineRule="auto"/>
              <w:ind w:left="0" w:right="-8"/>
              <w:jc w:val="center"/>
              <w:rPr>
                <w:rFonts w:cs="Arial"/>
                <w:bCs/>
                <w:color w:val="auto"/>
                <w:szCs w:val="24"/>
              </w:rPr>
            </w:pPr>
          </w:p>
        </w:tc>
      </w:tr>
      <w:tr w:rsidR="00905B62" w:rsidRPr="00905B62" w14:paraId="008A2CFD" w14:textId="77777777" w:rsidTr="0091437A">
        <w:trPr>
          <w:trHeight w:val="175"/>
          <w:jc w:val="center"/>
        </w:trPr>
        <w:tc>
          <w:tcPr>
            <w:tcW w:w="814" w:type="dxa"/>
            <w:gridSpan w:val="2"/>
            <w:vMerge w:val="restart"/>
            <w:shd w:val="clear" w:color="auto" w:fill="FFFFFF" w:themeFill="background1"/>
            <w:vAlign w:val="center"/>
          </w:tcPr>
          <w:p w14:paraId="658A1B81" w14:textId="77777777" w:rsidR="0000161E" w:rsidRPr="00905B62" w:rsidRDefault="0000161E"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7E4E08A3"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12AE612F"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46D3073D"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28C98DB9"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574EAE86" w14:textId="77777777" w:rsidR="0000161E" w:rsidRPr="00905B62" w:rsidRDefault="0000161E"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0FB64C94" w14:textId="77777777" w:rsidTr="0091437A">
        <w:trPr>
          <w:trHeight w:val="344"/>
          <w:jc w:val="center"/>
        </w:trPr>
        <w:tc>
          <w:tcPr>
            <w:tcW w:w="814" w:type="dxa"/>
            <w:gridSpan w:val="2"/>
            <w:vMerge/>
            <w:shd w:val="clear" w:color="auto" w:fill="FFFFFF" w:themeFill="background1"/>
          </w:tcPr>
          <w:p w14:paraId="4FECA560" w14:textId="77777777" w:rsidR="0000161E" w:rsidRPr="00905B62" w:rsidRDefault="0000161E" w:rsidP="0091437A">
            <w:pPr>
              <w:spacing w:after="0" w:line="240" w:lineRule="auto"/>
              <w:ind w:left="0" w:right="-8"/>
              <w:jc w:val="center"/>
              <w:rPr>
                <w:rFonts w:cs="Arial"/>
                <w:bCs/>
                <w:color w:val="auto"/>
              </w:rPr>
            </w:pPr>
          </w:p>
        </w:tc>
        <w:tc>
          <w:tcPr>
            <w:tcW w:w="2839" w:type="dxa"/>
            <w:gridSpan w:val="5"/>
            <w:vAlign w:val="center"/>
          </w:tcPr>
          <w:p w14:paraId="449127F2" w14:textId="77777777" w:rsidR="0000161E" w:rsidRPr="00905B62" w:rsidRDefault="0000161E" w:rsidP="0091437A">
            <w:pPr>
              <w:spacing w:after="0" w:line="240" w:lineRule="auto"/>
              <w:ind w:left="0" w:right="-8"/>
              <w:jc w:val="center"/>
              <w:rPr>
                <w:rFonts w:cs="Arial"/>
                <w:bCs/>
                <w:color w:val="auto"/>
              </w:rPr>
            </w:pPr>
            <w:r w:rsidRPr="00905B62">
              <w:rPr>
                <w:rFonts w:cs="Arial"/>
                <w:bCs/>
                <w:color w:val="auto"/>
              </w:rPr>
              <w:t>VJEROJATNOST</w:t>
            </w:r>
          </w:p>
        </w:tc>
      </w:tr>
    </w:tbl>
    <w:p w14:paraId="5FA47F30" w14:textId="77777777" w:rsidR="0000161E" w:rsidRPr="00905B62" w:rsidRDefault="0000161E" w:rsidP="0000161E">
      <w:pPr>
        <w:spacing w:after="0" w:line="259" w:lineRule="auto"/>
        <w:ind w:left="0" w:right="-8" w:firstLine="0"/>
        <w:jc w:val="left"/>
        <w:rPr>
          <w:rFonts w:cs="Arial"/>
          <w:color w:val="auto"/>
        </w:rPr>
      </w:pPr>
    </w:p>
    <w:p w14:paraId="44B041D5" w14:textId="77777777" w:rsidR="0000161E" w:rsidRPr="00905B62" w:rsidRDefault="0000161E" w:rsidP="0000161E">
      <w:pPr>
        <w:spacing w:after="0" w:line="259" w:lineRule="auto"/>
        <w:ind w:left="0" w:right="-8" w:firstLine="0"/>
        <w:jc w:val="left"/>
        <w:rPr>
          <w:rFonts w:cs="Arial"/>
          <w:b/>
          <w:color w:val="auto"/>
          <w:sz w:val="28"/>
        </w:rPr>
      </w:pPr>
      <w:r w:rsidRPr="00905B62">
        <w:rPr>
          <w:rFonts w:cs="Arial"/>
          <w:color w:val="auto"/>
        </w:rPr>
        <w:br w:type="page"/>
      </w:r>
    </w:p>
    <w:p w14:paraId="38DA69B6" w14:textId="77777777" w:rsidR="00A96CCD" w:rsidRPr="00905B62" w:rsidRDefault="00A96CCD" w:rsidP="00DF263C">
      <w:pPr>
        <w:pStyle w:val="Naslov1"/>
        <w:rPr>
          <w:color w:val="auto"/>
        </w:rPr>
      </w:pPr>
      <w:bookmarkStart w:id="114" w:name="_Toc189672565"/>
      <w:bookmarkStart w:id="115" w:name="_Toc511933668"/>
      <w:r w:rsidRPr="00905B62">
        <w:rPr>
          <w:color w:val="auto"/>
        </w:rPr>
        <w:lastRenderedPageBreak/>
        <w:t>5.4. POPLAVE</w:t>
      </w:r>
      <w:bookmarkEnd w:id="114"/>
      <w:r w:rsidRPr="00905B62">
        <w:rPr>
          <w:color w:val="auto"/>
        </w:rPr>
        <w:t xml:space="preserve"> </w:t>
      </w:r>
      <w:bookmarkEnd w:id="115"/>
    </w:p>
    <w:p w14:paraId="2E164316" w14:textId="77777777" w:rsidR="00A96CCD" w:rsidRPr="00905B62" w:rsidRDefault="00A96CCD" w:rsidP="00A96CCD">
      <w:pPr>
        <w:spacing w:after="0"/>
        <w:ind w:left="0" w:right="-8"/>
        <w:rPr>
          <w:rFonts w:cs="Arial"/>
          <w:color w:val="auto"/>
        </w:rPr>
      </w:pPr>
    </w:p>
    <w:p w14:paraId="27185FE9" w14:textId="77777777" w:rsidR="00A96CCD" w:rsidRPr="00905B62" w:rsidRDefault="00A96CCD" w:rsidP="002F515C">
      <w:pPr>
        <w:pStyle w:val="Naslov2"/>
      </w:pPr>
      <w:bookmarkStart w:id="116" w:name="_Toc511933669"/>
      <w:r w:rsidRPr="00905B62">
        <w:t xml:space="preserve"> </w:t>
      </w:r>
      <w:bookmarkStart w:id="117" w:name="_Toc189672566"/>
      <w:r w:rsidRPr="00905B62">
        <w:t>5.4.1. NAZIV SCENARIJA</w:t>
      </w:r>
      <w:bookmarkEnd w:id="116"/>
      <w:bookmarkEnd w:id="117"/>
    </w:p>
    <w:p w14:paraId="6D243AF8" w14:textId="77777777" w:rsidR="00D505FD" w:rsidRPr="00905B62" w:rsidRDefault="00D505FD" w:rsidP="00D505FD">
      <w:pPr>
        <w:rPr>
          <w:color w:val="auto"/>
        </w:rPr>
      </w:pPr>
    </w:p>
    <w:tbl>
      <w:tblPr>
        <w:tblStyle w:val="TableGrid"/>
        <w:tblW w:w="9312" w:type="dxa"/>
        <w:tblInd w:w="-11" w:type="dxa"/>
        <w:tblCellMar>
          <w:top w:w="44" w:type="dxa"/>
          <w:left w:w="107" w:type="dxa"/>
          <w:right w:w="115" w:type="dxa"/>
        </w:tblCellMar>
        <w:tblLook w:val="04A0" w:firstRow="1" w:lastRow="0" w:firstColumn="1" w:lastColumn="0" w:noHBand="0" w:noVBand="1"/>
      </w:tblPr>
      <w:tblGrid>
        <w:gridCol w:w="2983"/>
        <w:gridCol w:w="6329"/>
      </w:tblGrid>
      <w:tr w:rsidR="00905B62" w:rsidRPr="00905B62" w14:paraId="642A0F07" w14:textId="77777777" w:rsidTr="0091437A">
        <w:trPr>
          <w:trHeight w:val="370"/>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72751"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Naziv scenarija </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C2592"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POPLAVE </w:t>
            </w:r>
          </w:p>
        </w:tc>
      </w:tr>
      <w:tr w:rsidR="00905B62" w:rsidRPr="00905B62" w14:paraId="7DF640ED"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F7A33"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Grupa rizika</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FDDA0"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Poplava </w:t>
            </w:r>
          </w:p>
        </w:tc>
      </w:tr>
      <w:tr w:rsidR="00905B62" w:rsidRPr="00905B62" w14:paraId="354DE592"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5C353"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Rizik</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3317A"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Poplave izazvane izlijevanjem kopnenih vodenih tijela</w:t>
            </w:r>
          </w:p>
        </w:tc>
      </w:tr>
      <w:tr w:rsidR="00905B62" w:rsidRPr="00905B62" w14:paraId="282DD573" w14:textId="77777777" w:rsidTr="0091437A">
        <w:trPr>
          <w:trHeight w:val="36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CDA20"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Radna skupina</w:t>
            </w:r>
          </w:p>
        </w:tc>
        <w:tc>
          <w:tcPr>
            <w:tcW w:w="63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8A70F" w14:textId="77777777" w:rsidR="00A96CCD" w:rsidRPr="00905B62" w:rsidRDefault="00A96CCD" w:rsidP="0091437A">
            <w:pPr>
              <w:spacing w:after="0" w:line="259" w:lineRule="auto"/>
              <w:ind w:left="0" w:right="-8" w:firstLine="0"/>
              <w:jc w:val="left"/>
              <w:rPr>
                <w:rFonts w:cs="Arial"/>
                <w:b/>
                <w:color w:val="auto"/>
              </w:rPr>
            </w:pPr>
            <w:r w:rsidRPr="00905B62">
              <w:rPr>
                <w:rFonts w:cs="Arial"/>
                <w:color w:val="auto"/>
              </w:rPr>
              <w:t>Prilog S-1 Sudionici u izradi Procjene rizika</w:t>
            </w:r>
          </w:p>
        </w:tc>
      </w:tr>
    </w:tbl>
    <w:p w14:paraId="01625EF1" w14:textId="77777777" w:rsidR="00A96CCD" w:rsidRPr="00905B62" w:rsidRDefault="00A96CCD" w:rsidP="00A96CCD">
      <w:pPr>
        <w:spacing w:after="0" w:line="259" w:lineRule="auto"/>
        <w:ind w:left="0" w:right="-8" w:firstLine="0"/>
        <w:jc w:val="left"/>
        <w:rPr>
          <w:rFonts w:cs="Arial"/>
          <w:color w:val="auto"/>
        </w:rPr>
      </w:pPr>
      <w:r w:rsidRPr="00905B62">
        <w:rPr>
          <w:rFonts w:cs="Arial"/>
          <w:color w:val="auto"/>
        </w:rPr>
        <w:t xml:space="preserve"> </w:t>
      </w:r>
    </w:p>
    <w:p w14:paraId="35E105F0" w14:textId="77777777" w:rsidR="00A96CCD" w:rsidRPr="00905B62" w:rsidRDefault="00A96CCD" w:rsidP="00A96CCD">
      <w:pPr>
        <w:spacing w:after="0" w:line="259" w:lineRule="auto"/>
        <w:ind w:left="0" w:right="-8" w:firstLine="0"/>
        <w:rPr>
          <w:rFonts w:cs="Arial"/>
          <w:b/>
          <w:color w:val="auto"/>
        </w:rPr>
      </w:pPr>
      <w:r w:rsidRPr="00905B62">
        <w:rPr>
          <w:rFonts w:cs="Arial"/>
          <w:b/>
          <w:color w:val="auto"/>
        </w:rPr>
        <w:t>Značajke poplava i zaštite od poplava</w:t>
      </w:r>
    </w:p>
    <w:p w14:paraId="14AD9F7C" w14:textId="77777777" w:rsidR="00A96CCD" w:rsidRPr="00905B62" w:rsidRDefault="00A96CCD" w:rsidP="00A96CCD">
      <w:pPr>
        <w:spacing w:after="0" w:line="259" w:lineRule="auto"/>
        <w:ind w:left="0" w:right="-8" w:firstLine="0"/>
        <w:rPr>
          <w:rFonts w:cs="Arial"/>
          <w:color w:val="auto"/>
        </w:rPr>
      </w:pPr>
    </w:p>
    <w:p w14:paraId="63CC0813" w14:textId="77777777" w:rsidR="00A96CCD" w:rsidRPr="00905B62" w:rsidRDefault="00A96CCD" w:rsidP="00A96CCD">
      <w:pPr>
        <w:spacing w:after="0" w:line="259" w:lineRule="auto"/>
        <w:ind w:left="0" w:right="-8" w:firstLine="0"/>
        <w:rPr>
          <w:rFonts w:cs="Arial"/>
          <w:color w:val="auto"/>
        </w:rPr>
      </w:pPr>
      <w:r w:rsidRPr="00905B62">
        <w:rPr>
          <w:rFonts w:cs="Arial"/>
          <w:color w:val="auto"/>
        </w:rPr>
        <w:t xml:space="preserve">Poplave su prirodni fenomeni čije se pojave ne mogu izbjeći, ali se poduzimanjem različitih preventivnih građevinskih i </w:t>
      </w:r>
      <w:proofErr w:type="spellStart"/>
      <w:r w:rsidRPr="00905B62">
        <w:rPr>
          <w:rFonts w:cs="Arial"/>
          <w:color w:val="auto"/>
        </w:rPr>
        <w:t>negrađevinskih</w:t>
      </w:r>
      <w:proofErr w:type="spellEnd"/>
      <w:r w:rsidRPr="00905B62">
        <w:rPr>
          <w:rFonts w:cs="Arial"/>
          <w:color w:val="auto"/>
        </w:rPr>
        <w:t xml:space="preserve"> mjera rizici od poplavljivanja mogu smanjiti na prihvatljivu razinu. One su među opasnijim elementarnim nepogodama i na mnogim mjestima mogu uzrokovati gubitke ljudskih života, velike materijalne štete, devastiranje kulturnih dobara i ekološke štete.</w:t>
      </w:r>
    </w:p>
    <w:p w14:paraId="255EAB4D" w14:textId="77777777" w:rsidR="00A96CCD" w:rsidRPr="00905B62" w:rsidRDefault="00A96CCD" w:rsidP="00A96CCD">
      <w:pPr>
        <w:spacing w:after="0" w:line="259" w:lineRule="auto"/>
        <w:ind w:left="0" w:right="-8" w:firstLine="0"/>
        <w:jc w:val="left"/>
        <w:rPr>
          <w:rFonts w:cs="Arial"/>
          <w:color w:val="auto"/>
        </w:rPr>
      </w:pPr>
    </w:p>
    <w:p w14:paraId="3BDE801D" w14:textId="77777777" w:rsidR="00A96CCD" w:rsidRPr="00905B62" w:rsidRDefault="00A96CCD" w:rsidP="00A96CCD">
      <w:pPr>
        <w:spacing w:after="0" w:line="259" w:lineRule="auto"/>
        <w:ind w:left="0" w:right="-8" w:firstLine="0"/>
        <w:rPr>
          <w:rFonts w:cs="Arial"/>
          <w:color w:val="auto"/>
        </w:rPr>
      </w:pPr>
      <w:r w:rsidRPr="00905B62">
        <w:rPr>
          <w:rFonts w:cs="Arial"/>
          <w:color w:val="auto"/>
        </w:rPr>
        <w:t>Tijekom posljednjeg desetljeća u čitavom se svijetu, pa tako i u Republici Hrvatskoj, učestalo bilježe do sada nezabilježene ekstremne hidrološke prilike s pojavom velikih voda i ekstremnih vodostaja s poplavama, koje prijete ljudskim životima i velikim materijalnim štetama. Obrana od poplava u takvim uvjetima često je vrlo otežana, a u nekim situacijama gotovo i nemoguća.</w:t>
      </w:r>
    </w:p>
    <w:p w14:paraId="61E5BBE3" w14:textId="77777777" w:rsidR="00A96CCD" w:rsidRPr="00905B62" w:rsidRDefault="00A96CCD" w:rsidP="00A96CCD">
      <w:pPr>
        <w:spacing w:after="0" w:line="259" w:lineRule="auto"/>
        <w:ind w:left="0" w:right="-8" w:firstLine="0"/>
        <w:rPr>
          <w:rFonts w:cs="Arial"/>
          <w:color w:val="auto"/>
        </w:rPr>
      </w:pPr>
    </w:p>
    <w:p w14:paraId="4565EE1F" w14:textId="77777777" w:rsidR="00A96CCD" w:rsidRPr="00905B62" w:rsidRDefault="00A96CCD" w:rsidP="00BD0287">
      <w:pPr>
        <w:spacing w:after="0" w:line="259" w:lineRule="auto"/>
        <w:ind w:left="0" w:right="-8" w:firstLine="0"/>
        <w:rPr>
          <w:rFonts w:cs="Arial"/>
          <w:color w:val="auto"/>
        </w:rPr>
      </w:pPr>
      <w:r w:rsidRPr="00905B62">
        <w:rPr>
          <w:rFonts w:cs="Arial"/>
          <w:color w:val="auto"/>
        </w:rPr>
        <w:t xml:space="preserve">Poplave koje se pojavljuju u Hrvatskoj mogu se svrstati u 7 osnovnih skupina: </w:t>
      </w:r>
    </w:p>
    <w:p w14:paraId="726D025C" w14:textId="77777777" w:rsidR="00A96CCD" w:rsidRPr="00905B62" w:rsidRDefault="00A96CCD" w:rsidP="00BD0287">
      <w:pPr>
        <w:spacing w:after="0" w:line="259" w:lineRule="auto"/>
        <w:ind w:left="0" w:right="-8" w:firstLine="0"/>
        <w:rPr>
          <w:rFonts w:cs="Arial"/>
          <w:color w:val="auto"/>
        </w:rPr>
      </w:pPr>
      <w:r w:rsidRPr="00905B62">
        <w:rPr>
          <w:rFonts w:cs="Arial"/>
          <w:color w:val="auto"/>
        </w:rPr>
        <w:t xml:space="preserve">- riječne poplave zbog obilnih kiša i/ili naglog topljenja snijega, </w:t>
      </w:r>
    </w:p>
    <w:p w14:paraId="5B00813A" w14:textId="77777777" w:rsidR="00A96CCD" w:rsidRPr="00905B62" w:rsidRDefault="00A96CCD" w:rsidP="00BD0287">
      <w:pPr>
        <w:spacing w:after="0" w:line="259" w:lineRule="auto"/>
        <w:ind w:left="0" w:right="-8" w:firstLine="0"/>
        <w:rPr>
          <w:rFonts w:cs="Arial"/>
          <w:color w:val="auto"/>
        </w:rPr>
      </w:pPr>
      <w:r w:rsidRPr="00905B62">
        <w:rPr>
          <w:rFonts w:cs="Arial"/>
          <w:color w:val="auto"/>
        </w:rPr>
        <w:t xml:space="preserve">- bujične poplave manjih vodotoka zbog kratkotrajnih kiša visokih intenziteta, </w:t>
      </w:r>
    </w:p>
    <w:p w14:paraId="3D6A6703" w14:textId="77777777" w:rsidR="00A96CCD" w:rsidRPr="00905B62" w:rsidRDefault="00A96CCD" w:rsidP="00BD0287">
      <w:pPr>
        <w:spacing w:after="0" w:line="259" w:lineRule="auto"/>
        <w:ind w:left="0" w:right="-8" w:firstLine="0"/>
        <w:rPr>
          <w:rFonts w:cs="Arial"/>
          <w:color w:val="auto"/>
        </w:rPr>
      </w:pPr>
      <w:r w:rsidRPr="00905B62">
        <w:rPr>
          <w:rFonts w:cs="Arial"/>
          <w:color w:val="auto"/>
        </w:rPr>
        <w:t xml:space="preserve">- poplave na krškim poljima zbog obilnih kiša i/ili naglog topljenja snijega te nedovoljnih </w:t>
      </w:r>
    </w:p>
    <w:p w14:paraId="35FEA8DF" w14:textId="77777777" w:rsidR="00A96CCD" w:rsidRPr="00905B62" w:rsidRDefault="00A96CCD" w:rsidP="00BD0287">
      <w:pPr>
        <w:spacing w:after="0" w:line="259" w:lineRule="auto"/>
        <w:ind w:left="0" w:right="-8" w:firstLine="0"/>
        <w:rPr>
          <w:rFonts w:cs="Arial"/>
          <w:color w:val="auto"/>
        </w:rPr>
      </w:pPr>
      <w:r w:rsidRPr="00905B62">
        <w:rPr>
          <w:rFonts w:cs="Arial"/>
          <w:color w:val="auto"/>
        </w:rPr>
        <w:t xml:space="preserve">- propusnih kapaciteta prirodnih ponora, </w:t>
      </w:r>
    </w:p>
    <w:p w14:paraId="05A13122" w14:textId="77777777" w:rsidR="00A96CCD" w:rsidRPr="00905B62" w:rsidRDefault="00A96CCD" w:rsidP="00BD0287">
      <w:pPr>
        <w:spacing w:after="0" w:line="259" w:lineRule="auto"/>
        <w:ind w:left="0" w:right="-8" w:firstLine="0"/>
        <w:rPr>
          <w:rFonts w:cs="Arial"/>
          <w:color w:val="auto"/>
        </w:rPr>
      </w:pPr>
      <w:r w:rsidRPr="00905B62">
        <w:rPr>
          <w:rFonts w:cs="Arial"/>
          <w:color w:val="auto"/>
        </w:rPr>
        <w:t xml:space="preserve">- poplave unutarnjih voda na ravničarskim površinama, </w:t>
      </w:r>
    </w:p>
    <w:p w14:paraId="0E17CA7F" w14:textId="75BCBDDD" w:rsidR="00A96CCD" w:rsidRPr="00905B62" w:rsidRDefault="00A96CCD" w:rsidP="00BD0287">
      <w:pPr>
        <w:spacing w:after="0" w:line="259" w:lineRule="auto"/>
        <w:ind w:left="0" w:right="-8" w:firstLine="0"/>
        <w:rPr>
          <w:rFonts w:cs="Arial"/>
          <w:color w:val="auto"/>
        </w:rPr>
      </w:pPr>
      <w:r w:rsidRPr="00905B62">
        <w:rPr>
          <w:rFonts w:cs="Arial"/>
          <w:color w:val="auto"/>
        </w:rPr>
        <w:t>- umjetne (akcidentne) poplave zbog eventualnih proboja brana i nasipa, aktiviranja</w:t>
      </w:r>
      <w:r w:rsidR="00BD0287">
        <w:rPr>
          <w:rFonts w:cs="Arial"/>
          <w:color w:val="auto"/>
        </w:rPr>
        <w:t xml:space="preserve"> </w:t>
      </w:r>
      <w:r w:rsidRPr="00905B62">
        <w:rPr>
          <w:rFonts w:cs="Arial"/>
          <w:color w:val="auto"/>
        </w:rPr>
        <w:t>klizišta, neprimjerenih gradnji i slično.</w:t>
      </w:r>
    </w:p>
    <w:p w14:paraId="41C020D6" w14:textId="77777777" w:rsidR="00A96CCD" w:rsidRPr="00905B62" w:rsidRDefault="00A96CCD" w:rsidP="00A96CCD">
      <w:pPr>
        <w:spacing w:after="0" w:line="259" w:lineRule="auto"/>
        <w:ind w:left="0" w:right="-8" w:firstLine="0"/>
        <w:jc w:val="left"/>
        <w:rPr>
          <w:rFonts w:cs="Arial"/>
          <w:color w:val="auto"/>
        </w:rPr>
      </w:pPr>
    </w:p>
    <w:p w14:paraId="02B87C26" w14:textId="77777777" w:rsidR="00A96CCD" w:rsidRPr="00905B62" w:rsidRDefault="00A96CCD" w:rsidP="004E7110">
      <w:pPr>
        <w:pStyle w:val="Naslov3"/>
      </w:pPr>
      <w:bookmarkStart w:id="118" w:name="_Toc511933670"/>
      <w:r w:rsidRPr="00905B62">
        <w:t xml:space="preserve"> </w:t>
      </w:r>
      <w:bookmarkStart w:id="119" w:name="_Toc189672567"/>
      <w:r w:rsidRPr="00905B62">
        <w:t>5.4.2. UTJECAJ NA KRITIČNU INFRASTRUKTURU</w:t>
      </w:r>
      <w:bookmarkEnd w:id="118"/>
      <w:bookmarkEnd w:id="119"/>
      <w:r w:rsidRPr="00905B62">
        <w:t xml:space="preserve"> </w:t>
      </w:r>
    </w:p>
    <w:p w14:paraId="7A7F7F70" w14:textId="77777777" w:rsidR="00401F6A" w:rsidRPr="00905B62" w:rsidRDefault="00401F6A" w:rsidP="00A96CCD">
      <w:pPr>
        <w:spacing w:after="0"/>
        <w:ind w:left="0" w:right="-8"/>
        <w:rPr>
          <w:rFonts w:cs="Arial"/>
          <w:color w:val="auto"/>
        </w:rPr>
      </w:pPr>
    </w:p>
    <w:p w14:paraId="0848F064" w14:textId="77777777" w:rsidR="00A96CCD" w:rsidRPr="00905B62" w:rsidRDefault="00A96CCD" w:rsidP="00A96CCD">
      <w:pPr>
        <w:spacing w:after="0"/>
        <w:ind w:left="0" w:right="-8"/>
        <w:rPr>
          <w:rFonts w:cs="Arial"/>
          <w:color w:val="auto"/>
        </w:rPr>
      </w:pPr>
      <w:r w:rsidRPr="00905B62">
        <w:rPr>
          <w:rFonts w:cs="Arial"/>
          <w:color w:val="auto"/>
        </w:rPr>
        <w:t xml:space="preserve">Negativni utjecaji poplava na kritičnu infrastrukturu se mogu promatrati kroz niz aspekata kao </w:t>
      </w:r>
    </w:p>
    <w:p w14:paraId="713AEABE" w14:textId="77777777" w:rsidR="00A96CCD" w:rsidRPr="00905B62" w:rsidRDefault="00A96CCD" w:rsidP="00A96CCD">
      <w:pPr>
        <w:spacing w:after="0"/>
        <w:ind w:left="0" w:right="-8"/>
        <w:rPr>
          <w:rFonts w:cs="Arial"/>
          <w:color w:val="auto"/>
        </w:rPr>
      </w:pPr>
      <w:r w:rsidRPr="00905B62">
        <w:rPr>
          <w:rFonts w:cs="Arial"/>
          <w:color w:val="auto"/>
        </w:rPr>
        <w:t xml:space="preserve">na primjer: </w:t>
      </w:r>
    </w:p>
    <w:p w14:paraId="7C4C609F" w14:textId="77777777" w:rsidR="00A96CCD" w:rsidRPr="00905B62" w:rsidRDefault="00A96CCD" w:rsidP="00A96CCD">
      <w:pPr>
        <w:pStyle w:val="Odlomakpopisa"/>
        <w:numPr>
          <w:ilvl w:val="0"/>
          <w:numId w:val="9"/>
        </w:numPr>
        <w:ind w:left="567" w:right="-8" w:hanging="283"/>
        <w:rPr>
          <w:rFonts w:cs="Arial"/>
        </w:rPr>
      </w:pPr>
      <w:r w:rsidRPr="00905B62">
        <w:rPr>
          <w:rFonts w:cs="Arial"/>
        </w:rPr>
        <w:t xml:space="preserve">velika brzina kretanja poplavnog vala (bujice, pucanje nasipa i </w:t>
      </w:r>
      <w:proofErr w:type="spellStart"/>
      <w:r w:rsidRPr="00905B62">
        <w:rPr>
          <w:rFonts w:cs="Arial"/>
        </w:rPr>
        <w:t>sl</w:t>
      </w:r>
      <w:proofErr w:type="spellEnd"/>
      <w:r w:rsidRPr="00905B62">
        <w:rPr>
          <w:rFonts w:cs="Arial"/>
        </w:rPr>
        <w:t xml:space="preserve">), </w:t>
      </w:r>
    </w:p>
    <w:p w14:paraId="1923BFA8" w14:textId="77777777" w:rsidR="00A96CCD" w:rsidRPr="00905B62" w:rsidRDefault="00A96CCD" w:rsidP="00A96CCD">
      <w:pPr>
        <w:pStyle w:val="Odlomakpopisa"/>
        <w:numPr>
          <w:ilvl w:val="0"/>
          <w:numId w:val="9"/>
        </w:numPr>
        <w:ind w:left="567" w:right="-8" w:hanging="283"/>
        <w:rPr>
          <w:rFonts w:cs="Arial"/>
        </w:rPr>
      </w:pPr>
      <w:r w:rsidRPr="00905B62">
        <w:rPr>
          <w:rFonts w:cs="Arial"/>
        </w:rPr>
        <w:t>dugotrajna pokrivenost većih područja vodom koja može biti i zagađena uslijed nekog incidenta,</w:t>
      </w:r>
    </w:p>
    <w:p w14:paraId="0B7C484E" w14:textId="77777777" w:rsidR="00A96CCD" w:rsidRPr="00905B62" w:rsidRDefault="00A96CCD" w:rsidP="00A96CCD">
      <w:pPr>
        <w:pStyle w:val="Odlomakpopisa"/>
        <w:numPr>
          <w:ilvl w:val="0"/>
          <w:numId w:val="9"/>
        </w:numPr>
        <w:ind w:left="567" w:right="-8" w:hanging="283"/>
        <w:rPr>
          <w:rFonts w:cs="Arial"/>
        </w:rPr>
      </w:pPr>
      <w:r w:rsidRPr="00905B62">
        <w:rPr>
          <w:rFonts w:cs="Arial"/>
        </w:rPr>
        <w:t xml:space="preserve">indirektne štete na područjima koja nisu poplavljena uslijed prekida/poremećaja u </w:t>
      </w:r>
    </w:p>
    <w:p w14:paraId="39EE9B9F" w14:textId="77777777" w:rsidR="00A96CCD" w:rsidRPr="00905B62" w:rsidRDefault="00A96CCD" w:rsidP="00A96CCD">
      <w:pPr>
        <w:pStyle w:val="Odlomakpopisa"/>
        <w:ind w:left="567" w:right="-8"/>
        <w:rPr>
          <w:rFonts w:cs="Arial"/>
        </w:rPr>
      </w:pPr>
      <w:r w:rsidRPr="00905B62">
        <w:rPr>
          <w:rFonts w:cs="Arial"/>
        </w:rPr>
        <w:t xml:space="preserve">prometu, telekomunikacijama, opskrbi električnom energijom, opskrbi vodom i sl. </w:t>
      </w:r>
    </w:p>
    <w:p w14:paraId="11D500F3" w14:textId="77777777" w:rsidR="00A96CCD" w:rsidRPr="00905B62" w:rsidRDefault="00A96CCD" w:rsidP="00A96CCD">
      <w:pPr>
        <w:spacing w:after="0"/>
        <w:ind w:left="567" w:right="-8"/>
        <w:rPr>
          <w:rFonts w:cs="Arial"/>
          <w:color w:val="auto"/>
        </w:rPr>
      </w:pPr>
      <w:r w:rsidRPr="00905B62">
        <w:rPr>
          <w:rFonts w:cs="Arial"/>
          <w:color w:val="auto"/>
        </w:rPr>
        <w:t xml:space="preserve">Stoga se može smatrati da poplave imaju negativan utjecaj na sve navedene grupe kritične </w:t>
      </w:r>
    </w:p>
    <w:p w14:paraId="33922A1E" w14:textId="77777777" w:rsidR="00A96CCD" w:rsidRPr="00905B62" w:rsidRDefault="00A96CCD" w:rsidP="00A96CCD">
      <w:pPr>
        <w:spacing w:after="0"/>
        <w:ind w:left="567" w:right="-8"/>
        <w:rPr>
          <w:rFonts w:cs="Arial"/>
          <w:color w:val="auto"/>
        </w:rPr>
      </w:pPr>
      <w:r w:rsidRPr="00905B62">
        <w:rPr>
          <w:rFonts w:cs="Arial"/>
          <w:color w:val="auto"/>
        </w:rPr>
        <w:t xml:space="preserve">infrastrukture. </w:t>
      </w:r>
    </w:p>
    <w:p w14:paraId="09669173" w14:textId="500FA610" w:rsidR="00CD77A9" w:rsidRDefault="00CD77A9">
      <w:pPr>
        <w:spacing w:after="160" w:line="259" w:lineRule="auto"/>
        <w:ind w:left="0" w:firstLine="0"/>
        <w:jc w:val="left"/>
        <w:rPr>
          <w:rFonts w:cs="Arial"/>
          <w:color w:val="auto"/>
        </w:rPr>
      </w:pPr>
      <w:r>
        <w:rPr>
          <w:rFonts w:cs="Arial"/>
          <w:color w:val="auto"/>
        </w:rPr>
        <w:br w:type="page"/>
      </w:r>
    </w:p>
    <w:p w14:paraId="036287A9" w14:textId="77777777" w:rsidR="00A96CCD" w:rsidRPr="00905B62" w:rsidRDefault="00A96CCD" w:rsidP="00A96CCD">
      <w:pPr>
        <w:spacing w:after="0"/>
        <w:ind w:left="0" w:right="-8"/>
        <w:rPr>
          <w:rFonts w:cs="Arial"/>
          <w:color w:val="auto"/>
        </w:rPr>
      </w:pPr>
    </w:p>
    <w:tbl>
      <w:tblPr>
        <w:tblStyle w:val="TableGrid"/>
        <w:tblW w:w="9032" w:type="dxa"/>
        <w:jc w:val="center"/>
        <w:tblInd w:w="0" w:type="dxa"/>
        <w:tblCellMar>
          <w:top w:w="44" w:type="dxa"/>
          <w:left w:w="106" w:type="dxa"/>
          <w:right w:w="69" w:type="dxa"/>
        </w:tblCellMar>
        <w:tblLook w:val="04A0" w:firstRow="1" w:lastRow="0" w:firstColumn="1" w:lastColumn="0" w:noHBand="0" w:noVBand="1"/>
      </w:tblPr>
      <w:tblGrid>
        <w:gridCol w:w="932"/>
        <w:gridCol w:w="8100"/>
      </w:tblGrid>
      <w:tr w:rsidR="00905B62" w:rsidRPr="00905B62" w14:paraId="7AE21025"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EE6A65E"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Utjecaj</w:t>
            </w:r>
          </w:p>
        </w:tc>
        <w:tc>
          <w:tcPr>
            <w:tcW w:w="81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18949D4" w14:textId="77777777" w:rsidR="00A96CCD" w:rsidRPr="00905B62" w:rsidRDefault="00A96CCD" w:rsidP="0091437A">
            <w:pPr>
              <w:spacing w:after="0" w:line="259" w:lineRule="auto"/>
              <w:ind w:left="0" w:right="-8" w:firstLine="0"/>
              <w:jc w:val="left"/>
              <w:rPr>
                <w:rFonts w:cs="Arial"/>
                <w:color w:val="auto"/>
              </w:rPr>
            </w:pPr>
            <w:r w:rsidRPr="00905B62">
              <w:rPr>
                <w:rFonts w:cs="Arial"/>
                <w:b/>
                <w:color w:val="auto"/>
              </w:rPr>
              <w:t xml:space="preserve">Sektor </w:t>
            </w:r>
          </w:p>
        </w:tc>
      </w:tr>
      <w:tr w:rsidR="00905B62" w:rsidRPr="00905B62" w14:paraId="56B8816B"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25C3E" w14:textId="77777777" w:rsidR="00A96CCD" w:rsidRPr="00905B62" w:rsidRDefault="00A96CCD" w:rsidP="0091437A">
            <w:pPr>
              <w:spacing w:after="0" w:line="259" w:lineRule="auto"/>
              <w:ind w:left="0" w:right="-8" w:firstLine="0"/>
              <w:jc w:val="center"/>
              <w:rPr>
                <w:rFonts w:cs="Arial"/>
                <w:b/>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999A8"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Energetika (proizvodnja, uključivo akumulacije i brane, prijenos, skladištenje, transport energenata i energije, sustavi za distribuciju),</w:t>
            </w:r>
          </w:p>
        </w:tc>
      </w:tr>
      <w:tr w:rsidR="00905B62" w:rsidRPr="00905B62" w14:paraId="25935FC1" w14:textId="77777777" w:rsidTr="0091437A">
        <w:trPr>
          <w:trHeight w:val="57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7F49D956" w14:textId="77777777" w:rsidR="00A96CCD" w:rsidRPr="00905B62" w:rsidRDefault="00A96CCD"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4F23A590" w14:textId="77777777" w:rsidR="00A96CCD" w:rsidRPr="00905B62" w:rsidRDefault="00A96CCD" w:rsidP="0091437A">
            <w:pPr>
              <w:spacing w:after="0" w:line="259" w:lineRule="auto"/>
              <w:ind w:left="0" w:right="-8" w:firstLine="0"/>
              <w:rPr>
                <w:rFonts w:cs="Arial"/>
                <w:color w:val="auto"/>
              </w:rPr>
            </w:pPr>
            <w:r w:rsidRPr="00905B62">
              <w:rPr>
                <w:rFonts w:cs="Arial"/>
                <w:color w:val="auto"/>
              </w:rPr>
              <w:t xml:space="preserve">Komunikacijska i informacijska tehnologija (elektroničke komunikacije, prijenos podataka, informacijski sustavi, pružanje audio i </w:t>
            </w:r>
            <w:proofErr w:type="spellStart"/>
            <w:r w:rsidRPr="00905B62">
              <w:rPr>
                <w:rFonts w:cs="Arial"/>
                <w:color w:val="auto"/>
              </w:rPr>
              <w:t>audiovizaulnih</w:t>
            </w:r>
            <w:proofErr w:type="spellEnd"/>
            <w:r w:rsidRPr="00905B62">
              <w:rPr>
                <w:rFonts w:cs="Arial"/>
                <w:color w:val="auto"/>
              </w:rPr>
              <w:t xml:space="preserve"> medijskih usluga) </w:t>
            </w:r>
          </w:p>
        </w:tc>
      </w:tr>
      <w:tr w:rsidR="00905B62" w:rsidRPr="00905B62" w14:paraId="0FEC10FD" w14:textId="77777777" w:rsidTr="0091437A">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21CD2BCF" w14:textId="77777777" w:rsidR="00A96CCD" w:rsidRPr="00905B62" w:rsidRDefault="00A96CCD"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57165C9F"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Promet (cestovni, željeznički, zračni, pomorski i promet unutarnjim plovnim putevima) </w:t>
            </w:r>
          </w:p>
        </w:tc>
      </w:tr>
      <w:tr w:rsidR="00905B62" w:rsidRPr="00905B62" w14:paraId="70700470"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6E54697D" w14:textId="77777777" w:rsidR="00A96CCD" w:rsidRPr="00905B62" w:rsidRDefault="00A96CCD"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375FC75D"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Zdravstvo (zdravstvena zaštita, proizvodnja, promet i nadzor nad lijekovima) </w:t>
            </w:r>
          </w:p>
        </w:tc>
      </w:tr>
      <w:tr w:rsidR="00905B62" w:rsidRPr="00905B62" w14:paraId="4FFCB6AB"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4672BBC" w14:textId="77777777" w:rsidR="00A96CCD" w:rsidRPr="00905B62" w:rsidRDefault="00A96CCD"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55058644"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Vodno gospodarstvo (regulacijske i zaštitne vodne građevine i komunalne vodne građevine) </w:t>
            </w:r>
          </w:p>
        </w:tc>
      </w:tr>
      <w:tr w:rsidR="00905B62" w:rsidRPr="00905B62" w14:paraId="2266993F"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2CF8A167" w14:textId="77777777" w:rsidR="00A96CCD" w:rsidRPr="00905B62" w:rsidRDefault="00A96CCD"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5954B9BE"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Hrana (proizvodnja i opskrba hranom i sustav sigurnosti hrane, robne zalihe) </w:t>
            </w:r>
          </w:p>
        </w:tc>
      </w:tr>
      <w:tr w:rsidR="00905B62" w:rsidRPr="00905B62" w14:paraId="70A239F5" w14:textId="77777777" w:rsidTr="0091437A">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5511DCF4" w14:textId="77777777" w:rsidR="00A96CCD" w:rsidRPr="00905B62" w:rsidRDefault="00A96CCD"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29565907"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Financije (bankarstvo, burze, investicije, sustavi osiguranja i plaćanja) </w:t>
            </w:r>
          </w:p>
        </w:tc>
      </w:tr>
      <w:tr w:rsidR="00905B62" w:rsidRPr="00905B62" w14:paraId="12DBE089"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A9652BC" w14:textId="77777777" w:rsidR="00A96CCD" w:rsidRPr="00905B62" w:rsidRDefault="00A96CCD" w:rsidP="0091437A">
            <w:pPr>
              <w:spacing w:after="0"/>
              <w:ind w:left="0" w:right="-8"/>
              <w:jc w:val="center"/>
              <w:rPr>
                <w:rFonts w:cs="Arial"/>
                <w:color w:val="auto"/>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13F0AAF9"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Proizvodnja, skladištenje i prijevoz opasnih tvari (kemijski, biološki, radiološki i nuklearni materijali) </w:t>
            </w:r>
          </w:p>
        </w:tc>
      </w:tr>
      <w:tr w:rsidR="00905B62" w:rsidRPr="00905B62" w14:paraId="51EB0940" w14:textId="77777777" w:rsidTr="0091437A">
        <w:trPr>
          <w:trHeight w:val="407"/>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841A597" w14:textId="77777777" w:rsidR="00A96CCD" w:rsidRPr="00905B62" w:rsidRDefault="00A96CCD"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297A3FB7"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Javne službe (osiguranje javnog reda i mira, zaštita i spašavanje, hitna medicinska pomoć) </w:t>
            </w:r>
          </w:p>
        </w:tc>
      </w:tr>
      <w:tr w:rsidR="00A96CCD" w:rsidRPr="00905B62" w14:paraId="0B0D036C"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0CEB7D0" w14:textId="77777777" w:rsidR="00A96CCD" w:rsidRPr="00905B62" w:rsidRDefault="00A96CCD" w:rsidP="0091437A">
            <w:pPr>
              <w:spacing w:after="0"/>
              <w:ind w:left="0" w:right="-8"/>
              <w:jc w:val="center"/>
              <w:rPr>
                <w:rFonts w:cs="Arial"/>
                <w:color w:val="auto"/>
              </w:rPr>
            </w:pPr>
            <w:r w:rsidRPr="00905B62">
              <w:rPr>
                <w:rFonts w:cs="Arial"/>
                <w:b/>
                <w:color w:val="auto"/>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556E7F0D"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Nacionalni spomenici i vrijednosti </w:t>
            </w:r>
          </w:p>
        </w:tc>
      </w:tr>
    </w:tbl>
    <w:p w14:paraId="0D48F6B7" w14:textId="77777777" w:rsidR="00A96CCD" w:rsidRDefault="00A96CCD" w:rsidP="00BC30BC">
      <w:pPr>
        <w:autoSpaceDE w:val="0"/>
        <w:autoSpaceDN w:val="0"/>
        <w:adjustRightInd w:val="0"/>
        <w:spacing w:after="0"/>
        <w:ind w:left="0" w:right="-8" w:firstLine="0"/>
        <w:rPr>
          <w:rFonts w:cs="Arial"/>
          <w:color w:val="auto"/>
        </w:rPr>
      </w:pPr>
    </w:p>
    <w:p w14:paraId="1FB1B0B6" w14:textId="77777777" w:rsidR="00BD0287" w:rsidRPr="00905B62" w:rsidRDefault="00BD0287" w:rsidP="00BC30BC">
      <w:pPr>
        <w:autoSpaceDE w:val="0"/>
        <w:autoSpaceDN w:val="0"/>
        <w:adjustRightInd w:val="0"/>
        <w:spacing w:after="0"/>
        <w:ind w:left="0" w:right="-8" w:firstLine="0"/>
        <w:rPr>
          <w:rFonts w:cs="Arial"/>
          <w:color w:val="auto"/>
        </w:rPr>
      </w:pPr>
    </w:p>
    <w:p w14:paraId="432D91F6" w14:textId="77777777" w:rsidR="00A96CCD" w:rsidRPr="00905B62" w:rsidRDefault="00A96CCD" w:rsidP="004E7110">
      <w:pPr>
        <w:pStyle w:val="Naslov3"/>
      </w:pPr>
      <w:bookmarkStart w:id="120" w:name="_Toc511933671"/>
      <w:r w:rsidRPr="00905B62">
        <w:t xml:space="preserve"> </w:t>
      </w:r>
      <w:bookmarkStart w:id="121" w:name="_Toc189672568"/>
      <w:r w:rsidRPr="00905B62">
        <w:t>5.4.3. KONTEKST</w:t>
      </w:r>
      <w:bookmarkEnd w:id="120"/>
      <w:bookmarkEnd w:id="121"/>
      <w:r w:rsidRPr="00905B62">
        <w:t xml:space="preserve"> </w:t>
      </w:r>
    </w:p>
    <w:p w14:paraId="46456F25" w14:textId="77777777" w:rsidR="00A96CCD" w:rsidRPr="00905B62" w:rsidRDefault="00A96CCD" w:rsidP="00A96CCD">
      <w:pPr>
        <w:spacing w:after="0" w:line="259" w:lineRule="auto"/>
        <w:ind w:left="0" w:right="-8" w:firstLine="0"/>
        <w:jc w:val="left"/>
        <w:rPr>
          <w:rFonts w:cs="Arial"/>
          <w:i/>
          <w:color w:val="auto"/>
          <w:u w:val="single"/>
        </w:rPr>
      </w:pPr>
      <w:r w:rsidRPr="00905B62">
        <w:rPr>
          <w:rFonts w:cs="Arial"/>
          <w:i/>
          <w:color w:val="auto"/>
          <w:u w:val="single"/>
        </w:rPr>
        <w:t xml:space="preserve">Stanovništvo, društvo, administracija i upravljanje </w:t>
      </w:r>
    </w:p>
    <w:p w14:paraId="70C5C40B" w14:textId="77777777" w:rsidR="00A96CCD" w:rsidRPr="00905B62" w:rsidRDefault="00A96CCD" w:rsidP="00A96CCD">
      <w:pPr>
        <w:spacing w:after="0" w:line="259" w:lineRule="auto"/>
        <w:ind w:left="0" w:right="-8" w:firstLine="0"/>
        <w:jc w:val="left"/>
        <w:rPr>
          <w:rFonts w:cs="Arial"/>
          <w:i/>
          <w:color w:val="auto"/>
        </w:rPr>
      </w:pPr>
    </w:p>
    <w:p w14:paraId="3E9AA4E3" w14:textId="04A3211E" w:rsidR="008A609A" w:rsidRDefault="008A609A" w:rsidP="00D505FD">
      <w:pPr>
        <w:spacing w:after="0" w:line="259" w:lineRule="auto"/>
        <w:ind w:left="0" w:right="-8" w:firstLine="0"/>
        <w:rPr>
          <w:rFonts w:cs="Arial"/>
          <w:color w:val="auto"/>
        </w:rPr>
      </w:pPr>
      <w:r>
        <w:rPr>
          <w:rFonts w:cs="Arial"/>
          <w:color w:val="auto"/>
        </w:rPr>
        <w:t xml:space="preserve">Područje Općine Lekenik uglavnom je ugroženo opasnošću od poplava rijeke Kupe koje ugrožavaju naselja uz rijeku Kupu, ali može ugrožavati kroz </w:t>
      </w:r>
      <w:proofErr w:type="spellStart"/>
      <w:r>
        <w:rPr>
          <w:rFonts w:cs="Arial"/>
          <w:color w:val="auto"/>
        </w:rPr>
        <w:t>Letovanički</w:t>
      </w:r>
      <w:proofErr w:type="spellEnd"/>
      <w:r>
        <w:rPr>
          <w:rFonts w:cs="Arial"/>
          <w:color w:val="auto"/>
        </w:rPr>
        <w:t xml:space="preserve"> ribnjak i na naselje Dužica. </w:t>
      </w:r>
    </w:p>
    <w:p w14:paraId="4EAB188C" w14:textId="7E5559AD" w:rsidR="008A609A" w:rsidRPr="00A95844" w:rsidRDefault="008A609A" w:rsidP="00D505FD">
      <w:pPr>
        <w:spacing w:after="0" w:line="259" w:lineRule="auto"/>
        <w:ind w:left="0" w:right="-8" w:firstLine="0"/>
        <w:rPr>
          <w:rFonts w:cs="Arial"/>
          <w:color w:val="auto"/>
        </w:rPr>
      </w:pPr>
      <w:r>
        <w:rPr>
          <w:rFonts w:cs="Arial"/>
          <w:color w:val="auto"/>
        </w:rPr>
        <w:t xml:space="preserve">Kao sekundarni uzročnik mogućih poplava tu je retencija Odransko polje sa rijekom Odrom koja protječe istim. Ne smije se zanemariti </w:t>
      </w:r>
      <w:r w:rsidR="00B56D9E">
        <w:rPr>
          <w:rFonts w:cs="Arial"/>
          <w:color w:val="auto"/>
        </w:rPr>
        <w:t>n</w:t>
      </w:r>
      <w:r>
        <w:rPr>
          <w:rFonts w:cs="Arial"/>
          <w:color w:val="auto"/>
        </w:rPr>
        <w:t>i</w:t>
      </w:r>
      <w:r w:rsidR="00B56D9E">
        <w:rPr>
          <w:rFonts w:cs="Arial"/>
          <w:color w:val="auto"/>
        </w:rPr>
        <w:t>ti</w:t>
      </w:r>
      <w:r>
        <w:rPr>
          <w:rFonts w:cs="Arial"/>
          <w:color w:val="auto"/>
        </w:rPr>
        <w:t xml:space="preserve"> bujične vode potoka sa obronaka Vuko</w:t>
      </w:r>
      <w:r w:rsidR="00A95844">
        <w:rPr>
          <w:rFonts w:cs="Arial"/>
          <w:color w:val="auto"/>
        </w:rPr>
        <w:t>m</w:t>
      </w:r>
      <w:r>
        <w:rPr>
          <w:rFonts w:cs="Arial"/>
          <w:color w:val="auto"/>
        </w:rPr>
        <w:t xml:space="preserve">eričkih </w:t>
      </w:r>
      <w:r w:rsidRPr="00A95844">
        <w:rPr>
          <w:rFonts w:cs="Arial"/>
          <w:color w:val="auto"/>
        </w:rPr>
        <w:t>gorica koje ugrožavaju naselja Lekenik i Pešćenica</w:t>
      </w:r>
      <w:r w:rsidR="00A95844" w:rsidRPr="00A95844">
        <w:rPr>
          <w:rFonts w:cs="Arial"/>
          <w:color w:val="auto"/>
        </w:rPr>
        <w:t xml:space="preserve"> za što je potrebito izgraditi retenciju </w:t>
      </w:r>
      <w:proofErr w:type="spellStart"/>
      <w:r w:rsidR="00A95844" w:rsidRPr="00A95844">
        <w:rPr>
          <w:rFonts w:cs="Arial"/>
          <w:color w:val="auto"/>
        </w:rPr>
        <w:t>Burdelj</w:t>
      </w:r>
      <w:proofErr w:type="spellEnd"/>
      <w:r w:rsidRPr="00A95844">
        <w:rPr>
          <w:rFonts w:cs="Arial"/>
          <w:color w:val="auto"/>
        </w:rPr>
        <w:t xml:space="preserve">. </w:t>
      </w:r>
    </w:p>
    <w:p w14:paraId="2C049BAD" w14:textId="77777777" w:rsidR="00C845E6" w:rsidRDefault="00C845E6" w:rsidP="00D505FD">
      <w:pPr>
        <w:spacing w:after="0" w:line="259" w:lineRule="auto"/>
        <w:ind w:left="0" w:right="-8" w:firstLine="0"/>
        <w:rPr>
          <w:rFonts w:cs="Arial"/>
          <w:color w:val="auto"/>
        </w:rPr>
      </w:pPr>
    </w:p>
    <w:p w14:paraId="0302BBD5" w14:textId="7A1EEC4B" w:rsidR="00D404D7" w:rsidRDefault="00D404D7" w:rsidP="00D505FD">
      <w:pPr>
        <w:spacing w:after="0" w:line="259" w:lineRule="auto"/>
        <w:ind w:left="0" w:right="-8" w:firstLine="0"/>
        <w:rPr>
          <w:rFonts w:cs="Arial"/>
          <w:color w:val="auto"/>
        </w:rPr>
      </w:pPr>
      <w:r w:rsidRPr="00D404D7">
        <w:rPr>
          <w:rFonts w:cs="Arial"/>
          <w:color w:val="auto"/>
        </w:rPr>
        <w:t>Odransko polje je na području srednje Posavine gdje je oko 280.000 ha zemljišta</w:t>
      </w:r>
      <w:r w:rsidRPr="00D404D7">
        <w:rPr>
          <w:rFonts w:cs="Arial"/>
          <w:color w:val="auto"/>
        </w:rPr>
        <w:br/>
        <w:t>prepušteno vodenoj stihiji. Ovakvo stanje još je više otežano činjenicom da se osim</w:t>
      </w:r>
      <w:r w:rsidRPr="00D404D7">
        <w:rPr>
          <w:rFonts w:cs="Arial"/>
          <w:color w:val="auto"/>
        </w:rPr>
        <w:br/>
        <w:t>potencijalno poljoprivrednog zemljišta nalaze i znatne šumske površine, koje za sada služe i</w:t>
      </w:r>
      <w:r w:rsidRPr="00D404D7">
        <w:rPr>
          <w:rFonts w:cs="Arial"/>
          <w:color w:val="auto"/>
        </w:rPr>
        <w:br/>
        <w:t xml:space="preserve">kao </w:t>
      </w:r>
      <w:proofErr w:type="spellStart"/>
      <w:r w:rsidRPr="00D404D7">
        <w:rPr>
          <w:rFonts w:cs="Arial"/>
          <w:color w:val="auto"/>
        </w:rPr>
        <w:t>retencijski</w:t>
      </w:r>
      <w:proofErr w:type="spellEnd"/>
      <w:r w:rsidRPr="00D404D7">
        <w:rPr>
          <w:rFonts w:cs="Arial"/>
          <w:color w:val="auto"/>
        </w:rPr>
        <w:t xml:space="preserve"> prostori za velike vode, što znatno utječe na režim formiranja velikih voda ne</w:t>
      </w:r>
      <w:r w:rsidRPr="00D404D7">
        <w:rPr>
          <w:rFonts w:cs="Arial"/>
          <w:color w:val="auto"/>
        </w:rPr>
        <w:br/>
        <w:t>samo glavnog vodotoka Save već i njenih pritoka kao i ostalih vodotoka. Ova konstatacija</w:t>
      </w:r>
      <w:r w:rsidRPr="00D404D7">
        <w:rPr>
          <w:rFonts w:cs="Arial"/>
          <w:color w:val="auto"/>
        </w:rPr>
        <w:br/>
        <w:t>odnosi se na Odransko polje gdje je zastupljenost šumskih površina oko 10.000 ha ili 23%.</w:t>
      </w:r>
      <w:r w:rsidRPr="00D404D7">
        <w:rPr>
          <w:rFonts w:cs="Arial"/>
          <w:color w:val="auto"/>
        </w:rPr>
        <w:br/>
      </w:r>
    </w:p>
    <w:p w14:paraId="33CE37A5" w14:textId="602BC98F" w:rsidR="0065388A" w:rsidRPr="00905B62" w:rsidRDefault="00AA4950" w:rsidP="0065388A">
      <w:pPr>
        <w:spacing w:after="0" w:line="259" w:lineRule="auto"/>
        <w:ind w:left="0" w:right="-8" w:firstLine="0"/>
        <w:rPr>
          <w:rFonts w:cs="Arial"/>
          <w:color w:val="auto"/>
        </w:rPr>
      </w:pPr>
      <w:r w:rsidRPr="00AA4950">
        <w:rPr>
          <w:rFonts w:cs="Arial"/>
          <w:color w:val="auto"/>
        </w:rPr>
        <w:t xml:space="preserve">Temeljem Glavnog provedbenog plana obrane od poplava (ožujak, 2022.) područje </w:t>
      </w:r>
      <w:r>
        <w:rPr>
          <w:rFonts w:cs="Arial"/>
          <w:color w:val="auto"/>
        </w:rPr>
        <w:t>Općine Lekenik</w:t>
      </w:r>
      <w:r w:rsidRPr="00AA4950">
        <w:rPr>
          <w:rFonts w:cs="Arial"/>
          <w:color w:val="auto"/>
        </w:rPr>
        <w:t xml:space="preserve"> obuhvaća </w:t>
      </w:r>
      <w:r>
        <w:rPr>
          <w:rFonts w:cs="Arial"/>
          <w:color w:val="auto"/>
        </w:rPr>
        <w:t>b</w:t>
      </w:r>
      <w:r w:rsidR="0065388A" w:rsidRPr="00905B62">
        <w:rPr>
          <w:rFonts w:cs="Arial"/>
          <w:color w:val="auto"/>
        </w:rPr>
        <w:t>ranjeno područje 10 (područje malog sliva Banovina)</w:t>
      </w:r>
      <w:r>
        <w:rPr>
          <w:rFonts w:cs="Arial"/>
          <w:color w:val="auto"/>
        </w:rPr>
        <w:t xml:space="preserve">. Isto </w:t>
      </w:r>
      <w:r w:rsidR="0065388A" w:rsidRPr="00905B62">
        <w:rPr>
          <w:rFonts w:cs="Arial"/>
          <w:color w:val="auto"/>
        </w:rPr>
        <w:t xml:space="preserve">se nalazi u području </w:t>
      </w:r>
      <w:proofErr w:type="spellStart"/>
      <w:r w:rsidR="0065388A" w:rsidRPr="00905B62">
        <w:rPr>
          <w:rFonts w:cs="Arial"/>
          <w:color w:val="auto"/>
        </w:rPr>
        <w:t>podsliva</w:t>
      </w:r>
      <w:proofErr w:type="spellEnd"/>
      <w:r w:rsidR="0065388A" w:rsidRPr="00905B62">
        <w:rPr>
          <w:rFonts w:cs="Arial"/>
          <w:color w:val="auto"/>
        </w:rPr>
        <w:t xml:space="preserve"> rijeke Save, Sektor D, a obuhvaća dio Sisačko - moslavačke županije i to četiri gradska središta: dio Siska, Petrinju, Glinu i Hrvatsku Kostajnicu</w:t>
      </w:r>
      <w:r w:rsidR="0065388A">
        <w:rPr>
          <w:rFonts w:cs="Arial"/>
          <w:color w:val="auto"/>
        </w:rPr>
        <w:t xml:space="preserve"> </w:t>
      </w:r>
      <w:r w:rsidR="0065388A" w:rsidRPr="00905B62">
        <w:rPr>
          <w:rFonts w:cs="Arial"/>
          <w:color w:val="auto"/>
        </w:rPr>
        <w:t xml:space="preserve">i devet općinskih središta : </w:t>
      </w:r>
      <w:proofErr w:type="spellStart"/>
      <w:r w:rsidR="0065388A" w:rsidRPr="00905B62">
        <w:rPr>
          <w:rFonts w:cs="Arial"/>
          <w:color w:val="auto"/>
        </w:rPr>
        <w:t>Martinska</w:t>
      </w:r>
      <w:proofErr w:type="spellEnd"/>
      <w:r w:rsidR="0065388A" w:rsidRPr="00905B62">
        <w:rPr>
          <w:rFonts w:cs="Arial"/>
          <w:color w:val="auto"/>
        </w:rPr>
        <w:t xml:space="preserve"> Ves, Lekenik, Sunja, Hrvatska Dubica, Dvor, Topusko, Gvozd, Majur i Donji </w:t>
      </w:r>
      <w:proofErr w:type="spellStart"/>
      <w:r w:rsidR="0065388A" w:rsidRPr="00905B62">
        <w:rPr>
          <w:rFonts w:cs="Arial"/>
          <w:color w:val="auto"/>
        </w:rPr>
        <w:t>Kukuruzari</w:t>
      </w:r>
      <w:proofErr w:type="spellEnd"/>
      <w:r w:rsidR="0065388A" w:rsidRPr="00905B62">
        <w:rPr>
          <w:rFonts w:cs="Arial"/>
          <w:color w:val="auto"/>
        </w:rPr>
        <w:t xml:space="preserve">. </w:t>
      </w:r>
    </w:p>
    <w:p w14:paraId="09399441" w14:textId="77777777" w:rsidR="0065388A" w:rsidRDefault="0065388A" w:rsidP="0065388A">
      <w:pPr>
        <w:spacing w:after="0" w:line="259" w:lineRule="auto"/>
        <w:ind w:left="0" w:right="-8" w:firstLine="0"/>
        <w:rPr>
          <w:rFonts w:cs="Arial"/>
          <w:color w:val="auto"/>
        </w:rPr>
      </w:pPr>
    </w:p>
    <w:p w14:paraId="6A4EEF16" w14:textId="14C54D0F" w:rsidR="00FF1D06" w:rsidRDefault="00FF1D06" w:rsidP="0065388A">
      <w:pPr>
        <w:spacing w:after="0" w:line="259" w:lineRule="auto"/>
        <w:ind w:left="0" w:right="-8" w:firstLine="0"/>
        <w:rPr>
          <w:rFonts w:cs="Arial"/>
          <w:color w:val="auto"/>
        </w:rPr>
      </w:pPr>
      <w:r>
        <w:rPr>
          <w:rFonts w:cs="Arial"/>
          <w:color w:val="auto"/>
        </w:rPr>
        <w:lastRenderedPageBreak/>
        <w:t>Pokazatelji o poplavama u periodu od 2019. do 2024. godine:</w:t>
      </w:r>
    </w:p>
    <w:p w14:paraId="14B6E47A" w14:textId="77777777" w:rsidR="00FF1D06" w:rsidRDefault="00FF1D06" w:rsidP="0065388A">
      <w:pPr>
        <w:spacing w:after="0" w:line="259" w:lineRule="auto"/>
        <w:ind w:left="0" w:right="-8" w:firstLine="0"/>
        <w:rPr>
          <w:rFonts w:cs="Arial"/>
          <w:color w:val="auto"/>
        </w:rPr>
      </w:pPr>
    </w:p>
    <w:tbl>
      <w:tblPr>
        <w:tblStyle w:val="Reetkatablice"/>
        <w:tblW w:w="0" w:type="auto"/>
        <w:tblLook w:val="04A0" w:firstRow="1" w:lastRow="0" w:firstColumn="1" w:lastColumn="0" w:noHBand="0" w:noVBand="1"/>
      </w:tblPr>
      <w:tblGrid>
        <w:gridCol w:w="477"/>
        <w:gridCol w:w="787"/>
        <w:gridCol w:w="1931"/>
        <w:gridCol w:w="1931"/>
        <w:gridCol w:w="1931"/>
        <w:gridCol w:w="1932"/>
      </w:tblGrid>
      <w:tr w:rsidR="00995C5D" w14:paraId="21285B38" w14:textId="77777777" w:rsidTr="00F4481A">
        <w:trPr>
          <w:trHeight w:val="596"/>
        </w:trPr>
        <w:tc>
          <w:tcPr>
            <w:tcW w:w="473" w:type="dxa"/>
            <w:vMerge w:val="restart"/>
            <w:textDirection w:val="btLr"/>
            <w:vAlign w:val="center"/>
          </w:tcPr>
          <w:p w14:paraId="3CF76BAB" w14:textId="07A08C85" w:rsidR="00FF1D06" w:rsidRPr="00FF1D06" w:rsidRDefault="00E0720D" w:rsidP="00E0720D">
            <w:pPr>
              <w:spacing w:after="0" w:line="259" w:lineRule="auto"/>
              <w:ind w:left="113" w:right="-8" w:firstLine="0"/>
              <w:jc w:val="center"/>
              <w:rPr>
                <w:rFonts w:cs="Arial"/>
                <w:color w:val="auto"/>
                <w:sz w:val="20"/>
                <w:szCs w:val="20"/>
              </w:rPr>
            </w:pPr>
            <w:r>
              <w:rPr>
                <w:rFonts w:cs="Arial"/>
                <w:color w:val="auto"/>
                <w:sz w:val="20"/>
                <w:szCs w:val="20"/>
              </w:rPr>
              <w:t>2019.</w:t>
            </w:r>
          </w:p>
        </w:tc>
        <w:tc>
          <w:tcPr>
            <w:tcW w:w="787" w:type="dxa"/>
            <w:shd w:val="clear" w:color="auto" w:fill="DEEAF6" w:themeFill="accent1" w:themeFillTint="33"/>
            <w:vAlign w:val="center"/>
          </w:tcPr>
          <w:p w14:paraId="7AEA6565" w14:textId="1A5D923E" w:rsidR="00FF1D06" w:rsidRPr="00AB17F6" w:rsidRDefault="00FF1D06" w:rsidP="0065388A">
            <w:pPr>
              <w:spacing w:after="0" w:line="259" w:lineRule="auto"/>
              <w:ind w:left="0" w:right="-8" w:firstLine="0"/>
              <w:rPr>
                <w:rFonts w:cs="Arial"/>
                <w:bCs/>
                <w:color w:val="auto"/>
                <w:sz w:val="20"/>
                <w:szCs w:val="20"/>
              </w:rPr>
            </w:pPr>
            <w:r w:rsidRPr="00AB17F6">
              <w:rPr>
                <w:rFonts w:cs="Arial"/>
                <w:bCs/>
                <w:color w:val="auto"/>
                <w:sz w:val="20"/>
                <w:szCs w:val="20"/>
              </w:rPr>
              <w:t>R.BR.</w:t>
            </w:r>
          </w:p>
        </w:tc>
        <w:tc>
          <w:tcPr>
            <w:tcW w:w="1931" w:type="dxa"/>
            <w:shd w:val="clear" w:color="auto" w:fill="DEEAF6" w:themeFill="accent1" w:themeFillTint="33"/>
            <w:vAlign w:val="center"/>
          </w:tcPr>
          <w:p w14:paraId="0D40D193" w14:textId="06681396" w:rsidR="00FF1D06" w:rsidRPr="00AB17F6" w:rsidRDefault="00FF1D06" w:rsidP="00E0720D">
            <w:pPr>
              <w:spacing w:after="0" w:line="259" w:lineRule="auto"/>
              <w:ind w:left="0" w:right="-8" w:firstLine="0"/>
              <w:jc w:val="center"/>
              <w:rPr>
                <w:rFonts w:cs="Arial"/>
                <w:bCs/>
                <w:color w:val="auto"/>
                <w:sz w:val="20"/>
                <w:szCs w:val="20"/>
              </w:rPr>
            </w:pPr>
            <w:r w:rsidRPr="00AB17F6">
              <w:rPr>
                <w:rFonts w:cs="Arial"/>
                <w:bCs/>
                <w:color w:val="auto"/>
                <w:sz w:val="20"/>
                <w:szCs w:val="20"/>
              </w:rPr>
              <w:t>PROGLAŠENJE MJERA</w:t>
            </w:r>
          </w:p>
        </w:tc>
        <w:tc>
          <w:tcPr>
            <w:tcW w:w="1931" w:type="dxa"/>
            <w:shd w:val="clear" w:color="auto" w:fill="DEEAF6" w:themeFill="accent1" w:themeFillTint="33"/>
            <w:vAlign w:val="center"/>
          </w:tcPr>
          <w:p w14:paraId="0AB4ADE0" w14:textId="131F8EC9" w:rsidR="00FF1D06" w:rsidRPr="00AB17F6" w:rsidRDefault="00FF1D06" w:rsidP="00E0720D">
            <w:pPr>
              <w:spacing w:after="0" w:line="259" w:lineRule="auto"/>
              <w:ind w:left="0" w:right="-8" w:firstLine="0"/>
              <w:jc w:val="center"/>
              <w:rPr>
                <w:rFonts w:cs="Arial"/>
                <w:bCs/>
                <w:color w:val="auto"/>
                <w:sz w:val="20"/>
                <w:szCs w:val="20"/>
              </w:rPr>
            </w:pPr>
            <w:r w:rsidRPr="00AB17F6">
              <w:rPr>
                <w:rFonts w:cs="Arial"/>
                <w:bCs/>
                <w:color w:val="auto"/>
                <w:sz w:val="20"/>
                <w:szCs w:val="20"/>
              </w:rPr>
              <w:t>UKIDANJE MJERA</w:t>
            </w:r>
          </w:p>
        </w:tc>
        <w:tc>
          <w:tcPr>
            <w:tcW w:w="1931" w:type="dxa"/>
            <w:shd w:val="clear" w:color="auto" w:fill="DEEAF6" w:themeFill="accent1" w:themeFillTint="33"/>
            <w:vAlign w:val="center"/>
          </w:tcPr>
          <w:p w14:paraId="507F2A10" w14:textId="30C920E8" w:rsidR="00FF1D06" w:rsidRPr="00AB17F6" w:rsidRDefault="00FF1D06" w:rsidP="00E0720D">
            <w:pPr>
              <w:spacing w:after="0" w:line="259" w:lineRule="auto"/>
              <w:ind w:left="0" w:right="-8" w:firstLine="0"/>
              <w:jc w:val="center"/>
              <w:rPr>
                <w:rFonts w:cs="Arial"/>
                <w:bCs/>
                <w:color w:val="auto"/>
                <w:sz w:val="20"/>
                <w:szCs w:val="20"/>
              </w:rPr>
            </w:pPr>
            <w:r w:rsidRPr="00AB17F6">
              <w:rPr>
                <w:rFonts w:cs="Arial"/>
                <w:bCs/>
                <w:color w:val="auto"/>
                <w:sz w:val="20"/>
                <w:szCs w:val="20"/>
              </w:rPr>
              <w:t>VRSTA MJERE</w:t>
            </w:r>
          </w:p>
        </w:tc>
        <w:tc>
          <w:tcPr>
            <w:tcW w:w="1932" w:type="dxa"/>
            <w:shd w:val="clear" w:color="auto" w:fill="DEEAF6" w:themeFill="accent1" w:themeFillTint="33"/>
            <w:vAlign w:val="center"/>
          </w:tcPr>
          <w:p w14:paraId="397D90CA" w14:textId="3E4370C0" w:rsidR="00FF1D06" w:rsidRPr="00AB17F6" w:rsidRDefault="00FF1D06" w:rsidP="00E0720D">
            <w:pPr>
              <w:spacing w:after="0" w:line="259" w:lineRule="auto"/>
              <w:ind w:left="0" w:right="-8" w:firstLine="0"/>
              <w:jc w:val="center"/>
              <w:rPr>
                <w:rFonts w:cs="Arial"/>
                <w:bCs/>
                <w:color w:val="auto"/>
                <w:sz w:val="20"/>
                <w:szCs w:val="20"/>
              </w:rPr>
            </w:pPr>
            <w:r w:rsidRPr="00AB17F6">
              <w:rPr>
                <w:rFonts w:cs="Arial"/>
                <w:bCs/>
                <w:color w:val="auto"/>
                <w:sz w:val="20"/>
                <w:szCs w:val="20"/>
              </w:rPr>
              <w:t>MAKSIMALNI VODOSTAJ</w:t>
            </w:r>
          </w:p>
        </w:tc>
      </w:tr>
      <w:tr w:rsidR="00995C5D" w14:paraId="00BA899E" w14:textId="77777777" w:rsidTr="00F4481A">
        <w:trPr>
          <w:trHeight w:val="625"/>
        </w:trPr>
        <w:tc>
          <w:tcPr>
            <w:tcW w:w="473" w:type="dxa"/>
            <w:vMerge/>
            <w:vAlign w:val="center"/>
          </w:tcPr>
          <w:p w14:paraId="244031E9" w14:textId="77777777" w:rsidR="00FF1D06" w:rsidRPr="00FF1D06" w:rsidRDefault="00FF1D06" w:rsidP="0065388A">
            <w:pPr>
              <w:spacing w:after="0" w:line="259" w:lineRule="auto"/>
              <w:ind w:left="0" w:right="-8" w:firstLine="0"/>
              <w:rPr>
                <w:rFonts w:cs="Arial"/>
                <w:color w:val="auto"/>
                <w:sz w:val="20"/>
                <w:szCs w:val="20"/>
              </w:rPr>
            </w:pPr>
          </w:p>
        </w:tc>
        <w:tc>
          <w:tcPr>
            <w:tcW w:w="787" w:type="dxa"/>
            <w:vAlign w:val="center"/>
          </w:tcPr>
          <w:p w14:paraId="4DC784D2" w14:textId="1537872A" w:rsidR="00FF1D06"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w:t>
            </w:r>
          </w:p>
        </w:tc>
        <w:tc>
          <w:tcPr>
            <w:tcW w:w="1931" w:type="dxa"/>
            <w:vAlign w:val="center"/>
          </w:tcPr>
          <w:p w14:paraId="7A3F4992" w14:textId="780BEB11"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14.05.</w:t>
            </w:r>
          </w:p>
        </w:tc>
        <w:tc>
          <w:tcPr>
            <w:tcW w:w="1931" w:type="dxa"/>
            <w:vAlign w:val="center"/>
          </w:tcPr>
          <w:p w14:paraId="68F66BB5" w14:textId="4F80A4DA"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19.05.</w:t>
            </w:r>
          </w:p>
        </w:tc>
        <w:tc>
          <w:tcPr>
            <w:tcW w:w="1931" w:type="dxa"/>
            <w:vAlign w:val="center"/>
          </w:tcPr>
          <w:p w14:paraId="508F00C1" w14:textId="612212A3"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Redovne i izvanredne mjere</w:t>
            </w:r>
          </w:p>
        </w:tc>
        <w:tc>
          <w:tcPr>
            <w:tcW w:w="1932" w:type="dxa"/>
            <w:vAlign w:val="center"/>
          </w:tcPr>
          <w:p w14:paraId="191CCB93" w14:textId="3B147BD3"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+901</w:t>
            </w:r>
          </w:p>
        </w:tc>
      </w:tr>
      <w:tr w:rsidR="00995C5D" w14:paraId="390250B3" w14:textId="77777777" w:rsidTr="00F4481A">
        <w:trPr>
          <w:trHeight w:val="327"/>
        </w:trPr>
        <w:tc>
          <w:tcPr>
            <w:tcW w:w="473" w:type="dxa"/>
            <w:vMerge/>
            <w:vAlign w:val="center"/>
          </w:tcPr>
          <w:p w14:paraId="0F3E2341" w14:textId="77777777" w:rsidR="00FF1D06" w:rsidRPr="00FF1D06" w:rsidRDefault="00FF1D06" w:rsidP="0065388A">
            <w:pPr>
              <w:spacing w:after="0" w:line="259" w:lineRule="auto"/>
              <w:ind w:left="0" w:right="-8" w:firstLine="0"/>
              <w:rPr>
                <w:rFonts w:cs="Arial"/>
                <w:color w:val="auto"/>
                <w:sz w:val="20"/>
                <w:szCs w:val="20"/>
              </w:rPr>
            </w:pPr>
          </w:p>
        </w:tc>
        <w:tc>
          <w:tcPr>
            <w:tcW w:w="787" w:type="dxa"/>
            <w:vAlign w:val="center"/>
          </w:tcPr>
          <w:p w14:paraId="5DDB3893" w14:textId="26123FEC" w:rsidR="00FF1D06"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2.</w:t>
            </w:r>
          </w:p>
        </w:tc>
        <w:tc>
          <w:tcPr>
            <w:tcW w:w="1931" w:type="dxa"/>
            <w:vAlign w:val="center"/>
          </w:tcPr>
          <w:p w14:paraId="3E163B14" w14:textId="053D7656"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31.05.</w:t>
            </w:r>
          </w:p>
        </w:tc>
        <w:tc>
          <w:tcPr>
            <w:tcW w:w="1931" w:type="dxa"/>
            <w:vAlign w:val="center"/>
          </w:tcPr>
          <w:p w14:paraId="75E53DFD" w14:textId="631A0666"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01.06.</w:t>
            </w:r>
          </w:p>
        </w:tc>
        <w:tc>
          <w:tcPr>
            <w:tcW w:w="1931" w:type="dxa"/>
            <w:vAlign w:val="center"/>
          </w:tcPr>
          <w:p w14:paraId="7687F6F0" w14:textId="10EBDCD5"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591941E8" w14:textId="403EA30A"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+797</w:t>
            </w:r>
          </w:p>
        </w:tc>
      </w:tr>
      <w:tr w:rsidR="00995C5D" w14:paraId="2F8021CE" w14:textId="77777777" w:rsidTr="00F4481A">
        <w:trPr>
          <w:trHeight w:val="327"/>
        </w:trPr>
        <w:tc>
          <w:tcPr>
            <w:tcW w:w="473" w:type="dxa"/>
            <w:vMerge/>
            <w:vAlign w:val="center"/>
          </w:tcPr>
          <w:p w14:paraId="28DEC0B0" w14:textId="77777777" w:rsidR="00FF1D06" w:rsidRPr="00FF1D06" w:rsidRDefault="00FF1D06" w:rsidP="0065388A">
            <w:pPr>
              <w:spacing w:after="0" w:line="259" w:lineRule="auto"/>
              <w:ind w:left="0" w:right="-8" w:firstLine="0"/>
              <w:rPr>
                <w:rFonts w:cs="Arial"/>
                <w:color w:val="auto"/>
                <w:sz w:val="20"/>
                <w:szCs w:val="20"/>
              </w:rPr>
            </w:pPr>
          </w:p>
        </w:tc>
        <w:tc>
          <w:tcPr>
            <w:tcW w:w="787" w:type="dxa"/>
            <w:vAlign w:val="center"/>
          </w:tcPr>
          <w:p w14:paraId="0492FBBB" w14:textId="00F2333A" w:rsidR="00FF1D06"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3.</w:t>
            </w:r>
          </w:p>
        </w:tc>
        <w:tc>
          <w:tcPr>
            <w:tcW w:w="1931" w:type="dxa"/>
            <w:vAlign w:val="center"/>
          </w:tcPr>
          <w:p w14:paraId="15CFD59B" w14:textId="0DBF4E1F"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17.11.</w:t>
            </w:r>
          </w:p>
        </w:tc>
        <w:tc>
          <w:tcPr>
            <w:tcW w:w="1931" w:type="dxa"/>
            <w:vAlign w:val="center"/>
          </w:tcPr>
          <w:p w14:paraId="61425647" w14:textId="242DB16D"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21.11.</w:t>
            </w:r>
          </w:p>
        </w:tc>
        <w:tc>
          <w:tcPr>
            <w:tcW w:w="1931" w:type="dxa"/>
            <w:vAlign w:val="center"/>
          </w:tcPr>
          <w:p w14:paraId="48F4B9C2" w14:textId="41B3B44F"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6F872AC1" w14:textId="1F7A7A72"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+844</w:t>
            </w:r>
          </w:p>
        </w:tc>
      </w:tr>
      <w:tr w:rsidR="00995C5D" w14:paraId="7B517B17" w14:textId="77777777" w:rsidTr="00F4481A">
        <w:trPr>
          <w:trHeight w:val="298"/>
        </w:trPr>
        <w:tc>
          <w:tcPr>
            <w:tcW w:w="473" w:type="dxa"/>
            <w:vMerge/>
            <w:vAlign w:val="center"/>
          </w:tcPr>
          <w:p w14:paraId="619DA0B1" w14:textId="77777777" w:rsidR="00FF1D06" w:rsidRPr="00FF1D06" w:rsidRDefault="00FF1D06" w:rsidP="0065388A">
            <w:pPr>
              <w:spacing w:after="0" w:line="259" w:lineRule="auto"/>
              <w:ind w:left="0" w:right="-8" w:firstLine="0"/>
              <w:rPr>
                <w:rFonts w:cs="Arial"/>
                <w:color w:val="auto"/>
                <w:sz w:val="20"/>
                <w:szCs w:val="20"/>
              </w:rPr>
            </w:pPr>
          </w:p>
        </w:tc>
        <w:tc>
          <w:tcPr>
            <w:tcW w:w="787" w:type="dxa"/>
            <w:vAlign w:val="center"/>
          </w:tcPr>
          <w:p w14:paraId="772AA3BA" w14:textId="3828DBB3" w:rsidR="00FF1D06"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4.</w:t>
            </w:r>
          </w:p>
        </w:tc>
        <w:tc>
          <w:tcPr>
            <w:tcW w:w="1931" w:type="dxa"/>
            <w:vAlign w:val="center"/>
          </w:tcPr>
          <w:p w14:paraId="39D81952" w14:textId="6BFD7230"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24.12.</w:t>
            </w:r>
          </w:p>
        </w:tc>
        <w:tc>
          <w:tcPr>
            <w:tcW w:w="1931" w:type="dxa"/>
            <w:vAlign w:val="center"/>
          </w:tcPr>
          <w:p w14:paraId="32503748" w14:textId="51635E31"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25.12.</w:t>
            </w:r>
          </w:p>
        </w:tc>
        <w:tc>
          <w:tcPr>
            <w:tcW w:w="1931" w:type="dxa"/>
            <w:vAlign w:val="center"/>
          </w:tcPr>
          <w:p w14:paraId="4A658C7D" w14:textId="6C215683"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34CB6E41" w14:textId="0329A319" w:rsidR="00FF1D06"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+811</w:t>
            </w:r>
          </w:p>
        </w:tc>
      </w:tr>
      <w:tr w:rsidR="00995C5D" w14:paraId="29E6A250" w14:textId="77777777" w:rsidTr="00F4481A">
        <w:trPr>
          <w:cantSplit/>
          <w:trHeight w:val="779"/>
        </w:trPr>
        <w:tc>
          <w:tcPr>
            <w:tcW w:w="473" w:type="dxa"/>
            <w:textDirection w:val="btLr"/>
            <w:vAlign w:val="center"/>
          </w:tcPr>
          <w:p w14:paraId="3E44FF07" w14:textId="15237D68" w:rsidR="00E0720D" w:rsidRPr="00FF1D06" w:rsidRDefault="00E0720D" w:rsidP="00E0720D">
            <w:pPr>
              <w:spacing w:after="0" w:line="259" w:lineRule="auto"/>
              <w:ind w:left="113" w:right="-8" w:firstLine="0"/>
              <w:rPr>
                <w:rFonts w:cs="Arial"/>
                <w:color w:val="auto"/>
                <w:sz w:val="20"/>
                <w:szCs w:val="20"/>
              </w:rPr>
            </w:pPr>
            <w:r>
              <w:rPr>
                <w:rFonts w:cs="Arial"/>
                <w:color w:val="auto"/>
                <w:sz w:val="20"/>
                <w:szCs w:val="20"/>
              </w:rPr>
              <w:t>2020.</w:t>
            </w:r>
          </w:p>
        </w:tc>
        <w:tc>
          <w:tcPr>
            <w:tcW w:w="787" w:type="dxa"/>
            <w:vAlign w:val="center"/>
          </w:tcPr>
          <w:p w14:paraId="77F8901F" w14:textId="013ED835" w:rsidR="00E0720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5.</w:t>
            </w:r>
          </w:p>
        </w:tc>
        <w:tc>
          <w:tcPr>
            <w:tcW w:w="1931" w:type="dxa"/>
            <w:vAlign w:val="center"/>
          </w:tcPr>
          <w:p w14:paraId="15BDFAA3" w14:textId="45A0D6CB" w:rsidR="00E0720D"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31.12.</w:t>
            </w:r>
          </w:p>
        </w:tc>
        <w:tc>
          <w:tcPr>
            <w:tcW w:w="1931" w:type="dxa"/>
            <w:vAlign w:val="center"/>
          </w:tcPr>
          <w:p w14:paraId="3444FEFB" w14:textId="30A20121" w:rsidR="00E0720D"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w:t>
            </w:r>
          </w:p>
        </w:tc>
        <w:tc>
          <w:tcPr>
            <w:tcW w:w="1931" w:type="dxa"/>
            <w:vAlign w:val="center"/>
          </w:tcPr>
          <w:p w14:paraId="55F6ACC3" w14:textId="52120F20" w:rsidR="00E0720D"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734E9CEA" w14:textId="72946035" w:rsidR="00E0720D" w:rsidRPr="00FF1D06" w:rsidRDefault="00E0720D" w:rsidP="00E0720D">
            <w:pPr>
              <w:spacing w:after="0" w:line="259" w:lineRule="auto"/>
              <w:ind w:left="0" w:right="-8" w:firstLine="0"/>
              <w:jc w:val="center"/>
              <w:rPr>
                <w:rFonts w:cs="Arial"/>
                <w:color w:val="auto"/>
                <w:sz w:val="20"/>
                <w:szCs w:val="20"/>
              </w:rPr>
            </w:pPr>
            <w:r>
              <w:rPr>
                <w:rFonts w:cs="Arial"/>
                <w:color w:val="auto"/>
                <w:sz w:val="20"/>
                <w:szCs w:val="20"/>
              </w:rPr>
              <w:t>+812</w:t>
            </w:r>
          </w:p>
        </w:tc>
      </w:tr>
      <w:tr w:rsidR="00793004" w14:paraId="37668544" w14:textId="77777777" w:rsidTr="00F4481A">
        <w:trPr>
          <w:cantSplit/>
          <w:trHeight w:val="445"/>
        </w:trPr>
        <w:tc>
          <w:tcPr>
            <w:tcW w:w="473" w:type="dxa"/>
            <w:vMerge w:val="restart"/>
            <w:textDirection w:val="btLr"/>
            <w:vAlign w:val="center"/>
          </w:tcPr>
          <w:p w14:paraId="39A6D3A8" w14:textId="2887AF65" w:rsidR="00793004" w:rsidRPr="00FF1D06" w:rsidRDefault="00793004" w:rsidP="00793004">
            <w:pPr>
              <w:spacing w:after="0" w:line="259" w:lineRule="auto"/>
              <w:ind w:left="113" w:right="-8" w:firstLine="0"/>
              <w:jc w:val="center"/>
              <w:rPr>
                <w:rFonts w:cs="Arial"/>
                <w:color w:val="auto"/>
                <w:sz w:val="20"/>
                <w:szCs w:val="20"/>
              </w:rPr>
            </w:pPr>
            <w:r>
              <w:rPr>
                <w:rFonts w:cs="Arial"/>
                <w:color w:val="auto"/>
                <w:sz w:val="20"/>
                <w:szCs w:val="20"/>
              </w:rPr>
              <w:t>2021.</w:t>
            </w:r>
          </w:p>
        </w:tc>
        <w:tc>
          <w:tcPr>
            <w:tcW w:w="787" w:type="dxa"/>
            <w:vAlign w:val="center"/>
          </w:tcPr>
          <w:p w14:paraId="5012A135" w14:textId="07ED1956" w:rsidR="00793004"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6.</w:t>
            </w:r>
          </w:p>
        </w:tc>
        <w:tc>
          <w:tcPr>
            <w:tcW w:w="1931" w:type="dxa"/>
            <w:vAlign w:val="center"/>
          </w:tcPr>
          <w:p w14:paraId="75BF4B89" w14:textId="61315883"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w:t>
            </w:r>
          </w:p>
        </w:tc>
        <w:tc>
          <w:tcPr>
            <w:tcW w:w="1931" w:type="dxa"/>
            <w:vAlign w:val="center"/>
          </w:tcPr>
          <w:p w14:paraId="46C1CC71" w14:textId="0E4533BE"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02.01.</w:t>
            </w:r>
          </w:p>
        </w:tc>
        <w:tc>
          <w:tcPr>
            <w:tcW w:w="1931" w:type="dxa"/>
            <w:vAlign w:val="center"/>
          </w:tcPr>
          <w:p w14:paraId="13CCE6B1" w14:textId="0FDEC6E9"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36BACD66" w14:textId="14173EC5"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+822</w:t>
            </w:r>
          </w:p>
        </w:tc>
      </w:tr>
      <w:tr w:rsidR="00793004" w14:paraId="49050EA9" w14:textId="77777777" w:rsidTr="00F4481A">
        <w:trPr>
          <w:trHeight w:val="445"/>
        </w:trPr>
        <w:tc>
          <w:tcPr>
            <w:tcW w:w="473" w:type="dxa"/>
            <w:vMerge/>
            <w:vAlign w:val="center"/>
          </w:tcPr>
          <w:p w14:paraId="5B0968C4" w14:textId="77777777" w:rsidR="00793004" w:rsidRPr="00FF1D06" w:rsidRDefault="00793004" w:rsidP="0065388A">
            <w:pPr>
              <w:spacing w:after="0" w:line="259" w:lineRule="auto"/>
              <w:ind w:left="0" w:right="-8" w:firstLine="0"/>
              <w:rPr>
                <w:rFonts w:cs="Arial"/>
                <w:color w:val="auto"/>
                <w:sz w:val="20"/>
                <w:szCs w:val="20"/>
              </w:rPr>
            </w:pPr>
          </w:p>
        </w:tc>
        <w:tc>
          <w:tcPr>
            <w:tcW w:w="787" w:type="dxa"/>
            <w:vAlign w:val="center"/>
          </w:tcPr>
          <w:p w14:paraId="13050311" w14:textId="2D410D67" w:rsidR="00793004"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7.</w:t>
            </w:r>
          </w:p>
        </w:tc>
        <w:tc>
          <w:tcPr>
            <w:tcW w:w="1931" w:type="dxa"/>
            <w:vAlign w:val="center"/>
          </w:tcPr>
          <w:p w14:paraId="4253712D" w14:textId="6E96E0D1"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05.01.</w:t>
            </w:r>
          </w:p>
        </w:tc>
        <w:tc>
          <w:tcPr>
            <w:tcW w:w="1931" w:type="dxa"/>
            <w:vAlign w:val="center"/>
          </w:tcPr>
          <w:p w14:paraId="1629A890" w14:textId="5070BA66"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05.01.</w:t>
            </w:r>
          </w:p>
        </w:tc>
        <w:tc>
          <w:tcPr>
            <w:tcW w:w="1931" w:type="dxa"/>
            <w:vAlign w:val="center"/>
          </w:tcPr>
          <w:p w14:paraId="57344E4A" w14:textId="0FABCC33"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0CAC4CA5" w14:textId="15D0C46A"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+783</w:t>
            </w:r>
          </w:p>
        </w:tc>
      </w:tr>
      <w:tr w:rsidR="00793004" w14:paraId="280304F6" w14:textId="77777777" w:rsidTr="00F4481A">
        <w:trPr>
          <w:trHeight w:val="445"/>
        </w:trPr>
        <w:tc>
          <w:tcPr>
            <w:tcW w:w="473" w:type="dxa"/>
            <w:vMerge/>
            <w:vAlign w:val="center"/>
          </w:tcPr>
          <w:p w14:paraId="29197AC9" w14:textId="77777777" w:rsidR="00793004" w:rsidRPr="00FF1D06" w:rsidRDefault="00793004" w:rsidP="0065388A">
            <w:pPr>
              <w:spacing w:after="0" w:line="259" w:lineRule="auto"/>
              <w:ind w:left="0" w:right="-8" w:firstLine="0"/>
              <w:rPr>
                <w:rFonts w:cs="Arial"/>
                <w:color w:val="auto"/>
                <w:sz w:val="20"/>
                <w:szCs w:val="20"/>
              </w:rPr>
            </w:pPr>
          </w:p>
        </w:tc>
        <w:tc>
          <w:tcPr>
            <w:tcW w:w="787" w:type="dxa"/>
            <w:vAlign w:val="center"/>
          </w:tcPr>
          <w:p w14:paraId="51883368" w14:textId="66AEE8DD" w:rsidR="00793004"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8.</w:t>
            </w:r>
          </w:p>
        </w:tc>
        <w:tc>
          <w:tcPr>
            <w:tcW w:w="1931" w:type="dxa"/>
            <w:vAlign w:val="center"/>
          </w:tcPr>
          <w:p w14:paraId="7128F412" w14:textId="336F1514"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25.01.</w:t>
            </w:r>
          </w:p>
        </w:tc>
        <w:tc>
          <w:tcPr>
            <w:tcW w:w="1931" w:type="dxa"/>
            <w:vAlign w:val="center"/>
          </w:tcPr>
          <w:p w14:paraId="4B2847D5" w14:textId="3F476548"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27.01.</w:t>
            </w:r>
          </w:p>
        </w:tc>
        <w:tc>
          <w:tcPr>
            <w:tcW w:w="1931" w:type="dxa"/>
            <w:vAlign w:val="center"/>
          </w:tcPr>
          <w:p w14:paraId="6358826E" w14:textId="31055346"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55909DD0" w14:textId="39CDF265"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+830</w:t>
            </w:r>
          </w:p>
        </w:tc>
      </w:tr>
      <w:tr w:rsidR="00793004" w14:paraId="1450E3D3" w14:textId="77777777" w:rsidTr="00F4481A">
        <w:trPr>
          <w:trHeight w:val="445"/>
        </w:trPr>
        <w:tc>
          <w:tcPr>
            <w:tcW w:w="473" w:type="dxa"/>
            <w:vMerge/>
            <w:vAlign w:val="center"/>
          </w:tcPr>
          <w:p w14:paraId="795D04E6" w14:textId="77777777" w:rsidR="00793004" w:rsidRPr="00FF1D06" w:rsidRDefault="00793004" w:rsidP="0065388A">
            <w:pPr>
              <w:spacing w:after="0" w:line="259" w:lineRule="auto"/>
              <w:ind w:left="0" w:right="-8" w:firstLine="0"/>
              <w:rPr>
                <w:rFonts w:cs="Arial"/>
                <w:color w:val="auto"/>
                <w:sz w:val="20"/>
                <w:szCs w:val="20"/>
              </w:rPr>
            </w:pPr>
          </w:p>
        </w:tc>
        <w:tc>
          <w:tcPr>
            <w:tcW w:w="787" w:type="dxa"/>
            <w:vAlign w:val="center"/>
          </w:tcPr>
          <w:p w14:paraId="0091D5F5" w14:textId="2B91BF5A" w:rsidR="00793004"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9.</w:t>
            </w:r>
          </w:p>
        </w:tc>
        <w:tc>
          <w:tcPr>
            <w:tcW w:w="1931" w:type="dxa"/>
            <w:vAlign w:val="center"/>
          </w:tcPr>
          <w:p w14:paraId="75C9D451" w14:textId="13462119"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12.02.</w:t>
            </w:r>
          </w:p>
        </w:tc>
        <w:tc>
          <w:tcPr>
            <w:tcW w:w="1931" w:type="dxa"/>
            <w:vAlign w:val="center"/>
          </w:tcPr>
          <w:p w14:paraId="5AE33018" w14:textId="4FA24C26"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13.02.</w:t>
            </w:r>
          </w:p>
        </w:tc>
        <w:tc>
          <w:tcPr>
            <w:tcW w:w="1931" w:type="dxa"/>
            <w:vAlign w:val="center"/>
          </w:tcPr>
          <w:p w14:paraId="58B8FA16" w14:textId="2050386E"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4B5EF103" w14:textId="18B34AE7" w:rsidR="00793004" w:rsidRPr="00FF1D06" w:rsidRDefault="00793004" w:rsidP="00E0720D">
            <w:pPr>
              <w:spacing w:after="0" w:line="259" w:lineRule="auto"/>
              <w:ind w:left="0" w:right="-8" w:firstLine="0"/>
              <w:jc w:val="center"/>
              <w:rPr>
                <w:rFonts w:cs="Arial"/>
                <w:color w:val="auto"/>
                <w:sz w:val="20"/>
                <w:szCs w:val="20"/>
              </w:rPr>
            </w:pPr>
            <w:r>
              <w:rPr>
                <w:rFonts w:cs="Arial"/>
                <w:color w:val="auto"/>
                <w:sz w:val="20"/>
                <w:szCs w:val="20"/>
              </w:rPr>
              <w:t>+804</w:t>
            </w:r>
          </w:p>
        </w:tc>
      </w:tr>
      <w:tr w:rsidR="00995C5D" w14:paraId="6D26FF3F" w14:textId="77777777" w:rsidTr="00F4481A">
        <w:trPr>
          <w:cantSplit/>
          <w:trHeight w:val="448"/>
        </w:trPr>
        <w:tc>
          <w:tcPr>
            <w:tcW w:w="473" w:type="dxa"/>
            <w:vMerge w:val="restart"/>
            <w:textDirection w:val="btLr"/>
            <w:vAlign w:val="center"/>
          </w:tcPr>
          <w:p w14:paraId="00A7EAC9" w14:textId="59822B11" w:rsidR="00995C5D" w:rsidRPr="00FF1D06" w:rsidRDefault="00995C5D" w:rsidP="00995C5D">
            <w:pPr>
              <w:spacing w:after="0" w:line="259" w:lineRule="auto"/>
              <w:ind w:left="113" w:right="-8" w:firstLine="0"/>
              <w:jc w:val="center"/>
              <w:rPr>
                <w:rFonts w:cs="Arial"/>
                <w:color w:val="auto"/>
                <w:sz w:val="20"/>
                <w:szCs w:val="20"/>
              </w:rPr>
            </w:pPr>
            <w:r>
              <w:rPr>
                <w:rFonts w:cs="Arial"/>
                <w:color w:val="auto"/>
                <w:sz w:val="20"/>
                <w:szCs w:val="20"/>
              </w:rPr>
              <w:t>2022.</w:t>
            </w:r>
          </w:p>
        </w:tc>
        <w:tc>
          <w:tcPr>
            <w:tcW w:w="787" w:type="dxa"/>
            <w:vAlign w:val="center"/>
          </w:tcPr>
          <w:p w14:paraId="44E6C4C3" w14:textId="7CF08291"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10.</w:t>
            </w:r>
          </w:p>
        </w:tc>
        <w:tc>
          <w:tcPr>
            <w:tcW w:w="1931" w:type="dxa"/>
            <w:vAlign w:val="center"/>
          </w:tcPr>
          <w:p w14:paraId="641738F7" w14:textId="39549A55"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18.09.</w:t>
            </w:r>
          </w:p>
        </w:tc>
        <w:tc>
          <w:tcPr>
            <w:tcW w:w="1931" w:type="dxa"/>
            <w:vAlign w:val="center"/>
          </w:tcPr>
          <w:p w14:paraId="69F15603" w14:textId="23B676F5"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21.09.</w:t>
            </w:r>
          </w:p>
        </w:tc>
        <w:tc>
          <w:tcPr>
            <w:tcW w:w="1931" w:type="dxa"/>
            <w:vAlign w:val="center"/>
          </w:tcPr>
          <w:p w14:paraId="6A7D9BB6" w14:textId="29FE6AA6"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6FCB8129" w14:textId="5B769860"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+843</w:t>
            </w:r>
          </w:p>
        </w:tc>
      </w:tr>
      <w:tr w:rsidR="00995C5D" w14:paraId="0469FE6D" w14:textId="77777777" w:rsidTr="00F4481A">
        <w:trPr>
          <w:trHeight w:val="525"/>
        </w:trPr>
        <w:tc>
          <w:tcPr>
            <w:tcW w:w="473" w:type="dxa"/>
            <w:vMerge/>
            <w:vAlign w:val="center"/>
          </w:tcPr>
          <w:p w14:paraId="2422737E" w14:textId="77777777" w:rsidR="00995C5D" w:rsidRPr="00FF1D06" w:rsidRDefault="00995C5D" w:rsidP="0065388A">
            <w:pPr>
              <w:spacing w:after="0" w:line="259" w:lineRule="auto"/>
              <w:ind w:left="0" w:right="-8" w:firstLine="0"/>
              <w:rPr>
                <w:rFonts w:cs="Arial"/>
                <w:color w:val="auto"/>
                <w:sz w:val="20"/>
                <w:szCs w:val="20"/>
              </w:rPr>
            </w:pPr>
          </w:p>
        </w:tc>
        <w:tc>
          <w:tcPr>
            <w:tcW w:w="787" w:type="dxa"/>
            <w:vAlign w:val="center"/>
          </w:tcPr>
          <w:p w14:paraId="58B56BFC" w14:textId="365EBE12"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11.</w:t>
            </w:r>
          </w:p>
        </w:tc>
        <w:tc>
          <w:tcPr>
            <w:tcW w:w="1931" w:type="dxa"/>
            <w:vAlign w:val="center"/>
          </w:tcPr>
          <w:p w14:paraId="42FC79C3" w14:textId="11B4A017"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01.10.</w:t>
            </w:r>
          </w:p>
        </w:tc>
        <w:tc>
          <w:tcPr>
            <w:tcW w:w="1931" w:type="dxa"/>
            <w:vAlign w:val="center"/>
          </w:tcPr>
          <w:p w14:paraId="6AD81829" w14:textId="38140DAF"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03.10.</w:t>
            </w:r>
          </w:p>
        </w:tc>
        <w:tc>
          <w:tcPr>
            <w:tcW w:w="1931" w:type="dxa"/>
            <w:vAlign w:val="center"/>
          </w:tcPr>
          <w:p w14:paraId="7F23D36D" w14:textId="745DD70D"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1C730A97" w14:textId="3D9E4DA2"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+844</w:t>
            </w:r>
          </w:p>
        </w:tc>
      </w:tr>
      <w:tr w:rsidR="00995C5D" w14:paraId="1B8E35C7" w14:textId="77777777" w:rsidTr="00F4481A">
        <w:trPr>
          <w:trHeight w:val="497"/>
        </w:trPr>
        <w:tc>
          <w:tcPr>
            <w:tcW w:w="473" w:type="dxa"/>
            <w:vMerge/>
            <w:vAlign w:val="center"/>
          </w:tcPr>
          <w:p w14:paraId="0CB784DC" w14:textId="77777777" w:rsidR="00995C5D" w:rsidRPr="00FF1D06" w:rsidRDefault="00995C5D" w:rsidP="0065388A">
            <w:pPr>
              <w:spacing w:after="0" w:line="259" w:lineRule="auto"/>
              <w:ind w:left="0" w:right="-8" w:firstLine="0"/>
              <w:rPr>
                <w:rFonts w:cs="Arial"/>
                <w:color w:val="auto"/>
                <w:sz w:val="20"/>
                <w:szCs w:val="20"/>
              </w:rPr>
            </w:pPr>
          </w:p>
        </w:tc>
        <w:tc>
          <w:tcPr>
            <w:tcW w:w="787" w:type="dxa"/>
            <w:vAlign w:val="center"/>
          </w:tcPr>
          <w:p w14:paraId="77709BDF" w14:textId="6BB8596B"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12.</w:t>
            </w:r>
          </w:p>
        </w:tc>
        <w:tc>
          <w:tcPr>
            <w:tcW w:w="1931" w:type="dxa"/>
            <w:vAlign w:val="center"/>
          </w:tcPr>
          <w:p w14:paraId="3618C3CE" w14:textId="0411D54D"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20.11.</w:t>
            </w:r>
          </w:p>
        </w:tc>
        <w:tc>
          <w:tcPr>
            <w:tcW w:w="1931" w:type="dxa"/>
            <w:vAlign w:val="center"/>
          </w:tcPr>
          <w:p w14:paraId="6F1C912C" w14:textId="7ECAD8B1"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26.11.</w:t>
            </w:r>
          </w:p>
        </w:tc>
        <w:tc>
          <w:tcPr>
            <w:tcW w:w="1931" w:type="dxa"/>
            <w:vAlign w:val="center"/>
          </w:tcPr>
          <w:p w14:paraId="35FA2EEF" w14:textId="46E8071F"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59E75AAB" w14:textId="049A5CDC"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+871</w:t>
            </w:r>
          </w:p>
        </w:tc>
      </w:tr>
      <w:tr w:rsidR="00995C5D" w14:paraId="037199CD" w14:textId="77777777" w:rsidTr="00F4481A">
        <w:trPr>
          <w:trHeight w:val="346"/>
        </w:trPr>
        <w:tc>
          <w:tcPr>
            <w:tcW w:w="473" w:type="dxa"/>
            <w:vMerge/>
            <w:vAlign w:val="center"/>
          </w:tcPr>
          <w:p w14:paraId="5C22B94E" w14:textId="77777777" w:rsidR="00995C5D" w:rsidRPr="00FF1D06" w:rsidRDefault="00995C5D" w:rsidP="0065388A">
            <w:pPr>
              <w:spacing w:after="0" w:line="259" w:lineRule="auto"/>
              <w:ind w:left="0" w:right="-8" w:firstLine="0"/>
              <w:rPr>
                <w:rFonts w:cs="Arial"/>
                <w:color w:val="auto"/>
                <w:sz w:val="20"/>
                <w:szCs w:val="20"/>
              </w:rPr>
            </w:pPr>
          </w:p>
        </w:tc>
        <w:tc>
          <w:tcPr>
            <w:tcW w:w="787" w:type="dxa"/>
            <w:vAlign w:val="center"/>
          </w:tcPr>
          <w:p w14:paraId="3B2BDA4D" w14:textId="6D95A164"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13.</w:t>
            </w:r>
          </w:p>
        </w:tc>
        <w:tc>
          <w:tcPr>
            <w:tcW w:w="1931" w:type="dxa"/>
            <w:vAlign w:val="center"/>
          </w:tcPr>
          <w:p w14:paraId="1C628435" w14:textId="7060E73D"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11.12.</w:t>
            </w:r>
          </w:p>
        </w:tc>
        <w:tc>
          <w:tcPr>
            <w:tcW w:w="1931" w:type="dxa"/>
            <w:vAlign w:val="center"/>
          </w:tcPr>
          <w:p w14:paraId="0A769CA1" w14:textId="4D58352E"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16.12.</w:t>
            </w:r>
          </w:p>
        </w:tc>
        <w:tc>
          <w:tcPr>
            <w:tcW w:w="1931" w:type="dxa"/>
            <w:vAlign w:val="center"/>
          </w:tcPr>
          <w:p w14:paraId="036388E2" w14:textId="22DC66E9"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Redovne mjere i izvanredne mjere</w:t>
            </w:r>
          </w:p>
        </w:tc>
        <w:tc>
          <w:tcPr>
            <w:tcW w:w="1932" w:type="dxa"/>
            <w:vAlign w:val="center"/>
          </w:tcPr>
          <w:p w14:paraId="1C870904" w14:textId="294FAD39"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+931</w:t>
            </w:r>
          </w:p>
        </w:tc>
      </w:tr>
      <w:tr w:rsidR="00995C5D" w14:paraId="10DDF1D6" w14:textId="77777777" w:rsidTr="00F4481A">
        <w:trPr>
          <w:trHeight w:val="425"/>
        </w:trPr>
        <w:tc>
          <w:tcPr>
            <w:tcW w:w="473" w:type="dxa"/>
            <w:vMerge/>
            <w:vAlign w:val="center"/>
          </w:tcPr>
          <w:p w14:paraId="3034ADEC" w14:textId="77777777" w:rsidR="00995C5D" w:rsidRPr="00FF1D06" w:rsidRDefault="00995C5D" w:rsidP="0065388A">
            <w:pPr>
              <w:spacing w:after="0" w:line="259" w:lineRule="auto"/>
              <w:ind w:left="0" w:right="-8" w:firstLine="0"/>
              <w:rPr>
                <w:rFonts w:cs="Arial"/>
                <w:color w:val="auto"/>
                <w:sz w:val="20"/>
                <w:szCs w:val="20"/>
              </w:rPr>
            </w:pPr>
          </w:p>
        </w:tc>
        <w:tc>
          <w:tcPr>
            <w:tcW w:w="787" w:type="dxa"/>
            <w:vAlign w:val="center"/>
          </w:tcPr>
          <w:p w14:paraId="7000FB4B" w14:textId="2A2CD7CF"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14.</w:t>
            </w:r>
          </w:p>
        </w:tc>
        <w:tc>
          <w:tcPr>
            <w:tcW w:w="1931" w:type="dxa"/>
            <w:vAlign w:val="center"/>
          </w:tcPr>
          <w:p w14:paraId="70B54DCD" w14:textId="4381215A"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17.12.</w:t>
            </w:r>
          </w:p>
        </w:tc>
        <w:tc>
          <w:tcPr>
            <w:tcW w:w="1931" w:type="dxa"/>
            <w:vAlign w:val="center"/>
          </w:tcPr>
          <w:p w14:paraId="76769E7E" w14:textId="05167262"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20.12.</w:t>
            </w:r>
          </w:p>
        </w:tc>
        <w:tc>
          <w:tcPr>
            <w:tcW w:w="1931" w:type="dxa"/>
            <w:vAlign w:val="center"/>
          </w:tcPr>
          <w:p w14:paraId="3FAB2CB4" w14:textId="492ECAFB"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24DEC2A5" w14:textId="06F539B3"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+866</w:t>
            </w:r>
          </w:p>
        </w:tc>
      </w:tr>
      <w:tr w:rsidR="00995C5D" w14:paraId="753D1283" w14:textId="77777777" w:rsidTr="00F4481A">
        <w:trPr>
          <w:cantSplit/>
          <w:trHeight w:val="502"/>
        </w:trPr>
        <w:tc>
          <w:tcPr>
            <w:tcW w:w="473" w:type="dxa"/>
            <w:vMerge w:val="restart"/>
            <w:textDirection w:val="btLr"/>
            <w:vAlign w:val="center"/>
          </w:tcPr>
          <w:p w14:paraId="5BEB68B2" w14:textId="75A29045" w:rsidR="00995C5D" w:rsidRPr="00FF1D06" w:rsidRDefault="00995C5D" w:rsidP="00995C5D">
            <w:pPr>
              <w:spacing w:after="0" w:line="259" w:lineRule="auto"/>
              <w:ind w:left="113" w:right="-8" w:firstLine="0"/>
              <w:jc w:val="center"/>
              <w:rPr>
                <w:rFonts w:cs="Arial"/>
                <w:color w:val="auto"/>
                <w:sz w:val="20"/>
                <w:szCs w:val="20"/>
              </w:rPr>
            </w:pPr>
            <w:r>
              <w:rPr>
                <w:rFonts w:cs="Arial"/>
                <w:color w:val="auto"/>
                <w:sz w:val="20"/>
                <w:szCs w:val="20"/>
              </w:rPr>
              <w:t>2023.</w:t>
            </w:r>
          </w:p>
        </w:tc>
        <w:tc>
          <w:tcPr>
            <w:tcW w:w="787" w:type="dxa"/>
            <w:vAlign w:val="center"/>
          </w:tcPr>
          <w:p w14:paraId="711C5671" w14:textId="263A5817"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15.</w:t>
            </w:r>
          </w:p>
        </w:tc>
        <w:tc>
          <w:tcPr>
            <w:tcW w:w="1931" w:type="dxa"/>
            <w:vAlign w:val="center"/>
          </w:tcPr>
          <w:p w14:paraId="672D2ED3" w14:textId="2A1C1D69"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18.01.</w:t>
            </w:r>
          </w:p>
        </w:tc>
        <w:tc>
          <w:tcPr>
            <w:tcW w:w="1931" w:type="dxa"/>
            <w:vAlign w:val="center"/>
          </w:tcPr>
          <w:p w14:paraId="4B6A4592" w14:textId="56064BE7"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24.01.</w:t>
            </w:r>
          </w:p>
        </w:tc>
        <w:tc>
          <w:tcPr>
            <w:tcW w:w="1931" w:type="dxa"/>
            <w:vAlign w:val="center"/>
          </w:tcPr>
          <w:p w14:paraId="46FBC19D" w14:textId="352091FB"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Redovne mjere i izvanredne mjere</w:t>
            </w:r>
          </w:p>
        </w:tc>
        <w:tc>
          <w:tcPr>
            <w:tcW w:w="1932" w:type="dxa"/>
            <w:vAlign w:val="center"/>
          </w:tcPr>
          <w:p w14:paraId="433F7A21" w14:textId="6F900B62"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+931</w:t>
            </w:r>
          </w:p>
        </w:tc>
      </w:tr>
      <w:tr w:rsidR="00995C5D" w14:paraId="360B54E7" w14:textId="77777777" w:rsidTr="00F4481A">
        <w:trPr>
          <w:trHeight w:val="952"/>
        </w:trPr>
        <w:tc>
          <w:tcPr>
            <w:tcW w:w="473" w:type="dxa"/>
            <w:vMerge/>
            <w:vAlign w:val="center"/>
          </w:tcPr>
          <w:p w14:paraId="5DB1D344" w14:textId="77777777" w:rsidR="00995C5D" w:rsidRPr="00FF1D06" w:rsidRDefault="00995C5D" w:rsidP="0065388A">
            <w:pPr>
              <w:spacing w:after="0" w:line="259" w:lineRule="auto"/>
              <w:ind w:left="0" w:right="-8" w:firstLine="0"/>
              <w:rPr>
                <w:rFonts w:cs="Arial"/>
                <w:color w:val="auto"/>
                <w:sz w:val="20"/>
                <w:szCs w:val="20"/>
              </w:rPr>
            </w:pPr>
          </w:p>
        </w:tc>
        <w:tc>
          <w:tcPr>
            <w:tcW w:w="787" w:type="dxa"/>
            <w:vAlign w:val="center"/>
          </w:tcPr>
          <w:p w14:paraId="0A02BAFD" w14:textId="4FD3B1F1"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16.</w:t>
            </w:r>
          </w:p>
        </w:tc>
        <w:tc>
          <w:tcPr>
            <w:tcW w:w="1931" w:type="dxa"/>
            <w:vAlign w:val="center"/>
          </w:tcPr>
          <w:p w14:paraId="25CC22E0" w14:textId="4917FE21"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15.05.</w:t>
            </w:r>
          </w:p>
        </w:tc>
        <w:tc>
          <w:tcPr>
            <w:tcW w:w="1931" w:type="dxa"/>
            <w:vAlign w:val="center"/>
          </w:tcPr>
          <w:p w14:paraId="2362B03C" w14:textId="55D802ED"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24.05.</w:t>
            </w:r>
          </w:p>
        </w:tc>
        <w:tc>
          <w:tcPr>
            <w:tcW w:w="1931" w:type="dxa"/>
            <w:vAlign w:val="center"/>
          </w:tcPr>
          <w:p w14:paraId="55B0E728" w14:textId="77777777" w:rsidR="00995C5D" w:rsidRDefault="00995C5D" w:rsidP="00E0720D">
            <w:pPr>
              <w:spacing w:after="0" w:line="259" w:lineRule="auto"/>
              <w:ind w:left="0" w:right="-8" w:firstLine="0"/>
              <w:jc w:val="center"/>
              <w:rPr>
                <w:rFonts w:cs="Arial"/>
                <w:color w:val="auto"/>
                <w:sz w:val="20"/>
                <w:szCs w:val="20"/>
              </w:rPr>
            </w:pPr>
            <w:r>
              <w:rPr>
                <w:rFonts w:cs="Arial"/>
                <w:color w:val="auto"/>
                <w:sz w:val="20"/>
                <w:szCs w:val="20"/>
              </w:rPr>
              <w:t>Redovne mjere i izvanredne mjere,</w:t>
            </w:r>
          </w:p>
          <w:p w14:paraId="1C0FC4DE" w14:textId="2DF829FD"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Izvanredno stanje</w:t>
            </w:r>
          </w:p>
        </w:tc>
        <w:tc>
          <w:tcPr>
            <w:tcW w:w="1932" w:type="dxa"/>
            <w:vAlign w:val="center"/>
          </w:tcPr>
          <w:p w14:paraId="24002EAC" w14:textId="5C90DFA0"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+982</w:t>
            </w:r>
          </w:p>
        </w:tc>
      </w:tr>
      <w:tr w:rsidR="00995C5D" w14:paraId="39D20BDA" w14:textId="77777777" w:rsidTr="00F4481A">
        <w:trPr>
          <w:trHeight w:val="507"/>
        </w:trPr>
        <w:tc>
          <w:tcPr>
            <w:tcW w:w="473" w:type="dxa"/>
            <w:vMerge/>
            <w:vAlign w:val="center"/>
          </w:tcPr>
          <w:p w14:paraId="7AEF2023" w14:textId="77777777" w:rsidR="00995C5D" w:rsidRPr="00FF1D06" w:rsidRDefault="00995C5D" w:rsidP="0065388A">
            <w:pPr>
              <w:spacing w:after="0" w:line="259" w:lineRule="auto"/>
              <w:ind w:left="0" w:right="-8" w:firstLine="0"/>
              <w:rPr>
                <w:rFonts w:cs="Arial"/>
                <w:color w:val="auto"/>
                <w:sz w:val="20"/>
                <w:szCs w:val="20"/>
              </w:rPr>
            </w:pPr>
          </w:p>
        </w:tc>
        <w:tc>
          <w:tcPr>
            <w:tcW w:w="787" w:type="dxa"/>
            <w:vAlign w:val="center"/>
          </w:tcPr>
          <w:p w14:paraId="42B0D6FA" w14:textId="3B364D7F"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17.</w:t>
            </w:r>
          </w:p>
        </w:tc>
        <w:tc>
          <w:tcPr>
            <w:tcW w:w="1931" w:type="dxa"/>
            <w:vAlign w:val="center"/>
          </w:tcPr>
          <w:p w14:paraId="1533FCD4" w14:textId="71A146CD"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14.12.</w:t>
            </w:r>
          </w:p>
        </w:tc>
        <w:tc>
          <w:tcPr>
            <w:tcW w:w="1931" w:type="dxa"/>
            <w:vAlign w:val="center"/>
          </w:tcPr>
          <w:p w14:paraId="067719DA" w14:textId="72F4096D"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18.12.</w:t>
            </w:r>
          </w:p>
        </w:tc>
        <w:tc>
          <w:tcPr>
            <w:tcW w:w="1931" w:type="dxa"/>
            <w:vAlign w:val="center"/>
          </w:tcPr>
          <w:p w14:paraId="22276297" w14:textId="171A98C8"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Redovne mjere i izvanredne mjere</w:t>
            </w:r>
          </w:p>
        </w:tc>
        <w:tc>
          <w:tcPr>
            <w:tcW w:w="1932" w:type="dxa"/>
            <w:vAlign w:val="center"/>
          </w:tcPr>
          <w:p w14:paraId="5BFDFCA4" w14:textId="768433E9"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+882</w:t>
            </w:r>
          </w:p>
        </w:tc>
      </w:tr>
      <w:tr w:rsidR="00995C5D" w14:paraId="274A377E" w14:textId="77777777" w:rsidTr="00F4481A">
        <w:trPr>
          <w:cantSplit/>
          <w:trHeight w:val="569"/>
        </w:trPr>
        <w:tc>
          <w:tcPr>
            <w:tcW w:w="473" w:type="dxa"/>
            <w:vMerge w:val="restart"/>
            <w:textDirection w:val="btLr"/>
            <w:vAlign w:val="center"/>
          </w:tcPr>
          <w:p w14:paraId="0F318635" w14:textId="15E1E3E6" w:rsidR="00995C5D" w:rsidRPr="00FF1D06" w:rsidRDefault="00995C5D" w:rsidP="00995C5D">
            <w:pPr>
              <w:spacing w:after="0" w:line="259" w:lineRule="auto"/>
              <w:ind w:left="113" w:right="-8" w:firstLine="0"/>
              <w:jc w:val="center"/>
              <w:rPr>
                <w:rFonts w:cs="Arial"/>
                <w:color w:val="auto"/>
                <w:sz w:val="20"/>
                <w:szCs w:val="20"/>
              </w:rPr>
            </w:pPr>
            <w:r>
              <w:rPr>
                <w:rFonts w:cs="Arial"/>
                <w:color w:val="auto"/>
                <w:sz w:val="20"/>
                <w:szCs w:val="20"/>
              </w:rPr>
              <w:t>2024.</w:t>
            </w:r>
          </w:p>
        </w:tc>
        <w:tc>
          <w:tcPr>
            <w:tcW w:w="787" w:type="dxa"/>
            <w:vAlign w:val="center"/>
          </w:tcPr>
          <w:p w14:paraId="79F64C0F" w14:textId="75A7BA94"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18.</w:t>
            </w:r>
          </w:p>
        </w:tc>
        <w:tc>
          <w:tcPr>
            <w:tcW w:w="1931" w:type="dxa"/>
            <w:vAlign w:val="center"/>
          </w:tcPr>
          <w:p w14:paraId="78D0CD1D" w14:textId="06436763"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13.03.</w:t>
            </w:r>
          </w:p>
        </w:tc>
        <w:tc>
          <w:tcPr>
            <w:tcW w:w="1931" w:type="dxa"/>
            <w:vAlign w:val="center"/>
          </w:tcPr>
          <w:p w14:paraId="7D59C080" w14:textId="5C3DA640"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14.03.</w:t>
            </w:r>
          </w:p>
        </w:tc>
        <w:tc>
          <w:tcPr>
            <w:tcW w:w="1931" w:type="dxa"/>
            <w:vAlign w:val="center"/>
          </w:tcPr>
          <w:p w14:paraId="773AEF26" w14:textId="5BBE2836"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Redovne mjere</w:t>
            </w:r>
          </w:p>
        </w:tc>
        <w:tc>
          <w:tcPr>
            <w:tcW w:w="1932" w:type="dxa"/>
            <w:vAlign w:val="center"/>
          </w:tcPr>
          <w:p w14:paraId="2AF5805D" w14:textId="4CB3DCDC" w:rsidR="00995C5D" w:rsidRPr="00FF1D06" w:rsidRDefault="00995C5D" w:rsidP="00E0720D">
            <w:pPr>
              <w:spacing w:after="0" w:line="259" w:lineRule="auto"/>
              <w:ind w:left="0" w:right="-8" w:firstLine="0"/>
              <w:jc w:val="center"/>
              <w:rPr>
                <w:rFonts w:cs="Arial"/>
                <w:color w:val="auto"/>
                <w:sz w:val="20"/>
                <w:szCs w:val="20"/>
              </w:rPr>
            </w:pPr>
            <w:r>
              <w:rPr>
                <w:rFonts w:cs="Arial"/>
                <w:color w:val="auto"/>
                <w:sz w:val="20"/>
                <w:szCs w:val="20"/>
              </w:rPr>
              <w:t>+802</w:t>
            </w:r>
          </w:p>
        </w:tc>
      </w:tr>
      <w:tr w:rsidR="00995C5D" w14:paraId="20B78AF0" w14:textId="77777777" w:rsidTr="00F4481A">
        <w:trPr>
          <w:trHeight w:val="701"/>
        </w:trPr>
        <w:tc>
          <w:tcPr>
            <w:tcW w:w="473" w:type="dxa"/>
            <w:vMerge/>
            <w:vAlign w:val="center"/>
          </w:tcPr>
          <w:p w14:paraId="6A93C1FE" w14:textId="77777777" w:rsidR="00995C5D" w:rsidRPr="00FF1D06" w:rsidRDefault="00995C5D" w:rsidP="00995C5D">
            <w:pPr>
              <w:spacing w:after="0" w:line="259" w:lineRule="auto"/>
              <w:ind w:left="0" w:right="-8" w:firstLine="0"/>
              <w:rPr>
                <w:rFonts w:cs="Arial"/>
                <w:color w:val="auto"/>
                <w:sz w:val="20"/>
                <w:szCs w:val="20"/>
              </w:rPr>
            </w:pPr>
          </w:p>
        </w:tc>
        <w:tc>
          <w:tcPr>
            <w:tcW w:w="787" w:type="dxa"/>
            <w:vAlign w:val="center"/>
          </w:tcPr>
          <w:p w14:paraId="41860F0E" w14:textId="7D4D4C82"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19.</w:t>
            </w:r>
          </w:p>
        </w:tc>
        <w:tc>
          <w:tcPr>
            <w:tcW w:w="1931" w:type="dxa"/>
            <w:vAlign w:val="center"/>
          </w:tcPr>
          <w:p w14:paraId="4EFC677F" w14:textId="71DA1E02"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04.10.</w:t>
            </w:r>
          </w:p>
        </w:tc>
        <w:tc>
          <w:tcPr>
            <w:tcW w:w="1931" w:type="dxa"/>
            <w:vAlign w:val="center"/>
          </w:tcPr>
          <w:p w14:paraId="441B640E" w14:textId="59A9666C"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09.10.</w:t>
            </w:r>
          </w:p>
        </w:tc>
        <w:tc>
          <w:tcPr>
            <w:tcW w:w="1931" w:type="dxa"/>
            <w:vAlign w:val="center"/>
          </w:tcPr>
          <w:p w14:paraId="69DA3CA8" w14:textId="69D1D02E"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Redovne mjere i izvanredne mjere</w:t>
            </w:r>
          </w:p>
        </w:tc>
        <w:tc>
          <w:tcPr>
            <w:tcW w:w="1932" w:type="dxa"/>
            <w:vAlign w:val="center"/>
          </w:tcPr>
          <w:p w14:paraId="7455F57C" w14:textId="25C5E1DE" w:rsidR="00995C5D" w:rsidRPr="00FF1D06" w:rsidRDefault="00995C5D" w:rsidP="00995C5D">
            <w:pPr>
              <w:spacing w:after="0" w:line="259" w:lineRule="auto"/>
              <w:ind w:left="0" w:right="-8" w:firstLine="0"/>
              <w:jc w:val="center"/>
              <w:rPr>
                <w:rFonts w:cs="Arial"/>
                <w:color w:val="auto"/>
                <w:sz w:val="20"/>
                <w:szCs w:val="20"/>
              </w:rPr>
            </w:pPr>
            <w:r>
              <w:rPr>
                <w:rFonts w:cs="Arial"/>
                <w:color w:val="auto"/>
                <w:sz w:val="20"/>
                <w:szCs w:val="20"/>
              </w:rPr>
              <w:t>+891</w:t>
            </w:r>
          </w:p>
        </w:tc>
      </w:tr>
    </w:tbl>
    <w:p w14:paraId="773678C6" w14:textId="77777777" w:rsidR="00FF1D06" w:rsidRDefault="00FF1D06" w:rsidP="0065388A">
      <w:pPr>
        <w:spacing w:after="0" w:line="259" w:lineRule="auto"/>
        <w:ind w:left="0" w:right="-8" w:firstLine="0"/>
        <w:rPr>
          <w:rFonts w:cs="Arial"/>
          <w:color w:val="auto"/>
        </w:rPr>
      </w:pPr>
    </w:p>
    <w:p w14:paraId="3C4C26AF" w14:textId="77777777" w:rsidR="00EB4248" w:rsidRDefault="00EB4248" w:rsidP="0065388A">
      <w:pPr>
        <w:spacing w:after="0" w:line="259" w:lineRule="auto"/>
        <w:ind w:left="0" w:right="-8" w:firstLine="0"/>
        <w:rPr>
          <w:rFonts w:cs="Arial"/>
          <w:color w:val="auto"/>
        </w:rPr>
      </w:pPr>
    </w:p>
    <w:p w14:paraId="78C02467" w14:textId="53CEA9CD" w:rsidR="00793C6B" w:rsidRPr="00793C6B" w:rsidRDefault="00793C6B" w:rsidP="00793C6B">
      <w:pPr>
        <w:spacing w:after="0" w:line="240" w:lineRule="auto"/>
        <w:ind w:left="0" w:firstLine="0"/>
        <w:jc w:val="left"/>
        <w:rPr>
          <w:rFonts w:eastAsia="Times New Roman" w:cs="Arial"/>
          <w:color w:val="auto"/>
        </w:rPr>
      </w:pPr>
      <w:r w:rsidRPr="00793C6B">
        <w:rPr>
          <w:rFonts w:eastAsia="Times New Roman" w:cs="Arial"/>
        </w:rPr>
        <w:t xml:space="preserve">V </w:t>
      </w:r>
      <w:r>
        <w:rPr>
          <w:rFonts w:eastAsia="Times New Roman" w:cs="Arial"/>
        </w:rPr>
        <w:t>–</w:t>
      </w:r>
      <w:r w:rsidRPr="00793C6B">
        <w:rPr>
          <w:rFonts w:eastAsia="Times New Roman" w:cs="Arial"/>
        </w:rPr>
        <w:t xml:space="preserve"> </w:t>
      </w:r>
      <w:r>
        <w:rPr>
          <w:rFonts w:eastAsia="Times New Roman" w:cs="Arial"/>
        </w:rPr>
        <w:t xml:space="preserve">Stari </w:t>
      </w:r>
      <w:proofErr w:type="spellStart"/>
      <w:r w:rsidRPr="00793C6B">
        <w:rPr>
          <w:rFonts w:eastAsia="Times New Roman" w:cs="Arial"/>
        </w:rPr>
        <w:t>Farkašić</w:t>
      </w:r>
      <w:proofErr w:type="spellEnd"/>
      <w:r w:rsidRPr="00793C6B">
        <w:rPr>
          <w:rFonts w:eastAsia="Times New Roman" w:cs="Arial"/>
        </w:rPr>
        <w:t xml:space="preserve">, </w:t>
      </w:r>
      <w:proofErr w:type="spellStart"/>
      <w:r w:rsidRPr="00793C6B">
        <w:rPr>
          <w:rFonts w:eastAsia="Times New Roman" w:cs="Arial"/>
        </w:rPr>
        <w:t>rkm</w:t>
      </w:r>
      <w:proofErr w:type="spellEnd"/>
      <w:r w:rsidRPr="00793C6B">
        <w:rPr>
          <w:rFonts w:eastAsia="Times New Roman" w:cs="Arial"/>
        </w:rPr>
        <w:br/>
        <w:t>P = +</w:t>
      </w:r>
      <w:r>
        <w:rPr>
          <w:rFonts w:eastAsia="Times New Roman" w:cs="Arial"/>
        </w:rPr>
        <w:t xml:space="preserve"> </w:t>
      </w:r>
      <w:r w:rsidRPr="00793C6B">
        <w:rPr>
          <w:rFonts w:eastAsia="Times New Roman" w:cs="Arial"/>
        </w:rPr>
        <w:t>680</w:t>
      </w:r>
      <w:r>
        <w:rPr>
          <w:rFonts w:eastAsia="Times New Roman" w:cs="Arial"/>
        </w:rPr>
        <w:t xml:space="preserve"> (pripremno stanje)</w:t>
      </w:r>
      <w:r w:rsidRPr="00793C6B">
        <w:rPr>
          <w:rFonts w:eastAsia="Times New Roman" w:cs="Arial"/>
        </w:rPr>
        <w:br/>
        <w:t>R = +</w:t>
      </w:r>
      <w:r>
        <w:rPr>
          <w:rFonts w:eastAsia="Times New Roman" w:cs="Arial"/>
        </w:rPr>
        <w:t xml:space="preserve"> </w:t>
      </w:r>
      <w:r w:rsidRPr="00793C6B">
        <w:rPr>
          <w:rFonts w:eastAsia="Times New Roman" w:cs="Arial"/>
        </w:rPr>
        <w:t>780</w:t>
      </w:r>
      <w:r>
        <w:rPr>
          <w:rFonts w:eastAsia="Times New Roman" w:cs="Arial"/>
        </w:rPr>
        <w:t xml:space="preserve"> (redovne mjere)</w:t>
      </w:r>
      <w:r w:rsidRPr="00793C6B">
        <w:rPr>
          <w:rFonts w:eastAsia="Times New Roman" w:cs="Arial"/>
        </w:rPr>
        <w:br/>
        <w:t xml:space="preserve">I </w:t>
      </w:r>
      <w:r>
        <w:rPr>
          <w:rFonts w:eastAsia="Times New Roman" w:cs="Arial"/>
        </w:rPr>
        <w:t xml:space="preserve">  </w:t>
      </w:r>
      <w:r w:rsidRPr="00793C6B">
        <w:rPr>
          <w:rFonts w:eastAsia="Times New Roman" w:cs="Arial"/>
        </w:rPr>
        <w:t>= +</w:t>
      </w:r>
      <w:r>
        <w:rPr>
          <w:rFonts w:eastAsia="Times New Roman" w:cs="Arial"/>
        </w:rPr>
        <w:t xml:space="preserve"> </w:t>
      </w:r>
      <w:r w:rsidRPr="00793C6B">
        <w:rPr>
          <w:rFonts w:eastAsia="Times New Roman" w:cs="Arial"/>
        </w:rPr>
        <w:t>880</w:t>
      </w:r>
      <w:r>
        <w:rPr>
          <w:rFonts w:eastAsia="Times New Roman" w:cs="Arial"/>
        </w:rPr>
        <w:t xml:space="preserve"> (izvanredne mjere)</w:t>
      </w:r>
      <w:r w:rsidRPr="00793C6B">
        <w:rPr>
          <w:rFonts w:eastAsia="Times New Roman" w:cs="Arial"/>
        </w:rPr>
        <w:br/>
        <w:t>IS</w:t>
      </w:r>
      <w:r>
        <w:rPr>
          <w:rFonts w:eastAsia="Times New Roman" w:cs="Arial"/>
        </w:rPr>
        <w:t xml:space="preserve"> </w:t>
      </w:r>
      <w:r w:rsidRPr="00793C6B">
        <w:rPr>
          <w:rFonts w:eastAsia="Times New Roman" w:cs="Arial"/>
        </w:rPr>
        <w:t>= +</w:t>
      </w:r>
      <w:r>
        <w:rPr>
          <w:rFonts w:eastAsia="Times New Roman" w:cs="Arial"/>
        </w:rPr>
        <w:t xml:space="preserve"> </w:t>
      </w:r>
      <w:r w:rsidRPr="00793C6B">
        <w:rPr>
          <w:rFonts w:eastAsia="Times New Roman" w:cs="Arial"/>
        </w:rPr>
        <w:t>950</w:t>
      </w:r>
      <w:r>
        <w:rPr>
          <w:rFonts w:eastAsia="Times New Roman" w:cs="Arial"/>
        </w:rPr>
        <w:t xml:space="preserve"> (izvanredno stanje)</w:t>
      </w:r>
      <w:r w:rsidRPr="00793C6B">
        <w:rPr>
          <w:rFonts w:eastAsia="Times New Roman" w:cs="Arial"/>
        </w:rPr>
        <w:br/>
        <w:t>M = +</w:t>
      </w:r>
      <w:r>
        <w:rPr>
          <w:rFonts w:eastAsia="Times New Roman" w:cs="Arial"/>
        </w:rPr>
        <w:t xml:space="preserve"> </w:t>
      </w:r>
      <w:r w:rsidRPr="00793C6B">
        <w:rPr>
          <w:rFonts w:eastAsia="Times New Roman" w:cs="Arial"/>
        </w:rPr>
        <w:t>988</w:t>
      </w:r>
      <w:r>
        <w:rPr>
          <w:rFonts w:eastAsia="Times New Roman" w:cs="Arial"/>
        </w:rPr>
        <w:t xml:space="preserve"> </w:t>
      </w:r>
      <w:r w:rsidRPr="00793C6B">
        <w:rPr>
          <w:rFonts w:eastAsia="Times New Roman" w:cs="Arial"/>
        </w:rPr>
        <w:t>(</w:t>
      </w:r>
      <w:r>
        <w:rPr>
          <w:rFonts w:eastAsia="Times New Roman" w:cs="Arial"/>
        </w:rPr>
        <w:t xml:space="preserve">maksimalan zabilježeni vodostaj </w:t>
      </w:r>
      <w:r w:rsidRPr="00793C6B">
        <w:rPr>
          <w:rFonts w:eastAsia="Times New Roman" w:cs="Arial"/>
        </w:rPr>
        <w:t>14.02.2014.)</w:t>
      </w:r>
    </w:p>
    <w:p w14:paraId="27D859B4" w14:textId="77777777" w:rsidR="00FF1D06" w:rsidRDefault="00FF1D06" w:rsidP="0065388A">
      <w:pPr>
        <w:spacing w:after="0" w:line="259" w:lineRule="auto"/>
        <w:ind w:left="0" w:right="-8" w:firstLine="0"/>
        <w:rPr>
          <w:rFonts w:cs="Arial"/>
          <w:color w:val="auto"/>
        </w:rPr>
      </w:pPr>
    </w:p>
    <w:p w14:paraId="48AF10EB" w14:textId="77777777" w:rsidR="00FF1D06" w:rsidRDefault="00FF1D06" w:rsidP="0065388A">
      <w:pPr>
        <w:spacing w:after="0" w:line="259" w:lineRule="auto"/>
        <w:ind w:left="0" w:right="-8" w:firstLine="0"/>
        <w:rPr>
          <w:rFonts w:cs="Arial"/>
          <w:color w:val="auto"/>
        </w:rPr>
      </w:pPr>
    </w:p>
    <w:p w14:paraId="05987C57" w14:textId="77777777" w:rsidR="00EB4248" w:rsidRDefault="00EB4248" w:rsidP="0065388A">
      <w:pPr>
        <w:spacing w:after="0" w:line="259" w:lineRule="auto"/>
        <w:ind w:left="0" w:right="-8" w:firstLine="0"/>
        <w:rPr>
          <w:rFonts w:cs="Arial"/>
          <w:color w:val="auto"/>
        </w:rPr>
      </w:pPr>
    </w:p>
    <w:p w14:paraId="111FC36C" w14:textId="1A98462D" w:rsidR="00A96CCD" w:rsidRPr="00955975" w:rsidRDefault="00A96CCD" w:rsidP="00A96CCD">
      <w:pPr>
        <w:spacing w:after="0" w:line="259" w:lineRule="auto"/>
        <w:ind w:left="0" w:right="-8" w:firstLine="0"/>
        <w:jc w:val="left"/>
        <w:rPr>
          <w:rFonts w:cs="Arial"/>
          <w:b/>
          <w:color w:val="auto"/>
        </w:rPr>
      </w:pPr>
      <w:r w:rsidRPr="00955975">
        <w:rPr>
          <w:rFonts w:cs="Arial"/>
          <w:b/>
          <w:color w:val="auto"/>
        </w:rPr>
        <w:lastRenderedPageBreak/>
        <w:t>Dionica br.</w:t>
      </w:r>
      <w:r w:rsidR="0038242E">
        <w:rPr>
          <w:rFonts w:cs="Arial"/>
          <w:b/>
          <w:color w:val="auto"/>
        </w:rPr>
        <w:t xml:space="preserve"> </w:t>
      </w:r>
      <w:r w:rsidRPr="00955975">
        <w:rPr>
          <w:rFonts w:cs="Arial"/>
          <w:b/>
          <w:color w:val="auto"/>
        </w:rPr>
        <w:t>D.10.3</w:t>
      </w:r>
      <w:r w:rsidR="00AA4950" w:rsidRPr="00955975">
        <w:rPr>
          <w:rFonts w:cs="Arial"/>
          <w:b/>
          <w:color w:val="auto"/>
        </w:rPr>
        <w:t>2</w:t>
      </w:r>
      <w:r w:rsidRPr="00955975">
        <w:rPr>
          <w:rFonts w:cs="Arial"/>
          <w:b/>
          <w:color w:val="auto"/>
        </w:rPr>
        <w:t xml:space="preserve">. </w:t>
      </w:r>
      <w:r w:rsidR="00955975" w:rsidRPr="00955975">
        <w:rPr>
          <w:rFonts w:cs="Arial"/>
          <w:b/>
          <w:color w:val="auto"/>
        </w:rPr>
        <w:t xml:space="preserve">- </w:t>
      </w:r>
      <w:r w:rsidR="00AA4950" w:rsidRPr="00955975">
        <w:rPr>
          <w:rFonts w:cs="Arial"/>
          <w:b/>
          <w:color w:val="auto"/>
        </w:rPr>
        <w:t>r</w:t>
      </w:r>
      <w:r w:rsidR="00955975" w:rsidRPr="00955975">
        <w:rPr>
          <w:rFonts w:cs="Arial"/>
          <w:b/>
          <w:color w:val="auto"/>
        </w:rPr>
        <w:t>ijeka</w:t>
      </w:r>
      <w:r w:rsidR="00AA4950" w:rsidRPr="00955975">
        <w:rPr>
          <w:rFonts w:cs="Arial"/>
          <w:b/>
          <w:color w:val="auto"/>
        </w:rPr>
        <w:t xml:space="preserve"> Kupa</w:t>
      </w:r>
    </w:p>
    <w:p w14:paraId="04A16020" w14:textId="50388FF8" w:rsidR="00AA4950" w:rsidRPr="00905B62" w:rsidRDefault="00AA4950" w:rsidP="00A96CCD">
      <w:pPr>
        <w:spacing w:after="0" w:line="259" w:lineRule="auto"/>
        <w:ind w:left="0" w:right="-8" w:firstLine="0"/>
        <w:jc w:val="left"/>
        <w:rPr>
          <w:rFonts w:cs="Arial"/>
          <w:color w:val="auto"/>
        </w:rPr>
      </w:pPr>
      <w:r w:rsidRPr="00AA4950">
        <w:rPr>
          <w:rFonts w:cs="Arial"/>
          <w:color w:val="auto"/>
        </w:rPr>
        <w:t xml:space="preserve">Lijeva obala rijeke Kupe, Stara Drenčina – </w:t>
      </w:r>
      <w:proofErr w:type="spellStart"/>
      <w:r w:rsidRPr="00AA4950">
        <w:rPr>
          <w:rFonts w:cs="Arial"/>
          <w:color w:val="auto"/>
        </w:rPr>
        <w:t>Žažina</w:t>
      </w:r>
      <w:proofErr w:type="spellEnd"/>
      <w:r w:rsidRPr="00AA4950">
        <w:rPr>
          <w:rFonts w:cs="Arial"/>
          <w:color w:val="auto"/>
        </w:rPr>
        <w:t xml:space="preserve"> (vikend naselje)</w:t>
      </w:r>
      <w:r w:rsidRPr="00AA4950">
        <w:rPr>
          <w:rFonts w:cs="Arial"/>
          <w:color w:val="auto"/>
        </w:rPr>
        <w:br/>
      </w:r>
      <w:proofErr w:type="spellStart"/>
      <w:r w:rsidRPr="00AA4950">
        <w:rPr>
          <w:rFonts w:cs="Arial"/>
          <w:color w:val="auto"/>
        </w:rPr>
        <w:t>rkm</w:t>
      </w:r>
      <w:proofErr w:type="spellEnd"/>
      <w:r w:rsidRPr="00AA4950">
        <w:rPr>
          <w:rFonts w:cs="Arial"/>
          <w:color w:val="auto"/>
        </w:rPr>
        <w:t xml:space="preserve"> 17+300 do 38+100</w:t>
      </w:r>
    </w:p>
    <w:p w14:paraId="12964A68" w14:textId="77777777" w:rsidR="00AA4950" w:rsidRDefault="00AA4950" w:rsidP="00A96CCD">
      <w:pPr>
        <w:spacing w:after="0" w:line="259" w:lineRule="auto"/>
        <w:ind w:left="0" w:right="-8" w:firstLine="0"/>
        <w:jc w:val="left"/>
        <w:rPr>
          <w:rFonts w:cs="Arial"/>
          <w:color w:val="auto"/>
        </w:rPr>
      </w:pPr>
    </w:p>
    <w:p w14:paraId="4FFDA527" w14:textId="43D9F666" w:rsidR="00A96CCD" w:rsidRPr="00253C9F" w:rsidRDefault="00253C9F" w:rsidP="00253C9F">
      <w:pPr>
        <w:spacing w:after="0" w:line="259" w:lineRule="auto"/>
        <w:ind w:left="0" w:right="-8" w:firstLine="0"/>
        <w:rPr>
          <w:rFonts w:cs="Arial"/>
          <w:color w:val="auto"/>
        </w:rPr>
      </w:pPr>
      <w:r w:rsidRPr="00253C9F">
        <w:rPr>
          <w:rFonts w:cs="Arial"/>
          <w:color w:val="auto"/>
        </w:rPr>
        <w:t>Nizvodni početak dionice D.10.32. na lijevoj obali rijeke Kupe je uzvodni kraj naselja Stara</w:t>
      </w:r>
      <w:r w:rsidRPr="00253C9F">
        <w:rPr>
          <w:rFonts w:cs="Arial"/>
          <w:color w:val="auto"/>
        </w:rPr>
        <w:br/>
        <w:t xml:space="preserve">Drenčina, a završetak je na uzvodnom završetku vikend naselja </w:t>
      </w:r>
      <w:proofErr w:type="spellStart"/>
      <w:r w:rsidRPr="00253C9F">
        <w:rPr>
          <w:rFonts w:cs="Arial"/>
          <w:color w:val="auto"/>
        </w:rPr>
        <w:t>Žažina</w:t>
      </w:r>
      <w:proofErr w:type="spellEnd"/>
      <w:r w:rsidRPr="00253C9F">
        <w:rPr>
          <w:rFonts w:cs="Arial"/>
          <w:color w:val="auto"/>
        </w:rPr>
        <w:t>.</w:t>
      </w:r>
    </w:p>
    <w:p w14:paraId="5408AEFC" w14:textId="77777777" w:rsidR="00253C9F" w:rsidRDefault="00253C9F" w:rsidP="00A96CCD">
      <w:pPr>
        <w:spacing w:after="0" w:line="259" w:lineRule="auto"/>
        <w:ind w:left="0" w:right="-8" w:firstLine="0"/>
        <w:jc w:val="left"/>
        <w:rPr>
          <w:rFonts w:cs="Arial"/>
          <w:color w:val="auto"/>
          <w:u w:val="single"/>
        </w:rPr>
      </w:pPr>
    </w:p>
    <w:p w14:paraId="44FB97BD" w14:textId="2F3309B8" w:rsidR="00253C9F" w:rsidRPr="00253C9F" w:rsidRDefault="00253C9F" w:rsidP="00253C9F">
      <w:pPr>
        <w:spacing w:after="0" w:line="259" w:lineRule="auto"/>
        <w:ind w:left="0" w:right="-8" w:firstLine="0"/>
        <w:rPr>
          <w:rFonts w:cs="Arial"/>
          <w:color w:val="auto"/>
        </w:rPr>
      </w:pPr>
      <w:r w:rsidRPr="00253C9F">
        <w:rPr>
          <w:rFonts w:cs="Arial"/>
          <w:color w:val="auto"/>
        </w:rPr>
        <w:t>Na predmetnoj dionici nema izgrađenih nasipa, dakle nema branjenih područja. Prilikom</w:t>
      </w:r>
      <w:r w:rsidRPr="00253C9F">
        <w:rPr>
          <w:rFonts w:cs="Arial"/>
          <w:color w:val="auto"/>
        </w:rPr>
        <w:br/>
        <w:t xml:space="preserve">visokih vodostaja rijeke Kupe dolazi do plavljenja lokalne prometnice u vikend naselju </w:t>
      </w:r>
      <w:proofErr w:type="spellStart"/>
      <w:r w:rsidRPr="00253C9F">
        <w:rPr>
          <w:rFonts w:cs="Arial"/>
          <w:color w:val="auto"/>
        </w:rPr>
        <w:t>Vurot</w:t>
      </w:r>
      <w:proofErr w:type="spellEnd"/>
      <w:r w:rsidRPr="00253C9F">
        <w:rPr>
          <w:rFonts w:cs="Arial"/>
          <w:color w:val="auto"/>
        </w:rPr>
        <w:t>,</w:t>
      </w:r>
      <w:r w:rsidRPr="00253C9F">
        <w:rPr>
          <w:rFonts w:cs="Arial"/>
          <w:color w:val="auto"/>
        </w:rPr>
        <w:br/>
        <w:t>ŽC Sisak-</w:t>
      </w:r>
      <w:proofErr w:type="spellStart"/>
      <w:r w:rsidRPr="00253C9F">
        <w:rPr>
          <w:rFonts w:cs="Arial"/>
          <w:color w:val="auto"/>
        </w:rPr>
        <w:t>Brest</w:t>
      </w:r>
      <w:proofErr w:type="spellEnd"/>
      <w:r w:rsidRPr="00253C9F">
        <w:rPr>
          <w:rFonts w:cs="Arial"/>
          <w:color w:val="auto"/>
        </w:rPr>
        <w:t xml:space="preserve"> Pokupski i Mala Gorica-</w:t>
      </w:r>
      <w:proofErr w:type="spellStart"/>
      <w:r w:rsidRPr="00253C9F">
        <w:rPr>
          <w:rFonts w:cs="Arial"/>
          <w:color w:val="auto"/>
        </w:rPr>
        <w:t>Žažina</w:t>
      </w:r>
      <w:proofErr w:type="spellEnd"/>
      <w:r w:rsidRPr="00253C9F">
        <w:rPr>
          <w:rFonts w:cs="Arial"/>
          <w:color w:val="auto"/>
        </w:rPr>
        <w:t>, kao i plavljenja objekata u vikend naseljima</w:t>
      </w:r>
      <w:r w:rsidRPr="00253C9F">
        <w:rPr>
          <w:rFonts w:cs="Arial"/>
          <w:color w:val="auto"/>
        </w:rPr>
        <w:br/>
      </w:r>
      <w:proofErr w:type="spellStart"/>
      <w:r w:rsidRPr="00253C9F">
        <w:rPr>
          <w:rFonts w:cs="Arial"/>
          <w:color w:val="auto"/>
        </w:rPr>
        <w:t>Vurot</w:t>
      </w:r>
      <w:proofErr w:type="spellEnd"/>
      <w:r w:rsidRPr="00253C9F">
        <w:rPr>
          <w:rFonts w:cs="Arial"/>
          <w:color w:val="auto"/>
        </w:rPr>
        <w:t xml:space="preserve"> i </w:t>
      </w:r>
      <w:proofErr w:type="spellStart"/>
      <w:r w:rsidRPr="00253C9F">
        <w:rPr>
          <w:rFonts w:cs="Arial"/>
          <w:color w:val="auto"/>
        </w:rPr>
        <w:t>Žažina</w:t>
      </w:r>
      <w:proofErr w:type="spellEnd"/>
      <w:r w:rsidRPr="00253C9F">
        <w:rPr>
          <w:rFonts w:cs="Arial"/>
          <w:color w:val="auto"/>
        </w:rPr>
        <w:t>.</w:t>
      </w:r>
    </w:p>
    <w:p w14:paraId="63D68E6A" w14:textId="77777777" w:rsidR="00401F6A" w:rsidRDefault="00401F6A" w:rsidP="00A96CCD">
      <w:pPr>
        <w:spacing w:after="0" w:line="259" w:lineRule="auto"/>
        <w:ind w:left="0" w:right="-8" w:firstLine="0"/>
        <w:jc w:val="left"/>
        <w:rPr>
          <w:rFonts w:cs="Arial"/>
          <w:noProof/>
          <w:color w:val="auto"/>
        </w:rPr>
      </w:pPr>
    </w:p>
    <w:p w14:paraId="7B952942" w14:textId="77777777" w:rsidR="00253C9F" w:rsidRPr="00AB17F6" w:rsidRDefault="00253C9F" w:rsidP="00AB17F6">
      <w:pPr>
        <w:spacing w:line="259" w:lineRule="auto"/>
        <w:ind w:left="0" w:right="-8"/>
        <w:jc w:val="left"/>
        <w:rPr>
          <w:rFonts w:cs="Arial"/>
          <w:noProof/>
        </w:rPr>
      </w:pPr>
      <w:r w:rsidRPr="00AB17F6">
        <w:rPr>
          <w:rFonts w:cs="Arial"/>
          <w:noProof/>
        </w:rPr>
        <w:t>Područja ugrožena od poplava su:</w:t>
      </w:r>
    </w:p>
    <w:p w14:paraId="240DD8D1" w14:textId="3DD2C955" w:rsidR="00253C9F" w:rsidRPr="00CD77A9" w:rsidRDefault="00CD77A9" w:rsidP="00CD77A9">
      <w:pPr>
        <w:spacing w:line="259" w:lineRule="auto"/>
        <w:ind w:left="0" w:right="-8"/>
        <w:jc w:val="left"/>
        <w:rPr>
          <w:rFonts w:cs="Arial"/>
          <w:noProof/>
        </w:rPr>
      </w:pPr>
      <w:r>
        <w:rPr>
          <w:rFonts w:cs="Arial"/>
          <w:noProof/>
        </w:rPr>
        <w:t xml:space="preserve">- </w:t>
      </w:r>
      <w:r w:rsidR="00253C9F" w:rsidRPr="00CD77A9">
        <w:rPr>
          <w:rFonts w:cs="Arial"/>
          <w:noProof/>
        </w:rPr>
        <w:t>vikend naselje Žažina</w:t>
      </w:r>
    </w:p>
    <w:p w14:paraId="606EFBA7" w14:textId="77777777" w:rsidR="00A96CCD" w:rsidRDefault="00A96CCD" w:rsidP="00A96CCD">
      <w:pPr>
        <w:spacing w:after="0" w:line="259" w:lineRule="auto"/>
        <w:ind w:left="0" w:right="-8" w:firstLine="0"/>
        <w:jc w:val="left"/>
        <w:rPr>
          <w:rFonts w:cs="Arial"/>
          <w:noProof/>
          <w:color w:val="auto"/>
        </w:rPr>
      </w:pPr>
    </w:p>
    <w:p w14:paraId="6E873B80" w14:textId="3BD9D041" w:rsidR="00955975" w:rsidRDefault="00955975" w:rsidP="00A96CCD">
      <w:pPr>
        <w:spacing w:after="0" w:line="259" w:lineRule="auto"/>
        <w:ind w:left="0" w:right="-8" w:firstLine="0"/>
        <w:jc w:val="left"/>
        <w:rPr>
          <w:rFonts w:cs="Arial"/>
          <w:noProof/>
          <w:color w:val="auto"/>
        </w:rPr>
      </w:pPr>
      <w:r w:rsidRPr="00955975">
        <w:rPr>
          <w:rFonts w:cs="Arial"/>
          <w:b/>
          <w:bCs/>
          <w:noProof/>
          <w:color w:val="auto"/>
        </w:rPr>
        <w:t>Dionica br.D.10.33. - rijeka Kupa</w:t>
      </w:r>
    </w:p>
    <w:p w14:paraId="73D79968" w14:textId="7B97AD8F" w:rsidR="00955975" w:rsidRDefault="00955975" w:rsidP="00A96CCD">
      <w:pPr>
        <w:spacing w:after="0" w:line="259" w:lineRule="auto"/>
        <w:ind w:left="0" w:right="-8" w:firstLine="0"/>
        <w:jc w:val="left"/>
        <w:rPr>
          <w:rFonts w:cs="Arial"/>
          <w:noProof/>
          <w:color w:val="auto"/>
        </w:rPr>
      </w:pPr>
      <w:r w:rsidRPr="00955975">
        <w:rPr>
          <w:rFonts w:cs="Arial"/>
          <w:noProof/>
          <w:color w:val="auto"/>
        </w:rPr>
        <w:t>Lijeva obala rijeke Kupe, Žažina (vikend naselje) – Letovanić</w:t>
      </w:r>
      <w:r w:rsidRPr="00955975">
        <w:rPr>
          <w:rFonts w:cs="Arial"/>
          <w:noProof/>
          <w:color w:val="auto"/>
        </w:rPr>
        <w:br/>
        <w:t>rkm 38+100 - 42+300, nasip 0+000 do 1+450, nasip 0+000 - 0+950,</w:t>
      </w:r>
      <w:r w:rsidRPr="00955975">
        <w:rPr>
          <w:rFonts w:cs="Arial"/>
          <w:noProof/>
          <w:color w:val="auto"/>
        </w:rPr>
        <w:br/>
        <w:t>nasip 0+000 - 2+200, nasip (obaloutvrda) 0+000 do 0+800</w:t>
      </w:r>
    </w:p>
    <w:p w14:paraId="79D21895" w14:textId="77777777" w:rsidR="00955975" w:rsidRDefault="00955975" w:rsidP="00A96CCD">
      <w:pPr>
        <w:spacing w:after="0" w:line="259" w:lineRule="auto"/>
        <w:ind w:left="0" w:right="-8" w:firstLine="0"/>
        <w:jc w:val="left"/>
        <w:rPr>
          <w:rFonts w:cs="Arial"/>
          <w:noProof/>
          <w:color w:val="auto"/>
        </w:rPr>
      </w:pPr>
    </w:p>
    <w:p w14:paraId="3092E8BA" w14:textId="58B4E6D7" w:rsidR="00955975" w:rsidRDefault="00955975" w:rsidP="00955975">
      <w:pPr>
        <w:spacing w:after="0" w:line="259" w:lineRule="auto"/>
        <w:ind w:left="0" w:right="-8" w:firstLine="0"/>
        <w:rPr>
          <w:rFonts w:cs="Arial"/>
          <w:noProof/>
          <w:color w:val="auto"/>
        </w:rPr>
      </w:pPr>
      <w:r w:rsidRPr="00955975">
        <w:rPr>
          <w:rFonts w:cs="Arial"/>
          <w:noProof/>
          <w:color w:val="auto"/>
        </w:rPr>
        <w:t>Nizvodni početak dionice D.10.33. na lijevoj obali rijeke Kupe je uzvodni završetak vikend</w:t>
      </w:r>
      <w:r w:rsidRPr="00955975">
        <w:rPr>
          <w:rFonts w:cs="Arial"/>
          <w:noProof/>
          <w:color w:val="auto"/>
        </w:rPr>
        <w:br/>
        <w:t>naselja Žažina, a završetak je završetku naselja Letovanić. Nasipi su većinom starijeg datuma,</w:t>
      </w:r>
      <w:r w:rsidRPr="00955975">
        <w:rPr>
          <w:rFonts w:cs="Arial"/>
          <w:noProof/>
          <w:color w:val="auto"/>
        </w:rPr>
        <w:br/>
        <w:t>a izgrađeni su za zaštitu naselja Žažina, Dužica i Letovanić, kao i pripadajućih poljoprivrednih</w:t>
      </w:r>
      <w:r w:rsidRPr="00955975">
        <w:rPr>
          <w:rFonts w:cs="Arial"/>
          <w:noProof/>
          <w:color w:val="auto"/>
        </w:rPr>
        <w:br/>
        <w:t>površina spomenutih naselja od visokih voda rijeke Kupe.</w:t>
      </w:r>
    </w:p>
    <w:p w14:paraId="30F03981" w14:textId="77777777" w:rsidR="00955975" w:rsidRPr="00905B62" w:rsidRDefault="00955975" w:rsidP="00A96CCD">
      <w:pPr>
        <w:spacing w:after="0" w:line="259" w:lineRule="auto"/>
        <w:ind w:left="0" w:right="-8" w:firstLine="0"/>
        <w:jc w:val="left"/>
        <w:rPr>
          <w:rFonts w:cs="Arial"/>
          <w:noProof/>
          <w:color w:val="auto"/>
        </w:rPr>
      </w:pPr>
    </w:p>
    <w:p w14:paraId="1CB90E50" w14:textId="77777777" w:rsidR="00A96CCD" w:rsidRPr="00905B62" w:rsidRDefault="00A96CCD" w:rsidP="00A96CCD">
      <w:pPr>
        <w:spacing w:after="0" w:line="259" w:lineRule="auto"/>
        <w:ind w:left="0" w:right="-8" w:firstLine="0"/>
        <w:jc w:val="left"/>
        <w:rPr>
          <w:rFonts w:cs="Arial"/>
          <w:noProof/>
          <w:color w:val="auto"/>
          <w:u w:val="single"/>
        </w:rPr>
      </w:pPr>
      <w:r w:rsidRPr="00905B62">
        <w:rPr>
          <w:rFonts w:cs="Arial"/>
          <w:noProof/>
          <w:color w:val="auto"/>
          <w:u w:val="single"/>
        </w:rPr>
        <w:t>Karakteristike dionice</w:t>
      </w:r>
      <w:r w:rsidR="00E810BA">
        <w:rPr>
          <w:rFonts w:cs="Arial"/>
          <w:noProof/>
          <w:color w:val="auto"/>
          <w:u w:val="single"/>
        </w:rPr>
        <w:t xml:space="preserve"> </w:t>
      </w:r>
    </w:p>
    <w:p w14:paraId="0266C1F9" w14:textId="77777777" w:rsidR="00A96CCD" w:rsidRPr="00905B62" w:rsidRDefault="00A96CCD" w:rsidP="00A96CCD">
      <w:pPr>
        <w:spacing w:after="0" w:line="259" w:lineRule="auto"/>
        <w:ind w:left="0" w:right="-8" w:firstLine="0"/>
        <w:jc w:val="left"/>
        <w:rPr>
          <w:rFonts w:cs="Arial"/>
          <w:noProof/>
          <w:color w:val="auto"/>
        </w:rPr>
      </w:pPr>
    </w:p>
    <w:p w14:paraId="3B2C15B2" w14:textId="77777777" w:rsidR="00A96CCD" w:rsidRPr="00905B62" w:rsidRDefault="00A96CCD" w:rsidP="00A96CCD">
      <w:pPr>
        <w:spacing w:after="0" w:line="259" w:lineRule="auto"/>
        <w:ind w:left="0" w:right="-8" w:firstLine="0"/>
        <w:jc w:val="left"/>
        <w:rPr>
          <w:rFonts w:cs="Arial"/>
          <w:b/>
          <w:noProof/>
          <w:color w:val="auto"/>
        </w:rPr>
      </w:pPr>
      <w:r w:rsidRPr="00905B62">
        <w:rPr>
          <w:rFonts w:cs="Arial"/>
          <w:b/>
          <w:noProof/>
          <w:color w:val="auto"/>
        </w:rPr>
        <w:t xml:space="preserve">kmn: 0+000-1+450 (ljetni nasip Žažina) </w:t>
      </w:r>
    </w:p>
    <w:p w14:paraId="254915E6" w14:textId="77777777" w:rsidR="00A96CCD" w:rsidRPr="00BD0287" w:rsidRDefault="00A96CCD" w:rsidP="00A96CCD">
      <w:pPr>
        <w:spacing w:after="0" w:line="259" w:lineRule="auto"/>
        <w:ind w:left="0" w:right="-8" w:firstLine="0"/>
        <w:jc w:val="left"/>
        <w:rPr>
          <w:rFonts w:cs="Arial"/>
          <w:b/>
          <w:bCs/>
          <w:noProof/>
          <w:color w:val="auto"/>
        </w:rPr>
      </w:pPr>
      <w:r w:rsidRPr="00BD0287">
        <w:rPr>
          <w:rFonts w:cs="Arial"/>
          <w:b/>
          <w:bCs/>
          <w:noProof/>
          <w:color w:val="auto"/>
        </w:rPr>
        <w:t xml:space="preserve">rkm: 38+400 </w:t>
      </w:r>
    </w:p>
    <w:p w14:paraId="7C913BEC" w14:textId="77777777" w:rsidR="00B415D9" w:rsidRDefault="00B415D9" w:rsidP="00B415D9">
      <w:pPr>
        <w:spacing w:after="0" w:line="259" w:lineRule="auto"/>
        <w:ind w:left="0" w:right="-8" w:firstLine="0"/>
        <w:rPr>
          <w:rFonts w:cs="Arial"/>
          <w:noProof/>
          <w:color w:val="auto"/>
        </w:rPr>
      </w:pPr>
      <w:r w:rsidRPr="00B415D9">
        <w:rPr>
          <w:rFonts w:cs="Arial"/>
          <w:noProof/>
          <w:color w:val="auto"/>
        </w:rPr>
        <w:t>Nasip počinje u mjestu Žažina, na lokalnoj cesti iza vikend naselja i proteže se lijevo na dužini</w:t>
      </w:r>
      <w:r w:rsidRPr="00B415D9">
        <w:rPr>
          <w:rFonts w:cs="Arial"/>
          <w:noProof/>
          <w:color w:val="auto"/>
        </w:rPr>
        <w:br/>
        <w:t>1450 m i završava u šumi uklapanjem u viši teren. Nasip na ovom potezu dionice je starijeg</w:t>
      </w:r>
      <w:r w:rsidRPr="00B415D9">
        <w:rPr>
          <w:rFonts w:cs="Arial"/>
          <w:noProof/>
          <w:color w:val="auto"/>
        </w:rPr>
        <w:br/>
        <w:t>datuma, no do st. 0+600, odnosno do lokacije čepa je u dobrom stanju i ima potrebno</w:t>
      </w:r>
      <w:r w:rsidRPr="00B415D9">
        <w:rPr>
          <w:rFonts w:cs="Arial"/>
          <w:noProof/>
          <w:color w:val="auto"/>
        </w:rPr>
        <w:br/>
        <w:t>nadvišenje, tako da ni za visokog vodostaja u veljači 2014. godine nije bilo opasnosti od</w:t>
      </w:r>
      <w:r w:rsidRPr="00B415D9">
        <w:rPr>
          <w:rFonts w:cs="Arial"/>
          <w:noProof/>
          <w:color w:val="auto"/>
        </w:rPr>
        <w:br/>
        <w:t>preljevanja. Jedina slaba točka je rampa u st. 0+450 koju je za visokog vodostaja potrebno</w:t>
      </w:r>
      <w:r w:rsidRPr="00B415D9">
        <w:rPr>
          <w:rFonts w:cs="Arial"/>
          <w:noProof/>
          <w:color w:val="auto"/>
        </w:rPr>
        <w:br/>
        <w:t>nadvisiti zečjim nasipom od vreća sa pijeskom.</w:t>
      </w:r>
    </w:p>
    <w:p w14:paraId="75FB1BAF" w14:textId="77777777" w:rsidR="00CD77A9" w:rsidRDefault="00B415D9" w:rsidP="00B415D9">
      <w:pPr>
        <w:spacing w:after="0" w:line="259" w:lineRule="auto"/>
        <w:ind w:left="0" w:right="-8" w:firstLine="0"/>
        <w:rPr>
          <w:rFonts w:cs="Arial"/>
          <w:noProof/>
          <w:color w:val="auto"/>
        </w:rPr>
      </w:pPr>
      <w:r w:rsidRPr="00B415D9">
        <w:rPr>
          <w:rFonts w:cs="Arial"/>
          <w:noProof/>
          <w:color w:val="auto"/>
        </w:rPr>
        <w:t>Od st. 0+600 do st. 1+450 nasip je novijeg datuma, jer je izvršena rekonstrukcija tijekom</w:t>
      </w:r>
      <w:r w:rsidRPr="00B415D9">
        <w:rPr>
          <w:rFonts w:cs="Arial"/>
          <w:noProof/>
          <w:color w:val="auto"/>
        </w:rPr>
        <w:br/>
        <w:t>2016. godine zbog vrlo lošeg stanja i nedovoljne visine starog nasipa. Sada je na predmetnom</w:t>
      </w:r>
      <w:r w:rsidRPr="00B415D9">
        <w:rPr>
          <w:rFonts w:cs="Arial"/>
          <w:noProof/>
          <w:color w:val="auto"/>
        </w:rPr>
        <w:br/>
        <w:t>potezu nasip s dovoljnim nadvišenjem, širine krune od 4,0 m i nagibima pokosa od 1:1,5.</w:t>
      </w:r>
      <w:r w:rsidRPr="00B415D9">
        <w:rPr>
          <w:rFonts w:cs="Arial"/>
          <w:noProof/>
          <w:color w:val="auto"/>
        </w:rPr>
        <w:br/>
        <w:t xml:space="preserve">Na tom potezu nalazi se jedan čep ø100 cm u st. 0+600. </w:t>
      </w:r>
    </w:p>
    <w:p w14:paraId="78012604" w14:textId="58B7081B" w:rsidR="00B415D9" w:rsidRDefault="00B415D9" w:rsidP="00B415D9">
      <w:pPr>
        <w:spacing w:after="0" w:line="259" w:lineRule="auto"/>
        <w:ind w:left="0" w:right="-8" w:firstLine="0"/>
        <w:rPr>
          <w:rFonts w:cs="Arial"/>
          <w:noProof/>
          <w:color w:val="auto"/>
        </w:rPr>
      </w:pPr>
      <w:r w:rsidRPr="00B415D9">
        <w:rPr>
          <w:rFonts w:cs="Arial"/>
          <w:noProof/>
          <w:color w:val="auto"/>
        </w:rPr>
        <w:t>Čep je novijeg datuma, no gotovo</w:t>
      </w:r>
      <w:r w:rsidR="00CD77A9">
        <w:rPr>
          <w:rFonts w:cs="Arial"/>
          <w:noProof/>
          <w:color w:val="auto"/>
        </w:rPr>
        <w:t xml:space="preserve"> </w:t>
      </w:r>
      <w:r w:rsidRPr="00B415D9">
        <w:rPr>
          <w:rFonts w:cs="Arial"/>
          <w:noProof/>
          <w:color w:val="auto"/>
        </w:rPr>
        <w:t>cijele godine je pod vodom jer izlazni kanal od čepa do rijeke Kupe nije održavan zbog</w:t>
      </w:r>
      <w:r w:rsidR="00CD77A9">
        <w:rPr>
          <w:rFonts w:cs="Arial"/>
          <w:noProof/>
          <w:color w:val="auto"/>
        </w:rPr>
        <w:t xml:space="preserve"> </w:t>
      </w:r>
      <w:r w:rsidRPr="00B415D9">
        <w:rPr>
          <w:rFonts w:cs="Arial"/>
          <w:noProof/>
          <w:color w:val="auto"/>
        </w:rPr>
        <w:t>neriješenih imovinsko-pravnih odnosa. Radi toga je potrebno obratiti posebnu pozornost na</w:t>
      </w:r>
      <w:r w:rsidR="00CD77A9">
        <w:rPr>
          <w:rFonts w:cs="Arial"/>
          <w:noProof/>
          <w:color w:val="auto"/>
        </w:rPr>
        <w:t xml:space="preserve"> </w:t>
      </w:r>
      <w:r w:rsidRPr="00B415D9">
        <w:rPr>
          <w:rFonts w:cs="Arial"/>
          <w:noProof/>
          <w:color w:val="auto"/>
        </w:rPr>
        <w:t>čep prilikom porasta vodostaja kako bi se na vrijeme očistio od eventualnog nanosa granja i</w:t>
      </w:r>
      <w:r w:rsidR="00CD77A9">
        <w:rPr>
          <w:rFonts w:cs="Arial"/>
          <w:noProof/>
          <w:color w:val="auto"/>
        </w:rPr>
        <w:t xml:space="preserve"> </w:t>
      </w:r>
      <w:r w:rsidRPr="00B415D9">
        <w:rPr>
          <w:rFonts w:cs="Arial"/>
          <w:noProof/>
          <w:color w:val="auto"/>
        </w:rPr>
        <w:t>smeća.</w:t>
      </w:r>
      <w:r w:rsidR="00CD77A9">
        <w:rPr>
          <w:rFonts w:cs="Arial"/>
          <w:noProof/>
          <w:color w:val="auto"/>
        </w:rPr>
        <w:t xml:space="preserve"> </w:t>
      </w:r>
      <w:r w:rsidRPr="00B415D9">
        <w:rPr>
          <w:rFonts w:cs="Arial"/>
          <w:noProof/>
          <w:color w:val="auto"/>
        </w:rPr>
        <w:t>Obilazak je moguć makadamskim putem do st. 0+600, odnosno do čepa, dok je obilazak</w:t>
      </w:r>
      <w:r w:rsidR="00CD77A9">
        <w:rPr>
          <w:rFonts w:cs="Arial"/>
          <w:noProof/>
          <w:color w:val="auto"/>
        </w:rPr>
        <w:t xml:space="preserve"> </w:t>
      </w:r>
      <w:r w:rsidRPr="00B415D9">
        <w:rPr>
          <w:rFonts w:cs="Arial"/>
          <w:noProof/>
          <w:color w:val="auto"/>
        </w:rPr>
        <w:t>nasipa od st. 0+600-1+450 moguć jedino krunom nasipa pješice i motociklom, iz smjera vikend</w:t>
      </w:r>
      <w:r w:rsidR="00CD77A9">
        <w:rPr>
          <w:rFonts w:cs="Arial"/>
          <w:noProof/>
          <w:color w:val="auto"/>
        </w:rPr>
        <w:t xml:space="preserve"> </w:t>
      </w:r>
      <w:r w:rsidRPr="00B415D9">
        <w:rPr>
          <w:rFonts w:cs="Arial"/>
          <w:noProof/>
          <w:color w:val="auto"/>
        </w:rPr>
        <w:t>naselja Žažina ili iz smjera naselja Petrovac.</w:t>
      </w:r>
    </w:p>
    <w:p w14:paraId="5F31B03E" w14:textId="77777777" w:rsidR="00B415D9" w:rsidRPr="00905B62" w:rsidRDefault="00B415D9" w:rsidP="00A96CCD">
      <w:pPr>
        <w:spacing w:after="0" w:line="259" w:lineRule="auto"/>
        <w:ind w:left="0" w:right="-8" w:firstLine="0"/>
        <w:jc w:val="left"/>
        <w:rPr>
          <w:rFonts w:cs="Arial"/>
          <w:noProof/>
          <w:color w:val="auto"/>
        </w:rPr>
      </w:pPr>
    </w:p>
    <w:p w14:paraId="2650B6E7" w14:textId="56958EC6" w:rsidR="00A96CCD" w:rsidRPr="00905B62" w:rsidRDefault="00A96CCD" w:rsidP="00A96CCD">
      <w:pPr>
        <w:spacing w:after="0" w:line="259" w:lineRule="auto"/>
        <w:ind w:left="0" w:right="-8" w:firstLine="0"/>
        <w:jc w:val="left"/>
        <w:rPr>
          <w:rFonts w:cs="Arial"/>
          <w:noProof/>
          <w:color w:val="auto"/>
        </w:rPr>
      </w:pPr>
    </w:p>
    <w:p w14:paraId="01858A13" w14:textId="77777777" w:rsidR="00A96CCD" w:rsidRPr="00905B62" w:rsidRDefault="00A96CCD" w:rsidP="00A96CCD">
      <w:pPr>
        <w:spacing w:after="0" w:line="259" w:lineRule="auto"/>
        <w:ind w:left="0" w:right="-8" w:firstLine="0"/>
        <w:jc w:val="left"/>
        <w:rPr>
          <w:rFonts w:cs="Arial"/>
          <w:b/>
          <w:noProof/>
          <w:color w:val="auto"/>
        </w:rPr>
      </w:pPr>
      <w:r w:rsidRPr="00905B62">
        <w:rPr>
          <w:rFonts w:cs="Arial"/>
          <w:b/>
          <w:noProof/>
          <w:color w:val="auto"/>
        </w:rPr>
        <w:t xml:space="preserve">kmN: 0+000-0+950 (nasip Žažina) </w:t>
      </w:r>
    </w:p>
    <w:p w14:paraId="7B0E9952" w14:textId="77777777" w:rsidR="00A96CCD" w:rsidRPr="00BD0287" w:rsidRDefault="00A96CCD" w:rsidP="00A96CCD">
      <w:pPr>
        <w:spacing w:after="0" w:line="259" w:lineRule="auto"/>
        <w:ind w:left="0" w:right="-8" w:firstLine="0"/>
        <w:jc w:val="left"/>
        <w:rPr>
          <w:rFonts w:cs="Arial"/>
          <w:b/>
          <w:bCs/>
          <w:noProof/>
          <w:color w:val="auto"/>
        </w:rPr>
      </w:pPr>
      <w:r w:rsidRPr="00BD0287">
        <w:rPr>
          <w:rFonts w:cs="Arial"/>
          <w:b/>
          <w:bCs/>
          <w:noProof/>
          <w:color w:val="auto"/>
        </w:rPr>
        <w:t xml:space="preserve">rkm: 38+700-39+000 </w:t>
      </w:r>
    </w:p>
    <w:p w14:paraId="013B6037" w14:textId="4E0BA499" w:rsidR="00B415D9" w:rsidRDefault="00B415D9" w:rsidP="00BD0287">
      <w:pPr>
        <w:spacing w:after="0" w:line="259" w:lineRule="auto"/>
        <w:ind w:left="0" w:right="-8" w:firstLine="0"/>
        <w:jc w:val="left"/>
        <w:rPr>
          <w:rFonts w:cs="Arial"/>
          <w:noProof/>
          <w:color w:val="auto"/>
        </w:rPr>
      </w:pPr>
      <w:r w:rsidRPr="00B415D9">
        <w:rPr>
          <w:rFonts w:cs="Arial"/>
          <w:noProof/>
          <w:color w:val="auto"/>
        </w:rPr>
        <w:t>Nasip počinje kod prve rampe za vikend naselje Žažina nizvodno, a završava uklapanjem u</w:t>
      </w:r>
      <w:r w:rsidRPr="00B415D9">
        <w:rPr>
          <w:rFonts w:cs="Arial"/>
          <w:noProof/>
          <w:color w:val="auto"/>
        </w:rPr>
        <w:br/>
        <w:t>brdo kod crkve Žažina.</w:t>
      </w:r>
    </w:p>
    <w:p w14:paraId="19F53E87" w14:textId="77777777" w:rsidR="00B415D9" w:rsidRDefault="00B415D9" w:rsidP="00B415D9">
      <w:pPr>
        <w:spacing w:after="0" w:line="259" w:lineRule="auto"/>
        <w:ind w:left="0" w:right="-8" w:firstLine="0"/>
        <w:rPr>
          <w:rFonts w:cs="Arial"/>
          <w:noProof/>
          <w:color w:val="auto"/>
        </w:rPr>
      </w:pPr>
      <w:r w:rsidRPr="00B415D9">
        <w:rPr>
          <w:rFonts w:cs="Arial"/>
          <w:noProof/>
          <w:color w:val="auto"/>
        </w:rPr>
        <w:lastRenderedPageBreak/>
        <w:t>Obzirom da je na kompletnoj dionici starog nasipa za vrijeme visokog vodostaja rijeke Kupe</w:t>
      </w:r>
      <w:r w:rsidRPr="00B415D9">
        <w:rPr>
          <w:rFonts w:cs="Arial"/>
          <w:noProof/>
          <w:color w:val="auto"/>
        </w:rPr>
        <w:br/>
        <w:t>dolazilo do jakog procjeđivanja, a bio je i nedovoljne visine, tijekom 2014. i 2015. godine,</w:t>
      </w:r>
      <w:r w:rsidRPr="00B415D9">
        <w:rPr>
          <w:rFonts w:cs="Arial"/>
          <w:noProof/>
          <w:color w:val="auto"/>
        </w:rPr>
        <w:br/>
        <w:t>izvršena je sanacija nasipa. Sada je nasip dovoljne visine kota krune je 103.00 mnm, širine</w:t>
      </w:r>
      <w:r w:rsidRPr="00B415D9">
        <w:rPr>
          <w:rFonts w:cs="Arial"/>
          <w:noProof/>
          <w:color w:val="auto"/>
        </w:rPr>
        <w:br/>
        <w:t>krune od 4,0 m i nagibima pokosa od 1:1,5.</w:t>
      </w:r>
    </w:p>
    <w:p w14:paraId="3AF1E6A4" w14:textId="77777777" w:rsidR="00B415D9" w:rsidRDefault="00B415D9" w:rsidP="00B415D9">
      <w:pPr>
        <w:spacing w:after="0" w:line="259" w:lineRule="auto"/>
        <w:ind w:left="0" w:right="-8" w:firstLine="0"/>
        <w:rPr>
          <w:rFonts w:cs="Arial"/>
          <w:noProof/>
          <w:color w:val="auto"/>
        </w:rPr>
      </w:pPr>
      <w:r w:rsidRPr="00B415D9">
        <w:rPr>
          <w:rFonts w:cs="Arial"/>
          <w:noProof/>
          <w:color w:val="auto"/>
        </w:rPr>
        <w:t>Slabo mjesto na nasipu je rampa u st. 0+500 (potrebno slagati zečji nasip).</w:t>
      </w:r>
      <w:r w:rsidRPr="00B415D9">
        <w:rPr>
          <w:rFonts w:cs="Arial"/>
          <w:noProof/>
          <w:color w:val="auto"/>
        </w:rPr>
        <w:br/>
        <w:t>U st. 0+550 nalazi se čep ø100 cm, novijeg datuma i u vrlo dobrom stanju, na kojem se vrši</w:t>
      </w:r>
      <w:r w:rsidRPr="00B415D9">
        <w:rPr>
          <w:rFonts w:cs="Arial"/>
          <w:noProof/>
          <w:color w:val="auto"/>
        </w:rPr>
        <w:br/>
        <w:t>povremeno mehaničko crpljenje zaobalnih voda.</w:t>
      </w:r>
    </w:p>
    <w:p w14:paraId="7D1544C4" w14:textId="6D29FFD6" w:rsidR="00B415D9" w:rsidRDefault="00B415D9" w:rsidP="00B415D9">
      <w:pPr>
        <w:spacing w:after="0" w:line="259" w:lineRule="auto"/>
        <w:ind w:left="0" w:right="-8" w:firstLine="0"/>
        <w:rPr>
          <w:rFonts w:cs="Arial"/>
          <w:noProof/>
          <w:color w:val="auto"/>
        </w:rPr>
      </w:pPr>
      <w:r w:rsidRPr="00B415D9">
        <w:rPr>
          <w:rFonts w:cs="Arial"/>
          <w:noProof/>
          <w:color w:val="auto"/>
        </w:rPr>
        <w:t>Obilazak je moguć od st. 0+000-0+180 krunom nasipa pješice i motociklom, a od st. 0+180-</w:t>
      </w:r>
      <w:r w:rsidRPr="00B415D9">
        <w:rPr>
          <w:rFonts w:cs="Arial"/>
          <w:noProof/>
          <w:color w:val="auto"/>
        </w:rPr>
        <w:br/>
        <w:t>0+950 svim vozilima, jer se uz nasip nalazi makadamski put od st. 0+180-0+500, a od st.</w:t>
      </w:r>
      <w:r w:rsidRPr="00B415D9">
        <w:rPr>
          <w:rFonts w:cs="Arial"/>
          <w:noProof/>
          <w:color w:val="auto"/>
        </w:rPr>
        <w:br/>
        <w:t>0+500-0+950 asfaltirana cesta.</w:t>
      </w:r>
    </w:p>
    <w:p w14:paraId="6D0FF38D" w14:textId="7F48A1E9" w:rsidR="00A96CCD" w:rsidRDefault="00A96CCD" w:rsidP="00A96CCD">
      <w:pPr>
        <w:spacing w:after="0" w:line="259" w:lineRule="auto"/>
        <w:ind w:left="0" w:right="-8" w:firstLine="0"/>
        <w:jc w:val="left"/>
        <w:rPr>
          <w:rFonts w:cs="Arial"/>
          <w:noProof/>
          <w:color w:val="auto"/>
        </w:rPr>
      </w:pPr>
    </w:p>
    <w:p w14:paraId="60054CDE" w14:textId="77777777" w:rsidR="00B415D9" w:rsidRDefault="00B415D9" w:rsidP="00A96CCD">
      <w:pPr>
        <w:spacing w:after="0" w:line="259" w:lineRule="auto"/>
        <w:ind w:left="0" w:right="-8" w:firstLine="0"/>
        <w:jc w:val="left"/>
        <w:rPr>
          <w:rFonts w:cs="Arial"/>
          <w:b/>
          <w:bCs/>
          <w:noProof/>
          <w:color w:val="auto"/>
        </w:rPr>
      </w:pPr>
      <w:r w:rsidRPr="00B415D9">
        <w:rPr>
          <w:rFonts w:cs="Arial"/>
          <w:b/>
          <w:bCs/>
          <w:noProof/>
          <w:color w:val="auto"/>
        </w:rPr>
        <w:t>kmn: 0+000-0+925</w:t>
      </w:r>
      <w:r w:rsidRPr="00B415D9">
        <w:rPr>
          <w:rFonts w:cs="Arial"/>
          <w:b/>
          <w:bCs/>
          <w:noProof/>
          <w:color w:val="auto"/>
        </w:rPr>
        <w:br/>
        <w:t>0+000-0+264 (nasipi Letovanić ribnjak)</w:t>
      </w:r>
    </w:p>
    <w:p w14:paraId="415CDBA1" w14:textId="2FB66ADC" w:rsidR="00B415D9" w:rsidRDefault="00B415D9" w:rsidP="00B415D9">
      <w:pPr>
        <w:spacing w:after="0" w:line="259" w:lineRule="auto"/>
        <w:ind w:left="0" w:right="-8" w:firstLine="0"/>
        <w:rPr>
          <w:rFonts w:cs="Arial"/>
          <w:noProof/>
          <w:color w:val="auto"/>
        </w:rPr>
      </w:pPr>
      <w:r w:rsidRPr="00B415D9">
        <w:rPr>
          <w:rFonts w:cs="Arial"/>
          <w:noProof/>
          <w:color w:val="auto"/>
        </w:rPr>
        <w:t>Predmetni nasipi dio su sustava nasipa oko ribnjaka Letovanić. Obzirom da prostorom ribnjaka</w:t>
      </w:r>
      <w:r w:rsidRPr="00B415D9">
        <w:rPr>
          <w:rFonts w:cs="Arial"/>
          <w:noProof/>
          <w:color w:val="auto"/>
        </w:rPr>
        <w:br/>
        <w:t>Letovanić nitko ne gospodari već dugi niz godina, tijekom visokih vodostaja rijeke Kupe 2014.</w:t>
      </w:r>
      <w:r w:rsidRPr="00B415D9">
        <w:rPr>
          <w:rFonts w:cs="Arial"/>
          <w:noProof/>
          <w:color w:val="auto"/>
        </w:rPr>
        <w:br/>
        <w:t>i 2015. godine, došlo je do oštećenja i prelijevanja nasipa. Stoga su Hrvatske vode, radi zaštite</w:t>
      </w:r>
      <w:r w:rsidRPr="00B415D9">
        <w:rPr>
          <w:rFonts w:cs="Arial"/>
          <w:noProof/>
          <w:color w:val="auto"/>
        </w:rPr>
        <w:br/>
        <w:t>naselja Žažina i Letovanić, preuzele predmetne nasipe i izvršile sanaciju istih.</w:t>
      </w:r>
      <w:r w:rsidRPr="00B415D9">
        <w:rPr>
          <w:rFonts w:cs="Arial"/>
          <w:noProof/>
          <w:color w:val="auto"/>
        </w:rPr>
        <w:br/>
        <w:t>Nasip 0+000-0+925 počinje spajanjem sa nasipom koji razdvaja ribnjak Letovanić i ribnjak</w:t>
      </w:r>
      <w:r w:rsidRPr="00B415D9">
        <w:rPr>
          <w:rFonts w:cs="Arial"/>
          <w:noProof/>
          <w:color w:val="auto"/>
        </w:rPr>
        <w:br/>
        <w:t>Dužica, a završava uklapanjem u visoki teren u šumi prema DC Žažina-Pokupsko. Datum</w:t>
      </w:r>
      <w:r w:rsidRPr="00B415D9">
        <w:rPr>
          <w:rFonts w:cs="Arial"/>
          <w:noProof/>
          <w:color w:val="auto"/>
        </w:rPr>
        <w:br/>
        <w:t>izgradnje nasipa nije poznat, no tijekom 2016. godine sanirana su oštećenja nakon visokih</w:t>
      </w:r>
      <w:r w:rsidRPr="00B415D9">
        <w:rPr>
          <w:rFonts w:cs="Arial"/>
          <w:noProof/>
          <w:color w:val="auto"/>
        </w:rPr>
        <w:br/>
        <w:t>vodostaja rijeke Kupe tijekom 2014. godine. Isti je pretrpio značajna oštećenja prilikom</w:t>
      </w:r>
      <w:r w:rsidRPr="00B415D9">
        <w:rPr>
          <w:rFonts w:cs="Arial"/>
          <w:noProof/>
          <w:color w:val="auto"/>
        </w:rPr>
        <w:br/>
        <w:t>razornog potresa 2020.-te godine, te je izvršena sanacija u cijeloj dužini 2022. godine. Na</w:t>
      </w:r>
      <w:r w:rsidRPr="00B415D9">
        <w:rPr>
          <w:rFonts w:cs="Arial"/>
          <w:noProof/>
          <w:color w:val="auto"/>
        </w:rPr>
        <w:br/>
        <w:t>nasipu postoji jedna rampa na samom početku dionice, no ista je u razini krune nasipa, tako</w:t>
      </w:r>
      <w:r w:rsidRPr="00B415D9">
        <w:rPr>
          <w:rFonts w:cs="Arial"/>
          <w:noProof/>
          <w:color w:val="auto"/>
        </w:rPr>
        <w:br/>
        <w:t>da ne predstavlja slabu točku u sustavu.</w:t>
      </w:r>
    </w:p>
    <w:p w14:paraId="47F3E183" w14:textId="77777777" w:rsidR="00B415D9" w:rsidRDefault="00B415D9" w:rsidP="00B415D9">
      <w:pPr>
        <w:spacing w:after="0" w:line="259" w:lineRule="auto"/>
        <w:ind w:left="0" w:right="-8" w:firstLine="0"/>
        <w:rPr>
          <w:rFonts w:cs="Arial"/>
          <w:noProof/>
          <w:color w:val="auto"/>
        </w:rPr>
      </w:pPr>
      <w:r w:rsidRPr="00B415D9">
        <w:rPr>
          <w:rFonts w:cs="Arial"/>
          <w:noProof/>
          <w:color w:val="auto"/>
        </w:rPr>
        <w:t>Dolazak do nasipa moguć je makadamskom cestom iz naselja Letovanić za suha vremena, a</w:t>
      </w:r>
      <w:r w:rsidRPr="00B415D9">
        <w:rPr>
          <w:rFonts w:cs="Arial"/>
          <w:noProof/>
          <w:color w:val="auto"/>
        </w:rPr>
        <w:br/>
        <w:t>obilazak je moguć samo pješice, obzirom da uz nasip ne postoji servisna cesta.</w:t>
      </w:r>
      <w:r w:rsidRPr="00B415D9">
        <w:rPr>
          <w:rFonts w:cs="Arial"/>
          <w:noProof/>
          <w:color w:val="auto"/>
        </w:rPr>
        <w:br/>
        <w:t>Nasip 0+000-0+264 nalazi se iza naselja Letovanić i štiti samo naselje od visokih voda ribnjaka</w:t>
      </w:r>
      <w:r w:rsidRPr="00B415D9">
        <w:rPr>
          <w:rFonts w:cs="Arial"/>
          <w:noProof/>
          <w:color w:val="auto"/>
        </w:rPr>
        <w:br/>
        <w:t>Letovanić. Nasip počinje i završava uklapanjem u visoki teren. Datum izgradnje nasipa nije</w:t>
      </w:r>
      <w:r w:rsidRPr="00B415D9">
        <w:rPr>
          <w:rFonts w:cs="Arial"/>
          <w:noProof/>
          <w:color w:val="auto"/>
        </w:rPr>
        <w:br/>
        <w:t>poznat, no tijekom 2016. i 2017. godine sanirana su oštećenja nakon visokih vodostaja rijeke</w:t>
      </w:r>
      <w:r w:rsidRPr="00B415D9">
        <w:rPr>
          <w:rFonts w:cs="Arial"/>
          <w:noProof/>
          <w:color w:val="auto"/>
        </w:rPr>
        <w:br/>
        <w:t>Kupe tijekom 2014. godine. Na nasipu je izgrađena ustava 100×100 cm radi kontroliranog</w:t>
      </w:r>
      <w:r w:rsidRPr="00B415D9">
        <w:rPr>
          <w:rFonts w:cs="Arial"/>
          <w:noProof/>
          <w:color w:val="auto"/>
        </w:rPr>
        <w:br/>
        <w:t>ispuštanja vode iz prostora ribnjaka Letovanić.</w:t>
      </w:r>
    </w:p>
    <w:p w14:paraId="56CC85BC" w14:textId="721F3FB2" w:rsidR="00B415D9" w:rsidRDefault="00B415D9" w:rsidP="00B415D9">
      <w:pPr>
        <w:spacing w:after="0" w:line="259" w:lineRule="auto"/>
        <w:ind w:left="0" w:right="-8" w:firstLine="0"/>
        <w:rPr>
          <w:rFonts w:cs="Arial"/>
          <w:noProof/>
          <w:color w:val="auto"/>
        </w:rPr>
      </w:pPr>
      <w:r w:rsidRPr="00B415D9">
        <w:rPr>
          <w:rFonts w:cs="Arial"/>
          <w:noProof/>
          <w:color w:val="auto"/>
        </w:rPr>
        <w:t>Dolazak do nasipa moguć je makadamskom cestom iz naselja Žažina (Vinograska ulica), a</w:t>
      </w:r>
      <w:r w:rsidRPr="00B415D9">
        <w:rPr>
          <w:rFonts w:cs="Arial"/>
          <w:noProof/>
          <w:color w:val="auto"/>
        </w:rPr>
        <w:br/>
        <w:t>obilazak je moguć samo pješice, obzirom da uz nasip ne postoji servisna cesta.</w:t>
      </w:r>
    </w:p>
    <w:p w14:paraId="6F40EFC8" w14:textId="77777777" w:rsidR="00B415D9" w:rsidRDefault="00B415D9" w:rsidP="00A96CCD">
      <w:pPr>
        <w:spacing w:after="0" w:line="259" w:lineRule="auto"/>
        <w:ind w:left="0" w:right="-8" w:firstLine="0"/>
        <w:jc w:val="left"/>
        <w:rPr>
          <w:rFonts w:cs="Arial"/>
          <w:noProof/>
          <w:color w:val="auto"/>
        </w:rPr>
      </w:pPr>
    </w:p>
    <w:p w14:paraId="17FF6A60" w14:textId="6F3E82EB" w:rsidR="00A96CCD" w:rsidRPr="00905B62" w:rsidRDefault="00A96CCD" w:rsidP="00A96CCD">
      <w:pPr>
        <w:spacing w:after="0" w:line="259" w:lineRule="auto"/>
        <w:ind w:left="0" w:right="-8" w:firstLine="0"/>
        <w:jc w:val="left"/>
        <w:rPr>
          <w:rFonts w:cs="Arial"/>
          <w:b/>
          <w:noProof/>
          <w:color w:val="auto"/>
        </w:rPr>
      </w:pPr>
      <w:r w:rsidRPr="00905B62">
        <w:rPr>
          <w:rFonts w:cs="Arial"/>
          <w:b/>
          <w:noProof/>
          <w:color w:val="auto"/>
        </w:rPr>
        <w:t xml:space="preserve">kmn: 0+000-2+200 (nasip Dužica) </w:t>
      </w:r>
    </w:p>
    <w:p w14:paraId="1C1351DD" w14:textId="77777777" w:rsidR="00273DE3" w:rsidRDefault="00273DE3" w:rsidP="00273DE3">
      <w:pPr>
        <w:spacing w:after="0" w:line="259" w:lineRule="auto"/>
        <w:ind w:left="0" w:right="-8" w:firstLine="0"/>
        <w:rPr>
          <w:rFonts w:cs="Arial"/>
          <w:noProof/>
          <w:color w:val="auto"/>
        </w:rPr>
      </w:pPr>
      <w:r w:rsidRPr="00273DE3">
        <w:rPr>
          <w:rFonts w:cs="Arial"/>
          <w:noProof/>
          <w:color w:val="auto"/>
        </w:rPr>
        <w:t>Nasip počinje uklapanjem u visoki teren u šumi kod ribnjaka Letovanić, a završava spajanjem</w:t>
      </w:r>
      <w:r w:rsidRPr="00273DE3">
        <w:rPr>
          <w:rFonts w:cs="Arial"/>
          <w:noProof/>
          <w:color w:val="auto"/>
        </w:rPr>
        <w:br/>
        <w:t>sa nasipom ceste Dužica – Pokupski Palanjek i ukupne je dužine 2200 m.</w:t>
      </w:r>
      <w:r w:rsidRPr="00273DE3">
        <w:rPr>
          <w:rFonts w:cs="Arial"/>
          <w:noProof/>
          <w:color w:val="auto"/>
        </w:rPr>
        <w:br/>
        <w:t>Nasip je starijeg datuma, no nakon visokih vodostaja tijekom 2014. godine, izvršeno je</w:t>
      </w:r>
      <w:r w:rsidRPr="00273DE3">
        <w:rPr>
          <w:rFonts w:cs="Arial"/>
          <w:noProof/>
          <w:color w:val="auto"/>
        </w:rPr>
        <w:br/>
        <w:t>nadvišenje nasipa na kotu 100 g.V.V., a kasnije i sanacija servisnog puta uz nasip. Nasip je</w:t>
      </w:r>
      <w:r w:rsidRPr="00273DE3">
        <w:rPr>
          <w:rFonts w:cs="Arial"/>
          <w:noProof/>
          <w:color w:val="auto"/>
        </w:rPr>
        <w:br/>
        <w:t>širine krune 3,0 m, uz nagib pokosa od 1:1.</w:t>
      </w:r>
    </w:p>
    <w:p w14:paraId="6D37E005" w14:textId="2C38511F" w:rsidR="00273DE3" w:rsidRDefault="00273DE3" w:rsidP="00273DE3">
      <w:pPr>
        <w:spacing w:after="0" w:line="259" w:lineRule="auto"/>
        <w:ind w:left="0" w:right="-8" w:firstLine="0"/>
        <w:rPr>
          <w:rFonts w:cs="Arial"/>
          <w:noProof/>
          <w:color w:val="auto"/>
        </w:rPr>
      </w:pPr>
      <w:r w:rsidRPr="00273DE3">
        <w:rPr>
          <w:rFonts w:cs="Arial"/>
          <w:noProof/>
          <w:color w:val="auto"/>
        </w:rPr>
        <w:t>Obzirom da je uz kompletnu dionicu nasipa makadamski servisni put, obilazak nasipa moguć</w:t>
      </w:r>
      <w:r w:rsidRPr="00273DE3">
        <w:rPr>
          <w:rFonts w:cs="Arial"/>
          <w:noProof/>
          <w:color w:val="auto"/>
        </w:rPr>
        <w:br/>
        <w:t>je svim vozilima iz smjera Dužice ili iz smjera ceste Dužica-Pokupski Palanjek.</w:t>
      </w:r>
      <w:r w:rsidRPr="00273DE3">
        <w:rPr>
          <w:rFonts w:cs="Arial"/>
          <w:noProof/>
          <w:color w:val="auto"/>
        </w:rPr>
        <w:br/>
        <w:t>Na samom završetku nasipa na cesti Dužica-Pokupski Palanjek nalazi se dvostruki čep ø100</w:t>
      </w:r>
      <w:r w:rsidRPr="00273DE3">
        <w:rPr>
          <w:rFonts w:cs="Arial"/>
          <w:noProof/>
          <w:color w:val="auto"/>
        </w:rPr>
        <w:br/>
        <w:t>cm u st. 2+200. Jedan poklopac je u potpunosti istrunuo, a drugi djelomično, tako da zahtjeva</w:t>
      </w:r>
      <w:r w:rsidRPr="00273DE3">
        <w:rPr>
          <w:rFonts w:cs="Arial"/>
          <w:noProof/>
          <w:color w:val="auto"/>
        </w:rPr>
        <w:br/>
        <w:t xml:space="preserve">potpunu rekonstrukciju. </w:t>
      </w:r>
    </w:p>
    <w:p w14:paraId="269E9A8F" w14:textId="37A53223" w:rsidR="00A96CCD" w:rsidRPr="00905B62" w:rsidRDefault="00A96CCD" w:rsidP="00A96CCD">
      <w:pPr>
        <w:spacing w:after="0" w:line="259" w:lineRule="auto"/>
        <w:ind w:left="0" w:right="-8" w:firstLine="0"/>
        <w:jc w:val="left"/>
        <w:rPr>
          <w:rFonts w:cs="Arial"/>
          <w:noProof/>
          <w:color w:val="auto"/>
        </w:rPr>
      </w:pPr>
    </w:p>
    <w:p w14:paraId="2D9C30B9" w14:textId="77777777" w:rsidR="00A96CCD" w:rsidRPr="00905B62" w:rsidRDefault="00A96CCD" w:rsidP="00A96CCD">
      <w:pPr>
        <w:spacing w:after="0" w:line="259" w:lineRule="auto"/>
        <w:ind w:left="0" w:right="-8" w:firstLine="0"/>
        <w:jc w:val="left"/>
        <w:rPr>
          <w:rFonts w:cs="Arial"/>
          <w:b/>
          <w:noProof/>
          <w:color w:val="auto"/>
        </w:rPr>
      </w:pPr>
      <w:r w:rsidRPr="00905B62">
        <w:rPr>
          <w:rFonts w:cs="Arial"/>
          <w:b/>
          <w:noProof/>
          <w:color w:val="auto"/>
        </w:rPr>
        <w:t xml:space="preserve">kmn: 0+000-0+800 (nasip Letovanić) </w:t>
      </w:r>
    </w:p>
    <w:p w14:paraId="5C05FBB4" w14:textId="77777777" w:rsidR="00A96CCD" w:rsidRPr="00273DE3" w:rsidRDefault="00A96CCD" w:rsidP="00A96CCD">
      <w:pPr>
        <w:spacing w:after="0" w:line="259" w:lineRule="auto"/>
        <w:ind w:left="0" w:right="-8" w:firstLine="0"/>
        <w:jc w:val="left"/>
        <w:rPr>
          <w:rFonts w:cs="Arial"/>
          <w:b/>
          <w:bCs/>
          <w:noProof/>
          <w:color w:val="auto"/>
        </w:rPr>
      </w:pPr>
      <w:r w:rsidRPr="00273DE3">
        <w:rPr>
          <w:rFonts w:cs="Arial"/>
          <w:b/>
          <w:bCs/>
          <w:noProof/>
          <w:color w:val="auto"/>
        </w:rPr>
        <w:t xml:space="preserve">rkm: 41+100-41+800 </w:t>
      </w:r>
    </w:p>
    <w:p w14:paraId="5D115564" w14:textId="77777777" w:rsidR="00273DE3" w:rsidRDefault="00273DE3" w:rsidP="00273DE3">
      <w:pPr>
        <w:spacing w:after="0" w:line="259" w:lineRule="auto"/>
        <w:ind w:left="0" w:right="-8" w:firstLine="0"/>
        <w:rPr>
          <w:rFonts w:cs="Arial"/>
          <w:noProof/>
          <w:color w:val="auto"/>
        </w:rPr>
      </w:pPr>
      <w:r w:rsidRPr="00273DE3">
        <w:rPr>
          <w:rFonts w:cs="Arial"/>
          <w:noProof/>
          <w:color w:val="auto"/>
        </w:rPr>
        <w:t>Nasip počinje ulaskom u Letovanić sa nizvodne strane (na mjestu gdje cesta izlazi na lijevu</w:t>
      </w:r>
      <w:r w:rsidRPr="00273DE3">
        <w:rPr>
          <w:rFonts w:cs="Arial"/>
          <w:noProof/>
          <w:color w:val="auto"/>
        </w:rPr>
        <w:br/>
        <w:t>obalu rijeke Kupe), a završava kod skele uzvodno.</w:t>
      </w:r>
    </w:p>
    <w:p w14:paraId="3CC959CE" w14:textId="77777777" w:rsidR="00273DE3" w:rsidRDefault="00273DE3" w:rsidP="00273DE3">
      <w:pPr>
        <w:spacing w:after="0" w:line="259" w:lineRule="auto"/>
        <w:ind w:left="0" w:right="-8" w:firstLine="0"/>
        <w:rPr>
          <w:rFonts w:cs="Arial"/>
          <w:noProof/>
          <w:color w:val="auto"/>
        </w:rPr>
      </w:pPr>
      <w:r w:rsidRPr="00273DE3">
        <w:rPr>
          <w:rFonts w:cs="Arial"/>
          <w:noProof/>
          <w:color w:val="auto"/>
        </w:rPr>
        <w:lastRenderedPageBreak/>
        <w:t>Na cca. 300 m prije početka nasipa u rkm 40+900 nalazi se čep u trupu ceste ø100cm, a na</w:t>
      </w:r>
      <w:r w:rsidRPr="00273DE3">
        <w:rPr>
          <w:rFonts w:cs="Arial"/>
          <w:noProof/>
          <w:color w:val="auto"/>
        </w:rPr>
        <w:br/>
        <w:t>cca. 150 m od završetka nasipa u rkm 42+000, nalazi se čep ø100 cm, na kojima se vrši</w:t>
      </w:r>
      <w:r w:rsidRPr="00273DE3">
        <w:rPr>
          <w:rFonts w:cs="Arial"/>
          <w:noProof/>
          <w:color w:val="auto"/>
        </w:rPr>
        <w:br/>
        <w:t>mehaničko crpljenje visokih zaobalnih voda.</w:t>
      </w:r>
    </w:p>
    <w:p w14:paraId="37C53BB2" w14:textId="77777777" w:rsidR="00273DE3" w:rsidRDefault="00273DE3" w:rsidP="00273DE3">
      <w:pPr>
        <w:spacing w:after="0" w:line="259" w:lineRule="auto"/>
        <w:ind w:left="0" w:right="-8" w:firstLine="0"/>
        <w:rPr>
          <w:rFonts w:cs="Arial"/>
          <w:noProof/>
          <w:color w:val="auto"/>
        </w:rPr>
      </w:pPr>
      <w:r w:rsidRPr="00273DE3">
        <w:rPr>
          <w:rFonts w:cs="Arial"/>
          <w:noProof/>
          <w:color w:val="auto"/>
        </w:rPr>
        <w:t>Po kruni nasipa se proteže asfaltna cesta širine 5,0 m, te je obilazak moguć svim sredstvima i</w:t>
      </w:r>
      <w:r w:rsidRPr="00273DE3">
        <w:rPr>
          <w:rFonts w:cs="Arial"/>
          <w:noProof/>
          <w:color w:val="auto"/>
        </w:rPr>
        <w:br/>
        <w:t>mehanizacijom, kao i čamcima za trajanja VV.</w:t>
      </w:r>
    </w:p>
    <w:p w14:paraId="7F8DC407" w14:textId="77777777" w:rsidR="00273DE3" w:rsidRDefault="00273DE3" w:rsidP="00273DE3">
      <w:pPr>
        <w:spacing w:after="0" w:line="259" w:lineRule="auto"/>
        <w:ind w:left="0" w:right="-8" w:firstLine="0"/>
        <w:rPr>
          <w:rFonts w:cs="Arial"/>
          <w:noProof/>
          <w:color w:val="auto"/>
        </w:rPr>
      </w:pPr>
      <w:r w:rsidRPr="00273DE3">
        <w:rPr>
          <w:rFonts w:cs="Arial"/>
          <w:noProof/>
          <w:color w:val="auto"/>
        </w:rPr>
        <w:t>Pokos 1:1,5 obala, zaobalnog nema.</w:t>
      </w:r>
    </w:p>
    <w:p w14:paraId="30D8283E" w14:textId="77777777" w:rsidR="00273DE3" w:rsidRDefault="00273DE3" w:rsidP="00273DE3">
      <w:pPr>
        <w:spacing w:after="0" w:line="259" w:lineRule="auto"/>
        <w:ind w:left="0" w:right="-8" w:firstLine="0"/>
        <w:rPr>
          <w:rFonts w:cs="Arial"/>
          <w:noProof/>
          <w:color w:val="auto"/>
        </w:rPr>
      </w:pPr>
      <w:r w:rsidRPr="00273DE3">
        <w:rPr>
          <w:rFonts w:cs="Arial"/>
          <w:noProof/>
          <w:color w:val="auto"/>
        </w:rPr>
        <w:t>Navedeni čepovi su izvan branjene dionice.</w:t>
      </w:r>
    </w:p>
    <w:p w14:paraId="7C8C48D1" w14:textId="6F8CA697" w:rsidR="00A96CCD" w:rsidRDefault="00273DE3" w:rsidP="00273DE3">
      <w:pPr>
        <w:spacing w:after="0" w:line="259" w:lineRule="auto"/>
        <w:ind w:left="0" w:right="-8" w:firstLine="0"/>
        <w:rPr>
          <w:rFonts w:cs="Arial"/>
          <w:noProof/>
          <w:color w:val="auto"/>
        </w:rPr>
      </w:pPr>
      <w:r w:rsidRPr="00273DE3">
        <w:rPr>
          <w:rFonts w:cs="Arial"/>
          <w:noProof/>
          <w:color w:val="auto"/>
        </w:rPr>
        <w:t>Prilikom visokog vodostaja rijeke Kupe tijekom veljače 2014. godine, došlo je do preljevanja</w:t>
      </w:r>
      <w:r w:rsidRPr="00273DE3">
        <w:rPr>
          <w:rFonts w:cs="Arial"/>
          <w:noProof/>
          <w:color w:val="auto"/>
        </w:rPr>
        <w:br/>
        <w:t>DC Žažina – Pokupsko na dionici Žažina-Letovanić (prije i poslije mosta na potoku Obed) i na</w:t>
      </w:r>
      <w:r w:rsidRPr="00273DE3">
        <w:rPr>
          <w:rFonts w:cs="Arial"/>
          <w:noProof/>
          <w:color w:val="auto"/>
        </w:rPr>
        <w:br/>
        <w:t>pojedinim dionicama u mjestu Letovanić, pa je vršeno nadvišenje ceste izgradnjom zečjih</w:t>
      </w:r>
      <w:r w:rsidRPr="00273DE3">
        <w:rPr>
          <w:rFonts w:cs="Arial"/>
          <w:noProof/>
          <w:color w:val="auto"/>
        </w:rPr>
        <w:br/>
        <w:t>nasipa. Dolazi i do preljevanja lokalne ceste Ulica 100. brigade u Letovaniću, te stambenih</w:t>
      </w:r>
      <w:r w:rsidRPr="00273DE3">
        <w:rPr>
          <w:rFonts w:cs="Arial"/>
          <w:noProof/>
          <w:color w:val="auto"/>
        </w:rPr>
        <w:br/>
        <w:t>objekata u tom vikend naselju.</w:t>
      </w:r>
    </w:p>
    <w:p w14:paraId="2AB12E2C" w14:textId="77777777" w:rsidR="002A5815" w:rsidRDefault="002A5815" w:rsidP="00273DE3">
      <w:pPr>
        <w:spacing w:after="0" w:line="259" w:lineRule="auto"/>
        <w:ind w:left="0" w:right="-8" w:firstLine="0"/>
        <w:rPr>
          <w:rFonts w:cs="Arial"/>
          <w:noProof/>
          <w:color w:val="auto"/>
        </w:rPr>
      </w:pPr>
    </w:p>
    <w:p w14:paraId="78273191" w14:textId="77777777" w:rsidR="002A5815" w:rsidRDefault="002A5815" w:rsidP="00273DE3">
      <w:pPr>
        <w:spacing w:after="0" w:line="259" w:lineRule="auto"/>
        <w:ind w:left="0" w:right="-8" w:firstLine="0"/>
        <w:rPr>
          <w:rFonts w:cs="Arial"/>
          <w:noProof/>
          <w:color w:val="auto"/>
        </w:rPr>
      </w:pPr>
    </w:p>
    <w:p w14:paraId="64FAB74D" w14:textId="77777777" w:rsidR="002A5815" w:rsidRDefault="002A5815" w:rsidP="00273DE3">
      <w:pPr>
        <w:spacing w:after="0" w:line="259" w:lineRule="auto"/>
        <w:ind w:left="0" w:right="-8" w:firstLine="0"/>
        <w:rPr>
          <w:rFonts w:cs="Arial"/>
          <w:b/>
          <w:bCs/>
          <w:noProof/>
          <w:color w:val="auto"/>
        </w:rPr>
      </w:pPr>
      <w:r w:rsidRPr="002A5815">
        <w:rPr>
          <w:rFonts w:cs="Arial"/>
          <w:b/>
          <w:bCs/>
          <w:noProof/>
          <w:color w:val="auto"/>
        </w:rPr>
        <w:t>kmn: 0+000-0+820 (privremeni nasip Letovanić)</w:t>
      </w:r>
    </w:p>
    <w:p w14:paraId="6661A4FE" w14:textId="0156FA8A" w:rsidR="002A5815" w:rsidRDefault="002A5815" w:rsidP="00273DE3">
      <w:pPr>
        <w:spacing w:after="0" w:line="259" w:lineRule="auto"/>
        <w:ind w:left="0" w:right="-8" w:firstLine="0"/>
        <w:rPr>
          <w:rFonts w:cs="Arial"/>
          <w:b/>
          <w:bCs/>
          <w:noProof/>
          <w:color w:val="auto"/>
        </w:rPr>
      </w:pPr>
      <w:r w:rsidRPr="002A5815">
        <w:rPr>
          <w:rFonts w:cs="Arial"/>
          <w:b/>
          <w:bCs/>
          <w:noProof/>
          <w:color w:val="auto"/>
        </w:rPr>
        <w:t>rkm: 42+500-43+800</w:t>
      </w:r>
    </w:p>
    <w:p w14:paraId="04165230" w14:textId="7BBE4625" w:rsidR="002A5815" w:rsidRDefault="002A5815" w:rsidP="00273DE3">
      <w:pPr>
        <w:spacing w:after="0" w:line="259" w:lineRule="auto"/>
        <w:ind w:left="0" w:right="-8" w:firstLine="0"/>
        <w:rPr>
          <w:rFonts w:cs="Arial"/>
          <w:noProof/>
          <w:color w:val="auto"/>
        </w:rPr>
      </w:pPr>
      <w:r w:rsidRPr="002A5815">
        <w:rPr>
          <w:rFonts w:cs="Arial"/>
          <w:noProof/>
          <w:color w:val="auto"/>
        </w:rPr>
        <w:t>Nasip počinje uklapanjem u nasip državne ceste u naselju Letovanić, a završava uklapanjem u</w:t>
      </w:r>
      <w:r>
        <w:rPr>
          <w:rFonts w:cs="Arial"/>
          <w:noProof/>
          <w:color w:val="auto"/>
        </w:rPr>
        <w:t xml:space="preserve"> </w:t>
      </w:r>
      <w:r w:rsidRPr="002A5815">
        <w:rPr>
          <w:rFonts w:cs="Arial"/>
          <w:noProof/>
          <w:color w:val="auto"/>
        </w:rPr>
        <w:t>visoki teren u Parazajdnovoj ulici i ukupne je dužine 820 m.</w:t>
      </w:r>
    </w:p>
    <w:p w14:paraId="474451F6" w14:textId="77777777" w:rsidR="002A5815" w:rsidRDefault="002A5815" w:rsidP="00273DE3">
      <w:pPr>
        <w:spacing w:after="0" w:line="259" w:lineRule="auto"/>
        <w:ind w:left="0" w:right="-8" w:firstLine="0"/>
        <w:rPr>
          <w:rFonts w:cs="Arial"/>
          <w:noProof/>
          <w:color w:val="auto"/>
        </w:rPr>
      </w:pPr>
      <w:r w:rsidRPr="002A5815">
        <w:rPr>
          <w:rFonts w:cs="Arial"/>
          <w:noProof/>
          <w:color w:val="auto"/>
        </w:rPr>
        <w:t>Nasip je novog datuma, izgrađen tijekom 2018. i 2019. godine, za privremenu zaštitu dijela</w:t>
      </w:r>
      <w:r w:rsidRPr="002A5815">
        <w:rPr>
          <w:rFonts w:cs="Arial"/>
          <w:noProof/>
          <w:color w:val="auto"/>
        </w:rPr>
        <w:br/>
        <w:t>naselja Letovanić od visokih voda rijeke Kupe do izgradnje cjelovitog sustava obrane od</w:t>
      </w:r>
      <w:r w:rsidRPr="002A5815">
        <w:rPr>
          <w:rFonts w:cs="Arial"/>
          <w:noProof/>
          <w:color w:val="auto"/>
        </w:rPr>
        <w:br/>
        <w:t>poplave u slivu rijeke Kupe od Karlovca do Siska. Nasip je širine krune 3,0 m, uz nagib pokosa</w:t>
      </w:r>
      <w:r w:rsidRPr="002A5815">
        <w:rPr>
          <w:rFonts w:cs="Arial"/>
          <w:noProof/>
          <w:color w:val="auto"/>
        </w:rPr>
        <w:br/>
        <w:t>od 1:1 do 1:1,5.</w:t>
      </w:r>
    </w:p>
    <w:p w14:paraId="064B6140" w14:textId="77777777" w:rsidR="002A5815" w:rsidRDefault="002A5815" w:rsidP="00273DE3">
      <w:pPr>
        <w:spacing w:after="0" w:line="259" w:lineRule="auto"/>
        <w:ind w:left="0" w:right="-8" w:firstLine="0"/>
        <w:rPr>
          <w:rFonts w:cs="Arial"/>
          <w:noProof/>
          <w:color w:val="auto"/>
        </w:rPr>
      </w:pPr>
      <w:r w:rsidRPr="002A5815">
        <w:rPr>
          <w:rFonts w:cs="Arial"/>
          <w:noProof/>
          <w:color w:val="auto"/>
        </w:rPr>
        <w:t>Obilazak nasipa moguć je pješice ili motociklom od st. 0+000-0+380 kmn, a svim vozilima od</w:t>
      </w:r>
      <w:r w:rsidRPr="002A5815">
        <w:rPr>
          <w:rFonts w:cs="Arial"/>
          <w:noProof/>
          <w:color w:val="auto"/>
        </w:rPr>
        <w:br/>
        <w:t>st. 0+380-0+820 kmn, obzirom da uz nasip postoji asfaltirana cesta od st. 0+380-0+460 kmn,</w:t>
      </w:r>
      <w:r w:rsidRPr="002A5815">
        <w:rPr>
          <w:rFonts w:cs="Arial"/>
          <w:noProof/>
          <w:color w:val="auto"/>
        </w:rPr>
        <w:br/>
        <w:t>te makadamska cesta do završetka nasipa u st. 0+820 kmn.</w:t>
      </w:r>
    </w:p>
    <w:p w14:paraId="744E1F9D" w14:textId="77777777" w:rsidR="002A5815" w:rsidRDefault="002A5815" w:rsidP="00273DE3">
      <w:pPr>
        <w:spacing w:after="0" w:line="259" w:lineRule="auto"/>
        <w:ind w:left="0" w:right="-8" w:firstLine="0"/>
        <w:rPr>
          <w:rFonts w:cs="Arial"/>
          <w:noProof/>
          <w:color w:val="auto"/>
        </w:rPr>
      </w:pPr>
      <w:r w:rsidRPr="002A5815">
        <w:rPr>
          <w:rFonts w:cs="Arial"/>
          <w:noProof/>
          <w:color w:val="auto"/>
        </w:rPr>
        <w:t>U st. 0+380 kmn (st. 42+350 rkm) nalazi se čep ø100 cm koji služi odvodnji voda vodotoka</w:t>
      </w:r>
      <w:r w:rsidRPr="002A5815">
        <w:rPr>
          <w:rFonts w:cs="Arial"/>
          <w:noProof/>
          <w:color w:val="auto"/>
        </w:rPr>
        <w:br/>
        <w:t>Brezovec u rijeku Kupu, dok čepovi ø50 cm u st. 0+460 kmn i ø50 cm u st. 0+680 kmn služe</w:t>
      </w:r>
      <w:r w:rsidRPr="002A5815">
        <w:rPr>
          <w:rFonts w:cs="Arial"/>
          <w:noProof/>
          <w:color w:val="auto"/>
        </w:rPr>
        <w:br/>
        <w:t>odvodnji oborinskih voda s prometnice uz nasip i okolnog građevinskog i poljoprivrednog</w:t>
      </w:r>
      <w:r w:rsidRPr="002A5815">
        <w:rPr>
          <w:rFonts w:cs="Arial"/>
          <w:noProof/>
          <w:color w:val="auto"/>
        </w:rPr>
        <w:br/>
        <w:t>zemljišta. Na lokacijama čepa ø100 cm u st. 0+380 kmn i čepa ø50 cm u st. 0+680 kmn vrši</w:t>
      </w:r>
      <w:r w:rsidRPr="002A5815">
        <w:rPr>
          <w:rFonts w:cs="Arial"/>
          <w:noProof/>
          <w:color w:val="auto"/>
        </w:rPr>
        <w:br/>
        <w:t>se povremeno mehaničko crpljenje zaobalnih voda.</w:t>
      </w:r>
    </w:p>
    <w:p w14:paraId="769C3D53" w14:textId="741FC67D" w:rsidR="002A5815" w:rsidRDefault="002A5815" w:rsidP="00273DE3">
      <w:pPr>
        <w:spacing w:after="0" w:line="259" w:lineRule="auto"/>
        <w:ind w:left="0" w:right="-8" w:firstLine="0"/>
        <w:rPr>
          <w:rFonts w:cs="Arial"/>
          <w:noProof/>
          <w:color w:val="auto"/>
        </w:rPr>
      </w:pPr>
      <w:r w:rsidRPr="002A5815">
        <w:rPr>
          <w:rFonts w:cs="Arial"/>
          <w:noProof/>
          <w:color w:val="auto"/>
        </w:rPr>
        <w:t>Slabo mjesto na nasipu je rampa u st. 0+630 (potrebno slagati zečji nasip).</w:t>
      </w:r>
    </w:p>
    <w:p w14:paraId="7046F7EB" w14:textId="77777777" w:rsidR="002A5815" w:rsidRPr="00905B62" w:rsidRDefault="002A5815" w:rsidP="00273DE3">
      <w:pPr>
        <w:spacing w:after="0" w:line="259" w:lineRule="auto"/>
        <w:ind w:left="0" w:right="-8" w:firstLine="0"/>
        <w:rPr>
          <w:rFonts w:cs="Arial"/>
          <w:noProof/>
          <w:color w:val="auto"/>
        </w:rPr>
      </w:pPr>
    </w:p>
    <w:p w14:paraId="6052E45C" w14:textId="77777777" w:rsidR="0052419C" w:rsidRPr="00CD77A9" w:rsidRDefault="0052419C" w:rsidP="00CD77A9">
      <w:pPr>
        <w:spacing w:line="259" w:lineRule="auto"/>
        <w:ind w:left="0" w:right="-8"/>
        <w:jc w:val="left"/>
        <w:rPr>
          <w:rFonts w:cs="Arial"/>
          <w:noProof/>
        </w:rPr>
      </w:pPr>
      <w:r w:rsidRPr="00CD77A9">
        <w:rPr>
          <w:rFonts w:cs="Arial"/>
          <w:noProof/>
        </w:rPr>
        <w:t>Područja ugrožena od poplava su:</w:t>
      </w:r>
    </w:p>
    <w:p w14:paraId="670F9096" w14:textId="4EC43CD3" w:rsidR="0052419C" w:rsidRDefault="0052419C" w:rsidP="00CD77A9">
      <w:pPr>
        <w:pStyle w:val="Odlomakpopisa"/>
        <w:numPr>
          <w:ilvl w:val="0"/>
          <w:numId w:val="30"/>
        </w:numPr>
        <w:spacing w:line="259" w:lineRule="auto"/>
        <w:ind w:left="284" w:right="-8" w:hanging="284"/>
        <w:jc w:val="left"/>
        <w:rPr>
          <w:rFonts w:cs="Arial"/>
          <w:noProof/>
        </w:rPr>
      </w:pPr>
      <w:r w:rsidRPr="00253C9F">
        <w:rPr>
          <w:rFonts w:cs="Arial"/>
          <w:noProof/>
        </w:rPr>
        <w:t>naselje Žažina</w:t>
      </w:r>
      <w:r>
        <w:rPr>
          <w:rFonts w:cs="Arial"/>
          <w:noProof/>
        </w:rPr>
        <w:t xml:space="preserve"> uz nasip prema župnoj crkvi</w:t>
      </w:r>
    </w:p>
    <w:p w14:paraId="5A5595CA" w14:textId="6CFC7A4B" w:rsidR="0052419C" w:rsidRDefault="0052419C" w:rsidP="00CD77A9">
      <w:pPr>
        <w:pStyle w:val="Odlomakpopisa"/>
        <w:numPr>
          <w:ilvl w:val="0"/>
          <w:numId w:val="30"/>
        </w:numPr>
        <w:spacing w:line="259" w:lineRule="auto"/>
        <w:ind w:left="284" w:right="-8" w:hanging="284"/>
        <w:jc w:val="left"/>
        <w:rPr>
          <w:rFonts w:cs="Arial"/>
          <w:noProof/>
        </w:rPr>
      </w:pPr>
      <w:r>
        <w:rPr>
          <w:rFonts w:cs="Arial"/>
          <w:noProof/>
        </w:rPr>
        <w:t>D36 kod kanala Obed</w:t>
      </w:r>
    </w:p>
    <w:p w14:paraId="39A1CC72" w14:textId="63CDF418" w:rsidR="0052419C" w:rsidRPr="00253C9F" w:rsidRDefault="0052419C" w:rsidP="00CD77A9">
      <w:pPr>
        <w:pStyle w:val="Odlomakpopisa"/>
        <w:numPr>
          <w:ilvl w:val="0"/>
          <w:numId w:val="30"/>
        </w:numPr>
        <w:spacing w:line="259" w:lineRule="auto"/>
        <w:ind w:left="284" w:right="-8" w:hanging="284"/>
        <w:jc w:val="left"/>
        <w:rPr>
          <w:rFonts w:cs="Arial"/>
          <w:noProof/>
        </w:rPr>
      </w:pPr>
      <w:r>
        <w:rPr>
          <w:rFonts w:cs="Arial"/>
          <w:noProof/>
        </w:rPr>
        <w:t>naselje Letovanić (ulica 100. brigade HV, dio naselja uz Parazdnovu ulicu)</w:t>
      </w:r>
    </w:p>
    <w:p w14:paraId="073D9391" w14:textId="77777777" w:rsidR="0052419C" w:rsidRDefault="0052419C" w:rsidP="00A96CCD">
      <w:pPr>
        <w:spacing w:after="0" w:line="259" w:lineRule="auto"/>
        <w:ind w:left="0" w:right="-8" w:firstLine="0"/>
        <w:jc w:val="left"/>
        <w:rPr>
          <w:rFonts w:cs="Arial"/>
          <w:noProof/>
          <w:color w:val="auto"/>
        </w:rPr>
      </w:pPr>
    </w:p>
    <w:p w14:paraId="2CD28093" w14:textId="068A33B1"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Slaba mjesta u obrambenom sustavu: </w:t>
      </w:r>
    </w:p>
    <w:p w14:paraId="229B4A9D" w14:textId="77777777" w:rsidR="005E269D" w:rsidRPr="005E269D" w:rsidRDefault="005E269D" w:rsidP="00A308BE">
      <w:pPr>
        <w:pStyle w:val="Odlomakpopisa"/>
        <w:numPr>
          <w:ilvl w:val="0"/>
          <w:numId w:val="28"/>
        </w:numPr>
        <w:spacing w:line="259" w:lineRule="auto"/>
        <w:ind w:right="-8"/>
        <w:jc w:val="left"/>
        <w:rPr>
          <w:rFonts w:cs="Arial"/>
          <w:noProof/>
        </w:rPr>
      </w:pPr>
      <w:r w:rsidRPr="005E269D">
        <w:rPr>
          <w:rFonts w:cs="Arial"/>
          <w:noProof/>
        </w:rPr>
        <w:t xml:space="preserve">čep u kmn 0+550 (nasip Žažina) </w:t>
      </w:r>
    </w:p>
    <w:p w14:paraId="3A8A4041" w14:textId="77777777" w:rsidR="005E269D" w:rsidRPr="005E269D" w:rsidRDefault="005E269D" w:rsidP="00A308BE">
      <w:pPr>
        <w:pStyle w:val="Odlomakpopisa"/>
        <w:numPr>
          <w:ilvl w:val="0"/>
          <w:numId w:val="28"/>
        </w:numPr>
        <w:spacing w:line="259" w:lineRule="auto"/>
        <w:ind w:right="-8"/>
        <w:jc w:val="left"/>
        <w:rPr>
          <w:rFonts w:cs="Arial"/>
          <w:noProof/>
        </w:rPr>
      </w:pPr>
      <w:r w:rsidRPr="005E269D">
        <w:rPr>
          <w:rFonts w:cs="Arial"/>
          <w:noProof/>
        </w:rPr>
        <w:t xml:space="preserve">čep u kmn 0+600 (ljetni nasip Žažina) </w:t>
      </w:r>
    </w:p>
    <w:p w14:paraId="64CFC192" w14:textId="77777777" w:rsidR="005E269D" w:rsidRPr="005E269D" w:rsidRDefault="005E269D" w:rsidP="00A308BE">
      <w:pPr>
        <w:pStyle w:val="Odlomakpopisa"/>
        <w:numPr>
          <w:ilvl w:val="0"/>
          <w:numId w:val="28"/>
        </w:numPr>
        <w:spacing w:line="259" w:lineRule="auto"/>
        <w:ind w:right="-8"/>
        <w:jc w:val="left"/>
        <w:rPr>
          <w:rFonts w:cs="Arial"/>
          <w:noProof/>
        </w:rPr>
      </w:pPr>
      <w:r w:rsidRPr="005E269D">
        <w:rPr>
          <w:rFonts w:cs="Arial"/>
          <w:noProof/>
        </w:rPr>
        <w:t xml:space="preserve">čep u kmn 2+200 (nasip Dužica) </w:t>
      </w:r>
    </w:p>
    <w:p w14:paraId="1141F494" w14:textId="77777777" w:rsidR="005E269D" w:rsidRPr="005E269D" w:rsidRDefault="005E269D" w:rsidP="00A308BE">
      <w:pPr>
        <w:pStyle w:val="Odlomakpopisa"/>
        <w:numPr>
          <w:ilvl w:val="0"/>
          <w:numId w:val="28"/>
        </w:numPr>
        <w:spacing w:line="259" w:lineRule="auto"/>
        <w:ind w:right="-8"/>
        <w:jc w:val="left"/>
        <w:rPr>
          <w:rFonts w:cs="Arial"/>
          <w:noProof/>
        </w:rPr>
      </w:pPr>
      <w:r w:rsidRPr="005E269D">
        <w:rPr>
          <w:rFonts w:cs="Arial"/>
          <w:noProof/>
        </w:rPr>
        <w:t xml:space="preserve">čep Letovanić ribnjak </w:t>
      </w:r>
    </w:p>
    <w:p w14:paraId="2A5092E1" w14:textId="77777777" w:rsidR="005E269D" w:rsidRPr="005E269D" w:rsidRDefault="005E269D" w:rsidP="00A308BE">
      <w:pPr>
        <w:pStyle w:val="Odlomakpopisa"/>
        <w:numPr>
          <w:ilvl w:val="0"/>
          <w:numId w:val="28"/>
        </w:numPr>
        <w:spacing w:line="259" w:lineRule="auto"/>
        <w:ind w:right="-8"/>
        <w:jc w:val="left"/>
        <w:rPr>
          <w:rFonts w:cs="Arial"/>
          <w:noProof/>
        </w:rPr>
      </w:pPr>
      <w:r w:rsidRPr="005E269D">
        <w:rPr>
          <w:rFonts w:cs="Arial"/>
          <w:noProof/>
        </w:rPr>
        <w:t xml:space="preserve">ustava 100×100 cm (Letovanić ribnjak) </w:t>
      </w:r>
    </w:p>
    <w:p w14:paraId="701F95A8" w14:textId="77777777" w:rsidR="005E269D" w:rsidRPr="005E269D" w:rsidRDefault="005E269D" w:rsidP="00A308BE">
      <w:pPr>
        <w:pStyle w:val="Odlomakpopisa"/>
        <w:numPr>
          <w:ilvl w:val="0"/>
          <w:numId w:val="28"/>
        </w:numPr>
        <w:spacing w:line="259" w:lineRule="auto"/>
        <w:ind w:right="-8"/>
        <w:jc w:val="left"/>
        <w:rPr>
          <w:rFonts w:cs="Arial"/>
          <w:noProof/>
        </w:rPr>
      </w:pPr>
      <w:r w:rsidRPr="005E269D">
        <w:rPr>
          <w:rFonts w:cs="Arial"/>
          <w:noProof/>
        </w:rPr>
        <w:t xml:space="preserve">čepovi u rkm 40+900 i 42+000 (nasip Letovanić) </w:t>
      </w:r>
    </w:p>
    <w:p w14:paraId="06BD38A8" w14:textId="77777777" w:rsidR="005E269D" w:rsidRPr="005E269D" w:rsidRDefault="005E269D" w:rsidP="00A308BE">
      <w:pPr>
        <w:pStyle w:val="Odlomakpopisa"/>
        <w:numPr>
          <w:ilvl w:val="0"/>
          <w:numId w:val="28"/>
        </w:numPr>
        <w:spacing w:line="259" w:lineRule="auto"/>
        <w:ind w:right="-8"/>
        <w:jc w:val="left"/>
        <w:rPr>
          <w:rFonts w:cs="Arial"/>
          <w:noProof/>
        </w:rPr>
      </w:pPr>
      <w:r w:rsidRPr="005E269D">
        <w:rPr>
          <w:rFonts w:cs="Arial"/>
          <w:noProof/>
        </w:rPr>
        <w:t xml:space="preserve">čepovi u kmn 0+380, 0+460 i 0+680 (privremeni nasip Letovanić) </w:t>
      </w:r>
    </w:p>
    <w:p w14:paraId="24334ACB" w14:textId="77777777" w:rsidR="005E269D" w:rsidRPr="005E269D" w:rsidRDefault="005E269D" w:rsidP="00A308BE">
      <w:pPr>
        <w:pStyle w:val="Odlomakpopisa"/>
        <w:numPr>
          <w:ilvl w:val="0"/>
          <w:numId w:val="28"/>
        </w:numPr>
        <w:spacing w:line="259" w:lineRule="auto"/>
        <w:ind w:right="-8"/>
        <w:jc w:val="left"/>
        <w:rPr>
          <w:rFonts w:cs="Arial"/>
          <w:noProof/>
        </w:rPr>
      </w:pPr>
      <w:r w:rsidRPr="005E269D">
        <w:rPr>
          <w:rFonts w:cs="Arial"/>
          <w:noProof/>
        </w:rPr>
        <w:t xml:space="preserve">rampa na nasipu Žažina u st. 0+500 </w:t>
      </w:r>
    </w:p>
    <w:p w14:paraId="5EC90557" w14:textId="237378D9" w:rsidR="00A96CCD" w:rsidRPr="00905B62" w:rsidRDefault="005E269D" w:rsidP="00A308BE">
      <w:pPr>
        <w:pStyle w:val="Odlomakpopisa"/>
        <w:numPr>
          <w:ilvl w:val="0"/>
          <w:numId w:val="28"/>
        </w:numPr>
        <w:spacing w:line="259" w:lineRule="auto"/>
        <w:ind w:right="-8"/>
        <w:jc w:val="left"/>
        <w:rPr>
          <w:rFonts w:cs="Arial"/>
          <w:noProof/>
        </w:rPr>
      </w:pPr>
      <w:r w:rsidRPr="005E269D">
        <w:rPr>
          <w:rFonts w:cs="Arial"/>
          <w:noProof/>
        </w:rPr>
        <w:t>rampa na ljetnom nasipu u st. 0+450</w:t>
      </w:r>
      <w:r w:rsidR="004829F8">
        <w:rPr>
          <w:rFonts w:cs="Arial"/>
          <w:noProof/>
        </w:rPr>
        <w:t xml:space="preserve"> </w:t>
      </w:r>
    </w:p>
    <w:p w14:paraId="60DED244" w14:textId="77777777" w:rsidR="005E269D" w:rsidRDefault="005E269D" w:rsidP="00A96CCD">
      <w:pPr>
        <w:spacing w:after="0" w:line="259" w:lineRule="auto"/>
        <w:ind w:left="0" w:right="-8" w:firstLine="0"/>
        <w:jc w:val="left"/>
        <w:rPr>
          <w:rFonts w:cs="Arial"/>
          <w:noProof/>
          <w:color w:val="auto"/>
        </w:rPr>
      </w:pPr>
    </w:p>
    <w:p w14:paraId="5F35579D" w14:textId="77777777" w:rsidR="00A96CCD" w:rsidRPr="00905B62" w:rsidRDefault="00A96CCD" w:rsidP="00573C67">
      <w:pPr>
        <w:spacing w:after="0" w:line="259" w:lineRule="auto"/>
        <w:ind w:left="0" w:right="-8" w:firstLine="0"/>
        <w:jc w:val="left"/>
        <w:rPr>
          <w:rFonts w:cs="Arial"/>
          <w:noProof/>
          <w:color w:val="auto"/>
        </w:rPr>
      </w:pPr>
      <w:r w:rsidRPr="00905B62">
        <w:rPr>
          <w:rFonts w:cs="Arial"/>
          <w:noProof/>
          <w:color w:val="auto"/>
        </w:rPr>
        <w:lastRenderedPageBreak/>
        <w:t xml:space="preserve">Rukovoditelj, zamjenik i vodočuvar kontinuirano kontroliraju zaštitne objekte, a naročito slaba mjesta na dionici, izvještavaju rukovoditelja branjenog područja i poduzimaju potrebne mjere za zaštitu objekata. </w:t>
      </w:r>
    </w:p>
    <w:p w14:paraId="1C6F04DE"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 </w:t>
      </w:r>
    </w:p>
    <w:p w14:paraId="6A1A8287"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Rasterećenje vodnog va</w:t>
      </w:r>
      <w:r w:rsidR="00FE71A8" w:rsidRPr="00905B62">
        <w:rPr>
          <w:rFonts w:cs="Arial"/>
          <w:noProof/>
          <w:color w:val="auto"/>
        </w:rPr>
        <w:t xml:space="preserve">la: </w:t>
      </w:r>
      <w:r w:rsidRPr="00905B62">
        <w:rPr>
          <w:rFonts w:cs="Arial"/>
          <w:noProof/>
          <w:color w:val="auto"/>
        </w:rPr>
        <w:t xml:space="preserve">Rasterećenje vodnog vala na ovoj dionici nije moguće. </w:t>
      </w:r>
    </w:p>
    <w:p w14:paraId="160E52A2"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 </w:t>
      </w:r>
    </w:p>
    <w:p w14:paraId="3E84BF4F"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Opis druge crte obrane</w:t>
      </w:r>
      <w:r w:rsidR="00FE71A8" w:rsidRPr="00905B62">
        <w:rPr>
          <w:rFonts w:cs="Arial"/>
          <w:noProof/>
          <w:color w:val="auto"/>
        </w:rPr>
        <w:t xml:space="preserve">: </w:t>
      </w:r>
      <w:r w:rsidRPr="00905B62">
        <w:rPr>
          <w:rFonts w:cs="Arial"/>
          <w:noProof/>
          <w:color w:val="auto"/>
        </w:rPr>
        <w:t xml:space="preserve">Naselja Žažina, Dužica i Letovanić, koja se brane nasipima na ovoj dionici, nalaze se uz samu obrambenu crtu, a izrada druge obrambene crte nije moguća. </w:t>
      </w:r>
    </w:p>
    <w:p w14:paraId="05AC04DB" w14:textId="77777777" w:rsidR="00A96CCD" w:rsidRDefault="00A96CCD" w:rsidP="00A96CCD">
      <w:pPr>
        <w:spacing w:after="0" w:line="259" w:lineRule="auto"/>
        <w:ind w:left="0" w:right="-8" w:firstLine="0"/>
        <w:jc w:val="left"/>
        <w:rPr>
          <w:rFonts w:cs="Arial"/>
          <w:noProof/>
          <w:color w:val="auto"/>
        </w:rPr>
      </w:pPr>
    </w:p>
    <w:p w14:paraId="2DD5B37B" w14:textId="77777777" w:rsidR="0052419C" w:rsidRDefault="0052419C" w:rsidP="00A96CCD">
      <w:pPr>
        <w:spacing w:after="0" w:line="259" w:lineRule="auto"/>
        <w:ind w:left="0" w:right="-8" w:firstLine="0"/>
        <w:jc w:val="left"/>
        <w:rPr>
          <w:rFonts w:cs="Arial"/>
          <w:noProof/>
          <w:color w:val="auto"/>
        </w:rPr>
      </w:pPr>
    </w:p>
    <w:p w14:paraId="67278FFB" w14:textId="5277388B" w:rsidR="0052419C" w:rsidRDefault="0052419C" w:rsidP="00A96CCD">
      <w:pPr>
        <w:spacing w:after="0" w:line="259" w:lineRule="auto"/>
        <w:ind w:left="0" w:right="-8" w:firstLine="0"/>
        <w:jc w:val="left"/>
        <w:rPr>
          <w:rFonts w:cs="Arial"/>
          <w:noProof/>
          <w:color w:val="auto"/>
        </w:rPr>
      </w:pPr>
      <w:r w:rsidRPr="0052419C">
        <w:rPr>
          <w:rFonts w:cs="Arial"/>
          <w:b/>
          <w:bCs/>
          <w:noProof/>
          <w:color w:val="auto"/>
        </w:rPr>
        <w:t>Dionica br.D.10.34.- r. Kupa</w:t>
      </w:r>
      <w:r w:rsidRPr="0052419C">
        <w:rPr>
          <w:rFonts w:cs="Arial"/>
          <w:b/>
          <w:bCs/>
          <w:noProof/>
          <w:color w:val="auto"/>
        </w:rPr>
        <w:br/>
      </w:r>
      <w:r w:rsidRPr="0052419C">
        <w:rPr>
          <w:rFonts w:cs="Arial"/>
          <w:noProof/>
          <w:color w:val="auto"/>
        </w:rPr>
        <w:t>Lijeva obala rijeke Kupe, Letovanić – Šišinec (Vratečko)</w:t>
      </w:r>
      <w:r w:rsidRPr="0052419C">
        <w:rPr>
          <w:rFonts w:cs="Arial"/>
          <w:noProof/>
          <w:color w:val="auto"/>
        </w:rPr>
        <w:br/>
        <w:t>rkm 42+300 do 56+600</w:t>
      </w:r>
    </w:p>
    <w:p w14:paraId="6238859A" w14:textId="77777777" w:rsidR="0052419C" w:rsidRDefault="0052419C" w:rsidP="00A96CCD">
      <w:pPr>
        <w:spacing w:after="0" w:line="259" w:lineRule="auto"/>
        <w:ind w:left="0" w:right="-8" w:firstLine="0"/>
        <w:jc w:val="left"/>
        <w:rPr>
          <w:rFonts w:cs="Arial"/>
          <w:noProof/>
          <w:color w:val="auto"/>
        </w:rPr>
      </w:pPr>
    </w:p>
    <w:p w14:paraId="10008CC0" w14:textId="6373A29A" w:rsidR="0052419C" w:rsidRDefault="0052419C" w:rsidP="0052419C">
      <w:pPr>
        <w:spacing w:after="0" w:line="259" w:lineRule="auto"/>
        <w:ind w:left="0" w:right="-8" w:firstLine="0"/>
        <w:rPr>
          <w:rFonts w:cs="Arial"/>
          <w:noProof/>
          <w:color w:val="auto"/>
        </w:rPr>
      </w:pPr>
      <w:r w:rsidRPr="0052419C">
        <w:rPr>
          <w:rFonts w:cs="Arial"/>
          <w:noProof/>
          <w:color w:val="auto"/>
        </w:rPr>
        <w:t>Nizvodni početak dionice D.10.34. na lijevoj obali rijeke Kupe je u rkm 42+300, a završetak je</w:t>
      </w:r>
      <w:r w:rsidRPr="0052419C">
        <w:rPr>
          <w:rFonts w:cs="Arial"/>
          <w:noProof/>
          <w:color w:val="auto"/>
        </w:rPr>
        <w:br/>
        <w:t>u naselju Šišinec.</w:t>
      </w:r>
    </w:p>
    <w:p w14:paraId="411CF7DA" w14:textId="77777777" w:rsidR="0052419C" w:rsidRDefault="0052419C" w:rsidP="00A96CCD">
      <w:pPr>
        <w:spacing w:after="0" w:line="259" w:lineRule="auto"/>
        <w:ind w:left="0" w:right="-8" w:firstLine="0"/>
        <w:jc w:val="left"/>
        <w:rPr>
          <w:rFonts w:cs="Arial"/>
          <w:noProof/>
          <w:color w:val="auto"/>
        </w:rPr>
      </w:pPr>
    </w:p>
    <w:p w14:paraId="4CEDE7B6" w14:textId="77777777" w:rsidR="00EF55AB" w:rsidRDefault="00EF55AB" w:rsidP="00EF55AB">
      <w:pPr>
        <w:spacing w:after="0" w:line="259" w:lineRule="auto"/>
        <w:ind w:left="0" w:right="-8" w:firstLine="0"/>
        <w:rPr>
          <w:rFonts w:cs="Arial"/>
          <w:b/>
          <w:bCs/>
          <w:noProof/>
          <w:color w:val="auto"/>
        </w:rPr>
      </w:pPr>
      <w:r w:rsidRPr="00EF55AB">
        <w:rPr>
          <w:rFonts w:cs="Arial"/>
          <w:b/>
          <w:bCs/>
          <w:noProof/>
          <w:color w:val="auto"/>
        </w:rPr>
        <w:t>rkm: 42+300-56+600</w:t>
      </w:r>
    </w:p>
    <w:p w14:paraId="671EB5B6" w14:textId="146D635A" w:rsidR="00EF55AB" w:rsidRDefault="00EF55AB" w:rsidP="00EF55AB">
      <w:pPr>
        <w:spacing w:after="0" w:line="259" w:lineRule="auto"/>
        <w:ind w:left="0" w:right="-8" w:firstLine="0"/>
        <w:rPr>
          <w:rFonts w:cs="Arial"/>
          <w:noProof/>
          <w:color w:val="auto"/>
        </w:rPr>
      </w:pPr>
      <w:r w:rsidRPr="00EF55AB">
        <w:rPr>
          <w:rFonts w:cs="Arial"/>
          <w:noProof/>
          <w:color w:val="auto"/>
        </w:rPr>
        <w:t>Na predmetnoj dionici nema izgrađenih nasipa, dakle nema branjenih područja. Prilikom</w:t>
      </w:r>
      <w:r w:rsidRPr="00EF55AB">
        <w:rPr>
          <w:rFonts w:cs="Arial"/>
          <w:noProof/>
          <w:color w:val="auto"/>
        </w:rPr>
        <w:br/>
        <w:t>visokih vodostaja rijeke Kupe dolazi do plavljenja DC Žažina – Pokupsko u naselju Stari Brod i</w:t>
      </w:r>
      <w:r>
        <w:rPr>
          <w:rFonts w:cs="Arial"/>
          <w:noProof/>
          <w:color w:val="auto"/>
        </w:rPr>
        <w:t xml:space="preserve"> </w:t>
      </w:r>
      <w:r w:rsidRPr="00EF55AB">
        <w:rPr>
          <w:rFonts w:cs="Arial"/>
          <w:noProof/>
          <w:color w:val="auto"/>
        </w:rPr>
        <w:t xml:space="preserve">između naselja Stari Farkašić i Pokupsko Vratečko, </w:t>
      </w:r>
      <w:r>
        <w:rPr>
          <w:rFonts w:cs="Arial"/>
          <w:noProof/>
          <w:color w:val="auto"/>
        </w:rPr>
        <w:t>nerazvrstane</w:t>
      </w:r>
      <w:r w:rsidRPr="00EF55AB">
        <w:rPr>
          <w:rFonts w:cs="Arial"/>
          <w:noProof/>
          <w:color w:val="auto"/>
        </w:rPr>
        <w:t xml:space="preserve"> ceste </w:t>
      </w:r>
      <w:r w:rsidR="00FE1343">
        <w:rPr>
          <w:rFonts w:cs="Arial"/>
          <w:noProof/>
          <w:color w:val="auto"/>
        </w:rPr>
        <w:t xml:space="preserve">Ižišće i Igrišće </w:t>
      </w:r>
      <w:r w:rsidRPr="00EF55AB">
        <w:rPr>
          <w:rFonts w:cs="Arial"/>
          <w:noProof/>
          <w:color w:val="auto"/>
        </w:rPr>
        <w:t>u vikend naselju Stari Brod,</w:t>
      </w:r>
      <w:r>
        <w:rPr>
          <w:rFonts w:cs="Arial"/>
          <w:noProof/>
          <w:color w:val="auto"/>
        </w:rPr>
        <w:t xml:space="preserve"> </w:t>
      </w:r>
      <w:r w:rsidRPr="00EF55AB">
        <w:rPr>
          <w:rFonts w:cs="Arial"/>
          <w:noProof/>
          <w:color w:val="auto"/>
        </w:rPr>
        <w:t>kao i plavljenja objekata u vikend naselju Stari Brod.</w:t>
      </w:r>
    </w:p>
    <w:p w14:paraId="47FE3C79" w14:textId="202E07B2" w:rsidR="00EF55AB" w:rsidRDefault="00EF55AB" w:rsidP="00EF55AB">
      <w:pPr>
        <w:spacing w:after="0" w:line="259" w:lineRule="auto"/>
        <w:ind w:left="0" w:right="-8" w:firstLine="0"/>
        <w:rPr>
          <w:rFonts w:cs="Arial"/>
          <w:noProof/>
          <w:color w:val="auto"/>
        </w:rPr>
      </w:pPr>
      <w:r w:rsidRPr="00EF55AB">
        <w:rPr>
          <w:rFonts w:cs="Arial"/>
          <w:noProof/>
          <w:color w:val="auto"/>
        </w:rPr>
        <w:t>Na predmetnoj dionici nalazi se AVS Farkašić.</w:t>
      </w:r>
    </w:p>
    <w:p w14:paraId="37FC8920" w14:textId="77777777" w:rsidR="00BD0287" w:rsidRDefault="00BD0287" w:rsidP="00A96CCD">
      <w:pPr>
        <w:spacing w:after="0" w:line="259" w:lineRule="auto"/>
        <w:ind w:left="0" w:right="-8" w:firstLine="0"/>
        <w:jc w:val="left"/>
        <w:rPr>
          <w:rFonts w:cs="Arial"/>
          <w:b/>
          <w:noProof/>
          <w:color w:val="auto"/>
        </w:rPr>
      </w:pPr>
    </w:p>
    <w:p w14:paraId="2DD0D920" w14:textId="77777777" w:rsidR="00BD0287" w:rsidRDefault="00BD0287" w:rsidP="00A96CCD">
      <w:pPr>
        <w:spacing w:after="0" w:line="259" w:lineRule="auto"/>
        <w:ind w:left="0" w:right="-8" w:firstLine="0"/>
        <w:jc w:val="left"/>
        <w:rPr>
          <w:rFonts w:cs="Arial"/>
          <w:b/>
          <w:noProof/>
          <w:color w:val="auto"/>
        </w:rPr>
      </w:pPr>
    </w:p>
    <w:p w14:paraId="2C69B3A8" w14:textId="6E25739A" w:rsidR="00A96CCD" w:rsidRPr="00905B62" w:rsidRDefault="00A96CCD" w:rsidP="00A96CCD">
      <w:pPr>
        <w:spacing w:after="0" w:line="259" w:lineRule="auto"/>
        <w:ind w:left="0" w:right="-8" w:firstLine="0"/>
        <w:jc w:val="left"/>
        <w:rPr>
          <w:rFonts w:cs="Arial"/>
          <w:b/>
          <w:noProof/>
          <w:color w:val="auto"/>
        </w:rPr>
      </w:pPr>
      <w:r w:rsidRPr="00905B62">
        <w:rPr>
          <w:rFonts w:cs="Arial"/>
          <w:b/>
          <w:noProof/>
          <w:color w:val="auto"/>
        </w:rPr>
        <w:t>Dionica br.</w:t>
      </w:r>
      <w:r w:rsidR="00FE71A8" w:rsidRPr="00905B62">
        <w:rPr>
          <w:rFonts w:cs="Arial"/>
          <w:b/>
          <w:noProof/>
          <w:color w:val="auto"/>
        </w:rPr>
        <w:t xml:space="preserve"> </w:t>
      </w:r>
      <w:r w:rsidRPr="00905B62">
        <w:rPr>
          <w:rFonts w:cs="Arial"/>
          <w:b/>
          <w:noProof/>
          <w:color w:val="auto"/>
        </w:rPr>
        <w:t xml:space="preserve">D.10.45. </w:t>
      </w:r>
      <w:r w:rsidR="00573C67">
        <w:rPr>
          <w:rFonts w:cs="Arial"/>
          <w:b/>
          <w:noProof/>
          <w:color w:val="auto"/>
        </w:rPr>
        <w:t xml:space="preserve">- </w:t>
      </w:r>
      <w:r w:rsidR="00573C67" w:rsidRPr="00573C67">
        <w:rPr>
          <w:rFonts w:cs="Arial"/>
          <w:b/>
          <w:noProof/>
          <w:color w:val="auto"/>
        </w:rPr>
        <w:t>retencija Odransko polije</w:t>
      </w:r>
    </w:p>
    <w:p w14:paraId="10C7E40B"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obodni nasip oko naselja Trebarjevo Desno 0+000-1+832, </w:t>
      </w:r>
    </w:p>
    <w:p w14:paraId="5F842A2C"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lijevi nasip u Lekeniku 0+00-5+186,50, desni nasip u Lekeniku 0+000-5+700</w:t>
      </w:r>
    </w:p>
    <w:p w14:paraId="6C52D251" w14:textId="77777777" w:rsidR="00A96CCD" w:rsidRPr="00905B62" w:rsidRDefault="00A96CCD" w:rsidP="00A96CCD">
      <w:pPr>
        <w:spacing w:after="0" w:line="259" w:lineRule="auto"/>
        <w:ind w:left="0" w:right="-8" w:firstLine="0"/>
        <w:jc w:val="left"/>
        <w:rPr>
          <w:rFonts w:cs="Arial"/>
          <w:noProof/>
          <w:color w:val="auto"/>
        </w:rPr>
      </w:pPr>
    </w:p>
    <w:p w14:paraId="405B62B0" w14:textId="2F67596F" w:rsidR="00A96CCD" w:rsidRPr="00905B62" w:rsidRDefault="00A96CCD" w:rsidP="00B6575F">
      <w:pPr>
        <w:spacing w:after="0" w:line="259" w:lineRule="auto"/>
        <w:ind w:left="0" w:right="-8" w:firstLine="0"/>
        <w:rPr>
          <w:rFonts w:cs="Arial"/>
          <w:noProof/>
          <w:color w:val="auto"/>
        </w:rPr>
      </w:pPr>
      <w:r w:rsidRPr="00905B62">
        <w:rPr>
          <w:rFonts w:cs="Arial"/>
          <w:noProof/>
          <w:color w:val="auto"/>
        </w:rPr>
        <w:t>Na dionici obrane od poplave D.10.45. nalaze se nasipi koji brane naselja Trebarjevo Desno i Lekenik od visokih voda iz Odranskog polja. Svi nasipi, a posebno obodni nasip oko naselja Trebarjevo Desno, su starijeg datuma, a izgrađeni su za zaštitu naselja Trebarjevo Desno i Lekenik, kao i pripadajućih poljoprivrednih površina spomenutih naselja, od visokih voda iz Odranskog polja.</w:t>
      </w:r>
    </w:p>
    <w:p w14:paraId="0CE5DE1F" w14:textId="77777777" w:rsidR="00A96CCD" w:rsidRPr="00905B62" w:rsidRDefault="00A96CCD" w:rsidP="00A96CCD">
      <w:pPr>
        <w:spacing w:after="0" w:line="259" w:lineRule="auto"/>
        <w:ind w:left="0" w:right="-8" w:firstLine="0"/>
        <w:jc w:val="left"/>
        <w:rPr>
          <w:rFonts w:cs="Arial"/>
          <w:noProof/>
          <w:color w:val="auto"/>
        </w:rPr>
      </w:pPr>
    </w:p>
    <w:p w14:paraId="6986F91E" w14:textId="77777777" w:rsidR="00A96CCD" w:rsidRPr="00905B62" w:rsidRDefault="00A96CCD" w:rsidP="00A96CCD">
      <w:pPr>
        <w:spacing w:after="0" w:line="259" w:lineRule="auto"/>
        <w:ind w:left="0" w:right="-8" w:firstLine="0"/>
        <w:jc w:val="left"/>
        <w:rPr>
          <w:rFonts w:cs="Arial"/>
          <w:noProof/>
          <w:color w:val="auto"/>
          <w:u w:val="single"/>
        </w:rPr>
      </w:pPr>
      <w:r w:rsidRPr="00905B62">
        <w:rPr>
          <w:rFonts w:cs="Arial"/>
          <w:noProof/>
          <w:color w:val="auto"/>
          <w:u w:val="single"/>
        </w:rPr>
        <w:t xml:space="preserve">Karakteristike dionice </w:t>
      </w:r>
    </w:p>
    <w:p w14:paraId="7A0FD407"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 </w:t>
      </w:r>
    </w:p>
    <w:p w14:paraId="4C461278" w14:textId="77777777" w:rsidR="00A96CCD" w:rsidRPr="00905B62" w:rsidRDefault="00A96CCD" w:rsidP="00A96CCD">
      <w:pPr>
        <w:spacing w:after="0" w:line="259" w:lineRule="auto"/>
        <w:ind w:left="0" w:right="-8" w:firstLine="0"/>
        <w:jc w:val="left"/>
        <w:rPr>
          <w:rFonts w:cs="Arial"/>
          <w:b/>
          <w:noProof/>
          <w:color w:val="auto"/>
        </w:rPr>
      </w:pPr>
      <w:r w:rsidRPr="00905B62">
        <w:rPr>
          <w:rFonts w:cs="Arial"/>
          <w:b/>
          <w:noProof/>
          <w:color w:val="auto"/>
        </w:rPr>
        <w:t xml:space="preserve">kmn: 0+000-5+186,50 (lijevi nasip u Lekeniku) </w:t>
      </w:r>
    </w:p>
    <w:p w14:paraId="6CC9F19E" w14:textId="77777777" w:rsidR="00B6575F" w:rsidRDefault="00B6575F" w:rsidP="00B6575F">
      <w:pPr>
        <w:spacing w:after="0" w:line="259" w:lineRule="auto"/>
        <w:ind w:left="0" w:right="-8" w:firstLine="0"/>
        <w:rPr>
          <w:rFonts w:cs="Arial"/>
          <w:noProof/>
          <w:color w:val="auto"/>
        </w:rPr>
      </w:pPr>
      <w:r w:rsidRPr="00B6575F">
        <w:rPr>
          <w:rFonts w:cs="Arial"/>
          <w:noProof/>
          <w:color w:val="auto"/>
        </w:rPr>
        <w:t>Nasip počinje spojem na viši teren uz rub šume iza naselja Lekenik, na rudinama Stari Krč i</w:t>
      </w:r>
      <w:r w:rsidRPr="00B6575F">
        <w:rPr>
          <w:rFonts w:cs="Arial"/>
          <w:noProof/>
          <w:color w:val="auto"/>
        </w:rPr>
        <w:br/>
        <w:t>Črevača, proteže se uz rub šume do Lekeničkog potoka, te dalje ide uz rub potoka, gdje prelazi</w:t>
      </w:r>
      <w:r w:rsidRPr="00B6575F">
        <w:rPr>
          <w:rFonts w:cs="Arial"/>
          <w:noProof/>
          <w:color w:val="auto"/>
        </w:rPr>
        <w:br/>
        <w:t>željezničku prugu Sisak-Zagreb, a završava u samom naselju Lekenik, na spoju sa DC Sisak</w:t>
      </w:r>
      <w:r>
        <w:rPr>
          <w:rFonts w:cs="Arial"/>
          <w:noProof/>
          <w:color w:val="auto"/>
        </w:rPr>
        <w:t>-</w:t>
      </w:r>
      <w:r w:rsidRPr="00B6575F">
        <w:rPr>
          <w:rFonts w:cs="Arial"/>
          <w:noProof/>
          <w:color w:val="auto"/>
        </w:rPr>
        <w:t>Zagreb.</w:t>
      </w:r>
      <w:r w:rsidRPr="00B6575F">
        <w:rPr>
          <w:rFonts w:cs="Arial"/>
          <w:noProof/>
          <w:color w:val="auto"/>
        </w:rPr>
        <w:br/>
        <w:t>Nagibi pokosa nasipa su 1:2,5, širina krune do 3,5 m. Nasip mjestimično nema dovoljnu visinu,</w:t>
      </w:r>
      <w:r w:rsidRPr="00B6575F">
        <w:rPr>
          <w:rFonts w:cs="Arial"/>
          <w:noProof/>
          <w:color w:val="auto"/>
        </w:rPr>
        <w:br/>
        <w:t>tako da je za vrijeme visokog vodostaja u veljači 2014. godine bilo potrebno podizati zečje</w:t>
      </w:r>
      <w:r w:rsidRPr="00B6575F">
        <w:rPr>
          <w:rFonts w:cs="Arial"/>
          <w:noProof/>
          <w:color w:val="auto"/>
        </w:rPr>
        <w:br/>
        <w:t>nasipe od vreća sa pijeskom.</w:t>
      </w:r>
    </w:p>
    <w:p w14:paraId="55107431" w14:textId="77777777" w:rsidR="00F4481A" w:rsidRDefault="00F4481A" w:rsidP="00B6575F">
      <w:pPr>
        <w:spacing w:after="0" w:line="259" w:lineRule="auto"/>
        <w:ind w:left="0" w:right="-8" w:firstLine="0"/>
        <w:rPr>
          <w:rFonts w:cs="Arial"/>
          <w:noProof/>
          <w:color w:val="auto"/>
        </w:rPr>
      </w:pPr>
    </w:p>
    <w:p w14:paraId="73466DB0" w14:textId="77777777" w:rsidR="00F4481A" w:rsidRDefault="00B6575F" w:rsidP="00B6575F">
      <w:pPr>
        <w:spacing w:after="0" w:line="259" w:lineRule="auto"/>
        <w:ind w:left="0" w:right="-8" w:firstLine="0"/>
        <w:rPr>
          <w:rFonts w:cs="Arial"/>
          <w:noProof/>
          <w:color w:val="auto"/>
        </w:rPr>
      </w:pPr>
      <w:r w:rsidRPr="00B6575F">
        <w:rPr>
          <w:rFonts w:cs="Arial"/>
          <w:noProof/>
          <w:color w:val="auto"/>
        </w:rPr>
        <w:t>Slaba mjesta na nasipu su rampe i čepovi, kao i mjesta nedovoljne visine.</w:t>
      </w:r>
    </w:p>
    <w:p w14:paraId="132AA444" w14:textId="24EEA59F" w:rsidR="00A96CCD" w:rsidRPr="00905B62" w:rsidRDefault="00B6575F" w:rsidP="00B6575F">
      <w:pPr>
        <w:spacing w:after="0" w:line="259" w:lineRule="auto"/>
        <w:ind w:left="0" w:right="-8" w:firstLine="0"/>
        <w:rPr>
          <w:rFonts w:cs="Arial"/>
          <w:noProof/>
          <w:color w:val="auto"/>
        </w:rPr>
      </w:pPr>
      <w:r w:rsidRPr="00B6575F">
        <w:rPr>
          <w:rFonts w:cs="Arial"/>
          <w:noProof/>
          <w:color w:val="auto"/>
        </w:rPr>
        <w:t>Obilazak je moguć od st. 0+000-0+500 krunom nasipa pješice i motociklom za suha vremena,</w:t>
      </w:r>
      <w:r w:rsidRPr="00B6575F">
        <w:rPr>
          <w:rFonts w:cs="Arial"/>
          <w:noProof/>
          <w:color w:val="auto"/>
        </w:rPr>
        <w:br/>
        <w:t xml:space="preserve">jer uz nasip ne postoji servisna cesta </w:t>
      </w:r>
      <w:r w:rsidR="00A96CCD" w:rsidRPr="00905B62">
        <w:rPr>
          <w:rFonts w:cs="Arial"/>
          <w:noProof/>
          <w:color w:val="auto"/>
        </w:rPr>
        <w:t xml:space="preserve"> </w:t>
      </w:r>
    </w:p>
    <w:p w14:paraId="45205988" w14:textId="77777777" w:rsidR="00B6575F" w:rsidRDefault="00B6575F" w:rsidP="00A96CCD">
      <w:pPr>
        <w:spacing w:after="0" w:line="259" w:lineRule="auto"/>
        <w:ind w:left="0" w:right="-8" w:firstLine="0"/>
        <w:jc w:val="left"/>
        <w:rPr>
          <w:rFonts w:cs="Arial"/>
          <w:b/>
          <w:noProof/>
          <w:color w:val="auto"/>
        </w:rPr>
      </w:pPr>
    </w:p>
    <w:p w14:paraId="2DAC8CCD" w14:textId="77777777" w:rsidR="00F4481A" w:rsidRDefault="00F4481A">
      <w:pPr>
        <w:spacing w:after="160" w:line="259" w:lineRule="auto"/>
        <w:ind w:left="0" w:firstLine="0"/>
        <w:jc w:val="left"/>
        <w:rPr>
          <w:rFonts w:cs="Arial"/>
          <w:b/>
          <w:noProof/>
          <w:color w:val="auto"/>
        </w:rPr>
      </w:pPr>
      <w:r>
        <w:rPr>
          <w:rFonts w:cs="Arial"/>
          <w:b/>
          <w:noProof/>
          <w:color w:val="auto"/>
        </w:rPr>
        <w:br w:type="page"/>
      </w:r>
    </w:p>
    <w:p w14:paraId="3E1B73BE" w14:textId="725478D6" w:rsidR="00A96CCD" w:rsidRPr="00905B62" w:rsidRDefault="00A96CCD" w:rsidP="00A96CCD">
      <w:pPr>
        <w:spacing w:after="0" w:line="259" w:lineRule="auto"/>
        <w:ind w:left="0" w:right="-8" w:firstLine="0"/>
        <w:jc w:val="left"/>
        <w:rPr>
          <w:rFonts w:cs="Arial"/>
          <w:b/>
          <w:noProof/>
          <w:color w:val="auto"/>
        </w:rPr>
      </w:pPr>
      <w:r w:rsidRPr="00905B62">
        <w:rPr>
          <w:rFonts w:cs="Arial"/>
          <w:b/>
          <w:noProof/>
          <w:color w:val="auto"/>
        </w:rPr>
        <w:lastRenderedPageBreak/>
        <w:t xml:space="preserve">kmn: 0+000-5+700 (desni nasip u Lekeniku) </w:t>
      </w:r>
    </w:p>
    <w:p w14:paraId="60DF8DEC" w14:textId="77777777" w:rsidR="00B6575F" w:rsidRDefault="00B6575F" w:rsidP="00B6575F">
      <w:pPr>
        <w:spacing w:after="0" w:line="259" w:lineRule="auto"/>
        <w:ind w:left="0" w:right="-8" w:firstLine="0"/>
        <w:rPr>
          <w:rFonts w:cs="Arial"/>
          <w:noProof/>
          <w:color w:val="auto"/>
        </w:rPr>
      </w:pPr>
      <w:r w:rsidRPr="00B6575F">
        <w:rPr>
          <w:rFonts w:cs="Arial"/>
          <w:noProof/>
          <w:color w:val="auto"/>
        </w:rPr>
        <w:t>Nasip počinje spojem na željezničku prugu Sisak-Zagreb, rubom šume do Lekeničkog potoka,</w:t>
      </w:r>
      <w:r>
        <w:rPr>
          <w:rFonts w:cs="Arial"/>
          <w:noProof/>
          <w:color w:val="auto"/>
        </w:rPr>
        <w:t xml:space="preserve"> </w:t>
      </w:r>
      <w:r w:rsidRPr="00B6575F">
        <w:rPr>
          <w:rFonts w:cs="Arial"/>
          <w:noProof/>
          <w:color w:val="auto"/>
        </w:rPr>
        <w:t>te uz potok, prelazi željezničku prugu Sisak-Zagreb i završava spojem na DC Sisak-Zagreb.</w:t>
      </w:r>
      <w:r w:rsidRPr="00B6575F">
        <w:rPr>
          <w:rFonts w:cs="Arial"/>
          <w:noProof/>
          <w:color w:val="auto"/>
        </w:rPr>
        <w:br/>
        <w:t>Nagibi pokosa nasipa su 1:2,5, širina krune do 4,0 m. Nasip mjestimično nema dovoljnu visinu,</w:t>
      </w:r>
      <w:r w:rsidRPr="00B6575F">
        <w:rPr>
          <w:rFonts w:cs="Arial"/>
          <w:noProof/>
          <w:color w:val="auto"/>
        </w:rPr>
        <w:br/>
        <w:t>tako da je za vrijeme visokog vodostaja u veljači 2014. godine bilo potrebno podizati zečje</w:t>
      </w:r>
      <w:r w:rsidRPr="00B6575F">
        <w:rPr>
          <w:rFonts w:cs="Arial"/>
          <w:noProof/>
          <w:color w:val="auto"/>
        </w:rPr>
        <w:br/>
        <w:t>nasipe od vreća sa pijeskom od st. 4+600-5+100, kao i zatvoriti rampu na Kaljskom putu u st.</w:t>
      </w:r>
      <w:r w:rsidRPr="00B6575F">
        <w:rPr>
          <w:rFonts w:cs="Arial"/>
          <w:noProof/>
          <w:color w:val="auto"/>
        </w:rPr>
        <w:br/>
        <w:t>0+500.</w:t>
      </w:r>
      <w:r w:rsidRPr="00B6575F">
        <w:rPr>
          <w:rFonts w:cs="Arial"/>
          <w:noProof/>
          <w:color w:val="auto"/>
        </w:rPr>
        <w:br/>
        <w:t>Uz nasip ne postoji zaštitni pojas za održavanje, tako da je obilazak nasipa moguć samo pješice</w:t>
      </w:r>
      <w:r>
        <w:rPr>
          <w:rFonts w:cs="Arial"/>
          <w:noProof/>
          <w:color w:val="auto"/>
        </w:rPr>
        <w:t xml:space="preserve"> </w:t>
      </w:r>
      <w:r w:rsidRPr="00B6575F">
        <w:rPr>
          <w:rFonts w:cs="Arial"/>
          <w:noProof/>
          <w:color w:val="auto"/>
        </w:rPr>
        <w:t>i motociklom.</w:t>
      </w:r>
    </w:p>
    <w:p w14:paraId="05346F61" w14:textId="7B547704" w:rsidR="00A96CCD" w:rsidRPr="00905B62" w:rsidRDefault="00B6575F" w:rsidP="00B6575F">
      <w:pPr>
        <w:spacing w:after="0" w:line="259" w:lineRule="auto"/>
        <w:ind w:left="0" w:right="-8" w:firstLine="0"/>
        <w:rPr>
          <w:rFonts w:cs="Arial"/>
          <w:noProof/>
          <w:color w:val="auto"/>
        </w:rPr>
      </w:pPr>
      <w:r w:rsidRPr="00B6575F">
        <w:rPr>
          <w:rFonts w:cs="Arial"/>
          <w:noProof/>
          <w:color w:val="auto"/>
        </w:rPr>
        <w:t>Slaba mjesta na nasipu su rampe i čepovi, kao i mjesta nedovoljne visine.</w:t>
      </w:r>
    </w:p>
    <w:p w14:paraId="108F49D7" w14:textId="77777777" w:rsidR="00663245" w:rsidRDefault="00663245" w:rsidP="00B6575F">
      <w:pPr>
        <w:spacing w:after="0" w:line="259" w:lineRule="auto"/>
        <w:ind w:left="0" w:right="-8" w:firstLine="0"/>
        <w:rPr>
          <w:rFonts w:cs="Arial"/>
          <w:noProof/>
          <w:color w:val="auto"/>
        </w:rPr>
      </w:pPr>
    </w:p>
    <w:p w14:paraId="47A180BA" w14:textId="4862C794" w:rsidR="00A96CCD" w:rsidRPr="00905B62" w:rsidRDefault="00A96CCD" w:rsidP="00B6575F">
      <w:pPr>
        <w:spacing w:after="0" w:line="259" w:lineRule="auto"/>
        <w:ind w:left="0" w:right="-8" w:firstLine="0"/>
        <w:rPr>
          <w:rFonts w:cs="Arial"/>
          <w:noProof/>
          <w:color w:val="auto"/>
        </w:rPr>
      </w:pPr>
      <w:r w:rsidRPr="00905B62">
        <w:rPr>
          <w:rFonts w:cs="Arial"/>
          <w:noProof/>
          <w:color w:val="auto"/>
        </w:rPr>
        <w:t>Za prijevoz strojeva i materijala na dionicu može</w:t>
      </w:r>
      <w:r w:rsidR="00E810BA">
        <w:rPr>
          <w:rFonts w:cs="Arial"/>
          <w:noProof/>
          <w:color w:val="auto"/>
        </w:rPr>
        <w:t xml:space="preserve"> </w:t>
      </w:r>
      <w:r w:rsidRPr="00905B62">
        <w:rPr>
          <w:rFonts w:cs="Arial"/>
          <w:noProof/>
          <w:color w:val="auto"/>
        </w:rPr>
        <w:t>se koristiti</w:t>
      </w:r>
      <w:r w:rsidR="00E810BA">
        <w:rPr>
          <w:rFonts w:cs="Arial"/>
          <w:noProof/>
          <w:color w:val="auto"/>
        </w:rPr>
        <w:t xml:space="preserve"> </w:t>
      </w:r>
      <w:r w:rsidRPr="00905B62">
        <w:rPr>
          <w:rFonts w:cs="Arial"/>
          <w:noProof/>
          <w:color w:val="auto"/>
        </w:rPr>
        <w:t xml:space="preserve">asfaltna cesta na gore navedenim dionicama. Na ostale dijelove dionice strojevi dolaze samohodno, a materijal je moguće dopremiti traktorima i gusjeničarima, kao i čamcima. </w:t>
      </w:r>
    </w:p>
    <w:p w14:paraId="19D44B05"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 </w:t>
      </w:r>
    </w:p>
    <w:p w14:paraId="004EC46E"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Slaba mjesta u obrambenom sustavu: </w:t>
      </w:r>
    </w:p>
    <w:p w14:paraId="68D2599E" w14:textId="6410851C" w:rsidR="00A96CCD" w:rsidRPr="00905B62" w:rsidRDefault="00663245" w:rsidP="00FE71A8">
      <w:pPr>
        <w:pStyle w:val="Odlomakpopisa"/>
        <w:numPr>
          <w:ilvl w:val="0"/>
          <w:numId w:val="5"/>
        </w:numPr>
        <w:spacing w:line="259" w:lineRule="auto"/>
        <w:ind w:right="-8"/>
        <w:jc w:val="left"/>
        <w:rPr>
          <w:rFonts w:cs="Arial"/>
          <w:noProof/>
        </w:rPr>
      </w:pPr>
      <w:r>
        <w:rPr>
          <w:rFonts w:cs="Arial"/>
          <w:noProof/>
        </w:rPr>
        <w:t>č</w:t>
      </w:r>
      <w:r w:rsidR="00A96CCD" w:rsidRPr="00905B62">
        <w:rPr>
          <w:rFonts w:cs="Arial"/>
          <w:noProof/>
        </w:rPr>
        <w:t xml:space="preserve">epovi 2+553, 3+639, 4+250, 4+685, 4+806, 5+073 (lijevi nasip u Lekeniku) </w:t>
      </w:r>
    </w:p>
    <w:p w14:paraId="68C5024D" w14:textId="77777777" w:rsidR="00A96CCD" w:rsidRPr="00905B62" w:rsidRDefault="00A96CCD" w:rsidP="00FE71A8">
      <w:pPr>
        <w:pStyle w:val="Odlomakpopisa"/>
        <w:numPr>
          <w:ilvl w:val="0"/>
          <w:numId w:val="5"/>
        </w:numPr>
        <w:spacing w:line="259" w:lineRule="auto"/>
        <w:ind w:right="-8"/>
        <w:jc w:val="left"/>
        <w:rPr>
          <w:rFonts w:cs="Arial"/>
          <w:noProof/>
        </w:rPr>
      </w:pPr>
      <w:r w:rsidRPr="00905B62">
        <w:rPr>
          <w:rFonts w:cs="Arial"/>
          <w:noProof/>
        </w:rPr>
        <w:t xml:space="preserve">čepovi 3+200, 4+800, 5+150, 5+365 (desni nasip u Lekeniku) </w:t>
      </w:r>
    </w:p>
    <w:p w14:paraId="68F62E85" w14:textId="77777777" w:rsidR="00A96CCD" w:rsidRPr="00905B62" w:rsidRDefault="00A96CCD" w:rsidP="00FE71A8">
      <w:pPr>
        <w:pStyle w:val="Odlomakpopisa"/>
        <w:numPr>
          <w:ilvl w:val="0"/>
          <w:numId w:val="5"/>
        </w:numPr>
        <w:spacing w:line="259" w:lineRule="auto"/>
        <w:ind w:right="-8"/>
        <w:jc w:val="left"/>
        <w:rPr>
          <w:rFonts w:cs="Arial"/>
          <w:noProof/>
        </w:rPr>
      </w:pPr>
      <w:r w:rsidRPr="00905B62">
        <w:rPr>
          <w:rFonts w:cs="Arial"/>
          <w:noProof/>
        </w:rPr>
        <w:t xml:space="preserve">rampa na desnom nasipu u st. 0+500 </w:t>
      </w:r>
    </w:p>
    <w:p w14:paraId="47638965" w14:textId="77777777" w:rsidR="006E2B37" w:rsidRPr="00905B62" w:rsidRDefault="00A96CCD" w:rsidP="006E2B37">
      <w:pPr>
        <w:pStyle w:val="Odlomakpopisa"/>
        <w:numPr>
          <w:ilvl w:val="0"/>
          <w:numId w:val="5"/>
        </w:numPr>
        <w:spacing w:line="259" w:lineRule="auto"/>
        <w:ind w:right="-8"/>
        <w:jc w:val="left"/>
        <w:rPr>
          <w:rFonts w:cs="Arial"/>
          <w:noProof/>
        </w:rPr>
      </w:pPr>
      <w:r w:rsidRPr="00905B62">
        <w:rPr>
          <w:rFonts w:cs="Arial"/>
          <w:noProof/>
        </w:rPr>
        <w:t>nedovoljno nadvišenje nasipa</w:t>
      </w:r>
      <w:r w:rsidR="006E2B37" w:rsidRPr="00905B62">
        <w:rPr>
          <w:rFonts w:cs="Arial"/>
          <w:noProof/>
        </w:rPr>
        <w:t xml:space="preserve"> </w:t>
      </w:r>
    </w:p>
    <w:p w14:paraId="5C302DE1" w14:textId="77777777" w:rsidR="00A96CCD" w:rsidRPr="00905B62" w:rsidRDefault="00A96CCD" w:rsidP="00A308BE">
      <w:pPr>
        <w:pStyle w:val="Odlomakpopisa"/>
        <w:numPr>
          <w:ilvl w:val="0"/>
          <w:numId w:val="22"/>
        </w:numPr>
        <w:spacing w:line="259" w:lineRule="auto"/>
        <w:ind w:left="1134" w:right="-8" w:hanging="283"/>
        <w:jc w:val="left"/>
        <w:rPr>
          <w:rFonts w:cs="Arial"/>
          <w:noProof/>
        </w:rPr>
      </w:pPr>
      <w:r w:rsidRPr="00905B62">
        <w:rPr>
          <w:rFonts w:cs="Arial"/>
          <w:noProof/>
        </w:rPr>
        <w:t xml:space="preserve">lijevi nasip u Lekeniku od st. 1+600-1+900, 3+650-3+750 </w:t>
      </w:r>
    </w:p>
    <w:p w14:paraId="3F5CF0CC" w14:textId="77777777" w:rsidR="00A96CCD" w:rsidRPr="00905B62" w:rsidRDefault="00A96CCD" w:rsidP="00A308BE">
      <w:pPr>
        <w:pStyle w:val="Odlomakpopisa"/>
        <w:numPr>
          <w:ilvl w:val="0"/>
          <w:numId w:val="22"/>
        </w:numPr>
        <w:spacing w:line="259" w:lineRule="auto"/>
        <w:ind w:left="1134" w:right="-8" w:hanging="283"/>
        <w:jc w:val="left"/>
        <w:rPr>
          <w:rFonts w:cs="Arial"/>
          <w:noProof/>
        </w:rPr>
      </w:pPr>
      <w:r w:rsidRPr="00905B62">
        <w:rPr>
          <w:rFonts w:cs="Arial"/>
          <w:noProof/>
        </w:rPr>
        <w:t xml:space="preserve">desni nasip u Lekeniku od st. 4+600-5+100 </w:t>
      </w:r>
    </w:p>
    <w:p w14:paraId="6B8E96B3"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 </w:t>
      </w:r>
    </w:p>
    <w:p w14:paraId="58385400"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Rukovoditelj, zamjenik i vodočuvar kontinuirano kontroliraju zaštitne objekte, a naročito slaba mjesta na dionici, izvještavaju rukovoditelja branjenog područja i poduzimaju potrebne mjere za zaštitu objekata. </w:t>
      </w:r>
    </w:p>
    <w:p w14:paraId="03FB7153"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 </w:t>
      </w:r>
    </w:p>
    <w:p w14:paraId="60373127"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Raste</w:t>
      </w:r>
      <w:r w:rsidR="00FE71A8" w:rsidRPr="00905B62">
        <w:rPr>
          <w:rFonts w:cs="Arial"/>
          <w:noProof/>
          <w:color w:val="auto"/>
        </w:rPr>
        <w:t xml:space="preserve">rećenje vodnog vala: </w:t>
      </w:r>
      <w:r w:rsidRPr="00905B62">
        <w:rPr>
          <w:rFonts w:cs="Arial"/>
          <w:noProof/>
          <w:color w:val="auto"/>
        </w:rPr>
        <w:t xml:space="preserve">Rasterećenje vodnog vala na ovoj dionici nije moguće. </w:t>
      </w:r>
    </w:p>
    <w:p w14:paraId="40658141"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 xml:space="preserve"> </w:t>
      </w:r>
    </w:p>
    <w:p w14:paraId="111C7D86" w14:textId="77777777" w:rsidR="00A96CCD" w:rsidRPr="00905B62" w:rsidRDefault="00A96CCD" w:rsidP="00A96CCD">
      <w:pPr>
        <w:spacing w:after="0" w:line="259" w:lineRule="auto"/>
        <w:ind w:left="0" w:right="-8" w:firstLine="0"/>
        <w:jc w:val="left"/>
        <w:rPr>
          <w:rFonts w:cs="Arial"/>
          <w:noProof/>
          <w:color w:val="auto"/>
        </w:rPr>
      </w:pPr>
      <w:r w:rsidRPr="00905B62">
        <w:rPr>
          <w:rFonts w:cs="Arial"/>
          <w:noProof/>
          <w:color w:val="auto"/>
        </w:rPr>
        <w:t>Opis druge crte obrane</w:t>
      </w:r>
      <w:r w:rsidR="00FE71A8" w:rsidRPr="00905B62">
        <w:rPr>
          <w:rFonts w:cs="Arial"/>
          <w:noProof/>
          <w:color w:val="auto"/>
        </w:rPr>
        <w:t xml:space="preserve">: </w:t>
      </w:r>
      <w:r w:rsidRPr="00905B62">
        <w:rPr>
          <w:rFonts w:cs="Arial"/>
          <w:noProof/>
          <w:color w:val="auto"/>
        </w:rPr>
        <w:t xml:space="preserve">Naselja Trebarjevo Desno i Lekenik, koja se brane nasipima na ovoj dionici, nalaze se uz samu obrambenu crtu, a izrada druge obrambene crte nije moguća. </w:t>
      </w:r>
    </w:p>
    <w:p w14:paraId="0D08282B" w14:textId="77777777" w:rsidR="00401F6A" w:rsidRPr="00905B62" w:rsidRDefault="00401F6A" w:rsidP="00A96CCD">
      <w:pPr>
        <w:spacing w:after="0" w:line="259" w:lineRule="auto"/>
        <w:ind w:left="0" w:right="-8" w:firstLine="0"/>
        <w:jc w:val="left"/>
        <w:rPr>
          <w:rFonts w:cs="Arial"/>
          <w:noProof/>
          <w:color w:val="auto"/>
        </w:rPr>
      </w:pPr>
    </w:p>
    <w:p w14:paraId="0CF9ACBA" w14:textId="1D356218" w:rsidR="00A96CCD" w:rsidRDefault="00A96CCD" w:rsidP="004E7110">
      <w:pPr>
        <w:pStyle w:val="Naslov3"/>
      </w:pPr>
      <w:bookmarkStart w:id="122" w:name="_Toc511933672"/>
      <w:bookmarkStart w:id="123" w:name="_Toc189672569"/>
      <w:r w:rsidRPr="00905B62">
        <w:t>5.4.4. UZROK</w:t>
      </w:r>
      <w:bookmarkEnd w:id="122"/>
      <w:bookmarkEnd w:id="123"/>
      <w:r w:rsidRPr="00905B62">
        <w:t xml:space="preserve"> </w:t>
      </w:r>
    </w:p>
    <w:p w14:paraId="796348E7" w14:textId="53CC947B" w:rsidR="00663245" w:rsidRDefault="00663245" w:rsidP="00663245">
      <w:r w:rsidRPr="00663245">
        <w:t>Poplave su jedna od geofizičkih pojava, odnosno pojava neuobičajeno velike količine vode na</w:t>
      </w:r>
      <w:r w:rsidRPr="00663245">
        <w:br/>
        <w:t>određenom mjestu zbog djelovanja prirodnih sila (velika količina oborina) ili drugih uzroka</w:t>
      </w:r>
      <w:r w:rsidRPr="00663245">
        <w:br/>
        <w:t>kao što su propuštanje brana, ratna razaranja i sl.</w:t>
      </w:r>
    </w:p>
    <w:p w14:paraId="6BC4E0B3" w14:textId="3E908439" w:rsidR="00AB1E51" w:rsidRDefault="00AB1E51" w:rsidP="00AB1E51">
      <w:r>
        <w:t xml:space="preserve">Uzroci poplava na području Općine Lekenik su jake </w:t>
      </w:r>
      <w:r w:rsidR="00911061">
        <w:t xml:space="preserve">i učestale </w:t>
      </w:r>
      <w:r>
        <w:t xml:space="preserve">oborine i to uglavnom uzvodno od rijeke </w:t>
      </w:r>
      <w:r w:rsidRPr="00AB1E51">
        <w:t xml:space="preserve">Kupe, a s obzirom na vrijeme formiranja vodnog vala </w:t>
      </w:r>
      <w:r>
        <w:t xml:space="preserve">govorimo o tzv. </w:t>
      </w:r>
      <w:r w:rsidRPr="00AB1E51">
        <w:t>mirn</w:t>
      </w:r>
      <w:r>
        <w:t>im</w:t>
      </w:r>
      <w:r w:rsidRPr="00AB1E51">
        <w:t xml:space="preserve"> poplav</w:t>
      </w:r>
      <w:r>
        <w:t xml:space="preserve">ama, odnosno poplavama </w:t>
      </w:r>
      <w:r w:rsidRPr="00AB1E51">
        <w:t>na velikim rijekama kod kojih je potrebno deset i više sati</w:t>
      </w:r>
      <w:r>
        <w:t xml:space="preserve"> </w:t>
      </w:r>
      <w:r w:rsidRPr="00AB1E51">
        <w:t>za</w:t>
      </w:r>
      <w:r>
        <w:t xml:space="preserve"> </w:t>
      </w:r>
      <w:r w:rsidRPr="00AB1E51">
        <w:t>formiranje velikog vodnog vala</w:t>
      </w:r>
      <w:r w:rsidR="00F51D8C">
        <w:t>.</w:t>
      </w:r>
    </w:p>
    <w:p w14:paraId="610D906A" w14:textId="0356BEB0" w:rsidR="007101E4" w:rsidRDefault="007101E4" w:rsidP="007101E4">
      <w:pPr>
        <w:rPr>
          <w:bCs/>
        </w:rPr>
      </w:pPr>
      <w:r>
        <w:rPr>
          <w:bCs/>
        </w:rPr>
        <w:t xml:space="preserve">Također, prisutne su i </w:t>
      </w:r>
      <w:r w:rsidR="00F51D8C" w:rsidRPr="00F51D8C">
        <w:rPr>
          <w:bCs/>
        </w:rPr>
        <w:t>bujične poplave</w:t>
      </w:r>
      <w:r w:rsidR="00911061">
        <w:rPr>
          <w:bCs/>
        </w:rPr>
        <w:t>, odnosno</w:t>
      </w:r>
      <w:r w:rsidR="00F51D8C" w:rsidRPr="00F51D8C">
        <w:rPr>
          <w:bCs/>
        </w:rPr>
        <w:t xml:space="preserve"> poplave na brdskim vodotocima kod kojih se formira veliki vodni val</w:t>
      </w:r>
      <w:r>
        <w:rPr>
          <w:bCs/>
        </w:rPr>
        <w:t xml:space="preserve"> </w:t>
      </w:r>
      <w:r w:rsidR="00F51D8C" w:rsidRPr="00F51D8C">
        <w:rPr>
          <w:bCs/>
        </w:rPr>
        <w:t>za manje od deset sati</w:t>
      </w:r>
      <w:r>
        <w:rPr>
          <w:bCs/>
        </w:rPr>
        <w:t>.</w:t>
      </w:r>
    </w:p>
    <w:p w14:paraId="7159DF5C" w14:textId="606A1543" w:rsidR="00F51D8C" w:rsidRPr="00F51D8C" w:rsidRDefault="00F51D8C" w:rsidP="00BA490A">
      <w:pPr>
        <w:spacing w:after="0"/>
        <w:ind w:left="11" w:hanging="11"/>
        <w:rPr>
          <w:bCs/>
        </w:rPr>
      </w:pPr>
    </w:p>
    <w:p w14:paraId="61640A66" w14:textId="66468F29" w:rsidR="00A96CCD" w:rsidRPr="00905B62" w:rsidRDefault="00A96CCD" w:rsidP="00BA490A">
      <w:pPr>
        <w:pStyle w:val="Naslov4"/>
      </w:pPr>
      <w:bookmarkStart w:id="124" w:name="_Toc511933673"/>
      <w:r w:rsidRPr="00905B62">
        <w:t>Razvoj događaja koji prethodi velikoj nesreći</w:t>
      </w:r>
      <w:bookmarkEnd w:id="124"/>
      <w:r w:rsidRPr="00905B62">
        <w:t xml:space="preserve"> </w:t>
      </w:r>
    </w:p>
    <w:p w14:paraId="5BF44D7A" w14:textId="77777777" w:rsidR="00D53016" w:rsidRDefault="00A96CCD" w:rsidP="00A96CCD">
      <w:pPr>
        <w:spacing w:after="0" w:line="259" w:lineRule="auto"/>
        <w:ind w:left="0" w:right="-8" w:firstLine="0"/>
        <w:jc w:val="left"/>
        <w:rPr>
          <w:rFonts w:cs="Arial"/>
          <w:color w:val="auto"/>
        </w:rPr>
      </w:pPr>
      <w:r w:rsidRPr="00905B62">
        <w:rPr>
          <w:rFonts w:cs="Arial"/>
          <w:color w:val="auto"/>
        </w:rPr>
        <w:t xml:space="preserve">Razvoj događaja koji prethodi katastrofi su najčešće velike količine oborina koje višednevno padaju na području </w:t>
      </w:r>
      <w:r w:rsidR="00D404D7" w:rsidRPr="007101E4">
        <w:rPr>
          <w:rFonts w:cs="Arial"/>
          <w:color w:val="auto"/>
        </w:rPr>
        <w:t>Karlovačke</w:t>
      </w:r>
      <w:r w:rsidR="00D404D7">
        <w:rPr>
          <w:rFonts w:cs="Arial"/>
          <w:color w:val="auto"/>
        </w:rPr>
        <w:t xml:space="preserve"> </w:t>
      </w:r>
      <w:r w:rsidRPr="00905B62">
        <w:rPr>
          <w:rFonts w:cs="Arial"/>
          <w:color w:val="auto"/>
        </w:rPr>
        <w:t>županije, pri čemu dolazi do formiranja velikih vodnih valova na većem broju vodotoka.</w:t>
      </w:r>
    </w:p>
    <w:p w14:paraId="20A5881B" w14:textId="77777777" w:rsidR="00D53016" w:rsidRDefault="00D53016" w:rsidP="00A96CCD">
      <w:pPr>
        <w:spacing w:after="0" w:line="259" w:lineRule="auto"/>
        <w:ind w:left="0" w:right="-8" w:firstLine="0"/>
        <w:jc w:val="left"/>
        <w:rPr>
          <w:rFonts w:cs="Arial"/>
          <w:color w:val="auto"/>
        </w:rPr>
      </w:pPr>
    </w:p>
    <w:p w14:paraId="55EFD90C" w14:textId="3CD91E81" w:rsidR="00A96CCD" w:rsidRPr="00905B62" w:rsidRDefault="00D53016" w:rsidP="003B32FD">
      <w:pPr>
        <w:spacing w:after="0" w:line="259" w:lineRule="auto"/>
        <w:ind w:left="0" w:right="-8" w:firstLine="0"/>
        <w:rPr>
          <w:rFonts w:cs="Arial"/>
          <w:color w:val="auto"/>
        </w:rPr>
      </w:pPr>
      <w:r>
        <w:rPr>
          <w:rFonts w:cs="Arial"/>
          <w:color w:val="auto"/>
        </w:rPr>
        <w:lastRenderedPageBreak/>
        <w:t xml:space="preserve">Najgori scenarij je kada se vremenski </w:t>
      </w:r>
      <w:r w:rsidR="003B32FD">
        <w:rPr>
          <w:rFonts w:cs="Arial"/>
          <w:color w:val="auto"/>
        </w:rPr>
        <w:t>uskladi</w:t>
      </w:r>
      <w:r>
        <w:rPr>
          <w:rFonts w:cs="Arial"/>
          <w:color w:val="auto"/>
        </w:rPr>
        <w:t xml:space="preserve"> bujanje rijeke Save i rijeke Kupe. Pri tome se viškovi vode </w:t>
      </w:r>
      <w:r w:rsidR="003B32FD">
        <w:rPr>
          <w:rFonts w:cs="Arial"/>
          <w:color w:val="auto"/>
        </w:rPr>
        <w:t xml:space="preserve">iz rijeke Save </w:t>
      </w:r>
      <w:r>
        <w:rPr>
          <w:rFonts w:cs="Arial"/>
          <w:color w:val="auto"/>
        </w:rPr>
        <w:t>ispuste u retenciju Odransko polje te se dogodi da se isto napuni</w:t>
      </w:r>
      <w:r w:rsidR="003B32FD">
        <w:rPr>
          <w:rFonts w:cs="Arial"/>
          <w:color w:val="auto"/>
        </w:rPr>
        <w:t>, a</w:t>
      </w:r>
      <w:r>
        <w:rPr>
          <w:rFonts w:cs="Arial"/>
          <w:color w:val="auto"/>
        </w:rPr>
        <w:t xml:space="preserve"> rijeka Sava nastavi rasti. U tom periodu rijeka Kupa još uvijek raste ali njeno oticanje usporava nabujala rijeka Sava. Uslijed navedenog efekta izlijeva se rijeka Kupa i dugo ostaje u takvom stanju, sve dok ju ne prihvati rijeka Sava po opadanju njenog vodostaja.</w:t>
      </w:r>
      <w:r w:rsidR="00A96CCD" w:rsidRPr="00905B62">
        <w:rPr>
          <w:rFonts w:cs="Arial"/>
          <w:color w:val="auto"/>
        </w:rPr>
        <w:t xml:space="preserve"> </w:t>
      </w:r>
    </w:p>
    <w:p w14:paraId="26444F45" w14:textId="77777777" w:rsidR="007101E4" w:rsidRDefault="007101E4" w:rsidP="00BA490A">
      <w:pPr>
        <w:pStyle w:val="Naslov4"/>
      </w:pPr>
      <w:bookmarkStart w:id="125" w:name="_Toc511933674"/>
    </w:p>
    <w:p w14:paraId="6D669412" w14:textId="73B94977" w:rsidR="00A96CCD" w:rsidRPr="00905B62" w:rsidRDefault="00A96CCD" w:rsidP="00BA490A">
      <w:pPr>
        <w:pStyle w:val="Naslov4"/>
      </w:pPr>
      <w:r w:rsidRPr="00905B62">
        <w:t>Okidač koji uzrokuje veliku nesreću</w:t>
      </w:r>
      <w:bookmarkEnd w:id="125"/>
      <w:r w:rsidRPr="00905B62">
        <w:t xml:space="preserve"> </w:t>
      </w:r>
    </w:p>
    <w:p w14:paraId="134B7A44" w14:textId="53FA1D94" w:rsidR="00A96CCD" w:rsidRPr="00905B62" w:rsidRDefault="00A96CCD" w:rsidP="003B32FD">
      <w:pPr>
        <w:spacing w:after="0" w:line="259" w:lineRule="auto"/>
        <w:ind w:left="0" w:right="-8" w:firstLine="0"/>
        <w:rPr>
          <w:rFonts w:cs="Arial"/>
          <w:color w:val="auto"/>
        </w:rPr>
      </w:pPr>
      <w:r w:rsidRPr="00905B62">
        <w:rPr>
          <w:rFonts w:cs="Arial"/>
          <w:color w:val="auto"/>
        </w:rPr>
        <w:t xml:space="preserve">Ključni okidač nastanka velike nesreće je prelijevanje i/ili prodor vode iz korita Save i Kupe, a uzrok su pojave ekstremnih kišnih razdoblja koja su se praktično nastavljala jedno na drugo, </w:t>
      </w:r>
      <w:r w:rsidR="00BA490A">
        <w:rPr>
          <w:rFonts w:cs="Arial"/>
          <w:color w:val="auto"/>
        </w:rPr>
        <w:t>š</w:t>
      </w:r>
      <w:r w:rsidRPr="00905B62">
        <w:rPr>
          <w:rFonts w:cs="Arial"/>
          <w:color w:val="auto"/>
        </w:rPr>
        <w:t xml:space="preserve">to dovodi do </w:t>
      </w:r>
      <w:r w:rsidR="00911061">
        <w:rPr>
          <w:rFonts w:cs="Arial"/>
          <w:color w:val="auto"/>
        </w:rPr>
        <w:t>brzih</w:t>
      </w:r>
      <w:r w:rsidRPr="00905B62">
        <w:rPr>
          <w:rFonts w:cs="Arial"/>
          <w:color w:val="auto"/>
        </w:rPr>
        <w:t xml:space="preserve"> porasta vodostaja i velikih opterećenja nasipa.</w:t>
      </w:r>
    </w:p>
    <w:p w14:paraId="519E42C4" w14:textId="77777777" w:rsidR="00A96CCD" w:rsidRPr="00905B62" w:rsidRDefault="00A96CCD" w:rsidP="00A96CCD">
      <w:pPr>
        <w:spacing w:after="0" w:line="259" w:lineRule="auto"/>
        <w:ind w:left="0" w:right="-8" w:firstLine="0"/>
        <w:jc w:val="left"/>
        <w:rPr>
          <w:rFonts w:cs="Arial"/>
          <w:color w:val="auto"/>
        </w:rPr>
      </w:pPr>
    </w:p>
    <w:p w14:paraId="3F743EA8" w14:textId="77777777" w:rsidR="00A96CCD" w:rsidRPr="00905B62" w:rsidRDefault="00A96CCD" w:rsidP="004E7110">
      <w:pPr>
        <w:pStyle w:val="Naslov3"/>
      </w:pPr>
      <w:bookmarkStart w:id="126" w:name="_Toc511933675"/>
      <w:r w:rsidRPr="00905B62">
        <w:t xml:space="preserve"> </w:t>
      </w:r>
      <w:bookmarkStart w:id="127" w:name="_Toc189672570"/>
      <w:r w:rsidRPr="00905B62">
        <w:t>5.4.5. OPIS DOGAĐAJA I POSLJEDICE</w:t>
      </w:r>
      <w:bookmarkEnd w:id="126"/>
      <w:bookmarkEnd w:id="127"/>
      <w:r w:rsidRPr="00905B62">
        <w:t xml:space="preserve"> </w:t>
      </w:r>
    </w:p>
    <w:p w14:paraId="69948A9F" w14:textId="63178BC9" w:rsidR="00A96CCD" w:rsidRPr="00905B62" w:rsidRDefault="00A96CCD" w:rsidP="00A96CCD">
      <w:pPr>
        <w:autoSpaceDE w:val="0"/>
        <w:autoSpaceDN w:val="0"/>
        <w:adjustRightInd w:val="0"/>
        <w:spacing w:after="0"/>
        <w:ind w:left="0" w:right="-8"/>
        <w:rPr>
          <w:rFonts w:cs="Arial"/>
          <w:color w:val="auto"/>
        </w:rPr>
      </w:pPr>
      <w:r w:rsidRPr="00905B62">
        <w:rPr>
          <w:rFonts w:cs="Arial"/>
          <w:color w:val="auto"/>
        </w:rPr>
        <w:t xml:space="preserve">Na području Općine Lekenik moguća je poplava u vrijeme velikih oborina, kada zbog izlijevanja voda iz korita </w:t>
      </w:r>
      <w:r w:rsidR="00D53016">
        <w:rPr>
          <w:rFonts w:cs="Arial"/>
          <w:color w:val="auto"/>
        </w:rPr>
        <w:t xml:space="preserve">rijeke Kupe </w:t>
      </w:r>
      <w:r w:rsidRPr="00905B62">
        <w:rPr>
          <w:rFonts w:cs="Arial"/>
          <w:color w:val="auto"/>
        </w:rPr>
        <w:t xml:space="preserve">mogu biti poplavljena naselja </w:t>
      </w:r>
      <w:proofErr w:type="spellStart"/>
      <w:r w:rsidR="00911061">
        <w:rPr>
          <w:rFonts w:cs="Arial"/>
          <w:color w:val="auto"/>
        </w:rPr>
        <w:t>Žažina</w:t>
      </w:r>
      <w:proofErr w:type="spellEnd"/>
      <w:r w:rsidR="00911061">
        <w:rPr>
          <w:rFonts w:cs="Arial"/>
          <w:color w:val="auto"/>
        </w:rPr>
        <w:t xml:space="preserve">, Dužica, </w:t>
      </w:r>
      <w:r w:rsidRPr="00905B62">
        <w:rPr>
          <w:rFonts w:cs="Arial"/>
          <w:color w:val="auto"/>
        </w:rPr>
        <w:t xml:space="preserve">Letovanić, </w:t>
      </w:r>
      <w:r w:rsidR="00911061" w:rsidRPr="00905B62">
        <w:rPr>
          <w:rFonts w:cs="Arial"/>
          <w:color w:val="auto"/>
        </w:rPr>
        <w:t>Stari Brod</w:t>
      </w:r>
      <w:r w:rsidR="00911061">
        <w:rPr>
          <w:rFonts w:cs="Arial"/>
          <w:color w:val="auto"/>
        </w:rPr>
        <w:t>,</w:t>
      </w:r>
      <w:r w:rsidR="00911061" w:rsidRPr="00905B62">
        <w:rPr>
          <w:rFonts w:cs="Arial"/>
          <w:color w:val="auto"/>
        </w:rPr>
        <w:t xml:space="preserve"> </w:t>
      </w:r>
      <w:r w:rsidR="003B32FD">
        <w:rPr>
          <w:rFonts w:cs="Arial"/>
          <w:color w:val="auto"/>
        </w:rPr>
        <w:t xml:space="preserve">dio </w:t>
      </w:r>
      <w:proofErr w:type="spellStart"/>
      <w:r w:rsidRPr="00905B62">
        <w:rPr>
          <w:rFonts w:cs="Arial"/>
          <w:color w:val="auto"/>
        </w:rPr>
        <w:t>Brkiševin</w:t>
      </w:r>
      <w:r w:rsidR="003B32FD">
        <w:rPr>
          <w:rFonts w:cs="Arial"/>
          <w:color w:val="auto"/>
        </w:rPr>
        <w:t>e</w:t>
      </w:r>
      <w:proofErr w:type="spellEnd"/>
      <w:r w:rsidR="003B32FD">
        <w:rPr>
          <w:rFonts w:cs="Arial"/>
          <w:color w:val="auto"/>
        </w:rPr>
        <w:t xml:space="preserve">. </w:t>
      </w:r>
      <w:r w:rsidRPr="00905B62">
        <w:rPr>
          <w:rFonts w:cs="Arial"/>
          <w:color w:val="auto"/>
        </w:rPr>
        <w:t>Lekenik</w:t>
      </w:r>
      <w:r w:rsidR="00911061">
        <w:rPr>
          <w:rFonts w:cs="Arial"/>
          <w:color w:val="auto"/>
        </w:rPr>
        <w:t xml:space="preserve"> i Pešćenica</w:t>
      </w:r>
      <w:r w:rsidR="00D53016">
        <w:rPr>
          <w:rFonts w:cs="Arial"/>
          <w:color w:val="auto"/>
        </w:rPr>
        <w:t xml:space="preserve"> </w:t>
      </w:r>
      <w:r w:rsidR="003B32FD">
        <w:rPr>
          <w:rFonts w:cs="Arial"/>
          <w:color w:val="auto"/>
        </w:rPr>
        <w:t xml:space="preserve">mogu biti ugroženi </w:t>
      </w:r>
      <w:r w:rsidR="00D53016">
        <w:rPr>
          <w:rFonts w:cs="Arial"/>
          <w:color w:val="auto"/>
        </w:rPr>
        <w:t>od bujičnih poplava ili od voda iz Odranskog polja</w:t>
      </w:r>
      <w:r w:rsidRPr="00905B62">
        <w:rPr>
          <w:rFonts w:cs="Arial"/>
          <w:color w:val="auto"/>
        </w:rPr>
        <w:t xml:space="preserve">. Voda se na poplavljenom području može zadržati i 3 do 4 dana te pri tome nanijeti velike štete na stambenim i gospodarskim objektima, dok ljudskih žrtava, prema dosadašnjim iskustvima </w:t>
      </w:r>
      <w:r w:rsidR="00911061">
        <w:rPr>
          <w:rFonts w:cs="Arial"/>
          <w:color w:val="auto"/>
        </w:rPr>
        <w:t>nije</w:t>
      </w:r>
      <w:r w:rsidRPr="00905B62">
        <w:rPr>
          <w:rFonts w:cs="Arial"/>
          <w:color w:val="auto"/>
        </w:rPr>
        <w:t xml:space="preserve"> bilo. </w:t>
      </w:r>
    </w:p>
    <w:p w14:paraId="5F0FCAFB" w14:textId="77777777" w:rsidR="00BA490A" w:rsidRDefault="00BA490A" w:rsidP="00BA490A">
      <w:pPr>
        <w:pStyle w:val="Naslov4"/>
      </w:pPr>
      <w:bookmarkStart w:id="128" w:name="_Toc511933676"/>
    </w:p>
    <w:p w14:paraId="7098623E" w14:textId="47067DAA" w:rsidR="00A96CCD" w:rsidRPr="00905B62" w:rsidRDefault="00A96CCD" w:rsidP="00BA490A">
      <w:pPr>
        <w:pStyle w:val="Naslov4"/>
      </w:pPr>
      <w:r w:rsidRPr="00905B62">
        <w:t>Život i zdravlje ljudi</w:t>
      </w:r>
      <w:bookmarkEnd w:id="128"/>
      <w:r w:rsidRPr="00905B62">
        <w:t xml:space="preserve"> </w:t>
      </w:r>
    </w:p>
    <w:p w14:paraId="1BDC52DF" w14:textId="77777777" w:rsidR="00EF73A7" w:rsidRDefault="00A96CCD" w:rsidP="00A96CCD">
      <w:pPr>
        <w:autoSpaceDE w:val="0"/>
        <w:autoSpaceDN w:val="0"/>
        <w:adjustRightInd w:val="0"/>
        <w:spacing w:after="0"/>
        <w:ind w:left="0" w:right="-8"/>
        <w:rPr>
          <w:rFonts w:cs="Arial"/>
          <w:color w:val="auto"/>
        </w:rPr>
      </w:pPr>
      <w:r w:rsidRPr="00905B62">
        <w:rPr>
          <w:rFonts w:cs="Arial"/>
          <w:color w:val="auto"/>
        </w:rPr>
        <w:t xml:space="preserve">Prema dosadašnjim iskustvima i procjenama poplava bi ugrozila oko </w:t>
      </w:r>
      <w:r w:rsidR="00811E7D">
        <w:rPr>
          <w:rFonts w:cs="Arial"/>
          <w:color w:val="auto"/>
        </w:rPr>
        <w:t>150</w:t>
      </w:r>
      <w:r w:rsidRPr="00905B62">
        <w:rPr>
          <w:rFonts w:cs="Arial"/>
          <w:color w:val="auto"/>
        </w:rPr>
        <w:t xml:space="preserve"> stambenih</w:t>
      </w:r>
      <w:r w:rsidR="00F02155" w:rsidRPr="00905B62">
        <w:rPr>
          <w:rFonts w:cs="Arial"/>
          <w:color w:val="auto"/>
        </w:rPr>
        <w:t xml:space="preserve"> objekata</w:t>
      </w:r>
      <w:r w:rsidR="00D1726D" w:rsidRPr="00905B62">
        <w:rPr>
          <w:rFonts w:cs="Arial"/>
          <w:color w:val="auto"/>
        </w:rPr>
        <w:t xml:space="preserve"> </w:t>
      </w:r>
    </w:p>
    <w:p w14:paraId="20FDCDE1" w14:textId="50442190" w:rsidR="00A96CCD" w:rsidRPr="00905B62" w:rsidRDefault="00EF73A7" w:rsidP="00EF73A7">
      <w:pPr>
        <w:spacing w:after="0"/>
        <w:ind w:left="0" w:right="-8" w:firstLine="0"/>
        <w:rPr>
          <w:rFonts w:cs="Arial"/>
          <w:color w:val="auto"/>
        </w:rPr>
      </w:pPr>
      <w:r w:rsidRPr="00EF73A7">
        <w:rPr>
          <w:rFonts w:cs="Arial"/>
          <w:color w:val="auto"/>
        </w:rPr>
        <w:t xml:space="preserve">ili kuća za odmor (u naseljima Letovanić, </w:t>
      </w:r>
      <w:proofErr w:type="spellStart"/>
      <w:r w:rsidRPr="00EF73A7">
        <w:rPr>
          <w:rFonts w:cs="Arial"/>
          <w:color w:val="auto"/>
        </w:rPr>
        <w:t>Brkiševina</w:t>
      </w:r>
      <w:proofErr w:type="spellEnd"/>
      <w:r w:rsidRPr="00EF73A7">
        <w:rPr>
          <w:rFonts w:cs="Arial"/>
          <w:color w:val="auto"/>
        </w:rPr>
        <w:t xml:space="preserve">, </w:t>
      </w:r>
      <w:proofErr w:type="spellStart"/>
      <w:r w:rsidRPr="00EF73A7">
        <w:rPr>
          <w:rFonts w:cs="Arial"/>
          <w:color w:val="auto"/>
        </w:rPr>
        <w:t>Žažina</w:t>
      </w:r>
      <w:proofErr w:type="spellEnd"/>
      <w:r w:rsidRPr="00EF73A7">
        <w:rPr>
          <w:rFonts w:cs="Arial"/>
          <w:color w:val="auto"/>
        </w:rPr>
        <w:t xml:space="preserve"> i Stari Brod)</w:t>
      </w:r>
      <w:r w:rsidR="00A96CCD" w:rsidRPr="00EF73A7">
        <w:rPr>
          <w:rFonts w:cs="Arial"/>
          <w:color w:val="auto"/>
        </w:rPr>
        <w:t xml:space="preserve">. U stambenim </w:t>
      </w:r>
      <w:r w:rsidR="00A96CCD" w:rsidRPr="00905B62">
        <w:rPr>
          <w:rFonts w:cs="Arial"/>
          <w:color w:val="auto"/>
        </w:rPr>
        <w:t>objektima stradali bi prije svega podovi, namještaj i kućanski aparati</w:t>
      </w:r>
      <w:r w:rsidR="006E2B37" w:rsidRPr="00905B62">
        <w:rPr>
          <w:rFonts w:cs="Arial"/>
          <w:color w:val="auto"/>
        </w:rPr>
        <w:t>.</w:t>
      </w:r>
      <w:r w:rsidR="00A96CCD" w:rsidRPr="00905B62">
        <w:rPr>
          <w:rFonts w:cs="Arial"/>
          <w:color w:val="auto"/>
        </w:rPr>
        <w:t xml:space="preserve"> Dio stanovništva će </w:t>
      </w:r>
      <w:r w:rsidR="006E2B37" w:rsidRPr="00905B62">
        <w:rPr>
          <w:rFonts w:cs="Arial"/>
          <w:color w:val="auto"/>
        </w:rPr>
        <w:t xml:space="preserve">se </w:t>
      </w:r>
      <w:r w:rsidR="00521647" w:rsidRPr="00905B62">
        <w:rPr>
          <w:rFonts w:cs="Arial"/>
          <w:color w:val="auto"/>
        </w:rPr>
        <w:t xml:space="preserve">morati </w:t>
      </w:r>
      <w:r w:rsidR="00A96CCD" w:rsidRPr="00905B62">
        <w:rPr>
          <w:rFonts w:cs="Arial"/>
          <w:color w:val="auto"/>
        </w:rPr>
        <w:t>evakuirati</w:t>
      </w:r>
      <w:r w:rsidR="00521647" w:rsidRPr="00905B62">
        <w:rPr>
          <w:rFonts w:cs="Arial"/>
          <w:color w:val="auto"/>
        </w:rPr>
        <w:t>,</w:t>
      </w:r>
      <w:r w:rsidR="00A96CCD" w:rsidRPr="00905B62">
        <w:rPr>
          <w:rFonts w:cs="Arial"/>
          <w:color w:val="auto"/>
        </w:rPr>
        <w:t xml:space="preserve"> </w:t>
      </w:r>
      <w:r w:rsidR="00521647" w:rsidRPr="00905B62">
        <w:rPr>
          <w:rFonts w:cs="Arial"/>
          <w:color w:val="auto"/>
        </w:rPr>
        <w:t>te im</w:t>
      </w:r>
      <w:r w:rsidR="00A96CCD" w:rsidRPr="00905B62">
        <w:rPr>
          <w:rFonts w:cs="Arial"/>
          <w:color w:val="auto"/>
        </w:rPr>
        <w:t xml:space="preserve"> osigurati privremeni smještaj do saniranja posljedica.</w:t>
      </w:r>
      <w:r w:rsidR="009D7B4B">
        <w:rPr>
          <w:rFonts w:cs="Arial"/>
          <w:color w:val="auto"/>
        </w:rPr>
        <w:t xml:space="preserve"> U vrijeme poplava posebno su ugroženi izvori pitke vode (bunari) u Pokuplju gdje nije razvijena vodoopskrbna mreža.</w:t>
      </w:r>
    </w:p>
    <w:p w14:paraId="43CFE3C4" w14:textId="77777777" w:rsidR="00A96CCD" w:rsidRPr="00905B62" w:rsidRDefault="00A96CCD" w:rsidP="00A96CCD">
      <w:pPr>
        <w:autoSpaceDE w:val="0"/>
        <w:autoSpaceDN w:val="0"/>
        <w:adjustRightInd w:val="0"/>
        <w:spacing w:after="0"/>
        <w:ind w:left="0" w:right="-8"/>
        <w:rPr>
          <w:rFonts w:cs="Arial"/>
          <w:color w:val="auto"/>
        </w:rPr>
      </w:pPr>
    </w:p>
    <w:p w14:paraId="1961A46E" w14:textId="359AC470" w:rsidR="00A96CCD" w:rsidRPr="00905B62" w:rsidRDefault="00A96CCD" w:rsidP="00A96CCD">
      <w:pPr>
        <w:spacing w:after="0"/>
        <w:ind w:left="0" w:right="-8" w:firstLine="0"/>
        <w:rPr>
          <w:rFonts w:cs="Arial"/>
          <w:color w:val="auto"/>
        </w:rPr>
      </w:pPr>
      <w:r w:rsidRPr="00905B62">
        <w:rPr>
          <w:rFonts w:cs="Arial"/>
          <w:color w:val="auto"/>
        </w:rPr>
        <w:t xml:space="preserve">Prema navedenom u sastavu nekog od procesa nastalih kao rezultat/posljedica događaja opisanih scenarijem poplave bilo bi obuhvaćeno oko </w:t>
      </w:r>
      <w:r w:rsidR="00811E7D">
        <w:rPr>
          <w:rFonts w:cs="Arial"/>
          <w:color w:val="auto"/>
        </w:rPr>
        <w:t>200</w:t>
      </w:r>
      <w:r w:rsidRPr="00905B62">
        <w:rPr>
          <w:rFonts w:cs="Arial"/>
          <w:color w:val="auto"/>
        </w:rPr>
        <w:t xml:space="preserve"> osoba, pa se posljedice po život i zdravlje ljudi, sukladno kriterijima posljedica mogu procijeniti kao: </w:t>
      </w:r>
      <w:r w:rsidRPr="00905B62">
        <w:rPr>
          <w:rFonts w:cs="Arial"/>
          <w:b/>
          <w:color w:val="auto"/>
        </w:rPr>
        <w:t>kategorija</w:t>
      </w:r>
      <w:r w:rsidRPr="00905B62">
        <w:rPr>
          <w:rFonts w:cs="Arial"/>
          <w:color w:val="auto"/>
        </w:rPr>
        <w:t xml:space="preserve"> </w:t>
      </w:r>
      <w:r w:rsidR="00811E7D">
        <w:rPr>
          <w:rFonts w:cs="Arial"/>
          <w:b/>
          <w:color w:val="auto"/>
        </w:rPr>
        <w:t>5</w:t>
      </w:r>
      <w:r w:rsidR="002A1682">
        <w:rPr>
          <w:rFonts w:cs="Arial"/>
          <w:b/>
          <w:color w:val="auto"/>
        </w:rPr>
        <w:t xml:space="preserve"> </w:t>
      </w:r>
      <w:r w:rsidR="00361015">
        <w:rPr>
          <w:rFonts w:cs="Arial"/>
          <w:b/>
          <w:color w:val="auto"/>
        </w:rPr>
        <w:t>k</w:t>
      </w:r>
      <w:r w:rsidR="00361015" w:rsidRPr="00361015">
        <w:rPr>
          <w:rFonts w:cs="Arial"/>
          <w:b/>
          <w:color w:val="auto"/>
        </w:rPr>
        <w:t>atastrofalne</w:t>
      </w:r>
      <w:r w:rsidRPr="00905B62">
        <w:rPr>
          <w:rFonts w:cs="Arial"/>
          <w:color w:val="auto"/>
        </w:rPr>
        <w:t>.</w:t>
      </w:r>
    </w:p>
    <w:p w14:paraId="51EDDBB6" w14:textId="77777777" w:rsidR="00A96CCD" w:rsidRPr="00905B62" w:rsidRDefault="00A96CCD" w:rsidP="00A96CCD">
      <w:pPr>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555"/>
        <w:gridCol w:w="2259"/>
        <w:gridCol w:w="2037"/>
        <w:gridCol w:w="2289"/>
      </w:tblGrid>
      <w:tr w:rsidR="00905B62" w:rsidRPr="00905B62" w14:paraId="447AB463"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2D12C776"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Život i zdravlje ljudi</w:t>
            </w:r>
          </w:p>
        </w:tc>
      </w:tr>
      <w:tr w:rsidR="00905B62" w:rsidRPr="00905B62" w14:paraId="1997A0AE"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670E7C"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225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6A380B1"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20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98CD161"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Kriterij - osoba</w:t>
            </w:r>
          </w:p>
        </w:tc>
        <w:tc>
          <w:tcPr>
            <w:tcW w:w="22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A49503A"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905B62" w:rsidRPr="00905B62" w14:paraId="1E999A83"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8FC045B"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1 </w:t>
            </w:r>
          </w:p>
        </w:tc>
        <w:tc>
          <w:tcPr>
            <w:tcW w:w="2259" w:type="dxa"/>
            <w:tcBorders>
              <w:top w:val="single" w:sz="4" w:space="0" w:color="000000"/>
              <w:left w:val="single" w:sz="4" w:space="0" w:color="000000"/>
              <w:bottom w:val="single" w:sz="4" w:space="0" w:color="000000"/>
              <w:right w:val="single" w:sz="4" w:space="0" w:color="000000"/>
            </w:tcBorders>
            <w:vAlign w:val="center"/>
          </w:tcPr>
          <w:p w14:paraId="27400C66" w14:textId="77777777" w:rsidR="00A96CCD" w:rsidRPr="00905B62" w:rsidRDefault="00A96CCD" w:rsidP="0091437A">
            <w:pPr>
              <w:spacing w:after="0" w:line="240" w:lineRule="auto"/>
              <w:ind w:left="0" w:right="-8"/>
              <w:rPr>
                <w:rFonts w:cs="Arial"/>
                <w:color w:val="auto"/>
              </w:rPr>
            </w:pPr>
            <w:r w:rsidRPr="00905B62">
              <w:rPr>
                <w:rFonts w:cs="Arial"/>
                <w:color w:val="auto"/>
              </w:rPr>
              <w:t>Neznatne</w:t>
            </w:r>
          </w:p>
        </w:tc>
        <w:tc>
          <w:tcPr>
            <w:tcW w:w="2037" w:type="dxa"/>
            <w:tcBorders>
              <w:top w:val="single" w:sz="4" w:space="0" w:color="000000"/>
              <w:left w:val="single" w:sz="4" w:space="0" w:color="000000"/>
              <w:bottom w:val="single" w:sz="4" w:space="0" w:color="000000"/>
              <w:right w:val="single" w:sz="4" w:space="0" w:color="000000"/>
            </w:tcBorders>
            <w:vAlign w:val="center"/>
          </w:tcPr>
          <w:p w14:paraId="5F2869C3"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2C6E4D56" w14:textId="77777777" w:rsidR="00A96CCD" w:rsidRPr="00905B62" w:rsidRDefault="00A96CCD" w:rsidP="0091437A">
            <w:pPr>
              <w:spacing w:after="0" w:line="240" w:lineRule="auto"/>
              <w:ind w:left="0" w:right="-8" w:firstLine="0"/>
              <w:jc w:val="center"/>
              <w:rPr>
                <w:rFonts w:cs="Arial"/>
                <w:color w:val="auto"/>
              </w:rPr>
            </w:pPr>
          </w:p>
        </w:tc>
      </w:tr>
      <w:tr w:rsidR="00905B62" w:rsidRPr="00905B62" w14:paraId="17A6C4E1"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5C944E6"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2 </w:t>
            </w:r>
          </w:p>
        </w:tc>
        <w:tc>
          <w:tcPr>
            <w:tcW w:w="2259" w:type="dxa"/>
            <w:tcBorders>
              <w:top w:val="single" w:sz="4" w:space="0" w:color="000000"/>
              <w:left w:val="single" w:sz="4" w:space="0" w:color="000000"/>
              <w:bottom w:val="single" w:sz="4" w:space="0" w:color="000000"/>
              <w:right w:val="single" w:sz="4" w:space="0" w:color="000000"/>
            </w:tcBorders>
            <w:vAlign w:val="center"/>
          </w:tcPr>
          <w:p w14:paraId="1564CC9A" w14:textId="77777777" w:rsidR="00A96CCD" w:rsidRPr="00905B62" w:rsidRDefault="00A96CCD" w:rsidP="0091437A">
            <w:pPr>
              <w:spacing w:after="0" w:line="240" w:lineRule="auto"/>
              <w:ind w:left="0" w:right="-8"/>
              <w:rPr>
                <w:rFonts w:cs="Arial"/>
                <w:color w:val="auto"/>
              </w:rPr>
            </w:pPr>
            <w:r w:rsidRPr="00905B62">
              <w:rPr>
                <w:rFonts w:cs="Arial"/>
                <w:color w:val="auto"/>
              </w:rPr>
              <w:t>Malene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5709E764"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31FED10E" w14:textId="77777777" w:rsidR="00A96CCD" w:rsidRPr="00905B62" w:rsidRDefault="00A96CCD" w:rsidP="0091437A">
            <w:pPr>
              <w:spacing w:after="0" w:line="240" w:lineRule="auto"/>
              <w:ind w:left="0" w:right="-8" w:firstLine="0"/>
              <w:jc w:val="center"/>
              <w:rPr>
                <w:rFonts w:cs="Arial"/>
                <w:color w:val="auto"/>
              </w:rPr>
            </w:pPr>
          </w:p>
        </w:tc>
      </w:tr>
      <w:tr w:rsidR="00905B62" w:rsidRPr="00905B62" w14:paraId="172CF631"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DBA774"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3 </w:t>
            </w:r>
          </w:p>
        </w:tc>
        <w:tc>
          <w:tcPr>
            <w:tcW w:w="2259" w:type="dxa"/>
            <w:tcBorders>
              <w:top w:val="single" w:sz="4" w:space="0" w:color="000000"/>
              <w:left w:val="single" w:sz="4" w:space="0" w:color="000000"/>
              <w:bottom w:val="single" w:sz="4" w:space="0" w:color="000000"/>
              <w:right w:val="single" w:sz="4" w:space="0" w:color="000000"/>
            </w:tcBorders>
            <w:vAlign w:val="center"/>
          </w:tcPr>
          <w:p w14:paraId="4CB4046D" w14:textId="77777777" w:rsidR="00A96CCD" w:rsidRPr="00905B62" w:rsidRDefault="00A96CCD" w:rsidP="0091437A">
            <w:pPr>
              <w:spacing w:after="0" w:line="240" w:lineRule="auto"/>
              <w:ind w:left="0" w:right="-8"/>
              <w:rPr>
                <w:rFonts w:cs="Arial"/>
                <w:color w:val="auto"/>
              </w:rPr>
            </w:pPr>
            <w:r w:rsidRPr="00905B62">
              <w:rPr>
                <w:rFonts w:cs="Arial"/>
                <w:color w:val="auto"/>
              </w:rPr>
              <w:t>Umjerene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311AAA08"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66F9C5FA" w14:textId="77777777" w:rsidR="00A96CCD" w:rsidRPr="00905B62" w:rsidRDefault="00A96CCD" w:rsidP="0091437A">
            <w:pPr>
              <w:spacing w:after="0" w:line="240" w:lineRule="auto"/>
              <w:ind w:left="0" w:right="-8" w:firstLine="0"/>
              <w:jc w:val="center"/>
              <w:rPr>
                <w:rFonts w:cs="Arial"/>
                <w:color w:val="auto"/>
              </w:rPr>
            </w:pPr>
          </w:p>
        </w:tc>
      </w:tr>
      <w:tr w:rsidR="00905B62" w:rsidRPr="00905B62" w14:paraId="0EF296D4"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ED7EA2"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4 </w:t>
            </w:r>
          </w:p>
        </w:tc>
        <w:tc>
          <w:tcPr>
            <w:tcW w:w="2259" w:type="dxa"/>
            <w:tcBorders>
              <w:top w:val="single" w:sz="4" w:space="0" w:color="000000"/>
              <w:left w:val="single" w:sz="4" w:space="0" w:color="000000"/>
              <w:bottom w:val="single" w:sz="4" w:space="0" w:color="000000"/>
              <w:right w:val="single" w:sz="4" w:space="0" w:color="000000"/>
            </w:tcBorders>
            <w:vAlign w:val="center"/>
          </w:tcPr>
          <w:p w14:paraId="5C1FD59B" w14:textId="77777777" w:rsidR="00A96CCD" w:rsidRPr="00905B62" w:rsidRDefault="00A96CCD" w:rsidP="0091437A">
            <w:pPr>
              <w:spacing w:after="0" w:line="240" w:lineRule="auto"/>
              <w:ind w:left="0" w:right="-8"/>
              <w:rPr>
                <w:rFonts w:cs="Arial"/>
                <w:color w:val="auto"/>
              </w:rPr>
            </w:pPr>
            <w:r w:rsidRPr="00905B62">
              <w:rPr>
                <w:rFonts w:cs="Arial"/>
                <w:color w:val="auto"/>
              </w:rPr>
              <w:t>Značajne</w:t>
            </w:r>
          </w:p>
        </w:tc>
        <w:tc>
          <w:tcPr>
            <w:tcW w:w="2037" w:type="dxa"/>
            <w:tcBorders>
              <w:top w:val="single" w:sz="4" w:space="0" w:color="000000"/>
              <w:left w:val="single" w:sz="4" w:space="0" w:color="000000"/>
              <w:bottom w:val="single" w:sz="4" w:space="0" w:color="000000"/>
              <w:right w:val="single" w:sz="4" w:space="0" w:color="000000"/>
            </w:tcBorders>
            <w:vAlign w:val="center"/>
          </w:tcPr>
          <w:p w14:paraId="4C528375"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2</w:t>
            </w:r>
          </w:p>
        </w:tc>
        <w:tc>
          <w:tcPr>
            <w:tcW w:w="2289" w:type="dxa"/>
            <w:tcBorders>
              <w:top w:val="single" w:sz="4" w:space="0" w:color="000000"/>
              <w:left w:val="single" w:sz="4" w:space="0" w:color="000000"/>
              <w:bottom w:val="single" w:sz="4" w:space="0" w:color="000000"/>
              <w:right w:val="single" w:sz="4" w:space="0" w:color="000000"/>
            </w:tcBorders>
            <w:vAlign w:val="center"/>
          </w:tcPr>
          <w:p w14:paraId="148A0BC7" w14:textId="61894A45" w:rsidR="00A96CCD" w:rsidRPr="00905B62" w:rsidRDefault="00A96CCD" w:rsidP="0091437A">
            <w:pPr>
              <w:spacing w:after="0" w:line="240" w:lineRule="auto"/>
              <w:ind w:left="0" w:right="-8" w:firstLine="0"/>
              <w:jc w:val="center"/>
              <w:rPr>
                <w:rFonts w:cs="Arial"/>
                <w:color w:val="auto"/>
              </w:rPr>
            </w:pPr>
          </w:p>
        </w:tc>
      </w:tr>
      <w:tr w:rsidR="00905B62" w:rsidRPr="00905B62" w14:paraId="388C87D6"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910C13"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5 </w:t>
            </w:r>
          </w:p>
        </w:tc>
        <w:tc>
          <w:tcPr>
            <w:tcW w:w="2259" w:type="dxa"/>
            <w:tcBorders>
              <w:top w:val="single" w:sz="4" w:space="0" w:color="000000"/>
              <w:left w:val="single" w:sz="4" w:space="0" w:color="000000"/>
              <w:bottom w:val="single" w:sz="4" w:space="0" w:color="000000"/>
              <w:right w:val="single" w:sz="4" w:space="0" w:color="000000"/>
            </w:tcBorders>
            <w:vAlign w:val="center"/>
          </w:tcPr>
          <w:p w14:paraId="5688EC33" w14:textId="77777777" w:rsidR="00A96CCD" w:rsidRPr="00905B62" w:rsidRDefault="00A96CCD" w:rsidP="0091437A">
            <w:pPr>
              <w:spacing w:after="0" w:line="240" w:lineRule="auto"/>
              <w:ind w:left="0" w:right="-8"/>
              <w:rPr>
                <w:rFonts w:cs="Arial"/>
                <w:color w:val="auto"/>
              </w:rPr>
            </w:pPr>
            <w:r w:rsidRPr="00905B62">
              <w:rPr>
                <w:rFonts w:cs="Arial"/>
                <w:color w:val="auto"/>
              </w:rPr>
              <w:t>Katastrofalne</w:t>
            </w:r>
          </w:p>
        </w:tc>
        <w:tc>
          <w:tcPr>
            <w:tcW w:w="2037" w:type="dxa"/>
            <w:tcBorders>
              <w:top w:val="single" w:sz="4" w:space="0" w:color="000000"/>
              <w:left w:val="single" w:sz="4" w:space="0" w:color="000000"/>
              <w:bottom w:val="single" w:sz="4" w:space="0" w:color="000000"/>
              <w:right w:val="single" w:sz="4" w:space="0" w:color="000000"/>
            </w:tcBorders>
            <w:vAlign w:val="center"/>
          </w:tcPr>
          <w:p w14:paraId="5DDA3C50"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3 i više</w:t>
            </w:r>
          </w:p>
        </w:tc>
        <w:tc>
          <w:tcPr>
            <w:tcW w:w="2289" w:type="dxa"/>
            <w:tcBorders>
              <w:top w:val="single" w:sz="4" w:space="0" w:color="000000"/>
              <w:left w:val="single" w:sz="4" w:space="0" w:color="000000"/>
              <w:bottom w:val="single" w:sz="4" w:space="0" w:color="000000"/>
              <w:right w:val="single" w:sz="4" w:space="0" w:color="000000"/>
            </w:tcBorders>
            <w:vAlign w:val="center"/>
          </w:tcPr>
          <w:p w14:paraId="1848B676" w14:textId="6AF3354C" w:rsidR="00A96CCD" w:rsidRPr="00905B62" w:rsidRDefault="00361015" w:rsidP="0091437A">
            <w:pPr>
              <w:spacing w:after="0" w:line="240" w:lineRule="auto"/>
              <w:ind w:left="0" w:right="-8" w:firstLine="0"/>
              <w:jc w:val="center"/>
              <w:rPr>
                <w:rFonts w:cs="Arial"/>
                <w:b/>
                <w:color w:val="auto"/>
              </w:rPr>
            </w:pPr>
            <w:r w:rsidRPr="00905B62">
              <w:rPr>
                <w:rFonts w:cs="Arial"/>
                <w:b/>
                <w:color w:val="auto"/>
              </w:rPr>
              <w:t>X</w:t>
            </w:r>
          </w:p>
        </w:tc>
      </w:tr>
    </w:tbl>
    <w:p w14:paraId="7F630102" w14:textId="77777777" w:rsidR="00BA490A" w:rsidRDefault="00BA490A" w:rsidP="00BA490A">
      <w:pPr>
        <w:pStyle w:val="Naslov4"/>
      </w:pPr>
      <w:bookmarkStart w:id="129" w:name="_Toc511933677"/>
    </w:p>
    <w:p w14:paraId="66ECD1D6" w14:textId="77777777" w:rsidR="002A1682" w:rsidRDefault="002A1682">
      <w:pPr>
        <w:spacing w:after="160" w:line="259" w:lineRule="auto"/>
        <w:ind w:left="0" w:firstLine="0"/>
        <w:jc w:val="left"/>
        <w:rPr>
          <w:b/>
          <w:color w:val="auto"/>
          <w:lang w:bidi="ar-DZ"/>
        </w:rPr>
      </w:pPr>
      <w:r>
        <w:br w:type="page"/>
      </w:r>
    </w:p>
    <w:p w14:paraId="0243F4B6" w14:textId="22C7D2C0" w:rsidR="00A96CCD" w:rsidRPr="00905B62" w:rsidRDefault="00A96CCD" w:rsidP="00BA490A">
      <w:pPr>
        <w:pStyle w:val="Naslov4"/>
      </w:pPr>
      <w:r w:rsidRPr="00905B62">
        <w:lastRenderedPageBreak/>
        <w:t>Gospodarstvo</w:t>
      </w:r>
      <w:bookmarkEnd w:id="129"/>
      <w:r w:rsidRPr="00905B62">
        <w:t xml:space="preserve"> </w:t>
      </w:r>
    </w:p>
    <w:p w14:paraId="0C8699D2" w14:textId="77777777" w:rsidR="002A1682" w:rsidRDefault="002A1682" w:rsidP="00A96CCD">
      <w:pPr>
        <w:autoSpaceDE w:val="0"/>
        <w:autoSpaceDN w:val="0"/>
        <w:adjustRightInd w:val="0"/>
        <w:spacing w:after="0"/>
        <w:ind w:left="0" w:right="-8"/>
        <w:rPr>
          <w:rFonts w:cs="Arial"/>
          <w:color w:val="auto"/>
        </w:rPr>
      </w:pPr>
    </w:p>
    <w:p w14:paraId="040FA70A" w14:textId="0E2627CA" w:rsidR="00A96CCD" w:rsidRPr="00905B62" w:rsidRDefault="00A96CCD" w:rsidP="00A96CCD">
      <w:pPr>
        <w:autoSpaceDE w:val="0"/>
        <w:autoSpaceDN w:val="0"/>
        <w:adjustRightInd w:val="0"/>
        <w:spacing w:after="0"/>
        <w:ind w:left="0" w:right="-8"/>
        <w:rPr>
          <w:rFonts w:cs="Arial"/>
          <w:b/>
          <w:color w:val="auto"/>
        </w:rPr>
      </w:pPr>
      <w:r w:rsidRPr="00905B62">
        <w:rPr>
          <w:rFonts w:cs="Arial"/>
          <w:color w:val="auto"/>
        </w:rPr>
        <w:t xml:space="preserve">U slučaju poplave bilo bi poplavljeno oko </w:t>
      </w:r>
      <w:r w:rsidR="00F5668D" w:rsidRPr="00905B62">
        <w:rPr>
          <w:rFonts w:cs="Arial"/>
          <w:color w:val="auto"/>
        </w:rPr>
        <w:t>100</w:t>
      </w:r>
      <w:r w:rsidRPr="00905B62">
        <w:rPr>
          <w:rFonts w:cs="Arial"/>
          <w:color w:val="auto"/>
        </w:rPr>
        <w:t xml:space="preserve"> gospodarskih objekata za bavljenje obrtom ili poljoprivredom te velik dio poljoprivrednih površina. U gospodarskim objektima stradala bi poljoprivredna mehanizacija, alati, pogonski strojevi i uređaji, te druga oprema. Pored poplavljenih objekata, stradao je i velik broj stoke i peradi, povrća, cvijeća, stočne hrane, sijena. Temeljem stvarnih šteta uslijed prijašnjih događaja ukupni troškovi i posljedice na gospodarstvu mogu se procijeniti kao: </w:t>
      </w:r>
      <w:r w:rsidRPr="00905B62">
        <w:rPr>
          <w:rFonts w:cs="Arial"/>
          <w:b/>
          <w:color w:val="auto"/>
        </w:rPr>
        <w:t xml:space="preserve">kategorija </w:t>
      </w:r>
      <w:r w:rsidR="00811E7D">
        <w:rPr>
          <w:rFonts w:cs="Arial"/>
          <w:b/>
          <w:color w:val="auto"/>
        </w:rPr>
        <w:t>2 malene</w:t>
      </w:r>
      <w:r w:rsidRPr="00905B62">
        <w:rPr>
          <w:rFonts w:cs="Arial"/>
          <w:b/>
          <w:color w:val="auto"/>
        </w:rPr>
        <w:t>.</w:t>
      </w:r>
    </w:p>
    <w:p w14:paraId="6787D199" w14:textId="77777777" w:rsidR="00A96CCD" w:rsidRPr="00905B62" w:rsidRDefault="00A96CCD" w:rsidP="00A96CCD">
      <w:pPr>
        <w:autoSpaceDE w:val="0"/>
        <w:autoSpaceDN w:val="0"/>
        <w:adjustRightInd w:val="0"/>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44E3A567"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6080B66F"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Gospodarstvo</w:t>
            </w:r>
          </w:p>
        </w:tc>
      </w:tr>
      <w:tr w:rsidR="00905B62" w:rsidRPr="00905B62" w14:paraId="160623E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4D3B87"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F1A573"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650CE8" w14:textId="77777777" w:rsidR="00A96CCD"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AD2236"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0C35BDB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49BDD77"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A8BC677"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F49B1D4"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937C964"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568B994"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4BC251F"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40E8D19B"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EBDFBC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96FE9CA" w14:textId="53E894FB" w:rsidR="000B6041" w:rsidRPr="00905B62" w:rsidRDefault="00065ADA" w:rsidP="000B6041">
            <w:pPr>
              <w:spacing w:after="0" w:line="240" w:lineRule="auto"/>
              <w:ind w:left="0" w:right="-8" w:firstLine="0"/>
              <w:jc w:val="center"/>
              <w:rPr>
                <w:rFonts w:cs="Arial"/>
                <w:b/>
                <w:color w:val="auto"/>
              </w:rPr>
            </w:pPr>
            <w:r w:rsidRPr="00905B62">
              <w:rPr>
                <w:rFonts w:cs="Arial"/>
                <w:b/>
                <w:color w:val="auto"/>
              </w:rPr>
              <w:t>X</w:t>
            </w:r>
          </w:p>
        </w:tc>
      </w:tr>
      <w:tr w:rsidR="000B6041" w:rsidRPr="00905B62" w14:paraId="2E785D10"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DA462BE"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366CF628"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D2C1BED"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7037F9D5"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93D623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96EBE1"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6AE3F200"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5C7CCFB"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D0F9114" w14:textId="5E816155" w:rsidR="000B6041" w:rsidRPr="00905B62" w:rsidRDefault="000B6041" w:rsidP="000B6041">
            <w:pPr>
              <w:spacing w:after="0" w:line="240" w:lineRule="auto"/>
              <w:ind w:left="0" w:right="-8" w:firstLine="0"/>
              <w:jc w:val="center"/>
              <w:rPr>
                <w:rFonts w:cs="Arial"/>
                <w:color w:val="auto"/>
              </w:rPr>
            </w:pPr>
          </w:p>
        </w:tc>
      </w:tr>
      <w:tr w:rsidR="000B6041" w:rsidRPr="00905B62" w14:paraId="571C1004"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2EDA96D"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3289A585"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59FC0DF"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3CB717E2" w14:textId="19B51B64" w:rsidR="000B6041" w:rsidRPr="00905B62" w:rsidRDefault="000B6041" w:rsidP="00EA15C4">
            <w:pPr>
              <w:spacing w:after="0" w:line="240" w:lineRule="auto"/>
              <w:ind w:left="0" w:right="-8" w:firstLine="0"/>
              <w:jc w:val="center"/>
              <w:rPr>
                <w:rFonts w:cs="Arial"/>
                <w:color w:val="auto"/>
              </w:rPr>
            </w:pPr>
          </w:p>
        </w:tc>
      </w:tr>
    </w:tbl>
    <w:p w14:paraId="6A9F5E44" w14:textId="77777777" w:rsidR="00A96CCD" w:rsidRPr="00905B62" w:rsidRDefault="00A96CCD" w:rsidP="00A96CCD">
      <w:pPr>
        <w:autoSpaceDE w:val="0"/>
        <w:autoSpaceDN w:val="0"/>
        <w:adjustRightInd w:val="0"/>
        <w:spacing w:after="0"/>
        <w:ind w:left="0" w:right="-8"/>
        <w:rPr>
          <w:rFonts w:cs="Arial"/>
          <w:color w:val="auto"/>
        </w:rPr>
      </w:pPr>
    </w:p>
    <w:p w14:paraId="47DD514F" w14:textId="77777777" w:rsidR="00EA15C4" w:rsidRDefault="00EA15C4" w:rsidP="00BA490A">
      <w:pPr>
        <w:pStyle w:val="Naslov4"/>
      </w:pPr>
      <w:bookmarkStart w:id="130" w:name="_Toc511933678"/>
    </w:p>
    <w:p w14:paraId="6088AA66" w14:textId="77777777" w:rsidR="00A96CCD" w:rsidRPr="00905B62" w:rsidRDefault="00A96CCD" w:rsidP="00BA490A">
      <w:pPr>
        <w:pStyle w:val="Naslov4"/>
      </w:pPr>
      <w:r w:rsidRPr="00905B62">
        <w:t>Društvena stabilnost i politika</w:t>
      </w:r>
      <w:bookmarkEnd w:id="130"/>
      <w:r w:rsidRPr="00905B62">
        <w:t xml:space="preserve"> </w:t>
      </w:r>
    </w:p>
    <w:p w14:paraId="741AEC04" w14:textId="77777777" w:rsidR="00EA15C4" w:rsidRDefault="00EA15C4" w:rsidP="00A96CCD">
      <w:pPr>
        <w:spacing w:after="0"/>
        <w:ind w:left="0" w:right="-8"/>
        <w:rPr>
          <w:rFonts w:cs="Arial"/>
          <w:color w:val="auto"/>
          <w:u w:val="single"/>
        </w:rPr>
      </w:pPr>
    </w:p>
    <w:p w14:paraId="75FDED22" w14:textId="77777777" w:rsidR="00A96CCD" w:rsidRPr="00905B62" w:rsidRDefault="00A96CCD" w:rsidP="00A96CCD">
      <w:pPr>
        <w:spacing w:after="0"/>
        <w:ind w:left="0" w:right="-8"/>
        <w:rPr>
          <w:rFonts w:cs="Arial"/>
          <w:color w:val="auto"/>
          <w:u w:val="single"/>
        </w:rPr>
      </w:pPr>
      <w:r w:rsidRPr="00905B62">
        <w:rPr>
          <w:rFonts w:cs="Arial"/>
          <w:color w:val="auto"/>
          <w:u w:val="single"/>
        </w:rPr>
        <w:t xml:space="preserve">Kritična infrastruktura </w:t>
      </w:r>
    </w:p>
    <w:p w14:paraId="297F28A4" w14:textId="77777777" w:rsidR="00A96CCD" w:rsidRPr="00905B62" w:rsidRDefault="00A96CCD" w:rsidP="00A96CCD">
      <w:pPr>
        <w:autoSpaceDE w:val="0"/>
        <w:autoSpaceDN w:val="0"/>
        <w:adjustRightInd w:val="0"/>
        <w:spacing w:after="0"/>
        <w:ind w:left="0" w:right="-8"/>
        <w:rPr>
          <w:rFonts w:cs="Arial"/>
          <w:color w:val="auto"/>
        </w:rPr>
      </w:pPr>
    </w:p>
    <w:p w14:paraId="0E46D5A7" w14:textId="3EFA57AC" w:rsidR="007B15DC" w:rsidRDefault="000412AA" w:rsidP="007B15DC">
      <w:pPr>
        <w:autoSpaceDE w:val="0"/>
        <w:autoSpaceDN w:val="0"/>
        <w:adjustRightInd w:val="0"/>
        <w:spacing w:after="0"/>
        <w:ind w:left="0" w:right="-8"/>
        <w:rPr>
          <w:rFonts w:cs="Arial"/>
          <w:noProof/>
          <w:color w:val="auto"/>
        </w:rPr>
      </w:pPr>
      <w:r w:rsidRPr="00905B62">
        <w:rPr>
          <w:rFonts w:cs="Arial"/>
          <w:color w:val="auto"/>
        </w:rPr>
        <w:t xml:space="preserve">Od infrastrukturnih objekata </w:t>
      </w:r>
      <w:r>
        <w:rPr>
          <w:rFonts w:cs="Arial"/>
          <w:color w:val="auto"/>
        </w:rPr>
        <w:t xml:space="preserve">zbog </w:t>
      </w:r>
      <w:r w:rsidRPr="00905B62">
        <w:rPr>
          <w:rFonts w:cs="Arial"/>
          <w:noProof/>
          <w:color w:val="auto"/>
        </w:rPr>
        <w:t>visokog vodostaja rijeke Kupe</w:t>
      </w:r>
      <w:r w:rsidRPr="00905B62">
        <w:rPr>
          <w:rFonts w:cs="Arial"/>
          <w:color w:val="auto"/>
        </w:rPr>
        <w:t xml:space="preserve"> došlo bi do ugrožavanja i oštećenja ceste </w:t>
      </w:r>
      <w:r w:rsidRPr="00905B62">
        <w:rPr>
          <w:rFonts w:cs="Arial"/>
          <w:noProof/>
          <w:color w:val="auto"/>
        </w:rPr>
        <w:t>Žažina – Pokupsko na dionici Žažina-Letovanić</w:t>
      </w:r>
      <w:r>
        <w:rPr>
          <w:rFonts w:cs="Arial"/>
          <w:noProof/>
          <w:color w:val="auto"/>
        </w:rPr>
        <w:t>, te</w:t>
      </w:r>
      <w:r w:rsidRPr="00905B62">
        <w:rPr>
          <w:rFonts w:cs="Arial"/>
          <w:noProof/>
          <w:color w:val="auto"/>
        </w:rPr>
        <w:t xml:space="preserve"> mosta na potoku Obed</w:t>
      </w:r>
      <w:r>
        <w:rPr>
          <w:rFonts w:cs="Arial"/>
          <w:noProof/>
          <w:color w:val="auto"/>
        </w:rPr>
        <w:t xml:space="preserve">, kao i </w:t>
      </w:r>
      <w:r w:rsidRPr="00905B62">
        <w:rPr>
          <w:rFonts w:cs="Arial"/>
          <w:noProof/>
          <w:color w:val="auto"/>
        </w:rPr>
        <w:t>do preljevanja</w:t>
      </w:r>
      <w:r>
        <w:rPr>
          <w:rFonts w:cs="Arial"/>
          <w:noProof/>
          <w:color w:val="auto"/>
        </w:rPr>
        <w:t xml:space="preserve"> vodom</w:t>
      </w:r>
      <w:r w:rsidRPr="00905B62">
        <w:rPr>
          <w:rFonts w:cs="Arial"/>
          <w:noProof/>
          <w:color w:val="auto"/>
        </w:rPr>
        <w:t xml:space="preserve"> lokalne ceste u vikend naselju Lužice u Letovaniću, </w:t>
      </w:r>
      <w:r>
        <w:rPr>
          <w:rFonts w:cs="Arial"/>
          <w:noProof/>
          <w:color w:val="auto"/>
        </w:rPr>
        <w:t>a djelomično i</w:t>
      </w:r>
      <w:r w:rsidR="004829F8">
        <w:rPr>
          <w:rFonts w:cs="Arial"/>
          <w:noProof/>
          <w:color w:val="auto"/>
        </w:rPr>
        <w:t xml:space="preserve"> </w:t>
      </w:r>
      <w:r w:rsidRPr="00905B62">
        <w:rPr>
          <w:rFonts w:cs="Arial"/>
          <w:noProof/>
          <w:color w:val="auto"/>
        </w:rPr>
        <w:t>stambenih objekata u vikend naselju.</w:t>
      </w:r>
      <w:r>
        <w:rPr>
          <w:rFonts w:cs="Arial"/>
          <w:noProof/>
          <w:color w:val="auto"/>
        </w:rPr>
        <w:t xml:space="preserve"> </w:t>
      </w:r>
    </w:p>
    <w:p w14:paraId="4E7F1260" w14:textId="77777777" w:rsidR="007B15DC" w:rsidRDefault="007B15DC" w:rsidP="007B15DC">
      <w:pPr>
        <w:autoSpaceDE w:val="0"/>
        <w:autoSpaceDN w:val="0"/>
        <w:adjustRightInd w:val="0"/>
        <w:spacing w:after="0"/>
        <w:ind w:left="0" w:right="-8"/>
        <w:rPr>
          <w:rFonts w:cs="Arial"/>
          <w:noProof/>
          <w:color w:val="auto"/>
        </w:rPr>
      </w:pPr>
    </w:p>
    <w:p w14:paraId="7BF0DB3E" w14:textId="77777777" w:rsidR="00A96CCD" w:rsidRPr="00905B62" w:rsidRDefault="007B15DC" w:rsidP="007B15DC">
      <w:pPr>
        <w:autoSpaceDE w:val="0"/>
        <w:autoSpaceDN w:val="0"/>
        <w:adjustRightInd w:val="0"/>
        <w:spacing w:after="0"/>
        <w:ind w:left="0" w:right="-8"/>
        <w:rPr>
          <w:rFonts w:cs="Arial"/>
          <w:color w:val="auto"/>
        </w:rPr>
      </w:pPr>
      <w:r w:rsidRPr="00905B62">
        <w:rPr>
          <w:rFonts w:cs="Arial"/>
          <w:color w:val="auto"/>
        </w:rPr>
        <w:t xml:space="preserve">Procjenjuje se da poplave ne bi nanijele veće štete ni oštećenja na objektima elektroprivrede i telekomunikacija. Na ugroženom području nema industrijskih postrojenja, </w:t>
      </w:r>
      <w:r w:rsidR="00A96CCD" w:rsidRPr="00905B62">
        <w:rPr>
          <w:rFonts w:cs="Arial"/>
          <w:color w:val="auto"/>
        </w:rPr>
        <w:t xml:space="preserve">Temeljem stvarnih šteta uslijed prijašnjih događaja ukupni troškovi i posljedice u gospodarstvu mogu se procijeniti kao: </w:t>
      </w:r>
      <w:r w:rsidR="00A96CCD" w:rsidRPr="00905B62">
        <w:rPr>
          <w:rFonts w:cs="Arial"/>
          <w:b/>
          <w:color w:val="auto"/>
        </w:rPr>
        <w:t>kategorija 2 malene.</w:t>
      </w:r>
    </w:p>
    <w:p w14:paraId="6217C8B7" w14:textId="77777777" w:rsidR="00A96CCD" w:rsidRPr="00905B62" w:rsidRDefault="00A96CCD" w:rsidP="00A96CCD">
      <w:pPr>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41A2ECBC"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457C0399"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Društvena stabilnost i politika</w:t>
            </w:r>
          </w:p>
        </w:tc>
      </w:tr>
      <w:tr w:rsidR="00905B62" w:rsidRPr="00905B62" w14:paraId="7207ECC9"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2260AE35"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Kritična infrastruktura</w:t>
            </w:r>
          </w:p>
        </w:tc>
      </w:tr>
      <w:tr w:rsidR="00905B62" w:rsidRPr="00905B62" w14:paraId="04EE14C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513CA70"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34A086C"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31F9FD" w14:textId="77777777" w:rsidR="00A96CCD"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50482F"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223732D1"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A0111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3BCE11E"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0153176"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2817557C"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5D883675"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A53B51"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6FE15F86"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41A945D"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7ABA70D9" w14:textId="745CADBB" w:rsidR="000B6041" w:rsidRPr="00905B62" w:rsidRDefault="00E701A9" w:rsidP="000B6041">
            <w:pPr>
              <w:spacing w:after="0" w:line="240" w:lineRule="auto"/>
              <w:ind w:left="0" w:right="-8" w:firstLine="0"/>
              <w:jc w:val="center"/>
              <w:rPr>
                <w:rFonts w:cs="Arial"/>
                <w:b/>
                <w:color w:val="auto"/>
              </w:rPr>
            </w:pPr>
            <w:r w:rsidRPr="00905B62">
              <w:rPr>
                <w:rFonts w:cs="Arial"/>
                <w:b/>
                <w:color w:val="auto"/>
              </w:rPr>
              <w:t>X</w:t>
            </w:r>
          </w:p>
        </w:tc>
      </w:tr>
      <w:tr w:rsidR="000B6041" w:rsidRPr="00905B62" w14:paraId="3D5E504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D9E09A2"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42E4719B"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0E71469"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C06D676" w14:textId="57814660" w:rsidR="000B6041" w:rsidRPr="00905B62" w:rsidRDefault="000B6041" w:rsidP="000B6041">
            <w:pPr>
              <w:spacing w:after="0" w:line="240" w:lineRule="auto"/>
              <w:ind w:left="0" w:right="-8" w:firstLine="0"/>
              <w:jc w:val="center"/>
              <w:rPr>
                <w:rFonts w:cs="Arial"/>
                <w:color w:val="auto"/>
              </w:rPr>
            </w:pPr>
          </w:p>
        </w:tc>
      </w:tr>
      <w:tr w:rsidR="000B6041" w:rsidRPr="00905B62" w14:paraId="20B7CA9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63B4EDF"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0C4DA3FF"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9991F18"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224A8AB3"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D909AD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5E413B1"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59D44B69"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05DDA61"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6B8F8FE8" w14:textId="77777777" w:rsidR="000B6041" w:rsidRPr="00905B62" w:rsidRDefault="000B6041" w:rsidP="000B6041">
            <w:pPr>
              <w:spacing w:after="0" w:line="240" w:lineRule="auto"/>
              <w:ind w:left="0" w:right="-8" w:firstLine="0"/>
              <w:jc w:val="center"/>
              <w:rPr>
                <w:rFonts w:cs="Arial"/>
                <w:color w:val="auto"/>
              </w:rPr>
            </w:pPr>
          </w:p>
        </w:tc>
      </w:tr>
    </w:tbl>
    <w:p w14:paraId="2F91D333" w14:textId="77777777" w:rsidR="00A96CCD" w:rsidRPr="00905B62" w:rsidRDefault="00A96CCD" w:rsidP="00A96CCD">
      <w:pPr>
        <w:spacing w:after="0"/>
        <w:ind w:left="0" w:right="-8"/>
        <w:rPr>
          <w:rFonts w:cs="Arial"/>
          <w:color w:val="auto"/>
        </w:rPr>
      </w:pPr>
    </w:p>
    <w:p w14:paraId="2BC8888F" w14:textId="77777777" w:rsidR="002A1682" w:rsidRDefault="002A1682">
      <w:pPr>
        <w:spacing w:after="160" w:line="259" w:lineRule="auto"/>
        <w:ind w:left="0" w:firstLine="0"/>
        <w:jc w:val="left"/>
        <w:rPr>
          <w:rFonts w:cs="Arial"/>
          <w:color w:val="auto"/>
          <w:u w:val="single"/>
        </w:rPr>
      </w:pPr>
      <w:r>
        <w:rPr>
          <w:rFonts w:cs="Arial"/>
          <w:color w:val="auto"/>
          <w:u w:val="single"/>
        </w:rPr>
        <w:br w:type="page"/>
      </w:r>
    </w:p>
    <w:p w14:paraId="086006F3" w14:textId="40161FA3" w:rsidR="00A96CCD" w:rsidRPr="00905B62" w:rsidRDefault="00A96CCD" w:rsidP="00A96CCD">
      <w:pPr>
        <w:spacing w:after="0"/>
        <w:ind w:left="0" w:right="-8"/>
        <w:rPr>
          <w:rFonts w:cs="Arial"/>
          <w:color w:val="auto"/>
          <w:u w:val="single"/>
        </w:rPr>
      </w:pPr>
      <w:r w:rsidRPr="00905B62">
        <w:rPr>
          <w:rFonts w:cs="Arial"/>
          <w:color w:val="auto"/>
          <w:u w:val="single"/>
        </w:rPr>
        <w:lastRenderedPageBreak/>
        <w:t xml:space="preserve">Ustanove/građevine javnog društvenog značaja </w:t>
      </w:r>
    </w:p>
    <w:p w14:paraId="66F74D53" w14:textId="77777777" w:rsidR="00A96CCD" w:rsidRPr="00905B62" w:rsidRDefault="00A96CCD" w:rsidP="00A96CCD">
      <w:pPr>
        <w:spacing w:after="0"/>
        <w:ind w:left="0" w:right="-8"/>
        <w:rPr>
          <w:rFonts w:cs="Arial"/>
          <w:color w:val="auto"/>
        </w:rPr>
      </w:pPr>
    </w:p>
    <w:p w14:paraId="385E5A12" w14:textId="0EB74DCD" w:rsidR="00A96CCD" w:rsidRPr="00905B62" w:rsidRDefault="00A96CCD" w:rsidP="00A96CCD">
      <w:pPr>
        <w:spacing w:after="0"/>
        <w:ind w:left="0" w:right="-8"/>
        <w:rPr>
          <w:rFonts w:cs="Arial"/>
          <w:color w:val="auto"/>
        </w:rPr>
      </w:pPr>
      <w:r w:rsidRPr="00905B62">
        <w:rPr>
          <w:rFonts w:cs="Arial"/>
          <w:color w:val="auto"/>
        </w:rPr>
        <w:t xml:space="preserve">Posljedice procijenjene moguće štete na </w:t>
      </w:r>
      <w:r w:rsidR="00811E7D">
        <w:rPr>
          <w:rFonts w:cs="Arial"/>
          <w:color w:val="auto"/>
        </w:rPr>
        <w:t xml:space="preserve">stambenim zgradama, te </w:t>
      </w:r>
      <w:r w:rsidRPr="00905B62">
        <w:rPr>
          <w:rFonts w:cs="Arial"/>
          <w:color w:val="auto"/>
        </w:rPr>
        <w:t>ustanovama/građev</w:t>
      </w:r>
      <w:r w:rsidR="00811E7D">
        <w:rPr>
          <w:rFonts w:cs="Arial"/>
          <w:color w:val="auto"/>
        </w:rPr>
        <w:t xml:space="preserve">inama javnog društvenog značaja, </w:t>
      </w:r>
      <w:r w:rsidRPr="00905B62">
        <w:rPr>
          <w:rFonts w:cs="Arial"/>
          <w:color w:val="auto"/>
        </w:rPr>
        <w:t>u odnosu na proračun bile bi</w:t>
      </w:r>
      <w:r w:rsidR="00811E7D">
        <w:rPr>
          <w:rFonts w:cs="Arial"/>
          <w:color w:val="auto"/>
        </w:rPr>
        <w:t xml:space="preserve"> </w:t>
      </w:r>
      <w:r w:rsidR="00811E7D" w:rsidRPr="00905B62">
        <w:rPr>
          <w:rFonts w:cs="Arial"/>
          <w:color w:val="auto"/>
        </w:rPr>
        <w:t xml:space="preserve">kategorija </w:t>
      </w:r>
      <w:r w:rsidR="00811E7D" w:rsidRPr="00811E7D">
        <w:rPr>
          <w:rFonts w:cs="Arial"/>
          <w:b/>
          <w:color w:val="auto"/>
        </w:rPr>
        <w:t>4 značajne</w:t>
      </w:r>
      <w:r w:rsidRPr="00905B62">
        <w:rPr>
          <w:rFonts w:cs="Arial"/>
          <w:color w:val="auto"/>
        </w:rPr>
        <w:t xml:space="preserve">: </w:t>
      </w:r>
    </w:p>
    <w:p w14:paraId="16B2341E" w14:textId="77777777" w:rsidR="00A96CCD" w:rsidRPr="00905B62" w:rsidRDefault="00A96CCD" w:rsidP="00A96CCD">
      <w:pPr>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2B857904"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4D8612A1"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Društvena stabilnost i politika</w:t>
            </w:r>
          </w:p>
        </w:tc>
      </w:tr>
      <w:tr w:rsidR="00905B62" w:rsidRPr="00905B62" w14:paraId="677F0156"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3A804FB7"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Ustanove/građevine javnog društvenog značaja</w:t>
            </w:r>
          </w:p>
        </w:tc>
      </w:tr>
      <w:tr w:rsidR="00905B62" w:rsidRPr="00905B62" w14:paraId="777AF4E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6322A0"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C341A90"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5EBAFE6" w14:textId="77777777" w:rsidR="00A96CCD"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C7DD1F"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6973BEB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1251DB"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30DB15DA"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FE2171F"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7F9DF2AC"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2ACC5630"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67A994"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5BE1505B"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DD498BC"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FF450CC" w14:textId="20592F08" w:rsidR="000B6041" w:rsidRPr="00905B62" w:rsidRDefault="000B6041" w:rsidP="000B6041">
            <w:pPr>
              <w:spacing w:after="0" w:line="240" w:lineRule="auto"/>
              <w:ind w:left="0" w:right="-8" w:firstLine="0"/>
              <w:jc w:val="center"/>
              <w:rPr>
                <w:rFonts w:cs="Arial"/>
                <w:b/>
                <w:color w:val="auto"/>
              </w:rPr>
            </w:pPr>
          </w:p>
        </w:tc>
      </w:tr>
      <w:tr w:rsidR="000B6041" w:rsidRPr="00905B62" w14:paraId="7ECDDA0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132C20"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0690CCC7"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C0C9939"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A5F22FC"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602DCB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319555"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1B3ABB9E"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73C58CB"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212726A9" w14:textId="186E12DC" w:rsidR="000B6041" w:rsidRPr="00905B62" w:rsidRDefault="00065ADA"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36244C9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6DB131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7D78C18E"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CA6611F"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35E8918B" w14:textId="77777777" w:rsidR="000B6041" w:rsidRPr="00905B62" w:rsidRDefault="000B6041" w:rsidP="000B6041">
            <w:pPr>
              <w:spacing w:after="0" w:line="240" w:lineRule="auto"/>
              <w:ind w:left="0" w:right="-8" w:firstLine="0"/>
              <w:jc w:val="center"/>
              <w:rPr>
                <w:rFonts w:cs="Arial"/>
                <w:color w:val="auto"/>
              </w:rPr>
            </w:pPr>
          </w:p>
        </w:tc>
      </w:tr>
    </w:tbl>
    <w:p w14:paraId="299A7D65" w14:textId="77777777" w:rsidR="00A96CCD" w:rsidRPr="00905B62" w:rsidRDefault="00A96CCD" w:rsidP="00A96CCD">
      <w:pPr>
        <w:spacing w:after="0"/>
        <w:ind w:left="0" w:right="-8"/>
        <w:rPr>
          <w:rFonts w:cs="Arial"/>
          <w:color w:val="auto"/>
        </w:rPr>
      </w:pPr>
    </w:p>
    <w:p w14:paraId="00BCBE39" w14:textId="77777777" w:rsidR="00A96CCD" w:rsidRPr="00905B62" w:rsidRDefault="00A96CCD" w:rsidP="00A96CCD">
      <w:pPr>
        <w:spacing w:after="0"/>
        <w:ind w:left="0" w:right="-8"/>
        <w:rPr>
          <w:rFonts w:cs="Arial"/>
          <w:color w:val="auto"/>
          <w:u w:val="single"/>
        </w:rPr>
      </w:pPr>
      <w:r w:rsidRPr="00905B62">
        <w:rPr>
          <w:rFonts w:cs="Arial"/>
          <w:color w:val="auto"/>
          <w:u w:val="single"/>
        </w:rPr>
        <w:t>Ukupna moguća šteta za društvenu stabilnost i politiku</w:t>
      </w:r>
    </w:p>
    <w:p w14:paraId="63DA2F0D" w14:textId="77777777" w:rsidR="00A96CCD" w:rsidRPr="00905B62" w:rsidRDefault="00A96CCD" w:rsidP="00A96CCD">
      <w:pPr>
        <w:spacing w:after="0"/>
        <w:ind w:left="0" w:right="-8"/>
        <w:rPr>
          <w:rFonts w:cs="Arial"/>
          <w:color w:val="auto"/>
        </w:rPr>
      </w:pPr>
    </w:p>
    <w:p w14:paraId="444BF538" w14:textId="77777777" w:rsidR="00A96CCD" w:rsidRPr="00905B62" w:rsidRDefault="00A96CCD" w:rsidP="00A96CCD">
      <w:pPr>
        <w:spacing w:after="0"/>
        <w:ind w:left="0" w:right="-8"/>
        <w:rPr>
          <w:rFonts w:cs="Arial"/>
          <w:color w:val="auto"/>
        </w:rPr>
      </w:pPr>
      <w:r w:rsidRPr="00905B62">
        <w:rPr>
          <w:rFonts w:cs="Arial"/>
          <w:color w:val="auto"/>
        </w:rPr>
        <w:t>Ukupna moguća šteta za kritičnu infrastrukturu i ustanove/građevine javnog društvenog značaja i kategorija u odnosu na proračun prikazani su u sljedećoj tablici:</w:t>
      </w:r>
    </w:p>
    <w:p w14:paraId="1519BB8E" w14:textId="77777777" w:rsidR="00A96CCD" w:rsidRPr="00905B62" w:rsidRDefault="00A96CCD" w:rsidP="00A96CCD">
      <w:pPr>
        <w:spacing w:after="0"/>
        <w:ind w:left="0" w:right="-8"/>
        <w:rPr>
          <w:rFonts w:cs="Arial"/>
          <w:color w:val="auto"/>
        </w:rPr>
      </w:pPr>
    </w:p>
    <w:tbl>
      <w:tblPr>
        <w:tblStyle w:val="TableGrid"/>
        <w:tblW w:w="8206" w:type="dxa"/>
        <w:jc w:val="center"/>
        <w:tblInd w:w="0" w:type="dxa"/>
        <w:tblCellMar>
          <w:top w:w="22" w:type="dxa"/>
          <w:left w:w="115" w:type="dxa"/>
          <w:right w:w="143" w:type="dxa"/>
        </w:tblCellMar>
        <w:tblLook w:val="04A0" w:firstRow="1" w:lastRow="0" w:firstColumn="1" w:lastColumn="0" w:noHBand="0" w:noVBand="1"/>
      </w:tblPr>
      <w:tblGrid>
        <w:gridCol w:w="1275"/>
        <w:gridCol w:w="1697"/>
        <w:gridCol w:w="3686"/>
        <w:gridCol w:w="1548"/>
      </w:tblGrid>
      <w:tr w:rsidR="00905B62" w:rsidRPr="00905B62" w14:paraId="1767D3ED" w14:textId="77777777" w:rsidTr="0091437A">
        <w:trPr>
          <w:trHeight w:val="244"/>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73CED49"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Društvena stabilnost i politika - UKUPNO</w:t>
            </w:r>
          </w:p>
        </w:tc>
      </w:tr>
      <w:tr w:rsidR="00905B62" w:rsidRPr="00905B62" w14:paraId="1A3BC6A2" w14:textId="77777777" w:rsidTr="0091437A">
        <w:trPr>
          <w:trHeight w:val="916"/>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0539ECBD" w14:textId="77777777" w:rsidR="00A96CCD" w:rsidRPr="00905B62" w:rsidRDefault="00A96CCD" w:rsidP="0091437A">
            <w:pPr>
              <w:spacing w:after="0" w:line="240" w:lineRule="auto"/>
              <w:ind w:left="0" w:right="-8" w:firstLine="0"/>
              <w:jc w:val="center"/>
              <w:rPr>
                <w:rFonts w:cs="Arial"/>
                <w:color w:val="auto"/>
              </w:rPr>
            </w:pPr>
            <w:r w:rsidRPr="00905B62">
              <w:rPr>
                <w:rFonts w:cs="Arial"/>
                <w:noProof/>
                <w:color w:val="auto"/>
              </w:rPr>
              <w:drawing>
                <wp:inline distT="0" distB="0" distL="0" distR="0" wp14:anchorId="7B7A6ED4" wp14:editId="22FAA9FD">
                  <wp:extent cx="5029201" cy="304800"/>
                  <wp:effectExtent l="0" t="0" r="0" b="0"/>
                  <wp:docPr id="5" name="Picture 63820"/>
                  <wp:cNvGraphicFramePr/>
                  <a:graphic xmlns:a="http://schemas.openxmlformats.org/drawingml/2006/main">
                    <a:graphicData uri="http://schemas.openxmlformats.org/drawingml/2006/picture">
                      <pic:pic xmlns:pic="http://schemas.openxmlformats.org/drawingml/2006/picture">
                        <pic:nvPicPr>
                          <pic:cNvPr id="63820" name="Picture 63820"/>
                          <pic:cNvPicPr/>
                        </pic:nvPicPr>
                        <pic:blipFill>
                          <a:blip r:embed="rId14"/>
                          <a:stretch>
                            <a:fillRect/>
                          </a:stretch>
                        </pic:blipFill>
                        <pic:spPr>
                          <a:xfrm>
                            <a:off x="0" y="0"/>
                            <a:ext cx="5029201" cy="304800"/>
                          </a:xfrm>
                          <a:prstGeom prst="rect">
                            <a:avLst/>
                          </a:prstGeom>
                        </pic:spPr>
                      </pic:pic>
                    </a:graphicData>
                  </a:graphic>
                </wp:inline>
              </w:drawing>
            </w:r>
          </w:p>
        </w:tc>
      </w:tr>
      <w:tr w:rsidR="00905B62" w:rsidRPr="00905B62" w14:paraId="5B776A0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24002A2"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B1A2CB"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3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5BF2A73" w14:textId="77777777" w:rsidR="00A96CCD"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54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1CC737D"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2F9B730B"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2BBD21"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1C035702"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686" w:type="dxa"/>
            <w:tcBorders>
              <w:top w:val="single" w:sz="4" w:space="0" w:color="000000"/>
              <w:left w:val="single" w:sz="4" w:space="0" w:color="000000"/>
              <w:bottom w:val="single" w:sz="4" w:space="0" w:color="000000"/>
              <w:right w:val="single" w:sz="4" w:space="0" w:color="000000"/>
            </w:tcBorders>
            <w:vAlign w:val="center"/>
          </w:tcPr>
          <w:p w14:paraId="472DAE29"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3E7F2AD8"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6010DA5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9926E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0376C883"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7EF6F379"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62E75766" w14:textId="2BD52AD2" w:rsidR="000B6041" w:rsidRPr="00905B62" w:rsidRDefault="000B6041" w:rsidP="000B6041">
            <w:pPr>
              <w:spacing w:after="0" w:line="240" w:lineRule="auto"/>
              <w:ind w:left="0" w:right="-8" w:firstLine="0"/>
              <w:jc w:val="center"/>
              <w:rPr>
                <w:rFonts w:cs="Arial"/>
                <w:b/>
                <w:color w:val="auto"/>
              </w:rPr>
            </w:pPr>
          </w:p>
        </w:tc>
      </w:tr>
      <w:tr w:rsidR="000B6041" w:rsidRPr="00905B62" w14:paraId="487BEA9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1961AB9"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768BE520"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6FE1E61F"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48463569" w14:textId="37CADE9C" w:rsidR="000B6041" w:rsidRPr="00905B62" w:rsidRDefault="00065ADA"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1DD385CB"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E47156"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5ADCC416"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686" w:type="dxa"/>
            <w:tcBorders>
              <w:top w:val="single" w:sz="4" w:space="0" w:color="000000"/>
              <w:left w:val="single" w:sz="4" w:space="0" w:color="000000"/>
              <w:bottom w:val="single" w:sz="4" w:space="0" w:color="000000"/>
              <w:right w:val="single" w:sz="4" w:space="0" w:color="000000"/>
            </w:tcBorders>
            <w:vAlign w:val="center"/>
          </w:tcPr>
          <w:p w14:paraId="625B63A5"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670AA11B" w14:textId="76265654" w:rsidR="000B6041" w:rsidRPr="00905B62" w:rsidRDefault="000B6041" w:rsidP="000B6041">
            <w:pPr>
              <w:spacing w:after="0" w:line="240" w:lineRule="auto"/>
              <w:ind w:left="0" w:right="-8" w:firstLine="0"/>
              <w:jc w:val="center"/>
              <w:rPr>
                <w:rFonts w:cs="Arial"/>
                <w:color w:val="auto"/>
              </w:rPr>
            </w:pPr>
          </w:p>
        </w:tc>
      </w:tr>
      <w:tr w:rsidR="000B6041" w:rsidRPr="00905B62" w14:paraId="0CACC3CF"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6C06F52"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2F7B8DEF"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686" w:type="dxa"/>
            <w:tcBorders>
              <w:top w:val="single" w:sz="4" w:space="0" w:color="000000"/>
              <w:left w:val="single" w:sz="4" w:space="0" w:color="000000"/>
              <w:bottom w:val="single" w:sz="4" w:space="0" w:color="000000"/>
              <w:right w:val="single" w:sz="4" w:space="0" w:color="000000"/>
            </w:tcBorders>
            <w:vAlign w:val="center"/>
          </w:tcPr>
          <w:p w14:paraId="3200C7F1"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548" w:type="dxa"/>
            <w:tcBorders>
              <w:top w:val="single" w:sz="4" w:space="0" w:color="000000"/>
              <w:left w:val="single" w:sz="4" w:space="0" w:color="000000"/>
              <w:bottom w:val="single" w:sz="4" w:space="0" w:color="000000"/>
              <w:right w:val="single" w:sz="4" w:space="0" w:color="000000"/>
            </w:tcBorders>
            <w:vAlign w:val="center"/>
          </w:tcPr>
          <w:p w14:paraId="63033247" w14:textId="77777777" w:rsidR="000B6041" w:rsidRPr="00905B62" w:rsidRDefault="000B6041" w:rsidP="000B6041">
            <w:pPr>
              <w:spacing w:after="0" w:line="240" w:lineRule="auto"/>
              <w:ind w:left="0" w:right="-8" w:firstLine="0"/>
              <w:jc w:val="center"/>
              <w:rPr>
                <w:rFonts w:cs="Arial"/>
                <w:color w:val="auto"/>
              </w:rPr>
            </w:pPr>
          </w:p>
        </w:tc>
      </w:tr>
    </w:tbl>
    <w:p w14:paraId="5AE092E5" w14:textId="77777777" w:rsidR="00A96CCD" w:rsidRPr="00905B62" w:rsidRDefault="00A96CCD" w:rsidP="00A96CCD">
      <w:pPr>
        <w:spacing w:after="0"/>
        <w:ind w:left="0" w:right="-8"/>
        <w:rPr>
          <w:rFonts w:cs="Arial"/>
          <w:color w:val="auto"/>
        </w:rPr>
      </w:pPr>
    </w:p>
    <w:p w14:paraId="74704BF5" w14:textId="77777777" w:rsidR="00A96CCD" w:rsidRPr="00905B62" w:rsidRDefault="00A96CCD" w:rsidP="00A96CCD">
      <w:pPr>
        <w:spacing w:after="0"/>
        <w:ind w:left="0" w:right="-8"/>
        <w:rPr>
          <w:rFonts w:cs="Arial"/>
          <w:color w:val="auto"/>
        </w:rPr>
      </w:pPr>
    </w:p>
    <w:p w14:paraId="131EDE02" w14:textId="77777777" w:rsidR="00A96CCD" w:rsidRPr="00905B62" w:rsidRDefault="00A96CCD" w:rsidP="004E7110">
      <w:pPr>
        <w:pStyle w:val="Naslov3"/>
      </w:pPr>
      <w:bookmarkStart w:id="131" w:name="_Toc511933679"/>
      <w:r w:rsidRPr="00905B62">
        <w:t xml:space="preserve"> </w:t>
      </w:r>
      <w:bookmarkStart w:id="132" w:name="_Toc189672571"/>
      <w:r w:rsidRPr="00905B62">
        <w:t>5.4.6. VJEROJATNOST</w:t>
      </w:r>
      <w:bookmarkEnd w:id="131"/>
      <w:bookmarkEnd w:id="132"/>
      <w:r w:rsidRPr="00905B62">
        <w:t xml:space="preserve"> </w:t>
      </w:r>
    </w:p>
    <w:p w14:paraId="2237AAB3" w14:textId="3D33BEA2" w:rsidR="00A96CCD" w:rsidRPr="00905B62" w:rsidRDefault="00A96CCD" w:rsidP="00A96CCD">
      <w:pPr>
        <w:spacing w:after="0"/>
        <w:ind w:left="0" w:right="-8"/>
        <w:rPr>
          <w:rFonts w:cs="Arial"/>
          <w:color w:val="auto"/>
        </w:rPr>
      </w:pPr>
      <w:r w:rsidRPr="00905B62">
        <w:rPr>
          <w:rFonts w:cs="Arial"/>
          <w:color w:val="auto"/>
        </w:rPr>
        <w:t xml:space="preserve">Za mogućnost poplave na području Općine Lekenik s obzirom na dosadašnje pokazatelje može se procijeniti vjerojatnost: </w:t>
      </w:r>
      <w:r w:rsidRPr="00905B62">
        <w:rPr>
          <w:rFonts w:cs="Arial"/>
          <w:b/>
          <w:color w:val="auto"/>
        </w:rPr>
        <w:t xml:space="preserve">kategorija </w:t>
      </w:r>
      <w:r w:rsidR="00811E7D">
        <w:rPr>
          <w:rFonts w:cs="Arial"/>
          <w:b/>
          <w:color w:val="auto"/>
        </w:rPr>
        <w:t>4</w:t>
      </w:r>
      <w:r w:rsidRPr="00905B62">
        <w:rPr>
          <w:rFonts w:cs="Arial"/>
          <w:b/>
          <w:color w:val="auto"/>
        </w:rPr>
        <w:t xml:space="preserve"> </w:t>
      </w:r>
      <w:r w:rsidR="00811E7D">
        <w:rPr>
          <w:rFonts w:cs="Arial"/>
          <w:b/>
          <w:color w:val="auto"/>
        </w:rPr>
        <w:t>velika</w:t>
      </w:r>
    </w:p>
    <w:p w14:paraId="4C9C62CD" w14:textId="77777777" w:rsidR="00A96CCD" w:rsidRPr="00905B62" w:rsidRDefault="00A96CCD" w:rsidP="00A96CCD">
      <w:pPr>
        <w:spacing w:after="0"/>
        <w:ind w:left="0" w:right="-8"/>
        <w:rPr>
          <w:rFonts w:cs="Arial"/>
          <w:color w:val="auto"/>
        </w:rPr>
      </w:pPr>
    </w:p>
    <w:tbl>
      <w:tblPr>
        <w:tblStyle w:val="TableGrid"/>
        <w:tblW w:w="89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 w:type="dxa"/>
          <w:left w:w="130" w:type="dxa"/>
          <w:right w:w="77" w:type="dxa"/>
        </w:tblCellMar>
        <w:tblLook w:val="04A0" w:firstRow="1" w:lastRow="0" w:firstColumn="1" w:lastColumn="0" w:noHBand="0" w:noVBand="1"/>
      </w:tblPr>
      <w:tblGrid>
        <w:gridCol w:w="903"/>
        <w:gridCol w:w="1793"/>
        <w:gridCol w:w="1421"/>
        <w:gridCol w:w="3412"/>
        <w:gridCol w:w="1422"/>
      </w:tblGrid>
      <w:tr w:rsidR="00905B62" w:rsidRPr="00905B62" w14:paraId="0C3EB189" w14:textId="77777777" w:rsidTr="0091437A">
        <w:trPr>
          <w:trHeight w:val="310"/>
          <w:jc w:val="center"/>
        </w:trPr>
        <w:tc>
          <w:tcPr>
            <w:tcW w:w="903" w:type="dxa"/>
            <w:vMerge w:val="restart"/>
            <w:shd w:val="clear" w:color="auto" w:fill="FFC000"/>
            <w:vAlign w:val="center"/>
          </w:tcPr>
          <w:p w14:paraId="26874125"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b/>
                <w:color w:val="auto"/>
                <w:sz w:val="20"/>
                <w:szCs w:val="20"/>
              </w:rPr>
              <w:t xml:space="preserve">Kategorija </w:t>
            </w:r>
          </w:p>
        </w:tc>
        <w:tc>
          <w:tcPr>
            <w:tcW w:w="6626" w:type="dxa"/>
            <w:gridSpan w:val="3"/>
            <w:shd w:val="clear" w:color="auto" w:fill="FFC000"/>
            <w:vAlign w:val="center"/>
          </w:tcPr>
          <w:p w14:paraId="2DDAE6C8"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b/>
                <w:color w:val="auto"/>
                <w:sz w:val="20"/>
                <w:szCs w:val="20"/>
              </w:rPr>
              <w:t>Vjerojatnost/Frekvencija</w:t>
            </w:r>
          </w:p>
        </w:tc>
        <w:tc>
          <w:tcPr>
            <w:tcW w:w="1422" w:type="dxa"/>
            <w:vMerge w:val="restart"/>
            <w:shd w:val="clear" w:color="auto" w:fill="D9D9D9" w:themeFill="background1" w:themeFillShade="D9"/>
            <w:vAlign w:val="center"/>
          </w:tcPr>
          <w:p w14:paraId="41D4654A"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ODABRANO</w:t>
            </w:r>
          </w:p>
        </w:tc>
      </w:tr>
      <w:tr w:rsidR="00905B62" w:rsidRPr="00905B62" w14:paraId="248E83E8" w14:textId="77777777" w:rsidTr="0091437A">
        <w:trPr>
          <w:trHeight w:val="311"/>
          <w:jc w:val="center"/>
        </w:trPr>
        <w:tc>
          <w:tcPr>
            <w:tcW w:w="903" w:type="dxa"/>
            <w:vMerge/>
            <w:vAlign w:val="center"/>
          </w:tcPr>
          <w:p w14:paraId="5C2D8C97" w14:textId="77777777" w:rsidR="00A96CCD" w:rsidRPr="00905B62" w:rsidRDefault="00A96CCD" w:rsidP="0091437A">
            <w:pPr>
              <w:spacing w:after="0" w:line="259" w:lineRule="auto"/>
              <w:ind w:left="0" w:right="-8" w:firstLine="0"/>
              <w:jc w:val="left"/>
              <w:rPr>
                <w:rFonts w:cs="Arial"/>
                <w:color w:val="auto"/>
                <w:sz w:val="20"/>
                <w:szCs w:val="20"/>
              </w:rPr>
            </w:pPr>
          </w:p>
        </w:tc>
        <w:tc>
          <w:tcPr>
            <w:tcW w:w="1793" w:type="dxa"/>
            <w:shd w:val="clear" w:color="auto" w:fill="FFC000"/>
            <w:vAlign w:val="center"/>
          </w:tcPr>
          <w:p w14:paraId="5A77630E"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b/>
                <w:color w:val="auto"/>
                <w:sz w:val="20"/>
                <w:szCs w:val="20"/>
              </w:rPr>
              <w:t xml:space="preserve">Kvalitativno </w:t>
            </w:r>
          </w:p>
        </w:tc>
        <w:tc>
          <w:tcPr>
            <w:tcW w:w="1421" w:type="dxa"/>
            <w:shd w:val="clear" w:color="auto" w:fill="FFC000"/>
            <w:vAlign w:val="center"/>
          </w:tcPr>
          <w:p w14:paraId="31200700"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b/>
                <w:color w:val="auto"/>
                <w:sz w:val="20"/>
                <w:szCs w:val="20"/>
              </w:rPr>
              <w:t xml:space="preserve">Vjerojatnost </w:t>
            </w:r>
          </w:p>
        </w:tc>
        <w:tc>
          <w:tcPr>
            <w:tcW w:w="3412" w:type="dxa"/>
            <w:shd w:val="clear" w:color="auto" w:fill="FFC000"/>
            <w:vAlign w:val="center"/>
          </w:tcPr>
          <w:p w14:paraId="34B94898"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b/>
                <w:color w:val="auto"/>
                <w:sz w:val="20"/>
                <w:szCs w:val="20"/>
              </w:rPr>
              <w:t xml:space="preserve">Frekvencija </w:t>
            </w:r>
          </w:p>
        </w:tc>
        <w:tc>
          <w:tcPr>
            <w:tcW w:w="1422" w:type="dxa"/>
            <w:vMerge/>
            <w:shd w:val="clear" w:color="auto" w:fill="FFE599" w:themeFill="accent4" w:themeFillTint="66"/>
          </w:tcPr>
          <w:p w14:paraId="4322AE89" w14:textId="77777777" w:rsidR="00A96CCD" w:rsidRPr="00905B62" w:rsidRDefault="00A96CCD" w:rsidP="0091437A">
            <w:pPr>
              <w:spacing w:after="0" w:line="259" w:lineRule="auto"/>
              <w:ind w:left="0" w:right="-8" w:firstLine="0"/>
              <w:jc w:val="center"/>
              <w:rPr>
                <w:rFonts w:cs="Arial"/>
                <w:b/>
                <w:color w:val="auto"/>
                <w:sz w:val="20"/>
                <w:szCs w:val="20"/>
              </w:rPr>
            </w:pPr>
          </w:p>
        </w:tc>
      </w:tr>
      <w:tr w:rsidR="00905B62" w:rsidRPr="00905B62" w14:paraId="3AA92DDC" w14:textId="77777777" w:rsidTr="0091437A">
        <w:trPr>
          <w:trHeight w:val="311"/>
          <w:jc w:val="center"/>
        </w:trPr>
        <w:tc>
          <w:tcPr>
            <w:tcW w:w="903" w:type="dxa"/>
            <w:shd w:val="clear" w:color="auto" w:fill="FFC000"/>
            <w:vAlign w:val="center"/>
          </w:tcPr>
          <w:p w14:paraId="0A670F5C"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1 </w:t>
            </w:r>
          </w:p>
        </w:tc>
        <w:tc>
          <w:tcPr>
            <w:tcW w:w="1793" w:type="dxa"/>
            <w:vAlign w:val="center"/>
          </w:tcPr>
          <w:p w14:paraId="2EC4F91D"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Iznimno mala </w:t>
            </w:r>
          </w:p>
        </w:tc>
        <w:tc>
          <w:tcPr>
            <w:tcW w:w="1421" w:type="dxa"/>
            <w:vAlign w:val="center"/>
          </w:tcPr>
          <w:p w14:paraId="5595AC52"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&lt;1% </w:t>
            </w:r>
          </w:p>
        </w:tc>
        <w:tc>
          <w:tcPr>
            <w:tcW w:w="3412" w:type="dxa"/>
            <w:vAlign w:val="center"/>
          </w:tcPr>
          <w:p w14:paraId="6A009702"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u 100 godina i rjeđe </w:t>
            </w:r>
          </w:p>
        </w:tc>
        <w:tc>
          <w:tcPr>
            <w:tcW w:w="1422" w:type="dxa"/>
          </w:tcPr>
          <w:p w14:paraId="33AE2409" w14:textId="77777777" w:rsidR="00A96CCD" w:rsidRPr="00905B62" w:rsidRDefault="00A96CCD" w:rsidP="0091437A">
            <w:pPr>
              <w:spacing w:after="0" w:line="259" w:lineRule="auto"/>
              <w:ind w:left="0" w:right="-8" w:firstLine="0"/>
              <w:jc w:val="center"/>
              <w:rPr>
                <w:rFonts w:cs="Arial"/>
                <w:color w:val="auto"/>
              </w:rPr>
            </w:pPr>
          </w:p>
        </w:tc>
      </w:tr>
      <w:tr w:rsidR="00905B62" w:rsidRPr="00905B62" w14:paraId="2B5CC601" w14:textId="77777777" w:rsidTr="0091437A">
        <w:trPr>
          <w:trHeight w:val="311"/>
          <w:jc w:val="center"/>
        </w:trPr>
        <w:tc>
          <w:tcPr>
            <w:tcW w:w="903" w:type="dxa"/>
            <w:shd w:val="clear" w:color="auto" w:fill="FFC000"/>
            <w:vAlign w:val="center"/>
          </w:tcPr>
          <w:p w14:paraId="07511A6E"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2 </w:t>
            </w:r>
          </w:p>
        </w:tc>
        <w:tc>
          <w:tcPr>
            <w:tcW w:w="1793" w:type="dxa"/>
            <w:vAlign w:val="center"/>
          </w:tcPr>
          <w:p w14:paraId="4D6FA8B4"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Mala </w:t>
            </w:r>
          </w:p>
        </w:tc>
        <w:tc>
          <w:tcPr>
            <w:tcW w:w="1421" w:type="dxa"/>
            <w:vAlign w:val="center"/>
          </w:tcPr>
          <w:p w14:paraId="4FA7EAD0"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1 – 5 % </w:t>
            </w:r>
          </w:p>
        </w:tc>
        <w:tc>
          <w:tcPr>
            <w:tcW w:w="3412" w:type="dxa"/>
            <w:vAlign w:val="center"/>
          </w:tcPr>
          <w:p w14:paraId="77E81D34"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u 20 do 100 godina </w:t>
            </w:r>
          </w:p>
        </w:tc>
        <w:tc>
          <w:tcPr>
            <w:tcW w:w="1422" w:type="dxa"/>
          </w:tcPr>
          <w:p w14:paraId="1EB54675" w14:textId="77777777" w:rsidR="00A96CCD" w:rsidRPr="00905B62" w:rsidRDefault="00A96CCD" w:rsidP="0091437A">
            <w:pPr>
              <w:spacing w:after="0" w:line="259" w:lineRule="auto"/>
              <w:ind w:left="0" w:right="-8" w:firstLine="0"/>
              <w:jc w:val="center"/>
              <w:rPr>
                <w:rFonts w:cs="Arial"/>
                <w:color w:val="auto"/>
              </w:rPr>
            </w:pPr>
          </w:p>
        </w:tc>
      </w:tr>
      <w:tr w:rsidR="00905B62" w:rsidRPr="00905B62" w14:paraId="55B34B86" w14:textId="77777777" w:rsidTr="0091437A">
        <w:trPr>
          <w:trHeight w:val="311"/>
          <w:jc w:val="center"/>
        </w:trPr>
        <w:tc>
          <w:tcPr>
            <w:tcW w:w="903" w:type="dxa"/>
            <w:shd w:val="clear" w:color="auto" w:fill="FFC000"/>
            <w:vAlign w:val="center"/>
          </w:tcPr>
          <w:p w14:paraId="2124E37D"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3 </w:t>
            </w:r>
          </w:p>
        </w:tc>
        <w:tc>
          <w:tcPr>
            <w:tcW w:w="1793" w:type="dxa"/>
            <w:vAlign w:val="center"/>
          </w:tcPr>
          <w:p w14:paraId="1F38050F"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Umjerena </w:t>
            </w:r>
          </w:p>
        </w:tc>
        <w:tc>
          <w:tcPr>
            <w:tcW w:w="1421" w:type="dxa"/>
            <w:vAlign w:val="center"/>
          </w:tcPr>
          <w:p w14:paraId="4326D156"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5 – 50 % </w:t>
            </w:r>
          </w:p>
        </w:tc>
        <w:tc>
          <w:tcPr>
            <w:tcW w:w="3412" w:type="dxa"/>
            <w:vAlign w:val="center"/>
          </w:tcPr>
          <w:p w14:paraId="4339B59F"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u 2 do 20 godina </w:t>
            </w:r>
          </w:p>
        </w:tc>
        <w:tc>
          <w:tcPr>
            <w:tcW w:w="1422" w:type="dxa"/>
            <w:shd w:val="clear" w:color="auto" w:fill="FFFFFF" w:themeFill="background1"/>
          </w:tcPr>
          <w:p w14:paraId="17F96563" w14:textId="77777777" w:rsidR="00A96CCD" w:rsidRPr="00905B62" w:rsidRDefault="00A96CCD" w:rsidP="0091437A">
            <w:pPr>
              <w:spacing w:after="0" w:line="259" w:lineRule="auto"/>
              <w:ind w:left="0" w:right="-8" w:firstLine="0"/>
              <w:jc w:val="center"/>
              <w:rPr>
                <w:rFonts w:cs="Arial"/>
                <w:b/>
                <w:color w:val="auto"/>
              </w:rPr>
            </w:pPr>
          </w:p>
        </w:tc>
      </w:tr>
      <w:tr w:rsidR="00905B62" w:rsidRPr="00905B62" w14:paraId="3102905E" w14:textId="77777777" w:rsidTr="0091437A">
        <w:trPr>
          <w:trHeight w:val="311"/>
          <w:jc w:val="center"/>
        </w:trPr>
        <w:tc>
          <w:tcPr>
            <w:tcW w:w="903" w:type="dxa"/>
            <w:shd w:val="clear" w:color="auto" w:fill="FFC000"/>
            <w:vAlign w:val="center"/>
          </w:tcPr>
          <w:p w14:paraId="5A65353C"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4 </w:t>
            </w:r>
          </w:p>
        </w:tc>
        <w:tc>
          <w:tcPr>
            <w:tcW w:w="1793" w:type="dxa"/>
            <w:vAlign w:val="center"/>
          </w:tcPr>
          <w:p w14:paraId="77B82BAA"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Velika </w:t>
            </w:r>
          </w:p>
        </w:tc>
        <w:tc>
          <w:tcPr>
            <w:tcW w:w="1421" w:type="dxa"/>
            <w:vAlign w:val="center"/>
          </w:tcPr>
          <w:p w14:paraId="6F701609"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51 – 98 % </w:t>
            </w:r>
          </w:p>
        </w:tc>
        <w:tc>
          <w:tcPr>
            <w:tcW w:w="3412" w:type="dxa"/>
            <w:vAlign w:val="center"/>
          </w:tcPr>
          <w:p w14:paraId="3A0A4C15"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1 do 2 godine </w:t>
            </w:r>
          </w:p>
        </w:tc>
        <w:tc>
          <w:tcPr>
            <w:tcW w:w="1422" w:type="dxa"/>
          </w:tcPr>
          <w:p w14:paraId="3815A25D"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X</w:t>
            </w:r>
          </w:p>
        </w:tc>
      </w:tr>
      <w:tr w:rsidR="00905B62" w:rsidRPr="00905B62" w14:paraId="0C521B2E" w14:textId="77777777" w:rsidTr="0091437A">
        <w:trPr>
          <w:trHeight w:val="310"/>
          <w:jc w:val="center"/>
        </w:trPr>
        <w:tc>
          <w:tcPr>
            <w:tcW w:w="903" w:type="dxa"/>
            <w:shd w:val="clear" w:color="auto" w:fill="FFC000"/>
            <w:vAlign w:val="center"/>
          </w:tcPr>
          <w:p w14:paraId="4A694409"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5 </w:t>
            </w:r>
          </w:p>
        </w:tc>
        <w:tc>
          <w:tcPr>
            <w:tcW w:w="1793" w:type="dxa"/>
            <w:vAlign w:val="center"/>
          </w:tcPr>
          <w:p w14:paraId="4363D799"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Iznimno velika </w:t>
            </w:r>
          </w:p>
        </w:tc>
        <w:tc>
          <w:tcPr>
            <w:tcW w:w="1421" w:type="dxa"/>
            <w:vAlign w:val="center"/>
          </w:tcPr>
          <w:p w14:paraId="6852E99D"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&gt;98% </w:t>
            </w:r>
          </w:p>
        </w:tc>
        <w:tc>
          <w:tcPr>
            <w:tcW w:w="3412" w:type="dxa"/>
            <w:vAlign w:val="center"/>
          </w:tcPr>
          <w:p w14:paraId="4FD90E7E"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godišnje ili češće </w:t>
            </w:r>
          </w:p>
        </w:tc>
        <w:tc>
          <w:tcPr>
            <w:tcW w:w="1422" w:type="dxa"/>
          </w:tcPr>
          <w:p w14:paraId="550DC52C" w14:textId="77777777" w:rsidR="00A96CCD" w:rsidRPr="00905B62" w:rsidRDefault="00A96CCD" w:rsidP="0091437A">
            <w:pPr>
              <w:spacing w:after="0" w:line="259" w:lineRule="auto"/>
              <w:ind w:left="0" w:right="-8" w:firstLine="0"/>
              <w:jc w:val="center"/>
              <w:rPr>
                <w:rFonts w:cs="Arial"/>
                <w:color w:val="auto"/>
              </w:rPr>
            </w:pPr>
          </w:p>
        </w:tc>
      </w:tr>
    </w:tbl>
    <w:p w14:paraId="44E9604B" w14:textId="77777777" w:rsidR="00A96CCD" w:rsidRPr="00905B62" w:rsidRDefault="00A96CCD" w:rsidP="00A96CCD">
      <w:pPr>
        <w:spacing w:after="0"/>
        <w:ind w:left="0" w:right="-8"/>
        <w:rPr>
          <w:rFonts w:cs="Arial"/>
          <w:color w:val="auto"/>
        </w:rPr>
      </w:pPr>
    </w:p>
    <w:p w14:paraId="481FFA02" w14:textId="77777777" w:rsidR="00A96CCD" w:rsidRPr="00905B62" w:rsidRDefault="00A96CCD" w:rsidP="00A96CCD">
      <w:pPr>
        <w:spacing w:after="0"/>
        <w:ind w:left="0" w:right="-8"/>
        <w:rPr>
          <w:rFonts w:cs="Arial"/>
          <w:color w:val="auto"/>
        </w:rPr>
      </w:pPr>
    </w:p>
    <w:p w14:paraId="247CECE3" w14:textId="77777777" w:rsidR="00A96CCD" w:rsidRPr="00905B62" w:rsidRDefault="00A96CCD" w:rsidP="004E7110">
      <w:pPr>
        <w:pStyle w:val="Naslov3"/>
      </w:pPr>
      <w:bookmarkStart w:id="133" w:name="_Toc511933680"/>
      <w:r w:rsidRPr="00905B62">
        <w:lastRenderedPageBreak/>
        <w:t xml:space="preserve"> </w:t>
      </w:r>
      <w:bookmarkStart w:id="134" w:name="_Toc189672572"/>
      <w:r w:rsidRPr="00905B62">
        <w:t>5.4.7. MATRICE RIZIKA</w:t>
      </w:r>
      <w:bookmarkEnd w:id="133"/>
      <w:bookmarkEnd w:id="134"/>
      <w:r w:rsidRPr="00905B62">
        <w:t xml:space="preserve"> </w:t>
      </w:r>
    </w:p>
    <w:p w14:paraId="679876F0" w14:textId="77777777" w:rsidR="00A96CCD" w:rsidRPr="00905B62" w:rsidRDefault="00A96CCD" w:rsidP="00A96CCD">
      <w:pPr>
        <w:spacing w:after="0" w:line="259" w:lineRule="auto"/>
        <w:ind w:left="0" w:right="-8" w:firstLine="0"/>
        <w:jc w:val="left"/>
        <w:rPr>
          <w:rFonts w:cs="Arial"/>
          <w:color w:val="auto"/>
        </w:rPr>
      </w:pPr>
      <w:r w:rsidRPr="00905B62">
        <w:rPr>
          <w:rFonts w:cs="Arial"/>
          <w:color w:val="auto"/>
        </w:rPr>
        <w:t xml:space="preserve">Na temelju kombinacije dobivenih vrijednosti posljedica za sve tri kategorije (život i zdravlje ljudi, gospodarstvo i društvena stabilnost i politika) i vjerojatnosti izrađene su matrice rizika za prijetnju </w:t>
      </w:r>
      <w:r w:rsidRPr="00905B62">
        <w:rPr>
          <w:rFonts w:cs="Arial"/>
          <w:b/>
          <w:color w:val="auto"/>
        </w:rPr>
        <w:t>poplava</w:t>
      </w:r>
      <w:r w:rsidRPr="00905B62">
        <w:rPr>
          <w:rFonts w:cs="Arial"/>
          <w:color w:val="auto"/>
        </w:rPr>
        <w:t xml:space="preserve">: </w:t>
      </w:r>
    </w:p>
    <w:p w14:paraId="5F17B10C" w14:textId="77777777" w:rsidR="00A96CCD" w:rsidRPr="00905B62" w:rsidRDefault="00A96CCD" w:rsidP="00A96CCD">
      <w:pPr>
        <w:spacing w:after="0" w:line="259" w:lineRule="auto"/>
        <w:ind w:left="0" w:right="-8" w:firstLine="0"/>
        <w:jc w:val="left"/>
        <w:rPr>
          <w:rFonts w:cs="Arial"/>
          <w:color w:val="auto"/>
        </w:rPr>
      </w:pPr>
    </w:p>
    <w:p w14:paraId="2AF00DBA" w14:textId="77777777" w:rsidR="00A96CCD" w:rsidRPr="00905B62" w:rsidRDefault="00A96CCD" w:rsidP="00A96CCD">
      <w:pPr>
        <w:spacing w:after="0" w:line="259" w:lineRule="auto"/>
        <w:ind w:left="0" w:right="-8" w:firstLine="0"/>
        <w:jc w:val="center"/>
        <w:rPr>
          <w:rFonts w:cs="Arial"/>
          <w:b/>
          <w:color w:val="auto"/>
        </w:rPr>
      </w:pPr>
      <w:r w:rsidRPr="00905B62">
        <w:rPr>
          <w:rFonts w:cs="Arial"/>
          <w:b/>
          <w:color w:val="auto"/>
        </w:rPr>
        <w:t>Život i zdravlje ljudi</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4E5683EF" w14:textId="77777777" w:rsidTr="0091437A">
        <w:trPr>
          <w:trHeight w:val="517"/>
          <w:jc w:val="center"/>
        </w:trPr>
        <w:tc>
          <w:tcPr>
            <w:tcW w:w="475" w:type="dxa"/>
            <w:vMerge w:val="restart"/>
            <w:shd w:val="clear" w:color="auto" w:fill="FFFFFF" w:themeFill="background1"/>
            <w:textDirection w:val="btLr"/>
          </w:tcPr>
          <w:p w14:paraId="564B4F6B"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22329437"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96CBB61"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2B5D30F6"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312C141A" w14:textId="77777777" w:rsidR="00A96CCD" w:rsidRPr="00905B62" w:rsidRDefault="00A96CCD" w:rsidP="0091437A">
            <w:pPr>
              <w:spacing w:after="0" w:line="240" w:lineRule="auto"/>
              <w:ind w:left="0" w:right="-8"/>
              <w:jc w:val="center"/>
              <w:rPr>
                <w:rFonts w:cs="Arial"/>
                <w:b/>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030BEEE8" w14:textId="5AC06E1D" w:rsidR="00A96CCD" w:rsidRPr="00905B62" w:rsidRDefault="00E701A9"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7BD8FC5D"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0344BC81" w14:textId="77777777" w:rsidTr="0091437A">
        <w:trPr>
          <w:trHeight w:val="517"/>
          <w:jc w:val="center"/>
        </w:trPr>
        <w:tc>
          <w:tcPr>
            <w:tcW w:w="475" w:type="dxa"/>
            <w:vMerge/>
            <w:shd w:val="clear" w:color="auto" w:fill="FFFFFF" w:themeFill="background1"/>
          </w:tcPr>
          <w:p w14:paraId="681033E0"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50A3003A"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84C8179"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4A0FAE9C"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56AA8497"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6AD809A" w14:textId="1575ACAA"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292B756E"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45813F7F" w14:textId="77777777" w:rsidTr="0091437A">
        <w:trPr>
          <w:trHeight w:val="517"/>
          <w:jc w:val="center"/>
        </w:trPr>
        <w:tc>
          <w:tcPr>
            <w:tcW w:w="475" w:type="dxa"/>
            <w:vMerge/>
            <w:shd w:val="clear" w:color="auto" w:fill="FFFFFF" w:themeFill="background1"/>
          </w:tcPr>
          <w:p w14:paraId="7F005589"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4ADE5D36"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FAAB583"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30234B6"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66AD06F4" w14:textId="77777777" w:rsidR="00A96CCD" w:rsidRPr="00905B62" w:rsidRDefault="00A96CCD"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6F09A81"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276414DE"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3E80F974" w14:textId="77777777" w:rsidTr="0091437A">
        <w:trPr>
          <w:trHeight w:val="517"/>
          <w:jc w:val="center"/>
        </w:trPr>
        <w:tc>
          <w:tcPr>
            <w:tcW w:w="475" w:type="dxa"/>
            <w:vMerge/>
            <w:shd w:val="clear" w:color="auto" w:fill="FFFFFF" w:themeFill="background1"/>
          </w:tcPr>
          <w:p w14:paraId="0A6DC37B"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2FF0FF14"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B768159"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C4D206E"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55E1E16B"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5591AE52"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50D96192"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02C15EF4" w14:textId="77777777" w:rsidTr="0091437A">
        <w:trPr>
          <w:trHeight w:val="517"/>
          <w:jc w:val="center"/>
        </w:trPr>
        <w:tc>
          <w:tcPr>
            <w:tcW w:w="475" w:type="dxa"/>
            <w:vMerge/>
            <w:shd w:val="clear" w:color="auto" w:fill="FFFFFF" w:themeFill="background1"/>
          </w:tcPr>
          <w:p w14:paraId="74EEA1B1"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01BDF93E"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00F6F66"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B319EE2"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59A91433"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678C909"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22C53650"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3199D30F" w14:textId="77777777" w:rsidTr="0091437A">
        <w:trPr>
          <w:trHeight w:val="175"/>
          <w:jc w:val="center"/>
        </w:trPr>
        <w:tc>
          <w:tcPr>
            <w:tcW w:w="814" w:type="dxa"/>
            <w:gridSpan w:val="2"/>
            <w:vMerge w:val="restart"/>
            <w:shd w:val="clear" w:color="auto" w:fill="FFFFFF" w:themeFill="background1"/>
            <w:vAlign w:val="center"/>
          </w:tcPr>
          <w:p w14:paraId="4F64597B" w14:textId="77777777" w:rsidR="00A96CCD" w:rsidRPr="00905B62" w:rsidRDefault="00A96CCD"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57C9AF48"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6F5647B4"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5C09A978"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79B73BC7"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057D43AC"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18894629" w14:textId="77777777" w:rsidTr="0091437A">
        <w:trPr>
          <w:trHeight w:val="445"/>
          <w:jc w:val="center"/>
        </w:trPr>
        <w:tc>
          <w:tcPr>
            <w:tcW w:w="814" w:type="dxa"/>
            <w:gridSpan w:val="2"/>
            <w:vMerge/>
            <w:shd w:val="clear" w:color="auto" w:fill="FFFFFF" w:themeFill="background1"/>
          </w:tcPr>
          <w:p w14:paraId="7542BB6A" w14:textId="77777777" w:rsidR="00A96CCD" w:rsidRPr="00905B62" w:rsidRDefault="00A96CCD" w:rsidP="0091437A">
            <w:pPr>
              <w:spacing w:after="0" w:line="240" w:lineRule="auto"/>
              <w:ind w:left="0" w:right="-8"/>
              <w:jc w:val="center"/>
              <w:rPr>
                <w:rFonts w:cs="Arial"/>
                <w:bCs/>
                <w:color w:val="auto"/>
              </w:rPr>
            </w:pPr>
          </w:p>
        </w:tc>
        <w:tc>
          <w:tcPr>
            <w:tcW w:w="2839" w:type="dxa"/>
            <w:gridSpan w:val="5"/>
            <w:vAlign w:val="center"/>
          </w:tcPr>
          <w:p w14:paraId="1C1CD0F7"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VJEROJATNOST</w:t>
            </w:r>
          </w:p>
        </w:tc>
      </w:tr>
    </w:tbl>
    <w:p w14:paraId="65554FBC" w14:textId="77777777" w:rsidR="00A96CCD" w:rsidRPr="00905B62" w:rsidRDefault="00A96CCD" w:rsidP="00A96CCD">
      <w:pPr>
        <w:spacing w:after="0" w:line="259" w:lineRule="auto"/>
        <w:ind w:left="0" w:right="-8" w:firstLine="0"/>
        <w:jc w:val="center"/>
        <w:rPr>
          <w:rFonts w:cs="Arial"/>
          <w:color w:val="auto"/>
        </w:rPr>
      </w:pPr>
    </w:p>
    <w:p w14:paraId="14E0CC05" w14:textId="77777777" w:rsidR="00A96CCD" w:rsidRPr="00905B62" w:rsidRDefault="00A96CCD" w:rsidP="00A96CCD">
      <w:pPr>
        <w:spacing w:after="0" w:line="259" w:lineRule="auto"/>
        <w:ind w:left="0" w:right="-8" w:firstLine="0"/>
        <w:jc w:val="center"/>
        <w:rPr>
          <w:rFonts w:cs="Arial"/>
          <w:b/>
          <w:color w:val="auto"/>
        </w:rPr>
      </w:pPr>
      <w:r w:rsidRPr="00905B62">
        <w:rPr>
          <w:rFonts w:cs="Arial"/>
          <w:b/>
          <w:color w:val="auto"/>
        </w:rPr>
        <w:t>Gospodarstvo</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3A6E176C" w14:textId="77777777" w:rsidTr="0091437A">
        <w:trPr>
          <w:trHeight w:val="517"/>
          <w:jc w:val="center"/>
        </w:trPr>
        <w:tc>
          <w:tcPr>
            <w:tcW w:w="475" w:type="dxa"/>
            <w:vMerge w:val="restart"/>
            <w:shd w:val="clear" w:color="auto" w:fill="FFFFFF" w:themeFill="background1"/>
            <w:textDirection w:val="btLr"/>
          </w:tcPr>
          <w:p w14:paraId="0EFFA4CD"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0061FCCE"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A2C2461"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A7C8A43"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36D0F938"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09F59AC3" w14:textId="5292DD9E"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2E3ECDE8"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3D040E1D" w14:textId="77777777" w:rsidTr="0091437A">
        <w:trPr>
          <w:trHeight w:val="517"/>
          <w:jc w:val="center"/>
        </w:trPr>
        <w:tc>
          <w:tcPr>
            <w:tcW w:w="475" w:type="dxa"/>
            <w:vMerge/>
            <w:shd w:val="clear" w:color="auto" w:fill="FFFFFF" w:themeFill="background1"/>
          </w:tcPr>
          <w:p w14:paraId="2C85516B"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11913EC8"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C222805"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566057C"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05ED2C55"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76CA7AE3"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50D957A4"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5275905A" w14:textId="77777777" w:rsidTr="0091437A">
        <w:trPr>
          <w:trHeight w:val="517"/>
          <w:jc w:val="center"/>
        </w:trPr>
        <w:tc>
          <w:tcPr>
            <w:tcW w:w="475" w:type="dxa"/>
            <w:vMerge/>
            <w:shd w:val="clear" w:color="auto" w:fill="FFFFFF" w:themeFill="background1"/>
          </w:tcPr>
          <w:p w14:paraId="5F9E38B6"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53F29793"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CADCD1A"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2A22B19"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325C30F4" w14:textId="77777777" w:rsidR="00A96CCD" w:rsidRPr="00905B62" w:rsidRDefault="00A96CCD"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5CED670"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3B053957"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70D23288" w14:textId="77777777" w:rsidTr="0091437A">
        <w:trPr>
          <w:trHeight w:val="517"/>
          <w:jc w:val="center"/>
        </w:trPr>
        <w:tc>
          <w:tcPr>
            <w:tcW w:w="475" w:type="dxa"/>
            <w:vMerge/>
            <w:shd w:val="clear" w:color="auto" w:fill="FFFFFF" w:themeFill="background1"/>
          </w:tcPr>
          <w:p w14:paraId="032FAD0F"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570EBC30"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6B566FEE"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E10DCEB"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17F80D19"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21B36F3" w14:textId="674CD2C8" w:rsidR="00A96CCD" w:rsidRPr="00905B62" w:rsidRDefault="00D5221A"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0917CAF8"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0DC76D2A" w14:textId="77777777" w:rsidTr="0091437A">
        <w:trPr>
          <w:trHeight w:val="517"/>
          <w:jc w:val="center"/>
        </w:trPr>
        <w:tc>
          <w:tcPr>
            <w:tcW w:w="475" w:type="dxa"/>
            <w:vMerge/>
            <w:shd w:val="clear" w:color="auto" w:fill="FFFFFF" w:themeFill="background1"/>
          </w:tcPr>
          <w:p w14:paraId="4AE96C37"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77E94787"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B6A062C"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3D7B90D7"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48704D30"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74E1669"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29BE8A2B"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7ADA9E22" w14:textId="77777777" w:rsidTr="0091437A">
        <w:trPr>
          <w:trHeight w:val="175"/>
          <w:jc w:val="center"/>
        </w:trPr>
        <w:tc>
          <w:tcPr>
            <w:tcW w:w="814" w:type="dxa"/>
            <w:gridSpan w:val="2"/>
            <w:vMerge w:val="restart"/>
            <w:shd w:val="clear" w:color="auto" w:fill="FFFFFF" w:themeFill="background1"/>
            <w:vAlign w:val="center"/>
          </w:tcPr>
          <w:p w14:paraId="36B39A0F" w14:textId="77777777" w:rsidR="00A96CCD" w:rsidRPr="00905B62" w:rsidRDefault="00A96CCD"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2329F4F6"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1BA74E19"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7C6BC88E"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4DF9E79F"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0737984E"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18DD5CD2" w14:textId="77777777" w:rsidTr="0091437A">
        <w:trPr>
          <w:trHeight w:val="372"/>
          <w:jc w:val="center"/>
        </w:trPr>
        <w:tc>
          <w:tcPr>
            <w:tcW w:w="814" w:type="dxa"/>
            <w:gridSpan w:val="2"/>
            <w:vMerge/>
            <w:shd w:val="clear" w:color="auto" w:fill="FFFFFF" w:themeFill="background1"/>
          </w:tcPr>
          <w:p w14:paraId="2FF1683A" w14:textId="77777777" w:rsidR="00A96CCD" w:rsidRPr="00905B62" w:rsidRDefault="00A96CCD" w:rsidP="0091437A">
            <w:pPr>
              <w:spacing w:after="0" w:line="240" w:lineRule="auto"/>
              <w:ind w:left="0" w:right="-8"/>
              <w:jc w:val="center"/>
              <w:rPr>
                <w:rFonts w:cs="Arial"/>
                <w:bCs/>
                <w:color w:val="auto"/>
              </w:rPr>
            </w:pPr>
          </w:p>
        </w:tc>
        <w:tc>
          <w:tcPr>
            <w:tcW w:w="2839" w:type="dxa"/>
            <w:gridSpan w:val="5"/>
            <w:vAlign w:val="center"/>
          </w:tcPr>
          <w:p w14:paraId="5B3845DF"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VJEROJATNOST</w:t>
            </w:r>
          </w:p>
        </w:tc>
      </w:tr>
    </w:tbl>
    <w:p w14:paraId="7F3EB1D6" w14:textId="77777777" w:rsidR="00A96CCD" w:rsidRPr="00905B62" w:rsidRDefault="00A96CCD" w:rsidP="00A96CCD">
      <w:pPr>
        <w:spacing w:after="0" w:line="259" w:lineRule="auto"/>
        <w:ind w:left="0" w:right="-8" w:firstLine="0"/>
        <w:jc w:val="left"/>
        <w:rPr>
          <w:rFonts w:cs="Arial"/>
          <w:color w:val="auto"/>
        </w:rPr>
      </w:pPr>
    </w:p>
    <w:p w14:paraId="23395EDF" w14:textId="77777777" w:rsidR="00A96CCD" w:rsidRPr="00905B62" w:rsidRDefault="00A96CCD" w:rsidP="00A96CCD">
      <w:pPr>
        <w:spacing w:after="0" w:line="259" w:lineRule="auto"/>
        <w:ind w:left="0" w:right="-8" w:firstLine="0"/>
        <w:jc w:val="center"/>
        <w:rPr>
          <w:rFonts w:cs="Arial"/>
          <w:b/>
          <w:color w:val="auto"/>
        </w:rPr>
      </w:pPr>
      <w:r w:rsidRPr="00905B62">
        <w:rPr>
          <w:rFonts w:cs="Arial"/>
          <w:b/>
          <w:color w:val="auto"/>
        </w:rPr>
        <w:t>Društvena stabilnost i politika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3F1A4FC8" w14:textId="77777777" w:rsidTr="0091437A">
        <w:trPr>
          <w:trHeight w:val="517"/>
          <w:jc w:val="center"/>
        </w:trPr>
        <w:tc>
          <w:tcPr>
            <w:tcW w:w="475" w:type="dxa"/>
            <w:vMerge w:val="restart"/>
            <w:shd w:val="clear" w:color="auto" w:fill="FFFFFF" w:themeFill="background1"/>
            <w:textDirection w:val="btLr"/>
          </w:tcPr>
          <w:p w14:paraId="6AF95BDD"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7B4618BB"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B2FAA0E"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7E9BB91E"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3719B287"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FE2BDFB"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689F3753"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02BBFDF7" w14:textId="77777777" w:rsidTr="0091437A">
        <w:trPr>
          <w:trHeight w:val="517"/>
          <w:jc w:val="center"/>
        </w:trPr>
        <w:tc>
          <w:tcPr>
            <w:tcW w:w="475" w:type="dxa"/>
            <w:vMerge/>
            <w:shd w:val="clear" w:color="auto" w:fill="FFFFFF" w:themeFill="background1"/>
          </w:tcPr>
          <w:p w14:paraId="6F738352"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D81CE8F"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37DE21D6"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FC4D912"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1DC86893"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2C608B7F" w14:textId="60FC432E"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0ED4548A"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2E51AE80" w14:textId="77777777" w:rsidTr="0091437A">
        <w:trPr>
          <w:trHeight w:val="517"/>
          <w:jc w:val="center"/>
        </w:trPr>
        <w:tc>
          <w:tcPr>
            <w:tcW w:w="475" w:type="dxa"/>
            <w:vMerge/>
            <w:shd w:val="clear" w:color="auto" w:fill="FFFFFF" w:themeFill="background1"/>
          </w:tcPr>
          <w:p w14:paraId="010A9951"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0EA86ED4"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EB0808A"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44030CB"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2D9C8EC6" w14:textId="77777777" w:rsidR="00A96CCD" w:rsidRPr="00905B62" w:rsidRDefault="00A96CCD"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A1E1027" w14:textId="48AA29DB" w:rsidR="00A96CCD" w:rsidRPr="00905B62" w:rsidRDefault="00065ADA"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1E5E9A49"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0B39C9B0" w14:textId="77777777" w:rsidTr="0091437A">
        <w:trPr>
          <w:trHeight w:val="517"/>
          <w:jc w:val="center"/>
        </w:trPr>
        <w:tc>
          <w:tcPr>
            <w:tcW w:w="475" w:type="dxa"/>
            <w:vMerge/>
            <w:shd w:val="clear" w:color="auto" w:fill="FFFFFF" w:themeFill="background1"/>
          </w:tcPr>
          <w:p w14:paraId="0EA01F06"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2FD2D756"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69BD3E3"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31C768B"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55FC8C7C" w14:textId="77777777" w:rsidR="00A96CCD" w:rsidRPr="00905B62" w:rsidRDefault="00A96CCD"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54A650A8" w14:textId="2BB33C45"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0B710E2F"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74274069" w14:textId="77777777" w:rsidTr="0091437A">
        <w:trPr>
          <w:trHeight w:val="517"/>
          <w:jc w:val="center"/>
        </w:trPr>
        <w:tc>
          <w:tcPr>
            <w:tcW w:w="475" w:type="dxa"/>
            <w:vMerge/>
            <w:shd w:val="clear" w:color="auto" w:fill="FFFFFF" w:themeFill="background1"/>
          </w:tcPr>
          <w:p w14:paraId="42FB29A6"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8798E6F"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A5A1CF4"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5E15944E"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7CE7621A"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53AB839E"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75E52E1F"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36595125" w14:textId="77777777" w:rsidTr="0091437A">
        <w:trPr>
          <w:trHeight w:val="175"/>
          <w:jc w:val="center"/>
        </w:trPr>
        <w:tc>
          <w:tcPr>
            <w:tcW w:w="814" w:type="dxa"/>
            <w:gridSpan w:val="2"/>
            <w:vMerge w:val="restart"/>
            <w:shd w:val="clear" w:color="auto" w:fill="FFFFFF" w:themeFill="background1"/>
            <w:vAlign w:val="center"/>
          </w:tcPr>
          <w:p w14:paraId="20DF04BE" w14:textId="77777777" w:rsidR="00A96CCD" w:rsidRPr="00905B62" w:rsidRDefault="00A96CCD"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26C5A599"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076E9762"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38B231F1"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2732ABE4"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5DF90C4A"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54EDBF2D" w14:textId="77777777" w:rsidTr="0091437A">
        <w:trPr>
          <w:trHeight w:val="344"/>
          <w:jc w:val="center"/>
        </w:trPr>
        <w:tc>
          <w:tcPr>
            <w:tcW w:w="814" w:type="dxa"/>
            <w:gridSpan w:val="2"/>
            <w:vMerge/>
            <w:shd w:val="clear" w:color="auto" w:fill="FFFFFF" w:themeFill="background1"/>
          </w:tcPr>
          <w:p w14:paraId="1B8ABF40" w14:textId="77777777" w:rsidR="00A96CCD" w:rsidRPr="00905B62" w:rsidRDefault="00A96CCD" w:rsidP="0091437A">
            <w:pPr>
              <w:spacing w:after="0" w:line="240" w:lineRule="auto"/>
              <w:ind w:left="0" w:right="-8"/>
              <w:jc w:val="center"/>
              <w:rPr>
                <w:rFonts w:cs="Arial"/>
                <w:bCs/>
                <w:color w:val="auto"/>
              </w:rPr>
            </w:pPr>
          </w:p>
        </w:tc>
        <w:tc>
          <w:tcPr>
            <w:tcW w:w="2839" w:type="dxa"/>
            <w:gridSpan w:val="5"/>
            <w:vAlign w:val="center"/>
          </w:tcPr>
          <w:p w14:paraId="34D7C6AE"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VJEROJATNOST</w:t>
            </w:r>
          </w:p>
        </w:tc>
      </w:tr>
    </w:tbl>
    <w:p w14:paraId="3FCC0381" w14:textId="77777777" w:rsidR="00A96CCD" w:rsidRPr="00905B62" w:rsidRDefault="00A96CCD" w:rsidP="00A96CCD">
      <w:pPr>
        <w:spacing w:after="0" w:line="259" w:lineRule="auto"/>
        <w:ind w:left="0" w:right="-8" w:firstLine="0"/>
        <w:jc w:val="left"/>
        <w:rPr>
          <w:rFonts w:cs="Arial"/>
          <w:color w:val="auto"/>
        </w:rPr>
      </w:pPr>
    </w:p>
    <w:p w14:paraId="10AF43C2" w14:textId="77777777" w:rsidR="00A96CCD" w:rsidRPr="00905B62" w:rsidRDefault="00A96CCD" w:rsidP="00A96CCD">
      <w:pPr>
        <w:rPr>
          <w:color w:val="auto"/>
        </w:rPr>
      </w:pPr>
    </w:p>
    <w:p w14:paraId="2EC71F6D" w14:textId="77777777" w:rsidR="0000161E" w:rsidRPr="00905B62" w:rsidRDefault="0000161E" w:rsidP="0000161E">
      <w:pPr>
        <w:rPr>
          <w:color w:val="auto"/>
        </w:rPr>
      </w:pPr>
    </w:p>
    <w:p w14:paraId="280D6A0C" w14:textId="77777777" w:rsidR="00A96CCD" w:rsidRPr="00905B62" w:rsidRDefault="00A96CCD" w:rsidP="00DF263C">
      <w:pPr>
        <w:pStyle w:val="Naslov1"/>
        <w:rPr>
          <w:color w:val="auto"/>
        </w:rPr>
      </w:pPr>
      <w:bookmarkStart w:id="135" w:name="_Toc189672573"/>
      <w:bookmarkStart w:id="136" w:name="_Toc511933681"/>
      <w:r w:rsidRPr="00905B62">
        <w:rPr>
          <w:color w:val="auto"/>
        </w:rPr>
        <w:lastRenderedPageBreak/>
        <w:t>5.5. POTRES</w:t>
      </w:r>
      <w:bookmarkEnd w:id="135"/>
      <w:r w:rsidRPr="00905B62">
        <w:rPr>
          <w:color w:val="auto"/>
        </w:rPr>
        <w:t xml:space="preserve"> </w:t>
      </w:r>
      <w:bookmarkEnd w:id="136"/>
    </w:p>
    <w:p w14:paraId="08A1C310" w14:textId="77777777" w:rsidR="00A96CCD" w:rsidRPr="00905B62" w:rsidRDefault="00A96CCD" w:rsidP="004E7110">
      <w:pPr>
        <w:pStyle w:val="Naslov3"/>
      </w:pPr>
      <w:bookmarkStart w:id="137" w:name="_Toc511933682"/>
      <w:r w:rsidRPr="00905B62">
        <w:t xml:space="preserve"> </w:t>
      </w:r>
      <w:bookmarkStart w:id="138" w:name="_Toc189672574"/>
      <w:r w:rsidRPr="00905B62">
        <w:t>5.5.1. NAZIV SCENARIJA</w:t>
      </w:r>
      <w:bookmarkEnd w:id="137"/>
      <w:bookmarkEnd w:id="138"/>
    </w:p>
    <w:tbl>
      <w:tblPr>
        <w:tblStyle w:val="TableGrid"/>
        <w:tblW w:w="9312" w:type="dxa"/>
        <w:tblInd w:w="-11" w:type="dxa"/>
        <w:tblCellMar>
          <w:top w:w="44" w:type="dxa"/>
          <w:left w:w="107" w:type="dxa"/>
          <w:right w:w="115" w:type="dxa"/>
        </w:tblCellMar>
        <w:tblLook w:val="04A0" w:firstRow="1" w:lastRow="0" w:firstColumn="1" w:lastColumn="0" w:noHBand="0" w:noVBand="1"/>
      </w:tblPr>
      <w:tblGrid>
        <w:gridCol w:w="2983"/>
        <w:gridCol w:w="6329"/>
      </w:tblGrid>
      <w:tr w:rsidR="00905B62" w:rsidRPr="00905B62" w14:paraId="5D3BE12B" w14:textId="77777777" w:rsidTr="0091437A">
        <w:trPr>
          <w:trHeight w:val="370"/>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4E114"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Naziv scenarija </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B92CE" w14:textId="77777777" w:rsidR="00A96CCD" w:rsidRPr="00905B62" w:rsidRDefault="00A96CCD" w:rsidP="0091437A">
            <w:pPr>
              <w:spacing w:after="0" w:line="259" w:lineRule="auto"/>
              <w:ind w:left="0" w:right="-8" w:firstLine="0"/>
              <w:jc w:val="left"/>
              <w:rPr>
                <w:rFonts w:cs="Arial"/>
                <w:b/>
                <w:color w:val="auto"/>
              </w:rPr>
            </w:pPr>
            <w:r w:rsidRPr="00905B62">
              <w:rPr>
                <w:rFonts w:cs="Arial"/>
                <w:color w:val="auto"/>
              </w:rPr>
              <w:t>POTRES NA PODRUČJU OPĆINE LEKENIK</w:t>
            </w:r>
          </w:p>
        </w:tc>
      </w:tr>
      <w:tr w:rsidR="00905B62" w:rsidRPr="00905B62" w14:paraId="2759B382"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A23E2"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Grupa rizika</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F7935"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Potres</w:t>
            </w:r>
          </w:p>
        </w:tc>
      </w:tr>
      <w:tr w:rsidR="00905B62" w:rsidRPr="00905B62" w14:paraId="02B41A02"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8401E"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Rizik</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09A15"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Potres na cijelom području Grada</w:t>
            </w:r>
          </w:p>
        </w:tc>
      </w:tr>
      <w:tr w:rsidR="00905B62" w:rsidRPr="00905B62" w14:paraId="168447A5" w14:textId="77777777" w:rsidTr="0091437A">
        <w:trPr>
          <w:trHeight w:val="36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6744D"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Radna skupina</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882F1" w14:textId="77777777" w:rsidR="00A96CCD" w:rsidRPr="00905B62" w:rsidRDefault="00A96CCD" w:rsidP="0091437A">
            <w:pPr>
              <w:spacing w:after="0" w:line="259" w:lineRule="auto"/>
              <w:ind w:left="0" w:right="-8" w:firstLine="0"/>
              <w:jc w:val="left"/>
              <w:rPr>
                <w:rFonts w:cs="Arial"/>
                <w:b/>
                <w:color w:val="auto"/>
              </w:rPr>
            </w:pPr>
            <w:r w:rsidRPr="00905B62">
              <w:rPr>
                <w:rFonts w:cs="Arial"/>
                <w:color w:val="auto"/>
              </w:rPr>
              <w:t>Prilog S-1 Sudionici u izradi Procjene rizika</w:t>
            </w:r>
          </w:p>
        </w:tc>
      </w:tr>
    </w:tbl>
    <w:p w14:paraId="6BBD5496" w14:textId="77777777" w:rsidR="00A96CCD" w:rsidRPr="00905B62" w:rsidRDefault="00A96CCD" w:rsidP="00A96CCD">
      <w:pPr>
        <w:spacing w:after="0" w:line="259" w:lineRule="auto"/>
        <w:ind w:left="0" w:right="-8" w:firstLine="0"/>
        <w:jc w:val="left"/>
        <w:rPr>
          <w:rFonts w:cs="Arial"/>
          <w:color w:val="auto"/>
        </w:rPr>
      </w:pPr>
      <w:r w:rsidRPr="00905B62">
        <w:rPr>
          <w:rFonts w:cs="Arial"/>
          <w:color w:val="auto"/>
        </w:rPr>
        <w:t xml:space="preserve"> </w:t>
      </w:r>
    </w:p>
    <w:p w14:paraId="596301EA" w14:textId="77777777" w:rsidR="00A96CCD" w:rsidRPr="00905B62" w:rsidRDefault="00A96CCD" w:rsidP="00A96CCD">
      <w:pPr>
        <w:spacing w:after="0" w:line="259" w:lineRule="auto"/>
        <w:ind w:left="0" w:right="-8" w:firstLine="0"/>
        <w:rPr>
          <w:rFonts w:cs="Arial"/>
          <w:color w:val="auto"/>
        </w:rPr>
      </w:pPr>
      <w:r w:rsidRPr="00905B62">
        <w:rPr>
          <w:rFonts w:cs="Arial"/>
          <w:color w:val="auto"/>
        </w:rPr>
        <w:t>Značajke potresa</w:t>
      </w:r>
    </w:p>
    <w:p w14:paraId="464D5EED" w14:textId="77777777" w:rsidR="00A96CCD" w:rsidRPr="00905B62" w:rsidRDefault="00A96CCD" w:rsidP="00A96CCD">
      <w:pPr>
        <w:spacing w:after="0" w:line="259" w:lineRule="auto"/>
        <w:ind w:left="0" w:right="-8" w:firstLine="0"/>
        <w:rPr>
          <w:rFonts w:cs="Arial"/>
          <w:color w:val="auto"/>
        </w:rPr>
      </w:pPr>
    </w:p>
    <w:p w14:paraId="213F79AC" w14:textId="77777777" w:rsidR="00A96CCD" w:rsidRPr="00905B62" w:rsidRDefault="00A96CCD" w:rsidP="00A96CCD">
      <w:pPr>
        <w:spacing w:after="0" w:line="259" w:lineRule="auto"/>
        <w:ind w:left="0" w:right="-8" w:firstLine="0"/>
        <w:jc w:val="left"/>
        <w:rPr>
          <w:rFonts w:cs="Arial"/>
          <w:color w:val="auto"/>
        </w:rPr>
      </w:pPr>
      <w:r w:rsidRPr="00905B62">
        <w:rPr>
          <w:rFonts w:cs="Arial"/>
          <w:color w:val="auto"/>
        </w:rPr>
        <w:t xml:space="preserve">Potres je kratkotrajna vibracija tla prouzročena poremećajima i pokretima u zemljinoj kori i litosferi kod koje dolazi do naglog oslobađanja energije u unutrašnjosti Zemlje. Zbog svoje jačine potres može prouzročiti katastrofalne posljedice na zemlji, odnosno uništiti sva materijalna dobra i kompletne civilizacije. </w:t>
      </w:r>
    </w:p>
    <w:p w14:paraId="1B2B9194" w14:textId="77777777" w:rsidR="00A96CCD" w:rsidRPr="00905B62" w:rsidRDefault="00A96CCD" w:rsidP="00A96CCD">
      <w:pPr>
        <w:spacing w:after="0" w:line="259" w:lineRule="auto"/>
        <w:ind w:left="0" w:right="-8" w:firstLine="0"/>
        <w:jc w:val="left"/>
        <w:rPr>
          <w:rFonts w:cs="Arial"/>
          <w:color w:val="auto"/>
        </w:rPr>
      </w:pPr>
      <w:r w:rsidRPr="00905B62">
        <w:rPr>
          <w:rFonts w:cs="Arial"/>
          <w:noProof/>
          <w:color w:val="auto"/>
        </w:rPr>
        <w:drawing>
          <wp:inline distT="0" distB="0" distL="0" distR="0" wp14:anchorId="055802D7" wp14:editId="1C71A0DD">
            <wp:extent cx="5760720" cy="4415155"/>
            <wp:effectExtent l="0" t="0" r="0" b="444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C989C.tmp"/>
                    <pic:cNvPicPr/>
                  </pic:nvPicPr>
                  <pic:blipFill>
                    <a:blip r:embed="rId19">
                      <a:extLst>
                        <a:ext uri="{28A0092B-C50C-407E-A947-70E740481C1C}">
                          <a14:useLocalDpi xmlns:a14="http://schemas.microsoft.com/office/drawing/2010/main" val="0"/>
                        </a:ext>
                      </a:extLst>
                    </a:blip>
                    <a:stretch>
                      <a:fillRect/>
                    </a:stretch>
                  </pic:blipFill>
                  <pic:spPr>
                    <a:xfrm>
                      <a:off x="0" y="0"/>
                      <a:ext cx="5760720" cy="4415155"/>
                    </a:xfrm>
                    <a:prstGeom prst="rect">
                      <a:avLst/>
                    </a:prstGeom>
                  </pic:spPr>
                </pic:pic>
              </a:graphicData>
            </a:graphic>
          </wp:inline>
        </w:drawing>
      </w:r>
    </w:p>
    <w:p w14:paraId="717CA94A" w14:textId="77777777" w:rsidR="00A96CCD" w:rsidRPr="00905B62" w:rsidRDefault="00A96CCD" w:rsidP="00A96CCD">
      <w:pPr>
        <w:spacing w:after="0" w:line="259" w:lineRule="auto"/>
        <w:ind w:left="0" w:right="-8" w:firstLine="0"/>
        <w:jc w:val="left"/>
        <w:rPr>
          <w:rFonts w:cs="Arial"/>
          <w:color w:val="auto"/>
        </w:rPr>
      </w:pPr>
    </w:p>
    <w:p w14:paraId="62157F69" w14:textId="1195E531" w:rsidR="00A96CCD" w:rsidRPr="00905B62" w:rsidRDefault="00A96CCD" w:rsidP="00A96CCD">
      <w:pPr>
        <w:spacing w:after="0" w:line="259" w:lineRule="auto"/>
        <w:ind w:left="0" w:right="-8" w:firstLine="0"/>
        <w:rPr>
          <w:rFonts w:cs="Arial"/>
          <w:color w:val="auto"/>
        </w:rPr>
      </w:pPr>
      <w:r w:rsidRPr="00905B62">
        <w:rPr>
          <w:rFonts w:cs="Arial"/>
          <w:color w:val="auto"/>
        </w:rPr>
        <w:t xml:space="preserve">Područje Općine Lekenik obuhvaća zonu pojačane seizmičke aktivnosti koja je posljedica intenzivnih tektonskih pokreta. Seizmičnost na tom području iznosi VII do VIII stupnjeva po </w:t>
      </w:r>
      <w:proofErr w:type="spellStart"/>
      <w:r w:rsidRPr="00905B62">
        <w:rPr>
          <w:rFonts w:cs="Arial"/>
          <w:color w:val="auto"/>
        </w:rPr>
        <w:t>Mercalijevoj</w:t>
      </w:r>
      <w:proofErr w:type="spellEnd"/>
      <w:r w:rsidRPr="00905B62">
        <w:rPr>
          <w:rFonts w:cs="Arial"/>
          <w:color w:val="auto"/>
        </w:rPr>
        <w:t xml:space="preserve"> ljestvici (MCS) (povratno razdoblje od 500 godina). </w:t>
      </w:r>
      <w:r w:rsidR="00C72AA9">
        <w:rPr>
          <w:rFonts w:cs="Arial"/>
          <w:color w:val="auto"/>
        </w:rPr>
        <w:t xml:space="preserve"> </w:t>
      </w:r>
      <w:r w:rsidRPr="00905B62">
        <w:rPr>
          <w:rFonts w:cs="Arial"/>
          <w:color w:val="auto"/>
        </w:rPr>
        <w:t>Potres izaziva razne velike posljedice kod ljudi te promjene u ponašanju, a također i velike posljedice na zgradama i infrastrukturi što direktno ovisi o stupnju potres i njegovom trajanju. U tablici su opisane moguće posljedice za seizmičnost od VII do VIII stupnja po MCS skali.</w:t>
      </w:r>
    </w:p>
    <w:p w14:paraId="6DC5D5D4" w14:textId="77777777" w:rsidR="00A96CCD" w:rsidRPr="00905B62" w:rsidRDefault="00A96CCD" w:rsidP="00A96CCD">
      <w:pPr>
        <w:spacing w:after="0" w:line="259" w:lineRule="auto"/>
        <w:ind w:left="0" w:right="-8" w:firstLine="0"/>
        <w:jc w:val="left"/>
        <w:rPr>
          <w:rFonts w:cs="Arial"/>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6"/>
        <w:gridCol w:w="6820"/>
      </w:tblGrid>
      <w:tr w:rsidR="00905B62" w:rsidRPr="00905B62" w14:paraId="310A3676" w14:textId="77777777" w:rsidTr="0091437A">
        <w:trPr>
          <w:jc w:val="center"/>
        </w:trPr>
        <w:tc>
          <w:tcPr>
            <w:tcW w:w="2096" w:type="dxa"/>
            <w:shd w:val="clear" w:color="auto" w:fill="DDD9C3"/>
          </w:tcPr>
          <w:p w14:paraId="59A91B6D" w14:textId="77777777" w:rsidR="00A96CCD" w:rsidRPr="00905B62" w:rsidRDefault="00A96CCD" w:rsidP="0091437A">
            <w:pPr>
              <w:autoSpaceDE w:val="0"/>
              <w:autoSpaceDN w:val="0"/>
              <w:adjustRightInd w:val="0"/>
              <w:spacing w:after="0"/>
              <w:ind w:left="0" w:right="-8"/>
              <w:jc w:val="center"/>
              <w:rPr>
                <w:rFonts w:cs="Arial"/>
                <w:b/>
                <w:bCs/>
                <w:color w:val="auto"/>
              </w:rPr>
            </w:pPr>
            <w:r w:rsidRPr="00905B62">
              <w:rPr>
                <w:rFonts w:cs="Arial"/>
                <w:b/>
                <w:bCs/>
                <w:color w:val="auto"/>
              </w:rPr>
              <w:lastRenderedPageBreak/>
              <w:t>Stupanj intenziteta</w:t>
            </w:r>
          </w:p>
        </w:tc>
        <w:tc>
          <w:tcPr>
            <w:tcW w:w="6820" w:type="dxa"/>
            <w:shd w:val="clear" w:color="auto" w:fill="DDD9C3"/>
          </w:tcPr>
          <w:p w14:paraId="478E16B7" w14:textId="77777777" w:rsidR="00A96CCD" w:rsidRPr="00905B62" w:rsidRDefault="00A96CCD" w:rsidP="0091437A">
            <w:pPr>
              <w:autoSpaceDE w:val="0"/>
              <w:autoSpaceDN w:val="0"/>
              <w:adjustRightInd w:val="0"/>
              <w:spacing w:after="0"/>
              <w:ind w:left="0" w:right="-8"/>
              <w:jc w:val="center"/>
              <w:rPr>
                <w:rFonts w:cs="Arial"/>
                <w:b/>
                <w:bCs/>
                <w:color w:val="auto"/>
              </w:rPr>
            </w:pPr>
            <w:r w:rsidRPr="00905B62">
              <w:rPr>
                <w:rFonts w:cs="Arial"/>
                <w:b/>
                <w:bCs/>
                <w:color w:val="auto"/>
              </w:rPr>
              <w:t>Opis</w:t>
            </w:r>
          </w:p>
        </w:tc>
      </w:tr>
      <w:tr w:rsidR="00905B62" w:rsidRPr="00905B62" w14:paraId="17891F5C" w14:textId="77777777" w:rsidTr="0091437A">
        <w:trPr>
          <w:jc w:val="center"/>
        </w:trPr>
        <w:tc>
          <w:tcPr>
            <w:tcW w:w="2096" w:type="dxa"/>
          </w:tcPr>
          <w:p w14:paraId="6FD80762" w14:textId="77777777" w:rsidR="00A96CCD" w:rsidRPr="00905B62" w:rsidRDefault="00A96CCD" w:rsidP="0091437A">
            <w:pPr>
              <w:autoSpaceDE w:val="0"/>
              <w:autoSpaceDN w:val="0"/>
              <w:adjustRightInd w:val="0"/>
              <w:spacing w:after="0"/>
              <w:ind w:left="0" w:right="-8"/>
              <w:jc w:val="left"/>
              <w:rPr>
                <w:rFonts w:cs="Arial"/>
                <w:b/>
                <w:bCs/>
                <w:color w:val="auto"/>
              </w:rPr>
            </w:pPr>
            <w:r w:rsidRPr="00905B62">
              <w:rPr>
                <w:rFonts w:cs="Arial"/>
                <w:b/>
                <w:bCs/>
                <w:color w:val="auto"/>
              </w:rPr>
              <w:t xml:space="preserve">VII </w:t>
            </w:r>
          </w:p>
          <w:p w14:paraId="4DA0357C" w14:textId="77777777" w:rsidR="00A96CCD" w:rsidRPr="00905B62" w:rsidRDefault="00A96CCD" w:rsidP="0091437A">
            <w:pPr>
              <w:autoSpaceDE w:val="0"/>
              <w:autoSpaceDN w:val="0"/>
              <w:adjustRightInd w:val="0"/>
              <w:spacing w:after="0"/>
              <w:ind w:left="0" w:right="-8"/>
              <w:jc w:val="left"/>
              <w:rPr>
                <w:rFonts w:cs="Arial"/>
                <w:b/>
                <w:bCs/>
                <w:color w:val="auto"/>
              </w:rPr>
            </w:pPr>
            <w:r w:rsidRPr="00905B62">
              <w:rPr>
                <w:rFonts w:cs="Arial"/>
                <w:color w:val="auto"/>
              </w:rPr>
              <w:t>Oštećenja zgrada</w:t>
            </w:r>
          </w:p>
        </w:tc>
        <w:tc>
          <w:tcPr>
            <w:tcW w:w="6820" w:type="dxa"/>
          </w:tcPr>
          <w:p w14:paraId="1630ABB1" w14:textId="77777777" w:rsidR="00A96CCD" w:rsidRPr="00905B62" w:rsidRDefault="00A96CCD" w:rsidP="0091437A">
            <w:pPr>
              <w:autoSpaceDE w:val="0"/>
              <w:autoSpaceDN w:val="0"/>
              <w:adjustRightInd w:val="0"/>
              <w:spacing w:after="0"/>
              <w:ind w:left="0" w:right="-8"/>
              <w:jc w:val="left"/>
              <w:rPr>
                <w:rFonts w:cs="Arial"/>
                <w:color w:val="auto"/>
              </w:rPr>
            </w:pPr>
            <w:r w:rsidRPr="00905B62">
              <w:rPr>
                <w:rFonts w:cs="Arial"/>
                <w:color w:val="auto"/>
              </w:rPr>
              <w:t xml:space="preserve">Većina ljudi se prestraši i bježi na otvoreno. Mnogi se teško održavaju na nogama. Trešnju osjete osobe koje se voze u automobilu. Zvone velika zvona. </w:t>
            </w:r>
          </w:p>
          <w:p w14:paraId="64377061" w14:textId="77777777" w:rsidR="00A96CCD" w:rsidRPr="00905B62" w:rsidRDefault="00A96CCD" w:rsidP="0091437A">
            <w:pPr>
              <w:autoSpaceDE w:val="0"/>
              <w:autoSpaceDN w:val="0"/>
              <w:adjustRightInd w:val="0"/>
              <w:spacing w:after="0"/>
              <w:ind w:left="0" w:right="-8"/>
              <w:jc w:val="left"/>
              <w:rPr>
                <w:rFonts w:cs="Arial"/>
                <w:color w:val="auto"/>
              </w:rPr>
            </w:pPr>
            <w:r w:rsidRPr="00905B62">
              <w:rPr>
                <w:rFonts w:cs="Arial"/>
                <w:color w:val="auto"/>
              </w:rPr>
              <w:t xml:space="preserve">U mnogim zgradama tipa C oštećenja 1. stupnja; u mnogim zgradama tipa B, oštećenja 2. stupnja. U mnogim zgradama tipa A oštećenja 3. stupnja, u pojedinim četvrtog. </w:t>
            </w:r>
          </w:p>
          <w:p w14:paraId="3DDF133A" w14:textId="77777777" w:rsidR="00A96CCD" w:rsidRPr="00905B62" w:rsidRDefault="00A96CCD" w:rsidP="0091437A">
            <w:pPr>
              <w:autoSpaceDE w:val="0"/>
              <w:autoSpaceDN w:val="0"/>
              <w:adjustRightInd w:val="0"/>
              <w:spacing w:after="0"/>
              <w:ind w:left="0" w:right="-8"/>
              <w:jc w:val="left"/>
              <w:rPr>
                <w:rFonts w:cs="Arial"/>
                <w:color w:val="auto"/>
              </w:rPr>
            </w:pPr>
            <w:r w:rsidRPr="00905B62">
              <w:rPr>
                <w:rFonts w:cs="Arial"/>
                <w:color w:val="auto"/>
              </w:rPr>
              <w:t xml:space="preserve">U pojedinim slučajevima odroni cesta na strmim kosinama; mjestimično pukotine u cestama i kamenim zidovima. Na površini vode stvaraju se valovi; voda se zamuti od izdizanja mulja. Promjena izdašnosti izvora i razine vode u zdencima. </w:t>
            </w:r>
          </w:p>
          <w:p w14:paraId="31F177AE" w14:textId="77777777" w:rsidR="00A96CCD" w:rsidRPr="00905B62" w:rsidRDefault="00A96CCD" w:rsidP="0091437A">
            <w:pPr>
              <w:autoSpaceDE w:val="0"/>
              <w:autoSpaceDN w:val="0"/>
              <w:adjustRightInd w:val="0"/>
              <w:spacing w:after="0"/>
              <w:ind w:left="0" w:right="-8"/>
              <w:rPr>
                <w:rFonts w:cs="Arial"/>
                <w:b/>
                <w:bCs/>
                <w:color w:val="auto"/>
              </w:rPr>
            </w:pPr>
            <w:r w:rsidRPr="00905B62">
              <w:rPr>
                <w:rFonts w:cs="Arial"/>
                <w:color w:val="auto"/>
              </w:rPr>
              <w:t>U pojedinim slučajevima stvaraju se novi ili nestaju postojeći izvori vode. Pojedini slučajevi odrona na pješčanim ili šljunčanim obalama rijeka.</w:t>
            </w:r>
          </w:p>
        </w:tc>
      </w:tr>
      <w:tr w:rsidR="00A96CCD" w:rsidRPr="00905B62" w14:paraId="1BB1BC31" w14:textId="77777777" w:rsidTr="0091437A">
        <w:trPr>
          <w:jc w:val="center"/>
        </w:trPr>
        <w:tc>
          <w:tcPr>
            <w:tcW w:w="2096" w:type="dxa"/>
          </w:tcPr>
          <w:p w14:paraId="0284DB66" w14:textId="77777777" w:rsidR="00A96CCD" w:rsidRPr="00905B62" w:rsidRDefault="00A96CCD" w:rsidP="0091437A">
            <w:pPr>
              <w:autoSpaceDE w:val="0"/>
              <w:autoSpaceDN w:val="0"/>
              <w:adjustRightInd w:val="0"/>
              <w:spacing w:after="0"/>
              <w:ind w:left="0" w:right="-8"/>
              <w:jc w:val="left"/>
              <w:rPr>
                <w:rFonts w:cs="Arial"/>
                <w:b/>
                <w:bCs/>
                <w:color w:val="auto"/>
              </w:rPr>
            </w:pPr>
            <w:r w:rsidRPr="00905B62">
              <w:rPr>
                <w:rFonts w:cs="Arial"/>
                <w:b/>
                <w:bCs/>
                <w:color w:val="auto"/>
              </w:rPr>
              <w:t xml:space="preserve">VIII </w:t>
            </w:r>
          </w:p>
          <w:p w14:paraId="3DE19CC4" w14:textId="77777777" w:rsidR="00A96CCD" w:rsidRPr="00905B62" w:rsidRDefault="00A96CCD" w:rsidP="0091437A">
            <w:pPr>
              <w:autoSpaceDE w:val="0"/>
              <w:autoSpaceDN w:val="0"/>
              <w:adjustRightInd w:val="0"/>
              <w:spacing w:after="0"/>
              <w:ind w:left="0" w:right="-8"/>
              <w:jc w:val="left"/>
              <w:rPr>
                <w:rFonts w:cs="Arial"/>
                <w:color w:val="auto"/>
              </w:rPr>
            </w:pPr>
            <w:r w:rsidRPr="00905B62">
              <w:rPr>
                <w:rFonts w:cs="Arial"/>
                <w:color w:val="auto"/>
              </w:rPr>
              <w:t xml:space="preserve">Razorna oštećenja </w:t>
            </w:r>
          </w:p>
          <w:p w14:paraId="1347D457" w14:textId="77777777" w:rsidR="00A96CCD" w:rsidRPr="00905B62" w:rsidRDefault="00A96CCD" w:rsidP="0091437A">
            <w:pPr>
              <w:autoSpaceDE w:val="0"/>
              <w:autoSpaceDN w:val="0"/>
              <w:adjustRightInd w:val="0"/>
              <w:spacing w:after="0"/>
              <w:ind w:left="0" w:right="-8"/>
              <w:jc w:val="left"/>
              <w:rPr>
                <w:rFonts w:cs="Arial"/>
                <w:b/>
                <w:bCs/>
                <w:color w:val="auto"/>
              </w:rPr>
            </w:pPr>
            <w:r w:rsidRPr="00905B62">
              <w:rPr>
                <w:rFonts w:cs="Arial"/>
                <w:color w:val="auto"/>
              </w:rPr>
              <w:t>zgrada</w:t>
            </w:r>
          </w:p>
        </w:tc>
        <w:tc>
          <w:tcPr>
            <w:tcW w:w="6820" w:type="dxa"/>
          </w:tcPr>
          <w:p w14:paraId="45A9BC83" w14:textId="77777777" w:rsidR="00A96CCD" w:rsidRPr="00905B62" w:rsidRDefault="00A96CCD" w:rsidP="0091437A">
            <w:pPr>
              <w:autoSpaceDE w:val="0"/>
              <w:autoSpaceDN w:val="0"/>
              <w:adjustRightInd w:val="0"/>
              <w:spacing w:after="0"/>
              <w:ind w:left="0" w:right="-8"/>
              <w:jc w:val="left"/>
              <w:rPr>
                <w:rFonts w:cs="Arial"/>
                <w:b/>
                <w:bCs/>
                <w:color w:val="auto"/>
              </w:rPr>
            </w:pPr>
            <w:r w:rsidRPr="00905B62">
              <w:rPr>
                <w:rFonts w:cs="Arial"/>
                <w:color w:val="auto"/>
              </w:rPr>
              <w:t>Opći strah i pojedinačno panika; uznemirenost osjećaju osobe u automobilima u pokretu. Ponegdje se lome grane i stabla. I teži namještaj se ponekad pomiče. Neke viseće svjetiljke su oštećene. U mnogim zgradama tipa C oštećenja 2. stupnja, u pojedini</w:t>
            </w:r>
            <w:r w:rsidR="00DB49A3" w:rsidRPr="00905B62">
              <w:rPr>
                <w:rFonts w:cs="Arial"/>
                <w:color w:val="auto"/>
              </w:rPr>
              <w:t>m3</w:t>
            </w:r>
            <w:r w:rsidRPr="00905B62">
              <w:rPr>
                <w:rFonts w:cs="Arial"/>
                <w:color w:val="auto"/>
              </w:rPr>
              <w:t>. stupnja. U mnogim zgradama tipa B oštećenja 3. stupnja, u pojedinim 4. stupnja. U mnogim zgradama tipa A oštećenja 4. stupnja, u pojedinim 5. stupnja. Spomenici i kipovi se pomiču. Nadgrobni spomenici se prevrću. Ruše se kamene ograde. Mali odroni u udubljenjima i na nasipima cesta sa strmim nagibom; pukotine u tlu dosežu nekoliko centimetara. Stvaraju se novi bazeni vode. Ponekad se presušni zdenci pune vodom ili postojeći presušuju. U mnogim slučajevima mijenja se izdašnost izvora i razina vode u zdencima.</w:t>
            </w:r>
          </w:p>
        </w:tc>
      </w:tr>
    </w:tbl>
    <w:p w14:paraId="0C8D6C09" w14:textId="77777777" w:rsidR="00A96CCD" w:rsidRPr="00905B62" w:rsidRDefault="00A96CCD" w:rsidP="00A96CCD">
      <w:pPr>
        <w:spacing w:after="0" w:line="259" w:lineRule="auto"/>
        <w:ind w:left="0" w:right="-8" w:firstLine="0"/>
        <w:jc w:val="left"/>
        <w:rPr>
          <w:rFonts w:cs="Arial"/>
          <w:color w:val="auto"/>
        </w:rPr>
      </w:pPr>
    </w:p>
    <w:p w14:paraId="28764CA5" w14:textId="77777777" w:rsidR="00A96CCD" w:rsidRPr="00905B62" w:rsidRDefault="00A96CCD" w:rsidP="002F515C">
      <w:pPr>
        <w:pStyle w:val="Naslov2"/>
      </w:pPr>
      <w:bookmarkStart w:id="139" w:name="_Toc511933683"/>
      <w:r w:rsidRPr="00905B62">
        <w:t xml:space="preserve"> </w:t>
      </w:r>
      <w:bookmarkStart w:id="140" w:name="_Toc189672575"/>
      <w:r w:rsidRPr="00905B62">
        <w:t>5.5.2. UTJECAJ NA KRITIČNU INFRASTRUKTURU</w:t>
      </w:r>
      <w:bookmarkEnd w:id="139"/>
      <w:bookmarkEnd w:id="140"/>
      <w:r w:rsidRPr="00905B62">
        <w:t xml:space="preserve"> </w:t>
      </w:r>
    </w:p>
    <w:p w14:paraId="56373027" w14:textId="77777777" w:rsidR="00A96CCD" w:rsidRPr="00905B62" w:rsidRDefault="00A96CCD" w:rsidP="00A96CCD">
      <w:pPr>
        <w:spacing w:after="0"/>
        <w:ind w:left="0" w:right="-8"/>
        <w:rPr>
          <w:rFonts w:cs="Arial"/>
          <w:color w:val="auto"/>
        </w:rPr>
      </w:pPr>
      <w:r w:rsidRPr="00905B62">
        <w:rPr>
          <w:rFonts w:cs="Arial"/>
          <w:color w:val="auto"/>
        </w:rPr>
        <w:t xml:space="preserve">Od mogućih posljedica zbog utjecaja na infrastrukturu i strateške objekte urbanog </w:t>
      </w:r>
    </w:p>
    <w:p w14:paraId="1E3F29E0" w14:textId="77777777" w:rsidR="00A96CCD" w:rsidRPr="00905B62" w:rsidRDefault="00A96CCD" w:rsidP="00A96CCD">
      <w:pPr>
        <w:spacing w:after="0"/>
        <w:ind w:left="0" w:right="-8"/>
        <w:rPr>
          <w:rFonts w:cs="Arial"/>
          <w:color w:val="auto"/>
        </w:rPr>
      </w:pPr>
      <w:r w:rsidRPr="00905B62">
        <w:rPr>
          <w:rFonts w:cs="Arial"/>
          <w:color w:val="auto"/>
        </w:rPr>
        <w:t xml:space="preserve">područja pogođenog potresom posebno treba istaknuti: </w:t>
      </w:r>
    </w:p>
    <w:p w14:paraId="78364AD1" w14:textId="77777777" w:rsidR="00A96CCD" w:rsidRPr="00905B62" w:rsidRDefault="00A96CCD" w:rsidP="00A96CCD">
      <w:pPr>
        <w:pStyle w:val="Odlomakpopisa"/>
        <w:numPr>
          <w:ilvl w:val="0"/>
          <w:numId w:val="12"/>
        </w:numPr>
        <w:ind w:left="851" w:right="-8"/>
        <w:rPr>
          <w:rFonts w:cs="Arial"/>
        </w:rPr>
      </w:pPr>
      <w:r w:rsidRPr="00905B62">
        <w:rPr>
          <w:rFonts w:cs="Arial"/>
        </w:rPr>
        <w:t xml:space="preserve">izravna oštećenja prometnica zbog podrhtavanja tla ili njihova neprohodnost zbog sekundarnih posljedica, primjerice odrona ili klizišta, mogu otežati prometnu povezanost i usporiti potrebne radnje neposredno nakon potresa (spašavanje i evakuaciju, raščišćavanje ruševina, pregled oštećenja građevina itd.). </w:t>
      </w:r>
    </w:p>
    <w:p w14:paraId="55E128F6" w14:textId="77777777" w:rsidR="00A96CCD" w:rsidRPr="00905B62" w:rsidRDefault="00A96CCD" w:rsidP="00A96CCD">
      <w:pPr>
        <w:pStyle w:val="Odlomakpopisa"/>
        <w:numPr>
          <w:ilvl w:val="0"/>
          <w:numId w:val="12"/>
        </w:numPr>
        <w:ind w:left="851" w:right="-8"/>
        <w:rPr>
          <w:rFonts w:cs="Arial"/>
        </w:rPr>
      </w:pPr>
      <w:r w:rsidRPr="00905B62">
        <w:rPr>
          <w:rFonts w:cs="Arial"/>
        </w:rPr>
        <w:t xml:space="preserve">oštećenje ili rušenje objekata koji predstavljaju kritične točke prometne infrastrukture, posebice mostova, nadvožnjaka, potpornih zidova itd. mogu prekinuti važne prometne tokove. </w:t>
      </w:r>
    </w:p>
    <w:p w14:paraId="39ED5B15" w14:textId="77777777" w:rsidR="00A96CCD" w:rsidRPr="00905B62" w:rsidRDefault="00A96CCD" w:rsidP="00A96CCD">
      <w:pPr>
        <w:pStyle w:val="Odlomakpopisa"/>
        <w:numPr>
          <w:ilvl w:val="0"/>
          <w:numId w:val="12"/>
        </w:numPr>
        <w:ind w:left="851" w:right="-8"/>
        <w:rPr>
          <w:rFonts w:cs="Arial"/>
        </w:rPr>
      </w:pPr>
      <w:r w:rsidRPr="00905B62">
        <w:rPr>
          <w:rFonts w:cs="Arial"/>
        </w:rPr>
        <w:t xml:space="preserve">oštećenja industrijskih objekata uz izravne troškove zbog oštećenja građevina i opreme mogu zbog odgode spremnosti za rad uključivati dodatne posljedice za zaposleno </w:t>
      </w:r>
      <w:proofErr w:type="spellStart"/>
      <w:r w:rsidRPr="00905B62">
        <w:rPr>
          <w:rFonts w:cs="Arial"/>
        </w:rPr>
        <w:t>stanovništo</w:t>
      </w:r>
      <w:proofErr w:type="spellEnd"/>
      <w:r w:rsidRPr="00905B62">
        <w:rPr>
          <w:rFonts w:cs="Arial"/>
        </w:rPr>
        <w:t xml:space="preserve"> i gospodarstvo u cjelini, a u pojedinim slučajevima moguće su i dugoročne posljedice zbog potencijalnih opasnosti za okoliš. </w:t>
      </w:r>
    </w:p>
    <w:p w14:paraId="61CBF5D1" w14:textId="77777777" w:rsidR="00A96CCD" w:rsidRPr="00905B62" w:rsidRDefault="00A96CCD" w:rsidP="00A96CCD">
      <w:pPr>
        <w:pStyle w:val="Odlomakpopisa"/>
        <w:numPr>
          <w:ilvl w:val="0"/>
          <w:numId w:val="12"/>
        </w:numPr>
        <w:ind w:left="851" w:right="-8"/>
        <w:rPr>
          <w:rFonts w:cs="Arial"/>
        </w:rPr>
      </w:pPr>
      <w:r w:rsidRPr="00905B62">
        <w:rPr>
          <w:rFonts w:cs="Arial"/>
        </w:rPr>
        <w:t xml:space="preserve">prekidi u telekomunikacijskoj mreži zbog oštećenja stanovništvu i hitnim službama mogu otežati komunikaciju, a oštećenja strujne mreže i komunalne infrastrukture mogu usporiti radove hitnih službi i povećati osjećaj nesigurnosti stanovništva. </w:t>
      </w:r>
    </w:p>
    <w:p w14:paraId="68A22DD0" w14:textId="77777777" w:rsidR="00A96CCD" w:rsidRPr="00905B62" w:rsidRDefault="00A96CCD" w:rsidP="00A96CCD">
      <w:pPr>
        <w:pStyle w:val="Odlomakpopisa"/>
        <w:numPr>
          <w:ilvl w:val="0"/>
          <w:numId w:val="12"/>
        </w:numPr>
        <w:ind w:left="851" w:right="-8"/>
        <w:rPr>
          <w:rFonts w:cs="Arial"/>
        </w:rPr>
      </w:pPr>
      <w:r w:rsidRPr="00905B62">
        <w:rPr>
          <w:rFonts w:cs="Arial"/>
        </w:rPr>
        <w:t xml:space="preserve">opasnost od oštećenja bolnica i domova zdravlja s odgovarajućom zdravstvenom opremom može dodatno ugroziti najranjivije </w:t>
      </w:r>
      <w:proofErr w:type="spellStart"/>
      <w:r w:rsidRPr="00905B62">
        <w:rPr>
          <w:rFonts w:cs="Arial"/>
        </w:rPr>
        <w:t>stanovništo</w:t>
      </w:r>
      <w:proofErr w:type="spellEnd"/>
      <w:r w:rsidRPr="00905B62">
        <w:rPr>
          <w:rFonts w:cs="Arial"/>
        </w:rPr>
        <w:t xml:space="preserve"> i otežati mogućnost osiguravanja dovoljnih kapaciteta za zbrinjavanje ozlijeđenih. </w:t>
      </w:r>
    </w:p>
    <w:p w14:paraId="30C46B11" w14:textId="77777777" w:rsidR="00A96CCD" w:rsidRPr="00905B62" w:rsidRDefault="00A96CCD" w:rsidP="00A96CCD">
      <w:pPr>
        <w:pStyle w:val="Odlomakpopisa"/>
        <w:numPr>
          <w:ilvl w:val="0"/>
          <w:numId w:val="12"/>
        </w:numPr>
        <w:ind w:left="851" w:right="-8"/>
        <w:rPr>
          <w:rFonts w:cs="Arial"/>
        </w:rPr>
      </w:pPr>
      <w:r w:rsidRPr="00905B62">
        <w:rPr>
          <w:rFonts w:cs="Arial"/>
        </w:rPr>
        <w:lastRenderedPageBreak/>
        <w:t xml:space="preserve">oštećenje javnih objekata društvene namjene poput kazališta, muzeja i sportskih objekata može ugroziti sigurnost velikog broja ljudi i dugoročno utjecati na uobičajen odvijanje društvenih aktivnosti. </w:t>
      </w:r>
    </w:p>
    <w:p w14:paraId="7A4C313B" w14:textId="77777777" w:rsidR="00A96CCD" w:rsidRPr="00905B62" w:rsidRDefault="00A96CCD" w:rsidP="00A96CCD">
      <w:pPr>
        <w:pStyle w:val="Odlomakpopisa"/>
        <w:numPr>
          <w:ilvl w:val="0"/>
          <w:numId w:val="12"/>
        </w:numPr>
        <w:ind w:left="851" w:right="-8"/>
        <w:rPr>
          <w:rFonts w:cs="Arial"/>
        </w:rPr>
      </w:pPr>
      <w:r w:rsidRPr="00905B62">
        <w:rPr>
          <w:rFonts w:cs="Arial"/>
        </w:rPr>
        <w:t xml:space="preserve">posebice treba obratiti pozornost na oštećenja vrtića, škole i visokoškolskih institucija, a oštećenje vjerskih objekata i kulturno-povijesne baštine može dovesti do nenadoknadivih gubitaka i dodatno demoralizirati stanovništvo. </w:t>
      </w:r>
    </w:p>
    <w:p w14:paraId="58099E44" w14:textId="77777777" w:rsidR="00A96CCD" w:rsidRPr="00905B62" w:rsidRDefault="00A96CCD" w:rsidP="00A96CCD">
      <w:pPr>
        <w:pStyle w:val="Odlomakpopisa"/>
        <w:numPr>
          <w:ilvl w:val="0"/>
          <w:numId w:val="12"/>
        </w:numPr>
        <w:ind w:left="851" w:right="-8"/>
        <w:rPr>
          <w:rFonts w:cs="Arial"/>
        </w:rPr>
      </w:pPr>
      <w:r w:rsidRPr="00905B62">
        <w:rPr>
          <w:rFonts w:cs="Arial"/>
        </w:rPr>
        <w:t xml:space="preserve">u slučaju oštećenja građevina u kojoj se odvijaju poslovi državne uprave postoji opasnost od zastoja u državnoj administraciji i narušavanja političke stabilnosti, a od posebnog je značaja sigurnost i raspoloživost hitnih službi, uključujući vatrogastvo i policiju. </w:t>
      </w:r>
    </w:p>
    <w:p w14:paraId="04097E09" w14:textId="77777777" w:rsidR="00A96CCD" w:rsidRPr="00905B62" w:rsidRDefault="00A96CCD" w:rsidP="00A96CCD">
      <w:pPr>
        <w:spacing w:after="0"/>
        <w:ind w:left="0" w:right="-8"/>
        <w:rPr>
          <w:rFonts w:cs="Arial"/>
          <w:color w:val="auto"/>
        </w:rPr>
      </w:pPr>
      <w:r w:rsidRPr="00905B62">
        <w:rPr>
          <w:rFonts w:cs="Arial"/>
          <w:color w:val="auto"/>
        </w:rPr>
        <w:t xml:space="preserve"> </w:t>
      </w:r>
    </w:p>
    <w:p w14:paraId="7B34BEE3" w14:textId="77777777" w:rsidR="00A96CCD" w:rsidRPr="00905B62" w:rsidRDefault="00A96CCD" w:rsidP="00A96CCD">
      <w:pPr>
        <w:spacing w:after="0"/>
        <w:ind w:left="0" w:right="-8"/>
        <w:rPr>
          <w:rFonts w:cs="Arial"/>
          <w:color w:val="auto"/>
        </w:rPr>
      </w:pPr>
      <w:r w:rsidRPr="00905B62">
        <w:rPr>
          <w:rFonts w:cs="Arial"/>
          <w:color w:val="auto"/>
        </w:rPr>
        <w:t>Sažetak u tablici utjecaja na infrastrukturu otkriva da očekivane posljedice potresa mogu obuhvatiti u sva područja društvene i gospodarske djelatnosti stanovništva te značajno utjecati na državno upravljanje i ljudske živote.</w:t>
      </w:r>
    </w:p>
    <w:p w14:paraId="318BFD55" w14:textId="77777777" w:rsidR="00A96CCD" w:rsidRPr="00905B62" w:rsidRDefault="00A96CCD" w:rsidP="00A96CCD">
      <w:pPr>
        <w:spacing w:after="0"/>
        <w:ind w:left="0" w:right="-8"/>
        <w:rPr>
          <w:rFonts w:cs="Arial"/>
          <w:color w:val="auto"/>
        </w:rPr>
      </w:pPr>
    </w:p>
    <w:tbl>
      <w:tblPr>
        <w:tblStyle w:val="TableGrid"/>
        <w:tblW w:w="9032" w:type="dxa"/>
        <w:jc w:val="center"/>
        <w:tblInd w:w="0" w:type="dxa"/>
        <w:tblCellMar>
          <w:top w:w="44" w:type="dxa"/>
          <w:left w:w="106" w:type="dxa"/>
          <w:right w:w="69" w:type="dxa"/>
        </w:tblCellMar>
        <w:tblLook w:val="04A0" w:firstRow="1" w:lastRow="0" w:firstColumn="1" w:lastColumn="0" w:noHBand="0" w:noVBand="1"/>
      </w:tblPr>
      <w:tblGrid>
        <w:gridCol w:w="932"/>
        <w:gridCol w:w="8100"/>
      </w:tblGrid>
      <w:tr w:rsidR="00905B62" w:rsidRPr="00905B62" w14:paraId="2866AEBD"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826AE3"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b/>
                <w:color w:val="auto"/>
                <w:sz w:val="20"/>
                <w:szCs w:val="20"/>
              </w:rPr>
              <w:t>Utjecaj</w:t>
            </w:r>
          </w:p>
        </w:tc>
        <w:tc>
          <w:tcPr>
            <w:tcW w:w="81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04B6B78"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b/>
                <w:color w:val="auto"/>
                <w:sz w:val="20"/>
                <w:szCs w:val="20"/>
              </w:rPr>
              <w:t xml:space="preserve">Sektor </w:t>
            </w:r>
          </w:p>
        </w:tc>
      </w:tr>
      <w:tr w:rsidR="00905B62" w:rsidRPr="00905B62" w14:paraId="4DFAAA5B" w14:textId="77777777" w:rsidTr="0091437A">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A61D4"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BB55"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color w:val="auto"/>
                <w:sz w:val="20"/>
                <w:szCs w:val="20"/>
              </w:rPr>
              <w:t>Energetika (proizvodnja, uključivo akumulacije i brane, prijenos, skladištenje, transport energenata i energije, sustavi za distribuciju),</w:t>
            </w:r>
          </w:p>
        </w:tc>
      </w:tr>
      <w:tr w:rsidR="00905B62" w:rsidRPr="00905B62" w14:paraId="37F6CB59" w14:textId="77777777" w:rsidTr="0091437A">
        <w:trPr>
          <w:trHeight w:val="57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24665647"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0508A6E1" w14:textId="77777777" w:rsidR="00A96CCD" w:rsidRPr="00905B62" w:rsidRDefault="00A96CCD" w:rsidP="0091437A">
            <w:pPr>
              <w:spacing w:after="0" w:line="259" w:lineRule="auto"/>
              <w:ind w:left="0" w:right="-8" w:firstLine="0"/>
              <w:rPr>
                <w:rFonts w:cs="Arial"/>
                <w:color w:val="auto"/>
                <w:sz w:val="20"/>
                <w:szCs w:val="20"/>
              </w:rPr>
            </w:pPr>
            <w:r w:rsidRPr="00905B62">
              <w:rPr>
                <w:rFonts w:cs="Arial"/>
                <w:color w:val="auto"/>
                <w:sz w:val="20"/>
                <w:szCs w:val="20"/>
              </w:rPr>
              <w:t xml:space="preserve">Komunikacijska i informacijska tehnologija (elektroničke komunikacije, prijenos podataka, informacijski sustavi, pružanje audio i </w:t>
            </w:r>
            <w:proofErr w:type="spellStart"/>
            <w:r w:rsidRPr="00905B62">
              <w:rPr>
                <w:rFonts w:cs="Arial"/>
                <w:color w:val="auto"/>
                <w:sz w:val="20"/>
                <w:szCs w:val="20"/>
              </w:rPr>
              <w:t>audiovizaulnih</w:t>
            </w:r>
            <w:proofErr w:type="spellEnd"/>
            <w:r w:rsidRPr="00905B62">
              <w:rPr>
                <w:rFonts w:cs="Arial"/>
                <w:color w:val="auto"/>
                <w:sz w:val="20"/>
                <w:szCs w:val="20"/>
              </w:rPr>
              <w:t xml:space="preserve"> medijskih usluga) </w:t>
            </w:r>
          </w:p>
        </w:tc>
      </w:tr>
      <w:tr w:rsidR="00905B62" w:rsidRPr="00905B62" w14:paraId="092AA2BF" w14:textId="77777777" w:rsidTr="0091437A">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1E3E55C"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6EE2AD98"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color w:val="auto"/>
                <w:sz w:val="20"/>
                <w:szCs w:val="20"/>
              </w:rPr>
              <w:t xml:space="preserve">Promet (cestovni, željeznički, zračni, pomorski i promet unutarnjim plovnim putevima) </w:t>
            </w:r>
          </w:p>
        </w:tc>
      </w:tr>
      <w:tr w:rsidR="00905B62" w:rsidRPr="00905B62" w14:paraId="5D2547C6"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3B23D0C"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27DCD006"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color w:val="auto"/>
                <w:sz w:val="20"/>
                <w:szCs w:val="20"/>
              </w:rPr>
              <w:t xml:space="preserve">Zdravstvo (zdravstvena zaštita, proizvodnja, promet i nadzor nad lijekovima) </w:t>
            </w:r>
          </w:p>
        </w:tc>
      </w:tr>
      <w:tr w:rsidR="00905B62" w:rsidRPr="00905B62" w14:paraId="13C03D79" w14:textId="77777777" w:rsidTr="0091437A">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7A3F6FB6"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6EAD91D3"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color w:val="auto"/>
                <w:sz w:val="20"/>
                <w:szCs w:val="20"/>
              </w:rPr>
              <w:t xml:space="preserve">Vodno gospodarstvo (regulacijske i zaštitne vodne građevine i komunalne vodne građevine) </w:t>
            </w:r>
          </w:p>
        </w:tc>
      </w:tr>
      <w:tr w:rsidR="00905B62" w:rsidRPr="00905B62" w14:paraId="32BD11D7"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5102FB23"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7A693FAF"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color w:val="auto"/>
                <w:sz w:val="20"/>
                <w:szCs w:val="20"/>
              </w:rPr>
              <w:t xml:space="preserve">Hrana (proizvodnja i opskrba hranom i sustav sigurnosti hrane, robne zalihe) </w:t>
            </w:r>
          </w:p>
        </w:tc>
      </w:tr>
      <w:tr w:rsidR="00905B62" w:rsidRPr="00905B62" w14:paraId="2B1FEFC6" w14:textId="77777777" w:rsidTr="0091437A">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A6222ED"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41E28BF4"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color w:val="auto"/>
                <w:sz w:val="20"/>
                <w:szCs w:val="20"/>
              </w:rPr>
              <w:t xml:space="preserve">Financije (bankarstvo, burze, investicije, sustavi osiguranja i plaćanja) </w:t>
            </w:r>
          </w:p>
        </w:tc>
      </w:tr>
      <w:tr w:rsidR="00905B62" w:rsidRPr="00905B62" w14:paraId="65A03409"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033E5A7F"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0A226C44"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color w:val="auto"/>
                <w:sz w:val="20"/>
                <w:szCs w:val="20"/>
              </w:rPr>
              <w:t xml:space="preserve">Proizvodnja, skladištenje i prijevoz opasnih tvari (kemijski, biološki, radiološki i nuklearni materijali) </w:t>
            </w:r>
          </w:p>
        </w:tc>
      </w:tr>
      <w:tr w:rsidR="00905B62" w:rsidRPr="00905B62" w14:paraId="3401ED7A" w14:textId="77777777" w:rsidTr="0091437A">
        <w:trPr>
          <w:trHeight w:val="407"/>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DF92B1B"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6AF7804D"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color w:val="auto"/>
                <w:sz w:val="20"/>
                <w:szCs w:val="20"/>
              </w:rPr>
              <w:t xml:space="preserve">Javne službe (osiguranje javnog reda i mira, zaštita i spašavanje, hitna medicinska pomoć) </w:t>
            </w:r>
          </w:p>
        </w:tc>
      </w:tr>
      <w:tr w:rsidR="00A96CCD" w:rsidRPr="00905B62" w14:paraId="021598D3" w14:textId="77777777" w:rsidTr="0091437A">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900438D"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color w:val="auto"/>
                <w:sz w:val="20"/>
                <w:szCs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2A2C5715"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color w:val="auto"/>
                <w:sz w:val="20"/>
                <w:szCs w:val="20"/>
              </w:rPr>
              <w:t xml:space="preserve">Nacionalni spomenici i vrijednosti </w:t>
            </w:r>
          </w:p>
        </w:tc>
      </w:tr>
    </w:tbl>
    <w:p w14:paraId="1194821D" w14:textId="77777777" w:rsidR="00A96CCD" w:rsidRPr="00905B62" w:rsidRDefault="00A96CCD" w:rsidP="00A96CCD">
      <w:pPr>
        <w:spacing w:after="0" w:line="259" w:lineRule="auto"/>
        <w:ind w:left="0" w:right="-8" w:firstLine="0"/>
        <w:jc w:val="left"/>
        <w:rPr>
          <w:rFonts w:cs="Arial"/>
          <w:color w:val="auto"/>
        </w:rPr>
      </w:pPr>
    </w:p>
    <w:p w14:paraId="09505381" w14:textId="77777777" w:rsidR="00A96CCD" w:rsidRPr="00905B62" w:rsidRDefault="00A96CCD" w:rsidP="004E7110">
      <w:pPr>
        <w:pStyle w:val="Naslov3"/>
      </w:pPr>
      <w:bookmarkStart w:id="141" w:name="_Toc511933684"/>
      <w:r w:rsidRPr="00905B62">
        <w:t xml:space="preserve"> </w:t>
      </w:r>
      <w:bookmarkStart w:id="142" w:name="_Toc189672576"/>
      <w:r w:rsidRPr="00905B62">
        <w:t>5.5.3. KONTEKST</w:t>
      </w:r>
      <w:bookmarkEnd w:id="141"/>
      <w:bookmarkEnd w:id="142"/>
      <w:r w:rsidRPr="00905B62">
        <w:t xml:space="preserve"> </w:t>
      </w:r>
    </w:p>
    <w:p w14:paraId="69A0327C" w14:textId="77777777" w:rsidR="00A96CCD" w:rsidRPr="00905B62" w:rsidRDefault="00A96CCD" w:rsidP="00A96CCD">
      <w:pPr>
        <w:spacing w:after="0" w:line="259" w:lineRule="auto"/>
        <w:ind w:left="0" w:right="-8" w:firstLine="0"/>
        <w:jc w:val="left"/>
        <w:rPr>
          <w:rFonts w:cs="Arial"/>
          <w:b/>
          <w:color w:val="auto"/>
        </w:rPr>
      </w:pPr>
      <w:r w:rsidRPr="00905B62">
        <w:rPr>
          <w:rFonts w:cs="Arial"/>
          <w:b/>
          <w:color w:val="auto"/>
        </w:rPr>
        <w:t xml:space="preserve"> </w:t>
      </w:r>
    </w:p>
    <w:p w14:paraId="41BDA8D9" w14:textId="77777777" w:rsidR="00A96CCD" w:rsidRPr="00905B62" w:rsidRDefault="00A96CCD" w:rsidP="00A96CCD">
      <w:pPr>
        <w:spacing w:after="0" w:line="259" w:lineRule="auto"/>
        <w:ind w:left="0" w:right="-8" w:firstLine="0"/>
        <w:jc w:val="left"/>
        <w:rPr>
          <w:rFonts w:cs="Arial"/>
          <w:i/>
          <w:color w:val="auto"/>
          <w:u w:val="single"/>
        </w:rPr>
      </w:pPr>
      <w:r w:rsidRPr="00905B62">
        <w:rPr>
          <w:rFonts w:cs="Arial"/>
          <w:i/>
          <w:color w:val="auto"/>
          <w:u w:val="single"/>
        </w:rPr>
        <w:t xml:space="preserve">Stanovništvo, društvo, administracija i upravljanje </w:t>
      </w:r>
    </w:p>
    <w:p w14:paraId="24035298" w14:textId="77777777" w:rsidR="00A96CCD" w:rsidRPr="00905B62" w:rsidRDefault="00A96CCD" w:rsidP="00A96CCD">
      <w:pPr>
        <w:spacing w:after="0" w:line="259" w:lineRule="auto"/>
        <w:ind w:left="0" w:right="-8" w:firstLine="0"/>
        <w:jc w:val="left"/>
        <w:rPr>
          <w:rFonts w:cs="Arial"/>
          <w:i/>
          <w:color w:val="auto"/>
        </w:rPr>
      </w:pPr>
    </w:p>
    <w:p w14:paraId="5A12B2AD" w14:textId="778520B9" w:rsidR="004B1574" w:rsidRDefault="00A96CCD" w:rsidP="003C317D">
      <w:pPr>
        <w:autoSpaceDE w:val="0"/>
        <w:autoSpaceDN w:val="0"/>
        <w:adjustRightInd w:val="0"/>
        <w:spacing w:after="0"/>
        <w:ind w:left="0" w:right="-8"/>
        <w:rPr>
          <w:rFonts w:cs="Arial"/>
          <w:color w:val="auto"/>
        </w:rPr>
      </w:pPr>
      <w:r w:rsidRPr="00905B62">
        <w:rPr>
          <w:rFonts w:cs="Arial"/>
          <w:color w:val="auto"/>
        </w:rPr>
        <w:t xml:space="preserve">Budući da se Općina Lekenik nalazi u jednom od seizmički najaktivnijih područja u državi procjena rizika od potresa je od velike važnosti i stoga se odabrani scenarij odnosi upravo na podrhtavanje tla na području cijele Općine. </w:t>
      </w:r>
      <w:r w:rsidR="00DF314F" w:rsidRPr="00DF314F">
        <w:rPr>
          <w:rFonts w:cs="Arial"/>
          <w:color w:val="auto"/>
        </w:rPr>
        <w:t>U ponedjeljak </w:t>
      </w:r>
      <w:r w:rsidR="00DF314F" w:rsidRPr="00DF314F">
        <w:rPr>
          <w:rFonts w:cs="Arial"/>
          <w:bCs/>
          <w:color w:val="auto"/>
        </w:rPr>
        <w:t>28. prosinca 2020. u 6:28</w:t>
      </w:r>
      <w:r w:rsidR="00DF314F" w:rsidRPr="00DF314F">
        <w:rPr>
          <w:rFonts w:cs="Arial"/>
          <w:color w:val="auto"/>
        </w:rPr>
        <w:t> po lokalnom vremenu, u mjestu </w:t>
      </w:r>
      <w:proofErr w:type="spellStart"/>
      <w:r w:rsidR="00DF314F" w:rsidRPr="00DF314F">
        <w:rPr>
          <w:rFonts w:cs="Arial"/>
          <w:bCs/>
          <w:color w:val="auto"/>
        </w:rPr>
        <w:t>Strašnik</w:t>
      </w:r>
      <w:proofErr w:type="spellEnd"/>
      <w:r w:rsidR="00DF314F" w:rsidRPr="00DF314F">
        <w:rPr>
          <w:rFonts w:cs="Arial"/>
          <w:bCs/>
          <w:color w:val="auto"/>
        </w:rPr>
        <w:t xml:space="preserve"> u blizini Petrinje</w:t>
      </w:r>
      <w:r w:rsidR="00DF314F" w:rsidRPr="00DF314F">
        <w:rPr>
          <w:rFonts w:cs="Arial"/>
          <w:color w:val="auto"/>
        </w:rPr>
        <w:t>, potresom magnitude </w:t>
      </w:r>
      <w:r w:rsidR="00DF314F" w:rsidRPr="00DF314F">
        <w:rPr>
          <w:rFonts w:cs="Arial"/>
          <w:i/>
          <w:iCs/>
          <w:color w:val="auto"/>
        </w:rPr>
        <w:t>ML</w:t>
      </w:r>
      <w:r w:rsidR="00DF314F" w:rsidRPr="00DF314F">
        <w:rPr>
          <w:rFonts w:cs="Arial"/>
          <w:color w:val="auto"/>
        </w:rPr>
        <w:t> 5.0 započela je serija potresa, u kojoj je dan kasnije, </w:t>
      </w:r>
      <w:r w:rsidR="00DF314F" w:rsidRPr="00DF314F">
        <w:rPr>
          <w:rFonts w:cs="Arial"/>
          <w:bCs/>
          <w:color w:val="auto"/>
        </w:rPr>
        <w:t>29. prosinca 2020. godine u 12 sati i 19 minuta okolicu Petrinje pogodio razoran potres lokalne magnitude ML = 6.2 prema Richteru </w:t>
      </w:r>
      <w:r w:rsidR="00DF314F" w:rsidRPr="00DF314F">
        <w:rPr>
          <w:rFonts w:cs="Arial"/>
          <w:color w:val="auto"/>
        </w:rPr>
        <w:t>(momentne magnitude MW = 6.4)</w:t>
      </w:r>
      <w:r w:rsidR="00DF314F" w:rsidRPr="00DF314F">
        <w:rPr>
          <w:rFonts w:cs="Arial"/>
          <w:bCs/>
          <w:color w:val="auto"/>
        </w:rPr>
        <w:t> i intenziteta u epicentru VIII stupnjeva EMS ljestvice. </w:t>
      </w:r>
      <w:r w:rsidR="00DF314F" w:rsidRPr="00DF314F">
        <w:rPr>
          <w:rFonts w:cs="Arial"/>
          <w:color w:val="auto"/>
        </w:rPr>
        <w:t>Od posljedica tog potresa stradalo je sedmero ljudi te je došlo do značajne materijalne štete u Petrinji, Sisku, Glini i okolnim mjestima. Oštećeni su mnogi stambeni i gospodarski objekti diljem Sisačko</w:t>
      </w:r>
      <w:r w:rsidR="00AB36D5">
        <w:rPr>
          <w:rFonts w:cs="Arial"/>
          <w:color w:val="auto"/>
        </w:rPr>
        <w:t>-</w:t>
      </w:r>
      <w:r w:rsidR="00DF314F" w:rsidRPr="00DF314F">
        <w:rPr>
          <w:rFonts w:cs="Arial"/>
          <w:color w:val="auto"/>
        </w:rPr>
        <w:t>Moslavačke, Zagrebačke i Karlovačke županije. </w:t>
      </w:r>
      <w:r w:rsidR="00DF314F">
        <w:rPr>
          <w:rFonts w:cs="Arial"/>
          <w:color w:val="auto"/>
        </w:rPr>
        <w:t xml:space="preserve">Na području Općine Lekenik navedeni potres </w:t>
      </w:r>
      <w:r w:rsidR="00DF314F">
        <w:rPr>
          <w:rFonts w:cs="Arial"/>
          <w:color w:val="auto"/>
        </w:rPr>
        <w:lastRenderedPageBreak/>
        <w:t>je uzrokovao znatna oštećenja stambenih</w:t>
      </w:r>
      <w:r w:rsidR="00D33E2E">
        <w:rPr>
          <w:rFonts w:cs="Arial"/>
          <w:color w:val="auto"/>
        </w:rPr>
        <w:t xml:space="preserve"> i gospodarskih</w:t>
      </w:r>
      <w:r w:rsidR="00DF314F">
        <w:rPr>
          <w:rFonts w:cs="Arial"/>
          <w:color w:val="auto"/>
        </w:rPr>
        <w:t xml:space="preserve"> objekata </w:t>
      </w:r>
      <w:r w:rsidR="00D33E2E">
        <w:rPr>
          <w:rFonts w:cs="Arial"/>
          <w:color w:val="auto"/>
        </w:rPr>
        <w:t xml:space="preserve">a iznos šteta je bio </w:t>
      </w:r>
      <w:r w:rsidR="00D33E2E" w:rsidRPr="00D33E2E">
        <w:rPr>
          <w:rFonts w:cs="Arial"/>
          <w:color w:val="auto"/>
        </w:rPr>
        <w:t xml:space="preserve">1.510.065,00 </w:t>
      </w:r>
      <w:r w:rsidR="00D33E2E">
        <w:rPr>
          <w:rFonts w:cs="Arial"/>
          <w:color w:val="auto"/>
        </w:rPr>
        <w:t xml:space="preserve">kuna. </w:t>
      </w:r>
      <w:r w:rsidR="004B1574">
        <w:rPr>
          <w:rFonts w:cs="Arial"/>
          <w:color w:val="auto"/>
        </w:rPr>
        <w:t xml:space="preserve">Prema raspoloživim podacima, zbog </w:t>
      </w:r>
      <w:r w:rsidR="00EE0A85">
        <w:rPr>
          <w:rFonts w:cs="Arial"/>
          <w:color w:val="222222"/>
          <w:shd w:val="clear" w:color="auto" w:fill="FFFFFF"/>
        </w:rPr>
        <w:t>potresa 28. i 29.12.2020. s epicentrom u Petrinji</w:t>
      </w:r>
      <w:r w:rsidR="004B1574">
        <w:rPr>
          <w:rFonts w:cs="Arial"/>
          <w:color w:val="222222"/>
          <w:shd w:val="clear" w:color="auto" w:fill="FFFFFF"/>
        </w:rPr>
        <w:t>, na području Općine Lekenik evidentirane su sljedeće</w:t>
      </w:r>
      <w:r w:rsidR="00EE0A85" w:rsidRPr="00EE0A85">
        <w:rPr>
          <w:rFonts w:cs="Arial"/>
          <w:color w:val="auto"/>
        </w:rPr>
        <w:t xml:space="preserve"> </w:t>
      </w:r>
      <w:r w:rsidR="00EE0A85">
        <w:rPr>
          <w:rFonts w:cs="Arial"/>
          <w:color w:val="auto"/>
        </w:rPr>
        <w:t>posljedice</w:t>
      </w:r>
      <w:r w:rsidR="004B1574">
        <w:rPr>
          <w:rFonts w:cs="Arial"/>
          <w:color w:val="auto"/>
        </w:rPr>
        <w:t>:</w:t>
      </w:r>
    </w:p>
    <w:p w14:paraId="0E9357C9" w14:textId="77777777" w:rsidR="004B1574" w:rsidRDefault="004B1574" w:rsidP="00EE0A85">
      <w:pPr>
        <w:spacing w:after="0" w:line="259" w:lineRule="auto"/>
        <w:ind w:left="0" w:right="-8" w:firstLine="0"/>
        <w:jc w:val="left"/>
        <w:rPr>
          <w:rFonts w:cs="Arial"/>
          <w:color w:val="auto"/>
        </w:rPr>
      </w:pPr>
    </w:p>
    <w:tbl>
      <w:tblPr>
        <w:tblStyle w:val="Reetkatablice"/>
        <w:tblpPr w:leftFromText="180" w:rightFromText="180" w:vertAnchor="text" w:tblpXSpec="center" w:tblpY="1"/>
        <w:tblOverlap w:val="never"/>
        <w:tblW w:w="0" w:type="auto"/>
        <w:tblLook w:val="04A0" w:firstRow="1" w:lastRow="0" w:firstColumn="1" w:lastColumn="0" w:noHBand="0" w:noVBand="1"/>
      </w:tblPr>
      <w:tblGrid>
        <w:gridCol w:w="1791"/>
        <w:gridCol w:w="5008"/>
        <w:gridCol w:w="1647"/>
      </w:tblGrid>
      <w:tr w:rsidR="004B1574" w14:paraId="3F831019" w14:textId="77777777" w:rsidTr="00C72AA9">
        <w:trPr>
          <w:trHeight w:val="363"/>
        </w:trPr>
        <w:tc>
          <w:tcPr>
            <w:tcW w:w="1791" w:type="dxa"/>
            <w:shd w:val="clear" w:color="auto" w:fill="D9E2F3" w:themeFill="accent5" w:themeFillTint="33"/>
            <w:vAlign w:val="center"/>
          </w:tcPr>
          <w:p w14:paraId="66600D8F" w14:textId="6968355F" w:rsidR="004B1574" w:rsidRDefault="004B1574" w:rsidP="004B1574">
            <w:pPr>
              <w:spacing w:after="0" w:line="259" w:lineRule="auto"/>
              <w:ind w:left="0" w:right="-8" w:firstLine="0"/>
              <w:jc w:val="center"/>
              <w:rPr>
                <w:rFonts w:cs="Arial"/>
                <w:color w:val="auto"/>
              </w:rPr>
            </w:pPr>
            <w:r>
              <w:rPr>
                <w:rFonts w:cs="Arial"/>
                <w:color w:val="auto"/>
              </w:rPr>
              <w:t>Vrsta podataka</w:t>
            </w:r>
          </w:p>
        </w:tc>
        <w:tc>
          <w:tcPr>
            <w:tcW w:w="5008" w:type="dxa"/>
            <w:shd w:val="clear" w:color="auto" w:fill="D9E2F3" w:themeFill="accent5" w:themeFillTint="33"/>
            <w:vAlign w:val="center"/>
          </w:tcPr>
          <w:p w14:paraId="2F3E2473" w14:textId="5DD46A02" w:rsidR="004B1574" w:rsidRDefault="004B1574" w:rsidP="004B1574">
            <w:pPr>
              <w:spacing w:after="0" w:line="259" w:lineRule="auto"/>
              <w:ind w:left="0" w:right="-8" w:firstLine="0"/>
              <w:jc w:val="center"/>
              <w:rPr>
                <w:rFonts w:cs="Arial"/>
                <w:color w:val="auto"/>
              </w:rPr>
            </w:pPr>
            <w:r>
              <w:rPr>
                <w:rFonts w:cs="Arial"/>
                <w:color w:val="auto"/>
              </w:rPr>
              <w:t xml:space="preserve">Opis </w:t>
            </w:r>
          </w:p>
        </w:tc>
        <w:tc>
          <w:tcPr>
            <w:tcW w:w="1647" w:type="dxa"/>
            <w:shd w:val="clear" w:color="auto" w:fill="D9E2F3" w:themeFill="accent5" w:themeFillTint="33"/>
            <w:vAlign w:val="center"/>
          </w:tcPr>
          <w:p w14:paraId="7E0922A5" w14:textId="02D8A88E" w:rsidR="004B1574" w:rsidRDefault="004B1574" w:rsidP="004B1574">
            <w:pPr>
              <w:spacing w:after="0" w:line="259" w:lineRule="auto"/>
              <w:ind w:left="0" w:right="-8" w:firstLine="0"/>
              <w:jc w:val="center"/>
              <w:rPr>
                <w:rFonts w:cs="Arial"/>
                <w:color w:val="auto"/>
              </w:rPr>
            </w:pPr>
            <w:r>
              <w:rPr>
                <w:rFonts w:cs="Arial"/>
                <w:color w:val="auto"/>
              </w:rPr>
              <w:t>Broj objekata</w:t>
            </w:r>
          </w:p>
        </w:tc>
      </w:tr>
      <w:tr w:rsidR="004B1574" w14:paraId="63F18641" w14:textId="77777777" w:rsidTr="00C72AA9">
        <w:trPr>
          <w:trHeight w:val="349"/>
        </w:trPr>
        <w:tc>
          <w:tcPr>
            <w:tcW w:w="1791" w:type="dxa"/>
            <w:vMerge w:val="restart"/>
            <w:shd w:val="clear" w:color="auto" w:fill="EDEDED" w:themeFill="accent3" w:themeFillTint="33"/>
            <w:vAlign w:val="center"/>
          </w:tcPr>
          <w:p w14:paraId="0C5CC959" w14:textId="2B3677D3" w:rsidR="004B1574" w:rsidRPr="004603F1" w:rsidRDefault="004B1574" w:rsidP="004603F1">
            <w:pPr>
              <w:spacing w:after="0" w:line="259" w:lineRule="auto"/>
              <w:ind w:left="0" w:right="-8" w:firstLine="0"/>
              <w:rPr>
                <w:rFonts w:cs="Arial"/>
                <w:color w:val="auto"/>
              </w:rPr>
            </w:pPr>
            <w:r w:rsidRPr="004603F1">
              <w:rPr>
                <w:rFonts w:cs="Arial"/>
                <w:color w:val="auto"/>
              </w:rPr>
              <w:t>Ukupno, prijavljeno, pregledano</w:t>
            </w:r>
          </w:p>
        </w:tc>
        <w:tc>
          <w:tcPr>
            <w:tcW w:w="5008" w:type="dxa"/>
            <w:shd w:val="clear" w:color="auto" w:fill="EDEDED" w:themeFill="accent3" w:themeFillTint="33"/>
            <w:vAlign w:val="center"/>
          </w:tcPr>
          <w:p w14:paraId="776238B2" w14:textId="0DF508BC" w:rsidR="004B1574" w:rsidRPr="004603F1" w:rsidRDefault="004B1574" w:rsidP="004603F1">
            <w:pPr>
              <w:spacing w:after="0" w:line="259" w:lineRule="auto"/>
              <w:ind w:left="0" w:right="-8" w:firstLine="0"/>
              <w:rPr>
                <w:rFonts w:cs="Arial"/>
                <w:color w:val="auto"/>
              </w:rPr>
            </w:pPr>
            <w:r w:rsidRPr="004603F1">
              <w:rPr>
                <w:rFonts w:cs="Arial"/>
                <w:color w:val="auto"/>
              </w:rPr>
              <w:t>Broj prijavljenih objekata za pregled</w:t>
            </w:r>
          </w:p>
        </w:tc>
        <w:tc>
          <w:tcPr>
            <w:tcW w:w="1647" w:type="dxa"/>
            <w:vAlign w:val="center"/>
          </w:tcPr>
          <w:p w14:paraId="0E260744" w14:textId="6F38981E"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2.391</w:t>
            </w:r>
          </w:p>
        </w:tc>
      </w:tr>
      <w:tr w:rsidR="004B1574" w14:paraId="226EB2E8" w14:textId="77777777" w:rsidTr="00C72AA9">
        <w:trPr>
          <w:trHeight w:val="363"/>
        </w:trPr>
        <w:tc>
          <w:tcPr>
            <w:tcW w:w="1791" w:type="dxa"/>
            <w:vMerge/>
            <w:shd w:val="clear" w:color="auto" w:fill="EDEDED" w:themeFill="accent3" w:themeFillTint="33"/>
            <w:vAlign w:val="center"/>
          </w:tcPr>
          <w:p w14:paraId="00AB450B" w14:textId="77777777" w:rsidR="004B1574" w:rsidRPr="004603F1" w:rsidRDefault="004B1574" w:rsidP="004603F1">
            <w:pPr>
              <w:spacing w:after="0" w:line="259" w:lineRule="auto"/>
              <w:ind w:left="0" w:right="-8" w:firstLine="0"/>
              <w:rPr>
                <w:rFonts w:cs="Arial"/>
                <w:color w:val="auto"/>
              </w:rPr>
            </w:pPr>
          </w:p>
        </w:tc>
        <w:tc>
          <w:tcPr>
            <w:tcW w:w="5008" w:type="dxa"/>
            <w:shd w:val="clear" w:color="auto" w:fill="EDEDED" w:themeFill="accent3" w:themeFillTint="33"/>
            <w:vAlign w:val="center"/>
          </w:tcPr>
          <w:p w14:paraId="13833451" w14:textId="5EA525E2" w:rsidR="004B1574" w:rsidRPr="004603F1" w:rsidRDefault="004B1574" w:rsidP="004603F1">
            <w:pPr>
              <w:spacing w:after="0" w:line="259" w:lineRule="auto"/>
              <w:ind w:left="0" w:right="-8" w:firstLine="0"/>
              <w:rPr>
                <w:rFonts w:cs="Arial"/>
                <w:color w:val="auto"/>
              </w:rPr>
            </w:pPr>
            <w:r w:rsidRPr="004603F1">
              <w:rPr>
                <w:rFonts w:cs="Arial"/>
                <w:color w:val="auto"/>
              </w:rPr>
              <w:t>Broj pregledanih objekata</w:t>
            </w:r>
          </w:p>
        </w:tc>
        <w:tc>
          <w:tcPr>
            <w:tcW w:w="1647" w:type="dxa"/>
            <w:vAlign w:val="center"/>
          </w:tcPr>
          <w:p w14:paraId="2B7AD5F4" w14:textId="7BE17CDA"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1.817</w:t>
            </w:r>
          </w:p>
        </w:tc>
      </w:tr>
      <w:tr w:rsidR="004B1574" w14:paraId="0772FA17" w14:textId="77777777" w:rsidTr="00C72AA9">
        <w:trPr>
          <w:trHeight w:val="349"/>
        </w:trPr>
        <w:tc>
          <w:tcPr>
            <w:tcW w:w="1791" w:type="dxa"/>
            <w:vMerge/>
            <w:shd w:val="clear" w:color="auto" w:fill="EDEDED" w:themeFill="accent3" w:themeFillTint="33"/>
            <w:vAlign w:val="center"/>
          </w:tcPr>
          <w:p w14:paraId="0365BC1A" w14:textId="77777777" w:rsidR="004B1574" w:rsidRPr="004603F1" w:rsidRDefault="004B1574" w:rsidP="004603F1">
            <w:pPr>
              <w:spacing w:after="0" w:line="259" w:lineRule="auto"/>
              <w:ind w:left="0" w:right="-8" w:firstLine="0"/>
              <w:rPr>
                <w:rFonts w:cs="Arial"/>
                <w:color w:val="auto"/>
              </w:rPr>
            </w:pPr>
          </w:p>
        </w:tc>
        <w:tc>
          <w:tcPr>
            <w:tcW w:w="5008" w:type="dxa"/>
            <w:shd w:val="clear" w:color="auto" w:fill="EDEDED" w:themeFill="accent3" w:themeFillTint="33"/>
            <w:vAlign w:val="center"/>
          </w:tcPr>
          <w:p w14:paraId="18997350" w14:textId="458466BA" w:rsidR="004B1574" w:rsidRPr="004603F1" w:rsidRDefault="004B1574" w:rsidP="004603F1">
            <w:pPr>
              <w:spacing w:after="0" w:line="259" w:lineRule="auto"/>
              <w:ind w:left="0" w:right="-8" w:firstLine="0"/>
              <w:rPr>
                <w:rFonts w:cs="Arial"/>
                <w:color w:val="auto"/>
              </w:rPr>
            </w:pPr>
            <w:r w:rsidRPr="004603F1">
              <w:rPr>
                <w:rFonts w:cs="Arial"/>
                <w:color w:val="auto"/>
              </w:rPr>
              <w:t>Broj nepregledanih objekata</w:t>
            </w:r>
          </w:p>
        </w:tc>
        <w:tc>
          <w:tcPr>
            <w:tcW w:w="1647" w:type="dxa"/>
            <w:vAlign w:val="center"/>
          </w:tcPr>
          <w:p w14:paraId="51E98A7F" w14:textId="4CAB8883"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574</w:t>
            </w:r>
          </w:p>
        </w:tc>
      </w:tr>
      <w:tr w:rsidR="004B1574" w14:paraId="7D251717" w14:textId="77777777" w:rsidTr="00C72AA9">
        <w:trPr>
          <w:trHeight w:val="363"/>
        </w:trPr>
        <w:tc>
          <w:tcPr>
            <w:tcW w:w="1791" w:type="dxa"/>
            <w:vMerge w:val="restart"/>
            <w:vAlign w:val="center"/>
          </w:tcPr>
          <w:p w14:paraId="6F7CFA09" w14:textId="12A1EF5B" w:rsidR="004B1574" w:rsidRPr="004603F1" w:rsidRDefault="004B1574" w:rsidP="004603F1">
            <w:pPr>
              <w:spacing w:after="0" w:line="259" w:lineRule="auto"/>
              <w:ind w:left="0" w:right="-8" w:firstLine="0"/>
              <w:jc w:val="left"/>
              <w:rPr>
                <w:rFonts w:cs="Arial"/>
                <w:color w:val="auto"/>
              </w:rPr>
            </w:pPr>
            <w:r w:rsidRPr="004603F1">
              <w:rPr>
                <w:rFonts w:cs="Arial"/>
                <w:color w:val="auto"/>
              </w:rPr>
              <w:t>Podaci po kategorijama</w:t>
            </w:r>
          </w:p>
        </w:tc>
        <w:tc>
          <w:tcPr>
            <w:tcW w:w="5008" w:type="dxa"/>
            <w:shd w:val="clear" w:color="auto" w:fill="F7CAAC" w:themeFill="accent2" w:themeFillTint="66"/>
            <w:vAlign w:val="center"/>
          </w:tcPr>
          <w:p w14:paraId="1649A499" w14:textId="70EDD7CE" w:rsidR="004B1574" w:rsidRPr="004603F1" w:rsidRDefault="004B1574" w:rsidP="004603F1">
            <w:pPr>
              <w:spacing w:after="0" w:line="259" w:lineRule="auto"/>
              <w:ind w:left="0" w:right="-8" w:firstLine="0"/>
              <w:rPr>
                <w:rFonts w:cs="Arial"/>
                <w:color w:val="auto"/>
              </w:rPr>
            </w:pPr>
            <w:r w:rsidRPr="004603F1">
              <w:rPr>
                <w:rFonts w:cs="Arial"/>
                <w:color w:val="auto"/>
              </w:rPr>
              <w:t>N2 Neuporabljivo zbog oštećenja</w:t>
            </w:r>
          </w:p>
        </w:tc>
        <w:tc>
          <w:tcPr>
            <w:tcW w:w="1647" w:type="dxa"/>
            <w:shd w:val="clear" w:color="auto" w:fill="F7CAAC" w:themeFill="accent2" w:themeFillTint="66"/>
            <w:vAlign w:val="center"/>
          </w:tcPr>
          <w:p w14:paraId="223C44B8" w14:textId="178829FF"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164</w:t>
            </w:r>
          </w:p>
        </w:tc>
      </w:tr>
      <w:tr w:rsidR="004B1574" w14:paraId="1D4B8B1F" w14:textId="77777777" w:rsidTr="00C72AA9">
        <w:trPr>
          <w:trHeight w:val="349"/>
        </w:trPr>
        <w:tc>
          <w:tcPr>
            <w:tcW w:w="1791" w:type="dxa"/>
            <w:vMerge/>
            <w:vAlign w:val="center"/>
          </w:tcPr>
          <w:p w14:paraId="630720AB" w14:textId="77777777" w:rsidR="004B1574" w:rsidRDefault="004B1574" w:rsidP="004603F1">
            <w:pPr>
              <w:spacing w:after="0" w:line="259" w:lineRule="auto"/>
              <w:ind w:left="0" w:right="-8" w:firstLine="0"/>
              <w:rPr>
                <w:rFonts w:cs="Arial"/>
                <w:color w:val="auto"/>
              </w:rPr>
            </w:pPr>
          </w:p>
        </w:tc>
        <w:tc>
          <w:tcPr>
            <w:tcW w:w="5008" w:type="dxa"/>
            <w:shd w:val="clear" w:color="auto" w:fill="F7CAAC" w:themeFill="accent2" w:themeFillTint="66"/>
            <w:vAlign w:val="center"/>
          </w:tcPr>
          <w:p w14:paraId="2B78776C" w14:textId="04816995" w:rsidR="004B1574" w:rsidRPr="004603F1" w:rsidRDefault="004B1574" w:rsidP="004603F1">
            <w:pPr>
              <w:spacing w:after="0" w:line="259" w:lineRule="auto"/>
              <w:ind w:left="0" w:right="-8" w:firstLine="0"/>
              <w:rPr>
                <w:rFonts w:cs="Arial"/>
                <w:color w:val="auto"/>
              </w:rPr>
            </w:pPr>
            <w:r w:rsidRPr="004603F1">
              <w:rPr>
                <w:rFonts w:cs="Arial"/>
                <w:color w:val="auto"/>
              </w:rPr>
              <w:t>N1 Neuporabljivo zbog vanjskih utjecaja</w:t>
            </w:r>
          </w:p>
        </w:tc>
        <w:tc>
          <w:tcPr>
            <w:tcW w:w="1647" w:type="dxa"/>
            <w:shd w:val="clear" w:color="auto" w:fill="F7CAAC" w:themeFill="accent2" w:themeFillTint="66"/>
            <w:vAlign w:val="center"/>
          </w:tcPr>
          <w:p w14:paraId="478A3CCE" w14:textId="053534B0"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11</w:t>
            </w:r>
          </w:p>
        </w:tc>
      </w:tr>
      <w:tr w:rsidR="004B1574" w14:paraId="2C3263E0" w14:textId="77777777" w:rsidTr="00C72AA9">
        <w:trPr>
          <w:trHeight w:val="349"/>
        </w:trPr>
        <w:tc>
          <w:tcPr>
            <w:tcW w:w="1791" w:type="dxa"/>
            <w:vMerge/>
            <w:vAlign w:val="center"/>
          </w:tcPr>
          <w:p w14:paraId="08379002" w14:textId="77777777" w:rsidR="004B1574" w:rsidRDefault="004B1574" w:rsidP="004603F1">
            <w:pPr>
              <w:spacing w:after="0" w:line="259" w:lineRule="auto"/>
              <w:ind w:left="0" w:right="-8" w:firstLine="0"/>
              <w:rPr>
                <w:rFonts w:cs="Arial"/>
                <w:color w:val="auto"/>
              </w:rPr>
            </w:pPr>
          </w:p>
        </w:tc>
        <w:tc>
          <w:tcPr>
            <w:tcW w:w="5008" w:type="dxa"/>
            <w:shd w:val="clear" w:color="auto" w:fill="FFE599" w:themeFill="accent4" w:themeFillTint="66"/>
            <w:vAlign w:val="center"/>
          </w:tcPr>
          <w:p w14:paraId="569C52D3" w14:textId="3E4B7E11" w:rsidR="004B1574" w:rsidRPr="004603F1" w:rsidRDefault="004B1574" w:rsidP="004603F1">
            <w:pPr>
              <w:spacing w:after="0" w:line="259" w:lineRule="auto"/>
              <w:ind w:left="0" w:right="-8" w:firstLine="0"/>
              <w:rPr>
                <w:rFonts w:cs="Arial"/>
                <w:color w:val="auto"/>
              </w:rPr>
            </w:pPr>
            <w:r w:rsidRPr="004603F1">
              <w:rPr>
                <w:rFonts w:cs="Arial"/>
                <w:color w:val="auto"/>
              </w:rPr>
              <w:t>PN1 Privremeno neuporabljivo, potreban detaljan pregled</w:t>
            </w:r>
          </w:p>
        </w:tc>
        <w:tc>
          <w:tcPr>
            <w:tcW w:w="1647" w:type="dxa"/>
            <w:shd w:val="clear" w:color="auto" w:fill="FFE599" w:themeFill="accent4" w:themeFillTint="66"/>
            <w:vAlign w:val="center"/>
          </w:tcPr>
          <w:p w14:paraId="46224809" w14:textId="6AF8E077"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175</w:t>
            </w:r>
          </w:p>
        </w:tc>
      </w:tr>
      <w:tr w:rsidR="004B1574" w14:paraId="0775E4F9" w14:textId="77777777" w:rsidTr="00C72AA9">
        <w:trPr>
          <w:trHeight w:val="349"/>
        </w:trPr>
        <w:tc>
          <w:tcPr>
            <w:tcW w:w="1791" w:type="dxa"/>
            <w:vMerge/>
            <w:vAlign w:val="center"/>
          </w:tcPr>
          <w:p w14:paraId="4CCC800D" w14:textId="77777777" w:rsidR="004B1574" w:rsidRDefault="004B1574" w:rsidP="004603F1">
            <w:pPr>
              <w:spacing w:after="0" w:line="259" w:lineRule="auto"/>
              <w:ind w:left="0" w:right="-8" w:firstLine="0"/>
              <w:rPr>
                <w:rFonts w:cs="Arial"/>
                <w:color w:val="auto"/>
              </w:rPr>
            </w:pPr>
          </w:p>
        </w:tc>
        <w:tc>
          <w:tcPr>
            <w:tcW w:w="5008" w:type="dxa"/>
            <w:shd w:val="clear" w:color="auto" w:fill="FFE599" w:themeFill="accent4" w:themeFillTint="66"/>
            <w:vAlign w:val="center"/>
          </w:tcPr>
          <w:p w14:paraId="5C5952B4" w14:textId="6107BCBB" w:rsidR="004B1574" w:rsidRPr="004603F1" w:rsidRDefault="004B1574" w:rsidP="004603F1">
            <w:pPr>
              <w:spacing w:after="0" w:line="259" w:lineRule="auto"/>
              <w:ind w:left="0" w:right="-8" w:firstLine="0"/>
              <w:rPr>
                <w:rFonts w:cs="Arial"/>
                <w:color w:val="auto"/>
              </w:rPr>
            </w:pPr>
            <w:r w:rsidRPr="004603F1">
              <w:rPr>
                <w:rFonts w:cs="Arial"/>
                <w:color w:val="auto"/>
              </w:rPr>
              <w:t>PN2 Privremeno neuporabljivo, potrebne mjere hitne intervencije</w:t>
            </w:r>
          </w:p>
        </w:tc>
        <w:tc>
          <w:tcPr>
            <w:tcW w:w="1647" w:type="dxa"/>
            <w:shd w:val="clear" w:color="auto" w:fill="FFE599" w:themeFill="accent4" w:themeFillTint="66"/>
            <w:vAlign w:val="center"/>
          </w:tcPr>
          <w:p w14:paraId="69C6B761" w14:textId="7BC71213"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245</w:t>
            </w:r>
          </w:p>
        </w:tc>
      </w:tr>
      <w:tr w:rsidR="004B1574" w14:paraId="1A829AD2" w14:textId="77777777" w:rsidTr="00C72AA9">
        <w:trPr>
          <w:trHeight w:val="349"/>
        </w:trPr>
        <w:tc>
          <w:tcPr>
            <w:tcW w:w="1791" w:type="dxa"/>
            <w:vMerge/>
            <w:vAlign w:val="center"/>
          </w:tcPr>
          <w:p w14:paraId="28C219AC" w14:textId="77777777" w:rsidR="004B1574" w:rsidRDefault="004B1574" w:rsidP="004603F1">
            <w:pPr>
              <w:spacing w:after="0" w:line="259" w:lineRule="auto"/>
              <w:ind w:left="0" w:right="-8" w:firstLine="0"/>
              <w:rPr>
                <w:rFonts w:cs="Arial"/>
                <w:color w:val="auto"/>
              </w:rPr>
            </w:pPr>
          </w:p>
        </w:tc>
        <w:tc>
          <w:tcPr>
            <w:tcW w:w="5008" w:type="dxa"/>
            <w:shd w:val="clear" w:color="auto" w:fill="C5E0B3" w:themeFill="accent6" w:themeFillTint="66"/>
            <w:vAlign w:val="center"/>
          </w:tcPr>
          <w:p w14:paraId="395FA716" w14:textId="0EC892A4" w:rsidR="004B1574" w:rsidRPr="004603F1" w:rsidRDefault="004B1574" w:rsidP="004603F1">
            <w:pPr>
              <w:spacing w:after="0" w:line="259" w:lineRule="auto"/>
              <w:ind w:left="0" w:right="-8" w:firstLine="0"/>
              <w:rPr>
                <w:rFonts w:cs="Arial"/>
                <w:color w:val="auto"/>
              </w:rPr>
            </w:pPr>
            <w:r w:rsidRPr="004603F1">
              <w:rPr>
                <w:rFonts w:cs="Arial"/>
                <w:color w:val="auto"/>
              </w:rPr>
              <w:t>U0 Uporabljivo bez oštećenja</w:t>
            </w:r>
          </w:p>
        </w:tc>
        <w:tc>
          <w:tcPr>
            <w:tcW w:w="1647" w:type="dxa"/>
            <w:shd w:val="clear" w:color="auto" w:fill="C5E0B3" w:themeFill="accent6" w:themeFillTint="66"/>
            <w:vAlign w:val="center"/>
          </w:tcPr>
          <w:p w14:paraId="2599DB66" w14:textId="733EFE19"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17</w:t>
            </w:r>
          </w:p>
        </w:tc>
      </w:tr>
      <w:tr w:rsidR="004B1574" w14:paraId="4B88748B" w14:textId="77777777" w:rsidTr="00C72AA9">
        <w:trPr>
          <w:trHeight w:val="363"/>
        </w:trPr>
        <w:tc>
          <w:tcPr>
            <w:tcW w:w="1791" w:type="dxa"/>
            <w:vMerge/>
            <w:vAlign w:val="center"/>
          </w:tcPr>
          <w:p w14:paraId="15C930F5" w14:textId="77777777" w:rsidR="004B1574" w:rsidRDefault="004B1574" w:rsidP="004603F1">
            <w:pPr>
              <w:spacing w:after="0" w:line="259" w:lineRule="auto"/>
              <w:ind w:left="0" w:right="-8" w:firstLine="0"/>
              <w:rPr>
                <w:rFonts w:cs="Arial"/>
                <w:color w:val="auto"/>
              </w:rPr>
            </w:pPr>
          </w:p>
        </w:tc>
        <w:tc>
          <w:tcPr>
            <w:tcW w:w="5008" w:type="dxa"/>
            <w:shd w:val="clear" w:color="auto" w:fill="C5E0B3" w:themeFill="accent6" w:themeFillTint="66"/>
            <w:vAlign w:val="center"/>
          </w:tcPr>
          <w:p w14:paraId="00CE044F" w14:textId="7CE0AF51" w:rsidR="004B1574" w:rsidRPr="004603F1" w:rsidRDefault="004B1574" w:rsidP="004603F1">
            <w:pPr>
              <w:spacing w:after="0" w:line="259" w:lineRule="auto"/>
              <w:ind w:left="0" w:right="-8" w:firstLine="0"/>
              <w:rPr>
                <w:rFonts w:cs="Arial"/>
                <w:color w:val="auto"/>
              </w:rPr>
            </w:pPr>
            <w:r w:rsidRPr="004603F1">
              <w:rPr>
                <w:rFonts w:cs="Arial"/>
                <w:color w:val="auto"/>
              </w:rPr>
              <w:t>U1 Uporabljivo bez ograničenja</w:t>
            </w:r>
          </w:p>
        </w:tc>
        <w:tc>
          <w:tcPr>
            <w:tcW w:w="1647" w:type="dxa"/>
            <w:shd w:val="clear" w:color="auto" w:fill="C5E0B3" w:themeFill="accent6" w:themeFillTint="66"/>
            <w:vAlign w:val="center"/>
          </w:tcPr>
          <w:p w14:paraId="7A87EC7D" w14:textId="26CA5A64"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429</w:t>
            </w:r>
          </w:p>
        </w:tc>
      </w:tr>
      <w:tr w:rsidR="004B1574" w14:paraId="1923E1F9" w14:textId="77777777" w:rsidTr="00C72AA9">
        <w:trPr>
          <w:trHeight w:val="349"/>
        </w:trPr>
        <w:tc>
          <w:tcPr>
            <w:tcW w:w="1791" w:type="dxa"/>
            <w:vMerge/>
            <w:vAlign w:val="center"/>
          </w:tcPr>
          <w:p w14:paraId="4868AD7F" w14:textId="77777777" w:rsidR="004B1574" w:rsidRDefault="004B1574" w:rsidP="004603F1">
            <w:pPr>
              <w:spacing w:after="0" w:line="259" w:lineRule="auto"/>
              <w:ind w:left="0" w:right="-8" w:firstLine="0"/>
              <w:rPr>
                <w:rFonts w:cs="Arial"/>
                <w:color w:val="auto"/>
              </w:rPr>
            </w:pPr>
          </w:p>
        </w:tc>
        <w:tc>
          <w:tcPr>
            <w:tcW w:w="5008" w:type="dxa"/>
            <w:shd w:val="clear" w:color="auto" w:fill="C5E0B3" w:themeFill="accent6" w:themeFillTint="66"/>
            <w:vAlign w:val="center"/>
          </w:tcPr>
          <w:p w14:paraId="0BE016B7" w14:textId="36AE25D7" w:rsidR="004B1574" w:rsidRPr="004603F1" w:rsidRDefault="004B1574" w:rsidP="004603F1">
            <w:pPr>
              <w:spacing w:after="0" w:line="259" w:lineRule="auto"/>
              <w:ind w:left="0" w:right="-8" w:firstLine="0"/>
              <w:rPr>
                <w:rFonts w:cs="Arial"/>
                <w:color w:val="auto"/>
              </w:rPr>
            </w:pPr>
            <w:r w:rsidRPr="004603F1">
              <w:rPr>
                <w:rFonts w:cs="Arial"/>
                <w:color w:val="auto"/>
              </w:rPr>
              <w:t>U2 Uporabljivo s preporukom o postupanju</w:t>
            </w:r>
          </w:p>
        </w:tc>
        <w:tc>
          <w:tcPr>
            <w:tcW w:w="1647" w:type="dxa"/>
            <w:shd w:val="clear" w:color="auto" w:fill="C5E0B3" w:themeFill="accent6" w:themeFillTint="66"/>
            <w:vAlign w:val="center"/>
          </w:tcPr>
          <w:p w14:paraId="2ED41484" w14:textId="27A09961" w:rsidR="004B1574" w:rsidRPr="004603F1" w:rsidRDefault="004B1574" w:rsidP="004603F1">
            <w:pPr>
              <w:spacing w:after="0" w:line="259" w:lineRule="auto"/>
              <w:ind w:left="0" w:right="405" w:firstLine="0"/>
              <w:jc w:val="right"/>
              <w:rPr>
                <w:rFonts w:cs="Arial"/>
                <w:b/>
                <w:color w:val="auto"/>
              </w:rPr>
            </w:pPr>
            <w:r w:rsidRPr="004603F1">
              <w:rPr>
                <w:rFonts w:cs="Arial"/>
                <w:b/>
                <w:color w:val="auto"/>
              </w:rPr>
              <w:t>776</w:t>
            </w:r>
          </w:p>
        </w:tc>
      </w:tr>
    </w:tbl>
    <w:p w14:paraId="459B66C0" w14:textId="735E9843" w:rsidR="004B1574" w:rsidRPr="00EF73A7" w:rsidRDefault="00D5221A" w:rsidP="00EF73A7">
      <w:pPr>
        <w:spacing w:after="0" w:line="259" w:lineRule="auto"/>
        <w:ind w:left="0" w:right="-8" w:firstLine="0"/>
        <w:jc w:val="center"/>
        <w:rPr>
          <w:rFonts w:cs="Arial"/>
          <w:color w:val="auto"/>
        </w:rPr>
      </w:pPr>
      <w:r w:rsidRPr="00EF73A7">
        <w:rPr>
          <w:rFonts w:cs="Arial"/>
          <w:color w:val="auto"/>
        </w:rPr>
        <w:t xml:space="preserve">Izvor: </w:t>
      </w:r>
      <w:r w:rsidR="00EF73A7" w:rsidRPr="00EF73A7">
        <w:rPr>
          <w:rFonts w:cs="Arial"/>
          <w:color w:val="auto"/>
        </w:rPr>
        <w:t>Hrvatski centar za potresno inženjerstvo, Zagreb, 2024.</w:t>
      </w:r>
    </w:p>
    <w:p w14:paraId="775196FD" w14:textId="77777777" w:rsidR="00D5221A" w:rsidRDefault="00D5221A" w:rsidP="00EE0A85">
      <w:pPr>
        <w:spacing w:after="0" w:line="259" w:lineRule="auto"/>
        <w:ind w:left="0" w:right="-8" w:firstLine="0"/>
        <w:jc w:val="left"/>
        <w:rPr>
          <w:rFonts w:cs="Arial"/>
          <w:color w:val="auto"/>
        </w:rPr>
      </w:pPr>
    </w:p>
    <w:p w14:paraId="659170C7" w14:textId="54554DB9" w:rsidR="00610752" w:rsidRPr="00D5221A" w:rsidRDefault="00610752" w:rsidP="001D5747">
      <w:pPr>
        <w:spacing w:after="0" w:line="259" w:lineRule="auto"/>
        <w:ind w:left="0" w:right="-8" w:firstLine="0"/>
        <w:rPr>
          <w:rFonts w:cs="Arial"/>
          <w:color w:val="auto"/>
        </w:rPr>
      </w:pPr>
      <w:r w:rsidRPr="00D5221A">
        <w:rPr>
          <w:rFonts w:cs="Arial"/>
          <w:color w:val="auto"/>
        </w:rPr>
        <w:t>Za područje Općine Lekenik</w:t>
      </w:r>
      <w:r w:rsidR="00C72AA9">
        <w:rPr>
          <w:rFonts w:cs="Arial"/>
          <w:color w:val="auto"/>
        </w:rPr>
        <w:t>,</w:t>
      </w:r>
      <w:r w:rsidRPr="00D5221A">
        <w:rPr>
          <w:rFonts w:cs="Arial"/>
          <w:color w:val="auto"/>
        </w:rPr>
        <w:t xml:space="preserve"> </w:t>
      </w:r>
      <w:r w:rsidR="001D5747" w:rsidRPr="00D5221A">
        <w:rPr>
          <w:rFonts w:cs="Arial"/>
          <w:color w:val="auto"/>
        </w:rPr>
        <w:t xml:space="preserve">Ministarstvu prostornog uređenja i graditeljstva </w:t>
      </w:r>
      <w:r w:rsidRPr="00D5221A">
        <w:rPr>
          <w:rFonts w:cs="Arial"/>
          <w:color w:val="auto"/>
        </w:rPr>
        <w:t>podneseno je ukupno 81</w:t>
      </w:r>
      <w:r w:rsidR="001D5747" w:rsidRPr="00D5221A">
        <w:rPr>
          <w:rFonts w:cs="Arial"/>
          <w:color w:val="auto"/>
        </w:rPr>
        <w:t>3</w:t>
      </w:r>
      <w:r w:rsidRPr="00D5221A">
        <w:rPr>
          <w:rFonts w:cs="Arial"/>
          <w:color w:val="auto"/>
        </w:rPr>
        <w:t xml:space="preserve"> zahtjeva za </w:t>
      </w:r>
      <w:r w:rsidR="001D5747" w:rsidRPr="00D5221A">
        <w:rPr>
          <w:rFonts w:cs="Arial"/>
          <w:color w:val="auto"/>
        </w:rPr>
        <w:t>konstrukcijsku</w:t>
      </w:r>
      <w:r w:rsidRPr="00D5221A">
        <w:rPr>
          <w:rFonts w:cs="Arial"/>
          <w:color w:val="auto"/>
        </w:rPr>
        <w:t xml:space="preserve"> i </w:t>
      </w:r>
      <w:proofErr w:type="spellStart"/>
      <w:r w:rsidR="001D5747" w:rsidRPr="00D5221A">
        <w:rPr>
          <w:rFonts w:cs="Arial"/>
          <w:color w:val="auto"/>
        </w:rPr>
        <w:t>nekonstrukcijsku</w:t>
      </w:r>
      <w:proofErr w:type="spellEnd"/>
      <w:r w:rsidR="001D5747" w:rsidRPr="00D5221A">
        <w:rPr>
          <w:rFonts w:cs="Arial"/>
          <w:color w:val="auto"/>
        </w:rPr>
        <w:t xml:space="preserve"> obnovu </w:t>
      </w:r>
      <w:r w:rsidRPr="00D5221A">
        <w:rPr>
          <w:rFonts w:cs="Arial"/>
          <w:color w:val="auto"/>
        </w:rPr>
        <w:t>koji se odnose na ukupno 612 lokacija.</w:t>
      </w:r>
    </w:p>
    <w:p w14:paraId="17A06F8B" w14:textId="77777777" w:rsidR="00610752" w:rsidRPr="00D5221A" w:rsidRDefault="00610752" w:rsidP="00610752">
      <w:pPr>
        <w:spacing w:after="0" w:line="259" w:lineRule="auto"/>
        <w:ind w:left="0" w:right="-8" w:firstLine="0"/>
        <w:jc w:val="left"/>
        <w:rPr>
          <w:rFonts w:cs="Arial"/>
          <w:color w:val="auto"/>
        </w:rPr>
      </w:pPr>
    </w:p>
    <w:tbl>
      <w:tblPr>
        <w:tblStyle w:val="Reetkatablice"/>
        <w:tblW w:w="0" w:type="auto"/>
        <w:jc w:val="center"/>
        <w:tblLook w:val="04A0" w:firstRow="1" w:lastRow="0" w:firstColumn="1" w:lastColumn="0" w:noHBand="0" w:noVBand="1"/>
      </w:tblPr>
      <w:tblGrid>
        <w:gridCol w:w="5090"/>
        <w:gridCol w:w="1662"/>
        <w:gridCol w:w="1751"/>
      </w:tblGrid>
      <w:tr w:rsidR="00DF7B19" w:rsidRPr="00D5221A" w14:paraId="694B247D" w14:textId="77777777" w:rsidTr="00C72AA9">
        <w:trPr>
          <w:trHeight w:val="398"/>
          <w:jc w:val="center"/>
        </w:trPr>
        <w:tc>
          <w:tcPr>
            <w:tcW w:w="5090" w:type="dxa"/>
            <w:shd w:val="clear" w:color="auto" w:fill="FFF2CC" w:themeFill="accent4" w:themeFillTint="33"/>
            <w:noWrap/>
            <w:vAlign w:val="center"/>
            <w:hideMark/>
          </w:tcPr>
          <w:p w14:paraId="00E3D488" w14:textId="1EC63A49" w:rsidR="00610752" w:rsidRPr="00D5221A" w:rsidRDefault="00C72AA9" w:rsidP="00C72AA9">
            <w:pPr>
              <w:spacing w:after="0" w:line="259" w:lineRule="auto"/>
              <w:ind w:left="0" w:right="-8" w:firstLine="0"/>
              <w:jc w:val="center"/>
              <w:rPr>
                <w:rFonts w:cs="Arial"/>
                <w:color w:val="auto"/>
              </w:rPr>
            </w:pPr>
            <w:r w:rsidRPr="00D5221A">
              <w:rPr>
                <w:rFonts w:cs="Arial"/>
                <w:color w:val="auto"/>
              </w:rPr>
              <w:t>Vrsta zahtjeva</w:t>
            </w:r>
            <w:r>
              <w:rPr>
                <w:rFonts w:cs="Arial"/>
                <w:color w:val="auto"/>
              </w:rPr>
              <w:t xml:space="preserve"> – Općina L</w:t>
            </w:r>
            <w:r w:rsidRPr="00D5221A">
              <w:rPr>
                <w:rFonts w:cs="Arial"/>
                <w:color w:val="auto"/>
              </w:rPr>
              <w:t>ekenik</w:t>
            </w:r>
          </w:p>
        </w:tc>
        <w:tc>
          <w:tcPr>
            <w:tcW w:w="1662" w:type="dxa"/>
            <w:shd w:val="clear" w:color="auto" w:fill="FFF2CC" w:themeFill="accent4" w:themeFillTint="33"/>
            <w:noWrap/>
            <w:vAlign w:val="center"/>
            <w:hideMark/>
          </w:tcPr>
          <w:p w14:paraId="3F5D1F40" w14:textId="063C6847" w:rsidR="00610752" w:rsidRPr="00D5221A" w:rsidRDefault="00C72AA9" w:rsidP="00C72AA9">
            <w:pPr>
              <w:spacing w:after="0" w:line="259" w:lineRule="auto"/>
              <w:ind w:left="0" w:right="-8" w:firstLine="0"/>
              <w:jc w:val="center"/>
              <w:rPr>
                <w:rFonts w:cs="Arial"/>
                <w:color w:val="auto"/>
              </w:rPr>
            </w:pPr>
            <w:r w:rsidRPr="00D5221A">
              <w:rPr>
                <w:rFonts w:cs="Arial"/>
                <w:color w:val="auto"/>
              </w:rPr>
              <w:t>Broj zahtjeva</w:t>
            </w:r>
          </w:p>
        </w:tc>
        <w:tc>
          <w:tcPr>
            <w:tcW w:w="1751" w:type="dxa"/>
            <w:shd w:val="clear" w:color="auto" w:fill="FFF2CC" w:themeFill="accent4" w:themeFillTint="33"/>
            <w:noWrap/>
            <w:vAlign w:val="center"/>
            <w:hideMark/>
          </w:tcPr>
          <w:p w14:paraId="7284BCC7" w14:textId="7FB72B7A" w:rsidR="00610752" w:rsidRPr="00D5221A" w:rsidRDefault="00C72AA9" w:rsidP="00C72AA9">
            <w:pPr>
              <w:spacing w:after="0" w:line="259" w:lineRule="auto"/>
              <w:ind w:left="0" w:right="-8" w:firstLine="0"/>
              <w:jc w:val="center"/>
              <w:rPr>
                <w:rFonts w:cs="Arial"/>
                <w:color w:val="auto"/>
              </w:rPr>
            </w:pPr>
            <w:r w:rsidRPr="00D5221A">
              <w:rPr>
                <w:rFonts w:cs="Arial"/>
                <w:color w:val="auto"/>
              </w:rPr>
              <w:t>Broj lokacija</w:t>
            </w:r>
          </w:p>
        </w:tc>
      </w:tr>
      <w:tr w:rsidR="00DF7B19" w:rsidRPr="00D5221A" w14:paraId="5CDD021B" w14:textId="77777777" w:rsidTr="00C72AA9">
        <w:trPr>
          <w:trHeight w:val="398"/>
          <w:jc w:val="center"/>
        </w:trPr>
        <w:tc>
          <w:tcPr>
            <w:tcW w:w="5090" w:type="dxa"/>
            <w:noWrap/>
            <w:vAlign w:val="center"/>
            <w:hideMark/>
          </w:tcPr>
          <w:p w14:paraId="02C3B58B" w14:textId="77777777" w:rsidR="00610752" w:rsidRPr="00D5221A" w:rsidRDefault="00610752" w:rsidP="00610752">
            <w:pPr>
              <w:spacing w:after="0" w:line="259" w:lineRule="auto"/>
              <w:ind w:left="0" w:right="-8" w:firstLine="0"/>
              <w:jc w:val="left"/>
              <w:rPr>
                <w:rFonts w:cs="Arial"/>
                <w:color w:val="auto"/>
              </w:rPr>
            </w:pPr>
            <w:r w:rsidRPr="00D5221A">
              <w:rPr>
                <w:rFonts w:cs="Arial"/>
                <w:color w:val="auto"/>
              </w:rPr>
              <w:t>Konstrukcijska obnova (organizirana)</w:t>
            </w:r>
          </w:p>
        </w:tc>
        <w:tc>
          <w:tcPr>
            <w:tcW w:w="1662" w:type="dxa"/>
            <w:noWrap/>
            <w:vAlign w:val="center"/>
            <w:hideMark/>
          </w:tcPr>
          <w:p w14:paraId="291838B7" w14:textId="77777777" w:rsidR="00610752" w:rsidRPr="00D5221A" w:rsidRDefault="00610752" w:rsidP="00C72AA9">
            <w:pPr>
              <w:spacing w:after="0" w:line="259" w:lineRule="auto"/>
              <w:ind w:left="0" w:right="305" w:firstLine="0"/>
              <w:jc w:val="right"/>
              <w:rPr>
                <w:rFonts w:cs="Arial"/>
                <w:color w:val="auto"/>
              </w:rPr>
            </w:pPr>
            <w:r w:rsidRPr="00D5221A">
              <w:rPr>
                <w:rFonts w:cs="Arial"/>
                <w:color w:val="auto"/>
              </w:rPr>
              <w:t>316</w:t>
            </w:r>
          </w:p>
        </w:tc>
        <w:tc>
          <w:tcPr>
            <w:tcW w:w="1751" w:type="dxa"/>
            <w:noWrap/>
            <w:vAlign w:val="center"/>
            <w:hideMark/>
          </w:tcPr>
          <w:p w14:paraId="21448632" w14:textId="77777777" w:rsidR="00610752" w:rsidRPr="00D5221A" w:rsidRDefault="00610752" w:rsidP="00C72AA9">
            <w:pPr>
              <w:spacing w:after="0" w:line="259" w:lineRule="auto"/>
              <w:ind w:left="0" w:right="305" w:firstLine="0"/>
              <w:jc w:val="right"/>
              <w:rPr>
                <w:rFonts w:cs="Arial"/>
                <w:color w:val="auto"/>
              </w:rPr>
            </w:pPr>
            <w:r w:rsidRPr="00D5221A">
              <w:rPr>
                <w:rFonts w:cs="Arial"/>
                <w:color w:val="auto"/>
              </w:rPr>
              <w:t>291</w:t>
            </w:r>
          </w:p>
        </w:tc>
      </w:tr>
      <w:tr w:rsidR="00DF7B19" w:rsidRPr="00D5221A" w14:paraId="5E24DD53" w14:textId="77777777" w:rsidTr="00C72AA9">
        <w:trPr>
          <w:trHeight w:val="398"/>
          <w:jc w:val="center"/>
        </w:trPr>
        <w:tc>
          <w:tcPr>
            <w:tcW w:w="5090" w:type="dxa"/>
            <w:noWrap/>
            <w:vAlign w:val="center"/>
            <w:hideMark/>
          </w:tcPr>
          <w:p w14:paraId="25A6ACC3" w14:textId="77777777" w:rsidR="00610752" w:rsidRPr="00D5221A" w:rsidRDefault="00610752" w:rsidP="00610752">
            <w:pPr>
              <w:spacing w:after="0" w:line="259" w:lineRule="auto"/>
              <w:ind w:left="0" w:right="-8" w:firstLine="0"/>
              <w:jc w:val="left"/>
              <w:rPr>
                <w:rFonts w:cs="Arial"/>
                <w:color w:val="auto"/>
              </w:rPr>
            </w:pPr>
            <w:proofErr w:type="spellStart"/>
            <w:r w:rsidRPr="00D5221A">
              <w:rPr>
                <w:rFonts w:cs="Arial"/>
                <w:color w:val="auto"/>
              </w:rPr>
              <w:t>Nekonstrukcijska</w:t>
            </w:r>
            <w:proofErr w:type="spellEnd"/>
            <w:r w:rsidRPr="00D5221A">
              <w:rPr>
                <w:rFonts w:cs="Arial"/>
                <w:color w:val="auto"/>
              </w:rPr>
              <w:t xml:space="preserve"> obnova (organizirana)</w:t>
            </w:r>
          </w:p>
        </w:tc>
        <w:tc>
          <w:tcPr>
            <w:tcW w:w="1662" w:type="dxa"/>
            <w:noWrap/>
            <w:vAlign w:val="center"/>
            <w:hideMark/>
          </w:tcPr>
          <w:p w14:paraId="063E7E59" w14:textId="77777777" w:rsidR="00610752" w:rsidRPr="00D5221A" w:rsidRDefault="00610752" w:rsidP="00C72AA9">
            <w:pPr>
              <w:spacing w:after="0" w:line="259" w:lineRule="auto"/>
              <w:ind w:left="0" w:right="305" w:firstLine="0"/>
              <w:jc w:val="right"/>
              <w:rPr>
                <w:rFonts w:cs="Arial"/>
                <w:color w:val="auto"/>
              </w:rPr>
            </w:pPr>
            <w:r w:rsidRPr="00D5221A">
              <w:rPr>
                <w:rFonts w:cs="Arial"/>
                <w:color w:val="auto"/>
              </w:rPr>
              <w:t>290</w:t>
            </w:r>
          </w:p>
        </w:tc>
        <w:tc>
          <w:tcPr>
            <w:tcW w:w="1751" w:type="dxa"/>
            <w:noWrap/>
            <w:vAlign w:val="center"/>
            <w:hideMark/>
          </w:tcPr>
          <w:p w14:paraId="2681D714" w14:textId="77777777" w:rsidR="00610752" w:rsidRPr="00D5221A" w:rsidRDefault="00610752" w:rsidP="00C72AA9">
            <w:pPr>
              <w:spacing w:after="0" w:line="259" w:lineRule="auto"/>
              <w:ind w:left="0" w:right="305" w:firstLine="0"/>
              <w:jc w:val="right"/>
              <w:rPr>
                <w:rFonts w:cs="Arial"/>
                <w:color w:val="auto"/>
              </w:rPr>
            </w:pPr>
            <w:r w:rsidRPr="00D5221A">
              <w:rPr>
                <w:rFonts w:cs="Arial"/>
                <w:color w:val="auto"/>
              </w:rPr>
              <w:t>290</w:t>
            </w:r>
          </w:p>
        </w:tc>
      </w:tr>
      <w:tr w:rsidR="00DF7B19" w:rsidRPr="00D5221A" w14:paraId="1496B592" w14:textId="77777777" w:rsidTr="00C72AA9">
        <w:trPr>
          <w:trHeight w:val="398"/>
          <w:jc w:val="center"/>
        </w:trPr>
        <w:tc>
          <w:tcPr>
            <w:tcW w:w="5090" w:type="dxa"/>
            <w:noWrap/>
            <w:vAlign w:val="center"/>
            <w:hideMark/>
          </w:tcPr>
          <w:p w14:paraId="474BA8CC" w14:textId="77777777" w:rsidR="00610752" w:rsidRPr="00D5221A" w:rsidRDefault="00610752" w:rsidP="00610752">
            <w:pPr>
              <w:spacing w:after="0" w:line="259" w:lineRule="auto"/>
              <w:ind w:left="0" w:right="-8" w:firstLine="0"/>
              <w:jc w:val="left"/>
              <w:rPr>
                <w:rFonts w:cs="Arial"/>
                <w:color w:val="auto"/>
              </w:rPr>
            </w:pPr>
            <w:r w:rsidRPr="00D5221A">
              <w:rPr>
                <w:rFonts w:cs="Arial"/>
                <w:color w:val="auto"/>
              </w:rPr>
              <w:t>Novčana pomoć za konstrukcijsku obnovu</w:t>
            </w:r>
          </w:p>
        </w:tc>
        <w:tc>
          <w:tcPr>
            <w:tcW w:w="1662" w:type="dxa"/>
            <w:noWrap/>
            <w:vAlign w:val="center"/>
            <w:hideMark/>
          </w:tcPr>
          <w:p w14:paraId="3C976650" w14:textId="77777777" w:rsidR="00610752" w:rsidRPr="00D5221A" w:rsidRDefault="00610752" w:rsidP="00C72AA9">
            <w:pPr>
              <w:spacing w:after="0" w:line="259" w:lineRule="auto"/>
              <w:ind w:left="0" w:right="305" w:firstLine="0"/>
              <w:jc w:val="right"/>
              <w:rPr>
                <w:rFonts w:cs="Arial"/>
                <w:color w:val="auto"/>
              </w:rPr>
            </w:pPr>
            <w:r w:rsidRPr="00D5221A">
              <w:rPr>
                <w:rFonts w:cs="Arial"/>
                <w:color w:val="auto"/>
              </w:rPr>
              <w:t>54</w:t>
            </w:r>
          </w:p>
        </w:tc>
        <w:tc>
          <w:tcPr>
            <w:tcW w:w="1751" w:type="dxa"/>
            <w:noWrap/>
            <w:vAlign w:val="center"/>
            <w:hideMark/>
          </w:tcPr>
          <w:p w14:paraId="173CDA7D" w14:textId="77777777" w:rsidR="00610752" w:rsidRPr="00D5221A" w:rsidRDefault="00610752" w:rsidP="00C72AA9">
            <w:pPr>
              <w:spacing w:after="0" w:line="259" w:lineRule="auto"/>
              <w:ind w:left="0" w:right="305" w:firstLine="0"/>
              <w:jc w:val="right"/>
              <w:rPr>
                <w:rFonts w:cs="Arial"/>
                <w:color w:val="auto"/>
              </w:rPr>
            </w:pPr>
            <w:r w:rsidRPr="00D5221A">
              <w:rPr>
                <w:rFonts w:cs="Arial"/>
                <w:color w:val="auto"/>
              </w:rPr>
              <w:t>51</w:t>
            </w:r>
          </w:p>
        </w:tc>
      </w:tr>
      <w:tr w:rsidR="00DF7B19" w:rsidRPr="00D5221A" w14:paraId="05540EBD" w14:textId="77777777" w:rsidTr="00C72AA9">
        <w:trPr>
          <w:trHeight w:val="398"/>
          <w:jc w:val="center"/>
        </w:trPr>
        <w:tc>
          <w:tcPr>
            <w:tcW w:w="5090" w:type="dxa"/>
            <w:noWrap/>
            <w:vAlign w:val="center"/>
            <w:hideMark/>
          </w:tcPr>
          <w:p w14:paraId="74C05271" w14:textId="77777777" w:rsidR="00610752" w:rsidRPr="00D5221A" w:rsidRDefault="00610752" w:rsidP="00610752">
            <w:pPr>
              <w:spacing w:after="0" w:line="259" w:lineRule="auto"/>
              <w:ind w:left="0" w:right="-8" w:firstLine="0"/>
              <w:jc w:val="left"/>
              <w:rPr>
                <w:rFonts w:cs="Arial"/>
                <w:color w:val="auto"/>
              </w:rPr>
            </w:pPr>
            <w:r w:rsidRPr="00D5221A">
              <w:rPr>
                <w:rFonts w:cs="Arial"/>
                <w:color w:val="auto"/>
              </w:rPr>
              <w:t xml:space="preserve">Novčana pomoć za </w:t>
            </w:r>
            <w:proofErr w:type="spellStart"/>
            <w:r w:rsidRPr="00D5221A">
              <w:rPr>
                <w:rFonts w:cs="Arial"/>
                <w:color w:val="auto"/>
              </w:rPr>
              <w:t>nekonstrukcijsku</w:t>
            </w:r>
            <w:proofErr w:type="spellEnd"/>
            <w:r w:rsidRPr="00D5221A">
              <w:rPr>
                <w:rFonts w:cs="Arial"/>
                <w:color w:val="auto"/>
              </w:rPr>
              <w:t xml:space="preserve"> obnovu</w:t>
            </w:r>
          </w:p>
        </w:tc>
        <w:tc>
          <w:tcPr>
            <w:tcW w:w="1662" w:type="dxa"/>
            <w:noWrap/>
            <w:vAlign w:val="center"/>
            <w:hideMark/>
          </w:tcPr>
          <w:p w14:paraId="11279FEE" w14:textId="77777777" w:rsidR="00610752" w:rsidRPr="00D5221A" w:rsidRDefault="00610752" w:rsidP="00C72AA9">
            <w:pPr>
              <w:spacing w:after="0" w:line="259" w:lineRule="auto"/>
              <w:ind w:left="0" w:right="305" w:firstLine="0"/>
              <w:jc w:val="right"/>
              <w:rPr>
                <w:rFonts w:cs="Arial"/>
                <w:color w:val="auto"/>
              </w:rPr>
            </w:pPr>
            <w:r w:rsidRPr="00D5221A">
              <w:rPr>
                <w:rFonts w:cs="Arial"/>
                <w:color w:val="auto"/>
              </w:rPr>
              <w:t>153</w:t>
            </w:r>
          </w:p>
        </w:tc>
        <w:tc>
          <w:tcPr>
            <w:tcW w:w="1751" w:type="dxa"/>
            <w:noWrap/>
            <w:vAlign w:val="center"/>
            <w:hideMark/>
          </w:tcPr>
          <w:p w14:paraId="382F3013" w14:textId="77777777" w:rsidR="00610752" w:rsidRPr="00D5221A" w:rsidRDefault="00610752" w:rsidP="00C72AA9">
            <w:pPr>
              <w:spacing w:after="0" w:line="259" w:lineRule="auto"/>
              <w:ind w:left="0" w:right="305" w:firstLine="0"/>
              <w:jc w:val="right"/>
              <w:rPr>
                <w:rFonts w:cs="Arial"/>
                <w:color w:val="auto"/>
              </w:rPr>
            </w:pPr>
            <w:r w:rsidRPr="00D5221A">
              <w:rPr>
                <w:rFonts w:cs="Arial"/>
                <w:color w:val="auto"/>
              </w:rPr>
              <w:t>148</w:t>
            </w:r>
          </w:p>
        </w:tc>
      </w:tr>
      <w:tr w:rsidR="00DF7B19" w:rsidRPr="00D5221A" w14:paraId="70FE7E4A" w14:textId="77777777" w:rsidTr="00C72AA9">
        <w:trPr>
          <w:trHeight w:val="398"/>
          <w:jc w:val="center"/>
        </w:trPr>
        <w:tc>
          <w:tcPr>
            <w:tcW w:w="5090" w:type="dxa"/>
            <w:shd w:val="clear" w:color="auto" w:fill="DEEAF6" w:themeFill="accent1" w:themeFillTint="33"/>
            <w:noWrap/>
            <w:vAlign w:val="center"/>
            <w:hideMark/>
          </w:tcPr>
          <w:p w14:paraId="04C6273B" w14:textId="77777777" w:rsidR="00610752" w:rsidRPr="00D5221A" w:rsidRDefault="00610752" w:rsidP="00610752">
            <w:pPr>
              <w:spacing w:after="0" w:line="259" w:lineRule="auto"/>
              <w:ind w:left="0" w:right="-8" w:firstLine="0"/>
              <w:jc w:val="left"/>
              <w:rPr>
                <w:rFonts w:cs="Arial"/>
                <w:b/>
                <w:bCs/>
                <w:color w:val="auto"/>
              </w:rPr>
            </w:pPr>
            <w:r w:rsidRPr="00D5221A">
              <w:rPr>
                <w:rFonts w:cs="Arial"/>
                <w:b/>
                <w:bCs/>
                <w:color w:val="auto"/>
              </w:rPr>
              <w:t>Ukupni zbroj</w:t>
            </w:r>
          </w:p>
        </w:tc>
        <w:tc>
          <w:tcPr>
            <w:tcW w:w="1662" w:type="dxa"/>
            <w:shd w:val="clear" w:color="auto" w:fill="DEEAF6" w:themeFill="accent1" w:themeFillTint="33"/>
            <w:noWrap/>
            <w:vAlign w:val="center"/>
            <w:hideMark/>
          </w:tcPr>
          <w:p w14:paraId="40DBA93F" w14:textId="77777777" w:rsidR="00610752" w:rsidRPr="00D5221A" w:rsidRDefault="00610752" w:rsidP="00C72AA9">
            <w:pPr>
              <w:spacing w:after="0" w:line="259" w:lineRule="auto"/>
              <w:ind w:left="0" w:right="305" w:firstLine="0"/>
              <w:jc w:val="right"/>
              <w:rPr>
                <w:rFonts w:cs="Arial"/>
                <w:b/>
                <w:bCs/>
                <w:color w:val="auto"/>
              </w:rPr>
            </w:pPr>
            <w:r w:rsidRPr="00D5221A">
              <w:rPr>
                <w:rFonts w:cs="Arial"/>
                <w:b/>
                <w:bCs/>
                <w:color w:val="auto"/>
              </w:rPr>
              <w:t>813</w:t>
            </w:r>
          </w:p>
        </w:tc>
        <w:tc>
          <w:tcPr>
            <w:tcW w:w="1751" w:type="dxa"/>
            <w:shd w:val="clear" w:color="auto" w:fill="DEEAF6" w:themeFill="accent1" w:themeFillTint="33"/>
            <w:noWrap/>
            <w:vAlign w:val="center"/>
            <w:hideMark/>
          </w:tcPr>
          <w:p w14:paraId="45F8B32C" w14:textId="77777777" w:rsidR="00610752" w:rsidRPr="00D5221A" w:rsidRDefault="00610752" w:rsidP="00C72AA9">
            <w:pPr>
              <w:spacing w:after="0" w:line="259" w:lineRule="auto"/>
              <w:ind w:left="0" w:right="305" w:firstLine="0"/>
              <w:jc w:val="right"/>
              <w:rPr>
                <w:rFonts w:cs="Arial"/>
                <w:b/>
                <w:bCs/>
                <w:color w:val="auto"/>
              </w:rPr>
            </w:pPr>
            <w:r w:rsidRPr="00D5221A">
              <w:rPr>
                <w:rFonts w:cs="Arial"/>
                <w:b/>
                <w:bCs/>
                <w:color w:val="auto"/>
              </w:rPr>
              <w:t>612</w:t>
            </w:r>
          </w:p>
        </w:tc>
      </w:tr>
    </w:tbl>
    <w:p w14:paraId="058A142A" w14:textId="77777777" w:rsidR="00610752" w:rsidRDefault="00610752" w:rsidP="00EE0A85">
      <w:pPr>
        <w:spacing w:after="0" w:line="259" w:lineRule="auto"/>
        <w:ind w:left="0" w:right="-8" w:firstLine="0"/>
        <w:jc w:val="left"/>
        <w:rPr>
          <w:rFonts w:cs="Arial"/>
          <w:color w:val="auto"/>
        </w:rPr>
      </w:pPr>
    </w:p>
    <w:p w14:paraId="4088DE3B" w14:textId="77777777" w:rsidR="00A96CCD" w:rsidRPr="00905B62" w:rsidRDefault="00A96CCD" w:rsidP="00A96CCD">
      <w:pPr>
        <w:spacing w:after="0" w:line="259" w:lineRule="auto"/>
        <w:ind w:left="0" w:right="-8" w:firstLine="0"/>
        <w:jc w:val="left"/>
        <w:rPr>
          <w:rFonts w:cs="Arial"/>
          <w:i/>
          <w:color w:val="auto"/>
          <w:u w:val="single"/>
        </w:rPr>
      </w:pPr>
      <w:r w:rsidRPr="00905B62">
        <w:rPr>
          <w:rFonts w:cs="Arial"/>
          <w:i/>
          <w:color w:val="auto"/>
          <w:u w:val="single"/>
        </w:rPr>
        <w:t xml:space="preserve">Funkcioniranje elemenata kritične infrastrukture </w:t>
      </w:r>
    </w:p>
    <w:p w14:paraId="5DC24763" w14:textId="77777777" w:rsidR="00A96CCD" w:rsidRPr="00905B62" w:rsidRDefault="00A96CCD" w:rsidP="00A96CCD">
      <w:pPr>
        <w:spacing w:after="0" w:line="259" w:lineRule="auto"/>
        <w:ind w:left="0" w:right="-8" w:firstLine="0"/>
        <w:jc w:val="left"/>
        <w:rPr>
          <w:rFonts w:cs="Arial"/>
          <w:i/>
          <w:color w:val="auto"/>
        </w:rPr>
      </w:pPr>
    </w:p>
    <w:p w14:paraId="01398586" w14:textId="77777777" w:rsidR="00A96CCD" w:rsidRPr="00905B62" w:rsidRDefault="00A96CCD" w:rsidP="00A96CCD">
      <w:pPr>
        <w:spacing w:after="0" w:line="259" w:lineRule="auto"/>
        <w:ind w:left="0" w:right="-8" w:firstLine="0"/>
        <w:rPr>
          <w:rFonts w:cs="Arial"/>
          <w:color w:val="auto"/>
        </w:rPr>
      </w:pPr>
      <w:r w:rsidRPr="00905B62">
        <w:rPr>
          <w:rFonts w:cs="Arial"/>
          <w:color w:val="auto"/>
        </w:rPr>
        <w:t xml:space="preserve">Razina sigurnog i udobnog života građana bitno ovisi o elementima kritične infrastrukture pa je njezino funkcioniranje važno omogućiti i u razdoblju neposredno nakon prirodne katastrofe. Posebno su značajni energetika, opskrba vodom. Općina Lekenik je s obzirom na geografski položaj posebno osjetljiv u pogledu protočnosti prometa, pa je sigurnost objekata na kritičnim točkama cestovnog i željezničkog prometa od velike važnosti. </w:t>
      </w:r>
    </w:p>
    <w:p w14:paraId="16C41004" w14:textId="77777777" w:rsidR="00A96CCD" w:rsidRPr="00905B62" w:rsidRDefault="00A96CCD" w:rsidP="00A96CCD">
      <w:pPr>
        <w:spacing w:after="0" w:line="259" w:lineRule="auto"/>
        <w:ind w:left="0" w:right="-8" w:firstLine="0"/>
        <w:jc w:val="left"/>
        <w:rPr>
          <w:rFonts w:cs="Arial"/>
          <w:color w:val="auto"/>
        </w:rPr>
      </w:pPr>
    </w:p>
    <w:p w14:paraId="7AA734FB" w14:textId="77777777" w:rsidR="00A96CCD" w:rsidRPr="00905B62" w:rsidRDefault="00A96CCD" w:rsidP="00A96CCD">
      <w:pPr>
        <w:spacing w:after="0" w:line="259" w:lineRule="auto"/>
        <w:ind w:left="0" w:right="-8" w:firstLine="0"/>
        <w:jc w:val="left"/>
        <w:rPr>
          <w:rFonts w:cs="Arial"/>
          <w:color w:val="auto"/>
          <w:u w:val="single"/>
        </w:rPr>
      </w:pPr>
      <w:r w:rsidRPr="00905B62">
        <w:rPr>
          <w:rFonts w:cs="Arial"/>
          <w:color w:val="auto"/>
          <w:u w:val="single"/>
        </w:rPr>
        <w:t xml:space="preserve">Fizički, klimatološki, geografski, demografski, ekonomski i politički uvjeti </w:t>
      </w:r>
    </w:p>
    <w:p w14:paraId="7BA86A1E" w14:textId="77777777" w:rsidR="00A96CCD" w:rsidRPr="00905B62" w:rsidRDefault="00A96CCD" w:rsidP="00A96CCD">
      <w:pPr>
        <w:spacing w:after="0" w:line="259" w:lineRule="auto"/>
        <w:ind w:left="0" w:right="-8" w:firstLine="0"/>
        <w:jc w:val="left"/>
        <w:rPr>
          <w:rFonts w:cs="Arial"/>
          <w:color w:val="auto"/>
        </w:rPr>
      </w:pPr>
    </w:p>
    <w:p w14:paraId="06FBFCE9" w14:textId="77777777" w:rsidR="00A96CCD" w:rsidRPr="00905B62" w:rsidRDefault="00A96CCD" w:rsidP="00A96CCD">
      <w:pPr>
        <w:spacing w:after="0" w:line="259" w:lineRule="auto"/>
        <w:ind w:left="0" w:right="-8" w:firstLine="0"/>
        <w:rPr>
          <w:rFonts w:cs="Arial"/>
          <w:color w:val="auto"/>
        </w:rPr>
      </w:pPr>
      <w:r w:rsidRPr="00905B62">
        <w:rPr>
          <w:rFonts w:cs="Arial"/>
          <w:color w:val="auto"/>
        </w:rPr>
        <w:t>U skladu s globalnom teorijom tektonskih ploča koja objašnjava pomake Zemljine litosfere i učestalost pojave potresa u graničnim područjima, uzrok nastanka potresa su pojave rasjeda kao potencijalno žarišnih točaka koji nastaju unutar pojedinih tektonskih ploča kao posljedica diferencijalnih naprezanja u Zemljinoj kori. U sjeverozapadnom kontinentalnom dijelu Hrvatske uzročnici nastanka potresa su kompresijski procesi zbog pomaka Dinarida i Alpa.</w:t>
      </w:r>
    </w:p>
    <w:p w14:paraId="0C221B70" w14:textId="77777777" w:rsidR="00A96CCD" w:rsidRPr="00905B62" w:rsidRDefault="00A96CCD" w:rsidP="00A96CCD">
      <w:pPr>
        <w:spacing w:after="0" w:line="259" w:lineRule="auto"/>
        <w:ind w:left="0" w:right="-8" w:firstLine="0"/>
        <w:jc w:val="left"/>
        <w:rPr>
          <w:rFonts w:cs="Arial"/>
          <w:color w:val="auto"/>
        </w:rPr>
      </w:pPr>
    </w:p>
    <w:p w14:paraId="13835249" w14:textId="77777777" w:rsidR="00A96CCD" w:rsidRPr="00905B62" w:rsidRDefault="00A96CCD" w:rsidP="004E7110">
      <w:pPr>
        <w:pStyle w:val="Naslov3"/>
      </w:pPr>
      <w:bookmarkStart w:id="143" w:name="_Toc511933685"/>
      <w:r w:rsidRPr="00905B62">
        <w:t xml:space="preserve"> </w:t>
      </w:r>
      <w:bookmarkStart w:id="144" w:name="_Toc189672577"/>
      <w:r w:rsidRPr="00905B62">
        <w:t>5.5.4. UZROK</w:t>
      </w:r>
      <w:bookmarkEnd w:id="143"/>
      <w:bookmarkEnd w:id="144"/>
      <w:r w:rsidRPr="00905B62">
        <w:t xml:space="preserve"> </w:t>
      </w:r>
    </w:p>
    <w:p w14:paraId="2FF86FA5" w14:textId="77777777" w:rsidR="00A96CCD" w:rsidRPr="00905B62" w:rsidRDefault="00A96CCD" w:rsidP="00BA490A">
      <w:pPr>
        <w:pStyle w:val="Naslov4"/>
      </w:pPr>
      <w:bookmarkStart w:id="145" w:name="_Toc511933686"/>
      <w:r w:rsidRPr="00905B62">
        <w:t>Razvoj događaja koji prethodi velikoj nesreći</w:t>
      </w:r>
      <w:bookmarkEnd w:id="145"/>
      <w:r w:rsidRPr="00905B62">
        <w:t xml:space="preserve"> </w:t>
      </w:r>
    </w:p>
    <w:p w14:paraId="68DFDE76" w14:textId="77777777" w:rsidR="00A96CCD" w:rsidRPr="00905B62" w:rsidRDefault="00A96CCD" w:rsidP="00A96CCD">
      <w:pPr>
        <w:spacing w:after="0" w:line="259" w:lineRule="auto"/>
        <w:ind w:left="0" w:right="-8" w:firstLine="0"/>
        <w:rPr>
          <w:rFonts w:cs="Arial"/>
          <w:color w:val="auto"/>
        </w:rPr>
      </w:pPr>
      <w:r w:rsidRPr="00905B62">
        <w:rPr>
          <w:rFonts w:cs="Arial"/>
          <w:color w:val="auto"/>
        </w:rPr>
        <w:t xml:space="preserve">Potres je prirodna pojava nepredvidivog karaktera. Potres je prirodna sila čije djelovanje čovjek svojim znanjem odnosno tehnološkim dostignućima ne može spriječiti. Mogu se samo poduzeti mjere da se kretanje tla i razorno djelovanje na ljude i ljudsko nasljeđe što je moguće više ublaži. </w:t>
      </w:r>
    </w:p>
    <w:p w14:paraId="6F6646AE" w14:textId="77777777" w:rsidR="00A96CCD" w:rsidRPr="00905B62" w:rsidRDefault="00A96CCD" w:rsidP="00A96CCD">
      <w:pPr>
        <w:spacing w:after="0" w:line="259" w:lineRule="auto"/>
        <w:ind w:left="0" w:right="-8" w:firstLine="0"/>
        <w:jc w:val="left"/>
        <w:rPr>
          <w:rFonts w:cs="Arial"/>
          <w:color w:val="auto"/>
        </w:rPr>
      </w:pPr>
    </w:p>
    <w:p w14:paraId="41B27E0B" w14:textId="77777777" w:rsidR="00A96CCD" w:rsidRPr="00905B62" w:rsidRDefault="00A96CCD" w:rsidP="00BA490A">
      <w:pPr>
        <w:pStyle w:val="Naslov4"/>
      </w:pPr>
      <w:bookmarkStart w:id="146" w:name="_Toc511933687"/>
      <w:r w:rsidRPr="00905B62">
        <w:t>Okidač koji bi uzrokovao veliku nesreću</w:t>
      </w:r>
      <w:bookmarkEnd w:id="146"/>
      <w:r w:rsidRPr="00905B62">
        <w:t xml:space="preserve"> </w:t>
      </w:r>
    </w:p>
    <w:p w14:paraId="779A3725" w14:textId="77777777" w:rsidR="00A96CCD" w:rsidRPr="00905B62" w:rsidRDefault="00A96CCD" w:rsidP="00A96CCD">
      <w:pPr>
        <w:spacing w:after="0" w:line="259" w:lineRule="auto"/>
        <w:ind w:left="0" w:right="-8" w:firstLine="0"/>
        <w:rPr>
          <w:rFonts w:cs="Arial"/>
          <w:color w:val="auto"/>
        </w:rPr>
      </w:pPr>
      <w:r w:rsidRPr="00905B62">
        <w:rPr>
          <w:rFonts w:cs="Arial"/>
          <w:color w:val="auto"/>
        </w:rPr>
        <w:t>Unatoč suvremenim uvjetima i uz naprednu tehnologiju predviđanje potresa koje bi omogućilo pravovremeno reagiranje i evakuiranje ugroženih građana nije moguće. Razvijene države u seizmički aktivnim područjima ipak ne odustaju od pokušaja kratkoročnog upozoravanja na pojavu potresa s namjerom ostvarivanja barem minimalne vremenske prednosti u slučaju katastrofalnog događaja.</w:t>
      </w:r>
    </w:p>
    <w:p w14:paraId="72428DC2" w14:textId="77777777" w:rsidR="00A96CCD" w:rsidRPr="00905B62" w:rsidRDefault="00A96CCD" w:rsidP="00A96CCD">
      <w:pPr>
        <w:spacing w:after="0" w:line="259" w:lineRule="auto"/>
        <w:ind w:left="0" w:right="-8" w:firstLine="0"/>
        <w:jc w:val="left"/>
        <w:rPr>
          <w:rFonts w:cs="Arial"/>
          <w:color w:val="auto"/>
        </w:rPr>
      </w:pPr>
    </w:p>
    <w:p w14:paraId="7E454D79" w14:textId="77777777" w:rsidR="00A96CCD" w:rsidRPr="00905B62" w:rsidRDefault="00A96CCD" w:rsidP="004E7110">
      <w:pPr>
        <w:pStyle w:val="Naslov3"/>
      </w:pPr>
      <w:bookmarkStart w:id="147" w:name="_Toc511933688"/>
      <w:r w:rsidRPr="00905B62">
        <w:t xml:space="preserve"> </w:t>
      </w:r>
      <w:bookmarkStart w:id="148" w:name="_Toc189672578"/>
      <w:r w:rsidRPr="00905B62">
        <w:t>5.5.5. OPIS DOGAĐAJA I POSLJEDICE</w:t>
      </w:r>
      <w:bookmarkEnd w:id="147"/>
      <w:bookmarkEnd w:id="148"/>
      <w:r w:rsidRPr="00905B62">
        <w:t xml:space="preserve"> </w:t>
      </w:r>
    </w:p>
    <w:p w14:paraId="568B3BD0" w14:textId="77777777" w:rsidR="00A96CCD" w:rsidRPr="00905B62" w:rsidRDefault="00A96CCD" w:rsidP="00BA490A">
      <w:pPr>
        <w:pStyle w:val="Naslov4"/>
      </w:pPr>
      <w:bookmarkStart w:id="149" w:name="_Toc511933689"/>
      <w:r w:rsidRPr="00905B62">
        <w:t>Život i zdravlje ljudi</w:t>
      </w:r>
      <w:bookmarkEnd w:id="149"/>
      <w:r w:rsidRPr="00905B62">
        <w:t xml:space="preserve"> </w:t>
      </w:r>
    </w:p>
    <w:p w14:paraId="368274A1" w14:textId="77777777" w:rsidR="00A96CCD" w:rsidRPr="00905B62" w:rsidRDefault="00A96CCD" w:rsidP="00A96CCD">
      <w:pPr>
        <w:spacing w:after="0"/>
        <w:ind w:left="0" w:right="-8"/>
        <w:rPr>
          <w:rFonts w:cs="Arial"/>
          <w:color w:val="auto"/>
        </w:rPr>
      </w:pPr>
      <w:r w:rsidRPr="00905B62">
        <w:rPr>
          <w:rFonts w:cs="Arial"/>
          <w:color w:val="auto"/>
        </w:rPr>
        <w:t xml:space="preserve">Posljedice na život i zdravlje ljudi se prvenstveno promatraju u odnosu na poginule, ozlijeđene i trajno raseljene stanovnike, a potom i sve stanovnike trenutno zahvaćene posljedicama djelovanja potresa (evakuirani, sklonjeni itd.). </w:t>
      </w:r>
    </w:p>
    <w:p w14:paraId="45C104B4" w14:textId="77777777" w:rsidR="00230D0D" w:rsidRPr="00905B62" w:rsidRDefault="00230D0D" w:rsidP="00A96CCD">
      <w:pPr>
        <w:spacing w:after="0"/>
        <w:ind w:left="0" w:right="-8"/>
        <w:rPr>
          <w:rFonts w:cs="Arial"/>
          <w:color w:val="auto"/>
        </w:rPr>
      </w:pPr>
    </w:p>
    <w:p w14:paraId="18DE3A6B" w14:textId="2449D0F3" w:rsidR="00A96CCD" w:rsidRPr="00905B62" w:rsidRDefault="00A96CCD" w:rsidP="00A96CCD">
      <w:pPr>
        <w:spacing w:after="0"/>
        <w:ind w:left="0" w:right="-8"/>
        <w:rPr>
          <w:rFonts w:cs="Arial"/>
          <w:color w:val="auto"/>
        </w:rPr>
      </w:pPr>
      <w:r w:rsidRPr="00905B62">
        <w:rPr>
          <w:rFonts w:cs="Arial"/>
          <w:color w:val="auto"/>
        </w:rPr>
        <w:t xml:space="preserve">S obzirom na veličinu i razmještaj naselja, kao i gustoću naseljenosti na području Općine, </w:t>
      </w:r>
      <w:r w:rsidR="005E2068">
        <w:rPr>
          <w:rFonts w:cs="Arial"/>
          <w:color w:val="auto"/>
        </w:rPr>
        <w:t xml:space="preserve">kao i iskustva iz proteklog razdoblja, </w:t>
      </w:r>
      <w:r w:rsidRPr="00905B62">
        <w:rPr>
          <w:rFonts w:cs="Arial"/>
          <w:color w:val="auto"/>
        </w:rPr>
        <w:t xml:space="preserve">procjenjuje se da bi potres nanio najveće materijalne štete </w:t>
      </w:r>
      <w:r w:rsidR="00230D0D" w:rsidRPr="00905B62">
        <w:rPr>
          <w:rFonts w:cs="Arial"/>
          <w:color w:val="auto"/>
        </w:rPr>
        <w:t xml:space="preserve">na stambenim objektima pa bi oko </w:t>
      </w:r>
      <w:r w:rsidR="005E2068">
        <w:rPr>
          <w:rFonts w:cs="Arial"/>
          <w:color w:val="auto"/>
        </w:rPr>
        <w:t>150-180 stambenih zgrada bilo neuporabljivo zbog oštećenja, a oko 400-450 zgrada bi bilo privremeno neuporabljivo</w:t>
      </w:r>
      <w:r w:rsidR="00230D0D" w:rsidRPr="00905B62">
        <w:rPr>
          <w:rFonts w:cs="Arial"/>
          <w:color w:val="auto"/>
        </w:rPr>
        <w:t xml:space="preserve">. Procjenjuje se da bi u najgorem slučaju </w:t>
      </w:r>
      <w:r w:rsidR="00E701A9" w:rsidRPr="00905B62">
        <w:rPr>
          <w:rFonts w:cs="Arial"/>
          <w:color w:val="auto"/>
        </w:rPr>
        <w:t>pogin</w:t>
      </w:r>
      <w:r w:rsidR="00E701A9">
        <w:rPr>
          <w:rFonts w:cs="Arial"/>
          <w:color w:val="auto"/>
        </w:rPr>
        <w:t>u</w:t>
      </w:r>
      <w:r w:rsidR="00E701A9" w:rsidRPr="00905B62">
        <w:rPr>
          <w:rFonts w:cs="Arial"/>
          <w:color w:val="auto"/>
        </w:rPr>
        <w:t>l</w:t>
      </w:r>
      <w:r w:rsidR="003C317D">
        <w:rPr>
          <w:rFonts w:cs="Arial"/>
          <w:color w:val="auto"/>
        </w:rPr>
        <w:t>o do 5</w:t>
      </w:r>
      <w:r w:rsidR="00230D0D" w:rsidRPr="00905B62">
        <w:rPr>
          <w:rFonts w:cs="Arial"/>
          <w:color w:val="auto"/>
        </w:rPr>
        <w:t xml:space="preserve"> osob</w:t>
      </w:r>
      <w:r w:rsidR="003C317D">
        <w:rPr>
          <w:rFonts w:cs="Arial"/>
          <w:color w:val="auto"/>
        </w:rPr>
        <w:t>a,</w:t>
      </w:r>
      <w:r w:rsidR="00230D0D" w:rsidRPr="00905B62">
        <w:rPr>
          <w:rFonts w:cs="Arial"/>
          <w:color w:val="auto"/>
        </w:rPr>
        <w:t xml:space="preserve"> a </w:t>
      </w:r>
      <w:proofErr w:type="spellStart"/>
      <w:r w:rsidR="00230D0D" w:rsidRPr="00905B62">
        <w:rPr>
          <w:rFonts w:cs="Arial"/>
          <w:color w:val="auto"/>
        </w:rPr>
        <w:t>ozljeđen</w:t>
      </w:r>
      <w:r w:rsidR="003C317D">
        <w:rPr>
          <w:rFonts w:cs="Arial"/>
          <w:color w:val="auto"/>
        </w:rPr>
        <w:t>o</w:t>
      </w:r>
      <w:proofErr w:type="spellEnd"/>
      <w:r w:rsidR="00230D0D" w:rsidRPr="00905B62">
        <w:rPr>
          <w:rFonts w:cs="Arial"/>
          <w:color w:val="auto"/>
        </w:rPr>
        <w:t xml:space="preserve"> bi bilo oko </w:t>
      </w:r>
      <w:r w:rsidR="005E2068">
        <w:rPr>
          <w:rFonts w:cs="Arial"/>
          <w:color w:val="auto"/>
        </w:rPr>
        <w:t>120-150</w:t>
      </w:r>
      <w:r w:rsidR="00F10D0D" w:rsidRPr="00905B62">
        <w:rPr>
          <w:rFonts w:cs="Arial"/>
          <w:color w:val="auto"/>
        </w:rPr>
        <w:t xml:space="preserve"> osoba . </w:t>
      </w:r>
      <w:r w:rsidRPr="00905B62">
        <w:rPr>
          <w:rFonts w:cs="Arial"/>
          <w:color w:val="auto"/>
        </w:rPr>
        <w:t xml:space="preserve">Prema navedenom se posljedice po život i zdravlje ljudi, sukladno kriterijima posljedica mogu procijeniti kao: </w:t>
      </w:r>
      <w:r w:rsidRPr="00905B62">
        <w:rPr>
          <w:rFonts w:cs="Arial"/>
          <w:b/>
          <w:color w:val="auto"/>
        </w:rPr>
        <w:t>kategorija</w:t>
      </w:r>
      <w:r w:rsidRPr="00905B62">
        <w:rPr>
          <w:rFonts w:cs="Arial"/>
          <w:color w:val="auto"/>
        </w:rPr>
        <w:t xml:space="preserve"> </w:t>
      </w:r>
      <w:r w:rsidRPr="00905B62">
        <w:rPr>
          <w:rFonts w:cs="Arial"/>
          <w:b/>
          <w:color w:val="auto"/>
        </w:rPr>
        <w:t>5 katastrofalne</w:t>
      </w:r>
      <w:r w:rsidRPr="00905B62">
        <w:rPr>
          <w:rFonts w:cs="Arial"/>
          <w:color w:val="auto"/>
        </w:rPr>
        <w:t>.</w:t>
      </w:r>
    </w:p>
    <w:p w14:paraId="19ED4DE6" w14:textId="77777777" w:rsidR="00F10D0D" w:rsidRPr="00905B62" w:rsidRDefault="00F10D0D" w:rsidP="00A96CCD">
      <w:pPr>
        <w:spacing w:after="0"/>
        <w:ind w:left="0" w:right="-8"/>
        <w:rPr>
          <w:rFonts w:cs="Arial"/>
          <w:color w:val="auto"/>
        </w:rPr>
      </w:pPr>
    </w:p>
    <w:p w14:paraId="3FD22514" w14:textId="77777777" w:rsidR="00A96CCD" w:rsidRPr="00905B62" w:rsidRDefault="00A96CCD" w:rsidP="00A96CCD">
      <w:pPr>
        <w:spacing w:after="0"/>
        <w:ind w:left="0" w:right="-8"/>
        <w:rPr>
          <w:rFonts w:cs="Arial"/>
          <w:color w:val="auto"/>
          <w:sz w:val="10"/>
          <w:szCs w:val="10"/>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555"/>
        <w:gridCol w:w="2259"/>
        <w:gridCol w:w="2037"/>
        <w:gridCol w:w="2289"/>
      </w:tblGrid>
      <w:tr w:rsidR="00905B62" w:rsidRPr="00905B62" w14:paraId="283E89A0"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BE556C4"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Život i zdravlje ljudi</w:t>
            </w:r>
          </w:p>
        </w:tc>
      </w:tr>
      <w:tr w:rsidR="00905B62" w:rsidRPr="00905B62" w14:paraId="603A5EA6"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23292AD"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225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319843"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20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EAB42FF"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Kriterij - osoba</w:t>
            </w:r>
          </w:p>
        </w:tc>
        <w:tc>
          <w:tcPr>
            <w:tcW w:w="22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B35F664"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905B62" w:rsidRPr="00905B62" w14:paraId="7987B380"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4DFE1E"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1 </w:t>
            </w:r>
          </w:p>
        </w:tc>
        <w:tc>
          <w:tcPr>
            <w:tcW w:w="2259" w:type="dxa"/>
            <w:tcBorders>
              <w:top w:val="single" w:sz="4" w:space="0" w:color="000000"/>
              <w:left w:val="single" w:sz="4" w:space="0" w:color="000000"/>
              <w:bottom w:val="single" w:sz="4" w:space="0" w:color="000000"/>
              <w:right w:val="single" w:sz="4" w:space="0" w:color="000000"/>
            </w:tcBorders>
            <w:vAlign w:val="center"/>
          </w:tcPr>
          <w:p w14:paraId="5D1A8962" w14:textId="77777777" w:rsidR="00A96CCD" w:rsidRPr="00905B62" w:rsidRDefault="00A96CCD" w:rsidP="0091437A">
            <w:pPr>
              <w:spacing w:after="0" w:line="240" w:lineRule="auto"/>
              <w:ind w:left="0" w:right="-8"/>
              <w:rPr>
                <w:rFonts w:cs="Arial"/>
                <w:color w:val="auto"/>
              </w:rPr>
            </w:pPr>
            <w:r w:rsidRPr="00905B62">
              <w:rPr>
                <w:rFonts w:cs="Arial"/>
                <w:color w:val="auto"/>
              </w:rPr>
              <w:t>Neznatne</w:t>
            </w:r>
          </w:p>
        </w:tc>
        <w:tc>
          <w:tcPr>
            <w:tcW w:w="2037" w:type="dxa"/>
            <w:tcBorders>
              <w:top w:val="single" w:sz="4" w:space="0" w:color="000000"/>
              <w:left w:val="single" w:sz="4" w:space="0" w:color="000000"/>
              <w:bottom w:val="single" w:sz="4" w:space="0" w:color="000000"/>
              <w:right w:val="single" w:sz="4" w:space="0" w:color="000000"/>
            </w:tcBorders>
            <w:vAlign w:val="center"/>
          </w:tcPr>
          <w:p w14:paraId="5E154F30"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728BD56D" w14:textId="77777777" w:rsidR="00A96CCD" w:rsidRPr="00905B62" w:rsidRDefault="00A96CCD" w:rsidP="0091437A">
            <w:pPr>
              <w:spacing w:after="0" w:line="240" w:lineRule="auto"/>
              <w:ind w:left="0" w:right="-8" w:firstLine="0"/>
              <w:jc w:val="center"/>
              <w:rPr>
                <w:rFonts w:cs="Arial"/>
                <w:color w:val="auto"/>
              </w:rPr>
            </w:pPr>
          </w:p>
        </w:tc>
      </w:tr>
      <w:tr w:rsidR="00905B62" w:rsidRPr="00905B62" w14:paraId="6EEE647A"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FE2DE8"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2 </w:t>
            </w:r>
          </w:p>
        </w:tc>
        <w:tc>
          <w:tcPr>
            <w:tcW w:w="2259" w:type="dxa"/>
            <w:tcBorders>
              <w:top w:val="single" w:sz="4" w:space="0" w:color="000000"/>
              <w:left w:val="single" w:sz="4" w:space="0" w:color="000000"/>
              <w:bottom w:val="single" w:sz="4" w:space="0" w:color="000000"/>
              <w:right w:val="single" w:sz="4" w:space="0" w:color="000000"/>
            </w:tcBorders>
            <w:vAlign w:val="center"/>
          </w:tcPr>
          <w:p w14:paraId="63341996" w14:textId="77777777" w:rsidR="00A96CCD" w:rsidRPr="00905B62" w:rsidRDefault="00A96CCD" w:rsidP="0091437A">
            <w:pPr>
              <w:spacing w:after="0" w:line="240" w:lineRule="auto"/>
              <w:ind w:left="0" w:right="-8"/>
              <w:rPr>
                <w:rFonts w:cs="Arial"/>
                <w:color w:val="auto"/>
              </w:rPr>
            </w:pPr>
            <w:r w:rsidRPr="00905B62">
              <w:rPr>
                <w:rFonts w:cs="Arial"/>
                <w:color w:val="auto"/>
              </w:rPr>
              <w:t>Malene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60C67671"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38BABCEB" w14:textId="77777777" w:rsidR="00A96CCD" w:rsidRPr="00905B62" w:rsidRDefault="00A96CCD" w:rsidP="0091437A">
            <w:pPr>
              <w:spacing w:after="0" w:line="240" w:lineRule="auto"/>
              <w:ind w:left="0" w:right="-8" w:firstLine="0"/>
              <w:jc w:val="center"/>
              <w:rPr>
                <w:rFonts w:cs="Arial"/>
                <w:color w:val="auto"/>
              </w:rPr>
            </w:pPr>
          </w:p>
        </w:tc>
      </w:tr>
      <w:tr w:rsidR="00905B62" w:rsidRPr="00905B62" w14:paraId="1F3B9220"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9185BE"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3 </w:t>
            </w:r>
          </w:p>
        </w:tc>
        <w:tc>
          <w:tcPr>
            <w:tcW w:w="2259" w:type="dxa"/>
            <w:tcBorders>
              <w:top w:val="single" w:sz="4" w:space="0" w:color="000000"/>
              <w:left w:val="single" w:sz="4" w:space="0" w:color="000000"/>
              <w:bottom w:val="single" w:sz="4" w:space="0" w:color="000000"/>
              <w:right w:val="single" w:sz="4" w:space="0" w:color="000000"/>
            </w:tcBorders>
            <w:vAlign w:val="center"/>
          </w:tcPr>
          <w:p w14:paraId="4BC4B9BE" w14:textId="77777777" w:rsidR="00A96CCD" w:rsidRPr="00905B62" w:rsidRDefault="00A96CCD" w:rsidP="0091437A">
            <w:pPr>
              <w:spacing w:after="0" w:line="240" w:lineRule="auto"/>
              <w:ind w:left="0" w:right="-8"/>
              <w:rPr>
                <w:rFonts w:cs="Arial"/>
                <w:color w:val="auto"/>
              </w:rPr>
            </w:pPr>
            <w:r w:rsidRPr="00905B62">
              <w:rPr>
                <w:rFonts w:cs="Arial"/>
                <w:color w:val="auto"/>
              </w:rPr>
              <w:t>Umjerene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55168131"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5B672677" w14:textId="77777777" w:rsidR="00A96CCD" w:rsidRPr="00905B62" w:rsidRDefault="00A96CCD" w:rsidP="0091437A">
            <w:pPr>
              <w:spacing w:after="0" w:line="240" w:lineRule="auto"/>
              <w:ind w:left="0" w:right="-8" w:firstLine="0"/>
              <w:jc w:val="center"/>
              <w:rPr>
                <w:rFonts w:cs="Arial"/>
                <w:color w:val="auto"/>
              </w:rPr>
            </w:pPr>
          </w:p>
        </w:tc>
      </w:tr>
      <w:tr w:rsidR="00905B62" w:rsidRPr="00905B62" w14:paraId="03C64754"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B61A8DF"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4 </w:t>
            </w:r>
          </w:p>
        </w:tc>
        <w:tc>
          <w:tcPr>
            <w:tcW w:w="2259" w:type="dxa"/>
            <w:tcBorders>
              <w:top w:val="single" w:sz="4" w:space="0" w:color="000000"/>
              <w:left w:val="single" w:sz="4" w:space="0" w:color="000000"/>
              <w:bottom w:val="single" w:sz="4" w:space="0" w:color="000000"/>
              <w:right w:val="single" w:sz="4" w:space="0" w:color="000000"/>
            </w:tcBorders>
            <w:vAlign w:val="center"/>
          </w:tcPr>
          <w:p w14:paraId="7C984548" w14:textId="77777777" w:rsidR="00A96CCD" w:rsidRPr="00905B62" w:rsidRDefault="00A96CCD" w:rsidP="0091437A">
            <w:pPr>
              <w:spacing w:after="0" w:line="240" w:lineRule="auto"/>
              <w:ind w:left="0" w:right="-8"/>
              <w:rPr>
                <w:rFonts w:cs="Arial"/>
                <w:color w:val="auto"/>
              </w:rPr>
            </w:pPr>
            <w:r w:rsidRPr="00905B62">
              <w:rPr>
                <w:rFonts w:cs="Arial"/>
                <w:color w:val="auto"/>
              </w:rPr>
              <w:t>Značajne</w:t>
            </w:r>
          </w:p>
        </w:tc>
        <w:tc>
          <w:tcPr>
            <w:tcW w:w="2037" w:type="dxa"/>
            <w:tcBorders>
              <w:top w:val="single" w:sz="4" w:space="0" w:color="000000"/>
              <w:left w:val="single" w:sz="4" w:space="0" w:color="000000"/>
              <w:bottom w:val="single" w:sz="4" w:space="0" w:color="000000"/>
              <w:right w:val="single" w:sz="4" w:space="0" w:color="000000"/>
            </w:tcBorders>
            <w:vAlign w:val="center"/>
          </w:tcPr>
          <w:p w14:paraId="78A6C5ED"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2</w:t>
            </w:r>
          </w:p>
        </w:tc>
        <w:tc>
          <w:tcPr>
            <w:tcW w:w="2289" w:type="dxa"/>
            <w:tcBorders>
              <w:top w:val="single" w:sz="4" w:space="0" w:color="000000"/>
              <w:left w:val="single" w:sz="4" w:space="0" w:color="000000"/>
              <w:bottom w:val="single" w:sz="4" w:space="0" w:color="000000"/>
              <w:right w:val="single" w:sz="4" w:space="0" w:color="000000"/>
            </w:tcBorders>
            <w:vAlign w:val="center"/>
          </w:tcPr>
          <w:p w14:paraId="31040F28" w14:textId="77777777" w:rsidR="00A96CCD" w:rsidRPr="00905B62" w:rsidRDefault="00A96CCD" w:rsidP="0091437A">
            <w:pPr>
              <w:spacing w:after="0" w:line="240" w:lineRule="auto"/>
              <w:ind w:left="0" w:right="-8" w:firstLine="0"/>
              <w:jc w:val="center"/>
              <w:rPr>
                <w:rFonts w:cs="Arial"/>
                <w:color w:val="auto"/>
              </w:rPr>
            </w:pPr>
          </w:p>
        </w:tc>
      </w:tr>
      <w:tr w:rsidR="00905B62" w:rsidRPr="00905B62" w14:paraId="0F496302"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8AB142A"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 xml:space="preserve">5 </w:t>
            </w:r>
          </w:p>
        </w:tc>
        <w:tc>
          <w:tcPr>
            <w:tcW w:w="2259" w:type="dxa"/>
            <w:tcBorders>
              <w:top w:val="single" w:sz="4" w:space="0" w:color="000000"/>
              <w:left w:val="single" w:sz="4" w:space="0" w:color="000000"/>
              <w:bottom w:val="single" w:sz="4" w:space="0" w:color="000000"/>
              <w:right w:val="single" w:sz="4" w:space="0" w:color="000000"/>
            </w:tcBorders>
            <w:vAlign w:val="center"/>
          </w:tcPr>
          <w:p w14:paraId="0631875F" w14:textId="77777777" w:rsidR="00A96CCD" w:rsidRPr="00905B62" w:rsidRDefault="00A96CCD" w:rsidP="0091437A">
            <w:pPr>
              <w:spacing w:after="0" w:line="240" w:lineRule="auto"/>
              <w:ind w:left="0" w:right="-8"/>
              <w:rPr>
                <w:rFonts w:cs="Arial"/>
                <w:color w:val="auto"/>
              </w:rPr>
            </w:pPr>
            <w:r w:rsidRPr="00905B62">
              <w:rPr>
                <w:rFonts w:cs="Arial"/>
                <w:color w:val="auto"/>
              </w:rPr>
              <w:t>Katastrofalne</w:t>
            </w:r>
          </w:p>
        </w:tc>
        <w:tc>
          <w:tcPr>
            <w:tcW w:w="2037" w:type="dxa"/>
            <w:tcBorders>
              <w:top w:val="single" w:sz="4" w:space="0" w:color="000000"/>
              <w:left w:val="single" w:sz="4" w:space="0" w:color="000000"/>
              <w:bottom w:val="single" w:sz="4" w:space="0" w:color="000000"/>
              <w:right w:val="single" w:sz="4" w:space="0" w:color="000000"/>
            </w:tcBorders>
            <w:vAlign w:val="center"/>
          </w:tcPr>
          <w:p w14:paraId="35230182"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3 i više</w:t>
            </w:r>
          </w:p>
        </w:tc>
        <w:tc>
          <w:tcPr>
            <w:tcW w:w="2289" w:type="dxa"/>
            <w:tcBorders>
              <w:top w:val="single" w:sz="4" w:space="0" w:color="000000"/>
              <w:left w:val="single" w:sz="4" w:space="0" w:color="000000"/>
              <w:bottom w:val="single" w:sz="4" w:space="0" w:color="000000"/>
              <w:right w:val="single" w:sz="4" w:space="0" w:color="000000"/>
            </w:tcBorders>
            <w:vAlign w:val="center"/>
          </w:tcPr>
          <w:p w14:paraId="1AFDA255" w14:textId="77777777" w:rsidR="00A96CCD" w:rsidRPr="00905B62" w:rsidRDefault="00A96CCD" w:rsidP="0091437A">
            <w:pPr>
              <w:spacing w:after="0" w:line="240" w:lineRule="auto"/>
              <w:ind w:left="0" w:right="-8" w:firstLine="0"/>
              <w:jc w:val="center"/>
              <w:rPr>
                <w:rFonts w:cs="Arial"/>
                <w:b/>
                <w:color w:val="auto"/>
              </w:rPr>
            </w:pPr>
            <w:r w:rsidRPr="00905B62">
              <w:rPr>
                <w:rFonts w:cs="Arial"/>
                <w:b/>
                <w:color w:val="auto"/>
              </w:rPr>
              <w:t>X</w:t>
            </w:r>
          </w:p>
        </w:tc>
      </w:tr>
    </w:tbl>
    <w:p w14:paraId="0D680C30" w14:textId="77777777" w:rsidR="00A96CCD" w:rsidRPr="00905B62" w:rsidRDefault="00A96CCD" w:rsidP="00A96CCD">
      <w:pPr>
        <w:spacing w:after="0" w:line="259" w:lineRule="auto"/>
        <w:ind w:left="0" w:right="-8" w:firstLine="0"/>
        <w:jc w:val="left"/>
        <w:rPr>
          <w:rFonts w:cs="Arial"/>
          <w:color w:val="auto"/>
        </w:rPr>
      </w:pPr>
    </w:p>
    <w:p w14:paraId="6BA83359" w14:textId="77777777" w:rsidR="00A96CCD" w:rsidRPr="00905B62" w:rsidRDefault="00A96CCD" w:rsidP="00BA490A">
      <w:pPr>
        <w:pStyle w:val="Naslov4"/>
      </w:pPr>
      <w:bookmarkStart w:id="150" w:name="_Toc511933690"/>
      <w:r w:rsidRPr="00905B62">
        <w:t>Gospodarstvo</w:t>
      </w:r>
      <w:bookmarkEnd w:id="150"/>
      <w:r w:rsidRPr="00905B62">
        <w:t xml:space="preserve"> </w:t>
      </w:r>
    </w:p>
    <w:p w14:paraId="085C2D1B" w14:textId="77777777" w:rsidR="00E62E56" w:rsidRDefault="00E62E56" w:rsidP="00A96CCD">
      <w:pPr>
        <w:autoSpaceDE w:val="0"/>
        <w:autoSpaceDN w:val="0"/>
        <w:adjustRightInd w:val="0"/>
        <w:spacing w:after="0"/>
        <w:ind w:left="0" w:right="-8"/>
        <w:rPr>
          <w:rFonts w:cs="Arial"/>
          <w:color w:val="auto"/>
        </w:rPr>
      </w:pPr>
    </w:p>
    <w:p w14:paraId="2EC6DA17" w14:textId="77777777" w:rsidR="00A96CCD" w:rsidRPr="00905B62" w:rsidRDefault="00A96CCD" w:rsidP="00A96CCD">
      <w:pPr>
        <w:autoSpaceDE w:val="0"/>
        <w:autoSpaceDN w:val="0"/>
        <w:adjustRightInd w:val="0"/>
        <w:spacing w:after="0"/>
        <w:ind w:left="0" w:right="-8"/>
        <w:rPr>
          <w:rFonts w:cs="Arial"/>
          <w:color w:val="auto"/>
        </w:rPr>
      </w:pPr>
      <w:r w:rsidRPr="00905B62">
        <w:rPr>
          <w:rFonts w:cs="Arial"/>
          <w:color w:val="auto"/>
        </w:rPr>
        <w:t xml:space="preserve">U slučaju potresa posljedice na gospodarstvo bi se vezale na direktne (izravne) i indirektne </w:t>
      </w:r>
    </w:p>
    <w:p w14:paraId="1DA96878" w14:textId="01AA7EDD" w:rsidR="00A96CCD" w:rsidRPr="00905B62" w:rsidRDefault="00A96CCD" w:rsidP="00A96CCD">
      <w:pPr>
        <w:autoSpaceDE w:val="0"/>
        <w:autoSpaceDN w:val="0"/>
        <w:adjustRightInd w:val="0"/>
        <w:spacing w:after="0"/>
        <w:ind w:left="0" w:right="-8"/>
        <w:rPr>
          <w:rFonts w:cs="Arial"/>
          <w:color w:val="auto"/>
        </w:rPr>
      </w:pPr>
      <w:r w:rsidRPr="00905B62">
        <w:rPr>
          <w:rFonts w:cs="Arial"/>
          <w:color w:val="auto"/>
        </w:rPr>
        <w:t>(neizravne) gubitke. U gospodarskim i poslovnim objektima stradali su prije svega podovi, namj</w:t>
      </w:r>
      <w:r w:rsidR="003F1F4B" w:rsidRPr="00905B62">
        <w:rPr>
          <w:rFonts w:cs="Arial"/>
          <w:color w:val="auto"/>
        </w:rPr>
        <w:t>eštaj, kućanski aparati i alati.</w:t>
      </w:r>
      <w:r w:rsidRPr="00905B62">
        <w:rPr>
          <w:rFonts w:cs="Arial"/>
          <w:color w:val="auto"/>
        </w:rPr>
        <w:t xml:space="preserve"> Pored poslovnih građevina, u velikoj </w:t>
      </w:r>
      <w:proofErr w:type="spellStart"/>
      <w:r w:rsidRPr="00905B62">
        <w:rPr>
          <w:rFonts w:cs="Arial"/>
          <w:color w:val="auto"/>
        </w:rPr>
        <w:t>mjer</w:t>
      </w:r>
      <w:proofErr w:type="spellEnd"/>
      <w:r w:rsidRPr="00905B62">
        <w:rPr>
          <w:rFonts w:cs="Arial"/>
          <w:color w:val="auto"/>
        </w:rPr>
        <w:t xml:space="preserve"> stradali bi i pogonski strojevi, oprema i uređaji, poljoprivredna mehanizacija i druga oprema te osobni automobili. Temeljem postojećih kriterija o mogućem broju oštećenih poslovnih objekata i zgrada, posljedice na gospodarstvu mogu se procijeniti kao: </w:t>
      </w:r>
      <w:r w:rsidRPr="00905B62">
        <w:rPr>
          <w:rFonts w:cs="Arial"/>
          <w:b/>
          <w:color w:val="auto"/>
        </w:rPr>
        <w:t>kategorija 5 katastrofalne</w:t>
      </w:r>
      <w:r w:rsidR="00C72AA9">
        <w:rPr>
          <w:rFonts w:cs="Arial"/>
          <w:b/>
          <w:color w:val="auto"/>
        </w:rPr>
        <w:t>.</w:t>
      </w:r>
    </w:p>
    <w:p w14:paraId="4483CD79" w14:textId="77777777" w:rsidR="00A96CCD" w:rsidRPr="00905B62" w:rsidRDefault="00A96CCD" w:rsidP="00A96CCD">
      <w:pPr>
        <w:autoSpaceDE w:val="0"/>
        <w:autoSpaceDN w:val="0"/>
        <w:adjustRightInd w:val="0"/>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73D6E7C6"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79D97D6"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lastRenderedPageBreak/>
              <w:t>Gospodarstvo</w:t>
            </w:r>
          </w:p>
        </w:tc>
      </w:tr>
      <w:tr w:rsidR="00905B62" w:rsidRPr="00905B62" w14:paraId="7CD0FF70"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867AA9"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01C763E"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F101FD" w14:textId="77777777" w:rsidR="00A96CCD"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E61C1B"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51374B6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E45E66"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C0672DA"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E710284"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607A5C64"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4F77F04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53CD63"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16FB2031"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B0EA762"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C381B31"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7C50033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4AC171"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19EBF57A"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C35129B"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6B176A25"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1C69BF0B"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498B697"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11A195B3"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EF8BB8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273E4F02"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B4C171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D2CF22"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7560FF6C"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533DBA8"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517E749A"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bl>
    <w:p w14:paraId="311F3483" w14:textId="77777777" w:rsidR="00A96CCD" w:rsidRPr="00905B62" w:rsidRDefault="00A96CCD" w:rsidP="00BA490A">
      <w:pPr>
        <w:pStyle w:val="Naslov4"/>
      </w:pPr>
      <w:bookmarkStart w:id="151" w:name="_Toc511933691"/>
    </w:p>
    <w:p w14:paraId="152E4701" w14:textId="77777777" w:rsidR="00A96CCD" w:rsidRPr="00905B62" w:rsidRDefault="00A96CCD" w:rsidP="00BA490A">
      <w:pPr>
        <w:pStyle w:val="Naslov4"/>
      </w:pPr>
      <w:r w:rsidRPr="00905B62">
        <w:t>Društvena stabilnost i politika</w:t>
      </w:r>
      <w:bookmarkEnd w:id="151"/>
      <w:r w:rsidRPr="00905B62">
        <w:t xml:space="preserve"> </w:t>
      </w:r>
    </w:p>
    <w:p w14:paraId="2B66BACB" w14:textId="77777777" w:rsidR="00A96CCD" w:rsidRPr="00905B62" w:rsidRDefault="00A96CCD" w:rsidP="00A96CCD">
      <w:pPr>
        <w:spacing w:after="0"/>
        <w:ind w:left="0" w:right="-8"/>
        <w:rPr>
          <w:rFonts w:cs="Arial"/>
          <w:color w:val="auto"/>
          <w:u w:val="single"/>
        </w:rPr>
      </w:pPr>
      <w:r w:rsidRPr="00905B62">
        <w:rPr>
          <w:rFonts w:cs="Arial"/>
          <w:color w:val="auto"/>
          <w:u w:val="single"/>
        </w:rPr>
        <w:t xml:space="preserve">Kritična infrastruktura </w:t>
      </w:r>
    </w:p>
    <w:p w14:paraId="1F18D7E3" w14:textId="77777777" w:rsidR="00A96CCD" w:rsidRPr="00905B62" w:rsidRDefault="00A96CCD" w:rsidP="00A96CCD">
      <w:pPr>
        <w:autoSpaceDE w:val="0"/>
        <w:autoSpaceDN w:val="0"/>
        <w:adjustRightInd w:val="0"/>
        <w:spacing w:after="0"/>
        <w:ind w:left="0" w:right="-8"/>
        <w:rPr>
          <w:rFonts w:cs="Arial"/>
          <w:color w:val="auto"/>
        </w:rPr>
      </w:pPr>
    </w:p>
    <w:p w14:paraId="171EE6A6" w14:textId="77777777" w:rsidR="00A96CCD" w:rsidRPr="00905B62" w:rsidRDefault="00A96CCD" w:rsidP="00A96CCD">
      <w:pPr>
        <w:autoSpaceDE w:val="0"/>
        <w:autoSpaceDN w:val="0"/>
        <w:adjustRightInd w:val="0"/>
        <w:spacing w:after="0"/>
        <w:ind w:left="0" w:right="-8"/>
        <w:rPr>
          <w:rFonts w:cs="Arial"/>
          <w:b/>
          <w:color w:val="auto"/>
        </w:rPr>
      </w:pPr>
      <w:r w:rsidRPr="00905B62">
        <w:rPr>
          <w:rFonts w:cs="Arial"/>
          <w:color w:val="auto"/>
        </w:rPr>
        <w:t xml:space="preserve">Temeljem postojećih spoznaja o mogućem broju oštećenih elemenata kritične infrastrukture, nastale štete, ukupni troškovi i posljedice u odnosu na proračun mogu se procijeniti kao: </w:t>
      </w:r>
      <w:r w:rsidRPr="00905B62">
        <w:rPr>
          <w:rFonts w:cs="Arial"/>
          <w:b/>
          <w:color w:val="auto"/>
        </w:rPr>
        <w:t>kategorija 4 značajne.</w:t>
      </w:r>
    </w:p>
    <w:p w14:paraId="17833736" w14:textId="77777777" w:rsidR="00A96CCD" w:rsidRPr="00905B62" w:rsidRDefault="00A96CCD" w:rsidP="00A96CCD">
      <w:pPr>
        <w:spacing w:after="0"/>
        <w:ind w:left="0" w:right="-8"/>
        <w:rPr>
          <w:rFonts w:cs="Arial"/>
          <w:color w:val="auto"/>
          <w:sz w:val="10"/>
          <w:szCs w:val="10"/>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6A9D07A2"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FE9E258"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Društvena stabilnost i politika</w:t>
            </w:r>
          </w:p>
        </w:tc>
      </w:tr>
      <w:tr w:rsidR="00905B62" w:rsidRPr="00905B62" w14:paraId="59AAF683"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253ABE80"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Kritična infrastruktura</w:t>
            </w:r>
          </w:p>
        </w:tc>
      </w:tr>
      <w:tr w:rsidR="00905B62" w:rsidRPr="00905B62" w14:paraId="6660C30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BFDA68"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2A80F3"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A1DAD3" w14:textId="77777777" w:rsidR="00A96CCD"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A547D8A"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7B71B20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9274168"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2050666"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5D36C2A"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AE983CA"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2B6B816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3C7819F"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27C48AE7"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A11871A"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D78B95A"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7C98565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650C9E6"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745E6933"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4F6B1E7"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6713C5CE"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4A1E1B7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B350DA9"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3D5A064E"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1B0A63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0E4870F" w14:textId="51FF1B5F" w:rsidR="000B6041" w:rsidRPr="00905B62" w:rsidRDefault="00C72AA9" w:rsidP="000B6041">
            <w:pPr>
              <w:spacing w:after="0" w:line="240" w:lineRule="auto"/>
              <w:ind w:left="0" w:right="-8" w:firstLine="0"/>
              <w:jc w:val="center"/>
              <w:rPr>
                <w:rFonts w:cs="Arial"/>
                <w:color w:val="auto"/>
              </w:rPr>
            </w:pPr>
            <w:r w:rsidRPr="00905B62">
              <w:rPr>
                <w:rFonts w:cs="Arial"/>
                <w:b/>
                <w:color w:val="auto"/>
              </w:rPr>
              <w:t>X</w:t>
            </w:r>
          </w:p>
        </w:tc>
      </w:tr>
      <w:tr w:rsidR="000B6041" w:rsidRPr="00905B62" w14:paraId="3523F6C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00FCBD2"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790ADDE0"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0EEC91F"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53A67D5B" w14:textId="45C92E39" w:rsidR="000B6041" w:rsidRPr="00905B62" w:rsidRDefault="000B6041" w:rsidP="000B6041">
            <w:pPr>
              <w:spacing w:after="0" w:line="240" w:lineRule="auto"/>
              <w:ind w:left="0" w:right="-8" w:firstLine="0"/>
              <w:jc w:val="center"/>
              <w:rPr>
                <w:rFonts w:cs="Arial"/>
                <w:color w:val="auto"/>
              </w:rPr>
            </w:pPr>
          </w:p>
        </w:tc>
      </w:tr>
    </w:tbl>
    <w:p w14:paraId="3FBE3D21" w14:textId="77777777" w:rsidR="00A96CCD" w:rsidRPr="00905B62" w:rsidRDefault="00A96CCD" w:rsidP="00A96CCD">
      <w:pPr>
        <w:spacing w:after="0" w:line="259" w:lineRule="auto"/>
        <w:ind w:left="0" w:right="-8" w:firstLine="0"/>
        <w:jc w:val="left"/>
        <w:rPr>
          <w:rFonts w:cs="Arial"/>
          <w:color w:val="auto"/>
        </w:rPr>
      </w:pPr>
    </w:p>
    <w:p w14:paraId="003BEDDD" w14:textId="77777777" w:rsidR="00A96CCD" w:rsidRPr="00905B62" w:rsidRDefault="00A96CCD" w:rsidP="00A96CCD">
      <w:pPr>
        <w:spacing w:after="0"/>
        <w:ind w:left="0" w:right="-8"/>
        <w:rPr>
          <w:rFonts w:cs="Arial"/>
          <w:color w:val="auto"/>
          <w:u w:val="single"/>
        </w:rPr>
      </w:pPr>
      <w:r w:rsidRPr="00905B62">
        <w:rPr>
          <w:rFonts w:cs="Arial"/>
          <w:color w:val="auto"/>
          <w:u w:val="single"/>
        </w:rPr>
        <w:t xml:space="preserve">Ustanove/građevine javnog društvenog značaja </w:t>
      </w:r>
    </w:p>
    <w:p w14:paraId="1620E6B8" w14:textId="77777777" w:rsidR="00A96CCD" w:rsidRPr="00905B62" w:rsidRDefault="00A96CCD" w:rsidP="00A96CCD">
      <w:pPr>
        <w:spacing w:after="0"/>
        <w:ind w:left="0" w:right="-8"/>
        <w:rPr>
          <w:rFonts w:cs="Arial"/>
          <w:color w:val="auto"/>
        </w:rPr>
      </w:pPr>
    </w:p>
    <w:p w14:paraId="073FD380" w14:textId="6001E038" w:rsidR="00A96CCD" w:rsidRPr="00905B62" w:rsidRDefault="00A96CCD" w:rsidP="00A96CCD">
      <w:pPr>
        <w:spacing w:after="0"/>
        <w:ind w:left="0" w:right="-8"/>
        <w:rPr>
          <w:rFonts w:cs="Arial"/>
          <w:color w:val="auto"/>
          <w:szCs w:val="24"/>
        </w:rPr>
      </w:pPr>
      <w:r w:rsidRPr="00905B62">
        <w:rPr>
          <w:rFonts w:cs="Arial"/>
          <w:color w:val="auto"/>
          <w:szCs w:val="24"/>
        </w:rPr>
        <w:t xml:space="preserve">Posljedice moguće štete na ustanovama/građevinama javnog društvenog značaja i kategorija u odnosu na proračun može se procijeniti kao: </w:t>
      </w:r>
      <w:r w:rsidRPr="00905B62">
        <w:rPr>
          <w:rFonts w:cs="Arial"/>
          <w:b/>
          <w:color w:val="auto"/>
          <w:szCs w:val="24"/>
        </w:rPr>
        <w:t xml:space="preserve">kategorija </w:t>
      </w:r>
      <w:r w:rsidR="00C72AA9">
        <w:rPr>
          <w:rFonts w:cs="Arial"/>
          <w:b/>
          <w:color w:val="auto"/>
          <w:szCs w:val="24"/>
        </w:rPr>
        <w:t>5 katastrofalne.</w:t>
      </w:r>
    </w:p>
    <w:p w14:paraId="36A18F40" w14:textId="77777777" w:rsidR="00A96CCD" w:rsidRPr="00905B62" w:rsidRDefault="00A96CCD" w:rsidP="00A96CCD">
      <w:pPr>
        <w:spacing w:after="0"/>
        <w:ind w:left="0" w:right="-8"/>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24D8CF87"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6F016DA9"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Društvena stabilnost i politika</w:t>
            </w:r>
          </w:p>
        </w:tc>
      </w:tr>
      <w:tr w:rsidR="00905B62" w:rsidRPr="00905B62" w14:paraId="4B44A84C"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2C9E2D82"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Ustanove/građevine javnog društvenog značaja</w:t>
            </w:r>
          </w:p>
        </w:tc>
      </w:tr>
      <w:tr w:rsidR="00905B62" w:rsidRPr="00905B62" w14:paraId="559176F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3F93DCF"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C4EBA4"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90CA52" w14:textId="77777777" w:rsidR="00A96CCD"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9AE7A2B"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23AF0D6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88D0C03"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612B0B8"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61276AE"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D5FEA5F"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19316FF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A25941"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2846B981"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C4747C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598924E"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23B8F2DB"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A1F27D"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17E05405"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403F68C"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77160B35"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7817B1B1"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49861E"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64AAD61B"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8E4C645"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B96ED3A"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091486E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008DB85"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2EDA5FD9"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A9BDC34"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185B7E9A"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bl>
    <w:p w14:paraId="73882528" w14:textId="77777777" w:rsidR="00A96CCD" w:rsidRPr="00905B62" w:rsidRDefault="00A96CCD" w:rsidP="00A96CCD">
      <w:pPr>
        <w:spacing w:after="0"/>
        <w:ind w:left="0" w:right="-8"/>
        <w:rPr>
          <w:rFonts w:cs="Arial"/>
          <w:color w:val="auto"/>
        </w:rPr>
      </w:pPr>
    </w:p>
    <w:p w14:paraId="76D56540" w14:textId="77777777" w:rsidR="00CD77A9" w:rsidRDefault="00CD77A9">
      <w:pPr>
        <w:spacing w:after="160" w:line="259" w:lineRule="auto"/>
        <w:ind w:left="0" w:firstLine="0"/>
        <w:jc w:val="left"/>
        <w:rPr>
          <w:rFonts w:cs="Arial"/>
          <w:color w:val="auto"/>
          <w:u w:val="single"/>
        </w:rPr>
      </w:pPr>
      <w:r>
        <w:rPr>
          <w:rFonts w:cs="Arial"/>
          <w:color w:val="auto"/>
          <w:u w:val="single"/>
        </w:rPr>
        <w:br w:type="page"/>
      </w:r>
    </w:p>
    <w:p w14:paraId="4906562F" w14:textId="03AF4ACE" w:rsidR="00A96CCD" w:rsidRPr="00905B62" w:rsidRDefault="00A96CCD" w:rsidP="00A96CCD">
      <w:pPr>
        <w:spacing w:after="0"/>
        <w:ind w:left="0" w:right="-8"/>
        <w:rPr>
          <w:rFonts w:cs="Arial"/>
          <w:color w:val="auto"/>
          <w:u w:val="single"/>
        </w:rPr>
      </w:pPr>
      <w:r w:rsidRPr="00905B62">
        <w:rPr>
          <w:rFonts w:cs="Arial"/>
          <w:color w:val="auto"/>
          <w:u w:val="single"/>
        </w:rPr>
        <w:lastRenderedPageBreak/>
        <w:t>Ukupna moguća šteta za društvenu stabilnost i politiku</w:t>
      </w:r>
    </w:p>
    <w:p w14:paraId="13251D39" w14:textId="77777777" w:rsidR="00A96CCD" w:rsidRPr="00905B62" w:rsidRDefault="00A96CCD" w:rsidP="00A96CCD">
      <w:pPr>
        <w:spacing w:after="0"/>
        <w:ind w:left="0" w:right="-8"/>
        <w:rPr>
          <w:rFonts w:cs="Arial"/>
          <w:color w:val="auto"/>
        </w:rPr>
      </w:pPr>
    </w:p>
    <w:p w14:paraId="11DEC683" w14:textId="77777777" w:rsidR="00A96CCD" w:rsidRPr="00905B62" w:rsidRDefault="00A96CCD" w:rsidP="00A96CCD">
      <w:pPr>
        <w:spacing w:after="0"/>
        <w:ind w:left="0" w:right="-8"/>
        <w:rPr>
          <w:rFonts w:cs="Arial"/>
          <w:color w:val="auto"/>
        </w:rPr>
      </w:pPr>
      <w:r w:rsidRPr="00905B62">
        <w:rPr>
          <w:rFonts w:cs="Arial"/>
          <w:color w:val="auto"/>
        </w:rPr>
        <w:t>Ukupna moguća šteta za kritičnu infrastrukturu i ustanove/građevine javnog društvenog značaja i kategorija u odnosu na proračun prikazani su u sljedećoj tablici:</w:t>
      </w:r>
    </w:p>
    <w:p w14:paraId="2A7248E9" w14:textId="77777777" w:rsidR="00A96CCD" w:rsidRPr="00905B62" w:rsidRDefault="00A96CCD" w:rsidP="00A96CCD">
      <w:pPr>
        <w:spacing w:after="0"/>
        <w:ind w:left="0" w:right="-8"/>
        <w:rPr>
          <w:rFonts w:cs="Arial"/>
          <w:color w:val="auto"/>
        </w:rPr>
      </w:pPr>
    </w:p>
    <w:tbl>
      <w:tblPr>
        <w:tblStyle w:val="TableGrid"/>
        <w:tblW w:w="8206" w:type="dxa"/>
        <w:jc w:val="center"/>
        <w:tblInd w:w="0" w:type="dxa"/>
        <w:tblCellMar>
          <w:top w:w="22" w:type="dxa"/>
          <w:left w:w="115" w:type="dxa"/>
          <w:right w:w="143" w:type="dxa"/>
        </w:tblCellMar>
        <w:tblLook w:val="04A0" w:firstRow="1" w:lastRow="0" w:firstColumn="1" w:lastColumn="0" w:noHBand="0" w:noVBand="1"/>
      </w:tblPr>
      <w:tblGrid>
        <w:gridCol w:w="1275"/>
        <w:gridCol w:w="1697"/>
        <w:gridCol w:w="3686"/>
        <w:gridCol w:w="1548"/>
      </w:tblGrid>
      <w:tr w:rsidR="00905B62" w:rsidRPr="00905B62" w14:paraId="7D3205B1" w14:textId="77777777" w:rsidTr="0091437A">
        <w:trPr>
          <w:trHeight w:val="244"/>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D63EAC2"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Društvena stabilnost i politika - UKUPNO</w:t>
            </w:r>
          </w:p>
        </w:tc>
      </w:tr>
      <w:tr w:rsidR="00905B62" w:rsidRPr="00905B62" w14:paraId="483D654E" w14:textId="77777777" w:rsidTr="0091437A">
        <w:trPr>
          <w:trHeight w:val="691"/>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031142D4" w14:textId="77777777" w:rsidR="00A96CCD" w:rsidRPr="00905B62" w:rsidRDefault="00A96CCD" w:rsidP="0091437A">
            <w:pPr>
              <w:spacing w:after="0" w:line="240" w:lineRule="auto"/>
              <w:ind w:left="0" w:right="-8" w:firstLine="0"/>
              <w:jc w:val="center"/>
              <w:rPr>
                <w:rFonts w:cs="Arial"/>
                <w:color w:val="auto"/>
              </w:rPr>
            </w:pPr>
            <w:r w:rsidRPr="00905B62">
              <w:rPr>
                <w:rFonts w:cs="Arial"/>
                <w:noProof/>
                <w:color w:val="auto"/>
              </w:rPr>
              <w:drawing>
                <wp:inline distT="0" distB="0" distL="0" distR="0" wp14:anchorId="4E34FEF3" wp14:editId="622580C0">
                  <wp:extent cx="5029201" cy="304800"/>
                  <wp:effectExtent l="0" t="0" r="0" b="0"/>
                  <wp:docPr id="1" name="Picture 63820"/>
                  <wp:cNvGraphicFramePr/>
                  <a:graphic xmlns:a="http://schemas.openxmlformats.org/drawingml/2006/main">
                    <a:graphicData uri="http://schemas.openxmlformats.org/drawingml/2006/picture">
                      <pic:pic xmlns:pic="http://schemas.openxmlformats.org/drawingml/2006/picture">
                        <pic:nvPicPr>
                          <pic:cNvPr id="63820" name="Picture 63820"/>
                          <pic:cNvPicPr/>
                        </pic:nvPicPr>
                        <pic:blipFill>
                          <a:blip r:embed="rId14"/>
                          <a:stretch>
                            <a:fillRect/>
                          </a:stretch>
                        </pic:blipFill>
                        <pic:spPr>
                          <a:xfrm>
                            <a:off x="0" y="0"/>
                            <a:ext cx="5029201" cy="304800"/>
                          </a:xfrm>
                          <a:prstGeom prst="rect">
                            <a:avLst/>
                          </a:prstGeom>
                        </pic:spPr>
                      </pic:pic>
                    </a:graphicData>
                  </a:graphic>
                </wp:inline>
              </w:drawing>
            </w:r>
          </w:p>
        </w:tc>
      </w:tr>
      <w:tr w:rsidR="00905B62" w:rsidRPr="00905B62" w14:paraId="5C308A3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643435"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33C20C" w14:textId="77777777" w:rsidR="00A96CCD" w:rsidRPr="00905B62" w:rsidRDefault="00A96CCD" w:rsidP="0091437A">
            <w:pPr>
              <w:spacing w:after="0" w:line="240" w:lineRule="auto"/>
              <w:ind w:left="0" w:right="-8"/>
              <w:rPr>
                <w:rFonts w:cs="Arial"/>
                <w:color w:val="auto"/>
              </w:rPr>
            </w:pPr>
            <w:r w:rsidRPr="00905B62">
              <w:rPr>
                <w:rFonts w:cs="Arial"/>
                <w:color w:val="auto"/>
              </w:rPr>
              <w:t>Posljedice</w:t>
            </w:r>
          </w:p>
        </w:tc>
        <w:tc>
          <w:tcPr>
            <w:tcW w:w="3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5A83CAC" w14:textId="77777777" w:rsidR="00A96CCD" w:rsidRPr="00905B62" w:rsidRDefault="00983848" w:rsidP="0091437A">
            <w:pPr>
              <w:spacing w:after="0" w:line="240" w:lineRule="auto"/>
              <w:ind w:left="0" w:right="-8" w:firstLine="0"/>
              <w:jc w:val="center"/>
              <w:rPr>
                <w:rFonts w:cs="Arial"/>
                <w:color w:val="auto"/>
              </w:rPr>
            </w:pPr>
            <w:r>
              <w:rPr>
                <w:rFonts w:cs="Arial"/>
                <w:color w:val="auto"/>
              </w:rPr>
              <w:t>Kriterij - EUR</w:t>
            </w:r>
          </w:p>
        </w:tc>
        <w:tc>
          <w:tcPr>
            <w:tcW w:w="154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2C6521" w14:textId="77777777" w:rsidR="00A96CCD" w:rsidRPr="00905B62" w:rsidRDefault="00A96CCD" w:rsidP="0091437A">
            <w:pPr>
              <w:spacing w:after="0" w:line="240" w:lineRule="auto"/>
              <w:ind w:left="0" w:right="-8" w:firstLine="0"/>
              <w:jc w:val="center"/>
              <w:rPr>
                <w:rFonts w:cs="Arial"/>
                <w:color w:val="auto"/>
              </w:rPr>
            </w:pPr>
            <w:r w:rsidRPr="00905B62">
              <w:rPr>
                <w:rFonts w:cs="Arial"/>
                <w:color w:val="auto"/>
              </w:rPr>
              <w:t>ODABRANO</w:t>
            </w:r>
          </w:p>
        </w:tc>
      </w:tr>
      <w:tr w:rsidR="000B6041" w:rsidRPr="00905B62" w14:paraId="1D83FD87"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D342B8A"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5771DC1" w14:textId="77777777" w:rsidR="000B6041" w:rsidRPr="00905B62" w:rsidRDefault="000B6041" w:rsidP="000B6041">
            <w:pPr>
              <w:spacing w:after="0" w:line="240" w:lineRule="auto"/>
              <w:ind w:left="0" w:right="-8"/>
              <w:rPr>
                <w:rFonts w:cs="Arial"/>
                <w:color w:val="auto"/>
              </w:rPr>
            </w:pPr>
            <w:r w:rsidRPr="00905B62">
              <w:rPr>
                <w:rFonts w:cs="Arial"/>
                <w:color w:val="auto"/>
              </w:rPr>
              <w:t>Neznatne</w:t>
            </w:r>
          </w:p>
        </w:tc>
        <w:tc>
          <w:tcPr>
            <w:tcW w:w="3686" w:type="dxa"/>
            <w:tcBorders>
              <w:top w:val="single" w:sz="4" w:space="0" w:color="000000"/>
              <w:left w:val="single" w:sz="4" w:space="0" w:color="000000"/>
              <w:bottom w:val="single" w:sz="4" w:space="0" w:color="000000"/>
              <w:right w:val="single" w:sz="4" w:space="0" w:color="000000"/>
            </w:tcBorders>
            <w:vAlign w:val="center"/>
          </w:tcPr>
          <w:p w14:paraId="25BD600A"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6D1A1AD3"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4C6BCD4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A1D4AB"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3A689FE7" w14:textId="77777777" w:rsidR="000B6041" w:rsidRPr="00905B62" w:rsidRDefault="000B6041" w:rsidP="000B6041">
            <w:pPr>
              <w:spacing w:after="0" w:line="240" w:lineRule="auto"/>
              <w:ind w:left="0" w:right="-8"/>
              <w:rPr>
                <w:rFonts w:cs="Arial"/>
                <w:color w:val="auto"/>
              </w:rPr>
            </w:pPr>
            <w:r w:rsidRPr="00905B62">
              <w:rPr>
                <w:rFonts w:cs="Arial"/>
                <w:color w:val="auto"/>
              </w:rPr>
              <w:t>Malene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5ACB3D74"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4201717E" w14:textId="77777777" w:rsidR="000B6041" w:rsidRPr="00905B62" w:rsidRDefault="000B6041" w:rsidP="000B6041">
            <w:pPr>
              <w:spacing w:after="0" w:line="240" w:lineRule="auto"/>
              <w:ind w:left="0" w:right="-8" w:firstLine="0"/>
              <w:jc w:val="center"/>
              <w:rPr>
                <w:rFonts w:cs="Arial"/>
                <w:b/>
                <w:color w:val="auto"/>
              </w:rPr>
            </w:pPr>
          </w:p>
        </w:tc>
      </w:tr>
      <w:tr w:rsidR="000B6041" w:rsidRPr="00905B62" w14:paraId="04F22E8E"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AE38B0"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5CC19E5D" w14:textId="77777777" w:rsidR="000B6041" w:rsidRPr="00905B62" w:rsidRDefault="000B6041" w:rsidP="000B6041">
            <w:pPr>
              <w:spacing w:after="0" w:line="240" w:lineRule="auto"/>
              <w:ind w:left="0" w:right="-8"/>
              <w:rPr>
                <w:rFonts w:cs="Arial"/>
                <w:color w:val="auto"/>
              </w:rPr>
            </w:pPr>
            <w:r w:rsidRPr="00905B62">
              <w:rPr>
                <w:rFonts w:cs="Arial"/>
                <w:color w:val="auto"/>
              </w:rPr>
              <w:t>Umjerene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0AE53B3E"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171E6AC1"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5AED3F9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F0B927"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02FBF685" w14:textId="77777777" w:rsidR="000B6041" w:rsidRPr="00905B62" w:rsidRDefault="000B6041" w:rsidP="000B6041">
            <w:pPr>
              <w:spacing w:after="0" w:line="240" w:lineRule="auto"/>
              <w:ind w:left="0" w:right="-8"/>
              <w:rPr>
                <w:rFonts w:cs="Arial"/>
                <w:color w:val="auto"/>
              </w:rPr>
            </w:pPr>
            <w:r w:rsidRPr="00905B62">
              <w:rPr>
                <w:rFonts w:cs="Arial"/>
                <w:color w:val="auto"/>
              </w:rPr>
              <w:t>Značajne</w:t>
            </w:r>
          </w:p>
        </w:tc>
        <w:tc>
          <w:tcPr>
            <w:tcW w:w="3686" w:type="dxa"/>
            <w:tcBorders>
              <w:top w:val="single" w:sz="4" w:space="0" w:color="000000"/>
              <w:left w:val="single" w:sz="4" w:space="0" w:color="000000"/>
              <w:bottom w:val="single" w:sz="4" w:space="0" w:color="000000"/>
              <w:right w:val="single" w:sz="4" w:space="0" w:color="000000"/>
            </w:tcBorders>
            <w:vAlign w:val="center"/>
          </w:tcPr>
          <w:p w14:paraId="172D0EA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369706D1" w14:textId="77777777" w:rsidR="000B6041" w:rsidRPr="00905B62" w:rsidRDefault="000B6041" w:rsidP="000B6041">
            <w:pPr>
              <w:spacing w:after="0" w:line="240" w:lineRule="auto"/>
              <w:ind w:left="0" w:right="-8" w:firstLine="0"/>
              <w:jc w:val="center"/>
              <w:rPr>
                <w:rFonts w:cs="Arial"/>
                <w:color w:val="auto"/>
              </w:rPr>
            </w:pPr>
          </w:p>
        </w:tc>
      </w:tr>
      <w:tr w:rsidR="000B6041" w:rsidRPr="00905B62" w14:paraId="6CD5A8F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AE5302" w14:textId="77777777" w:rsidR="000B6041" w:rsidRPr="00905B62" w:rsidRDefault="000B6041" w:rsidP="000B6041">
            <w:pPr>
              <w:spacing w:after="0" w:line="240" w:lineRule="auto"/>
              <w:ind w:left="0" w:right="-8" w:firstLine="0"/>
              <w:jc w:val="center"/>
              <w:rPr>
                <w:rFonts w:cs="Arial"/>
                <w:color w:val="auto"/>
              </w:rPr>
            </w:pPr>
            <w:r w:rsidRPr="00905B62">
              <w:rPr>
                <w:rFonts w:cs="Arial"/>
                <w:color w:val="auto"/>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6CB35FEC" w14:textId="77777777" w:rsidR="000B6041" w:rsidRPr="00905B62" w:rsidRDefault="000B6041" w:rsidP="000B6041">
            <w:pPr>
              <w:spacing w:after="0" w:line="240" w:lineRule="auto"/>
              <w:ind w:left="0" w:right="-8"/>
              <w:rPr>
                <w:rFonts w:cs="Arial"/>
                <w:color w:val="auto"/>
              </w:rPr>
            </w:pPr>
            <w:r w:rsidRPr="00905B62">
              <w:rPr>
                <w:rFonts w:cs="Arial"/>
                <w:color w:val="auto"/>
              </w:rPr>
              <w:t>Katastrofalne</w:t>
            </w:r>
          </w:p>
        </w:tc>
        <w:tc>
          <w:tcPr>
            <w:tcW w:w="3686" w:type="dxa"/>
            <w:tcBorders>
              <w:top w:val="single" w:sz="4" w:space="0" w:color="000000"/>
              <w:left w:val="single" w:sz="4" w:space="0" w:color="000000"/>
              <w:bottom w:val="single" w:sz="4" w:space="0" w:color="000000"/>
              <w:right w:val="single" w:sz="4" w:space="0" w:color="000000"/>
            </w:tcBorders>
            <w:vAlign w:val="center"/>
          </w:tcPr>
          <w:p w14:paraId="3873C5AA"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548" w:type="dxa"/>
            <w:tcBorders>
              <w:top w:val="single" w:sz="4" w:space="0" w:color="000000"/>
              <w:left w:val="single" w:sz="4" w:space="0" w:color="000000"/>
              <w:bottom w:val="single" w:sz="4" w:space="0" w:color="000000"/>
              <w:right w:val="single" w:sz="4" w:space="0" w:color="000000"/>
            </w:tcBorders>
            <w:vAlign w:val="center"/>
          </w:tcPr>
          <w:p w14:paraId="4C72D802" w14:textId="77777777" w:rsidR="000B6041" w:rsidRPr="00905B62" w:rsidRDefault="000B6041" w:rsidP="000B6041">
            <w:pPr>
              <w:spacing w:after="0" w:line="240" w:lineRule="auto"/>
              <w:ind w:left="0" w:right="-8" w:firstLine="0"/>
              <w:jc w:val="center"/>
              <w:rPr>
                <w:rFonts w:cs="Arial"/>
                <w:color w:val="auto"/>
              </w:rPr>
            </w:pPr>
            <w:r w:rsidRPr="00905B62">
              <w:rPr>
                <w:rFonts w:cs="Arial"/>
                <w:b/>
                <w:color w:val="auto"/>
              </w:rPr>
              <w:t>X</w:t>
            </w:r>
          </w:p>
        </w:tc>
      </w:tr>
    </w:tbl>
    <w:p w14:paraId="5BC0805F" w14:textId="77777777" w:rsidR="00A96CCD" w:rsidRPr="00905B62" w:rsidRDefault="00A96CCD" w:rsidP="00A96CCD">
      <w:pPr>
        <w:spacing w:after="0"/>
        <w:ind w:left="0" w:right="-8"/>
        <w:rPr>
          <w:rFonts w:cs="Arial"/>
          <w:color w:val="auto"/>
        </w:rPr>
      </w:pPr>
    </w:p>
    <w:p w14:paraId="2230087D" w14:textId="40502F77" w:rsidR="00854890" w:rsidRDefault="00A96CCD" w:rsidP="00E62E56">
      <w:pPr>
        <w:pStyle w:val="Naslov2"/>
        <w:rPr>
          <w:b w:val="0"/>
          <w:color w:val="auto"/>
        </w:rPr>
      </w:pPr>
      <w:bookmarkStart w:id="152" w:name="_Toc511933692"/>
      <w:r w:rsidRPr="00905B62">
        <w:t xml:space="preserve"> </w:t>
      </w:r>
    </w:p>
    <w:p w14:paraId="27C27443" w14:textId="77777777" w:rsidR="00A96CCD" w:rsidRPr="00905B62" w:rsidRDefault="00A96CCD" w:rsidP="002F515C">
      <w:pPr>
        <w:pStyle w:val="Naslov2"/>
      </w:pPr>
      <w:bookmarkStart w:id="153" w:name="_Toc189672579"/>
      <w:r w:rsidRPr="00905B62">
        <w:t>5.5.6. VJEROJATNOST</w:t>
      </w:r>
      <w:bookmarkEnd w:id="152"/>
      <w:bookmarkEnd w:id="153"/>
      <w:r w:rsidRPr="00905B62">
        <w:t xml:space="preserve"> </w:t>
      </w:r>
    </w:p>
    <w:p w14:paraId="69F2F871" w14:textId="77777777" w:rsidR="00A96CCD" w:rsidRPr="00905B62" w:rsidRDefault="00A96CCD" w:rsidP="00A96CCD">
      <w:pPr>
        <w:spacing w:after="0"/>
        <w:ind w:left="0" w:right="-8"/>
        <w:rPr>
          <w:rFonts w:cs="Arial"/>
          <w:color w:val="auto"/>
        </w:rPr>
      </w:pPr>
      <w:r w:rsidRPr="00905B62">
        <w:rPr>
          <w:rFonts w:cs="Arial"/>
          <w:color w:val="auto"/>
        </w:rPr>
        <w:t xml:space="preserve">Za mogućnost potresa na području Općine Lekenik s obzirom na dosadašnje pokazatelje može se procijeniti vjerojatnost: </w:t>
      </w:r>
      <w:r w:rsidRPr="00905B62">
        <w:rPr>
          <w:rFonts w:cs="Arial"/>
          <w:b/>
          <w:color w:val="auto"/>
        </w:rPr>
        <w:t>kategorija 1 iznimno mala.</w:t>
      </w:r>
    </w:p>
    <w:p w14:paraId="2931F98B" w14:textId="77777777" w:rsidR="00A96CCD" w:rsidRPr="00905B62" w:rsidRDefault="00A96CCD" w:rsidP="00A96CCD">
      <w:pPr>
        <w:spacing w:after="0"/>
        <w:ind w:left="0" w:right="-8"/>
        <w:rPr>
          <w:rFonts w:cs="Arial"/>
          <w:color w:val="auto"/>
        </w:rPr>
      </w:pPr>
    </w:p>
    <w:tbl>
      <w:tblPr>
        <w:tblStyle w:val="TableGrid"/>
        <w:tblW w:w="8951" w:type="dxa"/>
        <w:jc w:val="center"/>
        <w:tblInd w:w="0" w:type="dxa"/>
        <w:tblLayout w:type="fixed"/>
        <w:tblCellMar>
          <w:top w:w="22" w:type="dxa"/>
          <w:left w:w="130" w:type="dxa"/>
          <w:right w:w="77" w:type="dxa"/>
        </w:tblCellMar>
        <w:tblLook w:val="04A0" w:firstRow="1" w:lastRow="0" w:firstColumn="1" w:lastColumn="0" w:noHBand="0" w:noVBand="1"/>
      </w:tblPr>
      <w:tblGrid>
        <w:gridCol w:w="903"/>
        <w:gridCol w:w="1793"/>
        <w:gridCol w:w="1421"/>
        <w:gridCol w:w="3412"/>
        <w:gridCol w:w="1422"/>
      </w:tblGrid>
      <w:tr w:rsidR="00905B62" w:rsidRPr="00905B62" w14:paraId="46C32D0E" w14:textId="77777777" w:rsidTr="0091437A">
        <w:trPr>
          <w:trHeight w:val="310"/>
          <w:jc w:val="center"/>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7D3F11F3"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b/>
                <w:color w:val="auto"/>
                <w:sz w:val="20"/>
                <w:szCs w:val="20"/>
              </w:rPr>
              <w:t xml:space="preserve">Kategorija </w:t>
            </w:r>
          </w:p>
        </w:tc>
        <w:tc>
          <w:tcPr>
            <w:tcW w:w="6626"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77A089EA"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b/>
                <w:color w:val="auto"/>
                <w:sz w:val="20"/>
                <w:szCs w:val="20"/>
              </w:rPr>
              <w:t>Vjerojatnost/Frekvencija</w:t>
            </w:r>
          </w:p>
        </w:tc>
        <w:tc>
          <w:tcPr>
            <w:tcW w:w="142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64D7D2E9" w14:textId="77777777" w:rsidR="00A96CCD" w:rsidRPr="00905B62" w:rsidRDefault="00A96CCD" w:rsidP="0091437A">
            <w:pPr>
              <w:spacing w:after="0" w:line="240" w:lineRule="auto"/>
              <w:ind w:left="0" w:right="-8" w:firstLine="0"/>
              <w:jc w:val="center"/>
              <w:rPr>
                <w:rFonts w:cs="Arial"/>
                <w:color w:val="auto"/>
                <w:sz w:val="20"/>
                <w:szCs w:val="20"/>
              </w:rPr>
            </w:pPr>
            <w:r w:rsidRPr="00905B62">
              <w:rPr>
                <w:rFonts w:cs="Arial"/>
                <w:color w:val="auto"/>
                <w:sz w:val="20"/>
                <w:szCs w:val="20"/>
              </w:rPr>
              <w:t>ODABRANO</w:t>
            </w:r>
          </w:p>
        </w:tc>
      </w:tr>
      <w:tr w:rsidR="00905B62" w:rsidRPr="00905B62" w14:paraId="10227160" w14:textId="77777777" w:rsidTr="0091437A">
        <w:trPr>
          <w:trHeight w:val="311"/>
          <w:jc w:val="center"/>
        </w:trPr>
        <w:tc>
          <w:tcPr>
            <w:tcW w:w="903" w:type="dxa"/>
            <w:vMerge/>
            <w:tcBorders>
              <w:top w:val="nil"/>
              <w:left w:val="single" w:sz="4" w:space="0" w:color="000000"/>
              <w:bottom w:val="single" w:sz="4" w:space="0" w:color="000000"/>
              <w:right w:val="single" w:sz="4" w:space="0" w:color="000000"/>
            </w:tcBorders>
            <w:vAlign w:val="center"/>
          </w:tcPr>
          <w:p w14:paraId="48A447F4" w14:textId="77777777" w:rsidR="00A96CCD" w:rsidRPr="00905B62" w:rsidRDefault="00A96CCD" w:rsidP="0091437A">
            <w:pPr>
              <w:spacing w:after="0" w:line="259" w:lineRule="auto"/>
              <w:ind w:left="0" w:right="-8" w:firstLine="0"/>
              <w:jc w:val="left"/>
              <w:rPr>
                <w:rFonts w:cs="Arial"/>
                <w:color w:val="auto"/>
                <w:sz w:val="20"/>
                <w:szCs w:val="20"/>
              </w:rPr>
            </w:pPr>
          </w:p>
        </w:tc>
        <w:tc>
          <w:tcPr>
            <w:tcW w:w="179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1693B9F"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b/>
                <w:color w:val="auto"/>
                <w:sz w:val="20"/>
                <w:szCs w:val="20"/>
              </w:rPr>
              <w:t xml:space="preserve">Kvalitativno </w:t>
            </w:r>
          </w:p>
        </w:tc>
        <w:tc>
          <w:tcPr>
            <w:tcW w:w="142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2136C1" w14:textId="77777777" w:rsidR="00A96CCD" w:rsidRPr="00905B62" w:rsidRDefault="00A96CCD" w:rsidP="0091437A">
            <w:pPr>
              <w:spacing w:after="0" w:line="259" w:lineRule="auto"/>
              <w:ind w:left="0" w:right="-8" w:firstLine="0"/>
              <w:jc w:val="left"/>
              <w:rPr>
                <w:rFonts w:cs="Arial"/>
                <w:color w:val="auto"/>
                <w:sz w:val="20"/>
                <w:szCs w:val="20"/>
              </w:rPr>
            </w:pPr>
            <w:r w:rsidRPr="00905B62">
              <w:rPr>
                <w:rFonts w:cs="Arial"/>
                <w:b/>
                <w:color w:val="auto"/>
                <w:sz w:val="20"/>
                <w:szCs w:val="20"/>
              </w:rPr>
              <w:t xml:space="preserve">Vjerojatnost </w:t>
            </w:r>
          </w:p>
        </w:tc>
        <w:tc>
          <w:tcPr>
            <w:tcW w:w="341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3E447C" w14:textId="77777777" w:rsidR="00A96CCD" w:rsidRPr="00905B62" w:rsidRDefault="00A96CCD" w:rsidP="0091437A">
            <w:pPr>
              <w:spacing w:after="0" w:line="259" w:lineRule="auto"/>
              <w:ind w:left="0" w:right="-8" w:firstLine="0"/>
              <w:jc w:val="center"/>
              <w:rPr>
                <w:rFonts w:cs="Arial"/>
                <w:color w:val="auto"/>
                <w:sz w:val="20"/>
                <w:szCs w:val="20"/>
              </w:rPr>
            </w:pPr>
            <w:r w:rsidRPr="00905B62">
              <w:rPr>
                <w:rFonts w:cs="Arial"/>
                <w:b/>
                <w:color w:val="auto"/>
                <w:sz w:val="20"/>
                <w:szCs w:val="20"/>
              </w:rPr>
              <w:t xml:space="preserve">Frekvencija </w:t>
            </w:r>
          </w:p>
        </w:tc>
        <w:tc>
          <w:tcPr>
            <w:tcW w:w="1422" w:type="dxa"/>
            <w:vMerge/>
            <w:tcBorders>
              <w:left w:val="single" w:sz="4" w:space="0" w:color="000000"/>
              <w:bottom w:val="single" w:sz="4" w:space="0" w:color="000000"/>
              <w:right w:val="single" w:sz="4" w:space="0" w:color="000000"/>
            </w:tcBorders>
            <w:shd w:val="clear" w:color="auto" w:fill="FFE599" w:themeFill="accent4" w:themeFillTint="66"/>
          </w:tcPr>
          <w:p w14:paraId="55D60FA1" w14:textId="77777777" w:rsidR="00A96CCD" w:rsidRPr="00905B62" w:rsidRDefault="00A96CCD" w:rsidP="0091437A">
            <w:pPr>
              <w:spacing w:after="0" w:line="259" w:lineRule="auto"/>
              <w:ind w:left="0" w:right="-8" w:firstLine="0"/>
              <w:jc w:val="center"/>
              <w:rPr>
                <w:rFonts w:cs="Arial"/>
                <w:b/>
                <w:color w:val="auto"/>
                <w:sz w:val="20"/>
                <w:szCs w:val="20"/>
              </w:rPr>
            </w:pPr>
          </w:p>
        </w:tc>
      </w:tr>
      <w:tr w:rsidR="00905B62" w:rsidRPr="00905B62" w14:paraId="6B087DC9"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4643A35"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1 </w:t>
            </w:r>
          </w:p>
        </w:tc>
        <w:tc>
          <w:tcPr>
            <w:tcW w:w="1793" w:type="dxa"/>
            <w:tcBorders>
              <w:top w:val="single" w:sz="4" w:space="0" w:color="000000"/>
              <w:left w:val="single" w:sz="4" w:space="0" w:color="000000"/>
              <w:bottom w:val="single" w:sz="4" w:space="0" w:color="000000"/>
              <w:right w:val="single" w:sz="4" w:space="0" w:color="000000"/>
            </w:tcBorders>
            <w:vAlign w:val="center"/>
          </w:tcPr>
          <w:p w14:paraId="6419BDEC"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Iznimno mala </w:t>
            </w:r>
          </w:p>
        </w:tc>
        <w:tc>
          <w:tcPr>
            <w:tcW w:w="1421" w:type="dxa"/>
            <w:tcBorders>
              <w:top w:val="single" w:sz="4" w:space="0" w:color="000000"/>
              <w:left w:val="single" w:sz="4" w:space="0" w:color="000000"/>
              <w:bottom w:val="single" w:sz="4" w:space="0" w:color="000000"/>
              <w:right w:val="single" w:sz="4" w:space="0" w:color="000000"/>
            </w:tcBorders>
            <w:vAlign w:val="center"/>
          </w:tcPr>
          <w:p w14:paraId="4A97E931"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&lt;1% </w:t>
            </w:r>
          </w:p>
        </w:tc>
        <w:tc>
          <w:tcPr>
            <w:tcW w:w="3412" w:type="dxa"/>
            <w:tcBorders>
              <w:top w:val="single" w:sz="4" w:space="0" w:color="000000"/>
              <w:left w:val="single" w:sz="4" w:space="0" w:color="000000"/>
              <w:bottom w:val="single" w:sz="4" w:space="0" w:color="000000"/>
              <w:right w:val="single" w:sz="4" w:space="0" w:color="000000"/>
            </w:tcBorders>
            <w:vAlign w:val="center"/>
          </w:tcPr>
          <w:p w14:paraId="40D9CA34"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u 100 godina i rjeđe </w:t>
            </w:r>
          </w:p>
        </w:tc>
        <w:tc>
          <w:tcPr>
            <w:tcW w:w="1422" w:type="dxa"/>
            <w:tcBorders>
              <w:top w:val="single" w:sz="4" w:space="0" w:color="000000"/>
              <w:left w:val="single" w:sz="4" w:space="0" w:color="000000"/>
              <w:bottom w:val="single" w:sz="4" w:space="0" w:color="000000"/>
              <w:right w:val="single" w:sz="4" w:space="0" w:color="000000"/>
            </w:tcBorders>
          </w:tcPr>
          <w:p w14:paraId="7E2EF8B7"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X</w:t>
            </w:r>
          </w:p>
        </w:tc>
      </w:tr>
      <w:tr w:rsidR="00905B62" w:rsidRPr="00905B62" w14:paraId="5E800D2E"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CE8B38"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2 </w:t>
            </w:r>
          </w:p>
        </w:tc>
        <w:tc>
          <w:tcPr>
            <w:tcW w:w="1793" w:type="dxa"/>
            <w:tcBorders>
              <w:top w:val="single" w:sz="4" w:space="0" w:color="000000"/>
              <w:left w:val="single" w:sz="4" w:space="0" w:color="000000"/>
              <w:bottom w:val="single" w:sz="4" w:space="0" w:color="000000"/>
              <w:right w:val="single" w:sz="4" w:space="0" w:color="000000"/>
            </w:tcBorders>
            <w:vAlign w:val="center"/>
          </w:tcPr>
          <w:p w14:paraId="71BFBF47"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Mala </w:t>
            </w:r>
          </w:p>
        </w:tc>
        <w:tc>
          <w:tcPr>
            <w:tcW w:w="1421" w:type="dxa"/>
            <w:tcBorders>
              <w:top w:val="single" w:sz="4" w:space="0" w:color="000000"/>
              <w:left w:val="single" w:sz="4" w:space="0" w:color="000000"/>
              <w:bottom w:val="single" w:sz="4" w:space="0" w:color="000000"/>
              <w:right w:val="single" w:sz="4" w:space="0" w:color="000000"/>
            </w:tcBorders>
            <w:vAlign w:val="center"/>
          </w:tcPr>
          <w:p w14:paraId="641A0220"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1 – 5 % </w:t>
            </w:r>
          </w:p>
        </w:tc>
        <w:tc>
          <w:tcPr>
            <w:tcW w:w="3412" w:type="dxa"/>
            <w:tcBorders>
              <w:top w:val="single" w:sz="4" w:space="0" w:color="000000"/>
              <w:left w:val="single" w:sz="4" w:space="0" w:color="000000"/>
              <w:bottom w:val="single" w:sz="4" w:space="0" w:color="000000"/>
              <w:right w:val="single" w:sz="4" w:space="0" w:color="000000"/>
            </w:tcBorders>
            <w:vAlign w:val="center"/>
          </w:tcPr>
          <w:p w14:paraId="54D05EDD"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u 20 do 100 godina </w:t>
            </w:r>
          </w:p>
        </w:tc>
        <w:tc>
          <w:tcPr>
            <w:tcW w:w="1422" w:type="dxa"/>
            <w:tcBorders>
              <w:top w:val="single" w:sz="4" w:space="0" w:color="000000"/>
              <w:left w:val="single" w:sz="4" w:space="0" w:color="000000"/>
              <w:bottom w:val="single" w:sz="4" w:space="0" w:color="000000"/>
              <w:right w:val="single" w:sz="4" w:space="0" w:color="000000"/>
            </w:tcBorders>
          </w:tcPr>
          <w:p w14:paraId="58D42AF0" w14:textId="77777777" w:rsidR="00A96CCD" w:rsidRPr="00905B62" w:rsidRDefault="00A96CCD" w:rsidP="0091437A">
            <w:pPr>
              <w:spacing w:after="0" w:line="259" w:lineRule="auto"/>
              <w:ind w:left="0" w:right="-8" w:firstLine="0"/>
              <w:jc w:val="center"/>
              <w:rPr>
                <w:rFonts w:cs="Arial"/>
                <w:color w:val="auto"/>
              </w:rPr>
            </w:pPr>
          </w:p>
        </w:tc>
      </w:tr>
      <w:tr w:rsidR="00905B62" w:rsidRPr="00905B62" w14:paraId="6F675815"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868F4D"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3 </w:t>
            </w:r>
          </w:p>
        </w:tc>
        <w:tc>
          <w:tcPr>
            <w:tcW w:w="1793" w:type="dxa"/>
            <w:tcBorders>
              <w:top w:val="single" w:sz="4" w:space="0" w:color="000000"/>
              <w:left w:val="single" w:sz="4" w:space="0" w:color="000000"/>
              <w:bottom w:val="single" w:sz="4" w:space="0" w:color="000000"/>
              <w:right w:val="single" w:sz="4" w:space="0" w:color="000000"/>
            </w:tcBorders>
            <w:vAlign w:val="center"/>
          </w:tcPr>
          <w:p w14:paraId="523464E6"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Umjerena </w:t>
            </w:r>
          </w:p>
        </w:tc>
        <w:tc>
          <w:tcPr>
            <w:tcW w:w="1421" w:type="dxa"/>
            <w:tcBorders>
              <w:top w:val="single" w:sz="4" w:space="0" w:color="000000"/>
              <w:left w:val="single" w:sz="4" w:space="0" w:color="000000"/>
              <w:bottom w:val="single" w:sz="4" w:space="0" w:color="000000"/>
              <w:right w:val="single" w:sz="4" w:space="0" w:color="000000"/>
            </w:tcBorders>
            <w:vAlign w:val="center"/>
          </w:tcPr>
          <w:p w14:paraId="3F0FA2FF"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5 – 50 % </w:t>
            </w:r>
          </w:p>
        </w:tc>
        <w:tc>
          <w:tcPr>
            <w:tcW w:w="3412" w:type="dxa"/>
            <w:tcBorders>
              <w:top w:val="single" w:sz="4" w:space="0" w:color="000000"/>
              <w:left w:val="single" w:sz="4" w:space="0" w:color="000000"/>
              <w:bottom w:val="single" w:sz="4" w:space="0" w:color="000000"/>
              <w:right w:val="single" w:sz="4" w:space="0" w:color="000000"/>
            </w:tcBorders>
            <w:vAlign w:val="center"/>
          </w:tcPr>
          <w:p w14:paraId="55ECE980"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u 2 do 20 godina </w:t>
            </w:r>
          </w:p>
        </w:tc>
        <w:tc>
          <w:tcPr>
            <w:tcW w:w="1422" w:type="dxa"/>
            <w:tcBorders>
              <w:top w:val="single" w:sz="4" w:space="0" w:color="000000"/>
              <w:left w:val="single" w:sz="4" w:space="0" w:color="000000"/>
              <w:bottom w:val="single" w:sz="4" w:space="0" w:color="000000"/>
              <w:right w:val="single" w:sz="4" w:space="0" w:color="000000"/>
            </w:tcBorders>
          </w:tcPr>
          <w:p w14:paraId="7CC6BDAC" w14:textId="77777777" w:rsidR="00A96CCD" w:rsidRPr="00905B62" w:rsidRDefault="00A96CCD" w:rsidP="0091437A">
            <w:pPr>
              <w:spacing w:after="0" w:line="259" w:lineRule="auto"/>
              <w:ind w:left="0" w:right="-8" w:firstLine="0"/>
              <w:jc w:val="center"/>
              <w:rPr>
                <w:rFonts w:cs="Arial"/>
                <w:b/>
                <w:color w:val="auto"/>
              </w:rPr>
            </w:pPr>
          </w:p>
        </w:tc>
      </w:tr>
      <w:tr w:rsidR="00905B62" w:rsidRPr="00905B62" w14:paraId="72345725" w14:textId="77777777" w:rsidTr="0091437A">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AAB0D58"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4 </w:t>
            </w:r>
          </w:p>
        </w:tc>
        <w:tc>
          <w:tcPr>
            <w:tcW w:w="1793" w:type="dxa"/>
            <w:tcBorders>
              <w:top w:val="single" w:sz="4" w:space="0" w:color="000000"/>
              <w:left w:val="single" w:sz="4" w:space="0" w:color="000000"/>
              <w:bottom w:val="single" w:sz="4" w:space="0" w:color="000000"/>
              <w:right w:val="single" w:sz="4" w:space="0" w:color="000000"/>
            </w:tcBorders>
            <w:vAlign w:val="center"/>
          </w:tcPr>
          <w:p w14:paraId="3F2BE294"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Velika </w:t>
            </w:r>
          </w:p>
        </w:tc>
        <w:tc>
          <w:tcPr>
            <w:tcW w:w="1421" w:type="dxa"/>
            <w:tcBorders>
              <w:top w:val="single" w:sz="4" w:space="0" w:color="000000"/>
              <w:left w:val="single" w:sz="4" w:space="0" w:color="000000"/>
              <w:bottom w:val="single" w:sz="4" w:space="0" w:color="000000"/>
              <w:right w:val="single" w:sz="4" w:space="0" w:color="000000"/>
            </w:tcBorders>
            <w:vAlign w:val="center"/>
          </w:tcPr>
          <w:p w14:paraId="11A01A0A"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51 – 98 % </w:t>
            </w:r>
          </w:p>
        </w:tc>
        <w:tc>
          <w:tcPr>
            <w:tcW w:w="3412" w:type="dxa"/>
            <w:tcBorders>
              <w:top w:val="single" w:sz="4" w:space="0" w:color="000000"/>
              <w:left w:val="single" w:sz="4" w:space="0" w:color="000000"/>
              <w:bottom w:val="single" w:sz="4" w:space="0" w:color="000000"/>
              <w:right w:val="single" w:sz="4" w:space="0" w:color="000000"/>
            </w:tcBorders>
            <w:vAlign w:val="center"/>
          </w:tcPr>
          <w:p w14:paraId="4613B60B"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1 do 2 godine </w:t>
            </w:r>
          </w:p>
        </w:tc>
        <w:tc>
          <w:tcPr>
            <w:tcW w:w="1422" w:type="dxa"/>
            <w:tcBorders>
              <w:top w:val="single" w:sz="4" w:space="0" w:color="000000"/>
              <w:left w:val="single" w:sz="4" w:space="0" w:color="000000"/>
              <w:bottom w:val="single" w:sz="4" w:space="0" w:color="000000"/>
              <w:right w:val="single" w:sz="4" w:space="0" w:color="000000"/>
            </w:tcBorders>
          </w:tcPr>
          <w:p w14:paraId="7D3B979D" w14:textId="77777777" w:rsidR="00A96CCD" w:rsidRPr="00905B62" w:rsidRDefault="00A96CCD" w:rsidP="0091437A">
            <w:pPr>
              <w:spacing w:after="0" w:line="259" w:lineRule="auto"/>
              <w:ind w:left="0" w:right="-8" w:firstLine="0"/>
              <w:jc w:val="center"/>
              <w:rPr>
                <w:rFonts w:cs="Arial"/>
                <w:color w:val="auto"/>
              </w:rPr>
            </w:pPr>
          </w:p>
        </w:tc>
      </w:tr>
      <w:tr w:rsidR="00905B62" w:rsidRPr="00905B62" w14:paraId="2F7B339F" w14:textId="77777777" w:rsidTr="0091437A">
        <w:trPr>
          <w:trHeight w:val="310"/>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D00230C" w14:textId="77777777" w:rsidR="00A96CCD" w:rsidRPr="00905B62" w:rsidRDefault="00A96CCD" w:rsidP="0091437A">
            <w:pPr>
              <w:spacing w:after="0" w:line="259" w:lineRule="auto"/>
              <w:ind w:left="0" w:right="-8" w:firstLine="0"/>
              <w:jc w:val="center"/>
              <w:rPr>
                <w:rFonts w:cs="Arial"/>
                <w:color w:val="auto"/>
              </w:rPr>
            </w:pPr>
            <w:r w:rsidRPr="00905B62">
              <w:rPr>
                <w:rFonts w:cs="Arial"/>
                <w:b/>
                <w:color w:val="auto"/>
              </w:rPr>
              <w:t xml:space="preserve">5 </w:t>
            </w:r>
          </w:p>
        </w:tc>
        <w:tc>
          <w:tcPr>
            <w:tcW w:w="1793" w:type="dxa"/>
            <w:tcBorders>
              <w:top w:val="single" w:sz="4" w:space="0" w:color="000000"/>
              <w:left w:val="single" w:sz="4" w:space="0" w:color="000000"/>
              <w:bottom w:val="single" w:sz="4" w:space="0" w:color="000000"/>
              <w:right w:val="single" w:sz="4" w:space="0" w:color="000000"/>
            </w:tcBorders>
            <w:vAlign w:val="center"/>
          </w:tcPr>
          <w:p w14:paraId="694D5FE5"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Iznimno velika </w:t>
            </w:r>
          </w:p>
        </w:tc>
        <w:tc>
          <w:tcPr>
            <w:tcW w:w="1421" w:type="dxa"/>
            <w:tcBorders>
              <w:top w:val="single" w:sz="4" w:space="0" w:color="000000"/>
              <w:left w:val="single" w:sz="4" w:space="0" w:color="000000"/>
              <w:bottom w:val="single" w:sz="4" w:space="0" w:color="000000"/>
              <w:right w:val="single" w:sz="4" w:space="0" w:color="000000"/>
            </w:tcBorders>
            <w:vAlign w:val="center"/>
          </w:tcPr>
          <w:p w14:paraId="5864BA8B" w14:textId="77777777" w:rsidR="00A96CCD" w:rsidRPr="00905B62" w:rsidRDefault="00A96CCD" w:rsidP="0091437A">
            <w:pPr>
              <w:spacing w:after="0" w:line="259" w:lineRule="auto"/>
              <w:ind w:left="0" w:right="-8" w:firstLine="0"/>
              <w:jc w:val="center"/>
              <w:rPr>
                <w:rFonts w:cs="Arial"/>
                <w:color w:val="auto"/>
              </w:rPr>
            </w:pPr>
            <w:r w:rsidRPr="00905B62">
              <w:rPr>
                <w:rFonts w:cs="Arial"/>
                <w:color w:val="auto"/>
              </w:rPr>
              <w:t xml:space="preserve">&gt;98% </w:t>
            </w:r>
          </w:p>
        </w:tc>
        <w:tc>
          <w:tcPr>
            <w:tcW w:w="3412" w:type="dxa"/>
            <w:tcBorders>
              <w:top w:val="single" w:sz="4" w:space="0" w:color="000000"/>
              <w:left w:val="single" w:sz="4" w:space="0" w:color="000000"/>
              <w:bottom w:val="single" w:sz="4" w:space="0" w:color="000000"/>
              <w:right w:val="single" w:sz="4" w:space="0" w:color="000000"/>
            </w:tcBorders>
            <w:vAlign w:val="center"/>
          </w:tcPr>
          <w:p w14:paraId="2B5544FB" w14:textId="77777777" w:rsidR="00A96CCD" w:rsidRPr="00905B62" w:rsidRDefault="00A96CCD" w:rsidP="0091437A">
            <w:pPr>
              <w:spacing w:after="0" w:line="259" w:lineRule="auto"/>
              <w:ind w:left="0" w:right="-8" w:firstLine="0"/>
              <w:jc w:val="left"/>
              <w:rPr>
                <w:rFonts w:cs="Arial"/>
                <w:color w:val="auto"/>
              </w:rPr>
            </w:pPr>
            <w:r w:rsidRPr="00905B62">
              <w:rPr>
                <w:rFonts w:cs="Arial"/>
                <w:color w:val="auto"/>
              </w:rPr>
              <w:t xml:space="preserve">1 događaj godišnje ili češće </w:t>
            </w:r>
          </w:p>
        </w:tc>
        <w:tc>
          <w:tcPr>
            <w:tcW w:w="1422" w:type="dxa"/>
            <w:tcBorders>
              <w:top w:val="single" w:sz="4" w:space="0" w:color="000000"/>
              <w:left w:val="single" w:sz="4" w:space="0" w:color="000000"/>
              <w:bottom w:val="single" w:sz="4" w:space="0" w:color="000000"/>
              <w:right w:val="single" w:sz="4" w:space="0" w:color="000000"/>
            </w:tcBorders>
          </w:tcPr>
          <w:p w14:paraId="01442CE6" w14:textId="77777777" w:rsidR="00A96CCD" w:rsidRPr="00905B62" w:rsidRDefault="00A96CCD" w:rsidP="0091437A">
            <w:pPr>
              <w:spacing w:after="0" w:line="259" w:lineRule="auto"/>
              <w:ind w:left="0" w:right="-8" w:firstLine="0"/>
              <w:jc w:val="center"/>
              <w:rPr>
                <w:rFonts w:cs="Arial"/>
                <w:color w:val="auto"/>
              </w:rPr>
            </w:pPr>
          </w:p>
        </w:tc>
      </w:tr>
    </w:tbl>
    <w:p w14:paraId="247819DB" w14:textId="77777777" w:rsidR="00A96CCD" w:rsidRPr="00905B62" w:rsidRDefault="00A96CCD" w:rsidP="00A96CCD">
      <w:pPr>
        <w:spacing w:after="0"/>
        <w:ind w:left="0" w:right="-8"/>
        <w:rPr>
          <w:rFonts w:cs="Arial"/>
          <w:color w:val="auto"/>
        </w:rPr>
      </w:pPr>
    </w:p>
    <w:p w14:paraId="2E84A34A" w14:textId="77777777" w:rsidR="005D36EA" w:rsidRPr="00905B62" w:rsidRDefault="00A96CCD" w:rsidP="002F515C">
      <w:pPr>
        <w:pStyle w:val="Naslov2"/>
      </w:pPr>
      <w:bookmarkStart w:id="154" w:name="_Toc511933693"/>
      <w:r w:rsidRPr="00905B62">
        <w:t xml:space="preserve"> </w:t>
      </w:r>
    </w:p>
    <w:p w14:paraId="31791CF9" w14:textId="77777777" w:rsidR="005D36EA" w:rsidRPr="00905B62" w:rsidRDefault="005D36EA">
      <w:pPr>
        <w:spacing w:after="160" w:line="259" w:lineRule="auto"/>
        <w:ind w:left="0" w:firstLine="0"/>
        <w:jc w:val="left"/>
        <w:rPr>
          <w:rFonts w:cs="Arial"/>
          <w:b/>
          <w:color w:val="auto"/>
        </w:rPr>
      </w:pPr>
      <w:r w:rsidRPr="00905B62">
        <w:rPr>
          <w:color w:val="auto"/>
        </w:rPr>
        <w:br w:type="page"/>
      </w:r>
    </w:p>
    <w:p w14:paraId="0E593871" w14:textId="77777777" w:rsidR="00A96CCD" w:rsidRPr="00905B62" w:rsidRDefault="00A96CCD" w:rsidP="002F515C">
      <w:pPr>
        <w:pStyle w:val="Naslov2"/>
      </w:pPr>
      <w:bookmarkStart w:id="155" w:name="_Toc189672580"/>
      <w:r w:rsidRPr="00905B62">
        <w:lastRenderedPageBreak/>
        <w:t>5.5.7. MATRICE RIZIKA</w:t>
      </w:r>
      <w:bookmarkEnd w:id="154"/>
      <w:bookmarkEnd w:id="155"/>
      <w:r w:rsidRPr="00905B62">
        <w:t xml:space="preserve"> </w:t>
      </w:r>
    </w:p>
    <w:p w14:paraId="0FD6F6D2" w14:textId="77777777" w:rsidR="00AB36D5" w:rsidRDefault="00AB36D5" w:rsidP="00A96CCD">
      <w:pPr>
        <w:spacing w:after="0" w:line="259" w:lineRule="auto"/>
        <w:ind w:left="0" w:right="-8" w:firstLine="0"/>
        <w:jc w:val="left"/>
        <w:rPr>
          <w:rFonts w:cs="Arial"/>
          <w:color w:val="auto"/>
        </w:rPr>
      </w:pPr>
    </w:p>
    <w:p w14:paraId="44C7951E" w14:textId="77777777" w:rsidR="00A96CCD" w:rsidRPr="00905B62" w:rsidRDefault="00A96CCD" w:rsidP="00A96CCD">
      <w:pPr>
        <w:spacing w:after="0" w:line="259" w:lineRule="auto"/>
        <w:ind w:left="0" w:right="-8" w:firstLine="0"/>
        <w:jc w:val="left"/>
        <w:rPr>
          <w:rFonts w:cs="Arial"/>
          <w:color w:val="auto"/>
        </w:rPr>
      </w:pPr>
      <w:r w:rsidRPr="00905B62">
        <w:rPr>
          <w:rFonts w:cs="Arial"/>
          <w:color w:val="auto"/>
        </w:rPr>
        <w:t xml:space="preserve">Na temelju kombinacije dobivenih vrijednosti posljedica za sve tri kategorije (život i zdravlje ljudi, gospodarstvo i društvena stabilnost i politika) i vjerojatnosti, izrađene su matrice rizika za prijetnju </w:t>
      </w:r>
      <w:r w:rsidRPr="00905B62">
        <w:rPr>
          <w:rFonts w:cs="Arial"/>
          <w:b/>
          <w:color w:val="auto"/>
        </w:rPr>
        <w:t>potres</w:t>
      </w:r>
      <w:r w:rsidRPr="00905B62">
        <w:rPr>
          <w:rFonts w:cs="Arial"/>
          <w:color w:val="auto"/>
        </w:rPr>
        <w:t xml:space="preserve">: </w:t>
      </w:r>
    </w:p>
    <w:p w14:paraId="37B07248" w14:textId="77777777" w:rsidR="00A96CCD" w:rsidRPr="00905B62" w:rsidRDefault="00A96CCD" w:rsidP="00A96CCD">
      <w:pPr>
        <w:spacing w:after="0" w:line="259" w:lineRule="auto"/>
        <w:ind w:left="0" w:right="-8" w:firstLine="0"/>
        <w:jc w:val="left"/>
        <w:rPr>
          <w:rFonts w:cs="Arial"/>
          <w:color w:val="auto"/>
        </w:rPr>
      </w:pPr>
    </w:p>
    <w:p w14:paraId="071D162B" w14:textId="77777777" w:rsidR="00A96CCD" w:rsidRPr="00905B62" w:rsidRDefault="00A96CCD" w:rsidP="00A96CCD">
      <w:pPr>
        <w:spacing w:after="0" w:line="259" w:lineRule="auto"/>
        <w:ind w:left="0" w:right="-8" w:firstLine="0"/>
        <w:jc w:val="center"/>
        <w:rPr>
          <w:rFonts w:cs="Arial"/>
          <w:b/>
          <w:color w:val="auto"/>
        </w:rPr>
      </w:pPr>
      <w:r w:rsidRPr="00905B62">
        <w:rPr>
          <w:rFonts w:cs="Arial"/>
          <w:b/>
          <w:color w:val="auto"/>
        </w:rPr>
        <w:t>Život i zdravlje ljudi</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7C36D809" w14:textId="77777777" w:rsidTr="0091437A">
        <w:trPr>
          <w:trHeight w:val="517"/>
          <w:jc w:val="center"/>
        </w:trPr>
        <w:tc>
          <w:tcPr>
            <w:tcW w:w="475" w:type="dxa"/>
            <w:vMerge w:val="restart"/>
            <w:shd w:val="clear" w:color="auto" w:fill="FFFFFF" w:themeFill="background1"/>
            <w:textDirection w:val="btLr"/>
          </w:tcPr>
          <w:p w14:paraId="01E81337"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3F35E32C"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158DFB0" w14:textId="77777777" w:rsidR="00A96CCD" w:rsidRPr="00905B62" w:rsidRDefault="00A96CCD"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98A1F1C"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62D8232D" w14:textId="77777777" w:rsidR="00A96CCD" w:rsidRPr="00905B62" w:rsidRDefault="00A96CCD" w:rsidP="0091437A">
            <w:pPr>
              <w:spacing w:after="0" w:line="240" w:lineRule="auto"/>
              <w:ind w:left="0" w:right="-8"/>
              <w:jc w:val="center"/>
              <w:rPr>
                <w:rFonts w:cs="Arial"/>
                <w:b/>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18CA636C"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2754D331"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3399B57E" w14:textId="77777777" w:rsidTr="0091437A">
        <w:trPr>
          <w:trHeight w:val="517"/>
          <w:jc w:val="center"/>
        </w:trPr>
        <w:tc>
          <w:tcPr>
            <w:tcW w:w="475" w:type="dxa"/>
            <w:vMerge/>
            <w:shd w:val="clear" w:color="auto" w:fill="FFFFFF" w:themeFill="background1"/>
          </w:tcPr>
          <w:p w14:paraId="5F0ADE48"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EFE6AAA"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14ED4EC"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84B416C"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4A197DFD"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4F031DC3"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4599AD49"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7D99AC8F" w14:textId="77777777" w:rsidTr="0091437A">
        <w:trPr>
          <w:trHeight w:val="517"/>
          <w:jc w:val="center"/>
        </w:trPr>
        <w:tc>
          <w:tcPr>
            <w:tcW w:w="475" w:type="dxa"/>
            <w:vMerge/>
            <w:shd w:val="clear" w:color="auto" w:fill="FFFFFF" w:themeFill="background1"/>
          </w:tcPr>
          <w:p w14:paraId="2AD472CC"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344D5A6"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2C51D77"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F08481C"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4BC3009C" w14:textId="77777777" w:rsidR="00A96CCD" w:rsidRPr="00905B62" w:rsidRDefault="00A96CCD"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2FB417B"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4C0BD93C"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39BF993D" w14:textId="77777777" w:rsidTr="0091437A">
        <w:trPr>
          <w:trHeight w:val="517"/>
          <w:jc w:val="center"/>
        </w:trPr>
        <w:tc>
          <w:tcPr>
            <w:tcW w:w="475" w:type="dxa"/>
            <w:vMerge/>
            <w:shd w:val="clear" w:color="auto" w:fill="FFFFFF" w:themeFill="background1"/>
          </w:tcPr>
          <w:p w14:paraId="0B7DDB05"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76480609"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41C8274"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4C5674C"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74188933"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C546B60"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7DA839D5"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45592EDE" w14:textId="77777777" w:rsidTr="0091437A">
        <w:trPr>
          <w:trHeight w:val="517"/>
          <w:jc w:val="center"/>
        </w:trPr>
        <w:tc>
          <w:tcPr>
            <w:tcW w:w="475" w:type="dxa"/>
            <w:vMerge/>
            <w:shd w:val="clear" w:color="auto" w:fill="FFFFFF" w:themeFill="background1"/>
          </w:tcPr>
          <w:p w14:paraId="0666928E"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2810F973"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E3E7C88"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E3C3963"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5772457C"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55E07A91"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1FCAE252"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6E0328F6" w14:textId="77777777" w:rsidTr="0091437A">
        <w:trPr>
          <w:trHeight w:val="175"/>
          <w:jc w:val="center"/>
        </w:trPr>
        <w:tc>
          <w:tcPr>
            <w:tcW w:w="814" w:type="dxa"/>
            <w:gridSpan w:val="2"/>
            <w:vMerge w:val="restart"/>
            <w:shd w:val="clear" w:color="auto" w:fill="FFFFFF" w:themeFill="background1"/>
            <w:vAlign w:val="center"/>
          </w:tcPr>
          <w:p w14:paraId="0967D4A4" w14:textId="77777777" w:rsidR="00A96CCD" w:rsidRPr="00905B62" w:rsidRDefault="00A96CCD"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6F5550D2"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370A7FCD"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28D5AA86"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27FBA25C"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7B90686D"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02E986B1" w14:textId="77777777" w:rsidTr="0091437A">
        <w:trPr>
          <w:trHeight w:val="445"/>
          <w:jc w:val="center"/>
        </w:trPr>
        <w:tc>
          <w:tcPr>
            <w:tcW w:w="814" w:type="dxa"/>
            <w:gridSpan w:val="2"/>
            <w:vMerge/>
            <w:shd w:val="clear" w:color="auto" w:fill="FFFFFF" w:themeFill="background1"/>
          </w:tcPr>
          <w:p w14:paraId="0A475FE1" w14:textId="77777777" w:rsidR="00A96CCD" w:rsidRPr="00905B62" w:rsidRDefault="00A96CCD" w:rsidP="0091437A">
            <w:pPr>
              <w:spacing w:after="0" w:line="240" w:lineRule="auto"/>
              <w:ind w:left="0" w:right="-8"/>
              <w:jc w:val="center"/>
              <w:rPr>
                <w:rFonts w:cs="Arial"/>
                <w:bCs/>
                <w:color w:val="auto"/>
              </w:rPr>
            </w:pPr>
          </w:p>
        </w:tc>
        <w:tc>
          <w:tcPr>
            <w:tcW w:w="2839" w:type="dxa"/>
            <w:gridSpan w:val="5"/>
            <w:vAlign w:val="center"/>
          </w:tcPr>
          <w:p w14:paraId="6F35ED9D"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VJEROJATNOST</w:t>
            </w:r>
          </w:p>
        </w:tc>
      </w:tr>
    </w:tbl>
    <w:p w14:paraId="53E0E215" w14:textId="77777777" w:rsidR="00A96CCD" w:rsidRPr="00905B62" w:rsidRDefault="00A96CCD" w:rsidP="00A96CCD">
      <w:pPr>
        <w:spacing w:after="0" w:line="259" w:lineRule="auto"/>
        <w:ind w:left="0" w:right="-8" w:firstLine="0"/>
        <w:jc w:val="center"/>
        <w:rPr>
          <w:rFonts w:cs="Arial"/>
          <w:color w:val="auto"/>
        </w:rPr>
      </w:pPr>
    </w:p>
    <w:p w14:paraId="754E18CB" w14:textId="77777777" w:rsidR="00A96CCD" w:rsidRPr="00905B62" w:rsidRDefault="00A96CCD" w:rsidP="00A96CCD">
      <w:pPr>
        <w:spacing w:after="0" w:line="259" w:lineRule="auto"/>
        <w:ind w:left="0" w:right="-8" w:firstLine="0"/>
        <w:jc w:val="center"/>
        <w:rPr>
          <w:rFonts w:cs="Arial"/>
          <w:b/>
          <w:color w:val="auto"/>
        </w:rPr>
      </w:pPr>
      <w:r w:rsidRPr="00905B62">
        <w:rPr>
          <w:rFonts w:cs="Arial"/>
          <w:b/>
          <w:color w:val="auto"/>
        </w:rPr>
        <w:t>Gospodarstvo</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24E6627E" w14:textId="77777777" w:rsidTr="0091437A">
        <w:trPr>
          <w:trHeight w:val="517"/>
          <w:jc w:val="center"/>
        </w:trPr>
        <w:tc>
          <w:tcPr>
            <w:tcW w:w="475" w:type="dxa"/>
            <w:vMerge w:val="restart"/>
            <w:shd w:val="clear" w:color="auto" w:fill="FFFFFF" w:themeFill="background1"/>
            <w:textDirection w:val="btLr"/>
          </w:tcPr>
          <w:p w14:paraId="501A1A6F"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1474E360"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343A58D" w14:textId="77777777" w:rsidR="00A96CCD" w:rsidRPr="00905B62" w:rsidRDefault="00A96CCD"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532FD99"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0037953A"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F647FD9"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7D89A75C"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443F8EE6" w14:textId="77777777" w:rsidTr="0091437A">
        <w:trPr>
          <w:trHeight w:val="517"/>
          <w:jc w:val="center"/>
        </w:trPr>
        <w:tc>
          <w:tcPr>
            <w:tcW w:w="475" w:type="dxa"/>
            <w:vMerge/>
            <w:shd w:val="clear" w:color="auto" w:fill="FFFFFF" w:themeFill="background1"/>
          </w:tcPr>
          <w:p w14:paraId="355D4F2B"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57B304D4"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9CD1B8D"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CA69E3B"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3F110524"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0AFF0967"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7518674B"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3631D4E8" w14:textId="77777777" w:rsidTr="0091437A">
        <w:trPr>
          <w:trHeight w:val="517"/>
          <w:jc w:val="center"/>
        </w:trPr>
        <w:tc>
          <w:tcPr>
            <w:tcW w:w="475" w:type="dxa"/>
            <w:vMerge/>
            <w:shd w:val="clear" w:color="auto" w:fill="FFFFFF" w:themeFill="background1"/>
          </w:tcPr>
          <w:p w14:paraId="5559E1B3"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74346930"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9B45C7D"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74CD93D"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1A36CAFC" w14:textId="77777777" w:rsidR="00A96CCD" w:rsidRPr="00905B62" w:rsidRDefault="00A96CCD"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4315E683"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3A38F593"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5690E59B" w14:textId="77777777" w:rsidTr="0091437A">
        <w:trPr>
          <w:trHeight w:val="517"/>
          <w:jc w:val="center"/>
        </w:trPr>
        <w:tc>
          <w:tcPr>
            <w:tcW w:w="475" w:type="dxa"/>
            <w:vMerge/>
            <w:shd w:val="clear" w:color="auto" w:fill="FFFFFF" w:themeFill="background1"/>
          </w:tcPr>
          <w:p w14:paraId="30C18D37"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0C535505"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3F152B7"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BFF35A3"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58B96B21"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5C4FC4AD"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7B390C11"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3ED113FA" w14:textId="77777777" w:rsidTr="0091437A">
        <w:trPr>
          <w:trHeight w:val="517"/>
          <w:jc w:val="center"/>
        </w:trPr>
        <w:tc>
          <w:tcPr>
            <w:tcW w:w="475" w:type="dxa"/>
            <w:vMerge/>
            <w:shd w:val="clear" w:color="auto" w:fill="FFFFFF" w:themeFill="background1"/>
          </w:tcPr>
          <w:p w14:paraId="0FC547D9"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1E620FD3"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3305C9C6"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001A8CA5"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15925602"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9FA49D2"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01EEBCE3"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31CB57BC" w14:textId="77777777" w:rsidTr="0091437A">
        <w:trPr>
          <w:trHeight w:val="175"/>
          <w:jc w:val="center"/>
        </w:trPr>
        <w:tc>
          <w:tcPr>
            <w:tcW w:w="814" w:type="dxa"/>
            <w:gridSpan w:val="2"/>
            <w:vMerge w:val="restart"/>
            <w:shd w:val="clear" w:color="auto" w:fill="FFFFFF" w:themeFill="background1"/>
            <w:vAlign w:val="center"/>
          </w:tcPr>
          <w:p w14:paraId="75F82A8C" w14:textId="77777777" w:rsidR="00A96CCD" w:rsidRPr="00905B62" w:rsidRDefault="00A96CCD"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4C852DB3"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2C371B26"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59194297"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391C8721"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1678C286"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37A700C7" w14:textId="77777777" w:rsidTr="0091437A">
        <w:trPr>
          <w:trHeight w:val="372"/>
          <w:jc w:val="center"/>
        </w:trPr>
        <w:tc>
          <w:tcPr>
            <w:tcW w:w="814" w:type="dxa"/>
            <w:gridSpan w:val="2"/>
            <w:vMerge/>
            <w:shd w:val="clear" w:color="auto" w:fill="FFFFFF" w:themeFill="background1"/>
          </w:tcPr>
          <w:p w14:paraId="60F1A4F5" w14:textId="77777777" w:rsidR="00A96CCD" w:rsidRPr="00905B62" w:rsidRDefault="00A96CCD" w:rsidP="0091437A">
            <w:pPr>
              <w:spacing w:after="0" w:line="240" w:lineRule="auto"/>
              <w:ind w:left="0" w:right="-8"/>
              <w:jc w:val="center"/>
              <w:rPr>
                <w:rFonts w:cs="Arial"/>
                <w:bCs/>
                <w:color w:val="auto"/>
              </w:rPr>
            </w:pPr>
          </w:p>
        </w:tc>
        <w:tc>
          <w:tcPr>
            <w:tcW w:w="2839" w:type="dxa"/>
            <w:gridSpan w:val="5"/>
            <w:vAlign w:val="center"/>
          </w:tcPr>
          <w:p w14:paraId="315226CB"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VJEROJATNOST</w:t>
            </w:r>
          </w:p>
        </w:tc>
      </w:tr>
    </w:tbl>
    <w:p w14:paraId="1CD5B3A1" w14:textId="77777777" w:rsidR="00A96CCD" w:rsidRPr="00905B62" w:rsidRDefault="00A96CCD" w:rsidP="00A96CCD">
      <w:pPr>
        <w:spacing w:after="0" w:line="259" w:lineRule="auto"/>
        <w:ind w:left="0" w:right="-8" w:firstLine="0"/>
        <w:jc w:val="left"/>
        <w:rPr>
          <w:rFonts w:cs="Arial"/>
          <w:color w:val="auto"/>
        </w:rPr>
      </w:pPr>
    </w:p>
    <w:p w14:paraId="4D58D917" w14:textId="77777777" w:rsidR="00A96CCD" w:rsidRPr="00905B62" w:rsidRDefault="00A96CCD" w:rsidP="00A96CCD">
      <w:pPr>
        <w:spacing w:after="0" w:line="259" w:lineRule="auto"/>
        <w:ind w:left="0" w:right="-8" w:firstLine="0"/>
        <w:jc w:val="center"/>
        <w:rPr>
          <w:rFonts w:cs="Arial"/>
          <w:b/>
          <w:color w:val="auto"/>
        </w:rPr>
      </w:pPr>
      <w:r w:rsidRPr="00905B62">
        <w:rPr>
          <w:rFonts w:cs="Arial"/>
          <w:b/>
          <w:color w:val="auto"/>
        </w:rPr>
        <w:t>Društvena stabilnost i politika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3A12114D" w14:textId="77777777" w:rsidTr="0091437A">
        <w:trPr>
          <w:trHeight w:val="517"/>
          <w:jc w:val="center"/>
        </w:trPr>
        <w:tc>
          <w:tcPr>
            <w:tcW w:w="475" w:type="dxa"/>
            <w:vMerge w:val="restart"/>
            <w:shd w:val="clear" w:color="auto" w:fill="FFFFFF" w:themeFill="background1"/>
            <w:textDirection w:val="btLr"/>
          </w:tcPr>
          <w:p w14:paraId="648D2AA2"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16A97C8B"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F1BA55A" w14:textId="77777777" w:rsidR="00A96CCD" w:rsidRPr="00905B62" w:rsidRDefault="00F10D0D" w:rsidP="0091437A">
            <w:pPr>
              <w:spacing w:after="0" w:line="240" w:lineRule="auto"/>
              <w:ind w:left="0" w:right="-8"/>
              <w:jc w:val="center"/>
              <w:rPr>
                <w:rFonts w:cs="Arial"/>
                <w:bCs/>
                <w:color w:val="auto"/>
                <w:szCs w:val="24"/>
              </w:rPr>
            </w:pPr>
            <w:r w:rsidRPr="00905B62">
              <w:rPr>
                <w:rFonts w:cs="Arial"/>
                <w:b/>
                <w:bCs/>
                <w:color w:val="auto"/>
                <w:sz w:val="32"/>
                <w:szCs w:val="32"/>
              </w:rPr>
              <w:t>X</w:t>
            </w: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2A36B20"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3251872A"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7CBB163E"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30514D5F"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6985CF0D" w14:textId="77777777" w:rsidTr="0091437A">
        <w:trPr>
          <w:trHeight w:val="517"/>
          <w:jc w:val="center"/>
        </w:trPr>
        <w:tc>
          <w:tcPr>
            <w:tcW w:w="475" w:type="dxa"/>
            <w:vMerge/>
            <w:shd w:val="clear" w:color="auto" w:fill="FFFFFF" w:themeFill="background1"/>
          </w:tcPr>
          <w:p w14:paraId="622E7E01"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2CA4CDB2"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973FDA1"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1D5ECC6"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06E90EE5"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35ED2C0E"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66BFDCC8"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4741DB5B" w14:textId="77777777" w:rsidTr="0091437A">
        <w:trPr>
          <w:trHeight w:val="517"/>
          <w:jc w:val="center"/>
        </w:trPr>
        <w:tc>
          <w:tcPr>
            <w:tcW w:w="475" w:type="dxa"/>
            <w:vMerge/>
            <w:shd w:val="clear" w:color="auto" w:fill="FFFFFF" w:themeFill="background1"/>
          </w:tcPr>
          <w:p w14:paraId="4D65233A"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3C054B6D"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322B68E5"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4663D9EE"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7FAC56E6" w14:textId="77777777" w:rsidR="00A96CCD" w:rsidRPr="00905B62" w:rsidRDefault="00A96CCD" w:rsidP="0091437A">
            <w:pPr>
              <w:spacing w:after="0" w:line="240" w:lineRule="auto"/>
              <w:ind w:left="0" w:right="-8"/>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18EB4C9"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2ABA46FB"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69FF1147" w14:textId="77777777" w:rsidTr="0091437A">
        <w:trPr>
          <w:trHeight w:val="517"/>
          <w:jc w:val="center"/>
        </w:trPr>
        <w:tc>
          <w:tcPr>
            <w:tcW w:w="475" w:type="dxa"/>
            <w:vMerge/>
            <w:shd w:val="clear" w:color="auto" w:fill="FFFFFF" w:themeFill="background1"/>
          </w:tcPr>
          <w:p w14:paraId="44891989"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5AA570B0"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7E0FA90"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CF92BFF"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6E19ACA0" w14:textId="77777777" w:rsidR="00A96CCD" w:rsidRPr="00905B62" w:rsidRDefault="00A96CCD" w:rsidP="0091437A">
            <w:pPr>
              <w:spacing w:after="0" w:line="240" w:lineRule="auto"/>
              <w:ind w:left="0" w:right="-8"/>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A0071E7"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2E1EADD2"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7A768CD1" w14:textId="77777777" w:rsidTr="0091437A">
        <w:trPr>
          <w:trHeight w:val="517"/>
          <w:jc w:val="center"/>
        </w:trPr>
        <w:tc>
          <w:tcPr>
            <w:tcW w:w="475" w:type="dxa"/>
            <w:vMerge/>
            <w:shd w:val="clear" w:color="auto" w:fill="FFFFFF" w:themeFill="background1"/>
          </w:tcPr>
          <w:p w14:paraId="7946AF46" w14:textId="77777777" w:rsidR="00A96CCD" w:rsidRPr="00905B62" w:rsidRDefault="00A96CCD" w:rsidP="0091437A">
            <w:pPr>
              <w:spacing w:after="0" w:line="240" w:lineRule="auto"/>
              <w:ind w:left="0" w:right="-8"/>
              <w:jc w:val="center"/>
              <w:rPr>
                <w:rFonts w:cs="Arial"/>
                <w:bCs/>
                <w:color w:val="auto"/>
              </w:rPr>
            </w:pPr>
          </w:p>
        </w:tc>
        <w:tc>
          <w:tcPr>
            <w:tcW w:w="339" w:type="dxa"/>
            <w:tcBorders>
              <w:right w:val="single" w:sz="4" w:space="0" w:color="auto"/>
            </w:tcBorders>
            <w:shd w:val="clear" w:color="auto" w:fill="auto"/>
            <w:vAlign w:val="center"/>
          </w:tcPr>
          <w:p w14:paraId="27BF1282"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6835C54A"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1DE8D55" w14:textId="77777777" w:rsidR="00A96CCD" w:rsidRPr="00905B62" w:rsidRDefault="00A96CCD" w:rsidP="0091437A">
            <w:pPr>
              <w:spacing w:after="0" w:line="240" w:lineRule="auto"/>
              <w:ind w:left="0" w:right="-8"/>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01E0F3D6" w14:textId="77777777" w:rsidR="00A96CCD" w:rsidRPr="00905B62" w:rsidRDefault="00A96CCD" w:rsidP="0091437A">
            <w:pPr>
              <w:spacing w:after="0" w:line="240" w:lineRule="auto"/>
              <w:ind w:left="0" w:right="-8"/>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DF71942" w14:textId="77777777" w:rsidR="00A96CCD" w:rsidRPr="00905B62" w:rsidRDefault="00A96CCD" w:rsidP="0091437A">
            <w:pPr>
              <w:spacing w:after="0" w:line="240" w:lineRule="auto"/>
              <w:ind w:left="0" w:right="-8"/>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7B90BB83" w14:textId="77777777" w:rsidR="00A96CCD" w:rsidRPr="00905B62" w:rsidRDefault="00A96CCD" w:rsidP="0091437A">
            <w:pPr>
              <w:spacing w:after="0" w:line="240" w:lineRule="auto"/>
              <w:ind w:left="0" w:right="-8"/>
              <w:jc w:val="center"/>
              <w:rPr>
                <w:rFonts w:cs="Arial"/>
                <w:bCs/>
                <w:color w:val="auto"/>
                <w:szCs w:val="24"/>
              </w:rPr>
            </w:pPr>
          </w:p>
        </w:tc>
      </w:tr>
      <w:tr w:rsidR="00905B62" w:rsidRPr="00905B62" w14:paraId="1929A95A" w14:textId="77777777" w:rsidTr="0091437A">
        <w:trPr>
          <w:trHeight w:val="175"/>
          <w:jc w:val="center"/>
        </w:trPr>
        <w:tc>
          <w:tcPr>
            <w:tcW w:w="814" w:type="dxa"/>
            <w:gridSpan w:val="2"/>
            <w:vMerge w:val="restart"/>
            <w:shd w:val="clear" w:color="auto" w:fill="FFFFFF" w:themeFill="background1"/>
            <w:vAlign w:val="center"/>
          </w:tcPr>
          <w:p w14:paraId="3105346C" w14:textId="77777777" w:rsidR="00A96CCD" w:rsidRPr="00905B62" w:rsidRDefault="00A96CCD" w:rsidP="0091437A">
            <w:pPr>
              <w:spacing w:after="0" w:line="240" w:lineRule="auto"/>
              <w:ind w:left="0" w:right="-8"/>
              <w:jc w:val="center"/>
              <w:rPr>
                <w:rFonts w:cs="Arial"/>
                <w:b/>
                <w:bCs/>
                <w:color w:val="auto"/>
              </w:rPr>
            </w:pPr>
          </w:p>
        </w:tc>
        <w:tc>
          <w:tcPr>
            <w:tcW w:w="566" w:type="dxa"/>
            <w:tcBorders>
              <w:top w:val="single" w:sz="4" w:space="0" w:color="auto"/>
            </w:tcBorders>
            <w:vAlign w:val="center"/>
          </w:tcPr>
          <w:p w14:paraId="2FB8EEDF"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64B0C078"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6BD4A52A"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57D139D6"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10A4B112" w14:textId="77777777" w:rsidR="00A96CCD" w:rsidRPr="00905B62" w:rsidRDefault="00A96CCD" w:rsidP="0091437A">
            <w:pPr>
              <w:spacing w:after="0" w:line="240" w:lineRule="auto"/>
              <w:ind w:left="0" w:right="-8"/>
              <w:jc w:val="center"/>
              <w:rPr>
                <w:rFonts w:cs="Arial"/>
                <w:b/>
                <w:bCs/>
                <w:color w:val="auto"/>
              </w:rPr>
            </w:pPr>
            <w:r w:rsidRPr="00905B62">
              <w:rPr>
                <w:rFonts w:cs="Arial"/>
                <w:b/>
                <w:bCs/>
                <w:color w:val="auto"/>
              </w:rPr>
              <w:t>5</w:t>
            </w:r>
          </w:p>
        </w:tc>
      </w:tr>
      <w:tr w:rsidR="00905B62" w:rsidRPr="00905B62" w14:paraId="7AB07085" w14:textId="77777777" w:rsidTr="0091437A">
        <w:trPr>
          <w:trHeight w:val="344"/>
          <w:jc w:val="center"/>
        </w:trPr>
        <w:tc>
          <w:tcPr>
            <w:tcW w:w="814" w:type="dxa"/>
            <w:gridSpan w:val="2"/>
            <w:vMerge/>
            <w:shd w:val="clear" w:color="auto" w:fill="FFFFFF" w:themeFill="background1"/>
          </w:tcPr>
          <w:p w14:paraId="6E52A2CE" w14:textId="77777777" w:rsidR="00A96CCD" w:rsidRPr="00905B62" w:rsidRDefault="00A96CCD" w:rsidP="0091437A">
            <w:pPr>
              <w:spacing w:after="0" w:line="240" w:lineRule="auto"/>
              <w:ind w:left="0" w:right="-8"/>
              <w:jc w:val="center"/>
              <w:rPr>
                <w:rFonts w:cs="Arial"/>
                <w:bCs/>
                <w:color w:val="auto"/>
              </w:rPr>
            </w:pPr>
          </w:p>
        </w:tc>
        <w:tc>
          <w:tcPr>
            <w:tcW w:w="2839" w:type="dxa"/>
            <w:gridSpan w:val="5"/>
            <w:vAlign w:val="center"/>
          </w:tcPr>
          <w:p w14:paraId="733CB31E" w14:textId="77777777" w:rsidR="00A96CCD" w:rsidRPr="00905B62" w:rsidRDefault="00A96CCD" w:rsidP="0091437A">
            <w:pPr>
              <w:spacing w:after="0" w:line="240" w:lineRule="auto"/>
              <w:ind w:left="0" w:right="-8"/>
              <w:jc w:val="center"/>
              <w:rPr>
                <w:rFonts w:cs="Arial"/>
                <w:bCs/>
                <w:color w:val="auto"/>
              </w:rPr>
            </w:pPr>
            <w:r w:rsidRPr="00905B62">
              <w:rPr>
                <w:rFonts w:cs="Arial"/>
                <w:bCs/>
                <w:color w:val="auto"/>
              </w:rPr>
              <w:t>VJEROJATNOST</w:t>
            </w:r>
          </w:p>
        </w:tc>
      </w:tr>
    </w:tbl>
    <w:p w14:paraId="5DD98A70" w14:textId="77777777" w:rsidR="00A96CCD" w:rsidRPr="00905B62" w:rsidRDefault="00A96CCD" w:rsidP="00A96CCD">
      <w:pPr>
        <w:spacing w:after="0" w:line="259" w:lineRule="auto"/>
        <w:ind w:left="0" w:right="-8" w:firstLine="0"/>
        <w:jc w:val="left"/>
        <w:rPr>
          <w:rFonts w:cs="Arial"/>
          <w:color w:val="auto"/>
        </w:rPr>
      </w:pPr>
    </w:p>
    <w:p w14:paraId="7DA0C8B8" w14:textId="77777777" w:rsidR="00A96CCD" w:rsidRPr="00905B62" w:rsidRDefault="00A96CCD" w:rsidP="00A96CCD">
      <w:pPr>
        <w:rPr>
          <w:color w:val="auto"/>
        </w:rPr>
      </w:pPr>
    </w:p>
    <w:p w14:paraId="0D46AFE6" w14:textId="77777777" w:rsidR="00FE747F" w:rsidRPr="00905B62" w:rsidRDefault="00FE747F" w:rsidP="00DF263C">
      <w:pPr>
        <w:pStyle w:val="Naslov1"/>
        <w:rPr>
          <w:color w:val="auto"/>
        </w:rPr>
      </w:pPr>
      <w:bookmarkStart w:id="156" w:name="_Toc511633766"/>
      <w:bookmarkStart w:id="157" w:name="_Toc189672581"/>
      <w:r w:rsidRPr="00905B62">
        <w:rPr>
          <w:color w:val="auto"/>
        </w:rPr>
        <w:lastRenderedPageBreak/>
        <w:t>5.6. POŽARI OTVORENOG PROSTORA</w:t>
      </w:r>
      <w:bookmarkEnd w:id="156"/>
      <w:bookmarkEnd w:id="157"/>
      <w:r w:rsidR="00E810BA">
        <w:rPr>
          <w:color w:val="auto"/>
        </w:rPr>
        <w:t xml:space="preserve"> </w:t>
      </w:r>
    </w:p>
    <w:p w14:paraId="6BD6D555" w14:textId="77777777" w:rsidR="00FE747F" w:rsidRPr="00905B62" w:rsidRDefault="00FE747F" w:rsidP="00FE747F">
      <w:pPr>
        <w:spacing w:after="0"/>
        <w:rPr>
          <w:rFonts w:cs="Arial"/>
          <w:color w:val="auto"/>
        </w:rPr>
      </w:pPr>
    </w:p>
    <w:p w14:paraId="2BC3025C" w14:textId="77777777" w:rsidR="00FE747F" w:rsidRPr="00905B62" w:rsidRDefault="00FE747F" w:rsidP="002F515C">
      <w:pPr>
        <w:pStyle w:val="Naslov2"/>
      </w:pPr>
      <w:bookmarkStart w:id="158" w:name="_Toc511633767"/>
      <w:r w:rsidRPr="00905B62">
        <w:t xml:space="preserve"> </w:t>
      </w:r>
      <w:bookmarkStart w:id="159" w:name="_Toc189672582"/>
      <w:r w:rsidRPr="00905B62">
        <w:t>5.6.1. NAZIV SCENARIJA</w:t>
      </w:r>
      <w:bookmarkEnd w:id="158"/>
      <w:bookmarkEnd w:id="159"/>
    </w:p>
    <w:tbl>
      <w:tblPr>
        <w:tblStyle w:val="TableGrid"/>
        <w:tblW w:w="9312" w:type="dxa"/>
        <w:tblInd w:w="-11" w:type="dxa"/>
        <w:tblCellMar>
          <w:top w:w="44" w:type="dxa"/>
          <w:left w:w="107" w:type="dxa"/>
          <w:right w:w="115" w:type="dxa"/>
        </w:tblCellMar>
        <w:tblLook w:val="04A0" w:firstRow="1" w:lastRow="0" w:firstColumn="1" w:lastColumn="0" w:noHBand="0" w:noVBand="1"/>
      </w:tblPr>
      <w:tblGrid>
        <w:gridCol w:w="2983"/>
        <w:gridCol w:w="6329"/>
      </w:tblGrid>
      <w:tr w:rsidR="00905B62" w:rsidRPr="00905B62" w14:paraId="11C6B8E1" w14:textId="77777777" w:rsidTr="0091437A">
        <w:trPr>
          <w:trHeight w:val="370"/>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E4D39" w14:textId="77777777" w:rsidR="00FE747F" w:rsidRPr="00905B62" w:rsidRDefault="00FE747F" w:rsidP="0091437A">
            <w:pPr>
              <w:spacing w:after="0" w:line="259" w:lineRule="auto"/>
              <w:ind w:left="0" w:firstLine="0"/>
              <w:jc w:val="left"/>
              <w:rPr>
                <w:rFonts w:cs="Arial"/>
                <w:color w:val="auto"/>
              </w:rPr>
            </w:pPr>
            <w:r w:rsidRPr="00905B62">
              <w:rPr>
                <w:rFonts w:cs="Arial"/>
                <w:color w:val="auto"/>
              </w:rPr>
              <w:t xml:space="preserve">Naziv scenarija </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580B0" w14:textId="77777777" w:rsidR="00FE747F" w:rsidRPr="00905B62" w:rsidRDefault="00FE747F" w:rsidP="0091437A">
            <w:pPr>
              <w:spacing w:after="0" w:line="259" w:lineRule="auto"/>
              <w:ind w:left="0" w:firstLine="0"/>
              <w:jc w:val="left"/>
              <w:rPr>
                <w:rFonts w:cs="Arial"/>
                <w:b/>
                <w:color w:val="auto"/>
              </w:rPr>
            </w:pPr>
            <w:r w:rsidRPr="00905B62">
              <w:rPr>
                <w:rFonts w:cs="Arial"/>
                <w:color w:val="auto"/>
              </w:rPr>
              <w:t>POŽARI OTVORENOG PROSTORA</w:t>
            </w:r>
            <w:r w:rsidR="00E810BA">
              <w:rPr>
                <w:rFonts w:cs="Arial"/>
                <w:color w:val="auto"/>
              </w:rPr>
              <w:t xml:space="preserve"> </w:t>
            </w:r>
          </w:p>
        </w:tc>
      </w:tr>
      <w:tr w:rsidR="00905B62" w:rsidRPr="00905B62" w14:paraId="3BA3920E"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F5A85" w14:textId="77777777" w:rsidR="00FE747F" w:rsidRPr="00905B62" w:rsidRDefault="00FE747F" w:rsidP="0091437A">
            <w:pPr>
              <w:spacing w:after="0" w:line="259" w:lineRule="auto"/>
              <w:ind w:left="0" w:firstLine="0"/>
              <w:jc w:val="left"/>
              <w:rPr>
                <w:rFonts w:cs="Arial"/>
                <w:color w:val="auto"/>
              </w:rPr>
            </w:pPr>
            <w:r w:rsidRPr="00905B62">
              <w:rPr>
                <w:rFonts w:cs="Arial"/>
                <w:color w:val="auto"/>
              </w:rPr>
              <w:t>Grupa rizika</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05E6E" w14:textId="77777777" w:rsidR="00FE747F" w:rsidRPr="00905B62" w:rsidRDefault="00FE747F" w:rsidP="0091437A">
            <w:pPr>
              <w:spacing w:after="0" w:line="259" w:lineRule="auto"/>
              <w:ind w:left="0" w:firstLine="0"/>
              <w:jc w:val="left"/>
              <w:rPr>
                <w:rFonts w:cs="Arial"/>
                <w:color w:val="auto"/>
              </w:rPr>
            </w:pPr>
            <w:r w:rsidRPr="00905B62">
              <w:rPr>
                <w:rFonts w:cs="Arial"/>
                <w:color w:val="auto"/>
              </w:rPr>
              <w:t>Požar</w:t>
            </w:r>
          </w:p>
        </w:tc>
      </w:tr>
      <w:tr w:rsidR="00905B62" w:rsidRPr="00905B62" w14:paraId="3296DAD4" w14:textId="77777777" w:rsidTr="0091437A">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6F2BD" w14:textId="77777777" w:rsidR="00FE747F" w:rsidRPr="00905B62" w:rsidRDefault="00FE747F" w:rsidP="0091437A">
            <w:pPr>
              <w:spacing w:after="0" w:line="259" w:lineRule="auto"/>
              <w:ind w:left="0" w:firstLine="0"/>
              <w:jc w:val="left"/>
              <w:rPr>
                <w:rFonts w:cs="Arial"/>
                <w:color w:val="auto"/>
              </w:rPr>
            </w:pPr>
            <w:r w:rsidRPr="00905B62">
              <w:rPr>
                <w:rFonts w:cs="Arial"/>
                <w:color w:val="auto"/>
              </w:rPr>
              <w:t>Rizik</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AF35C" w14:textId="77777777" w:rsidR="00FE747F" w:rsidRPr="00905B62" w:rsidRDefault="00FE747F" w:rsidP="0091437A">
            <w:pPr>
              <w:spacing w:after="0" w:line="259" w:lineRule="auto"/>
              <w:ind w:left="0" w:firstLine="0"/>
              <w:jc w:val="left"/>
              <w:rPr>
                <w:rFonts w:cs="Arial"/>
                <w:color w:val="auto"/>
              </w:rPr>
            </w:pPr>
            <w:r w:rsidRPr="00905B62">
              <w:rPr>
                <w:rFonts w:cs="Arial"/>
                <w:color w:val="auto"/>
              </w:rPr>
              <w:t xml:space="preserve">Požar </w:t>
            </w:r>
          </w:p>
        </w:tc>
      </w:tr>
      <w:tr w:rsidR="00905B62" w:rsidRPr="00905B62" w14:paraId="4BF49D23" w14:textId="77777777" w:rsidTr="0091437A">
        <w:trPr>
          <w:trHeight w:val="36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5B8A7" w14:textId="77777777" w:rsidR="00FE747F" w:rsidRPr="00905B62" w:rsidRDefault="00FE747F" w:rsidP="0091437A">
            <w:pPr>
              <w:spacing w:after="0" w:line="259" w:lineRule="auto"/>
              <w:ind w:left="0" w:firstLine="0"/>
              <w:jc w:val="left"/>
              <w:rPr>
                <w:rFonts w:cs="Arial"/>
                <w:color w:val="auto"/>
              </w:rPr>
            </w:pPr>
            <w:r w:rsidRPr="00905B62">
              <w:rPr>
                <w:rFonts w:cs="Arial"/>
                <w:color w:val="auto"/>
              </w:rPr>
              <w:t>Radna skupina</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9BD00" w14:textId="77777777" w:rsidR="00FE747F" w:rsidRPr="00905B62" w:rsidRDefault="00FE747F" w:rsidP="0091437A">
            <w:pPr>
              <w:spacing w:after="0" w:line="259" w:lineRule="auto"/>
              <w:ind w:left="0" w:firstLine="0"/>
              <w:jc w:val="left"/>
              <w:rPr>
                <w:rFonts w:cs="Arial"/>
                <w:b/>
                <w:color w:val="auto"/>
              </w:rPr>
            </w:pPr>
            <w:r w:rsidRPr="00905B62">
              <w:rPr>
                <w:rFonts w:cs="Arial"/>
                <w:color w:val="auto"/>
              </w:rPr>
              <w:t>Prilog S-1 Sudionici u izradi Procjene rizika</w:t>
            </w:r>
          </w:p>
        </w:tc>
      </w:tr>
    </w:tbl>
    <w:p w14:paraId="023D3663" w14:textId="77777777" w:rsidR="00FE747F" w:rsidRPr="00905B62" w:rsidRDefault="00FE747F" w:rsidP="00FE747F">
      <w:pPr>
        <w:spacing w:after="0" w:line="259" w:lineRule="auto"/>
        <w:ind w:left="0" w:firstLine="0"/>
        <w:jc w:val="left"/>
        <w:rPr>
          <w:rFonts w:cs="Arial"/>
          <w:color w:val="auto"/>
        </w:rPr>
      </w:pPr>
      <w:r w:rsidRPr="00905B62">
        <w:rPr>
          <w:rFonts w:cs="Arial"/>
          <w:color w:val="auto"/>
        </w:rPr>
        <w:t xml:space="preserve"> </w:t>
      </w:r>
    </w:p>
    <w:p w14:paraId="015C324F" w14:textId="77777777" w:rsidR="00FE747F" w:rsidRPr="00905B62" w:rsidRDefault="00FE747F" w:rsidP="00FE747F">
      <w:pPr>
        <w:spacing w:after="0" w:line="259" w:lineRule="auto"/>
        <w:ind w:left="0" w:firstLine="0"/>
        <w:rPr>
          <w:rFonts w:cs="Arial"/>
          <w:b/>
          <w:color w:val="auto"/>
        </w:rPr>
      </w:pPr>
      <w:r w:rsidRPr="00905B62">
        <w:rPr>
          <w:rFonts w:cs="Arial"/>
          <w:b/>
          <w:color w:val="auto"/>
        </w:rPr>
        <w:t>Značajke požara</w:t>
      </w:r>
    </w:p>
    <w:p w14:paraId="4902B8F9" w14:textId="77777777" w:rsidR="00FE747F" w:rsidRPr="00905B62" w:rsidRDefault="00FE747F" w:rsidP="00FE747F">
      <w:pPr>
        <w:spacing w:after="0" w:line="259" w:lineRule="auto"/>
        <w:ind w:left="0" w:firstLine="0"/>
        <w:rPr>
          <w:rFonts w:cs="Arial"/>
          <w:color w:val="auto"/>
        </w:rPr>
      </w:pPr>
    </w:p>
    <w:p w14:paraId="087F02BE" w14:textId="77777777" w:rsidR="00FE747F" w:rsidRDefault="00FE747F" w:rsidP="00FE747F">
      <w:pPr>
        <w:spacing w:after="0" w:line="259" w:lineRule="auto"/>
        <w:ind w:left="0" w:firstLine="0"/>
        <w:rPr>
          <w:rFonts w:cs="Arial"/>
          <w:color w:val="auto"/>
        </w:rPr>
      </w:pPr>
      <w:r w:rsidRPr="00905B62">
        <w:rPr>
          <w:rFonts w:cs="Arial"/>
          <w:color w:val="auto"/>
        </w:rPr>
        <w:t xml:space="preserve">Požar je samo podržavajući i nekontrolirani proces gorenja koji nanosi materijalnu štetu ili ugrožava ljudske živote. Posljednjih nekoliko desetljeća, uslijed povećanja temperaturnih ekstrema i povećanja učestalosti toplinskih valova s maksimalnom dnevnom temperaturom zraka većom od 30 °C, prisutan je generalni trend povećanja </w:t>
      </w:r>
      <w:r w:rsidR="005D36EA" w:rsidRPr="00905B62">
        <w:rPr>
          <w:rFonts w:cs="Arial"/>
          <w:color w:val="auto"/>
        </w:rPr>
        <w:t>broja požara, učestalosti požara i</w:t>
      </w:r>
      <w:r w:rsidR="00E810BA">
        <w:rPr>
          <w:rFonts w:cs="Arial"/>
          <w:color w:val="auto"/>
        </w:rPr>
        <w:t xml:space="preserve"> </w:t>
      </w:r>
      <w:r w:rsidRPr="00905B62">
        <w:rPr>
          <w:rFonts w:cs="Arial"/>
          <w:color w:val="auto"/>
        </w:rPr>
        <w:t>njihovog intenziteta</w:t>
      </w:r>
      <w:r w:rsidR="005D36EA" w:rsidRPr="00905B62">
        <w:rPr>
          <w:rFonts w:cs="Arial"/>
          <w:color w:val="auto"/>
        </w:rPr>
        <w:t>.</w:t>
      </w:r>
    </w:p>
    <w:p w14:paraId="0B98F50A" w14:textId="77777777" w:rsidR="00854890" w:rsidRDefault="00854890" w:rsidP="00FE747F">
      <w:pPr>
        <w:spacing w:after="0" w:line="259" w:lineRule="auto"/>
        <w:ind w:left="0" w:firstLine="0"/>
        <w:rPr>
          <w:rFonts w:cs="Arial"/>
          <w:color w:val="auto"/>
        </w:rPr>
      </w:pPr>
    </w:p>
    <w:p w14:paraId="05FD3516" w14:textId="77777777" w:rsidR="00FE747F" w:rsidRDefault="00854890" w:rsidP="00FE747F">
      <w:pPr>
        <w:spacing w:after="0" w:line="259" w:lineRule="auto"/>
        <w:ind w:left="0" w:firstLine="0"/>
        <w:rPr>
          <w:rFonts w:cs="Arial"/>
          <w:color w:val="auto"/>
        </w:rPr>
      </w:pPr>
      <w:r w:rsidRPr="00854890">
        <w:rPr>
          <w:rFonts w:cs="Arial"/>
          <w:color w:val="auto"/>
        </w:rPr>
        <w:t>Ugroženost</w:t>
      </w:r>
      <w:r w:rsidR="00E810BA">
        <w:rPr>
          <w:rFonts w:cs="Arial"/>
          <w:color w:val="auto"/>
        </w:rPr>
        <w:t xml:space="preserve"> </w:t>
      </w:r>
      <w:r w:rsidRPr="00854890">
        <w:rPr>
          <w:rFonts w:cs="Arial"/>
          <w:color w:val="auto"/>
        </w:rPr>
        <w:t>od</w:t>
      </w:r>
      <w:r w:rsidR="00E810BA">
        <w:rPr>
          <w:rFonts w:cs="Arial"/>
          <w:color w:val="auto"/>
        </w:rPr>
        <w:t xml:space="preserve"> </w:t>
      </w:r>
      <w:r w:rsidRPr="00854890">
        <w:rPr>
          <w:rFonts w:cs="Arial"/>
          <w:color w:val="auto"/>
        </w:rPr>
        <w:t>požara</w:t>
      </w:r>
      <w:r w:rsidR="00E810BA">
        <w:rPr>
          <w:rFonts w:cs="Arial"/>
          <w:color w:val="auto"/>
        </w:rPr>
        <w:t xml:space="preserve"> </w:t>
      </w:r>
      <w:r w:rsidRPr="00854890">
        <w:rPr>
          <w:rFonts w:cs="Arial"/>
          <w:color w:val="auto"/>
        </w:rPr>
        <w:t>dolazi</w:t>
      </w:r>
      <w:r w:rsidR="00E810BA">
        <w:rPr>
          <w:rFonts w:cs="Arial"/>
          <w:color w:val="auto"/>
        </w:rPr>
        <w:t xml:space="preserve"> </w:t>
      </w:r>
      <w:r w:rsidRPr="00854890">
        <w:rPr>
          <w:rFonts w:cs="Arial"/>
          <w:color w:val="auto"/>
        </w:rPr>
        <w:t>do izražaja</w:t>
      </w:r>
      <w:r w:rsidR="00E810BA">
        <w:rPr>
          <w:rFonts w:cs="Arial"/>
          <w:color w:val="auto"/>
        </w:rPr>
        <w:t xml:space="preserve"> </w:t>
      </w:r>
      <w:r w:rsidRPr="00854890">
        <w:rPr>
          <w:rFonts w:cs="Arial"/>
          <w:color w:val="auto"/>
        </w:rPr>
        <w:t>u</w:t>
      </w:r>
      <w:r w:rsidR="00E810BA">
        <w:rPr>
          <w:rFonts w:cs="Arial"/>
          <w:color w:val="auto"/>
        </w:rPr>
        <w:t xml:space="preserve"> </w:t>
      </w:r>
      <w:r w:rsidRPr="00854890">
        <w:rPr>
          <w:rFonts w:cs="Arial"/>
          <w:color w:val="auto"/>
        </w:rPr>
        <w:t>ljetnim</w:t>
      </w:r>
      <w:r w:rsidR="00E810BA">
        <w:rPr>
          <w:rFonts w:cs="Arial"/>
          <w:color w:val="auto"/>
        </w:rPr>
        <w:t xml:space="preserve"> </w:t>
      </w:r>
      <w:r w:rsidRPr="00854890">
        <w:rPr>
          <w:rFonts w:cs="Arial"/>
          <w:color w:val="auto"/>
        </w:rPr>
        <w:t>mjesecima</w:t>
      </w:r>
      <w:r w:rsidR="00E810BA">
        <w:rPr>
          <w:rFonts w:cs="Arial"/>
          <w:color w:val="auto"/>
        </w:rPr>
        <w:t xml:space="preserve"> </w:t>
      </w:r>
      <w:r w:rsidRPr="00854890">
        <w:rPr>
          <w:rFonts w:cs="Arial"/>
          <w:color w:val="auto"/>
        </w:rPr>
        <w:t>te</w:t>
      </w:r>
      <w:r w:rsidR="00E810BA">
        <w:rPr>
          <w:rFonts w:cs="Arial"/>
          <w:color w:val="auto"/>
        </w:rPr>
        <w:t xml:space="preserve"> </w:t>
      </w:r>
      <w:r w:rsidRPr="00854890">
        <w:rPr>
          <w:rFonts w:cs="Arial"/>
          <w:color w:val="auto"/>
        </w:rPr>
        <w:t>u sušnim</w:t>
      </w:r>
      <w:r w:rsidR="00E810BA">
        <w:rPr>
          <w:rFonts w:cs="Arial"/>
          <w:color w:val="auto"/>
        </w:rPr>
        <w:t xml:space="preserve"> </w:t>
      </w:r>
      <w:r w:rsidRPr="00854890">
        <w:rPr>
          <w:rFonts w:cs="Arial"/>
          <w:color w:val="auto"/>
        </w:rPr>
        <w:t>vremenskim</w:t>
      </w:r>
      <w:r w:rsidR="00E810BA">
        <w:rPr>
          <w:rFonts w:cs="Arial"/>
          <w:color w:val="auto"/>
        </w:rPr>
        <w:t xml:space="preserve"> </w:t>
      </w:r>
      <w:r w:rsidRPr="00854890">
        <w:rPr>
          <w:rFonts w:cs="Arial"/>
          <w:color w:val="auto"/>
        </w:rPr>
        <w:t>razdobljima. Požari otvorenog tipa stvaraju znatne izravne</w:t>
      </w:r>
      <w:r w:rsidR="00E810BA">
        <w:rPr>
          <w:rFonts w:cs="Arial"/>
          <w:color w:val="auto"/>
        </w:rPr>
        <w:t xml:space="preserve"> </w:t>
      </w:r>
      <w:r w:rsidRPr="00854890">
        <w:rPr>
          <w:rFonts w:cs="Arial"/>
          <w:color w:val="auto"/>
        </w:rPr>
        <w:t>i</w:t>
      </w:r>
      <w:r w:rsidR="00E810BA">
        <w:rPr>
          <w:rFonts w:cs="Arial"/>
          <w:color w:val="auto"/>
        </w:rPr>
        <w:t xml:space="preserve"> </w:t>
      </w:r>
      <w:r w:rsidRPr="00854890">
        <w:rPr>
          <w:rFonts w:cs="Arial"/>
          <w:color w:val="auto"/>
        </w:rPr>
        <w:t>neizravne</w:t>
      </w:r>
      <w:r w:rsidR="00E810BA">
        <w:rPr>
          <w:rFonts w:cs="Arial"/>
          <w:color w:val="auto"/>
        </w:rPr>
        <w:t xml:space="preserve"> </w:t>
      </w:r>
      <w:r w:rsidRPr="00854890">
        <w:rPr>
          <w:rFonts w:cs="Arial"/>
          <w:color w:val="auto"/>
        </w:rPr>
        <w:t>štete,</w:t>
      </w:r>
      <w:r w:rsidR="00E810BA">
        <w:rPr>
          <w:rFonts w:cs="Arial"/>
          <w:color w:val="auto"/>
        </w:rPr>
        <w:t xml:space="preserve"> </w:t>
      </w:r>
      <w:r w:rsidRPr="00854890">
        <w:rPr>
          <w:rFonts w:cs="Arial"/>
          <w:color w:val="auto"/>
        </w:rPr>
        <w:t>a</w:t>
      </w:r>
      <w:r w:rsidR="00E810BA">
        <w:rPr>
          <w:rFonts w:cs="Arial"/>
          <w:color w:val="auto"/>
        </w:rPr>
        <w:t xml:space="preserve"> </w:t>
      </w:r>
      <w:r w:rsidRPr="00854890">
        <w:rPr>
          <w:rFonts w:cs="Arial"/>
          <w:color w:val="auto"/>
        </w:rPr>
        <w:t>njihovo gašenje ponekad iziskuje angažiranje velikog</w:t>
      </w:r>
      <w:r w:rsidR="00E810BA">
        <w:rPr>
          <w:rFonts w:cs="Arial"/>
          <w:color w:val="auto"/>
        </w:rPr>
        <w:t xml:space="preserve"> </w:t>
      </w:r>
      <w:r w:rsidRPr="00854890">
        <w:rPr>
          <w:rFonts w:cs="Arial"/>
          <w:color w:val="auto"/>
        </w:rPr>
        <w:t>materijalnog,</w:t>
      </w:r>
      <w:r w:rsidR="00E810BA">
        <w:rPr>
          <w:rFonts w:cs="Arial"/>
          <w:color w:val="auto"/>
        </w:rPr>
        <w:t xml:space="preserve"> </w:t>
      </w:r>
      <w:r w:rsidRPr="00854890">
        <w:rPr>
          <w:rFonts w:cs="Arial"/>
          <w:color w:val="auto"/>
        </w:rPr>
        <w:t>tehničkog</w:t>
      </w:r>
      <w:r w:rsidR="00E810BA">
        <w:rPr>
          <w:rFonts w:cs="Arial"/>
          <w:color w:val="auto"/>
        </w:rPr>
        <w:t xml:space="preserve"> </w:t>
      </w:r>
      <w:r w:rsidRPr="00854890">
        <w:rPr>
          <w:rFonts w:cs="Arial"/>
          <w:color w:val="auto"/>
        </w:rPr>
        <w:t>i kadrovskog</w:t>
      </w:r>
      <w:r w:rsidR="00E810BA">
        <w:rPr>
          <w:rFonts w:cs="Arial"/>
          <w:color w:val="auto"/>
        </w:rPr>
        <w:t xml:space="preserve"> </w:t>
      </w:r>
      <w:r w:rsidRPr="00854890">
        <w:rPr>
          <w:rFonts w:cs="Arial"/>
          <w:color w:val="auto"/>
        </w:rPr>
        <w:t>potencijala</w:t>
      </w:r>
      <w:r w:rsidR="00E810BA">
        <w:rPr>
          <w:rFonts w:cs="Arial"/>
          <w:color w:val="auto"/>
        </w:rPr>
        <w:t xml:space="preserve"> </w:t>
      </w:r>
      <w:r w:rsidRPr="00854890">
        <w:rPr>
          <w:rFonts w:cs="Arial"/>
          <w:color w:val="auto"/>
        </w:rPr>
        <w:t>sustava civilne</w:t>
      </w:r>
      <w:r w:rsidR="00E810BA">
        <w:rPr>
          <w:rFonts w:cs="Arial"/>
          <w:color w:val="auto"/>
        </w:rPr>
        <w:t xml:space="preserve"> </w:t>
      </w:r>
      <w:r w:rsidRPr="00854890">
        <w:rPr>
          <w:rFonts w:cs="Arial"/>
          <w:color w:val="auto"/>
        </w:rPr>
        <w:t>zaštite.</w:t>
      </w:r>
      <w:r w:rsidR="00E810BA">
        <w:rPr>
          <w:rFonts w:cs="Arial"/>
          <w:color w:val="auto"/>
        </w:rPr>
        <w:t xml:space="preserve"> </w:t>
      </w:r>
      <w:r w:rsidRPr="00854890">
        <w:rPr>
          <w:rFonts w:cs="Arial"/>
          <w:color w:val="auto"/>
        </w:rPr>
        <w:t>Osim</w:t>
      </w:r>
      <w:r w:rsidR="00E810BA">
        <w:rPr>
          <w:rFonts w:cs="Arial"/>
          <w:color w:val="auto"/>
        </w:rPr>
        <w:t xml:space="preserve"> </w:t>
      </w:r>
      <w:r w:rsidRPr="00854890">
        <w:rPr>
          <w:rFonts w:cs="Arial"/>
          <w:color w:val="auto"/>
        </w:rPr>
        <w:t>što</w:t>
      </w:r>
      <w:r w:rsidR="00E810BA">
        <w:rPr>
          <w:rFonts w:cs="Arial"/>
          <w:color w:val="auto"/>
        </w:rPr>
        <w:t xml:space="preserve"> </w:t>
      </w:r>
      <w:r w:rsidRPr="00854890">
        <w:rPr>
          <w:rFonts w:cs="Arial"/>
          <w:color w:val="auto"/>
        </w:rPr>
        <w:t>šuma</w:t>
      </w:r>
      <w:r w:rsidR="00E810BA">
        <w:rPr>
          <w:rFonts w:cs="Arial"/>
          <w:color w:val="auto"/>
        </w:rPr>
        <w:t xml:space="preserve"> </w:t>
      </w:r>
      <w:r w:rsidRPr="00854890">
        <w:rPr>
          <w:rFonts w:cs="Arial"/>
          <w:color w:val="auto"/>
        </w:rPr>
        <w:t>i</w:t>
      </w:r>
      <w:r w:rsidR="00E810BA">
        <w:rPr>
          <w:rFonts w:cs="Arial"/>
          <w:color w:val="auto"/>
        </w:rPr>
        <w:t xml:space="preserve"> </w:t>
      </w:r>
      <w:r w:rsidRPr="00854890">
        <w:rPr>
          <w:rFonts w:cs="Arial"/>
          <w:color w:val="auto"/>
        </w:rPr>
        <w:t>sva ostala</w:t>
      </w:r>
      <w:r w:rsidR="00E810BA">
        <w:rPr>
          <w:rFonts w:cs="Arial"/>
          <w:color w:val="auto"/>
        </w:rPr>
        <w:t xml:space="preserve"> </w:t>
      </w:r>
      <w:r w:rsidRPr="00854890">
        <w:rPr>
          <w:rFonts w:cs="Arial"/>
          <w:color w:val="auto"/>
        </w:rPr>
        <w:t>zemljišta</w:t>
      </w:r>
      <w:r w:rsidR="00E810BA">
        <w:rPr>
          <w:rFonts w:cs="Arial"/>
          <w:color w:val="auto"/>
        </w:rPr>
        <w:t xml:space="preserve"> </w:t>
      </w:r>
      <w:r w:rsidRPr="00854890">
        <w:rPr>
          <w:rFonts w:cs="Arial"/>
          <w:color w:val="auto"/>
        </w:rPr>
        <w:t>obrasla</w:t>
      </w:r>
      <w:r w:rsidR="00E810BA">
        <w:rPr>
          <w:rFonts w:cs="Arial"/>
          <w:color w:val="auto"/>
        </w:rPr>
        <w:t xml:space="preserve"> </w:t>
      </w:r>
      <w:r w:rsidRPr="00854890">
        <w:rPr>
          <w:rFonts w:cs="Arial"/>
          <w:color w:val="auto"/>
        </w:rPr>
        <w:t>vegetacijom</w:t>
      </w:r>
      <w:r>
        <w:rPr>
          <w:rFonts w:cs="Arial"/>
          <w:color w:val="auto"/>
        </w:rPr>
        <w:t xml:space="preserve"> </w:t>
      </w:r>
      <w:r w:rsidRPr="00854890">
        <w:rPr>
          <w:rFonts w:cs="Arial"/>
          <w:color w:val="auto"/>
        </w:rPr>
        <w:t>imaju gospodarsku važnost kao izvori sirovina,</w:t>
      </w:r>
      <w:r w:rsidR="00E810BA">
        <w:rPr>
          <w:rFonts w:cs="Arial"/>
          <w:color w:val="auto"/>
        </w:rPr>
        <w:t xml:space="preserve"> </w:t>
      </w:r>
      <w:r w:rsidRPr="00854890">
        <w:rPr>
          <w:rFonts w:cs="Arial"/>
          <w:color w:val="auto"/>
        </w:rPr>
        <w:t>poljoprivredna</w:t>
      </w:r>
      <w:r w:rsidR="00E810BA">
        <w:rPr>
          <w:rFonts w:cs="Arial"/>
          <w:color w:val="auto"/>
        </w:rPr>
        <w:t xml:space="preserve"> </w:t>
      </w:r>
      <w:r w:rsidRPr="00854890">
        <w:rPr>
          <w:rFonts w:cs="Arial"/>
          <w:color w:val="auto"/>
        </w:rPr>
        <w:t>zemljišta</w:t>
      </w:r>
      <w:r w:rsidR="00E810BA">
        <w:rPr>
          <w:rFonts w:cs="Arial"/>
          <w:color w:val="auto"/>
        </w:rPr>
        <w:t xml:space="preserve"> </w:t>
      </w:r>
      <w:r w:rsidRPr="00854890">
        <w:rPr>
          <w:rFonts w:cs="Arial"/>
          <w:color w:val="auto"/>
        </w:rPr>
        <w:t>za</w:t>
      </w:r>
      <w:r w:rsidR="00E810BA">
        <w:rPr>
          <w:rFonts w:cs="Arial"/>
          <w:color w:val="auto"/>
        </w:rPr>
        <w:t xml:space="preserve"> </w:t>
      </w:r>
      <w:r w:rsidRPr="00854890">
        <w:rPr>
          <w:rFonts w:cs="Arial"/>
          <w:color w:val="auto"/>
        </w:rPr>
        <w:t>proizvodnju hrane, navedeni prostori predstavljaju</w:t>
      </w:r>
      <w:r w:rsidR="00E810BA">
        <w:rPr>
          <w:rFonts w:cs="Arial"/>
          <w:color w:val="auto"/>
        </w:rPr>
        <w:t xml:space="preserve"> </w:t>
      </w:r>
      <w:r w:rsidRPr="00854890">
        <w:rPr>
          <w:rFonts w:cs="Arial"/>
          <w:color w:val="auto"/>
        </w:rPr>
        <w:t>i</w:t>
      </w:r>
      <w:r w:rsidR="00E810BA">
        <w:rPr>
          <w:rFonts w:cs="Arial"/>
          <w:color w:val="auto"/>
        </w:rPr>
        <w:t xml:space="preserve"> </w:t>
      </w:r>
      <w:r w:rsidRPr="00854890">
        <w:rPr>
          <w:rFonts w:cs="Arial"/>
          <w:color w:val="auto"/>
        </w:rPr>
        <w:t>dobra</w:t>
      </w:r>
      <w:r w:rsidR="00E810BA">
        <w:rPr>
          <w:rFonts w:cs="Arial"/>
          <w:color w:val="auto"/>
        </w:rPr>
        <w:t xml:space="preserve"> </w:t>
      </w:r>
      <w:r w:rsidRPr="00854890">
        <w:rPr>
          <w:rFonts w:cs="Arial"/>
          <w:color w:val="auto"/>
        </w:rPr>
        <w:t>od</w:t>
      </w:r>
      <w:r w:rsidR="00E810BA">
        <w:rPr>
          <w:rFonts w:cs="Arial"/>
          <w:color w:val="auto"/>
        </w:rPr>
        <w:t xml:space="preserve"> </w:t>
      </w:r>
      <w:r w:rsidRPr="00854890">
        <w:rPr>
          <w:rFonts w:cs="Arial"/>
          <w:color w:val="auto"/>
        </w:rPr>
        <w:t>općeg interesa</w:t>
      </w:r>
      <w:r w:rsidR="00E810BA">
        <w:rPr>
          <w:rFonts w:cs="Arial"/>
          <w:color w:val="auto"/>
        </w:rPr>
        <w:t xml:space="preserve"> </w:t>
      </w:r>
      <w:r w:rsidRPr="00854890">
        <w:rPr>
          <w:rFonts w:cs="Arial"/>
          <w:color w:val="auto"/>
        </w:rPr>
        <w:t>koja</w:t>
      </w:r>
      <w:r w:rsidR="00E810BA">
        <w:rPr>
          <w:rFonts w:cs="Arial"/>
          <w:color w:val="auto"/>
        </w:rPr>
        <w:t xml:space="preserve"> </w:t>
      </w:r>
      <w:r w:rsidRPr="00854890">
        <w:rPr>
          <w:rFonts w:cs="Arial"/>
          <w:color w:val="auto"/>
        </w:rPr>
        <w:t>iziskuju posebnu zaštitu.</w:t>
      </w:r>
    </w:p>
    <w:p w14:paraId="5DEA4629" w14:textId="77777777" w:rsidR="00E810BA" w:rsidRPr="00905B62" w:rsidRDefault="00E810BA" w:rsidP="00FE747F">
      <w:pPr>
        <w:spacing w:after="0" w:line="259" w:lineRule="auto"/>
        <w:ind w:left="0" w:firstLine="0"/>
        <w:rPr>
          <w:rFonts w:cs="Arial"/>
          <w:color w:val="auto"/>
        </w:rPr>
      </w:pPr>
    </w:p>
    <w:p w14:paraId="7F92836F" w14:textId="77777777" w:rsidR="00FE747F" w:rsidRPr="00905B62" w:rsidRDefault="00FE747F" w:rsidP="00FE747F">
      <w:pPr>
        <w:spacing w:after="0" w:line="259" w:lineRule="auto"/>
        <w:ind w:left="0" w:firstLine="0"/>
        <w:rPr>
          <w:rFonts w:cs="Arial"/>
          <w:color w:val="auto"/>
        </w:rPr>
      </w:pPr>
      <w:r w:rsidRPr="00905B62">
        <w:rPr>
          <w:rFonts w:cs="Arial"/>
          <w:color w:val="auto"/>
        </w:rPr>
        <w:t>Područje ugroženosti od požara za vrijeme sušnih i vrućih razdoblja širi od jadranske obale prema unutrašnjosti Hrvatske. U budućnosti možemo očekivati sve veću opasnost od požara po prostornoj i sezonskoj ugrozi, jer se prema raznim klimatskim scenarijima očekuju intenzivniji, češći i dugotrajniji valovi vrućine, što povećava mogućnosti pojave požara otvorenog prostora. Postoje dva kritična razdoblja povećane pojave požara na otvorenom prostoru:</w:t>
      </w:r>
      <w:r w:rsidR="00E810BA">
        <w:rPr>
          <w:rFonts w:cs="Arial"/>
          <w:color w:val="auto"/>
        </w:rPr>
        <w:t xml:space="preserve"> </w:t>
      </w:r>
    </w:p>
    <w:p w14:paraId="32C932C9" w14:textId="77777777" w:rsidR="00FE747F" w:rsidRPr="00905B62" w:rsidRDefault="00FE747F" w:rsidP="00FE747F">
      <w:pPr>
        <w:spacing w:after="0" w:line="259" w:lineRule="auto"/>
        <w:ind w:left="0" w:firstLine="0"/>
        <w:rPr>
          <w:rFonts w:cs="Arial"/>
          <w:color w:val="auto"/>
        </w:rPr>
      </w:pPr>
    </w:p>
    <w:p w14:paraId="6BAE0D6D" w14:textId="77777777" w:rsidR="00FE747F" w:rsidRPr="00905B62" w:rsidRDefault="00FE747F" w:rsidP="00FE747F">
      <w:pPr>
        <w:spacing w:after="0" w:line="259" w:lineRule="auto"/>
        <w:ind w:left="0" w:firstLine="0"/>
        <w:rPr>
          <w:rFonts w:cs="Arial"/>
          <w:color w:val="auto"/>
        </w:rPr>
      </w:pPr>
      <w:r w:rsidRPr="00905B62">
        <w:rPr>
          <w:rFonts w:cs="Arial"/>
          <w:color w:val="auto"/>
        </w:rPr>
        <w:t>1.</w:t>
      </w:r>
      <w:r w:rsidR="00E810BA">
        <w:rPr>
          <w:rFonts w:cs="Arial"/>
          <w:color w:val="auto"/>
        </w:rPr>
        <w:t xml:space="preserve"> </w:t>
      </w:r>
      <w:r w:rsidRPr="00905B62">
        <w:rPr>
          <w:rFonts w:cs="Arial"/>
          <w:color w:val="auto"/>
        </w:rPr>
        <w:t>proljetno – mjeseci veljača, ožujak i travanj (osobito praćeno sušom i vjetrom, dok nije počeo</w:t>
      </w:r>
      <w:r w:rsidR="00E810BA">
        <w:rPr>
          <w:rFonts w:cs="Arial"/>
          <w:color w:val="auto"/>
        </w:rPr>
        <w:t xml:space="preserve"> </w:t>
      </w:r>
      <w:r w:rsidRPr="00905B62">
        <w:rPr>
          <w:rFonts w:cs="Arial"/>
          <w:color w:val="auto"/>
        </w:rPr>
        <w:t>proces</w:t>
      </w:r>
      <w:r w:rsidR="00E810BA">
        <w:rPr>
          <w:rFonts w:cs="Arial"/>
          <w:color w:val="auto"/>
        </w:rPr>
        <w:t xml:space="preserve"> </w:t>
      </w:r>
      <w:r w:rsidRPr="00905B62">
        <w:rPr>
          <w:rFonts w:cs="Arial"/>
          <w:color w:val="auto"/>
        </w:rPr>
        <w:t>ozelenjivanja</w:t>
      </w:r>
      <w:r w:rsidR="00E810BA">
        <w:rPr>
          <w:rFonts w:cs="Arial"/>
          <w:color w:val="auto"/>
        </w:rPr>
        <w:t xml:space="preserve"> </w:t>
      </w:r>
      <w:r w:rsidRPr="00905B62">
        <w:rPr>
          <w:rFonts w:cs="Arial"/>
          <w:color w:val="auto"/>
        </w:rPr>
        <w:t>vegetacije)</w:t>
      </w:r>
      <w:r w:rsidR="00E810BA">
        <w:rPr>
          <w:rFonts w:cs="Arial"/>
          <w:color w:val="auto"/>
        </w:rPr>
        <w:t xml:space="preserve"> </w:t>
      </w:r>
      <w:r w:rsidRPr="00905B62">
        <w:rPr>
          <w:rFonts w:cs="Arial"/>
          <w:color w:val="auto"/>
        </w:rPr>
        <w:t>kada</w:t>
      </w:r>
      <w:r w:rsidR="00E810BA">
        <w:rPr>
          <w:rFonts w:cs="Arial"/>
          <w:color w:val="auto"/>
        </w:rPr>
        <w:t xml:space="preserve"> </w:t>
      </w:r>
      <w:r w:rsidRPr="00905B62">
        <w:rPr>
          <w:rFonts w:cs="Arial"/>
          <w:color w:val="auto"/>
        </w:rPr>
        <w:t>nastaje</w:t>
      </w:r>
      <w:r w:rsidR="00E810BA">
        <w:rPr>
          <w:rFonts w:cs="Arial"/>
          <w:color w:val="auto"/>
        </w:rPr>
        <w:t xml:space="preserve"> </w:t>
      </w:r>
      <w:r w:rsidRPr="00905B62">
        <w:rPr>
          <w:rFonts w:cs="Arial"/>
          <w:color w:val="auto"/>
        </w:rPr>
        <w:t>povećan</w:t>
      </w:r>
      <w:r w:rsidR="00E810BA">
        <w:rPr>
          <w:rFonts w:cs="Arial"/>
          <w:color w:val="auto"/>
        </w:rPr>
        <w:t xml:space="preserve"> </w:t>
      </w:r>
      <w:r w:rsidRPr="00905B62">
        <w:rPr>
          <w:rFonts w:cs="Arial"/>
          <w:color w:val="auto"/>
        </w:rPr>
        <w:t>broj</w:t>
      </w:r>
      <w:r w:rsidR="00E810BA">
        <w:rPr>
          <w:rFonts w:cs="Arial"/>
          <w:color w:val="auto"/>
        </w:rPr>
        <w:t xml:space="preserve"> </w:t>
      </w:r>
      <w:r w:rsidRPr="00905B62">
        <w:rPr>
          <w:rFonts w:cs="Arial"/>
          <w:color w:val="auto"/>
        </w:rPr>
        <w:t>požara,</w:t>
      </w:r>
      <w:r w:rsidR="00E810BA">
        <w:rPr>
          <w:rFonts w:cs="Arial"/>
          <w:color w:val="auto"/>
        </w:rPr>
        <w:t xml:space="preserve"> </w:t>
      </w:r>
      <w:r w:rsidRPr="00905B62">
        <w:rPr>
          <w:rFonts w:cs="Arial"/>
          <w:color w:val="auto"/>
        </w:rPr>
        <w:t>najviše</w:t>
      </w:r>
      <w:r w:rsidR="00E810BA">
        <w:rPr>
          <w:rFonts w:cs="Arial"/>
          <w:color w:val="auto"/>
        </w:rPr>
        <w:t xml:space="preserve"> </w:t>
      </w:r>
      <w:r w:rsidRPr="00905B62">
        <w:rPr>
          <w:rFonts w:cs="Arial"/>
          <w:color w:val="auto"/>
        </w:rPr>
        <w:t>u kontinentalnom</w:t>
      </w:r>
      <w:r w:rsidR="00E810BA">
        <w:rPr>
          <w:rFonts w:cs="Arial"/>
          <w:color w:val="auto"/>
        </w:rPr>
        <w:t xml:space="preserve"> </w:t>
      </w:r>
      <w:r w:rsidRPr="00905B62">
        <w:rPr>
          <w:rFonts w:cs="Arial"/>
          <w:color w:val="auto"/>
        </w:rPr>
        <w:t>području,</w:t>
      </w:r>
      <w:r w:rsidR="00E810BA">
        <w:rPr>
          <w:rFonts w:cs="Arial"/>
          <w:color w:val="auto"/>
        </w:rPr>
        <w:t xml:space="preserve"> </w:t>
      </w:r>
      <w:r w:rsidRPr="00905B62">
        <w:rPr>
          <w:rFonts w:cs="Arial"/>
          <w:color w:val="auto"/>
        </w:rPr>
        <w:t>ali</w:t>
      </w:r>
      <w:r w:rsidR="00E810BA">
        <w:rPr>
          <w:rFonts w:cs="Arial"/>
          <w:color w:val="auto"/>
        </w:rPr>
        <w:t xml:space="preserve"> </w:t>
      </w:r>
      <w:r w:rsidRPr="00905B62">
        <w:rPr>
          <w:rFonts w:cs="Arial"/>
          <w:color w:val="auto"/>
        </w:rPr>
        <w:t>nije</w:t>
      </w:r>
      <w:r w:rsidR="00E810BA">
        <w:rPr>
          <w:rFonts w:cs="Arial"/>
          <w:color w:val="auto"/>
        </w:rPr>
        <w:t xml:space="preserve"> </w:t>
      </w:r>
      <w:r w:rsidRPr="00905B62">
        <w:rPr>
          <w:rFonts w:cs="Arial"/>
          <w:color w:val="auto"/>
        </w:rPr>
        <w:t>isključeno</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u</w:t>
      </w:r>
      <w:r w:rsidR="00E810BA">
        <w:rPr>
          <w:rFonts w:cs="Arial"/>
          <w:color w:val="auto"/>
        </w:rPr>
        <w:t xml:space="preserve"> </w:t>
      </w:r>
      <w:r w:rsidRPr="00905B62">
        <w:rPr>
          <w:rFonts w:cs="Arial"/>
          <w:color w:val="auto"/>
        </w:rPr>
        <w:t>priobalnom</w:t>
      </w:r>
      <w:r w:rsidR="00E810BA">
        <w:rPr>
          <w:rFonts w:cs="Arial"/>
          <w:color w:val="auto"/>
        </w:rPr>
        <w:t xml:space="preserve"> </w:t>
      </w:r>
      <w:r w:rsidRPr="00905B62">
        <w:rPr>
          <w:rFonts w:cs="Arial"/>
          <w:color w:val="auto"/>
        </w:rPr>
        <w:t>području.</w:t>
      </w:r>
      <w:r w:rsidR="00E810BA">
        <w:rPr>
          <w:rFonts w:cs="Arial"/>
          <w:color w:val="auto"/>
        </w:rPr>
        <w:t xml:space="preserve"> </w:t>
      </w:r>
      <w:r w:rsidRPr="00905B62">
        <w:rPr>
          <w:rFonts w:cs="Arial"/>
          <w:color w:val="auto"/>
        </w:rPr>
        <w:t>Povećani</w:t>
      </w:r>
      <w:r w:rsidR="00E810BA">
        <w:rPr>
          <w:rFonts w:cs="Arial"/>
          <w:color w:val="auto"/>
        </w:rPr>
        <w:t xml:space="preserve"> </w:t>
      </w:r>
      <w:r w:rsidRPr="00905B62">
        <w:rPr>
          <w:rFonts w:cs="Arial"/>
          <w:color w:val="auto"/>
        </w:rPr>
        <w:t xml:space="preserve">broj požara osobito je izražen poradi spaljivanja korova i ostalog bio otpada zaostalog nakon čišćenja poljoprivrednih i šumskih površina. </w:t>
      </w:r>
    </w:p>
    <w:p w14:paraId="0F460896" w14:textId="77777777" w:rsidR="00FE747F" w:rsidRPr="00905B62" w:rsidRDefault="00FE747F" w:rsidP="00FE747F">
      <w:pPr>
        <w:spacing w:after="0" w:line="259" w:lineRule="auto"/>
        <w:ind w:left="0" w:firstLine="0"/>
        <w:jc w:val="left"/>
        <w:rPr>
          <w:rFonts w:cs="Arial"/>
          <w:color w:val="auto"/>
        </w:rPr>
      </w:pPr>
    </w:p>
    <w:p w14:paraId="0CC40AE2" w14:textId="77777777" w:rsidR="00FE747F" w:rsidRPr="00905B62" w:rsidRDefault="00FE747F" w:rsidP="00FE747F">
      <w:pPr>
        <w:spacing w:after="0" w:line="259" w:lineRule="auto"/>
        <w:ind w:left="0" w:firstLine="0"/>
        <w:rPr>
          <w:rFonts w:cs="Arial"/>
          <w:color w:val="auto"/>
        </w:rPr>
      </w:pPr>
      <w:r w:rsidRPr="00905B62">
        <w:rPr>
          <w:rFonts w:cs="Arial"/>
          <w:color w:val="auto"/>
        </w:rPr>
        <w:t>2.</w:t>
      </w:r>
      <w:r w:rsidR="00E810BA">
        <w:rPr>
          <w:rFonts w:cs="Arial"/>
          <w:color w:val="auto"/>
        </w:rPr>
        <w:t xml:space="preserve"> </w:t>
      </w:r>
      <w:r w:rsidRPr="00905B62">
        <w:rPr>
          <w:rFonts w:cs="Arial"/>
          <w:color w:val="auto"/>
        </w:rPr>
        <w:t>ljetno</w:t>
      </w:r>
      <w:r w:rsidR="00E810BA">
        <w:rPr>
          <w:rFonts w:cs="Arial"/>
          <w:color w:val="auto"/>
        </w:rPr>
        <w:t xml:space="preserve"> </w:t>
      </w:r>
      <w:r w:rsidRPr="00905B62">
        <w:rPr>
          <w:rFonts w:cs="Arial"/>
          <w:color w:val="auto"/>
        </w:rPr>
        <w:t>-</w:t>
      </w:r>
      <w:r w:rsidR="00E810BA">
        <w:rPr>
          <w:rFonts w:cs="Arial"/>
          <w:color w:val="auto"/>
        </w:rPr>
        <w:t xml:space="preserve"> </w:t>
      </w:r>
      <w:r w:rsidRPr="00905B62">
        <w:rPr>
          <w:rFonts w:cs="Arial"/>
          <w:color w:val="auto"/>
        </w:rPr>
        <w:t>mjesec</w:t>
      </w:r>
      <w:r w:rsidR="00E810BA">
        <w:rPr>
          <w:rFonts w:cs="Arial"/>
          <w:color w:val="auto"/>
        </w:rPr>
        <w:t xml:space="preserve"> </w:t>
      </w:r>
      <w:r w:rsidRPr="00905B62">
        <w:rPr>
          <w:rFonts w:cs="Arial"/>
          <w:color w:val="auto"/>
        </w:rPr>
        <w:t>srpanj,</w:t>
      </w:r>
      <w:r w:rsidR="00E810BA">
        <w:rPr>
          <w:rFonts w:cs="Arial"/>
          <w:color w:val="auto"/>
        </w:rPr>
        <w:t xml:space="preserve"> </w:t>
      </w:r>
      <w:r w:rsidRPr="00905B62">
        <w:rPr>
          <w:rFonts w:cs="Arial"/>
          <w:color w:val="auto"/>
        </w:rPr>
        <w:t>kolovoz,</w:t>
      </w:r>
      <w:r w:rsidR="00E810BA">
        <w:rPr>
          <w:rFonts w:cs="Arial"/>
          <w:color w:val="auto"/>
        </w:rPr>
        <w:t xml:space="preserve"> </w:t>
      </w:r>
      <w:r w:rsidRPr="00905B62">
        <w:rPr>
          <w:rFonts w:cs="Arial"/>
          <w:color w:val="auto"/>
        </w:rPr>
        <w:t>rujan,</w:t>
      </w:r>
      <w:r w:rsidR="00E810BA">
        <w:rPr>
          <w:rFonts w:cs="Arial"/>
          <w:color w:val="auto"/>
        </w:rPr>
        <w:t xml:space="preserve"> </w:t>
      </w:r>
      <w:r w:rsidRPr="00905B62">
        <w:rPr>
          <w:rFonts w:cs="Arial"/>
          <w:color w:val="auto"/>
        </w:rPr>
        <w:t>također</w:t>
      </w:r>
      <w:r w:rsidR="00E810BA">
        <w:rPr>
          <w:rFonts w:cs="Arial"/>
          <w:color w:val="auto"/>
        </w:rPr>
        <w:t xml:space="preserve"> </w:t>
      </w:r>
      <w:r w:rsidRPr="00905B62">
        <w:rPr>
          <w:rFonts w:cs="Arial"/>
          <w:color w:val="auto"/>
        </w:rPr>
        <w:t>nastaje</w:t>
      </w:r>
      <w:r w:rsidR="00E810BA">
        <w:rPr>
          <w:rFonts w:cs="Arial"/>
          <w:color w:val="auto"/>
        </w:rPr>
        <w:t xml:space="preserve"> </w:t>
      </w:r>
      <w:r w:rsidRPr="00905B62">
        <w:rPr>
          <w:rFonts w:cs="Arial"/>
          <w:color w:val="auto"/>
        </w:rPr>
        <w:t>povećan</w:t>
      </w:r>
      <w:r w:rsidR="00E810BA">
        <w:rPr>
          <w:rFonts w:cs="Arial"/>
          <w:color w:val="auto"/>
        </w:rPr>
        <w:t xml:space="preserve"> </w:t>
      </w:r>
      <w:r w:rsidRPr="00905B62">
        <w:rPr>
          <w:rFonts w:cs="Arial"/>
          <w:color w:val="auto"/>
        </w:rPr>
        <w:t>broj</w:t>
      </w:r>
      <w:r w:rsidR="00E810BA">
        <w:rPr>
          <w:rFonts w:cs="Arial"/>
          <w:color w:val="auto"/>
        </w:rPr>
        <w:t xml:space="preserve"> </w:t>
      </w:r>
      <w:r w:rsidRPr="00905B62">
        <w:rPr>
          <w:rFonts w:cs="Arial"/>
          <w:color w:val="auto"/>
        </w:rPr>
        <w:t>požara,</w:t>
      </w:r>
      <w:r w:rsidR="00E810BA">
        <w:rPr>
          <w:rFonts w:cs="Arial"/>
          <w:color w:val="auto"/>
        </w:rPr>
        <w:t xml:space="preserve"> </w:t>
      </w:r>
      <w:r w:rsidRPr="00905B62">
        <w:rPr>
          <w:rFonts w:cs="Arial"/>
          <w:color w:val="auto"/>
        </w:rPr>
        <w:t>najvećim dijelom</w:t>
      </w:r>
      <w:r w:rsidR="00E810BA">
        <w:rPr>
          <w:rFonts w:cs="Arial"/>
          <w:color w:val="auto"/>
        </w:rPr>
        <w:t xml:space="preserve"> </w:t>
      </w:r>
      <w:r w:rsidRPr="00905B62">
        <w:rPr>
          <w:rFonts w:cs="Arial"/>
          <w:color w:val="auto"/>
        </w:rPr>
        <w:t>na</w:t>
      </w:r>
      <w:r w:rsidR="00E810BA">
        <w:rPr>
          <w:rFonts w:cs="Arial"/>
          <w:color w:val="auto"/>
        </w:rPr>
        <w:t xml:space="preserve"> </w:t>
      </w:r>
      <w:r w:rsidRPr="00905B62">
        <w:rPr>
          <w:rFonts w:cs="Arial"/>
          <w:color w:val="auto"/>
        </w:rPr>
        <w:t>priobalnom</w:t>
      </w:r>
      <w:r w:rsidR="00E810BA">
        <w:rPr>
          <w:rFonts w:cs="Arial"/>
          <w:color w:val="auto"/>
        </w:rPr>
        <w:t xml:space="preserve"> </w:t>
      </w:r>
      <w:r w:rsidRPr="00905B62">
        <w:rPr>
          <w:rFonts w:cs="Arial"/>
          <w:color w:val="auto"/>
        </w:rPr>
        <w:t>području</w:t>
      </w:r>
      <w:r w:rsidR="00E810BA">
        <w:rPr>
          <w:rFonts w:cs="Arial"/>
          <w:color w:val="auto"/>
        </w:rPr>
        <w:t xml:space="preserve"> </w:t>
      </w:r>
      <w:r w:rsidRPr="00905B62">
        <w:rPr>
          <w:rFonts w:cs="Arial"/>
          <w:color w:val="auto"/>
        </w:rPr>
        <w:t>s</w:t>
      </w:r>
      <w:r w:rsidR="00E810BA">
        <w:rPr>
          <w:rFonts w:cs="Arial"/>
          <w:color w:val="auto"/>
        </w:rPr>
        <w:t xml:space="preserve"> </w:t>
      </w:r>
      <w:r w:rsidRPr="00905B62">
        <w:rPr>
          <w:rFonts w:cs="Arial"/>
          <w:color w:val="auto"/>
        </w:rPr>
        <w:t>otocima.</w:t>
      </w:r>
      <w:r w:rsidR="00E810BA">
        <w:rPr>
          <w:rFonts w:cs="Arial"/>
          <w:color w:val="auto"/>
        </w:rPr>
        <w:t xml:space="preserve"> </w:t>
      </w:r>
      <w:r w:rsidRPr="00905B62">
        <w:rPr>
          <w:rFonts w:cs="Arial"/>
          <w:color w:val="auto"/>
        </w:rPr>
        <w:t>Žestina</w:t>
      </w:r>
      <w:r w:rsidR="00E810BA">
        <w:rPr>
          <w:rFonts w:cs="Arial"/>
          <w:color w:val="auto"/>
        </w:rPr>
        <w:t xml:space="preserve"> </w:t>
      </w:r>
      <w:r w:rsidRPr="00905B62">
        <w:rPr>
          <w:rFonts w:cs="Arial"/>
          <w:color w:val="auto"/>
        </w:rPr>
        <w:t>takvih</w:t>
      </w:r>
      <w:r w:rsidR="00E810BA">
        <w:rPr>
          <w:rFonts w:cs="Arial"/>
          <w:color w:val="auto"/>
        </w:rPr>
        <w:t xml:space="preserve"> </w:t>
      </w:r>
      <w:r w:rsidRPr="00905B62">
        <w:rPr>
          <w:rFonts w:cs="Arial"/>
          <w:color w:val="auto"/>
        </w:rPr>
        <w:t>požara</w:t>
      </w:r>
      <w:r w:rsidR="00E810BA">
        <w:rPr>
          <w:rFonts w:cs="Arial"/>
          <w:color w:val="auto"/>
        </w:rPr>
        <w:t xml:space="preserve"> </w:t>
      </w:r>
      <w:r w:rsidRPr="00905B62">
        <w:rPr>
          <w:rFonts w:cs="Arial"/>
          <w:color w:val="auto"/>
        </w:rPr>
        <w:t>osobito</w:t>
      </w:r>
      <w:r w:rsidR="00E810BA">
        <w:rPr>
          <w:rFonts w:cs="Arial"/>
          <w:color w:val="auto"/>
        </w:rPr>
        <w:t xml:space="preserve"> </w:t>
      </w:r>
      <w:r w:rsidRPr="00905B62">
        <w:rPr>
          <w:rFonts w:cs="Arial"/>
          <w:color w:val="auto"/>
        </w:rPr>
        <w:t>je</w:t>
      </w:r>
      <w:r w:rsidR="00E810BA">
        <w:rPr>
          <w:rFonts w:cs="Arial"/>
          <w:color w:val="auto"/>
        </w:rPr>
        <w:t xml:space="preserve"> </w:t>
      </w:r>
      <w:r w:rsidRPr="00905B62">
        <w:rPr>
          <w:rFonts w:cs="Arial"/>
          <w:color w:val="auto"/>
        </w:rPr>
        <w:t>pojačana ukoliko se poklopi i sušno razdoblje i ostalih ekstremni meteorološki uvjeti (jak vjetar, visoka temperatura i suhoća zraka, udari groma).</w:t>
      </w:r>
    </w:p>
    <w:p w14:paraId="57E22FE8" w14:textId="77777777" w:rsidR="00D92E0C" w:rsidRDefault="00D92E0C">
      <w:pPr>
        <w:spacing w:after="160" w:line="259" w:lineRule="auto"/>
        <w:ind w:left="0" w:firstLine="0"/>
        <w:jc w:val="left"/>
        <w:rPr>
          <w:rFonts w:cs="Arial"/>
          <w:color w:val="auto"/>
        </w:rPr>
      </w:pPr>
      <w:r>
        <w:rPr>
          <w:rFonts w:cs="Arial"/>
          <w:color w:val="auto"/>
        </w:rPr>
        <w:br w:type="page"/>
      </w:r>
    </w:p>
    <w:p w14:paraId="1A750B70" w14:textId="77777777" w:rsidR="00FE747F" w:rsidRPr="00905B62" w:rsidRDefault="00FE747F" w:rsidP="002F515C">
      <w:pPr>
        <w:pStyle w:val="Naslov2"/>
      </w:pPr>
      <w:bookmarkStart w:id="160" w:name="_Toc511633768"/>
      <w:r w:rsidRPr="00905B62">
        <w:lastRenderedPageBreak/>
        <w:t xml:space="preserve"> </w:t>
      </w:r>
      <w:bookmarkStart w:id="161" w:name="_Toc189672583"/>
      <w:r w:rsidRPr="00905B62">
        <w:t>5.6.2. UTJECAJ NA KRITIČNU INFRASTRUKTURU</w:t>
      </w:r>
      <w:bookmarkEnd w:id="160"/>
      <w:bookmarkEnd w:id="161"/>
      <w:r w:rsidR="00E810BA">
        <w:t xml:space="preserve"> </w:t>
      </w:r>
    </w:p>
    <w:p w14:paraId="1744838F" w14:textId="77777777" w:rsidR="00FE747F" w:rsidRPr="00905B62" w:rsidRDefault="00FE747F" w:rsidP="00FE747F">
      <w:pPr>
        <w:spacing w:after="0"/>
        <w:rPr>
          <w:rFonts w:cs="Arial"/>
          <w:color w:val="auto"/>
        </w:rPr>
      </w:pPr>
      <w:r w:rsidRPr="00905B62">
        <w:rPr>
          <w:rFonts w:cs="Arial"/>
          <w:color w:val="auto"/>
        </w:rPr>
        <w:t>Od</w:t>
      </w:r>
      <w:r w:rsidR="00E810BA">
        <w:rPr>
          <w:rFonts w:cs="Arial"/>
          <w:color w:val="auto"/>
        </w:rPr>
        <w:t xml:space="preserve"> </w:t>
      </w:r>
      <w:r w:rsidRPr="00905B62">
        <w:rPr>
          <w:rFonts w:cs="Arial"/>
          <w:color w:val="auto"/>
        </w:rPr>
        <w:t>mogućih</w:t>
      </w:r>
      <w:r w:rsidR="00E810BA">
        <w:rPr>
          <w:rFonts w:cs="Arial"/>
          <w:color w:val="auto"/>
        </w:rPr>
        <w:t xml:space="preserve"> </w:t>
      </w:r>
      <w:r w:rsidRPr="00905B62">
        <w:rPr>
          <w:rFonts w:cs="Arial"/>
          <w:color w:val="auto"/>
        </w:rPr>
        <w:t>posljedica</w:t>
      </w:r>
      <w:r w:rsidR="00E810BA">
        <w:rPr>
          <w:rFonts w:cs="Arial"/>
          <w:color w:val="auto"/>
        </w:rPr>
        <w:t xml:space="preserve"> </w:t>
      </w:r>
      <w:r w:rsidRPr="00905B62">
        <w:rPr>
          <w:rFonts w:cs="Arial"/>
          <w:color w:val="auto"/>
        </w:rPr>
        <w:t>zbog</w:t>
      </w:r>
      <w:r w:rsidR="00E810BA">
        <w:rPr>
          <w:rFonts w:cs="Arial"/>
          <w:color w:val="auto"/>
        </w:rPr>
        <w:t xml:space="preserve"> </w:t>
      </w:r>
      <w:r w:rsidRPr="00905B62">
        <w:rPr>
          <w:rFonts w:cs="Arial"/>
          <w:color w:val="auto"/>
        </w:rPr>
        <w:t>utjecaja</w:t>
      </w:r>
      <w:r w:rsidR="00E810BA">
        <w:rPr>
          <w:rFonts w:cs="Arial"/>
          <w:color w:val="auto"/>
        </w:rPr>
        <w:t xml:space="preserve"> </w:t>
      </w:r>
      <w:r w:rsidRPr="00905B62">
        <w:rPr>
          <w:rFonts w:cs="Arial"/>
          <w:color w:val="auto"/>
        </w:rPr>
        <w:t>na</w:t>
      </w:r>
      <w:r w:rsidR="00E810BA">
        <w:rPr>
          <w:rFonts w:cs="Arial"/>
          <w:color w:val="auto"/>
        </w:rPr>
        <w:t xml:space="preserve"> </w:t>
      </w:r>
      <w:r w:rsidRPr="00905B62">
        <w:rPr>
          <w:rFonts w:cs="Arial"/>
          <w:color w:val="auto"/>
        </w:rPr>
        <w:t>infrastrukturu</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strateške</w:t>
      </w:r>
      <w:r w:rsidR="00E810BA">
        <w:rPr>
          <w:rFonts w:cs="Arial"/>
          <w:color w:val="auto"/>
        </w:rPr>
        <w:t xml:space="preserve"> </w:t>
      </w:r>
      <w:r w:rsidRPr="00905B62">
        <w:rPr>
          <w:rFonts w:cs="Arial"/>
          <w:color w:val="auto"/>
        </w:rPr>
        <w:t>objekte</w:t>
      </w:r>
      <w:r w:rsidR="00E810BA">
        <w:rPr>
          <w:rFonts w:cs="Arial"/>
          <w:color w:val="auto"/>
        </w:rPr>
        <w:t xml:space="preserve"> </w:t>
      </w:r>
      <w:r w:rsidRPr="00905B62">
        <w:rPr>
          <w:rFonts w:cs="Arial"/>
          <w:color w:val="auto"/>
        </w:rPr>
        <w:t xml:space="preserve">urbanog </w:t>
      </w:r>
    </w:p>
    <w:p w14:paraId="3A77BD72" w14:textId="77777777" w:rsidR="00FE747F" w:rsidRPr="00905B62" w:rsidRDefault="00FE747F" w:rsidP="00FE747F">
      <w:pPr>
        <w:spacing w:after="0"/>
        <w:rPr>
          <w:rFonts w:cs="Arial"/>
          <w:color w:val="auto"/>
        </w:rPr>
      </w:pPr>
      <w:r w:rsidRPr="00905B62">
        <w:rPr>
          <w:rFonts w:cs="Arial"/>
          <w:color w:val="auto"/>
        </w:rPr>
        <w:t xml:space="preserve">područja pogođenog požarom posebno treba istaknuti: </w:t>
      </w:r>
    </w:p>
    <w:p w14:paraId="1EAB969B" w14:textId="77777777" w:rsidR="00FE747F" w:rsidRPr="00905B62" w:rsidRDefault="00FE747F" w:rsidP="00FE747F">
      <w:pPr>
        <w:pStyle w:val="Odlomakpopisa"/>
        <w:numPr>
          <w:ilvl w:val="0"/>
          <w:numId w:val="12"/>
        </w:numPr>
        <w:rPr>
          <w:rFonts w:cs="Arial"/>
        </w:rPr>
      </w:pPr>
      <w:r w:rsidRPr="00905B62">
        <w:rPr>
          <w:rFonts w:cs="Arial"/>
        </w:rPr>
        <w:t>izravne materijalne štete na infrastrukturnim objektima</w:t>
      </w:r>
    </w:p>
    <w:p w14:paraId="37BD8A22" w14:textId="77777777" w:rsidR="00FE747F" w:rsidRPr="00905B62" w:rsidRDefault="00FE747F" w:rsidP="00FE747F">
      <w:pPr>
        <w:pStyle w:val="Odlomakpopisa"/>
        <w:numPr>
          <w:ilvl w:val="0"/>
          <w:numId w:val="12"/>
        </w:numPr>
        <w:rPr>
          <w:rFonts w:cs="Arial"/>
        </w:rPr>
      </w:pPr>
      <w:r w:rsidRPr="00905B62">
        <w:rPr>
          <w:rFonts w:cs="Arial"/>
        </w:rPr>
        <w:t>ugrožavanje elektroopskrbe u slučaju požara na objektima elektrosustava</w:t>
      </w:r>
    </w:p>
    <w:p w14:paraId="7D68FB50" w14:textId="77777777" w:rsidR="00FE747F" w:rsidRPr="00905B62" w:rsidRDefault="00FE747F" w:rsidP="00FE747F">
      <w:pPr>
        <w:pStyle w:val="Odlomakpopisa"/>
        <w:numPr>
          <w:ilvl w:val="0"/>
          <w:numId w:val="12"/>
        </w:numPr>
        <w:rPr>
          <w:rFonts w:cs="Arial"/>
        </w:rPr>
      </w:pPr>
      <w:r w:rsidRPr="00905B62">
        <w:rPr>
          <w:rFonts w:cs="Arial"/>
        </w:rPr>
        <w:t>ugrožavanje odvijanja prometa zbog</w:t>
      </w:r>
      <w:r w:rsidR="00E810BA">
        <w:rPr>
          <w:rFonts w:cs="Arial"/>
        </w:rPr>
        <w:t xml:space="preserve"> </w:t>
      </w:r>
      <w:r w:rsidRPr="00905B62">
        <w:rPr>
          <w:rFonts w:cs="Arial"/>
        </w:rPr>
        <w:t>vatre i dima na prometnicama</w:t>
      </w:r>
    </w:p>
    <w:p w14:paraId="3F7E1869" w14:textId="77777777" w:rsidR="00FE747F" w:rsidRPr="00905B62" w:rsidRDefault="00FE747F" w:rsidP="00FE747F">
      <w:pPr>
        <w:pStyle w:val="Odlomakpopisa"/>
        <w:numPr>
          <w:ilvl w:val="0"/>
          <w:numId w:val="12"/>
        </w:numPr>
        <w:rPr>
          <w:rFonts w:cs="Arial"/>
        </w:rPr>
      </w:pPr>
      <w:r w:rsidRPr="00905B62">
        <w:rPr>
          <w:rFonts w:cs="Arial"/>
        </w:rPr>
        <w:t>prekidi u vezama i komunikaciji zbog</w:t>
      </w:r>
      <w:r w:rsidR="00E810BA">
        <w:rPr>
          <w:rFonts w:cs="Arial"/>
        </w:rPr>
        <w:t xml:space="preserve"> </w:t>
      </w:r>
      <w:r w:rsidRPr="00905B62">
        <w:rPr>
          <w:rFonts w:cs="Arial"/>
        </w:rPr>
        <w:t xml:space="preserve">oštećenja u telekomunikacijskoj infrastrukturi </w:t>
      </w:r>
    </w:p>
    <w:p w14:paraId="637B40CB" w14:textId="77777777" w:rsidR="00FE747F" w:rsidRPr="00905B62" w:rsidRDefault="00FE747F" w:rsidP="00FE747F">
      <w:pPr>
        <w:pStyle w:val="Odlomakpopisa"/>
        <w:numPr>
          <w:ilvl w:val="0"/>
          <w:numId w:val="12"/>
        </w:numPr>
        <w:rPr>
          <w:rFonts w:cs="Arial"/>
        </w:rPr>
      </w:pPr>
      <w:r w:rsidRPr="00905B62">
        <w:rPr>
          <w:rFonts w:cs="Arial"/>
        </w:rPr>
        <w:t>požar može dovesti do prekida opskrbe stanovništva osnovni životnim namirnicama vodom i lijekovima</w:t>
      </w:r>
    </w:p>
    <w:p w14:paraId="0A71A4FC" w14:textId="77777777" w:rsidR="00FE747F" w:rsidRPr="00905B62" w:rsidRDefault="00FE747F" w:rsidP="00FE747F">
      <w:pPr>
        <w:pStyle w:val="Odlomakpopisa"/>
        <w:numPr>
          <w:ilvl w:val="0"/>
          <w:numId w:val="12"/>
        </w:numPr>
        <w:rPr>
          <w:rFonts w:cs="Arial"/>
        </w:rPr>
      </w:pPr>
      <w:r w:rsidRPr="00905B62">
        <w:rPr>
          <w:rFonts w:cs="Arial"/>
        </w:rPr>
        <w:t>požari u blizini domova zdravlja, vrtića, škola</w:t>
      </w:r>
      <w:r w:rsidR="00E810BA">
        <w:rPr>
          <w:rFonts w:cs="Arial"/>
        </w:rPr>
        <w:t xml:space="preserve"> </w:t>
      </w:r>
      <w:r w:rsidRPr="00905B62">
        <w:rPr>
          <w:rFonts w:cs="Arial"/>
        </w:rPr>
        <w:t>i</w:t>
      </w:r>
      <w:r w:rsidR="00E810BA">
        <w:rPr>
          <w:rFonts w:cs="Arial"/>
        </w:rPr>
        <w:t xml:space="preserve"> </w:t>
      </w:r>
      <w:r w:rsidRPr="00905B62">
        <w:rPr>
          <w:rFonts w:cs="Arial"/>
        </w:rPr>
        <w:t>trgovina hranom dovode do prekida redovitog funkcioniranja društva</w:t>
      </w:r>
    </w:p>
    <w:p w14:paraId="44D306FA" w14:textId="77777777" w:rsidR="00FE747F" w:rsidRPr="00905B62" w:rsidRDefault="00FE747F" w:rsidP="00FE747F">
      <w:pPr>
        <w:pStyle w:val="Odlomakpopisa"/>
        <w:numPr>
          <w:ilvl w:val="0"/>
          <w:numId w:val="12"/>
        </w:numPr>
        <w:rPr>
          <w:rFonts w:cs="Arial"/>
        </w:rPr>
      </w:pPr>
      <w:r w:rsidRPr="00905B62">
        <w:rPr>
          <w:rFonts w:cs="Arial"/>
        </w:rPr>
        <w:t>postoji i mogućnost zastoja u državnoj administraciji i narušavanja političke stabilnosti, a od</w:t>
      </w:r>
      <w:r w:rsidR="00E810BA">
        <w:rPr>
          <w:rFonts w:cs="Arial"/>
        </w:rPr>
        <w:t xml:space="preserve"> </w:t>
      </w:r>
      <w:r w:rsidRPr="00905B62">
        <w:rPr>
          <w:rFonts w:cs="Arial"/>
        </w:rPr>
        <w:t>posebnog</w:t>
      </w:r>
      <w:r w:rsidR="00E810BA">
        <w:rPr>
          <w:rFonts w:cs="Arial"/>
        </w:rPr>
        <w:t xml:space="preserve"> </w:t>
      </w:r>
      <w:r w:rsidRPr="00905B62">
        <w:rPr>
          <w:rFonts w:cs="Arial"/>
        </w:rPr>
        <w:t>je</w:t>
      </w:r>
      <w:r w:rsidR="00E810BA">
        <w:rPr>
          <w:rFonts w:cs="Arial"/>
        </w:rPr>
        <w:t xml:space="preserve"> </w:t>
      </w:r>
      <w:r w:rsidRPr="00905B62">
        <w:rPr>
          <w:rFonts w:cs="Arial"/>
        </w:rPr>
        <w:t>značaja</w:t>
      </w:r>
      <w:r w:rsidR="00E810BA">
        <w:rPr>
          <w:rFonts w:cs="Arial"/>
        </w:rPr>
        <w:t xml:space="preserve"> </w:t>
      </w:r>
      <w:r w:rsidRPr="00905B62">
        <w:rPr>
          <w:rFonts w:cs="Arial"/>
        </w:rPr>
        <w:t>sigurnost</w:t>
      </w:r>
      <w:r w:rsidR="00E810BA">
        <w:rPr>
          <w:rFonts w:cs="Arial"/>
        </w:rPr>
        <w:t xml:space="preserve"> </w:t>
      </w:r>
      <w:r w:rsidRPr="00905B62">
        <w:rPr>
          <w:rFonts w:cs="Arial"/>
        </w:rPr>
        <w:t>i</w:t>
      </w:r>
      <w:r w:rsidR="00E810BA">
        <w:rPr>
          <w:rFonts w:cs="Arial"/>
        </w:rPr>
        <w:t xml:space="preserve"> </w:t>
      </w:r>
      <w:r w:rsidRPr="00905B62">
        <w:rPr>
          <w:rFonts w:cs="Arial"/>
        </w:rPr>
        <w:t>raspoloživost</w:t>
      </w:r>
      <w:r w:rsidR="00E810BA">
        <w:rPr>
          <w:rFonts w:cs="Arial"/>
        </w:rPr>
        <w:t xml:space="preserve"> </w:t>
      </w:r>
      <w:r w:rsidRPr="00905B62">
        <w:rPr>
          <w:rFonts w:cs="Arial"/>
        </w:rPr>
        <w:t>hitnih</w:t>
      </w:r>
      <w:r w:rsidR="00E810BA">
        <w:rPr>
          <w:rFonts w:cs="Arial"/>
        </w:rPr>
        <w:t xml:space="preserve"> </w:t>
      </w:r>
      <w:r w:rsidRPr="00905B62">
        <w:rPr>
          <w:rFonts w:cs="Arial"/>
        </w:rPr>
        <w:t>službi,</w:t>
      </w:r>
      <w:r w:rsidR="00E810BA">
        <w:rPr>
          <w:rFonts w:cs="Arial"/>
        </w:rPr>
        <w:t xml:space="preserve"> </w:t>
      </w:r>
      <w:r w:rsidRPr="00905B62">
        <w:rPr>
          <w:rFonts w:cs="Arial"/>
        </w:rPr>
        <w:t xml:space="preserve">uključujući vatrogastvo i policiju. </w:t>
      </w:r>
    </w:p>
    <w:p w14:paraId="6EBF7DD5" w14:textId="77777777" w:rsidR="00FE747F" w:rsidRPr="00905B62" w:rsidRDefault="00FE747F" w:rsidP="00FE747F">
      <w:pPr>
        <w:spacing w:after="0"/>
        <w:rPr>
          <w:rFonts w:cs="Arial"/>
          <w:color w:val="auto"/>
        </w:rPr>
      </w:pPr>
      <w:r w:rsidRPr="00905B62">
        <w:rPr>
          <w:rFonts w:cs="Arial"/>
          <w:color w:val="auto"/>
        </w:rPr>
        <w:t xml:space="preserve"> </w:t>
      </w:r>
    </w:p>
    <w:p w14:paraId="434B4C7D" w14:textId="77777777" w:rsidR="00FE747F" w:rsidRPr="00905B62" w:rsidRDefault="00FE747F" w:rsidP="00FE747F">
      <w:pPr>
        <w:spacing w:after="0"/>
        <w:rPr>
          <w:rFonts w:cs="Arial"/>
          <w:color w:val="auto"/>
        </w:rPr>
      </w:pPr>
      <w:r w:rsidRPr="00905B62">
        <w:rPr>
          <w:rFonts w:cs="Arial"/>
          <w:color w:val="auto"/>
        </w:rPr>
        <w:t>Sažetak</w:t>
      </w:r>
      <w:r w:rsidR="00E810BA">
        <w:rPr>
          <w:rFonts w:cs="Arial"/>
          <w:color w:val="auto"/>
        </w:rPr>
        <w:t xml:space="preserve"> </w:t>
      </w:r>
      <w:r w:rsidRPr="00905B62">
        <w:rPr>
          <w:rFonts w:cs="Arial"/>
          <w:color w:val="auto"/>
        </w:rPr>
        <w:t>u</w:t>
      </w:r>
      <w:r w:rsidR="00E810BA">
        <w:rPr>
          <w:rFonts w:cs="Arial"/>
          <w:color w:val="auto"/>
        </w:rPr>
        <w:t xml:space="preserve"> </w:t>
      </w:r>
      <w:r w:rsidRPr="00905B62">
        <w:rPr>
          <w:rFonts w:cs="Arial"/>
          <w:color w:val="auto"/>
        </w:rPr>
        <w:t>tablici</w:t>
      </w:r>
      <w:r w:rsidR="00E810BA">
        <w:rPr>
          <w:rFonts w:cs="Arial"/>
          <w:color w:val="auto"/>
        </w:rPr>
        <w:t xml:space="preserve"> </w:t>
      </w:r>
      <w:r w:rsidRPr="00905B62">
        <w:rPr>
          <w:rFonts w:cs="Arial"/>
          <w:color w:val="auto"/>
        </w:rPr>
        <w:t>utjecaja</w:t>
      </w:r>
      <w:r w:rsidR="00E810BA">
        <w:rPr>
          <w:rFonts w:cs="Arial"/>
          <w:color w:val="auto"/>
        </w:rPr>
        <w:t xml:space="preserve"> </w:t>
      </w:r>
      <w:r w:rsidRPr="00905B62">
        <w:rPr>
          <w:rFonts w:cs="Arial"/>
          <w:color w:val="auto"/>
        </w:rPr>
        <w:t>na</w:t>
      </w:r>
      <w:r w:rsidR="00E810BA">
        <w:rPr>
          <w:rFonts w:cs="Arial"/>
          <w:color w:val="auto"/>
        </w:rPr>
        <w:t xml:space="preserve"> </w:t>
      </w:r>
      <w:r w:rsidRPr="00905B62">
        <w:rPr>
          <w:rFonts w:cs="Arial"/>
          <w:color w:val="auto"/>
        </w:rPr>
        <w:t>infrastrukturu</w:t>
      </w:r>
      <w:r w:rsidR="00E810BA">
        <w:rPr>
          <w:rFonts w:cs="Arial"/>
          <w:color w:val="auto"/>
        </w:rPr>
        <w:t xml:space="preserve"> </w:t>
      </w:r>
      <w:r w:rsidRPr="00905B62">
        <w:rPr>
          <w:rFonts w:cs="Arial"/>
          <w:color w:val="auto"/>
        </w:rPr>
        <w:t>otkriva</w:t>
      </w:r>
      <w:r w:rsidR="00E810BA">
        <w:rPr>
          <w:rFonts w:cs="Arial"/>
          <w:color w:val="auto"/>
        </w:rPr>
        <w:t xml:space="preserve"> </w:t>
      </w:r>
      <w:r w:rsidRPr="00905B62">
        <w:rPr>
          <w:rFonts w:cs="Arial"/>
          <w:color w:val="auto"/>
        </w:rPr>
        <w:t>da</w:t>
      </w:r>
      <w:r w:rsidR="00E810BA">
        <w:rPr>
          <w:rFonts w:cs="Arial"/>
          <w:color w:val="auto"/>
        </w:rPr>
        <w:t xml:space="preserve"> </w:t>
      </w:r>
      <w:r w:rsidRPr="00905B62">
        <w:rPr>
          <w:rFonts w:cs="Arial"/>
          <w:color w:val="auto"/>
        </w:rPr>
        <w:t>očekivane</w:t>
      </w:r>
      <w:r w:rsidR="00E810BA">
        <w:rPr>
          <w:rFonts w:cs="Arial"/>
          <w:color w:val="auto"/>
        </w:rPr>
        <w:t xml:space="preserve"> </w:t>
      </w:r>
      <w:r w:rsidRPr="00905B62">
        <w:rPr>
          <w:rFonts w:cs="Arial"/>
          <w:color w:val="auto"/>
        </w:rPr>
        <w:t>posljedice</w:t>
      </w:r>
      <w:r w:rsidR="00E810BA">
        <w:rPr>
          <w:rFonts w:cs="Arial"/>
          <w:color w:val="auto"/>
        </w:rPr>
        <w:t xml:space="preserve"> </w:t>
      </w:r>
      <w:r w:rsidRPr="00905B62">
        <w:rPr>
          <w:rFonts w:cs="Arial"/>
          <w:color w:val="auto"/>
        </w:rPr>
        <w:t>požara otvorenog prostora mogu</w:t>
      </w:r>
      <w:r w:rsidR="00E810BA">
        <w:rPr>
          <w:rFonts w:cs="Arial"/>
          <w:color w:val="auto"/>
        </w:rPr>
        <w:t xml:space="preserve"> </w:t>
      </w:r>
      <w:r w:rsidRPr="00905B62">
        <w:rPr>
          <w:rFonts w:cs="Arial"/>
          <w:color w:val="auto"/>
        </w:rPr>
        <w:t>obuhvatiti</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sva</w:t>
      </w:r>
      <w:r w:rsidR="00E810BA">
        <w:rPr>
          <w:rFonts w:cs="Arial"/>
          <w:color w:val="auto"/>
        </w:rPr>
        <w:t xml:space="preserve"> </w:t>
      </w:r>
      <w:r w:rsidRPr="00905B62">
        <w:rPr>
          <w:rFonts w:cs="Arial"/>
          <w:color w:val="auto"/>
        </w:rPr>
        <w:t>područja</w:t>
      </w:r>
      <w:r w:rsidR="00E810BA">
        <w:rPr>
          <w:rFonts w:cs="Arial"/>
          <w:color w:val="auto"/>
        </w:rPr>
        <w:t xml:space="preserve"> </w:t>
      </w:r>
      <w:r w:rsidRPr="00905B62">
        <w:rPr>
          <w:rFonts w:cs="Arial"/>
          <w:color w:val="auto"/>
        </w:rPr>
        <w:t>društvene</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gospodarske</w:t>
      </w:r>
      <w:r w:rsidR="00E810BA">
        <w:rPr>
          <w:rFonts w:cs="Arial"/>
          <w:color w:val="auto"/>
        </w:rPr>
        <w:t xml:space="preserve"> </w:t>
      </w:r>
      <w:r w:rsidRPr="00905B62">
        <w:rPr>
          <w:rFonts w:cs="Arial"/>
          <w:color w:val="auto"/>
        </w:rPr>
        <w:t>djelatnosti</w:t>
      </w:r>
      <w:r w:rsidR="00E810BA">
        <w:rPr>
          <w:rFonts w:cs="Arial"/>
          <w:color w:val="auto"/>
        </w:rPr>
        <w:t xml:space="preserve"> </w:t>
      </w:r>
      <w:r w:rsidRPr="00905B62">
        <w:rPr>
          <w:rFonts w:cs="Arial"/>
          <w:color w:val="auto"/>
        </w:rPr>
        <w:t>stanovništva</w:t>
      </w:r>
      <w:r w:rsidR="00E810BA">
        <w:rPr>
          <w:rFonts w:cs="Arial"/>
          <w:color w:val="auto"/>
        </w:rPr>
        <w:t xml:space="preserve"> </w:t>
      </w:r>
      <w:r w:rsidRPr="00905B62">
        <w:rPr>
          <w:rFonts w:cs="Arial"/>
          <w:color w:val="auto"/>
        </w:rPr>
        <w:t>te značajno utjecati na državno upravljanje i ljudske živote.</w:t>
      </w:r>
    </w:p>
    <w:p w14:paraId="3AC237D8" w14:textId="77777777" w:rsidR="00FE747F" w:rsidRPr="00905B62" w:rsidRDefault="00FE747F" w:rsidP="00FE747F">
      <w:pPr>
        <w:spacing w:after="0"/>
        <w:rPr>
          <w:rFonts w:cs="Arial"/>
          <w:color w:val="auto"/>
        </w:rPr>
      </w:pPr>
    </w:p>
    <w:tbl>
      <w:tblPr>
        <w:tblStyle w:val="TableGrid"/>
        <w:tblW w:w="8959" w:type="dxa"/>
        <w:jc w:val="center"/>
        <w:tblInd w:w="0" w:type="dxa"/>
        <w:tblCellMar>
          <w:top w:w="44" w:type="dxa"/>
          <w:left w:w="106" w:type="dxa"/>
          <w:right w:w="69" w:type="dxa"/>
        </w:tblCellMar>
        <w:tblLook w:val="04A0" w:firstRow="1" w:lastRow="0" w:firstColumn="1" w:lastColumn="0" w:noHBand="0" w:noVBand="1"/>
      </w:tblPr>
      <w:tblGrid>
        <w:gridCol w:w="924"/>
        <w:gridCol w:w="8035"/>
      </w:tblGrid>
      <w:tr w:rsidR="00905B62" w:rsidRPr="00905B62" w14:paraId="6C6DC3B1" w14:textId="77777777" w:rsidTr="0091437A">
        <w:trPr>
          <w:trHeight w:val="300"/>
          <w:jc w:val="center"/>
        </w:trPr>
        <w:tc>
          <w:tcPr>
            <w:tcW w:w="9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E52A8A" w14:textId="77777777" w:rsidR="00FE747F" w:rsidRPr="00905B62" w:rsidRDefault="00FE747F" w:rsidP="0091437A">
            <w:pPr>
              <w:spacing w:after="0" w:line="259" w:lineRule="auto"/>
              <w:ind w:left="0" w:firstLine="0"/>
              <w:jc w:val="center"/>
              <w:rPr>
                <w:rFonts w:cs="Arial"/>
                <w:color w:val="auto"/>
                <w:sz w:val="20"/>
                <w:szCs w:val="20"/>
              </w:rPr>
            </w:pPr>
            <w:r w:rsidRPr="00905B62">
              <w:rPr>
                <w:rFonts w:cs="Arial"/>
                <w:b/>
                <w:color w:val="auto"/>
                <w:sz w:val="20"/>
                <w:szCs w:val="20"/>
              </w:rPr>
              <w:t>Utjecaj</w:t>
            </w:r>
          </w:p>
        </w:tc>
        <w:tc>
          <w:tcPr>
            <w:tcW w:w="80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D9DDE81" w14:textId="77777777" w:rsidR="00FE747F" w:rsidRPr="00905B62" w:rsidRDefault="00FE747F" w:rsidP="0091437A">
            <w:pPr>
              <w:spacing w:after="0" w:line="259" w:lineRule="auto"/>
              <w:ind w:left="2" w:firstLine="0"/>
              <w:jc w:val="left"/>
              <w:rPr>
                <w:rFonts w:cs="Arial"/>
                <w:color w:val="auto"/>
                <w:sz w:val="20"/>
                <w:szCs w:val="20"/>
              </w:rPr>
            </w:pPr>
            <w:r w:rsidRPr="00905B62">
              <w:rPr>
                <w:rFonts w:cs="Arial"/>
                <w:b/>
                <w:color w:val="auto"/>
                <w:sz w:val="20"/>
                <w:szCs w:val="20"/>
              </w:rPr>
              <w:t xml:space="preserve">Sektor </w:t>
            </w:r>
          </w:p>
        </w:tc>
      </w:tr>
      <w:tr w:rsidR="00905B62" w:rsidRPr="00905B62" w14:paraId="1632C4F6" w14:textId="77777777" w:rsidTr="0091437A">
        <w:trPr>
          <w:trHeight w:val="300"/>
          <w:jc w:val="center"/>
        </w:trPr>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94C6B" w14:textId="77777777" w:rsidR="00FE747F" w:rsidRPr="00905B62" w:rsidRDefault="00FE747F" w:rsidP="0091437A">
            <w:pPr>
              <w:spacing w:after="0" w:line="259" w:lineRule="auto"/>
              <w:ind w:left="0" w:firstLine="0"/>
              <w:jc w:val="center"/>
              <w:rPr>
                <w:rFonts w:cs="Arial"/>
                <w:color w:val="auto"/>
                <w:sz w:val="20"/>
                <w:szCs w:val="20"/>
              </w:rPr>
            </w:pPr>
            <w:r w:rsidRPr="00905B62">
              <w:rPr>
                <w:rFonts w:cs="Arial"/>
                <w:color w:val="auto"/>
                <w:sz w:val="20"/>
                <w:szCs w:val="20"/>
              </w:rPr>
              <w:t>X</w:t>
            </w:r>
          </w:p>
        </w:tc>
        <w:tc>
          <w:tcPr>
            <w:tcW w:w="8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58D18" w14:textId="77777777" w:rsidR="00FE747F" w:rsidRPr="00905B62" w:rsidRDefault="00FE747F" w:rsidP="0091437A">
            <w:pPr>
              <w:spacing w:after="0" w:line="259" w:lineRule="auto"/>
              <w:ind w:left="2" w:firstLine="0"/>
              <w:jc w:val="left"/>
              <w:rPr>
                <w:rFonts w:cs="Arial"/>
                <w:color w:val="auto"/>
                <w:sz w:val="20"/>
                <w:szCs w:val="20"/>
              </w:rPr>
            </w:pPr>
            <w:r w:rsidRPr="00905B62">
              <w:rPr>
                <w:rFonts w:cs="Arial"/>
                <w:color w:val="auto"/>
                <w:sz w:val="20"/>
                <w:szCs w:val="20"/>
              </w:rPr>
              <w:t>Energetika (proizvodnja, uključivo akumulacije i brane, prijenos, skladištenje, transport energenata i energije, sustavi za distribuciju),</w:t>
            </w:r>
          </w:p>
        </w:tc>
      </w:tr>
      <w:tr w:rsidR="00905B62" w:rsidRPr="00905B62" w14:paraId="30AA55EA" w14:textId="77777777" w:rsidTr="0091437A">
        <w:trPr>
          <w:trHeight w:val="443"/>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34BAD2EE" w14:textId="77777777" w:rsidR="00FE747F" w:rsidRPr="00905B62" w:rsidRDefault="00FE747F" w:rsidP="0091437A">
            <w:pPr>
              <w:spacing w:after="0" w:line="259" w:lineRule="auto"/>
              <w:ind w:left="0" w:firstLine="0"/>
              <w:jc w:val="center"/>
              <w:rPr>
                <w:rFonts w:cs="Arial"/>
                <w:color w:val="auto"/>
                <w:sz w:val="20"/>
                <w:szCs w:val="20"/>
                <w:highlight w:val="red"/>
              </w:rPr>
            </w:pPr>
            <w:r w:rsidRPr="00905B62">
              <w:rPr>
                <w:rFonts w:cs="Arial"/>
                <w:color w:val="auto"/>
                <w:sz w:val="20"/>
                <w:szCs w:val="20"/>
              </w:rPr>
              <w:t>X</w:t>
            </w:r>
          </w:p>
        </w:tc>
        <w:tc>
          <w:tcPr>
            <w:tcW w:w="8035" w:type="dxa"/>
            <w:tcBorders>
              <w:top w:val="single" w:sz="4" w:space="0" w:color="000000"/>
              <w:left w:val="single" w:sz="4" w:space="0" w:color="000000"/>
              <w:bottom w:val="single" w:sz="4" w:space="0" w:color="000000"/>
              <w:right w:val="single" w:sz="4" w:space="0" w:color="000000"/>
            </w:tcBorders>
            <w:vAlign w:val="center"/>
          </w:tcPr>
          <w:p w14:paraId="7E3ACBD3" w14:textId="77777777" w:rsidR="00FE747F" w:rsidRPr="00905B62" w:rsidRDefault="00FE747F" w:rsidP="0091437A">
            <w:pPr>
              <w:spacing w:after="0" w:line="259" w:lineRule="auto"/>
              <w:ind w:left="2" w:firstLine="0"/>
              <w:rPr>
                <w:rFonts w:cs="Arial"/>
                <w:color w:val="auto"/>
                <w:sz w:val="20"/>
                <w:szCs w:val="20"/>
              </w:rPr>
            </w:pPr>
            <w:r w:rsidRPr="00905B62">
              <w:rPr>
                <w:rFonts w:cs="Arial"/>
                <w:color w:val="auto"/>
                <w:sz w:val="20"/>
                <w:szCs w:val="20"/>
              </w:rPr>
              <w:t xml:space="preserve">Komunikacijska i informacijska tehnologija (elektroničke komunikacije, prijenos podataka, informacijski sustavi, pružanje audio i audiovizualnih medijskih usluga) </w:t>
            </w:r>
          </w:p>
        </w:tc>
      </w:tr>
      <w:tr w:rsidR="00905B62" w:rsidRPr="00905B62" w14:paraId="13025D47" w14:textId="77777777" w:rsidTr="0091437A">
        <w:trPr>
          <w:trHeight w:val="310"/>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11AEBA04" w14:textId="77777777" w:rsidR="00FE747F" w:rsidRPr="00905B62" w:rsidRDefault="00FE747F" w:rsidP="0091437A">
            <w:pPr>
              <w:spacing w:after="0" w:line="259" w:lineRule="auto"/>
              <w:ind w:left="0" w:firstLine="0"/>
              <w:jc w:val="center"/>
              <w:rPr>
                <w:rFonts w:cs="Arial"/>
                <w:color w:val="auto"/>
                <w:sz w:val="20"/>
                <w:szCs w:val="20"/>
              </w:rPr>
            </w:pPr>
            <w:r w:rsidRPr="00905B62">
              <w:rPr>
                <w:rFonts w:cs="Arial"/>
                <w:color w:val="auto"/>
                <w:sz w:val="20"/>
                <w:szCs w:val="20"/>
              </w:rPr>
              <w:t>X</w:t>
            </w:r>
          </w:p>
        </w:tc>
        <w:tc>
          <w:tcPr>
            <w:tcW w:w="8035" w:type="dxa"/>
            <w:tcBorders>
              <w:top w:val="single" w:sz="4" w:space="0" w:color="000000"/>
              <w:left w:val="single" w:sz="4" w:space="0" w:color="000000"/>
              <w:bottom w:val="single" w:sz="4" w:space="0" w:color="000000"/>
              <w:right w:val="single" w:sz="4" w:space="0" w:color="000000"/>
            </w:tcBorders>
            <w:vAlign w:val="center"/>
          </w:tcPr>
          <w:p w14:paraId="7722F448" w14:textId="77777777" w:rsidR="00FE747F" w:rsidRPr="00905B62" w:rsidRDefault="00FE747F" w:rsidP="0091437A">
            <w:pPr>
              <w:spacing w:after="0" w:line="259" w:lineRule="auto"/>
              <w:ind w:left="2" w:firstLine="0"/>
              <w:jc w:val="left"/>
              <w:rPr>
                <w:rFonts w:cs="Arial"/>
                <w:color w:val="auto"/>
                <w:sz w:val="20"/>
                <w:szCs w:val="20"/>
              </w:rPr>
            </w:pPr>
            <w:r w:rsidRPr="00905B62">
              <w:rPr>
                <w:rFonts w:cs="Arial"/>
                <w:color w:val="auto"/>
                <w:sz w:val="20"/>
                <w:szCs w:val="20"/>
              </w:rPr>
              <w:t xml:space="preserve">Promet (cestovni, željeznički, zračni, pomorski i promet unutarnjim plovnim putevima) </w:t>
            </w:r>
          </w:p>
        </w:tc>
      </w:tr>
      <w:tr w:rsidR="00905B62" w:rsidRPr="00905B62" w14:paraId="5F943F0E" w14:textId="77777777" w:rsidTr="0091437A">
        <w:trPr>
          <w:trHeight w:val="303"/>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5CC12EA7" w14:textId="77777777" w:rsidR="00FE747F" w:rsidRPr="00905B62" w:rsidRDefault="00FE747F" w:rsidP="0091437A">
            <w:pPr>
              <w:spacing w:after="0" w:line="259" w:lineRule="auto"/>
              <w:ind w:left="0" w:firstLine="0"/>
              <w:jc w:val="center"/>
              <w:rPr>
                <w:rFonts w:cs="Arial"/>
                <w:color w:val="auto"/>
                <w:sz w:val="20"/>
                <w:szCs w:val="20"/>
              </w:rPr>
            </w:pPr>
            <w:r w:rsidRPr="00905B62">
              <w:rPr>
                <w:rFonts w:cs="Arial"/>
                <w:color w:val="auto"/>
                <w:sz w:val="20"/>
                <w:szCs w:val="20"/>
              </w:rPr>
              <w:t>X</w:t>
            </w:r>
          </w:p>
        </w:tc>
        <w:tc>
          <w:tcPr>
            <w:tcW w:w="8035" w:type="dxa"/>
            <w:tcBorders>
              <w:top w:val="single" w:sz="4" w:space="0" w:color="000000"/>
              <w:left w:val="single" w:sz="4" w:space="0" w:color="000000"/>
              <w:bottom w:val="single" w:sz="4" w:space="0" w:color="000000"/>
              <w:right w:val="single" w:sz="4" w:space="0" w:color="000000"/>
            </w:tcBorders>
            <w:vAlign w:val="center"/>
          </w:tcPr>
          <w:p w14:paraId="7A27AFE8" w14:textId="77777777" w:rsidR="00FE747F" w:rsidRPr="00905B62" w:rsidRDefault="00FE747F" w:rsidP="0091437A">
            <w:pPr>
              <w:spacing w:after="0" w:line="259" w:lineRule="auto"/>
              <w:ind w:left="2" w:firstLine="0"/>
              <w:jc w:val="left"/>
              <w:rPr>
                <w:rFonts w:cs="Arial"/>
                <w:color w:val="auto"/>
                <w:sz w:val="20"/>
                <w:szCs w:val="20"/>
              </w:rPr>
            </w:pPr>
            <w:r w:rsidRPr="00905B62">
              <w:rPr>
                <w:rFonts w:cs="Arial"/>
                <w:color w:val="auto"/>
                <w:sz w:val="20"/>
                <w:szCs w:val="20"/>
              </w:rPr>
              <w:t xml:space="preserve">Zdravstvo (zdravstvena zaštita, proizvodnja, promet i nadzor nad lijekovima) </w:t>
            </w:r>
          </w:p>
        </w:tc>
      </w:tr>
      <w:tr w:rsidR="00905B62" w:rsidRPr="00905B62" w14:paraId="3EB818D0" w14:textId="77777777" w:rsidTr="0091437A">
        <w:trPr>
          <w:trHeight w:val="303"/>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5543EBF4" w14:textId="77777777" w:rsidR="00FE747F" w:rsidRPr="00905B62" w:rsidRDefault="00FE747F" w:rsidP="0091437A">
            <w:pPr>
              <w:spacing w:after="0" w:line="259" w:lineRule="auto"/>
              <w:ind w:left="0" w:firstLine="0"/>
              <w:jc w:val="center"/>
              <w:rPr>
                <w:rFonts w:cs="Arial"/>
                <w:color w:val="auto"/>
                <w:sz w:val="20"/>
                <w:szCs w:val="20"/>
              </w:rPr>
            </w:pPr>
            <w:r w:rsidRPr="00905B62">
              <w:rPr>
                <w:rFonts w:cs="Arial"/>
                <w:color w:val="auto"/>
                <w:sz w:val="20"/>
                <w:szCs w:val="20"/>
              </w:rPr>
              <w:t>X</w:t>
            </w:r>
          </w:p>
        </w:tc>
        <w:tc>
          <w:tcPr>
            <w:tcW w:w="8035" w:type="dxa"/>
            <w:tcBorders>
              <w:top w:val="single" w:sz="4" w:space="0" w:color="000000"/>
              <w:left w:val="single" w:sz="4" w:space="0" w:color="000000"/>
              <w:bottom w:val="single" w:sz="4" w:space="0" w:color="000000"/>
              <w:right w:val="single" w:sz="4" w:space="0" w:color="000000"/>
            </w:tcBorders>
            <w:vAlign w:val="center"/>
          </w:tcPr>
          <w:p w14:paraId="29BFD0C0" w14:textId="77777777" w:rsidR="00FE747F" w:rsidRPr="00905B62" w:rsidRDefault="00FE747F" w:rsidP="0091437A">
            <w:pPr>
              <w:spacing w:after="0" w:line="259" w:lineRule="auto"/>
              <w:ind w:left="2" w:firstLine="0"/>
              <w:jc w:val="left"/>
              <w:rPr>
                <w:rFonts w:cs="Arial"/>
                <w:color w:val="auto"/>
                <w:sz w:val="20"/>
                <w:szCs w:val="20"/>
              </w:rPr>
            </w:pPr>
            <w:r w:rsidRPr="00905B62">
              <w:rPr>
                <w:rFonts w:cs="Arial"/>
                <w:color w:val="auto"/>
                <w:sz w:val="20"/>
                <w:szCs w:val="20"/>
              </w:rPr>
              <w:t xml:space="preserve">Vodno gospodarstvo (regulacijske i zaštitne vodne građevine i komunalne vodne građevine) </w:t>
            </w:r>
          </w:p>
        </w:tc>
      </w:tr>
      <w:tr w:rsidR="00905B62" w:rsidRPr="00905B62" w14:paraId="57C9E3E8" w14:textId="77777777" w:rsidTr="0091437A">
        <w:trPr>
          <w:trHeight w:val="313"/>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379CACD8" w14:textId="77777777" w:rsidR="00FE747F" w:rsidRPr="00905B62" w:rsidRDefault="00FE747F" w:rsidP="0091437A">
            <w:pPr>
              <w:spacing w:after="0" w:line="259" w:lineRule="auto"/>
              <w:ind w:left="0" w:firstLine="0"/>
              <w:jc w:val="center"/>
              <w:rPr>
                <w:rFonts w:cs="Arial"/>
                <w:color w:val="auto"/>
                <w:sz w:val="20"/>
                <w:szCs w:val="20"/>
              </w:rPr>
            </w:pPr>
            <w:r w:rsidRPr="00905B62">
              <w:rPr>
                <w:rFonts w:cs="Arial"/>
                <w:color w:val="auto"/>
                <w:sz w:val="20"/>
                <w:szCs w:val="20"/>
              </w:rPr>
              <w:t>X</w:t>
            </w:r>
          </w:p>
        </w:tc>
        <w:tc>
          <w:tcPr>
            <w:tcW w:w="8035" w:type="dxa"/>
            <w:tcBorders>
              <w:top w:val="single" w:sz="4" w:space="0" w:color="000000"/>
              <w:left w:val="single" w:sz="4" w:space="0" w:color="000000"/>
              <w:bottom w:val="single" w:sz="4" w:space="0" w:color="000000"/>
              <w:right w:val="single" w:sz="4" w:space="0" w:color="000000"/>
            </w:tcBorders>
            <w:vAlign w:val="center"/>
          </w:tcPr>
          <w:p w14:paraId="109FA6AD" w14:textId="77777777" w:rsidR="00FE747F" w:rsidRPr="00905B62" w:rsidRDefault="00FE747F" w:rsidP="0091437A">
            <w:pPr>
              <w:spacing w:after="0" w:line="259" w:lineRule="auto"/>
              <w:ind w:left="2" w:firstLine="0"/>
              <w:jc w:val="left"/>
              <w:rPr>
                <w:rFonts w:cs="Arial"/>
                <w:color w:val="auto"/>
                <w:sz w:val="20"/>
                <w:szCs w:val="20"/>
              </w:rPr>
            </w:pPr>
            <w:r w:rsidRPr="00905B62">
              <w:rPr>
                <w:rFonts w:cs="Arial"/>
                <w:color w:val="auto"/>
                <w:sz w:val="20"/>
                <w:szCs w:val="20"/>
              </w:rPr>
              <w:t>Hrana (proizvodnja i opskrba hranom i sustav sigurnosti hrane, robne zalihe)</w:t>
            </w:r>
            <w:r w:rsidR="00E810BA">
              <w:rPr>
                <w:rFonts w:cs="Arial"/>
                <w:color w:val="auto"/>
                <w:sz w:val="20"/>
                <w:szCs w:val="20"/>
              </w:rPr>
              <w:t xml:space="preserve"> </w:t>
            </w:r>
          </w:p>
        </w:tc>
      </w:tr>
      <w:tr w:rsidR="00905B62" w:rsidRPr="00905B62" w14:paraId="57492F2F" w14:textId="77777777" w:rsidTr="0091437A">
        <w:trPr>
          <w:trHeight w:val="310"/>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773929CC" w14:textId="2180064B" w:rsidR="00FE747F" w:rsidRPr="00905B62" w:rsidRDefault="00FE747F" w:rsidP="0091437A">
            <w:pPr>
              <w:spacing w:after="0" w:line="259" w:lineRule="auto"/>
              <w:ind w:left="0" w:firstLine="0"/>
              <w:jc w:val="center"/>
              <w:rPr>
                <w:rFonts w:cs="Arial"/>
                <w:color w:val="auto"/>
                <w:sz w:val="20"/>
                <w:szCs w:val="20"/>
              </w:rPr>
            </w:pPr>
          </w:p>
        </w:tc>
        <w:tc>
          <w:tcPr>
            <w:tcW w:w="8035" w:type="dxa"/>
            <w:tcBorders>
              <w:top w:val="single" w:sz="4" w:space="0" w:color="000000"/>
              <w:left w:val="single" w:sz="4" w:space="0" w:color="000000"/>
              <w:bottom w:val="single" w:sz="4" w:space="0" w:color="000000"/>
              <w:right w:val="single" w:sz="4" w:space="0" w:color="000000"/>
            </w:tcBorders>
            <w:vAlign w:val="center"/>
          </w:tcPr>
          <w:p w14:paraId="6705743D" w14:textId="77777777" w:rsidR="00FE747F" w:rsidRPr="00905B62" w:rsidRDefault="00FE747F" w:rsidP="0091437A">
            <w:pPr>
              <w:spacing w:after="0" w:line="259" w:lineRule="auto"/>
              <w:ind w:left="2" w:firstLine="0"/>
              <w:jc w:val="left"/>
              <w:rPr>
                <w:rFonts w:cs="Arial"/>
                <w:color w:val="auto"/>
                <w:sz w:val="20"/>
                <w:szCs w:val="20"/>
              </w:rPr>
            </w:pPr>
            <w:r w:rsidRPr="00905B62">
              <w:rPr>
                <w:rFonts w:cs="Arial"/>
                <w:color w:val="auto"/>
                <w:sz w:val="20"/>
                <w:szCs w:val="20"/>
              </w:rPr>
              <w:t xml:space="preserve">Financije (bankarstvo, burze, investicije, sustavi osiguranja i plaćanja) </w:t>
            </w:r>
          </w:p>
        </w:tc>
      </w:tr>
      <w:tr w:rsidR="00905B62" w:rsidRPr="00905B62" w14:paraId="77A20949" w14:textId="77777777" w:rsidTr="0091437A">
        <w:trPr>
          <w:trHeight w:val="313"/>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2DA414E9" w14:textId="77777777" w:rsidR="00FE747F" w:rsidRPr="00905B62" w:rsidRDefault="00FE747F" w:rsidP="0091437A">
            <w:pPr>
              <w:spacing w:after="0" w:line="259" w:lineRule="auto"/>
              <w:ind w:left="0" w:firstLine="0"/>
              <w:jc w:val="center"/>
              <w:rPr>
                <w:rFonts w:cs="Arial"/>
                <w:color w:val="auto"/>
                <w:sz w:val="20"/>
                <w:szCs w:val="20"/>
              </w:rPr>
            </w:pPr>
            <w:r w:rsidRPr="00905B62">
              <w:rPr>
                <w:rFonts w:cs="Arial"/>
                <w:color w:val="auto"/>
                <w:sz w:val="20"/>
                <w:szCs w:val="20"/>
              </w:rPr>
              <w:t>X</w:t>
            </w:r>
          </w:p>
        </w:tc>
        <w:tc>
          <w:tcPr>
            <w:tcW w:w="8035" w:type="dxa"/>
            <w:tcBorders>
              <w:top w:val="single" w:sz="4" w:space="0" w:color="000000"/>
              <w:left w:val="single" w:sz="4" w:space="0" w:color="000000"/>
              <w:bottom w:val="single" w:sz="4" w:space="0" w:color="000000"/>
              <w:right w:val="single" w:sz="4" w:space="0" w:color="000000"/>
            </w:tcBorders>
            <w:vAlign w:val="center"/>
          </w:tcPr>
          <w:p w14:paraId="0AC30BA2" w14:textId="77777777" w:rsidR="00FE747F" w:rsidRPr="00905B62" w:rsidRDefault="00FE747F" w:rsidP="0091437A">
            <w:pPr>
              <w:spacing w:after="0" w:line="259" w:lineRule="auto"/>
              <w:ind w:left="0" w:firstLine="0"/>
              <w:jc w:val="left"/>
              <w:rPr>
                <w:rFonts w:cs="Arial"/>
                <w:color w:val="auto"/>
                <w:sz w:val="20"/>
                <w:szCs w:val="20"/>
              </w:rPr>
            </w:pPr>
            <w:r w:rsidRPr="00905B62">
              <w:rPr>
                <w:rFonts w:cs="Arial"/>
                <w:color w:val="auto"/>
                <w:sz w:val="20"/>
                <w:szCs w:val="20"/>
              </w:rPr>
              <w:t xml:space="preserve">Proizvodnja, skladištenje i prijevoz opasnih tvari (kemijski, biološki, radiološki i nuklearni materijali) </w:t>
            </w:r>
          </w:p>
        </w:tc>
      </w:tr>
      <w:tr w:rsidR="00905B62" w:rsidRPr="00905B62" w14:paraId="65DE554C" w14:textId="77777777" w:rsidTr="0091437A">
        <w:trPr>
          <w:trHeight w:val="311"/>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1E4B21A5" w14:textId="77777777" w:rsidR="00FE747F" w:rsidRPr="00905B62" w:rsidRDefault="00FE747F" w:rsidP="0091437A">
            <w:pPr>
              <w:spacing w:after="0" w:line="259" w:lineRule="auto"/>
              <w:ind w:left="0" w:firstLine="0"/>
              <w:jc w:val="center"/>
              <w:rPr>
                <w:rFonts w:cs="Arial"/>
                <w:color w:val="auto"/>
                <w:sz w:val="20"/>
                <w:szCs w:val="20"/>
              </w:rPr>
            </w:pPr>
            <w:r w:rsidRPr="00905B62">
              <w:rPr>
                <w:rFonts w:cs="Arial"/>
                <w:color w:val="auto"/>
                <w:sz w:val="20"/>
                <w:szCs w:val="20"/>
              </w:rPr>
              <w:t>X</w:t>
            </w:r>
          </w:p>
        </w:tc>
        <w:tc>
          <w:tcPr>
            <w:tcW w:w="8035" w:type="dxa"/>
            <w:tcBorders>
              <w:top w:val="single" w:sz="4" w:space="0" w:color="000000"/>
              <w:left w:val="single" w:sz="4" w:space="0" w:color="000000"/>
              <w:bottom w:val="single" w:sz="4" w:space="0" w:color="000000"/>
              <w:right w:val="single" w:sz="4" w:space="0" w:color="000000"/>
            </w:tcBorders>
            <w:vAlign w:val="center"/>
          </w:tcPr>
          <w:p w14:paraId="43566E9D" w14:textId="77777777" w:rsidR="00FE747F" w:rsidRPr="00905B62" w:rsidRDefault="00FE747F" w:rsidP="0091437A">
            <w:pPr>
              <w:spacing w:after="0" w:line="259" w:lineRule="auto"/>
              <w:ind w:left="0" w:firstLine="0"/>
              <w:jc w:val="left"/>
              <w:rPr>
                <w:rFonts w:cs="Arial"/>
                <w:color w:val="auto"/>
                <w:sz w:val="20"/>
                <w:szCs w:val="20"/>
              </w:rPr>
            </w:pPr>
            <w:r w:rsidRPr="00905B62">
              <w:rPr>
                <w:rFonts w:cs="Arial"/>
                <w:color w:val="auto"/>
                <w:sz w:val="20"/>
                <w:szCs w:val="20"/>
              </w:rPr>
              <w:t xml:space="preserve">Javne službe (osiguranje javnog reda i mira, zaštita i spašavanje, hitna medicinska pomoć) </w:t>
            </w:r>
          </w:p>
        </w:tc>
      </w:tr>
      <w:tr w:rsidR="00905B62" w:rsidRPr="00905B62" w14:paraId="5CC159B7" w14:textId="77777777" w:rsidTr="0091437A">
        <w:trPr>
          <w:trHeight w:val="313"/>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1D7B43C4" w14:textId="477E2EAE" w:rsidR="00FE747F" w:rsidRPr="00905B62" w:rsidRDefault="00FE747F" w:rsidP="0091437A">
            <w:pPr>
              <w:spacing w:after="0" w:line="259" w:lineRule="auto"/>
              <w:ind w:left="0" w:firstLine="0"/>
              <w:jc w:val="center"/>
              <w:rPr>
                <w:rFonts w:cs="Arial"/>
                <w:color w:val="auto"/>
                <w:sz w:val="20"/>
                <w:szCs w:val="20"/>
              </w:rPr>
            </w:pPr>
          </w:p>
        </w:tc>
        <w:tc>
          <w:tcPr>
            <w:tcW w:w="8035" w:type="dxa"/>
            <w:tcBorders>
              <w:top w:val="single" w:sz="4" w:space="0" w:color="000000"/>
              <w:left w:val="single" w:sz="4" w:space="0" w:color="000000"/>
              <w:bottom w:val="single" w:sz="4" w:space="0" w:color="000000"/>
              <w:right w:val="single" w:sz="4" w:space="0" w:color="000000"/>
            </w:tcBorders>
            <w:vAlign w:val="center"/>
          </w:tcPr>
          <w:p w14:paraId="1CE3730C" w14:textId="77777777" w:rsidR="00FE747F" w:rsidRPr="00905B62" w:rsidRDefault="00FE747F" w:rsidP="0091437A">
            <w:pPr>
              <w:spacing w:after="0" w:line="259" w:lineRule="auto"/>
              <w:ind w:left="0" w:firstLine="0"/>
              <w:jc w:val="left"/>
              <w:rPr>
                <w:rFonts w:cs="Arial"/>
                <w:color w:val="auto"/>
                <w:sz w:val="20"/>
                <w:szCs w:val="20"/>
              </w:rPr>
            </w:pPr>
            <w:r w:rsidRPr="00905B62">
              <w:rPr>
                <w:rFonts w:cs="Arial"/>
                <w:color w:val="auto"/>
                <w:sz w:val="20"/>
                <w:szCs w:val="20"/>
              </w:rPr>
              <w:t xml:space="preserve">Nacionalni spomenici i vrijednosti </w:t>
            </w:r>
          </w:p>
        </w:tc>
      </w:tr>
    </w:tbl>
    <w:p w14:paraId="009BB0D4" w14:textId="77777777" w:rsidR="00FE747F" w:rsidRPr="00905B62" w:rsidRDefault="00FE747F" w:rsidP="00FE747F">
      <w:pPr>
        <w:spacing w:after="0" w:line="259" w:lineRule="auto"/>
        <w:ind w:left="0" w:firstLine="0"/>
        <w:jc w:val="left"/>
        <w:rPr>
          <w:rFonts w:cs="Arial"/>
          <w:color w:val="auto"/>
        </w:rPr>
      </w:pPr>
      <w:r w:rsidRPr="00905B62">
        <w:rPr>
          <w:rFonts w:cs="Arial"/>
          <w:color w:val="auto"/>
        </w:rPr>
        <w:t xml:space="preserve"> </w:t>
      </w:r>
    </w:p>
    <w:p w14:paraId="6FDB6557" w14:textId="77777777" w:rsidR="00FE747F" w:rsidRPr="00905B62" w:rsidRDefault="00FE747F" w:rsidP="002F515C">
      <w:pPr>
        <w:pStyle w:val="Naslov2"/>
      </w:pPr>
      <w:bookmarkStart w:id="162" w:name="_Toc511633769"/>
      <w:r w:rsidRPr="00905B62">
        <w:t xml:space="preserve"> </w:t>
      </w:r>
      <w:bookmarkStart w:id="163" w:name="_Toc189672584"/>
      <w:r w:rsidRPr="00905B62">
        <w:t>5.6.3. KONTEKST</w:t>
      </w:r>
      <w:bookmarkEnd w:id="162"/>
      <w:bookmarkEnd w:id="163"/>
      <w:r w:rsidRPr="00905B62">
        <w:t xml:space="preserve"> </w:t>
      </w:r>
    </w:p>
    <w:p w14:paraId="4ECBC0E1" w14:textId="77777777" w:rsidR="00FE747F" w:rsidRPr="00905B62" w:rsidRDefault="00FE747F" w:rsidP="00FE747F">
      <w:pPr>
        <w:spacing w:after="0" w:line="259" w:lineRule="auto"/>
        <w:ind w:left="0" w:firstLine="0"/>
        <w:jc w:val="left"/>
        <w:rPr>
          <w:rFonts w:cs="Arial"/>
          <w:color w:val="auto"/>
          <w:u w:val="single"/>
        </w:rPr>
      </w:pPr>
      <w:r w:rsidRPr="00905B62">
        <w:rPr>
          <w:rFonts w:cs="Arial"/>
          <w:b/>
          <w:color w:val="auto"/>
        </w:rPr>
        <w:t xml:space="preserve"> </w:t>
      </w:r>
      <w:r w:rsidRPr="00905B62">
        <w:rPr>
          <w:rFonts w:cs="Arial"/>
          <w:color w:val="auto"/>
          <w:u w:val="single"/>
        </w:rPr>
        <w:t xml:space="preserve">Stanovništvo, društvo, administracija i upravljanje </w:t>
      </w:r>
    </w:p>
    <w:p w14:paraId="79B349EE" w14:textId="77777777" w:rsidR="00FE747F" w:rsidRPr="00905B62" w:rsidRDefault="00FE747F" w:rsidP="00FE747F">
      <w:pPr>
        <w:spacing w:after="0" w:line="259" w:lineRule="auto"/>
        <w:ind w:left="0" w:firstLine="0"/>
        <w:jc w:val="left"/>
        <w:rPr>
          <w:rFonts w:cs="Arial"/>
          <w:i/>
          <w:color w:val="auto"/>
          <w:sz w:val="16"/>
          <w:szCs w:val="16"/>
        </w:rPr>
      </w:pPr>
    </w:p>
    <w:p w14:paraId="6E2839A0" w14:textId="77777777" w:rsidR="00826CD2" w:rsidRPr="00905B62" w:rsidRDefault="00826CD2" w:rsidP="00826CD2">
      <w:pPr>
        <w:spacing w:after="0" w:line="259" w:lineRule="auto"/>
        <w:ind w:left="0" w:firstLine="0"/>
        <w:rPr>
          <w:rFonts w:cs="Arial"/>
          <w:color w:val="auto"/>
        </w:rPr>
      </w:pPr>
      <w:r w:rsidRPr="00905B62">
        <w:rPr>
          <w:rFonts w:cs="Arial"/>
          <w:color w:val="auto"/>
        </w:rPr>
        <w:t xml:space="preserve">Zemljopisno prostor općine Lekenik nalazi se u nekoliko mikroregija, na sjeverozapadu u Turopoljskoj </w:t>
      </w:r>
      <w:proofErr w:type="spellStart"/>
      <w:r w:rsidRPr="00905B62">
        <w:rPr>
          <w:rFonts w:cs="Arial"/>
          <w:color w:val="auto"/>
        </w:rPr>
        <w:t>terasnoj</w:t>
      </w:r>
      <w:proofErr w:type="spellEnd"/>
      <w:r w:rsidRPr="00905B62">
        <w:rPr>
          <w:rFonts w:cs="Arial"/>
          <w:color w:val="auto"/>
        </w:rPr>
        <w:t xml:space="preserve"> ravnici, na jugozapadu obronci niskog gorja </w:t>
      </w:r>
      <w:hyperlink r:id="rId20" w:tooltip="Vukomeričke gorice" w:history="1">
        <w:r w:rsidRPr="00905B62">
          <w:rPr>
            <w:rFonts w:cs="Arial"/>
            <w:color w:val="auto"/>
          </w:rPr>
          <w:t>Vukomeričke gorice</w:t>
        </w:r>
      </w:hyperlink>
      <w:r w:rsidRPr="00905B62">
        <w:rPr>
          <w:rFonts w:cs="Arial"/>
          <w:color w:val="auto"/>
        </w:rPr>
        <w:t xml:space="preserve"> spuštaju se preko </w:t>
      </w:r>
      <w:proofErr w:type="spellStart"/>
      <w:r w:rsidRPr="00905B62">
        <w:rPr>
          <w:rFonts w:cs="Arial"/>
          <w:color w:val="auto"/>
        </w:rPr>
        <w:t>Lekeničkog</w:t>
      </w:r>
      <w:proofErr w:type="spellEnd"/>
      <w:r w:rsidRPr="00905B62">
        <w:rPr>
          <w:rFonts w:cs="Arial"/>
          <w:color w:val="auto"/>
        </w:rPr>
        <w:t xml:space="preserve"> Cerja i </w:t>
      </w:r>
      <w:proofErr w:type="spellStart"/>
      <w:r w:rsidRPr="00905B62">
        <w:rPr>
          <w:rFonts w:cs="Arial"/>
          <w:color w:val="auto"/>
        </w:rPr>
        <w:t>Brežana</w:t>
      </w:r>
      <w:proofErr w:type="spellEnd"/>
      <w:r w:rsidRPr="00905B62">
        <w:rPr>
          <w:rFonts w:cs="Arial"/>
          <w:color w:val="auto"/>
        </w:rPr>
        <w:t xml:space="preserve"> do Pešćenice, Lekenika, </w:t>
      </w:r>
      <w:proofErr w:type="spellStart"/>
      <w:r w:rsidRPr="00905B62">
        <w:rPr>
          <w:rFonts w:cs="Arial"/>
          <w:color w:val="auto"/>
        </w:rPr>
        <w:t>Šašinca</w:t>
      </w:r>
      <w:proofErr w:type="spellEnd"/>
      <w:r w:rsidRPr="00905B62">
        <w:rPr>
          <w:rFonts w:cs="Arial"/>
          <w:color w:val="auto"/>
        </w:rPr>
        <w:t xml:space="preserve"> i Letovanića gdje se nalazi jedan od poznatih vrhova "</w:t>
      </w:r>
      <w:proofErr w:type="spellStart"/>
      <w:r w:rsidRPr="00905B62">
        <w:rPr>
          <w:rFonts w:cs="Arial"/>
          <w:color w:val="auto"/>
        </w:rPr>
        <w:t>Letovanski</w:t>
      </w:r>
      <w:proofErr w:type="spellEnd"/>
      <w:r w:rsidRPr="00905B62">
        <w:rPr>
          <w:rFonts w:cs="Arial"/>
          <w:color w:val="auto"/>
        </w:rPr>
        <w:t xml:space="preserve"> vrh" sa 201 m. Na jugoistoku nalazi se brežuljkasto donje Pokuplje a na sjeveroistoku močvarna Posavina. Granična naselja općine su </w:t>
      </w:r>
      <w:proofErr w:type="spellStart"/>
      <w:r w:rsidRPr="00905B62">
        <w:rPr>
          <w:rFonts w:cs="Arial"/>
          <w:color w:val="auto"/>
        </w:rPr>
        <w:t>Petrovec</w:t>
      </w:r>
      <w:proofErr w:type="spellEnd"/>
      <w:r w:rsidRPr="00905B62">
        <w:rPr>
          <w:rFonts w:cs="Arial"/>
          <w:color w:val="auto"/>
        </w:rPr>
        <w:t xml:space="preserve"> (Grad Petrinja), </w:t>
      </w:r>
      <w:proofErr w:type="spellStart"/>
      <w:r w:rsidRPr="00905B62">
        <w:rPr>
          <w:rFonts w:cs="Arial"/>
          <w:color w:val="auto"/>
        </w:rPr>
        <w:t>Žažina</w:t>
      </w:r>
      <w:proofErr w:type="spellEnd"/>
      <w:r w:rsidRPr="00905B62">
        <w:rPr>
          <w:rFonts w:cs="Arial"/>
          <w:color w:val="auto"/>
        </w:rPr>
        <w:t xml:space="preserve"> (Grad Sisak) te Donji </w:t>
      </w:r>
      <w:proofErr w:type="spellStart"/>
      <w:r w:rsidRPr="00905B62">
        <w:rPr>
          <w:rFonts w:cs="Arial"/>
          <w:color w:val="auto"/>
        </w:rPr>
        <w:t>Vukojevac</w:t>
      </w:r>
      <w:proofErr w:type="spellEnd"/>
      <w:r w:rsidRPr="00905B62">
        <w:rPr>
          <w:rFonts w:cs="Arial"/>
          <w:color w:val="auto"/>
        </w:rPr>
        <w:t xml:space="preserve"> (Grad Velika Gorica).</w:t>
      </w:r>
    </w:p>
    <w:p w14:paraId="1837AD3B" w14:textId="77777777" w:rsidR="00826CD2" w:rsidRPr="00905B62" w:rsidRDefault="00826CD2" w:rsidP="00826CD2">
      <w:pPr>
        <w:spacing w:after="0" w:line="259" w:lineRule="auto"/>
        <w:ind w:left="0" w:firstLine="0"/>
        <w:rPr>
          <w:rFonts w:cs="Arial"/>
          <w:color w:val="auto"/>
        </w:rPr>
      </w:pPr>
    </w:p>
    <w:p w14:paraId="2AFD7EE3" w14:textId="77777777" w:rsidR="00826CD2" w:rsidRPr="00905B62" w:rsidRDefault="00826CD2" w:rsidP="00826CD2">
      <w:pPr>
        <w:spacing w:after="0" w:line="259" w:lineRule="auto"/>
        <w:ind w:left="0" w:firstLine="0"/>
        <w:rPr>
          <w:rFonts w:cs="Arial"/>
          <w:color w:val="auto"/>
        </w:rPr>
      </w:pPr>
      <w:r w:rsidRPr="00905B62">
        <w:rPr>
          <w:rFonts w:cs="Arial"/>
          <w:color w:val="auto"/>
        </w:rPr>
        <w:lastRenderedPageBreak/>
        <w:t xml:space="preserve">Općina Lekenik je izrazito ravničarsko - brdskog reljefa ukupne površine 22.468 ha smještena sjeverozapadno od grada Siska, a obuhvaća 18 naselja. Samo naselje Lekenik po svojim karakteristikama ulazi u kategoriju jače urbaniziranih naselja što se očituje i u njegovoj </w:t>
      </w:r>
      <w:proofErr w:type="spellStart"/>
      <w:r w:rsidRPr="00905B62">
        <w:rPr>
          <w:rFonts w:cs="Arial"/>
          <w:color w:val="auto"/>
        </w:rPr>
        <w:t>fizionomskoj</w:t>
      </w:r>
      <w:proofErr w:type="spellEnd"/>
      <w:r w:rsidRPr="00905B62">
        <w:rPr>
          <w:rFonts w:cs="Arial"/>
          <w:color w:val="auto"/>
        </w:rPr>
        <w:t>, funkcionalnoj i gospodarskoj funkciji. Lekenik se s još pet naselja razvio na glavnom prometnom pravcu Zagreb - Petrinja - Hrvatska Kostajnica (državna prometnica D30), tri naselja smještena su na obroncima Vukomeričkih Gorica dok su druga sela smještena uz tok rijeke Kupe na pravcu Karlovac - Sisak - Popovača (uz državnu cestu D36).</w:t>
      </w:r>
    </w:p>
    <w:p w14:paraId="59F984C2" w14:textId="77777777" w:rsidR="00826CD2" w:rsidRPr="00905B62" w:rsidRDefault="00826CD2" w:rsidP="00826CD2">
      <w:pPr>
        <w:spacing w:after="0" w:line="259" w:lineRule="auto"/>
        <w:ind w:left="0" w:firstLine="0"/>
        <w:rPr>
          <w:rFonts w:cs="Arial"/>
          <w:color w:val="auto"/>
        </w:rPr>
      </w:pPr>
    </w:p>
    <w:p w14:paraId="5466EC74" w14:textId="77777777" w:rsidR="00826CD2" w:rsidRPr="00905B62" w:rsidRDefault="00826CD2" w:rsidP="00826CD2">
      <w:pPr>
        <w:spacing w:after="0" w:line="259" w:lineRule="auto"/>
        <w:ind w:left="0" w:firstLine="0"/>
        <w:rPr>
          <w:rFonts w:cs="Arial"/>
          <w:color w:val="auto"/>
        </w:rPr>
      </w:pPr>
      <w:r w:rsidRPr="00905B62">
        <w:rPr>
          <w:rFonts w:cs="Arial"/>
          <w:color w:val="auto"/>
        </w:rPr>
        <w:t>Većina naselja je smještena na ravničarskom ocjeditom prelaznom području.</w:t>
      </w:r>
      <w:r w:rsidRPr="00905B62">
        <w:rPr>
          <w:rFonts w:cs="Arial"/>
          <w:color w:val="auto"/>
        </w:rPr>
        <w:br/>
        <w:t>U ravničarskom djelu općina se 2/3 stanovništva bavi poljoprivredom, vrtovi, oranice, livade, voćnjaci i vinogradi. Najveći dio općine je pod šumskim predjelima, ukupno 9.062 ha, gdje uspijeva hrast lužnjak, hrast kitnjak, bukva, grab i ostale manje rasprostranjene vrste drveća. U današnje vrijeme cijela Općina Lekenik se ističe po svom gospodarskom, kulturnom, športskom, socijalnom i obrazovnom razvoju.</w:t>
      </w:r>
    </w:p>
    <w:p w14:paraId="0B8A0026" w14:textId="77777777" w:rsidR="00826CD2" w:rsidRPr="00905B62" w:rsidRDefault="00826CD2" w:rsidP="00FE747F">
      <w:pPr>
        <w:spacing w:after="0" w:line="259" w:lineRule="auto"/>
        <w:ind w:left="0" w:firstLine="0"/>
        <w:jc w:val="left"/>
        <w:rPr>
          <w:rFonts w:cs="Arial"/>
          <w:color w:val="auto"/>
        </w:rPr>
      </w:pPr>
    </w:p>
    <w:p w14:paraId="48347BC2" w14:textId="77777777" w:rsidR="00FE747F" w:rsidRPr="00905B62" w:rsidRDefault="00FE747F" w:rsidP="00FE747F">
      <w:pPr>
        <w:spacing w:after="0" w:line="259" w:lineRule="auto"/>
        <w:ind w:left="0" w:firstLine="0"/>
        <w:jc w:val="left"/>
        <w:rPr>
          <w:rFonts w:cs="Arial"/>
          <w:color w:val="auto"/>
          <w:u w:val="single"/>
        </w:rPr>
      </w:pPr>
      <w:r w:rsidRPr="00905B62">
        <w:rPr>
          <w:rFonts w:cs="Arial"/>
          <w:color w:val="auto"/>
          <w:u w:val="single"/>
        </w:rPr>
        <w:t xml:space="preserve">Funkcioniranje elemenata kritične infrastrukture </w:t>
      </w:r>
    </w:p>
    <w:p w14:paraId="207CA608" w14:textId="77777777" w:rsidR="00FE747F" w:rsidRPr="00905B62" w:rsidRDefault="00FE747F" w:rsidP="00FE747F">
      <w:pPr>
        <w:spacing w:after="0" w:line="259" w:lineRule="auto"/>
        <w:ind w:left="0" w:firstLine="0"/>
        <w:jc w:val="left"/>
        <w:rPr>
          <w:rFonts w:cs="Arial"/>
          <w:i/>
          <w:color w:val="auto"/>
          <w:sz w:val="12"/>
          <w:szCs w:val="12"/>
        </w:rPr>
      </w:pPr>
    </w:p>
    <w:p w14:paraId="68FA519A" w14:textId="77777777" w:rsidR="00FE747F" w:rsidRPr="00905B62" w:rsidRDefault="00FE747F" w:rsidP="00FE747F">
      <w:pPr>
        <w:spacing w:after="0" w:line="259" w:lineRule="auto"/>
        <w:ind w:left="0" w:firstLine="0"/>
        <w:rPr>
          <w:rFonts w:cs="Arial"/>
          <w:color w:val="auto"/>
        </w:rPr>
      </w:pPr>
      <w:r w:rsidRPr="00905B62">
        <w:rPr>
          <w:rFonts w:cs="Arial"/>
          <w:color w:val="auto"/>
        </w:rPr>
        <w:t>Razina</w:t>
      </w:r>
      <w:r w:rsidR="00E810BA">
        <w:rPr>
          <w:rFonts w:cs="Arial"/>
          <w:color w:val="auto"/>
        </w:rPr>
        <w:t xml:space="preserve"> </w:t>
      </w:r>
      <w:r w:rsidRPr="00905B62">
        <w:rPr>
          <w:rFonts w:cs="Arial"/>
          <w:color w:val="auto"/>
        </w:rPr>
        <w:t>sigurnog</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udobnog</w:t>
      </w:r>
      <w:r w:rsidR="00E810BA">
        <w:rPr>
          <w:rFonts w:cs="Arial"/>
          <w:color w:val="auto"/>
        </w:rPr>
        <w:t xml:space="preserve"> </w:t>
      </w:r>
      <w:r w:rsidRPr="00905B62">
        <w:rPr>
          <w:rFonts w:cs="Arial"/>
          <w:color w:val="auto"/>
        </w:rPr>
        <w:t>života</w:t>
      </w:r>
      <w:r w:rsidR="00E810BA">
        <w:rPr>
          <w:rFonts w:cs="Arial"/>
          <w:color w:val="auto"/>
        </w:rPr>
        <w:t xml:space="preserve"> </w:t>
      </w:r>
      <w:r w:rsidRPr="00905B62">
        <w:rPr>
          <w:rFonts w:cs="Arial"/>
          <w:color w:val="auto"/>
        </w:rPr>
        <w:t>građana</w:t>
      </w:r>
      <w:r w:rsidR="00E810BA">
        <w:rPr>
          <w:rFonts w:cs="Arial"/>
          <w:color w:val="auto"/>
        </w:rPr>
        <w:t xml:space="preserve"> </w:t>
      </w:r>
      <w:r w:rsidRPr="00905B62">
        <w:rPr>
          <w:rFonts w:cs="Arial"/>
          <w:color w:val="auto"/>
        </w:rPr>
        <w:t>bitno</w:t>
      </w:r>
      <w:r w:rsidR="00E810BA">
        <w:rPr>
          <w:rFonts w:cs="Arial"/>
          <w:color w:val="auto"/>
        </w:rPr>
        <w:t xml:space="preserve"> </w:t>
      </w:r>
      <w:r w:rsidRPr="00905B62">
        <w:rPr>
          <w:rFonts w:cs="Arial"/>
          <w:color w:val="auto"/>
        </w:rPr>
        <w:t>ovisi</w:t>
      </w:r>
      <w:r w:rsidR="00E810BA">
        <w:rPr>
          <w:rFonts w:cs="Arial"/>
          <w:color w:val="auto"/>
        </w:rPr>
        <w:t xml:space="preserve"> </w:t>
      </w:r>
      <w:r w:rsidRPr="00905B62">
        <w:rPr>
          <w:rFonts w:cs="Arial"/>
          <w:color w:val="auto"/>
        </w:rPr>
        <w:t>o</w:t>
      </w:r>
      <w:r w:rsidR="00E810BA">
        <w:rPr>
          <w:rFonts w:cs="Arial"/>
          <w:color w:val="auto"/>
        </w:rPr>
        <w:t xml:space="preserve"> </w:t>
      </w:r>
      <w:r w:rsidRPr="00905B62">
        <w:rPr>
          <w:rFonts w:cs="Arial"/>
          <w:color w:val="auto"/>
        </w:rPr>
        <w:t>elementima kritične infrastrukture</w:t>
      </w:r>
      <w:r w:rsidR="00E810BA">
        <w:rPr>
          <w:rFonts w:cs="Arial"/>
          <w:color w:val="auto"/>
        </w:rPr>
        <w:t xml:space="preserve"> </w:t>
      </w:r>
      <w:r w:rsidRPr="00905B62">
        <w:rPr>
          <w:rFonts w:cs="Arial"/>
          <w:color w:val="auto"/>
        </w:rPr>
        <w:t>pa</w:t>
      </w:r>
      <w:r w:rsidR="00E810BA">
        <w:rPr>
          <w:rFonts w:cs="Arial"/>
          <w:color w:val="auto"/>
        </w:rPr>
        <w:t xml:space="preserve"> </w:t>
      </w:r>
      <w:r w:rsidRPr="00905B62">
        <w:rPr>
          <w:rFonts w:cs="Arial"/>
          <w:color w:val="auto"/>
        </w:rPr>
        <w:t>je njezino</w:t>
      </w:r>
      <w:r w:rsidR="00E810BA">
        <w:rPr>
          <w:rFonts w:cs="Arial"/>
          <w:color w:val="auto"/>
        </w:rPr>
        <w:t xml:space="preserve"> </w:t>
      </w:r>
      <w:r w:rsidRPr="00905B62">
        <w:rPr>
          <w:rFonts w:cs="Arial"/>
          <w:color w:val="auto"/>
        </w:rPr>
        <w:t>funkcioniranje</w:t>
      </w:r>
      <w:r w:rsidR="00E810BA">
        <w:rPr>
          <w:rFonts w:cs="Arial"/>
          <w:color w:val="auto"/>
        </w:rPr>
        <w:t xml:space="preserve"> </w:t>
      </w:r>
      <w:r w:rsidRPr="00905B62">
        <w:rPr>
          <w:rFonts w:cs="Arial"/>
          <w:color w:val="auto"/>
        </w:rPr>
        <w:t>važno</w:t>
      </w:r>
      <w:r w:rsidR="00E810BA">
        <w:rPr>
          <w:rFonts w:cs="Arial"/>
          <w:color w:val="auto"/>
        </w:rPr>
        <w:t xml:space="preserve"> </w:t>
      </w:r>
      <w:r w:rsidRPr="00905B62">
        <w:rPr>
          <w:rFonts w:cs="Arial"/>
          <w:color w:val="auto"/>
        </w:rPr>
        <w:t>omogućiti</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u</w:t>
      </w:r>
      <w:r w:rsidR="00E810BA">
        <w:rPr>
          <w:rFonts w:cs="Arial"/>
          <w:color w:val="auto"/>
        </w:rPr>
        <w:t xml:space="preserve"> </w:t>
      </w:r>
      <w:r w:rsidRPr="00905B62">
        <w:rPr>
          <w:rFonts w:cs="Arial"/>
          <w:color w:val="auto"/>
        </w:rPr>
        <w:t>razdoblju</w:t>
      </w:r>
      <w:r w:rsidR="00E810BA">
        <w:rPr>
          <w:rFonts w:cs="Arial"/>
          <w:color w:val="auto"/>
        </w:rPr>
        <w:t xml:space="preserve"> </w:t>
      </w:r>
      <w:r w:rsidRPr="00905B62">
        <w:rPr>
          <w:rFonts w:cs="Arial"/>
          <w:color w:val="auto"/>
        </w:rPr>
        <w:t>neposredno</w:t>
      </w:r>
      <w:r w:rsidR="00E810BA">
        <w:rPr>
          <w:rFonts w:cs="Arial"/>
          <w:color w:val="auto"/>
        </w:rPr>
        <w:t xml:space="preserve"> </w:t>
      </w:r>
      <w:r w:rsidRPr="00905B62">
        <w:rPr>
          <w:rFonts w:cs="Arial"/>
          <w:color w:val="auto"/>
        </w:rPr>
        <w:t>nakon</w:t>
      </w:r>
      <w:r w:rsidR="00E810BA">
        <w:rPr>
          <w:rFonts w:cs="Arial"/>
          <w:color w:val="auto"/>
        </w:rPr>
        <w:t xml:space="preserve"> </w:t>
      </w:r>
      <w:r w:rsidRPr="00905B62">
        <w:rPr>
          <w:rFonts w:cs="Arial"/>
          <w:color w:val="auto"/>
        </w:rPr>
        <w:t>prirodne katastrofe.</w:t>
      </w:r>
      <w:r w:rsidR="00E810BA">
        <w:rPr>
          <w:rFonts w:cs="Arial"/>
          <w:color w:val="auto"/>
        </w:rPr>
        <w:t xml:space="preserve"> </w:t>
      </w:r>
      <w:r w:rsidRPr="00905B62">
        <w:rPr>
          <w:rFonts w:cs="Arial"/>
          <w:color w:val="auto"/>
        </w:rPr>
        <w:t>Posebno su značajni energetika, opskrba vodom. Općina</w:t>
      </w:r>
      <w:r w:rsidR="00E810BA">
        <w:rPr>
          <w:rFonts w:cs="Arial"/>
          <w:color w:val="auto"/>
        </w:rPr>
        <w:t xml:space="preserve"> </w:t>
      </w:r>
      <w:r w:rsidRPr="00905B62">
        <w:rPr>
          <w:rFonts w:cs="Arial"/>
          <w:color w:val="auto"/>
        </w:rPr>
        <w:t>Lekenik</w:t>
      </w:r>
      <w:r w:rsidR="00E810BA">
        <w:rPr>
          <w:rFonts w:cs="Arial"/>
          <w:color w:val="auto"/>
        </w:rPr>
        <w:t xml:space="preserve"> </w:t>
      </w:r>
      <w:r w:rsidRPr="00905B62">
        <w:rPr>
          <w:rFonts w:cs="Arial"/>
          <w:color w:val="auto"/>
        </w:rPr>
        <w:t>je</w:t>
      </w:r>
      <w:r w:rsidR="00E810BA">
        <w:rPr>
          <w:rFonts w:cs="Arial"/>
          <w:color w:val="auto"/>
        </w:rPr>
        <w:t xml:space="preserve"> </w:t>
      </w:r>
      <w:r w:rsidRPr="00905B62">
        <w:rPr>
          <w:rFonts w:cs="Arial"/>
          <w:color w:val="auto"/>
        </w:rPr>
        <w:t>s</w:t>
      </w:r>
      <w:r w:rsidR="00E810BA">
        <w:rPr>
          <w:rFonts w:cs="Arial"/>
          <w:color w:val="auto"/>
        </w:rPr>
        <w:t xml:space="preserve"> </w:t>
      </w:r>
      <w:r w:rsidRPr="00905B62">
        <w:rPr>
          <w:rFonts w:cs="Arial"/>
          <w:color w:val="auto"/>
        </w:rPr>
        <w:t>obzirom</w:t>
      </w:r>
      <w:r w:rsidR="00E810BA">
        <w:rPr>
          <w:rFonts w:cs="Arial"/>
          <w:color w:val="auto"/>
        </w:rPr>
        <w:t xml:space="preserve"> </w:t>
      </w:r>
      <w:r w:rsidRPr="00905B62">
        <w:rPr>
          <w:rFonts w:cs="Arial"/>
          <w:color w:val="auto"/>
        </w:rPr>
        <w:t>na</w:t>
      </w:r>
      <w:r w:rsidR="00E810BA">
        <w:rPr>
          <w:rFonts w:cs="Arial"/>
          <w:color w:val="auto"/>
        </w:rPr>
        <w:t xml:space="preserve"> </w:t>
      </w:r>
      <w:r w:rsidRPr="00905B62">
        <w:rPr>
          <w:rFonts w:cs="Arial"/>
          <w:color w:val="auto"/>
        </w:rPr>
        <w:t>geografski</w:t>
      </w:r>
      <w:r w:rsidR="00E810BA">
        <w:rPr>
          <w:rFonts w:cs="Arial"/>
          <w:color w:val="auto"/>
        </w:rPr>
        <w:t xml:space="preserve"> </w:t>
      </w:r>
      <w:r w:rsidRPr="00905B62">
        <w:rPr>
          <w:rFonts w:cs="Arial"/>
          <w:color w:val="auto"/>
        </w:rPr>
        <w:t>položaj</w:t>
      </w:r>
      <w:r w:rsidR="00E810BA">
        <w:rPr>
          <w:rFonts w:cs="Arial"/>
          <w:color w:val="auto"/>
        </w:rPr>
        <w:t xml:space="preserve"> </w:t>
      </w:r>
      <w:r w:rsidRPr="00905B62">
        <w:rPr>
          <w:rFonts w:cs="Arial"/>
          <w:color w:val="auto"/>
        </w:rPr>
        <w:t>posebno</w:t>
      </w:r>
      <w:r w:rsidR="00E810BA">
        <w:rPr>
          <w:rFonts w:cs="Arial"/>
          <w:color w:val="auto"/>
        </w:rPr>
        <w:t xml:space="preserve"> </w:t>
      </w:r>
      <w:r w:rsidRPr="00905B62">
        <w:rPr>
          <w:rFonts w:cs="Arial"/>
          <w:color w:val="auto"/>
        </w:rPr>
        <w:t>osjetljiv</w:t>
      </w:r>
      <w:r w:rsidR="00E810BA">
        <w:rPr>
          <w:rFonts w:cs="Arial"/>
          <w:color w:val="auto"/>
        </w:rPr>
        <w:t xml:space="preserve"> </w:t>
      </w:r>
      <w:r w:rsidRPr="00905B62">
        <w:rPr>
          <w:rFonts w:cs="Arial"/>
          <w:color w:val="auto"/>
        </w:rPr>
        <w:t>u</w:t>
      </w:r>
      <w:r w:rsidR="00E810BA">
        <w:rPr>
          <w:rFonts w:cs="Arial"/>
          <w:color w:val="auto"/>
        </w:rPr>
        <w:t xml:space="preserve"> </w:t>
      </w:r>
      <w:r w:rsidRPr="00905B62">
        <w:rPr>
          <w:rFonts w:cs="Arial"/>
          <w:color w:val="auto"/>
        </w:rPr>
        <w:t>pogledu</w:t>
      </w:r>
      <w:r w:rsidR="00E810BA">
        <w:rPr>
          <w:rFonts w:cs="Arial"/>
          <w:color w:val="auto"/>
        </w:rPr>
        <w:t xml:space="preserve"> </w:t>
      </w:r>
      <w:r w:rsidRPr="00905B62">
        <w:rPr>
          <w:rFonts w:cs="Arial"/>
          <w:color w:val="auto"/>
        </w:rPr>
        <w:t xml:space="preserve">opskrbe vodom, pa je sigurnost objekata vodoopskrbe od iznimne važnosti. </w:t>
      </w:r>
    </w:p>
    <w:p w14:paraId="661972D6" w14:textId="77777777" w:rsidR="00FE747F" w:rsidRPr="00905B62" w:rsidRDefault="00FE747F" w:rsidP="00FE747F">
      <w:pPr>
        <w:spacing w:after="0" w:line="259" w:lineRule="auto"/>
        <w:ind w:left="0" w:firstLine="0"/>
        <w:jc w:val="left"/>
        <w:rPr>
          <w:rFonts w:cs="Arial"/>
          <w:color w:val="auto"/>
        </w:rPr>
      </w:pPr>
    </w:p>
    <w:p w14:paraId="7957592D" w14:textId="77777777" w:rsidR="00FE747F" w:rsidRPr="00905B62" w:rsidRDefault="00FE747F" w:rsidP="00FE747F">
      <w:pPr>
        <w:spacing w:after="0" w:line="259" w:lineRule="auto"/>
        <w:ind w:left="0" w:firstLine="0"/>
        <w:jc w:val="left"/>
        <w:rPr>
          <w:rFonts w:cs="Arial"/>
          <w:color w:val="auto"/>
          <w:u w:val="single"/>
        </w:rPr>
      </w:pPr>
      <w:r w:rsidRPr="00905B62">
        <w:rPr>
          <w:rFonts w:cs="Arial"/>
          <w:color w:val="auto"/>
          <w:u w:val="single"/>
        </w:rPr>
        <w:t xml:space="preserve">Fizički, klimatološki, geografski, demografski, ekonomski i politički uvjeti </w:t>
      </w:r>
    </w:p>
    <w:p w14:paraId="27050098" w14:textId="77777777" w:rsidR="00FE747F" w:rsidRPr="00905B62" w:rsidRDefault="00FE747F" w:rsidP="00FE747F">
      <w:pPr>
        <w:spacing w:after="0" w:line="259" w:lineRule="auto"/>
        <w:ind w:left="0" w:firstLine="0"/>
        <w:rPr>
          <w:rFonts w:cs="Arial"/>
          <w:color w:val="auto"/>
          <w:sz w:val="16"/>
          <w:szCs w:val="16"/>
        </w:rPr>
      </w:pPr>
    </w:p>
    <w:p w14:paraId="05F49AC5" w14:textId="77777777" w:rsidR="00FE747F" w:rsidRPr="00905B62" w:rsidRDefault="00826CD2" w:rsidP="00FE747F">
      <w:pPr>
        <w:spacing w:after="0" w:line="259" w:lineRule="auto"/>
        <w:ind w:left="0" w:firstLine="0"/>
        <w:rPr>
          <w:rFonts w:cs="Arial"/>
          <w:color w:val="auto"/>
        </w:rPr>
      </w:pPr>
      <w:r w:rsidRPr="00905B62">
        <w:rPr>
          <w:rFonts w:cs="Arial"/>
          <w:color w:val="auto"/>
        </w:rPr>
        <w:t>U</w:t>
      </w:r>
      <w:r w:rsidR="00E810BA">
        <w:rPr>
          <w:rFonts w:cs="Arial"/>
          <w:color w:val="auto"/>
        </w:rPr>
        <w:t xml:space="preserve"> </w:t>
      </w:r>
      <w:r w:rsidRPr="00905B62">
        <w:rPr>
          <w:rFonts w:cs="Arial"/>
          <w:color w:val="auto"/>
        </w:rPr>
        <w:t>kontinentalnom</w:t>
      </w:r>
      <w:r w:rsidR="00E810BA">
        <w:rPr>
          <w:rFonts w:cs="Arial"/>
          <w:color w:val="auto"/>
        </w:rPr>
        <w:t xml:space="preserve"> </w:t>
      </w:r>
      <w:r w:rsidRPr="00905B62">
        <w:rPr>
          <w:rFonts w:cs="Arial"/>
          <w:color w:val="auto"/>
        </w:rPr>
        <w:t>dijelu</w:t>
      </w:r>
      <w:r w:rsidR="00E810BA">
        <w:rPr>
          <w:rFonts w:cs="Arial"/>
          <w:color w:val="auto"/>
        </w:rPr>
        <w:t xml:space="preserve"> </w:t>
      </w:r>
      <w:r w:rsidRPr="00905B62">
        <w:rPr>
          <w:rFonts w:cs="Arial"/>
          <w:color w:val="auto"/>
        </w:rPr>
        <w:t>zemlje u</w:t>
      </w:r>
      <w:r w:rsidR="00FE747F" w:rsidRPr="00905B62">
        <w:rPr>
          <w:rFonts w:cs="Arial"/>
          <w:color w:val="auto"/>
        </w:rPr>
        <w:t>groženost od požara dolazi do izražaja u ljetnim mjesecima te u s</w:t>
      </w:r>
      <w:r w:rsidRPr="00905B62">
        <w:rPr>
          <w:rFonts w:cs="Arial"/>
          <w:color w:val="auto"/>
        </w:rPr>
        <w:t>ušnim vremenskim periodima</w:t>
      </w:r>
      <w:r w:rsidR="00FE747F" w:rsidRPr="00905B62">
        <w:rPr>
          <w:rFonts w:cs="Arial"/>
          <w:color w:val="auto"/>
        </w:rPr>
        <w:t>.</w:t>
      </w:r>
      <w:r w:rsidR="00E810BA">
        <w:rPr>
          <w:rFonts w:cs="Arial"/>
          <w:color w:val="auto"/>
        </w:rPr>
        <w:t xml:space="preserve"> </w:t>
      </w:r>
      <w:r w:rsidR="00FE747F" w:rsidRPr="00905B62">
        <w:rPr>
          <w:rFonts w:cs="Arial"/>
          <w:color w:val="auto"/>
        </w:rPr>
        <w:t>Požari</w:t>
      </w:r>
      <w:r w:rsidR="00E810BA">
        <w:rPr>
          <w:rFonts w:cs="Arial"/>
          <w:color w:val="auto"/>
        </w:rPr>
        <w:t xml:space="preserve"> </w:t>
      </w:r>
      <w:r w:rsidR="00FE747F" w:rsidRPr="00905B62">
        <w:rPr>
          <w:rFonts w:cs="Arial"/>
          <w:color w:val="auto"/>
        </w:rPr>
        <w:t>raslinja</w:t>
      </w:r>
      <w:r w:rsidR="00E810BA">
        <w:rPr>
          <w:rFonts w:cs="Arial"/>
          <w:color w:val="auto"/>
        </w:rPr>
        <w:t xml:space="preserve"> </w:t>
      </w:r>
      <w:r w:rsidR="00FE747F" w:rsidRPr="00905B62">
        <w:rPr>
          <w:rFonts w:cs="Arial"/>
          <w:color w:val="auto"/>
        </w:rPr>
        <w:t>mogu</w:t>
      </w:r>
      <w:r w:rsidR="00E810BA">
        <w:rPr>
          <w:rFonts w:cs="Arial"/>
          <w:color w:val="auto"/>
        </w:rPr>
        <w:t xml:space="preserve"> </w:t>
      </w:r>
      <w:r w:rsidR="00FE747F" w:rsidRPr="00905B62">
        <w:rPr>
          <w:rFonts w:cs="Arial"/>
          <w:color w:val="auto"/>
        </w:rPr>
        <w:t>trajati</w:t>
      </w:r>
      <w:r w:rsidR="00E810BA">
        <w:rPr>
          <w:rFonts w:cs="Arial"/>
          <w:color w:val="auto"/>
        </w:rPr>
        <w:t xml:space="preserve"> </w:t>
      </w:r>
      <w:r w:rsidR="00FE747F" w:rsidRPr="00905B62">
        <w:rPr>
          <w:rFonts w:cs="Arial"/>
          <w:color w:val="auto"/>
        </w:rPr>
        <w:t>relativno</w:t>
      </w:r>
      <w:r w:rsidR="00E810BA">
        <w:rPr>
          <w:rFonts w:cs="Arial"/>
          <w:color w:val="auto"/>
        </w:rPr>
        <w:t xml:space="preserve"> </w:t>
      </w:r>
      <w:r w:rsidR="00FE747F" w:rsidRPr="00905B62">
        <w:rPr>
          <w:rFonts w:cs="Arial"/>
          <w:color w:val="auto"/>
        </w:rPr>
        <w:t>duže</w:t>
      </w:r>
      <w:r w:rsidR="00E810BA">
        <w:rPr>
          <w:rFonts w:cs="Arial"/>
          <w:color w:val="auto"/>
        </w:rPr>
        <w:t xml:space="preserve"> </w:t>
      </w:r>
      <w:r w:rsidR="00FE747F" w:rsidRPr="00905B62">
        <w:rPr>
          <w:rFonts w:cs="Arial"/>
          <w:color w:val="auto"/>
        </w:rPr>
        <w:t>vrijeme</w:t>
      </w:r>
      <w:r w:rsidR="00E810BA">
        <w:rPr>
          <w:rFonts w:cs="Arial"/>
          <w:color w:val="auto"/>
        </w:rPr>
        <w:t xml:space="preserve"> </w:t>
      </w:r>
      <w:r w:rsidR="00FE747F" w:rsidRPr="00905B62">
        <w:rPr>
          <w:rFonts w:cs="Arial"/>
          <w:color w:val="auto"/>
        </w:rPr>
        <w:t>(više</w:t>
      </w:r>
      <w:r w:rsidR="00E810BA">
        <w:rPr>
          <w:rFonts w:cs="Arial"/>
          <w:color w:val="auto"/>
        </w:rPr>
        <w:t xml:space="preserve"> </w:t>
      </w:r>
      <w:r w:rsidR="00FE747F" w:rsidRPr="00905B62">
        <w:rPr>
          <w:rFonts w:cs="Arial"/>
          <w:color w:val="auto"/>
        </w:rPr>
        <w:t>dana</w:t>
      </w:r>
      <w:r w:rsidR="00E810BA">
        <w:rPr>
          <w:rFonts w:cs="Arial"/>
          <w:color w:val="auto"/>
        </w:rPr>
        <w:t xml:space="preserve"> </w:t>
      </w:r>
      <w:r w:rsidR="00FE747F" w:rsidRPr="00905B62">
        <w:rPr>
          <w:rFonts w:cs="Arial"/>
          <w:color w:val="auto"/>
        </w:rPr>
        <w:t>ili</w:t>
      </w:r>
      <w:r w:rsidR="00E810BA">
        <w:rPr>
          <w:rFonts w:cs="Arial"/>
          <w:color w:val="auto"/>
        </w:rPr>
        <w:t xml:space="preserve"> </w:t>
      </w:r>
      <w:r w:rsidR="00FE747F" w:rsidRPr="00905B62">
        <w:rPr>
          <w:rFonts w:cs="Arial"/>
          <w:color w:val="auto"/>
        </w:rPr>
        <w:t>tjedana)</w:t>
      </w:r>
      <w:r w:rsidR="00E810BA">
        <w:rPr>
          <w:rFonts w:cs="Arial"/>
          <w:color w:val="auto"/>
        </w:rPr>
        <w:t xml:space="preserve"> </w:t>
      </w:r>
      <w:r w:rsidR="00FE747F" w:rsidRPr="00905B62">
        <w:rPr>
          <w:rFonts w:cs="Arial"/>
          <w:color w:val="auto"/>
        </w:rPr>
        <w:t>uslijed nepovoljnih</w:t>
      </w:r>
      <w:r w:rsidR="00E810BA">
        <w:rPr>
          <w:rFonts w:cs="Arial"/>
          <w:color w:val="auto"/>
        </w:rPr>
        <w:t xml:space="preserve"> </w:t>
      </w:r>
      <w:r w:rsidR="00FE747F" w:rsidRPr="00905B62">
        <w:rPr>
          <w:rFonts w:cs="Arial"/>
          <w:color w:val="auto"/>
        </w:rPr>
        <w:t>meteoroloških</w:t>
      </w:r>
      <w:r w:rsidR="00E810BA">
        <w:rPr>
          <w:rFonts w:cs="Arial"/>
          <w:color w:val="auto"/>
        </w:rPr>
        <w:t xml:space="preserve"> </w:t>
      </w:r>
      <w:r w:rsidR="00FE747F" w:rsidRPr="00905B62">
        <w:rPr>
          <w:rFonts w:cs="Arial"/>
          <w:color w:val="auto"/>
        </w:rPr>
        <w:t>uvjeta,</w:t>
      </w:r>
      <w:r w:rsidR="00E810BA">
        <w:rPr>
          <w:rFonts w:cs="Arial"/>
          <w:color w:val="auto"/>
        </w:rPr>
        <w:t xml:space="preserve"> </w:t>
      </w:r>
      <w:r w:rsidR="00FE747F" w:rsidRPr="00905B62">
        <w:rPr>
          <w:rFonts w:cs="Arial"/>
          <w:color w:val="auto"/>
        </w:rPr>
        <w:t>a</w:t>
      </w:r>
      <w:r w:rsidR="00E810BA">
        <w:rPr>
          <w:rFonts w:cs="Arial"/>
          <w:color w:val="auto"/>
        </w:rPr>
        <w:t xml:space="preserve"> </w:t>
      </w:r>
      <w:r w:rsidR="00FE747F" w:rsidRPr="00905B62">
        <w:rPr>
          <w:rFonts w:cs="Arial"/>
          <w:color w:val="auto"/>
        </w:rPr>
        <w:t>osobito</w:t>
      </w:r>
      <w:r w:rsidR="00E810BA">
        <w:rPr>
          <w:rFonts w:cs="Arial"/>
          <w:color w:val="auto"/>
        </w:rPr>
        <w:t xml:space="preserve"> </w:t>
      </w:r>
      <w:r w:rsidR="00FE747F" w:rsidRPr="00905B62">
        <w:rPr>
          <w:rFonts w:cs="Arial"/>
          <w:color w:val="auto"/>
        </w:rPr>
        <w:t>je</w:t>
      </w:r>
      <w:r w:rsidR="00E810BA">
        <w:rPr>
          <w:rFonts w:cs="Arial"/>
          <w:color w:val="auto"/>
        </w:rPr>
        <w:t xml:space="preserve"> </w:t>
      </w:r>
      <w:r w:rsidR="00FE747F" w:rsidRPr="00905B62">
        <w:rPr>
          <w:rFonts w:cs="Arial"/>
          <w:color w:val="auto"/>
        </w:rPr>
        <w:t>zahtjevno</w:t>
      </w:r>
      <w:r w:rsidR="00E810BA">
        <w:rPr>
          <w:rFonts w:cs="Arial"/>
          <w:color w:val="auto"/>
        </w:rPr>
        <w:t xml:space="preserve"> </w:t>
      </w:r>
      <w:r w:rsidR="00FE747F" w:rsidRPr="00905B62">
        <w:rPr>
          <w:rFonts w:cs="Arial"/>
          <w:color w:val="auto"/>
        </w:rPr>
        <w:t>gašenje</w:t>
      </w:r>
      <w:r w:rsidR="00E810BA">
        <w:rPr>
          <w:rFonts w:cs="Arial"/>
          <w:color w:val="auto"/>
        </w:rPr>
        <w:t xml:space="preserve"> </w:t>
      </w:r>
      <w:r w:rsidR="00FE747F" w:rsidRPr="00905B62">
        <w:rPr>
          <w:rFonts w:cs="Arial"/>
          <w:color w:val="auto"/>
        </w:rPr>
        <w:t>na</w:t>
      </w:r>
      <w:r w:rsidR="00E810BA">
        <w:rPr>
          <w:rFonts w:cs="Arial"/>
          <w:color w:val="auto"/>
        </w:rPr>
        <w:t xml:space="preserve"> </w:t>
      </w:r>
      <w:r w:rsidR="00FE747F" w:rsidRPr="00905B62">
        <w:rPr>
          <w:rFonts w:cs="Arial"/>
          <w:color w:val="auto"/>
        </w:rPr>
        <w:t>područjima</w:t>
      </w:r>
      <w:r w:rsidR="00E810BA">
        <w:rPr>
          <w:rFonts w:cs="Arial"/>
          <w:color w:val="auto"/>
        </w:rPr>
        <w:t xml:space="preserve"> </w:t>
      </w:r>
      <w:r w:rsidRPr="00905B62">
        <w:rPr>
          <w:rFonts w:cs="Arial"/>
          <w:color w:val="auto"/>
        </w:rPr>
        <w:t>gdje</w:t>
      </w:r>
      <w:r w:rsidR="00E810BA">
        <w:rPr>
          <w:rFonts w:cs="Arial"/>
          <w:color w:val="auto"/>
        </w:rPr>
        <w:t xml:space="preserve"> </w:t>
      </w:r>
      <w:r w:rsidR="00FE747F" w:rsidRPr="00905B62">
        <w:rPr>
          <w:rFonts w:cs="Arial"/>
          <w:color w:val="auto"/>
        </w:rPr>
        <w:t>ne</w:t>
      </w:r>
      <w:r w:rsidR="00E810BA">
        <w:rPr>
          <w:rFonts w:cs="Arial"/>
          <w:color w:val="auto"/>
        </w:rPr>
        <w:t xml:space="preserve"> </w:t>
      </w:r>
      <w:r w:rsidR="00FE747F" w:rsidRPr="00905B62">
        <w:rPr>
          <w:rFonts w:cs="Arial"/>
          <w:color w:val="auto"/>
        </w:rPr>
        <w:t>postoji</w:t>
      </w:r>
      <w:r w:rsidR="00E810BA">
        <w:rPr>
          <w:rFonts w:cs="Arial"/>
          <w:color w:val="auto"/>
        </w:rPr>
        <w:t xml:space="preserve"> </w:t>
      </w:r>
      <w:r w:rsidR="00FE747F" w:rsidRPr="00905B62">
        <w:rPr>
          <w:rFonts w:cs="Arial"/>
          <w:color w:val="auto"/>
        </w:rPr>
        <w:t>razvijena</w:t>
      </w:r>
      <w:r w:rsidR="00E810BA">
        <w:rPr>
          <w:rFonts w:cs="Arial"/>
          <w:color w:val="auto"/>
        </w:rPr>
        <w:t xml:space="preserve"> </w:t>
      </w:r>
      <w:r w:rsidR="00FE747F" w:rsidRPr="00905B62">
        <w:rPr>
          <w:rFonts w:cs="Arial"/>
          <w:color w:val="auto"/>
        </w:rPr>
        <w:t>infrastruktura</w:t>
      </w:r>
      <w:r w:rsidR="00E810BA">
        <w:rPr>
          <w:rFonts w:cs="Arial"/>
          <w:color w:val="auto"/>
        </w:rPr>
        <w:t xml:space="preserve"> </w:t>
      </w:r>
      <w:r w:rsidR="00FE747F" w:rsidRPr="00905B62">
        <w:rPr>
          <w:rFonts w:cs="Arial"/>
          <w:color w:val="auto"/>
        </w:rPr>
        <w:t>(prometnice,</w:t>
      </w:r>
      <w:r w:rsidR="00E810BA">
        <w:rPr>
          <w:rFonts w:cs="Arial"/>
          <w:color w:val="auto"/>
        </w:rPr>
        <w:t xml:space="preserve"> </w:t>
      </w:r>
      <w:r w:rsidR="00FE747F" w:rsidRPr="00905B62">
        <w:rPr>
          <w:rFonts w:cs="Arial"/>
          <w:color w:val="auto"/>
        </w:rPr>
        <w:t>vodovod,</w:t>
      </w:r>
      <w:r w:rsidR="00E810BA">
        <w:rPr>
          <w:rFonts w:cs="Arial"/>
          <w:color w:val="auto"/>
        </w:rPr>
        <w:t xml:space="preserve"> </w:t>
      </w:r>
      <w:r w:rsidR="00FE747F" w:rsidRPr="00905B62">
        <w:rPr>
          <w:rFonts w:cs="Arial"/>
          <w:color w:val="auto"/>
        </w:rPr>
        <w:t xml:space="preserve">mogućnost komunikacije između interventnih snaga). </w:t>
      </w:r>
    </w:p>
    <w:p w14:paraId="13E218FD" w14:textId="77777777" w:rsidR="00FE747F" w:rsidRPr="00905B62" w:rsidRDefault="00FE747F" w:rsidP="00FE747F">
      <w:pPr>
        <w:spacing w:after="0" w:line="259" w:lineRule="auto"/>
        <w:ind w:left="0" w:firstLine="0"/>
        <w:rPr>
          <w:rFonts w:cs="Arial"/>
          <w:color w:val="auto"/>
        </w:rPr>
      </w:pPr>
    </w:p>
    <w:p w14:paraId="63E555D5" w14:textId="77777777" w:rsidR="00FE747F" w:rsidRDefault="00FE747F" w:rsidP="00FE747F">
      <w:pPr>
        <w:spacing w:after="0" w:line="259" w:lineRule="auto"/>
        <w:ind w:left="0" w:firstLine="0"/>
        <w:rPr>
          <w:rFonts w:cs="Arial"/>
          <w:color w:val="auto"/>
        </w:rPr>
      </w:pPr>
      <w:r w:rsidRPr="00905B62">
        <w:rPr>
          <w:rFonts w:cs="Arial"/>
          <w:color w:val="auto"/>
        </w:rPr>
        <w:t>Požari raslinja i ostalog mrtvog goriva na tvorenom prostoru (sva goriva tvar iznad mineralnog dijela tla) su prirodna pojava koja će pojavljivati i u budućnosti,</w:t>
      </w:r>
      <w:r w:rsidR="00E810BA">
        <w:rPr>
          <w:rFonts w:cs="Arial"/>
          <w:color w:val="auto"/>
        </w:rPr>
        <w:t xml:space="preserve"> </w:t>
      </w:r>
      <w:r w:rsidRPr="00905B62">
        <w:rPr>
          <w:rFonts w:cs="Arial"/>
          <w:color w:val="auto"/>
        </w:rPr>
        <w:t>bez</w:t>
      </w:r>
      <w:r w:rsidR="00E810BA">
        <w:rPr>
          <w:rFonts w:cs="Arial"/>
          <w:color w:val="auto"/>
        </w:rPr>
        <w:t xml:space="preserve"> </w:t>
      </w:r>
      <w:r w:rsidRPr="00905B62">
        <w:rPr>
          <w:rFonts w:cs="Arial"/>
          <w:color w:val="auto"/>
        </w:rPr>
        <w:t>obzira</w:t>
      </w:r>
      <w:r w:rsidR="00E810BA">
        <w:rPr>
          <w:rFonts w:cs="Arial"/>
          <w:color w:val="auto"/>
        </w:rPr>
        <w:t xml:space="preserve"> </w:t>
      </w:r>
      <w:r w:rsidRPr="00905B62">
        <w:rPr>
          <w:rFonts w:cs="Arial"/>
          <w:color w:val="auto"/>
        </w:rPr>
        <w:t>na</w:t>
      </w:r>
      <w:r w:rsidR="00E810BA">
        <w:rPr>
          <w:rFonts w:cs="Arial"/>
          <w:color w:val="auto"/>
        </w:rPr>
        <w:t xml:space="preserve"> </w:t>
      </w:r>
      <w:r w:rsidRPr="00905B62">
        <w:rPr>
          <w:rFonts w:cs="Arial"/>
          <w:color w:val="auto"/>
        </w:rPr>
        <w:t>širinu</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intenzitet</w:t>
      </w:r>
      <w:r w:rsidR="00E810BA">
        <w:rPr>
          <w:rFonts w:cs="Arial"/>
          <w:color w:val="auto"/>
        </w:rPr>
        <w:t xml:space="preserve"> </w:t>
      </w:r>
      <w:r w:rsidRPr="00905B62">
        <w:rPr>
          <w:rFonts w:cs="Arial"/>
          <w:color w:val="auto"/>
        </w:rPr>
        <w:t>poduzetih</w:t>
      </w:r>
      <w:r w:rsidR="00E810BA">
        <w:rPr>
          <w:rFonts w:cs="Arial"/>
          <w:color w:val="auto"/>
        </w:rPr>
        <w:t xml:space="preserve"> </w:t>
      </w:r>
      <w:r w:rsidRPr="00905B62">
        <w:rPr>
          <w:rFonts w:cs="Arial"/>
          <w:color w:val="auto"/>
        </w:rPr>
        <w:t>mjera.</w:t>
      </w:r>
      <w:r w:rsidR="00E810BA">
        <w:rPr>
          <w:rFonts w:cs="Arial"/>
          <w:color w:val="auto"/>
        </w:rPr>
        <w:t xml:space="preserve"> </w:t>
      </w:r>
      <w:r w:rsidRPr="00905B62">
        <w:rPr>
          <w:rFonts w:cs="Arial"/>
          <w:color w:val="auto"/>
        </w:rPr>
        <w:t>Gašenje</w:t>
      </w:r>
      <w:r w:rsidR="00E810BA">
        <w:rPr>
          <w:rFonts w:cs="Arial"/>
          <w:color w:val="auto"/>
        </w:rPr>
        <w:t xml:space="preserve"> </w:t>
      </w:r>
      <w:r w:rsidRPr="00905B62">
        <w:rPr>
          <w:rFonts w:cs="Arial"/>
          <w:color w:val="auto"/>
        </w:rPr>
        <w:t>takvih</w:t>
      </w:r>
      <w:r w:rsidR="00E810BA">
        <w:rPr>
          <w:rFonts w:cs="Arial"/>
          <w:color w:val="auto"/>
        </w:rPr>
        <w:t xml:space="preserve"> </w:t>
      </w:r>
      <w:r w:rsidRPr="00905B62">
        <w:rPr>
          <w:rFonts w:cs="Arial"/>
          <w:color w:val="auto"/>
        </w:rPr>
        <w:t xml:space="preserve">požara podrazumijeva angažiranje značajnog materijalnog, tehničkog i kadrovskog potencijala sustava zaštite </w:t>
      </w:r>
      <w:r w:rsidR="00A727FE" w:rsidRPr="00905B62">
        <w:rPr>
          <w:rFonts w:cs="Arial"/>
          <w:color w:val="auto"/>
        </w:rPr>
        <w:t>od požara</w:t>
      </w:r>
      <w:r w:rsidRPr="00905B62">
        <w:rPr>
          <w:rFonts w:cs="Arial"/>
          <w:color w:val="auto"/>
        </w:rPr>
        <w:t>, ponekad iz više županija</w:t>
      </w:r>
      <w:r w:rsidR="00A727FE" w:rsidRPr="00905B62">
        <w:rPr>
          <w:rFonts w:cs="Arial"/>
          <w:color w:val="auto"/>
        </w:rPr>
        <w:t>.</w:t>
      </w:r>
      <w:r w:rsidRPr="00905B62">
        <w:rPr>
          <w:rFonts w:cs="Arial"/>
          <w:color w:val="auto"/>
        </w:rPr>
        <w:t xml:space="preserve"> </w:t>
      </w:r>
    </w:p>
    <w:p w14:paraId="359FE00B" w14:textId="77777777" w:rsidR="00E226B2" w:rsidRDefault="00E226B2" w:rsidP="00FE747F">
      <w:pPr>
        <w:spacing w:after="0" w:line="259" w:lineRule="auto"/>
        <w:ind w:left="0" w:firstLine="0"/>
        <w:rPr>
          <w:rFonts w:cs="Arial"/>
          <w:color w:val="auto"/>
        </w:rPr>
      </w:pPr>
    </w:p>
    <w:tbl>
      <w:tblPr>
        <w:tblStyle w:val="Reetkatablice"/>
        <w:tblW w:w="9037" w:type="dxa"/>
        <w:tblInd w:w="10" w:type="dxa"/>
        <w:tblLook w:val="04A0" w:firstRow="1" w:lastRow="0" w:firstColumn="1" w:lastColumn="0" w:noHBand="0" w:noVBand="1"/>
      </w:tblPr>
      <w:tblGrid>
        <w:gridCol w:w="975"/>
        <w:gridCol w:w="976"/>
        <w:gridCol w:w="977"/>
        <w:gridCol w:w="978"/>
        <w:gridCol w:w="978"/>
        <w:gridCol w:w="978"/>
        <w:gridCol w:w="1158"/>
        <w:gridCol w:w="2011"/>
        <w:gridCol w:w="6"/>
      </w:tblGrid>
      <w:tr w:rsidR="00E226B2" w14:paraId="3EBDC31F" w14:textId="77777777" w:rsidTr="00E226B2">
        <w:trPr>
          <w:trHeight w:val="562"/>
        </w:trPr>
        <w:tc>
          <w:tcPr>
            <w:tcW w:w="9037" w:type="dxa"/>
            <w:gridSpan w:val="9"/>
            <w:shd w:val="clear" w:color="auto" w:fill="FBE4D5" w:themeFill="accent2" w:themeFillTint="33"/>
            <w:vAlign w:val="center"/>
          </w:tcPr>
          <w:p w14:paraId="5B49F15F" w14:textId="38C95806" w:rsidR="00E226B2" w:rsidRPr="00E226B2" w:rsidRDefault="00E226B2" w:rsidP="00E226B2">
            <w:pPr>
              <w:spacing w:line="240" w:lineRule="auto"/>
              <w:ind w:left="0" w:firstLine="0"/>
              <w:jc w:val="center"/>
              <w:rPr>
                <w:b/>
              </w:rPr>
            </w:pPr>
            <w:bookmarkStart w:id="164" w:name="_Toc511633770"/>
            <w:bookmarkStart w:id="165" w:name="_Toc189672585"/>
            <w:r w:rsidRPr="00E226B2">
              <w:rPr>
                <w:b/>
              </w:rPr>
              <w:t>Požari otvorenog prostora</w:t>
            </w:r>
          </w:p>
        </w:tc>
      </w:tr>
      <w:tr w:rsidR="00E226B2" w14:paraId="430A6CB4" w14:textId="77777777" w:rsidTr="00E226B2">
        <w:trPr>
          <w:gridAfter w:val="1"/>
          <w:wAfter w:w="6" w:type="dxa"/>
          <w:trHeight w:val="543"/>
        </w:trPr>
        <w:tc>
          <w:tcPr>
            <w:tcW w:w="976" w:type="dxa"/>
            <w:vAlign w:val="center"/>
          </w:tcPr>
          <w:p w14:paraId="10F34E89" w14:textId="70831B3D" w:rsidR="00E226B2" w:rsidRDefault="00E226B2" w:rsidP="00E226B2">
            <w:pPr>
              <w:spacing w:line="240" w:lineRule="auto"/>
              <w:ind w:left="0" w:firstLine="0"/>
              <w:jc w:val="center"/>
            </w:pPr>
            <w:r w:rsidRPr="00D5221A">
              <w:t>2019</w:t>
            </w:r>
          </w:p>
        </w:tc>
        <w:tc>
          <w:tcPr>
            <w:tcW w:w="977" w:type="dxa"/>
            <w:vAlign w:val="center"/>
          </w:tcPr>
          <w:p w14:paraId="6118A22D" w14:textId="70B8EA5E" w:rsidR="00E226B2" w:rsidRDefault="00E226B2" w:rsidP="00E226B2">
            <w:pPr>
              <w:spacing w:line="240" w:lineRule="auto"/>
              <w:ind w:left="0" w:firstLine="0"/>
              <w:jc w:val="center"/>
            </w:pPr>
            <w:r w:rsidRPr="00D5221A">
              <w:t>2020</w:t>
            </w:r>
          </w:p>
        </w:tc>
        <w:tc>
          <w:tcPr>
            <w:tcW w:w="977" w:type="dxa"/>
            <w:vAlign w:val="center"/>
          </w:tcPr>
          <w:p w14:paraId="09129256" w14:textId="0104180E" w:rsidR="00E226B2" w:rsidRDefault="00E226B2" w:rsidP="00E226B2">
            <w:pPr>
              <w:spacing w:line="240" w:lineRule="auto"/>
              <w:ind w:left="0" w:firstLine="0"/>
              <w:jc w:val="center"/>
            </w:pPr>
            <w:r w:rsidRPr="00D5221A">
              <w:t>2021</w:t>
            </w:r>
          </w:p>
        </w:tc>
        <w:tc>
          <w:tcPr>
            <w:tcW w:w="978" w:type="dxa"/>
            <w:vAlign w:val="center"/>
          </w:tcPr>
          <w:p w14:paraId="288495A1" w14:textId="151B86F6" w:rsidR="00E226B2" w:rsidRDefault="00E226B2" w:rsidP="00E226B2">
            <w:pPr>
              <w:spacing w:line="240" w:lineRule="auto"/>
              <w:ind w:left="0" w:firstLine="0"/>
              <w:jc w:val="center"/>
            </w:pPr>
            <w:r w:rsidRPr="00D5221A">
              <w:t>2022</w:t>
            </w:r>
          </w:p>
        </w:tc>
        <w:tc>
          <w:tcPr>
            <w:tcW w:w="978" w:type="dxa"/>
            <w:vAlign w:val="center"/>
          </w:tcPr>
          <w:p w14:paraId="016D17A9" w14:textId="5C1555D8" w:rsidR="00E226B2" w:rsidRDefault="00E226B2" w:rsidP="00E226B2">
            <w:pPr>
              <w:spacing w:line="240" w:lineRule="auto"/>
              <w:ind w:left="0" w:firstLine="0"/>
              <w:jc w:val="center"/>
            </w:pPr>
            <w:r w:rsidRPr="00D5221A">
              <w:t>2023</w:t>
            </w:r>
          </w:p>
        </w:tc>
        <w:tc>
          <w:tcPr>
            <w:tcW w:w="978" w:type="dxa"/>
            <w:vAlign w:val="center"/>
          </w:tcPr>
          <w:p w14:paraId="51315D86" w14:textId="398B39F1" w:rsidR="00E226B2" w:rsidRDefault="00E226B2" w:rsidP="00E226B2">
            <w:pPr>
              <w:spacing w:line="240" w:lineRule="auto"/>
              <w:ind w:left="0" w:firstLine="0"/>
              <w:jc w:val="center"/>
            </w:pPr>
            <w:r w:rsidRPr="00D5221A">
              <w:t>2024</w:t>
            </w:r>
          </w:p>
        </w:tc>
        <w:tc>
          <w:tcPr>
            <w:tcW w:w="1155" w:type="dxa"/>
            <w:shd w:val="clear" w:color="auto" w:fill="EDEDED" w:themeFill="accent3" w:themeFillTint="33"/>
            <w:vAlign w:val="center"/>
          </w:tcPr>
          <w:p w14:paraId="6DDDC12F" w14:textId="52739FE1" w:rsidR="00E226B2" w:rsidRDefault="00E226B2" w:rsidP="00E226B2">
            <w:pPr>
              <w:spacing w:line="240" w:lineRule="auto"/>
              <w:ind w:left="0" w:firstLine="0"/>
              <w:jc w:val="center"/>
            </w:pPr>
            <w:r w:rsidRPr="00D5221A">
              <w:t>UKUPNO</w:t>
            </w:r>
          </w:p>
        </w:tc>
        <w:tc>
          <w:tcPr>
            <w:tcW w:w="2012" w:type="dxa"/>
            <w:shd w:val="clear" w:color="auto" w:fill="FFF2CC" w:themeFill="accent4" w:themeFillTint="33"/>
            <w:vAlign w:val="center"/>
          </w:tcPr>
          <w:p w14:paraId="61D4FD68" w14:textId="0A2D16F0" w:rsidR="00E226B2" w:rsidRDefault="00E226B2" w:rsidP="00E226B2">
            <w:pPr>
              <w:spacing w:line="240" w:lineRule="auto"/>
              <w:ind w:left="0" w:firstLine="0"/>
            </w:pPr>
            <w:r>
              <w:t>Prosjek - godišnje</w:t>
            </w:r>
          </w:p>
        </w:tc>
      </w:tr>
      <w:tr w:rsidR="00E226B2" w14:paraId="07529803" w14:textId="77777777" w:rsidTr="00E226B2">
        <w:trPr>
          <w:gridAfter w:val="1"/>
          <w:wAfter w:w="6" w:type="dxa"/>
          <w:trHeight w:val="849"/>
        </w:trPr>
        <w:tc>
          <w:tcPr>
            <w:tcW w:w="976" w:type="dxa"/>
            <w:vAlign w:val="center"/>
          </w:tcPr>
          <w:p w14:paraId="01F8FAC7" w14:textId="3B765239" w:rsidR="00E226B2" w:rsidRDefault="00E226B2" w:rsidP="00E226B2">
            <w:pPr>
              <w:spacing w:line="240" w:lineRule="auto"/>
              <w:ind w:left="0" w:firstLine="0"/>
              <w:jc w:val="center"/>
            </w:pPr>
            <w:r w:rsidRPr="00D5221A">
              <w:t>21</w:t>
            </w:r>
          </w:p>
        </w:tc>
        <w:tc>
          <w:tcPr>
            <w:tcW w:w="977" w:type="dxa"/>
            <w:vAlign w:val="center"/>
          </w:tcPr>
          <w:p w14:paraId="47B95F69" w14:textId="453D1765" w:rsidR="00E226B2" w:rsidRDefault="00E226B2" w:rsidP="00E226B2">
            <w:pPr>
              <w:spacing w:line="240" w:lineRule="auto"/>
              <w:ind w:left="0" w:firstLine="0"/>
              <w:jc w:val="center"/>
            </w:pPr>
            <w:r w:rsidRPr="00D5221A">
              <w:t>16</w:t>
            </w:r>
          </w:p>
        </w:tc>
        <w:tc>
          <w:tcPr>
            <w:tcW w:w="977" w:type="dxa"/>
            <w:vAlign w:val="center"/>
          </w:tcPr>
          <w:p w14:paraId="2D8E250D" w14:textId="53B74A7E" w:rsidR="00E226B2" w:rsidRDefault="00E226B2" w:rsidP="00E226B2">
            <w:pPr>
              <w:spacing w:line="240" w:lineRule="auto"/>
              <w:ind w:left="0" w:firstLine="0"/>
              <w:jc w:val="center"/>
            </w:pPr>
            <w:r w:rsidRPr="00D5221A">
              <w:t>17</w:t>
            </w:r>
          </w:p>
        </w:tc>
        <w:tc>
          <w:tcPr>
            <w:tcW w:w="978" w:type="dxa"/>
            <w:vAlign w:val="center"/>
          </w:tcPr>
          <w:p w14:paraId="41302F67" w14:textId="39B1A495" w:rsidR="00E226B2" w:rsidRDefault="00E226B2" w:rsidP="00E226B2">
            <w:pPr>
              <w:spacing w:line="240" w:lineRule="auto"/>
              <w:ind w:left="0" w:firstLine="0"/>
              <w:jc w:val="center"/>
            </w:pPr>
            <w:r w:rsidRPr="00D5221A">
              <w:t>39</w:t>
            </w:r>
          </w:p>
        </w:tc>
        <w:tc>
          <w:tcPr>
            <w:tcW w:w="978" w:type="dxa"/>
            <w:vAlign w:val="center"/>
          </w:tcPr>
          <w:p w14:paraId="7097476D" w14:textId="6F03B5AD" w:rsidR="00E226B2" w:rsidRDefault="00E226B2" w:rsidP="00E226B2">
            <w:pPr>
              <w:spacing w:line="240" w:lineRule="auto"/>
              <w:ind w:left="0" w:firstLine="0"/>
              <w:jc w:val="center"/>
            </w:pPr>
            <w:r w:rsidRPr="00D5221A">
              <w:t>16</w:t>
            </w:r>
          </w:p>
        </w:tc>
        <w:tc>
          <w:tcPr>
            <w:tcW w:w="978" w:type="dxa"/>
            <w:vAlign w:val="center"/>
          </w:tcPr>
          <w:p w14:paraId="769C0599" w14:textId="7C5DADF9" w:rsidR="00E226B2" w:rsidRDefault="00E226B2" w:rsidP="00E226B2">
            <w:pPr>
              <w:spacing w:line="240" w:lineRule="auto"/>
              <w:ind w:left="0" w:firstLine="0"/>
              <w:jc w:val="center"/>
            </w:pPr>
            <w:r w:rsidRPr="00D5221A">
              <w:t>20</w:t>
            </w:r>
          </w:p>
        </w:tc>
        <w:tc>
          <w:tcPr>
            <w:tcW w:w="1155" w:type="dxa"/>
            <w:shd w:val="clear" w:color="auto" w:fill="EDEDED" w:themeFill="accent3" w:themeFillTint="33"/>
            <w:vAlign w:val="center"/>
          </w:tcPr>
          <w:p w14:paraId="5A8FB917" w14:textId="30E81AAD" w:rsidR="00E226B2" w:rsidRPr="00E226B2" w:rsidRDefault="00E226B2" w:rsidP="00E226B2">
            <w:pPr>
              <w:spacing w:line="240" w:lineRule="auto"/>
              <w:ind w:left="0" w:firstLine="0"/>
              <w:jc w:val="center"/>
              <w:rPr>
                <w:b/>
              </w:rPr>
            </w:pPr>
            <w:r w:rsidRPr="00E226B2">
              <w:rPr>
                <w:b/>
              </w:rPr>
              <w:t>129</w:t>
            </w:r>
          </w:p>
        </w:tc>
        <w:tc>
          <w:tcPr>
            <w:tcW w:w="2012" w:type="dxa"/>
            <w:shd w:val="clear" w:color="auto" w:fill="FFF2CC" w:themeFill="accent4" w:themeFillTint="33"/>
            <w:vAlign w:val="center"/>
          </w:tcPr>
          <w:p w14:paraId="189E2DE0" w14:textId="571B45E3" w:rsidR="00E226B2" w:rsidRPr="00E226B2" w:rsidRDefault="00E226B2" w:rsidP="00E226B2">
            <w:pPr>
              <w:spacing w:line="240" w:lineRule="auto"/>
              <w:ind w:left="0" w:firstLine="0"/>
              <w:jc w:val="center"/>
              <w:rPr>
                <w:b/>
              </w:rPr>
            </w:pPr>
            <w:r w:rsidRPr="00E226B2">
              <w:rPr>
                <w:b/>
              </w:rPr>
              <w:t>21</w:t>
            </w:r>
          </w:p>
        </w:tc>
      </w:tr>
    </w:tbl>
    <w:p w14:paraId="2E89BA77" w14:textId="77777777" w:rsidR="00E226B2" w:rsidRDefault="00E226B2" w:rsidP="00E226B2"/>
    <w:p w14:paraId="74C3256B" w14:textId="77777777" w:rsidR="00E226B2" w:rsidRDefault="00E226B2" w:rsidP="00E226B2"/>
    <w:p w14:paraId="4E7229F3" w14:textId="165539D8" w:rsidR="00FE747F" w:rsidRPr="00905B62" w:rsidRDefault="00FE747F" w:rsidP="00E226B2">
      <w:pPr>
        <w:pStyle w:val="Naslov3"/>
      </w:pPr>
      <w:r w:rsidRPr="00905B62">
        <w:t>5.6.4. UZROK</w:t>
      </w:r>
      <w:bookmarkEnd w:id="164"/>
      <w:bookmarkEnd w:id="165"/>
      <w:r w:rsidR="004829F8">
        <w:t xml:space="preserve"> </w:t>
      </w:r>
    </w:p>
    <w:p w14:paraId="0CC01FD4" w14:textId="77777777" w:rsidR="00FE747F" w:rsidRPr="00905B62" w:rsidRDefault="00FE747F" w:rsidP="00BA490A">
      <w:pPr>
        <w:pStyle w:val="Naslov4"/>
      </w:pPr>
      <w:r w:rsidRPr="00905B62">
        <w:t xml:space="preserve">Razvoj događaja koji prethodi velikoj nesreći </w:t>
      </w:r>
    </w:p>
    <w:p w14:paraId="4191C59B" w14:textId="0C462FF1" w:rsidR="00FE747F" w:rsidRPr="00905B62" w:rsidRDefault="00FE747F" w:rsidP="00A727FE">
      <w:pPr>
        <w:spacing w:after="0" w:line="259" w:lineRule="auto"/>
        <w:ind w:left="0" w:firstLine="0"/>
        <w:rPr>
          <w:rFonts w:cs="Arial"/>
          <w:color w:val="auto"/>
        </w:rPr>
      </w:pPr>
      <w:r w:rsidRPr="00905B62">
        <w:rPr>
          <w:rFonts w:cs="Arial"/>
          <w:color w:val="auto"/>
        </w:rPr>
        <w:t>Najčešći uzroci požara na otvorenom prostoru na području Općine Lekenik, prema postojećim evidencijama i vatrogasnim uvidima su bili:</w:t>
      </w:r>
    </w:p>
    <w:p w14:paraId="1056B0FD" w14:textId="77777777" w:rsidR="00FE747F" w:rsidRPr="00905B62" w:rsidRDefault="00FE747F" w:rsidP="00A308BE">
      <w:pPr>
        <w:pStyle w:val="Odlomakpopisa"/>
        <w:numPr>
          <w:ilvl w:val="0"/>
          <w:numId w:val="21"/>
        </w:numPr>
        <w:spacing w:line="259" w:lineRule="auto"/>
        <w:ind w:left="993"/>
        <w:jc w:val="left"/>
        <w:rPr>
          <w:rFonts w:cs="Arial"/>
        </w:rPr>
      </w:pPr>
      <w:r w:rsidRPr="00905B62">
        <w:rPr>
          <w:rFonts w:cs="Arial"/>
        </w:rPr>
        <w:t xml:space="preserve">spaljivanje otpadaka ili raslinja na poljoprivrednim površinama, </w:t>
      </w:r>
    </w:p>
    <w:p w14:paraId="68D0A00A" w14:textId="77777777" w:rsidR="00FE747F" w:rsidRPr="00905B62" w:rsidRDefault="00FE747F" w:rsidP="00A308BE">
      <w:pPr>
        <w:pStyle w:val="Odlomakpopisa"/>
        <w:numPr>
          <w:ilvl w:val="0"/>
          <w:numId w:val="21"/>
        </w:numPr>
        <w:spacing w:line="259" w:lineRule="auto"/>
        <w:ind w:left="993"/>
        <w:jc w:val="left"/>
        <w:rPr>
          <w:rFonts w:cs="Arial"/>
        </w:rPr>
      </w:pPr>
      <w:r w:rsidRPr="00905B62">
        <w:rPr>
          <w:rFonts w:cs="Arial"/>
        </w:rPr>
        <w:lastRenderedPageBreak/>
        <w:t xml:space="preserve">kvar na zračnom vodu ili dalekovodu, </w:t>
      </w:r>
    </w:p>
    <w:p w14:paraId="2698A070" w14:textId="77777777" w:rsidR="00FE747F" w:rsidRPr="00905B62" w:rsidRDefault="00FE747F" w:rsidP="00A308BE">
      <w:pPr>
        <w:pStyle w:val="Odlomakpopisa"/>
        <w:numPr>
          <w:ilvl w:val="0"/>
          <w:numId w:val="21"/>
        </w:numPr>
        <w:spacing w:line="259" w:lineRule="auto"/>
        <w:ind w:left="993"/>
        <w:jc w:val="left"/>
        <w:rPr>
          <w:rFonts w:cs="Arial"/>
        </w:rPr>
      </w:pPr>
      <w:r w:rsidRPr="00905B62">
        <w:rPr>
          <w:rFonts w:cs="Arial"/>
        </w:rPr>
        <w:t xml:space="preserve">atmosfersko pražnjenje, </w:t>
      </w:r>
    </w:p>
    <w:p w14:paraId="484FA561" w14:textId="77777777" w:rsidR="00FE747F" w:rsidRPr="00905B62" w:rsidRDefault="00FE747F" w:rsidP="00A308BE">
      <w:pPr>
        <w:pStyle w:val="Odlomakpopisa"/>
        <w:numPr>
          <w:ilvl w:val="0"/>
          <w:numId w:val="21"/>
        </w:numPr>
        <w:spacing w:line="259" w:lineRule="auto"/>
        <w:ind w:left="993"/>
        <w:jc w:val="left"/>
        <w:rPr>
          <w:rFonts w:cs="Arial"/>
        </w:rPr>
      </w:pPr>
      <w:r w:rsidRPr="00905B62">
        <w:rPr>
          <w:rFonts w:cs="Arial"/>
        </w:rPr>
        <w:t xml:space="preserve">nepažnja, </w:t>
      </w:r>
    </w:p>
    <w:p w14:paraId="32885906" w14:textId="77777777" w:rsidR="00FE747F" w:rsidRPr="00905B62" w:rsidRDefault="00FE747F" w:rsidP="00A308BE">
      <w:pPr>
        <w:pStyle w:val="Odlomakpopisa"/>
        <w:numPr>
          <w:ilvl w:val="0"/>
          <w:numId w:val="21"/>
        </w:numPr>
        <w:spacing w:line="259" w:lineRule="auto"/>
        <w:ind w:left="993"/>
        <w:jc w:val="left"/>
        <w:rPr>
          <w:rFonts w:cs="Arial"/>
        </w:rPr>
      </w:pPr>
      <w:r w:rsidRPr="00905B62">
        <w:rPr>
          <w:rFonts w:cs="Arial"/>
        </w:rPr>
        <w:t>namjerna paljevina</w:t>
      </w:r>
    </w:p>
    <w:p w14:paraId="33CC0C67" w14:textId="77777777" w:rsidR="00FE747F" w:rsidRPr="00905B62" w:rsidRDefault="00FE747F" w:rsidP="00FE747F">
      <w:pPr>
        <w:spacing w:after="0" w:line="259" w:lineRule="auto"/>
        <w:ind w:left="0" w:firstLine="0"/>
        <w:jc w:val="left"/>
        <w:rPr>
          <w:rFonts w:cs="Arial"/>
          <w:color w:val="auto"/>
        </w:rPr>
      </w:pPr>
    </w:p>
    <w:p w14:paraId="3604A15D" w14:textId="77777777" w:rsidR="00FE747F" w:rsidRPr="00905B62" w:rsidRDefault="00FE747F" w:rsidP="00BA490A">
      <w:pPr>
        <w:pStyle w:val="Naslov4"/>
      </w:pPr>
      <w:r w:rsidRPr="00905B62">
        <w:t xml:space="preserve">Okidač koji je uzrokovao veliku nesreću </w:t>
      </w:r>
    </w:p>
    <w:p w14:paraId="6AAF2D5F" w14:textId="77777777" w:rsidR="00FE747F" w:rsidRDefault="00FE747F" w:rsidP="00FE747F">
      <w:pPr>
        <w:spacing w:after="0" w:line="259" w:lineRule="auto"/>
        <w:ind w:left="0" w:firstLine="0"/>
        <w:jc w:val="left"/>
        <w:rPr>
          <w:rFonts w:cs="Arial"/>
          <w:color w:val="auto"/>
        </w:rPr>
      </w:pPr>
      <w:r w:rsidRPr="00905B62">
        <w:rPr>
          <w:rFonts w:cs="Arial"/>
          <w:color w:val="auto"/>
        </w:rPr>
        <w:t xml:space="preserve">Prema podacima iz </w:t>
      </w:r>
      <w:r w:rsidRPr="001F70FE">
        <w:rPr>
          <w:rFonts w:cs="Arial"/>
          <w:color w:val="auto"/>
        </w:rPr>
        <w:t>Procjene ugroženosti od požara</w:t>
      </w:r>
      <w:r w:rsidRPr="00905B62">
        <w:rPr>
          <w:rFonts w:cs="Arial"/>
          <w:color w:val="auto"/>
        </w:rPr>
        <w:t xml:space="preserve"> i ubuduće će okidač za pojavu požara otvorenog prostora biti prirodni uzrok. ljudska nepažnja ili namjera. </w:t>
      </w:r>
    </w:p>
    <w:p w14:paraId="739A2CBA" w14:textId="77777777" w:rsidR="00CD77A9" w:rsidRPr="00905B62" w:rsidRDefault="00CD77A9" w:rsidP="00FE747F">
      <w:pPr>
        <w:spacing w:after="0" w:line="259" w:lineRule="auto"/>
        <w:ind w:left="0" w:firstLine="0"/>
        <w:jc w:val="left"/>
        <w:rPr>
          <w:rFonts w:cs="Arial"/>
          <w:color w:val="auto"/>
        </w:rPr>
      </w:pPr>
    </w:p>
    <w:p w14:paraId="2745BB59" w14:textId="77777777" w:rsidR="00FE747F" w:rsidRPr="00905B62" w:rsidRDefault="00FE747F" w:rsidP="002F515C">
      <w:pPr>
        <w:pStyle w:val="Naslov2"/>
      </w:pPr>
      <w:bookmarkStart w:id="166" w:name="_Toc511633771"/>
      <w:r w:rsidRPr="00905B62">
        <w:t xml:space="preserve"> </w:t>
      </w:r>
      <w:bookmarkStart w:id="167" w:name="_Toc189672586"/>
      <w:r w:rsidRPr="00905B62">
        <w:t>5.6.5. OPIS DOGAĐAJA I POSLJEDICE</w:t>
      </w:r>
      <w:bookmarkEnd w:id="166"/>
      <w:bookmarkEnd w:id="167"/>
      <w:r w:rsidRPr="00905B62">
        <w:t xml:space="preserve"> </w:t>
      </w:r>
    </w:p>
    <w:p w14:paraId="39310865" w14:textId="77777777" w:rsidR="00FE747F" w:rsidRPr="00905B62" w:rsidRDefault="00FE747F" w:rsidP="00BA490A">
      <w:pPr>
        <w:pStyle w:val="Naslov4"/>
      </w:pPr>
      <w:r w:rsidRPr="00905B62">
        <w:t xml:space="preserve">Život i zdravlje ljudi </w:t>
      </w:r>
    </w:p>
    <w:p w14:paraId="291BD3F9" w14:textId="77777777" w:rsidR="00FE747F" w:rsidRPr="00905B62" w:rsidRDefault="00FE747F" w:rsidP="00FE747F">
      <w:pPr>
        <w:rPr>
          <w:rFonts w:cs="Arial"/>
          <w:color w:val="auto"/>
        </w:rPr>
      </w:pPr>
      <w:r w:rsidRPr="00905B62">
        <w:rPr>
          <w:rFonts w:cs="Arial"/>
          <w:color w:val="auto"/>
        </w:rPr>
        <w:t>Posljedice</w:t>
      </w:r>
      <w:r w:rsidR="00E810BA">
        <w:rPr>
          <w:rFonts w:cs="Arial"/>
          <w:color w:val="auto"/>
        </w:rPr>
        <w:t xml:space="preserve"> </w:t>
      </w:r>
      <w:r w:rsidRPr="00905B62">
        <w:rPr>
          <w:rFonts w:cs="Arial"/>
          <w:color w:val="auto"/>
        </w:rPr>
        <w:t>na</w:t>
      </w:r>
      <w:r w:rsidR="00E810BA">
        <w:rPr>
          <w:rFonts w:cs="Arial"/>
          <w:color w:val="auto"/>
        </w:rPr>
        <w:t xml:space="preserve"> </w:t>
      </w:r>
      <w:r w:rsidRPr="00905B62">
        <w:rPr>
          <w:rFonts w:cs="Arial"/>
          <w:color w:val="auto"/>
        </w:rPr>
        <w:t>život</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zdravlje</w:t>
      </w:r>
      <w:r w:rsidR="00E810BA">
        <w:rPr>
          <w:rFonts w:cs="Arial"/>
          <w:color w:val="auto"/>
        </w:rPr>
        <w:t xml:space="preserve"> </w:t>
      </w:r>
      <w:r w:rsidRPr="00905B62">
        <w:rPr>
          <w:rFonts w:cs="Arial"/>
          <w:color w:val="auto"/>
        </w:rPr>
        <w:t>ljudi</w:t>
      </w:r>
      <w:r w:rsidR="00E810BA">
        <w:rPr>
          <w:rFonts w:cs="Arial"/>
          <w:color w:val="auto"/>
        </w:rPr>
        <w:t xml:space="preserve"> </w:t>
      </w:r>
      <w:r w:rsidRPr="00905B62">
        <w:rPr>
          <w:rFonts w:cs="Arial"/>
          <w:color w:val="auto"/>
        </w:rPr>
        <w:t>se</w:t>
      </w:r>
      <w:r w:rsidR="00E810BA">
        <w:rPr>
          <w:rFonts w:cs="Arial"/>
          <w:color w:val="auto"/>
        </w:rPr>
        <w:t xml:space="preserve"> </w:t>
      </w:r>
      <w:r w:rsidRPr="00905B62">
        <w:rPr>
          <w:rFonts w:cs="Arial"/>
          <w:color w:val="auto"/>
        </w:rPr>
        <w:t>prvenstveno</w:t>
      </w:r>
      <w:r w:rsidR="00E810BA">
        <w:rPr>
          <w:rFonts w:cs="Arial"/>
          <w:color w:val="auto"/>
        </w:rPr>
        <w:t xml:space="preserve"> </w:t>
      </w:r>
      <w:r w:rsidRPr="00905B62">
        <w:rPr>
          <w:rFonts w:cs="Arial"/>
          <w:color w:val="auto"/>
        </w:rPr>
        <w:t>promatraju</w:t>
      </w:r>
      <w:r w:rsidR="00E810BA">
        <w:rPr>
          <w:rFonts w:cs="Arial"/>
          <w:color w:val="auto"/>
        </w:rPr>
        <w:t xml:space="preserve"> </w:t>
      </w:r>
      <w:r w:rsidRPr="00905B62">
        <w:rPr>
          <w:rFonts w:cs="Arial"/>
          <w:color w:val="auto"/>
        </w:rPr>
        <w:t>u</w:t>
      </w:r>
      <w:r w:rsidR="00E810BA">
        <w:rPr>
          <w:rFonts w:cs="Arial"/>
          <w:color w:val="auto"/>
        </w:rPr>
        <w:t xml:space="preserve"> </w:t>
      </w:r>
      <w:r w:rsidRPr="00905B62">
        <w:rPr>
          <w:rFonts w:cs="Arial"/>
          <w:color w:val="auto"/>
        </w:rPr>
        <w:t>odnosu</w:t>
      </w:r>
      <w:r w:rsidR="00E810BA">
        <w:rPr>
          <w:rFonts w:cs="Arial"/>
          <w:color w:val="auto"/>
        </w:rPr>
        <w:t xml:space="preserve"> </w:t>
      </w:r>
      <w:r w:rsidRPr="00905B62">
        <w:rPr>
          <w:rFonts w:cs="Arial"/>
          <w:color w:val="auto"/>
        </w:rPr>
        <w:t>na</w:t>
      </w:r>
      <w:r w:rsidR="00E810BA">
        <w:rPr>
          <w:rFonts w:cs="Arial"/>
          <w:color w:val="auto"/>
        </w:rPr>
        <w:t xml:space="preserve"> </w:t>
      </w:r>
      <w:r w:rsidRPr="00905B62">
        <w:rPr>
          <w:rFonts w:cs="Arial"/>
          <w:color w:val="auto"/>
        </w:rPr>
        <w:t>poginule, ozlijeđene i trajno raseljene stanovnike, a potom i sve stanovnike trenutno zahvaćene posljedicama</w:t>
      </w:r>
      <w:r w:rsidR="00E810BA">
        <w:rPr>
          <w:rFonts w:cs="Arial"/>
          <w:color w:val="auto"/>
        </w:rPr>
        <w:t xml:space="preserve"> </w:t>
      </w:r>
      <w:r w:rsidRPr="00905B62">
        <w:rPr>
          <w:rFonts w:cs="Arial"/>
          <w:color w:val="auto"/>
        </w:rPr>
        <w:t>djelovanja</w:t>
      </w:r>
      <w:r w:rsidR="00E810BA">
        <w:rPr>
          <w:rFonts w:cs="Arial"/>
          <w:color w:val="auto"/>
        </w:rPr>
        <w:t xml:space="preserve"> </w:t>
      </w:r>
      <w:r w:rsidRPr="00905B62">
        <w:rPr>
          <w:rFonts w:cs="Arial"/>
          <w:color w:val="auto"/>
        </w:rPr>
        <w:t>požara</w:t>
      </w:r>
      <w:r w:rsidR="00E810BA">
        <w:rPr>
          <w:rFonts w:cs="Arial"/>
          <w:color w:val="auto"/>
        </w:rPr>
        <w:t xml:space="preserve"> </w:t>
      </w:r>
      <w:r w:rsidRPr="00905B62">
        <w:rPr>
          <w:rFonts w:cs="Arial"/>
          <w:color w:val="auto"/>
        </w:rPr>
        <w:t>(evakuirani,</w:t>
      </w:r>
      <w:r w:rsidR="00E810BA">
        <w:rPr>
          <w:rFonts w:cs="Arial"/>
          <w:color w:val="auto"/>
        </w:rPr>
        <w:t xml:space="preserve"> </w:t>
      </w:r>
      <w:r w:rsidRPr="00905B62">
        <w:rPr>
          <w:rFonts w:cs="Arial"/>
          <w:color w:val="auto"/>
        </w:rPr>
        <w:t>sklonjeni, zbrinuti</w:t>
      </w:r>
      <w:r w:rsidR="00E810BA">
        <w:rPr>
          <w:rFonts w:cs="Arial"/>
          <w:color w:val="auto"/>
        </w:rPr>
        <w:t xml:space="preserve"> </w:t>
      </w:r>
      <w:r w:rsidRPr="00905B62">
        <w:rPr>
          <w:rFonts w:cs="Arial"/>
          <w:color w:val="auto"/>
        </w:rPr>
        <w:t>itd.).</w:t>
      </w:r>
      <w:r w:rsidR="00E810BA">
        <w:rPr>
          <w:rFonts w:cs="Arial"/>
          <w:color w:val="auto"/>
        </w:rPr>
        <w:t xml:space="preserve"> </w:t>
      </w:r>
    </w:p>
    <w:p w14:paraId="2B9FC3A9" w14:textId="77777777" w:rsidR="00FE747F" w:rsidRPr="00905B62" w:rsidRDefault="00FE747F" w:rsidP="00FE747F">
      <w:pPr>
        <w:rPr>
          <w:rFonts w:cs="Arial"/>
          <w:color w:val="auto"/>
        </w:rPr>
      </w:pPr>
    </w:p>
    <w:p w14:paraId="2B21F9D2" w14:textId="48390363" w:rsidR="00FE747F" w:rsidRPr="00905B62" w:rsidRDefault="00FE747F" w:rsidP="00FE747F">
      <w:pPr>
        <w:rPr>
          <w:rFonts w:cs="Arial"/>
          <w:color w:val="auto"/>
        </w:rPr>
      </w:pPr>
      <w:r w:rsidRPr="00905B62">
        <w:rPr>
          <w:rFonts w:cs="Arial"/>
          <w:color w:val="auto"/>
        </w:rPr>
        <w:t xml:space="preserve">S obzirom </w:t>
      </w:r>
      <w:r w:rsidR="00A727FE" w:rsidRPr="00905B62">
        <w:rPr>
          <w:rFonts w:cs="Arial"/>
          <w:color w:val="auto"/>
        </w:rPr>
        <w:t xml:space="preserve">da </w:t>
      </w:r>
      <w:r w:rsidRPr="00905B62">
        <w:rPr>
          <w:rFonts w:cs="Arial"/>
          <w:color w:val="auto"/>
        </w:rPr>
        <w:t xml:space="preserve">se </w:t>
      </w:r>
      <w:r w:rsidR="00A727FE" w:rsidRPr="00905B62">
        <w:rPr>
          <w:rFonts w:cs="Arial"/>
          <w:color w:val="auto"/>
        </w:rPr>
        <w:t xml:space="preserve">godišnje </w:t>
      </w:r>
      <w:r w:rsidRPr="00905B62">
        <w:rPr>
          <w:rFonts w:cs="Arial"/>
          <w:color w:val="auto"/>
        </w:rPr>
        <w:t xml:space="preserve">javlja </w:t>
      </w:r>
      <w:r w:rsidR="00A727FE" w:rsidRPr="00905B62">
        <w:rPr>
          <w:rFonts w:cs="Arial"/>
          <w:color w:val="auto"/>
        </w:rPr>
        <w:t xml:space="preserve">prosječno </w:t>
      </w:r>
      <w:r w:rsidRPr="00905B62">
        <w:rPr>
          <w:rFonts w:cs="Arial"/>
          <w:color w:val="auto"/>
        </w:rPr>
        <w:t xml:space="preserve">oko </w:t>
      </w:r>
      <w:r w:rsidR="00976D35" w:rsidRPr="00205926">
        <w:rPr>
          <w:rFonts w:cs="Arial"/>
          <w:color w:val="auto"/>
        </w:rPr>
        <w:t>21</w:t>
      </w:r>
      <w:r w:rsidR="00A727FE" w:rsidRPr="00205926">
        <w:rPr>
          <w:rFonts w:cs="Arial"/>
          <w:color w:val="auto"/>
        </w:rPr>
        <w:t xml:space="preserve"> </w:t>
      </w:r>
      <w:r w:rsidRPr="00205926">
        <w:rPr>
          <w:rFonts w:cs="Arial"/>
          <w:color w:val="auto"/>
        </w:rPr>
        <w:t>požar</w:t>
      </w:r>
      <w:r w:rsidR="005B27E2" w:rsidRPr="00205926">
        <w:rPr>
          <w:rFonts w:cs="Arial"/>
          <w:color w:val="auto"/>
        </w:rPr>
        <w:t xml:space="preserve"> </w:t>
      </w:r>
      <w:r w:rsidR="005B27E2" w:rsidRPr="00905B62">
        <w:rPr>
          <w:rFonts w:cs="Arial"/>
          <w:color w:val="auto"/>
        </w:rPr>
        <w:t>otvorenog prostora</w:t>
      </w:r>
      <w:r w:rsidRPr="00905B62">
        <w:rPr>
          <w:rFonts w:cs="Arial"/>
          <w:color w:val="auto"/>
        </w:rPr>
        <w:t xml:space="preserve">, te veličinu i razmještaj naselja, kao i gustoću naseljenosti na području Općine, procjenjuje se da bi požar otvorenog prostora nanio najveće materijalne štete izvan središta naseljenih mjesta, znači na rubnim dijelovima bogatim raslinjem. Također najviše stanovništva bilo bi ugroženo u manjim naseljima i rubnim dijelovima </w:t>
      </w:r>
      <w:r w:rsidR="00A727FE" w:rsidRPr="00905B62">
        <w:rPr>
          <w:rFonts w:cs="Arial"/>
          <w:color w:val="auto"/>
        </w:rPr>
        <w:t>većih naselja</w:t>
      </w:r>
      <w:r w:rsidRPr="00905B62">
        <w:rPr>
          <w:rFonts w:cs="Arial"/>
          <w:color w:val="auto"/>
        </w:rPr>
        <w:t>.</w:t>
      </w:r>
    </w:p>
    <w:p w14:paraId="5179B572" w14:textId="77777777" w:rsidR="00FE747F" w:rsidRPr="00905B62" w:rsidRDefault="00FE747F" w:rsidP="00FE747F">
      <w:pPr>
        <w:ind w:left="-10" w:right="44" w:firstLine="0"/>
        <w:rPr>
          <w:rFonts w:cs="Arial"/>
          <w:color w:val="auto"/>
        </w:rPr>
      </w:pPr>
    </w:p>
    <w:p w14:paraId="4532AD2E" w14:textId="7A7CF30E" w:rsidR="00FE747F" w:rsidRPr="00905B62" w:rsidRDefault="00FE747F" w:rsidP="00FE747F">
      <w:pPr>
        <w:ind w:left="-10" w:right="44" w:firstLine="0"/>
        <w:rPr>
          <w:rFonts w:cs="Arial"/>
          <w:color w:val="auto"/>
        </w:rPr>
      </w:pPr>
      <w:r w:rsidRPr="00905B62">
        <w:rPr>
          <w:rFonts w:cs="Arial"/>
          <w:color w:val="auto"/>
        </w:rPr>
        <w:t>Procjenjuje se da bi na području ugroženom požarom otvorenog prostora</w:t>
      </w:r>
      <w:r w:rsidR="00E810BA">
        <w:rPr>
          <w:rFonts w:cs="Arial"/>
          <w:color w:val="auto"/>
        </w:rPr>
        <w:t xml:space="preserve"> </w:t>
      </w:r>
      <w:r w:rsidRPr="00905B62">
        <w:rPr>
          <w:rFonts w:cs="Arial"/>
          <w:color w:val="auto"/>
        </w:rPr>
        <w:t xml:space="preserve">bilo oko </w:t>
      </w:r>
      <w:r w:rsidR="00F10D0D" w:rsidRPr="00905B62">
        <w:rPr>
          <w:rFonts w:cs="Arial"/>
          <w:color w:val="auto"/>
        </w:rPr>
        <w:t>5</w:t>
      </w:r>
      <w:r w:rsidR="00E810BA">
        <w:rPr>
          <w:rFonts w:cs="Arial"/>
          <w:color w:val="auto"/>
        </w:rPr>
        <w:t xml:space="preserve"> </w:t>
      </w:r>
      <w:r w:rsidRPr="00905B62">
        <w:rPr>
          <w:rFonts w:cs="Arial"/>
          <w:color w:val="auto"/>
        </w:rPr>
        <w:t xml:space="preserve">ozlijeđenih, te oko </w:t>
      </w:r>
      <w:r w:rsidR="00F10D0D" w:rsidRPr="00905B62">
        <w:rPr>
          <w:rFonts w:cs="Arial"/>
          <w:color w:val="auto"/>
        </w:rPr>
        <w:t>15</w:t>
      </w:r>
      <w:r w:rsidRPr="00905B62">
        <w:rPr>
          <w:rFonts w:cs="Arial"/>
          <w:color w:val="auto"/>
        </w:rPr>
        <w:t xml:space="preserve"> evakuiranih, zbrinutih ili sklonjenih. Prema navedenom, u sastavu nekog od procesa nastalih kao</w:t>
      </w:r>
      <w:r w:rsidR="00E810BA">
        <w:rPr>
          <w:rFonts w:cs="Arial"/>
          <w:color w:val="auto"/>
        </w:rPr>
        <w:t xml:space="preserve"> </w:t>
      </w:r>
      <w:r w:rsidRPr="00905B62">
        <w:rPr>
          <w:rFonts w:cs="Arial"/>
          <w:color w:val="auto"/>
        </w:rPr>
        <w:t>rezultat/posljedica</w:t>
      </w:r>
      <w:r w:rsidR="00E810BA">
        <w:rPr>
          <w:rFonts w:cs="Arial"/>
          <w:color w:val="auto"/>
        </w:rPr>
        <w:t xml:space="preserve"> </w:t>
      </w:r>
      <w:r w:rsidRPr="00905B62">
        <w:rPr>
          <w:rFonts w:cs="Arial"/>
          <w:color w:val="auto"/>
        </w:rPr>
        <w:t>događaja</w:t>
      </w:r>
      <w:r w:rsidR="00E810BA">
        <w:rPr>
          <w:rFonts w:cs="Arial"/>
          <w:color w:val="auto"/>
        </w:rPr>
        <w:t xml:space="preserve"> </w:t>
      </w:r>
      <w:r w:rsidRPr="00905B62">
        <w:rPr>
          <w:rFonts w:cs="Arial"/>
          <w:color w:val="auto"/>
        </w:rPr>
        <w:t>opisanih</w:t>
      </w:r>
      <w:r w:rsidR="00E810BA">
        <w:rPr>
          <w:rFonts w:cs="Arial"/>
          <w:color w:val="auto"/>
        </w:rPr>
        <w:t xml:space="preserve"> </w:t>
      </w:r>
      <w:r w:rsidRPr="00905B62">
        <w:rPr>
          <w:rFonts w:cs="Arial"/>
          <w:color w:val="auto"/>
        </w:rPr>
        <w:t xml:space="preserve">scenarijem bilo bi oko </w:t>
      </w:r>
      <w:r w:rsidR="00F10D0D" w:rsidRPr="00905B62">
        <w:rPr>
          <w:rFonts w:cs="Arial"/>
          <w:b/>
          <w:color w:val="auto"/>
        </w:rPr>
        <w:t>2</w:t>
      </w:r>
      <w:r w:rsidR="002A1682">
        <w:rPr>
          <w:rFonts w:cs="Arial"/>
          <w:b/>
          <w:color w:val="auto"/>
        </w:rPr>
        <w:t xml:space="preserve"> </w:t>
      </w:r>
      <w:r w:rsidR="002A1682" w:rsidRPr="002A1682">
        <w:rPr>
          <w:rFonts w:cs="Arial"/>
          <w:color w:val="auto"/>
        </w:rPr>
        <w:t>osobe</w:t>
      </w:r>
      <w:r w:rsidRPr="00905B62">
        <w:rPr>
          <w:rFonts w:cs="Arial"/>
          <w:color w:val="auto"/>
        </w:rPr>
        <w:t xml:space="preserve">, pa se posljedice po život i zdravlje ljudi, sukladno kriterijima posljedica mogu procijeniti kao: </w:t>
      </w:r>
      <w:r w:rsidRPr="00905B62">
        <w:rPr>
          <w:rFonts w:cs="Arial"/>
          <w:b/>
          <w:color w:val="auto"/>
        </w:rPr>
        <w:t>kategorija</w:t>
      </w:r>
      <w:r w:rsidRPr="00905B62">
        <w:rPr>
          <w:rFonts w:cs="Arial"/>
          <w:color w:val="auto"/>
        </w:rPr>
        <w:t xml:space="preserve"> </w:t>
      </w:r>
      <w:r w:rsidR="002A1682">
        <w:rPr>
          <w:rFonts w:cs="Arial"/>
          <w:b/>
          <w:color w:val="auto"/>
        </w:rPr>
        <w:t>4</w:t>
      </w:r>
      <w:r w:rsidRPr="00905B62">
        <w:rPr>
          <w:rFonts w:cs="Arial"/>
          <w:b/>
          <w:color w:val="auto"/>
        </w:rPr>
        <w:t xml:space="preserve"> </w:t>
      </w:r>
      <w:r w:rsidR="002A1682">
        <w:rPr>
          <w:rFonts w:cs="Arial"/>
          <w:b/>
          <w:color w:val="auto"/>
        </w:rPr>
        <w:t>značajne</w:t>
      </w:r>
      <w:r w:rsidRPr="00905B62">
        <w:rPr>
          <w:rFonts w:cs="Arial"/>
          <w:color w:val="auto"/>
        </w:rPr>
        <w:t>.</w:t>
      </w:r>
    </w:p>
    <w:p w14:paraId="442AA496" w14:textId="77777777" w:rsidR="00FE747F" w:rsidRPr="00905B62" w:rsidRDefault="00FE747F" w:rsidP="00FE747F">
      <w:pPr>
        <w:ind w:left="-10" w:right="44" w:firstLine="0"/>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555"/>
        <w:gridCol w:w="2259"/>
        <w:gridCol w:w="2037"/>
        <w:gridCol w:w="2289"/>
      </w:tblGrid>
      <w:tr w:rsidR="00905B62" w:rsidRPr="00905B62" w14:paraId="14379C8F"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32F8F765"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Život i zdravlje ljudi</w:t>
            </w:r>
          </w:p>
        </w:tc>
      </w:tr>
      <w:tr w:rsidR="00905B62" w:rsidRPr="00905B62" w14:paraId="765AA797"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47DDCA3" w14:textId="77777777" w:rsidR="00FE747F" w:rsidRPr="00905B62" w:rsidRDefault="00FE747F" w:rsidP="0091437A">
            <w:pPr>
              <w:spacing w:after="0" w:line="240" w:lineRule="auto"/>
              <w:ind w:left="26" w:firstLine="0"/>
              <w:jc w:val="center"/>
              <w:rPr>
                <w:rFonts w:cs="Arial"/>
                <w:color w:val="auto"/>
                <w:sz w:val="20"/>
                <w:szCs w:val="20"/>
              </w:rPr>
            </w:pPr>
            <w:r w:rsidRPr="00905B62">
              <w:rPr>
                <w:rFonts w:cs="Arial"/>
                <w:color w:val="auto"/>
                <w:sz w:val="20"/>
                <w:szCs w:val="20"/>
              </w:rPr>
              <w:t>Kategorija</w:t>
            </w:r>
          </w:p>
        </w:tc>
        <w:tc>
          <w:tcPr>
            <w:tcW w:w="225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862604"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Posljedice</w:t>
            </w:r>
          </w:p>
        </w:tc>
        <w:tc>
          <w:tcPr>
            <w:tcW w:w="20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46D4843"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Kriterij - osoba</w:t>
            </w:r>
          </w:p>
        </w:tc>
        <w:tc>
          <w:tcPr>
            <w:tcW w:w="22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F79FFE4"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ODABRANO</w:t>
            </w:r>
          </w:p>
        </w:tc>
      </w:tr>
      <w:tr w:rsidR="00905B62" w:rsidRPr="00905B62" w14:paraId="1E8ACF9D"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DC3CED" w14:textId="77777777" w:rsidR="00FE747F" w:rsidRPr="00905B62" w:rsidRDefault="00FE747F" w:rsidP="0091437A">
            <w:pPr>
              <w:spacing w:after="0" w:line="240" w:lineRule="auto"/>
              <w:ind w:left="27" w:firstLine="0"/>
              <w:jc w:val="center"/>
              <w:rPr>
                <w:rFonts w:cs="Arial"/>
                <w:color w:val="auto"/>
                <w:sz w:val="20"/>
                <w:szCs w:val="20"/>
              </w:rPr>
            </w:pPr>
            <w:r w:rsidRPr="00905B62">
              <w:rPr>
                <w:rFonts w:cs="Arial"/>
                <w:color w:val="auto"/>
                <w:sz w:val="20"/>
                <w:szCs w:val="20"/>
              </w:rPr>
              <w:t xml:space="preserve">1 </w:t>
            </w:r>
          </w:p>
        </w:tc>
        <w:tc>
          <w:tcPr>
            <w:tcW w:w="2259" w:type="dxa"/>
            <w:tcBorders>
              <w:top w:val="single" w:sz="4" w:space="0" w:color="000000"/>
              <w:left w:val="single" w:sz="4" w:space="0" w:color="000000"/>
              <w:bottom w:val="single" w:sz="4" w:space="0" w:color="000000"/>
              <w:right w:val="single" w:sz="4" w:space="0" w:color="000000"/>
            </w:tcBorders>
            <w:vAlign w:val="center"/>
          </w:tcPr>
          <w:p w14:paraId="321A0752"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Neznatne</w:t>
            </w:r>
          </w:p>
        </w:tc>
        <w:tc>
          <w:tcPr>
            <w:tcW w:w="2037" w:type="dxa"/>
            <w:tcBorders>
              <w:top w:val="single" w:sz="4" w:space="0" w:color="000000"/>
              <w:left w:val="single" w:sz="4" w:space="0" w:color="000000"/>
              <w:bottom w:val="single" w:sz="4" w:space="0" w:color="000000"/>
              <w:right w:val="single" w:sz="4" w:space="0" w:color="000000"/>
            </w:tcBorders>
            <w:vAlign w:val="center"/>
          </w:tcPr>
          <w:p w14:paraId="2B97A99C" w14:textId="77777777" w:rsidR="00FE747F" w:rsidRPr="00905B62" w:rsidRDefault="00FE747F" w:rsidP="0091437A">
            <w:pPr>
              <w:spacing w:line="240" w:lineRule="auto"/>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745290D2" w14:textId="77777777" w:rsidR="00FE747F" w:rsidRPr="00905B62" w:rsidRDefault="00FE747F" w:rsidP="0091437A">
            <w:pPr>
              <w:spacing w:after="0" w:line="240" w:lineRule="auto"/>
              <w:ind w:left="0" w:right="54" w:firstLine="0"/>
              <w:jc w:val="center"/>
              <w:rPr>
                <w:rFonts w:cs="Arial"/>
                <w:color w:val="auto"/>
                <w:sz w:val="20"/>
                <w:szCs w:val="20"/>
              </w:rPr>
            </w:pPr>
          </w:p>
        </w:tc>
      </w:tr>
      <w:tr w:rsidR="00905B62" w:rsidRPr="00905B62" w14:paraId="3DEC9C81"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4B6F4F" w14:textId="77777777" w:rsidR="00FE747F" w:rsidRPr="00905B62" w:rsidRDefault="00FE747F" w:rsidP="0091437A">
            <w:pPr>
              <w:spacing w:after="0" w:line="240" w:lineRule="auto"/>
              <w:ind w:left="27" w:firstLine="0"/>
              <w:jc w:val="center"/>
              <w:rPr>
                <w:rFonts w:cs="Arial"/>
                <w:color w:val="auto"/>
                <w:sz w:val="20"/>
                <w:szCs w:val="20"/>
              </w:rPr>
            </w:pPr>
            <w:r w:rsidRPr="00905B62">
              <w:rPr>
                <w:rFonts w:cs="Arial"/>
                <w:color w:val="auto"/>
                <w:sz w:val="20"/>
                <w:szCs w:val="20"/>
              </w:rPr>
              <w:t xml:space="preserve">2 </w:t>
            </w:r>
          </w:p>
        </w:tc>
        <w:tc>
          <w:tcPr>
            <w:tcW w:w="2259" w:type="dxa"/>
            <w:tcBorders>
              <w:top w:val="single" w:sz="4" w:space="0" w:color="000000"/>
              <w:left w:val="single" w:sz="4" w:space="0" w:color="000000"/>
              <w:bottom w:val="single" w:sz="4" w:space="0" w:color="000000"/>
              <w:right w:val="single" w:sz="4" w:space="0" w:color="000000"/>
            </w:tcBorders>
            <w:vAlign w:val="center"/>
          </w:tcPr>
          <w:p w14:paraId="3EFA0929"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Malene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193E2D1C" w14:textId="77777777" w:rsidR="00FE747F" w:rsidRPr="00905B62" w:rsidRDefault="00FE747F" w:rsidP="0091437A">
            <w:pPr>
              <w:spacing w:line="240" w:lineRule="auto"/>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01553C07" w14:textId="77777777" w:rsidR="00FE747F" w:rsidRPr="00905B62" w:rsidRDefault="00FE747F" w:rsidP="0091437A">
            <w:pPr>
              <w:spacing w:after="0" w:line="240" w:lineRule="auto"/>
              <w:ind w:left="31" w:firstLine="0"/>
              <w:jc w:val="center"/>
              <w:rPr>
                <w:rFonts w:cs="Arial"/>
                <w:color w:val="auto"/>
                <w:sz w:val="20"/>
                <w:szCs w:val="20"/>
              </w:rPr>
            </w:pPr>
          </w:p>
        </w:tc>
      </w:tr>
      <w:tr w:rsidR="00905B62" w:rsidRPr="00905B62" w14:paraId="09138FF3"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93CD10A" w14:textId="77777777" w:rsidR="00FE747F" w:rsidRPr="00905B62" w:rsidRDefault="00FE747F" w:rsidP="0091437A">
            <w:pPr>
              <w:spacing w:after="0" w:line="240" w:lineRule="auto"/>
              <w:ind w:left="27" w:firstLine="0"/>
              <w:jc w:val="center"/>
              <w:rPr>
                <w:rFonts w:cs="Arial"/>
                <w:color w:val="auto"/>
                <w:sz w:val="20"/>
                <w:szCs w:val="20"/>
              </w:rPr>
            </w:pPr>
            <w:r w:rsidRPr="00905B62">
              <w:rPr>
                <w:rFonts w:cs="Arial"/>
                <w:color w:val="auto"/>
                <w:sz w:val="20"/>
                <w:szCs w:val="20"/>
              </w:rPr>
              <w:t xml:space="preserve">3 </w:t>
            </w:r>
          </w:p>
        </w:tc>
        <w:tc>
          <w:tcPr>
            <w:tcW w:w="2259" w:type="dxa"/>
            <w:tcBorders>
              <w:top w:val="single" w:sz="4" w:space="0" w:color="000000"/>
              <w:left w:val="single" w:sz="4" w:space="0" w:color="000000"/>
              <w:bottom w:val="single" w:sz="4" w:space="0" w:color="000000"/>
              <w:right w:val="single" w:sz="4" w:space="0" w:color="000000"/>
            </w:tcBorders>
            <w:vAlign w:val="center"/>
          </w:tcPr>
          <w:p w14:paraId="6D2C3935"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Umjerene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549B9885" w14:textId="77777777" w:rsidR="00FE747F" w:rsidRPr="00905B62" w:rsidRDefault="00FE747F" w:rsidP="0091437A">
            <w:pPr>
              <w:spacing w:line="240" w:lineRule="auto"/>
              <w:jc w:val="center"/>
              <w:rPr>
                <w:rFonts w:cs="Arial"/>
                <w:color w:val="auto"/>
                <w:sz w:val="20"/>
                <w:szCs w:val="20"/>
              </w:rPr>
            </w:pPr>
            <w:r w:rsidRPr="00905B62">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7037004D" w14:textId="765C2941" w:rsidR="00FE747F" w:rsidRPr="00905B62" w:rsidRDefault="00FE747F" w:rsidP="0091437A">
            <w:pPr>
              <w:spacing w:after="0" w:line="240" w:lineRule="auto"/>
              <w:ind w:left="31" w:firstLine="0"/>
              <w:jc w:val="center"/>
              <w:rPr>
                <w:rFonts w:cs="Arial"/>
                <w:color w:val="auto"/>
                <w:sz w:val="20"/>
                <w:szCs w:val="20"/>
              </w:rPr>
            </w:pPr>
          </w:p>
        </w:tc>
      </w:tr>
      <w:tr w:rsidR="00905B62" w:rsidRPr="00905B62" w14:paraId="3C440C76"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860810" w14:textId="77777777" w:rsidR="00FE747F" w:rsidRPr="00905B62" w:rsidRDefault="00FE747F" w:rsidP="0091437A">
            <w:pPr>
              <w:spacing w:after="0" w:line="240" w:lineRule="auto"/>
              <w:ind w:left="27" w:firstLine="0"/>
              <w:jc w:val="center"/>
              <w:rPr>
                <w:rFonts w:cs="Arial"/>
                <w:color w:val="auto"/>
                <w:sz w:val="20"/>
                <w:szCs w:val="20"/>
              </w:rPr>
            </w:pPr>
            <w:r w:rsidRPr="00905B62">
              <w:rPr>
                <w:rFonts w:cs="Arial"/>
                <w:color w:val="auto"/>
                <w:sz w:val="20"/>
                <w:szCs w:val="20"/>
              </w:rPr>
              <w:t xml:space="preserve">4 </w:t>
            </w:r>
          </w:p>
        </w:tc>
        <w:tc>
          <w:tcPr>
            <w:tcW w:w="2259" w:type="dxa"/>
            <w:tcBorders>
              <w:top w:val="single" w:sz="4" w:space="0" w:color="000000"/>
              <w:left w:val="single" w:sz="4" w:space="0" w:color="000000"/>
              <w:bottom w:val="single" w:sz="4" w:space="0" w:color="000000"/>
              <w:right w:val="single" w:sz="4" w:space="0" w:color="000000"/>
            </w:tcBorders>
            <w:vAlign w:val="center"/>
          </w:tcPr>
          <w:p w14:paraId="06F01CCA"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Značajne</w:t>
            </w:r>
          </w:p>
        </w:tc>
        <w:tc>
          <w:tcPr>
            <w:tcW w:w="2037" w:type="dxa"/>
            <w:tcBorders>
              <w:top w:val="single" w:sz="4" w:space="0" w:color="000000"/>
              <w:left w:val="single" w:sz="4" w:space="0" w:color="000000"/>
              <w:bottom w:val="single" w:sz="4" w:space="0" w:color="000000"/>
              <w:right w:val="single" w:sz="4" w:space="0" w:color="000000"/>
            </w:tcBorders>
            <w:vAlign w:val="center"/>
          </w:tcPr>
          <w:p w14:paraId="448D3618" w14:textId="77777777" w:rsidR="00FE747F" w:rsidRPr="00905B62" w:rsidRDefault="00220F9C" w:rsidP="0091437A">
            <w:pPr>
              <w:spacing w:line="240" w:lineRule="auto"/>
              <w:jc w:val="center"/>
              <w:rPr>
                <w:rFonts w:cs="Arial"/>
                <w:color w:val="auto"/>
                <w:sz w:val="20"/>
                <w:szCs w:val="20"/>
              </w:rPr>
            </w:pPr>
            <w:r w:rsidRPr="00905B62">
              <w:rPr>
                <w:rFonts w:cs="Arial"/>
                <w:color w:val="auto"/>
                <w:sz w:val="20"/>
                <w:szCs w:val="20"/>
              </w:rPr>
              <w:t>2</w:t>
            </w:r>
          </w:p>
        </w:tc>
        <w:tc>
          <w:tcPr>
            <w:tcW w:w="2289" w:type="dxa"/>
            <w:tcBorders>
              <w:top w:val="single" w:sz="4" w:space="0" w:color="000000"/>
              <w:left w:val="single" w:sz="4" w:space="0" w:color="000000"/>
              <w:bottom w:val="single" w:sz="4" w:space="0" w:color="000000"/>
              <w:right w:val="single" w:sz="4" w:space="0" w:color="000000"/>
            </w:tcBorders>
            <w:vAlign w:val="center"/>
          </w:tcPr>
          <w:p w14:paraId="7860FFD8" w14:textId="48A78F8F" w:rsidR="00FE747F" w:rsidRPr="00905B62" w:rsidRDefault="002A1682" w:rsidP="0091437A">
            <w:pPr>
              <w:spacing w:after="0" w:line="240" w:lineRule="auto"/>
              <w:ind w:left="31" w:firstLine="0"/>
              <w:jc w:val="center"/>
              <w:rPr>
                <w:rFonts w:cs="Arial"/>
                <w:color w:val="auto"/>
                <w:sz w:val="20"/>
                <w:szCs w:val="20"/>
              </w:rPr>
            </w:pPr>
            <w:r w:rsidRPr="00905B62">
              <w:rPr>
                <w:rFonts w:cs="Arial"/>
                <w:b/>
                <w:color w:val="auto"/>
                <w:sz w:val="20"/>
                <w:szCs w:val="20"/>
              </w:rPr>
              <w:t>X</w:t>
            </w:r>
          </w:p>
        </w:tc>
      </w:tr>
      <w:tr w:rsidR="00905B62" w:rsidRPr="00905B62" w14:paraId="289D2B02" w14:textId="77777777" w:rsidTr="0091437A">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99EE29C" w14:textId="77777777" w:rsidR="00FE747F" w:rsidRPr="00905B62" w:rsidRDefault="00FE747F" w:rsidP="0091437A">
            <w:pPr>
              <w:spacing w:after="0" w:line="240" w:lineRule="auto"/>
              <w:ind w:left="27" w:firstLine="0"/>
              <w:jc w:val="center"/>
              <w:rPr>
                <w:rFonts w:cs="Arial"/>
                <w:color w:val="auto"/>
                <w:sz w:val="20"/>
                <w:szCs w:val="20"/>
              </w:rPr>
            </w:pPr>
            <w:r w:rsidRPr="00905B62">
              <w:rPr>
                <w:rFonts w:cs="Arial"/>
                <w:color w:val="auto"/>
                <w:sz w:val="20"/>
                <w:szCs w:val="20"/>
              </w:rPr>
              <w:t xml:space="preserve">5 </w:t>
            </w:r>
          </w:p>
        </w:tc>
        <w:tc>
          <w:tcPr>
            <w:tcW w:w="2259" w:type="dxa"/>
            <w:tcBorders>
              <w:top w:val="single" w:sz="4" w:space="0" w:color="000000"/>
              <w:left w:val="single" w:sz="4" w:space="0" w:color="000000"/>
              <w:bottom w:val="single" w:sz="4" w:space="0" w:color="000000"/>
              <w:right w:val="single" w:sz="4" w:space="0" w:color="000000"/>
            </w:tcBorders>
            <w:vAlign w:val="center"/>
          </w:tcPr>
          <w:p w14:paraId="7F68490B"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Katastrofalne</w:t>
            </w:r>
          </w:p>
        </w:tc>
        <w:tc>
          <w:tcPr>
            <w:tcW w:w="2037" w:type="dxa"/>
            <w:tcBorders>
              <w:top w:val="single" w:sz="4" w:space="0" w:color="000000"/>
              <w:left w:val="single" w:sz="4" w:space="0" w:color="000000"/>
              <w:bottom w:val="single" w:sz="4" w:space="0" w:color="000000"/>
              <w:right w:val="single" w:sz="4" w:space="0" w:color="000000"/>
            </w:tcBorders>
            <w:vAlign w:val="center"/>
          </w:tcPr>
          <w:p w14:paraId="5EC72B0C" w14:textId="77777777" w:rsidR="00FE747F" w:rsidRPr="00905B62" w:rsidRDefault="00220F9C" w:rsidP="0091437A">
            <w:pPr>
              <w:spacing w:line="240" w:lineRule="auto"/>
              <w:jc w:val="center"/>
              <w:rPr>
                <w:rFonts w:cs="Arial"/>
                <w:color w:val="auto"/>
                <w:sz w:val="20"/>
                <w:szCs w:val="20"/>
              </w:rPr>
            </w:pPr>
            <w:r w:rsidRPr="00905B62">
              <w:rPr>
                <w:rFonts w:cs="Arial"/>
                <w:color w:val="auto"/>
                <w:sz w:val="20"/>
                <w:szCs w:val="20"/>
              </w:rPr>
              <w:t>3</w:t>
            </w:r>
            <w:r w:rsidR="00FE747F" w:rsidRPr="00905B62">
              <w:rPr>
                <w:rFonts w:cs="Arial"/>
                <w:color w:val="auto"/>
                <w:sz w:val="20"/>
                <w:szCs w:val="20"/>
              </w:rPr>
              <w:t xml:space="preserve"> i više</w:t>
            </w:r>
          </w:p>
        </w:tc>
        <w:tc>
          <w:tcPr>
            <w:tcW w:w="2289" w:type="dxa"/>
            <w:tcBorders>
              <w:top w:val="single" w:sz="4" w:space="0" w:color="000000"/>
              <w:left w:val="single" w:sz="4" w:space="0" w:color="000000"/>
              <w:bottom w:val="single" w:sz="4" w:space="0" w:color="000000"/>
              <w:right w:val="single" w:sz="4" w:space="0" w:color="000000"/>
            </w:tcBorders>
            <w:vAlign w:val="center"/>
          </w:tcPr>
          <w:p w14:paraId="19CB5589" w14:textId="4A5472EF" w:rsidR="00FE747F" w:rsidRPr="00905B62" w:rsidRDefault="00FE747F" w:rsidP="0091437A">
            <w:pPr>
              <w:spacing w:after="0" w:line="240" w:lineRule="auto"/>
              <w:ind w:left="30" w:firstLine="0"/>
              <w:jc w:val="center"/>
              <w:rPr>
                <w:rFonts w:cs="Arial"/>
                <w:b/>
                <w:color w:val="auto"/>
                <w:sz w:val="20"/>
                <w:szCs w:val="20"/>
              </w:rPr>
            </w:pPr>
          </w:p>
        </w:tc>
      </w:tr>
    </w:tbl>
    <w:p w14:paraId="3087B515" w14:textId="77777777" w:rsidR="00FE747F" w:rsidRPr="00905B62" w:rsidRDefault="00FE747F" w:rsidP="00FE747F">
      <w:pPr>
        <w:spacing w:after="0" w:line="259" w:lineRule="auto"/>
        <w:ind w:left="0" w:firstLine="0"/>
        <w:jc w:val="left"/>
        <w:rPr>
          <w:rFonts w:cs="Arial"/>
          <w:color w:val="auto"/>
        </w:rPr>
      </w:pPr>
    </w:p>
    <w:p w14:paraId="613AB9CC" w14:textId="77777777" w:rsidR="00FE747F" w:rsidRPr="00905B62" w:rsidRDefault="00FE747F" w:rsidP="00BA490A">
      <w:pPr>
        <w:pStyle w:val="Naslov4"/>
      </w:pPr>
      <w:r w:rsidRPr="00905B62">
        <w:t xml:space="preserve">Gospodarstvo </w:t>
      </w:r>
    </w:p>
    <w:p w14:paraId="5F3B3EFC" w14:textId="77777777" w:rsidR="002A1682" w:rsidRDefault="002A1682" w:rsidP="00FE747F">
      <w:pPr>
        <w:autoSpaceDE w:val="0"/>
        <w:autoSpaceDN w:val="0"/>
        <w:adjustRightInd w:val="0"/>
        <w:rPr>
          <w:rFonts w:cs="Arial"/>
          <w:color w:val="auto"/>
        </w:rPr>
      </w:pPr>
    </w:p>
    <w:p w14:paraId="24F6B8C7" w14:textId="4093FD75" w:rsidR="00FE747F" w:rsidRPr="00905B62" w:rsidRDefault="00FE747F" w:rsidP="00FE747F">
      <w:pPr>
        <w:autoSpaceDE w:val="0"/>
        <w:autoSpaceDN w:val="0"/>
        <w:adjustRightInd w:val="0"/>
        <w:rPr>
          <w:rFonts w:cs="Arial"/>
          <w:b/>
          <w:color w:val="auto"/>
        </w:rPr>
      </w:pPr>
      <w:r w:rsidRPr="00905B62">
        <w:rPr>
          <w:rFonts w:cs="Arial"/>
          <w:color w:val="auto"/>
        </w:rPr>
        <w:t>U slučaju požara</w:t>
      </w:r>
      <w:r w:rsidR="00E810BA">
        <w:rPr>
          <w:rFonts w:cs="Arial"/>
          <w:color w:val="auto"/>
        </w:rPr>
        <w:t xml:space="preserve"> </w:t>
      </w:r>
      <w:r w:rsidRPr="00905B62">
        <w:rPr>
          <w:rFonts w:cs="Arial"/>
          <w:color w:val="auto"/>
        </w:rPr>
        <w:t>otvorenog prostora, koji nastaju</w:t>
      </w:r>
      <w:r w:rsidR="00E810BA">
        <w:rPr>
          <w:rFonts w:cs="Arial"/>
          <w:color w:val="auto"/>
        </w:rPr>
        <w:t xml:space="preserve"> </w:t>
      </w:r>
      <w:r w:rsidRPr="00905B62">
        <w:rPr>
          <w:rFonts w:cs="Arial"/>
          <w:color w:val="auto"/>
        </w:rPr>
        <w:t>kao</w:t>
      </w:r>
      <w:r w:rsidR="00E810BA">
        <w:rPr>
          <w:rFonts w:cs="Arial"/>
          <w:color w:val="auto"/>
        </w:rPr>
        <w:t xml:space="preserve"> </w:t>
      </w:r>
      <w:r w:rsidRPr="00905B62">
        <w:rPr>
          <w:rFonts w:cs="Arial"/>
          <w:color w:val="auto"/>
        </w:rPr>
        <w:t>uzročno</w:t>
      </w:r>
      <w:r w:rsidR="00E810BA">
        <w:rPr>
          <w:rFonts w:cs="Arial"/>
          <w:color w:val="auto"/>
        </w:rPr>
        <w:t xml:space="preserve"> </w:t>
      </w:r>
      <w:r w:rsidRPr="00905B62">
        <w:rPr>
          <w:rFonts w:cs="Arial"/>
          <w:color w:val="auto"/>
        </w:rPr>
        <w:t>posljedična</w:t>
      </w:r>
      <w:r w:rsidR="00E810BA">
        <w:rPr>
          <w:rFonts w:cs="Arial"/>
          <w:color w:val="auto"/>
        </w:rPr>
        <w:t xml:space="preserve"> </w:t>
      </w:r>
      <w:r w:rsidRPr="00905B62">
        <w:rPr>
          <w:rFonts w:cs="Arial"/>
          <w:color w:val="auto"/>
        </w:rPr>
        <w:t>veza</w:t>
      </w:r>
      <w:r w:rsidR="00E810BA">
        <w:rPr>
          <w:rFonts w:cs="Arial"/>
          <w:color w:val="auto"/>
        </w:rPr>
        <w:t xml:space="preserve"> </w:t>
      </w:r>
      <w:r w:rsidRPr="00905B62">
        <w:rPr>
          <w:rFonts w:cs="Arial"/>
          <w:color w:val="auto"/>
        </w:rPr>
        <w:t>klimatskih</w:t>
      </w:r>
      <w:r w:rsidR="00E810BA">
        <w:rPr>
          <w:rFonts w:cs="Arial"/>
          <w:color w:val="auto"/>
        </w:rPr>
        <w:t xml:space="preserve"> </w:t>
      </w:r>
      <w:r w:rsidRPr="00905B62">
        <w:rPr>
          <w:rFonts w:cs="Arial"/>
          <w:color w:val="auto"/>
        </w:rPr>
        <w:t>čimbenika,</w:t>
      </w:r>
      <w:r w:rsidR="00E810BA">
        <w:rPr>
          <w:rFonts w:cs="Arial"/>
          <w:color w:val="auto"/>
        </w:rPr>
        <w:t xml:space="preserve"> </w:t>
      </w:r>
      <w:r w:rsidRPr="00905B62">
        <w:rPr>
          <w:rFonts w:cs="Arial"/>
          <w:color w:val="auto"/>
        </w:rPr>
        <w:t>stanja</w:t>
      </w:r>
      <w:r w:rsidR="00E810BA">
        <w:rPr>
          <w:rFonts w:cs="Arial"/>
          <w:color w:val="auto"/>
        </w:rPr>
        <w:t xml:space="preserve"> </w:t>
      </w:r>
      <w:r w:rsidRPr="00905B62">
        <w:rPr>
          <w:rFonts w:cs="Arial"/>
          <w:color w:val="auto"/>
        </w:rPr>
        <w:t>gorivog materijala (vlažnost, vrste biljnog pokrova i količina drvne i druge biomase) i ljudske aktivnosti, dolazi do velikih poremećaja cijelog ekosustava što rezultira teško nadoknadivim gospodarskim štetama, velikim</w:t>
      </w:r>
      <w:r w:rsidR="00E810BA">
        <w:rPr>
          <w:rFonts w:cs="Arial"/>
          <w:color w:val="auto"/>
        </w:rPr>
        <w:t xml:space="preserve"> </w:t>
      </w:r>
      <w:r w:rsidRPr="00905B62">
        <w:rPr>
          <w:rFonts w:cs="Arial"/>
          <w:color w:val="auto"/>
        </w:rPr>
        <w:t>troškovima</w:t>
      </w:r>
      <w:r w:rsidR="00E810BA">
        <w:rPr>
          <w:rFonts w:cs="Arial"/>
          <w:color w:val="auto"/>
        </w:rPr>
        <w:t xml:space="preserve"> </w:t>
      </w:r>
      <w:r w:rsidRPr="00905B62">
        <w:rPr>
          <w:rFonts w:cs="Arial"/>
          <w:color w:val="auto"/>
        </w:rPr>
        <w:t>obnove</w:t>
      </w:r>
      <w:r w:rsidR="00E810BA">
        <w:rPr>
          <w:rFonts w:cs="Arial"/>
          <w:color w:val="auto"/>
        </w:rPr>
        <w:t xml:space="preserve"> </w:t>
      </w:r>
      <w:r w:rsidRPr="00905B62">
        <w:rPr>
          <w:rFonts w:cs="Arial"/>
          <w:color w:val="auto"/>
        </w:rPr>
        <w:t>te</w:t>
      </w:r>
      <w:r w:rsidR="00E810BA">
        <w:rPr>
          <w:rFonts w:cs="Arial"/>
          <w:color w:val="auto"/>
        </w:rPr>
        <w:t xml:space="preserve"> </w:t>
      </w:r>
      <w:r w:rsidRPr="00905B62">
        <w:rPr>
          <w:rFonts w:cs="Arial"/>
          <w:color w:val="auto"/>
        </w:rPr>
        <w:t>drugim</w:t>
      </w:r>
      <w:r w:rsidR="00E810BA">
        <w:rPr>
          <w:rFonts w:cs="Arial"/>
          <w:color w:val="auto"/>
        </w:rPr>
        <w:t xml:space="preserve"> </w:t>
      </w:r>
      <w:r w:rsidRPr="00905B62">
        <w:rPr>
          <w:rFonts w:cs="Arial"/>
          <w:color w:val="auto"/>
        </w:rPr>
        <w:t>posrednim</w:t>
      </w:r>
      <w:r w:rsidR="00E810BA">
        <w:rPr>
          <w:rFonts w:cs="Arial"/>
          <w:color w:val="auto"/>
        </w:rPr>
        <w:t xml:space="preserve"> </w:t>
      </w:r>
      <w:r w:rsidRPr="00905B62">
        <w:rPr>
          <w:rFonts w:cs="Arial"/>
          <w:color w:val="auto"/>
        </w:rPr>
        <w:t>i</w:t>
      </w:r>
      <w:r w:rsidR="00E810BA">
        <w:rPr>
          <w:rFonts w:cs="Arial"/>
          <w:color w:val="auto"/>
        </w:rPr>
        <w:t xml:space="preserve"> </w:t>
      </w:r>
      <w:r w:rsidRPr="00905B62">
        <w:rPr>
          <w:rFonts w:cs="Arial"/>
          <w:color w:val="auto"/>
        </w:rPr>
        <w:t>neposrednim</w:t>
      </w:r>
      <w:r w:rsidR="00E810BA">
        <w:rPr>
          <w:rFonts w:cs="Arial"/>
          <w:color w:val="auto"/>
        </w:rPr>
        <w:t xml:space="preserve"> </w:t>
      </w:r>
      <w:r w:rsidRPr="00905B62">
        <w:rPr>
          <w:rFonts w:cs="Arial"/>
          <w:color w:val="auto"/>
        </w:rPr>
        <w:t>gubicima.</w:t>
      </w:r>
      <w:r w:rsidR="00E810BA">
        <w:rPr>
          <w:rFonts w:cs="Arial"/>
          <w:color w:val="auto"/>
        </w:rPr>
        <w:t xml:space="preserve"> </w:t>
      </w:r>
      <w:r w:rsidRPr="00905B62">
        <w:rPr>
          <w:rFonts w:cs="Arial"/>
          <w:color w:val="auto"/>
        </w:rPr>
        <w:t>Temeljem raspoloživih pokazatelja i postojećih kriterija, te moguće veličine</w:t>
      </w:r>
      <w:r w:rsidR="00220F9C" w:rsidRPr="00905B62">
        <w:rPr>
          <w:rFonts w:cs="Arial"/>
          <w:color w:val="auto"/>
        </w:rPr>
        <w:t xml:space="preserve"> požara, ugroženosti vinograda</w:t>
      </w:r>
      <w:r w:rsidRPr="00905B62">
        <w:rPr>
          <w:rFonts w:cs="Arial"/>
          <w:color w:val="auto"/>
        </w:rPr>
        <w:t xml:space="preserve">, ukupni troškovi i posljedice u gospodarstvu mogu se procijeniti kao: </w:t>
      </w:r>
      <w:r w:rsidRPr="00905B62">
        <w:rPr>
          <w:rFonts w:cs="Arial"/>
          <w:b/>
          <w:color w:val="auto"/>
        </w:rPr>
        <w:t xml:space="preserve">kategorija </w:t>
      </w:r>
      <w:r w:rsidR="006F0E79">
        <w:rPr>
          <w:rFonts w:cs="Arial"/>
          <w:b/>
          <w:color w:val="auto"/>
        </w:rPr>
        <w:t>2</w:t>
      </w:r>
      <w:r w:rsidRPr="00905B62">
        <w:rPr>
          <w:rFonts w:cs="Arial"/>
          <w:b/>
          <w:color w:val="auto"/>
        </w:rPr>
        <w:t xml:space="preserve"> </w:t>
      </w:r>
      <w:r w:rsidR="006F0E79">
        <w:rPr>
          <w:rFonts w:cs="Arial"/>
          <w:b/>
          <w:color w:val="auto"/>
        </w:rPr>
        <w:t>malene</w:t>
      </w:r>
      <w:r w:rsidRPr="00905B62">
        <w:rPr>
          <w:rFonts w:cs="Arial"/>
          <w:b/>
          <w:color w:val="auto"/>
        </w:rPr>
        <w:t>.</w:t>
      </w:r>
    </w:p>
    <w:p w14:paraId="4010DBE6" w14:textId="7CB2CBBC" w:rsidR="00CD77A9" w:rsidRDefault="00CD77A9">
      <w:pPr>
        <w:spacing w:after="160" w:line="259" w:lineRule="auto"/>
        <w:ind w:left="0" w:firstLine="0"/>
        <w:jc w:val="left"/>
        <w:rPr>
          <w:rFonts w:cs="Arial"/>
          <w:color w:val="auto"/>
        </w:rPr>
      </w:pPr>
      <w:r>
        <w:rPr>
          <w:rFonts w:cs="Arial"/>
          <w:color w:val="auto"/>
        </w:rPr>
        <w:br w:type="page"/>
      </w:r>
    </w:p>
    <w:p w14:paraId="723EE859" w14:textId="77777777" w:rsidR="00FE747F" w:rsidRPr="00905B62" w:rsidRDefault="00FE747F" w:rsidP="00FE747F">
      <w:pPr>
        <w:autoSpaceDE w:val="0"/>
        <w:autoSpaceDN w:val="0"/>
        <w:adjustRightInd w:val="0"/>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241B016D"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61D0D8D3"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Gospodarstvo</w:t>
            </w:r>
          </w:p>
        </w:tc>
      </w:tr>
      <w:tr w:rsidR="00905B62" w:rsidRPr="00905B62" w14:paraId="70D43282"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B128638" w14:textId="77777777" w:rsidR="00FE747F" w:rsidRPr="00905B62" w:rsidRDefault="00FE747F" w:rsidP="0091437A">
            <w:pPr>
              <w:spacing w:after="0" w:line="240" w:lineRule="auto"/>
              <w:ind w:left="26" w:firstLine="0"/>
              <w:jc w:val="center"/>
              <w:rPr>
                <w:rFonts w:cs="Arial"/>
                <w:color w:val="auto"/>
                <w:sz w:val="20"/>
                <w:szCs w:val="20"/>
              </w:rPr>
            </w:pPr>
            <w:r w:rsidRPr="00905B62">
              <w:rPr>
                <w:rFonts w:cs="Arial"/>
                <w:color w:val="auto"/>
                <w:sz w:val="20"/>
                <w:szCs w:val="20"/>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B3E118"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CF2BE3" w14:textId="77777777" w:rsidR="00FE747F" w:rsidRPr="00905B62" w:rsidRDefault="00983848" w:rsidP="0091437A">
            <w:pPr>
              <w:spacing w:after="0" w:line="240" w:lineRule="auto"/>
              <w:ind w:left="28" w:firstLine="0"/>
              <w:jc w:val="center"/>
              <w:rPr>
                <w:rFonts w:cs="Arial"/>
                <w:color w:val="auto"/>
                <w:sz w:val="20"/>
                <w:szCs w:val="20"/>
              </w:rPr>
            </w:pPr>
            <w:r>
              <w:rPr>
                <w:rFonts w:cs="Arial"/>
                <w:color w:val="auto"/>
                <w:sz w:val="20"/>
                <w:szCs w:val="20"/>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D378F5"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ODABRANO</w:t>
            </w:r>
          </w:p>
        </w:tc>
      </w:tr>
      <w:tr w:rsidR="000B6041" w:rsidRPr="00905B62" w14:paraId="39686C1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A28776"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51337270"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DBA11D9"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264B7F89" w14:textId="77777777" w:rsidR="000B6041" w:rsidRPr="00905B62" w:rsidRDefault="000B6041" w:rsidP="000B6041">
            <w:pPr>
              <w:spacing w:after="0" w:line="240" w:lineRule="auto"/>
              <w:ind w:left="0" w:right="54" w:firstLine="0"/>
              <w:jc w:val="center"/>
              <w:rPr>
                <w:rFonts w:cs="Arial"/>
                <w:color w:val="auto"/>
                <w:sz w:val="20"/>
                <w:szCs w:val="20"/>
              </w:rPr>
            </w:pPr>
          </w:p>
        </w:tc>
      </w:tr>
      <w:tr w:rsidR="000B6041" w:rsidRPr="00905B62" w14:paraId="6476A6C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0830A1"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333E951D"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02EB407F"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615FC24" w14:textId="2E8AFA79" w:rsidR="000B6041" w:rsidRPr="00905B62" w:rsidRDefault="002A1682" w:rsidP="000B6041">
            <w:pPr>
              <w:spacing w:after="0" w:line="240" w:lineRule="auto"/>
              <w:ind w:left="31" w:firstLine="0"/>
              <w:jc w:val="center"/>
              <w:rPr>
                <w:rFonts w:cs="Arial"/>
                <w:b/>
                <w:color w:val="auto"/>
                <w:sz w:val="20"/>
                <w:szCs w:val="20"/>
              </w:rPr>
            </w:pPr>
            <w:r w:rsidRPr="00905B62">
              <w:rPr>
                <w:rFonts w:cs="Arial"/>
                <w:b/>
                <w:color w:val="auto"/>
                <w:sz w:val="20"/>
                <w:szCs w:val="20"/>
              </w:rPr>
              <w:t>X</w:t>
            </w:r>
          </w:p>
        </w:tc>
      </w:tr>
      <w:tr w:rsidR="000B6041" w:rsidRPr="00905B62" w14:paraId="556CB1F1"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6EA0062"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4A1D7762"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779C4E3"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58333F2" w14:textId="77777777" w:rsidR="000B6041" w:rsidRPr="00905B62" w:rsidRDefault="000B6041" w:rsidP="000B6041">
            <w:pPr>
              <w:spacing w:after="0" w:line="240" w:lineRule="auto"/>
              <w:ind w:left="31" w:firstLine="0"/>
              <w:jc w:val="center"/>
              <w:rPr>
                <w:rFonts w:cs="Arial"/>
                <w:color w:val="auto"/>
                <w:sz w:val="20"/>
                <w:szCs w:val="20"/>
              </w:rPr>
            </w:pPr>
          </w:p>
        </w:tc>
      </w:tr>
      <w:tr w:rsidR="000B6041" w:rsidRPr="00905B62" w14:paraId="7E6A374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5F33B06"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1F2C322B"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D8D5F0E"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3848835" w14:textId="3A03601D" w:rsidR="000B6041" w:rsidRPr="00905B62" w:rsidRDefault="000B6041" w:rsidP="000B6041">
            <w:pPr>
              <w:spacing w:after="0" w:line="240" w:lineRule="auto"/>
              <w:ind w:left="31" w:firstLine="0"/>
              <w:jc w:val="center"/>
              <w:rPr>
                <w:rFonts w:cs="Arial"/>
                <w:color w:val="auto"/>
                <w:sz w:val="20"/>
                <w:szCs w:val="20"/>
              </w:rPr>
            </w:pPr>
          </w:p>
        </w:tc>
      </w:tr>
      <w:tr w:rsidR="000B6041" w:rsidRPr="00905B62" w14:paraId="127A2565"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BD7EA26"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353E8CBF"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BAA462A"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0E529DBD" w14:textId="77777777" w:rsidR="000B6041" w:rsidRPr="00905B62" w:rsidRDefault="000B6041" w:rsidP="000B6041">
            <w:pPr>
              <w:spacing w:after="0" w:line="240" w:lineRule="auto"/>
              <w:ind w:left="30" w:firstLine="0"/>
              <w:jc w:val="center"/>
              <w:rPr>
                <w:rFonts w:cs="Arial"/>
                <w:color w:val="auto"/>
                <w:sz w:val="20"/>
                <w:szCs w:val="20"/>
              </w:rPr>
            </w:pPr>
          </w:p>
        </w:tc>
      </w:tr>
    </w:tbl>
    <w:p w14:paraId="72F93CF9" w14:textId="77777777" w:rsidR="00FE747F" w:rsidRPr="00905B62" w:rsidRDefault="00FE747F" w:rsidP="00BA490A">
      <w:pPr>
        <w:pStyle w:val="Naslov4"/>
      </w:pPr>
    </w:p>
    <w:p w14:paraId="5EA51FE1" w14:textId="20A588DB" w:rsidR="00FE747F" w:rsidRPr="00905B62" w:rsidRDefault="00FE747F" w:rsidP="00BA490A">
      <w:pPr>
        <w:pStyle w:val="Naslov4"/>
      </w:pPr>
      <w:r w:rsidRPr="00905B62">
        <w:t xml:space="preserve">Društvena stabilnost i politika </w:t>
      </w:r>
    </w:p>
    <w:p w14:paraId="32A709C0" w14:textId="77777777" w:rsidR="006F0E79" w:rsidRDefault="006F0E79" w:rsidP="00FE747F">
      <w:pPr>
        <w:ind w:left="-5" w:right="14"/>
        <w:rPr>
          <w:rFonts w:cs="Arial"/>
          <w:color w:val="auto"/>
          <w:u w:val="single"/>
        </w:rPr>
      </w:pPr>
    </w:p>
    <w:p w14:paraId="7FC4EBA7" w14:textId="77777777" w:rsidR="00FE747F" w:rsidRPr="00905B62" w:rsidRDefault="00FE747F" w:rsidP="00FE747F">
      <w:pPr>
        <w:ind w:left="-5" w:right="14"/>
        <w:rPr>
          <w:rFonts w:cs="Arial"/>
          <w:color w:val="auto"/>
          <w:u w:val="single"/>
        </w:rPr>
      </w:pPr>
      <w:r w:rsidRPr="00905B62">
        <w:rPr>
          <w:rFonts w:cs="Arial"/>
          <w:color w:val="auto"/>
          <w:u w:val="single"/>
        </w:rPr>
        <w:t xml:space="preserve">Kritična infrastruktura </w:t>
      </w:r>
    </w:p>
    <w:p w14:paraId="40915B9B" w14:textId="77777777" w:rsidR="00FE747F" w:rsidRPr="00905B62" w:rsidRDefault="00FE747F" w:rsidP="00FE747F">
      <w:pPr>
        <w:autoSpaceDE w:val="0"/>
        <w:autoSpaceDN w:val="0"/>
        <w:adjustRightInd w:val="0"/>
        <w:rPr>
          <w:rFonts w:cs="Arial"/>
          <w:color w:val="auto"/>
        </w:rPr>
      </w:pPr>
    </w:p>
    <w:p w14:paraId="23741F8E" w14:textId="2374574B" w:rsidR="00FE747F" w:rsidRPr="00905B62" w:rsidRDefault="00FE747F" w:rsidP="00FE747F">
      <w:pPr>
        <w:ind w:left="-5" w:right="14"/>
        <w:rPr>
          <w:rFonts w:cs="Arial"/>
          <w:color w:val="auto"/>
        </w:rPr>
      </w:pPr>
      <w:r w:rsidRPr="00905B62">
        <w:rPr>
          <w:rFonts w:cs="Arial"/>
          <w:color w:val="auto"/>
        </w:rPr>
        <w:t xml:space="preserve">Budući da požar može imati </w:t>
      </w:r>
      <w:r w:rsidR="006F0E79">
        <w:rPr>
          <w:rFonts w:cs="Arial"/>
          <w:color w:val="auto"/>
        </w:rPr>
        <w:t>i</w:t>
      </w:r>
      <w:r w:rsidRPr="00905B62">
        <w:rPr>
          <w:rFonts w:cs="Arial"/>
          <w:color w:val="auto"/>
        </w:rPr>
        <w:t xml:space="preserve"> posljedice po neke dijelove kritične infrastrukture (opskrba strujom i vodom, prometnice) kategorija i posljedice moguće štete na kritičnoj infrastrukturi u odnosu na proračun mogu se procijeniti kao: </w:t>
      </w:r>
      <w:r w:rsidRPr="00905B62">
        <w:rPr>
          <w:rFonts w:cs="Arial"/>
          <w:b/>
          <w:color w:val="auto"/>
        </w:rPr>
        <w:t xml:space="preserve">kategorija </w:t>
      </w:r>
      <w:r w:rsidR="006F0E79">
        <w:rPr>
          <w:rFonts w:cs="Arial"/>
          <w:b/>
          <w:color w:val="auto"/>
        </w:rPr>
        <w:t>2 malene</w:t>
      </w:r>
      <w:r w:rsidRPr="00905B62">
        <w:rPr>
          <w:rFonts w:cs="Arial"/>
          <w:b/>
          <w:color w:val="auto"/>
        </w:rPr>
        <w:t>.</w:t>
      </w:r>
    </w:p>
    <w:p w14:paraId="38EB40AF" w14:textId="77777777" w:rsidR="00FE747F" w:rsidRPr="00905B62" w:rsidRDefault="00FE747F" w:rsidP="00FE747F">
      <w:pPr>
        <w:ind w:left="-5" w:right="14"/>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64EA919C"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341D58F6"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Društvena stabilnost i politika</w:t>
            </w:r>
          </w:p>
        </w:tc>
      </w:tr>
      <w:tr w:rsidR="00905B62" w:rsidRPr="00905B62" w14:paraId="7057DBAC"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5E0E903"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Kritična infrastruktura</w:t>
            </w:r>
          </w:p>
        </w:tc>
      </w:tr>
      <w:tr w:rsidR="00905B62" w:rsidRPr="00905B62" w14:paraId="4524D13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5934F8A" w14:textId="77777777" w:rsidR="00FE747F" w:rsidRPr="00905B62" w:rsidRDefault="00FE747F" w:rsidP="0091437A">
            <w:pPr>
              <w:spacing w:after="0" w:line="240" w:lineRule="auto"/>
              <w:ind w:left="26" w:firstLine="0"/>
              <w:jc w:val="center"/>
              <w:rPr>
                <w:rFonts w:cs="Arial"/>
                <w:color w:val="auto"/>
                <w:sz w:val="20"/>
                <w:szCs w:val="20"/>
              </w:rPr>
            </w:pPr>
            <w:r w:rsidRPr="00905B62">
              <w:rPr>
                <w:rFonts w:cs="Arial"/>
                <w:color w:val="auto"/>
                <w:sz w:val="20"/>
                <w:szCs w:val="20"/>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F5F5D4A"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8AB8F8" w14:textId="77777777" w:rsidR="00FE747F" w:rsidRPr="00905B62" w:rsidRDefault="00983848" w:rsidP="0091437A">
            <w:pPr>
              <w:spacing w:after="0" w:line="240" w:lineRule="auto"/>
              <w:ind w:left="28" w:firstLine="0"/>
              <w:jc w:val="center"/>
              <w:rPr>
                <w:rFonts w:cs="Arial"/>
                <w:color w:val="auto"/>
                <w:sz w:val="20"/>
                <w:szCs w:val="20"/>
              </w:rPr>
            </w:pPr>
            <w:r>
              <w:rPr>
                <w:rFonts w:cs="Arial"/>
                <w:color w:val="auto"/>
                <w:sz w:val="20"/>
                <w:szCs w:val="20"/>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E7012B"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ODABRANO</w:t>
            </w:r>
          </w:p>
        </w:tc>
      </w:tr>
      <w:tr w:rsidR="000B6041" w:rsidRPr="00905B62" w14:paraId="222596B9"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7B4243"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03A9D3EB"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5338E1A"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5DF49F8" w14:textId="77777777" w:rsidR="000B6041" w:rsidRPr="00905B62" w:rsidRDefault="000B6041" w:rsidP="000B6041">
            <w:pPr>
              <w:spacing w:after="0" w:line="240" w:lineRule="auto"/>
              <w:ind w:left="0" w:right="54" w:firstLine="0"/>
              <w:jc w:val="center"/>
              <w:rPr>
                <w:rFonts w:cs="Arial"/>
                <w:color w:val="auto"/>
                <w:sz w:val="20"/>
                <w:szCs w:val="20"/>
              </w:rPr>
            </w:pPr>
          </w:p>
        </w:tc>
      </w:tr>
      <w:tr w:rsidR="000B6041" w:rsidRPr="00905B62" w14:paraId="559D550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13F2B4"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73529F68"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3BA4594"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5C0C0EB6" w14:textId="17FAB95A" w:rsidR="000B6041" w:rsidRPr="00905B62" w:rsidRDefault="006F0E79" w:rsidP="000B6041">
            <w:pPr>
              <w:spacing w:after="0" w:line="240" w:lineRule="auto"/>
              <w:ind w:left="31" w:firstLine="0"/>
              <w:jc w:val="center"/>
              <w:rPr>
                <w:rFonts w:cs="Arial"/>
                <w:b/>
                <w:color w:val="auto"/>
                <w:sz w:val="20"/>
                <w:szCs w:val="20"/>
              </w:rPr>
            </w:pPr>
            <w:r w:rsidRPr="00905B62">
              <w:rPr>
                <w:rFonts w:cs="Arial"/>
                <w:b/>
                <w:color w:val="auto"/>
                <w:sz w:val="20"/>
                <w:szCs w:val="20"/>
              </w:rPr>
              <w:t>X</w:t>
            </w:r>
          </w:p>
        </w:tc>
      </w:tr>
      <w:tr w:rsidR="000B6041" w:rsidRPr="00905B62" w14:paraId="52D62AD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D4B402"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6E0A73DC"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20BB589"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64010ED" w14:textId="77777777" w:rsidR="000B6041" w:rsidRPr="00905B62" w:rsidRDefault="000B6041" w:rsidP="000B6041">
            <w:pPr>
              <w:spacing w:after="0" w:line="240" w:lineRule="auto"/>
              <w:ind w:left="31" w:firstLine="0"/>
              <w:jc w:val="center"/>
              <w:rPr>
                <w:rFonts w:cs="Arial"/>
                <w:color w:val="auto"/>
                <w:sz w:val="20"/>
                <w:szCs w:val="20"/>
              </w:rPr>
            </w:pPr>
          </w:p>
        </w:tc>
      </w:tr>
      <w:tr w:rsidR="000B6041" w:rsidRPr="00905B62" w14:paraId="68200507"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374729"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4CB1D8CB"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DD6C8F9"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13E8E182" w14:textId="417DF3B2" w:rsidR="000B6041" w:rsidRPr="00905B62" w:rsidRDefault="000B6041" w:rsidP="000B6041">
            <w:pPr>
              <w:spacing w:after="0" w:line="240" w:lineRule="auto"/>
              <w:ind w:left="31" w:firstLine="0"/>
              <w:jc w:val="center"/>
              <w:rPr>
                <w:rFonts w:cs="Arial"/>
                <w:color w:val="auto"/>
                <w:sz w:val="20"/>
                <w:szCs w:val="20"/>
              </w:rPr>
            </w:pPr>
          </w:p>
        </w:tc>
      </w:tr>
      <w:tr w:rsidR="000B6041" w:rsidRPr="00905B62" w14:paraId="335DB10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F6DBE5A"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202C5040"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F0F5AA6"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6B15835F" w14:textId="77777777" w:rsidR="000B6041" w:rsidRPr="00905B62" w:rsidRDefault="000B6041" w:rsidP="000B6041">
            <w:pPr>
              <w:spacing w:after="0" w:line="240" w:lineRule="auto"/>
              <w:ind w:left="30" w:firstLine="0"/>
              <w:jc w:val="center"/>
              <w:rPr>
                <w:rFonts w:cs="Arial"/>
                <w:color w:val="auto"/>
                <w:sz w:val="20"/>
                <w:szCs w:val="20"/>
              </w:rPr>
            </w:pPr>
          </w:p>
        </w:tc>
      </w:tr>
    </w:tbl>
    <w:p w14:paraId="2C5D0108" w14:textId="77777777" w:rsidR="00FE747F" w:rsidRPr="00905B62" w:rsidRDefault="00FE747F" w:rsidP="00FE747F">
      <w:pPr>
        <w:spacing w:after="22" w:line="259" w:lineRule="auto"/>
        <w:ind w:left="0" w:firstLine="0"/>
        <w:jc w:val="left"/>
        <w:rPr>
          <w:rFonts w:cs="Arial"/>
          <w:color w:val="auto"/>
        </w:rPr>
      </w:pPr>
    </w:p>
    <w:p w14:paraId="06FD5F2F" w14:textId="77777777" w:rsidR="00FE747F" w:rsidRPr="00905B62" w:rsidRDefault="00FE747F" w:rsidP="00FE747F">
      <w:pPr>
        <w:ind w:left="-5" w:right="14"/>
        <w:rPr>
          <w:rFonts w:cs="Arial"/>
          <w:color w:val="auto"/>
          <w:u w:val="single"/>
        </w:rPr>
      </w:pPr>
      <w:r w:rsidRPr="00905B62">
        <w:rPr>
          <w:rFonts w:cs="Arial"/>
          <w:color w:val="auto"/>
          <w:u w:val="single"/>
        </w:rPr>
        <w:t xml:space="preserve">Ustanove/građevine javnog društvenog značaja </w:t>
      </w:r>
    </w:p>
    <w:p w14:paraId="4139484B" w14:textId="77777777" w:rsidR="00FE747F" w:rsidRPr="00905B62" w:rsidRDefault="00FE747F" w:rsidP="00FE747F">
      <w:pPr>
        <w:ind w:left="-5" w:right="14"/>
        <w:rPr>
          <w:rFonts w:cs="Arial"/>
          <w:color w:val="auto"/>
        </w:rPr>
      </w:pPr>
    </w:p>
    <w:p w14:paraId="4D974441" w14:textId="5941E037" w:rsidR="00FE747F" w:rsidRPr="00905B62" w:rsidRDefault="00FE747F" w:rsidP="00FE747F">
      <w:pPr>
        <w:ind w:left="-5" w:right="14"/>
        <w:rPr>
          <w:rFonts w:cs="Arial"/>
          <w:color w:val="auto"/>
        </w:rPr>
      </w:pPr>
      <w:r w:rsidRPr="00905B62">
        <w:rPr>
          <w:rFonts w:cs="Arial"/>
          <w:color w:val="auto"/>
        </w:rPr>
        <w:t xml:space="preserve">Posljedice moguće štete na ustanovama/građevinama javnog društvenog značaja i kategorija u odnosu na proračun može se procijeniti kao: </w:t>
      </w:r>
      <w:r w:rsidRPr="00905B62">
        <w:rPr>
          <w:rFonts w:cs="Arial"/>
          <w:b/>
          <w:color w:val="auto"/>
        </w:rPr>
        <w:t>kategorija</w:t>
      </w:r>
      <w:r w:rsidR="006F0E79">
        <w:rPr>
          <w:rFonts w:cs="Arial"/>
          <w:b/>
          <w:color w:val="auto"/>
        </w:rPr>
        <w:t xml:space="preserve"> 1 neznatne</w:t>
      </w:r>
      <w:r w:rsidRPr="00905B62">
        <w:rPr>
          <w:rFonts w:cs="Arial"/>
          <w:b/>
          <w:color w:val="auto"/>
        </w:rPr>
        <w:t>.</w:t>
      </w:r>
    </w:p>
    <w:p w14:paraId="3F2257BE" w14:textId="77777777" w:rsidR="00FE747F" w:rsidRPr="00905B62" w:rsidRDefault="00FE747F" w:rsidP="00FE747F">
      <w:pPr>
        <w:ind w:left="-5" w:right="14"/>
        <w:rPr>
          <w:rFonts w:cs="Arial"/>
          <w:color w:val="auto"/>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905B62" w:rsidRPr="00905B62" w14:paraId="6E1E4505"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238CDD9B"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Društvena stabilnost i politika</w:t>
            </w:r>
          </w:p>
        </w:tc>
      </w:tr>
      <w:tr w:rsidR="00905B62" w:rsidRPr="00905B62" w14:paraId="3F398CEB" w14:textId="77777777" w:rsidTr="0091437A">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A4AB61F"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Ustanove/građevine javnog društvenog značaja</w:t>
            </w:r>
          </w:p>
        </w:tc>
      </w:tr>
      <w:tr w:rsidR="00905B62" w:rsidRPr="00905B62" w14:paraId="00750A4A"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DFDC0E" w14:textId="77777777" w:rsidR="00FE747F" w:rsidRPr="00905B62" w:rsidRDefault="00FE747F" w:rsidP="0091437A">
            <w:pPr>
              <w:spacing w:after="0" w:line="240" w:lineRule="auto"/>
              <w:ind w:left="26" w:firstLine="0"/>
              <w:jc w:val="center"/>
              <w:rPr>
                <w:rFonts w:cs="Arial"/>
                <w:color w:val="auto"/>
                <w:sz w:val="20"/>
                <w:szCs w:val="20"/>
              </w:rPr>
            </w:pPr>
            <w:r w:rsidRPr="00905B62">
              <w:rPr>
                <w:rFonts w:cs="Arial"/>
                <w:color w:val="auto"/>
                <w:sz w:val="20"/>
                <w:szCs w:val="20"/>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09BFE8"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113F151" w14:textId="77777777" w:rsidR="00FE747F" w:rsidRPr="00905B62" w:rsidRDefault="00983848" w:rsidP="0091437A">
            <w:pPr>
              <w:spacing w:after="0" w:line="240" w:lineRule="auto"/>
              <w:ind w:left="28" w:firstLine="0"/>
              <w:jc w:val="center"/>
              <w:rPr>
                <w:rFonts w:cs="Arial"/>
                <w:color w:val="auto"/>
                <w:sz w:val="20"/>
                <w:szCs w:val="20"/>
              </w:rPr>
            </w:pPr>
            <w:r>
              <w:rPr>
                <w:rFonts w:cs="Arial"/>
                <w:color w:val="auto"/>
                <w:sz w:val="20"/>
                <w:szCs w:val="20"/>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51D4F38"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ODABRANO</w:t>
            </w:r>
          </w:p>
        </w:tc>
      </w:tr>
      <w:tr w:rsidR="000B6041" w:rsidRPr="00905B62" w14:paraId="617B5C2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1869F6"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34A5DB3C"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9D85C1B"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5C526F0E" w14:textId="1A4E14D9" w:rsidR="000B6041" w:rsidRPr="00905B62" w:rsidRDefault="006F0E79" w:rsidP="000B6041">
            <w:pPr>
              <w:spacing w:after="0" w:line="240" w:lineRule="auto"/>
              <w:ind w:left="0" w:right="54" w:firstLine="0"/>
              <w:jc w:val="center"/>
              <w:rPr>
                <w:rFonts w:cs="Arial"/>
                <w:color w:val="auto"/>
                <w:sz w:val="20"/>
                <w:szCs w:val="20"/>
              </w:rPr>
            </w:pPr>
            <w:r w:rsidRPr="00905B62">
              <w:rPr>
                <w:rFonts w:cs="Arial"/>
                <w:b/>
                <w:color w:val="auto"/>
                <w:sz w:val="20"/>
                <w:szCs w:val="20"/>
              </w:rPr>
              <w:t>X</w:t>
            </w:r>
          </w:p>
        </w:tc>
      </w:tr>
      <w:tr w:rsidR="000B6041" w:rsidRPr="00905B62" w14:paraId="568F5CA0"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8C205C"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1EC2467C"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E16CD74"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6BD49CC7" w14:textId="77777777" w:rsidR="000B6041" w:rsidRPr="00905B62" w:rsidRDefault="000B6041" w:rsidP="000B6041">
            <w:pPr>
              <w:spacing w:after="0" w:line="240" w:lineRule="auto"/>
              <w:ind w:left="31" w:firstLine="0"/>
              <w:jc w:val="center"/>
              <w:rPr>
                <w:rFonts w:cs="Arial"/>
                <w:b/>
                <w:color w:val="auto"/>
                <w:sz w:val="20"/>
                <w:szCs w:val="20"/>
              </w:rPr>
            </w:pPr>
          </w:p>
        </w:tc>
      </w:tr>
      <w:tr w:rsidR="000B6041" w:rsidRPr="00905B62" w14:paraId="4C7E0A3C"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E15A56"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64538AE1"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403BA51"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E0FBACC" w14:textId="347226FA" w:rsidR="000B6041" w:rsidRPr="00905B62" w:rsidRDefault="000B6041" w:rsidP="000B6041">
            <w:pPr>
              <w:spacing w:after="0" w:line="240" w:lineRule="auto"/>
              <w:ind w:left="31" w:firstLine="0"/>
              <w:jc w:val="center"/>
              <w:rPr>
                <w:rFonts w:cs="Arial"/>
                <w:color w:val="auto"/>
                <w:sz w:val="20"/>
                <w:szCs w:val="20"/>
              </w:rPr>
            </w:pPr>
          </w:p>
        </w:tc>
      </w:tr>
      <w:tr w:rsidR="000B6041" w:rsidRPr="00905B62" w14:paraId="642B5FA0"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5B8FBE"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45A62DBC"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3356A9A"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03475F9B" w14:textId="77777777" w:rsidR="000B6041" w:rsidRPr="00905B62" w:rsidRDefault="000B6041" w:rsidP="000B6041">
            <w:pPr>
              <w:spacing w:after="0" w:line="240" w:lineRule="auto"/>
              <w:ind w:left="31" w:firstLine="0"/>
              <w:jc w:val="center"/>
              <w:rPr>
                <w:rFonts w:cs="Arial"/>
                <w:color w:val="auto"/>
                <w:sz w:val="20"/>
                <w:szCs w:val="20"/>
              </w:rPr>
            </w:pPr>
          </w:p>
        </w:tc>
      </w:tr>
      <w:tr w:rsidR="000B6041" w:rsidRPr="00905B62" w14:paraId="5158998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F005E4F"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7C2EDDBA"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CFD3177"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085F76AE" w14:textId="77777777" w:rsidR="000B6041" w:rsidRPr="00905B62" w:rsidRDefault="000B6041" w:rsidP="000B6041">
            <w:pPr>
              <w:spacing w:after="0" w:line="240" w:lineRule="auto"/>
              <w:ind w:left="30" w:firstLine="0"/>
              <w:jc w:val="center"/>
              <w:rPr>
                <w:rFonts w:cs="Arial"/>
                <w:color w:val="auto"/>
                <w:sz w:val="20"/>
                <w:szCs w:val="20"/>
              </w:rPr>
            </w:pPr>
          </w:p>
        </w:tc>
      </w:tr>
    </w:tbl>
    <w:p w14:paraId="4F0678E1" w14:textId="77777777" w:rsidR="00FE747F" w:rsidRPr="00905B62" w:rsidRDefault="00FE747F" w:rsidP="00FE747F">
      <w:pPr>
        <w:ind w:left="-5" w:right="14"/>
        <w:rPr>
          <w:rFonts w:cs="Arial"/>
          <w:color w:val="auto"/>
        </w:rPr>
      </w:pPr>
    </w:p>
    <w:p w14:paraId="41A556AA" w14:textId="77777777" w:rsidR="00CD77A9" w:rsidRDefault="00CD77A9">
      <w:pPr>
        <w:spacing w:after="160" w:line="259" w:lineRule="auto"/>
        <w:ind w:left="0" w:firstLine="0"/>
        <w:jc w:val="left"/>
        <w:rPr>
          <w:rFonts w:cs="Arial"/>
          <w:color w:val="auto"/>
          <w:u w:val="single"/>
        </w:rPr>
      </w:pPr>
      <w:r>
        <w:rPr>
          <w:rFonts w:cs="Arial"/>
          <w:color w:val="auto"/>
          <w:u w:val="single"/>
        </w:rPr>
        <w:br w:type="page"/>
      </w:r>
    </w:p>
    <w:p w14:paraId="3F3744D3" w14:textId="37A7F66C" w:rsidR="00FE747F" w:rsidRPr="00905B62" w:rsidRDefault="00FE747F" w:rsidP="002F515C">
      <w:pPr>
        <w:spacing w:after="160" w:line="259" w:lineRule="auto"/>
        <w:ind w:left="0" w:firstLine="0"/>
        <w:jc w:val="left"/>
        <w:rPr>
          <w:rFonts w:cs="Arial"/>
          <w:color w:val="auto"/>
          <w:u w:val="single"/>
        </w:rPr>
      </w:pPr>
      <w:r w:rsidRPr="00905B62">
        <w:rPr>
          <w:rFonts w:cs="Arial"/>
          <w:color w:val="auto"/>
          <w:u w:val="single"/>
        </w:rPr>
        <w:lastRenderedPageBreak/>
        <w:t>Ukupne posljedice za društvenu stabilnost i politiku</w:t>
      </w:r>
    </w:p>
    <w:p w14:paraId="4178BAE2" w14:textId="77777777" w:rsidR="00FE747F" w:rsidRPr="00905B62" w:rsidRDefault="00FE747F" w:rsidP="00FE747F">
      <w:pPr>
        <w:ind w:left="-5" w:right="14"/>
        <w:rPr>
          <w:rFonts w:cs="Arial"/>
          <w:color w:val="auto"/>
        </w:rPr>
      </w:pPr>
      <w:r w:rsidRPr="00905B62">
        <w:rPr>
          <w:rFonts w:cs="Arial"/>
          <w:color w:val="auto"/>
        </w:rPr>
        <w:t>Ukupne posljedice za kritičnu infrastrukturu i ustanove/građevine javnog društvenog značaja i kategorija u odnosu na proračun može se procijeniti kao:</w:t>
      </w:r>
    </w:p>
    <w:p w14:paraId="4FA6466B" w14:textId="77777777" w:rsidR="00FE747F" w:rsidRPr="00905B62" w:rsidRDefault="00FE747F" w:rsidP="00FE747F">
      <w:pPr>
        <w:ind w:left="-5" w:right="14"/>
        <w:rPr>
          <w:rFonts w:cs="Arial"/>
          <w:color w:val="auto"/>
        </w:rPr>
      </w:pPr>
    </w:p>
    <w:tbl>
      <w:tblPr>
        <w:tblStyle w:val="TableGrid"/>
        <w:tblW w:w="8206" w:type="dxa"/>
        <w:jc w:val="center"/>
        <w:tblInd w:w="0" w:type="dxa"/>
        <w:tblCellMar>
          <w:top w:w="22" w:type="dxa"/>
          <w:left w:w="115" w:type="dxa"/>
          <w:right w:w="143" w:type="dxa"/>
        </w:tblCellMar>
        <w:tblLook w:val="04A0" w:firstRow="1" w:lastRow="0" w:firstColumn="1" w:lastColumn="0" w:noHBand="0" w:noVBand="1"/>
      </w:tblPr>
      <w:tblGrid>
        <w:gridCol w:w="1275"/>
        <w:gridCol w:w="1697"/>
        <w:gridCol w:w="3686"/>
        <w:gridCol w:w="1548"/>
      </w:tblGrid>
      <w:tr w:rsidR="00905B62" w:rsidRPr="00905B62" w14:paraId="44DD173C" w14:textId="77777777" w:rsidTr="0091437A">
        <w:trPr>
          <w:trHeight w:val="244"/>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38E85A4D"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Društvena stabilnost i politika - UKUPNO</w:t>
            </w:r>
          </w:p>
        </w:tc>
      </w:tr>
      <w:tr w:rsidR="00905B62" w:rsidRPr="00905B62" w14:paraId="25EF191C" w14:textId="77777777" w:rsidTr="0091437A">
        <w:trPr>
          <w:trHeight w:val="691"/>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70D13BC6"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noProof/>
                <w:color w:val="auto"/>
                <w:sz w:val="20"/>
                <w:szCs w:val="20"/>
              </w:rPr>
              <w:drawing>
                <wp:inline distT="0" distB="0" distL="0" distR="0" wp14:anchorId="53C922BC" wp14:editId="66467018">
                  <wp:extent cx="5029201" cy="304800"/>
                  <wp:effectExtent l="0" t="0" r="0" b="0"/>
                  <wp:docPr id="15" name="Picture 63820"/>
                  <wp:cNvGraphicFramePr/>
                  <a:graphic xmlns:a="http://schemas.openxmlformats.org/drawingml/2006/main">
                    <a:graphicData uri="http://schemas.openxmlformats.org/drawingml/2006/picture">
                      <pic:pic xmlns:pic="http://schemas.openxmlformats.org/drawingml/2006/picture">
                        <pic:nvPicPr>
                          <pic:cNvPr id="63820" name="Picture 63820"/>
                          <pic:cNvPicPr/>
                        </pic:nvPicPr>
                        <pic:blipFill>
                          <a:blip r:embed="rId14"/>
                          <a:stretch>
                            <a:fillRect/>
                          </a:stretch>
                        </pic:blipFill>
                        <pic:spPr>
                          <a:xfrm>
                            <a:off x="0" y="0"/>
                            <a:ext cx="5029201" cy="304800"/>
                          </a:xfrm>
                          <a:prstGeom prst="rect">
                            <a:avLst/>
                          </a:prstGeom>
                        </pic:spPr>
                      </pic:pic>
                    </a:graphicData>
                  </a:graphic>
                </wp:inline>
              </w:drawing>
            </w:r>
          </w:p>
        </w:tc>
      </w:tr>
      <w:tr w:rsidR="00905B62" w:rsidRPr="00905B62" w14:paraId="03FADCF5"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0A31C83" w14:textId="77777777" w:rsidR="00FE747F" w:rsidRPr="00905B62" w:rsidRDefault="00FE747F" w:rsidP="0091437A">
            <w:pPr>
              <w:spacing w:after="0" w:line="240" w:lineRule="auto"/>
              <w:ind w:left="26" w:firstLine="0"/>
              <w:jc w:val="center"/>
              <w:rPr>
                <w:rFonts w:cs="Arial"/>
                <w:color w:val="auto"/>
                <w:sz w:val="20"/>
                <w:szCs w:val="20"/>
              </w:rPr>
            </w:pPr>
            <w:r w:rsidRPr="00905B62">
              <w:rPr>
                <w:rFonts w:cs="Arial"/>
                <w:color w:val="auto"/>
                <w:sz w:val="20"/>
                <w:szCs w:val="20"/>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89C985" w14:textId="77777777" w:rsidR="00FE747F" w:rsidRPr="00905B62" w:rsidRDefault="00FE747F" w:rsidP="0091437A">
            <w:pPr>
              <w:spacing w:line="240" w:lineRule="auto"/>
              <w:rPr>
                <w:rFonts w:cs="Arial"/>
                <w:color w:val="auto"/>
                <w:sz w:val="20"/>
                <w:szCs w:val="20"/>
              </w:rPr>
            </w:pPr>
            <w:r w:rsidRPr="00905B62">
              <w:rPr>
                <w:rFonts w:cs="Arial"/>
                <w:color w:val="auto"/>
                <w:sz w:val="20"/>
                <w:szCs w:val="20"/>
              </w:rPr>
              <w:t>Posljedice</w:t>
            </w:r>
          </w:p>
        </w:tc>
        <w:tc>
          <w:tcPr>
            <w:tcW w:w="3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04DDC9" w14:textId="77777777" w:rsidR="00FE747F" w:rsidRPr="00905B62" w:rsidRDefault="00983848" w:rsidP="0091437A">
            <w:pPr>
              <w:spacing w:after="0" w:line="240" w:lineRule="auto"/>
              <w:ind w:left="28" w:firstLine="0"/>
              <w:jc w:val="center"/>
              <w:rPr>
                <w:rFonts w:cs="Arial"/>
                <w:color w:val="auto"/>
                <w:sz w:val="20"/>
                <w:szCs w:val="20"/>
              </w:rPr>
            </w:pPr>
            <w:r>
              <w:rPr>
                <w:rFonts w:cs="Arial"/>
                <w:color w:val="auto"/>
                <w:sz w:val="20"/>
                <w:szCs w:val="20"/>
              </w:rPr>
              <w:t>Kriterij - EUR</w:t>
            </w:r>
          </w:p>
        </w:tc>
        <w:tc>
          <w:tcPr>
            <w:tcW w:w="154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EBD6C91"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ODABRANO</w:t>
            </w:r>
          </w:p>
        </w:tc>
      </w:tr>
      <w:tr w:rsidR="000B6041" w:rsidRPr="00905B62" w14:paraId="6DB751AD"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FB5428"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49D8625D"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Neznatne</w:t>
            </w:r>
          </w:p>
        </w:tc>
        <w:tc>
          <w:tcPr>
            <w:tcW w:w="3686" w:type="dxa"/>
            <w:tcBorders>
              <w:top w:val="single" w:sz="4" w:space="0" w:color="000000"/>
              <w:left w:val="single" w:sz="4" w:space="0" w:color="000000"/>
              <w:bottom w:val="single" w:sz="4" w:space="0" w:color="000000"/>
              <w:right w:val="single" w:sz="4" w:space="0" w:color="000000"/>
            </w:tcBorders>
            <w:vAlign w:val="center"/>
          </w:tcPr>
          <w:p w14:paraId="0D426FD7" w14:textId="77777777" w:rsidR="000B6041" w:rsidRPr="00905B62" w:rsidRDefault="000B6041" w:rsidP="000B6041">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48C94DB7" w14:textId="77777777" w:rsidR="000B6041" w:rsidRPr="00905B62" w:rsidRDefault="000B6041" w:rsidP="000B6041">
            <w:pPr>
              <w:spacing w:after="0" w:line="240" w:lineRule="auto"/>
              <w:ind w:left="0" w:right="54" w:firstLine="0"/>
              <w:jc w:val="center"/>
              <w:rPr>
                <w:rFonts w:cs="Arial"/>
                <w:color w:val="auto"/>
                <w:sz w:val="20"/>
                <w:szCs w:val="20"/>
              </w:rPr>
            </w:pPr>
          </w:p>
        </w:tc>
      </w:tr>
      <w:tr w:rsidR="000B6041" w:rsidRPr="00905B62" w14:paraId="2B68243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CC53EC7"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2606258C"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Malene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54DB29C0"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76DD85EF" w14:textId="6BA309BE" w:rsidR="000B6041" w:rsidRPr="002F515C" w:rsidRDefault="006F0E79" w:rsidP="000B6041">
            <w:pPr>
              <w:spacing w:after="0" w:line="240" w:lineRule="auto"/>
              <w:ind w:left="31" w:firstLine="0"/>
              <w:jc w:val="center"/>
              <w:rPr>
                <w:rFonts w:cs="Arial"/>
                <w:b/>
                <w:color w:val="auto"/>
                <w:sz w:val="20"/>
                <w:szCs w:val="20"/>
              </w:rPr>
            </w:pPr>
            <w:r w:rsidRPr="002F515C">
              <w:rPr>
                <w:rFonts w:cs="Arial"/>
                <w:b/>
                <w:color w:val="auto"/>
                <w:sz w:val="20"/>
                <w:szCs w:val="20"/>
              </w:rPr>
              <w:t>X</w:t>
            </w:r>
          </w:p>
        </w:tc>
      </w:tr>
      <w:tr w:rsidR="000B6041" w:rsidRPr="00905B62" w14:paraId="21182DC6"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5419477"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4FE96E33"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Umjerene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4935739E"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22A14D1E" w14:textId="77777777" w:rsidR="000B6041" w:rsidRPr="00905B62" w:rsidRDefault="000B6041" w:rsidP="000B6041">
            <w:pPr>
              <w:spacing w:after="0" w:line="240" w:lineRule="auto"/>
              <w:ind w:left="31" w:firstLine="0"/>
              <w:jc w:val="center"/>
              <w:rPr>
                <w:rFonts w:cs="Arial"/>
                <w:color w:val="auto"/>
                <w:sz w:val="20"/>
                <w:szCs w:val="20"/>
              </w:rPr>
            </w:pPr>
          </w:p>
        </w:tc>
      </w:tr>
      <w:tr w:rsidR="000B6041" w:rsidRPr="00905B62" w14:paraId="289EF9E3"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A0CF69"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2F41B7C0"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Značajne</w:t>
            </w:r>
          </w:p>
        </w:tc>
        <w:tc>
          <w:tcPr>
            <w:tcW w:w="3686" w:type="dxa"/>
            <w:tcBorders>
              <w:top w:val="single" w:sz="4" w:space="0" w:color="000000"/>
              <w:left w:val="single" w:sz="4" w:space="0" w:color="000000"/>
              <w:bottom w:val="single" w:sz="4" w:space="0" w:color="000000"/>
              <w:right w:val="single" w:sz="4" w:space="0" w:color="000000"/>
            </w:tcBorders>
            <w:vAlign w:val="center"/>
          </w:tcPr>
          <w:p w14:paraId="07331AF8" w14:textId="77777777" w:rsidR="000B6041" w:rsidRPr="00905B62" w:rsidRDefault="000B6041" w:rsidP="000B6041">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4E9E43E1" w14:textId="5C420412" w:rsidR="000B6041" w:rsidRPr="00905B62" w:rsidRDefault="000B6041" w:rsidP="000B6041">
            <w:pPr>
              <w:spacing w:after="0" w:line="240" w:lineRule="auto"/>
              <w:ind w:left="31" w:firstLine="0"/>
              <w:jc w:val="center"/>
              <w:rPr>
                <w:rFonts w:cs="Arial"/>
                <w:color w:val="auto"/>
                <w:sz w:val="20"/>
                <w:szCs w:val="20"/>
              </w:rPr>
            </w:pPr>
          </w:p>
        </w:tc>
      </w:tr>
      <w:tr w:rsidR="000B6041" w:rsidRPr="00905B62" w14:paraId="28273548" w14:textId="77777777" w:rsidTr="0091437A">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5E5498F" w14:textId="77777777" w:rsidR="000B6041" w:rsidRPr="00905B62" w:rsidRDefault="000B6041" w:rsidP="000B6041">
            <w:pPr>
              <w:spacing w:after="0" w:line="240" w:lineRule="auto"/>
              <w:ind w:left="27" w:firstLine="0"/>
              <w:jc w:val="center"/>
              <w:rPr>
                <w:rFonts w:cs="Arial"/>
                <w:color w:val="auto"/>
                <w:sz w:val="20"/>
                <w:szCs w:val="20"/>
              </w:rPr>
            </w:pPr>
            <w:r w:rsidRPr="00905B62">
              <w:rPr>
                <w:rFonts w:cs="Arial"/>
                <w:color w:val="auto"/>
                <w:sz w:val="20"/>
                <w:szCs w:val="20"/>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7843F9D1" w14:textId="77777777" w:rsidR="000B6041" w:rsidRPr="00905B62" w:rsidRDefault="000B6041" w:rsidP="000B6041">
            <w:pPr>
              <w:spacing w:line="240" w:lineRule="auto"/>
              <w:rPr>
                <w:rFonts w:cs="Arial"/>
                <w:color w:val="auto"/>
                <w:sz w:val="20"/>
                <w:szCs w:val="20"/>
              </w:rPr>
            </w:pPr>
            <w:r w:rsidRPr="00905B62">
              <w:rPr>
                <w:rFonts w:cs="Arial"/>
                <w:color w:val="auto"/>
                <w:sz w:val="20"/>
                <w:szCs w:val="20"/>
              </w:rPr>
              <w:t>Katastrofalne</w:t>
            </w:r>
          </w:p>
        </w:tc>
        <w:tc>
          <w:tcPr>
            <w:tcW w:w="3686" w:type="dxa"/>
            <w:tcBorders>
              <w:top w:val="single" w:sz="4" w:space="0" w:color="000000"/>
              <w:left w:val="single" w:sz="4" w:space="0" w:color="000000"/>
              <w:bottom w:val="single" w:sz="4" w:space="0" w:color="000000"/>
              <w:right w:val="single" w:sz="4" w:space="0" w:color="000000"/>
            </w:tcBorders>
            <w:vAlign w:val="center"/>
          </w:tcPr>
          <w:p w14:paraId="62D3C554" w14:textId="77777777" w:rsidR="000B6041" w:rsidRPr="00905B62" w:rsidRDefault="000B6041" w:rsidP="000B6041">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548" w:type="dxa"/>
            <w:tcBorders>
              <w:top w:val="single" w:sz="4" w:space="0" w:color="000000"/>
              <w:left w:val="single" w:sz="4" w:space="0" w:color="000000"/>
              <w:bottom w:val="single" w:sz="4" w:space="0" w:color="000000"/>
              <w:right w:val="single" w:sz="4" w:space="0" w:color="000000"/>
            </w:tcBorders>
            <w:vAlign w:val="center"/>
          </w:tcPr>
          <w:p w14:paraId="714611D6" w14:textId="77777777" w:rsidR="000B6041" w:rsidRPr="00905B62" w:rsidRDefault="000B6041" w:rsidP="000B6041">
            <w:pPr>
              <w:spacing w:after="0" w:line="240" w:lineRule="auto"/>
              <w:ind w:left="30" w:firstLine="0"/>
              <w:jc w:val="center"/>
              <w:rPr>
                <w:rFonts w:cs="Arial"/>
                <w:color w:val="auto"/>
                <w:sz w:val="20"/>
                <w:szCs w:val="20"/>
              </w:rPr>
            </w:pPr>
          </w:p>
        </w:tc>
      </w:tr>
    </w:tbl>
    <w:p w14:paraId="0333CC6C" w14:textId="77777777" w:rsidR="00FE747F" w:rsidRPr="00905B62" w:rsidRDefault="00FE747F" w:rsidP="00FE747F">
      <w:pPr>
        <w:ind w:left="-5" w:right="14"/>
        <w:rPr>
          <w:rFonts w:cs="Arial"/>
          <w:color w:val="auto"/>
        </w:rPr>
      </w:pPr>
    </w:p>
    <w:p w14:paraId="753606B9" w14:textId="77777777" w:rsidR="00FE747F" w:rsidRPr="00905B62" w:rsidRDefault="00FE747F" w:rsidP="002F515C">
      <w:pPr>
        <w:pStyle w:val="Naslov2"/>
      </w:pPr>
      <w:bookmarkStart w:id="168" w:name="_Toc511633772"/>
      <w:r w:rsidRPr="00905B62">
        <w:t xml:space="preserve"> </w:t>
      </w:r>
      <w:bookmarkStart w:id="169" w:name="_Toc189672587"/>
      <w:r w:rsidRPr="00905B62">
        <w:t>5.6.6. VJEROJATNOST</w:t>
      </w:r>
      <w:bookmarkEnd w:id="168"/>
      <w:bookmarkEnd w:id="169"/>
      <w:r w:rsidRPr="00905B62">
        <w:t xml:space="preserve"> </w:t>
      </w:r>
    </w:p>
    <w:p w14:paraId="68B9AABE" w14:textId="77777777" w:rsidR="006F0E79" w:rsidRDefault="006F0E79" w:rsidP="00FE747F">
      <w:pPr>
        <w:spacing w:after="0" w:line="259" w:lineRule="auto"/>
        <w:ind w:left="0" w:firstLine="0"/>
        <w:rPr>
          <w:rFonts w:cs="Arial"/>
          <w:color w:val="auto"/>
        </w:rPr>
      </w:pPr>
    </w:p>
    <w:p w14:paraId="34ACEFF4" w14:textId="4A62DEE6" w:rsidR="00FE747F" w:rsidRPr="00905B62" w:rsidRDefault="00FE747F" w:rsidP="00FE747F">
      <w:pPr>
        <w:spacing w:after="0" w:line="259" w:lineRule="auto"/>
        <w:ind w:left="0" w:firstLine="0"/>
        <w:rPr>
          <w:rFonts w:cs="Arial"/>
          <w:color w:val="auto"/>
        </w:rPr>
      </w:pPr>
      <w:r w:rsidRPr="00905B62">
        <w:rPr>
          <w:rFonts w:cs="Arial"/>
          <w:color w:val="auto"/>
        </w:rPr>
        <w:t>Vjerojatnost pojave požara na otvorenom prostoru na području Općine Lekenik , a</w:t>
      </w:r>
      <w:r w:rsidR="00E810BA">
        <w:rPr>
          <w:rFonts w:cs="Arial"/>
          <w:color w:val="auto"/>
        </w:rPr>
        <w:t xml:space="preserve"> </w:t>
      </w:r>
      <w:r w:rsidRPr="00905B62">
        <w:rPr>
          <w:rFonts w:cs="Arial"/>
          <w:color w:val="auto"/>
        </w:rPr>
        <w:t xml:space="preserve">s obzirom na dosadašnje pokazatelje može se procijeniti kao: </w:t>
      </w:r>
      <w:r w:rsidRPr="00905B62">
        <w:rPr>
          <w:rFonts w:cs="Arial"/>
          <w:b/>
          <w:color w:val="auto"/>
        </w:rPr>
        <w:t xml:space="preserve">kategorija </w:t>
      </w:r>
      <w:r w:rsidR="00361015">
        <w:rPr>
          <w:rFonts w:cs="Arial"/>
          <w:b/>
          <w:color w:val="auto"/>
        </w:rPr>
        <w:t>4 velika.</w:t>
      </w:r>
    </w:p>
    <w:p w14:paraId="697E4113" w14:textId="77777777" w:rsidR="00FE747F" w:rsidRPr="00905B62" w:rsidRDefault="00FE747F" w:rsidP="00FE747F">
      <w:pPr>
        <w:ind w:left="-5" w:right="14"/>
        <w:rPr>
          <w:rFonts w:cs="Arial"/>
          <w:color w:val="auto"/>
        </w:rPr>
      </w:pPr>
    </w:p>
    <w:tbl>
      <w:tblPr>
        <w:tblStyle w:val="TableGrid"/>
        <w:tblW w:w="8951" w:type="dxa"/>
        <w:jc w:val="center"/>
        <w:tblInd w:w="0" w:type="dxa"/>
        <w:tblLayout w:type="fixed"/>
        <w:tblCellMar>
          <w:top w:w="22" w:type="dxa"/>
          <w:left w:w="130" w:type="dxa"/>
          <w:right w:w="77" w:type="dxa"/>
        </w:tblCellMar>
        <w:tblLook w:val="04A0" w:firstRow="1" w:lastRow="0" w:firstColumn="1" w:lastColumn="0" w:noHBand="0" w:noVBand="1"/>
      </w:tblPr>
      <w:tblGrid>
        <w:gridCol w:w="1413"/>
        <w:gridCol w:w="1559"/>
        <w:gridCol w:w="1559"/>
        <w:gridCol w:w="2998"/>
        <w:gridCol w:w="1422"/>
      </w:tblGrid>
      <w:tr w:rsidR="00905B62" w:rsidRPr="00905B62" w14:paraId="3E295ED4" w14:textId="77777777" w:rsidTr="0091437A">
        <w:trPr>
          <w:trHeight w:val="310"/>
          <w:jc w:val="cent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2B936326" w14:textId="77777777" w:rsidR="00FE747F" w:rsidRPr="00905B62" w:rsidRDefault="00FE747F" w:rsidP="0091437A">
            <w:pPr>
              <w:spacing w:after="0" w:line="259" w:lineRule="auto"/>
              <w:ind w:left="28" w:firstLine="0"/>
              <w:jc w:val="center"/>
              <w:rPr>
                <w:rFonts w:cs="Arial"/>
                <w:color w:val="auto"/>
                <w:sz w:val="20"/>
                <w:szCs w:val="20"/>
              </w:rPr>
            </w:pPr>
            <w:r w:rsidRPr="00905B62">
              <w:rPr>
                <w:rFonts w:cs="Arial"/>
                <w:b/>
                <w:color w:val="auto"/>
                <w:sz w:val="20"/>
                <w:szCs w:val="20"/>
              </w:rPr>
              <w:t>Kategorija</w:t>
            </w:r>
          </w:p>
        </w:tc>
        <w:tc>
          <w:tcPr>
            <w:tcW w:w="6116"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504F7C33" w14:textId="77777777" w:rsidR="00FE747F" w:rsidRPr="00905B62" w:rsidRDefault="00FE747F" w:rsidP="0091437A">
            <w:pPr>
              <w:spacing w:after="0" w:line="259" w:lineRule="auto"/>
              <w:ind w:left="502" w:firstLine="0"/>
              <w:jc w:val="center"/>
              <w:rPr>
                <w:rFonts w:cs="Arial"/>
                <w:color w:val="auto"/>
                <w:sz w:val="20"/>
                <w:szCs w:val="20"/>
              </w:rPr>
            </w:pPr>
            <w:r w:rsidRPr="00905B62">
              <w:rPr>
                <w:rFonts w:cs="Arial"/>
                <w:b/>
                <w:color w:val="auto"/>
                <w:sz w:val="20"/>
                <w:szCs w:val="20"/>
              </w:rPr>
              <w:t>Vjerojatnost/Frekvencija</w:t>
            </w:r>
          </w:p>
        </w:tc>
        <w:tc>
          <w:tcPr>
            <w:tcW w:w="142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45C90BD" w14:textId="77777777" w:rsidR="00FE747F" w:rsidRPr="00905B62" w:rsidRDefault="00FE747F" w:rsidP="0091437A">
            <w:pPr>
              <w:spacing w:after="0" w:line="240" w:lineRule="auto"/>
              <w:ind w:left="28" w:firstLine="0"/>
              <w:jc w:val="center"/>
              <w:rPr>
                <w:rFonts w:cs="Arial"/>
                <w:color w:val="auto"/>
                <w:sz w:val="20"/>
                <w:szCs w:val="20"/>
              </w:rPr>
            </w:pPr>
            <w:r w:rsidRPr="00905B62">
              <w:rPr>
                <w:rFonts w:cs="Arial"/>
                <w:color w:val="auto"/>
                <w:sz w:val="20"/>
                <w:szCs w:val="20"/>
              </w:rPr>
              <w:t>ODABRANO</w:t>
            </w:r>
          </w:p>
        </w:tc>
      </w:tr>
      <w:tr w:rsidR="00905B62" w:rsidRPr="00905B62" w14:paraId="3D71D374" w14:textId="77777777" w:rsidTr="0091437A">
        <w:trPr>
          <w:trHeight w:val="311"/>
          <w:jc w:val="center"/>
        </w:trPr>
        <w:tc>
          <w:tcPr>
            <w:tcW w:w="1413" w:type="dxa"/>
            <w:vMerge/>
            <w:tcBorders>
              <w:top w:val="nil"/>
              <w:left w:val="single" w:sz="4" w:space="0" w:color="000000"/>
              <w:bottom w:val="single" w:sz="4" w:space="0" w:color="000000"/>
              <w:right w:val="single" w:sz="4" w:space="0" w:color="000000"/>
            </w:tcBorders>
            <w:vAlign w:val="center"/>
          </w:tcPr>
          <w:p w14:paraId="5427BF62" w14:textId="77777777" w:rsidR="00FE747F" w:rsidRPr="00905B62" w:rsidRDefault="00FE747F" w:rsidP="0091437A">
            <w:pPr>
              <w:spacing w:after="160" w:line="259" w:lineRule="auto"/>
              <w:ind w:left="0" w:firstLine="0"/>
              <w:jc w:val="left"/>
              <w:rPr>
                <w:rFonts w:cs="Arial"/>
                <w:color w:val="auto"/>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3E600AD" w14:textId="77777777" w:rsidR="00FE747F" w:rsidRPr="00905B62" w:rsidRDefault="00FE747F" w:rsidP="0091437A">
            <w:pPr>
              <w:spacing w:after="0" w:line="259" w:lineRule="auto"/>
              <w:ind w:left="0" w:right="54" w:firstLine="0"/>
              <w:jc w:val="center"/>
              <w:rPr>
                <w:rFonts w:cs="Arial"/>
                <w:color w:val="auto"/>
                <w:sz w:val="20"/>
                <w:szCs w:val="20"/>
              </w:rPr>
            </w:pPr>
            <w:r w:rsidRPr="00905B62">
              <w:rPr>
                <w:rFonts w:cs="Arial"/>
                <w:b/>
                <w:color w:val="auto"/>
                <w:sz w:val="20"/>
                <w:szCs w:val="20"/>
              </w:rPr>
              <w:t xml:space="preserve">Kvalitativno </w:t>
            </w:r>
          </w:p>
        </w:tc>
        <w:tc>
          <w:tcPr>
            <w:tcW w:w="155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B499CD" w14:textId="77777777" w:rsidR="00FE747F" w:rsidRPr="00905B62" w:rsidRDefault="00FE747F" w:rsidP="0091437A">
            <w:pPr>
              <w:spacing w:after="0" w:line="259" w:lineRule="auto"/>
              <w:ind w:left="0" w:firstLine="0"/>
              <w:jc w:val="left"/>
              <w:rPr>
                <w:rFonts w:cs="Arial"/>
                <w:color w:val="auto"/>
                <w:sz w:val="20"/>
                <w:szCs w:val="20"/>
              </w:rPr>
            </w:pPr>
            <w:r w:rsidRPr="00905B62">
              <w:rPr>
                <w:rFonts w:cs="Arial"/>
                <w:b/>
                <w:color w:val="auto"/>
                <w:sz w:val="20"/>
                <w:szCs w:val="20"/>
              </w:rPr>
              <w:t xml:space="preserve">Vjerojatnost </w:t>
            </w:r>
          </w:p>
        </w:tc>
        <w:tc>
          <w:tcPr>
            <w:tcW w:w="299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7D4D14" w14:textId="77777777" w:rsidR="00FE747F" w:rsidRPr="00905B62" w:rsidRDefault="00FE747F" w:rsidP="0091437A">
            <w:pPr>
              <w:spacing w:after="0" w:line="259" w:lineRule="auto"/>
              <w:ind w:left="0" w:right="51" w:firstLine="0"/>
              <w:jc w:val="center"/>
              <w:rPr>
                <w:rFonts w:cs="Arial"/>
                <w:color w:val="auto"/>
                <w:sz w:val="20"/>
                <w:szCs w:val="20"/>
              </w:rPr>
            </w:pPr>
            <w:r w:rsidRPr="00905B62">
              <w:rPr>
                <w:rFonts w:cs="Arial"/>
                <w:b/>
                <w:color w:val="auto"/>
                <w:sz w:val="20"/>
                <w:szCs w:val="20"/>
              </w:rPr>
              <w:t xml:space="preserve">Frekvencija </w:t>
            </w:r>
          </w:p>
        </w:tc>
        <w:tc>
          <w:tcPr>
            <w:tcW w:w="1422" w:type="dxa"/>
            <w:vMerge/>
            <w:tcBorders>
              <w:left w:val="single" w:sz="4" w:space="0" w:color="000000"/>
              <w:bottom w:val="single" w:sz="4" w:space="0" w:color="000000"/>
              <w:right w:val="single" w:sz="4" w:space="0" w:color="000000"/>
            </w:tcBorders>
            <w:shd w:val="clear" w:color="auto" w:fill="FFE599" w:themeFill="accent4" w:themeFillTint="66"/>
          </w:tcPr>
          <w:p w14:paraId="0202B8A2" w14:textId="77777777" w:rsidR="00FE747F" w:rsidRPr="00905B62" w:rsidRDefault="00FE747F" w:rsidP="0091437A">
            <w:pPr>
              <w:spacing w:after="0" w:line="259" w:lineRule="auto"/>
              <w:ind w:left="0" w:right="51" w:firstLine="0"/>
              <w:jc w:val="center"/>
              <w:rPr>
                <w:rFonts w:cs="Arial"/>
                <w:b/>
                <w:color w:val="auto"/>
                <w:sz w:val="20"/>
                <w:szCs w:val="20"/>
              </w:rPr>
            </w:pPr>
          </w:p>
        </w:tc>
      </w:tr>
      <w:tr w:rsidR="00905B62" w:rsidRPr="00905B62" w14:paraId="05953AEC" w14:textId="77777777" w:rsidTr="0091437A">
        <w:trPr>
          <w:trHeight w:val="31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2C9D040" w14:textId="77777777" w:rsidR="00FE747F" w:rsidRPr="00905B62" w:rsidRDefault="00FE747F" w:rsidP="0091437A">
            <w:pPr>
              <w:spacing w:after="0" w:line="259" w:lineRule="auto"/>
              <w:ind w:left="0" w:right="56" w:firstLine="0"/>
              <w:jc w:val="center"/>
              <w:rPr>
                <w:rFonts w:cs="Arial"/>
                <w:color w:val="auto"/>
                <w:sz w:val="20"/>
                <w:szCs w:val="20"/>
              </w:rPr>
            </w:pPr>
            <w:r w:rsidRPr="00905B62">
              <w:rPr>
                <w:rFonts w:cs="Arial"/>
                <w:b/>
                <w:color w:val="auto"/>
                <w:sz w:val="20"/>
                <w:szCs w:val="20"/>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14:paraId="23470031" w14:textId="77777777" w:rsidR="00FE747F" w:rsidRPr="00905B62" w:rsidRDefault="00FE747F" w:rsidP="0091437A">
            <w:pPr>
              <w:spacing w:after="0" w:line="259" w:lineRule="auto"/>
              <w:ind w:left="0" w:right="57" w:firstLine="0"/>
              <w:jc w:val="left"/>
              <w:rPr>
                <w:rFonts w:cs="Arial"/>
                <w:color w:val="auto"/>
                <w:sz w:val="20"/>
                <w:szCs w:val="20"/>
              </w:rPr>
            </w:pPr>
            <w:r w:rsidRPr="00905B62">
              <w:rPr>
                <w:rFonts w:cs="Arial"/>
                <w:color w:val="auto"/>
                <w:sz w:val="20"/>
                <w:szCs w:val="20"/>
              </w:rPr>
              <w:t xml:space="preserve">Iznimno mala </w:t>
            </w:r>
          </w:p>
        </w:tc>
        <w:tc>
          <w:tcPr>
            <w:tcW w:w="1559" w:type="dxa"/>
            <w:tcBorders>
              <w:top w:val="single" w:sz="4" w:space="0" w:color="000000"/>
              <w:left w:val="single" w:sz="4" w:space="0" w:color="000000"/>
              <w:bottom w:val="single" w:sz="4" w:space="0" w:color="000000"/>
              <w:right w:val="single" w:sz="4" w:space="0" w:color="000000"/>
            </w:tcBorders>
            <w:vAlign w:val="center"/>
          </w:tcPr>
          <w:p w14:paraId="75DF2294" w14:textId="77777777" w:rsidR="00FE747F" w:rsidRPr="00905B62" w:rsidRDefault="00FE747F" w:rsidP="0091437A">
            <w:pPr>
              <w:spacing w:after="0" w:line="259" w:lineRule="auto"/>
              <w:ind w:left="0" w:right="54" w:firstLine="0"/>
              <w:jc w:val="center"/>
              <w:rPr>
                <w:rFonts w:cs="Arial"/>
                <w:color w:val="auto"/>
                <w:sz w:val="20"/>
                <w:szCs w:val="20"/>
              </w:rPr>
            </w:pPr>
            <w:r w:rsidRPr="00905B62">
              <w:rPr>
                <w:rFonts w:cs="Arial"/>
                <w:color w:val="auto"/>
                <w:sz w:val="20"/>
                <w:szCs w:val="20"/>
              </w:rPr>
              <w:t xml:space="preserve">&lt;1% </w:t>
            </w:r>
          </w:p>
        </w:tc>
        <w:tc>
          <w:tcPr>
            <w:tcW w:w="2998" w:type="dxa"/>
            <w:tcBorders>
              <w:top w:val="single" w:sz="4" w:space="0" w:color="000000"/>
              <w:left w:val="single" w:sz="4" w:space="0" w:color="000000"/>
              <w:bottom w:val="single" w:sz="4" w:space="0" w:color="000000"/>
              <w:right w:val="single" w:sz="4" w:space="0" w:color="000000"/>
            </w:tcBorders>
            <w:vAlign w:val="center"/>
          </w:tcPr>
          <w:p w14:paraId="0C3E6C3F" w14:textId="77777777" w:rsidR="00FE747F" w:rsidRPr="00905B62" w:rsidRDefault="00FE747F" w:rsidP="0091437A">
            <w:pPr>
              <w:spacing w:after="0" w:line="259" w:lineRule="auto"/>
              <w:ind w:left="0" w:right="50" w:firstLine="0"/>
              <w:jc w:val="left"/>
              <w:rPr>
                <w:rFonts w:cs="Arial"/>
                <w:color w:val="auto"/>
                <w:sz w:val="20"/>
                <w:szCs w:val="20"/>
              </w:rPr>
            </w:pPr>
            <w:r w:rsidRPr="00905B62">
              <w:rPr>
                <w:rFonts w:cs="Arial"/>
                <w:color w:val="auto"/>
                <w:sz w:val="20"/>
                <w:szCs w:val="20"/>
              </w:rPr>
              <w:t xml:space="preserve">1 događaj u 100 godina i rjeđe </w:t>
            </w:r>
          </w:p>
        </w:tc>
        <w:tc>
          <w:tcPr>
            <w:tcW w:w="1422" w:type="dxa"/>
            <w:tcBorders>
              <w:top w:val="single" w:sz="4" w:space="0" w:color="000000"/>
              <w:left w:val="single" w:sz="4" w:space="0" w:color="000000"/>
              <w:bottom w:val="single" w:sz="4" w:space="0" w:color="000000"/>
              <w:right w:val="single" w:sz="4" w:space="0" w:color="000000"/>
            </w:tcBorders>
          </w:tcPr>
          <w:p w14:paraId="51CB76B1" w14:textId="77777777" w:rsidR="00FE747F" w:rsidRPr="00905B62" w:rsidRDefault="00FE747F" w:rsidP="0091437A">
            <w:pPr>
              <w:spacing w:after="0" w:line="259" w:lineRule="auto"/>
              <w:ind w:left="0" w:right="50" w:firstLine="0"/>
              <w:jc w:val="center"/>
              <w:rPr>
                <w:rFonts w:cs="Arial"/>
                <w:color w:val="auto"/>
                <w:sz w:val="20"/>
                <w:szCs w:val="20"/>
              </w:rPr>
            </w:pPr>
          </w:p>
        </w:tc>
      </w:tr>
      <w:tr w:rsidR="00905B62" w:rsidRPr="00905B62" w14:paraId="34617D03" w14:textId="77777777" w:rsidTr="0091437A">
        <w:trPr>
          <w:trHeight w:val="31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022250" w14:textId="77777777" w:rsidR="00FE747F" w:rsidRPr="00905B62" w:rsidRDefault="00FE747F" w:rsidP="0091437A">
            <w:pPr>
              <w:spacing w:after="0" w:line="259" w:lineRule="auto"/>
              <w:ind w:left="0" w:right="56" w:firstLine="0"/>
              <w:jc w:val="center"/>
              <w:rPr>
                <w:rFonts w:cs="Arial"/>
                <w:color w:val="auto"/>
                <w:sz w:val="20"/>
                <w:szCs w:val="20"/>
              </w:rPr>
            </w:pPr>
            <w:r w:rsidRPr="00905B62">
              <w:rPr>
                <w:rFonts w:cs="Arial"/>
                <w:b/>
                <w:color w:val="auto"/>
                <w:sz w:val="20"/>
                <w:szCs w:val="20"/>
              </w:rPr>
              <w:t xml:space="preserve">2 </w:t>
            </w:r>
          </w:p>
        </w:tc>
        <w:tc>
          <w:tcPr>
            <w:tcW w:w="1559" w:type="dxa"/>
            <w:tcBorders>
              <w:top w:val="single" w:sz="4" w:space="0" w:color="000000"/>
              <w:left w:val="single" w:sz="4" w:space="0" w:color="000000"/>
              <w:bottom w:val="single" w:sz="4" w:space="0" w:color="000000"/>
              <w:right w:val="single" w:sz="4" w:space="0" w:color="000000"/>
            </w:tcBorders>
            <w:vAlign w:val="center"/>
          </w:tcPr>
          <w:p w14:paraId="71EB21D7" w14:textId="77777777" w:rsidR="00FE747F" w:rsidRPr="00905B62" w:rsidRDefault="00FE747F" w:rsidP="0091437A">
            <w:pPr>
              <w:spacing w:after="0" w:line="259" w:lineRule="auto"/>
              <w:ind w:left="0" w:right="52" w:firstLine="0"/>
              <w:jc w:val="left"/>
              <w:rPr>
                <w:rFonts w:cs="Arial"/>
                <w:color w:val="auto"/>
                <w:sz w:val="20"/>
                <w:szCs w:val="20"/>
              </w:rPr>
            </w:pPr>
            <w:r w:rsidRPr="00905B62">
              <w:rPr>
                <w:rFonts w:cs="Arial"/>
                <w:color w:val="auto"/>
                <w:sz w:val="20"/>
                <w:szCs w:val="20"/>
              </w:rPr>
              <w:t xml:space="preserve">Mala </w:t>
            </w:r>
          </w:p>
        </w:tc>
        <w:tc>
          <w:tcPr>
            <w:tcW w:w="1559" w:type="dxa"/>
            <w:tcBorders>
              <w:top w:val="single" w:sz="4" w:space="0" w:color="000000"/>
              <w:left w:val="single" w:sz="4" w:space="0" w:color="000000"/>
              <w:bottom w:val="single" w:sz="4" w:space="0" w:color="000000"/>
              <w:right w:val="single" w:sz="4" w:space="0" w:color="000000"/>
            </w:tcBorders>
            <w:vAlign w:val="center"/>
          </w:tcPr>
          <w:p w14:paraId="647E1995" w14:textId="77777777" w:rsidR="00FE747F" w:rsidRPr="00905B62" w:rsidRDefault="00FE747F" w:rsidP="0091437A">
            <w:pPr>
              <w:spacing w:after="0" w:line="259" w:lineRule="auto"/>
              <w:ind w:left="0" w:right="52" w:firstLine="0"/>
              <w:jc w:val="center"/>
              <w:rPr>
                <w:rFonts w:cs="Arial"/>
                <w:color w:val="auto"/>
                <w:sz w:val="20"/>
                <w:szCs w:val="20"/>
              </w:rPr>
            </w:pPr>
            <w:r w:rsidRPr="00905B62">
              <w:rPr>
                <w:rFonts w:cs="Arial"/>
                <w:color w:val="auto"/>
                <w:sz w:val="20"/>
                <w:szCs w:val="20"/>
              </w:rPr>
              <w:t xml:space="preserve">1 – 5 % </w:t>
            </w:r>
          </w:p>
        </w:tc>
        <w:tc>
          <w:tcPr>
            <w:tcW w:w="2998" w:type="dxa"/>
            <w:tcBorders>
              <w:top w:val="single" w:sz="4" w:space="0" w:color="000000"/>
              <w:left w:val="single" w:sz="4" w:space="0" w:color="000000"/>
              <w:bottom w:val="single" w:sz="4" w:space="0" w:color="000000"/>
              <w:right w:val="single" w:sz="4" w:space="0" w:color="000000"/>
            </w:tcBorders>
            <w:vAlign w:val="center"/>
          </w:tcPr>
          <w:p w14:paraId="54A8594C" w14:textId="77777777" w:rsidR="00FE747F" w:rsidRPr="00905B62" w:rsidRDefault="00FE747F" w:rsidP="0091437A">
            <w:pPr>
              <w:spacing w:after="0" w:line="259" w:lineRule="auto"/>
              <w:ind w:left="0" w:right="54" w:firstLine="0"/>
              <w:jc w:val="left"/>
              <w:rPr>
                <w:rFonts w:cs="Arial"/>
                <w:color w:val="auto"/>
                <w:sz w:val="20"/>
                <w:szCs w:val="20"/>
              </w:rPr>
            </w:pPr>
            <w:r w:rsidRPr="00905B62">
              <w:rPr>
                <w:rFonts w:cs="Arial"/>
                <w:color w:val="auto"/>
                <w:sz w:val="20"/>
                <w:szCs w:val="20"/>
              </w:rPr>
              <w:t xml:space="preserve">1 događaj u 20 do 100 godina </w:t>
            </w:r>
          </w:p>
        </w:tc>
        <w:tc>
          <w:tcPr>
            <w:tcW w:w="1422" w:type="dxa"/>
            <w:tcBorders>
              <w:top w:val="single" w:sz="4" w:space="0" w:color="000000"/>
              <w:left w:val="single" w:sz="4" w:space="0" w:color="000000"/>
              <w:bottom w:val="single" w:sz="4" w:space="0" w:color="000000"/>
              <w:right w:val="single" w:sz="4" w:space="0" w:color="000000"/>
            </w:tcBorders>
          </w:tcPr>
          <w:p w14:paraId="59768F3A" w14:textId="77777777" w:rsidR="00FE747F" w:rsidRPr="00905B62" w:rsidRDefault="00FE747F" w:rsidP="0091437A">
            <w:pPr>
              <w:spacing w:after="0" w:line="259" w:lineRule="auto"/>
              <w:ind w:left="0" w:right="54" w:firstLine="0"/>
              <w:jc w:val="center"/>
              <w:rPr>
                <w:rFonts w:cs="Arial"/>
                <w:color w:val="auto"/>
                <w:sz w:val="20"/>
                <w:szCs w:val="20"/>
              </w:rPr>
            </w:pPr>
          </w:p>
        </w:tc>
      </w:tr>
      <w:tr w:rsidR="00905B62" w:rsidRPr="00905B62" w14:paraId="50B9A225" w14:textId="77777777" w:rsidTr="0091437A">
        <w:trPr>
          <w:trHeight w:val="31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B05A6DF" w14:textId="77777777" w:rsidR="00FE747F" w:rsidRPr="00905B62" w:rsidRDefault="00FE747F" w:rsidP="0091437A">
            <w:pPr>
              <w:spacing w:after="0" w:line="259" w:lineRule="auto"/>
              <w:ind w:left="0" w:right="56" w:firstLine="0"/>
              <w:jc w:val="center"/>
              <w:rPr>
                <w:rFonts w:cs="Arial"/>
                <w:color w:val="auto"/>
                <w:sz w:val="20"/>
                <w:szCs w:val="20"/>
              </w:rPr>
            </w:pPr>
            <w:r w:rsidRPr="00905B62">
              <w:rPr>
                <w:rFonts w:cs="Arial"/>
                <w:b/>
                <w:color w:val="auto"/>
                <w:sz w:val="20"/>
                <w:szCs w:val="20"/>
              </w:rPr>
              <w:t xml:space="preserve">3 </w:t>
            </w:r>
          </w:p>
        </w:tc>
        <w:tc>
          <w:tcPr>
            <w:tcW w:w="1559" w:type="dxa"/>
            <w:tcBorders>
              <w:top w:val="single" w:sz="4" w:space="0" w:color="000000"/>
              <w:left w:val="single" w:sz="4" w:space="0" w:color="000000"/>
              <w:bottom w:val="single" w:sz="4" w:space="0" w:color="000000"/>
              <w:right w:val="single" w:sz="4" w:space="0" w:color="000000"/>
            </w:tcBorders>
            <w:vAlign w:val="center"/>
          </w:tcPr>
          <w:p w14:paraId="42DF7721" w14:textId="77777777" w:rsidR="00FE747F" w:rsidRPr="00905B62" w:rsidRDefault="00FE747F" w:rsidP="0091437A">
            <w:pPr>
              <w:spacing w:after="0" w:line="259" w:lineRule="auto"/>
              <w:ind w:left="0" w:right="54" w:firstLine="0"/>
              <w:jc w:val="left"/>
              <w:rPr>
                <w:rFonts w:cs="Arial"/>
                <w:color w:val="auto"/>
                <w:sz w:val="20"/>
                <w:szCs w:val="20"/>
              </w:rPr>
            </w:pPr>
            <w:r w:rsidRPr="00905B62">
              <w:rPr>
                <w:rFonts w:cs="Arial"/>
                <w:color w:val="auto"/>
                <w:sz w:val="20"/>
                <w:szCs w:val="20"/>
              </w:rPr>
              <w:t xml:space="preserve">Umjerena </w:t>
            </w:r>
          </w:p>
        </w:tc>
        <w:tc>
          <w:tcPr>
            <w:tcW w:w="1559" w:type="dxa"/>
            <w:tcBorders>
              <w:top w:val="single" w:sz="4" w:space="0" w:color="000000"/>
              <w:left w:val="single" w:sz="4" w:space="0" w:color="000000"/>
              <w:bottom w:val="single" w:sz="4" w:space="0" w:color="000000"/>
              <w:right w:val="single" w:sz="4" w:space="0" w:color="000000"/>
            </w:tcBorders>
            <w:vAlign w:val="center"/>
          </w:tcPr>
          <w:p w14:paraId="11E9F6B9" w14:textId="77777777" w:rsidR="00FE747F" w:rsidRPr="00905B62" w:rsidRDefault="00FE747F" w:rsidP="0091437A">
            <w:pPr>
              <w:spacing w:after="0" w:line="259" w:lineRule="auto"/>
              <w:ind w:left="0" w:right="54" w:firstLine="0"/>
              <w:jc w:val="center"/>
              <w:rPr>
                <w:rFonts w:cs="Arial"/>
                <w:color w:val="auto"/>
                <w:sz w:val="20"/>
                <w:szCs w:val="20"/>
              </w:rPr>
            </w:pPr>
            <w:r w:rsidRPr="00905B62">
              <w:rPr>
                <w:rFonts w:cs="Arial"/>
                <w:color w:val="auto"/>
                <w:sz w:val="20"/>
                <w:szCs w:val="20"/>
              </w:rPr>
              <w:t xml:space="preserve">5 – 50 % </w:t>
            </w:r>
          </w:p>
        </w:tc>
        <w:tc>
          <w:tcPr>
            <w:tcW w:w="2998" w:type="dxa"/>
            <w:tcBorders>
              <w:top w:val="single" w:sz="4" w:space="0" w:color="000000"/>
              <w:left w:val="single" w:sz="4" w:space="0" w:color="000000"/>
              <w:bottom w:val="single" w:sz="4" w:space="0" w:color="000000"/>
              <w:right w:val="single" w:sz="4" w:space="0" w:color="000000"/>
            </w:tcBorders>
            <w:vAlign w:val="center"/>
          </w:tcPr>
          <w:p w14:paraId="57AAC07E" w14:textId="77777777" w:rsidR="00FE747F" w:rsidRPr="00905B62" w:rsidRDefault="00FE747F" w:rsidP="0091437A">
            <w:pPr>
              <w:spacing w:after="0" w:line="259" w:lineRule="auto"/>
              <w:ind w:left="0" w:right="52" w:firstLine="0"/>
              <w:jc w:val="left"/>
              <w:rPr>
                <w:rFonts w:cs="Arial"/>
                <w:color w:val="auto"/>
                <w:sz w:val="20"/>
                <w:szCs w:val="20"/>
              </w:rPr>
            </w:pPr>
            <w:r w:rsidRPr="00905B62">
              <w:rPr>
                <w:rFonts w:cs="Arial"/>
                <w:color w:val="auto"/>
                <w:sz w:val="20"/>
                <w:szCs w:val="20"/>
              </w:rPr>
              <w:t xml:space="preserve">1 događaj u 2 do 20 godina </w:t>
            </w:r>
          </w:p>
        </w:tc>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A77ED5" w14:textId="77777777" w:rsidR="00FE747F" w:rsidRPr="00905B62" w:rsidRDefault="00FE747F" w:rsidP="0091437A">
            <w:pPr>
              <w:spacing w:after="0" w:line="259" w:lineRule="auto"/>
              <w:ind w:left="0" w:right="52" w:firstLine="0"/>
              <w:jc w:val="center"/>
              <w:rPr>
                <w:rFonts w:cs="Arial"/>
                <w:b/>
                <w:color w:val="auto"/>
                <w:sz w:val="20"/>
                <w:szCs w:val="20"/>
              </w:rPr>
            </w:pPr>
          </w:p>
        </w:tc>
      </w:tr>
      <w:tr w:rsidR="00905B62" w:rsidRPr="00905B62" w14:paraId="53878A12" w14:textId="77777777" w:rsidTr="0091437A">
        <w:trPr>
          <w:trHeight w:val="31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8E4D70" w14:textId="77777777" w:rsidR="00FE747F" w:rsidRPr="00905B62" w:rsidRDefault="00FE747F" w:rsidP="0091437A">
            <w:pPr>
              <w:spacing w:after="0" w:line="259" w:lineRule="auto"/>
              <w:ind w:left="0" w:right="56" w:firstLine="0"/>
              <w:jc w:val="center"/>
              <w:rPr>
                <w:rFonts w:cs="Arial"/>
                <w:color w:val="auto"/>
                <w:sz w:val="20"/>
                <w:szCs w:val="20"/>
              </w:rPr>
            </w:pPr>
            <w:r w:rsidRPr="00905B62">
              <w:rPr>
                <w:rFonts w:cs="Arial"/>
                <w:b/>
                <w:color w:val="auto"/>
                <w:sz w:val="20"/>
                <w:szCs w:val="20"/>
              </w:rPr>
              <w:t xml:space="preserve">4 </w:t>
            </w:r>
          </w:p>
        </w:tc>
        <w:tc>
          <w:tcPr>
            <w:tcW w:w="1559" w:type="dxa"/>
            <w:tcBorders>
              <w:top w:val="single" w:sz="4" w:space="0" w:color="000000"/>
              <w:left w:val="single" w:sz="4" w:space="0" w:color="000000"/>
              <w:bottom w:val="single" w:sz="4" w:space="0" w:color="000000"/>
              <w:right w:val="single" w:sz="4" w:space="0" w:color="000000"/>
            </w:tcBorders>
            <w:vAlign w:val="center"/>
          </w:tcPr>
          <w:p w14:paraId="7A3DC662" w14:textId="77777777" w:rsidR="00FE747F" w:rsidRPr="00905B62" w:rsidRDefault="00FE747F" w:rsidP="0091437A">
            <w:pPr>
              <w:spacing w:after="0" w:line="259" w:lineRule="auto"/>
              <w:ind w:left="0" w:right="52" w:firstLine="0"/>
              <w:jc w:val="left"/>
              <w:rPr>
                <w:rFonts w:cs="Arial"/>
                <w:color w:val="auto"/>
                <w:sz w:val="20"/>
                <w:szCs w:val="20"/>
              </w:rPr>
            </w:pPr>
            <w:r w:rsidRPr="00905B62">
              <w:rPr>
                <w:rFonts w:cs="Arial"/>
                <w:color w:val="auto"/>
                <w:sz w:val="20"/>
                <w:szCs w:val="20"/>
              </w:rPr>
              <w:t xml:space="preserve">Velika </w:t>
            </w:r>
          </w:p>
        </w:tc>
        <w:tc>
          <w:tcPr>
            <w:tcW w:w="1559" w:type="dxa"/>
            <w:tcBorders>
              <w:top w:val="single" w:sz="4" w:space="0" w:color="000000"/>
              <w:left w:val="single" w:sz="4" w:space="0" w:color="000000"/>
              <w:bottom w:val="single" w:sz="4" w:space="0" w:color="000000"/>
              <w:right w:val="single" w:sz="4" w:space="0" w:color="000000"/>
            </w:tcBorders>
            <w:vAlign w:val="center"/>
          </w:tcPr>
          <w:p w14:paraId="2EF091D1" w14:textId="77777777" w:rsidR="00FE747F" w:rsidRPr="00905B62" w:rsidRDefault="00FE747F" w:rsidP="0091437A">
            <w:pPr>
              <w:spacing w:after="0" w:line="259" w:lineRule="auto"/>
              <w:ind w:left="0" w:right="54" w:firstLine="0"/>
              <w:jc w:val="center"/>
              <w:rPr>
                <w:rFonts w:cs="Arial"/>
                <w:color w:val="auto"/>
                <w:sz w:val="20"/>
                <w:szCs w:val="20"/>
              </w:rPr>
            </w:pPr>
            <w:r w:rsidRPr="00905B62">
              <w:rPr>
                <w:rFonts w:cs="Arial"/>
                <w:color w:val="auto"/>
                <w:sz w:val="20"/>
                <w:szCs w:val="20"/>
              </w:rPr>
              <w:t xml:space="preserve">51 – 98 % </w:t>
            </w:r>
          </w:p>
        </w:tc>
        <w:tc>
          <w:tcPr>
            <w:tcW w:w="2998" w:type="dxa"/>
            <w:tcBorders>
              <w:top w:val="single" w:sz="4" w:space="0" w:color="000000"/>
              <w:left w:val="single" w:sz="4" w:space="0" w:color="000000"/>
              <w:bottom w:val="single" w:sz="4" w:space="0" w:color="000000"/>
              <w:right w:val="single" w:sz="4" w:space="0" w:color="000000"/>
            </w:tcBorders>
            <w:vAlign w:val="center"/>
          </w:tcPr>
          <w:p w14:paraId="5E16CE46" w14:textId="77777777" w:rsidR="00FE747F" w:rsidRPr="00905B62" w:rsidRDefault="00FE747F" w:rsidP="0091437A">
            <w:pPr>
              <w:spacing w:after="0" w:line="259" w:lineRule="auto"/>
              <w:ind w:left="0" w:right="50" w:firstLine="0"/>
              <w:jc w:val="left"/>
              <w:rPr>
                <w:rFonts w:cs="Arial"/>
                <w:color w:val="auto"/>
                <w:sz w:val="20"/>
                <w:szCs w:val="20"/>
              </w:rPr>
            </w:pPr>
            <w:r w:rsidRPr="00905B62">
              <w:rPr>
                <w:rFonts w:cs="Arial"/>
                <w:color w:val="auto"/>
                <w:sz w:val="20"/>
                <w:szCs w:val="20"/>
              </w:rPr>
              <w:t xml:space="preserve">1 događaj 1 do 2 godine </w:t>
            </w:r>
          </w:p>
        </w:tc>
        <w:tc>
          <w:tcPr>
            <w:tcW w:w="1422" w:type="dxa"/>
            <w:tcBorders>
              <w:top w:val="single" w:sz="4" w:space="0" w:color="000000"/>
              <w:left w:val="single" w:sz="4" w:space="0" w:color="000000"/>
              <w:bottom w:val="single" w:sz="4" w:space="0" w:color="000000"/>
              <w:right w:val="single" w:sz="4" w:space="0" w:color="000000"/>
            </w:tcBorders>
          </w:tcPr>
          <w:p w14:paraId="2BF43AFB" w14:textId="10EEC48D" w:rsidR="00FE747F" w:rsidRPr="00905B62" w:rsidRDefault="00361015" w:rsidP="0091437A">
            <w:pPr>
              <w:spacing w:after="0" w:line="259" w:lineRule="auto"/>
              <w:ind w:left="0" w:right="50" w:firstLine="0"/>
              <w:jc w:val="center"/>
              <w:rPr>
                <w:rFonts w:cs="Arial"/>
                <w:color w:val="auto"/>
                <w:sz w:val="20"/>
                <w:szCs w:val="20"/>
              </w:rPr>
            </w:pPr>
            <w:r w:rsidRPr="00905B62">
              <w:rPr>
                <w:rFonts w:cs="Arial"/>
                <w:b/>
                <w:color w:val="auto"/>
                <w:sz w:val="20"/>
                <w:szCs w:val="20"/>
              </w:rPr>
              <w:t>X</w:t>
            </w:r>
          </w:p>
        </w:tc>
      </w:tr>
      <w:tr w:rsidR="00905B62" w:rsidRPr="00905B62" w14:paraId="26A4CBFF" w14:textId="77777777" w:rsidTr="0091437A">
        <w:trPr>
          <w:trHeight w:val="31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1C8BB0B" w14:textId="77777777" w:rsidR="00FE747F" w:rsidRPr="00905B62" w:rsidRDefault="00FE747F" w:rsidP="0091437A">
            <w:pPr>
              <w:spacing w:after="0" w:line="259" w:lineRule="auto"/>
              <w:ind w:left="0" w:right="56" w:firstLine="0"/>
              <w:jc w:val="center"/>
              <w:rPr>
                <w:rFonts w:cs="Arial"/>
                <w:color w:val="auto"/>
                <w:sz w:val="20"/>
                <w:szCs w:val="20"/>
              </w:rPr>
            </w:pPr>
            <w:r w:rsidRPr="00905B62">
              <w:rPr>
                <w:rFonts w:cs="Arial"/>
                <w:b/>
                <w:color w:val="auto"/>
                <w:sz w:val="20"/>
                <w:szCs w:val="20"/>
              </w:rPr>
              <w:t xml:space="preserve">5 </w:t>
            </w:r>
          </w:p>
        </w:tc>
        <w:tc>
          <w:tcPr>
            <w:tcW w:w="1559" w:type="dxa"/>
            <w:tcBorders>
              <w:top w:val="single" w:sz="4" w:space="0" w:color="000000"/>
              <w:left w:val="single" w:sz="4" w:space="0" w:color="000000"/>
              <w:bottom w:val="single" w:sz="4" w:space="0" w:color="000000"/>
              <w:right w:val="single" w:sz="4" w:space="0" w:color="000000"/>
            </w:tcBorders>
            <w:vAlign w:val="center"/>
          </w:tcPr>
          <w:p w14:paraId="5CBC5B0D" w14:textId="77777777" w:rsidR="00FE747F" w:rsidRPr="00905B62" w:rsidRDefault="00FE747F" w:rsidP="0091437A">
            <w:pPr>
              <w:spacing w:after="0" w:line="259" w:lineRule="auto"/>
              <w:jc w:val="left"/>
              <w:rPr>
                <w:rFonts w:cs="Arial"/>
                <w:color w:val="auto"/>
                <w:sz w:val="20"/>
                <w:szCs w:val="20"/>
              </w:rPr>
            </w:pPr>
            <w:r w:rsidRPr="00905B62">
              <w:rPr>
                <w:rFonts w:cs="Arial"/>
                <w:color w:val="auto"/>
                <w:sz w:val="20"/>
                <w:szCs w:val="20"/>
              </w:rPr>
              <w:t xml:space="preserve">Iznimno velika </w:t>
            </w:r>
          </w:p>
        </w:tc>
        <w:tc>
          <w:tcPr>
            <w:tcW w:w="1559" w:type="dxa"/>
            <w:tcBorders>
              <w:top w:val="single" w:sz="4" w:space="0" w:color="000000"/>
              <w:left w:val="single" w:sz="4" w:space="0" w:color="000000"/>
              <w:bottom w:val="single" w:sz="4" w:space="0" w:color="000000"/>
              <w:right w:val="single" w:sz="4" w:space="0" w:color="000000"/>
            </w:tcBorders>
            <w:vAlign w:val="center"/>
          </w:tcPr>
          <w:p w14:paraId="40FDFB8E" w14:textId="77777777" w:rsidR="00FE747F" w:rsidRPr="00905B62" w:rsidRDefault="00FE747F" w:rsidP="0091437A">
            <w:pPr>
              <w:spacing w:after="0" w:line="259" w:lineRule="auto"/>
              <w:ind w:left="0" w:right="54" w:firstLine="0"/>
              <w:jc w:val="center"/>
              <w:rPr>
                <w:rFonts w:cs="Arial"/>
                <w:color w:val="auto"/>
                <w:sz w:val="20"/>
                <w:szCs w:val="20"/>
              </w:rPr>
            </w:pPr>
            <w:r w:rsidRPr="00905B62">
              <w:rPr>
                <w:rFonts w:cs="Arial"/>
                <w:color w:val="auto"/>
                <w:sz w:val="20"/>
                <w:szCs w:val="20"/>
              </w:rPr>
              <w:t xml:space="preserve">&gt;98% </w:t>
            </w:r>
          </w:p>
        </w:tc>
        <w:tc>
          <w:tcPr>
            <w:tcW w:w="2998" w:type="dxa"/>
            <w:tcBorders>
              <w:top w:val="single" w:sz="4" w:space="0" w:color="000000"/>
              <w:left w:val="single" w:sz="4" w:space="0" w:color="000000"/>
              <w:bottom w:val="single" w:sz="4" w:space="0" w:color="000000"/>
              <w:right w:val="single" w:sz="4" w:space="0" w:color="000000"/>
            </w:tcBorders>
            <w:vAlign w:val="center"/>
          </w:tcPr>
          <w:p w14:paraId="6AA85DC3" w14:textId="77777777" w:rsidR="00FE747F" w:rsidRPr="00905B62" w:rsidRDefault="00FE747F" w:rsidP="0091437A">
            <w:pPr>
              <w:spacing w:after="0" w:line="259" w:lineRule="auto"/>
              <w:ind w:left="0" w:right="50" w:firstLine="0"/>
              <w:jc w:val="left"/>
              <w:rPr>
                <w:rFonts w:cs="Arial"/>
                <w:color w:val="auto"/>
                <w:sz w:val="20"/>
                <w:szCs w:val="20"/>
              </w:rPr>
            </w:pPr>
            <w:r w:rsidRPr="00905B62">
              <w:rPr>
                <w:rFonts w:cs="Arial"/>
                <w:color w:val="auto"/>
                <w:sz w:val="20"/>
                <w:szCs w:val="20"/>
              </w:rPr>
              <w:t xml:space="preserve">1 događaj godišnje ili češće </w:t>
            </w:r>
          </w:p>
        </w:tc>
        <w:tc>
          <w:tcPr>
            <w:tcW w:w="1422" w:type="dxa"/>
            <w:tcBorders>
              <w:top w:val="single" w:sz="4" w:space="0" w:color="000000"/>
              <w:left w:val="single" w:sz="4" w:space="0" w:color="000000"/>
              <w:bottom w:val="single" w:sz="4" w:space="0" w:color="000000"/>
              <w:right w:val="single" w:sz="4" w:space="0" w:color="000000"/>
            </w:tcBorders>
          </w:tcPr>
          <w:p w14:paraId="5821E040" w14:textId="25282A62" w:rsidR="00FE747F" w:rsidRPr="00905B62" w:rsidRDefault="00FE747F" w:rsidP="0091437A">
            <w:pPr>
              <w:spacing w:after="0" w:line="259" w:lineRule="auto"/>
              <w:ind w:left="0" w:right="50" w:firstLine="0"/>
              <w:jc w:val="center"/>
              <w:rPr>
                <w:rFonts w:cs="Arial"/>
                <w:color w:val="auto"/>
                <w:sz w:val="20"/>
                <w:szCs w:val="20"/>
              </w:rPr>
            </w:pPr>
          </w:p>
        </w:tc>
      </w:tr>
    </w:tbl>
    <w:p w14:paraId="1B32B9D3" w14:textId="77777777" w:rsidR="00FE747F" w:rsidRPr="00905B62" w:rsidRDefault="00FE747F" w:rsidP="00FE747F">
      <w:pPr>
        <w:ind w:left="-5" w:right="14"/>
        <w:rPr>
          <w:rFonts w:cs="Arial"/>
          <w:color w:val="auto"/>
        </w:rPr>
      </w:pPr>
    </w:p>
    <w:p w14:paraId="040F925F" w14:textId="77777777" w:rsidR="00A727FE" w:rsidRPr="00905B62" w:rsidRDefault="00A727FE">
      <w:pPr>
        <w:spacing w:after="160" w:line="259" w:lineRule="auto"/>
        <w:ind w:left="0" w:firstLine="0"/>
        <w:jc w:val="left"/>
        <w:rPr>
          <w:rFonts w:cs="Arial"/>
          <w:b/>
          <w:color w:val="auto"/>
        </w:rPr>
      </w:pPr>
      <w:bookmarkStart w:id="170" w:name="_Toc511633773"/>
      <w:r w:rsidRPr="00905B62">
        <w:rPr>
          <w:color w:val="auto"/>
        </w:rPr>
        <w:br w:type="page"/>
      </w:r>
    </w:p>
    <w:p w14:paraId="646EFB42" w14:textId="77777777" w:rsidR="00FE747F" w:rsidRPr="00905B62" w:rsidRDefault="00FE747F" w:rsidP="002F515C">
      <w:pPr>
        <w:pStyle w:val="Naslov2"/>
      </w:pPr>
      <w:r w:rsidRPr="00905B62">
        <w:lastRenderedPageBreak/>
        <w:t xml:space="preserve"> </w:t>
      </w:r>
      <w:bookmarkStart w:id="171" w:name="_Toc189672588"/>
      <w:r w:rsidRPr="00905B62">
        <w:t>5.6.7. MATRICE RIZIKA</w:t>
      </w:r>
      <w:bookmarkEnd w:id="170"/>
      <w:bookmarkEnd w:id="171"/>
      <w:r w:rsidRPr="00905B62">
        <w:t xml:space="preserve"> </w:t>
      </w:r>
    </w:p>
    <w:p w14:paraId="10AA0E63" w14:textId="1FF16FF5" w:rsidR="00FE747F" w:rsidRPr="00905B62" w:rsidRDefault="00FE747F" w:rsidP="00FE747F">
      <w:pPr>
        <w:spacing w:after="0" w:line="259" w:lineRule="auto"/>
        <w:ind w:left="0" w:firstLine="0"/>
        <w:jc w:val="left"/>
        <w:rPr>
          <w:rFonts w:cs="Arial"/>
          <w:color w:val="auto"/>
        </w:rPr>
      </w:pPr>
      <w:r w:rsidRPr="00905B62">
        <w:rPr>
          <w:rFonts w:cs="Arial"/>
          <w:color w:val="auto"/>
        </w:rPr>
        <w:t>Na</w:t>
      </w:r>
      <w:r w:rsidR="00E810BA">
        <w:rPr>
          <w:rFonts w:cs="Arial"/>
          <w:color w:val="auto"/>
        </w:rPr>
        <w:t xml:space="preserve"> </w:t>
      </w:r>
      <w:r w:rsidRPr="00905B62">
        <w:rPr>
          <w:rFonts w:cs="Arial"/>
          <w:color w:val="auto"/>
        </w:rPr>
        <w:t>temelju</w:t>
      </w:r>
      <w:r w:rsidR="00E810BA">
        <w:rPr>
          <w:rFonts w:cs="Arial"/>
          <w:color w:val="auto"/>
        </w:rPr>
        <w:t xml:space="preserve"> </w:t>
      </w:r>
      <w:r w:rsidRPr="00905B62">
        <w:rPr>
          <w:rFonts w:cs="Arial"/>
          <w:color w:val="auto"/>
        </w:rPr>
        <w:t>kombinacije</w:t>
      </w:r>
      <w:r w:rsidR="00E810BA">
        <w:rPr>
          <w:rFonts w:cs="Arial"/>
          <w:color w:val="auto"/>
        </w:rPr>
        <w:t xml:space="preserve"> </w:t>
      </w:r>
      <w:r w:rsidRPr="00905B62">
        <w:rPr>
          <w:rFonts w:cs="Arial"/>
          <w:color w:val="auto"/>
        </w:rPr>
        <w:t>dobivenih</w:t>
      </w:r>
      <w:r w:rsidR="00E810BA">
        <w:rPr>
          <w:rFonts w:cs="Arial"/>
          <w:color w:val="auto"/>
        </w:rPr>
        <w:t xml:space="preserve"> </w:t>
      </w:r>
      <w:r w:rsidRPr="00905B62">
        <w:rPr>
          <w:rFonts w:cs="Arial"/>
          <w:color w:val="auto"/>
        </w:rPr>
        <w:t>vrijednosti</w:t>
      </w:r>
      <w:r w:rsidR="00E810BA">
        <w:rPr>
          <w:rFonts w:cs="Arial"/>
          <w:color w:val="auto"/>
        </w:rPr>
        <w:t xml:space="preserve"> </w:t>
      </w:r>
      <w:r w:rsidRPr="00905B62">
        <w:rPr>
          <w:rFonts w:cs="Arial"/>
          <w:color w:val="auto"/>
        </w:rPr>
        <w:t>posljedica</w:t>
      </w:r>
      <w:r w:rsidR="00E810BA">
        <w:rPr>
          <w:rFonts w:cs="Arial"/>
          <w:color w:val="auto"/>
        </w:rPr>
        <w:t xml:space="preserve"> </w:t>
      </w:r>
      <w:r w:rsidRPr="00905B62">
        <w:rPr>
          <w:rFonts w:cs="Arial"/>
          <w:color w:val="auto"/>
        </w:rPr>
        <w:t>za</w:t>
      </w:r>
      <w:r w:rsidR="00E810BA">
        <w:rPr>
          <w:rFonts w:cs="Arial"/>
          <w:color w:val="auto"/>
        </w:rPr>
        <w:t xml:space="preserve"> </w:t>
      </w:r>
      <w:r w:rsidRPr="00905B62">
        <w:rPr>
          <w:rFonts w:cs="Arial"/>
          <w:color w:val="auto"/>
        </w:rPr>
        <w:t>sve</w:t>
      </w:r>
      <w:r w:rsidR="00E810BA">
        <w:rPr>
          <w:rFonts w:cs="Arial"/>
          <w:color w:val="auto"/>
        </w:rPr>
        <w:t xml:space="preserve"> </w:t>
      </w:r>
      <w:r w:rsidRPr="00905B62">
        <w:rPr>
          <w:rFonts w:cs="Arial"/>
          <w:color w:val="auto"/>
        </w:rPr>
        <w:t>tri</w:t>
      </w:r>
      <w:r w:rsidR="00E810BA">
        <w:rPr>
          <w:rFonts w:cs="Arial"/>
          <w:color w:val="auto"/>
        </w:rPr>
        <w:t xml:space="preserve"> </w:t>
      </w:r>
      <w:r w:rsidRPr="00905B62">
        <w:rPr>
          <w:rFonts w:cs="Arial"/>
          <w:color w:val="auto"/>
        </w:rPr>
        <w:t>kategorije</w:t>
      </w:r>
      <w:r w:rsidR="00E810BA">
        <w:rPr>
          <w:rFonts w:cs="Arial"/>
          <w:color w:val="auto"/>
        </w:rPr>
        <w:t xml:space="preserve"> </w:t>
      </w:r>
      <w:r w:rsidRPr="00905B62">
        <w:rPr>
          <w:rFonts w:cs="Arial"/>
          <w:color w:val="auto"/>
        </w:rPr>
        <w:t>(život i</w:t>
      </w:r>
      <w:r w:rsidR="00E810BA">
        <w:rPr>
          <w:rFonts w:cs="Arial"/>
          <w:color w:val="auto"/>
        </w:rPr>
        <w:t xml:space="preserve"> </w:t>
      </w:r>
      <w:r w:rsidRPr="00905B62">
        <w:rPr>
          <w:rFonts w:cs="Arial"/>
          <w:color w:val="auto"/>
        </w:rPr>
        <w:t>zdravlje ljudi, gospodarstvo i društvena stabilnost i politika) i vjerojatnosti izrađene su</w:t>
      </w:r>
      <w:r w:rsidR="00E810BA">
        <w:rPr>
          <w:rFonts w:cs="Arial"/>
          <w:color w:val="auto"/>
        </w:rPr>
        <w:t xml:space="preserve"> </w:t>
      </w:r>
      <w:r w:rsidRPr="00905B62">
        <w:rPr>
          <w:rFonts w:cs="Arial"/>
          <w:color w:val="auto"/>
        </w:rPr>
        <w:t>matrice rizika za prijetnju</w:t>
      </w:r>
      <w:r w:rsidR="00E226B2">
        <w:rPr>
          <w:rFonts w:cs="Arial"/>
          <w:color w:val="auto"/>
        </w:rPr>
        <w:t>:</w:t>
      </w:r>
      <w:r w:rsidRPr="00905B62">
        <w:rPr>
          <w:rFonts w:cs="Arial"/>
          <w:color w:val="auto"/>
        </w:rPr>
        <w:t xml:space="preserve"> </w:t>
      </w:r>
      <w:r w:rsidRPr="00905B62">
        <w:rPr>
          <w:rFonts w:cs="Arial"/>
          <w:b/>
          <w:color w:val="auto"/>
        </w:rPr>
        <w:t>požar</w:t>
      </w:r>
      <w:r w:rsidR="00E226B2">
        <w:rPr>
          <w:rFonts w:cs="Arial"/>
          <w:b/>
          <w:color w:val="auto"/>
        </w:rPr>
        <w:t>i</w:t>
      </w:r>
      <w:r w:rsidRPr="00905B62">
        <w:rPr>
          <w:rFonts w:cs="Arial"/>
          <w:b/>
          <w:color w:val="auto"/>
        </w:rPr>
        <w:t xml:space="preserve"> otvorenog prostora</w:t>
      </w:r>
      <w:r w:rsidRPr="00905B62">
        <w:rPr>
          <w:rFonts w:cs="Arial"/>
          <w:color w:val="auto"/>
        </w:rPr>
        <w:t xml:space="preserve">: </w:t>
      </w:r>
    </w:p>
    <w:p w14:paraId="66F6A5A8" w14:textId="77777777" w:rsidR="00FE747F" w:rsidRPr="00905B62" w:rsidRDefault="00FE747F" w:rsidP="00FE747F">
      <w:pPr>
        <w:spacing w:after="0" w:line="259" w:lineRule="auto"/>
        <w:ind w:left="0" w:firstLine="0"/>
        <w:jc w:val="left"/>
        <w:rPr>
          <w:rFonts w:cs="Arial"/>
          <w:color w:val="auto"/>
        </w:rPr>
      </w:pPr>
    </w:p>
    <w:p w14:paraId="1F3E18FE" w14:textId="77777777" w:rsidR="00FE747F" w:rsidRPr="00905B62" w:rsidRDefault="00FE747F" w:rsidP="00FE747F">
      <w:pPr>
        <w:spacing w:after="0" w:line="259" w:lineRule="auto"/>
        <w:ind w:left="0" w:firstLine="0"/>
        <w:jc w:val="center"/>
        <w:rPr>
          <w:rFonts w:cs="Arial"/>
          <w:b/>
          <w:color w:val="auto"/>
        </w:rPr>
      </w:pPr>
      <w:r w:rsidRPr="00905B62">
        <w:rPr>
          <w:rFonts w:cs="Arial"/>
          <w:b/>
          <w:color w:val="auto"/>
        </w:rPr>
        <w:t>Život i zdravlje ljudi</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1B139250" w14:textId="77777777" w:rsidTr="0091437A">
        <w:trPr>
          <w:trHeight w:val="517"/>
          <w:jc w:val="center"/>
        </w:trPr>
        <w:tc>
          <w:tcPr>
            <w:tcW w:w="475" w:type="dxa"/>
            <w:vMerge w:val="restart"/>
            <w:shd w:val="clear" w:color="auto" w:fill="FFFFFF" w:themeFill="background1"/>
            <w:textDirection w:val="btLr"/>
          </w:tcPr>
          <w:p w14:paraId="2C517E86" w14:textId="77777777" w:rsidR="00FE747F" w:rsidRPr="00905B62" w:rsidRDefault="00FE747F" w:rsidP="0091437A">
            <w:pPr>
              <w:spacing w:after="0" w:line="240" w:lineRule="auto"/>
              <w:ind w:left="123" w:right="113"/>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4D6FA1A3" w14:textId="77777777" w:rsidR="00FE747F" w:rsidRPr="00905B62" w:rsidRDefault="00FE747F" w:rsidP="0091437A">
            <w:pPr>
              <w:spacing w:after="0" w:line="240" w:lineRule="auto"/>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E98C494"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5BA3DDA"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64E3B719" w14:textId="77777777" w:rsidR="00FE747F" w:rsidRPr="00905B62" w:rsidRDefault="00FE747F" w:rsidP="0091437A">
            <w:pPr>
              <w:spacing w:after="0" w:line="240" w:lineRule="auto"/>
              <w:jc w:val="center"/>
              <w:rPr>
                <w:rFonts w:cs="Arial"/>
                <w:b/>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0EF4314C"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4913E3B6" w14:textId="5F89F21E" w:rsidR="00FE747F" w:rsidRPr="00905B62" w:rsidRDefault="00FE747F" w:rsidP="0091437A">
            <w:pPr>
              <w:spacing w:after="0" w:line="240" w:lineRule="auto"/>
              <w:jc w:val="center"/>
              <w:rPr>
                <w:rFonts w:cs="Arial"/>
                <w:bCs/>
                <w:color w:val="auto"/>
                <w:szCs w:val="24"/>
              </w:rPr>
            </w:pPr>
          </w:p>
        </w:tc>
      </w:tr>
      <w:tr w:rsidR="00905B62" w:rsidRPr="00905B62" w14:paraId="3C68C50B" w14:textId="77777777" w:rsidTr="0091437A">
        <w:trPr>
          <w:trHeight w:val="517"/>
          <w:jc w:val="center"/>
        </w:trPr>
        <w:tc>
          <w:tcPr>
            <w:tcW w:w="475" w:type="dxa"/>
            <w:vMerge/>
            <w:shd w:val="clear" w:color="auto" w:fill="FFFFFF" w:themeFill="background1"/>
          </w:tcPr>
          <w:p w14:paraId="58E0CEB1"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43664F04" w14:textId="77777777" w:rsidR="00FE747F" w:rsidRPr="00905B62" w:rsidRDefault="00FE747F" w:rsidP="0091437A">
            <w:pPr>
              <w:spacing w:after="0" w:line="240" w:lineRule="auto"/>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6F229D0"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33AF6D7"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181C6DA0"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15A64C99" w14:textId="4A1A4476" w:rsidR="00FE747F" w:rsidRPr="00905B62" w:rsidRDefault="00361015" w:rsidP="0091437A">
            <w:pPr>
              <w:spacing w:after="0" w:line="240" w:lineRule="auto"/>
              <w:jc w:val="center"/>
              <w:rPr>
                <w:rFonts w:cs="Arial"/>
                <w:bCs/>
                <w:color w:val="auto"/>
                <w:szCs w:val="24"/>
              </w:rPr>
            </w:pPr>
            <w:r w:rsidRPr="00905B62">
              <w:rPr>
                <w:rFonts w:cs="Arial"/>
                <w:b/>
                <w:bCs/>
                <w:color w:val="auto"/>
                <w:sz w:val="32"/>
                <w:szCs w:val="32"/>
              </w:rPr>
              <w:t>X</w:t>
            </w: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27D54946" w14:textId="77777777" w:rsidR="00FE747F" w:rsidRPr="00905B62" w:rsidRDefault="00FE747F" w:rsidP="0091437A">
            <w:pPr>
              <w:spacing w:after="0" w:line="240" w:lineRule="auto"/>
              <w:jc w:val="center"/>
              <w:rPr>
                <w:rFonts w:cs="Arial"/>
                <w:bCs/>
                <w:color w:val="auto"/>
                <w:szCs w:val="24"/>
              </w:rPr>
            </w:pPr>
          </w:p>
        </w:tc>
      </w:tr>
      <w:tr w:rsidR="00905B62" w:rsidRPr="00905B62" w14:paraId="54563E7E" w14:textId="77777777" w:rsidTr="0091437A">
        <w:trPr>
          <w:trHeight w:val="517"/>
          <w:jc w:val="center"/>
        </w:trPr>
        <w:tc>
          <w:tcPr>
            <w:tcW w:w="475" w:type="dxa"/>
            <w:vMerge/>
            <w:shd w:val="clear" w:color="auto" w:fill="FFFFFF" w:themeFill="background1"/>
          </w:tcPr>
          <w:p w14:paraId="1A5BFCD5"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55FF35F1" w14:textId="77777777" w:rsidR="00FE747F" w:rsidRPr="00905B62" w:rsidRDefault="00FE747F" w:rsidP="0091437A">
            <w:pPr>
              <w:spacing w:after="0" w:line="240" w:lineRule="auto"/>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3AC55217"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EEB19A4"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5C4387E3" w14:textId="77777777" w:rsidR="00FE747F" w:rsidRPr="00905B62" w:rsidRDefault="00FE747F" w:rsidP="0091437A">
            <w:pPr>
              <w:spacing w:after="0" w:line="240" w:lineRule="auto"/>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25C0EB1B"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750823E7" w14:textId="77777777" w:rsidR="00FE747F" w:rsidRPr="00905B62" w:rsidRDefault="00FE747F" w:rsidP="0091437A">
            <w:pPr>
              <w:spacing w:after="0" w:line="240" w:lineRule="auto"/>
              <w:jc w:val="center"/>
              <w:rPr>
                <w:rFonts w:cs="Arial"/>
                <w:bCs/>
                <w:color w:val="auto"/>
                <w:szCs w:val="24"/>
              </w:rPr>
            </w:pPr>
          </w:p>
        </w:tc>
      </w:tr>
      <w:tr w:rsidR="00905B62" w:rsidRPr="00905B62" w14:paraId="36680AE6" w14:textId="77777777" w:rsidTr="0091437A">
        <w:trPr>
          <w:trHeight w:val="517"/>
          <w:jc w:val="center"/>
        </w:trPr>
        <w:tc>
          <w:tcPr>
            <w:tcW w:w="475" w:type="dxa"/>
            <w:vMerge/>
            <w:shd w:val="clear" w:color="auto" w:fill="FFFFFF" w:themeFill="background1"/>
          </w:tcPr>
          <w:p w14:paraId="0BA83F12"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50883A1A" w14:textId="77777777" w:rsidR="00FE747F" w:rsidRPr="00905B62" w:rsidRDefault="00FE747F" w:rsidP="0091437A">
            <w:pPr>
              <w:spacing w:after="0" w:line="240" w:lineRule="auto"/>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529E9DD"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3FD84C7"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2FDB7054"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0711C89"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5E607B53" w14:textId="77777777" w:rsidR="00FE747F" w:rsidRPr="00905B62" w:rsidRDefault="00FE747F" w:rsidP="0091437A">
            <w:pPr>
              <w:spacing w:after="0" w:line="240" w:lineRule="auto"/>
              <w:jc w:val="center"/>
              <w:rPr>
                <w:rFonts w:cs="Arial"/>
                <w:bCs/>
                <w:color w:val="auto"/>
                <w:szCs w:val="24"/>
              </w:rPr>
            </w:pPr>
          </w:p>
        </w:tc>
      </w:tr>
      <w:tr w:rsidR="00905B62" w:rsidRPr="00905B62" w14:paraId="53BAE0FF" w14:textId="77777777" w:rsidTr="0091437A">
        <w:trPr>
          <w:trHeight w:val="517"/>
          <w:jc w:val="center"/>
        </w:trPr>
        <w:tc>
          <w:tcPr>
            <w:tcW w:w="475" w:type="dxa"/>
            <w:vMerge/>
            <w:shd w:val="clear" w:color="auto" w:fill="FFFFFF" w:themeFill="background1"/>
          </w:tcPr>
          <w:p w14:paraId="5076FB09"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7F896E2B" w14:textId="77777777" w:rsidR="00FE747F" w:rsidRPr="00905B62" w:rsidRDefault="00FE747F" w:rsidP="0091437A">
            <w:pPr>
              <w:spacing w:after="0" w:line="240" w:lineRule="auto"/>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56546905"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F4DD954"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689756A9"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0E48802"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2A427CCF" w14:textId="77777777" w:rsidR="00FE747F" w:rsidRPr="00905B62" w:rsidRDefault="00FE747F" w:rsidP="0091437A">
            <w:pPr>
              <w:spacing w:after="0" w:line="240" w:lineRule="auto"/>
              <w:jc w:val="center"/>
              <w:rPr>
                <w:rFonts w:cs="Arial"/>
                <w:bCs/>
                <w:color w:val="auto"/>
                <w:szCs w:val="24"/>
              </w:rPr>
            </w:pPr>
          </w:p>
        </w:tc>
      </w:tr>
      <w:tr w:rsidR="00905B62" w:rsidRPr="00905B62" w14:paraId="29DF716C" w14:textId="77777777" w:rsidTr="0091437A">
        <w:trPr>
          <w:trHeight w:val="175"/>
          <w:jc w:val="center"/>
        </w:trPr>
        <w:tc>
          <w:tcPr>
            <w:tcW w:w="814" w:type="dxa"/>
            <w:gridSpan w:val="2"/>
            <w:vMerge w:val="restart"/>
            <w:shd w:val="clear" w:color="auto" w:fill="FFFFFF" w:themeFill="background1"/>
            <w:vAlign w:val="center"/>
          </w:tcPr>
          <w:p w14:paraId="435681A2" w14:textId="77777777" w:rsidR="00FE747F" w:rsidRPr="00905B62" w:rsidRDefault="00FE747F" w:rsidP="0091437A">
            <w:pPr>
              <w:spacing w:after="0" w:line="240" w:lineRule="auto"/>
              <w:jc w:val="center"/>
              <w:rPr>
                <w:rFonts w:cs="Arial"/>
                <w:b/>
                <w:bCs/>
                <w:color w:val="auto"/>
              </w:rPr>
            </w:pPr>
          </w:p>
        </w:tc>
        <w:tc>
          <w:tcPr>
            <w:tcW w:w="566" w:type="dxa"/>
            <w:tcBorders>
              <w:top w:val="single" w:sz="4" w:space="0" w:color="auto"/>
            </w:tcBorders>
            <w:vAlign w:val="center"/>
          </w:tcPr>
          <w:p w14:paraId="68B80C60" w14:textId="77777777" w:rsidR="00FE747F" w:rsidRPr="00905B62" w:rsidRDefault="00FE747F" w:rsidP="0091437A">
            <w:pPr>
              <w:spacing w:after="0" w:line="240" w:lineRule="auto"/>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77BFA79F" w14:textId="77777777" w:rsidR="00FE747F" w:rsidRPr="00905B62" w:rsidRDefault="00FE747F" w:rsidP="0091437A">
            <w:pPr>
              <w:spacing w:after="0" w:line="240" w:lineRule="auto"/>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0E8E7C6B" w14:textId="77777777" w:rsidR="00FE747F" w:rsidRPr="00905B62" w:rsidRDefault="00FE747F" w:rsidP="0091437A">
            <w:pPr>
              <w:spacing w:after="0" w:line="240" w:lineRule="auto"/>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0B47DFE1" w14:textId="77777777" w:rsidR="00FE747F" w:rsidRPr="00905B62" w:rsidRDefault="00FE747F" w:rsidP="0091437A">
            <w:pPr>
              <w:spacing w:after="0" w:line="240" w:lineRule="auto"/>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5F646765" w14:textId="77777777" w:rsidR="00FE747F" w:rsidRPr="00905B62" w:rsidRDefault="00FE747F" w:rsidP="0091437A">
            <w:pPr>
              <w:spacing w:after="0" w:line="240" w:lineRule="auto"/>
              <w:jc w:val="center"/>
              <w:rPr>
                <w:rFonts w:cs="Arial"/>
                <w:b/>
                <w:bCs/>
                <w:color w:val="auto"/>
              </w:rPr>
            </w:pPr>
            <w:r w:rsidRPr="00905B62">
              <w:rPr>
                <w:rFonts w:cs="Arial"/>
                <w:b/>
                <w:bCs/>
                <w:color w:val="auto"/>
              </w:rPr>
              <w:t>5</w:t>
            </w:r>
          </w:p>
        </w:tc>
      </w:tr>
      <w:tr w:rsidR="00905B62" w:rsidRPr="00905B62" w14:paraId="18DDDC19" w14:textId="77777777" w:rsidTr="0091437A">
        <w:trPr>
          <w:trHeight w:val="445"/>
          <w:jc w:val="center"/>
        </w:trPr>
        <w:tc>
          <w:tcPr>
            <w:tcW w:w="814" w:type="dxa"/>
            <w:gridSpan w:val="2"/>
            <w:vMerge/>
            <w:shd w:val="clear" w:color="auto" w:fill="FFFFFF" w:themeFill="background1"/>
          </w:tcPr>
          <w:p w14:paraId="7C0F0D01" w14:textId="77777777" w:rsidR="00FE747F" w:rsidRPr="00905B62" w:rsidRDefault="00FE747F" w:rsidP="0091437A">
            <w:pPr>
              <w:spacing w:after="0" w:line="240" w:lineRule="auto"/>
              <w:jc w:val="center"/>
              <w:rPr>
                <w:rFonts w:cs="Arial"/>
                <w:bCs/>
                <w:color w:val="auto"/>
              </w:rPr>
            </w:pPr>
          </w:p>
        </w:tc>
        <w:tc>
          <w:tcPr>
            <w:tcW w:w="2839" w:type="dxa"/>
            <w:gridSpan w:val="5"/>
            <w:vAlign w:val="center"/>
          </w:tcPr>
          <w:p w14:paraId="6872D838" w14:textId="77777777" w:rsidR="00FE747F" w:rsidRPr="00905B62" w:rsidRDefault="00FE747F" w:rsidP="0091437A">
            <w:pPr>
              <w:spacing w:after="0" w:line="240" w:lineRule="auto"/>
              <w:jc w:val="center"/>
              <w:rPr>
                <w:rFonts w:cs="Arial"/>
                <w:bCs/>
                <w:color w:val="auto"/>
              </w:rPr>
            </w:pPr>
            <w:r w:rsidRPr="00905B62">
              <w:rPr>
                <w:rFonts w:cs="Arial"/>
                <w:bCs/>
                <w:color w:val="auto"/>
              </w:rPr>
              <w:t>VJEROJATNOST</w:t>
            </w:r>
          </w:p>
        </w:tc>
      </w:tr>
    </w:tbl>
    <w:p w14:paraId="1251794F" w14:textId="77777777" w:rsidR="00FE747F" w:rsidRPr="00905B62" w:rsidRDefault="00FE747F" w:rsidP="00FE747F">
      <w:pPr>
        <w:spacing w:after="0" w:line="259" w:lineRule="auto"/>
        <w:ind w:left="0" w:firstLine="0"/>
        <w:jc w:val="center"/>
        <w:rPr>
          <w:rFonts w:cs="Arial"/>
          <w:color w:val="auto"/>
        </w:rPr>
      </w:pPr>
    </w:p>
    <w:p w14:paraId="5AA79773" w14:textId="77777777" w:rsidR="00FE747F" w:rsidRPr="00905B62" w:rsidRDefault="00FE747F" w:rsidP="00FE747F">
      <w:pPr>
        <w:spacing w:after="0" w:line="259" w:lineRule="auto"/>
        <w:ind w:left="0" w:firstLine="0"/>
        <w:jc w:val="center"/>
        <w:rPr>
          <w:rFonts w:cs="Arial"/>
          <w:b/>
          <w:color w:val="auto"/>
        </w:rPr>
      </w:pPr>
      <w:r w:rsidRPr="00905B62">
        <w:rPr>
          <w:rFonts w:cs="Arial"/>
          <w:b/>
          <w:color w:val="auto"/>
        </w:rPr>
        <w:t>Gospodarstvo</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7E2B1547" w14:textId="77777777" w:rsidTr="0091437A">
        <w:trPr>
          <w:trHeight w:val="517"/>
          <w:jc w:val="center"/>
        </w:trPr>
        <w:tc>
          <w:tcPr>
            <w:tcW w:w="475" w:type="dxa"/>
            <w:vMerge w:val="restart"/>
            <w:shd w:val="clear" w:color="auto" w:fill="FFFFFF" w:themeFill="background1"/>
            <w:textDirection w:val="btLr"/>
          </w:tcPr>
          <w:p w14:paraId="6A6A091E" w14:textId="77777777" w:rsidR="00FE747F" w:rsidRPr="00905B62" w:rsidRDefault="00FE747F" w:rsidP="0091437A">
            <w:pPr>
              <w:spacing w:after="0" w:line="240" w:lineRule="auto"/>
              <w:ind w:left="123" w:right="113"/>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00ECA4C9" w14:textId="77777777" w:rsidR="00FE747F" w:rsidRPr="00905B62" w:rsidRDefault="00FE747F" w:rsidP="0091437A">
            <w:pPr>
              <w:spacing w:after="0" w:line="240" w:lineRule="auto"/>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17A612E"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1EEED0FF"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4AD476DA"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53E071D5"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647BD86F" w14:textId="77777777" w:rsidR="00FE747F" w:rsidRPr="00905B62" w:rsidRDefault="00FE747F" w:rsidP="0091437A">
            <w:pPr>
              <w:spacing w:after="0" w:line="240" w:lineRule="auto"/>
              <w:jc w:val="center"/>
              <w:rPr>
                <w:rFonts w:cs="Arial"/>
                <w:bCs/>
                <w:color w:val="auto"/>
                <w:szCs w:val="24"/>
              </w:rPr>
            </w:pPr>
          </w:p>
        </w:tc>
      </w:tr>
      <w:tr w:rsidR="00905B62" w:rsidRPr="00905B62" w14:paraId="1B523438" w14:textId="77777777" w:rsidTr="0091437A">
        <w:trPr>
          <w:trHeight w:val="517"/>
          <w:jc w:val="center"/>
        </w:trPr>
        <w:tc>
          <w:tcPr>
            <w:tcW w:w="475" w:type="dxa"/>
            <w:vMerge/>
            <w:shd w:val="clear" w:color="auto" w:fill="FFFFFF" w:themeFill="background1"/>
          </w:tcPr>
          <w:p w14:paraId="55DC47C4"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7EBA1785" w14:textId="77777777" w:rsidR="00FE747F" w:rsidRPr="00905B62" w:rsidRDefault="00FE747F" w:rsidP="0091437A">
            <w:pPr>
              <w:spacing w:after="0" w:line="240" w:lineRule="auto"/>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4254A0B"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596643B"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55901C46"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14999867"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63785B44" w14:textId="078D1E26" w:rsidR="00FE747F" w:rsidRPr="00905B62" w:rsidRDefault="00FE747F" w:rsidP="0091437A">
            <w:pPr>
              <w:spacing w:after="0" w:line="240" w:lineRule="auto"/>
              <w:jc w:val="center"/>
              <w:rPr>
                <w:rFonts w:cs="Arial"/>
                <w:bCs/>
                <w:color w:val="auto"/>
                <w:szCs w:val="24"/>
              </w:rPr>
            </w:pPr>
          </w:p>
        </w:tc>
      </w:tr>
      <w:tr w:rsidR="00905B62" w:rsidRPr="00905B62" w14:paraId="79BCACDE" w14:textId="77777777" w:rsidTr="0091437A">
        <w:trPr>
          <w:trHeight w:val="517"/>
          <w:jc w:val="center"/>
        </w:trPr>
        <w:tc>
          <w:tcPr>
            <w:tcW w:w="475" w:type="dxa"/>
            <w:vMerge/>
            <w:shd w:val="clear" w:color="auto" w:fill="FFFFFF" w:themeFill="background1"/>
          </w:tcPr>
          <w:p w14:paraId="3BAA0D21"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05C67B17" w14:textId="77777777" w:rsidR="00FE747F" w:rsidRPr="00905B62" w:rsidRDefault="00FE747F" w:rsidP="0091437A">
            <w:pPr>
              <w:spacing w:after="0" w:line="240" w:lineRule="auto"/>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A6CDB80"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2D2D958B"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48CEB962" w14:textId="77777777" w:rsidR="00FE747F" w:rsidRPr="00905B62" w:rsidRDefault="00FE747F" w:rsidP="0091437A">
            <w:pPr>
              <w:spacing w:after="0" w:line="240" w:lineRule="auto"/>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3DAAADCF"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57DAA36F" w14:textId="77777777" w:rsidR="00FE747F" w:rsidRPr="00905B62" w:rsidRDefault="00FE747F" w:rsidP="0091437A">
            <w:pPr>
              <w:spacing w:after="0" w:line="240" w:lineRule="auto"/>
              <w:jc w:val="center"/>
              <w:rPr>
                <w:rFonts w:cs="Arial"/>
                <w:bCs/>
                <w:color w:val="auto"/>
                <w:szCs w:val="24"/>
              </w:rPr>
            </w:pPr>
          </w:p>
        </w:tc>
      </w:tr>
      <w:tr w:rsidR="00905B62" w:rsidRPr="00905B62" w14:paraId="0C2AFB22" w14:textId="77777777" w:rsidTr="0091437A">
        <w:trPr>
          <w:trHeight w:val="517"/>
          <w:jc w:val="center"/>
        </w:trPr>
        <w:tc>
          <w:tcPr>
            <w:tcW w:w="475" w:type="dxa"/>
            <w:vMerge/>
            <w:shd w:val="clear" w:color="auto" w:fill="FFFFFF" w:themeFill="background1"/>
          </w:tcPr>
          <w:p w14:paraId="5640AECB"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0A7E7C30" w14:textId="77777777" w:rsidR="00FE747F" w:rsidRPr="00905B62" w:rsidRDefault="00FE747F" w:rsidP="0091437A">
            <w:pPr>
              <w:spacing w:after="0" w:line="240" w:lineRule="auto"/>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316EFA21"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97EA2C7"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5A375727"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817491D" w14:textId="4BCA448A" w:rsidR="00FE747F" w:rsidRPr="00905B62" w:rsidRDefault="00361015" w:rsidP="0091437A">
            <w:pPr>
              <w:spacing w:after="0" w:line="240" w:lineRule="auto"/>
              <w:jc w:val="center"/>
              <w:rPr>
                <w:rFonts w:cs="Arial"/>
                <w:bCs/>
                <w:color w:val="auto"/>
                <w:szCs w:val="24"/>
              </w:rPr>
            </w:pPr>
            <w:r w:rsidRPr="00905B62">
              <w:rPr>
                <w:rFonts w:cs="Arial"/>
                <w:b/>
                <w:bCs/>
                <w:color w:val="auto"/>
                <w:sz w:val="32"/>
                <w:szCs w:val="32"/>
              </w:rPr>
              <w:t>X</w:t>
            </w: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505C9E1F" w14:textId="77777777" w:rsidR="00FE747F" w:rsidRPr="00905B62" w:rsidRDefault="00FE747F" w:rsidP="0091437A">
            <w:pPr>
              <w:spacing w:after="0" w:line="240" w:lineRule="auto"/>
              <w:jc w:val="center"/>
              <w:rPr>
                <w:rFonts w:cs="Arial"/>
                <w:bCs/>
                <w:color w:val="auto"/>
                <w:szCs w:val="24"/>
              </w:rPr>
            </w:pPr>
          </w:p>
        </w:tc>
      </w:tr>
      <w:tr w:rsidR="00905B62" w:rsidRPr="00905B62" w14:paraId="1059028B" w14:textId="77777777" w:rsidTr="0091437A">
        <w:trPr>
          <w:trHeight w:val="517"/>
          <w:jc w:val="center"/>
        </w:trPr>
        <w:tc>
          <w:tcPr>
            <w:tcW w:w="475" w:type="dxa"/>
            <w:vMerge/>
            <w:shd w:val="clear" w:color="auto" w:fill="FFFFFF" w:themeFill="background1"/>
          </w:tcPr>
          <w:p w14:paraId="67F10218"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23EA3C25" w14:textId="77777777" w:rsidR="00FE747F" w:rsidRPr="00905B62" w:rsidRDefault="00FE747F" w:rsidP="0091437A">
            <w:pPr>
              <w:spacing w:after="0" w:line="240" w:lineRule="auto"/>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6C1220B8"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0E7E256A"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186DFCA5"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E821511"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6F6EFFD2" w14:textId="77777777" w:rsidR="00FE747F" w:rsidRPr="00905B62" w:rsidRDefault="00FE747F" w:rsidP="0091437A">
            <w:pPr>
              <w:spacing w:after="0" w:line="240" w:lineRule="auto"/>
              <w:jc w:val="center"/>
              <w:rPr>
                <w:rFonts w:cs="Arial"/>
                <w:bCs/>
                <w:color w:val="auto"/>
                <w:szCs w:val="24"/>
              </w:rPr>
            </w:pPr>
          </w:p>
        </w:tc>
      </w:tr>
      <w:tr w:rsidR="00905B62" w:rsidRPr="00905B62" w14:paraId="73CD31EF" w14:textId="77777777" w:rsidTr="0091437A">
        <w:trPr>
          <w:trHeight w:val="175"/>
          <w:jc w:val="center"/>
        </w:trPr>
        <w:tc>
          <w:tcPr>
            <w:tcW w:w="814" w:type="dxa"/>
            <w:gridSpan w:val="2"/>
            <w:vMerge w:val="restart"/>
            <w:shd w:val="clear" w:color="auto" w:fill="FFFFFF" w:themeFill="background1"/>
            <w:vAlign w:val="center"/>
          </w:tcPr>
          <w:p w14:paraId="41C34DA9" w14:textId="77777777" w:rsidR="00FE747F" w:rsidRPr="00905B62" w:rsidRDefault="00FE747F" w:rsidP="0091437A">
            <w:pPr>
              <w:spacing w:after="0" w:line="240" w:lineRule="auto"/>
              <w:jc w:val="center"/>
              <w:rPr>
                <w:rFonts w:cs="Arial"/>
                <w:b/>
                <w:bCs/>
                <w:color w:val="auto"/>
              </w:rPr>
            </w:pPr>
          </w:p>
        </w:tc>
        <w:tc>
          <w:tcPr>
            <w:tcW w:w="566" w:type="dxa"/>
            <w:tcBorders>
              <w:top w:val="single" w:sz="4" w:space="0" w:color="auto"/>
            </w:tcBorders>
            <w:vAlign w:val="center"/>
          </w:tcPr>
          <w:p w14:paraId="7C872AF3" w14:textId="77777777" w:rsidR="00FE747F" w:rsidRPr="00905B62" w:rsidRDefault="00FE747F" w:rsidP="0091437A">
            <w:pPr>
              <w:spacing w:after="0" w:line="240" w:lineRule="auto"/>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6887B552" w14:textId="77777777" w:rsidR="00FE747F" w:rsidRPr="00905B62" w:rsidRDefault="00FE747F" w:rsidP="0091437A">
            <w:pPr>
              <w:spacing w:after="0" w:line="240" w:lineRule="auto"/>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3943ED2C" w14:textId="77777777" w:rsidR="00FE747F" w:rsidRPr="00905B62" w:rsidRDefault="00FE747F" w:rsidP="0091437A">
            <w:pPr>
              <w:spacing w:after="0" w:line="240" w:lineRule="auto"/>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7DEE776A" w14:textId="77777777" w:rsidR="00FE747F" w:rsidRPr="00905B62" w:rsidRDefault="00FE747F" w:rsidP="0091437A">
            <w:pPr>
              <w:spacing w:after="0" w:line="240" w:lineRule="auto"/>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406813D2" w14:textId="77777777" w:rsidR="00FE747F" w:rsidRPr="00905B62" w:rsidRDefault="00FE747F" w:rsidP="0091437A">
            <w:pPr>
              <w:spacing w:after="0" w:line="240" w:lineRule="auto"/>
              <w:jc w:val="center"/>
              <w:rPr>
                <w:rFonts w:cs="Arial"/>
                <w:b/>
                <w:bCs/>
                <w:color w:val="auto"/>
              </w:rPr>
            </w:pPr>
            <w:r w:rsidRPr="00905B62">
              <w:rPr>
                <w:rFonts w:cs="Arial"/>
                <w:b/>
                <w:bCs/>
                <w:color w:val="auto"/>
              </w:rPr>
              <w:t>5</w:t>
            </w:r>
          </w:p>
        </w:tc>
      </w:tr>
      <w:tr w:rsidR="00905B62" w:rsidRPr="00905B62" w14:paraId="536BCD85" w14:textId="77777777" w:rsidTr="0091437A">
        <w:trPr>
          <w:trHeight w:val="372"/>
          <w:jc w:val="center"/>
        </w:trPr>
        <w:tc>
          <w:tcPr>
            <w:tcW w:w="814" w:type="dxa"/>
            <w:gridSpan w:val="2"/>
            <w:vMerge/>
            <w:shd w:val="clear" w:color="auto" w:fill="FFFFFF" w:themeFill="background1"/>
          </w:tcPr>
          <w:p w14:paraId="22018514" w14:textId="77777777" w:rsidR="00FE747F" w:rsidRPr="00905B62" w:rsidRDefault="00FE747F" w:rsidP="0091437A">
            <w:pPr>
              <w:spacing w:after="0" w:line="240" w:lineRule="auto"/>
              <w:jc w:val="center"/>
              <w:rPr>
                <w:rFonts w:cs="Arial"/>
                <w:bCs/>
                <w:color w:val="auto"/>
              </w:rPr>
            </w:pPr>
          </w:p>
        </w:tc>
        <w:tc>
          <w:tcPr>
            <w:tcW w:w="2839" w:type="dxa"/>
            <w:gridSpan w:val="5"/>
            <w:vAlign w:val="center"/>
          </w:tcPr>
          <w:p w14:paraId="2F5B0F6E" w14:textId="77777777" w:rsidR="00FE747F" w:rsidRPr="00905B62" w:rsidRDefault="00FE747F" w:rsidP="0091437A">
            <w:pPr>
              <w:spacing w:after="0" w:line="240" w:lineRule="auto"/>
              <w:jc w:val="center"/>
              <w:rPr>
                <w:rFonts w:cs="Arial"/>
                <w:bCs/>
                <w:color w:val="auto"/>
              </w:rPr>
            </w:pPr>
            <w:r w:rsidRPr="00905B62">
              <w:rPr>
                <w:rFonts w:cs="Arial"/>
                <w:bCs/>
                <w:color w:val="auto"/>
              </w:rPr>
              <w:t>VJEROJATNOST</w:t>
            </w:r>
          </w:p>
        </w:tc>
      </w:tr>
    </w:tbl>
    <w:p w14:paraId="69B849FF" w14:textId="77777777" w:rsidR="00FE747F" w:rsidRPr="00905B62" w:rsidRDefault="00FE747F" w:rsidP="00FE747F">
      <w:pPr>
        <w:spacing w:after="0" w:line="259" w:lineRule="auto"/>
        <w:ind w:left="0" w:firstLine="0"/>
        <w:jc w:val="left"/>
        <w:rPr>
          <w:rFonts w:cs="Arial"/>
          <w:color w:val="auto"/>
        </w:rPr>
      </w:pPr>
    </w:p>
    <w:p w14:paraId="5DFB9DF1" w14:textId="77777777" w:rsidR="00FE747F" w:rsidRPr="00905B62" w:rsidRDefault="00FE747F" w:rsidP="00FE747F">
      <w:pPr>
        <w:spacing w:after="0" w:line="259" w:lineRule="auto"/>
        <w:ind w:left="0" w:firstLine="0"/>
        <w:jc w:val="center"/>
        <w:rPr>
          <w:rFonts w:cs="Arial"/>
          <w:b/>
          <w:color w:val="auto"/>
        </w:rPr>
      </w:pPr>
      <w:r w:rsidRPr="00905B62">
        <w:rPr>
          <w:rFonts w:cs="Arial"/>
          <w:b/>
          <w:color w:val="auto"/>
        </w:rPr>
        <w:t>Društvena stabilnost i politika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905B62" w:rsidRPr="00905B62" w14:paraId="546EFCAC" w14:textId="77777777" w:rsidTr="0091437A">
        <w:trPr>
          <w:trHeight w:val="517"/>
          <w:jc w:val="center"/>
        </w:trPr>
        <w:tc>
          <w:tcPr>
            <w:tcW w:w="475" w:type="dxa"/>
            <w:vMerge w:val="restart"/>
            <w:shd w:val="clear" w:color="auto" w:fill="FFFFFF" w:themeFill="background1"/>
            <w:textDirection w:val="btLr"/>
          </w:tcPr>
          <w:p w14:paraId="18E70C62" w14:textId="77777777" w:rsidR="00FE747F" w:rsidRPr="00905B62" w:rsidRDefault="00FE747F" w:rsidP="0091437A">
            <w:pPr>
              <w:spacing w:after="0" w:line="240" w:lineRule="auto"/>
              <w:ind w:left="123" w:right="113"/>
              <w:jc w:val="center"/>
              <w:rPr>
                <w:rFonts w:cs="Arial"/>
                <w:bCs/>
                <w:color w:val="auto"/>
              </w:rPr>
            </w:pPr>
            <w:r w:rsidRPr="00905B62">
              <w:rPr>
                <w:rFonts w:cs="Arial"/>
                <w:bCs/>
                <w:color w:val="auto"/>
              </w:rPr>
              <w:t>POSLJEDICE</w:t>
            </w:r>
          </w:p>
        </w:tc>
        <w:tc>
          <w:tcPr>
            <w:tcW w:w="339" w:type="dxa"/>
            <w:tcBorders>
              <w:right w:val="single" w:sz="4" w:space="0" w:color="auto"/>
            </w:tcBorders>
            <w:shd w:val="clear" w:color="auto" w:fill="auto"/>
            <w:vAlign w:val="center"/>
          </w:tcPr>
          <w:p w14:paraId="72D2B94E" w14:textId="77777777" w:rsidR="00FE747F" w:rsidRPr="00905B62" w:rsidRDefault="00FE747F" w:rsidP="0091437A">
            <w:pPr>
              <w:spacing w:after="0" w:line="240" w:lineRule="auto"/>
              <w:jc w:val="center"/>
              <w:rPr>
                <w:rFonts w:cs="Arial"/>
                <w:b/>
                <w:bCs/>
                <w:color w:val="auto"/>
              </w:rPr>
            </w:pPr>
            <w:r w:rsidRPr="00905B62">
              <w:rPr>
                <w:rFonts w:cs="Arial"/>
                <w:b/>
                <w:bCs/>
                <w:color w:val="auto"/>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91BDDE6"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D1C7E12"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291D5740"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65A8FC81"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1EEBBAEE" w14:textId="77777777" w:rsidR="00FE747F" w:rsidRPr="00905B62" w:rsidRDefault="00FE747F" w:rsidP="0091437A">
            <w:pPr>
              <w:spacing w:after="0" w:line="240" w:lineRule="auto"/>
              <w:jc w:val="center"/>
              <w:rPr>
                <w:rFonts w:cs="Arial"/>
                <w:bCs/>
                <w:color w:val="auto"/>
                <w:szCs w:val="24"/>
              </w:rPr>
            </w:pPr>
          </w:p>
        </w:tc>
      </w:tr>
      <w:tr w:rsidR="00905B62" w:rsidRPr="00905B62" w14:paraId="57A472BB" w14:textId="77777777" w:rsidTr="0091437A">
        <w:trPr>
          <w:trHeight w:val="517"/>
          <w:jc w:val="center"/>
        </w:trPr>
        <w:tc>
          <w:tcPr>
            <w:tcW w:w="475" w:type="dxa"/>
            <w:vMerge/>
            <w:shd w:val="clear" w:color="auto" w:fill="FFFFFF" w:themeFill="background1"/>
          </w:tcPr>
          <w:p w14:paraId="40E045E0"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76E571B9" w14:textId="77777777" w:rsidR="00FE747F" w:rsidRPr="00905B62" w:rsidRDefault="00FE747F" w:rsidP="0091437A">
            <w:pPr>
              <w:spacing w:after="0" w:line="240" w:lineRule="auto"/>
              <w:jc w:val="center"/>
              <w:rPr>
                <w:rFonts w:cs="Arial"/>
                <w:b/>
                <w:bCs/>
                <w:color w:val="auto"/>
              </w:rPr>
            </w:pPr>
            <w:r w:rsidRPr="00905B62">
              <w:rPr>
                <w:rFonts w:cs="Arial"/>
                <w:b/>
                <w:bCs/>
                <w:color w:val="auto"/>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5B48ADC2"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E3EC685"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19528408"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0D9FE4BA"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4A16616D" w14:textId="28581715" w:rsidR="00FE747F" w:rsidRPr="00905B62" w:rsidRDefault="00FE747F" w:rsidP="0091437A">
            <w:pPr>
              <w:spacing w:after="0" w:line="240" w:lineRule="auto"/>
              <w:jc w:val="center"/>
              <w:rPr>
                <w:rFonts w:cs="Arial"/>
                <w:bCs/>
                <w:color w:val="auto"/>
                <w:szCs w:val="24"/>
              </w:rPr>
            </w:pPr>
          </w:p>
        </w:tc>
      </w:tr>
      <w:tr w:rsidR="00905B62" w:rsidRPr="00905B62" w14:paraId="095CDDE2" w14:textId="77777777" w:rsidTr="0091437A">
        <w:trPr>
          <w:trHeight w:val="517"/>
          <w:jc w:val="center"/>
        </w:trPr>
        <w:tc>
          <w:tcPr>
            <w:tcW w:w="475" w:type="dxa"/>
            <w:vMerge/>
            <w:shd w:val="clear" w:color="auto" w:fill="FFFFFF" w:themeFill="background1"/>
          </w:tcPr>
          <w:p w14:paraId="5AD24B7F"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50A71FA0" w14:textId="77777777" w:rsidR="00FE747F" w:rsidRPr="00905B62" w:rsidRDefault="00FE747F" w:rsidP="0091437A">
            <w:pPr>
              <w:spacing w:after="0" w:line="240" w:lineRule="auto"/>
              <w:jc w:val="center"/>
              <w:rPr>
                <w:rFonts w:cs="Arial"/>
                <w:b/>
                <w:bCs/>
                <w:color w:val="auto"/>
              </w:rPr>
            </w:pPr>
            <w:r w:rsidRPr="00905B62">
              <w:rPr>
                <w:rFonts w:cs="Arial"/>
                <w:b/>
                <w:bCs/>
                <w:color w:val="auto"/>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36752AD2"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47F89121"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25E48CD6" w14:textId="77777777" w:rsidR="00FE747F" w:rsidRPr="00905B62" w:rsidRDefault="00FE747F" w:rsidP="0091437A">
            <w:pPr>
              <w:spacing w:after="0" w:line="240" w:lineRule="auto"/>
              <w:jc w:val="center"/>
              <w:rPr>
                <w:rFonts w:cs="Arial"/>
                <w:bCs/>
                <w:color w:val="auto"/>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4BFBAC28"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11086023" w14:textId="77777777" w:rsidR="00FE747F" w:rsidRPr="00905B62" w:rsidRDefault="00FE747F" w:rsidP="0091437A">
            <w:pPr>
              <w:spacing w:after="0" w:line="240" w:lineRule="auto"/>
              <w:jc w:val="center"/>
              <w:rPr>
                <w:rFonts w:cs="Arial"/>
                <w:bCs/>
                <w:color w:val="auto"/>
                <w:szCs w:val="24"/>
              </w:rPr>
            </w:pPr>
          </w:p>
        </w:tc>
      </w:tr>
      <w:tr w:rsidR="00905B62" w:rsidRPr="00905B62" w14:paraId="7D6955B3" w14:textId="77777777" w:rsidTr="0091437A">
        <w:trPr>
          <w:trHeight w:val="517"/>
          <w:jc w:val="center"/>
        </w:trPr>
        <w:tc>
          <w:tcPr>
            <w:tcW w:w="475" w:type="dxa"/>
            <w:vMerge/>
            <w:shd w:val="clear" w:color="auto" w:fill="FFFFFF" w:themeFill="background1"/>
          </w:tcPr>
          <w:p w14:paraId="4AB8DF4C"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315B494B" w14:textId="77777777" w:rsidR="00FE747F" w:rsidRPr="00905B62" w:rsidRDefault="00FE747F" w:rsidP="0091437A">
            <w:pPr>
              <w:spacing w:after="0" w:line="240" w:lineRule="auto"/>
              <w:jc w:val="center"/>
              <w:rPr>
                <w:rFonts w:cs="Arial"/>
                <w:b/>
                <w:bCs/>
                <w:color w:val="auto"/>
              </w:rPr>
            </w:pPr>
            <w:r w:rsidRPr="00905B62">
              <w:rPr>
                <w:rFonts w:cs="Arial"/>
                <w:b/>
                <w:bCs/>
                <w:color w:val="auto"/>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6177E31"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E50DD44"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1F454DC6" w14:textId="77777777" w:rsidR="00FE747F" w:rsidRPr="00905B62" w:rsidRDefault="00FE747F" w:rsidP="0091437A">
            <w:pPr>
              <w:spacing w:after="0" w:line="240" w:lineRule="auto"/>
              <w:jc w:val="center"/>
              <w:rPr>
                <w:rFonts w:cs="Arial"/>
                <w:bCs/>
                <w:color w:val="auto"/>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40C57720" w14:textId="567A4BC8" w:rsidR="00FE747F" w:rsidRPr="00905B62" w:rsidRDefault="00361015" w:rsidP="0091437A">
            <w:pPr>
              <w:spacing w:after="0" w:line="240" w:lineRule="auto"/>
              <w:jc w:val="center"/>
              <w:rPr>
                <w:rFonts w:cs="Arial"/>
                <w:bCs/>
                <w:color w:val="auto"/>
                <w:szCs w:val="24"/>
              </w:rPr>
            </w:pPr>
            <w:r w:rsidRPr="00905B62">
              <w:rPr>
                <w:rFonts w:cs="Arial"/>
                <w:b/>
                <w:bCs/>
                <w:color w:val="auto"/>
                <w:sz w:val="32"/>
                <w:szCs w:val="32"/>
              </w:rPr>
              <w:t>X</w:t>
            </w: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7277EA6D" w14:textId="77777777" w:rsidR="00FE747F" w:rsidRPr="00905B62" w:rsidRDefault="00FE747F" w:rsidP="0091437A">
            <w:pPr>
              <w:spacing w:after="0" w:line="240" w:lineRule="auto"/>
              <w:jc w:val="center"/>
              <w:rPr>
                <w:rFonts w:cs="Arial"/>
                <w:bCs/>
                <w:color w:val="auto"/>
                <w:szCs w:val="24"/>
              </w:rPr>
            </w:pPr>
          </w:p>
        </w:tc>
      </w:tr>
      <w:tr w:rsidR="00905B62" w:rsidRPr="00905B62" w14:paraId="24A03F17" w14:textId="77777777" w:rsidTr="0091437A">
        <w:trPr>
          <w:trHeight w:val="517"/>
          <w:jc w:val="center"/>
        </w:trPr>
        <w:tc>
          <w:tcPr>
            <w:tcW w:w="475" w:type="dxa"/>
            <w:vMerge/>
            <w:shd w:val="clear" w:color="auto" w:fill="FFFFFF" w:themeFill="background1"/>
          </w:tcPr>
          <w:p w14:paraId="4D09A8D7" w14:textId="77777777" w:rsidR="00FE747F" w:rsidRPr="00905B62" w:rsidRDefault="00FE747F" w:rsidP="0091437A">
            <w:pPr>
              <w:spacing w:after="0" w:line="240" w:lineRule="auto"/>
              <w:jc w:val="center"/>
              <w:rPr>
                <w:rFonts w:cs="Arial"/>
                <w:bCs/>
                <w:color w:val="auto"/>
              </w:rPr>
            </w:pPr>
          </w:p>
        </w:tc>
        <w:tc>
          <w:tcPr>
            <w:tcW w:w="339" w:type="dxa"/>
            <w:tcBorders>
              <w:right w:val="single" w:sz="4" w:space="0" w:color="auto"/>
            </w:tcBorders>
            <w:shd w:val="clear" w:color="auto" w:fill="auto"/>
            <w:vAlign w:val="center"/>
          </w:tcPr>
          <w:p w14:paraId="069F20D7" w14:textId="77777777" w:rsidR="00FE747F" w:rsidRPr="00905B62" w:rsidRDefault="00FE747F" w:rsidP="0091437A">
            <w:pPr>
              <w:spacing w:after="0" w:line="240" w:lineRule="auto"/>
              <w:jc w:val="center"/>
              <w:rPr>
                <w:rFonts w:cs="Arial"/>
                <w:b/>
                <w:bCs/>
                <w:color w:val="auto"/>
              </w:rPr>
            </w:pPr>
            <w:r w:rsidRPr="00905B62">
              <w:rPr>
                <w:rFonts w:cs="Arial"/>
                <w:b/>
                <w:bCs/>
                <w:color w:val="auto"/>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1BB9EB1"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35C3A3D3" w14:textId="77777777" w:rsidR="00FE747F" w:rsidRPr="00905B62" w:rsidRDefault="00FE747F" w:rsidP="0091437A">
            <w:pPr>
              <w:spacing w:after="0" w:line="240" w:lineRule="auto"/>
              <w:jc w:val="center"/>
              <w:rPr>
                <w:rFonts w:cs="Arial"/>
                <w:bCs/>
                <w:color w:val="auto"/>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2D709FFC" w14:textId="77777777" w:rsidR="00FE747F" w:rsidRPr="00905B62" w:rsidRDefault="00FE747F" w:rsidP="0091437A">
            <w:pPr>
              <w:spacing w:after="0" w:line="240" w:lineRule="auto"/>
              <w:jc w:val="center"/>
              <w:rPr>
                <w:rFonts w:cs="Arial"/>
                <w:bCs/>
                <w:color w:val="auto"/>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54B64137" w14:textId="77777777" w:rsidR="00FE747F" w:rsidRPr="00905B62" w:rsidRDefault="00FE747F" w:rsidP="0091437A">
            <w:pPr>
              <w:spacing w:after="0" w:line="240" w:lineRule="auto"/>
              <w:jc w:val="center"/>
              <w:rPr>
                <w:rFonts w:cs="Arial"/>
                <w:bCs/>
                <w:color w:val="auto"/>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6EF0BD6F" w14:textId="77777777" w:rsidR="00FE747F" w:rsidRPr="00905B62" w:rsidRDefault="00FE747F" w:rsidP="0091437A">
            <w:pPr>
              <w:spacing w:after="0" w:line="240" w:lineRule="auto"/>
              <w:jc w:val="center"/>
              <w:rPr>
                <w:rFonts w:cs="Arial"/>
                <w:bCs/>
                <w:color w:val="auto"/>
                <w:szCs w:val="24"/>
              </w:rPr>
            </w:pPr>
          </w:p>
        </w:tc>
      </w:tr>
      <w:tr w:rsidR="00905B62" w:rsidRPr="00905B62" w14:paraId="03CFA767" w14:textId="77777777" w:rsidTr="0091437A">
        <w:trPr>
          <w:trHeight w:val="175"/>
          <w:jc w:val="center"/>
        </w:trPr>
        <w:tc>
          <w:tcPr>
            <w:tcW w:w="814" w:type="dxa"/>
            <w:gridSpan w:val="2"/>
            <w:vMerge w:val="restart"/>
            <w:shd w:val="clear" w:color="auto" w:fill="FFFFFF" w:themeFill="background1"/>
            <w:vAlign w:val="center"/>
          </w:tcPr>
          <w:p w14:paraId="32A12142" w14:textId="77777777" w:rsidR="00FE747F" w:rsidRPr="00905B62" w:rsidRDefault="00FE747F" w:rsidP="0091437A">
            <w:pPr>
              <w:spacing w:after="0" w:line="240" w:lineRule="auto"/>
              <w:jc w:val="center"/>
              <w:rPr>
                <w:rFonts w:cs="Arial"/>
                <w:b/>
                <w:bCs/>
                <w:color w:val="auto"/>
              </w:rPr>
            </w:pPr>
          </w:p>
        </w:tc>
        <w:tc>
          <w:tcPr>
            <w:tcW w:w="566" w:type="dxa"/>
            <w:tcBorders>
              <w:top w:val="single" w:sz="4" w:space="0" w:color="auto"/>
            </w:tcBorders>
            <w:vAlign w:val="center"/>
          </w:tcPr>
          <w:p w14:paraId="6A85BAE3" w14:textId="77777777" w:rsidR="00FE747F" w:rsidRPr="00905B62" w:rsidRDefault="00FE747F" w:rsidP="0091437A">
            <w:pPr>
              <w:spacing w:after="0" w:line="240" w:lineRule="auto"/>
              <w:jc w:val="center"/>
              <w:rPr>
                <w:rFonts w:cs="Arial"/>
                <w:b/>
                <w:bCs/>
                <w:color w:val="auto"/>
              </w:rPr>
            </w:pPr>
            <w:r w:rsidRPr="00905B62">
              <w:rPr>
                <w:rFonts w:cs="Arial"/>
                <w:b/>
                <w:bCs/>
                <w:color w:val="auto"/>
              </w:rPr>
              <w:t>1</w:t>
            </w:r>
          </w:p>
        </w:tc>
        <w:tc>
          <w:tcPr>
            <w:tcW w:w="566" w:type="dxa"/>
            <w:tcBorders>
              <w:top w:val="single" w:sz="4" w:space="0" w:color="auto"/>
            </w:tcBorders>
            <w:vAlign w:val="center"/>
          </w:tcPr>
          <w:p w14:paraId="275F9578" w14:textId="77777777" w:rsidR="00FE747F" w:rsidRPr="00905B62" w:rsidRDefault="00FE747F" w:rsidP="0091437A">
            <w:pPr>
              <w:spacing w:after="0" w:line="240" w:lineRule="auto"/>
              <w:jc w:val="center"/>
              <w:rPr>
                <w:rFonts w:cs="Arial"/>
                <w:b/>
                <w:bCs/>
                <w:color w:val="auto"/>
              </w:rPr>
            </w:pPr>
            <w:r w:rsidRPr="00905B62">
              <w:rPr>
                <w:rFonts w:cs="Arial"/>
                <w:b/>
                <w:bCs/>
                <w:color w:val="auto"/>
              </w:rPr>
              <w:t>2</w:t>
            </w:r>
          </w:p>
        </w:tc>
        <w:tc>
          <w:tcPr>
            <w:tcW w:w="573" w:type="dxa"/>
            <w:tcBorders>
              <w:top w:val="single" w:sz="4" w:space="0" w:color="auto"/>
            </w:tcBorders>
            <w:vAlign w:val="center"/>
          </w:tcPr>
          <w:p w14:paraId="18F5F1DD" w14:textId="77777777" w:rsidR="00FE747F" w:rsidRPr="00905B62" w:rsidRDefault="00FE747F" w:rsidP="0091437A">
            <w:pPr>
              <w:spacing w:after="0" w:line="240" w:lineRule="auto"/>
              <w:jc w:val="center"/>
              <w:rPr>
                <w:rFonts w:cs="Arial"/>
                <w:b/>
                <w:bCs/>
                <w:color w:val="auto"/>
              </w:rPr>
            </w:pPr>
            <w:r w:rsidRPr="00905B62">
              <w:rPr>
                <w:rFonts w:cs="Arial"/>
                <w:b/>
                <w:bCs/>
                <w:color w:val="auto"/>
              </w:rPr>
              <w:t>3</w:t>
            </w:r>
          </w:p>
        </w:tc>
        <w:tc>
          <w:tcPr>
            <w:tcW w:w="566" w:type="dxa"/>
            <w:tcBorders>
              <w:top w:val="single" w:sz="4" w:space="0" w:color="auto"/>
            </w:tcBorders>
            <w:vAlign w:val="center"/>
          </w:tcPr>
          <w:p w14:paraId="2E4C79E3" w14:textId="77777777" w:rsidR="00FE747F" w:rsidRPr="00905B62" w:rsidRDefault="00FE747F" w:rsidP="0091437A">
            <w:pPr>
              <w:spacing w:after="0" w:line="240" w:lineRule="auto"/>
              <w:jc w:val="center"/>
              <w:rPr>
                <w:rFonts w:cs="Arial"/>
                <w:b/>
                <w:bCs/>
                <w:color w:val="auto"/>
              </w:rPr>
            </w:pPr>
            <w:r w:rsidRPr="00905B62">
              <w:rPr>
                <w:rFonts w:cs="Arial"/>
                <w:b/>
                <w:bCs/>
                <w:color w:val="auto"/>
              </w:rPr>
              <w:t>4</w:t>
            </w:r>
          </w:p>
        </w:tc>
        <w:tc>
          <w:tcPr>
            <w:tcW w:w="568" w:type="dxa"/>
            <w:tcBorders>
              <w:top w:val="single" w:sz="4" w:space="0" w:color="auto"/>
            </w:tcBorders>
            <w:vAlign w:val="center"/>
          </w:tcPr>
          <w:p w14:paraId="46ECC1B2" w14:textId="77777777" w:rsidR="00FE747F" w:rsidRPr="00905B62" w:rsidRDefault="00FE747F" w:rsidP="0091437A">
            <w:pPr>
              <w:spacing w:after="0" w:line="240" w:lineRule="auto"/>
              <w:jc w:val="center"/>
              <w:rPr>
                <w:rFonts w:cs="Arial"/>
                <w:b/>
                <w:bCs/>
                <w:color w:val="auto"/>
              </w:rPr>
            </w:pPr>
            <w:r w:rsidRPr="00905B62">
              <w:rPr>
                <w:rFonts w:cs="Arial"/>
                <w:b/>
                <w:bCs/>
                <w:color w:val="auto"/>
              </w:rPr>
              <w:t>5</w:t>
            </w:r>
          </w:p>
        </w:tc>
      </w:tr>
      <w:tr w:rsidR="00905B62" w:rsidRPr="00905B62" w14:paraId="1BCB7FAB" w14:textId="77777777" w:rsidTr="0091437A">
        <w:trPr>
          <w:trHeight w:val="344"/>
          <w:jc w:val="center"/>
        </w:trPr>
        <w:tc>
          <w:tcPr>
            <w:tcW w:w="814" w:type="dxa"/>
            <w:gridSpan w:val="2"/>
            <w:vMerge/>
            <w:shd w:val="clear" w:color="auto" w:fill="FFFFFF" w:themeFill="background1"/>
          </w:tcPr>
          <w:p w14:paraId="5055D6CF" w14:textId="77777777" w:rsidR="00FE747F" w:rsidRPr="00905B62" w:rsidRDefault="00FE747F" w:rsidP="0091437A">
            <w:pPr>
              <w:spacing w:after="0" w:line="240" w:lineRule="auto"/>
              <w:jc w:val="center"/>
              <w:rPr>
                <w:rFonts w:cs="Arial"/>
                <w:bCs/>
                <w:color w:val="auto"/>
              </w:rPr>
            </w:pPr>
          </w:p>
        </w:tc>
        <w:tc>
          <w:tcPr>
            <w:tcW w:w="2839" w:type="dxa"/>
            <w:gridSpan w:val="5"/>
            <w:vAlign w:val="center"/>
          </w:tcPr>
          <w:p w14:paraId="081EAC7A" w14:textId="77777777" w:rsidR="00FE747F" w:rsidRPr="00905B62" w:rsidRDefault="00FE747F" w:rsidP="0091437A">
            <w:pPr>
              <w:spacing w:after="0" w:line="240" w:lineRule="auto"/>
              <w:jc w:val="center"/>
              <w:rPr>
                <w:rFonts w:cs="Arial"/>
                <w:bCs/>
                <w:color w:val="auto"/>
              </w:rPr>
            </w:pPr>
            <w:r w:rsidRPr="00905B62">
              <w:rPr>
                <w:rFonts w:cs="Arial"/>
                <w:bCs/>
                <w:color w:val="auto"/>
              </w:rPr>
              <w:t>VJEROJATNOST</w:t>
            </w:r>
          </w:p>
        </w:tc>
      </w:tr>
    </w:tbl>
    <w:p w14:paraId="68ED7133" w14:textId="25F3B704" w:rsidR="00FE747F" w:rsidRDefault="00FE747F" w:rsidP="00C902A8">
      <w:pPr>
        <w:ind w:left="0" w:firstLine="0"/>
        <w:rPr>
          <w:color w:val="auto"/>
        </w:rPr>
      </w:pPr>
    </w:p>
    <w:p w14:paraId="11C0D80B" w14:textId="2E2CCB54" w:rsidR="00C902A8" w:rsidRDefault="00C902A8">
      <w:pPr>
        <w:spacing w:after="160" w:line="259" w:lineRule="auto"/>
        <w:ind w:left="0" w:firstLine="0"/>
        <w:jc w:val="left"/>
        <w:rPr>
          <w:color w:val="auto"/>
        </w:rPr>
      </w:pPr>
      <w:r>
        <w:rPr>
          <w:color w:val="auto"/>
        </w:rPr>
        <w:br w:type="page"/>
      </w:r>
    </w:p>
    <w:p w14:paraId="2CA7A176" w14:textId="77777777" w:rsidR="00BC7778" w:rsidRPr="00A41EF0" w:rsidRDefault="00BC7778" w:rsidP="00BC7778">
      <w:pPr>
        <w:pStyle w:val="Naslov1"/>
      </w:pPr>
      <w:bookmarkStart w:id="172" w:name="_Toc17720250"/>
      <w:bookmarkStart w:id="173" w:name="_Toc189672589"/>
      <w:r>
        <w:lastRenderedPageBreak/>
        <w:t>5.7.</w:t>
      </w:r>
      <w:r w:rsidRPr="00A41EF0">
        <w:t xml:space="preserve"> </w:t>
      </w:r>
      <w:bookmarkEnd w:id="172"/>
      <w:r w:rsidRPr="001F4C3D">
        <w:t>VJETAR (KRETANJE ZRAČNIH MASA OPĆENITO)</w:t>
      </w:r>
      <w:bookmarkEnd w:id="173"/>
    </w:p>
    <w:p w14:paraId="35E9FAB1" w14:textId="77777777" w:rsidR="00BC7778" w:rsidRPr="00BC7778" w:rsidRDefault="00BC7778" w:rsidP="002F515C">
      <w:pPr>
        <w:pStyle w:val="Naslov2"/>
      </w:pPr>
      <w:r w:rsidRPr="00BC7778">
        <w:t xml:space="preserve"> </w:t>
      </w:r>
      <w:bookmarkStart w:id="174" w:name="_Toc17720251"/>
      <w:bookmarkStart w:id="175" w:name="_Toc189672590"/>
      <w:r w:rsidRPr="00BC7778">
        <w:t>5.7.1. NAZIV SCENARIJA</w:t>
      </w:r>
      <w:bookmarkEnd w:id="174"/>
      <w:bookmarkEnd w:id="175"/>
    </w:p>
    <w:p w14:paraId="6C43356F" w14:textId="77777777" w:rsidR="00BC7778" w:rsidRPr="00A41EF0" w:rsidRDefault="00BC7778" w:rsidP="00BC7778"/>
    <w:tbl>
      <w:tblPr>
        <w:tblStyle w:val="TableGrid"/>
        <w:tblW w:w="9312" w:type="dxa"/>
        <w:tblInd w:w="-11" w:type="dxa"/>
        <w:tblCellMar>
          <w:top w:w="44" w:type="dxa"/>
          <w:left w:w="107" w:type="dxa"/>
          <w:right w:w="115" w:type="dxa"/>
        </w:tblCellMar>
        <w:tblLook w:val="04A0" w:firstRow="1" w:lastRow="0" w:firstColumn="1" w:lastColumn="0" w:noHBand="0" w:noVBand="1"/>
      </w:tblPr>
      <w:tblGrid>
        <w:gridCol w:w="2983"/>
        <w:gridCol w:w="6329"/>
      </w:tblGrid>
      <w:tr w:rsidR="00BC7778" w:rsidRPr="00A41EF0" w14:paraId="0778DEF8" w14:textId="77777777" w:rsidTr="00BC7778">
        <w:trPr>
          <w:trHeight w:val="370"/>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5DB0F" w14:textId="77777777" w:rsidR="00BC7778" w:rsidRPr="00A41EF0" w:rsidRDefault="00BC7778" w:rsidP="00BC7778">
            <w:pPr>
              <w:spacing w:after="0" w:line="259" w:lineRule="auto"/>
              <w:ind w:left="0" w:right="-8" w:firstLine="0"/>
              <w:jc w:val="left"/>
              <w:rPr>
                <w:rFonts w:cs="Arial"/>
              </w:rPr>
            </w:pPr>
            <w:r w:rsidRPr="00A41EF0">
              <w:rPr>
                <w:rFonts w:cs="Arial"/>
              </w:rPr>
              <w:t xml:space="preserve">Naziv scenarija </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1B27C" w14:textId="2AB72EEF" w:rsidR="00BC7778" w:rsidRPr="00A41EF0" w:rsidRDefault="00BC7778" w:rsidP="00BC7778">
            <w:pPr>
              <w:spacing w:after="0" w:line="259" w:lineRule="auto"/>
              <w:ind w:left="0" w:right="-8" w:firstLine="0"/>
              <w:jc w:val="left"/>
              <w:rPr>
                <w:rFonts w:cs="Arial"/>
              </w:rPr>
            </w:pPr>
            <w:r w:rsidRPr="00621104">
              <w:rPr>
                <w:rFonts w:cs="Arial"/>
                <w:b/>
                <w:color w:val="auto"/>
              </w:rPr>
              <w:t>VJETAR (KRETANJE ZRAČNIH MASA OPĆENITO)</w:t>
            </w:r>
          </w:p>
        </w:tc>
      </w:tr>
      <w:tr w:rsidR="00BC7778" w:rsidRPr="00A41EF0" w14:paraId="48A6E34C" w14:textId="77777777" w:rsidTr="00BC7778">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E921B" w14:textId="77777777" w:rsidR="00BC7778" w:rsidRPr="00A41EF0" w:rsidRDefault="00BC7778" w:rsidP="00BC7778">
            <w:pPr>
              <w:spacing w:after="0" w:line="259" w:lineRule="auto"/>
              <w:ind w:left="0" w:right="-8" w:firstLine="0"/>
              <w:jc w:val="left"/>
              <w:rPr>
                <w:rFonts w:cs="Arial"/>
              </w:rPr>
            </w:pPr>
            <w:r w:rsidRPr="00A41EF0">
              <w:rPr>
                <w:rFonts w:cs="Arial"/>
              </w:rPr>
              <w:t>Grupa rizika</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F0A0" w14:textId="77777777" w:rsidR="00BC7778" w:rsidRPr="00A41EF0" w:rsidRDefault="00BC7778" w:rsidP="00BC7778">
            <w:pPr>
              <w:spacing w:after="0" w:line="259" w:lineRule="auto"/>
              <w:ind w:left="0" w:right="-8" w:firstLine="0"/>
              <w:jc w:val="left"/>
              <w:rPr>
                <w:rFonts w:cs="Arial"/>
              </w:rPr>
            </w:pPr>
            <w:r w:rsidRPr="00A41EF0">
              <w:rPr>
                <w:rFonts w:cs="Arial"/>
              </w:rPr>
              <w:t>Ekstremne vremenske pojave</w:t>
            </w:r>
          </w:p>
        </w:tc>
      </w:tr>
      <w:tr w:rsidR="00BC7778" w:rsidRPr="00A41EF0" w14:paraId="7725AF04" w14:textId="77777777" w:rsidTr="00BC7778">
        <w:trPr>
          <w:trHeight w:val="37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AA4CA" w14:textId="77777777" w:rsidR="00BC7778" w:rsidRPr="00A41EF0" w:rsidRDefault="00BC7778" w:rsidP="00BC7778">
            <w:pPr>
              <w:spacing w:after="0" w:line="259" w:lineRule="auto"/>
              <w:ind w:left="0" w:right="-8" w:firstLine="0"/>
              <w:jc w:val="left"/>
              <w:rPr>
                <w:rFonts w:cs="Arial"/>
              </w:rPr>
            </w:pPr>
            <w:r w:rsidRPr="00A41EF0">
              <w:rPr>
                <w:rFonts w:cs="Arial"/>
              </w:rPr>
              <w:t>Rizik</w:t>
            </w:r>
          </w:p>
        </w:tc>
        <w:tc>
          <w:tcPr>
            <w:tcW w:w="6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0AC7B" w14:textId="0A7361BA" w:rsidR="00BC7778" w:rsidRPr="00A41EF0" w:rsidRDefault="00BC7778" w:rsidP="00BC7778">
            <w:pPr>
              <w:spacing w:after="0" w:line="259" w:lineRule="auto"/>
              <w:ind w:left="0" w:right="-8" w:firstLine="0"/>
              <w:jc w:val="left"/>
              <w:rPr>
                <w:rFonts w:cs="Arial"/>
              </w:rPr>
            </w:pPr>
            <w:r w:rsidRPr="00621104">
              <w:rPr>
                <w:rFonts w:cs="Arial"/>
              </w:rPr>
              <w:t xml:space="preserve">Olujni </w:t>
            </w:r>
            <w:r>
              <w:rPr>
                <w:rFonts w:cs="Arial"/>
              </w:rPr>
              <w:t>ili</w:t>
            </w:r>
            <w:r w:rsidRPr="00621104">
              <w:rPr>
                <w:rFonts w:cs="Arial"/>
              </w:rPr>
              <w:t xml:space="preserve"> orkanski vjetar,</w:t>
            </w:r>
            <w:r w:rsidR="004829F8">
              <w:rPr>
                <w:rFonts w:cs="Arial"/>
              </w:rPr>
              <w:t xml:space="preserve"> </w:t>
            </w:r>
            <w:r w:rsidRPr="00621104">
              <w:rPr>
                <w:rFonts w:cs="Arial"/>
              </w:rPr>
              <w:t>ponekad</w:t>
            </w:r>
            <w:r w:rsidR="004829F8">
              <w:rPr>
                <w:rFonts w:cs="Arial"/>
              </w:rPr>
              <w:t xml:space="preserve"> </w:t>
            </w:r>
            <w:r w:rsidRPr="00621104">
              <w:rPr>
                <w:rFonts w:cs="Arial"/>
              </w:rPr>
              <w:t>sa</w:t>
            </w:r>
            <w:r>
              <w:rPr>
                <w:rFonts w:cs="Arial"/>
              </w:rPr>
              <w:t xml:space="preserve"> obilnom</w:t>
            </w:r>
            <w:r w:rsidRPr="00621104">
              <w:rPr>
                <w:rFonts w:cs="Arial"/>
              </w:rPr>
              <w:t xml:space="preserve"> kiš</w:t>
            </w:r>
            <w:r>
              <w:rPr>
                <w:rFonts w:cs="Arial"/>
              </w:rPr>
              <w:t>om</w:t>
            </w:r>
            <w:r w:rsidR="004829F8">
              <w:rPr>
                <w:rFonts w:cs="Arial"/>
              </w:rPr>
              <w:t xml:space="preserve"> </w:t>
            </w:r>
            <w:r w:rsidRPr="00621104">
              <w:rPr>
                <w:rFonts w:cs="Arial"/>
              </w:rPr>
              <w:t>ili tučom</w:t>
            </w:r>
          </w:p>
        </w:tc>
      </w:tr>
      <w:tr w:rsidR="00BC7778" w:rsidRPr="00A41EF0" w14:paraId="3B59B7F8" w14:textId="77777777" w:rsidTr="00BC7778">
        <w:trPr>
          <w:trHeight w:val="366"/>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81F77" w14:textId="77777777" w:rsidR="00BC7778" w:rsidRPr="00A41EF0" w:rsidRDefault="00BC7778" w:rsidP="00BC7778">
            <w:pPr>
              <w:spacing w:after="0" w:line="259" w:lineRule="auto"/>
              <w:ind w:left="0" w:right="-8" w:firstLine="0"/>
              <w:jc w:val="left"/>
              <w:rPr>
                <w:rFonts w:cs="Arial"/>
              </w:rPr>
            </w:pPr>
            <w:r w:rsidRPr="00A41EF0">
              <w:rPr>
                <w:rFonts w:cs="Arial"/>
              </w:rPr>
              <w:t>Radna skupina</w:t>
            </w:r>
          </w:p>
        </w:tc>
        <w:tc>
          <w:tcPr>
            <w:tcW w:w="63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9C118A" w14:textId="77777777" w:rsidR="00BC7778" w:rsidRPr="00A41EF0" w:rsidRDefault="00BC7778" w:rsidP="00BC7778">
            <w:pPr>
              <w:spacing w:after="0" w:line="259" w:lineRule="auto"/>
              <w:ind w:left="0" w:right="-8" w:firstLine="0"/>
              <w:jc w:val="left"/>
              <w:rPr>
                <w:rFonts w:cs="Arial"/>
                <w:b/>
              </w:rPr>
            </w:pPr>
            <w:r w:rsidRPr="00A41EF0">
              <w:rPr>
                <w:rFonts w:cs="Arial"/>
              </w:rPr>
              <w:t>Prilog S-1 Sudionici u izradi Procjene rizika</w:t>
            </w:r>
          </w:p>
        </w:tc>
      </w:tr>
    </w:tbl>
    <w:p w14:paraId="7BF380F4" w14:textId="77777777" w:rsidR="00BC7778" w:rsidRPr="00A41EF0" w:rsidRDefault="00BC7778" w:rsidP="00BC7778">
      <w:pPr>
        <w:spacing w:after="0" w:line="259" w:lineRule="auto"/>
        <w:ind w:left="0" w:right="-8" w:firstLine="0"/>
        <w:jc w:val="left"/>
        <w:rPr>
          <w:rFonts w:cs="Arial"/>
        </w:rPr>
      </w:pPr>
      <w:r w:rsidRPr="00A41EF0">
        <w:rPr>
          <w:rFonts w:cs="Arial"/>
        </w:rPr>
        <w:t xml:space="preserve"> </w:t>
      </w:r>
    </w:p>
    <w:p w14:paraId="47A70501" w14:textId="77777777" w:rsidR="00BC7778" w:rsidRPr="00A41EF0" w:rsidRDefault="00BC7778" w:rsidP="00BC7778">
      <w:pPr>
        <w:spacing w:after="0" w:line="259" w:lineRule="auto"/>
        <w:ind w:left="0" w:right="-8" w:firstLine="0"/>
        <w:rPr>
          <w:rFonts w:cs="Arial"/>
          <w:b/>
        </w:rPr>
      </w:pPr>
      <w:r w:rsidRPr="00A41EF0">
        <w:rPr>
          <w:rFonts w:cs="Arial"/>
          <w:b/>
        </w:rPr>
        <w:t xml:space="preserve">Značajke ekstremnih </w:t>
      </w:r>
      <w:r w:rsidRPr="00FE4447">
        <w:rPr>
          <w:rFonts w:cs="Arial"/>
          <w:b/>
        </w:rPr>
        <w:t>vremensk</w:t>
      </w:r>
      <w:r>
        <w:rPr>
          <w:rFonts w:cs="Arial"/>
          <w:b/>
        </w:rPr>
        <w:t xml:space="preserve">ih </w:t>
      </w:r>
      <w:r w:rsidRPr="00FE4447">
        <w:rPr>
          <w:rFonts w:cs="Arial"/>
          <w:b/>
        </w:rPr>
        <w:t>pojav</w:t>
      </w:r>
      <w:r>
        <w:rPr>
          <w:rFonts w:cs="Arial"/>
          <w:b/>
        </w:rPr>
        <w:t>a</w:t>
      </w:r>
    </w:p>
    <w:p w14:paraId="6D77D4A6" w14:textId="77777777" w:rsidR="00BC7778" w:rsidRPr="00BC7778" w:rsidRDefault="00BC7778" w:rsidP="00BC7778">
      <w:pPr>
        <w:spacing w:after="0" w:line="259" w:lineRule="auto"/>
        <w:ind w:left="0" w:right="-8" w:firstLine="0"/>
        <w:rPr>
          <w:rFonts w:cs="Arial"/>
          <w:sz w:val="12"/>
          <w:szCs w:val="12"/>
        </w:rPr>
      </w:pPr>
    </w:p>
    <w:p w14:paraId="2925C39D" w14:textId="77777777" w:rsidR="00BC7778" w:rsidRDefault="00BC7778" w:rsidP="00BC7778">
      <w:pPr>
        <w:autoSpaceDE w:val="0"/>
        <w:autoSpaceDN w:val="0"/>
        <w:adjustRightInd w:val="0"/>
        <w:spacing w:after="0"/>
        <w:ind w:left="0" w:right="-8"/>
      </w:pPr>
      <w:r>
        <w:t xml:space="preserve">Prirodne katastrofe svake godine imaju znatan utjecaj na društveni i ekonomski razvoj svake zemlje. Vremenski i klimatski ekstremi ne mogu se izbjeći, ali njihova pravovremena i točna najava može znatno ublažiti nerijetko katastrofalne posljedice na cjelokupno društvo. Opasne vremenske i klimatske pojave postaju prirodne katastrofe kad prekidaju normalno odvijanje života, uzrokuju žrtve, štetu većeg opsega na imovini i/ili njezin gubitak, te štetu na infrastrukturi i/ili okolišu, u mjeri koja prelazi normalnu sposobnost zajednice da ih sama otkloni bez pomoći. </w:t>
      </w:r>
    </w:p>
    <w:p w14:paraId="28CE39AD" w14:textId="77777777" w:rsidR="00BC7778" w:rsidRDefault="00BC7778" w:rsidP="00BC7778">
      <w:pPr>
        <w:autoSpaceDE w:val="0"/>
        <w:autoSpaceDN w:val="0"/>
        <w:adjustRightInd w:val="0"/>
        <w:spacing w:after="0"/>
        <w:ind w:left="0" w:right="-8"/>
      </w:pPr>
    </w:p>
    <w:p w14:paraId="0A875AF2" w14:textId="77777777" w:rsidR="00BC7778" w:rsidRPr="00465EA6" w:rsidRDefault="00BC7778" w:rsidP="00BC7778">
      <w:pPr>
        <w:spacing w:after="234"/>
        <w:ind w:left="-5" w:right="41"/>
        <w:rPr>
          <w:b/>
        </w:rPr>
      </w:pPr>
      <w:r w:rsidRPr="00465EA6">
        <w:rPr>
          <w:b/>
        </w:rPr>
        <w:t xml:space="preserve">Olujno nevrijeme </w:t>
      </w:r>
      <w:r w:rsidRPr="00465EA6">
        <w:rPr>
          <w:rFonts w:ascii="Calibri" w:hAnsi="Calibri"/>
          <w:b/>
          <w:sz w:val="2"/>
        </w:rPr>
        <w:t>B</w:t>
      </w:r>
      <w:r w:rsidRPr="00465EA6">
        <w:rPr>
          <w:rFonts w:ascii="Calibri" w:hAnsi="Calibri"/>
          <w:b/>
          <w:sz w:val="3"/>
          <w:vertAlign w:val="subscript"/>
        </w:rPr>
        <w:t>7</w:t>
      </w:r>
    </w:p>
    <w:p w14:paraId="743F3D6D" w14:textId="4131B909" w:rsidR="00BC7778" w:rsidRDefault="00BC7778" w:rsidP="00BC7778">
      <w:pPr>
        <w:autoSpaceDE w:val="0"/>
        <w:autoSpaceDN w:val="0"/>
        <w:adjustRightInd w:val="0"/>
        <w:spacing w:after="0"/>
        <w:ind w:left="0" w:right="-8"/>
      </w:pPr>
      <w:r>
        <w:t xml:space="preserve">Olujno nevrijeme nastaje kada se pojavi olujni </w:t>
      </w:r>
      <w:hyperlink r:id="rId21" w:tooltip="Vjetar" w:history="1">
        <w:r w:rsidRPr="00D93136">
          <w:t>vjetar</w:t>
        </w:r>
      </w:hyperlink>
      <w:r>
        <w:t>, koji doseže brzinu od 17 do 21 </w:t>
      </w:r>
      <w:hyperlink r:id="rId22" w:tooltip="Metar u sekundi" w:history="1">
        <w:r w:rsidRPr="00D93136">
          <w:t>m/s</w:t>
        </w:r>
      </w:hyperlink>
      <w:r>
        <w:t xml:space="preserve"> (od 60 do 75 </w:t>
      </w:r>
      <w:hyperlink r:id="rId23" w:tooltip="Kilometar na sat" w:history="1">
        <w:r w:rsidRPr="00D93136">
          <w:t>km/h</w:t>
        </w:r>
      </w:hyperlink>
      <w:r>
        <w:t xml:space="preserve">). Razlikuju se </w:t>
      </w:r>
      <w:hyperlink r:id="rId24" w:tooltip="Grmljavinska oluja" w:history="1">
        <w:r w:rsidRPr="00D93136">
          <w:t>grmljavinska oluja</w:t>
        </w:r>
      </w:hyperlink>
      <w:r>
        <w:t xml:space="preserve">, u kojoj se pojavljuje </w:t>
      </w:r>
      <w:hyperlink r:id="rId25" w:tooltip="Grmljavina" w:history="1">
        <w:r w:rsidRPr="00D93136">
          <w:t>grmljavina</w:t>
        </w:r>
      </w:hyperlink>
      <w:r>
        <w:t xml:space="preserve">, često praćena pljuskovima, olujni vjetar </w:t>
      </w:r>
      <w:r w:rsidR="0012338E">
        <w:t xml:space="preserve">uz koji se </w:t>
      </w:r>
      <w:r>
        <w:t xml:space="preserve">pojavljuje i </w:t>
      </w:r>
      <w:hyperlink r:id="rId26" w:tooltip="Tuča" w:history="1">
        <w:r w:rsidRPr="00D93136">
          <w:t>tuča</w:t>
        </w:r>
      </w:hyperlink>
      <w:r>
        <w:t xml:space="preserve">, </w:t>
      </w:r>
      <w:r w:rsidRPr="00D93136">
        <w:t>snježna oluja</w:t>
      </w:r>
      <w:r>
        <w:t xml:space="preserve">, za koje uz olujni vjetar pada </w:t>
      </w:r>
      <w:hyperlink r:id="rId27" w:tooltip="Snijeg" w:history="1">
        <w:r w:rsidRPr="00D93136">
          <w:t>snijeg</w:t>
        </w:r>
      </w:hyperlink>
      <w:r>
        <w:t xml:space="preserve">, </w:t>
      </w:r>
      <w:proofErr w:type="spellStart"/>
      <w:r>
        <w:t>prašinska</w:t>
      </w:r>
      <w:proofErr w:type="spellEnd"/>
      <w:r>
        <w:t xml:space="preserve">, odnosno </w:t>
      </w:r>
      <w:hyperlink r:id="rId28" w:tooltip="Pješčana oluja" w:history="1">
        <w:r w:rsidRPr="00D93136">
          <w:t>pješčana oluja</w:t>
        </w:r>
      </w:hyperlink>
      <w:r>
        <w:t xml:space="preserve">, za koje vjetar olujne jačine nosi velike količine prašine, odnosno </w:t>
      </w:r>
      <w:hyperlink r:id="rId29" w:tooltip="Pijesak" w:history="1">
        <w:r w:rsidRPr="00D93136">
          <w:t>pijeska</w:t>
        </w:r>
      </w:hyperlink>
      <w:r>
        <w:t xml:space="preserve">. </w:t>
      </w:r>
      <w:r w:rsidRPr="00757BBC">
        <w:t xml:space="preserve">Učinak olujnih vjetrova mogu biti </w:t>
      </w:r>
      <w:r w:rsidR="0012338E">
        <w:t xml:space="preserve">srušena </w:t>
      </w:r>
      <w:r>
        <w:t xml:space="preserve">stabla na prometnicama, </w:t>
      </w:r>
      <w:r w:rsidRPr="004543DD">
        <w:rPr>
          <w:sz w:val="20"/>
          <w:szCs w:val="20"/>
        </w:rPr>
        <w:t>oštećeni elekt</w:t>
      </w:r>
      <w:r w:rsidR="0012338E">
        <w:rPr>
          <w:sz w:val="20"/>
          <w:szCs w:val="20"/>
        </w:rPr>
        <w:t>r</w:t>
      </w:r>
      <w:r w:rsidRPr="004543DD">
        <w:rPr>
          <w:sz w:val="20"/>
          <w:szCs w:val="20"/>
        </w:rPr>
        <w:t>o</w:t>
      </w:r>
      <w:r>
        <w:rPr>
          <w:sz w:val="20"/>
          <w:szCs w:val="20"/>
        </w:rPr>
        <w:t xml:space="preserve"> </w:t>
      </w:r>
      <w:r w:rsidRPr="004543DD">
        <w:rPr>
          <w:sz w:val="20"/>
          <w:szCs w:val="20"/>
        </w:rPr>
        <w:t>vodovi</w:t>
      </w:r>
      <w:r>
        <w:rPr>
          <w:sz w:val="20"/>
          <w:szCs w:val="20"/>
        </w:rPr>
        <w:t>,</w:t>
      </w:r>
      <w:r>
        <w:t xml:space="preserve"> </w:t>
      </w:r>
      <w:r w:rsidRPr="00757BBC">
        <w:t>srušeni dimnjaci, skinuti crjepovi sa kuća, polomljen</w:t>
      </w:r>
      <w:r>
        <w:t xml:space="preserve">e grane </w:t>
      </w:r>
      <w:r w:rsidRPr="00757BBC">
        <w:t>stab</w:t>
      </w:r>
      <w:r>
        <w:t>a</w:t>
      </w:r>
      <w:r w:rsidRPr="00757BBC">
        <w:t>la i dr</w:t>
      </w:r>
      <w:r w:rsidR="0012338E">
        <w:t xml:space="preserve">ugo, </w:t>
      </w:r>
      <w:r w:rsidRPr="00757BBC">
        <w:t>što može prouzročiti prekid u prometu</w:t>
      </w:r>
      <w:r w:rsidR="0012338E">
        <w:t>,</w:t>
      </w:r>
      <w:r w:rsidRPr="00757BBC">
        <w:t xml:space="preserve"> </w:t>
      </w:r>
      <w:r>
        <w:t xml:space="preserve">prekid opskrbe </w:t>
      </w:r>
      <w:r w:rsidRPr="00757BBC">
        <w:t>električnom energijom, prekid telekomunikacijski</w:t>
      </w:r>
      <w:r>
        <w:t>h veza</w:t>
      </w:r>
      <w:r w:rsidR="0012338E">
        <w:t xml:space="preserve">, te znatno ometati redovite aktivnosti stanovnika pa i ugroziti sigurnost osoba zatečenih na otvorenim prostorima. </w:t>
      </w:r>
      <w:r>
        <w:t>U proteklom periodu z</w:t>
      </w:r>
      <w:r w:rsidRPr="00757BBC">
        <w:t xml:space="preserve">abilježeni </w:t>
      </w:r>
      <w:r>
        <w:t xml:space="preserve">su </w:t>
      </w:r>
      <w:r w:rsidRPr="00757BBC">
        <w:t xml:space="preserve">olujni vjetrovi </w:t>
      </w:r>
      <w:r>
        <w:t>koji su</w:t>
      </w:r>
      <w:r w:rsidRPr="00757BBC">
        <w:t xml:space="preserve"> prouzročili </w:t>
      </w:r>
      <w:r w:rsidR="0012338E">
        <w:t xml:space="preserve">različite </w:t>
      </w:r>
      <w:r w:rsidRPr="00757BBC">
        <w:t>posljedice</w:t>
      </w:r>
      <w:r>
        <w:t>, a pregled interve</w:t>
      </w:r>
      <w:r w:rsidR="0012338E">
        <w:t>n</w:t>
      </w:r>
      <w:r>
        <w:t>cija daje se u tablici</w:t>
      </w:r>
      <w:r w:rsidR="0012338E">
        <w:t>:</w:t>
      </w:r>
      <w:r w:rsidRPr="00757BBC">
        <w:t xml:space="preserve"> </w:t>
      </w:r>
    </w:p>
    <w:p w14:paraId="39247523" w14:textId="77777777" w:rsidR="00BC7778" w:rsidRPr="00227AD7" w:rsidRDefault="00BC7778" w:rsidP="00BC7778">
      <w:pPr>
        <w:autoSpaceDE w:val="0"/>
        <w:autoSpaceDN w:val="0"/>
        <w:adjustRightInd w:val="0"/>
        <w:spacing w:after="0"/>
        <w:ind w:left="0" w:right="-8"/>
        <w:rPr>
          <w:sz w:val="12"/>
          <w:szCs w:val="12"/>
        </w:rPr>
      </w:pPr>
    </w:p>
    <w:tbl>
      <w:tblPr>
        <w:tblStyle w:val="Reetkatablice"/>
        <w:tblW w:w="0" w:type="auto"/>
        <w:tblLook w:val="04A0" w:firstRow="1" w:lastRow="0" w:firstColumn="1" w:lastColumn="0" w:noHBand="0" w:noVBand="1"/>
      </w:tblPr>
      <w:tblGrid>
        <w:gridCol w:w="1270"/>
        <w:gridCol w:w="992"/>
        <w:gridCol w:w="1329"/>
        <w:gridCol w:w="2356"/>
        <w:gridCol w:w="3113"/>
      </w:tblGrid>
      <w:tr w:rsidR="00BC7778" w:rsidRPr="0012338E" w14:paraId="2F42AC28" w14:textId="77777777" w:rsidTr="00227AD7">
        <w:tc>
          <w:tcPr>
            <w:tcW w:w="1270" w:type="dxa"/>
            <w:shd w:val="clear" w:color="auto" w:fill="F7CAAC" w:themeFill="accent2" w:themeFillTint="66"/>
            <w:vAlign w:val="center"/>
          </w:tcPr>
          <w:p w14:paraId="46AE80FA"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Godina</w:t>
            </w:r>
          </w:p>
        </w:tc>
        <w:tc>
          <w:tcPr>
            <w:tcW w:w="992" w:type="dxa"/>
            <w:shd w:val="clear" w:color="auto" w:fill="F7CAAC" w:themeFill="accent2" w:themeFillTint="66"/>
            <w:vAlign w:val="center"/>
          </w:tcPr>
          <w:p w14:paraId="2F96D8AE"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Datum</w:t>
            </w:r>
          </w:p>
        </w:tc>
        <w:tc>
          <w:tcPr>
            <w:tcW w:w="1329" w:type="dxa"/>
            <w:shd w:val="clear" w:color="auto" w:fill="F7CAAC" w:themeFill="accent2" w:themeFillTint="66"/>
            <w:vAlign w:val="center"/>
          </w:tcPr>
          <w:p w14:paraId="4903473A"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Broj intervencija</w:t>
            </w:r>
          </w:p>
        </w:tc>
        <w:tc>
          <w:tcPr>
            <w:tcW w:w="2356" w:type="dxa"/>
            <w:shd w:val="clear" w:color="auto" w:fill="F7CAAC" w:themeFill="accent2" w:themeFillTint="66"/>
            <w:vAlign w:val="center"/>
          </w:tcPr>
          <w:p w14:paraId="1DD068DE"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Vrste intervencija</w:t>
            </w:r>
          </w:p>
        </w:tc>
        <w:tc>
          <w:tcPr>
            <w:tcW w:w="3113" w:type="dxa"/>
            <w:shd w:val="clear" w:color="auto" w:fill="F7CAAC" w:themeFill="accent2" w:themeFillTint="66"/>
            <w:vAlign w:val="center"/>
          </w:tcPr>
          <w:p w14:paraId="5F53DC98"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Lokacije intervencija</w:t>
            </w:r>
          </w:p>
        </w:tc>
      </w:tr>
      <w:tr w:rsidR="00BC7778" w:rsidRPr="0012338E" w14:paraId="60D6B3B9" w14:textId="77777777" w:rsidTr="00227AD7">
        <w:tc>
          <w:tcPr>
            <w:tcW w:w="1270" w:type="dxa"/>
            <w:vMerge w:val="restart"/>
            <w:shd w:val="clear" w:color="auto" w:fill="F2F2F2" w:themeFill="background1" w:themeFillShade="F2"/>
            <w:vAlign w:val="center"/>
          </w:tcPr>
          <w:p w14:paraId="2BD33474"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2019</w:t>
            </w:r>
          </w:p>
        </w:tc>
        <w:tc>
          <w:tcPr>
            <w:tcW w:w="992" w:type="dxa"/>
            <w:shd w:val="clear" w:color="auto" w:fill="auto"/>
            <w:vAlign w:val="center"/>
          </w:tcPr>
          <w:p w14:paraId="60900946"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22.06.</w:t>
            </w:r>
          </w:p>
        </w:tc>
        <w:tc>
          <w:tcPr>
            <w:tcW w:w="1329" w:type="dxa"/>
            <w:shd w:val="clear" w:color="auto" w:fill="auto"/>
            <w:vAlign w:val="center"/>
          </w:tcPr>
          <w:p w14:paraId="10C0B90B"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18</w:t>
            </w:r>
          </w:p>
        </w:tc>
        <w:tc>
          <w:tcPr>
            <w:tcW w:w="2356" w:type="dxa"/>
            <w:shd w:val="clear" w:color="auto" w:fill="auto"/>
            <w:vAlign w:val="center"/>
          </w:tcPr>
          <w:p w14:paraId="4C87A314"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stablo na prometnici</w:t>
            </w:r>
          </w:p>
          <w:p w14:paraId="0A880611"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stablo na krovu kuće</w:t>
            </w:r>
          </w:p>
        </w:tc>
        <w:tc>
          <w:tcPr>
            <w:tcW w:w="3113" w:type="dxa"/>
            <w:shd w:val="clear" w:color="auto" w:fill="auto"/>
            <w:vAlign w:val="center"/>
          </w:tcPr>
          <w:p w14:paraId="1F5D7ED0" w14:textId="77777777" w:rsidR="00BC7778" w:rsidRPr="0012338E" w:rsidRDefault="00BC7778" w:rsidP="00BC7778">
            <w:pPr>
              <w:autoSpaceDE w:val="0"/>
              <w:autoSpaceDN w:val="0"/>
              <w:adjustRightInd w:val="0"/>
              <w:spacing w:after="0"/>
              <w:ind w:left="0" w:right="-8" w:firstLine="0"/>
              <w:jc w:val="left"/>
              <w:rPr>
                <w:sz w:val="20"/>
                <w:szCs w:val="20"/>
              </w:rPr>
            </w:pPr>
            <w:proofErr w:type="spellStart"/>
            <w:r w:rsidRPr="0012338E">
              <w:rPr>
                <w:sz w:val="20"/>
                <w:szCs w:val="20"/>
              </w:rPr>
              <w:t>Žažina</w:t>
            </w:r>
            <w:proofErr w:type="spellEnd"/>
            <w:r w:rsidRPr="0012338E">
              <w:rPr>
                <w:sz w:val="20"/>
                <w:szCs w:val="20"/>
              </w:rPr>
              <w:t>, Dužica, Letovanić</w:t>
            </w:r>
          </w:p>
        </w:tc>
      </w:tr>
      <w:tr w:rsidR="00BC7778" w:rsidRPr="0012338E" w14:paraId="78F9445D" w14:textId="77777777" w:rsidTr="00227AD7">
        <w:tc>
          <w:tcPr>
            <w:tcW w:w="1270" w:type="dxa"/>
            <w:vMerge/>
            <w:shd w:val="clear" w:color="auto" w:fill="F2F2F2" w:themeFill="background1" w:themeFillShade="F2"/>
            <w:vAlign w:val="center"/>
          </w:tcPr>
          <w:p w14:paraId="27B9A8F5" w14:textId="77777777" w:rsidR="00BC7778" w:rsidRPr="0012338E" w:rsidRDefault="00BC7778" w:rsidP="00BC7778">
            <w:pPr>
              <w:autoSpaceDE w:val="0"/>
              <w:autoSpaceDN w:val="0"/>
              <w:adjustRightInd w:val="0"/>
              <w:spacing w:after="0"/>
              <w:ind w:left="0" w:right="-8" w:firstLine="0"/>
              <w:jc w:val="center"/>
              <w:rPr>
                <w:sz w:val="20"/>
                <w:szCs w:val="20"/>
              </w:rPr>
            </w:pPr>
          </w:p>
        </w:tc>
        <w:tc>
          <w:tcPr>
            <w:tcW w:w="992" w:type="dxa"/>
            <w:shd w:val="clear" w:color="auto" w:fill="auto"/>
            <w:vAlign w:val="center"/>
          </w:tcPr>
          <w:p w14:paraId="1893964C"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23.06.</w:t>
            </w:r>
          </w:p>
        </w:tc>
        <w:tc>
          <w:tcPr>
            <w:tcW w:w="1329" w:type="dxa"/>
            <w:shd w:val="clear" w:color="auto" w:fill="auto"/>
            <w:vAlign w:val="center"/>
          </w:tcPr>
          <w:p w14:paraId="70F9AC89"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11</w:t>
            </w:r>
          </w:p>
        </w:tc>
        <w:tc>
          <w:tcPr>
            <w:tcW w:w="2356" w:type="dxa"/>
            <w:shd w:val="clear" w:color="auto" w:fill="auto"/>
            <w:vAlign w:val="center"/>
          </w:tcPr>
          <w:p w14:paraId="355CF630"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stablo na prometnici</w:t>
            </w:r>
          </w:p>
        </w:tc>
        <w:tc>
          <w:tcPr>
            <w:tcW w:w="3113" w:type="dxa"/>
            <w:shd w:val="clear" w:color="auto" w:fill="auto"/>
            <w:vAlign w:val="center"/>
          </w:tcPr>
          <w:p w14:paraId="4A5D5100"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 xml:space="preserve">Cerje </w:t>
            </w:r>
            <w:proofErr w:type="spellStart"/>
            <w:r w:rsidRPr="0012338E">
              <w:rPr>
                <w:sz w:val="20"/>
                <w:szCs w:val="20"/>
              </w:rPr>
              <w:t>Letovanićko</w:t>
            </w:r>
            <w:proofErr w:type="spellEnd"/>
            <w:r w:rsidRPr="0012338E">
              <w:rPr>
                <w:sz w:val="20"/>
                <w:szCs w:val="20"/>
              </w:rPr>
              <w:t xml:space="preserve">, </w:t>
            </w:r>
            <w:proofErr w:type="spellStart"/>
            <w:r w:rsidRPr="0012338E">
              <w:rPr>
                <w:sz w:val="20"/>
                <w:szCs w:val="20"/>
              </w:rPr>
              <w:t>Žažina</w:t>
            </w:r>
            <w:proofErr w:type="spellEnd"/>
          </w:p>
        </w:tc>
      </w:tr>
      <w:tr w:rsidR="00BC7778" w:rsidRPr="0012338E" w14:paraId="50639562" w14:textId="77777777" w:rsidTr="00227AD7">
        <w:tc>
          <w:tcPr>
            <w:tcW w:w="1270" w:type="dxa"/>
            <w:vMerge/>
            <w:shd w:val="clear" w:color="auto" w:fill="F2F2F2" w:themeFill="background1" w:themeFillShade="F2"/>
            <w:vAlign w:val="center"/>
          </w:tcPr>
          <w:p w14:paraId="0DC09C0C" w14:textId="77777777" w:rsidR="00BC7778" w:rsidRPr="0012338E" w:rsidRDefault="00BC7778" w:rsidP="00BC7778">
            <w:pPr>
              <w:autoSpaceDE w:val="0"/>
              <w:autoSpaceDN w:val="0"/>
              <w:adjustRightInd w:val="0"/>
              <w:spacing w:after="0"/>
              <w:ind w:left="0" w:right="-8" w:firstLine="0"/>
              <w:jc w:val="center"/>
              <w:rPr>
                <w:sz w:val="20"/>
                <w:szCs w:val="20"/>
              </w:rPr>
            </w:pPr>
          </w:p>
        </w:tc>
        <w:tc>
          <w:tcPr>
            <w:tcW w:w="992" w:type="dxa"/>
            <w:shd w:val="clear" w:color="auto" w:fill="auto"/>
            <w:vAlign w:val="center"/>
          </w:tcPr>
          <w:p w14:paraId="312F405E"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7.07.</w:t>
            </w:r>
          </w:p>
        </w:tc>
        <w:tc>
          <w:tcPr>
            <w:tcW w:w="1329" w:type="dxa"/>
            <w:shd w:val="clear" w:color="auto" w:fill="auto"/>
            <w:vAlign w:val="center"/>
          </w:tcPr>
          <w:p w14:paraId="7CC51EFA"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1</w:t>
            </w:r>
          </w:p>
        </w:tc>
        <w:tc>
          <w:tcPr>
            <w:tcW w:w="2356" w:type="dxa"/>
            <w:shd w:val="clear" w:color="auto" w:fill="auto"/>
            <w:vAlign w:val="center"/>
          </w:tcPr>
          <w:p w14:paraId="31424BF1" w14:textId="574AFA07" w:rsidR="00BC7778" w:rsidRPr="0012338E" w:rsidRDefault="00BC7778" w:rsidP="00BC7778">
            <w:pPr>
              <w:autoSpaceDE w:val="0"/>
              <w:autoSpaceDN w:val="0"/>
              <w:adjustRightInd w:val="0"/>
              <w:spacing w:after="0"/>
              <w:ind w:left="0" w:right="-8" w:firstLine="0"/>
              <w:rPr>
                <w:sz w:val="20"/>
                <w:szCs w:val="20"/>
              </w:rPr>
            </w:pPr>
            <w:r w:rsidRPr="0012338E">
              <w:rPr>
                <w:sz w:val="20"/>
                <w:szCs w:val="20"/>
              </w:rPr>
              <w:t xml:space="preserve">oštećeni </w:t>
            </w:r>
            <w:proofErr w:type="spellStart"/>
            <w:r w:rsidRPr="0012338E">
              <w:rPr>
                <w:sz w:val="20"/>
                <w:szCs w:val="20"/>
              </w:rPr>
              <w:t>elekto</w:t>
            </w:r>
            <w:proofErr w:type="spellEnd"/>
            <w:r w:rsidRPr="0012338E">
              <w:rPr>
                <w:sz w:val="20"/>
                <w:szCs w:val="20"/>
              </w:rPr>
              <w:t xml:space="preserve"> vodovi</w:t>
            </w:r>
          </w:p>
        </w:tc>
        <w:tc>
          <w:tcPr>
            <w:tcW w:w="3113" w:type="dxa"/>
            <w:shd w:val="clear" w:color="auto" w:fill="auto"/>
            <w:vAlign w:val="center"/>
          </w:tcPr>
          <w:p w14:paraId="57681E69"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Lekenik</w:t>
            </w:r>
          </w:p>
        </w:tc>
      </w:tr>
      <w:tr w:rsidR="00BC7778" w:rsidRPr="0012338E" w14:paraId="10B317F6" w14:textId="77777777" w:rsidTr="00227AD7">
        <w:tc>
          <w:tcPr>
            <w:tcW w:w="1270" w:type="dxa"/>
            <w:vMerge/>
            <w:shd w:val="clear" w:color="auto" w:fill="F2F2F2" w:themeFill="background1" w:themeFillShade="F2"/>
            <w:vAlign w:val="center"/>
          </w:tcPr>
          <w:p w14:paraId="1766B861" w14:textId="77777777" w:rsidR="00BC7778" w:rsidRPr="0012338E" w:rsidRDefault="00BC7778" w:rsidP="00BC7778">
            <w:pPr>
              <w:autoSpaceDE w:val="0"/>
              <w:autoSpaceDN w:val="0"/>
              <w:adjustRightInd w:val="0"/>
              <w:spacing w:after="0"/>
              <w:ind w:left="0" w:right="-8" w:firstLine="0"/>
              <w:jc w:val="center"/>
              <w:rPr>
                <w:sz w:val="20"/>
                <w:szCs w:val="20"/>
              </w:rPr>
            </w:pPr>
          </w:p>
        </w:tc>
        <w:tc>
          <w:tcPr>
            <w:tcW w:w="992" w:type="dxa"/>
            <w:shd w:val="clear" w:color="auto" w:fill="auto"/>
            <w:vAlign w:val="center"/>
          </w:tcPr>
          <w:p w14:paraId="5ABC2AAB"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8.07.</w:t>
            </w:r>
          </w:p>
        </w:tc>
        <w:tc>
          <w:tcPr>
            <w:tcW w:w="1329" w:type="dxa"/>
            <w:shd w:val="clear" w:color="auto" w:fill="auto"/>
            <w:vAlign w:val="center"/>
          </w:tcPr>
          <w:p w14:paraId="7FBDBC42"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3</w:t>
            </w:r>
          </w:p>
        </w:tc>
        <w:tc>
          <w:tcPr>
            <w:tcW w:w="2356" w:type="dxa"/>
            <w:shd w:val="clear" w:color="auto" w:fill="auto"/>
            <w:vAlign w:val="center"/>
          </w:tcPr>
          <w:p w14:paraId="2CEC1D86"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stablo na prometnici</w:t>
            </w:r>
          </w:p>
        </w:tc>
        <w:tc>
          <w:tcPr>
            <w:tcW w:w="3113" w:type="dxa"/>
            <w:shd w:val="clear" w:color="auto" w:fill="auto"/>
            <w:vAlign w:val="center"/>
          </w:tcPr>
          <w:p w14:paraId="793566BB"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 xml:space="preserve">Donji </w:t>
            </w:r>
            <w:proofErr w:type="spellStart"/>
            <w:r w:rsidRPr="0012338E">
              <w:rPr>
                <w:sz w:val="20"/>
                <w:szCs w:val="20"/>
              </w:rPr>
              <w:t>Vukojevac</w:t>
            </w:r>
            <w:proofErr w:type="spellEnd"/>
            <w:r w:rsidRPr="0012338E">
              <w:rPr>
                <w:sz w:val="20"/>
                <w:szCs w:val="20"/>
              </w:rPr>
              <w:t xml:space="preserve">, </w:t>
            </w:r>
            <w:proofErr w:type="spellStart"/>
            <w:r w:rsidRPr="0012338E">
              <w:rPr>
                <w:sz w:val="20"/>
                <w:szCs w:val="20"/>
              </w:rPr>
              <w:t>Žažina</w:t>
            </w:r>
            <w:proofErr w:type="spellEnd"/>
            <w:r w:rsidRPr="0012338E">
              <w:rPr>
                <w:sz w:val="20"/>
                <w:szCs w:val="20"/>
              </w:rPr>
              <w:t>, Stari Brod</w:t>
            </w:r>
          </w:p>
        </w:tc>
      </w:tr>
      <w:tr w:rsidR="00BC7778" w:rsidRPr="0012338E" w14:paraId="3DCA3D5B" w14:textId="77777777" w:rsidTr="00227AD7">
        <w:tc>
          <w:tcPr>
            <w:tcW w:w="1270" w:type="dxa"/>
            <w:vMerge w:val="restart"/>
            <w:shd w:val="clear" w:color="auto" w:fill="F2F2F2" w:themeFill="background1" w:themeFillShade="F2"/>
            <w:vAlign w:val="center"/>
          </w:tcPr>
          <w:p w14:paraId="41AAEDF1"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2020</w:t>
            </w:r>
          </w:p>
        </w:tc>
        <w:tc>
          <w:tcPr>
            <w:tcW w:w="992" w:type="dxa"/>
            <w:shd w:val="clear" w:color="auto" w:fill="auto"/>
            <w:vAlign w:val="center"/>
          </w:tcPr>
          <w:p w14:paraId="55770B85"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5.02.</w:t>
            </w:r>
          </w:p>
        </w:tc>
        <w:tc>
          <w:tcPr>
            <w:tcW w:w="1329" w:type="dxa"/>
            <w:shd w:val="clear" w:color="auto" w:fill="auto"/>
            <w:vAlign w:val="center"/>
          </w:tcPr>
          <w:p w14:paraId="5301C668"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3</w:t>
            </w:r>
          </w:p>
        </w:tc>
        <w:tc>
          <w:tcPr>
            <w:tcW w:w="2356" w:type="dxa"/>
            <w:shd w:val="clear" w:color="auto" w:fill="auto"/>
            <w:vAlign w:val="center"/>
          </w:tcPr>
          <w:p w14:paraId="06255C80" w14:textId="77777777" w:rsidR="00BC7778" w:rsidRPr="0012338E" w:rsidRDefault="00BC7778" w:rsidP="00BC7778">
            <w:pPr>
              <w:rPr>
                <w:sz w:val="20"/>
                <w:szCs w:val="20"/>
              </w:rPr>
            </w:pPr>
            <w:r w:rsidRPr="0012338E">
              <w:rPr>
                <w:sz w:val="20"/>
                <w:szCs w:val="20"/>
              </w:rPr>
              <w:t>stablo na prometnici</w:t>
            </w:r>
          </w:p>
        </w:tc>
        <w:tc>
          <w:tcPr>
            <w:tcW w:w="3113" w:type="dxa"/>
            <w:shd w:val="clear" w:color="auto" w:fill="auto"/>
            <w:vAlign w:val="center"/>
          </w:tcPr>
          <w:p w14:paraId="625A505F"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 xml:space="preserve">Donji </w:t>
            </w:r>
            <w:proofErr w:type="spellStart"/>
            <w:r w:rsidRPr="0012338E">
              <w:rPr>
                <w:sz w:val="20"/>
                <w:szCs w:val="20"/>
              </w:rPr>
              <w:t>Vukojevac</w:t>
            </w:r>
            <w:proofErr w:type="spellEnd"/>
            <w:r w:rsidRPr="0012338E">
              <w:rPr>
                <w:sz w:val="20"/>
                <w:szCs w:val="20"/>
              </w:rPr>
              <w:t xml:space="preserve">. </w:t>
            </w:r>
            <w:proofErr w:type="spellStart"/>
            <w:r w:rsidRPr="0012338E">
              <w:rPr>
                <w:sz w:val="20"/>
                <w:szCs w:val="20"/>
              </w:rPr>
              <w:t>Brežane</w:t>
            </w:r>
            <w:proofErr w:type="spellEnd"/>
            <w:r w:rsidRPr="0012338E">
              <w:rPr>
                <w:sz w:val="20"/>
                <w:szCs w:val="20"/>
              </w:rPr>
              <w:t xml:space="preserve"> </w:t>
            </w:r>
            <w:proofErr w:type="spellStart"/>
            <w:r w:rsidRPr="0012338E">
              <w:rPr>
                <w:sz w:val="20"/>
                <w:szCs w:val="20"/>
              </w:rPr>
              <w:t>Lekeničke</w:t>
            </w:r>
            <w:proofErr w:type="spellEnd"/>
          </w:p>
        </w:tc>
      </w:tr>
      <w:tr w:rsidR="00BC7778" w:rsidRPr="0012338E" w14:paraId="325E5674" w14:textId="77777777" w:rsidTr="00227AD7">
        <w:tc>
          <w:tcPr>
            <w:tcW w:w="1270" w:type="dxa"/>
            <w:vMerge/>
            <w:shd w:val="clear" w:color="auto" w:fill="F2F2F2" w:themeFill="background1" w:themeFillShade="F2"/>
            <w:vAlign w:val="center"/>
          </w:tcPr>
          <w:p w14:paraId="12A094AB" w14:textId="77777777" w:rsidR="00BC7778" w:rsidRPr="0012338E" w:rsidRDefault="00BC7778" w:rsidP="00BC7778">
            <w:pPr>
              <w:autoSpaceDE w:val="0"/>
              <w:autoSpaceDN w:val="0"/>
              <w:adjustRightInd w:val="0"/>
              <w:spacing w:after="0"/>
              <w:ind w:left="0" w:right="-8" w:firstLine="0"/>
              <w:jc w:val="center"/>
              <w:rPr>
                <w:sz w:val="20"/>
                <w:szCs w:val="20"/>
              </w:rPr>
            </w:pPr>
          </w:p>
        </w:tc>
        <w:tc>
          <w:tcPr>
            <w:tcW w:w="992" w:type="dxa"/>
            <w:shd w:val="clear" w:color="auto" w:fill="auto"/>
            <w:vAlign w:val="center"/>
          </w:tcPr>
          <w:p w14:paraId="357417F9"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25.07.</w:t>
            </w:r>
          </w:p>
        </w:tc>
        <w:tc>
          <w:tcPr>
            <w:tcW w:w="1329" w:type="dxa"/>
            <w:shd w:val="clear" w:color="auto" w:fill="auto"/>
            <w:vAlign w:val="center"/>
          </w:tcPr>
          <w:p w14:paraId="41C8799C"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1</w:t>
            </w:r>
          </w:p>
        </w:tc>
        <w:tc>
          <w:tcPr>
            <w:tcW w:w="2356" w:type="dxa"/>
            <w:shd w:val="clear" w:color="auto" w:fill="auto"/>
            <w:vAlign w:val="center"/>
          </w:tcPr>
          <w:p w14:paraId="42EE1A75" w14:textId="77777777" w:rsidR="00BC7778" w:rsidRPr="0012338E" w:rsidRDefault="00BC7778" w:rsidP="00BC7778">
            <w:pPr>
              <w:rPr>
                <w:sz w:val="20"/>
                <w:szCs w:val="20"/>
              </w:rPr>
            </w:pPr>
            <w:r w:rsidRPr="0012338E">
              <w:rPr>
                <w:sz w:val="20"/>
                <w:szCs w:val="20"/>
              </w:rPr>
              <w:t>stablo na prometnici</w:t>
            </w:r>
          </w:p>
        </w:tc>
        <w:tc>
          <w:tcPr>
            <w:tcW w:w="3113" w:type="dxa"/>
            <w:shd w:val="clear" w:color="auto" w:fill="auto"/>
            <w:vAlign w:val="center"/>
          </w:tcPr>
          <w:p w14:paraId="4379CA9A"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Stari Brod</w:t>
            </w:r>
          </w:p>
        </w:tc>
      </w:tr>
      <w:tr w:rsidR="00BC7778" w:rsidRPr="0012338E" w14:paraId="217FF0A0" w14:textId="77777777" w:rsidTr="00227AD7">
        <w:tc>
          <w:tcPr>
            <w:tcW w:w="1270" w:type="dxa"/>
            <w:vMerge/>
            <w:shd w:val="clear" w:color="auto" w:fill="F2F2F2" w:themeFill="background1" w:themeFillShade="F2"/>
            <w:vAlign w:val="center"/>
          </w:tcPr>
          <w:p w14:paraId="6827782E" w14:textId="77777777" w:rsidR="00BC7778" w:rsidRPr="0012338E" w:rsidRDefault="00BC7778" w:rsidP="00BC7778">
            <w:pPr>
              <w:autoSpaceDE w:val="0"/>
              <w:autoSpaceDN w:val="0"/>
              <w:adjustRightInd w:val="0"/>
              <w:spacing w:after="0"/>
              <w:ind w:left="0" w:right="-8" w:firstLine="0"/>
              <w:jc w:val="center"/>
              <w:rPr>
                <w:sz w:val="20"/>
                <w:szCs w:val="20"/>
              </w:rPr>
            </w:pPr>
          </w:p>
        </w:tc>
        <w:tc>
          <w:tcPr>
            <w:tcW w:w="992" w:type="dxa"/>
            <w:shd w:val="clear" w:color="auto" w:fill="auto"/>
            <w:vAlign w:val="center"/>
          </w:tcPr>
          <w:p w14:paraId="4D3A66F5"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26.09.</w:t>
            </w:r>
          </w:p>
        </w:tc>
        <w:tc>
          <w:tcPr>
            <w:tcW w:w="1329" w:type="dxa"/>
            <w:shd w:val="clear" w:color="auto" w:fill="auto"/>
            <w:vAlign w:val="center"/>
          </w:tcPr>
          <w:p w14:paraId="548CB492"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1</w:t>
            </w:r>
          </w:p>
        </w:tc>
        <w:tc>
          <w:tcPr>
            <w:tcW w:w="2356" w:type="dxa"/>
            <w:shd w:val="clear" w:color="auto" w:fill="auto"/>
            <w:vAlign w:val="center"/>
          </w:tcPr>
          <w:p w14:paraId="34F830A3" w14:textId="77777777" w:rsidR="00BC7778" w:rsidRPr="0012338E" w:rsidRDefault="00BC7778" w:rsidP="00BC7778">
            <w:pPr>
              <w:rPr>
                <w:sz w:val="20"/>
                <w:szCs w:val="20"/>
              </w:rPr>
            </w:pPr>
            <w:r w:rsidRPr="0012338E">
              <w:rPr>
                <w:sz w:val="20"/>
                <w:szCs w:val="20"/>
              </w:rPr>
              <w:t>stablo na prometnici</w:t>
            </w:r>
          </w:p>
        </w:tc>
        <w:tc>
          <w:tcPr>
            <w:tcW w:w="3113" w:type="dxa"/>
            <w:shd w:val="clear" w:color="auto" w:fill="auto"/>
            <w:vAlign w:val="center"/>
          </w:tcPr>
          <w:p w14:paraId="306EB0C3"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 xml:space="preserve">Vrh </w:t>
            </w:r>
            <w:proofErr w:type="spellStart"/>
            <w:r w:rsidRPr="0012338E">
              <w:rPr>
                <w:sz w:val="20"/>
                <w:szCs w:val="20"/>
              </w:rPr>
              <w:t>Letovanićki</w:t>
            </w:r>
            <w:proofErr w:type="spellEnd"/>
          </w:p>
        </w:tc>
      </w:tr>
      <w:tr w:rsidR="00BC7778" w:rsidRPr="0012338E" w14:paraId="215DC604" w14:textId="77777777" w:rsidTr="00227AD7">
        <w:tc>
          <w:tcPr>
            <w:tcW w:w="1270" w:type="dxa"/>
            <w:vMerge/>
            <w:shd w:val="clear" w:color="auto" w:fill="F2F2F2" w:themeFill="background1" w:themeFillShade="F2"/>
            <w:vAlign w:val="center"/>
          </w:tcPr>
          <w:p w14:paraId="443EDE0D" w14:textId="77777777" w:rsidR="00BC7778" w:rsidRPr="0012338E" w:rsidRDefault="00BC7778" w:rsidP="00BC7778">
            <w:pPr>
              <w:autoSpaceDE w:val="0"/>
              <w:autoSpaceDN w:val="0"/>
              <w:adjustRightInd w:val="0"/>
              <w:spacing w:after="0"/>
              <w:ind w:left="0" w:right="-8" w:firstLine="0"/>
              <w:jc w:val="center"/>
              <w:rPr>
                <w:sz w:val="20"/>
                <w:szCs w:val="20"/>
              </w:rPr>
            </w:pPr>
          </w:p>
        </w:tc>
        <w:tc>
          <w:tcPr>
            <w:tcW w:w="992" w:type="dxa"/>
            <w:shd w:val="clear" w:color="auto" w:fill="auto"/>
            <w:vAlign w:val="center"/>
          </w:tcPr>
          <w:p w14:paraId="3AD96DD8"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7.10.</w:t>
            </w:r>
          </w:p>
        </w:tc>
        <w:tc>
          <w:tcPr>
            <w:tcW w:w="1329" w:type="dxa"/>
            <w:shd w:val="clear" w:color="auto" w:fill="auto"/>
            <w:vAlign w:val="center"/>
          </w:tcPr>
          <w:p w14:paraId="4257B822"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1</w:t>
            </w:r>
          </w:p>
        </w:tc>
        <w:tc>
          <w:tcPr>
            <w:tcW w:w="2356" w:type="dxa"/>
            <w:shd w:val="clear" w:color="auto" w:fill="auto"/>
            <w:vAlign w:val="center"/>
          </w:tcPr>
          <w:p w14:paraId="3A3FC0D3" w14:textId="77777777" w:rsidR="00BC7778" w:rsidRPr="0012338E" w:rsidRDefault="00BC7778" w:rsidP="00BC7778">
            <w:pPr>
              <w:rPr>
                <w:sz w:val="20"/>
                <w:szCs w:val="20"/>
              </w:rPr>
            </w:pPr>
            <w:r w:rsidRPr="0012338E">
              <w:rPr>
                <w:sz w:val="20"/>
                <w:szCs w:val="20"/>
              </w:rPr>
              <w:t>stablo na prometnici</w:t>
            </w:r>
          </w:p>
        </w:tc>
        <w:tc>
          <w:tcPr>
            <w:tcW w:w="3113" w:type="dxa"/>
            <w:shd w:val="clear" w:color="auto" w:fill="auto"/>
            <w:vAlign w:val="center"/>
          </w:tcPr>
          <w:p w14:paraId="3AD53BA4" w14:textId="77777777" w:rsidR="00BC7778" w:rsidRPr="0012338E" w:rsidRDefault="00BC7778" w:rsidP="00BC7778">
            <w:pPr>
              <w:autoSpaceDE w:val="0"/>
              <w:autoSpaceDN w:val="0"/>
              <w:adjustRightInd w:val="0"/>
              <w:spacing w:after="0"/>
              <w:ind w:left="0" w:right="-8" w:firstLine="0"/>
              <w:jc w:val="left"/>
              <w:rPr>
                <w:sz w:val="20"/>
                <w:szCs w:val="20"/>
              </w:rPr>
            </w:pPr>
            <w:r w:rsidRPr="0012338E">
              <w:rPr>
                <w:sz w:val="20"/>
                <w:szCs w:val="20"/>
              </w:rPr>
              <w:t xml:space="preserve">Stari </w:t>
            </w:r>
            <w:proofErr w:type="spellStart"/>
            <w:r w:rsidRPr="0012338E">
              <w:rPr>
                <w:sz w:val="20"/>
                <w:szCs w:val="20"/>
              </w:rPr>
              <w:t>Farkašić</w:t>
            </w:r>
            <w:proofErr w:type="spellEnd"/>
          </w:p>
        </w:tc>
      </w:tr>
      <w:tr w:rsidR="00BC7778" w:rsidRPr="0012338E" w14:paraId="376F1083" w14:textId="77777777" w:rsidTr="00227AD7">
        <w:tc>
          <w:tcPr>
            <w:tcW w:w="1270" w:type="dxa"/>
            <w:vMerge/>
            <w:shd w:val="clear" w:color="auto" w:fill="F2F2F2" w:themeFill="background1" w:themeFillShade="F2"/>
            <w:vAlign w:val="center"/>
          </w:tcPr>
          <w:p w14:paraId="25824D37" w14:textId="77777777" w:rsidR="00BC7778" w:rsidRPr="0012338E" w:rsidRDefault="00BC7778" w:rsidP="00BC7778">
            <w:pPr>
              <w:autoSpaceDE w:val="0"/>
              <w:autoSpaceDN w:val="0"/>
              <w:adjustRightInd w:val="0"/>
              <w:spacing w:after="0"/>
              <w:ind w:left="0" w:right="-8" w:firstLine="0"/>
              <w:jc w:val="center"/>
              <w:rPr>
                <w:sz w:val="20"/>
                <w:szCs w:val="20"/>
              </w:rPr>
            </w:pPr>
          </w:p>
        </w:tc>
        <w:tc>
          <w:tcPr>
            <w:tcW w:w="992" w:type="dxa"/>
            <w:shd w:val="clear" w:color="auto" w:fill="auto"/>
            <w:vAlign w:val="center"/>
          </w:tcPr>
          <w:p w14:paraId="12D8EE95"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21.10.</w:t>
            </w:r>
          </w:p>
        </w:tc>
        <w:tc>
          <w:tcPr>
            <w:tcW w:w="1329" w:type="dxa"/>
            <w:shd w:val="clear" w:color="auto" w:fill="auto"/>
            <w:vAlign w:val="center"/>
          </w:tcPr>
          <w:p w14:paraId="27457511" w14:textId="77777777" w:rsidR="00BC7778" w:rsidRPr="0012338E" w:rsidRDefault="00BC7778" w:rsidP="00BC7778">
            <w:pPr>
              <w:autoSpaceDE w:val="0"/>
              <w:autoSpaceDN w:val="0"/>
              <w:adjustRightInd w:val="0"/>
              <w:spacing w:after="0"/>
              <w:ind w:left="0" w:right="-8" w:firstLine="0"/>
              <w:jc w:val="center"/>
              <w:rPr>
                <w:sz w:val="20"/>
                <w:szCs w:val="20"/>
              </w:rPr>
            </w:pPr>
            <w:r w:rsidRPr="0012338E">
              <w:rPr>
                <w:sz w:val="20"/>
                <w:szCs w:val="20"/>
              </w:rPr>
              <w:t>1</w:t>
            </w:r>
          </w:p>
        </w:tc>
        <w:tc>
          <w:tcPr>
            <w:tcW w:w="2356" w:type="dxa"/>
            <w:shd w:val="clear" w:color="auto" w:fill="auto"/>
            <w:vAlign w:val="center"/>
          </w:tcPr>
          <w:p w14:paraId="2EA8C3BA" w14:textId="77777777" w:rsidR="00BC7778" w:rsidRPr="0012338E" w:rsidRDefault="00BC7778" w:rsidP="00BC7778">
            <w:pPr>
              <w:rPr>
                <w:sz w:val="20"/>
                <w:szCs w:val="20"/>
              </w:rPr>
            </w:pPr>
            <w:r w:rsidRPr="0012338E">
              <w:rPr>
                <w:sz w:val="20"/>
                <w:szCs w:val="20"/>
              </w:rPr>
              <w:t>stablo na prometnici</w:t>
            </w:r>
          </w:p>
        </w:tc>
        <w:tc>
          <w:tcPr>
            <w:tcW w:w="3113" w:type="dxa"/>
            <w:shd w:val="clear" w:color="auto" w:fill="auto"/>
            <w:vAlign w:val="center"/>
          </w:tcPr>
          <w:p w14:paraId="1B69730A" w14:textId="77777777" w:rsidR="00BC7778" w:rsidRPr="0012338E" w:rsidRDefault="00BC7778" w:rsidP="00BC7778">
            <w:pPr>
              <w:autoSpaceDE w:val="0"/>
              <w:autoSpaceDN w:val="0"/>
              <w:adjustRightInd w:val="0"/>
              <w:spacing w:after="0"/>
              <w:ind w:left="0" w:right="-8" w:firstLine="0"/>
              <w:rPr>
                <w:sz w:val="20"/>
                <w:szCs w:val="20"/>
              </w:rPr>
            </w:pPr>
            <w:proofErr w:type="spellStart"/>
            <w:r w:rsidRPr="0012338E">
              <w:rPr>
                <w:sz w:val="20"/>
                <w:szCs w:val="20"/>
              </w:rPr>
              <w:t>Petrovec</w:t>
            </w:r>
            <w:proofErr w:type="spellEnd"/>
          </w:p>
        </w:tc>
      </w:tr>
    </w:tbl>
    <w:p w14:paraId="74A1EBEA" w14:textId="77777777" w:rsidR="00227AD7" w:rsidRDefault="00227AD7">
      <w:r>
        <w:br w:type="page"/>
      </w:r>
    </w:p>
    <w:tbl>
      <w:tblPr>
        <w:tblStyle w:val="Reetkatablice"/>
        <w:tblW w:w="9071" w:type="dxa"/>
        <w:tblLook w:val="04A0" w:firstRow="1" w:lastRow="0" w:firstColumn="1" w:lastColumn="0" w:noHBand="0" w:noVBand="1"/>
      </w:tblPr>
      <w:tblGrid>
        <w:gridCol w:w="1271"/>
        <w:gridCol w:w="993"/>
        <w:gridCol w:w="1331"/>
        <w:gridCol w:w="2359"/>
        <w:gridCol w:w="3117"/>
      </w:tblGrid>
      <w:tr w:rsidR="00BC7778" w:rsidRPr="0012338E" w14:paraId="42AE62E7" w14:textId="77777777" w:rsidTr="00227AD7">
        <w:trPr>
          <w:trHeight w:val="20"/>
        </w:trPr>
        <w:tc>
          <w:tcPr>
            <w:tcW w:w="1271" w:type="dxa"/>
            <w:vMerge w:val="restart"/>
            <w:shd w:val="clear" w:color="auto" w:fill="F2F2F2" w:themeFill="background1" w:themeFillShade="F2"/>
            <w:vAlign w:val="center"/>
          </w:tcPr>
          <w:p w14:paraId="3AD94F2D" w14:textId="2B94558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lastRenderedPageBreak/>
              <w:t>2021</w:t>
            </w:r>
          </w:p>
        </w:tc>
        <w:tc>
          <w:tcPr>
            <w:tcW w:w="993" w:type="dxa"/>
            <w:shd w:val="clear" w:color="auto" w:fill="auto"/>
            <w:vAlign w:val="center"/>
          </w:tcPr>
          <w:p w14:paraId="3DBF462B"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1.02.</w:t>
            </w:r>
          </w:p>
        </w:tc>
        <w:tc>
          <w:tcPr>
            <w:tcW w:w="1331" w:type="dxa"/>
            <w:shd w:val="clear" w:color="auto" w:fill="auto"/>
            <w:vAlign w:val="center"/>
          </w:tcPr>
          <w:p w14:paraId="6DF3AAC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37EB4EE3"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593E361A" w14:textId="77777777" w:rsidR="00BC7778" w:rsidRPr="0012338E" w:rsidRDefault="00BC7778" w:rsidP="00227AD7">
            <w:pPr>
              <w:autoSpaceDE w:val="0"/>
              <w:autoSpaceDN w:val="0"/>
              <w:adjustRightInd w:val="0"/>
              <w:spacing w:after="0" w:line="240" w:lineRule="auto"/>
              <w:ind w:left="0" w:right="-8" w:firstLine="0"/>
              <w:rPr>
                <w:sz w:val="20"/>
                <w:szCs w:val="20"/>
              </w:rPr>
            </w:pPr>
            <w:proofErr w:type="spellStart"/>
            <w:r w:rsidRPr="0012338E">
              <w:rPr>
                <w:sz w:val="20"/>
                <w:szCs w:val="20"/>
              </w:rPr>
              <w:t>Žažina</w:t>
            </w:r>
            <w:proofErr w:type="spellEnd"/>
          </w:p>
        </w:tc>
      </w:tr>
      <w:tr w:rsidR="00BC7778" w:rsidRPr="0012338E" w14:paraId="0CA6BFF6" w14:textId="77777777" w:rsidTr="00227AD7">
        <w:trPr>
          <w:trHeight w:val="20"/>
        </w:trPr>
        <w:tc>
          <w:tcPr>
            <w:tcW w:w="1271" w:type="dxa"/>
            <w:vMerge/>
            <w:shd w:val="clear" w:color="auto" w:fill="F2F2F2" w:themeFill="background1" w:themeFillShade="F2"/>
            <w:vAlign w:val="center"/>
          </w:tcPr>
          <w:p w14:paraId="3715217E"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40B2B5FE"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9.03.</w:t>
            </w:r>
          </w:p>
        </w:tc>
        <w:tc>
          <w:tcPr>
            <w:tcW w:w="1331" w:type="dxa"/>
            <w:shd w:val="clear" w:color="auto" w:fill="auto"/>
            <w:vAlign w:val="center"/>
          </w:tcPr>
          <w:p w14:paraId="22FC953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4EF5EEF8"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4BDD8792"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Letovanić</w:t>
            </w:r>
          </w:p>
        </w:tc>
      </w:tr>
      <w:tr w:rsidR="00BC7778" w:rsidRPr="0012338E" w14:paraId="0DFF3F2B" w14:textId="77777777" w:rsidTr="00227AD7">
        <w:trPr>
          <w:trHeight w:val="20"/>
        </w:trPr>
        <w:tc>
          <w:tcPr>
            <w:tcW w:w="1271" w:type="dxa"/>
            <w:vMerge/>
            <w:shd w:val="clear" w:color="auto" w:fill="F2F2F2" w:themeFill="background1" w:themeFillShade="F2"/>
            <w:vAlign w:val="center"/>
          </w:tcPr>
          <w:p w14:paraId="741F04A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65015A2B"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10.04.</w:t>
            </w:r>
          </w:p>
        </w:tc>
        <w:tc>
          <w:tcPr>
            <w:tcW w:w="1331" w:type="dxa"/>
            <w:shd w:val="clear" w:color="auto" w:fill="auto"/>
            <w:vAlign w:val="center"/>
          </w:tcPr>
          <w:p w14:paraId="7FED211F"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471CABFB"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31FE90A1" w14:textId="77777777" w:rsidR="00BC7778" w:rsidRPr="0012338E" w:rsidRDefault="00BC7778" w:rsidP="00227AD7">
            <w:pPr>
              <w:autoSpaceDE w:val="0"/>
              <w:autoSpaceDN w:val="0"/>
              <w:adjustRightInd w:val="0"/>
              <w:spacing w:after="0" w:line="240" w:lineRule="auto"/>
              <w:ind w:left="0" w:right="-8" w:firstLine="0"/>
              <w:rPr>
                <w:sz w:val="20"/>
                <w:szCs w:val="20"/>
              </w:rPr>
            </w:pPr>
            <w:proofErr w:type="spellStart"/>
            <w:r w:rsidRPr="0012338E">
              <w:rPr>
                <w:sz w:val="20"/>
                <w:szCs w:val="20"/>
              </w:rPr>
              <w:t>Žažina</w:t>
            </w:r>
            <w:proofErr w:type="spellEnd"/>
          </w:p>
        </w:tc>
      </w:tr>
      <w:tr w:rsidR="00BC7778" w:rsidRPr="0012338E" w14:paraId="60B5B36F" w14:textId="77777777" w:rsidTr="00227AD7">
        <w:trPr>
          <w:trHeight w:val="20"/>
        </w:trPr>
        <w:tc>
          <w:tcPr>
            <w:tcW w:w="1271" w:type="dxa"/>
            <w:vMerge/>
            <w:shd w:val="clear" w:color="auto" w:fill="F2F2F2" w:themeFill="background1" w:themeFillShade="F2"/>
            <w:vAlign w:val="center"/>
          </w:tcPr>
          <w:p w14:paraId="1426FD7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36D64B1E"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24.06.</w:t>
            </w:r>
          </w:p>
        </w:tc>
        <w:tc>
          <w:tcPr>
            <w:tcW w:w="1331" w:type="dxa"/>
            <w:shd w:val="clear" w:color="auto" w:fill="auto"/>
            <w:vAlign w:val="center"/>
          </w:tcPr>
          <w:p w14:paraId="560CA107"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3D8A6F4C" w14:textId="77777777" w:rsidR="00BC7778" w:rsidRPr="0012338E" w:rsidRDefault="00BC7778" w:rsidP="00227AD7">
            <w:pPr>
              <w:spacing w:line="240" w:lineRule="auto"/>
              <w:jc w:val="left"/>
              <w:rPr>
                <w:sz w:val="20"/>
                <w:szCs w:val="20"/>
              </w:rPr>
            </w:pPr>
            <w:r w:rsidRPr="0012338E">
              <w:rPr>
                <w:sz w:val="20"/>
                <w:szCs w:val="20"/>
              </w:rPr>
              <w:t>telefonski kabel na prometnici</w:t>
            </w:r>
          </w:p>
        </w:tc>
        <w:tc>
          <w:tcPr>
            <w:tcW w:w="3117" w:type="dxa"/>
            <w:shd w:val="clear" w:color="auto" w:fill="auto"/>
            <w:vAlign w:val="center"/>
          </w:tcPr>
          <w:p w14:paraId="02DC83B7"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Lekenik</w:t>
            </w:r>
          </w:p>
        </w:tc>
      </w:tr>
      <w:tr w:rsidR="00BC7778" w:rsidRPr="0012338E" w14:paraId="6594F531" w14:textId="77777777" w:rsidTr="00227AD7">
        <w:trPr>
          <w:trHeight w:val="20"/>
        </w:trPr>
        <w:tc>
          <w:tcPr>
            <w:tcW w:w="1271" w:type="dxa"/>
            <w:vMerge/>
            <w:shd w:val="clear" w:color="auto" w:fill="F2F2F2" w:themeFill="background1" w:themeFillShade="F2"/>
            <w:vAlign w:val="center"/>
          </w:tcPr>
          <w:p w14:paraId="35B18CC2"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7771BA6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17.07.</w:t>
            </w:r>
          </w:p>
        </w:tc>
        <w:tc>
          <w:tcPr>
            <w:tcW w:w="1331" w:type="dxa"/>
            <w:shd w:val="clear" w:color="auto" w:fill="auto"/>
            <w:vAlign w:val="center"/>
          </w:tcPr>
          <w:p w14:paraId="6107F527"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0954B1D0"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11362779"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Letovanić</w:t>
            </w:r>
          </w:p>
        </w:tc>
      </w:tr>
      <w:tr w:rsidR="00BC7778" w:rsidRPr="0012338E" w14:paraId="13C97FB4" w14:textId="77777777" w:rsidTr="00227AD7">
        <w:trPr>
          <w:trHeight w:val="20"/>
        </w:trPr>
        <w:tc>
          <w:tcPr>
            <w:tcW w:w="1271" w:type="dxa"/>
            <w:vMerge/>
            <w:shd w:val="clear" w:color="auto" w:fill="F2F2F2" w:themeFill="background1" w:themeFillShade="F2"/>
            <w:vAlign w:val="center"/>
          </w:tcPr>
          <w:p w14:paraId="1E8F476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79B2CB6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20.09.</w:t>
            </w:r>
          </w:p>
        </w:tc>
        <w:tc>
          <w:tcPr>
            <w:tcW w:w="1331" w:type="dxa"/>
            <w:shd w:val="clear" w:color="auto" w:fill="auto"/>
            <w:vAlign w:val="center"/>
          </w:tcPr>
          <w:p w14:paraId="5B32F75A"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4D48211E"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632B6B8A"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Cerje </w:t>
            </w:r>
            <w:proofErr w:type="spellStart"/>
            <w:r w:rsidRPr="0012338E">
              <w:rPr>
                <w:sz w:val="20"/>
                <w:szCs w:val="20"/>
              </w:rPr>
              <w:t>Letovanićko</w:t>
            </w:r>
            <w:proofErr w:type="spellEnd"/>
          </w:p>
        </w:tc>
      </w:tr>
      <w:tr w:rsidR="00BC7778" w:rsidRPr="0012338E" w14:paraId="52451988" w14:textId="77777777" w:rsidTr="00227AD7">
        <w:trPr>
          <w:trHeight w:val="20"/>
        </w:trPr>
        <w:tc>
          <w:tcPr>
            <w:tcW w:w="1271" w:type="dxa"/>
            <w:vMerge/>
            <w:shd w:val="clear" w:color="auto" w:fill="F2F2F2" w:themeFill="background1" w:themeFillShade="F2"/>
            <w:vAlign w:val="center"/>
          </w:tcPr>
          <w:p w14:paraId="3434C574"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6787BB4B"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5.10.</w:t>
            </w:r>
          </w:p>
        </w:tc>
        <w:tc>
          <w:tcPr>
            <w:tcW w:w="1331" w:type="dxa"/>
            <w:shd w:val="clear" w:color="auto" w:fill="auto"/>
            <w:vAlign w:val="center"/>
          </w:tcPr>
          <w:p w14:paraId="5D29296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0F252EC1" w14:textId="77777777" w:rsidR="00BC7778" w:rsidRPr="0012338E" w:rsidRDefault="00BC7778" w:rsidP="00227AD7">
            <w:pPr>
              <w:spacing w:line="240" w:lineRule="auto"/>
              <w:rPr>
                <w:sz w:val="20"/>
                <w:szCs w:val="20"/>
              </w:rPr>
            </w:pPr>
            <w:r w:rsidRPr="0012338E">
              <w:rPr>
                <w:sz w:val="20"/>
                <w:szCs w:val="20"/>
              </w:rPr>
              <w:t>čišćenje kanala</w:t>
            </w:r>
          </w:p>
        </w:tc>
        <w:tc>
          <w:tcPr>
            <w:tcW w:w="3117" w:type="dxa"/>
            <w:shd w:val="clear" w:color="auto" w:fill="auto"/>
            <w:vAlign w:val="center"/>
          </w:tcPr>
          <w:p w14:paraId="207F64A7"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Lekenik</w:t>
            </w:r>
          </w:p>
        </w:tc>
      </w:tr>
      <w:tr w:rsidR="00BC7778" w:rsidRPr="0012338E" w14:paraId="399A9156" w14:textId="77777777" w:rsidTr="00227AD7">
        <w:trPr>
          <w:trHeight w:val="20"/>
        </w:trPr>
        <w:tc>
          <w:tcPr>
            <w:tcW w:w="1271" w:type="dxa"/>
            <w:vMerge/>
            <w:shd w:val="clear" w:color="auto" w:fill="F2F2F2" w:themeFill="background1" w:themeFillShade="F2"/>
            <w:vAlign w:val="center"/>
          </w:tcPr>
          <w:p w14:paraId="3FF15F75"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29E7D84F"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1.12.</w:t>
            </w:r>
          </w:p>
        </w:tc>
        <w:tc>
          <w:tcPr>
            <w:tcW w:w="1331" w:type="dxa"/>
            <w:shd w:val="clear" w:color="auto" w:fill="auto"/>
            <w:vAlign w:val="center"/>
          </w:tcPr>
          <w:p w14:paraId="3E620925"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52059DFE" w14:textId="77777777" w:rsidR="00BC7778" w:rsidRPr="0012338E" w:rsidRDefault="00BC7778" w:rsidP="00227AD7">
            <w:pPr>
              <w:spacing w:line="240" w:lineRule="auto"/>
              <w:rPr>
                <w:sz w:val="20"/>
                <w:szCs w:val="20"/>
              </w:rPr>
            </w:pPr>
            <w:r w:rsidRPr="0012338E">
              <w:rPr>
                <w:sz w:val="20"/>
                <w:szCs w:val="20"/>
              </w:rPr>
              <w:t>nagnut drveni stup</w:t>
            </w:r>
          </w:p>
        </w:tc>
        <w:tc>
          <w:tcPr>
            <w:tcW w:w="3117" w:type="dxa"/>
            <w:shd w:val="clear" w:color="auto" w:fill="auto"/>
            <w:vAlign w:val="center"/>
          </w:tcPr>
          <w:p w14:paraId="3C8AF30A"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Lekenik</w:t>
            </w:r>
          </w:p>
        </w:tc>
      </w:tr>
      <w:tr w:rsidR="00BC7778" w:rsidRPr="0012338E" w14:paraId="1E18B511" w14:textId="77777777" w:rsidTr="00227AD7">
        <w:trPr>
          <w:trHeight w:val="20"/>
        </w:trPr>
        <w:tc>
          <w:tcPr>
            <w:tcW w:w="1271" w:type="dxa"/>
            <w:vMerge w:val="restart"/>
            <w:shd w:val="clear" w:color="auto" w:fill="F2F2F2" w:themeFill="background1" w:themeFillShade="F2"/>
            <w:vAlign w:val="center"/>
          </w:tcPr>
          <w:p w14:paraId="79C66DC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2022</w:t>
            </w:r>
          </w:p>
        </w:tc>
        <w:tc>
          <w:tcPr>
            <w:tcW w:w="993" w:type="dxa"/>
            <w:shd w:val="clear" w:color="auto" w:fill="auto"/>
            <w:vAlign w:val="center"/>
          </w:tcPr>
          <w:p w14:paraId="4C6D52F7"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 xml:space="preserve">4.01. </w:t>
            </w:r>
          </w:p>
        </w:tc>
        <w:tc>
          <w:tcPr>
            <w:tcW w:w="1331" w:type="dxa"/>
            <w:shd w:val="clear" w:color="auto" w:fill="auto"/>
            <w:vAlign w:val="center"/>
          </w:tcPr>
          <w:p w14:paraId="19149D15"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46DAEFD1"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582EFFD0"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Donji </w:t>
            </w:r>
            <w:proofErr w:type="spellStart"/>
            <w:r w:rsidRPr="0012338E">
              <w:rPr>
                <w:sz w:val="20"/>
                <w:szCs w:val="20"/>
              </w:rPr>
              <w:t>Vukojevac</w:t>
            </w:r>
            <w:proofErr w:type="spellEnd"/>
          </w:p>
        </w:tc>
      </w:tr>
      <w:tr w:rsidR="00BC7778" w:rsidRPr="0012338E" w14:paraId="77450468" w14:textId="77777777" w:rsidTr="00227AD7">
        <w:trPr>
          <w:trHeight w:val="20"/>
        </w:trPr>
        <w:tc>
          <w:tcPr>
            <w:tcW w:w="1271" w:type="dxa"/>
            <w:vMerge/>
            <w:shd w:val="clear" w:color="auto" w:fill="F2F2F2" w:themeFill="background1" w:themeFillShade="F2"/>
            <w:vAlign w:val="center"/>
          </w:tcPr>
          <w:p w14:paraId="34E7133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1FD9B845"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22.05.</w:t>
            </w:r>
          </w:p>
        </w:tc>
        <w:tc>
          <w:tcPr>
            <w:tcW w:w="1331" w:type="dxa"/>
            <w:shd w:val="clear" w:color="auto" w:fill="auto"/>
            <w:vAlign w:val="center"/>
          </w:tcPr>
          <w:p w14:paraId="7E7EEFE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66C56925"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3E5FAB8D"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Lekenik</w:t>
            </w:r>
          </w:p>
        </w:tc>
      </w:tr>
      <w:tr w:rsidR="00BC7778" w:rsidRPr="0012338E" w14:paraId="55437E8A" w14:textId="77777777" w:rsidTr="00227AD7">
        <w:trPr>
          <w:trHeight w:val="20"/>
        </w:trPr>
        <w:tc>
          <w:tcPr>
            <w:tcW w:w="1271" w:type="dxa"/>
            <w:vMerge/>
            <w:shd w:val="clear" w:color="auto" w:fill="F2F2F2" w:themeFill="background1" w:themeFillShade="F2"/>
            <w:vAlign w:val="center"/>
          </w:tcPr>
          <w:p w14:paraId="2DC6EED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43C6491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3.06.</w:t>
            </w:r>
          </w:p>
        </w:tc>
        <w:tc>
          <w:tcPr>
            <w:tcW w:w="1331" w:type="dxa"/>
            <w:shd w:val="clear" w:color="auto" w:fill="auto"/>
            <w:vAlign w:val="center"/>
          </w:tcPr>
          <w:p w14:paraId="28EF933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09EE4E04"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16339E10" w14:textId="77777777" w:rsidR="00BC7778" w:rsidRPr="0012338E" w:rsidRDefault="00BC7778" w:rsidP="00227AD7">
            <w:pPr>
              <w:autoSpaceDE w:val="0"/>
              <w:autoSpaceDN w:val="0"/>
              <w:adjustRightInd w:val="0"/>
              <w:spacing w:after="0" w:line="240" w:lineRule="auto"/>
              <w:ind w:left="0" w:right="-8" w:firstLine="0"/>
              <w:rPr>
                <w:sz w:val="20"/>
                <w:szCs w:val="20"/>
              </w:rPr>
            </w:pPr>
            <w:proofErr w:type="spellStart"/>
            <w:r w:rsidRPr="0012338E">
              <w:rPr>
                <w:sz w:val="20"/>
                <w:szCs w:val="20"/>
              </w:rPr>
              <w:t>Šišinec</w:t>
            </w:r>
            <w:proofErr w:type="spellEnd"/>
          </w:p>
        </w:tc>
      </w:tr>
      <w:tr w:rsidR="00BC7778" w:rsidRPr="0012338E" w14:paraId="217BF4CD" w14:textId="77777777" w:rsidTr="00227AD7">
        <w:trPr>
          <w:trHeight w:val="20"/>
        </w:trPr>
        <w:tc>
          <w:tcPr>
            <w:tcW w:w="1271" w:type="dxa"/>
            <w:vMerge/>
            <w:shd w:val="clear" w:color="auto" w:fill="F2F2F2" w:themeFill="background1" w:themeFillShade="F2"/>
            <w:vAlign w:val="center"/>
          </w:tcPr>
          <w:p w14:paraId="195A4CDA"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3842FD12"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16.09.</w:t>
            </w:r>
          </w:p>
        </w:tc>
        <w:tc>
          <w:tcPr>
            <w:tcW w:w="1331" w:type="dxa"/>
            <w:shd w:val="clear" w:color="auto" w:fill="auto"/>
            <w:vAlign w:val="center"/>
          </w:tcPr>
          <w:p w14:paraId="7CF36604"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209D966D"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58A08786"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Donji </w:t>
            </w:r>
            <w:proofErr w:type="spellStart"/>
            <w:r w:rsidRPr="0012338E">
              <w:rPr>
                <w:sz w:val="20"/>
                <w:szCs w:val="20"/>
              </w:rPr>
              <w:t>Vukojevac</w:t>
            </w:r>
            <w:proofErr w:type="spellEnd"/>
          </w:p>
        </w:tc>
      </w:tr>
      <w:tr w:rsidR="00BC7778" w:rsidRPr="0012338E" w14:paraId="7FA82C80" w14:textId="77777777" w:rsidTr="00227AD7">
        <w:trPr>
          <w:trHeight w:val="20"/>
        </w:trPr>
        <w:tc>
          <w:tcPr>
            <w:tcW w:w="1271" w:type="dxa"/>
            <w:vMerge/>
            <w:shd w:val="clear" w:color="auto" w:fill="F2F2F2" w:themeFill="background1" w:themeFillShade="F2"/>
            <w:vAlign w:val="center"/>
          </w:tcPr>
          <w:p w14:paraId="2B6B1D23"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4749983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23.11.</w:t>
            </w:r>
          </w:p>
        </w:tc>
        <w:tc>
          <w:tcPr>
            <w:tcW w:w="1331" w:type="dxa"/>
            <w:shd w:val="clear" w:color="auto" w:fill="auto"/>
            <w:vAlign w:val="center"/>
          </w:tcPr>
          <w:p w14:paraId="6D60466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w:t>
            </w:r>
          </w:p>
        </w:tc>
        <w:tc>
          <w:tcPr>
            <w:tcW w:w="2359" w:type="dxa"/>
            <w:shd w:val="clear" w:color="auto" w:fill="auto"/>
            <w:vAlign w:val="center"/>
          </w:tcPr>
          <w:p w14:paraId="217A8709"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749B2A06"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Stari Brod</w:t>
            </w:r>
          </w:p>
        </w:tc>
      </w:tr>
      <w:tr w:rsidR="00BC7778" w:rsidRPr="0012338E" w14:paraId="030CCD15" w14:textId="77777777" w:rsidTr="00227AD7">
        <w:trPr>
          <w:trHeight w:val="20"/>
        </w:trPr>
        <w:tc>
          <w:tcPr>
            <w:tcW w:w="1271" w:type="dxa"/>
            <w:vMerge/>
            <w:shd w:val="clear" w:color="auto" w:fill="F2F2F2" w:themeFill="background1" w:themeFillShade="F2"/>
            <w:vAlign w:val="center"/>
          </w:tcPr>
          <w:p w14:paraId="71C0224F"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72F11B9E"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11.12.</w:t>
            </w:r>
          </w:p>
        </w:tc>
        <w:tc>
          <w:tcPr>
            <w:tcW w:w="1331" w:type="dxa"/>
            <w:shd w:val="clear" w:color="auto" w:fill="auto"/>
            <w:vAlign w:val="center"/>
          </w:tcPr>
          <w:p w14:paraId="26BD8465"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3</w:t>
            </w:r>
          </w:p>
        </w:tc>
        <w:tc>
          <w:tcPr>
            <w:tcW w:w="2359" w:type="dxa"/>
            <w:shd w:val="clear" w:color="auto" w:fill="auto"/>
            <w:vAlign w:val="center"/>
          </w:tcPr>
          <w:p w14:paraId="4F8CE43E" w14:textId="77777777" w:rsidR="00BC7778" w:rsidRPr="0012338E" w:rsidRDefault="00BC7778" w:rsidP="00227AD7">
            <w:pPr>
              <w:spacing w:line="240" w:lineRule="auto"/>
              <w:jc w:val="left"/>
              <w:rPr>
                <w:sz w:val="20"/>
                <w:szCs w:val="20"/>
              </w:rPr>
            </w:pPr>
            <w:r w:rsidRPr="0012338E">
              <w:rPr>
                <w:sz w:val="20"/>
                <w:szCs w:val="20"/>
              </w:rPr>
              <w:t>stablo na električnim vodovima</w:t>
            </w:r>
          </w:p>
        </w:tc>
        <w:tc>
          <w:tcPr>
            <w:tcW w:w="3117" w:type="dxa"/>
            <w:shd w:val="clear" w:color="auto" w:fill="auto"/>
            <w:vAlign w:val="center"/>
          </w:tcPr>
          <w:p w14:paraId="6B1CF849"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Pokupsko </w:t>
            </w:r>
            <w:proofErr w:type="spellStart"/>
            <w:r w:rsidRPr="0012338E">
              <w:rPr>
                <w:sz w:val="20"/>
                <w:szCs w:val="20"/>
              </w:rPr>
              <w:t>Vratečko</w:t>
            </w:r>
            <w:proofErr w:type="spellEnd"/>
            <w:r w:rsidRPr="0012338E">
              <w:rPr>
                <w:sz w:val="20"/>
                <w:szCs w:val="20"/>
              </w:rPr>
              <w:t xml:space="preserve"> </w:t>
            </w:r>
          </w:p>
          <w:p w14:paraId="516DF996"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Cerje </w:t>
            </w:r>
            <w:proofErr w:type="spellStart"/>
            <w:r w:rsidRPr="0012338E">
              <w:rPr>
                <w:sz w:val="20"/>
                <w:szCs w:val="20"/>
              </w:rPr>
              <w:t>Letovanićko</w:t>
            </w:r>
            <w:proofErr w:type="spellEnd"/>
          </w:p>
        </w:tc>
      </w:tr>
      <w:tr w:rsidR="00BC7778" w:rsidRPr="0012338E" w14:paraId="2F627785" w14:textId="77777777" w:rsidTr="00227AD7">
        <w:trPr>
          <w:trHeight w:val="20"/>
        </w:trPr>
        <w:tc>
          <w:tcPr>
            <w:tcW w:w="1271" w:type="dxa"/>
            <w:vMerge w:val="restart"/>
            <w:shd w:val="clear" w:color="auto" w:fill="F2F2F2" w:themeFill="background1" w:themeFillShade="F2"/>
            <w:vAlign w:val="center"/>
          </w:tcPr>
          <w:p w14:paraId="1D244D1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2023</w:t>
            </w:r>
          </w:p>
        </w:tc>
        <w:tc>
          <w:tcPr>
            <w:tcW w:w="993" w:type="dxa"/>
            <w:shd w:val="clear" w:color="auto" w:fill="auto"/>
            <w:vAlign w:val="center"/>
          </w:tcPr>
          <w:p w14:paraId="14AE1027"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5.01.</w:t>
            </w:r>
          </w:p>
        </w:tc>
        <w:tc>
          <w:tcPr>
            <w:tcW w:w="1331" w:type="dxa"/>
            <w:shd w:val="clear" w:color="auto" w:fill="auto"/>
            <w:vAlign w:val="center"/>
          </w:tcPr>
          <w:p w14:paraId="74AE5366"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5EC268D6"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633CD273" w14:textId="77777777" w:rsidR="00BC7778" w:rsidRPr="0012338E" w:rsidRDefault="00BC7778" w:rsidP="00227AD7">
            <w:pPr>
              <w:autoSpaceDE w:val="0"/>
              <w:autoSpaceDN w:val="0"/>
              <w:adjustRightInd w:val="0"/>
              <w:spacing w:after="0" w:line="240" w:lineRule="auto"/>
              <w:ind w:left="0" w:right="-8" w:firstLine="0"/>
              <w:rPr>
                <w:sz w:val="20"/>
                <w:szCs w:val="20"/>
              </w:rPr>
            </w:pPr>
            <w:proofErr w:type="spellStart"/>
            <w:r w:rsidRPr="0012338E">
              <w:rPr>
                <w:sz w:val="20"/>
                <w:szCs w:val="20"/>
              </w:rPr>
              <w:t>Brežane</w:t>
            </w:r>
            <w:proofErr w:type="spellEnd"/>
            <w:r w:rsidRPr="0012338E">
              <w:rPr>
                <w:sz w:val="20"/>
                <w:szCs w:val="20"/>
              </w:rPr>
              <w:t xml:space="preserve"> </w:t>
            </w:r>
            <w:proofErr w:type="spellStart"/>
            <w:r w:rsidRPr="0012338E">
              <w:rPr>
                <w:sz w:val="20"/>
                <w:szCs w:val="20"/>
              </w:rPr>
              <w:t>Lekeničke</w:t>
            </w:r>
            <w:proofErr w:type="spellEnd"/>
          </w:p>
        </w:tc>
      </w:tr>
      <w:tr w:rsidR="00BC7778" w:rsidRPr="0012338E" w14:paraId="2FCADC08" w14:textId="77777777" w:rsidTr="00227AD7">
        <w:trPr>
          <w:trHeight w:val="20"/>
        </w:trPr>
        <w:tc>
          <w:tcPr>
            <w:tcW w:w="1271" w:type="dxa"/>
            <w:vMerge/>
            <w:shd w:val="clear" w:color="auto" w:fill="F2F2F2" w:themeFill="background1" w:themeFillShade="F2"/>
            <w:vAlign w:val="center"/>
          </w:tcPr>
          <w:p w14:paraId="6F8FF8D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0149390E"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23.01.</w:t>
            </w:r>
          </w:p>
        </w:tc>
        <w:tc>
          <w:tcPr>
            <w:tcW w:w="1331" w:type="dxa"/>
            <w:shd w:val="clear" w:color="auto" w:fill="auto"/>
            <w:vAlign w:val="center"/>
          </w:tcPr>
          <w:p w14:paraId="711E7A5E" w14:textId="77777777" w:rsidR="00BC7778" w:rsidRPr="0012338E" w:rsidRDefault="00BC7778" w:rsidP="00227AD7">
            <w:pPr>
              <w:spacing w:line="240" w:lineRule="auto"/>
              <w:jc w:val="center"/>
              <w:rPr>
                <w:sz w:val="20"/>
                <w:szCs w:val="20"/>
              </w:rPr>
            </w:pPr>
            <w:r w:rsidRPr="0012338E">
              <w:rPr>
                <w:sz w:val="20"/>
                <w:szCs w:val="20"/>
              </w:rPr>
              <w:t>2</w:t>
            </w:r>
          </w:p>
        </w:tc>
        <w:tc>
          <w:tcPr>
            <w:tcW w:w="2359" w:type="dxa"/>
            <w:shd w:val="clear" w:color="auto" w:fill="auto"/>
            <w:vAlign w:val="center"/>
          </w:tcPr>
          <w:p w14:paraId="39494F67" w14:textId="77777777" w:rsidR="00BC7778" w:rsidRPr="0012338E" w:rsidRDefault="00BC7778" w:rsidP="00227AD7">
            <w:pPr>
              <w:spacing w:line="240" w:lineRule="auto"/>
              <w:rPr>
                <w:sz w:val="20"/>
                <w:szCs w:val="20"/>
              </w:rPr>
            </w:pPr>
            <w:r w:rsidRPr="0012338E">
              <w:rPr>
                <w:sz w:val="20"/>
                <w:szCs w:val="20"/>
              </w:rPr>
              <w:t>stabla na prometnici</w:t>
            </w:r>
          </w:p>
        </w:tc>
        <w:tc>
          <w:tcPr>
            <w:tcW w:w="3117" w:type="dxa"/>
            <w:shd w:val="clear" w:color="auto" w:fill="auto"/>
            <w:vAlign w:val="center"/>
          </w:tcPr>
          <w:p w14:paraId="4C77ECF9"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Stari Brod, Cerje </w:t>
            </w:r>
            <w:proofErr w:type="spellStart"/>
            <w:r w:rsidRPr="0012338E">
              <w:rPr>
                <w:sz w:val="20"/>
                <w:szCs w:val="20"/>
              </w:rPr>
              <w:t>Letovanićko</w:t>
            </w:r>
            <w:proofErr w:type="spellEnd"/>
          </w:p>
        </w:tc>
      </w:tr>
      <w:tr w:rsidR="00BC7778" w:rsidRPr="0012338E" w14:paraId="7768DA65" w14:textId="77777777" w:rsidTr="00227AD7">
        <w:trPr>
          <w:trHeight w:val="20"/>
        </w:trPr>
        <w:tc>
          <w:tcPr>
            <w:tcW w:w="1271" w:type="dxa"/>
            <w:vMerge/>
            <w:shd w:val="clear" w:color="auto" w:fill="F2F2F2" w:themeFill="background1" w:themeFillShade="F2"/>
            <w:vAlign w:val="center"/>
          </w:tcPr>
          <w:p w14:paraId="1467F50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732ECF8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28.01.</w:t>
            </w:r>
          </w:p>
        </w:tc>
        <w:tc>
          <w:tcPr>
            <w:tcW w:w="1331" w:type="dxa"/>
            <w:shd w:val="clear" w:color="auto" w:fill="auto"/>
            <w:vAlign w:val="center"/>
          </w:tcPr>
          <w:p w14:paraId="65DC2F4E"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4B0FA544"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32440B0E"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Vrh </w:t>
            </w:r>
            <w:proofErr w:type="spellStart"/>
            <w:r w:rsidRPr="0012338E">
              <w:rPr>
                <w:sz w:val="20"/>
                <w:szCs w:val="20"/>
              </w:rPr>
              <w:t>Letovanićki</w:t>
            </w:r>
            <w:proofErr w:type="spellEnd"/>
          </w:p>
        </w:tc>
      </w:tr>
      <w:tr w:rsidR="00BC7778" w:rsidRPr="0012338E" w14:paraId="0ADD5BAD" w14:textId="77777777" w:rsidTr="00227AD7">
        <w:trPr>
          <w:trHeight w:val="20"/>
        </w:trPr>
        <w:tc>
          <w:tcPr>
            <w:tcW w:w="1271" w:type="dxa"/>
            <w:vMerge/>
            <w:shd w:val="clear" w:color="auto" w:fill="F2F2F2" w:themeFill="background1" w:themeFillShade="F2"/>
            <w:vAlign w:val="center"/>
          </w:tcPr>
          <w:p w14:paraId="0C8F4B62"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704B9749"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26.02.</w:t>
            </w:r>
          </w:p>
        </w:tc>
        <w:tc>
          <w:tcPr>
            <w:tcW w:w="1331" w:type="dxa"/>
            <w:shd w:val="clear" w:color="auto" w:fill="auto"/>
            <w:vAlign w:val="center"/>
          </w:tcPr>
          <w:p w14:paraId="1EF7BD90"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21300279"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49DBA889"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Lekenik</w:t>
            </w:r>
          </w:p>
        </w:tc>
      </w:tr>
      <w:tr w:rsidR="00BC7778" w:rsidRPr="0012338E" w14:paraId="623C5B9F" w14:textId="77777777" w:rsidTr="00227AD7">
        <w:trPr>
          <w:trHeight w:val="20"/>
        </w:trPr>
        <w:tc>
          <w:tcPr>
            <w:tcW w:w="1271" w:type="dxa"/>
            <w:vMerge/>
            <w:shd w:val="clear" w:color="auto" w:fill="F2F2F2" w:themeFill="background1" w:themeFillShade="F2"/>
            <w:vAlign w:val="center"/>
          </w:tcPr>
          <w:p w14:paraId="6912AF65"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0CDFB4B3"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24.03.</w:t>
            </w:r>
          </w:p>
        </w:tc>
        <w:tc>
          <w:tcPr>
            <w:tcW w:w="1331" w:type="dxa"/>
            <w:shd w:val="clear" w:color="auto" w:fill="auto"/>
            <w:vAlign w:val="center"/>
          </w:tcPr>
          <w:p w14:paraId="7D23E5EE"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6538D06C"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4FA0ADE7" w14:textId="77777777" w:rsidR="00BC7778" w:rsidRPr="0012338E" w:rsidRDefault="00BC7778" w:rsidP="00227AD7">
            <w:pPr>
              <w:autoSpaceDE w:val="0"/>
              <w:autoSpaceDN w:val="0"/>
              <w:adjustRightInd w:val="0"/>
              <w:spacing w:after="0" w:line="240" w:lineRule="auto"/>
              <w:ind w:left="0" w:right="-8" w:firstLine="0"/>
              <w:rPr>
                <w:sz w:val="20"/>
                <w:szCs w:val="20"/>
              </w:rPr>
            </w:pPr>
            <w:proofErr w:type="spellStart"/>
            <w:r w:rsidRPr="0012338E">
              <w:rPr>
                <w:sz w:val="20"/>
                <w:szCs w:val="20"/>
              </w:rPr>
              <w:t>Šišinec</w:t>
            </w:r>
            <w:proofErr w:type="spellEnd"/>
          </w:p>
        </w:tc>
      </w:tr>
      <w:tr w:rsidR="00BC7778" w:rsidRPr="0012338E" w14:paraId="7725CB7A" w14:textId="77777777" w:rsidTr="00227AD7">
        <w:trPr>
          <w:trHeight w:val="20"/>
        </w:trPr>
        <w:tc>
          <w:tcPr>
            <w:tcW w:w="1271" w:type="dxa"/>
            <w:vMerge/>
            <w:shd w:val="clear" w:color="auto" w:fill="F2F2F2" w:themeFill="background1" w:themeFillShade="F2"/>
            <w:vAlign w:val="center"/>
          </w:tcPr>
          <w:p w14:paraId="4093C165"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7F6F295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31.03.</w:t>
            </w:r>
          </w:p>
        </w:tc>
        <w:tc>
          <w:tcPr>
            <w:tcW w:w="1331" w:type="dxa"/>
            <w:shd w:val="clear" w:color="auto" w:fill="auto"/>
            <w:vAlign w:val="center"/>
          </w:tcPr>
          <w:p w14:paraId="6691CCCA"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026A47AA" w14:textId="77777777" w:rsidR="00BC7778" w:rsidRPr="0012338E" w:rsidRDefault="00BC7778" w:rsidP="00227AD7">
            <w:pPr>
              <w:spacing w:line="240" w:lineRule="auto"/>
              <w:rPr>
                <w:sz w:val="20"/>
                <w:szCs w:val="20"/>
              </w:rPr>
            </w:pPr>
            <w:r w:rsidRPr="0012338E">
              <w:rPr>
                <w:sz w:val="20"/>
                <w:szCs w:val="20"/>
              </w:rPr>
              <w:t>uklanjanje grana</w:t>
            </w:r>
          </w:p>
        </w:tc>
        <w:tc>
          <w:tcPr>
            <w:tcW w:w="3117" w:type="dxa"/>
            <w:shd w:val="clear" w:color="auto" w:fill="auto"/>
            <w:vAlign w:val="center"/>
          </w:tcPr>
          <w:p w14:paraId="424BF5E9"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Letovanić</w:t>
            </w:r>
          </w:p>
        </w:tc>
      </w:tr>
      <w:tr w:rsidR="00BC7778" w:rsidRPr="0012338E" w14:paraId="3EE19DE2" w14:textId="77777777" w:rsidTr="00227AD7">
        <w:trPr>
          <w:trHeight w:val="20"/>
        </w:trPr>
        <w:tc>
          <w:tcPr>
            <w:tcW w:w="1271" w:type="dxa"/>
            <w:vMerge/>
            <w:shd w:val="clear" w:color="auto" w:fill="F2F2F2" w:themeFill="background1" w:themeFillShade="F2"/>
            <w:vAlign w:val="center"/>
          </w:tcPr>
          <w:p w14:paraId="7FFC045F"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0240B6DD"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23.06.</w:t>
            </w:r>
          </w:p>
        </w:tc>
        <w:tc>
          <w:tcPr>
            <w:tcW w:w="1331" w:type="dxa"/>
            <w:shd w:val="clear" w:color="auto" w:fill="auto"/>
            <w:vAlign w:val="center"/>
          </w:tcPr>
          <w:p w14:paraId="07B3E3A0"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1B303278" w14:textId="77777777" w:rsidR="00BC7778" w:rsidRPr="0012338E" w:rsidRDefault="00BC7778" w:rsidP="00227AD7">
            <w:pPr>
              <w:spacing w:line="240" w:lineRule="auto"/>
              <w:rPr>
                <w:sz w:val="20"/>
                <w:szCs w:val="20"/>
              </w:rPr>
            </w:pPr>
            <w:r w:rsidRPr="0012338E">
              <w:rPr>
                <w:sz w:val="20"/>
                <w:szCs w:val="20"/>
              </w:rPr>
              <w:t xml:space="preserve">nagnuto stablo </w:t>
            </w:r>
          </w:p>
        </w:tc>
        <w:tc>
          <w:tcPr>
            <w:tcW w:w="3117" w:type="dxa"/>
            <w:shd w:val="clear" w:color="auto" w:fill="auto"/>
            <w:vAlign w:val="center"/>
          </w:tcPr>
          <w:p w14:paraId="230CD8B0" w14:textId="77777777" w:rsidR="00BC7778" w:rsidRPr="0012338E" w:rsidRDefault="00BC7778" w:rsidP="00227AD7">
            <w:pPr>
              <w:autoSpaceDE w:val="0"/>
              <w:autoSpaceDN w:val="0"/>
              <w:adjustRightInd w:val="0"/>
              <w:spacing w:after="0" w:line="240" w:lineRule="auto"/>
              <w:ind w:left="0" w:right="-8" w:firstLine="0"/>
              <w:rPr>
                <w:sz w:val="20"/>
                <w:szCs w:val="20"/>
              </w:rPr>
            </w:pPr>
            <w:proofErr w:type="spellStart"/>
            <w:r w:rsidRPr="0012338E">
              <w:rPr>
                <w:sz w:val="20"/>
                <w:szCs w:val="20"/>
              </w:rPr>
              <w:t>Žažina</w:t>
            </w:r>
            <w:proofErr w:type="spellEnd"/>
          </w:p>
        </w:tc>
      </w:tr>
      <w:tr w:rsidR="00BC7778" w:rsidRPr="0012338E" w14:paraId="1D06A16E" w14:textId="77777777" w:rsidTr="00227AD7">
        <w:trPr>
          <w:trHeight w:val="20"/>
        </w:trPr>
        <w:tc>
          <w:tcPr>
            <w:tcW w:w="1271" w:type="dxa"/>
            <w:vMerge/>
            <w:shd w:val="clear" w:color="auto" w:fill="F2F2F2" w:themeFill="background1" w:themeFillShade="F2"/>
            <w:vAlign w:val="center"/>
          </w:tcPr>
          <w:p w14:paraId="7072C34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7DBB3B2F"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19.07.</w:t>
            </w:r>
          </w:p>
        </w:tc>
        <w:tc>
          <w:tcPr>
            <w:tcW w:w="1331" w:type="dxa"/>
            <w:shd w:val="clear" w:color="auto" w:fill="auto"/>
            <w:vAlign w:val="center"/>
          </w:tcPr>
          <w:p w14:paraId="12DA6E97" w14:textId="77777777" w:rsidR="00BC7778" w:rsidRPr="0012338E" w:rsidRDefault="00BC7778" w:rsidP="00227AD7">
            <w:pPr>
              <w:spacing w:line="240" w:lineRule="auto"/>
              <w:jc w:val="center"/>
              <w:rPr>
                <w:sz w:val="20"/>
                <w:szCs w:val="20"/>
              </w:rPr>
            </w:pPr>
            <w:r w:rsidRPr="0012338E">
              <w:rPr>
                <w:sz w:val="20"/>
                <w:szCs w:val="20"/>
              </w:rPr>
              <w:t>16</w:t>
            </w:r>
          </w:p>
        </w:tc>
        <w:tc>
          <w:tcPr>
            <w:tcW w:w="2359" w:type="dxa"/>
            <w:shd w:val="clear" w:color="auto" w:fill="auto"/>
            <w:vAlign w:val="center"/>
          </w:tcPr>
          <w:p w14:paraId="60D15BB7" w14:textId="77777777" w:rsidR="00BC7778" w:rsidRPr="0012338E" w:rsidRDefault="00BC7778" w:rsidP="00227AD7">
            <w:pPr>
              <w:spacing w:line="240" w:lineRule="auto"/>
              <w:rPr>
                <w:sz w:val="20"/>
                <w:szCs w:val="20"/>
              </w:rPr>
            </w:pPr>
            <w:r w:rsidRPr="0012338E">
              <w:rPr>
                <w:sz w:val="20"/>
                <w:szCs w:val="20"/>
              </w:rPr>
              <w:t>stabla na prometnici</w:t>
            </w:r>
          </w:p>
          <w:p w14:paraId="5AB8528C" w14:textId="77777777" w:rsidR="00BC7778" w:rsidRPr="0012338E" w:rsidRDefault="00BC7778" w:rsidP="00227AD7">
            <w:pPr>
              <w:spacing w:line="240" w:lineRule="auto"/>
              <w:jc w:val="left"/>
              <w:rPr>
                <w:sz w:val="20"/>
                <w:szCs w:val="20"/>
              </w:rPr>
            </w:pPr>
            <w:r w:rsidRPr="0012338E">
              <w:rPr>
                <w:sz w:val="20"/>
                <w:szCs w:val="20"/>
              </w:rPr>
              <w:t>stablo na električnim vodovima</w:t>
            </w:r>
          </w:p>
          <w:p w14:paraId="6C43A13E" w14:textId="77777777" w:rsidR="00BC7778" w:rsidRPr="0012338E" w:rsidRDefault="00BC7778" w:rsidP="00227AD7">
            <w:pPr>
              <w:spacing w:line="240" w:lineRule="auto"/>
              <w:jc w:val="left"/>
              <w:rPr>
                <w:sz w:val="20"/>
                <w:szCs w:val="20"/>
              </w:rPr>
            </w:pPr>
            <w:r w:rsidRPr="0012338E">
              <w:rPr>
                <w:sz w:val="20"/>
                <w:szCs w:val="20"/>
              </w:rPr>
              <w:t>stablo na krovu kuće</w:t>
            </w:r>
          </w:p>
        </w:tc>
        <w:tc>
          <w:tcPr>
            <w:tcW w:w="3117" w:type="dxa"/>
            <w:shd w:val="clear" w:color="auto" w:fill="auto"/>
            <w:vAlign w:val="center"/>
          </w:tcPr>
          <w:p w14:paraId="798DC64D"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Vrh </w:t>
            </w:r>
            <w:proofErr w:type="spellStart"/>
            <w:r w:rsidRPr="0012338E">
              <w:rPr>
                <w:sz w:val="20"/>
                <w:szCs w:val="20"/>
              </w:rPr>
              <w:t>Letovanićki</w:t>
            </w:r>
            <w:proofErr w:type="spellEnd"/>
            <w:r w:rsidRPr="0012338E">
              <w:rPr>
                <w:sz w:val="20"/>
                <w:szCs w:val="20"/>
              </w:rPr>
              <w:t xml:space="preserve">, </w:t>
            </w:r>
            <w:proofErr w:type="spellStart"/>
            <w:r w:rsidRPr="0012338E">
              <w:rPr>
                <w:sz w:val="20"/>
                <w:szCs w:val="20"/>
              </w:rPr>
              <w:t>Petrovec</w:t>
            </w:r>
            <w:proofErr w:type="spellEnd"/>
          </w:p>
          <w:p w14:paraId="4EFD5EB3" w14:textId="77777777" w:rsidR="00BC7778" w:rsidRPr="0012338E" w:rsidRDefault="00BC7778" w:rsidP="00227AD7">
            <w:pPr>
              <w:autoSpaceDE w:val="0"/>
              <w:autoSpaceDN w:val="0"/>
              <w:adjustRightInd w:val="0"/>
              <w:spacing w:after="0" w:line="240" w:lineRule="auto"/>
              <w:ind w:left="0" w:right="-8" w:firstLine="0"/>
              <w:jc w:val="left"/>
              <w:rPr>
                <w:sz w:val="20"/>
                <w:szCs w:val="20"/>
              </w:rPr>
            </w:pPr>
            <w:proofErr w:type="spellStart"/>
            <w:r w:rsidRPr="0012338E">
              <w:rPr>
                <w:sz w:val="20"/>
                <w:szCs w:val="20"/>
              </w:rPr>
              <w:t>Brežane</w:t>
            </w:r>
            <w:proofErr w:type="spellEnd"/>
            <w:r w:rsidRPr="0012338E">
              <w:rPr>
                <w:sz w:val="20"/>
                <w:szCs w:val="20"/>
              </w:rPr>
              <w:t xml:space="preserve"> </w:t>
            </w:r>
            <w:proofErr w:type="spellStart"/>
            <w:r w:rsidRPr="0012338E">
              <w:rPr>
                <w:sz w:val="20"/>
                <w:szCs w:val="20"/>
              </w:rPr>
              <w:t>Lekeničke</w:t>
            </w:r>
            <w:proofErr w:type="spellEnd"/>
            <w:r w:rsidRPr="0012338E">
              <w:rPr>
                <w:sz w:val="20"/>
                <w:szCs w:val="20"/>
              </w:rPr>
              <w:t xml:space="preserve">, Lekenik, Letovanić, Pešćenica, </w:t>
            </w:r>
            <w:proofErr w:type="spellStart"/>
            <w:r w:rsidRPr="0012338E">
              <w:rPr>
                <w:sz w:val="20"/>
                <w:szCs w:val="20"/>
              </w:rPr>
              <w:t>Žažina</w:t>
            </w:r>
            <w:proofErr w:type="spellEnd"/>
          </w:p>
          <w:p w14:paraId="6926D410" w14:textId="77777777" w:rsidR="00BC7778" w:rsidRPr="0012338E" w:rsidRDefault="00BC7778" w:rsidP="00227AD7">
            <w:pPr>
              <w:autoSpaceDE w:val="0"/>
              <w:autoSpaceDN w:val="0"/>
              <w:adjustRightInd w:val="0"/>
              <w:spacing w:after="0" w:line="240" w:lineRule="auto"/>
              <w:ind w:left="0" w:right="-8" w:firstLine="0"/>
              <w:jc w:val="left"/>
              <w:rPr>
                <w:sz w:val="20"/>
                <w:szCs w:val="20"/>
              </w:rPr>
            </w:pPr>
            <w:r w:rsidRPr="0012338E">
              <w:rPr>
                <w:sz w:val="20"/>
                <w:szCs w:val="20"/>
              </w:rPr>
              <w:t xml:space="preserve">Donji </w:t>
            </w:r>
            <w:proofErr w:type="spellStart"/>
            <w:r w:rsidRPr="0012338E">
              <w:rPr>
                <w:sz w:val="20"/>
                <w:szCs w:val="20"/>
              </w:rPr>
              <w:t>Vukojevac</w:t>
            </w:r>
            <w:proofErr w:type="spellEnd"/>
            <w:r w:rsidRPr="0012338E">
              <w:rPr>
                <w:sz w:val="20"/>
                <w:szCs w:val="20"/>
              </w:rPr>
              <w:t xml:space="preserve">, Stari </w:t>
            </w:r>
            <w:proofErr w:type="spellStart"/>
            <w:r w:rsidRPr="0012338E">
              <w:rPr>
                <w:sz w:val="20"/>
                <w:szCs w:val="20"/>
              </w:rPr>
              <w:t>Farkašić</w:t>
            </w:r>
            <w:proofErr w:type="spellEnd"/>
            <w:r w:rsidRPr="0012338E">
              <w:rPr>
                <w:sz w:val="20"/>
                <w:szCs w:val="20"/>
              </w:rPr>
              <w:t>,</w:t>
            </w:r>
          </w:p>
          <w:p w14:paraId="11A25E41" w14:textId="77777777" w:rsidR="00BC7778" w:rsidRPr="0012338E" w:rsidRDefault="00BC7778" w:rsidP="00227AD7">
            <w:pPr>
              <w:autoSpaceDE w:val="0"/>
              <w:autoSpaceDN w:val="0"/>
              <w:adjustRightInd w:val="0"/>
              <w:spacing w:after="0" w:line="240" w:lineRule="auto"/>
              <w:ind w:left="0" w:right="-8"/>
              <w:rPr>
                <w:sz w:val="20"/>
                <w:szCs w:val="20"/>
              </w:rPr>
            </w:pPr>
            <w:proofErr w:type="spellStart"/>
            <w:r w:rsidRPr="0012338E">
              <w:rPr>
                <w:sz w:val="20"/>
                <w:szCs w:val="20"/>
              </w:rPr>
              <w:t>Palanjek</w:t>
            </w:r>
            <w:proofErr w:type="spellEnd"/>
            <w:r w:rsidRPr="0012338E">
              <w:rPr>
                <w:sz w:val="20"/>
                <w:szCs w:val="20"/>
              </w:rPr>
              <w:t xml:space="preserve"> Pokupski </w:t>
            </w:r>
          </w:p>
        </w:tc>
      </w:tr>
      <w:tr w:rsidR="00BC7778" w:rsidRPr="0012338E" w14:paraId="085FEEAE" w14:textId="77777777" w:rsidTr="00227AD7">
        <w:trPr>
          <w:trHeight w:val="20"/>
        </w:trPr>
        <w:tc>
          <w:tcPr>
            <w:tcW w:w="1271" w:type="dxa"/>
            <w:vMerge/>
            <w:shd w:val="clear" w:color="auto" w:fill="F2F2F2" w:themeFill="background1" w:themeFillShade="F2"/>
            <w:vAlign w:val="center"/>
          </w:tcPr>
          <w:p w14:paraId="226BCD2F"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1CAB3DD9"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20.07.</w:t>
            </w:r>
          </w:p>
        </w:tc>
        <w:tc>
          <w:tcPr>
            <w:tcW w:w="1331" w:type="dxa"/>
            <w:shd w:val="clear" w:color="auto" w:fill="auto"/>
            <w:vAlign w:val="center"/>
          </w:tcPr>
          <w:p w14:paraId="70706307" w14:textId="77777777" w:rsidR="00BC7778" w:rsidRPr="0012338E" w:rsidRDefault="00BC7778" w:rsidP="00227AD7">
            <w:pPr>
              <w:spacing w:line="240" w:lineRule="auto"/>
              <w:jc w:val="center"/>
              <w:rPr>
                <w:sz w:val="20"/>
                <w:szCs w:val="20"/>
              </w:rPr>
            </w:pPr>
            <w:r w:rsidRPr="0012338E">
              <w:rPr>
                <w:sz w:val="20"/>
                <w:szCs w:val="20"/>
              </w:rPr>
              <w:t>4</w:t>
            </w:r>
          </w:p>
        </w:tc>
        <w:tc>
          <w:tcPr>
            <w:tcW w:w="2359" w:type="dxa"/>
            <w:shd w:val="clear" w:color="auto" w:fill="auto"/>
            <w:vAlign w:val="center"/>
          </w:tcPr>
          <w:p w14:paraId="22940266"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232CCA77" w14:textId="77777777" w:rsidR="00BC7778" w:rsidRPr="0012338E" w:rsidRDefault="00BC7778" w:rsidP="00227AD7">
            <w:pPr>
              <w:autoSpaceDE w:val="0"/>
              <w:autoSpaceDN w:val="0"/>
              <w:adjustRightInd w:val="0"/>
              <w:spacing w:after="0" w:line="240" w:lineRule="auto"/>
              <w:ind w:left="0" w:right="-8" w:firstLine="0"/>
              <w:jc w:val="left"/>
              <w:rPr>
                <w:sz w:val="20"/>
                <w:szCs w:val="20"/>
              </w:rPr>
            </w:pPr>
            <w:r w:rsidRPr="0012338E">
              <w:rPr>
                <w:sz w:val="20"/>
                <w:szCs w:val="20"/>
              </w:rPr>
              <w:t xml:space="preserve">Vrh </w:t>
            </w:r>
            <w:proofErr w:type="spellStart"/>
            <w:r w:rsidRPr="0012338E">
              <w:rPr>
                <w:sz w:val="20"/>
                <w:szCs w:val="20"/>
              </w:rPr>
              <w:t>Letovanićki</w:t>
            </w:r>
            <w:proofErr w:type="spellEnd"/>
            <w:r w:rsidRPr="0012338E">
              <w:rPr>
                <w:sz w:val="20"/>
                <w:szCs w:val="20"/>
              </w:rPr>
              <w:t xml:space="preserve">, Lekenik, Pešćenica, Donji </w:t>
            </w:r>
            <w:proofErr w:type="spellStart"/>
            <w:r w:rsidRPr="0012338E">
              <w:rPr>
                <w:sz w:val="20"/>
                <w:szCs w:val="20"/>
              </w:rPr>
              <w:t>Vukojevac</w:t>
            </w:r>
            <w:proofErr w:type="spellEnd"/>
          </w:p>
        </w:tc>
      </w:tr>
      <w:tr w:rsidR="00BC7778" w:rsidRPr="0012338E" w14:paraId="1338CC1C" w14:textId="77777777" w:rsidTr="00227AD7">
        <w:trPr>
          <w:trHeight w:val="20"/>
        </w:trPr>
        <w:tc>
          <w:tcPr>
            <w:tcW w:w="1271" w:type="dxa"/>
            <w:vMerge/>
            <w:shd w:val="clear" w:color="auto" w:fill="F2F2F2" w:themeFill="background1" w:themeFillShade="F2"/>
            <w:vAlign w:val="center"/>
          </w:tcPr>
          <w:p w14:paraId="63544C92"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340A6231"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21.07.</w:t>
            </w:r>
          </w:p>
        </w:tc>
        <w:tc>
          <w:tcPr>
            <w:tcW w:w="1331" w:type="dxa"/>
            <w:shd w:val="clear" w:color="auto" w:fill="auto"/>
            <w:vAlign w:val="center"/>
          </w:tcPr>
          <w:p w14:paraId="0D65D3E3"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167E5607"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07B7049E"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Poljana </w:t>
            </w:r>
            <w:proofErr w:type="spellStart"/>
            <w:r w:rsidRPr="0012338E">
              <w:rPr>
                <w:sz w:val="20"/>
                <w:szCs w:val="20"/>
              </w:rPr>
              <w:t>Lekenička</w:t>
            </w:r>
            <w:proofErr w:type="spellEnd"/>
          </w:p>
        </w:tc>
      </w:tr>
      <w:tr w:rsidR="00BC7778" w:rsidRPr="0012338E" w14:paraId="113A000D" w14:textId="77777777" w:rsidTr="00227AD7">
        <w:trPr>
          <w:trHeight w:val="20"/>
        </w:trPr>
        <w:tc>
          <w:tcPr>
            <w:tcW w:w="1271" w:type="dxa"/>
            <w:vMerge/>
            <w:shd w:val="clear" w:color="auto" w:fill="F2F2F2" w:themeFill="background1" w:themeFillShade="F2"/>
            <w:vAlign w:val="center"/>
          </w:tcPr>
          <w:p w14:paraId="04FB162F"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2F8EAB8B"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22.07.</w:t>
            </w:r>
          </w:p>
        </w:tc>
        <w:tc>
          <w:tcPr>
            <w:tcW w:w="1331" w:type="dxa"/>
            <w:shd w:val="clear" w:color="auto" w:fill="auto"/>
            <w:vAlign w:val="center"/>
          </w:tcPr>
          <w:p w14:paraId="0F57BC41"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33DDCB67"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5ED0F453" w14:textId="77777777" w:rsidR="00BC7778" w:rsidRPr="0012338E" w:rsidRDefault="00BC7778" w:rsidP="00227AD7">
            <w:pPr>
              <w:autoSpaceDE w:val="0"/>
              <w:autoSpaceDN w:val="0"/>
              <w:adjustRightInd w:val="0"/>
              <w:spacing w:after="0" w:line="240" w:lineRule="auto"/>
              <w:ind w:left="0" w:right="-8" w:firstLine="0"/>
              <w:rPr>
                <w:sz w:val="20"/>
                <w:szCs w:val="20"/>
              </w:rPr>
            </w:pPr>
            <w:proofErr w:type="spellStart"/>
            <w:r w:rsidRPr="0012338E">
              <w:rPr>
                <w:sz w:val="20"/>
                <w:szCs w:val="20"/>
              </w:rPr>
              <w:t>Brežane</w:t>
            </w:r>
            <w:proofErr w:type="spellEnd"/>
            <w:r w:rsidRPr="0012338E">
              <w:rPr>
                <w:sz w:val="20"/>
                <w:szCs w:val="20"/>
              </w:rPr>
              <w:t xml:space="preserve"> </w:t>
            </w:r>
            <w:proofErr w:type="spellStart"/>
            <w:r w:rsidRPr="0012338E">
              <w:rPr>
                <w:sz w:val="20"/>
                <w:szCs w:val="20"/>
              </w:rPr>
              <w:t>Lekeničke</w:t>
            </w:r>
            <w:proofErr w:type="spellEnd"/>
          </w:p>
        </w:tc>
      </w:tr>
      <w:tr w:rsidR="00BC7778" w:rsidRPr="0012338E" w14:paraId="4C379592" w14:textId="77777777" w:rsidTr="00227AD7">
        <w:trPr>
          <w:trHeight w:val="20"/>
        </w:trPr>
        <w:tc>
          <w:tcPr>
            <w:tcW w:w="1271" w:type="dxa"/>
            <w:vMerge/>
            <w:shd w:val="clear" w:color="auto" w:fill="F2F2F2" w:themeFill="background1" w:themeFillShade="F2"/>
            <w:vAlign w:val="center"/>
          </w:tcPr>
          <w:p w14:paraId="7920BBC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77D09EF3"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26.07.</w:t>
            </w:r>
          </w:p>
        </w:tc>
        <w:tc>
          <w:tcPr>
            <w:tcW w:w="1331" w:type="dxa"/>
            <w:shd w:val="clear" w:color="auto" w:fill="auto"/>
            <w:vAlign w:val="center"/>
          </w:tcPr>
          <w:p w14:paraId="196ED295" w14:textId="77777777" w:rsidR="00BC7778" w:rsidRPr="0012338E" w:rsidRDefault="00BC7778" w:rsidP="00227AD7">
            <w:pPr>
              <w:spacing w:line="240" w:lineRule="auto"/>
              <w:jc w:val="center"/>
              <w:rPr>
                <w:sz w:val="20"/>
                <w:szCs w:val="20"/>
              </w:rPr>
            </w:pPr>
            <w:r w:rsidRPr="0012338E">
              <w:rPr>
                <w:sz w:val="20"/>
                <w:szCs w:val="20"/>
              </w:rPr>
              <w:t>2</w:t>
            </w:r>
          </w:p>
        </w:tc>
        <w:tc>
          <w:tcPr>
            <w:tcW w:w="2359" w:type="dxa"/>
            <w:shd w:val="clear" w:color="auto" w:fill="auto"/>
            <w:vAlign w:val="center"/>
          </w:tcPr>
          <w:p w14:paraId="4B914CCF" w14:textId="77777777" w:rsidR="00BC7778" w:rsidRPr="0012338E" w:rsidRDefault="00BC7778" w:rsidP="00227AD7">
            <w:pPr>
              <w:spacing w:line="240" w:lineRule="auto"/>
              <w:rPr>
                <w:sz w:val="20"/>
                <w:szCs w:val="20"/>
              </w:rPr>
            </w:pPr>
            <w:r w:rsidRPr="0012338E">
              <w:rPr>
                <w:sz w:val="20"/>
                <w:szCs w:val="20"/>
              </w:rPr>
              <w:t>stabla na prometnici</w:t>
            </w:r>
          </w:p>
        </w:tc>
        <w:tc>
          <w:tcPr>
            <w:tcW w:w="3117" w:type="dxa"/>
            <w:shd w:val="clear" w:color="auto" w:fill="auto"/>
            <w:vAlign w:val="center"/>
          </w:tcPr>
          <w:p w14:paraId="203C8142"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Stari </w:t>
            </w:r>
            <w:proofErr w:type="spellStart"/>
            <w:r w:rsidRPr="0012338E">
              <w:rPr>
                <w:sz w:val="20"/>
                <w:szCs w:val="20"/>
              </w:rPr>
              <w:t>Farkašić</w:t>
            </w:r>
            <w:proofErr w:type="spellEnd"/>
          </w:p>
        </w:tc>
      </w:tr>
      <w:tr w:rsidR="00BC7778" w:rsidRPr="0012338E" w14:paraId="1DF36BD9" w14:textId="77777777" w:rsidTr="00227AD7">
        <w:trPr>
          <w:trHeight w:val="20"/>
        </w:trPr>
        <w:tc>
          <w:tcPr>
            <w:tcW w:w="1271" w:type="dxa"/>
            <w:vMerge/>
            <w:shd w:val="clear" w:color="auto" w:fill="F2F2F2" w:themeFill="background1" w:themeFillShade="F2"/>
            <w:vAlign w:val="center"/>
          </w:tcPr>
          <w:p w14:paraId="0B71DEA7"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2A7773A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3.11.</w:t>
            </w:r>
          </w:p>
        </w:tc>
        <w:tc>
          <w:tcPr>
            <w:tcW w:w="1331" w:type="dxa"/>
            <w:shd w:val="clear" w:color="auto" w:fill="auto"/>
            <w:vAlign w:val="center"/>
          </w:tcPr>
          <w:p w14:paraId="439B9B7D"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43A8E67F"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419F790B"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Donji </w:t>
            </w:r>
            <w:proofErr w:type="spellStart"/>
            <w:r w:rsidRPr="0012338E">
              <w:rPr>
                <w:sz w:val="20"/>
                <w:szCs w:val="20"/>
              </w:rPr>
              <w:t>Vukojevac</w:t>
            </w:r>
            <w:proofErr w:type="spellEnd"/>
          </w:p>
        </w:tc>
      </w:tr>
      <w:tr w:rsidR="00BC7778" w:rsidRPr="0012338E" w14:paraId="70FB3E9C" w14:textId="77777777" w:rsidTr="00227AD7">
        <w:trPr>
          <w:trHeight w:val="20"/>
        </w:trPr>
        <w:tc>
          <w:tcPr>
            <w:tcW w:w="1271" w:type="dxa"/>
            <w:vMerge/>
            <w:shd w:val="clear" w:color="auto" w:fill="F2F2F2" w:themeFill="background1" w:themeFillShade="F2"/>
            <w:vAlign w:val="center"/>
          </w:tcPr>
          <w:p w14:paraId="1E7D16EF"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3FE5A405"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30.11.</w:t>
            </w:r>
          </w:p>
        </w:tc>
        <w:tc>
          <w:tcPr>
            <w:tcW w:w="1331" w:type="dxa"/>
            <w:shd w:val="clear" w:color="auto" w:fill="auto"/>
            <w:vAlign w:val="center"/>
          </w:tcPr>
          <w:p w14:paraId="67D21B72"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0273D722"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3110EA5A"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Dužica</w:t>
            </w:r>
          </w:p>
        </w:tc>
      </w:tr>
      <w:tr w:rsidR="00BC7778" w:rsidRPr="0012338E" w14:paraId="19FEAC09" w14:textId="77777777" w:rsidTr="00227AD7">
        <w:trPr>
          <w:trHeight w:val="20"/>
        </w:trPr>
        <w:tc>
          <w:tcPr>
            <w:tcW w:w="1271" w:type="dxa"/>
            <w:vMerge w:val="restart"/>
            <w:shd w:val="clear" w:color="auto" w:fill="F2F2F2" w:themeFill="background1" w:themeFillShade="F2"/>
            <w:vAlign w:val="center"/>
          </w:tcPr>
          <w:p w14:paraId="719DD53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2024</w:t>
            </w:r>
          </w:p>
        </w:tc>
        <w:tc>
          <w:tcPr>
            <w:tcW w:w="993" w:type="dxa"/>
            <w:shd w:val="clear" w:color="auto" w:fill="auto"/>
            <w:vAlign w:val="center"/>
          </w:tcPr>
          <w:p w14:paraId="4F088FA4"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2.01.</w:t>
            </w:r>
          </w:p>
        </w:tc>
        <w:tc>
          <w:tcPr>
            <w:tcW w:w="1331" w:type="dxa"/>
            <w:shd w:val="clear" w:color="auto" w:fill="auto"/>
            <w:vAlign w:val="center"/>
          </w:tcPr>
          <w:p w14:paraId="167B7480"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193117E3"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0B6E1A96"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Lekenik</w:t>
            </w:r>
          </w:p>
        </w:tc>
      </w:tr>
      <w:tr w:rsidR="00BC7778" w:rsidRPr="0012338E" w14:paraId="3B8F0055" w14:textId="77777777" w:rsidTr="00227AD7">
        <w:trPr>
          <w:trHeight w:val="20"/>
        </w:trPr>
        <w:tc>
          <w:tcPr>
            <w:tcW w:w="1271" w:type="dxa"/>
            <w:vMerge/>
            <w:shd w:val="clear" w:color="auto" w:fill="F2F2F2" w:themeFill="background1" w:themeFillShade="F2"/>
            <w:vAlign w:val="center"/>
          </w:tcPr>
          <w:p w14:paraId="5A1A89F1"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472AD6FD"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 xml:space="preserve">19.01. </w:t>
            </w:r>
          </w:p>
        </w:tc>
        <w:tc>
          <w:tcPr>
            <w:tcW w:w="1331" w:type="dxa"/>
            <w:shd w:val="clear" w:color="auto" w:fill="auto"/>
            <w:vAlign w:val="center"/>
          </w:tcPr>
          <w:p w14:paraId="51868C17"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31B92293"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2670418A"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Cerje </w:t>
            </w:r>
            <w:proofErr w:type="spellStart"/>
            <w:r w:rsidRPr="0012338E">
              <w:rPr>
                <w:sz w:val="20"/>
                <w:szCs w:val="20"/>
              </w:rPr>
              <w:t>Letovanićko</w:t>
            </w:r>
            <w:proofErr w:type="spellEnd"/>
          </w:p>
        </w:tc>
      </w:tr>
      <w:tr w:rsidR="00BC7778" w:rsidRPr="0012338E" w14:paraId="5191E908" w14:textId="77777777" w:rsidTr="00227AD7">
        <w:trPr>
          <w:trHeight w:val="20"/>
        </w:trPr>
        <w:tc>
          <w:tcPr>
            <w:tcW w:w="1271" w:type="dxa"/>
            <w:vMerge/>
            <w:shd w:val="clear" w:color="auto" w:fill="F2F2F2" w:themeFill="background1" w:themeFillShade="F2"/>
            <w:vAlign w:val="center"/>
          </w:tcPr>
          <w:p w14:paraId="780C955E"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15CB24D9"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22.01.</w:t>
            </w:r>
          </w:p>
        </w:tc>
        <w:tc>
          <w:tcPr>
            <w:tcW w:w="1331" w:type="dxa"/>
            <w:shd w:val="clear" w:color="auto" w:fill="auto"/>
            <w:vAlign w:val="center"/>
          </w:tcPr>
          <w:p w14:paraId="2D514950"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2276498C"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2EF03E47"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Vrh </w:t>
            </w:r>
            <w:proofErr w:type="spellStart"/>
            <w:r w:rsidRPr="0012338E">
              <w:rPr>
                <w:sz w:val="20"/>
                <w:szCs w:val="20"/>
              </w:rPr>
              <w:t>Letovanićki</w:t>
            </w:r>
            <w:proofErr w:type="spellEnd"/>
          </w:p>
        </w:tc>
      </w:tr>
      <w:tr w:rsidR="00BC7778" w:rsidRPr="0012338E" w14:paraId="136C8C3D" w14:textId="77777777" w:rsidTr="00227AD7">
        <w:trPr>
          <w:trHeight w:val="20"/>
        </w:trPr>
        <w:tc>
          <w:tcPr>
            <w:tcW w:w="1271" w:type="dxa"/>
            <w:vMerge/>
            <w:shd w:val="clear" w:color="auto" w:fill="F2F2F2" w:themeFill="background1" w:themeFillShade="F2"/>
            <w:vAlign w:val="center"/>
          </w:tcPr>
          <w:p w14:paraId="65A5BD6F"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226129E3"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28.03.</w:t>
            </w:r>
          </w:p>
        </w:tc>
        <w:tc>
          <w:tcPr>
            <w:tcW w:w="1331" w:type="dxa"/>
            <w:shd w:val="clear" w:color="auto" w:fill="auto"/>
            <w:vAlign w:val="center"/>
          </w:tcPr>
          <w:p w14:paraId="0490A5C9" w14:textId="77777777" w:rsidR="00BC7778" w:rsidRPr="0012338E" w:rsidRDefault="00BC7778" w:rsidP="00227AD7">
            <w:pPr>
              <w:spacing w:line="240" w:lineRule="auto"/>
              <w:jc w:val="center"/>
              <w:rPr>
                <w:sz w:val="20"/>
                <w:szCs w:val="20"/>
              </w:rPr>
            </w:pPr>
            <w:r w:rsidRPr="0012338E">
              <w:rPr>
                <w:sz w:val="20"/>
                <w:szCs w:val="20"/>
              </w:rPr>
              <w:t>2</w:t>
            </w:r>
          </w:p>
        </w:tc>
        <w:tc>
          <w:tcPr>
            <w:tcW w:w="2359" w:type="dxa"/>
            <w:shd w:val="clear" w:color="auto" w:fill="auto"/>
            <w:vAlign w:val="center"/>
          </w:tcPr>
          <w:p w14:paraId="3C34CBF6" w14:textId="77777777" w:rsidR="00BC7778" w:rsidRPr="0012338E" w:rsidRDefault="00BC7778" w:rsidP="00227AD7">
            <w:pPr>
              <w:spacing w:line="240" w:lineRule="auto"/>
              <w:rPr>
                <w:sz w:val="20"/>
                <w:szCs w:val="20"/>
              </w:rPr>
            </w:pPr>
            <w:r w:rsidRPr="0012338E">
              <w:rPr>
                <w:sz w:val="20"/>
                <w:szCs w:val="20"/>
              </w:rPr>
              <w:t>stabla na prometnici</w:t>
            </w:r>
          </w:p>
        </w:tc>
        <w:tc>
          <w:tcPr>
            <w:tcW w:w="3117" w:type="dxa"/>
            <w:shd w:val="clear" w:color="auto" w:fill="auto"/>
            <w:vAlign w:val="center"/>
          </w:tcPr>
          <w:p w14:paraId="50818232"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Cerje </w:t>
            </w:r>
            <w:proofErr w:type="spellStart"/>
            <w:r w:rsidRPr="0012338E">
              <w:rPr>
                <w:sz w:val="20"/>
                <w:szCs w:val="20"/>
              </w:rPr>
              <w:t>Letovanićko</w:t>
            </w:r>
            <w:proofErr w:type="spellEnd"/>
          </w:p>
        </w:tc>
      </w:tr>
      <w:tr w:rsidR="00BC7778" w:rsidRPr="0012338E" w14:paraId="695B0E30" w14:textId="77777777" w:rsidTr="00227AD7">
        <w:trPr>
          <w:trHeight w:val="20"/>
        </w:trPr>
        <w:tc>
          <w:tcPr>
            <w:tcW w:w="1271" w:type="dxa"/>
            <w:vMerge/>
            <w:shd w:val="clear" w:color="auto" w:fill="F2F2F2" w:themeFill="background1" w:themeFillShade="F2"/>
            <w:vAlign w:val="center"/>
          </w:tcPr>
          <w:p w14:paraId="464CABFE"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066F1315"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31.03.</w:t>
            </w:r>
          </w:p>
        </w:tc>
        <w:tc>
          <w:tcPr>
            <w:tcW w:w="1331" w:type="dxa"/>
            <w:shd w:val="clear" w:color="auto" w:fill="auto"/>
            <w:vAlign w:val="center"/>
          </w:tcPr>
          <w:p w14:paraId="6E3BBE01"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04F5211B"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4B03BC49" w14:textId="77777777" w:rsidR="00BC7778" w:rsidRPr="0012338E" w:rsidRDefault="00BC7778" w:rsidP="00227AD7">
            <w:pPr>
              <w:autoSpaceDE w:val="0"/>
              <w:autoSpaceDN w:val="0"/>
              <w:adjustRightInd w:val="0"/>
              <w:spacing w:after="0" w:line="240" w:lineRule="auto"/>
              <w:ind w:left="0" w:right="-8" w:firstLine="0"/>
              <w:rPr>
                <w:sz w:val="20"/>
                <w:szCs w:val="20"/>
              </w:rPr>
            </w:pPr>
            <w:proofErr w:type="spellStart"/>
            <w:r w:rsidRPr="0012338E">
              <w:rPr>
                <w:sz w:val="20"/>
                <w:szCs w:val="20"/>
              </w:rPr>
              <w:t>Brežane</w:t>
            </w:r>
            <w:proofErr w:type="spellEnd"/>
            <w:r w:rsidRPr="0012338E">
              <w:rPr>
                <w:sz w:val="20"/>
                <w:szCs w:val="20"/>
              </w:rPr>
              <w:t xml:space="preserve"> </w:t>
            </w:r>
            <w:proofErr w:type="spellStart"/>
            <w:r w:rsidRPr="0012338E">
              <w:rPr>
                <w:sz w:val="20"/>
                <w:szCs w:val="20"/>
              </w:rPr>
              <w:t>Lekeničke</w:t>
            </w:r>
            <w:proofErr w:type="spellEnd"/>
          </w:p>
        </w:tc>
      </w:tr>
      <w:tr w:rsidR="00BC7778" w:rsidRPr="0012338E" w14:paraId="7DD92664" w14:textId="77777777" w:rsidTr="00227AD7">
        <w:trPr>
          <w:trHeight w:val="20"/>
        </w:trPr>
        <w:tc>
          <w:tcPr>
            <w:tcW w:w="1271" w:type="dxa"/>
            <w:vMerge/>
            <w:shd w:val="clear" w:color="auto" w:fill="F2F2F2" w:themeFill="background1" w:themeFillShade="F2"/>
            <w:vAlign w:val="center"/>
          </w:tcPr>
          <w:p w14:paraId="653C4730"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5483F10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2.04.</w:t>
            </w:r>
          </w:p>
        </w:tc>
        <w:tc>
          <w:tcPr>
            <w:tcW w:w="1331" w:type="dxa"/>
            <w:shd w:val="clear" w:color="auto" w:fill="auto"/>
            <w:vAlign w:val="center"/>
          </w:tcPr>
          <w:p w14:paraId="64C2654B"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10B4E097"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0618BB61"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Gornji </w:t>
            </w:r>
            <w:proofErr w:type="spellStart"/>
            <w:r w:rsidRPr="0012338E">
              <w:rPr>
                <w:sz w:val="20"/>
                <w:szCs w:val="20"/>
              </w:rPr>
              <w:t>Vukojevac</w:t>
            </w:r>
            <w:proofErr w:type="spellEnd"/>
          </w:p>
        </w:tc>
      </w:tr>
      <w:tr w:rsidR="00BC7778" w:rsidRPr="0012338E" w14:paraId="577F8985" w14:textId="77777777" w:rsidTr="00227AD7">
        <w:trPr>
          <w:trHeight w:val="20"/>
        </w:trPr>
        <w:tc>
          <w:tcPr>
            <w:tcW w:w="1271" w:type="dxa"/>
            <w:vMerge/>
            <w:shd w:val="clear" w:color="auto" w:fill="F2F2F2" w:themeFill="background1" w:themeFillShade="F2"/>
            <w:vAlign w:val="center"/>
          </w:tcPr>
          <w:p w14:paraId="0EA2C65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159F9C6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17.04.</w:t>
            </w:r>
          </w:p>
        </w:tc>
        <w:tc>
          <w:tcPr>
            <w:tcW w:w="1331" w:type="dxa"/>
            <w:shd w:val="clear" w:color="auto" w:fill="auto"/>
            <w:vAlign w:val="center"/>
          </w:tcPr>
          <w:p w14:paraId="273FAFA7"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51424ECB"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77D59344"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Stari Brod</w:t>
            </w:r>
          </w:p>
        </w:tc>
      </w:tr>
      <w:tr w:rsidR="00BC7778" w:rsidRPr="0012338E" w14:paraId="27138328" w14:textId="77777777" w:rsidTr="00227AD7">
        <w:trPr>
          <w:trHeight w:val="20"/>
        </w:trPr>
        <w:tc>
          <w:tcPr>
            <w:tcW w:w="1271" w:type="dxa"/>
            <w:vMerge/>
            <w:shd w:val="clear" w:color="auto" w:fill="F2F2F2" w:themeFill="background1" w:themeFillShade="F2"/>
            <w:vAlign w:val="center"/>
          </w:tcPr>
          <w:p w14:paraId="52CB89D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65748EE4"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15.07.</w:t>
            </w:r>
          </w:p>
        </w:tc>
        <w:tc>
          <w:tcPr>
            <w:tcW w:w="1331" w:type="dxa"/>
            <w:shd w:val="clear" w:color="auto" w:fill="auto"/>
            <w:vAlign w:val="center"/>
          </w:tcPr>
          <w:p w14:paraId="439AB617"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21487476"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73A8A01E"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Lekenik</w:t>
            </w:r>
          </w:p>
        </w:tc>
      </w:tr>
      <w:tr w:rsidR="00BC7778" w:rsidRPr="0012338E" w14:paraId="0A153DFD" w14:textId="77777777" w:rsidTr="00227AD7">
        <w:trPr>
          <w:trHeight w:val="20"/>
        </w:trPr>
        <w:tc>
          <w:tcPr>
            <w:tcW w:w="1271" w:type="dxa"/>
            <w:vMerge/>
            <w:shd w:val="clear" w:color="auto" w:fill="F2F2F2" w:themeFill="background1" w:themeFillShade="F2"/>
            <w:vAlign w:val="center"/>
          </w:tcPr>
          <w:p w14:paraId="329B4A82"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0A8620D1"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17.09.</w:t>
            </w:r>
          </w:p>
        </w:tc>
        <w:tc>
          <w:tcPr>
            <w:tcW w:w="1331" w:type="dxa"/>
            <w:shd w:val="clear" w:color="auto" w:fill="auto"/>
            <w:vAlign w:val="center"/>
          </w:tcPr>
          <w:p w14:paraId="56A59F42"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2ADB7CB2"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414B8AB6" w14:textId="77777777" w:rsidR="00BC7778" w:rsidRPr="0012338E" w:rsidRDefault="00BC7778" w:rsidP="00227AD7">
            <w:pPr>
              <w:autoSpaceDE w:val="0"/>
              <w:autoSpaceDN w:val="0"/>
              <w:adjustRightInd w:val="0"/>
              <w:spacing w:after="0" w:line="240" w:lineRule="auto"/>
              <w:ind w:left="0" w:right="-8" w:firstLine="0"/>
              <w:rPr>
                <w:sz w:val="20"/>
                <w:szCs w:val="20"/>
              </w:rPr>
            </w:pPr>
            <w:proofErr w:type="spellStart"/>
            <w:r w:rsidRPr="0012338E">
              <w:rPr>
                <w:sz w:val="20"/>
                <w:szCs w:val="20"/>
              </w:rPr>
              <w:t>Brežane</w:t>
            </w:r>
            <w:proofErr w:type="spellEnd"/>
            <w:r w:rsidRPr="0012338E">
              <w:rPr>
                <w:sz w:val="20"/>
                <w:szCs w:val="20"/>
              </w:rPr>
              <w:t xml:space="preserve"> </w:t>
            </w:r>
            <w:proofErr w:type="spellStart"/>
            <w:r w:rsidRPr="0012338E">
              <w:rPr>
                <w:sz w:val="20"/>
                <w:szCs w:val="20"/>
              </w:rPr>
              <w:t>Lekeničke</w:t>
            </w:r>
            <w:proofErr w:type="spellEnd"/>
          </w:p>
        </w:tc>
      </w:tr>
      <w:tr w:rsidR="00BC7778" w:rsidRPr="0012338E" w14:paraId="727AC0FB" w14:textId="77777777" w:rsidTr="00227AD7">
        <w:trPr>
          <w:trHeight w:val="20"/>
        </w:trPr>
        <w:tc>
          <w:tcPr>
            <w:tcW w:w="1271" w:type="dxa"/>
            <w:vMerge/>
            <w:shd w:val="clear" w:color="auto" w:fill="F2F2F2" w:themeFill="background1" w:themeFillShade="F2"/>
            <w:vAlign w:val="center"/>
          </w:tcPr>
          <w:p w14:paraId="6BF7CC87"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1C6E4B09"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23.09.</w:t>
            </w:r>
          </w:p>
        </w:tc>
        <w:tc>
          <w:tcPr>
            <w:tcW w:w="1331" w:type="dxa"/>
            <w:shd w:val="clear" w:color="auto" w:fill="auto"/>
            <w:vAlign w:val="center"/>
          </w:tcPr>
          <w:p w14:paraId="4E4152A3"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3B0C2429"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5BD416C7"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Cerje </w:t>
            </w:r>
            <w:proofErr w:type="spellStart"/>
            <w:r w:rsidRPr="0012338E">
              <w:rPr>
                <w:sz w:val="20"/>
                <w:szCs w:val="20"/>
              </w:rPr>
              <w:t>Letovanićko</w:t>
            </w:r>
            <w:proofErr w:type="spellEnd"/>
          </w:p>
        </w:tc>
      </w:tr>
      <w:tr w:rsidR="00BC7778" w:rsidRPr="0012338E" w14:paraId="2A0D0C0C" w14:textId="77777777" w:rsidTr="00227AD7">
        <w:trPr>
          <w:trHeight w:val="20"/>
        </w:trPr>
        <w:tc>
          <w:tcPr>
            <w:tcW w:w="1271" w:type="dxa"/>
            <w:vMerge/>
            <w:shd w:val="clear" w:color="auto" w:fill="F2F2F2" w:themeFill="background1" w:themeFillShade="F2"/>
            <w:vAlign w:val="center"/>
          </w:tcPr>
          <w:p w14:paraId="6A4A6494"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4301644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10.10.</w:t>
            </w:r>
          </w:p>
        </w:tc>
        <w:tc>
          <w:tcPr>
            <w:tcW w:w="1331" w:type="dxa"/>
            <w:shd w:val="clear" w:color="auto" w:fill="auto"/>
            <w:vAlign w:val="center"/>
          </w:tcPr>
          <w:p w14:paraId="27718BFB"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4A13E3E4"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tcPr>
          <w:p w14:paraId="781A7525" w14:textId="77777777" w:rsidR="00BC7778" w:rsidRPr="0012338E" w:rsidRDefault="00BC7778" w:rsidP="00227AD7">
            <w:pPr>
              <w:spacing w:line="240" w:lineRule="auto"/>
              <w:rPr>
                <w:sz w:val="20"/>
                <w:szCs w:val="20"/>
              </w:rPr>
            </w:pPr>
            <w:r w:rsidRPr="0012338E">
              <w:rPr>
                <w:sz w:val="20"/>
                <w:szCs w:val="20"/>
              </w:rPr>
              <w:t>Lekenik</w:t>
            </w:r>
          </w:p>
        </w:tc>
      </w:tr>
      <w:tr w:rsidR="00BC7778" w:rsidRPr="0012338E" w14:paraId="5ED89607" w14:textId="77777777" w:rsidTr="00227AD7">
        <w:trPr>
          <w:trHeight w:val="20"/>
        </w:trPr>
        <w:tc>
          <w:tcPr>
            <w:tcW w:w="1271" w:type="dxa"/>
            <w:vMerge/>
            <w:shd w:val="clear" w:color="auto" w:fill="F2F2F2" w:themeFill="background1" w:themeFillShade="F2"/>
            <w:vAlign w:val="center"/>
          </w:tcPr>
          <w:p w14:paraId="5193E8B9"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3253DC2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23.11.</w:t>
            </w:r>
          </w:p>
        </w:tc>
        <w:tc>
          <w:tcPr>
            <w:tcW w:w="1331" w:type="dxa"/>
            <w:shd w:val="clear" w:color="auto" w:fill="auto"/>
            <w:vAlign w:val="center"/>
          </w:tcPr>
          <w:p w14:paraId="56324B17"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627799A7"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tcPr>
          <w:p w14:paraId="214E95E1" w14:textId="77777777" w:rsidR="00BC7778" w:rsidRPr="0012338E" w:rsidRDefault="00BC7778" w:rsidP="00227AD7">
            <w:pPr>
              <w:spacing w:line="240" w:lineRule="auto"/>
              <w:rPr>
                <w:sz w:val="20"/>
                <w:szCs w:val="20"/>
              </w:rPr>
            </w:pPr>
            <w:proofErr w:type="spellStart"/>
            <w:r w:rsidRPr="0012338E">
              <w:rPr>
                <w:sz w:val="20"/>
                <w:szCs w:val="20"/>
              </w:rPr>
              <w:t>Brežane</w:t>
            </w:r>
            <w:proofErr w:type="spellEnd"/>
            <w:r w:rsidRPr="0012338E">
              <w:rPr>
                <w:sz w:val="20"/>
                <w:szCs w:val="20"/>
              </w:rPr>
              <w:t xml:space="preserve"> </w:t>
            </w:r>
            <w:proofErr w:type="spellStart"/>
            <w:r w:rsidRPr="0012338E">
              <w:rPr>
                <w:sz w:val="20"/>
                <w:szCs w:val="20"/>
              </w:rPr>
              <w:t>Lekeničke</w:t>
            </w:r>
            <w:proofErr w:type="spellEnd"/>
          </w:p>
        </w:tc>
      </w:tr>
      <w:tr w:rsidR="00BC7778" w:rsidRPr="0012338E" w14:paraId="0916BDDB" w14:textId="77777777" w:rsidTr="00227AD7">
        <w:trPr>
          <w:trHeight w:val="20"/>
        </w:trPr>
        <w:tc>
          <w:tcPr>
            <w:tcW w:w="1271" w:type="dxa"/>
            <w:vMerge/>
            <w:shd w:val="clear" w:color="auto" w:fill="F2F2F2" w:themeFill="background1" w:themeFillShade="F2"/>
            <w:vAlign w:val="center"/>
          </w:tcPr>
          <w:p w14:paraId="36007AB6"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4B706EBC"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24.12.</w:t>
            </w:r>
          </w:p>
        </w:tc>
        <w:tc>
          <w:tcPr>
            <w:tcW w:w="1331" w:type="dxa"/>
            <w:shd w:val="clear" w:color="auto" w:fill="auto"/>
            <w:vAlign w:val="center"/>
          </w:tcPr>
          <w:p w14:paraId="3354FB3D" w14:textId="77777777" w:rsidR="00BC7778" w:rsidRPr="0012338E" w:rsidRDefault="00BC7778" w:rsidP="00227AD7">
            <w:pPr>
              <w:spacing w:line="240" w:lineRule="auto"/>
              <w:jc w:val="center"/>
              <w:rPr>
                <w:sz w:val="20"/>
                <w:szCs w:val="20"/>
              </w:rPr>
            </w:pPr>
            <w:r w:rsidRPr="0012338E">
              <w:rPr>
                <w:sz w:val="20"/>
                <w:szCs w:val="20"/>
              </w:rPr>
              <w:t>2</w:t>
            </w:r>
          </w:p>
        </w:tc>
        <w:tc>
          <w:tcPr>
            <w:tcW w:w="2359" w:type="dxa"/>
            <w:shd w:val="clear" w:color="auto" w:fill="auto"/>
            <w:vAlign w:val="center"/>
          </w:tcPr>
          <w:p w14:paraId="5E371DF0" w14:textId="77777777" w:rsidR="00BC7778" w:rsidRPr="0012338E" w:rsidRDefault="00BC7778" w:rsidP="00227AD7">
            <w:pPr>
              <w:spacing w:line="240" w:lineRule="auto"/>
              <w:jc w:val="left"/>
              <w:rPr>
                <w:sz w:val="20"/>
                <w:szCs w:val="20"/>
              </w:rPr>
            </w:pPr>
            <w:r w:rsidRPr="0012338E">
              <w:rPr>
                <w:sz w:val="20"/>
                <w:szCs w:val="20"/>
              </w:rPr>
              <w:t>srušen šator, skidanje ukrasa sa bandere</w:t>
            </w:r>
          </w:p>
        </w:tc>
        <w:tc>
          <w:tcPr>
            <w:tcW w:w="3117" w:type="dxa"/>
            <w:shd w:val="clear" w:color="auto" w:fill="auto"/>
            <w:vAlign w:val="center"/>
          </w:tcPr>
          <w:p w14:paraId="038464AC"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Lekenik</w:t>
            </w:r>
          </w:p>
        </w:tc>
      </w:tr>
      <w:tr w:rsidR="00BC7778" w:rsidRPr="0012338E" w14:paraId="40C5A423" w14:textId="77777777" w:rsidTr="00227AD7">
        <w:trPr>
          <w:trHeight w:val="20"/>
        </w:trPr>
        <w:tc>
          <w:tcPr>
            <w:tcW w:w="1271" w:type="dxa"/>
            <w:vMerge/>
            <w:shd w:val="clear" w:color="auto" w:fill="F2F2F2" w:themeFill="background1" w:themeFillShade="F2"/>
            <w:vAlign w:val="center"/>
          </w:tcPr>
          <w:p w14:paraId="487E23D8"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p>
        </w:tc>
        <w:tc>
          <w:tcPr>
            <w:tcW w:w="993" w:type="dxa"/>
            <w:shd w:val="clear" w:color="auto" w:fill="auto"/>
            <w:vAlign w:val="center"/>
          </w:tcPr>
          <w:p w14:paraId="2A31F288" w14:textId="77777777" w:rsidR="00BC7778" w:rsidRPr="0012338E" w:rsidRDefault="00BC7778" w:rsidP="00227AD7">
            <w:pPr>
              <w:autoSpaceDE w:val="0"/>
              <w:autoSpaceDN w:val="0"/>
              <w:adjustRightInd w:val="0"/>
              <w:spacing w:after="0" w:line="240" w:lineRule="auto"/>
              <w:ind w:left="0" w:right="-8" w:firstLine="0"/>
              <w:jc w:val="center"/>
              <w:rPr>
                <w:sz w:val="20"/>
                <w:szCs w:val="20"/>
              </w:rPr>
            </w:pPr>
            <w:r w:rsidRPr="0012338E">
              <w:rPr>
                <w:sz w:val="20"/>
                <w:szCs w:val="20"/>
              </w:rPr>
              <w:t>28.12.</w:t>
            </w:r>
          </w:p>
        </w:tc>
        <w:tc>
          <w:tcPr>
            <w:tcW w:w="1331" w:type="dxa"/>
            <w:shd w:val="clear" w:color="auto" w:fill="auto"/>
            <w:vAlign w:val="center"/>
          </w:tcPr>
          <w:p w14:paraId="593215CF" w14:textId="77777777" w:rsidR="00BC7778" w:rsidRPr="0012338E" w:rsidRDefault="00BC7778" w:rsidP="00227AD7">
            <w:pPr>
              <w:spacing w:line="240" w:lineRule="auto"/>
              <w:jc w:val="center"/>
              <w:rPr>
                <w:sz w:val="20"/>
                <w:szCs w:val="20"/>
              </w:rPr>
            </w:pPr>
            <w:r w:rsidRPr="0012338E">
              <w:rPr>
                <w:sz w:val="20"/>
                <w:szCs w:val="20"/>
              </w:rPr>
              <w:t>1</w:t>
            </w:r>
          </w:p>
        </w:tc>
        <w:tc>
          <w:tcPr>
            <w:tcW w:w="2359" w:type="dxa"/>
            <w:shd w:val="clear" w:color="auto" w:fill="auto"/>
            <w:vAlign w:val="center"/>
          </w:tcPr>
          <w:p w14:paraId="717B8E32" w14:textId="77777777" w:rsidR="00BC7778" w:rsidRPr="0012338E" w:rsidRDefault="00BC7778" w:rsidP="00227AD7">
            <w:pPr>
              <w:spacing w:line="240" w:lineRule="auto"/>
              <w:rPr>
                <w:sz w:val="20"/>
                <w:szCs w:val="20"/>
              </w:rPr>
            </w:pPr>
            <w:r w:rsidRPr="0012338E">
              <w:rPr>
                <w:sz w:val="20"/>
                <w:szCs w:val="20"/>
              </w:rPr>
              <w:t>stablo na prometnici</w:t>
            </w:r>
          </w:p>
        </w:tc>
        <w:tc>
          <w:tcPr>
            <w:tcW w:w="3117" w:type="dxa"/>
            <w:shd w:val="clear" w:color="auto" w:fill="auto"/>
            <w:vAlign w:val="center"/>
          </w:tcPr>
          <w:p w14:paraId="2C0B18DD" w14:textId="77777777" w:rsidR="00BC7778" w:rsidRPr="0012338E" w:rsidRDefault="00BC7778" w:rsidP="00227AD7">
            <w:pPr>
              <w:autoSpaceDE w:val="0"/>
              <w:autoSpaceDN w:val="0"/>
              <w:adjustRightInd w:val="0"/>
              <w:spacing w:after="0" w:line="240" w:lineRule="auto"/>
              <w:ind w:left="0" w:right="-8" w:firstLine="0"/>
              <w:rPr>
                <w:sz w:val="20"/>
                <w:szCs w:val="20"/>
              </w:rPr>
            </w:pPr>
            <w:r w:rsidRPr="0012338E">
              <w:rPr>
                <w:sz w:val="20"/>
                <w:szCs w:val="20"/>
              </w:rPr>
              <w:t xml:space="preserve">Gornji </w:t>
            </w:r>
            <w:proofErr w:type="spellStart"/>
            <w:r w:rsidRPr="0012338E">
              <w:rPr>
                <w:sz w:val="20"/>
                <w:szCs w:val="20"/>
              </w:rPr>
              <w:t>Vukojevac</w:t>
            </w:r>
            <w:proofErr w:type="spellEnd"/>
          </w:p>
        </w:tc>
      </w:tr>
    </w:tbl>
    <w:p w14:paraId="7936A1FC" w14:textId="0729CD2E" w:rsidR="00BC7778" w:rsidRPr="00EB5B07" w:rsidRDefault="00BC7778" w:rsidP="00BC7778">
      <w:pPr>
        <w:autoSpaceDE w:val="0"/>
        <w:autoSpaceDN w:val="0"/>
        <w:adjustRightInd w:val="0"/>
        <w:spacing w:after="0"/>
        <w:ind w:left="0" w:right="-8"/>
        <w:jc w:val="center"/>
        <w:rPr>
          <w:sz w:val="21"/>
          <w:szCs w:val="21"/>
        </w:rPr>
      </w:pPr>
      <w:r w:rsidRPr="00EB5B07">
        <w:rPr>
          <w:sz w:val="21"/>
          <w:szCs w:val="21"/>
        </w:rPr>
        <w:t>Izvor: Izvješća o Vatrogasnim intervencijama,</w:t>
      </w:r>
      <w:r w:rsidR="004829F8">
        <w:rPr>
          <w:sz w:val="21"/>
          <w:szCs w:val="21"/>
        </w:rPr>
        <w:t xml:space="preserve"> </w:t>
      </w:r>
      <w:r w:rsidR="00205926">
        <w:rPr>
          <w:sz w:val="21"/>
          <w:szCs w:val="21"/>
        </w:rPr>
        <w:t>VZO Lekenik</w:t>
      </w:r>
      <w:r w:rsidRPr="00EB5B07">
        <w:rPr>
          <w:sz w:val="21"/>
          <w:szCs w:val="21"/>
        </w:rPr>
        <w:t>, 2025. godine</w:t>
      </w:r>
    </w:p>
    <w:p w14:paraId="26508BDC" w14:textId="77777777" w:rsidR="00BC7778" w:rsidRDefault="00BC7778" w:rsidP="00BC7778">
      <w:pPr>
        <w:autoSpaceDE w:val="0"/>
        <w:autoSpaceDN w:val="0"/>
        <w:adjustRightInd w:val="0"/>
        <w:spacing w:after="0"/>
        <w:ind w:left="0" w:right="-8"/>
      </w:pPr>
    </w:p>
    <w:p w14:paraId="7B123DA7" w14:textId="77777777" w:rsidR="00BC7778" w:rsidRPr="00EB5B07" w:rsidRDefault="00BC7778" w:rsidP="00BC7778">
      <w:pPr>
        <w:autoSpaceDE w:val="0"/>
        <w:autoSpaceDN w:val="0"/>
        <w:adjustRightInd w:val="0"/>
        <w:spacing w:after="0"/>
        <w:ind w:left="0" w:right="-8"/>
      </w:pPr>
      <w:r>
        <w:t>Prema raspoloživim podacima vidljivo je da se olujno nevrijeme može pojaviti tijekom cijele godine, a najkr</w:t>
      </w:r>
      <w:r w:rsidRPr="00757BBC">
        <w:t>itičniji mjeseci u godini su</w:t>
      </w:r>
      <w:r>
        <w:t xml:space="preserve"> </w:t>
      </w:r>
      <w:r w:rsidRPr="00EB5B07">
        <w:t>lipanj i srpanj.</w:t>
      </w:r>
    </w:p>
    <w:p w14:paraId="352F72F0" w14:textId="77777777" w:rsidR="00BC7778" w:rsidRPr="00A41EF0" w:rsidRDefault="00BC7778" w:rsidP="002F515C">
      <w:pPr>
        <w:pStyle w:val="Naslov2"/>
      </w:pPr>
      <w:r w:rsidRPr="00A41EF0">
        <w:lastRenderedPageBreak/>
        <w:t xml:space="preserve"> </w:t>
      </w:r>
      <w:bookmarkStart w:id="176" w:name="_Toc17720252"/>
      <w:bookmarkStart w:id="177" w:name="_Toc189672591"/>
      <w:r>
        <w:t>5.7.</w:t>
      </w:r>
      <w:r w:rsidRPr="00A41EF0">
        <w:t>2. UTJECAJ NA KRITIČNU INFRASTRUKTURU</w:t>
      </w:r>
      <w:bookmarkEnd w:id="176"/>
      <w:bookmarkEnd w:id="177"/>
      <w:r w:rsidRPr="00A41EF0">
        <w:t xml:space="preserve"> </w:t>
      </w:r>
    </w:p>
    <w:p w14:paraId="78592392" w14:textId="77777777" w:rsidR="00BC7778" w:rsidRPr="00A41EF0" w:rsidRDefault="00BC7778" w:rsidP="00BC7778"/>
    <w:tbl>
      <w:tblPr>
        <w:tblStyle w:val="TableGrid"/>
        <w:tblW w:w="9032" w:type="dxa"/>
        <w:jc w:val="center"/>
        <w:tblInd w:w="0" w:type="dxa"/>
        <w:tblCellMar>
          <w:top w:w="44" w:type="dxa"/>
          <w:left w:w="106" w:type="dxa"/>
          <w:right w:w="69" w:type="dxa"/>
        </w:tblCellMar>
        <w:tblLook w:val="04A0" w:firstRow="1" w:lastRow="0" w:firstColumn="1" w:lastColumn="0" w:noHBand="0" w:noVBand="1"/>
      </w:tblPr>
      <w:tblGrid>
        <w:gridCol w:w="932"/>
        <w:gridCol w:w="8100"/>
      </w:tblGrid>
      <w:tr w:rsidR="00BC7778" w:rsidRPr="00A41EF0" w14:paraId="5882AB24" w14:textId="77777777" w:rsidTr="00BC7778">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B695B2" w14:textId="77777777" w:rsidR="00BC7778" w:rsidRPr="00A41EF0" w:rsidRDefault="00BC7778" w:rsidP="00BC7778">
            <w:pPr>
              <w:spacing w:after="0" w:line="259" w:lineRule="auto"/>
              <w:ind w:left="0" w:right="-8" w:firstLine="0"/>
              <w:jc w:val="center"/>
              <w:rPr>
                <w:rFonts w:cs="Arial"/>
              </w:rPr>
            </w:pPr>
            <w:r w:rsidRPr="00A41EF0">
              <w:rPr>
                <w:rFonts w:cs="Arial"/>
                <w:b/>
              </w:rPr>
              <w:t>Utjecaj</w:t>
            </w:r>
          </w:p>
        </w:tc>
        <w:tc>
          <w:tcPr>
            <w:tcW w:w="81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9998AC" w14:textId="77777777" w:rsidR="00BC7778" w:rsidRPr="00A41EF0" w:rsidRDefault="00BC7778" w:rsidP="00BC7778">
            <w:pPr>
              <w:spacing w:after="0" w:line="259" w:lineRule="auto"/>
              <w:ind w:left="0" w:right="-8" w:firstLine="0"/>
              <w:jc w:val="left"/>
              <w:rPr>
                <w:rFonts w:cs="Arial"/>
              </w:rPr>
            </w:pPr>
            <w:r w:rsidRPr="00A41EF0">
              <w:rPr>
                <w:rFonts w:cs="Arial"/>
                <w:b/>
              </w:rPr>
              <w:t xml:space="preserve">Sektor </w:t>
            </w:r>
          </w:p>
        </w:tc>
      </w:tr>
      <w:tr w:rsidR="00BC7778" w:rsidRPr="00A41EF0" w14:paraId="356462F4" w14:textId="77777777" w:rsidTr="00BC7778">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C67CF" w14:textId="77777777" w:rsidR="00BC7778" w:rsidRPr="00A41EF0" w:rsidRDefault="00BC7778" w:rsidP="00BC7778">
            <w:pPr>
              <w:spacing w:after="0" w:line="259" w:lineRule="auto"/>
              <w:ind w:left="0" w:right="-8" w:firstLine="0"/>
              <w:jc w:val="center"/>
              <w:rPr>
                <w:rFonts w:cs="Arial"/>
                <w:b/>
              </w:rPr>
            </w:pPr>
            <w:r w:rsidRPr="00E1085A">
              <w:rPr>
                <w:rFonts w:cs="Arial"/>
                <w:b/>
              </w:rPr>
              <w:t>X</w:t>
            </w:r>
          </w:p>
        </w:tc>
        <w:tc>
          <w:tcPr>
            <w:tcW w:w="8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740F9" w14:textId="77777777" w:rsidR="00BC7778" w:rsidRPr="00A41EF0" w:rsidRDefault="00BC7778" w:rsidP="00BC7778">
            <w:pPr>
              <w:spacing w:after="0" w:line="259" w:lineRule="auto"/>
              <w:ind w:left="0" w:right="-8" w:firstLine="0"/>
              <w:jc w:val="left"/>
              <w:rPr>
                <w:rFonts w:cs="Arial"/>
              </w:rPr>
            </w:pPr>
            <w:r w:rsidRPr="00A41EF0">
              <w:rPr>
                <w:rFonts w:cs="Arial"/>
              </w:rPr>
              <w:t>Energetika (proizvodnja, uključivo akumulacije i brane, prijenos, skladištenje, transport energenata i energije, sustavi za distribuciju),</w:t>
            </w:r>
          </w:p>
        </w:tc>
      </w:tr>
      <w:tr w:rsidR="00BC7778" w:rsidRPr="00A41EF0" w14:paraId="3D9BFB37" w14:textId="77777777" w:rsidTr="00BC7778">
        <w:trPr>
          <w:trHeight w:val="57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673503F4" w14:textId="77777777" w:rsidR="00BC7778" w:rsidRPr="00A41EF0" w:rsidRDefault="00BC7778" w:rsidP="00BC7778">
            <w:pPr>
              <w:spacing w:after="0"/>
              <w:ind w:left="0" w:right="-8"/>
              <w:jc w:val="center"/>
              <w:rPr>
                <w:rFonts w:cs="Arial"/>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77E59542" w14:textId="77777777" w:rsidR="00BC7778" w:rsidRPr="00A41EF0" w:rsidRDefault="00BC7778" w:rsidP="00BC7778">
            <w:pPr>
              <w:spacing w:after="0" w:line="259" w:lineRule="auto"/>
              <w:ind w:left="0" w:right="-8" w:firstLine="0"/>
              <w:rPr>
                <w:rFonts w:cs="Arial"/>
              </w:rPr>
            </w:pPr>
            <w:r w:rsidRPr="00A41EF0">
              <w:rPr>
                <w:rFonts w:cs="Arial"/>
              </w:rPr>
              <w:t>Komunikacijska i informacijska tehnologija (elektroničke komunikacije, prijenos podataka, informacijski sus</w:t>
            </w:r>
            <w:r>
              <w:rPr>
                <w:rFonts w:cs="Arial"/>
              </w:rPr>
              <w:t>tavi, pružanje audio i audioviz</w:t>
            </w:r>
            <w:r w:rsidRPr="00A41EF0">
              <w:rPr>
                <w:rFonts w:cs="Arial"/>
              </w:rPr>
              <w:t>u</w:t>
            </w:r>
            <w:r>
              <w:rPr>
                <w:rFonts w:cs="Arial"/>
              </w:rPr>
              <w:t>a</w:t>
            </w:r>
            <w:r w:rsidRPr="00A41EF0">
              <w:rPr>
                <w:rFonts w:cs="Arial"/>
              </w:rPr>
              <w:t xml:space="preserve">lnih medijskih usluga) </w:t>
            </w:r>
          </w:p>
        </w:tc>
      </w:tr>
      <w:tr w:rsidR="00BC7778" w:rsidRPr="00A41EF0" w14:paraId="01166E51" w14:textId="77777777" w:rsidTr="00BC7778">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240138BC" w14:textId="77777777" w:rsidR="00BC7778" w:rsidRPr="00A41EF0" w:rsidRDefault="00BC7778" w:rsidP="00BC7778">
            <w:pPr>
              <w:spacing w:after="0"/>
              <w:ind w:left="0" w:right="-8"/>
              <w:jc w:val="center"/>
              <w:rPr>
                <w:rFonts w:cs="Arial"/>
              </w:rPr>
            </w:pPr>
            <w:r w:rsidRPr="00A41EF0">
              <w:rPr>
                <w:rFonts w:cs="Arial"/>
                <w:b/>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5DEA5046" w14:textId="77777777" w:rsidR="00BC7778" w:rsidRPr="00A41EF0" w:rsidRDefault="00BC7778" w:rsidP="00BC7778">
            <w:pPr>
              <w:spacing w:after="0" w:line="259" w:lineRule="auto"/>
              <w:ind w:left="0" w:right="-8" w:firstLine="0"/>
              <w:jc w:val="left"/>
              <w:rPr>
                <w:rFonts w:cs="Arial"/>
              </w:rPr>
            </w:pPr>
            <w:r w:rsidRPr="00A41EF0">
              <w:rPr>
                <w:rFonts w:cs="Arial"/>
              </w:rPr>
              <w:t xml:space="preserve">Promet (cestovni, željeznički, zračni, pomorski i promet unutarnjim plovnim putevima) </w:t>
            </w:r>
          </w:p>
        </w:tc>
      </w:tr>
      <w:tr w:rsidR="00BC7778" w:rsidRPr="00A41EF0" w14:paraId="6C2FA678" w14:textId="77777777" w:rsidTr="00BC7778">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5492C795" w14:textId="77777777" w:rsidR="00BC7778" w:rsidRPr="00A41EF0" w:rsidRDefault="00BC7778" w:rsidP="00BC7778">
            <w:pPr>
              <w:spacing w:after="0"/>
              <w:ind w:left="0" w:right="-8"/>
              <w:jc w:val="center"/>
              <w:rPr>
                <w:rFonts w:cs="Arial"/>
              </w:rPr>
            </w:pPr>
            <w:r w:rsidRPr="00A41EF0">
              <w:rPr>
                <w:rFonts w:cs="Arial"/>
                <w:b/>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1DFF74C7" w14:textId="77777777" w:rsidR="00BC7778" w:rsidRPr="00A41EF0" w:rsidRDefault="00BC7778" w:rsidP="00BC7778">
            <w:pPr>
              <w:spacing w:after="0" w:line="259" w:lineRule="auto"/>
              <w:ind w:left="0" w:right="-8" w:firstLine="0"/>
              <w:jc w:val="left"/>
              <w:rPr>
                <w:rFonts w:cs="Arial"/>
              </w:rPr>
            </w:pPr>
            <w:r w:rsidRPr="00A41EF0">
              <w:rPr>
                <w:rFonts w:cs="Arial"/>
              </w:rPr>
              <w:t xml:space="preserve">Zdravstvo (zdravstvena zaštita, proizvodnja, promet i nadzor nad lijekovima) </w:t>
            </w:r>
          </w:p>
        </w:tc>
      </w:tr>
      <w:tr w:rsidR="00BC7778" w:rsidRPr="00A41EF0" w14:paraId="48046B58" w14:textId="77777777" w:rsidTr="00BC7778">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7B1241ED" w14:textId="77777777" w:rsidR="00BC7778" w:rsidRPr="00A41EF0" w:rsidRDefault="00BC7778" w:rsidP="00BC7778">
            <w:pPr>
              <w:spacing w:after="0"/>
              <w:ind w:left="0" w:right="-8"/>
              <w:jc w:val="center"/>
              <w:rPr>
                <w:rFonts w:cs="Arial"/>
              </w:rPr>
            </w:pPr>
            <w:r w:rsidRPr="00A41EF0">
              <w:rPr>
                <w:rFonts w:cs="Arial"/>
                <w:b/>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06781684" w14:textId="77777777" w:rsidR="00BC7778" w:rsidRPr="00A41EF0" w:rsidRDefault="00BC7778" w:rsidP="00BC7778">
            <w:pPr>
              <w:spacing w:after="0" w:line="259" w:lineRule="auto"/>
              <w:ind w:left="0" w:right="-8" w:firstLine="0"/>
              <w:jc w:val="left"/>
              <w:rPr>
                <w:rFonts w:cs="Arial"/>
              </w:rPr>
            </w:pPr>
            <w:r w:rsidRPr="00A41EF0">
              <w:rPr>
                <w:rFonts w:cs="Arial"/>
              </w:rPr>
              <w:t xml:space="preserve">Vodno gospodarstvo (regulacijske i zaštitne vodne građevine i komunalne vodne građevine) </w:t>
            </w:r>
          </w:p>
        </w:tc>
      </w:tr>
      <w:tr w:rsidR="00BC7778" w:rsidRPr="00A41EF0" w14:paraId="0EC0A4B5" w14:textId="77777777" w:rsidTr="00BC7778">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6C96DAF2" w14:textId="77777777" w:rsidR="00BC7778" w:rsidRPr="00A41EF0" w:rsidRDefault="00BC7778" w:rsidP="00BC7778">
            <w:pPr>
              <w:spacing w:after="0"/>
              <w:ind w:left="0" w:right="-8"/>
              <w:jc w:val="center"/>
              <w:rPr>
                <w:rFonts w:cs="Arial"/>
              </w:rPr>
            </w:pPr>
            <w:r w:rsidRPr="00A41EF0">
              <w:rPr>
                <w:rFonts w:cs="Arial"/>
                <w:b/>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725A56CB" w14:textId="77777777" w:rsidR="00BC7778" w:rsidRPr="00A41EF0" w:rsidRDefault="00BC7778" w:rsidP="00BC7778">
            <w:pPr>
              <w:spacing w:after="0" w:line="259" w:lineRule="auto"/>
              <w:ind w:left="0" w:right="-8" w:firstLine="0"/>
              <w:jc w:val="left"/>
              <w:rPr>
                <w:rFonts w:cs="Arial"/>
              </w:rPr>
            </w:pPr>
            <w:r w:rsidRPr="00A41EF0">
              <w:rPr>
                <w:rFonts w:cs="Arial"/>
              </w:rPr>
              <w:t xml:space="preserve">Hrana (proizvodnja i opskrba hranom i sustav sigurnosti hrane, robne zalihe) </w:t>
            </w:r>
          </w:p>
        </w:tc>
      </w:tr>
      <w:tr w:rsidR="00BC7778" w:rsidRPr="00A41EF0" w14:paraId="2367E10C" w14:textId="77777777" w:rsidTr="00BC7778">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0F7B6A15" w14:textId="77777777" w:rsidR="00BC7778" w:rsidRPr="00A41EF0" w:rsidRDefault="00BC7778" w:rsidP="00BC7778">
            <w:pPr>
              <w:spacing w:after="0"/>
              <w:ind w:left="0" w:right="-8"/>
              <w:jc w:val="center"/>
              <w:rPr>
                <w:rFonts w:cs="Arial"/>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0CA14F32" w14:textId="77777777" w:rsidR="00BC7778" w:rsidRPr="00A41EF0" w:rsidRDefault="00BC7778" w:rsidP="00BC7778">
            <w:pPr>
              <w:spacing w:after="0" w:line="259" w:lineRule="auto"/>
              <w:ind w:left="0" w:right="-8" w:firstLine="0"/>
              <w:jc w:val="left"/>
              <w:rPr>
                <w:rFonts w:cs="Arial"/>
              </w:rPr>
            </w:pPr>
            <w:r w:rsidRPr="00A41EF0">
              <w:rPr>
                <w:rFonts w:cs="Arial"/>
              </w:rPr>
              <w:t xml:space="preserve">Financije (bankarstvo, burze, investicije, sustavi osiguranja i plaćanja) </w:t>
            </w:r>
          </w:p>
        </w:tc>
      </w:tr>
      <w:tr w:rsidR="00BC7778" w:rsidRPr="00A41EF0" w14:paraId="36B1C912" w14:textId="77777777" w:rsidTr="00BC7778">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63313F75" w14:textId="77777777" w:rsidR="00BC7778" w:rsidRPr="00A41EF0" w:rsidRDefault="00BC7778" w:rsidP="00BC7778">
            <w:pPr>
              <w:spacing w:after="0"/>
              <w:ind w:left="0" w:right="-8"/>
              <w:jc w:val="center"/>
              <w:rPr>
                <w:rFonts w:cs="Arial"/>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735C4AE3" w14:textId="77777777" w:rsidR="00BC7778" w:rsidRPr="00A41EF0" w:rsidRDefault="00BC7778" w:rsidP="00BC7778">
            <w:pPr>
              <w:spacing w:after="0" w:line="259" w:lineRule="auto"/>
              <w:ind w:left="0" w:right="-8" w:firstLine="0"/>
              <w:jc w:val="left"/>
              <w:rPr>
                <w:rFonts w:cs="Arial"/>
              </w:rPr>
            </w:pPr>
            <w:r w:rsidRPr="00A41EF0">
              <w:rPr>
                <w:rFonts w:cs="Arial"/>
              </w:rPr>
              <w:t xml:space="preserve">Proizvodnja, skladištenje i prijevoz opasnih tvari (kemijski, biološki, radiološki i nuklearni materijali) </w:t>
            </w:r>
          </w:p>
        </w:tc>
      </w:tr>
      <w:tr w:rsidR="00BC7778" w:rsidRPr="00A41EF0" w14:paraId="700D94D8" w14:textId="77777777" w:rsidTr="00BC7778">
        <w:trPr>
          <w:trHeight w:val="407"/>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5D7B92E0" w14:textId="77777777" w:rsidR="00BC7778" w:rsidRPr="00A41EF0" w:rsidRDefault="00BC7778" w:rsidP="00BC7778">
            <w:pPr>
              <w:spacing w:after="0"/>
              <w:ind w:left="0" w:right="-8"/>
              <w:jc w:val="center"/>
              <w:rPr>
                <w:rFonts w:cs="Arial"/>
              </w:rPr>
            </w:pPr>
            <w:r w:rsidRPr="00A41EF0">
              <w:rPr>
                <w:rFonts w:cs="Arial"/>
                <w:b/>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68BE8552" w14:textId="77777777" w:rsidR="00BC7778" w:rsidRPr="00A41EF0" w:rsidRDefault="00BC7778" w:rsidP="00BC7778">
            <w:pPr>
              <w:spacing w:after="0" w:line="259" w:lineRule="auto"/>
              <w:ind w:left="0" w:right="-8" w:firstLine="0"/>
              <w:jc w:val="left"/>
              <w:rPr>
                <w:rFonts w:cs="Arial"/>
              </w:rPr>
            </w:pPr>
            <w:r w:rsidRPr="00A41EF0">
              <w:rPr>
                <w:rFonts w:cs="Arial"/>
              </w:rPr>
              <w:t xml:space="preserve">Javne službe (osiguranje javnog reda i mira, zaštita i spašavanje, hitna medicinska pomoć) </w:t>
            </w:r>
          </w:p>
        </w:tc>
      </w:tr>
      <w:tr w:rsidR="00BC7778" w:rsidRPr="00A41EF0" w14:paraId="407001EF" w14:textId="77777777" w:rsidTr="00BC7778">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54141E8D" w14:textId="0DA15E88" w:rsidR="00BC7778" w:rsidRPr="00E226B2" w:rsidRDefault="009D2E6C" w:rsidP="00BC7778">
            <w:pPr>
              <w:spacing w:after="0"/>
              <w:ind w:left="0" w:right="-8"/>
              <w:jc w:val="center"/>
              <w:rPr>
                <w:rFonts w:cs="Arial"/>
                <w:b/>
              </w:rPr>
            </w:pPr>
            <w:r w:rsidRPr="00E226B2">
              <w:rPr>
                <w:rFonts w:cs="Arial"/>
                <w:b/>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22E4D945" w14:textId="77777777" w:rsidR="00BC7778" w:rsidRPr="00A41EF0" w:rsidRDefault="00BC7778" w:rsidP="00BC7778">
            <w:pPr>
              <w:spacing w:after="0" w:line="259" w:lineRule="auto"/>
              <w:ind w:left="0" w:right="-8" w:firstLine="0"/>
              <w:jc w:val="left"/>
              <w:rPr>
                <w:rFonts w:cs="Arial"/>
              </w:rPr>
            </w:pPr>
            <w:r w:rsidRPr="00A41EF0">
              <w:rPr>
                <w:rFonts w:cs="Arial"/>
              </w:rPr>
              <w:t xml:space="preserve">Nacionalni spomenici i vrijednosti </w:t>
            </w:r>
          </w:p>
        </w:tc>
      </w:tr>
    </w:tbl>
    <w:p w14:paraId="3DA98BD3" w14:textId="77777777" w:rsidR="00BC7778" w:rsidRPr="00A41EF0" w:rsidRDefault="00BC7778" w:rsidP="00BC7778">
      <w:pPr>
        <w:autoSpaceDE w:val="0"/>
        <w:autoSpaceDN w:val="0"/>
        <w:adjustRightInd w:val="0"/>
        <w:spacing w:after="0"/>
        <w:ind w:left="0" w:right="-8"/>
        <w:rPr>
          <w:rFonts w:cs="Arial"/>
        </w:rPr>
      </w:pPr>
    </w:p>
    <w:p w14:paraId="2C65FE63" w14:textId="77777777" w:rsidR="00BC7778" w:rsidRPr="00A41EF0" w:rsidRDefault="00BC7778" w:rsidP="002F515C">
      <w:pPr>
        <w:pStyle w:val="Naslov2"/>
      </w:pPr>
      <w:r w:rsidRPr="00A41EF0">
        <w:t xml:space="preserve"> </w:t>
      </w:r>
      <w:bookmarkStart w:id="178" w:name="_Toc17720253"/>
      <w:bookmarkStart w:id="179" w:name="_Toc189672592"/>
      <w:r>
        <w:t>5.7.</w:t>
      </w:r>
      <w:r w:rsidRPr="00A41EF0">
        <w:t>3. KONTEKST</w:t>
      </w:r>
      <w:bookmarkEnd w:id="178"/>
      <w:bookmarkEnd w:id="179"/>
      <w:r w:rsidRPr="00A41EF0">
        <w:t xml:space="preserve"> </w:t>
      </w:r>
    </w:p>
    <w:p w14:paraId="5FDCE28C" w14:textId="77777777" w:rsidR="00BC7778" w:rsidRDefault="00BC7778" w:rsidP="00BC7778">
      <w:pPr>
        <w:spacing w:after="0" w:line="259" w:lineRule="auto"/>
        <w:ind w:left="0" w:right="-8" w:firstLine="0"/>
        <w:jc w:val="left"/>
        <w:rPr>
          <w:rFonts w:cs="Arial"/>
          <w:u w:val="single"/>
        </w:rPr>
      </w:pPr>
    </w:p>
    <w:p w14:paraId="37EBF2BF" w14:textId="77777777" w:rsidR="00BC7778" w:rsidRPr="00A41EF0" w:rsidRDefault="00BC7778" w:rsidP="00BC7778">
      <w:pPr>
        <w:spacing w:after="0" w:line="259" w:lineRule="auto"/>
        <w:ind w:left="0" w:right="-8" w:firstLine="0"/>
        <w:jc w:val="left"/>
        <w:rPr>
          <w:rFonts w:cs="Arial"/>
          <w:u w:val="single"/>
        </w:rPr>
      </w:pPr>
      <w:r w:rsidRPr="00A41EF0">
        <w:rPr>
          <w:rFonts w:cs="Arial"/>
          <w:u w:val="single"/>
        </w:rPr>
        <w:t xml:space="preserve"> Stanovništvo, društvo, administracija i upravljanje </w:t>
      </w:r>
    </w:p>
    <w:p w14:paraId="71CC53B6" w14:textId="77777777" w:rsidR="00BC7778" w:rsidRDefault="00BC7778" w:rsidP="00BC7778">
      <w:pPr>
        <w:spacing w:after="0" w:line="259" w:lineRule="auto"/>
        <w:ind w:left="0" w:right="-8" w:firstLine="0"/>
        <w:jc w:val="left"/>
        <w:rPr>
          <w:rFonts w:cs="Arial"/>
        </w:rPr>
      </w:pPr>
    </w:p>
    <w:p w14:paraId="46B47483" w14:textId="77777777" w:rsidR="00BC7778" w:rsidRPr="00905B62" w:rsidRDefault="00BC7778" w:rsidP="00BC7778">
      <w:pPr>
        <w:spacing w:after="0" w:line="259" w:lineRule="auto"/>
        <w:ind w:left="0" w:firstLine="0"/>
        <w:rPr>
          <w:rFonts w:cs="Arial"/>
          <w:color w:val="auto"/>
        </w:rPr>
      </w:pPr>
      <w:r w:rsidRPr="00905B62">
        <w:rPr>
          <w:rFonts w:cs="Arial"/>
          <w:color w:val="auto"/>
        </w:rPr>
        <w:t xml:space="preserve">Općina Lekenik je izrazito ravničarsko - brdskog reljefa ukupne površine 22.468 ha smještena sjeverozapadno od grada Siska, a obuhvaća 18 naselja. Samo naselje Lekenik po svojim karakteristikama ulazi u kategoriju jače urbaniziranih naselja što se očituje i u njegovoj </w:t>
      </w:r>
      <w:proofErr w:type="spellStart"/>
      <w:r w:rsidRPr="00905B62">
        <w:rPr>
          <w:rFonts w:cs="Arial"/>
          <w:color w:val="auto"/>
        </w:rPr>
        <w:t>fizionomskoj</w:t>
      </w:r>
      <w:proofErr w:type="spellEnd"/>
      <w:r w:rsidRPr="00905B62">
        <w:rPr>
          <w:rFonts w:cs="Arial"/>
          <w:color w:val="auto"/>
        </w:rPr>
        <w:t>, funkcionalnoj i gospodarskoj funkciji. Lekenik se s još pet naselja razvio na glavnom prometnom pravcu Zagreb - Petrinja - Hrvatska Kostajnica (državna prometnica D30), tri naselja smještena su na obroncima Vukomeričkih Gorica dok su druga sela smještena uz tok rijeke Kupe na pravcu Karlovac - Sisak - Popovača (uz državnu cestu D36).</w:t>
      </w:r>
    </w:p>
    <w:p w14:paraId="13E6A820" w14:textId="77777777" w:rsidR="00BC7778" w:rsidRPr="00905B62" w:rsidRDefault="00BC7778" w:rsidP="00BC7778">
      <w:pPr>
        <w:spacing w:after="0" w:line="259" w:lineRule="auto"/>
        <w:ind w:left="0" w:firstLine="0"/>
        <w:rPr>
          <w:rFonts w:cs="Arial"/>
          <w:color w:val="auto"/>
        </w:rPr>
      </w:pPr>
    </w:p>
    <w:p w14:paraId="12CC81A2" w14:textId="77777777" w:rsidR="00BC7778" w:rsidRPr="004320B0" w:rsidRDefault="00BC7778" w:rsidP="00BC7778">
      <w:pPr>
        <w:spacing w:after="0" w:line="259" w:lineRule="auto"/>
        <w:ind w:left="0" w:firstLine="0"/>
        <w:rPr>
          <w:rFonts w:cs="Arial"/>
          <w:color w:val="auto"/>
        </w:rPr>
      </w:pPr>
      <w:r w:rsidRPr="00905B62">
        <w:rPr>
          <w:rFonts w:cs="Arial"/>
          <w:color w:val="auto"/>
        </w:rPr>
        <w:t>Većina naselja je smještena na ravničarskom ocjeditom prelaznom području.</w:t>
      </w:r>
      <w:r>
        <w:rPr>
          <w:rFonts w:cs="Arial"/>
          <w:color w:val="auto"/>
        </w:rPr>
        <w:t xml:space="preserve"> </w:t>
      </w:r>
      <w:r w:rsidRPr="00905B62">
        <w:rPr>
          <w:rFonts w:cs="Arial"/>
          <w:color w:val="auto"/>
        </w:rPr>
        <w:t>U ravničarskom djelu općina se 2/3 stanovništva bavi poljoprivredom, vrtovi, oranice, livade, voćnjaci i vinogradi. Najveći dio općine je pod šumskim predjelima, ukupno 9.062 ha, gdje uspijeva hrast lužnjak, hrast kitnjak, bukva, grab i ostale manje rasprostranjene vrste drveća. U današnje vrijeme cijela Općina Lekenik se ističe po svom gospodarskom, kulturnom, športskom, socijalnom i obrazovnom razvoju.</w:t>
      </w:r>
    </w:p>
    <w:p w14:paraId="4A95EB8F" w14:textId="77777777" w:rsidR="00BC7778" w:rsidRPr="00A41EF0" w:rsidRDefault="00BC7778" w:rsidP="00BC7778">
      <w:pPr>
        <w:spacing w:after="0" w:line="259" w:lineRule="auto"/>
        <w:ind w:left="0" w:right="-8" w:firstLine="0"/>
        <w:rPr>
          <w:rFonts w:cs="Arial"/>
        </w:rPr>
      </w:pPr>
    </w:p>
    <w:p w14:paraId="11DD84A6" w14:textId="77777777" w:rsidR="00227AD7" w:rsidRDefault="00227AD7">
      <w:pPr>
        <w:spacing w:after="160" w:line="259" w:lineRule="auto"/>
        <w:ind w:left="0" w:firstLine="0"/>
        <w:jc w:val="left"/>
        <w:rPr>
          <w:rFonts w:cs="Arial"/>
          <w:b/>
        </w:rPr>
      </w:pPr>
      <w:bookmarkStart w:id="180" w:name="_Toc17720254"/>
      <w:bookmarkStart w:id="181" w:name="_Toc189672593"/>
      <w:r>
        <w:br w:type="page"/>
      </w:r>
    </w:p>
    <w:p w14:paraId="747AA044" w14:textId="0AF91D16" w:rsidR="00BC7778" w:rsidRPr="00A41EF0" w:rsidRDefault="00BC7778" w:rsidP="002F515C">
      <w:pPr>
        <w:pStyle w:val="Naslov2"/>
      </w:pPr>
      <w:r>
        <w:lastRenderedPageBreak/>
        <w:t>5.7.</w:t>
      </w:r>
      <w:r w:rsidRPr="00A41EF0">
        <w:t>4. UZROK</w:t>
      </w:r>
      <w:bookmarkEnd w:id="180"/>
      <w:bookmarkEnd w:id="181"/>
      <w:r w:rsidRPr="00A41EF0">
        <w:t xml:space="preserve"> </w:t>
      </w:r>
    </w:p>
    <w:p w14:paraId="3DD2BBC6" w14:textId="77777777" w:rsidR="004451B3" w:rsidRDefault="004451B3" w:rsidP="004451B3"/>
    <w:p w14:paraId="1F63504F" w14:textId="77777777" w:rsidR="00BC7778" w:rsidRPr="00A41EF0" w:rsidRDefault="00BC7778" w:rsidP="00BA490A">
      <w:pPr>
        <w:pStyle w:val="Naslov4"/>
      </w:pPr>
      <w:r w:rsidRPr="00A41EF0">
        <w:t xml:space="preserve">Razvoj događaja koji prethodi velikoj nesreći </w:t>
      </w:r>
    </w:p>
    <w:p w14:paraId="400CA710" w14:textId="6544A5B4" w:rsidR="00BC7778" w:rsidRPr="00A41EF0" w:rsidRDefault="00BC7778" w:rsidP="00BC7778">
      <w:pPr>
        <w:spacing w:after="0" w:line="259" w:lineRule="auto"/>
        <w:ind w:left="0" w:right="-8" w:firstLine="0"/>
        <w:rPr>
          <w:rFonts w:cs="Arial"/>
        </w:rPr>
      </w:pPr>
      <w:r>
        <w:rPr>
          <w:rFonts w:cs="Arial"/>
        </w:rPr>
        <w:t>Ekstremne vremenske pojave</w:t>
      </w:r>
      <w:r w:rsidR="003F1C21">
        <w:rPr>
          <w:rFonts w:cs="Arial"/>
        </w:rPr>
        <w:t xml:space="preserve"> kao jaki vjetar, </w:t>
      </w:r>
      <w:r w:rsidR="003F1C21" w:rsidRPr="00A41EF0">
        <w:rPr>
          <w:rFonts w:cs="Arial"/>
        </w:rPr>
        <w:t>olujno i orkansko nevrijeme</w:t>
      </w:r>
      <w:r w:rsidR="003F1C21">
        <w:rPr>
          <w:rFonts w:cs="Arial"/>
        </w:rPr>
        <w:t>,</w:t>
      </w:r>
      <w:r>
        <w:rPr>
          <w:rFonts w:cs="Arial"/>
        </w:rPr>
        <w:t xml:space="preserve"> iako </w:t>
      </w:r>
      <w:r w:rsidRPr="008B3BEA">
        <w:rPr>
          <w:rFonts w:cs="Arial"/>
        </w:rPr>
        <w:t>teško predvidiv</w:t>
      </w:r>
      <w:r>
        <w:rPr>
          <w:rFonts w:cs="Arial"/>
        </w:rPr>
        <w:t>e,</w:t>
      </w:r>
      <w:r w:rsidRPr="008B3BEA">
        <w:rPr>
          <w:rFonts w:cs="Arial"/>
        </w:rPr>
        <w:t xml:space="preserve"> </w:t>
      </w:r>
      <w:r>
        <w:rPr>
          <w:rFonts w:cs="Arial"/>
        </w:rPr>
        <w:t>mogu se u sve većem broju slučajeva prognozirati, pa je moguće</w:t>
      </w:r>
      <w:r w:rsidR="004829F8">
        <w:rPr>
          <w:rFonts w:cs="Arial"/>
        </w:rPr>
        <w:t xml:space="preserve"> </w:t>
      </w:r>
      <w:r>
        <w:rPr>
          <w:rFonts w:cs="Arial"/>
        </w:rPr>
        <w:t xml:space="preserve">preventivnim mjerama znatno umanjiti moguće posljedice. Stoga je nužno svakodnevno pratiti stanje vremena i najave pojedine ekstremne vremenske pojave kako bi mogli pravovremeno poduzeti sve moguće preventivne mjere. </w:t>
      </w:r>
    </w:p>
    <w:p w14:paraId="7D47EF3F" w14:textId="77777777" w:rsidR="004451B3" w:rsidRDefault="004451B3" w:rsidP="004451B3"/>
    <w:p w14:paraId="6D6EF866" w14:textId="77777777" w:rsidR="00BC7778" w:rsidRPr="00A41EF0" w:rsidRDefault="00BC7778" w:rsidP="00BA490A">
      <w:pPr>
        <w:pStyle w:val="Naslov4"/>
      </w:pPr>
      <w:r w:rsidRPr="00A41EF0">
        <w:t xml:space="preserve">Okidač koji uzrokuje veliku nesreću </w:t>
      </w:r>
    </w:p>
    <w:p w14:paraId="553C495B" w14:textId="77777777" w:rsidR="00BC7778" w:rsidRDefault="00BC7778" w:rsidP="00BC7778">
      <w:pPr>
        <w:rPr>
          <w:rFonts w:cs="Arial"/>
        </w:rPr>
      </w:pPr>
      <w:r>
        <w:rPr>
          <w:rFonts w:cs="Arial"/>
        </w:rPr>
        <w:t xml:space="preserve">Jaki vjetar, </w:t>
      </w:r>
      <w:r w:rsidRPr="00A41EF0">
        <w:rPr>
          <w:rFonts w:cs="Arial"/>
        </w:rPr>
        <w:t>olujno i orkansko nevrijeme</w:t>
      </w:r>
      <w:r>
        <w:rPr>
          <w:rFonts w:cs="Arial"/>
        </w:rPr>
        <w:t xml:space="preserve"> ponekad praćeno obilnom kišom i tučom su ekstremne vremenske pojave koje se mogu realno očekivati svake godine i koje pri tome nanose velike materijalne štete na imovini, poljoprivredi i dovode u opasnost sve sudionike u prometu te do prometnih nesreća sa raznim posljedicama. </w:t>
      </w:r>
    </w:p>
    <w:p w14:paraId="04D6FBE8" w14:textId="77777777" w:rsidR="00BC7778" w:rsidRDefault="00BC7778" w:rsidP="00BC7778">
      <w:pPr>
        <w:spacing w:after="0" w:line="259" w:lineRule="auto"/>
        <w:ind w:left="0" w:right="-8" w:firstLine="0"/>
        <w:jc w:val="left"/>
        <w:rPr>
          <w:rFonts w:cs="Arial"/>
        </w:rPr>
      </w:pPr>
    </w:p>
    <w:p w14:paraId="468AB093" w14:textId="77777777" w:rsidR="00BC7778" w:rsidRPr="00A41EF0" w:rsidRDefault="00BC7778" w:rsidP="002F515C">
      <w:pPr>
        <w:pStyle w:val="Naslov2"/>
      </w:pPr>
      <w:r w:rsidRPr="00A41EF0">
        <w:t xml:space="preserve"> </w:t>
      </w:r>
      <w:bookmarkStart w:id="182" w:name="_Toc17720255"/>
      <w:bookmarkStart w:id="183" w:name="_Toc189672594"/>
      <w:r>
        <w:t>5.7.</w:t>
      </w:r>
      <w:r w:rsidRPr="00A41EF0">
        <w:t>5. OPIS DOGAĐAJA I POSLJEDICE</w:t>
      </w:r>
      <w:bookmarkEnd w:id="182"/>
      <w:bookmarkEnd w:id="183"/>
      <w:r w:rsidRPr="00A41EF0">
        <w:t xml:space="preserve"> </w:t>
      </w:r>
    </w:p>
    <w:p w14:paraId="51A4C135" w14:textId="77777777" w:rsidR="00BC7778" w:rsidRPr="00A41EF0" w:rsidRDefault="00BC7778" w:rsidP="00BC7778">
      <w:pPr>
        <w:autoSpaceDE w:val="0"/>
        <w:autoSpaceDN w:val="0"/>
        <w:adjustRightInd w:val="0"/>
        <w:spacing w:after="0"/>
        <w:ind w:left="0" w:right="-8"/>
        <w:rPr>
          <w:rFonts w:cs="Arial"/>
        </w:rPr>
      </w:pPr>
    </w:p>
    <w:p w14:paraId="3894E4DF" w14:textId="77777777" w:rsidR="00BC7778" w:rsidRDefault="00BC7778" w:rsidP="00BC7778">
      <w:pPr>
        <w:autoSpaceDE w:val="0"/>
        <w:autoSpaceDN w:val="0"/>
        <w:adjustRightInd w:val="0"/>
        <w:spacing w:after="0"/>
        <w:ind w:left="0" w:right="-8"/>
        <w:rPr>
          <w:iCs/>
          <w:color w:val="auto"/>
        </w:rPr>
      </w:pPr>
      <w:r>
        <w:rPr>
          <w:rFonts w:cs="Arial"/>
        </w:rPr>
        <w:t>Ekstremne vremenske pojave</w:t>
      </w:r>
      <w:r w:rsidRPr="00FF1DE7">
        <w:rPr>
          <w:rFonts w:cs="Arial"/>
        </w:rPr>
        <w:t xml:space="preserve"> predstavljaju potencijalnu opasnost i veliku mogućnost nastanka posljedica za materijalna dobra</w:t>
      </w:r>
      <w:r>
        <w:rPr>
          <w:rFonts w:cs="Arial"/>
        </w:rPr>
        <w:t>, ali i</w:t>
      </w:r>
      <w:r w:rsidRPr="00FF1DE7">
        <w:rPr>
          <w:rFonts w:cs="Arial"/>
        </w:rPr>
        <w:t xml:space="preserve"> ljudske živote</w:t>
      </w:r>
      <w:r>
        <w:rPr>
          <w:rFonts w:cs="Arial"/>
        </w:rPr>
        <w:t>.</w:t>
      </w:r>
      <w:r w:rsidRPr="00A41EF0">
        <w:rPr>
          <w:rFonts w:cs="Arial"/>
        </w:rPr>
        <w:t xml:space="preserve"> </w:t>
      </w:r>
      <w:r w:rsidRPr="00495F83">
        <w:rPr>
          <w:iCs/>
          <w:color w:val="auto"/>
        </w:rPr>
        <w:t>Procjenjuje</w:t>
      </w:r>
      <w:r>
        <w:rPr>
          <w:iCs/>
          <w:color w:val="auto"/>
        </w:rPr>
        <w:t xml:space="preserve"> se</w:t>
      </w:r>
      <w:r w:rsidRPr="00495F83">
        <w:rPr>
          <w:iCs/>
          <w:color w:val="auto"/>
        </w:rPr>
        <w:t xml:space="preserve"> da za Općinu </w:t>
      </w:r>
      <w:r>
        <w:rPr>
          <w:iCs/>
          <w:color w:val="auto"/>
        </w:rPr>
        <w:t>Lekenik</w:t>
      </w:r>
      <w:r w:rsidRPr="00495F83">
        <w:rPr>
          <w:iCs/>
          <w:color w:val="auto"/>
        </w:rPr>
        <w:t xml:space="preserve"> postoji opasnost od pojave suše koja bi nanijela štete na poljoprivrednim kulturama i to kukuruzu, pšenici te nasadima voća i vinove loze. </w:t>
      </w:r>
    </w:p>
    <w:p w14:paraId="431D17F4" w14:textId="77777777" w:rsidR="00BC7778" w:rsidRPr="00495F83" w:rsidRDefault="00BC7778" w:rsidP="00BC7778">
      <w:pPr>
        <w:autoSpaceDE w:val="0"/>
        <w:autoSpaceDN w:val="0"/>
        <w:adjustRightInd w:val="0"/>
        <w:spacing w:after="0"/>
        <w:ind w:left="0" w:right="-8"/>
        <w:rPr>
          <w:rFonts w:cs="Arial"/>
          <w:color w:val="auto"/>
        </w:rPr>
      </w:pPr>
    </w:p>
    <w:p w14:paraId="4E2CB66B" w14:textId="77777777" w:rsidR="00BC7778" w:rsidRPr="00495F83" w:rsidRDefault="00BC7778" w:rsidP="00BC7778">
      <w:pPr>
        <w:rPr>
          <w:color w:val="auto"/>
        </w:rPr>
      </w:pPr>
      <w:r w:rsidRPr="00495F83">
        <w:rPr>
          <w:color w:val="auto"/>
        </w:rPr>
        <w:t xml:space="preserve">Na području Općine </w:t>
      </w:r>
      <w:r>
        <w:rPr>
          <w:color w:val="auto"/>
        </w:rPr>
        <w:t>Lekenik</w:t>
      </w:r>
      <w:r w:rsidRPr="00495F83">
        <w:rPr>
          <w:color w:val="auto"/>
        </w:rPr>
        <w:t xml:space="preserve"> postoji opasnost od olujnog nevremena i pojave pijavice. </w:t>
      </w:r>
      <w:r>
        <w:rPr>
          <w:color w:val="auto"/>
        </w:rPr>
        <w:t xml:space="preserve">Poljoprivredni usjevi </w:t>
      </w:r>
      <w:r w:rsidRPr="00495F83">
        <w:rPr>
          <w:color w:val="auto"/>
        </w:rPr>
        <w:t>mogu biti ugroženi od jakih i olujnih vjetrova, naročito ako su praćeni i olujnim nevremenom s tučom. Od posljedica jakih i olujnih vjetrova mogu se očekivati i slabiji prinosi voća i povrća u toj godini, a dugoročno gledano zbog rušenja i lomljenja stabala voćaka i drugih višegodišnjih na</w:t>
      </w:r>
      <w:r>
        <w:rPr>
          <w:color w:val="auto"/>
        </w:rPr>
        <w:t>sada može doći do velikih šteta, te zastoja u prometu zbog padanja stabala na prometnice.</w:t>
      </w:r>
    </w:p>
    <w:p w14:paraId="245F0B5A" w14:textId="77777777" w:rsidR="00BC7778" w:rsidRPr="00495F83" w:rsidRDefault="00BC7778" w:rsidP="00BC7778">
      <w:pPr>
        <w:rPr>
          <w:color w:val="auto"/>
        </w:rPr>
      </w:pPr>
    </w:p>
    <w:p w14:paraId="6D43456C" w14:textId="60C8D1C1" w:rsidR="00BC7778" w:rsidRPr="00495F83" w:rsidRDefault="00BC7778" w:rsidP="00BC7778">
      <w:pPr>
        <w:autoSpaceDE w:val="0"/>
        <w:autoSpaceDN w:val="0"/>
        <w:adjustRightInd w:val="0"/>
        <w:rPr>
          <w:rFonts w:cs="Times New Roman"/>
          <w:color w:val="auto"/>
        </w:rPr>
      </w:pPr>
      <w:r w:rsidRPr="00495F83">
        <w:rPr>
          <w:color w:val="auto"/>
        </w:rPr>
        <w:t>Osim velikih šteta u poljoprivredi (sezonske kulture, trajni nasadi, šume) učinci tuče izazivaju i velike štete građevinama (krovovi, staklenici, infrastruktura), i izazivaju</w:t>
      </w:r>
      <w:r w:rsidR="004829F8">
        <w:rPr>
          <w:color w:val="auto"/>
        </w:rPr>
        <w:t xml:space="preserve"> </w:t>
      </w:r>
      <w:r w:rsidRPr="00495F83">
        <w:rPr>
          <w:color w:val="auto"/>
        </w:rPr>
        <w:t>sljedeće posljedice: oštećenje krovova i oštećenje trajnih nasada-voćnjaka, uzrokovanih tučom, dovodi do povećane upotrebe fungicida radi zaštite, nestašice stočne hrane, nestašice hrane za vlastite potrebe. Zbog sve većih klimat</w:t>
      </w:r>
      <w:r>
        <w:rPr>
          <w:color w:val="auto"/>
        </w:rPr>
        <w:t>s</w:t>
      </w:r>
      <w:r w:rsidRPr="00495F83">
        <w:rPr>
          <w:color w:val="auto"/>
        </w:rPr>
        <w:t xml:space="preserve">kih promjena tuča može padati sve češće u odnosu na ranije razdoblje. </w:t>
      </w:r>
    </w:p>
    <w:p w14:paraId="48CB363F" w14:textId="77777777" w:rsidR="00BC7778" w:rsidRPr="00495F83" w:rsidRDefault="00BC7778" w:rsidP="00BC7778">
      <w:pPr>
        <w:tabs>
          <w:tab w:val="left" w:pos="900"/>
        </w:tabs>
        <w:rPr>
          <w:color w:val="auto"/>
        </w:rPr>
      </w:pPr>
    </w:p>
    <w:p w14:paraId="2FC5D0D8" w14:textId="77777777" w:rsidR="004451B3" w:rsidRDefault="004451B3">
      <w:pPr>
        <w:spacing w:after="160" w:line="259" w:lineRule="auto"/>
        <w:ind w:left="0" w:firstLine="0"/>
        <w:jc w:val="left"/>
        <w:rPr>
          <w:b/>
          <w:color w:val="auto"/>
          <w:lang w:bidi="ar-DZ"/>
        </w:rPr>
      </w:pPr>
      <w:r>
        <w:br w:type="page"/>
      </w:r>
    </w:p>
    <w:p w14:paraId="36ECEC06" w14:textId="5F35D8AA" w:rsidR="00BC7778" w:rsidRPr="00A41EF0" w:rsidRDefault="00BC7778" w:rsidP="00BA490A">
      <w:pPr>
        <w:pStyle w:val="Naslov4"/>
      </w:pPr>
      <w:r w:rsidRPr="00A41EF0">
        <w:lastRenderedPageBreak/>
        <w:t>Život i zdravlje ljudi</w:t>
      </w:r>
    </w:p>
    <w:p w14:paraId="1688CC1B" w14:textId="02F6FE2D" w:rsidR="00BC7778" w:rsidRPr="00A41EF0" w:rsidRDefault="00BC7778" w:rsidP="00BC7778">
      <w:pPr>
        <w:autoSpaceDE w:val="0"/>
        <w:autoSpaceDN w:val="0"/>
        <w:adjustRightInd w:val="0"/>
        <w:spacing w:after="0"/>
        <w:ind w:left="0" w:right="-8"/>
        <w:rPr>
          <w:rFonts w:cs="Arial"/>
          <w:color w:val="auto"/>
        </w:rPr>
      </w:pPr>
      <w:r>
        <w:rPr>
          <w:rFonts w:cs="Arial"/>
        </w:rPr>
        <w:t xml:space="preserve">Posljedice </w:t>
      </w:r>
      <w:r w:rsidRPr="00A41EF0">
        <w:rPr>
          <w:rFonts w:cs="Arial"/>
        </w:rPr>
        <w:t>olujno</w:t>
      </w:r>
      <w:r>
        <w:rPr>
          <w:rFonts w:cs="Arial"/>
        </w:rPr>
        <w:t>g</w:t>
      </w:r>
      <w:r w:rsidRPr="00A41EF0">
        <w:rPr>
          <w:rFonts w:cs="Arial"/>
        </w:rPr>
        <w:t xml:space="preserve"> i orkansko</w:t>
      </w:r>
      <w:r>
        <w:rPr>
          <w:rFonts w:cs="Arial"/>
        </w:rPr>
        <w:t>g</w:t>
      </w:r>
      <w:r w:rsidRPr="00A41EF0">
        <w:rPr>
          <w:rFonts w:cs="Arial"/>
        </w:rPr>
        <w:t xml:space="preserve"> </w:t>
      </w:r>
      <w:r>
        <w:rPr>
          <w:rFonts w:cs="Arial"/>
        </w:rPr>
        <w:t xml:space="preserve">nevremena ponekad praćenog obilnom kišom i tučom se mogu </w:t>
      </w:r>
      <w:proofErr w:type="spellStart"/>
      <w:r>
        <w:rPr>
          <w:rFonts w:cs="Arial"/>
        </w:rPr>
        <w:t>očekvati</w:t>
      </w:r>
      <w:proofErr w:type="spellEnd"/>
      <w:r>
        <w:rPr>
          <w:rFonts w:cs="Arial"/>
        </w:rPr>
        <w:t xml:space="preserve"> </w:t>
      </w:r>
      <w:r w:rsidRPr="00A41EF0">
        <w:rPr>
          <w:rFonts w:cs="Arial"/>
        </w:rPr>
        <w:t xml:space="preserve">prvenstveno </w:t>
      </w:r>
      <w:r>
        <w:rPr>
          <w:rFonts w:cs="Arial"/>
        </w:rPr>
        <w:t xml:space="preserve">kod </w:t>
      </w:r>
      <w:r w:rsidRPr="00A41EF0">
        <w:rPr>
          <w:rFonts w:cs="Arial"/>
        </w:rPr>
        <w:t xml:space="preserve">starijih osoba, djece i ljudi </w:t>
      </w:r>
      <w:r>
        <w:rPr>
          <w:rFonts w:cs="Arial"/>
        </w:rPr>
        <w:t>koji se kreću otvorenim prostorima na prometnici ili poljima voćnjacima i vinogradima</w:t>
      </w:r>
      <w:r w:rsidRPr="00A41EF0">
        <w:rPr>
          <w:rFonts w:cs="Arial"/>
        </w:rPr>
        <w:t xml:space="preserve">. </w:t>
      </w:r>
      <w:r>
        <w:rPr>
          <w:rFonts w:cs="Arial"/>
        </w:rPr>
        <w:t xml:space="preserve">Može se očekivati da bi u nesretnim okolnostima moglo biti ugroženo do </w:t>
      </w:r>
      <w:r w:rsidR="003F1C21">
        <w:rPr>
          <w:rFonts w:cs="Arial"/>
        </w:rPr>
        <w:t>2</w:t>
      </w:r>
      <w:r>
        <w:rPr>
          <w:rFonts w:cs="Arial"/>
        </w:rPr>
        <w:t xml:space="preserve"> osob</w:t>
      </w:r>
      <w:r w:rsidR="003F1C21">
        <w:rPr>
          <w:rFonts w:cs="Arial"/>
        </w:rPr>
        <w:t>e</w:t>
      </w:r>
      <w:r>
        <w:rPr>
          <w:rFonts w:cs="Arial"/>
        </w:rPr>
        <w:t xml:space="preserve"> koje bi zatražile određenu pomoć, pa se</w:t>
      </w:r>
      <w:r w:rsidR="004829F8">
        <w:rPr>
          <w:rFonts w:cs="Arial"/>
        </w:rPr>
        <w:t xml:space="preserve"> </w:t>
      </w:r>
      <w:r>
        <w:rPr>
          <w:rFonts w:cs="Arial"/>
        </w:rPr>
        <w:t>p</w:t>
      </w:r>
      <w:r w:rsidRPr="00A41EF0">
        <w:rPr>
          <w:rFonts w:cs="Arial"/>
          <w:color w:val="auto"/>
        </w:rPr>
        <w:t xml:space="preserve">rema navedenom, </w:t>
      </w:r>
      <w:r>
        <w:rPr>
          <w:rFonts w:cs="Arial"/>
          <w:color w:val="auto"/>
        </w:rPr>
        <w:t>p</w:t>
      </w:r>
      <w:r w:rsidRPr="00A41EF0">
        <w:rPr>
          <w:rFonts w:cs="Arial"/>
          <w:color w:val="auto"/>
        </w:rPr>
        <w:t xml:space="preserve">osljedice po život i zdravlje ljudi, sukladno kriterijima mogu se procijeniti kao: </w:t>
      </w:r>
      <w:r w:rsidRPr="00A41EF0">
        <w:rPr>
          <w:rFonts w:cs="Arial"/>
          <w:b/>
          <w:color w:val="auto"/>
        </w:rPr>
        <w:t>kategorija</w:t>
      </w:r>
      <w:r w:rsidRPr="00A41EF0">
        <w:rPr>
          <w:rFonts w:cs="Arial"/>
          <w:color w:val="auto"/>
        </w:rPr>
        <w:t xml:space="preserve"> </w:t>
      </w:r>
      <w:r w:rsidR="003F1C21">
        <w:rPr>
          <w:rFonts w:cs="Arial"/>
          <w:b/>
          <w:color w:val="auto"/>
        </w:rPr>
        <w:t>4</w:t>
      </w:r>
      <w:r w:rsidRPr="00A41EF0">
        <w:rPr>
          <w:rFonts w:cs="Arial"/>
          <w:b/>
          <w:color w:val="auto"/>
        </w:rPr>
        <w:t xml:space="preserve"> </w:t>
      </w:r>
      <w:r w:rsidR="003F1C21">
        <w:rPr>
          <w:rFonts w:cs="Arial"/>
          <w:b/>
          <w:color w:val="auto"/>
        </w:rPr>
        <w:t>značajne</w:t>
      </w:r>
      <w:r w:rsidRPr="00A41EF0">
        <w:rPr>
          <w:rFonts w:cs="Arial"/>
          <w:color w:val="auto"/>
        </w:rPr>
        <w:t>.</w:t>
      </w:r>
    </w:p>
    <w:p w14:paraId="190AE028" w14:textId="77777777" w:rsidR="00BC7778" w:rsidRPr="00A41EF0" w:rsidRDefault="00BC7778" w:rsidP="00BC7778">
      <w:pPr>
        <w:autoSpaceDE w:val="0"/>
        <w:autoSpaceDN w:val="0"/>
        <w:adjustRightInd w:val="0"/>
        <w:spacing w:after="0"/>
        <w:ind w:left="0" w:right="-8"/>
        <w:rPr>
          <w:rFonts w:cs="Arial"/>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555"/>
        <w:gridCol w:w="2259"/>
        <w:gridCol w:w="2037"/>
        <w:gridCol w:w="2289"/>
      </w:tblGrid>
      <w:tr w:rsidR="00BC7778" w:rsidRPr="00A41EF0" w14:paraId="0B978116" w14:textId="77777777" w:rsidTr="00BC7778">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514628C9" w14:textId="77777777" w:rsidR="00BC7778" w:rsidRPr="00A41EF0" w:rsidRDefault="00BC7778" w:rsidP="00BC7778">
            <w:pPr>
              <w:spacing w:after="0" w:line="240" w:lineRule="auto"/>
              <w:ind w:left="0" w:right="-8" w:firstLine="0"/>
              <w:jc w:val="center"/>
              <w:rPr>
                <w:rFonts w:cs="Arial"/>
              </w:rPr>
            </w:pPr>
            <w:r w:rsidRPr="00A41EF0">
              <w:rPr>
                <w:rFonts w:cs="Arial"/>
              </w:rPr>
              <w:t>Život i zdravlje ljudi</w:t>
            </w:r>
          </w:p>
        </w:tc>
      </w:tr>
      <w:tr w:rsidR="00BC7778" w:rsidRPr="00A41EF0" w14:paraId="25FA998C" w14:textId="77777777" w:rsidTr="00BC7778">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3FE935" w14:textId="77777777" w:rsidR="00BC7778" w:rsidRPr="00A41EF0" w:rsidRDefault="00BC7778" w:rsidP="00BC7778">
            <w:pPr>
              <w:spacing w:after="0" w:line="240" w:lineRule="auto"/>
              <w:ind w:left="0" w:right="-8" w:firstLine="0"/>
              <w:jc w:val="center"/>
              <w:rPr>
                <w:rFonts w:cs="Arial"/>
              </w:rPr>
            </w:pPr>
            <w:r w:rsidRPr="00A41EF0">
              <w:rPr>
                <w:rFonts w:cs="Arial"/>
              </w:rPr>
              <w:t>Kategorija</w:t>
            </w:r>
          </w:p>
        </w:tc>
        <w:tc>
          <w:tcPr>
            <w:tcW w:w="225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4E26349" w14:textId="77777777" w:rsidR="00BC7778" w:rsidRPr="00A41EF0" w:rsidRDefault="00BC7778" w:rsidP="00BC7778">
            <w:pPr>
              <w:spacing w:after="0" w:line="240" w:lineRule="auto"/>
              <w:ind w:left="0" w:right="-8"/>
              <w:rPr>
                <w:rFonts w:cs="Arial"/>
              </w:rPr>
            </w:pPr>
            <w:r w:rsidRPr="00A41EF0">
              <w:rPr>
                <w:rFonts w:cs="Arial"/>
              </w:rPr>
              <w:t>Posljedice</w:t>
            </w:r>
          </w:p>
        </w:tc>
        <w:tc>
          <w:tcPr>
            <w:tcW w:w="20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079081" w14:textId="77777777" w:rsidR="00BC7778" w:rsidRPr="00A41EF0" w:rsidRDefault="00BC7778" w:rsidP="00BC7778">
            <w:pPr>
              <w:spacing w:after="0" w:line="240" w:lineRule="auto"/>
              <w:ind w:left="0" w:right="-8" w:firstLine="0"/>
              <w:jc w:val="center"/>
              <w:rPr>
                <w:rFonts w:cs="Arial"/>
              </w:rPr>
            </w:pPr>
            <w:r w:rsidRPr="00A41EF0">
              <w:rPr>
                <w:rFonts w:cs="Arial"/>
              </w:rPr>
              <w:t>Kriterij - osoba</w:t>
            </w:r>
          </w:p>
        </w:tc>
        <w:tc>
          <w:tcPr>
            <w:tcW w:w="22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3F8C6A" w14:textId="77777777" w:rsidR="00BC7778" w:rsidRPr="00A41EF0" w:rsidRDefault="00BC7778" w:rsidP="00BC7778">
            <w:pPr>
              <w:spacing w:after="0" w:line="240" w:lineRule="auto"/>
              <w:ind w:left="0" w:right="-8" w:firstLine="0"/>
              <w:jc w:val="center"/>
              <w:rPr>
                <w:rFonts w:cs="Arial"/>
              </w:rPr>
            </w:pPr>
            <w:r w:rsidRPr="00A41EF0">
              <w:rPr>
                <w:rFonts w:cs="Arial"/>
              </w:rPr>
              <w:t>ODABRANO</w:t>
            </w:r>
          </w:p>
        </w:tc>
      </w:tr>
      <w:tr w:rsidR="00BC7778" w:rsidRPr="00A41EF0" w14:paraId="3A1E89E7" w14:textId="77777777" w:rsidTr="00BC7778">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9E15DF0" w14:textId="77777777" w:rsidR="00BC7778" w:rsidRPr="00A41EF0" w:rsidRDefault="00BC7778" w:rsidP="00BC7778">
            <w:pPr>
              <w:spacing w:after="0" w:line="240" w:lineRule="auto"/>
              <w:ind w:left="0" w:right="-8" w:firstLine="0"/>
              <w:jc w:val="center"/>
              <w:rPr>
                <w:rFonts w:cs="Arial"/>
              </w:rPr>
            </w:pPr>
            <w:r w:rsidRPr="00A41EF0">
              <w:rPr>
                <w:rFonts w:cs="Arial"/>
              </w:rPr>
              <w:t xml:space="preserve">1 </w:t>
            </w:r>
          </w:p>
        </w:tc>
        <w:tc>
          <w:tcPr>
            <w:tcW w:w="2259" w:type="dxa"/>
            <w:tcBorders>
              <w:top w:val="single" w:sz="4" w:space="0" w:color="000000"/>
              <w:left w:val="single" w:sz="4" w:space="0" w:color="000000"/>
              <w:bottom w:val="single" w:sz="4" w:space="0" w:color="000000"/>
              <w:right w:val="single" w:sz="4" w:space="0" w:color="000000"/>
            </w:tcBorders>
            <w:vAlign w:val="center"/>
          </w:tcPr>
          <w:p w14:paraId="75DD7E00" w14:textId="77777777" w:rsidR="00BC7778" w:rsidRPr="00A41EF0" w:rsidRDefault="00BC7778" w:rsidP="00BC7778">
            <w:pPr>
              <w:spacing w:after="0" w:line="240" w:lineRule="auto"/>
              <w:ind w:left="0" w:right="-8"/>
              <w:rPr>
                <w:rFonts w:cs="Arial"/>
              </w:rPr>
            </w:pPr>
            <w:r w:rsidRPr="00A41EF0">
              <w:rPr>
                <w:rFonts w:cs="Arial"/>
              </w:rPr>
              <w:t>Neznatne</w:t>
            </w:r>
          </w:p>
        </w:tc>
        <w:tc>
          <w:tcPr>
            <w:tcW w:w="2037" w:type="dxa"/>
            <w:tcBorders>
              <w:top w:val="single" w:sz="4" w:space="0" w:color="000000"/>
              <w:left w:val="single" w:sz="4" w:space="0" w:color="000000"/>
              <w:bottom w:val="single" w:sz="4" w:space="0" w:color="000000"/>
              <w:right w:val="single" w:sz="4" w:space="0" w:color="000000"/>
            </w:tcBorders>
            <w:vAlign w:val="center"/>
          </w:tcPr>
          <w:p w14:paraId="4D37C095" w14:textId="77777777" w:rsidR="00BC7778" w:rsidRPr="00A41EF0" w:rsidRDefault="00BC7778" w:rsidP="00BC7778">
            <w:pPr>
              <w:spacing w:after="0" w:line="240" w:lineRule="auto"/>
              <w:ind w:left="0" w:right="-8" w:firstLine="0"/>
              <w:jc w:val="center"/>
              <w:rPr>
                <w:rFonts w:cs="Arial"/>
                <w:color w:val="auto"/>
                <w:sz w:val="20"/>
                <w:szCs w:val="20"/>
              </w:rPr>
            </w:pPr>
            <w:r w:rsidRPr="00A41EF0">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6EE3F442" w14:textId="77777777" w:rsidR="00BC7778" w:rsidRPr="00A41EF0" w:rsidRDefault="00BC7778" w:rsidP="00BC7778">
            <w:pPr>
              <w:spacing w:after="0" w:line="240" w:lineRule="auto"/>
              <w:ind w:left="0" w:right="-8" w:firstLine="0"/>
              <w:jc w:val="center"/>
              <w:rPr>
                <w:rFonts w:cs="Arial"/>
              </w:rPr>
            </w:pPr>
          </w:p>
        </w:tc>
      </w:tr>
      <w:tr w:rsidR="00BC7778" w:rsidRPr="00A41EF0" w14:paraId="635A610C" w14:textId="77777777" w:rsidTr="00BC7778">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09D3B8F" w14:textId="77777777" w:rsidR="00BC7778" w:rsidRPr="00A41EF0" w:rsidRDefault="00BC7778" w:rsidP="00BC7778">
            <w:pPr>
              <w:spacing w:after="0" w:line="240" w:lineRule="auto"/>
              <w:ind w:left="0" w:right="-8" w:firstLine="0"/>
              <w:jc w:val="center"/>
              <w:rPr>
                <w:rFonts w:cs="Arial"/>
              </w:rPr>
            </w:pPr>
            <w:r w:rsidRPr="00A41EF0">
              <w:rPr>
                <w:rFonts w:cs="Arial"/>
              </w:rPr>
              <w:t xml:space="preserve">2 </w:t>
            </w:r>
          </w:p>
        </w:tc>
        <w:tc>
          <w:tcPr>
            <w:tcW w:w="2259" w:type="dxa"/>
            <w:tcBorders>
              <w:top w:val="single" w:sz="4" w:space="0" w:color="000000"/>
              <w:left w:val="single" w:sz="4" w:space="0" w:color="000000"/>
              <w:bottom w:val="single" w:sz="4" w:space="0" w:color="000000"/>
              <w:right w:val="single" w:sz="4" w:space="0" w:color="000000"/>
            </w:tcBorders>
            <w:vAlign w:val="center"/>
          </w:tcPr>
          <w:p w14:paraId="6B02B237" w14:textId="77777777" w:rsidR="00BC7778" w:rsidRPr="00A41EF0" w:rsidRDefault="00BC7778" w:rsidP="00BC7778">
            <w:pPr>
              <w:spacing w:after="0" w:line="240" w:lineRule="auto"/>
              <w:ind w:left="0" w:right="-8"/>
              <w:rPr>
                <w:rFonts w:cs="Arial"/>
              </w:rPr>
            </w:pPr>
            <w:r w:rsidRPr="00A41EF0">
              <w:rPr>
                <w:rFonts w:cs="Arial"/>
              </w:rPr>
              <w:t>Malene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617BDCF1" w14:textId="77777777" w:rsidR="00BC7778" w:rsidRPr="00A41EF0" w:rsidRDefault="00BC7778" w:rsidP="00BC7778">
            <w:pPr>
              <w:spacing w:after="0" w:line="240" w:lineRule="auto"/>
              <w:ind w:left="0" w:right="-8" w:firstLine="0"/>
              <w:jc w:val="center"/>
              <w:rPr>
                <w:rFonts w:cs="Arial"/>
                <w:color w:val="auto"/>
                <w:sz w:val="20"/>
                <w:szCs w:val="20"/>
              </w:rPr>
            </w:pPr>
            <w:r w:rsidRPr="00A41EF0">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67D7F838" w14:textId="77777777" w:rsidR="00BC7778" w:rsidRPr="00A41EF0" w:rsidRDefault="00BC7778" w:rsidP="00BC7778">
            <w:pPr>
              <w:spacing w:after="0" w:line="240" w:lineRule="auto"/>
              <w:ind w:left="0" w:right="-8" w:firstLine="0"/>
              <w:jc w:val="center"/>
              <w:rPr>
                <w:rFonts w:cs="Arial"/>
              </w:rPr>
            </w:pPr>
          </w:p>
        </w:tc>
      </w:tr>
      <w:tr w:rsidR="00BC7778" w:rsidRPr="00A41EF0" w14:paraId="342627F4" w14:textId="77777777" w:rsidTr="00BC7778">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49E7FF" w14:textId="77777777" w:rsidR="00BC7778" w:rsidRPr="00A41EF0" w:rsidRDefault="00BC7778" w:rsidP="00BC7778">
            <w:pPr>
              <w:spacing w:after="0" w:line="240" w:lineRule="auto"/>
              <w:ind w:left="0" w:right="-8" w:firstLine="0"/>
              <w:jc w:val="center"/>
              <w:rPr>
                <w:rFonts w:cs="Arial"/>
              </w:rPr>
            </w:pPr>
            <w:r w:rsidRPr="00A41EF0">
              <w:rPr>
                <w:rFonts w:cs="Arial"/>
              </w:rPr>
              <w:t xml:space="preserve">3 </w:t>
            </w:r>
          </w:p>
        </w:tc>
        <w:tc>
          <w:tcPr>
            <w:tcW w:w="2259" w:type="dxa"/>
            <w:tcBorders>
              <w:top w:val="single" w:sz="4" w:space="0" w:color="000000"/>
              <w:left w:val="single" w:sz="4" w:space="0" w:color="000000"/>
              <w:bottom w:val="single" w:sz="4" w:space="0" w:color="000000"/>
              <w:right w:val="single" w:sz="4" w:space="0" w:color="000000"/>
            </w:tcBorders>
            <w:vAlign w:val="center"/>
          </w:tcPr>
          <w:p w14:paraId="3755E4EC" w14:textId="77777777" w:rsidR="00BC7778" w:rsidRPr="00A41EF0" w:rsidRDefault="00BC7778" w:rsidP="00BC7778">
            <w:pPr>
              <w:spacing w:after="0" w:line="240" w:lineRule="auto"/>
              <w:ind w:left="0" w:right="-8"/>
              <w:rPr>
                <w:rFonts w:cs="Arial"/>
              </w:rPr>
            </w:pPr>
            <w:r w:rsidRPr="00A41EF0">
              <w:rPr>
                <w:rFonts w:cs="Arial"/>
              </w:rPr>
              <w:t>Umjerene</w:t>
            </w:r>
          </w:p>
        </w:tc>
        <w:tc>
          <w:tcPr>
            <w:tcW w:w="2037" w:type="dxa"/>
            <w:tcBorders>
              <w:top w:val="single" w:sz="4" w:space="0" w:color="000000"/>
              <w:left w:val="single" w:sz="4" w:space="0" w:color="000000"/>
              <w:bottom w:val="single" w:sz="4" w:space="0" w:color="000000"/>
              <w:right w:val="single" w:sz="4" w:space="0" w:color="000000"/>
            </w:tcBorders>
            <w:vAlign w:val="center"/>
          </w:tcPr>
          <w:p w14:paraId="753C0FEB" w14:textId="77777777" w:rsidR="00BC7778" w:rsidRPr="00A41EF0" w:rsidRDefault="00BC7778" w:rsidP="00BC7778">
            <w:pPr>
              <w:spacing w:after="0" w:line="240" w:lineRule="auto"/>
              <w:ind w:left="0" w:right="-8" w:firstLine="0"/>
              <w:jc w:val="center"/>
              <w:rPr>
                <w:rFonts w:cs="Arial"/>
                <w:color w:val="auto"/>
                <w:sz w:val="20"/>
                <w:szCs w:val="20"/>
              </w:rPr>
            </w:pPr>
            <w:r w:rsidRPr="00A41EF0">
              <w:rPr>
                <w:rFonts w:cs="Arial"/>
                <w:color w:val="auto"/>
                <w:sz w:val="20"/>
                <w:szCs w:val="20"/>
              </w:rPr>
              <w:t>1</w:t>
            </w:r>
          </w:p>
        </w:tc>
        <w:tc>
          <w:tcPr>
            <w:tcW w:w="2289" w:type="dxa"/>
            <w:tcBorders>
              <w:top w:val="single" w:sz="4" w:space="0" w:color="000000"/>
              <w:left w:val="single" w:sz="4" w:space="0" w:color="000000"/>
              <w:bottom w:val="single" w:sz="4" w:space="0" w:color="000000"/>
              <w:right w:val="single" w:sz="4" w:space="0" w:color="000000"/>
            </w:tcBorders>
            <w:vAlign w:val="center"/>
          </w:tcPr>
          <w:p w14:paraId="1C3B9093" w14:textId="77777777" w:rsidR="00BC7778" w:rsidRPr="00A41EF0" w:rsidRDefault="00BC7778" w:rsidP="00BC7778">
            <w:pPr>
              <w:spacing w:after="0" w:line="240" w:lineRule="auto"/>
              <w:ind w:left="0" w:right="-8" w:firstLine="0"/>
              <w:jc w:val="center"/>
              <w:rPr>
                <w:rFonts w:cs="Arial"/>
              </w:rPr>
            </w:pPr>
          </w:p>
        </w:tc>
      </w:tr>
      <w:tr w:rsidR="00BC7778" w:rsidRPr="00A41EF0" w14:paraId="557CC202" w14:textId="77777777" w:rsidTr="00BC7778">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6D7793C" w14:textId="77777777" w:rsidR="00BC7778" w:rsidRPr="00A41EF0" w:rsidRDefault="00BC7778" w:rsidP="00BC7778">
            <w:pPr>
              <w:spacing w:after="0" w:line="240" w:lineRule="auto"/>
              <w:ind w:left="0" w:right="-8" w:firstLine="0"/>
              <w:jc w:val="center"/>
              <w:rPr>
                <w:rFonts w:cs="Arial"/>
              </w:rPr>
            </w:pPr>
            <w:r w:rsidRPr="00A41EF0">
              <w:rPr>
                <w:rFonts w:cs="Arial"/>
              </w:rPr>
              <w:t xml:space="preserve">4 </w:t>
            </w:r>
          </w:p>
        </w:tc>
        <w:tc>
          <w:tcPr>
            <w:tcW w:w="2259" w:type="dxa"/>
            <w:tcBorders>
              <w:top w:val="single" w:sz="4" w:space="0" w:color="000000"/>
              <w:left w:val="single" w:sz="4" w:space="0" w:color="000000"/>
              <w:bottom w:val="single" w:sz="4" w:space="0" w:color="000000"/>
              <w:right w:val="single" w:sz="4" w:space="0" w:color="000000"/>
            </w:tcBorders>
            <w:vAlign w:val="center"/>
          </w:tcPr>
          <w:p w14:paraId="0352B21E" w14:textId="77777777" w:rsidR="00BC7778" w:rsidRPr="00A41EF0" w:rsidRDefault="00BC7778" w:rsidP="00BC7778">
            <w:pPr>
              <w:spacing w:after="0" w:line="240" w:lineRule="auto"/>
              <w:ind w:left="0" w:right="-8"/>
              <w:rPr>
                <w:rFonts w:cs="Arial"/>
              </w:rPr>
            </w:pPr>
            <w:r w:rsidRPr="00A41EF0">
              <w:rPr>
                <w:rFonts w:cs="Arial"/>
              </w:rPr>
              <w:t>Značajne</w:t>
            </w:r>
          </w:p>
        </w:tc>
        <w:tc>
          <w:tcPr>
            <w:tcW w:w="2037" w:type="dxa"/>
            <w:tcBorders>
              <w:top w:val="single" w:sz="4" w:space="0" w:color="000000"/>
              <w:left w:val="single" w:sz="4" w:space="0" w:color="000000"/>
              <w:bottom w:val="single" w:sz="4" w:space="0" w:color="000000"/>
              <w:right w:val="single" w:sz="4" w:space="0" w:color="000000"/>
            </w:tcBorders>
            <w:vAlign w:val="center"/>
          </w:tcPr>
          <w:p w14:paraId="1687C8AC" w14:textId="77777777" w:rsidR="00BC7778" w:rsidRPr="00A41EF0" w:rsidRDefault="00BC7778" w:rsidP="00BC7778">
            <w:pPr>
              <w:spacing w:after="0" w:line="240" w:lineRule="auto"/>
              <w:ind w:left="0" w:right="-8" w:firstLine="0"/>
              <w:jc w:val="center"/>
              <w:rPr>
                <w:rFonts w:cs="Arial"/>
                <w:color w:val="auto"/>
                <w:sz w:val="20"/>
                <w:szCs w:val="20"/>
              </w:rPr>
            </w:pPr>
            <w:r w:rsidRPr="00A41EF0">
              <w:rPr>
                <w:rFonts w:cs="Arial"/>
                <w:color w:val="auto"/>
                <w:sz w:val="20"/>
                <w:szCs w:val="20"/>
              </w:rPr>
              <w:t>2</w:t>
            </w:r>
          </w:p>
        </w:tc>
        <w:tc>
          <w:tcPr>
            <w:tcW w:w="2289" w:type="dxa"/>
            <w:tcBorders>
              <w:top w:val="single" w:sz="4" w:space="0" w:color="000000"/>
              <w:left w:val="single" w:sz="4" w:space="0" w:color="000000"/>
              <w:bottom w:val="single" w:sz="4" w:space="0" w:color="000000"/>
              <w:right w:val="single" w:sz="4" w:space="0" w:color="000000"/>
            </w:tcBorders>
            <w:vAlign w:val="center"/>
          </w:tcPr>
          <w:p w14:paraId="722A228F" w14:textId="45457A7D" w:rsidR="00BC7778" w:rsidRPr="00A41EF0" w:rsidRDefault="003F1C21" w:rsidP="00BC7778">
            <w:pPr>
              <w:spacing w:after="0" w:line="240" w:lineRule="auto"/>
              <w:ind w:left="0" w:right="-8" w:firstLine="0"/>
              <w:jc w:val="center"/>
              <w:rPr>
                <w:rFonts w:cs="Arial"/>
              </w:rPr>
            </w:pPr>
            <w:r w:rsidRPr="00A41EF0">
              <w:rPr>
                <w:rFonts w:cs="Arial"/>
                <w:b/>
                <w:color w:val="auto"/>
              </w:rPr>
              <w:t>X</w:t>
            </w:r>
          </w:p>
        </w:tc>
      </w:tr>
      <w:tr w:rsidR="00BC7778" w:rsidRPr="00A41EF0" w14:paraId="6C3F4E26" w14:textId="77777777" w:rsidTr="00BC7778">
        <w:trPr>
          <w:trHeight w:val="2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E2B9C85" w14:textId="77777777" w:rsidR="00BC7778" w:rsidRPr="00A41EF0" w:rsidRDefault="00BC7778" w:rsidP="00BC7778">
            <w:pPr>
              <w:spacing w:after="0" w:line="240" w:lineRule="auto"/>
              <w:ind w:left="0" w:right="-8" w:firstLine="0"/>
              <w:jc w:val="center"/>
              <w:rPr>
                <w:rFonts w:cs="Arial"/>
              </w:rPr>
            </w:pPr>
            <w:r w:rsidRPr="00A41EF0">
              <w:rPr>
                <w:rFonts w:cs="Arial"/>
              </w:rPr>
              <w:t xml:space="preserve">5 </w:t>
            </w:r>
          </w:p>
        </w:tc>
        <w:tc>
          <w:tcPr>
            <w:tcW w:w="2259" w:type="dxa"/>
            <w:tcBorders>
              <w:top w:val="single" w:sz="4" w:space="0" w:color="000000"/>
              <w:left w:val="single" w:sz="4" w:space="0" w:color="000000"/>
              <w:bottom w:val="single" w:sz="4" w:space="0" w:color="000000"/>
              <w:right w:val="single" w:sz="4" w:space="0" w:color="000000"/>
            </w:tcBorders>
            <w:vAlign w:val="center"/>
          </w:tcPr>
          <w:p w14:paraId="5A207354" w14:textId="77777777" w:rsidR="00BC7778" w:rsidRPr="00A41EF0" w:rsidRDefault="00BC7778" w:rsidP="00BC7778">
            <w:pPr>
              <w:spacing w:after="0" w:line="240" w:lineRule="auto"/>
              <w:ind w:left="0" w:right="-8"/>
              <w:rPr>
                <w:rFonts w:cs="Arial"/>
              </w:rPr>
            </w:pPr>
            <w:r w:rsidRPr="00A41EF0">
              <w:rPr>
                <w:rFonts w:cs="Arial"/>
              </w:rPr>
              <w:t>Katastrofalne</w:t>
            </w:r>
          </w:p>
        </w:tc>
        <w:tc>
          <w:tcPr>
            <w:tcW w:w="2037" w:type="dxa"/>
            <w:tcBorders>
              <w:top w:val="single" w:sz="4" w:space="0" w:color="000000"/>
              <w:left w:val="single" w:sz="4" w:space="0" w:color="000000"/>
              <w:bottom w:val="single" w:sz="4" w:space="0" w:color="000000"/>
              <w:right w:val="single" w:sz="4" w:space="0" w:color="000000"/>
            </w:tcBorders>
            <w:vAlign w:val="center"/>
          </w:tcPr>
          <w:p w14:paraId="29F555A1" w14:textId="77777777" w:rsidR="00BC7778" w:rsidRPr="00A41EF0" w:rsidRDefault="00BC7778" w:rsidP="00BC7778">
            <w:pPr>
              <w:spacing w:after="0" w:line="240" w:lineRule="auto"/>
              <w:ind w:left="0" w:right="-8" w:firstLine="0"/>
              <w:jc w:val="center"/>
              <w:rPr>
                <w:rFonts w:cs="Arial"/>
                <w:color w:val="auto"/>
                <w:sz w:val="20"/>
                <w:szCs w:val="20"/>
              </w:rPr>
            </w:pPr>
            <w:r w:rsidRPr="00A41EF0">
              <w:rPr>
                <w:rFonts w:cs="Arial"/>
                <w:color w:val="auto"/>
                <w:sz w:val="20"/>
                <w:szCs w:val="20"/>
              </w:rPr>
              <w:t>3 i više</w:t>
            </w:r>
          </w:p>
        </w:tc>
        <w:tc>
          <w:tcPr>
            <w:tcW w:w="2289" w:type="dxa"/>
            <w:tcBorders>
              <w:top w:val="single" w:sz="4" w:space="0" w:color="000000"/>
              <w:left w:val="single" w:sz="4" w:space="0" w:color="000000"/>
              <w:bottom w:val="single" w:sz="4" w:space="0" w:color="000000"/>
              <w:right w:val="single" w:sz="4" w:space="0" w:color="000000"/>
            </w:tcBorders>
            <w:vAlign w:val="center"/>
          </w:tcPr>
          <w:p w14:paraId="43E2BB7C" w14:textId="68169455" w:rsidR="00BC7778" w:rsidRPr="00A41EF0" w:rsidRDefault="00BC7778" w:rsidP="00BC7778">
            <w:pPr>
              <w:spacing w:after="0" w:line="240" w:lineRule="auto"/>
              <w:ind w:left="0" w:right="-8" w:firstLine="0"/>
              <w:jc w:val="center"/>
              <w:rPr>
                <w:rFonts w:cs="Arial"/>
                <w:b/>
              </w:rPr>
            </w:pPr>
          </w:p>
        </w:tc>
      </w:tr>
    </w:tbl>
    <w:p w14:paraId="53A5FA4B" w14:textId="77777777" w:rsidR="00BC7778" w:rsidRDefault="00BC7778" w:rsidP="00BA490A">
      <w:pPr>
        <w:pStyle w:val="Naslov4"/>
      </w:pPr>
    </w:p>
    <w:p w14:paraId="217FFE11" w14:textId="77777777" w:rsidR="00BC7778" w:rsidRPr="00A41EF0" w:rsidRDefault="00BC7778" w:rsidP="00BA490A">
      <w:pPr>
        <w:pStyle w:val="Naslov4"/>
      </w:pPr>
      <w:r w:rsidRPr="00A41EF0">
        <w:t xml:space="preserve">Gospodarstvo </w:t>
      </w:r>
    </w:p>
    <w:p w14:paraId="46429E74" w14:textId="3E9594FC" w:rsidR="00BC7778" w:rsidRDefault="00BC7778" w:rsidP="00BC7778">
      <w:pPr>
        <w:autoSpaceDE w:val="0"/>
        <w:autoSpaceDN w:val="0"/>
        <w:adjustRightInd w:val="0"/>
        <w:spacing w:after="0"/>
        <w:ind w:left="0" w:right="-8"/>
        <w:rPr>
          <w:rFonts w:cs="Arial"/>
          <w:b/>
        </w:rPr>
      </w:pPr>
      <w:r w:rsidRPr="00A41EF0">
        <w:rPr>
          <w:rFonts w:cs="Arial"/>
        </w:rPr>
        <w:t xml:space="preserve">Troškovi </w:t>
      </w:r>
      <w:r>
        <w:rPr>
          <w:rFonts w:cs="Arial"/>
        </w:rPr>
        <w:t xml:space="preserve">nastali zbog </w:t>
      </w:r>
      <w:r w:rsidRPr="00A41EF0">
        <w:rPr>
          <w:rFonts w:cs="Arial"/>
        </w:rPr>
        <w:t>olujno</w:t>
      </w:r>
      <w:r>
        <w:rPr>
          <w:rFonts w:cs="Arial"/>
        </w:rPr>
        <w:t>g</w:t>
      </w:r>
      <w:r w:rsidRPr="00A41EF0">
        <w:rPr>
          <w:rFonts w:cs="Arial"/>
        </w:rPr>
        <w:t xml:space="preserve"> i orkansko</w:t>
      </w:r>
      <w:r>
        <w:rPr>
          <w:rFonts w:cs="Arial"/>
        </w:rPr>
        <w:t>g</w:t>
      </w:r>
      <w:r w:rsidRPr="00A41EF0">
        <w:rPr>
          <w:rFonts w:cs="Arial"/>
        </w:rPr>
        <w:t xml:space="preserve"> </w:t>
      </w:r>
      <w:r>
        <w:rPr>
          <w:rFonts w:cs="Arial"/>
        </w:rPr>
        <w:t>nevremena ponekad praćenog obilnom kišom i tučom mogu biti znatni što ovisi o vrsti, intenzitetu i površini zahvat,</w:t>
      </w:r>
      <w:r w:rsidR="004829F8">
        <w:rPr>
          <w:rFonts w:cs="Arial"/>
        </w:rPr>
        <w:t xml:space="preserve"> </w:t>
      </w:r>
      <w:r>
        <w:rPr>
          <w:rFonts w:cs="Arial"/>
        </w:rPr>
        <w:t>pa bi u</w:t>
      </w:r>
      <w:r w:rsidRPr="00A41EF0">
        <w:rPr>
          <w:rFonts w:cs="Arial"/>
        </w:rPr>
        <w:t>zimajući u obzir</w:t>
      </w:r>
      <w:r>
        <w:rPr>
          <w:rFonts w:cs="Arial"/>
        </w:rPr>
        <w:t xml:space="preserve"> vrste gospodarstava,</w:t>
      </w:r>
      <w:r w:rsidR="004829F8">
        <w:rPr>
          <w:rFonts w:cs="Arial"/>
        </w:rPr>
        <w:t xml:space="preserve"> </w:t>
      </w:r>
      <w:r w:rsidRPr="00A41EF0">
        <w:rPr>
          <w:rFonts w:cs="Arial"/>
        </w:rPr>
        <w:t xml:space="preserve">sve navedene parametre </w:t>
      </w:r>
      <w:r>
        <w:rPr>
          <w:rFonts w:cs="Arial"/>
        </w:rPr>
        <w:t xml:space="preserve">i dosadašnja iskustva, </w:t>
      </w:r>
      <w:r w:rsidRPr="00A41EF0">
        <w:rPr>
          <w:rFonts w:cs="Arial"/>
        </w:rPr>
        <w:t xml:space="preserve">procijenjena šteta </w:t>
      </w:r>
      <w:r>
        <w:rPr>
          <w:rFonts w:cs="Arial"/>
        </w:rPr>
        <w:t>u</w:t>
      </w:r>
      <w:r w:rsidRPr="00A41EF0">
        <w:rPr>
          <w:rFonts w:cs="Arial"/>
        </w:rPr>
        <w:t xml:space="preserve"> gospodarstvu </w:t>
      </w:r>
      <w:r>
        <w:rPr>
          <w:rFonts w:cs="Arial"/>
        </w:rPr>
        <w:t>mogla imati</w:t>
      </w:r>
      <w:r w:rsidRPr="00A41EF0">
        <w:rPr>
          <w:rFonts w:cs="Arial"/>
        </w:rPr>
        <w:t xml:space="preserve"> posljedice: </w:t>
      </w:r>
      <w:r w:rsidRPr="00A41EF0">
        <w:rPr>
          <w:rFonts w:cs="Arial"/>
          <w:b/>
        </w:rPr>
        <w:t xml:space="preserve">kategorija </w:t>
      </w:r>
      <w:r w:rsidR="003F1C21">
        <w:rPr>
          <w:rFonts w:cs="Arial"/>
          <w:b/>
        </w:rPr>
        <w:t>2 malene</w:t>
      </w:r>
      <w:r w:rsidRPr="00A41EF0">
        <w:rPr>
          <w:rFonts w:cs="Arial"/>
          <w:b/>
        </w:rPr>
        <w:t>.</w:t>
      </w:r>
    </w:p>
    <w:p w14:paraId="2C5FB1CE" w14:textId="77777777" w:rsidR="00BC7778" w:rsidRPr="00A41EF0" w:rsidRDefault="00BC7778" w:rsidP="00BC7778">
      <w:pPr>
        <w:autoSpaceDE w:val="0"/>
        <w:autoSpaceDN w:val="0"/>
        <w:adjustRightInd w:val="0"/>
        <w:spacing w:after="0"/>
        <w:ind w:left="0" w:right="-8"/>
        <w:rPr>
          <w:rFonts w:cs="Arial"/>
          <w:sz w:val="6"/>
          <w:szCs w:val="6"/>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BC7778" w:rsidRPr="00A41EF0" w14:paraId="02C0142E" w14:textId="77777777" w:rsidTr="00BC7778">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6E3502FA" w14:textId="77777777" w:rsidR="00BC7778" w:rsidRPr="00A41EF0" w:rsidRDefault="00BC7778" w:rsidP="00BC7778">
            <w:pPr>
              <w:spacing w:after="0" w:line="240" w:lineRule="auto"/>
              <w:ind w:left="0" w:right="-8" w:firstLine="0"/>
              <w:jc w:val="center"/>
              <w:rPr>
                <w:rFonts w:cs="Arial"/>
              </w:rPr>
            </w:pPr>
            <w:r w:rsidRPr="00A41EF0">
              <w:rPr>
                <w:rFonts w:cs="Arial"/>
              </w:rPr>
              <w:t>Gospodarstvo</w:t>
            </w:r>
          </w:p>
        </w:tc>
      </w:tr>
      <w:tr w:rsidR="00BC7778" w:rsidRPr="00A41EF0" w14:paraId="4F45CBC0"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D2D6CB" w14:textId="77777777" w:rsidR="00BC7778" w:rsidRPr="00A41EF0" w:rsidRDefault="00BC7778" w:rsidP="00BC7778">
            <w:pPr>
              <w:spacing w:after="0" w:line="240" w:lineRule="auto"/>
              <w:ind w:left="0" w:right="-8" w:firstLine="0"/>
              <w:jc w:val="center"/>
              <w:rPr>
                <w:rFonts w:cs="Arial"/>
              </w:rPr>
            </w:pPr>
            <w:r w:rsidRPr="00A41EF0">
              <w:rPr>
                <w:rFonts w:cs="Arial"/>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86F86C" w14:textId="77777777" w:rsidR="00BC7778" w:rsidRPr="00A41EF0" w:rsidRDefault="00BC7778" w:rsidP="00BC7778">
            <w:pPr>
              <w:spacing w:after="0" w:line="240" w:lineRule="auto"/>
              <w:ind w:left="0" w:right="-8"/>
              <w:rPr>
                <w:rFonts w:cs="Arial"/>
              </w:rPr>
            </w:pPr>
            <w:r w:rsidRPr="00A41EF0">
              <w:rPr>
                <w:rFonts w:cs="Arial"/>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F52D70" w14:textId="77777777" w:rsidR="00BC7778" w:rsidRPr="00905B62" w:rsidRDefault="00BC7778" w:rsidP="00BC7778">
            <w:pPr>
              <w:spacing w:after="0" w:line="240" w:lineRule="auto"/>
              <w:ind w:left="28" w:firstLine="0"/>
              <w:jc w:val="center"/>
              <w:rPr>
                <w:rFonts w:cs="Arial"/>
                <w:color w:val="auto"/>
                <w:sz w:val="20"/>
                <w:szCs w:val="20"/>
              </w:rPr>
            </w:pPr>
            <w:r>
              <w:rPr>
                <w:rFonts w:cs="Arial"/>
                <w:color w:val="auto"/>
                <w:sz w:val="20"/>
                <w:szCs w:val="20"/>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DCF23B" w14:textId="77777777" w:rsidR="00BC7778" w:rsidRPr="00A41EF0" w:rsidRDefault="00BC7778" w:rsidP="00BC7778">
            <w:pPr>
              <w:spacing w:after="0" w:line="240" w:lineRule="auto"/>
              <w:ind w:left="0" w:right="-8" w:firstLine="0"/>
              <w:jc w:val="center"/>
              <w:rPr>
                <w:rFonts w:cs="Arial"/>
              </w:rPr>
            </w:pPr>
            <w:r w:rsidRPr="00A41EF0">
              <w:rPr>
                <w:rFonts w:cs="Arial"/>
              </w:rPr>
              <w:t>ODABRANO</w:t>
            </w:r>
          </w:p>
        </w:tc>
      </w:tr>
      <w:tr w:rsidR="00BC7778" w:rsidRPr="00A41EF0" w14:paraId="361CE404"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A66A94" w14:textId="77777777" w:rsidR="00BC7778" w:rsidRPr="00A41EF0" w:rsidRDefault="00BC7778" w:rsidP="00BC7778">
            <w:pPr>
              <w:spacing w:after="0" w:line="240" w:lineRule="auto"/>
              <w:ind w:left="0" w:right="-8" w:firstLine="0"/>
              <w:jc w:val="center"/>
              <w:rPr>
                <w:rFonts w:cs="Arial"/>
              </w:rPr>
            </w:pPr>
            <w:r w:rsidRPr="00A41EF0">
              <w:rPr>
                <w:rFonts w:cs="Arial"/>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625383D5" w14:textId="77777777" w:rsidR="00BC7778" w:rsidRPr="00A41EF0" w:rsidRDefault="00BC7778" w:rsidP="00BC7778">
            <w:pPr>
              <w:spacing w:after="0" w:line="240" w:lineRule="auto"/>
              <w:ind w:left="0" w:right="-8"/>
              <w:rPr>
                <w:rFonts w:cs="Arial"/>
              </w:rPr>
            </w:pPr>
            <w:r w:rsidRPr="00A41EF0">
              <w:rPr>
                <w:rFonts w:cs="Arial"/>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8F57AF0" w14:textId="77777777" w:rsidR="00BC7778" w:rsidRPr="00905B62" w:rsidRDefault="00BC7778" w:rsidP="00BC7778">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C7A2CFE" w14:textId="77777777" w:rsidR="00BC7778" w:rsidRPr="00A41EF0" w:rsidRDefault="00BC7778" w:rsidP="00BC7778">
            <w:pPr>
              <w:spacing w:after="0" w:line="240" w:lineRule="auto"/>
              <w:ind w:left="0" w:right="-8" w:firstLine="0"/>
              <w:jc w:val="center"/>
              <w:rPr>
                <w:rFonts w:cs="Arial"/>
              </w:rPr>
            </w:pPr>
          </w:p>
        </w:tc>
      </w:tr>
      <w:tr w:rsidR="00BC7778" w:rsidRPr="00A41EF0" w14:paraId="08A0F87A"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643BD5" w14:textId="77777777" w:rsidR="00BC7778" w:rsidRPr="00A41EF0" w:rsidRDefault="00BC7778" w:rsidP="00BC7778">
            <w:pPr>
              <w:spacing w:after="0" w:line="240" w:lineRule="auto"/>
              <w:ind w:left="0" w:right="-8" w:firstLine="0"/>
              <w:jc w:val="center"/>
              <w:rPr>
                <w:rFonts w:cs="Arial"/>
              </w:rPr>
            </w:pPr>
            <w:r w:rsidRPr="00A41EF0">
              <w:rPr>
                <w:rFonts w:cs="Arial"/>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59580DB4" w14:textId="77777777" w:rsidR="00BC7778" w:rsidRPr="00A41EF0" w:rsidRDefault="00BC7778" w:rsidP="00BC7778">
            <w:pPr>
              <w:spacing w:after="0" w:line="240" w:lineRule="auto"/>
              <w:ind w:left="0" w:right="-8"/>
              <w:rPr>
                <w:rFonts w:cs="Arial"/>
              </w:rPr>
            </w:pPr>
            <w:r w:rsidRPr="00A41EF0">
              <w:rPr>
                <w:rFonts w:cs="Arial"/>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22129C7E"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3F0A490B" w14:textId="133BBC64" w:rsidR="00BC7778" w:rsidRPr="00A41EF0" w:rsidRDefault="003F1C21" w:rsidP="00BC7778">
            <w:pPr>
              <w:spacing w:after="0" w:line="240" w:lineRule="auto"/>
              <w:ind w:left="0" w:right="-8" w:firstLine="0"/>
              <w:jc w:val="center"/>
              <w:rPr>
                <w:rFonts w:cs="Arial"/>
                <w:b/>
              </w:rPr>
            </w:pPr>
            <w:r w:rsidRPr="00A41EF0">
              <w:rPr>
                <w:rFonts w:cs="Arial"/>
                <w:b/>
                <w:color w:val="auto"/>
              </w:rPr>
              <w:t>X</w:t>
            </w:r>
          </w:p>
        </w:tc>
      </w:tr>
      <w:tr w:rsidR="00BC7778" w:rsidRPr="00A41EF0" w14:paraId="0F857790"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2690CC1" w14:textId="77777777" w:rsidR="00BC7778" w:rsidRPr="00A41EF0" w:rsidRDefault="00BC7778" w:rsidP="00BC7778">
            <w:pPr>
              <w:spacing w:after="0" w:line="240" w:lineRule="auto"/>
              <w:ind w:left="0" w:right="-8" w:firstLine="0"/>
              <w:jc w:val="center"/>
              <w:rPr>
                <w:rFonts w:cs="Arial"/>
              </w:rPr>
            </w:pPr>
            <w:r w:rsidRPr="00A41EF0">
              <w:rPr>
                <w:rFonts w:cs="Arial"/>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331B16F0" w14:textId="77777777" w:rsidR="00BC7778" w:rsidRPr="00A41EF0" w:rsidRDefault="00BC7778" w:rsidP="00BC7778">
            <w:pPr>
              <w:spacing w:after="0" w:line="240" w:lineRule="auto"/>
              <w:ind w:left="0" w:right="-8"/>
              <w:rPr>
                <w:rFonts w:cs="Arial"/>
              </w:rPr>
            </w:pPr>
            <w:r w:rsidRPr="00A41EF0">
              <w:rPr>
                <w:rFonts w:cs="Arial"/>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14BD253"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4D08B86" w14:textId="645E5DA7" w:rsidR="00BC7778" w:rsidRPr="00A41EF0" w:rsidRDefault="00BC7778" w:rsidP="00BC7778">
            <w:pPr>
              <w:spacing w:after="0" w:line="240" w:lineRule="auto"/>
              <w:ind w:left="0" w:right="-8" w:firstLine="0"/>
              <w:jc w:val="center"/>
              <w:rPr>
                <w:rFonts w:cs="Arial"/>
              </w:rPr>
            </w:pPr>
          </w:p>
        </w:tc>
      </w:tr>
      <w:tr w:rsidR="00BC7778" w:rsidRPr="00A41EF0" w14:paraId="533D0A99"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4887A9" w14:textId="77777777" w:rsidR="00BC7778" w:rsidRPr="00A41EF0" w:rsidRDefault="00BC7778" w:rsidP="00BC7778">
            <w:pPr>
              <w:spacing w:after="0" w:line="240" w:lineRule="auto"/>
              <w:ind w:left="0" w:right="-8" w:firstLine="0"/>
              <w:jc w:val="center"/>
              <w:rPr>
                <w:rFonts w:cs="Arial"/>
              </w:rPr>
            </w:pPr>
            <w:r w:rsidRPr="00A41EF0">
              <w:rPr>
                <w:rFonts w:cs="Arial"/>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0F8928A7" w14:textId="77777777" w:rsidR="00BC7778" w:rsidRPr="00A41EF0" w:rsidRDefault="00BC7778" w:rsidP="00BC7778">
            <w:pPr>
              <w:spacing w:after="0" w:line="240" w:lineRule="auto"/>
              <w:ind w:left="0" w:right="-8"/>
              <w:rPr>
                <w:rFonts w:cs="Arial"/>
              </w:rPr>
            </w:pPr>
            <w:r w:rsidRPr="00A41EF0">
              <w:rPr>
                <w:rFonts w:cs="Arial"/>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BE9425F"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5EA3F6B9" w14:textId="77777777" w:rsidR="00BC7778" w:rsidRPr="00A41EF0" w:rsidRDefault="00BC7778" w:rsidP="00BC7778">
            <w:pPr>
              <w:spacing w:after="0" w:line="240" w:lineRule="auto"/>
              <w:ind w:left="0" w:right="-8" w:firstLine="0"/>
              <w:jc w:val="center"/>
              <w:rPr>
                <w:rFonts w:cs="Arial"/>
              </w:rPr>
            </w:pPr>
          </w:p>
        </w:tc>
      </w:tr>
      <w:tr w:rsidR="00BC7778" w:rsidRPr="00A41EF0" w14:paraId="002B0C37"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7CC5EEE" w14:textId="77777777" w:rsidR="00BC7778" w:rsidRPr="00A41EF0" w:rsidRDefault="00BC7778" w:rsidP="00BC7778">
            <w:pPr>
              <w:spacing w:after="0" w:line="240" w:lineRule="auto"/>
              <w:ind w:left="0" w:right="-8" w:firstLine="0"/>
              <w:jc w:val="center"/>
              <w:rPr>
                <w:rFonts w:cs="Arial"/>
              </w:rPr>
            </w:pPr>
            <w:r w:rsidRPr="00A41EF0">
              <w:rPr>
                <w:rFonts w:cs="Arial"/>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2662B804" w14:textId="77777777" w:rsidR="00BC7778" w:rsidRPr="00A41EF0" w:rsidRDefault="00BC7778" w:rsidP="00BC7778">
            <w:pPr>
              <w:spacing w:after="0" w:line="240" w:lineRule="auto"/>
              <w:ind w:left="0" w:right="-8"/>
              <w:rPr>
                <w:rFonts w:cs="Arial"/>
              </w:rPr>
            </w:pPr>
            <w:r w:rsidRPr="00A41EF0">
              <w:rPr>
                <w:rFonts w:cs="Arial"/>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43A25FB" w14:textId="77777777" w:rsidR="00BC7778" w:rsidRPr="00905B62" w:rsidRDefault="00BC7778" w:rsidP="00BC7778">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35CFCE53" w14:textId="77777777" w:rsidR="00BC7778" w:rsidRPr="00A41EF0" w:rsidRDefault="00BC7778" w:rsidP="00BC7778">
            <w:pPr>
              <w:spacing w:after="0" w:line="240" w:lineRule="auto"/>
              <w:ind w:left="0" w:right="-8" w:firstLine="0"/>
              <w:jc w:val="center"/>
              <w:rPr>
                <w:rFonts w:cs="Arial"/>
              </w:rPr>
            </w:pPr>
          </w:p>
        </w:tc>
      </w:tr>
    </w:tbl>
    <w:p w14:paraId="52E9B533" w14:textId="77777777" w:rsidR="004451B3" w:rsidRDefault="004451B3" w:rsidP="00BA490A">
      <w:pPr>
        <w:pStyle w:val="Naslov4"/>
      </w:pPr>
    </w:p>
    <w:p w14:paraId="6A33FE2B" w14:textId="77777777" w:rsidR="00BC7778" w:rsidRPr="00A41EF0" w:rsidRDefault="00BC7778" w:rsidP="00BA490A">
      <w:pPr>
        <w:pStyle w:val="Naslov4"/>
      </w:pPr>
      <w:r w:rsidRPr="00A41EF0">
        <w:t xml:space="preserve">Društvena stabilnost i politika </w:t>
      </w:r>
    </w:p>
    <w:p w14:paraId="67AAA465" w14:textId="77777777" w:rsidR="00BC7778" w:rsidRPr="00A41EF0" w:rsidRDefault="00BC7778" w:rsidP="00BC7778">
      <w:pPr>
        <w:spacing w:after="0"/>
        <w:ind w:left="0" w:right="-8"/>
        <w:rPr>
          <w:rFonts w:cs="Arial"/>
          <w:u w:val="single"/>
        </w:rPr>
      </w:pPr>
      <w:r w:rsidRPr="00A41EF0">
        <w:rPr>
          <w:rFonts w:cs="Arial"/>
          <w:u w:val="single"/>
        </w:rPr>
        <w:t xml:space="preserve">Kritična infrastruktura </w:t>
      </w:r>
    </w:p>
    <w:p w14:paraId="1871B4E0" w14:textId="77777777" w:rsidR="00BC7778" w:rsidRPr="00A41EF0" w:rsidRDefault="00BC7778" w:rsidP="00BC7778">
      <w:pPr>
        <w:autoSpaceDE w:val="0"/>
        <w:autoSpaceDN w:val="0"/>
        <w:adjustRightInd w:val="0"/>
        <w:spacing w:after="0"/>
        <w:ind w:left="0" w:right="-8"/>
        <w:rPr>
          <w:rFonts w:cs="Arial"/>
        </w:rPr>
      </w:pPr>
    </w:p>
    <w:p w14:paraId="5D34A45B" w14:textId="77777777" w:rsidR="00BC7778" w:rsidRPr="00A41EF0" w:rsidRDefault="00BC7778" w:rsidP="00BC7778">
      <w:pPr>
        <w:autoSpaceDE w:val="0"/>
        <w:autoSpaceDN w:val="0"/>
        <w:adjustRightInd w:val="0"/>
        <w:spacing w:after="0"/>
        <w:ind w:left="0" w:right="-8"/>
        <w:rPr>
          <w:rFonts w:cs="Arial"/>
          <w:color w:val="auto"/>
        </w:rPr>
      </w:pPr>
      <w:r>
        <w:rPr>
          <w:rFonts w:cs="Arial"/>
        </w:rPr>
        <w:t>Pojavom neke ekstremne vremenske pojave</w:t>
      </w:r>
      <w:r w:rsidRPr="00A41EF0">
        <w:rPr>
          <w:rFonts w:cs="Arial"/>
        </w:rPr>
        <w:t xml:space="preserve"> </w:t>
      </w:r>
      <w:r>
        <w:rPr>
          <w:rFonts w:cs="Arial"/>
        </w:rPr>
        <w:t xml:space="preserve">mogući su prekidi funkcioniranja pa i </w:t>
      </w:r>
      <w:r w:rsidRPr="00A41EF0">
        <w:rPr>
          <w:rFonts w:cs="Arial"/>
        </w:rPr>
        <w:t>znatnija oštećenja kritične infrastrukture</w:t>
      </w:r>
      <w:r>
        <w:rPr>
          <w:rFonts w:cs="Arial"/>
        </w:rPr>
        <w:t xml:space="preserve"> (promet, opskrba strujom, vodom</w:t>
      </w:r>
      <w:r w:rsidRPr="00A41EF0">
        <w:rPr>
          <w:rFonts w:cs="Arial"/>
        </w:rPr>
        <w:t>,</w:t>
      </w:r>
      <w:r>
        <w:rPr>
          <w:rFonts w:cs="Arial"/>
        </w:rPr>
        <w:t xml:space="preserve"> prehranom), p</w:t>
      </w:r>
      <w:r w:rsidRPr="00A41EF0">
        <w:rPr>
          <w:rFonts w:cs="Arial"/>
        </w:rPr>
        <w:t xml:space="preserve">a se ukupni troškovi i posljedice mogu procijeniti kao: </w:t>
      </w:r>
      <w:r w:rsidRPr="00A41EF0">
        <w:rPr>
          <w:rFonts w:cs="Arial"/>
          <w:b/>
        </w:rPr>
        <w:t xml:space="preserve">kategorija </w:t>
      </w:r>
      <w:r>
        <w:rPr>
          <w:rFonts w:cs="Arial"/>
          <w:b/>
        </w:rPr>
        <w:t>2</w:t>
      </w:r>
      <w:r w:rsidRPr="00A41EF0">
        <w:rPr>
          <w:rFonts w:cs="Arial"/>
          <w:b/>
        </w:rPr>
        <w:t xml:space="preserve"> </w:t>
      </w:r>
      <w:r>
        <w:rPr>
          <w:rFonts w:cs="Arial"/>
          <w:b/>
        </w:rPr>
        <w:t>malene</w:t>
      </w:r>
      <w:r w:rsidRPr="00A41EF0">
        <w:rPr>
          <w:rFonts w:cs="Arial"/>
          <w:b/>
        </w:rPr>
        <w:t>.</w:t>
      </w:r>
    </w:p>
    <w:p w14:paraId="47920CA0" w14:textId="77777777" w:rsidR="00BC7778" w:rsidRPr="00A41EF0" w:rsidRDefault="00BC7778" w:rsidP="00BC7778">
      <w:pPr>
        <w:spacing w:after="0"/>
        <w:ind w:left="0" w:right="-8"/>
        <w:rPr>
          <w:rFonts w:cs="Arial"/>
          <w:sz w:val="6"/>
          <w:szCs w:val="6"/>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BC7778" w:rsidRPr="00A41EF0" w14:paraId="69EA0BB1" w14:textId="77777777" w:rsidTr="00BC7778">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48FB4099" w14:textId="77777777" w:rsidR="00BC7778" w:rsidRPr="00A41EF0" w:rsidRDefault="00BC7778" w:rsidP="00BC7778">
            <w:pPr>
              <w:spacing w:after="0" w:line="240" w:lineRule="auto"/>
              <w:ind w:left="0" w:right="-8" w:firstLine="0"/>
              <w:jc w:val="center"/>
              <w:rPr>
                <w:rFonts w:cs="Arial"/>
              </w:rPr>
            </w:pPr>
            <w:r w:rsidRPr="00A41EF0">
              <w:rPr>
                <w:rFonts w:cs="Arial"/>
              </w:rPr>
              <w:t>Društvena stabilnost i politika</w:t>
            </w:r>
          </w:p>
        </w:tc>
      </w:tr>
      <w:tr w:rsidR="00BC7778" w:rsidRPr="00A41EF0" w14:paraId="7950B06F" w14:textId="77777777" w:rsidTr="00BC7778">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52CF6489" w14:textId="77777777" w:rsidR="00BC7778" w:rsidRPr="00A41EF0" w:rsidRDefault="00BC7778" w:rsidP="00BC7778">
            <w:pPr>
              <w:spacing w:after="0" w:line="240" w:lineRule="auto"/>
              <w:ind w:left="0" w:right="-8" w:firstLine="0"/>
              <w:jc w:val="center"/>
              <w:rPr>
                <w:rFonts w:cs="Arial"/>
              </w:rPr>
            </w:pPr>
            <w:r w:rsidRPr="00A41EF0">
              <w:rPr>
                <w:rFonts w:cs="Arial"/>
              </w:rPr>
              <w:t>Kritična infrastruktura</w:t>
            </w:r>
          </w:p>
        </w:tc>
      </w:tr>
      <w:tr w:rsidR="00BC7778" w:rsidRPr="00A41EF0" w14:paraId="7E36EE15"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78D9C45" w14:textId="77777777" w:rsidR="00BC7778" w:rsidRPr="00A41EF0" w:rsidRDefault="00BC7778" w:rsidP="00BC7778">
            <w:pPr>
              <w:spacing w:after="0" w:line="240" w:lineRule="auto"/>
              <w:ind w:left="0" w:right="-8" w:firstLine="0"/>
              <w:jc w:val="center"/>
              <w:rPr>
                <w:rFonts w:cs="Arial"/>
              </w:rPr>
            </w:pPr>
            <w:r w:rsidRPr="00A41EF0">
              <w:rPr>
                <w:rFonts w:cs="Arial"/>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EB0C5F9" w14:textId="77777777" w:rsidR="00BC7778" w:rsidRPr="00A41EF0" w:rsidRDefault="00BC7778" w:rsidP="00BC7778">
            <w:pPr>
              <w:spacing w:after="0" w:line="240" w:lineRule="auto"/>
              <w:ind w:left="0" w:right="-8"/>
              <w:rPr>
                <w:rFonts w:cs="Arial"/>
              </w:rPr>
            </w:pPr>
            <w:r w:rsidRPr="00A41EF0">
              <w:rPr>
                <w:rFonts w:cs="Arial"/>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A7E986" w14:textId="77777777" w:rsidR="00BC7778" w:rsidRPr="00905B62" w:rsidRDefault="00BC7778" w:rsidP="00BC7778">
            <w:pPr>
              <w:spacing w:after="0" w:line="240" w:lineRule="auto"/>
              <w:ind w:left="28" w:firstLine="0"/>
              <w:jc w:val="center"/>
              <w:rPr>
                <w:rFonts w:cs="Arial"/>
                <w:color w:val="auto"/>
                <w:sz w:val="20"/>
                <w:szCs w:val="20"/>
              </w:rPr>
            </w:pPr>
            <w:r>
              <w:rPr>
                <w:rFonts w:cs="Arial"/>
                <w:color w:val="auto"/>
                <w:sz w:val="20"/>
                <w:szCs w:val="20"/>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AB6B47C" w14:textId="77777777" w:rsidR="00BC7778" w:rsidRPr="00A41EF0" w:rsidRDefault="00BC7778" w:rsidP="00BC7778">
            <w:pPr>
              <w:spacing w:after="0" w:line="240" w:lineRule="auto"/>
              <w:ind w:left="0" w:right="-8" w:firstLine="0"/>
              <w:jc w:val="center"/>
              <w:rPr>
                <w:rFonts w:cs="Arial"/>
              </w:rPr>
            </w:pPr>
            <w:r w:rsidRPr="00A41EF0">
              <w:rPr>
                <w:rFonts w:cs="Arial"/>
              </w:rPr>
              <w:t>ODABRANO</w:t>
            </w:r>
          </w:p>
        </w:tc>
      </w:tr>
      <w:tr w:rsidR="00BC7778" w:rsidRPr="00A41EF0" w14:paraId="1E931466"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C589132" w14:textId="77777777" w:rsidR="00BC7778" w:rsidRPr="00A41EF0" w:rsidRDefault="00BC7778" w:rsidP="00BC7778">
            <w:pPr>
              <w:spacing w:after="0" w:line="240" w:lineRule="auto"/>
              <w:ind w:left="0" w:right="-8" w:firstLine="0"/>
              <w:jc w:val="center"/>
              <w:rPr>
                <w:rFonts w:cs="Arial"/>
              </w:rPr>
            </w:pPr>
            <w:r w:rsidRPr="00A41EF0">
              <w:rPr>
                <w:rFonts w:cs="Arial"/>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0CC6DE7E" w14:textId="77777777" w:rsidR="00BC7778" w:rsidRPr="00A41EF0" w:rsidRDefault="00BC7778" w:rsidP="00BC7778">
            <w:pPr>
              <w:spacing w:after="0" w:line="240" w:lineRule="auto"/>
              <w:ind w:left="0" w:right="-8"/>
              <w:rPr>
                <w:rFonts w:cs="Arial"/>
              </w:rPr>
            </w:pPr>
            <w:r w:rsidRPr="00A41EF0">
              <w:rPr>
                <w:rFonts w:cs="Arial"/>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4524B82" w14:textId="77777777" w:rsidR="00BC7778" w:rsidRPr="00905B62" w:rsidRDefault="00BC7778" w:rsidP="00BC7778">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24279BDC" w14:textId="77777777" w:rsidR="00BC7778" w:rsidRPr="00A41EF0" w:rsidRDefault="00BC7778" w:rsidP="00BC7778">
            <w:pPr>
              <w:spacing w:after="0" w:line="240" w:lineRule="auto"/>
              <w:ind w:left="0" w:right="-8" w:firstLine="0"/>
              <w:jc w:val="center"/>
              <w:rPr>
                <w:rFonts w:cs="Arial"/>
              </w:rPr>
            </w:pPr>
          </w:p>
        </w:tc>
      </w:tr>
      <w:tr w:rsidR="00BC7778" w:rsidRPr="00A41EF0" w14:paraId="55415DF8"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825FDB" w14:textId="77777777" w:rsidR="00BC7778" w:rsidRPr="00A41EF0" w:rsidRDefault="00BC7778" w:rsidP="00BC7778">
            <w:pPr>
              <w:spacing w:after="0" w:line="240" w:lineRule="auto"/>
              <w:ind w:left="0" w:right="-8" w:firstLine="0"/>
              <w:jc w:val="center"/>
              <w:rPr>
                <w:rFonts w:cs="Arial"/>
              </w:rPr>
            </w:pPr>
            <w:r w:rsidRPr="00A41EF0">
              <w:rPr>
                <w:rFonts w:cs="Arial"/>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23A3FD06" w14:textId="77777777" w:rsidR="00BC7778" w:rsidRPr="00A41EF0" w:rsidRDefault="00BC7778" w:rsidP="00BC7778">
            <w:pPr>
              <w:spacing w:after="0" w:line="240" w:lineRule="auto"/>
              <w:ind w:left="0" w:right="-8"/>
              <w:rPr>
                <w:rFonts w:cs="Arial"/>
              </w:rPr>
            </w:pPr>
            <w:r w:rsidRPr="00A41EF0">
              <w:rPr>
                <w:rFonts w:cs="Arial"/>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652E85F3"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4D5B303" w14:textId="77777777" w:rsidR="00BC7778" w:rsidRPr="00A41EF0" w:rsidRDefault="00BC7778" w:rsidP="00BC7778">
            <w:pPr>
              <w:spacing w:after="0" w:line="240" w:lineRule="auto"/>
              <w:ind w:left="0" w:right="-8" w:firstLine="0"/>
              <w:jc w:val="center"/>
              <w:rPr>
                <w:rFonts w:cs="Arial"/>
                <w:b/>
              </w:rPr>
            </w:pPr>
            <w:r w:rsidRPr="00A41EF0">
              <w:rPr>
                <w:rFonts w:cs="Arial"/>
                <w:b/>
                <w:color w:val="auto"/>
              </w:rPr>
              <w:t>X</w:t>
            </w:r>
          </w:p>
        </w:tc>
      </w:tr>
      <w:tr w:rsidR="00BC7778" w:rsidRPr="00A41EF0" w14:paraId="23CA358C"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BED1CE" w14:textId="77777777" w:rsidR="00BC7778" w:rsidRPr="00A41EF0" w:rsidRDefault="00BC7778" w:rsidP="00BC7778">
            <w:pPr>
              <w:spacing w:after="0" w:line="240" w:lineRule="auto"/>
              <w:ind w:left="0" w:right="-8" w:firstLine="0"/>
              <w:jc w:val="center"/>
              <w:rPr>
                <w:rFonts w:cs="Arial"/>
              </w:rPr>
            </w:pPr>
            <w:r w:rsidRPr="00A41EF0">
              <w:rPr>
                <w:rFonts w:cs="Arial"/>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7E839616" w14:textId="77777777" w:rsidR="00BC7778" w:rsidRPr="00A41EF0" w:rsidRDefault="00BC7778" w:rsidP="00BC7778">
            <w:pPr>
              <w:spacing w:after="0" w:line="240" w:lineRule="auto"/>
              <w:ind w:left="0" w:right="-8"/>
              <w:rPr>
                <w:rFonts w:cs="Arial"/>
              </w:rPr>
            </w:pPr>
            <w:r w:rsidRPr="00A41EF0">
              <w:rPr>
                <w:rFonts w:cs="Arial"/>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921CA6C"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405F5199" w14:textId="77777777" w:rsidR="00BC7778" w:rsidRPr="00A41EF0" w:rsidRDefault="00BC7778" w:rsidP="00BC7778">
            <w:pPr>
              <w:spacing w:after="0" w:line="240" w:lineRule="auto"/>
              <w:ind w:left="0" w:right="-8" w:firstLine="0"/>
              <w:jc w:val="center"/>
              <w:rPr>
                <w:rFonts w:cs="Arial"/>
              </w:rPr>
            </w:pPr>
          </w:p>
        </w:tc>
      </w:tr>
      <w:tr w:rsidR="00BC7778" w:rsidRPr="00A41EF0" w14:paraId="4973B8BC"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7502F8" w14:textId="77777777" w:rsidR="00BC7778" w:rsidRPr="00A41EF0" w:rsidRDefault="00BC7778" w:rsidP="00BC7778">
            <w:pPr>
              <w:spacing w:after="0" w:line="240" w:lineRule="auto"/>
              <w:ind w:left="0" w:right="-8" w:firstLine="0"/>
              <w:jc w:val="center"/>
              <w:rPr>
                <w:rFonts w:cs="Arial"/>
              </w:rPr>
            </w:pPr>
            <w:r w:rsidRPr="00A41EF0">
              <w:rPr>
                <w:rFonts w:cs="Arial"/>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66FFA607" w14:textId="77777777" w:rsidR="00BC7778" w:rsidRPr="00A41EF0" w:rsidRDefault="00BC7778" w:rsidP="00BC7778">
            <w:pPr>
              <w:spacing w:after="0" w:line="240" w:lineRule="auto"/>
              <w:ind w:left="0" w:right="-8"/>
              <w:rPr>
                <w:rFonts w:cs="Arial"/>
              </w:rPr>
            </w:pPr>
            <w:r w:rsidRPr="00A41EF0">
              <w:rPr>
                <w:rFonts w:cs="Arial"/>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789154BF"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7A6D2D67" w14:textId="77777777" w:rsidR="00BC7778" w:rsidRPr="00A41EF0" w:rsidRDefault="00BC7778" w:rsidP="00BC7778">
            <w:pPr>
              <w:spacing w:after="0" w:line="240" w:lineRule="auto"/>
              <w:ind w:left="0" w:right="-8" w:firstLine="0"/>
              <w:jc w:val="center"/>
              <w:rPr>
                <w:rFonts w:cs="Arial"/>
              </w:rPr>
            </w:pPr>
          </w:p>
        </w:tc>
      </w:tr>
      <w:tr w:rsidR="00BC7778" w:rsidRPr="00A41EF0" w14:paraId="0E749710"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782E8EC" w14:textId="77777777" w:rsidR="00BC7778" w:rsidRPr="00A41EF0" w:rsidRDefault="00BC7778" w:rsidP="00BC7778">
            <w:pPr>
              <w:spacing w:after="0" w:line="240" w:lineRule="auto"/>
              <w:ind w:left="0" w:right="-8" w:firstLine="0"/>
              <w:jc w:val="center"/>
              <w:rPr>
                <w:rFonts w:cs="Arial"/>
              </w:rPr>
            </w:pPr>
            <w:r w:rsidRPr="00A41EF0">
              <w:rPr>
                <w:rFonts w:cs="Arial"/>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742EA3C3" w14:textId="77777777" w:rsidR="00BC7778" w:rsidRPr="00A41EF0" w:rsidRDefault="00BC7778" w:rsidP="00BC7778">
            <w:pPr>
              <w:spacing w:after="0" w:line="240" w:lineRule="auto"/>
              <w:ind w:left="0" w:right="-8"/>
              <w:rPr>
                <w:rFonts w:cs="Arial"/>
              </w:rPr>
            </w:pPr>
            <w:r w:rsidRPr="00A41EF0">
              <w:rPr>
                <w:rFonts w:cs="Arial"/>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3C4D5DC3" w14:textId="77777777" w:rsidR="00BC7778" w:rsidRPr="00905B62" w:rsidRDefault="00BC7778" w:rsidP="00BC7778">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7F12C74B" w14:textId="77777777" w:rsidR="00BC7778" w:rsidRPr="00A41EF0" w:rsidRDefault="00BC7778" w:rsidP="00BC7778">
            <w:pPr>
              <w:spacing w:after="0" w:line="240" w:lineRule="auto"/>
              <w:ind w:left="0" w:right="-8" w:firstLine="0"/>
              <w:jc w:val="center"/>
              <w:rPr>
                <w:rFonts w:cs="Arial"/>
              </w:rPr>
            </w:pPr>
          </w:p>
        </w:tc>
      </w:tr>
    </w:tbl>
    <w:p w14:paraId="29D3FC62" w14:textId="77777777" w:rsidR="00BC7778" w:rsidRPr="00A41EF0" w:rsidRDefault="00BC7778" w:rsidP="00BC7778">
      <w:pPr>
        <w:spacing w:after="0"/>
        <w:ind w:left="0" w:right="-8"/>
        <w:rPr>
          <w:rFonts w:cs="Arial"/>
          <w:u w:val="single"/>
        </w:rPr>
      </w:pPr>
    </w:p>
    <w:p w14:paraId="65CCE52F" w14:textId="77777777" w:rsidR="00D44916" w:rsidRDefault="00D44916">
      <w:pPr>
        <w:spacing w:after="160" w:line="259" w:lineRule="auto"/>
        <w:ind w:left="0" w:firstLine="0"/>
        <w:jc w:val="left"/>
        <w:rPr>
          <w:rFonts w:cs="Arial"/>
          <w:u w:val="single"/>
        </w:rPr>
      </w:pPr>
      <w:r>
        <w:rPr>
          <w:rFonts w:cs="Arial"/>
          <w:u w:val="single"/>
        </w:rPr>
        <w:br w:type="page"/>
      </w:r>
    </w:p>
    <w:p w14:paraId="4485FE96" w14:textId="0646D102" w:rsidR="00BC7778" w:rsidRPr="00A41EF0" w:rsidRDefault="00BC7778" w:rsidP="00BC7778">
      <w:pPr>
        <w:spacing w:after="0"/>
        <w:ind w:left="0" w:right="-8"/>
        <w:rPr>
          <w:rFonts w:cs="Arial"/>
          <w:u w:val="single"/>
        </w:rPr>
      </w:pPr>
      <w:r w:rsidRPr="00A41EF0">
        <w:rPr>
          <w:rFonts w:cs="Arial"/>
          <w:u w:val="single"/>
        </w:rPr>
        <w:lastRenderedPageBreak/>
        <w:t xml:space="preserve">Ustanove/građevine javnog društvenog značaja </w:t>
      </w:r>
    </w:p>
    <w:p w14:paraId="6384A92A" w14:textId="77777777" w:rsidR="00BC7778" w:rsidRPr="00A41EF0" w:rsidRDefault="00BC7778" w:rsidP="00BC7778">
      <w:pPr>
        <w:spacing w:after="0"/>
        <w:ind w:left="0" w:right="-8"/>
        <w:rPr>
          <w:rFonts w:cs="Arial"/>
          <w:sz w:val="10"/>
          <w:szCs w:val="10"/>
        </w:rPr>
      </w:pPr>
    </w:p>
    <w:p w14:paraId="735AA6F1" w14:textId="4F974482" w:rsidR="00BC7778" w:rsidRPr="00A41EF0" w:rsidRDefault="00BC7778" w:rsidP="00BC7778">
      <w:pPr>
        <w:spacing w:after="0"/>
        <w:ind w:left="0" w:right="-8"/>
        <w:rPr>
          <w:rFonts w:cs="Arial"/>
        </w:rPr>
      </w:pPr>
      <w:r>
        <w:rPr>
          <w:rFonts w:cs="Arial"/>
        </w:rPr>
        <w:t>Ekstremne vremenske pojave</w:t>
      </w:r>
      <w:r w:rsidRPr="00A41EF0">
        <w:rPr>
          <w:rFonts w:cs="Arial"/>
        </w:rPr>
        <w:t xml:space="preserve"> </w:t>
      </w:r>
      <w:r>
        <w:rPr>
          <w:rFonts w:cs="Arial"/>
        </w:rPr>
        <w:t>mogu kao posljedicu uzrokovati</w:t>
      </w:r>
      <w:r w:rsidRPr="00A41EF0">
        <w:rPr>
          <w:rFonts w:cs="Arial"/>
        </w:rPr>
        <w:t xml:space="preserve"> štet</w:t>
      </w:r>
      <w:r>
        <w:rPr>
          <w:rFonts w:cs="Arial"/>
        </w:rPr>
        <w:t>e</w:t>
      </w:r>
      <w:r w:rsidRPr="00A41EF0">
        <w:rPr>
          <w:rFonts w:cs="Arial"/>
        </w:rPr>
        <w:t xml:space="preserve"> do kojih bi moglo doći na građevinama od javnog društvenog značaja, pa se posljedice i </w:t>
      </w:r>
      <w:r>
        <w:rPr>
          <w:rFonts w:cs="Arial"/>
        </w:rPr>
        <w:t>štete u odnosu na proračun proc</w:t>
      </w:r>
      <w:r w:rsidRPr="00A41EF0">
        <w:rPr>
          <w:rFonts w:cs="Arial"/>
        </w:rPr>
        <w:t xml:space="preserve">jenjuju kao: </w:t>
      </w:r>
      <w:r w:rsidRPr="00A41EF0">
        <w:rPr>
          <w:rFonts w:cs="Arial"/>
          <w:b/>
        </w:rPr>
        <w:t xml:space="preserve">kategorija </w:t>
      </w:r>
      <w:r w:rsidR="003F1C21">
        <w:rPr>
          <w:rFonts w:cs="Arial"/>
          <w:b/>
        </w:rPr>
        <w:t>2</w:t>
      </w:r>
      <w:r>
        <w:rPr>
          <w:rFonts w:cs="Arial"/>
          <w:b/>
        </w:rPr>
        <w:t xml:space="preserve"> </w:t>
      </w:r>
      <w:r w:rsidR="003F1C21">
        <w:rPr>
          <w:rFonts w:cs="Arial"/>
          <w:b/>
        </w:rPr>
        <w:t>malene</w:t>
      </w:r>
      <w:r w:rsidRPr="00A41EF0">
        <w:rPr>
          <w:rFonts w:cs="Arial"/>
          <w:b/>
        </w:rPr>
        <w:t>.</w:t>
      </w:r>
    </w:p>
    <w:p w14:paraId="77C360F6" w14:textId="77777777" w:rsidR="00BC7778" w:rsidRPr="00A41EF0" w:rsidRDefault="00BC7778" w:rsidP="00BC7778">
      <w:pPr>
        <w:spacing w:after="0"/>
        <w:ind w:left="0" w:right="-8"/>
        <w:rPr>
          <w:rFonts w:cs="Arial"/>
          <w:sz w:val="10"/>
          <w:szCs w:val="10"/>
        </w:rPr>
      </w:pPr>
    </w:p>
    <w:tbl>
      <w:tblPr>
        <w:tblStyle w:val="TableGrid"/>
        <w:tblW w:w="8140" w:type="dxa"/>
        <w:jc w:val="center"/>
        <w:tblInd w:w="0" w:type="dxa"/>
        <w:tblCellMar>
          <w:top w:w="22" w:type="dxa"/>
          <w:left w:w="115" w:type="dxa"/>
          <w:right w:w="143" w:type="dxa"/>
        </w:tblCellMar>
        <w:tblLook w:val="04A0" w:firstRow="1" w:lastRow="0" w:firstColumn="1" w:lastColumn="0" w:noHBand="0" w:noVBand="1"/>
      </w:tblPr>
      <w:tblGrid>
        <w:gridCol w:w="1275"/>
        <w:gridCol w:w="1697"/>
        <w:gridCol w:w="3544"/>
        <w:gridCol w:w="1624"/>
      </w:tblGrid>
      <w:tr w:rsidR="00BC7778" w:rsidRPr="00A41EF0" w14:paraId="4737F419" w14:textId="77777777" w:rsidTr="00BC7778">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1D6BAF7C" w14:textId="77777777" w:rsidR="00BC7778" w:rsidRPr="00A41EF0" w:rsidRDefault="00BC7778" w:rsidP="00BC7778">
            <w:pPr>
              <w:spacing w:after="0" w:line="240" w:lineRule="auto"/>
              <w:ind w:left="0" w:right="-8" w:firstLine="0"/>
              <w:jc w:val="center"/>
              <w:rPr>
                <w:rFonts w:cs="Arial"/>
              </w:rPr>
            </w:pPr>
            <w:r w:rsidRPr="00A41EF0">
              <w:rPr>
                <w:rFonts w:cs="Arial"/>
              </w:rPr>
              <w:t>Društvena stabilnost i politika</w:t>
            </w:r>
          </w:p>
        </w:tc>
      </w:tr>
      <w:tr w:rsidR="00BC7778" w:rsidRPr="00A41EF0" w14:paraId="2EF38339" w14:textId="77777777" w:rsidTr="00BC7778">
        <w:trPr>
          <w:trHeight w:val="244"/>
          <w:jc w:val="center"/>
        </w:trPr>
        <w:tc>
          <w:tcPr>
            <w:tcW w:w="8140"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489C4AEF" w14:textId="77777777" w:rsidR="00BC7778" w:rsidRPr="00A41EF0" w:rsidRDefault="00BC7778" w:rsidP="00BC7778">
            <w:pPr>
              <w:spacing w:after="0" w:line="240" w:lineRule="auto"/>
              <w:ind w:left="0" w:right="-8" w:firstLine="0"/>
              <w:jc w:val="center"/>
              <w:rPr>
                <w:rFonts w:cs="Arial"/>
              </w:rPr>
            </w:pPr>
            <w:r w:rsidRPr="00A41EF0">
              <w:rPr>
                <w:rFonts w:cs="Arial"/>
              </w:rPr>
              <w:t>Ustanove/građevine javnog društvenog značaja</w:t>
            </w:r>
          </w:p>
        </w:tc>
      </w:tr>
      <w:tr w:rsidR="00BC7778" w:rsidRPr="00A41EF0" w14:paraId="535925D0"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FDF7B9" w14:textId="77777777" w:rsidR="00BC7778" w:rsidRPr="00A41EF0" w:rsidRDefault="00BC7778" w:rsidP="00BC7778">
            <w:pPr>
              <w:spacing w:after="0" w:line="240" w:lineRule="auto"/>
              <w:ind w:left="0" w:right="-8" w:firstLine="0"/>
              <w:jc w:val="center"/>
              <w:rPr>
                <w:rFonts w:cs="Arial"/>
              </w:rPr>
            </w:pPr>
            <w:r w:rsidRPr="00A41EF0">
              <w:rPr>
                <w:rFonts w:cs="Arial"/>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0156222" w14:textId="77777777" w:rsidR="00BC7778" w:rsidRPr="00A41EF0" w:rsidRDefault="00BC7778" w:rsidP="00BC7778">
            <w:pPr>
              <w:spacing w:after="0" w:line="240" w:lineRule="auto"/>
              <w:ind w:left="0" w:right="-8"/>
              <w:rPr>
                <w:rFonts w:cs="Arial"/>
              </w:rPr>
            </w:pPr>
            <w:r w:rsidRPr="00A41EF0">
              <w:rPr>
                <w:rFonts w:cs="Arial"/>
              </w:rPr>
              <w:t>Posljedice</w:t>
            </w:r>
          </w:p>
        </w:tc>
        <w:tc>
          <w:tcPr>
            <w:tcW w:w="35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F62515F" w14:textId="77777777" w:rsidR="00BC7778" w:rsidRPr="00905B62" w:rsidRDefault="00BC7778" w:rsidP="00BC7778">
            <w:pPr>
              <w:spacing w:after="0" w:line="240" w:lineRule="auto"/>
              <w:ind w:left="28" w:firstLine="0"/>
              <w:jc w:val="center"/>
              <w:rPr>
                <w:rFonts w:cs="Arial"/>
                <w:color w:val="auto"/>
                <w:sz w:val="20"/>
                <w:szCs w:val="20"/>
              </w:rPr>
            </w:pPr>
            <w:r>
              <w:rPr>
                <w:rFonts w:cs="Arial"/>
                <w:color w:val="auto"/>
                <w:sz w:val="20"/>
                <w:szCs w:val="20"/>
              </w:rPr>
              <w:t>Kriterij - EUR</w:t>
            </w:r>
          </w:p>
        </w:tc>
        <w:tc>
          <w:tcPr>
            <w:tcW w:w="162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D88B00" w14:textId="77777777" w:rsidR="00BC7778" w:rsidRPr="00A41EF0" w:rsidRDefault="00BC7778" w:rsidP="00BC7778">
            <w:pPr>
              <w:spacing w:after="0" w:line="240" w:lineRule="auto"/>
              <w:ind w:left="0" w:right="-8" w:firstLine="0"/>
              <w:jc w:val="center"/>
              <w:rPr>
                <w:rFonts w:cs="Arial"/>
              </w:rPr>
            </w:pPr>
            <w:r w:rsidRPr="00A41EF0">
              <w:rPr>
                <w:rFonts w:cs="Arial"/>
              </w:rPr>
              <w:t>ODABRANO</w:t>
            </w:r>
          </w:p>
        </w:tc>
      </w:tr>
      <w:tr w:rsidR="00BC7778" w:rsidRPr="00A41EF0" w14:paraId="056B1CC4"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0C79DA" w14:textId="77777777" w:rsidR="00BC7778" w:rsidRPr="00A41EF0" w:rsidRDefault="00BC7778" w:rsidP="00BC7778">
            <w:pPr>
              <w:spacing w:after="0" w:line="240" w:lineRule="auto"/>
              <w:ind w:left="0" w:right="-8" w:firstLine="0"/>
              <w:jc w:val="center"/>
              <w:rPr>
                <w:rFonts w:cs="Arial"/>
              </w:rPr>
            </w:pPr>
            <w:r w:rsidRPr="00A41EF0">
              <w:rPr>
                <w:rFonts w:cs="Arial"/>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5FAB5924" w14:textId="77777777" w:rsidR="00BC7778" w:rsidRPr="00A41EF0" w:rsidRDefault="00BC7778" w:rsidP="00BC7778">
            <w:pPr>
              <w:spacing w:after="0" w:line="240" w:lineRule="auto"/>
              <w:ind w:left="0" w:right="-8"/>
              <w:rPr>
                <w:rFonts w:cs="Arial"/>
              </w:rPr>
            </w:pPr>
            <w:r w:rsidRPr="00A41EF0">
              <w:rPr>
                <w:rFonts w:cs="Arial"/>
              </w:rPr>
              <w:t>Neznatne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B8795B7" w14:textId="77777777" w:rsidR="00BC7778" w:rsidRPr="00905B62" w:rsidRDefault="00BC7778" w:rsidP="00BC7778">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2B876CF1" w14:textId="77777777" w:rsidR="00BC7778" w:rsidRPr="00A41EF0" w:rsidRDefault="00BC7778" w:rsidP="00BC7778">
            <w:pPr>
              <w:spacing w:after="0" w:line="240" w:lineRule="auto"/>
              <w:ind w:left="0" w:right="-8" w:firstLine="0"/>
              <w:jc w:val="center"/>
              <w:rPr>
                <w:rFonts w:cs="Arial"/>
              </w:rPr>
            </w:pPr>
          </w:p>
        </w:tc>
      </w:tr>
      <w:tr w:rsidR="00BC7778" w:rsidRPr="00A41EF0" w14:paraId="72F65499"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3B3C0E" w14:textId="77777777" w:rsidR="00BC7778" w:rsidRPr="00A41EF0" w:rsidRDefault="00BC7778" w:rsidP="00BC7778">
            <w:pPr>
              <w:spacing w:after="0" w:line="240" w:lineRule="auto"/>
              <w:ind w:left="0" w:right="-8" w:firstLine="0"/>
              <w:jc w:val="center"/>
              <w:rPr>
                <w:rFonts w:cs="Arial"/>
              </w:rPr>
            </w:pPr>
            <w:r w:rsidRPr="00A41EF0">
              <w:rPr>
                <w:rFonts w:cs="Arial"/>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707BCF68" w14:textId="77777777" w:rsidR="00BC7778" w:rsidRPr="00A41EF0" w:rsidRDefault="00BC7778" w:rsidP="00BC7778">
            <w:pPr>
              <w:spacing w:after="0" w:line="240" w:lineRule="auto"/>
              <w:ind w:left="0" w:right="-8"/>
              <w:rPr>
                <w:rFonts w:cs="Arial"/>
              </w:rPr>
            </w:pPr>
            <w:r w:rsidRPr="00A41EF0">
              <w:rPr>
                <w:rFonts w:cs="Arial"/>
              </w:rPr>
              <w:t>Malene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8D0BF64"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5B4B4DD9" w14:textId="0C7318D0" w:rsidR="00BC7778" w:rsidRPr="00A41EF0" w:rsidRDefault="003F1C21" w:rsidP="00BC7778">
            <w:pPr>
              <w:spacing w:after="0" w:line="240" w:lineRule="auto"/>
              <w:ind w:left="0" w:right="-8" w:firstLine="0"/>
              <w:jc w:val="center"/>
              <w:rPr>
                <w:rFonts w:cs="Arial"/>
                <w:b/>
              </w:rPr>
            </w:pPr>
            <w:r w:rsidRPr="00A41EF0">
              <w:rPr>
                <w:rFonts w:cs="Arial"/>
                <w:b/>
                <w:color w:val="auto"/>
              </w:rPr>
              <w:t>X</w:t>
            </w:r>
          </w:p>
        </w:tc>
      </w:tr>
      <w:tr w:rsidR="00BC7778" w:rsidRPr="00A41EF0" w14:paraId="4FE7722B"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F185875" w14:textId="77777777" w:rsidR="00BC7778" w:rsidRPr="00A41EF0" w:rsidRDefault="00BC7778" w:rsidP="00BC7778">
            <w:pPr>
              <w:spacing w:after="0" w:line="240" w:lineRule="auto"/>
              <w:ind w:left="0" w:right="-8" w:firstLine="0"/>
              <w:jc w:val="center"/>
              <w:rPr>
                <w:rFonts w:cs="Arial"/>
              </w:rPr>
            </w:pPr>
            <w:r w:rsidRPr="00A41EF0">
              <w:rPr>
                <w:rFonts w:cs="Arial"/>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1406697B" w14:textId="77777777" w:rsidR="00BC7778" w:rsidRPr="00A41EF0" w:rsidRDefault="00BC7778" w:rsidP="00BC7778">
            <w:pPr>
              <w:spacing w:after="0" w:line="240" w:lineRule="auto"/>
              <w:ind w:left="0" w:right="-8"/>
              <w:rPr>
                <w:rFonts w:cs="Arial"/>
              </w:rPr>
            </w:pPr>
            <w:r w:rsidRPr="00A41EF0">
              <w:rPr>
                <w:rFonts w:cs="Arial"/>
              </w:rPr>
              <w:t>Umjerene</w:t>
            </w:r>
          </w:p>
        </w:tc>
        <w:tc>
          <w:tcPr>
            <w:tcW w:w="3544" w:type="dxa"/>
            <w:tcBorders>
              <w:top w:val="single" w:sz="4" w:space="0" w:color="000000"/>
              <w:left w:val="single" w:sz="4" w:space="0" w:color="000000"/>
              <w:bottom w:val="single" w:sz="4" w:space="0" w:color="000000"/>
              <w:right w:val="single" w:sz="4" w:space="0" w:color="000000"/>
            </w:tcBorders>
            <w:vAlign w:val="center"/>
          </w:tcPr>
          <w:p w14:paraId="55095997"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62BEE1C0" w14:textId="6D590DCB" w:rsidR="00BC7778" w:rsidRPr="00A41EF0" w:rsidRDefault="00BC7778" w:rsidP="00BC7778">
            <w:pPr>
              <w:spacing w:after="0" w:line="240" w:lineRule="auto"/>
              <w:ind w:left="0" w:right="-8" w:firstLine="0"/>
              <w:jc w:val="center"/>
              <w:rPr>
                <w:rFonts w:cs="Arial"/>
              </w:rPr>
            </w:pPr>
          </w:p>
        </w:tc>
      </w:tr>
      <w:tr w:rsidR="00BC7778" w:rsidRPr="00A41EF0" w14:paraId="65821F9D"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13B947" w14:textId="77777777" w:rsidR="00BC7778" w:rsidRPr="00A41EF0" w:rsidRDefault="00BC7778" w:rsidP="00BC7778">
            <w:pPr>
              <w:spacing w:after="0" w:line="240" w:lineRule="auto"/>
              <w:ind w:left="0" w:right="-8" w:firstLine="0"/>
              <w:jc w:val="center"/>
              <w:rPr>
                <w:rFonts w:cs="Arial"/>
              </w:rPr>
            </w:pPr>
            <w:r w:rsidRPr="00A41EF0">
              <w:rPr>
                <w:rFonts w:cs="Arial"/>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78B7DAF1" w14:textId="77777777" w:rsidR="00BC7778" w:rsidRPr="00A41EF0" w:rsidRDefault="00BC7778" w:rsidP="00BC7778">
            <w:pPr>
              <w:spacing w:after="0" w:line="240" w:lineRule="auto"/>
              <w:ind w:left="0" w:right="-8"/>
              <w:rPr>
                <w:rFonts w:cs="Arial"/>
              </w:rPr>
            </w:pPr>
            <w:r w:rsidRPr="00A41EF0">
              <w:rPr>
                <w:rFonts w:cs="Arial"/>
              </w:rPr>
              <w:t>Značajne</w:t>
            </w:r>
          </w:p>
        </w:tc>
        <w:tc>
          <w:tcPr>
            <w:tcW w:w="3544" w:type="dxa"/>
            <w:tcBorders>
              <w:top w:val="single" w:sz="4" w:space="0" w:color="000000"/>
              <w:left w:val="single" w:sz="4" w:space="0" w:color="000000"/>
              <w:bottom w:val="single" w:sz="4" w:space="0" w:color="000000"/>
              <w:right w:val="single" w:sz="4" w:space="0" w:color="000000"/>
            </w:tcBorders>
            <w:vAlign w:val="center"/>
          </w:tcPr>
          <w:p w14:paraId="40573D05"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624" w:type="dxa"/>
            <w:tcBorders>
              <w:top w:val="single" w:sz="4" w:space="0" w:color="000000"/>
              <w:left w:val="single" w:sz="4" w:space="0" w:color="000000"/>
              <w:bottom w:val="single" w:sz="4" w:space="0" w:color="000000"/>
              <w:right w:val="single" w:sz="4" w:space="0" w:color="000000"/>
            </w:tcBorders>
            <w:vAlign w:val="center"/>
          </w:tcPr>
          <w:p w14:paraId="6DCCD130" w14:textId="77777777" w:rsidR="00BC7778" w:rsidRPr="00A41EF0" w:rsidRDefault="00BC7778" w:rsidP="00BC7778">
            <w:pPr>
              <w:spacing w:after="0" w:line="240" w:lineRule="auto"/>
              <w:ind w:left="0" w:right="-8" w:firstLine="0"/>
              <w:jc w:val="center"/>
              <w:rPr>
                <w:rFonts w:cs="Arial"/>
              </w:rPr>
            </w:pPr>
          </w:p>
        </w:tc>
      </w:tr>
      <w:tr w:rsidR="00BC7778" w:rsidRPr="00A41EF0" w14:paraId="09FC289F"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C03A991" w14:textId="77777777" w:rsidR="00BC7778" w:rsidRPr="00A41EF0" w:rsidRDefault="00BC7778" w:rsidP="00BC7778">
            <w:pPr>
              <w:spacing w:after="0" w:line="240" w:lineRule="auto"/>
              <w:ind w:left="0" w:right="-8" w:firstLine="0"/>
              <w:jc w:val="center"/>
              <w:rPr>
                <w:rFonts w:cs="Arial"/>
              </w:rPr>
            </w:pPr>
            <w:r w:rsidRPr="00A41EF0">
              <w:rPr>
                <w:rFonts w:cs="Arial"/>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438D1038" w14:textId="77777777" w:rsidR="00BC7778" w:rsidRPr="00A41EF0" w:rsidRDefault="00BC7778" w:rsidP="00BC7778">
            <w:pPr>
              <w:spacing w:after="0" w:line="240" w:lineRule="auto"/>
              <w:ind w:left="0" w:right="-8"/>
              <w:rPr>
                <w:rFonts w:cs="Arial"/>
              </w:rPr>
            </w:pPr>
            <w:r w:rsidRPr="00A41EF0">
              <w:rPr>
                <w:rFonts w:cs="Arial"/>
              </w:rPr>
              <w:t>Katastrofalne</w:t>
            </w:r>
          </w:p>
        </w:tc>
        <w:tc>
          <w:tcPr>
            <w:tcW w:w="3544" w:type="dxa"/>
            <w:tcBorders>
              <w:top w:val="single" w:sz="4" w:space="0" w:color="000000"/>
              <w:left w:val="single" w:sz="4" w:space="0" w:color="000000"/>
              <w:bottom w:val="single" w:sz="4" w:space="0" w:color="000000"/>
              <w:right w:val="single" w:sz="4" w:space="0" w:color="000000"/>
            </w:tcBorders>
            <w:vAlign w:val="center"/>
          </w:tcPr>
          <w:p w14:paraId="15B40771" w14:textId="77777777" w:rsidR="00BC7778" w:rsidRPr="00905B62" w:rsidRDefault="00BC7778" w:rsidP="00BC7778">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624" w:type="dxa"/>
            <w:tcBorders>
              <w:top w:val="single" w:sz="4" w:space="0" w:color="000000"/>
              <w:left w:val="single" w:sz="4" w:space="0" w:color="000000"/>
              <w:bottom w:val="single" w:sz="4" w:space="0" w:color="000000"/>
              <w:right w:val="single" w:sz="4" w:space="0" w:color="000000"/>
            </w:tcBorders>
            <w:vAlign w:val="center"/>
          </w:tcPr>
          <w:p w14:paraId="368E3E63" w14:textId="77777777" w:rsidR="00BC7778" w:rsidRPr="00A41EF0" w:rsidRDefault="00BC7778" w:rsidP="00BC7778">
            <w:pPr>
              <w:spacing w:after="0" w:line="240" w:lineRule="auto"/>
              <w:ind w:left="0" w:right="-8" w:firstLine="0"/>
              <w:jc w:val="center"/>
              <w:rPr>
                <w:rFonts w:cs="Arial"/>
              </w:rPr>
            </w:pPr>
          </w:p>
        </w:tc>
      </w:tr>
    </w:tbl>
    <w:p w14:paraId="29AF0845" w14:textId="77777777" w:rsidR="00BC7778" w:rsidRDefault="00BC7778" w:rsidP="00BC7778">
      <w:pPr>
        <w:spacing w:after="0"/>
        <w:ind w:left="0" w:right="-8"/>
        <w:rPr>
          <w:rFonts w:cs="Arial"/>
          <w:u w:val="single"/>
        </w:rPr>
      </w:pPr>
    </w:p>
    <w:p w14:paraId="3ADD14DC" w14:textId="77777777" w:rsidR="00BC7778" w:rsidRPr="00A41EF0" w:rsidRDefault="00BC7778" w:rsidP="00BC7778">
      <w:pPr>
        <w:spacing w:after="0"/>
        <w:ind w:left="0" w:right="-8"/>
        <w:rPr>
          <w:rFonts w:cs="Arial"/>
          <w:u w:val="single"/>
        </w:rPr>
      </w:pPr>
      <w:r w:rsidRPr="00A41EF0">
        <w:rPr>
          <w:rFonts w:cs="Arial"/>
          <w:u w:val="single"/>
        </w:rPr>
        <w:t>Ukupna moguća šteta za društvenu stabilnost i politiku</w:t>
      </w:r>
    </w:p>
    <w:p w14:paraId="4E7614F0" w14:textId="77777777" w:rsidR="00BC7778" w:rsidRPr="00A41EF0" w:rsidRDefault="00BC7778" w:rsidP="00BC7778">
      <w:pPr>
        <w:spacing w:after="0"/>
        <w:ind w:left="0" w:right="-8"/>
        <w:rPr>
          <w:rFonts w:cs="Arial"/>
        </w:rPr>
      </w:pPr>
    </w:p>
    <w:p w14:paraId="230E0CF0" w14:textId="77777777" w:rsidR="00BC7778" w:rsidRPr="00A41EF0" w:rsidRDefault="00BC7778" w:rsidP="00BC7778">
      <w:pPr>
        <w:spacing w:after="0"/>
        <w:ind w:left="0" w:right="-8"/>
        <w:rPr>
          <w:rFonts w:cs="Arial"/>
        </w:rPr>
      </w:pPr>
      <w:r w:rsidRPr="00A41EF0">
        <w:rPr>
          <w:rFonts w:cs="Arial"/>
        </w:rPr>
        <w:t xml:space="preserve">Ukupne posljedice za kritičnu infrastrukturu i ustanove/građevine javnog društvenog značaja i kategorija u odnosu na proračun se procjenjuju kao: </w:t>
      </w:r>
      <w:r w:rsidRPr="00A41EF0">
        <w:rPr>
          <w:rFonts w:cs="Arial"/>
          <w:b/>
        </w:rPr>
        <w:t xml:space="preserve">kategorija </w:t>
      </w:r>
      <w:r>
        <w:rPr>
          <w:rFonts w:cs="Arial"/>
          <w:b/>
        </w:rPr>
        <w:t>3 umjerene</w:t>
      </w:r>
      <w:r w:rsidRPr="00A41EF0">
        <w:rPr>
          <w:rFonts w:cs="Arial"/>
          <w:b/>
        </w:rPr>
        <w:t>.</w:t>
      </w:r>
    </w:p>
    <w:p w14:paraId="6D130D2E" w14:textId="77777777" w:rsidR="00BC7778" w:rsidRPr="00A41EF0" w:rsidRDefault="00BC7778" w:rsidP="00BC7778">
      <w:pPr>
        <w:spacing w:after="0"/>
        <w:ind w:left="0" w:right="-8"/>
        <w:rPr>
          <w:rFonts w:cs="Arial"/>
        </w:rPr>
      </w:pPr>
    </w:p>
    <w:tbl>
      <w:tblPr>
        <w:tblStyle w:val="TableGrid"/>
        <w:tblW w:w="8206" w:type="dxa"/>
        <w:jc w:val="center"/>
        <w:tblInd w:w="0" w:type="dxa"/>
        <w:tblCellMar>
          <w:top w:w="22" w:type="dxa"/>
          <w:left w:w="115" w:type="dxa"/>
          <w:right w:w="143" w:type="dxa"/>
        </w:tblCellMar>
        <w:tblLook w:val="04A0" w:firstRow="1" w:lastRow="0" w:firstColumn="1" w:lastColumn="0" w:noHBand="0" w:noVBand="1"/>
      </w:tblPr>
      <w:tblGrid>
        <w:gridCol w:w="1275"/>
        <w:gridCol w:w="1697"/>
        <w:gridCol w:w="3686"/>
        <w:gridCol w:w="1548"/>
      </w:tblGrid>
      <w:tr w:rsidR="00BC7778" w:rsidRPr="00A41EF0" w14:paraId="4A7446EA" w14:textId="77777777" w:rsidTr="00BC7778">
        <w:trPr>
          <w:trHeight w:val="244"/>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0EED8E2E" w14:textId="77777777" w:rsidR="00BC7778" w:rsidRPr="00A41EF0" w:rsidRDefault="00BC7778" w:rsidP="00BC7778">
            <w:pPr>
              <w:spacing w:after="0" w:line="240" w:lineRule="auto"/>
              <w:ind w:left="0" w:right="-8" w:firstLine="0"/>
              <w:jc w:val="center"/>
              <w:rPr>
                <w:rFonts w:cs="Arial"/>
              </w:rPr>
            </w:pPr>
            <w:r w:rsidRPr="00A41EF0">
              <w:rPr>
                <w:rFonts w:cs="Arial"/>
              </w:rPr>
              <w:t>Društvena stabilnost i politika - UKUPNO</w:t>
            </w:r>
          </w:p>
        </w:tc>
      </w:tr>
      <w:tr w:rsidR="00BC7778" w:rsidRPr="00A41EF0" w14:paraId="1DBAC07C" w14:textId="77777777" w:rsidTr="00BC7778">
        <w:trPr>
          <w:trHeight w:val="916"/>
          <w:jc w:val="center"/>
        </w:trPr>
        <w:tc>
          <w:tcPr>
            <w:tcW w:w="8206" w:type="dxa"/>
            <w:gridSpan w:val="4"/>
            <w:tcBorders>
              <w:top w:val="single" w:sz="4" w:space="0" w:color="000000"/>
              <w:left w:val="single" w:sz="4" w:space="0" w:color="000000"/>
              <w:bottom w:val="single" w:sz="4" w:space="0" w:color="000000"/>
              <w:right w:val="single" w:sz="4" w:space="0" w:color="000000"/>
            </w:tcBorders>
            <w:shd w:val="clear" w:color="auto" w:fill="FFC000"/>
            <w:vAlign w:val="center"/>
          </w:tcPr>
          <w:p w14:paraId="69D14E6E" w14:textId="77777777" w:rsidR="00BC7778" w:rsidRPr="00A41EF0" w:rsidRDefault="00BC7778" w:rsidP="00BC7778">
            <w:pPr>
              <w:spacing w:after="0" w:line="240" w:lineRule="auto"/>
              <w:ind w:left="0" w:right="-8" w:firstLine="0"/>
              <w:jc w:val="center"/>
              <w:rPr>
                <w:rFonts w:cs="Arial"/>
              </w:rPr>
            </w:pPr>
            <w:r w:rsidRPr="00A41EF0">
              <w:rPr>
                <w:rFonts w:cs="Arial"/>
                <w:noProof/>
              </w:rPr>
              <w:drawing>
                <wp:inline distT="0" distB="0" distL="0" distR="0" wp14:anchorId="1DCA8D12" wp14:editId="7E929BCA">
                  <wp:extent cx="5029201" cy="304800"/>
                  <wp:effectExtent l="0" t="0" r="0" b="0"/>
                  <wp:docPr id="17" name="Picture 63820"/>
                  <wp:cNvGraphicFramePr/>
                  <a:graphic xmlns:a="http://schemas.openxmlformats.org/drawingml/2006/main">
                    <a:graphicData uri="http://schemas.openxmlformats.org/drawingml/2006/picture">
                      <pic:pic xmlns:pic="http://schemas.openxmlformats.org/drawingml/2006/picture">
                        <pic:nvPicPr>
                          <pic:cNvPr id="63820" name="Picture 63820"/>
                          <pic:cNvPicPr/>
                        </pic:nvPicPr>
                        <pic:blipFill>
                          <a:blip r:embed="rId14" cstate="print"/>
                          <a:stretch>
                            <a:fillRect/>
                          </a:stretch>
                        </pic:blipFill>
                        <pic:spPr>
                          <a:xfrm>
                            <a:off x="0" y="0"/>
                            <a:ext cx="5029201" cy="304800"/>
                          </a:xfrm>
                          <a:prstGeom prst="rect">
                            <a:avLst/>
                          </a:prstGeom>
                        </pic:spPr>
                      </pic:pic>
                    </a:graphicData>
                  </a:graphic>
                </wp:inline>
              </w:drawing>
            </w:r>
          </w:p>
        </w:tc>
      </w:tr>
      <w:tr w:rsidR="00BC7778" w:rsidRPr="00A41EF0" w14:paraId="59EDAFF7"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770574" w14:textId="77777777" w:rsidR="00BC7778" w:rsidRPr="00A41EF0" w:rsidRDefault="00BC7778" w:rsidP="00BC7778">
            <w:pPr>
              <w:spacing w:after="0" w:line="240" w:lineRule="auto"/>
              <w:ind w:left="0" w:right="-8" w:firstLine="0"/>
              <w:jc w:val="center"/>
              <w:rPr>
                <w:rFonts w:cs="Arial"/>
              </w:rPr>
            </w:pPr>
            <w:r w:rsidRPr="00A41EF0">
              <w:rPr>
                <w:rFonts w:cs="Arial"/>
              </w:rPr>
              <w:t>Kategorija</w:t>
            </w:r>
          </w:p>
        </w:tc>
        <w:tc>
          <w:tcPr>
            <w:tcW w:w="1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118F3A8" w14:textId="77777777" w:rsidR="00BC7778" w:rsidRPr="00A41EF0" w:rsidRDefault="00BC7778" w:rsidP="00BC7778">
            <w:pPr>
              <w:spacing w:after="0" w:line="240" w:lineRule="auto"/>
              <w:ind w:left="0" w:right="-8"/>
              <w:rPr>
                <w:rFonts w:cs="Arial"/>
              </w:rPr>
            </w:pPr>
            <w:r w:rsidRPr="00A41EF0">
              <w:rPr>
                <w:rFonts w:cs="Arial"/>
              </w:rPr>
              <w:t>Posljedice</w:t>
            </w:r>
          </w:p>
        </w:tc>
        <w:tc>
          <w:tcPr>
            <w:tcW w:w="36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5483692" w14:textId="77777777" w:rsidR="00BC7778" w:rsidRPr="00905B62" w:rsidRDefault="00BC7778" w:rsidP="00BC7778">
            <w:pPr>
              <w:spacing w:after="0" w:line="240" w:lineRule="auto"/>
              <w:ind w:left="28" w:firstLine="0"/>
              <w:jc w:val="center"/>
              <w:rPr>
                <w:rFonts w:cs="Arial"/>
                <w:color w:val="auto"/>
                <w:sz w:val="20"/>
                <w:szCs w:val="20"/>
              </w:rPr>
            </w:pPr>
            <w:r>
              <w:rPr>
                <w:rFonts w:cs="Arial"/>
                <w:color w:val="auto"/>
                <w:sz w:val="20"/>
                <w:szCs w:val="20"/>
              </w:rPr>
              <w:t>Kriterij - EUR</w:t>
            </w:r>
          </w:p>
        </w:tc>
        <w:tc>
          <w:tcPr>
            <w:tcW w:w="154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E623DE8" w14:textId="77777777" w:rsidR="00BC7778" w:rsidRPr="00A41EF0" w:rsidRDefault="00BC7778" w:rsidP="00BC7778">
            <w:pPr>
              <w:spacing w:after="0" w:line="240" w:lineRule="auto"/>
              <w:ind w:left="0" w:right="-8" w:firstLine="0"/>
              <w:jc w:val="center"/>
              <w:rPr>
                <w:rFonts w:cs="Arial"/>
              </w:rPr>
            </w:pPr>
            <w:r w:rsidRPr="00A41EF0">
              <w:rPr>
                <w:rFonts w:cs="Arial"/>
              </w:rPr>
              <w:t>ODABRANO</w:t>
            </w:r>
          </w:p>
        </w:tc>
      </w:tr>
      <w:tr w:rsidR="00BC7778" w:rsidRPr="00A41EF0" w14:paraId="0F5B4EC4"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8489E6" w14:textId="77777777" w:rsidR="00BC7778" w:rsidRPr="00A41EF0" w:rsidRDefault="00BC7778" w:rsidP="00BC7778">
            <w:pPr>
              <w:spacing w:after="0" w:line="240" w:lineRule="auto"/>
              <w:ind w:left="0" w:right="-8" w:firstLine="0"/>
              <w:jc w:val="center"/>
              <w:rPr>
                <w:rFonts w:cs="Arial"/>
              </w:rPr>
            </w:pPr>
            <w:r w:rsidRPr="00A41EF0">
              <w:rPr>
                <w:rFonts w:cs="Arial"/>
              </w:rPr>
              <w:t xml:space="preserve">1 </w:t>
            </w:r>
          </w:p>
        </w:tc>
        <w:tc>
          <w:tcPr>
            <w:tcW w:w="1697" w:type="dxa"/>
            <w:tcBorders>
              <w:top w:val="single" w:sz="4" w:space="0" w:color="000000"/>
              <w:left w:val="single" w:sz="4" w:space="0" w:color="000000"/>
              <w:bottom w:val="single" w:sz="4" w:space="0" w:color="000000"/>
              <w:right w:val="single" w:sz="4" w:space="0" w:color="000000"/>
            </w:tcBorders>
            <w:vAlign w:val="center"/>
          </w:tcPr>
          <w:p w14:paraId="0DAAF701" w14:textId="77777777" w:rsidR="00BC7778" w:rsidRPr="00A41EF0" w:rsidRDefault="00BC7778" w:rsidP="00BC7778">
            <w:pPr>
              <w:spacing w:after="0" w:line="240" w:lineRule="auto"/>
              <w:ind w:left="0" w:right="-8"/>
              <w:rPr>
                <w:rFonts w:cs="Arial"/>
              </w:rPr>
            </w:pPr>
            <w:r w:rsidRPr="00A41EF0">
              <w:rPr>
                <w:rFonts w:cs="Arial"/>
              </w:rPr>
              <w:t>Neznatne</w:t>
            </w:r>
          </w:p>
        </w:tc>
        <w:tc>
          <w:tcPr>
            <w:tcW w:w="3686" w:type="dxa"/>
            <w:tcBorders>
              <w:top w:val="single" w:sz="4" w:space="0" w:color="000000"/>
              <w:left w:val="single" w:sz="4" w:space="0" w:color="000000"/>
              <w:bottom w:val="single" w:sz="4" w:space="0" w:color="000000"/>
              <w:right w:val="single" w:sz="4" w:space="0" w:color="000000"/>
            </w:tcBorders>
            <w:vAlign w:val="center"/>
          </w:tcPr>
          <w:p w14:paraId="72D2888C" w14:textId="77777777" w:rsidR="00BC7778" w:rsidRPr="00905B62" w:rsidRDefault="00BC7778" w:rsidP="00BC7778">
            <w:pPr>
              <w:spacing w:after="0" w:line="259" w:lineRule="auto"/>
              <w:ind w:left="0" w:right="-8"/>
              <w:jc w:val="center"/>
              <w:rPr>
                <w:rFonts w:eastAsia="Times New Roman" w:cs="Arial"/>
                <w:bCs/>
                <w:color w:val="auto"/>
                <w:sz w:val="20"/>
                <w:szCs w:val="20"/>
              </w:rPr>
            </w:pPr>
            <w:r>
              <w:rPr>
                <w:rFonts w:cs="Arial"/>
                <w:color w:val="auto"/>
                <w:sz w:val="20"/>
                <w:szCs w:val="20"/>
              </w:rPr>
              <w:t>11.5</w:t>
            </w:r>
            <w:r w:rsidRPr="00905B62">
              <w:rPr>
                <w:rFonts w:cs="Arial"/>
                <w:color w:val="auto"/>
                <w:sz w:val="20"/>
                <w:szCs w:val="20"/>
              </w:rPr>
              <w:t xml:space="preserve">00 </w:t>
            </w:r>
            <w:r>
              <w:rPr>
                <w:rFonts w:cs="Arial"/>
                <w:color w:val="auto"/>
                <w:sz w:val="20"/>
                <w:szCs w:val="20"/>
              </w:rPr>
              <w:t>–</w:t>
            </w:r>
            <w:r w:rsidRPr="00905B62">
              <w:rPr>
                <w:rFonts w:cs="Arial"/>
                <w:color w:val="auto"/>
                <w:sz w:val="20"/>
                <w:szCs w:val="20"/>
              </w:rPr>
              <w:t xml:space="preserve"> </w:t>
            </w:r>
            <w:r>
              <w:rPr>
                <w:rFonts w:cs="Arial"/>
                <w:color w:val="auto"/>
                <w:sz w:val="20"/>
                <w:szCs w:val="20"/>
              </w:rPr>
              <w:t>23</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11CD62FD" w14:textId="77777777" w:rsidR="00BC7778" w:rsidRPr="00A41EF0" w:rsidRDefault="00BC7778" w:rsidP="00BC7778">
            <w:pPr>
              <w:spacing w:after="0" w:line="240" w:lineRule="auto"/>
              <w:ind w:left="0" w:right="-8" w:firstLine="0"/>
              <w:jc w:val="center"/>
              <w:rPr>
                <w:rFonts w:cs="Arial"/>
              </w:rPr>
            </w:pPr>
          </w:p>
        </w:tc>
      </w:tr>
      <w:tr w:rsidR="00BC7778" w:rsidRPr="00A41EF0" w14:paraId="16667A78"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E97A4A" w14:textId="77777777" w:rsidR="00BC7778" w:rsidRPr="00A41EF0" w:rsidRDefault="00BC7778" w:rsidP="00BC7778">
            <w:pPr>
              <w:spacing w:after="0" w:line="240" w:lineRule="auto"/>
              <w:ind w:left="0" w:right="-8" w:firstLine="0"/>
              <w:jc w:val="center"/>
              <w:rPr>
                <w:rFonts w:cs="Arial"/>
              </w:rPr>
            </w:pPr>
            <w:r w:rsidRPr="00A41EF0">
              <w:rPr>
                <w:rFonts w:cs="Arial"/>
              </w:rPr>
              <w:t xml:space="preserve">2 </w:t>
            </w:r>
          </w:p>
        </w:tc>
        <w:tc>
          <w:tcPr>
            <w:tcW w:w="1697" w:type="dxa"/>
            <w:tcBorders>
              <w:top w:val="single" w:sz="4" w:space="0" w:color="000000"/>
              <w:left w:val="single" w:sz="4" w:space="0" w:color="000000"/>
              <w:bottom w:val="single" w:sz="4" w:space="0" w:color="000000"/>
              <w:right w:val="single" w:sz="4" w:space="0" w:color="000000"/>
            </w:tcBorders>
            <w:vAlign w:val="center"/>
          </w:tcPr>
          <w:p w14:paraId="64052E7D" w14:textId="77777777" w:rsidR="00BC7778" w:rsidRPr="00A41EF0" w:rsidRDefault="00BC7778" w:rsidP="00BC7778">
            <w:pPr>
              <w:spacing w:after="0" w:line="240" w:lineRule="auto"/>
              <w:ind w:left="0" w:right="-8"/>
              <w:rPr>
                <w:rFonts w:cs="Arial"/>
              </w:rPr>
            </w:pPr>
            <w:r w:rsidRPr="00A41EF0">
              <w:rPr>
                <w:rFonts w:cs="Arial"/>
              </w:rPr>
              <w:t>Malene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35D567CC"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23</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115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56FBD6A6" w14:textId="12CE8F01" w:rsidR="00BC7778" w:rsidRPr="00A41EF0" w:rsidRDefault="009C2594" w:rsidP="00BC7778">
            <w:pPr>
              <w:spacing w:after="0" w:line="240" w:lineRule="auto"/>
              <w:ind w:left="0" w:right="-8" w:firstLine="0"/>
              <w:jc w:val="center"/>
              <w:rPr>
                <w:rFonts w:cs="Arial"/>
                <w:b/>
              </w:rPr>
            </w:pPr>
            <w:r w:rsidRPr="00A41EF0">
              <w:rPr>
                <w:rFonts w:cs="Arial"/>
                <w:b/>
                <w:color w:val="auto"/>
              </w:rPr>
              <w:t>X</w:t>
            </w:r>
          </w:p>
        </w:tc>
      </w:tr>
      <w:tr w:rsidR="00BC7778" w:rsidRPr="00A41EF0" w14:paraId="2CFC7582"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475111A" w14:textId="77777777" w:rsidR="00BC7778" w:rsidRPr="00A41EF0" w:rsidRDefault="00BC7778" w:rsidP="00BC7778">
            <w:pPr>
              <w:spacing w:after="0" w:line="240" w:lineRule="auto"/>
              <w:ind w:left="0" w:right="-8" w:firstLine="0"/>
              <w:jc w:val="center"/>
              <w:rPr>
                <w:rFonts w:cs="Arial"/>
              </w:rPr>
            </w:pPr>
            <w:r w:rsidRPr="00A41EF0">
              <w:rPr>
                <w:rFonts w:cs="Arial"/>
              </w:rPr>
              <w:t xml:space="preserve">3 </w:t>
            </w:r>
          </w:p>
        </w:tc>
        <w:tc>
          <w:tcPr>
            <w:tcW w:w="1697" w:type="dxa"/>
            <w:tcBorders>
              <w:top w:val="single" w:sz="4" w:space="0" w:color="000000"/>
              <w:left w:val="single" w:sz="4" w:space="0" w:color="000000"/>
              <w:bottom w:val="single" w:sz="4" w:space="0" w:color="000000"/>
              <w:right w:val="single" w:sz="4" w:space="0" w:color="000000"/>
            </w:tcBorders>
            <w:vAlign w:val="center"/>
          </w:tcPr>
          <w:p w14:paraId="4A1E0589" w14:textId="77777777" w:rsidR="00BC7778" w:rsidRPr="00A41EF0" w:rsidRDefault="00BC7778" w:rsidP="00BC7778">
            <w:pPr>
              <w:spacing w:after="0" w:line="240" w:lineRule="auto"/>
              <w:ind w:left="0" w:right="-8"/>
              <w:rPr>
                <w:rFonts w:cs="Arial"/>
              </w:rPr>
            </w:pPr>
            <w:r w:rsidRPr="00A41EF0">
              <w:rPr>
                <w:rFonts w:cs="Arial"/>
              </w:rPr>
              <w:t>Umjerene</w:t>
            </w:r>
          </w:p>
        </w:tc>
        <w:tc>
          <w:tcPr>
            <w:tcW w:w="3686" w:type="dxa"/>
            <w:tcBorders>
              <w:top w:val="single" w:sz="4" w:space="0" w:color="000000"/>
              <w:left w:val="single" w:sz="4" w:space="0" w:color="000000"/>
              <w:bottom w:val="single" w:sz="4" w:space="0" w:color="000000"/>
              <w:right w:val="single" w:sz="4" w:space="0" w:color="000000"/>
            </w:tcBorders>
            <w:vAlign w:val="center"/>
          </w:tcPr>
          <w:p w14:paraId="7CC7329B"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115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345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00ED5C59" w14:textId="33D87A0A" w:rsidR="00BC7778" w:rsidRPr="00A41EF0" w:rsidRDefault="00BC7778" w:rsidP="00BC7778">
            <w:pPr>
              <w:spacing w:after="0" w:line="240" w:lineRule="auto"/>
              <w:ind w:left="0" w:right="-8" w:firstLine="0"/>
              <w:jc w:val="center"/>
              <w:rPr>
                <w:rFonts w:cs="Arial"/>
              </w:rPr>
            </w:pPr>
          </w:p>
        </w:tc>
      </w:tr>
      <w:tr w:rsidR="00BC7778" w:rsidRPr="00A41EF0" w14:paraId="495DB3FA"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34D863" w14:textId="77777777" w:rsidR="00BC7778" w:rsidRPr="00A41EF0" w:rsidRDefault="00BC7778" w:rsidP="00BC7778">
            <w:pPr>
              <w:spacing w:after="0" w:line="240" w:lineRule="auto"/>
              <w:ind w:left="0" w:right="-8" w:firstLine="0"/>
              <w:jc w:val="center"/>
              <w:rPr>
                <w:rFonts w:cs="Arial"/>
              </w:rPr>
            </w:pPr>
            <w:r w:rsidRPr="00A41EF0">
              <w:rPr>
                <w:rFonts w:cs="Arial"/>
              </w:rPr>
              <w:t xml:space="preserve">4 </w:t>
            </w:r>
          </w:p>
        </w:tc>
        <w:tc>
          <w:tcPr>
            <w:tcW w:w="1697" w:type="dxa"/>
            <w:tcBorders>
              <w:top w:val="single" w:sz="4" w:space="0" w:color="000000"/>
              <w:left w:val="single" w:sz="4" w:space="0" w:color="000000"/>
              <w:bottom w:val="single" w:sz="4" w:space="0" w:color="000000"/>
              <w:right w:val="single" w:sz="4" w:space="0" w:color="000000"/>
            </w:tcBorders>
            <w:vAlign w:val="center"/>
          </w:tcPr>
          <w:p w14:paraId="425E4357" w14:textId="77777777" w:rsidR="00BC7778" w:rsidRPr="00A41EF0" w:rsidRDefault="00BC7778" w:rsidP="00BC7778">
            <w:pPr>
              <w:spacing w:after="0" w:line="240" w:lineRule="auto"/>
              <w:ind w:left="0" w:right="-8"/>
              <w:rPr>
                <w:rFonts w:cs="Arial"/>
              </w:rPr>
            </w:pPr>
            <w:r w:rsidRPr="00A41EF0">
              <w:rPr>
                <w:rFonts w:cs="Arial"/>
              </w:rPr>
              <w:t>Značajne</w:t>
            </w:r>
          </w:p>
        </w:tc>
        <w:tc>
          <w:tcPr>
            <w:tcW w:w="3686" w:type="dxa"/>
            <w:tcBorders>
              <w:top w:val="single" w:sz="4" w:space="0" w:color="000000"/>
              <w:left w:val="single" w:sz="4" w:space="0" w:color="000000"/>
              <w:bottom w:val="single" w:sz="4" w:space="0" w:color="000000"/>
              <w:right w:val="single" w:sz="4" w:space="0" w:color="000000"/>
            </w:tcBorders>
            <w:vAlign w:val="center"/>
          </w:tcPr>
          <w:p w14:paraId="354A3C18" w14:textId="77777777" w:rsidR="00BC7778" w:rsidRPr="00905B62" w:rsidRDefault="00BC7778" w:rsidP="00BC7778">
            <w:pPr>
              <w:spacing w:after="0" w:line="259" w:lineRule="auto"/>
              <w:ind w:left="0" w:right="-8"/>
              <w:jc w:val="center"/>
              <w:rPr>
                <w:rFonts w:cs="Arial"/>
                <w:bCs/>
                <w:color w:val="auto"/>
                <w:sz w:val="20"/>
                <w:szCs w:val="20"/>
              </w:rPr>
            </w:pPr>
            <w:r>
              <w:rPr>
                <w:rFonts w:cs="Arial"/>
                <w:color w:val="auto"/>
                <w:sz w:val="20"/>
                <w:szCs w:val="20"/>
              </w:rPr>
              <w:t>345</w:t>
            </w:r>
            <w:r w:rsidRPr="00905B62">
              <w:rPr>
                <w:rFonts w:cs="Arial"/>
                <w:color w:val="auto"/>
                <w:sz w:val="20"/>
                <w:szCs w:val="20"/>
              </w:rPr>
              <w:t xml:space="preserve">.000 </w:t>
            </w:r>
            <w:r>
              <w:rPr>
                <w:rFonts w:cs="Arial"/>
                <w:color w:val="auto"/>
                <w:sz w:val="20"/>
                <w:szCs w:val="20"/>
              </w:rPr>
              <w:t>–</w:t>
            </w:r>
            <w:r w:rsidRPr="00905B62">
              <w:rPr>
                <w:rFonts w:cs="Arial"/>
                <w:color w:val="auto"/>
                <w:sz w:val="20"/>
                <w:szCs w:val="20"/>
              </w:rPr>
              <w:t xml:space="preserve"> </w:t>
            </w:r>
            <w:r>
              <w:rPr>
                <w:rFonts w:cs="Arial"/>
                <w:color w:val="auto"/>
                <w:sz w:val="20"/>
                <w:szCs w:val="20"/>
              </w:rPr>
              <w:t>575</w:t>
            </w:r>
            <w:r w:rsidRPr="00905B62">
              <w:rPr>
                <w:rFonts w:cs="Arial"/>
                <w:color w:val="auto"/>
                <w:sz w:val="20"/>
                <w:szCs w:val="20"/>
              </w:rPr>
              <w:t>.000</w:t>
            </w:r>
          </w:p>
        </w:tc>
        <w:tc>
          <w:tcPr>
            <w:tcW w:w="1548" w:type="dxa"/>
            <w:tcBorders>
              <w:top w:val="single" w:sz="4" w:space="0" w:color="000000"/>
              <w:left w:val="single" w:sz="4" w:space="0" w:color="000000"/>
              <w:bottom w:val="single" w:sz="4" w:space="0" w:color="000000"/>
              <w:right w:val="single" w:sz="4" w:space="0" w:color="000000"/>
            </w:tcBorders>
            <w:vAlign w:val="center"/>
          </w:tcPr>
          <w:p w14:paraId="7BF0363D" w14:textId="77777777" w:rsidR="00BC7778" w:rsidRPr="00A41EF0" w:rsidRDefault="00BC7778" w:rsidP="00BC7778">
            <w:pPr>
              <w:spacing w:after="0" w:line="240" w:lineRule="auto"/>
              <w:ind w:left="0" w:right="-8" w:firstLine="0"/>
              <w:jc w:val="center"/>
              <w:rPr>
                <w:rFonts w:cs="Arial"/>
              </w:rPr>
            </w:pPr>
          </w:p>
        </w:tc>
      </w:tr>
      <w:tr w:rsidR="00BC7778" w:rsidRPr="00A41EF0" w14:paraId="1609DA70" w14:textId="77777777" w:rsidTr="00BC7778">
        <w:trPr>
          <w:trHeight w:val="244"/>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ACE545D" w14:textId="77777777" w:rsidR="00BC7778" w:rsidRPr="00A41EF0" w:rsidRDefault="00BC7778" w:rsidP="00BC7778">
            <w:pPr>
              <w:spacing w:after="0" w:line="240" w:lineRule="auto"/>
              <w:ind w:left="0" w:right="-8" w:firstLine="0"/>
              <w:jc w:val="center"/>
              <w:rPr>
                <w:rFonts w:cs="Arial"/>
              </w:rPr>
            </w:pPr>
            <w:r w:rsidRPr="00A41EF0">
              <w:rPr>
                <w:rFonts w:cs="Arial"/>
              </w:rPr>
              <w:t xml:space="preserve">5 </w:t>
            </w:r>
          </w:p>
        </w:tc>
        <w:tc>
          <w:tcPr>
            <w:tcW w:w="1697" w:type="dxa"/>
            <w:tcBorders>
              <w:top w:val="single" w:sz="4" w:space="0" w:color="000000"/>
              <w:left w:val="single" w:sz="4" w:space="0" w:color="000000"/>
              <w:bottom w:val="single" w:sz="4" w:space="0" w:color="000000"/>
              <w:right w:val="single" w:sz="4" w:space="0" w:color="000000"/>
            </w:tcBorders>
            <w:vAlign w:val="center"/>
          </w:tcPr>
          <w:p w14:paraId="488745C2" w14:textId="77777777" w:rsidR="00BC7778" w:rsidRPr="00A41EF0" w:rsidRDefault="00BC7778" w:rsidP="00BC7778">
            <w:pPr>
              <w:spacing w:after="0" w:line="240" w:lineRule="auto"/>
              <w:ind w:left="0" w:right="-8"/>
              <w:rPr>
                <w:rFonts w:cs="Arial"/>
              </w:rPr>
            </w:pPr>
            <w:r w:rsidRPr="00A41EF0">
              <w:rPr>
                <w:rFonts w:cs="Arial"/>
              </w:rPr>
              <w:t>Katastrofalne</w:t>
            </w:r>
          </w:p>
        </w:tc>
        <w:tc>
          <w:tcPr>
            <w:tcW w:w="3686" w:type="dxa"/>
            <w:tcBorders>
              <w:top w:val="single" w:sz="4" w:space="0" w:color="000000"/>
              <w:left w:val="single" w:sz="4" w:space="0" w:color="000000"/>
              <w:bottom w:val="single" w:sz="4" w:space="0" w:color="000000"/>
              <w:right w:val="single" w:sz="4" w:space="0" w:color="000000"/>
            </w:tcBorders>
            <w:vAlign w:val="center"/>
          </w:tcPr>
          <w:p w14:paraId="088BF261" w14:textId="77777777" w:rsidR="00BC7778" w:rsidRPr="00905B62" w:rsidRDefault="00BC7778" w:rsidP="00BC7778">
            <w:pPr>
              <w:spacing w:after="0" w:line="259" w:lineRule="auto"/>
              <w:ind w:left="0" w:right="-8" w:firstLine="0"/>
              <w:jc w:val="center"/>
              <w:rPr>
                <w:rFonts w:cs="Arial"/>
                <w:bCs/>
                <w:color w:val="auto"/>
                <w:sz w:val="20"/>
                <w:szCs w:val="20"/>
              </w:rPr>
            </w:pPr>
            <w:r>
              <w:rPr>
                <w:rFonts w:cs="Arial"/>
                <w:color w:val="auto"/>
                <w:sz w:val="20"/>
                <w:szCs w:val="20"/>
              </w:rPr>
              <w:t>575</w:t>
            </w:r>
            <w:r w:rsidRPr="00905B62">
              <w:rPr>
                <w:rFonts w:cs="Arial"/>
                <w:color w:val="auto"/>
                <w:sz w:val="20"/>
                <w:szCs w:val="20"/>
              </w:rPr>
              <w:t>.000 – i više</w:t>
            </w:r>
          </w:p>
        </w:tc>
        <w:tc>
          <w:tcPr>
            <w:tcW w:w="1548" w:type="dxa"/>
            <w:tcBorders>
              <w:top w:val="single" w:sz="4" w:space="0" w:color="000000"/>
              <w:left w:val="single" w:sz="4" w:space="0" w:color="000000"/>
              <w:bottom w:val="single" w:sz="4" w:space="0" w:color="000000"/>
              <w:right w:val="single" w:sz="4" w:space="0" w:color="000000"/>
            </w:tcBorders>
            <w:vAlign w:val="center"/>
          </w:tcPr>
          <w:p w14:paraId="7BDE30FA" w14:textId="77777777" w:rsidR="00BC7778" w:rsidRPr="00A41EF0" w:rsidRDefault="00BC7778" w:rsidP="00BC7778">
            <w:pPr>
              <w:spacing w:after="0" w:line="240" w:lineRule="auto"/>
              <w:ind w:left="0" w:right="-8" w:firstLine="0"/>
              <w:jc w:val="center"/>
              <w:rPr>
                <w:rFonts w:cs="Arial"/>
              </w:rPr>
            </w:pPr>
          </w:p>
        </w:tc>
      </w:tr>
    </w:tbl>
    <w:p w14:paraId="130DB8A8" w14:textId="77777777" w:rsidR="00BC7778" w:rsidRPr="00A41EF0" w:rsidRDefault="00BC7778" w:rsidP="00BC7778">
      <w:pPr>
        <w:spacing w:after="0"/>
        <w:ind w:left="0" w:right="-8"/>
        <w:rPr>
          <w:rFonts w:cs="Arial"/>
        </w:rPr>
      </w:pPr>
    </w:p>
    <w:p w14:paraId="1071C0D4" w14:textId="77777777" w:rsidR="00BC7778" w:rsidRPr="00A41EF0" w:rsidRDefault="00BC7778" w:rsidP="00BC7778">
      <w:pPr>
        <w:spacing w:after="0"/>
        <w:ind w:left="0" w:right="-8"/>
        <w:rPr>
          <w:rFonts w:cs="Arial"/>
        </w:rPr>
      </w:pPr>
    </w:p>
    <w:p w14:paraId="76FF368A" w14:textId="77777777" w:rsidR="00BC7778" w:rsidRPr="00A41EF0" w:rsidRDefault="00BC7778" w:rsidP="00BC7778">
      <w:pPr>
        <w:pStyle w:val="Naslov3"/>
      </w:pPr>
      <w:r w:rsidRPr="00A41EF0">
        <w:t xml:space="preserve"> </w:t>
      </w:r>
      <w:bookmarkStart w:id="184" w:name="_Toc189672595"/>
      <w:r>
        <w:t>5.7.</w:t>
      </w:r>
      <w:r w:rsidRPr="00A41EF0">
        <w:t>6. VJEROJATNOST</w:t>
      </w:r>
      <w:bookmarkEnd w:id="184"/>
      <w:r w:rsidRPr="00A41EF0">
        <w:t xml:space="preserve"> </w:t>
      </w:r>
    </w:p>
    <w:p w14:paraId="37DC4ECF" w14:textId="77777777" w:rsidR="00BC7778" w:rsidRPr="00A41EF0" w:rsidRDefault="00BC7778" w:rsidP="00BC7778">
      <w:pPr>
        <w:spacing w:after="0"/>
        <w:ind w:left="0" w:right="-8"/>
        <w:rPr>
          <w:rFonts w:cs="Arial"/>
        </w:rPr>
      </w:pPr>
      <w:r w:rsidRPr="00A41EF0">
        <w:rPr>
          <w:rFonts w:cs="Arial"/>
        </w:rPr>
        <w:t xml:space="preserve">Za mogućnost </w:t>
      </w:r>
      <w:r>
        <w:rPr>
          <w:rFonts w:cs="Arial"/>
        </w:rPr>
        <w:t>ekstremne vremenske pojave</w:t>
      </w:r>
      <w:r w:rsidRPr="00A41EF0">
        <w:rPr>
          <w:rFonts w:cs="Arial"/>
        </w:rPr>
        <w:t xml:space="preserve"> na području Općine </w:t>
      </w:r>
      <w:r>
        <w:rPr>
          <w:rFonts w:cs="Arial"/>
        </w:rPr>
        <w:t>Lekenik</w:t>
      </w:r>
      <w:r w:rsidRPr="00A41EF0">
        <w:rPr>
          <w:rFonts w:cs="Arial"/>
        </w:rPr>
        <w:t xml:space="preserve"> s obzirom na dosadašnje pokazatelje može se procijeniti vjerojatnost: </w:t>
      </w:r>
      <w:r w:rsidRPr="00A41EF0">
        <w:rPr>
          <w:rFonts w:cs="Arial"/>
          <w:b/>
        </w:rPr>
        <w:t>kategorija 4 velika</w:t>
      </w:r>
    </w:p>
    <w:p w14:paraId="19C82CA6" w14:textId="77777777" w:rsidR="00BC7778" w:rsidRPr="00A41EF0" w:rsidRDefault="00BC7778" w:rsidP="00BC7778">
      <w:pPr>
        <w:spacing w:after="0"/>
        <w:ind w:left="0" w:right="-8"/>
        <w:rPr>
          <w:rFonts w:cs="Arial"/>
        </w:rPr>
      </w:pPr>
    </w:p>
    <w:tbl>
      <w:tblPr>
        <w:tblStyle w:val="TableGrid"/>
        <w:tblW w:w="8951" w:type="dxa"/>
        <w:jc w:val="center"/>
        <w:tblInd w:w="0" w:type="dxa"/>
        <w:tblLayout w:type="fixed"/>
        <w:tblCellMar>
          <w:top w:w="22" w:type="dxa"/>
          <w:left w:w="130" w:type="dxa"/>
          <w:right w:w="77" w:type="dxa"/>
        </w:tblCellMar>
        <w:tblLook w:val="04A0" w:firstRow="1" w:lastRow="0" w:firstColumn="1" w:lastColumn="0" w:noHBand="0" w:noVBand="1"/>
      </w:tblPr>
      <w:tblGrid>
        <w:gridCol w:w="903"/>
        <w:gridCol w:w="1793"/>
        <w:gridCol w:w="1421"/>
        <w:gridCol w:w="3412"/>
        <w:gridCol w:w="1422"/>
      </w:tblGrid>
      <w:tr w:rsidR="00BC7778" w:rsidRPr="00A41EF0" w14:paraId="6A006888" w14:textId="77777777" w:rsidTr="00BC7778">
        <w:trPr>
          <w:trHeight w:val="310"/>
          <w:jc w:val="center"/>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2F65A0CA" w14:textId="77777777" w:rsidR="00BC7778" w:rsidRPr="00A41EF0" w:rsidRDefault="00BC7778" w:rsidP="00BC7778">
            <w:pPr>
              <w:spacing w:after="0" w:line="259" w:lineRule="auto"/>
              <w:ind w:left="0" w:right="-8" w:firstLine="0"/>
              <w:jc w:val="left"/>
              <w:rPr>
                <w:rFonts w:cs="Arial"/>
                <w:sz w:val="20"/>
                <w:szCs w:val="20"/>
              </w:rPr>
            </w:pPr>
            <w:r w:rsidRPr="00A41EF0">
              <w:rPr>
                <w:rFonts w:cs="Arial"/>
                <w:b/>
                <w:sz w:val="20"/>
                <w:szCs w:val="20"/>
              </w:rPr>
              <w:t xml:space="preserve">Kategorija </w:t>
            </w:r>
          </w:p>
        </w:tc>
        <w:tc>
          <w:tcPr>
            <w:tcW w:w="6626"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68D63FF8" w14:textId="77777777" w:rsidR="00BC7778" w:rsidRPr="00A41EF0" w:rsidRDefault="00BC7778" w:rsidP="00BC7778">
            <w:pPr>
              <w:spacing w:after="0" w:line="259" w:lineRule="auto"/>
              <w:ind w:left="0" w:right="-8" w:firstLine="0"/>
              <w:jc w:val="center"/>
              <w:rPr>
                <w:rFonts w:cs="Arial"/>
                <w:sz w:val="20"/>
                <w:szCs w:val="20"/>
              </w:rPr>
            </w:pPr>
            <w:r w:rsidRPr="00A41EF0">
              <w:rPr>
                <w:rFonts w:cs="Arial"/>
                <w:b/>
                <w:sz w:val="20"/>
                <w:szCs w:val="20"/>
              </w:rPr>
              <w:t>Vjerojatnost/Frekvencija</w:t>
            </w:r>
          </w:p>
        </w:tc>
        <w:tc>
          <w:tcPr>
            <w:tcW w:w="142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E60FE15" w14:textId="77777777" w:rsidR="00BC7778" w:rsidRPr="00A41EF0" w:rsidRDefault="00BC7778" w:rsidP="00BC7778">
            <w:pPr>
              <w:spacing w:after="0" w:line="240" w:lineRule="auto"/>
              <w:ind w:left="0" w:right="-8" w:firstLine="0"/>
              <w:jc w:val="center"/>
              <w:rPr>
                <w:rFonts w:cs="Arial"/>
                <w:sz w:val="20"/>
                <w:szCs w:val="20"/>
              </w:rPr>
            </w:pPr>
            <w:r w:rsidRPr="00A41EF0">
              <w:rPr>
                <w:rFonts w:cs="Arial"/>
                <w:sz w:val="20"/>
                <w:szCs w:val="20"/>
              </w:rPr>
              <w:t>ODABRANO</w:t>
            </w:r>
          </w:p>
        </w:tc>
      </w:tr>
      <w:tr w:rsidR="00BC7778" w:rsidRPr="00A41EF0" w14:paraId="3FF8DC28" w14:textId="77777777" w:rsidTr="00BC7778">
        <w:trPr>
          <w:trHeight w:val="311"/>
          <w:jc w:val="center"/>
        </w:trPr>
        <w:tc>
          <w:tcPr>
            <w:tcW w:w="903" w:type="dxa"/>
            <w:vMerge/>
            <w:tcBorders>
              <w:top w:val="nil"/>
              <w:left w:val="single" w:sz="4" w:space="0" w:color="000000"/>
              <w:bottom w:val="single" w:sz="4" w:space="0" w:color="000000"/>
              <w:right w:val="single" w:sz="4" w:space="0" w:color="000000"/>
            </w:tcBorders>
            <w:vAlign w:val="center"/>
          </w:tcPr>
          <w:p w14:paraId="2CB721D1" w14:textId="77777777" w:rsidR="00BC7778" w:rsidRPr="00A41EF0" w:rsidRDefault="00BC7778" w:rsidP="00BC7778">
            <w:pPr>
              <w:spacing w:after="0" w:line="259" w:lineRule="auto"/>
              <w:ind w:left="0" w:right="-8" w:firstLine="0"/>
              <w:jc w:val="left"/>
              <w:rPr>
                <w:rFonts w:cs="Arial"/>
                <w:sz w:val="20"/>
                <w:szCs w:val="20"/>
              </w:rPr>
            </w:pPr>
          </w:p>
        </w:tc>
        <w:tc>
          <w:tcPr>
            <w:tcW w:w="179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89924CC" w14:textId="77777777" w:rsidR="00BC7778" w:rsidRPr="00A41EF0" w:rsidRDefault="00BC7778" w:rsidP="00BC7778">
            <w:pPr>
              <w:spacing w:after="0" w:line="259" w:lineRule="auto"/>
              <w:ind w:left="0" w:right="-8" w:firstLine="0"/>
              <w:jc w:val="center"/>
              <w:rPr>
                <w:rFonts w:cs="Arial"/>
                <w:sz w:val="20"/>
                <w:szCs w:val="20"/>
              </w:rPr>
            </w:pPr>
            <w:r w:rsidRPr="00A41EF0">
              <w:rPr>
                <w:rFonts w:cs="Arial"/>
                <w:b/>
                <w:sz w:val="20"/>
                <w:szCs w:val="20"/>
              </w:rPr>
              <w:t xml:space="preserve">Kvalitativno </w:t>
            </w:r>
          </w:p>
        </w:tc>
        <w:tc>
          <w:tcPr>
            <w:tcW w:w="142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255FBA" w14:textId="77777777" w:rsidR="00BC7778" w:rsidRPr="00A41EF0" w:rsidRDefault="00BC7778" w:rsidP="00BC7778">
            <w:pPr>
              <w:spacing w:after="0" w:line="259" w:lineRule="auto"/>
              <w:ind w:left="0" w:right="-8" w:firstLine="0"/>
              <w:jc w:val="left"/>
              <w:rPr>
                <w:rFonts w:cs="Arial"/>
                <w:sz w:val="20"/>
                <w:szCs w:val="20"/>
              </w:rPr>
            </w:pPr>
            <w:r w:rsidRPr="00A41EF0">
              <w:rPr>
                <w:rFonts w:cs="Arial"/>
                <w:b/>
                <w:sz w:val="20"/>
                <w:szCs w:val="20"/>
              </w:rPr>
              <w:t xml:space="preserve">Vjerojatnost </w:t>
            </w:r>
          </w:p>
        </w:tc>
        <w:tc>
          <w:tcPr>
            <w:tcW w:w="341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2D65690" w14:textId="77777777" w:rsidR="00BC7778" w:rsidRPr="00A41EF0" w:rsidRDefault="00BC7778" w:rsidP="00BC7778">
            <w:pPr>
              <w:spacing w:after="0" w:line="259" w:lineRule="auto"/>
              <w:ind w:left="0" w:right="-8" w:firstLine="0"/>
              <w:jc w:val="center"/>
              <w:rPr>
                <w:rFonts w:cs="Arial"/>
                <w:sz w:val="20"/>
                <w:szCs w:val="20"/>
              </w:rPr>
            </w:pPr>
            <w:r w:rsidRPr="00A41EF0">
              <w:rPr>
                <w:rFonts w:cs="Arial"/>
                <w:b/>
                <w:sz w:val="20"/>
                <w:szCs w:val="20"/>
              </w:rPr>
              <w:t xml:space="preserve">Frekvencija </w:t>
            </w:r>
          </w:p>
        </w:tc>
        <w:tc>
          <w:tcPr>
            <w:tcW w:w="1422" w:type="dxa"/>
            <w:vMerge/>
            <w:tcBorders>
              <w:left w:val="single" w:sz="4" w:space="0" w:color="000000"/>
              <w:bottom w:val="single" w:sz="4" w:space="0" w:color="000000"/>
              <w:right w:val="single" w:sz="4" w:space="0" w:color="000000"/>
            </w:tcBorders>
            <w:shd w:val="clear" w:color="auto" w:fill="FFE599" w:themeFill="accent4" w:themeFillTint="66"/>
          </w:tcPr>
          <w:p w14:paraId="43C38CAF" w14:textId="77777777" w:rsidR="00BC7778" w:rsidRPr="00A41EF0" w:rsidRDefault="00BC7778" w:rsidP="00BC7778">
            <w:pPr>
              <w:spacing w:after="0" w:line="259" w:lineRule="auto"/>
              <w:ind w:left="0" w:right="-8" w:firstLine="0"/>
              <w:jc w:val="center"/>
              <w:rPr>
                <w:rFonts w:cs="Arial"/>
                <w:b/>
                <w:sz w:val="20"/>
                <w:szCs w:val="20"/>
              </w:rPr>
            </w:pPr>
          </w:p>
        </w:tc>
      </w:tr>
      <w:tr w:rsidR="00BC7778" w:rsidRPr="00A41EF0" w14:paraId="77E5A1F9" w14:textId="77777777" w:rsidTr="00BC7778">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22C86B" w14:textId="77777777" w:rsidR="00BC7778" w:rsidRPr="00A41EF0" w:rsidRDefault="00BC7778" w:rsidP="00BC7778">
            <w:pPr>
              <w:spacing w:after="0" w:line="259" w:lineRule="auto"/>
              <w:ind w:left="0" w:right="-8" w:firstLine="0"/>
              <w:jc w:val="center"/>
              <w:rPr>
                <w:rFonts w:cs="Arial"/>
              </w:rPr>
            </w:pPr>
            <w:r w:rsidRPr="00A41EF0">
              <w:rPr>
                <w:rFonts w:cs="Arial"/>
                <w:b/>
              </w:rPr>
              <w:t xml:space="preserve">1 </w:t>
            </w:r>
          </w:p>
        </w:tc>
        <w:tc>
          <w:tcPr>
            <w:tcW w:w="1793" w:type="dxa"/>
            <w:tcBorders>
              <w:top w:val="single" w:sz="4" w:space="0" w:color="000000"/>
              <w:left w:val="single" w:sz="4" w:space="0" w:color="000000"/>
              <w:bottom w:val="single" w:sz="4" w:space="0" w:color="000000"/>
              <w:right w:val="single" w:sz="4" w:space="0" w:color="000000"/>
            </w:tcBorders>
            <w:vAlign w:val="center"/>
          </w:tcPr>
          <w:p w14:paraId="566F7B33" w14:textId="77777777" w:rsidR="00BC7778" w:rsidRPr="00A41EF0" w:rsidRDefault="00BC7778" w:rsidP="00BC7778">
            <w:pPr>
              <w:spacing w:after="0" w:line="259" w:lineRule="auto"/>
              <w:ind w:left="0" w:right="-8" w:firstLine="0"/>
              <w:jc w:val="left"/>
              <w:rPr>
                <w:rFonts w:cs="Arial"/>
              </w:rPr>
            </w:pPr>
            <w:r w:rsidRPr="00A41EF0">
              <w:rPr>
                <w:rFonts w:cs="Arial"/>
              </w:rPr>
              <w:t xml:space="preserve">Iznimno mala </w:t>
            </w:r>
          </w:p>
        </w:tc>
        <w:tc>
          <w:tcPr>
            <w:tcW w:w="1421" w:type="dxa"/>
            <w:tcBorders>
              <w:top w:val="single" w:sz="4" w:space="0" w:color="000000"/>
              <w:left w:val="single" w:sz="4" w:space="0" w:color="000000"/>
              <w:bottom w:val="single" w:sz="4" w:space="0" w:color="000000"/>
              <w:right w:val="single" w:sz="4" w:space="0" w:color="000000"/>
            </w:tcBorders>
            <w:vAlign w:val="center"/>
          </w:tcPr>
          <w:p w14:paraId="0DD63490" w14:textId="77777777" w:rsidR="00BC7778" w:rsidRPr="00A41EF0" w:rsidRDefault="00BC7778" w:rsidP="00BC7778">
            <w:pPr>
              <w:spacing w:after="0" w:line="259" w:lineRule="auto"/>
              <w:ind w:left="0" w:right="-8" w:firstLine="0"/>
              <w:jc w:val="center"/>
              <w:rPr>
                <w:rFonts w:cs="Arial"/>
              </w:rPr>
            </w:pPr>
            <w:r w:rsidRPr="00A41EF0">
              <w:rPr>
                <w:rFonts w:cs="Arial"/>
              </w:rPr>
              <w:t xml:space="preserve">&lt;1% </w:t>
            </w:r>
          </w:p>
        </w:tc>
        <w:tc>
          <w:tcPr>
            <w:tcW w:w="3412" w:type="dxa"/>
            <w:tcBorders>
              <w:top w:val="single" w:sz="4" w:space="0" w:color="000000"/>
              <w:left w:val="single" w:sz="4" w:space="0" w:color="000000"/>
              <w:bottom w:val="single" w:sz="4" w:space="0" w:color="000000"/>
              <w:right w:val="single" w:sz="4" w:space="0" w:color="000000"/>
            </w:tcBorders>
            <w:vAlign w:val="center"/>
          </w:tcPr>
          <w:p w14:paraId="6DAB3467" w14:textId="77777777" w:rsidR="00BC7778" w:rsidRPr="00A41EF0" w:rsidRDefault="00BC7778" w:rsidP="00BC7778">
            <w:pPr>
              <w:spacing w:after="0" w:line="259" w:lineRule="auto"/>
              <w:ind w:left="0" w:right="-8" w:firstLine="0"/>
              <w:jc w:val="left"/>
              <w:rPr>
                <w:rFonts w:cs="Arial"/>
              </w:rPr>
            </w:pPr>
            <w:r w:rsidRPr="00A41EF0">
              <w:rPr>
                <w:rFonts w:cs="Arial"/>
              </w:rPr>
              <w:t xml:space="preserve">1 događaj u 100 godina i rjeđe </w:t>
            </w:r>
          </w:p>
        </w:tc>
        <w:tc>
          <w:tcPr>
            <w:tcW w:w="1422" w:type="dxa"/>
            <w:tcBorders>
              <w:top w:val="single" w:sz="4" w:space="0" w:color="000000"/>
              <w:left w:val="single" w:sz="4" w:space="0" w:color="000000"/>
              <w:bottom w:val="single" w:sz="4" w:space="0" w:color="000000"/>
              <w:right w:val="single" w:sz="4" w:space="0" w:color="000000"/>
            </w:tcBorders>
          </w:tcPr>
          <w:p w14:paraId="5C06472E" w14:textId="77777777" w:rsidR="00BC7778" w:rsidRPr="00A41EF0" w:rsidRDefault="00BC7778" w:rsidP="00BC7778">
            <w:pPr>
              <w:spacing w:after="0" w:line="259" w:lineRule="auto"/>
              <w:ind w:left="0" w:right="-8" w:firstLine="0"/>
              <w:jc w:val="center"/>
              <w:rPr>
                <w:rFonts w:cs="Arial"/>
              </w:rPr>
            </w:pPr>
          </w:p>
        </w:tc>
      </w:tr>
      <w:tr w:rsidR="00BC7778" w:rsidRPr="00A41EF0" w14:paraId="6FADB95E" w14:textId="77777777" w:rsidTr="00BC7778">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83CDBC" w14:textId="77777777" w:rsidR="00BC7778" w:rsidRPr="00A41EF0" w:rsidRDefault="00BC7778" w:rsidP="00BC7778">
            <w:pPr>
              <w:spacing w:after="0" w:line="259" w:lineRule="auto"/>
              <w:ind w:left="0" w:right="-8" w:firstLine="0"/>
              <w:jc w:val="center"/>
              <w:rPr>
                <w:rFonts w:cs="Arial"/>
              </w:rPr>
            </w:pPr>
            <w:r w:rsidRPr="00A41EF0">
              <w:rPr>
                <w:rFonts w:cs="Arial"/>
                <w:b/>
              </w:rPr>
              <w:t xml:space="preserve">2 </w:t>
            </w:r>
          </w:p>
        </w:tc>
        <w:tc>
          <w:tcPr>
            <w:tcW w:w="1793" w:type="dxa"/>
            <w:tcBorders>
              <w:top w:val="single" w:sz="4" w:space="0" w:color="000000"/>
              <w:left w:val="single" w:sz="4" w:space="0" w:color="000000"/>
              <w:bottom w:val="single" w:sz="4" w:space="0" w:color="000000"/>
              <w:right w:val="single" w:sz="4" w:space="0" w:color="000000"/>
            </w:tcBorders>
            <w:vAlign w:val="center"/>
          </w:tcPr>
          <w:p w14:paraId="3E787DF0" w14:textId="77777777" w:rsidR="00BC7778" w:rsidRPr="00A41EF0" w:rsidRDefault="00BC7778" w:rsidP="00BC7778">
            <w:pPr>
              <w:spacing w:after="0" w:line="259" w:lineRule="auto"/>
              <w:ind w:left="0" w:right="-8" w:firstLine="0"/>
              <w:jc w:val="left"/>
              <w:rPr>
                <w:rFonts w:cs="Arial"/>
              </w:rPr>
            </w:pPr>
            <w:r w:rsidRPr="00A41EF0">
              <w:rPr>
                <w:rFonts w:cs="Arial"/>
              </w:rPr>
              <w:t xml:space="preserve">Mala </w:t>
            </w:r>
          </w:p>
        </w:tc>
        <w:tc>
          <w:tcPr>
            <w:tcW w:w="1421" w:type="dxa"/>
            <w:tcBorders>
              <w:top w:val="single" w:sz="4" w:space="0" w:color="000000"/>
              <w:left w:val="single" w:sz="4" w:space="0" w:color="000000"/>
              <w:bottom w:val="single" w:sz="4" w:space="0" w:color="000000"/>
              <w:right w:val="single" w:sz="4" w:space="0" w:color="000000"/>
            </w:tcBorders>
            <w:vAlign w:val="center"/>
          </w:tcPr>
          <w:p w14:paraId="2F843575" w14:textId="77777777" w:rsidR="00BC7778" w:rsidRPr="00A41EF0" w:rsidRDefault="00BC7778" w:rsidP="00BC7778">
            <w:pPr>
              <w:spacing w:after="0" w:line="259" w:lineRule="auto"/>
              <w:ind w:left="0" w:right="-8" w:firstLine="0"/>
              <w:jc w:val="center"/>
              <w:rPr>
                <w:rFonts w:cs="Arial"/>
              </w:rPr>
            </w:pPr>
            <w:r w:rsidRPr="00A41EF0">
              <w:rPr>
                <w:rFonts w:cs="Arial"/>
              </w:rPr>
              <w:t xml:space="preserve">1 – 5 % </w:t>
            </w:r>
          </w:p>
        </w:tc>
        <w:tc>
          <w:tcPr>
            <w:tcW w:w="3412" w:type="dxa"/>
            <w:tcBorders>
              <w:top w:val="single" w:sz="4" w:space="0" w:color="000000"/>
              <w:left w:val="single" w:sz="4" w:space="0" w:color="000000"/>
              <w:bottom w:val="single" w:sz="4" w:space="0" w:color="000000"/>
              <w:right w:val="single" w:sz="4" w:space="0" w:color="000000"/>
            </w:tcBorders>
            <w:vAlign w:val="center"/>
          </w:tcPr>
          <w:p w14:paraId="7E03981A" w14:textId="77777777" w:rsidR="00BC7778" w:rsidRPr="00A41EF0" w:rsidRDefault="00BC7778" w:rsidP="00BC7778">
            <w:pPr>
              <w:spacing w:after="0" w:line="259" w:lineRule="auto"/>
              <w:ind w:left="0" w:right="-8" w:firstLine="0"/>
              <w:jc w:val="left"/>
              <w:rPr>
                <w:rFonts w:cs="Arial"/>
              </w:rPr>
            </w:pPr>
            <w:r w:rsidRPr="00A41EF0">
              <w:rPr>
                <w:rFonts w:cs="Arial"/>
              </w:rPr>
              <w:t xml:space="preserve">1 događaj u 20 do 100 godina </w:t>
            </w:r>
          </w:p>
        </w:tc>
        <w:tc>
          <w:tcPr>
            <w:tcW w:w="1422" w:type="dxa"/>
            <w:tcBorders>
              <w:top w:val="single" w:sz="4" w:space="0" w:color="000000"/>
              <w:left w:val="single" w:sz="4" w:space="0" w:color="000000"/>
              <w:bottom w:val="single" w:sz="4" w:space="0" w:color="000000"/>
              <w:right w:val="single" w:sz="4" w:space="0" w:color="000000"/>
            </w:tcBorders>
          </w:tcPr>
          <w:p w14:paraId="6AEF0C0A" w14:textId="77777777" w:rsidR="00BC7778" w:rsidRPr="00A41EF0" w:rsidRDefault="00BC7778" w:rsidP="00BC7778">
            <w:pPr>
              <w:spacing w:after="0" w:line="259" w:lineRule="auto"/>
              <w:ind w:left="0" w:right="-8" w:firstLine="0"/>
              <w:jc w:val="center"/>
              <w:rPr>
                <w:rFonts w:cs="Arial"/>
              </w:rPr>
            </w:pPr>
          </w:p>
        </w:tc>
      </w:tr>
      <w:tr w:rsidR="00BC7778" w:rsidRPr="00A41EF0" w14:paraId="2BE9ED77" w14:textId="77777777" w:rsidTr="00BC7778">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AD2DFA" w14:textId="77777777" w:rsidR="00BC7778" w:rsidRPr="00A41EF0" w:rsidRDefault="00BC7778" w:rsidP="00BC7778">
            <w:pPr>
              <w:spacing w:after="0" w:line="259" w:lineRule="auto"/>
              <w:ind w:left="0" w:right="-8" w:firstLine="0"/>
              <w:jc w:val="center"/>
              <w:rPr>
                <w:rFonts w:cs="Arial"/>
              </w:rPr>
            </w:pPr>
            <w:r w:rsidRPr="00A41EF0">
              <w:rPr>
                <w:rFonts w:cs="Arial"/>
                <w:b/>
              </w:rPr>
              <w:t xml:space="preserve">3 </w:t>
            </w:r>
          </w:p>
        </w:tc>
        <w:tc>
          <w:tcPr>
            <w:tcW w:w="1793" w:type="dxa"/>
            <w:tcBorders>
              <w:top w:val="single" w:sz="4" w:space="0" w:color="000000"/>
              <w:left w:val="single" w:sz="4" w:space="0" w:color="000000"/>
              <w:bottom w:val="single" w:sz="4" w:space="0" w:color="000000"/>
              <w:right w:val="single" w:sz="4" w:space="0" w:color="000000"/>
            </w:tcBorders>
            <w:vAlign w:val="center"/>
          </w:tcPr>
          <w:p w14:paraId="6CC9C023" w14:textId="77777777" w:rsidR="00BC7778" w:rsidRPr="00A41EF0" w:rsidRDefault="00BC7778" w:rsidP="00BC7778">
            <w:pPr>
              <w:spacing w:after="0" w:line="259" w:lineRule="auto"/>
              <w:ind w:left="0" w:right="-8" w:firstLine="0"/>
              <w:jc w:val="left"/>
              <w:rPr>
                <w:rFonts w:cs="Arial"/>
              </w:rPr>
            </w:pPr>
            <w:r w:rsidRPr="00A41EF0">
              <w:rPr>
                <w:rFonts w:cs="Arial"/>
              </w:rPr>
              <w:t xml:space="preserve">Umjerena </w:t>
            </w:r>
          </w:p>
        </w:tc>
        <w:tc>
          <w:tcPr>
            <w:tcW w:w="1421" w:type="dxa"/>
            <w:tcBorders>
              <w:top w:val="single" w:sz="4" w:space="0" w:color="000000"/>
              <w:left w:val="single" w:sz="4" w:space="0" w:color="000000"/>
              <w:bottom w:val="single" w:sz="4" w:space="0" w:color="000000"/>
              <w:right w:val="single" w:sz="4" w:space="0" w:color="000000"/>
            </w:tcBorders>
            <w:vAlign w:val="center"/>
          </w:tcPr>
          <w:p w14:paraId="12DCE359" w14:textId="77777777" w:rsidR="00BC7778" w:rsidRPr="00A41EF0" w:rsidRDefault="00BC7778" w:rsidP="00BC7778">
            <w:pPr>
              <w:spacing w:after="0" w:line="259" w:lineRule="auto"/>
              <w:ind w:left="0" w:right="-8" w:firstLine="0"/>
              <w:jc w:val="center"/>
              <w:rPr>
                <w:rFonts w:cs="Arial"/>
              </w:rPr>
            </w:pPr>
            <w:r w:rsidRPr="00A41EF0">
              <w:rPr>
                <w:rFonts w:cs="Arial"/>
              </w:rPr>
              <w:t xml:space="preserve">5 – 50 % </w:t>
            </w:r>
          </w:p>
        </w:tc>
        <w:tc>
          <w:tcPr>
            <w:tcW w:w="3412" w:type="dxa"/>
            <w:tcBorders>
              <w:top w:val="single" w:sz="4" w:space="0" w:color="000000"/>
              <w:left w:val="single" w:sz="4" w:space="0" w:color="000000"/>
              <w:bottom w:val="single" w:sz="4" w:space="0" w:color="000000"/>
              <w:right w:val="single" w:sz="4" w:space="0" w:color="000000"/>
            </w:tcBorders>
            <w:vAlign w:val="center"/>
          </w:tcPr>
          <w:p w14:paraId="3F0A7EB6" w14:textId="77777777" w:rsidR="00BC7778" w:rsidRPr="00A41EF0" w:rsidRDefault="00BC7778" w:rsidP="00BC7778">
            <w:pPr>
              <w:spacing w:after="0" w:line="259" w:lineRule="auto"/>
              <w:ind w:left="0" w:right="-8" w:firstLine="0"/>
              <w:jc w:val="left"/>
              <w:rPr>
                <w:rFonts w:cs="Arial"/>
              </w:rPr>
            </w:pPr>
            <w:r w:rsidRPr="00A41EF0">
              <w:rPr>
                <w:rFonts w:cs="Arial"/>
              </w:rPr>
              <w:t xml:space="preserve">1 događaj u 2 do 20 godina </w:t>
            </w:r>
          </w:p>
        </w:tc>
        <w:tc>
          <w:tcPr>
            <w:tcW w:w="1422" w:type="dxa"/>
            <w:tcBorders>
              <w:top w:val="single" w:sz="4" w:space="0" w:color="000000"/>
              <w:left w:val="single" w:sz="4" w:space="0" w:color="000000"/>
              <w:bottom w:val="single" w:sz="4" w:space="0" w:color="000000"/>
              <w:right w:val="single" w:sz="4" w:space="0" w:color="000000"/>
            </w:tcBorders>
          </w:tcPr>
          <w:p w14:paraId="10ABDA7F" w14:textId="77777777" w:rsidR="00BC7778" w:rsidRPr="00A41EF0" w:rsidRDefault="00BC7778" w:rsidP="00BC7778">
            <w:pPr>
              <w:spacing w:after="0" w:line="259" w:lineRule="auto"/>
              <w:ind w:left="0" w:right="-8" w:firstLine="0"/>
              <w:jc w:val="center"/>
              <w:rPr>
                <w:rFonts w:cs="Arial"/>
                <w:b/>
              </w:rPr>
            </w:pPr>
          </w:p>
        </w:tc>
      </w:tr>
      <w:tr w:rsidR="00BC7778" w:rsidRPr="00A41EF0" w14:paraId="20DB8862" w14:textId="77777777" w:rsidTr="00BC7778">
        <w:trPr>
          <w:trHeight w:val="311"/>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847B1F7" w14:textId="77777777" w:rsidR="00BC7778" w:rsidRPr="00A41EF0" w:rsidRDefault="00BC7778" w:rsidP="00BC7778">
            <w:pPr>
              <w:spacing w:after="0" w:line="259" w:lineRule="auto"/>
              <w:ind w:left="0" w:right="-8" w:firstLine="0"/>
              <w:jc w:val="center"/>
              <w:rPr>
                <w:rFonts w:cs="Arial"/>
              </w:rPr>
            </w:pPr>
            <w:r w:rsidRPr="00A41EF0">
              <w:rPr>
                <w:rFonts w:cs="Arial"/>
                <w:b/>
              </w:rPr>
              <w:t xml:space="preserve">4 </w:t>
            </w:r>
          </w:p>
        </w:tc>
        <w:tc>
          <w:tcPr>
            <w:tcW w:w="1793" w:type="dxa"/>
            <w:tcBorders>
              <w:top w:val="single" w:sz="4" w:space="0" w:color="000000"/>
              <w:left w:val="single" w:sz="4" w:space="0" w:color="000000"/>
              <w:bottom w:val="single" w:sz="4" w:space="0" w:color="000000"/>
              <w:right w:val="single" w:sz="4" w:space="0" w:color="000000"/>
            </w:tcBorders>
            <w:vAlign w:val="center"/>
          </w:tcPr>
          <w:p w14:paraId="0183325E" w14:textId="77777777" w:rsidR="00BC7778" w:rsidRPr="00A41EF0" w:rsidRDefault="00BC7778" w:rsidP="00BC7778">
            <w:pPr>
              <w:spacing w:after="0" w:line="259" w:lineRule="auto"/>
              <w:ind w:left="0" w:right="-8" w:firstLine="0"/>
              <w:jc w:val="left"/>
              <w:rPr>
                <w:rFonts w:cs="Arial"/>
              </w:rPr>
            </w:pPr>
            <w:r w:rsidRPr="00A41EF0">
              <w:rPr>
                <w:rFonts w:cs="Arial"/>
              </w:rPr>
              <w:t xml:space="preserve">Velika </w:t>
            </w:r>
          </w:p>
        </w:tc>
        <w:tc>
          <w:tcPr>
            <w:tcW w:w="1421" w:type="dxa"/>
            <w:tcBorders>
              <w:top w:val="single" w:sz="4" w:space="0" w:color="000000"/>
              <w:left w:val="single" w:sz="4" w:space="0" w:color="000000"/>
              <w:bottom w:val="single" w:sz="4" w:space="0" w:color="000000"/>
              <w:right w:val="single" w:sz="4" w:space="0" w:color="000000"/>
            </w:tcBorders>
            <w:vAlign w:val="center"/>
          </w:tcPr>
          <w:p w14:paraId="212FE743" w14:textId="77777777" w:rsidR="00BC7778" w:rsidRPr="00A41EF0" w:rsidRDefault="00BC7778" w:rsidP="00BC7778">
            <w:pPr>
              <w:spacing w:after="0" w:line="259" w:lineRule="auto"/>
              <w:ind w:left="0" w:right="-8" w:firstLine="0"/>
              <w:jc w:val="center"/>
              <w:rPr>
                <w:rFonts w:cs="Arial"/>
              </w:rPr>
            </w:pPr>
            <w:r w:rsidRPr="00A41EF0">
              <w:rPr>
                <w:rFonts w:cs="Arial"/>
              </w:rPr>
              <w:t xml:space="preserve">51 – 98 % </w:t>
            </w:r>
          </w:p>
        </w:tc>
        <w:tc>
          <w:tcPr>
            <w:tcW w:w="3412" w:type="dxa"/>
            <w:tcBorders>
              <w:top w:val="single" w:sz="4" w:space="0" w:color="000000"/>
              <w:left w:val="single" w:sz="4" w:space="0" w:color="000000"/>
              <w:bottom w:val="single" w:sz="4" w:space="0" w:color="000000"/>
              <w:right w:val="single" w:sz="4" w:space="0" w:color="000000"/>
            </w:tcBorders>
            <w:vAlign w:val="center"/>
          </w:tcPr>
          <w:p w14:paraId="45C7C823" w14:textId="77777777" w:rsidR="00BC7778" w:rsidRPr="00A41EF0" w:rsidRDefault="00BC7778" w:rsidP="00BC7778">
            <w:pPr>
              <w:spacing w:after="0" w:line="259" w:lineRule="auto"/>
              <w:ind w:left="0" w:right="-8" w:firstLine="0"/>
              <w:jc w:val="left"/>
              <w:rPr>
                <w:rFonts w:cs="Arial"/>
              </w:rPr>
            </w:pPr>
            <w:r w:rsidRPr="00A41EF0">
              <w:rPr>
                <w:rFonts w:cs="Arial"/>
              </w:rPr>
              <w:t xml:space="preserve">1 događaj 1 do 2 godine </w:t>
            </w:r>
          </w:p>
        </w:tc>
        <w:tc>
          <w:tcPr>
            <w:tcW w:w="1422" w:type="dxa"/>
            <w:tcBorders>
              <w:top w:val="single" w:sz="4" w:space="0" w:color="000000"/>
              <w:left w:val="single" w:sz="4" w:space="0" w:color="000000"/>
              <w:bottom w:val="single" w:sz="4" w:space="0" w:color="000000"/>
              <w:right w:val="single" w:sz="4" w:space="0" w:color="000000"/>
            </w:tcBorders>
          </w:tcPr>
          <w:p w14:paraId="1C55C10B" w14:textId="77777777" w:rsidR="00BC7778" w:rsidRPr="00A41EF0" w:rsidRDefault="00BC7778" w:rsidP="00BC7778">
            <w:pPr>
              <w:spacing w:after="0" w:line="259" w:lineRule="auto"/>
              <w:ind w:left="0" w:right="-8" w:firstLine="0"/>
              <w:jc w:val="center"/>
              <w:rPr>
                <w:rFonts w:cs="Arial"/>
              </w:rPr>
            </w:pPr>
            <w:r w:rsidRPr="00A41EF0">
              <w:rPr>
                <w:rFonts w:cs="Arial"/>
                <w:b/>
                <w:color w:val="auto"/>
              </w:rPr>
              <w:t>X</w:t>
            </w:r>
          </w:p>
        </w:tc>
      </w:tr>
      <w:tr w:rsidR="00BC7778" w:rsidRPr="00A41EF0" w14:paraId="12C04EFB" w14:textId="77777777" w:rsidTr="00BC7778">
        <w:trPr>
          <w:trHeight w:val="310"/>
          <w:jc w:val="center"/>
        </w:trPr>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0BD2B9" w14:textId="77777777" w:rsidR="00BC7778" w:rsidRPr="00A41EF0" w:rsidRDefault="00BC7778" w:rsidP="00BC7778">
            <w:pPr>
              <w:spacing w:after="0" w:line="259" w:lineRule="auto"/>
              <w:ind w:left="0" w:right="-8" w:firstLine="0"/>
              <w:jc w:val="center"/>
              <w:rPr>
                <w:rFonts w:cs="Arial"/>
              </w:rPr>
            </w:pPr>
            <w:r w:rsidRPr="00A41EF0">
              <w:rPr>
                <w:rFonts w:cs="Arial"/>
                <w:b/>
              </w:rPr>
              <w:t xml:space="preserve">5 </w:t>
            </w:r>
          </w:p>
        </w:tc>
        <w:tc>
          <w:tcPr>
            <w:tcW w:w="1793" w:type="dxa"/>
            <w:tcBorders>
              <w:top w:val="single" w:sz="4" w:space="0" w:color="000000"/>
              <w:left w:val="single" w:sz="4" w:space="0" w:color="000000"/>
              <w:bottom w:val="single" w:sz="4" w:space="0" w:color="000000"/>
              <w:right w:val="single" w:sz="4" w:space="0" w:color="000000"/>
            </w:tcBorders>
            <w:vAlign w:val="center"/>
          </w:tcPr>
          <w:p w14:paraId="5D9FC2BF" w14:textId="77777777" w:rsidR="00BC7778" w:rsidRPr="00A41EF0" w:rsidRDefault="00BC7778" w:rsidP="00BC7778">
            <w:pPr>
              <w:spacing w:after="0" w:line="259" w:lineRule="auto"/>
              <w:ind w:left="0" w:right="-8" w:firstLine="0"/>
              <w:jc w:val="left"/>
              <w:rPr>
                <w:rFonts w:cs="Arial"/>
              </w:rPr>
            </w:pPr>
            <w:r w:rsidRPr="00A41EF0">
              <w:rPr>
                <w:rFonts w:cs="Arial"/>
              </w:rPr>
              <w:t xml:space="preserve">Iznimno velika </w:t>
            </w:r>
          </w:p>
        </w:tc>
        <w:tc>
          <w:tcPr>
            <w:tcW w:w="1421" w:type="dxa"/>
            <w:tcBorders>
              <w:top w:val="single" w:sz="4" w:space="0" w:color="000000"/>
              <w:left w:val="single" w:sz="4" w:space="0" w:color="000000"/>
              <w:bottom w:val="single" w:sz="4" w:space="0" w:color="000000"/>
              <w:right w:val="single" w:sz="4" w:space="0" w:color="000000"/>
            </w:tcBorders>
            <w:vAlign w:val="center"/>
          </w:tcPr>
          <w:p w14:paraId="54FEF46C" w14:textId="77777777" w:rsidR="00BC7778" w:rsidRPr="00A41EF0" w:rsidRDefault="00BC7778" w:rsidP="00BC7778">
            <w:pPr>
              <w:spacing w:after="0" w:line="259" w:lineRule="auto"/>
              <w:ind w:left="0" w:right="-8" w:firstLine="0"/>
              <w:jc w:val="center"/>
              <w:rPr>
                <w:rFonts w:cs="Arial"/>
              </w:rPr>
            </w:pPr>
            <w:r w:rsidRPr="00A41EF0">
              <w:rPr>
                <w:rFonts w:cs="Arial"/>
              </w:rPr>
              <w:t xml:space="preserve">&gt;98% </w:t>
            </w:r>
          </w:p>
        </w:tc>
        <w:tc>
          <w:tcPr>
            <w:tcW w:w="3412" w:type="dxa"/>
            <w:tcBorders>
              <w:top w:val="single" w:sz="4" w:space="0" w:color="000000"/>
              <w:left w:val="single" w:sz="4" w:space="0" w:color="000000"/>
              <w:bottom w:val="single" w:sz="4" w:space="0" w:color="000000"/>
              <w:right w:val="single" w:sz="4" w:space="0" w:color="000000"/>
            </w:tcBorders>
            <w:vAlign w:val="center"/>
          </w:tcPr>
          <w:p w14:paraId="53F3C7AC" w14:textId="77777777" w:rsidR="00BC7778" w:rsidRPr="00A41EF0" w:rsidRDefault="00BC7778" w:rsidP="00BC7778">
            <w:pPr>
              <w:spacing w:after="0" w:line="259" w:lineRule="auto"/>
              <w:ind w:left="0" w:right="-8" w:firstLine="0"/>
              <w:jc w:val="left"/>
              <w:rPr>
                <w:rFonts w:cs="Arial"/>
              </w:rPr>
            </w:pPr>
            <w:r w:rsidRPr="00A41EF0">
              <w:rPr>
                <w:rFonts w:cs="Arial"/>
              </w:rPr>
              <w:t xml:space="preserve">1 događaj godišnje ili češće </w:t>
            </w:r>
          </w:p>
        </w:tc>
        <w:tc>
          <w:tcPr>
            <w:tcW w:w="1422" w:type="dxa"/>
            <w:tcBorders>
              <w:top w:val="single" w:sz="4" w:space="0" w:color="000000"/>
              <w:left w:val="single" w:sz="4" w:space="0" w:color="000000"/>
              <w:bottom w:val="single" w:sz="4" w:space="0" w:color="000000"/>
              <w:right w:val="single" w:sz="4" w:space="0" w:color="000000"/>
            </w:tcBorders>
          </w:tcPr>
          <w:p w14:paraId="4A3FF5AA" w14:textId="77777777" w:rsidR="00BC7778" w:rsidRPr="00A41EF0" w:rsidRDefault="00BC7778" w:rsidP="00BC7778">
            <w:pPr>
              <w:spacing w:after="0" w:line="259" w:lineRule="auto"/>
              <w:ind w:left="0" w:right="-8" w:firstLine="0"/>
              <w:jc w:val="center"/>
              <w:rPr>
                <w:rFonts w:cs="Arial"/>
              </w:rPr>
            </w:pPr>
          </w:p>
        </w:tc>
      </w:tr>
    </w:tbl>
    <w:p w14:paraId="76A2ACF3" w14:textId="77777777" w:rsidR="00BC7778" w:rsidRPr="00A41EF0" w:rsidRDefault="00BC7778" w:rsidP="00BC7778">
      <w:pPr>
        <w:spacing w:after="0"/>
        <w:ind w:left="0" w:right="-8"/>
        <w:rPr>
          <w:rFonts w:cs="Arial"/>
        </w:rPr>
      </w:pPr>
    </w:p>
    <w:p w14:paraId="59D1E834" w14:textId="77777777" w:rsidR="00BC7778" w:rsidRPr="00A41EF0" w:rsidRDefault="00BC7778" w:rsidP="00BC7778">
      <w:pPr>
        <w:spacing w:after="0"/>
        <w:ind w:left="0" w:right="-8"/>
        <w:rPr>
          <w:rFonts w:cs="Arial"/>
        </w:rPr>
      </w:pPr>
    </w:p>
    <w:p w14:paraId="64C5EB87" w14:textId="77777777" w:rsidR="00BC7778" w:rsidRPr="00A41EF0" w:rsidRDefault="00BC7778" w:rsidP="00BC7778">
      <w:pPr>
        <w:spacing w:after="0" w:line="259" w:lineRule="auto"/>
        <w:ind w:left="0" w:right="-8" w:firstLine="0"/>
        <w:jc w:val="left"/>
        <w:rPr>
          <w:rFonts w:cs="Arial"/>
          <w:b/>
        </w:rPr>
      </w:pPr>
      <w:r w:rsidRPr="00A41EF0">
        <w:rPr>
          <w:rFonts w:cs="Arial"/>
        </w:rPr>
        <w:br w:type="page"/>
      </w:r>
    </w:p>
    <w:p w14:paraId="17E995AD" w14:textId="77777777" w:rsidR="00BC7778" w:rsidRPr="00A41EF0" w:rsidRDefault="00BC7778" w:rsidP="002F515C">
      <w:pPr>
        <w:pStyle w:val="Naslov2"/>
      </w:pPr>
      <w:r w:rsidRPr="00A41EF0">
        <w:lastRenderedPageBreak/>
        <w:t xml:space="preserve"> </w:t>
      </w:r>
      <w:bookmarkStart w:id="185" w:name="_Toc17720256"/>
      <w:bookmarkStart w:id="186" w:name="_Toc189672596"/>
      <w:r>
        <w:t>5.7.</w:t>
      </w:r>
      <w:r w:rsidRPr="00A41EF0">
        <w:t>7. MATRICE RIZIKA</w:t>
      </w:r>
      <w:bookmarkEnd w:id="185"/>
      <w:bookmarkEnd w:id="186"/>
      <w:r w:rsidRPr="00A41EF0">
        <w:t xml:space="preserve"> </w:t>
      </w:r>
    </w:p>
    <w:p w14:paraId="771FDC72" w14:textId="77777777" w:rsidR="00BC7778" w:rsidRDefault="00BC7778" w:rsidP="00BC7778">
      <w:pPr>
        <w:spacing w:after="0" w:line="259" w:lineRule="auto"/>
        <w:ind w:left="0" w:right="-8" w:firstLine="0"/>
        <w:jc w:val="left"/>
        <w:rPr>
          <w:rFonts w:cs="Arial"/>
        </w:rPr>
      </w:pPr>
    </w:p>
    <w:p w14:paraId="1C58F003" w14:textId="77777777" w:rsidR="00BC7778" w:rsidRPr="00A41EF0" w:rsidRDefault="00BC7778" w:rsidP="00BC7778">
      <w:pPr>
        <w:spacing w:after="0" w:line="259" w:lineRule="auto"/>
        <w:ind w:left="0" w:right="-8" w:firstLine="0"/>
        <w:jc w:val="left"/>
        <w:rPr>
          <w:rFonts w:cs="Arial"/>
        </w:rPr>
      </w:pPr>
      <w:r w:rsidRPr="00A41EF0">
        <w:rPr>
          <w:rFonts w:cs="Arial"/>
        </w:rPr>
        <w:t xml:space="preserve">Na temelju kombinacije dobivenih vrijednosti posljedica za sve tri kategorije (život i zdravlje ljudi, gospodarstvo i društvena stabilnost i politika) i vjerojatnosti, izrađene su matrice rizika za prijetnju </w:t>
      </w:r>
      <w:r w:rsidRPr="007A6CEB">
        <w:rPr>
          <w:rFonts w:cs="Arial"/>
          <w:b/>
        </w:rPr>
        <w:t>vjetar (kretanje zračnih masa općenito)</w:t>
      </w:r>
      <w:r w:rsidRPr="00A41EF0">
        <w:rPr>
          <w:rFonts w:cs="Arial"/>
        </w:rPr>
        <w:t xml:space="preserve">: </w:t>
      </w:r>
    </w:p>
    <w:p w14:paraId="1AFC5A77" w14:textId="77777777" w:rsidR="00BC7778" w:rsidRPr="00A41EF0" w:rsidRDefault="00BC7778" w:rsidP="00BC7778">
      <w:pPr>
        <w:spacing w:after="0" w:line="259" w:lineRule="auto"/>
        <w:ind w:left="0" w:right="-8" w:firstLine="0"/>
        <w:jc w:val="left"/>
        <w:rPr>
          <w:rFonts w:cs="Arial"/>
        </w:rPr>
      </w:pPr>
    </w:p>
    <w:p w14:paraId="5E27439F" w14:textId="77777777" w:rsidR="00BC7778" w:rsidRPr="00A41EF0" w:rsidRDefault="00BC7778" w:rsidP="00BC7778">
      <w:pPr>
        <w:spacing w:after="0" w:line="259" w:lineRule="auto"/>
        <w:ind w:left="0" w:right="-8" w:firstLine="0"/>
        <w:jc w:val="center"/>
        <w:rPr>
          <w:rFonts w:cs="Arial"/>
          <w:b/>
        </w:rPr>
      </w:pPr>
      <w:r w:rsidRPr="00A41EF0">
        <w:rPr>
          <w:rFonts w:cs="Arial"/>
          <w:b/>
        </w:rPr>
        <w:t>Život i zdravlje ljudi</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BC7778" w:rsidRPr="00A41EF0" w14:paraId="655B3A32" w14:textId="77777777" w:rsidTr="00BC7778">
        <w:trPr>
          <w:trHeight w:val="517"/>
          <w:jc w:val="center"/>
        </w:trPr>
        <w:tc>
          <w:tcPr>
            <w:tcW w:w="475" w:type="dxa"/>
            <w:vMerge w:val="restart"/>
            <w:shd w:val="clear" w:color="auto" w:fill="FFFFFF" w:themeFill="background1"/>
            <w:textDirection w:val="btLr"/>
          </w:tcPr>
          <w:p w14:paraId="235A140A" w14:textId="77777777" w:rsidR="00BC7778" w:rsidRPr="00A41EF0" w:rsidRDefault="00BC7778" w:rsidP="00BC7778">
            <w:pPr>
              <w:spacing w:after="0" w:line="240" w:lineRule="auto"/>
              <w:ind w:left="0" w:right="-8"/>
              <w:jc w:val="center"/>
              <w:rPr>
                <w:rFonts w:cs="Arial"/>
                <w:bCs/>
              </w:rPr>
            </w:pPr>
            <w:r w:rsidRPr="00A41EF0">
              <w:rPr>
                <w:rFonts w:cs="Arial"/>
                <w:bCs/>
              </w:rPr>
              <w:t>POSLJEDICE</w:t>
            </w:r>
          </w:p>
        </w:tc>
        <w:tc>
          <w:tcPr>
            <w:tcW w:w="339" w:type="dxa"/>
            <w:tcBorders>
              <w:right w:val="single" w:sz="4" w:space="0" w:color="auto"/>
            </w:tcBorders>
            <w:shd w:val="clear" w:color="auto" w:fill="auto"/>
            <w:vAlign w:val="center"/>
          </w:tcPr>
          <w:p w14:paraId="51BF7EFA" w14:textId="77777777" w:rsidR="00BC7778" w:rsidRPr="00A41EF0" w:rsidRDefault="00BC7778" w:rsidP="00BC7778">
            <w:pPr>
              <w:spacing w:after="0" w:line="240" w:lineRule="auto"/>
              <w:ind w:left="0" w:right="-8"/>
              <w:jc w:val="center"/>
              <w:rPr>
                <w:rFonts w:cs="Arial"/>
                <w:b/>
                <w:bCs/>
              </w:rPr>
            </w:pPr>
            <w:r w:rsidRPr="00A41EF0">
              <w:rPr>
                <w:rFonts w:cs="Arial"/>
                <w:b/>
                <w:bCs/>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3A771144"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4DE2C62"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5A595470" w14:textId="77777777" w:rsidR="00BC7778" w:rsidRPr="00A41EF0" w:rsidRDefault="00BC7778" w:rsidP="00BC7778">
            <w:pPr>
              <w:spacing w:after="0" w:line="240" w:lineRule="auto"/>
              <w:ind w:left="0" w:right="-8"/>
              <w:jc w:val="center"/>
              <w:rPr>
                <w:rFonts w:cs="Arial"/>
                <w:b/>
                <w:bCs/>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3009264E" w14:textId="6AD1DF9A"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6A0F3B1A" w14:textId="77777777" w:rsidR="00BC7778" w:rsidRPr="00A41EF0" w:rsidRDefault="00BC7778" w:rsidP="00BC7778">
            <w:pPr>
              <w:spacing w:after="0" w:line="240" w:lineRule="auto"/>
              <w:ind w:left="0" w:right="-8"/>
              <w:jc w:val="center"/>
              <w:rPr>
                <w:rFonts w:cs="Arial"/>
                <w:bCs/>
                <w:szCs w:val="24"/>
              </w:rPr>
            </w:pPr>
          </w:p>
        </w:tc>
      </w:tr>
      <w:tr w:rsidR="00BC7778" w:rsidRPr="00A41EF0" w14:paraId="19CA9C15" w14:textId="77777777" w:rsidTr="00BC7778">
        <w:trPr>
          <w:trHeight w:val="517"/>
          <w:jc w:val="center"/>
        </w:trPr>
        <w:tc>
          <w:tcPr>
            <w:tcW w:w="475" w:type="dxa"/>
            <w:vMerge/>
            <w:shd w:val="clear" w:color="auto" w:fill="FFFFFF" w:themeFill="background1"/>
          </w:tcPr>
          <w:p w14:paraId="77D483A0"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2ECA8DCF" w14:textId="77777777" w:rsidR="00BC7778" w:rsidRPr="00A41EF0" w:rsidRDefault="00BC7778" w:rsidP="00BC7778">
            <w:pPr>
              <w:spacing w:after="0" w:line="240" w:lineRule="auto"/>
              <w:ind w:left="0" w:right="-8"/>
              <w:jc w:val="center"/>
              <w:rPr>
                <w:rFonts w:cs="Arial"/>
                <w:b/>
                <w:bCs/>
              </w:rPr>
            </w:pPr>
            <w:r w:rsidRPr="00A41EF0">
              <w:rPr>
                <w:rFonts w:cs="Arial"/>
                <w:b/>
                <w:bCs/>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2BAEFB44"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72EA3AF7"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1EE4F8B7"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51263602" w14:textId="1AB845FB"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41F2C70A" w14:textId="77777777" w:rsidR="00BC7778" w:rsidRPr="00A41EF0" w:rsidRDefault="00BC7778" w:rsidP="00BC7778">
            <w:pPr>
              <w:spacing w:after="0" w:line="240" w:lineRule="auto"/>
              <w:ind w:left="0" w:right="-8"/>
              <w:jc w:val="center"/>
              <w:rPr>
                <w:rFonts w:cs="Arial"/>
                <w:bCs/>
                <w:szCs w:val="24"/>
              </w:rPr>
            </w:pPr>
          </w:p>
        </w:tc>
      </w:tr>
      <w:tr w:rsidR="00BC7778" w:rsidRPr="00A41EF0" w14:paraId="3F417D42" w14:textId="77777777" w:rsidTr="00BC7778">
        <w:trPr>
          <w:trHeight w:val="517"/>
          <w:jc w:val="center"/>
        </w:trPr>
        <w:tc>
          <w:tcPr>
            <w:tcW w:w="475" w:type="dxa"/>
            <w:vMerge/>
            <w:shd w:val="clear" w:color="auto" w:fill="FFFFFF" w:themeFill="background1"/>
          </w:tcPr>
          <w:p w14:paraId="0CD2961E"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05D5B121" w14:textId="77777777" w:rsidR="00BC7778" w:rsidRPr="00A41EF0" w:rsidRDefault="00BC7778" w:rsidP="00BC7778">
            <w:pPr>
              <w:spacing w:after="0" w:line="240" w:lineRule="auto"/>
              <w:ind w:left="0" w:right="-8"/>
              <w:jc w:val="center"/>
              <w:rPr>
                <w:rFonts w:cs="Arial"/>
                <w:b/>
                <w:bCs/>
              </w:rPr>
            </w:pPr>
            <w:r w:rsidRPr="00A41EF0">
              <w:rPr>
                <w:rFonts w:cs="Arial"/>
                <w:b/>
                <w:bCs/>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1F8E340"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74330B27"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653FCF93" w14:textId="77777777" w:rsidR="00BC7778" w:rsidRPr="00A41EF0" w:rsidRDefault="00BC7778" w:rsidP="00BC7778">
            <w:pPr>
              <w:spacing w:after="0" w:line="240" w:lineRule="auto"/>
              <w:ind w:left="0" w:right="-8"/>
              <w:jc w:val="center"/>
              <w:rPr>
                <w:rFonts w:cs="Arial"/>
                <w:bCs/>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C0B36B5" w14:textId="77777777"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353EA4B5" w14:textId="77777777" w:rsidR="00BC7778" w:rsidRPr="00A41EF0" w:rsidRDefault="00BC7778" w:rsidP="00BC7778">
            <w:pPr>
              <w:spacing w:after="0" w:line="240" w:lineRule="auto"/>
              <w:ind w:left="0" w:right="-8"/>
              <w:jc w:val="center"/>
              <w:rPr>
                <w:rFonts w:cs="Arial"/>
                <w:bCs/>
                <w:szCs w:val="24"/>
              </w:rPr>
            </w:pPr>
          </w:p>
        </w:tc>
      </w:tr>
      <w:tr w:rsidR="00BC7778" w:rsidRPr="00A41EF0" w14:paraId="6879613D" w14:textId="77777777" w:rsidTr="00BC7778">
        <w:trPr>
          <w:trHeight w:val="517"/>
          <w:jc w:val="center"/>
        </w:trPr>
        <w:tc>
          <w:tcPr>
            <w:tcW w:w="475" w:type="dxa"/>
            <w:vMerge/>
            <w:shd w:val="clear" w:color="auto" w:fill="FFFFFF" w:themeFill="background1"/>
          </w:tcPr>
          <w:p w14:paraId="4E6F2E15"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1A47C50E" w14:textId="77777777" w:rsidR="00BC7778" w:rsidRPr="00A41EF0" w:rsidRDefault="00BC7778" w:rsidP="00BC7778">
            <w:pPr>
              <w:spacing w:after="0" w:line="240" w:lineRule="auto"/>
              <w:ind w:left="0" w:right="-8"/>
              <w:jc w:val="center"/>
              <w:rPr>
                <w:rFonts w:cs="Arial"/>
                <w:b/>
                <w:bCs/>
              </w:rPr>
            </w:pPr>
            <w:r w:rsidRPr="00A41EF0">
              <w:rPr>
                <w:rFonts w:cs="Arial"/>
                <w:b/>
                <w:bCs/>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E5F735E"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3ED9A95A"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3F42B11F"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C91BA6A" w14:textId="2A6160FD" w:rsidR="00BC7778" w:rsidRPr="00A41EF0" w:rsidRDefault="00205926" w:rsidP="00BC7778">
            <w:pPr>
              <w:spacing w:after="0" w:line="240" w:lineRule="auto"/>
              <w:ind w:left="0" w:right="-8"/>
              <w:jc w:val="center"/>
              <w:rPr>
                <w:rFonts w:cs="Arial"/>
                <w:bCs/>
                <w:szCs w:val="24"/>
              </w:rPr>
            </w:pPr>
            <w:r w:rsidRPr="00A41EF0">
              <w:rPr>
                <w:rFonts w:cs="Arial"/>
                <w:b/>
                <w:bCs/>
                <w:sz w:val="32"/>
                <w:szCs w:val="32"/>
              </w:rPr>
              <w:t>X</w:t>
            </w: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7DA971A2" w14:textId="77777777" w:rsidR="00BC7778" w:rsidRPr="00A41EF0" w:rsidRDefault="00BC7778" w:rsidP="00BC7778">
            <w:pPr>
              <w:spacing w:after="0" w:line="240" w:lineRule="auto"/>
              <w:ind w:left="0" w:right="-8"/>
              <w:jc w:val="center"/>
              <w:rPr>
                <w:rFonts w:cs="Arial"/>
                <w:bCs/>
                <w:szCs w:val="24"/>
              </w:rPr>
            </w:pPr>
          </w:p>
        </w:tc>
      </w:tr>
      <w:tr w:rsidR="00BC7778" w:rsidRPr="00A41EF0" w14:paraId="77101A91" w14:textId="77777777" w:rsidTr="00BC7778">
        <w:trPr>
          <w:trHeight w:val="517"/>
          <w:jc w:val="center"/>
        </w:trPr>
        <w:tc>
          <w:tcPr>
            <w:tcW w:w="475" w:type="dxa"/>
            <w:vMerge/>
            <w:shd w:val="clear" w:color="auto" w:fill="FFFFFF" w:themeFill="background1"/>
          </w:tcPr>
          <w:p w14:paraId="13945813"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3D038E7E" w14:textId="77777777" w:rsidR="00BC7778" w:rsidRPr="00A41EF0" w:rsidRDefault="00BC7778" w:rsidP="00BC7778">
            <w:pPr>
              <w:spacing w:after="0" w:line="240" w:lineRule="auto"/>
              <w:ind w:left="0" w:right="-8"/>
              <w:jc w:val="center"/>
              <w:rPr>
                <w:rFonts w:cs="Arial"/>
                <w:b/>
                <w:bCs/>
              </w:rPr>
            </w:pPr>
            <w:r w:rsidRPr="00A41EF0">
              <w:rPr>
                <w:rFonts w:cs="Arial"/>
                <w:b/>
                <w:bCs/>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C7E5D73"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6D3F146"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2BDBE4DF"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DE7FBB4" w14:textId="77777777"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37B0072D" w14:textId="77777777" w:rsidR="00BC7778" w:rsidRPr="00A41EF0" w:rsidRDefault="00BC7778" w:rsidP="00BC7778">
            <w:pPr>
              <w:spacing w:after="0" w:line="240" w:lineRule="auto"/>
              <w:ind w:left="0" w:right="-8"/>
              <w:jc w:val="center"/>
              <w:rPr>
                <w:rFonts w:cs="Arial"/>
                <w:bCs/>
                <w:szCs w:val="24"/>
              </w:rPr>
            </w:pPr>
          </w:p>
        </w:tc>
      </w:tr>
      <w:tr w:rsidR="00BC7778" w:rsidRPr="00A41EF0" w14:paraId="717A7517" w14:textId="77777777" w:rsidTr="00BC7778">
        <w:trPr>
          <w:trHeight w:val="175"/>
          <w:jc w:val="center"/>
        </w:trPr>
        <w:tc>
          <w:tcPr>
            <w:tcW w:w="814" w:type="dxa"/>
            <w:gridSpan w:val="2"/>
            <w:vMerge w:val="restart"/>
            <w:shd w:val="clear" w:color="auto" w:fill="FFFFFF" w:themeFill="background1"/>
            <w:vAlign w:val="center"/>
          </w:tcPr>
          <w:p w14:paraId="3FD828FB" w14:textId="77777777" w:rsidR="00BC7778" w:rsidRPr="00A41EF0" w:rsidRDefault="00BC7778" w:rsidP="00BC7778">
            <w:pPr>
              <w:spacing w:after="0" w:line="240" w:lineRule="auto"/>
              <w:ind w:left="0" w:right="-8"/>
              <w:jc w:val="center"/>
              <w:rPr>
                <w:rFonts w:cs="Arial"/>
                <w:b/>
                <w:bCs/>
              </w:rPr>
            </w:pPr>
          </w:p>
        </w:tc>
        <w:tc>
          <w:tcPr>
            <w:tcW w:w="566" w:type="dxa"/>
            <w:tcBorders>
              <w:top w:val="single" w:sz="4" w:space="0" w:color="auto"/>
            </w:tcBorders>
            <w:vAlign w:val="center"/>
          </w:tcPr>
          <w:p w14:paraId="62A90C35" w14:textId="77777777" w:rsidR="00BC7778" w:rsidRPr="00A41EF0" w:rsidRDefault="00BC7778" w:rsidP="00BC7778">
            <w:pPr>
              <w:spacing w:after="0" w:line="240" w:lineRule="auto"/>
              <w:ind w:left="0" w:right="-8"/>
              <w:jc w:val="center"/>
              <w:rPr>
                <w:rFonts w:cs="Arial"/>
                <w:b/>
                <w:bCs/>
              </w:rPr>
            </w:pPr>
            <w:r w:rsidRPr="00A41EF0">
              <w:rPr>
                <w:rFonts w:cs="Arial"/>
                <w:b/>
                <w:bCs/>
              </w:rPr>
              <w:t>1</w:t>
            </w:r>
          </w:p>
        </w:tc>
        <w:tc>
          <w:tcPr>
            <w:tcW w:w="566" w:type="dxa"/>
            <w:tcBorders>
              <w:top w:val="single" w:sz="4" w:space="0" w:color="auto"/>
            </w:tcBorders>
            <w:vAlign w:val="center"/>
          </w:tcPr>
          <w:p w14:paraId="0A464418" w14:textId="77777777" w:rsidR="00BC7778" w:rsidRPr="00A41EF0" w:rsidRDefault="00BC7778" w:rsidP="00BC7778">
            <w:pPr>
              <w:spacing w:after="0" w:line="240" w:lineRule="auto"/>
              <w:ind w:left="0" w:right="-8"/>
              <w:jc w:val="center"/>
              <w:rPr>
                <w:rFonts w:cs="Arial"/>
                <w:b/>
                <w:bCs/>
              </w:rPr>
            </w:pPr>
            <w:r w:rsidRPr="00A41EF0">
              <w:rPr>
                <w:rFonts w:cs="Arial"/>
                <w:b/>
                <w:bCs/>
              </w:rPr>
              <w:t>2</w:t>
            </w:r>
          </w:p>
        </w:tc>
        <w:tc>
          <w:tcPr>
            <w:tcW w:w="573" w:type="dxa"/>
            <w:tcBorders>
              <w:top w:val="single" w:sz="4" w:space="0" w:color="auto"/>
            </w:tcBorders>
            <w:vAlign w:val="center"/>
          </w:tcPr>
          <w:p w14:paraId="44AF0357" w14:textId="77777777" w:rsidR="00BC7778" w:rsidRPr="00A41EF0" w:rsidRDefault="00BC7778" w:rsidP="00BC7778">
            <w:pPr>
              <w:spacing w:after="0" w:line="240" w:lineRule="auto"/>
              <w:ind w:left="0" w:right="-8"/>
              <w:jc w:val="center"/>
              <w:rPr>
                <w:rFonts w:cs="Arial"/>
                <w:b/>
                <w:bCs/>
              </w:rPr>
            </w:pPr>
            <w:r w:rsidRPr="00A41EF0">
              <w:rPr>
                <w:rFonts w:cs="Arial"/>
                <w:b/>
                <w:bCs/>
              </w:rPr>
              <w:t>3</w:t>
            </w:r>
          </w:p>
        </w:tc>
        <w:tc>
          <w:tcPr>
            <w:tcW w:w="566" w:type="dxa"/>
            <w:tcBorders>
              <w:top w:val="single" w:sz="4" w:space="0" w:color="auto"/>
            </w:tcBorders>
            <w:vAlign w:val="center"/>
          </w:tcPr>
          <w:p w14:paraId="09200A68" w14:textId="77777777" w:rsidR="00BC7778" w:rsidRPr="00A41EF0" w:rsidRDefault="00BC7778" w:rsidP="00BC7778">
            <w:pPr>
              <w:spacing w:after="0" w:line="240" w:lineRule="auto"/>
              <w:ind w:left="0" w:right="-8"/>
              <w:jc w:val="center"/>
              <w:rPr>
                <w:rFonts w:cs="Arial"/>
                <w:b/>
                <w:bCs/>
              </w:rPr>
            </w:pPr>
            <w:r w:rsidRPr="00A41EF0">
              <w:rPr>
                <w:rFonts w:cs="Arial"/>
                <w:b/>
                <w:bCs/>
              </w:rPr>
              <w:t>4</w:t>
            </w:r>
          </w:p>
        </w:tc>
        <w:tc>
          <w:tcPr>
            <w:tcW w:w="568" w:type="dxa"/>
            <w:tcBorders>
              <w:top w:val="single" w:sz="4" w:space="0" w:color="auto"/>
            </w:tcBorders>
            <w:vAlign w:val="center"/>
          </w:tcPr>
          <w:p w14:paraId="2D3BFD8A" w14:textId="77777777" w:rsidR="00BC7778" w:rsidRPr="00A41EF0" w:rsidRDefault="00BC7778" w:rsidP="00BC7778">
            <w:pPr>
              <w:spacing w:after="0" w:line="240" w:lineRule="auto"/>
              <w:ind w:left="0" w:right="-8"/>
              <w:jc w:val="center"/>
              <w:rPr>
                <w:rFonts w:cs="Arial"/>
                <w:b/>
                <w:bCs/>
              </w:rPr>
            </w:pPr>
            <w:r w:rsidRPr="00A41EF0">
              <w:rPr>
                <w:rFonts w:cs="Arial"/>
                <w:b/>
                <w:bCs/>
              </w:rPr>
              <w:t>5</w:t>
            </w:r>
          </w:p>
        </w:tc>
      </w:tr>
      <w:tr w:rsidR="00BC7778" w:rsidRPr="00A41EF0" w14:paraId="3477137D" w14:textId="77777777" w:rsidTr="00BC7778">
        <w:trPr>
          <w:trHeight w:val="445"/>
          <w:jc w:val="center"/>
        </w:trPr>
        <w:tc>
          <w:tcPr>
            <w:tcW w:w="814" w:type="dxa"/>
            <w:gridSpan w:val="2"/>
            <w:vMerge/>
            <w:shd w:val="clear" w:color="auto" w:fill="FFFFFF" w:themeFill="background1"/>
          </w:tcPr>
          <w:p w14:paraId="01EAEB05" w14:textId="77777777" w:rsidR="00BC7778" w:rsidRPr="00A41EF0" w:rsidRDefault="00BC7778" w:rsidP="00BC7778">
            <w:pPr>
              <w:spacing w:after="0" w:line="240" w:lineRule="auto"/>
              <w:ind w:left="0" w:right="-8"/>
              <w:jc w:val="center"/>
              <w:rPr>
                <w:rFonts w:cs="Arial"/>
                <w:bCs/>
              </w:rPr>
            </w:pPr>
          </w:p>
        </w:tc>
        <w:tc>
          <w:tcPr>
            <w:tcW w:w="2839" w:type="dxa"/>
            <w:gridSpan w:val="5"/>
            <w:vAlign w:val="center"/>
          </w:tcPr>
          <w:p w14:paraId="2C46D571" w14:textId="77777777" w:rsidR="00BC7778" w:rsidRPr="00A41EF0" w:rsidRDefault="00BC7778" w:rsidP="00BC7778">
            <w:pPr>
              <w:spacing w:after="0" w:line="240" w:lineRule="auto"/>
              <w:ind w:left="0" w:right="-8"/>
              <w:jc w:val="center"/>
              <w:rPr>
                <w:rFonts w:cs="Arial"/>
                <w:bCs/>
              </w:rPr>
            </w:pPr>
            <w:r w:rsidRPr="00A41EF0">
              <w:rPr>
                <w:rFonts w:cs="Arial"/>
                <w:bCs/>
              </w:rPr>
              <w:t>VJEROJATNOST</w:t>
            </w:r>
          </w:p>
        </w:tc>
      </w:tr>
    </w:tbl>
    <w:p w14:paraId="57337F2C" w14:textId="77777777" w:rsidR="00BC7778" w:rsidRPr="00A41EF0" w:rsidRDefault="00BC7778" w:rsidP="00BC7778">
      <w:pPr>
        <w:spacing w:after="0" w:line="259" w:lineRule="auto"/>
        <w:ind w:left="0" w:right="-8" w:firstLine="0"/>
        <w:jc w:val="center"/>
        <w:rPr>
          <w:rFonts w:cs="Arial"/>
        </w:rPr>
      </w:pPr>
    </w:p>
    <w:p w14:paraId="6DA28FE0" w14:textId="77777777" w:rsidR="00BC7778" w:rsidRPr="00A41EF0" w:rsidRDefault="00BC7778" w:rsidP="00BC7778">
      <w:pPr>
        <w:spacing w:after="0" w:line="259" w:lineRule="auto"/>
        <w:ind w:left="0" w:right="-8" w:firstLine="0"/>
        <w:jc w:val="center"/>
        <w:rPr>
          <w:rFonts w:cs="Arial"/>
          <w:b/>
        </w:rPr>
      </w:pPr>
      <w:r w:rsidRPr="00A41EF0">
        <w:rPr>
          <w:rFonts w:cs="Arial"/>
          <w:b/>
        </w:rPr>
        <w:t>Gospodarstvo</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BC7778" w:rsidRPr="00A41EF0" w14:paraId="11442678" w14:textId="77777777" w:rsidTr="00BC7778">
        <w:trPr>
          <w:trHeight w:val="517"/>
          <w:jc w:val="center"/>
        </w:trPr>
        <w:tc>
          <w:tcPr>
            <w:tcW w:w="475" w:type="dxa"/>
            <w:vMerge w:val="restart"/>
            <w:shd w:val="clear" w:color="auto" w:fill="FFFFFF" w:themeFill="background1"/>
            <w:textDirection w:val="btLr"/>
          </w:tcPr>
          <w:p w14:paraId="10767CDD" w14:textId="77777777" w:rsidR="00BC7778" w:rsidRPr="00A41EF0" w:rsidRDefault="00BC7778" w:rsidP="00BC7778">
            <w:pPr>
              <w:spacing w:after="0" w:line="240" w:lineRule="auto"/>
              <w:ind w:left="0" w:right="-8"/>
              <w:jc w:val="center"/>
              <w:rPr>
                <w:rFonts w:cs="Arial"/>
                <w:bCs/>
              </w:rPr>
            </w:pPr>
            <w:r w:rsidRPr="00A41EF0">
              <w:rPr>
                <w:rFonts w:cs="Arial"/>
                <w:bCs/>
              </w:rPr>
              <w:t>POSLJEDICE</w:t>
            </w:r>
          </w:p>
        </w:tc>
        <w:tc>
          <w:tcPr>
            <w:tcW w:w="339" w:type="dxa"/>
            <w:tcBorders>
              <w:right w:val="single" w:sz="4" w:space="0" w:color="auto"/>
            </w:tcBorders>
            <w:shd w:val="clear" w:color="auto" w:fill="auto"/>
            <w:vAlign w:val="center"/>
          </w:tcPr>
          <w:p w14:paraId="2CA0E0C2" w14:textId="77777777" w:rsidR="00BC7778" w:rsidRPr="00A41EF0" w:rsidRDefault="00BC7778" w:rsidP="00BC7778">
            <w:pPr>
              <w:spacing w:after="0" w:line="240" w:lineRule="auto"/>
              <w:ind w:left="0" w:right="-8"/>
              <w:jc w:val="center"/>
              <w:rPr>
                <w:rFonts w:cs="Arial"/>
                <w:b/>
                <w:bCs/>
              </w:rPr>
            </w:pPr>
            <w:r w:rsidRPr="00A41EF0">
              <w:rPr>
                <w:rFonts w:cs="Arial"/>
                <w:b/>
                <w:bCs/>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32DB4E57"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22592D9C"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52377085"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33E476A8" w14:textId="77777777"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5EA8EACA" w14:textId="77777777" w:rsidR="00BC7778" w:rsidRPr="00A41EF0" w:rsidRDefault="00BC7778" w:rsidP="00BC7778">
            <w:pPr>
              <w:spacing w:after="0" w:line="240" w:lineRule="auto"/>
              <w:ind w:left="0" w:right="-8"/>
              <w:jc w:val="center"/>
              <w:rPr>
                <w:rFonts w:cs="Arial"/>
                <w:bCs/>
                <w:szCs w:val="24"/>
              </w:rPr>
            </w:pPr>
          </w:p>
        </w:tc>
      </w:tr>
      <w:tr w:rsidR="00BC7778" w:rsidRPr="00A41EF0" w14:paraId="2B89DA07" w14:textId="77777777" w:rsidTr="00BC7778">
        <w:trPr>
          <w:trHeight w:val="517"/>
          <w:jc w:val="center"/>
        </w:trPr>
        <w:tc>
          <w:tcPr>
            <w:tcW w:w="475" w:type="dxa"/>
            <w:vMerge/>
            <w:shd w:val="clear" w:color="auto" w:fill="FFFFFF" w:themeFill="background1"/>
          </w:tcPr>
          <w:p w14:paraId="7E849053"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3EA1ABF9" w14:textId="77777777" w:rsidR="00BC7778" w:rsidRPr="00A41EF0" w:rsidRDefault="00BC7778" w:rsidP="00BC7778">
            <w:pPr>
              <w:spacing w:after="0" w:line="240" w:lineRule="auto"/>
              <w:ind w:left="0" w:right="-8"/>
              <w:jc w:val="center"/>
              <w:rPr>
                <w:rFonts w:cs="Arial"/>
                <w:b/>
                <w:bCs/>
              </w:rPr>
            </w:pPr>
            <w:r w:rsidRPr="00A41EF0">
              <w:rPr>
                <w:rFonts w:cs="Arial"/>
                <w:b/>
                <w:bCs/>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5B4F57FB"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DEF20F0"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29CF481E"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100E71D4" w14:textId="77777777"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15319E12" w14:textId="77777777" w:rsidR="00BC7778" w:rsidRPr="00A41EF0" w:rsidRDefault="00BC7778" w:rsidP="00BC7778">
            <w:pPr>
              <w:spacing w:after="0" w:line="240" w:lineRule="auto"/>
              <w:ind w:left="0" w:right="-8"/>
              <w:jc w:val="center"/>
              <w:rPr>
                <w:rFonts w:cs="Arial"/>
                <w:bCs/>
                <w:szCs w:val="24"/>
              </w:rPr>
            </w:pPr>
          </w:p>
        </w:tc>
      </w:tr>
      <w:tr w:rsidR="00BC7778" w:rsidRPr="00A41EF0" w14:paraId="49174F35" w14:textId="77777777" w:rsidTr="00BC7778">
        <w:trPr>
          <w:trHeight w:val="517"/>
          <w:jc w:val="center"/>
        </w:trPr>
        <w:tc>
          <w:tcPr>
            <w:tcW w:w="475" w:type="dxa"/>
            <w:vMerge/>
            <w:shd w:val="clear" w:color="auto" w:fill="FFFFFF" w:themeFill="background1"/>
          </w:tcPr>
          <w:p w14:paraId="627E0EF0"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19100992" w14:textId="77777777" w:rsidR="00BC7778" w:rsidRPr="00A41EF0" w:rsidRDefault="00BC7778" w:rsidP="00BC7778">
            <w:pPr>
              <w:spacing w:after="0" w:line="240" w:lineRule="auto"/>
              <w:ind w:left="0" w:right="-8"/>
              <w:jc w:val="center"/>
              <w:rPr>
                <w:rFonts w:cs="Arial"/>
                <w:b/>
                <w:bCs/>
              </w:rPr>
            </w:pPr>
            <w:r w:rsidRPr="00A41EF0">
              <w:rPr>
                <w:rFonts w:cs="Arial"/>
                <w:b/>
                <w:bCs/>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74BED99"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56E6CBF7"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6F2BA436" w14:textId="77777777" w:rsidR="00BC7778" w:rsidRPr="00A41EF0" w:rsidRDefault="00BC7778" w:rsidP="00BC7778">
            <w:pPr>
              <w:spacing w:after="0" w:line="240" w:lineRule="auto"/>
              <w:ind w:left="0" w:right="-8"/>
              <w:jc w:val="center"/>
              <w:rPr>
                <w:rFonts w:cs="Arial"/>
                <w:bCs/>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78479184" w14:textId="73F6B54B"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6CA6765A" w14:textId="77777777" w:rsidR="00BC7778" w:rsidRPr="00A41EF0" w:rsidRDefault="00BC7778" w:rsidP="00BC7778">
            <w:pPr>
              <w:spacing w:after="0" w:line="240" w:lineRule="auto"/>
              <w:ind w:left="0" w:right="-8"/>
              <w:jc w:val="center"/>
              <w:rPr>
                <w:rFonts w:cs="Arial"/>
                <w:bCs/>
                <w:szCs w:val="24"/>
              </w:rPr>
            </w:pPr>
          </w:p>
        </w:tc>
      </w:tr>
      <w:tr w:rsidR="00BC7778" w:rsidRPr="00A41EF0" w14:paraId="00D6A38A" w14:textId="77777777" w:rsidTr="00BC7778">
        <w:trPr>
          <w:trHeight w:val="517"/>
          <w:jc w:val="center"/>
        </w:trPr>
        <w:tc>
          <w:tcPr>
            <w:tcW w:w="475" w:type="dxa"/>
            <w:vMerge/>
            <w:shd w:val="clear" w:color="auto" w:fill="FFFFFF" w:themeFill="background1"/>
          </w:tcPr>
          <w:p w14:paraId="1E468F7B"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13FB1264" w14:textId="77777777" w:rsidR="00BC7778" w:rsidRPr="00A41EF0" w:rsidRDefault="00BC7778" w:rsidP="00BC7778">
            <w:pPr>
              <w:spacing w:after="0" w:line="240" w:lineRule="auto"/>
              <w:ind w:left="0" w:right="-8"/>
              <w:jc w:val="center"/>
              <w:rPr>
                <w:rFonts w:cs="Arial"/>
                <w:b/>
                <w:bCs/>
              </w:rPr>
            </w:pPr>
            <w:r w:rsidRPr="00A41EF0">
              <w:rPr>
                <w:rFonts w:cs="Arial"/>
                <w:b/>
                <w:bCs/>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1FD3C5B"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B01211D"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456015E6"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1234F385" w14:textId="5A960138" w:rsidR="00BC7778" w:rsidRPr="00A41EF0" w:rsidRDefault="003F1C21" w:rsidP="00BC7778">
            <w:pPr>
              <w:spacing w:after="0" w:line="240" w:lineRule="auto"/>
              <w:ind w:left="0" w:right="-8"/>
              <w:jc w:val="center"/>
              <w:rPr>
                <w:rFonts w:cs="Arial"/>
                <w:bCs/>
                <w:szCs w:val="24"/>
              </w:rPr>
            </w:pPr>
            <w:r w:rsidRPr="00A41EF0">
              <w:rPr>
                <w:rFonts w:cs="Arial"/>
                <w:b/>
                <w:bCs/>
                <w:sz w:val="32"/>
                <w:szCs w:val="32"/>
              </w:rPr>
              <w:t>X</w:t>
            </w: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146EFC6D" w14:textId="77777777" w:rsidR="00BC7778" w:rsidRPr="00A41EF0" w:rsidRDefault="00BC7778" w:rsidP="00BC7778">
            <w:pPr>
              <w:spacing w:after="0" w:line="240" w:lineRule="auto"/>
              <w:ind w:left="0" w:right="-8"/>
              <w:jc w:val="center"/>
              <w:rPr>
                <w:rFonts w:cs="Arial"/>
                <w:bCs/>
                <w:szCs w:val="24"/>
              </w:rPr>
            </w:pPr>
          </w:p>
        </w:tc>
      </w:tr>
      <w:tr w:rsidR="00BC7778" w:rsidRPr="00A41EF0" w14:paraId="4688C931" w14:textId="77777777" w:rsidTr="00BC7778">
        <w:trPr>
          <w:trHeight w:val="517"/>
          <w:jc w:val="center"/>
        </w:trPr>
        <w:tc>
          <w:tcPr>
            <w:tcW w:w="475" w:type="dxa"/>
            <w:vMerge/>
            <w:shd w:val="clear" w:color="auto" w:fill="FFFFFF" w:themeFill="background1"/>
          </w:tcPr>
          <w:p w14:paraId="454C929D"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25A174B1" w14:textId="77777777" w:rsidR="00BC7778" w:rsidRPr="00A41EF0" w:rsidRDefault="00BC7778" w:rsidP="00BC7778">
            <w:pPr>
              <w:spacing w:after="0" w:line="240" w:lineRule="auto"/>
              <w:ind w:left="0" w:right="-8"/>
              <w:jc w:val="center"/>
              <w:rPr>
                <w:rFonts w:cs="Arial"/>
                <w:b/>
                <w:bCs/>
              </w:rPr>
            </w:pPr>
            <w:r w:rsidRPr="00A41EF0">
              <w:rPr>
                <w:rFonts w:cs="Arial"/>
                <w:b/>
                <w:bCs/>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3E067F92"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1A58D2A4"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5C95A5CF"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7406D3EF" w14:textId="77777777"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44FD5A94" w14:textId="77777777" w:rsidR="00BC7778" w:rsidRPr="00A41EF0" w:rsidRDefault="00BC7778" w:rsidP="00BC7778">
            <w:pPr>
              <w:spacing w:after="0" w:line="240" w:lineRule="auto"/>
              <w:ind w:left="0" w:right="-8"/>
              <w:jc w:val="center"/>
              <w:rPr>
                <w:rFonts w:cs="Arial"/>
                <w:bCs/>
                <w:szCs w:val="24"/>
              </w:rPr>
            </w:pPr>
          </w:p>
        </w:tc>
      </w:tr>
      <w:tr w:rsidR="00BC7778" w:rsidRPr="00A41EF0" w14:paraId="5FF12604" w14:textId="77777777" w:rsidTr="00BC7778">
        <w:trPr>
          <w:trHeight w:val="175"/>
          <w:jc w:val="center"/>
        </w:trPr>
        <w:tc>
          <w:tcPr>
            <w:tcW w:w="814" w:type="dxa"/>
            <w:gridSpan w:val="2"/>
            <w:vMerge w:val="restart"/>
            <w:shd w:val="clear" w:color="auto" w:fill="FFFFFF" w:themeFill="background1"/>
            <w:vAlign w:val="center"/>
          </w:tcPr>
          <w:p w14:paraId="089B2616" w14:textId="77777777" w:rsidR="00BC7778" w:rsidRPr="00A41EF0" w:rsidRDefault="00BC7778" w:rsidP="00BC7778">
            <w:pPr>
              <w:spacing w:after="0" w:line="240" w:lineRule="auto"/>
              <w:ind w:left="0" w:right="-8"/>
              <w:jc w:val="center"/>
              <w:rPr>
                <w:rFonts w:cs="Arial"/>
                <w:b/>
                <w:bCs/>
              </w:rPr>
            </w:pPr>
          </w:p>
        </w:tc>
        <w:tc>
          <w:tcPr>
            <w:tcW w:w="566" w:type="dxa"/>
            <w:tcBorders>
              <w:top w:val="single" w:sz="4" w:space="0" w:color="auto"/>
            </w:tcBorders>
            <w:vAlign w:val="center"/>
          </w:tcPr>
          <w:p w14:paraId="4310BFD5" w14:textId="77777777" w:rsidR="00BC7778" w:rsidRPr="00A41EF0" w:rsidRDefault="00BC7778" w:rsidP="00BC7778">
            <w:pPr>
              <w:spacing w:after="0" w:line="240" w:lineRule="auto"/>
              <w:ind w:left="0" w:right="-8"/>
              <w:jc w:val="center"/>
              <w:rPr>
                <w:rFonts w:cs="Arial"/>
                <w:b/>
                <w:bCs/>
              </w:rPr>
            </w:pPr>
            <w:r w:rsidRPr="00A41EF0">
              <w:rPr>
                <w:rFonts w:cs="Arial"/>
                <w:b/>
                <w:bCs/>
              </w:rPr>
              <w:t>1</w:t>
            </w:r>
          </w:p>
        </w:tc>
        <w:tc>
          <w:tcPr>
            <w:tcW w:w="566" w:type="dxa"/>
            <w:tcBorders>
              <w:top w:val="single" w:sz="4" w:space="0" w:color="auto"/>
            </w:tcBorders>
            <w:vAlign w:val="center"/>
          </w:tcPr>
          <w:p w14:paraId="749C1DCD" w14:textId="77777777" w:rsidR="00BC7778" w:rsidRPr="00A41EF0" w:rsidRDefault="00BC7778" w:rsidP="00BC7778">
            <w:pPr>
              <w:spacing w:after="0" w:line="240" w:lineRule="auto"/>
              <w:ind w:left="0" w:right="-8"/>
              <w:jc w:val="center"/>
              <w:rPr>
                <w:rFonts w:cs="Arial"/>
                <w:b/>
                <w:bCs/>
              </w:rPr>
            </w:pPr>
            <w:r w:rsidRPr="00A41EF0">
              <w:rPr>
                <w:rFonts w:cs="Arial"/>
                <w:b/>
                <w:bCs/>
              </w:rPr>
              <w:t>2</w:t>
            </w:r>
          </w:p>
        </w:tc>
        <w:tc>
          <w:tcPr>
            <w:tcW w:w="573" w:type="dxa"/>
            <w:tcBorders>
              <w:top w:val="single" w:sz="4" w:space="0" w:color="auto"/>
            </w:tcBorders>
            <w:vAlign w:val="center"/>
          </w:tcPr>
          <w:p w14:paraId="24302FFE" w14:textId="77777777" w:rsidR="00BC7778" w:rsidRPr="00A41EF0" w:rsidRDefault="00BC7778" w:rsidP="00BC7778">
            <w:pPr>
              <w:spacing w:after="0" w:line="240" w:lineRule="auto"/>
              <w:ind w:left="0" w:right="-8"/>
              <w:jc w:val="center"/>
              <w:rPr>
                <w:rFonts w:cs="Arial"/>
                <w:b/>
                <w:bCs/>
              </w:rPr>
            </w:pPr>
            <w:r w:rsidRPr="00A41EF0">
              <w:rPr>
                <w:rFonts w:cs="Arial"/>
                <w:b/>
                <w:bCs/>
              </w:rPr>
              <w:t>3</w:t>
            </w:r>
          </w:p>
        </w:tc>
        <w:tc>
          <w:tcPr>
            <w:tcW w:w="566" w:type="dxa"/>
            <w:tcBorders>
              <w:top w:val="single" w:sz="4" w:space="0" w:color="auto"/>
            </w:tcBorders>
            <w:vAlign w:val="center"/>
          </w:tcPr>
          <w:p w14:paraId="67ADFA1D" w14:textId="77777777" w:rsidR="00BC7778" w:rsidRPr="00A41EF0" w:rsidRDefault="00BC7778" w:rsidP="00BC7778">
            <w:pPr>
              <w:spacing w:after="0" w:line="240" w:lineRule="auto"/>
              <w:ind w:left="0" w:right="-8"/>
              <w:jc w:val="center"/>
              <w:rPr>
                <w:rFonts w:cs="Arial"/>
                <w:b/>
                <w:bCs/>
              </w:rPr>
            </w:pPr>
            <w:r w:rsidRPr="00A41EF0">
              <w:rPr>
                <w:rFonts w:cs="Arial"/>
                <w:b/>
                <w:bCs/>
              </w:rPr>
              <w:t>4</w:t>
            </w:r>
          </w:p>
        </w:tc>
        <w:tc>
          <w:tcPr>
            <w:tcW w:w="568" w:type="dxa"/>
            <w:tcBorders>
              <w:top w:val="single" w:sz="4" w:space="0" w:color="auto"/>
            </w:tcBorders>
            <w:vAlign w:val="center"/>
          </w:tcPr>
          <w:p w14:paraId="18611862" w14:textId="77777777" w:rsidR="00BC7778" w:rsidRPr="00A41EF0" w:rsidRDefault="00BC7778" w:rsidP="00BC7778">
            <w:pPr>
              <w:spacing w:after="0" w:line="240" w:lineRule="auto"/>
              <w:ind w:left="0" w:right="-8"/>
              <w:jc w:val="center"/>
              <w:rPr>
                <w:rFonts w:cs="Arial"/>
                <w:b/>
                <w:bCs/>
              </w:rPr>
            </w:pPr>
            <w:r w:rsidRPr="00A41EF0">
              <w:rPr>
                <w:rFonts w:cs="Arial"/>
                <w:b/>
                <w:bCs/>
              </w:rPr>
              <w:t>5</w:t>
            </w:r>
          </w:p>
        </w:tc>
      </w:tr>
      <w:tr w:rsidR="00BC7778" w:rsidRPr="00A41EF0" w14:paraId="360C2098" w14:textId="77777777" w:rsidTr="00BC7778">
        <w:trPr>
          <w:trHeight w:val="372"/>
          <w:jc w:val="center"/>
        </w:trPr>
        <w:tc>
          <w:tcPr>
            <w:tcW w:w="814" w:type="dxa"/>
            <w:gridSpan w:val="2"/>
            <w:vMerge/>
            <w:shd w:val="clear" w:color="auto" w:fill="FFFFFF" w:themeFill="background1"/>
          </w:tcPr>
          <w:p w14:paraId="414C4D0E" w14:textId="77777777" w:rsidR="00BC7778" w:rsidRPr="00A41EF0" w:rsidRDefault="00BC7778" w:rsidP="00BC7778">
            <w:pPr>
              <w:spacing w:after="0" w:line="240" w:lineRule="auto"/>
              <w:ind w:left="0" w:right="-8"/>
              <w:jc w:val="center"/>
              <w:rPr>
                <w:rFonts w:cs="Arial"/>
                <w:bCs/>
              </w:rPr>
            </w:pPr>
          </w:p>
        </w:tc>
        <w:tc>
          <w:tcPr>
            <w:tcW w:w="2839" w:type="dxa"/>
            <w:gridSpan w:val="5"/>
            <w:vAlign w:val="center"/>
          </w:tcPr>
          <w:p w14:paraId="2734F79E" w14:textId="77777777" w:rsidR="00BC7778" w:rsidRPr="00A41EF0" w:rsidRDefault="00BC7778" w:rsidP="00BC7778">
            <w:pPr>
              <w:spacing w:after="0" w:line="240" w:lineRule="auto"/>
              <w:ind w:left="0" w:right="-8"/>
              <w:jc w:val="center"/>
              <w:rPr>
                <w:rFonts w:cs="Arial"/>
                <w:bCs/>
              </w:rPr>
            </w:pPr>
            <w:r w:rsidRPr="00A41EF0">
              <w:rPr>
                <w:rFonts w:cs="Arial"/>
                <w:bCs/>
              </w:rPr>
              <w:t>VJEROJATNOST</w:t>
            </w:r>
          </w:p>
        </w:tc>
      </w:tr>
    </w:tbl>
    <w:p w14:paraId="0A4B49E7" w14:textId="77777777" w:rsidR="00BC7778" w:rsidRPr="00A41EF0" w:rsidRDefault="00BC7778" w:rsidP="00BC7778">
      <w:pPr>
        <w:spacing w:after="0" w:line="259" w:lineRule="auto"/>
        <w:ind w:left="0" w:right="-8" w:firstLine="0"/>
        <w:jc w:val="left"/>
        <w:rPr>
          <w:rFonts w:cs="Arial"/>
        </w:rPr>
      </w:pPr>
    </w:p>
    <w:p w14:paraId="055EDEDD" w14:textId="77777777" w:rsidR="00BC7778" w:rsidRPr="00A41EF0" w:rsidRDefault="00BC7778" w:rsidP="00BC7778">
      <w:pPr>
        <w:spacing w:after="0" w:line="259" w:lineRule="auto"/>
        <w:ind w:left="0" w:right="-8" w:firstLine="0"/>
        <w:jc w:val="center"/>
        <w:rPr>
          <w:rFonts w:cs="Arial"/>
          <w:b/>
        </w:rPr>
      </w:pPr>
      <w:r w:rsidRPr="00A41EF0">
        <w:rPr>
          <w:rFonts w:cs="Arial"/>
          <w:b/>
        </w:rPr>
        <w:t>Društvena stabilnost i politika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39"/>
        <w:gridCol w:w="566"/>
        <w:gridCol w:w="566"/>
        <w:gridCol w:w="573"/>
        <w:gridCol w:w="566"/>
        <w:gridCol w:w="568"/>
      </w:tblGrid>
      <w:tr w:rsidR="00BC7778" w:rsidRPr="00A41EF0" w14:paraId="58B3412C" w14:textId="77777777" w:rsidTr="00BC7778">
        <w:trPr>
          <w:trHeight w:val="517"/>
          <w:jc w:val="center"/>
        </w:trPr>
        <w:tc>
          <w:tcPr>
            <w:tcW w:w="475" w:type="dxa"/>
            <w:vMerge w:val="restart"/>
            <w:shd w:val="clear" w:color="auto" w:fill="FFFFFF" w:themeFill="background1"/>
            <w:textDirection w:val="btLr"/>
          </w:tcPr>
          <w:p w14:paraId="239883C0" w14:textId="77777777" w:rsidR="00BC7778" w:rsidRPr="00A41EF0" w:rsidRDefault="00BC7778" w:rsidP="00BC7778">
            <w:pPr>
              <w:spacing w:after="0" w:line="240" w:lineRule="auto"/>
              <w:ind w:left="0" w:right="-8"/>
              <w:jc w:val="center"/>
              <w:rPr>
                <w:rFonts w:cs="Arial"/>
                <w:bCs/>
              </w:rPr>
            </w:pPr>
            <w:r w:rsidRPr="00A41EF0">
              <w:rPr>
                <w:rFonts w:cs="Arial"/>
                <w:bCs/>
              </w:rPr>
              <w:t>POSLJEDICE</w:t>
            </w:r>
          </w:p>
        </w:tc>
        <w:tc>
          <w:tcPr>
            <w:tcW w:w="339" w:type="dxa"/>
            <w:tcBorders>
              <w:right w:val="single" w:sz="4" w:space="0" w:color="auto"/>
            </w:tcBorders>
            <w:shd w:val="clear" w:color="auto" w:fill="auto"/>
            <w:vAlign w:val="center"/>
          </w:tcPr>
          <w:p w14:paraId="2D0330D2" w14:textId="77777777" w:rsidR="00BC7778" w:rsidRPr="00A41EF0" w:rsidRDefault="00BC7778" w:rsidP="00BC7778">
            <w:pPr>
              <w:spacing w:after="0" w:line="240" w:lineRule="auto"/>
              <w:ind w:left="0" w:right="-8"/>
              <w:jc w:val="center"/>
              <w:rPr>
                <w:rFonts w:cs="Arial"/>
                <w:b/>
                <w:bCs/>
              </w:rPr>
            </w:pPr>
            <w:r w:rsidRPr="00A41EF0">
              <w:rPr>
                <w:rFonts w:cs="Arial"/>
                <w:b/>
                <w:bCs/>
              </w:rPr>
              <w:t>5</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E74BA7C"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0F230ADB"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4E6424F0"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72E9D98F" w14:textId="77777777"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104C4301" w14:textId="77777777" w:rsidR="00BC7778" w:rsidRPr="00A41EF0" w:rsidRDefault="00BC7778" w:rsidP="00BC7778">
            <w:pPr>
              <w:spacing w:after="0" w:line="240" w:lineRule="auto"/>
              <w:ind w:left="0" w:right="-8"/>
              <w:jc w:val="center"/>
              <w:rPr>
                <w:rFonts w:cs="Arial"/>
                <w:bCs/>
                <w:szCs w:val="24"/>
              </w:rPr>
            </w:pPr>
          </w:p>
        </w:tc>
      </w:tr>
      <w:tr w:rsidR="00BC7778" w:rsidRPr="00A41EF0" w14:paraId="617C204F" w14:textId="77777777" w:rsidTr="00BC7778">
        <w:trPr>
          <w:trHeight w:val="517"/>
          <w:jc w:val="center"/>
        </w:trPr>
        <w:tc>
          <w:tcPr>
            <w:tcW w:w="475" w:type="dxa"/>
            <w:vMerge/>
            <w:shd w:val="clear" w:color="auto" w:fill="FFFFFF" w:themeFill="background1"/>
          </w:tcPr>
          <w:p w14:paraId="6FD81D95"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50F3CCD9" w14:textId="77777777" w:rsidR="00BC7778" w:rsidRPr="00A41EF0" w:rsidRDefault="00BC7778" w:rsidP="00BC7778">
            <w:pPr>
              <w:spacing w:after="0" w:line="240" w:lineRule="auto"/>
              <w:ind w:left="0" w:right="-8"/>
              <w:jc w:val="center"/>
              <w:rPr>
                <w:rFonts w:cs="Arial"/>
                <w:b/>
                <w:bCs/>
              </w:rPr>
            </w:pPr>
            <w:r w:rsidRPr="00A41EF0">
              <w:rPr>
                <w:rFonts w:cs="Arial"/>
                <w:b/>
                <w:bCs/>
              </w:rPr>
              <w:t>4</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34067414"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769FF589"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0000"/>
            <w:vAlign w:val="center"/>
          </w:tcPr>
          <w:p w14:paraId="719B738A"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0000"/>
            <w:vAlign w:val="center"/>
          </w:tcPr>
          <w:p w14:paraId="73AC6F30" w14:textId="77777777"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0000"/>
            <w:vAlign w:val="center"/>
          </w:tcPr>
          <w:p w14:paraId="39328098" w14:textId="77777777" w:rsidR="00BC7778" w:rsidRPr="00A41EF0" w:rsidRDefault="00BC7778" w:rsidP="00BC7778">
            <w:pPr>
              <w:spacing w:after="0" w:line="240" w:lineRule="auto"/>
              <w:ind w:left="0" w:right="-8"/>
              <w:jc w:val="center"/>
              <w:rPr>
                <w:rFonts w:cs="Arial"/>
                <w:bCs/>
                <w:szCs w:val="24"/>
              </w:rPr>
            </w:pPr>
          </w:p>
        </w:tc>
      </w:tr>
      <w:tr w:rsidR="00BC7778" w:rsidRPr="00A41EF0" w14:paraId="0B42E9AE" w14:textId="77777777" w:rsidTr="00BC7778">
        <w:trPr>
          <w:trHeight w:val="517"/>
          <w:jc w:val="center"/>
        </w:trPr>
        <w:tc>
          <w:tcPr>
            <w:tcW w:w="475" w:type="dxa"/>
            <w:vMerge/>
            <w:shd w:val="clear" w:color="auto" w:fill="FFFFFF" w:themeFill="background1"/>
          </w:tcPr>
          <w:p w14:paraId="71F04F69"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2B2371BF" w14:textId="77777777" w:rsidR="00BC7778" w:rsidRPr="00A41EF0" w:rsidRDefault="00BC7778" w:rsidP="00BC7778">
            <w:pPr>
              <w:spacing w:after="0" w:line="240" w:lineRule="auto"/>
              <w:ind w:left="0" w:right="-8"/>
              <w:jc w:val="center"/>
              <w:rPr>
                <w:rFonts w:cs="Arial"/>
                <w:b/>
                <w:bCs/>
              </w:rPr>
            </w:pPr>
            <w:r w:rsidRPr="00A41EF0">
              <w:rPr>
                <w:rFonts w:cs="Arial"/>
                <w:b/>
                <w:bCs/>
              </w:rPr>
              <w:t>3</w:t>
            </w: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09CF76F2"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7712CB1F"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C000"/>
            <w:vAlign w:val="center"/>
          </w:tcPr>
          <w:p w14:paraId="270760B8" w14:textId="77777777" w:rsidR="00BC7778" w:rsidRPr="00A41EF0" w:rsidRDefault="00BC7778" w:rsidP="00BC7778">
            <w:pPr>
              <w:spacing w:after="0" w:line="240" w:lineRule="auto"/>
              <w:ind w:left="0" w:right="-8"/>
              <w:jc w:val="center"/>
              <w:rPr>
                <w:rFonts w:cs="Arial"/>
                <w:bCs/>
                <w:sz w:val="40"/>
                <w:szCs w:val="40"/>
              </w:rPr>
            </w:pPr>
          </w:p>
        </w:tc>
        <w:tc>
          <w:tcPr>
            <w:tcW w:w="566" w:type="dxa"/>
            <w:tcBorders>
              <w:top w:val="single" w:sz="4" w:space="0" w:color="auto"/>
              <w:left w:val="single" w:sz="4" w:space="0" w:color="auto"/>
              <w:bottom w:val="single" w:sz="4" w:space="0" w:color="auto"/>
              <w:right w:val="single" w:sz="4" w:space="0" w:color="auto"/>
            </w:tcBorders>
            <w:shd w:val="clear" w:color="auto" w:fill="FFC000"/>
            <w:vAlign w:val="center"/>
          </w:tcPr>
          <w:p w14:paraId="61164171" w14:textId="4ED29EE2"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C000"/>
            <w:vAlign w:val="center"/>
          </w:tcPr>
          <w:p w14:paraId="2DD97AA5" w14:textId="77777777" w:rsidR="00BC7778" w:rsidRPr="00A41EF0" w:rsidRDefault="00BC7778" w:rsidP="00BC7778">
            <w:pPr>
              <w:spacing w:after="0" w:line="240" w:lineRule="auto"/>
              <w:ind w:left="0" w:right="-8"/>
              <w:jc w:val="center"/>
              <w:rPr>
                <w:rFonts w:cs="Arial"/>
                <w:bCs/>
                <w:szCs w:val="24"/>
              </w:rPr>
            </w:pPr>
          </w:p>
        </w:tc>
      </w:tr>
      <w:tr w:rsidR="00BC7778" w:rsidRPr="00A41EF0" w14:paraId="5EF18879" w14:textId="77777777" w:rsidTr="00BC7778">
        <w:trPr>
          <w:trHeight w:val="517"/>
          <w:jc w:val="center"/>
        </w:trPr>
        <w:tc>
          <w:tcPr>
            <w:tcW w:w="475" w:type="dxa"/>
            <w:vMerge/>
            <w:shd w:val="clear" w:color="auto" w:fill="FFFFFF" w:themeFill="background1"/>
          </w:tcPr>
          <w:p w14:paraId="210B749B"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4F852138" w14:textId="77777777" w:rsidR="00BC7778" w:rsidRPr="00A41EF0" w:rsidRDefault="00BC7778" w:rsidP="00BC7778">
            <w:pPr>
              <w:spacing w:after="0" w:line="240" w:lineRule="auto"/>
              <w:ind w:left="0" w:right="-8"/>
              <w:jc w:val="center"/>
              <w:rPr>
                <w:rFonts w:cs="Arial"/>
                <w:b/>
                <w:bCs/>
              </w:rPr>
            </w:pPr>
            <w:r w:rsidRPr="00A41EF0">
              <w:rPr>
                <w:rFonts w:cs="Arial"/>
                <w:b/>
                <w:bCs/>
              </w:rPr>
              <w:t>2</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158430D"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72111E2A"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FFFF00"/>
            <w:vAlign w:val="center"/>
          </w:tcPr>
          <w:p w14:paraId="15BF264C" w14:textId="77777777" w:rsidR="00BC7778" w:rsidRPr="00A41EF0" w:rsidRDefault="00BC7778" w:rsidP="00BC7778">
            <w:pPr>
              <w:spacing w:after="0" w:line="240" w:lineRule="auto"/>
              <w:ind w:left="0" w:right="-8"/>
              <w:jc w:val="center"/>
              <w:rPr>
                <w:rFonts w:cs="Arial"/>
                <w:bCs/>
                <w:sz w:val="32"/>
                <w:szCs w:val="32"/>
              </w:rPr>
            </w:pPr>
          </w:p>
        </w:tc>
        <w:tc>
          <w:tcPr>
            <w:tcW w:w="566" w:type="dxa"/>
            <w:tcBorders>
              <w:top w:val="single" w:sz="4" w:space="0" w:color="auto"/>
              <w:left w:val="single" w:sz="4" w:space="0" w:color="auto"/>
              <w:bottom w:val="single" w:sz="4" w:space="0" w:color="auto"/>
              <w:right w:val="single" w:sz="4" w:space="0" w:color="auto"/>
            </w:tcBorders>
            <w:shd w:val="clear" w:color="auto" w:fill="FFFF00"/>
            <w:vAlign w:val="center"/>
          </w:tcPr>
          <w:p w14:paraId="612D00F5" w14:textId="012618B3" w:rsidR="00BC7778" w:rsidRPr="00A41EF0" w:rsidRDefault="003F1C21" w:rsidP="00BC7778">
            <w:pPr>
              <w:spacing w:after="0" w:line="240" w:lineRule="auto"/>
              <w:ind w:left="0" w:right="-8"/>
              <w:jc w:val="center"/>
              <w:rPr>
                <w:rFonts w:cs="Arial"/>
                <w:bCs/>
                <w:szCs w:val="24"/>
              </w:rPr>
            </w:pPr>
            <w:r w:rsidRPr="00A41EF0">
              <w:rPr>
                <w:rFonts w:cs="Arial"/>
                <w:b/>
                <w:bCs/>
                <w:sz w:val="32"/>
                <w:szCs w:val="32"/>
              </w:rPr>
              <w:t>X</w:t>
            </w:r>
          </w:p>
        </w:tc>
        <w:tc>
          <w:tcPr>
            <w:tcW w:w="568" w:type="dxa"/>
            <w:tcBorders>
              <w:top w:val="single" w:sz="4" w:space="0" w:color="auto"/>
              <w:left w:val="single" w:sz="4" w:space="0" w:color="auto"/>
              <w:bottom w:val="single" w:sz="4" w:space="0" w:color="auto"/>
              <w:right w:val="single" w:sz="4" w:space="0" w:color="auto"/>
            </w:tcBorders>
            <w:shd w:val="clear" w:color="auto" w:fill="FFFF00"/>
            <w:vAlign w:val="center"/>
          </w:tcPr>
          <w:p w14:paraId="168A9E8F" w14:textId="77777777" w:rsidR="00BC7778" w:rsidRPr="00A41EF0" w:rsidRDefault="00BC7778" w:rsidP="00BC7778">
            <w:pPr>
              <w:spacing w:after="0" w:line="240" w:lineRule="auto"/>
              <w:ind w:left="0" w:right="-8"/>
              <w:jc w:val="center"/>
              <w:rPr>
                <w:rFonts w:cs="Arial"/>
                <w:bCs/>
                <w:szCs w:val="24"/>
              </w:rPr>
            </w:pPr>
          </w:p>
        </w:tc>
      </w:tr>
      <w:tr w:rsidR="00BC7778" w:rsidRPr="00A41EF0" w14:paraId="5394BC0D" w14:textId="77777777" w:rsidTr="00BC7778">
        <w:trPr>
          <w:trHeight w:val="517"/>
          <w:jc w:val="center"/>
        </w:trPr>
        <w:tc>
          <w:tcPr>
            <w:tcW w:w="475" w:type="dxa"/>
            <w:vMerge/>
            <w:shd w:val="clear" w:color="auto" w:fill="FFFFFF" w:themeFill="background1"/>
          </w:tcPr>
          <w:p w14:paraId="730D7075" w14:textId="77777777" w:rsidR="00BC7778" w:rsidRPr="00A41EF0" w:rsidRDefault="00BC7778" w:rsidP="00BC7778">
            <w:pPr>
              <w:spacing w:after="0" w:line="240" w:lineRule="auto"/>
              <w:ind w:left="0" w:right="-8"/>
              <w:jc w:val="center"/>
              <w:rPr>
                <w:rFonts w:cs="Arial"/>
                <w:bCs/>
              </w:rPr>
            </w:pPr>
          </w:p>
        </w:tc>
        <w:tc>
          <w:tcPr>
            <w:tcW w:w="339" w:type="dxa"/>
            <w:tcBorders>
              <w:right w:val="single" w:sz="4" w:space="0" w:color="auto"/>
            </w:tcBorders>
            <w:shd w:val="clear" w:color="auto" w:fill="auto"/>
            <w:vAlign w:val="center"/>
          </w:tcPr>
          <w:p w14:paraId="65A024EC" w14:textId="77777777" w:rsidR="00BC7778" w:rsidRPr="00A41EF0" w:rsidRDefault="00BC7778" w:rsidP="00BC7778">
            <w:pPr>
              <w:spacing w:after="0" w:line="240" w:lineRule="auto"/>
              <w:ind w:left="0" w:right="-8"/>
              <w:jc w:val="center"/>
              <w:rPr>
                <w:rFonts w:cs="Arial"/>
                <w:b/>
                <w:bCs/>
              </w:rPr>
            </w:pPr>
            <w:r w:rsidRPr="00A41EF0">
              <w:rPr>
                <w:rFonts w:cs="Arial"/>
                <w:b/>
                <w:bCs/>
              </w:rPr>
              <w:t>1</w:t>
            </w: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4BB56BA4"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09EF60BA" w14:textId="77777777" w:rsidR="00BC7778" w:rsidRPr="00A41EF0" w:rsidRDefault="00BC7778" w:rsidP="00BC7778">
            <w:pPr>
              <w:spacing w:after="0" w:line="240" w:lineRule="auto"/>
              <w:ind w:left="0" w:right="-8"/>
              <w:jc w:val="center"/>
              <w:rPr>
                <w:rFonts w:cs="Arial"/>
                <w:bCs/>
                <w:szCs w:val="24"/>
              </w:rPr>
            </w:pPr>
          </w:p>
        </w:tc>
        <w:tc>
          <w:tcPr>
            <w:tcW w:w="573" w:type="dxa"/>
            <w:tcBorders>
              <w:top w:val="single" w:sz="4" w:space="0" w:color="auto"/>
              <w:left w:val="single" w:sz="4" w:space="0" w:color="auto"/>
              <w:bottom w:val="single" w:sz="4" w:space="0" w:color="auto"/>
              <w:right w:val="single" w:sz="4" w:space="0" w:color="auto"/>
            </w:tcBorders>
            <w:shd w:val="clear" w:color="auto" w:fill="00B050"/>
            <w:vAlign w:val="center"/>
          </w:tcPr>
          <w:p w14:paraId="3F5E737F" w14:textId="77777777" w:rsidR="00BC7778" w:rsidRPr="00A41EF0" w:rsidRDefault="00BC7778" w:rsidP="00BC7778">
            <w:pPr>
              <w:spacing w:after="0" w:line="240" w:lineRule="auto"/>
              <w:ind w:left="0" w:right="-8"/>
              <w:jc w:val="center"/>
              <w:rPr>
                <w:rFonts w:cs="Arial"/>
                <w:bCs/>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00B050"/>
            <w:vAlign w:val="center"/>
          </w:tcPr>
          <w:p w14:paraId="2581A442" w14:textId="77777777" w:rsidR="00BC7778" w:rsidRPr="00A41EF0" w:rsidRDefault="00BC7778" w:rsidP="00BC7778">
            <w:pPr>
              <w:spacing w:after="0" w:line="240" w:lineRule="auto"/>
              <w:ind w:left="0" w:right="-8"/>
              <w:jc w:val="center"/>
              <w:rPr>
                <w:rFonts w:cs="Arial"/>
                <w:bCs/>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00B050"/>
            <w:vAlign w:val="center"/>
          </w:tcPr>
          <w:p w14:paraId="798738A3" w14:textId="77777777" w:rsidR="00BC7778" w:rsidRPr="00A41EF0" w:rsidRDefault="00BC7778" w:rsidP="00BC7778">
            <w:pPr>
              <w:spacing w:after="0" w:line="240" w:lineRule="auto"/>
              <w:ind w:left="0" w:right="-8"/>
              <w:jc w:val="center"/>
              <w:rPr>
                <w:rFonts w:cs="Arial"/>
                <w:bCs/>
                <w:szCs w:val="24"/>
              </w:rPr>
            </w:pPr>
          </w:p>
        </w:tc>
      </w:tr>
      <w:tr w:rsidR="00BC7778" w:rsidRPr="00A41EF0" w14:paraId="461554FA" w14:textId="77777777" w:rsidTr="00BC7778">
        <w:trPr>
          <w:trHeight w:val="175"/>
          <w:jc w:val="center"/>
        </w:trPr>
        <w:tc>
          <w:tcPr>
            <w:tcW w:w="814" w:type="dxa"/>
            <w:gridSpan w:val="2"/>
            <w:vMerge w:val="restart"/>
            <w:shd w:val="clear" w:color="auto" w:fill="FFFFFF" w:themeFill="background1"/>
            <w:vAlign w:val="center"/>
          </w:tcPr>
          <w:p w14:paraId="0BFF1BDD" w14:textId="77777777" w:rsidR="00BC7778" w:rsidRPr="00A41EF0" w:rsidRDefault="00BC7778" w:rsidP="00BC7778">
            <w:pPr>
              <w:spacing w:after="0" w:line="240" w:lineRule="auto"/>
              <w:ind w:left="0" w:right="-8"/>
              <w:jc w:val="center"/>
              <w:rPr>
                <w:rFonts w:cs="Arial"/>
                <w:b/>
                <w:bCs/>
              </w:rPr>
            </w:pPr>
          </w:p>
        </w:tc>
        <w:tc>
          <w:tcPr>
            <w:tcW w:w="566" w:type="dxa"/>
            <w:tcBorders>
              <w:top w:val="single" w:sz="4" w:space="0" w:color="auto"/>
            </w:tcBorders>
            <w:vAlign w:val="center"/>
          </w:tcPr>
          <w:p w14:paraId="54DC984B" w14:textId="77777777" w:rsidR="00BC7778" w:rsidRPr="00A41EF0" w:rsidRDefault="00BC7778" w:rsidP="00BC7778">
            <w:pPr>
              <w:spacing w:after="0" w:line="240" w:lineRule="auto"/>
              <w:ind w:left="0" w:right="-8"/>
              <w:jc w:val="center"/>
              <w:rPr>
                <w:rFonts w:cs="Arial"/>
                <w:b/>
                <w:bCs/>
              </w:rPr>
            </w:pPr>
            <w:r w:rsidRPr="00A41EF0">
              <w:rPr>
                <w:rFonts w:cs="Arial"/>
                <w:b/>
                <w:bCs/>
              </w:rPr>
              <w:t>1</w:t>
            </w:r>
          </w:p>
        </w:tc>
        <w:tc>
          <w:tcPr>
            <w:tcW w:w="566" w:type="dxa"/>
            <w:tcBorders>
              <w:top w:val="single" w:sz="4" w:space="0" w:color="auto"/>
            </w:tcBorders>
            <w:vAlign w:val="center"/>
          </w:tcPr>
          <w:p w14:paraId="2DCB5920" w14:textId="77777777" w:rsidR="00BC7778" w:rsidRPr="00A41EF0" w:rsidRDefault="00BC7778" w:rsidP="00BC7778">
            <w:pPr>
              <w:spacing w:after="0" w:line="240" w:lineRule="auto"/>
              <w:ind w:left="0" w:right="-8"/>
              <w:jc w:val="center"/>
              <w:rPr>
                <w:rFonts w:cs="Arial"/>
                <w:b/>
                <w:bCs/>
              </w:rPr>
            </w:pPr>
            <w:r w:rsidRPr="00A41EF0">
              <w:rPr>
                <w:rFonts w:cs="Arial"/>
                <w:b/>
                <w:bCs/>
              </w:rPr>
              <w:t>2</w:t>
            </w:r>
          </w:p>
        </w:tc>
        <w:tc>
          <w:tcPr>
            <w:tcW w:w="573" w:type="dxa"/>
            <w:tcBorders>
              <w:top w:val="single" w:sz="4" w:space="0" w:color="auto"/>
            </w:tcBorders>
            <w:vAlign w:val="center"/>
          </w:tcPr>
          <w:p w14:paraId="6D26FF55" w14:textId="77777777" w:rsidR="00BC7778" w:rsidRPr="00A41EF0" w:rsidRDefault="00BC7778" w:rsidP="00BC7778">
            <w:pPr>
              <w:spacing w:after="0" w:line="240" w:lineRule="auto"/>
              <w:ind w:left="0" w:right="-8"/>
              <w:jc w:val="center"/>
              <w:rPr>
                <w:rFonts w:cs="Arial"/>
                <w:b/>
                <w:bCs/>
              </w:rPr>
            </w:pPr>
            <w:r w:rsidRPr="00A41EF0">
              <w:rPr>
                <w:rFonts w:cs="Arial"/>
                <w:b/>
                <w:bCs/>
              </w:rPr>
              <w:t>3</w:t>
            </w:r>
          </w:p>
        </w:tc>
        <w:tc>
          <w:tcPr>
            <w:tcW w:w="566" w:type="dxa"/>
            <w:tcBorders>
              <w:top w:val="single" w:sz="4" w:space="0" w:color="auto"/>
            </w:tcBorders>
            <w:vAlign w:val="center"/>
          </w:tcPr>
          <w:p w14:paraId="0C1E5080" w14:textId="77777777" w:rsidR="00BC7778" w:rsidRPr="00A41EF0" w:rsidRDefault="00BC7778" w:rsidP="00BC7778">
            <w:pPr>
              <w:spacing w:after="0" w:line="240" w:lineRule="auto"/>
              <w:ind w:left="0" w:right="-8"/>
              <w:jc w:val="center"/>
              <w:rPr>
                <w:rFonts w:cs="Arial"/>
                <w:b/>
                <w:bCs/>
              </w:rPr>
            </w:pPr>
            <w:r w:rsidRPr="00A41EF0">
              <w:rPr>
                <w:rFonts w:cs="Arial"/>
                <w:b/>
                <w:bCs/>
              </w:rPr>
              <w:t>4</w:t>
            </w:r>
          </w:p>
        </w:tc>
        <w:tc>
          <w:tcPr>
            <w:tcW w:w="568" w:type="dxa"/>
            <w:tcBorders>
              <w:top w:val="single" w:sz="4" w:space="0" w:color="auto"/>
            </w:tcBorders>
            <w:vAlign w:val="center"/>
          </w:tcPr>
          <w:p w14:paraId="0202F248" w14:textId="77777777" w:rsidR="00BC7778" w:rsidRPr="00A41EF0" w:rsidRDefault="00BC7778" w:rsidP="00BC7778">
            <w:pPr>
              <w:spacing w:after="0" w:line="240" w:lineRule="auto"/>
              <w:ind w:left="0" w:right="-8"/>
              <w:jc w:val="center"/>
              <w:rPr>
                <w:rFonts w:cs="Arial"/>
                <w:b/>
                <w:bCs/>
              </w:rPr>
            </w:pPr>
            <w:r w:rsidRPr="00A41EF0">
              <w:rPr>
                <w:rFonts w:cs="Arial"/>
                <w:b/>
                <w:bCs/>
              </w:rPr>
              <w:t>5</w:t>
            </w:r>
          </w:p>
        </w:tc>
      </w:tr>
      <w:tr w:rsidR="00BC7778" w:rsidRPr="00A41EF0" w14:paraId="3E4D4793" w14:textId="77777777" w:rsidTr="00BC7778">
        <w:trPr>
          <w:trHeight w:val="344"/>
          <w:jc w:val="center"/>
        </w:trPr>
        <w:tc>
          <w:tcPr>
            <w:tcW w:w="814" w:type="dxa"/>
            <w:gridSpan w:val="2"/>
            <w:vMerge/>
            <w:shd w:val="clear" w:color="auto" w:fill="FFFFFF" w:themeFill="background1"/>
          </w:tcPr>
          <w:p w14:paraId="3B69C3BA" w14:textId="77777777" w:rsidR="00BC7778" w:rsidRPr="00A41EF0" w:rsidRDefault="00BC7778" w:rsidP="00BC7778">
            <w:pPr>
              <w:spacing w:after="0" w:line="240" w:lineRule="auto"/>
              <w:ind w:left="0" w:right="-8"/>
              <w:jc w:val="center"/>
              <w:rPr>
                <w:rFonts w:cs="Arial"/>
                <w:bCs/>
              </w:rPr>
            </w:pPr>
          </w:p>
        </w:tc>
        <w:tc>
          <w:tcPr>
            <w:tcW w:w="2839" w:type="dxa"/>
            <w:gridSpan w:val="5"/>
            <w:vAlign w:val="center"/>
          </w:tcPr>
          <w:p w14:paraId="63869D4C" w14:textId="77777777" w:rsidR="00BC7778" w:rsidRPr="00A41EF0" w:rsidRDefault="00BC7778" w:rsidP="00BC7778">
            <w:pPr>
              <w:spacing w:after="0" w:line="240" w:lineRule="auto"/>
              <w:ind w:left="0" w:right="-8"/>
              <w:jc w:val="center"/>
              <w:rPr>
                <w:rFonts w:cs="Arial"/>
                <w:bCs/>
              </w:rPr>
            </w:pPr>
            <w:r w:rsidRPr="00A41EF0">
              <w:rPr>
                <w:rFonts w:cs="Arial"/>
                <w:bCs/>
              </w:rPr>
              <w:t>VJEROJATNOST</w:t>
            </w:r>
          </w:p>
        </w:tc>
      </w:tr>
    </w:tbl>
    <w:p w14:paraId="35BF9983" w14:textId="77777777" w:rsidR="00BC7778" w:rsidRPr="00A41EF0" w:rsidRDefault="00BC7778" w:rsidP="00BC7778">
      <w:pPr>
        <w:spacing w:after="0" w:line="259" w:lineRule="auto"/>
        <w:ind w:left="0" w:right="-8" w:firstLine="0"/>
        <w:jc w:val="left"/>
        <w:rPr>
          <w:rFonts w:cs="Arial"/>
        </w:rPr>
      </w:pPr>
    </w:p>
    <w:p w14:paraId="1270F888" w14:textId="77777777" w:rsidR="00BC7778" w:rsidRPr="00A41EF0" w:rsidRDefault="00BC7778" w:rsidP="00BC7778"/>
    <w:p w14:paraId="781CA690" w14:textId="77777777" w:rsidR="002F548B" w:rsidRPr="00905B62" w:rsidRDefault="000F14A6" w:rsidP="000F14A6">
      <w:pPr>
        <w:pStyle w:val="Naslov1"/>
      </w:pPr>
      <w:bookmarkStart w:id="187" w:name="_Toc511933733"/>
      <w:bookmarkStart w:id="188" w:name="_Toc189672597"/>
      <w:r>
        <w:lastRenderedPageBreak/>
        <w:t>6</w:t>
      </w:r>
      <w:r w:rsidR="002F548B" w:rsidRPr="00905B62">
        <w:t>.</w:t>
      </w:r>
      <w:r w:rsidR="00280FF4" w:rsidRPr="00905B62">
        <w:t xml:space="preserve"> </w:t>
      </w:r>
      <w:r w:rsidR="002F548B" w:rsidRPr="00905B62">
        <w:t>PODACI, IZVORI I METODE IZRAČUNA</w:t>
      </w:r>
      <w:bookmarkEnd w:id="187"/>
      <w:bookmarkEnd w:id="188"/>
      <w:r w:rsidR="002F548B" w:rsidRPr="00905B62">
        <w:t xml:space="preserve"> </w:t>
      </w:r>
    </w:p>
    <w:p w14:paraId="7E2ED7DF" w14:textId="77777777" w:rsidR="002F548B" w:rsidRPr="00905B62" w:rsidRDefault="002F548B" w:rsidP="00BE48E1">
      <w:pPr>
        <w:spacing w:after="0" w:line="259" w:lineRule="auto"/>
        <w:ind w:left="0" w:right="-8" w:firstLine="0"/>
        <w:rPr>
          <w:rFonts w:cs="Arial"/>
          <w:color w:val="auto"/>
        </w:rPr>
      </w:pPr>
    </w:p>
    <w:p w14:paraId="661C8610" w14:textId="77777777" w:rsidR="002F548B" w:rsidRPr="00905B62" w:rsidRDefault="002F548B" w:rsidP="00BE48E1">
      <w:pPr>
        <w:spacing w:after="0" w:line="259" w:lineRule="auto"/>
        <w:ind w:left="0" w:right="-8" w:firstLine="0"/>
        <w:rPr>
          <w:rFonts w:cs="Arial"/>
          <w:color w:val="auto"/>
        </w:rPr>
      </w:pPr>
      <w:r w:rsidRPr="00905B62">
        <w:rPr>
          <w:rFonts w:cs="Arial"/>
          <w:color w:val="auto"/>
        </w:rPr>
        <w:t>Procjena</w:t>
      </w:r>
      <w:r w:rsidR="00280FF4" w:rsidRPr="00905B62">
        <w:rPr>
          <w:rFonts w:cs="Arial"/>
          <w:color w:val="auto"/>
        </w:rPr>
        <w:t xml:space="preserve"> </w:t>
      </w:r>
      <w:r w:rsidRPr="00905B62">
        <w:rPr>
          <w:rFonts w:cs="Arial"/>
          <w:color w:val="auto"/>
        </w:rPr>
        <w:t>posljedica</w:t>
      </w:r>
      <w:r w:rsidR="00280FF4" w:rsidRPr="00905B62">
        <w:rPr>
          <w:rFonts w:cs="Arial"/>
          <w:color w:val="auto"/>
        </w:rPr>
        <w:t xml:space="preserve"> </w:t>
      </w:r>
      <w:r w:rsidRPr="00905B62">
        <w:rPr>
          <w:rFonts w:cs="Arial"/>
          <w:color w:val="auto"/>
        </w:rPr>
        <w:t>od</w:t>
      </w:r>
      <w:r w:rsidR="00280FF4" w:rsidRPr="00905B62">
        <w:rPr>
          <w:rFonts w:cs="Arial"/>
          <w:color w:val="auto"/>
        </w:rPr>
        <w:t xml:space="preserve"> </w:t>
      </w:r>
      <w:r w:rsidRPr="00905B62">
        <w:rPr>
          <w:rFonts w:cs="Arial"/>
          <w:color w:val="auto"/>
        </w:rPr>
        <w:t>katastrofa napravljena</w:t>
      </w:r>
      <w:r w:rsidR="00280FF4" w:rsidRPr="00905B62">
        <w:rPr>
          <w:rFonts w:cs="Arial"/>
          <w:color w:val="auto"/>
        </w:rPr>
        <w:t xml:space="preserve"> </w:t>
      </w:r>
      <w:r w:rsidRPr="00905B62">
        <w:rPr>
          <w:rFonts w:cs="Arial"/>
          <w:color w:val="auto"/>
        </w:rPr>
        <w:t>je</w:t>
      </w:r>
      <w:r w:rsidR="00280FF4" w:rsidRPr="00905B62">
        <w:rPr>
          <w:rFonts w:cs="Arial"/>
          <w:color w:val="auto"/>
        </w:rPr>
        <w:t xml:space="preserve"> </w:t>
      </w:r>
      <w:r w:rsidRPr="00905B62">
        <w:rPr>
          <w:rFonts w:cs="Arial"/>
          <w:color w:val="auto"/>
        </w:rPr>
        <w:t>prema</w:t>
      </w:r>
      <w:r w:rsidR="00280FF4" w:rsidRPr="00905B62">
        <w:rPr>
          <w:rFonts w:cs="Arial"/>
          <w:color w:val="auto"/>
        </w:rPr>
        <w:t xml:space="preserve"> </w:t>
      </w:r>
      <w:r w:rsidRPr="00905B62">
        <w:rPr>
          <w:rFonts w:cs="Arial"/>
          <w:color w:val="auto"/>
        </w:rPr>
        <w:t>raspoloživim dokumentima uprava, zavoda, institucija i</w:t>
      </w:r>
      <w:r w:rsidR="00280FF4" w:rsidRPr="00905B62">
        <w:rPr>
          <w:rFonts w:cs="Arial"/>
          <w:color w:val="auto"/>
        </w:rPr>
        <w:t xml:space="preserve"> </w:t>
      </w:r>
      <w:r w:rsidRPr="00905B62">
        <w:rPr>
          <w:rFonts w:cs="Arial"/>
          <w:color w:val="auto"/>
        </w:rPr>
        <w:t>službi Republike Hrvatske koje se u svojoj redovitoj djelatnosti bave i civilnom zaštitom. U izradi scenarija i procjeni posljedica pojedine prijetnje koja može uzrokovati veliku nesreću koristili su se i svi podaci stručnog službi</w:t>
      </w:r>
      <w:r w:rsidR="006F5B6E" w:rsidRPr="00905B62">
        <w:rPr>
          <w:rFonts w:cs="Arial"/>
          <w:color w:val="auto"/>
        </w:rPr>
        <w:t xml:space="preserve"> </w:t>
      </w:r>
      <w:r w:rsidR="00BD09EE" w:rsidRPr="00905B62">
        <w:rPr>
          <w:rFonts w:cs="Arial"/>
          <w:color w:val="auto"/>
        </w:rPr>
        <w:t xml:space="preserve">Općine Lekenik </w:t>
      </w:r>
      <w:r w:rsidRPr="00905B62">
        <w:rPr>
          <w:rFonts w:cs="Arial"/>
          <w:color w:val="auto"/>
        </w:rPr>
        <w:t>, kao dosadašnja</w:t>
      </w:r>
      <w:r w:rsidR="00280FF4" w:rsidRPr="00905B62">
        <w:rPr>
          <w:rFonts w:cs="Arial"/>
          <w:color w:val="auto"/>
        </w:rPr>
        <w:t xml:space="preserve"> </w:t>
      </w:r>
      <w:r w:rsidRPr="00905B62">
        <w:rPr>
          <w:rFonts w:cs="Arial"/>
          <w:color w:val="auto"/>
        </w:rPr>
        <w:t xml:space="preserve">iskustva, te raspoloživa stručna literatura. </w:t>
      </w:r>
    </w:p>
    <w:p w14:paraId="6F4FFDFC" w14:textId="77777777" w:rsidR="002F548B" w:rsidRPr="00905B62" w:rsidRDefault="002F548B" w:rsidP="00BE48E1">
      <w:pPr>
        <w:spacing w:after="0" w:line="259" w:lineRule="auto"/>
        <w:ind w:left="0" w:right="-8" w:firstLine="0"/>
        <w:rPr>
          <w:rFonts w:cs="Arial"/>
          <w:color w:val="auto"/>
        </w:rPr>
      </w:pPr>
    </w:p>
    <w:p w14:paraId="6ACF9525" w14:textId="77777777" w:rsidR="002F548B" w:rsidRPr="00905B62" w:rsidRDefault="002F548B" w:rsidP="00BE48E1">
      <w:pPr>
        <w:spacing w:after="0" w:line="259" w:lineRule="auto"/>
        <w:ind w:left="0" w:right="-8" w:firstLine="0"/>
        <w:rPr>
          <w:rFonts w:cs="Arial"/>
          <w:color w:val="auto"/>
        </w:rPr>
      </w:pPr>
      <w:r w:rsidRPr="00905B62">
        <w:rPr>
          <w:rFonts w:cs="Arial"/>
          <w:color w:val="auto"/>
        </w:rPr>
        <w:t xml:space="preserve">Najznačajniji dokumenti iz kojih su se </w:t>
      </w:r>
      <w:proofErr w:type="spellStart"/>
      <w:r w:rsidRPr="00905B62">
        <w:rPr>
          <w:rFonts w:cs="Arial"/>
          <w:color w:val="auto"/>
        </w:rPr>
        <w:t>koristli</w:t>
      </w:r>
      <w:proofErr w:type="spellEnd"/>
      <w:r w:rsidRPr="00905B62">
        <w:rPr>
          <w:rFonts w:cs="Arial"/>
          <w:color w:val="auto"/>
        </w:rPr>
        <w:t xml:space="preserve"> podaci pri izradi procjene su:</w:t>
      </w:r>
    </w:p>
    <w:p w14:paraId="38999C29" w14:textId="77777777" w:rsidR="002F548B" w:rsidRPr="00905B62" w:rsidRDefault="002F548B" w:rsidP="00BE48E1">
      <w:pPr>
        <w:spacing w:after="0" w:line="259" w:lineRule="auto"/>
        <w:ind w:left="0" w:right="-8" w:firstLine="0"/>
        <w:rPr>
          <w:rFonts w:cs="Arial"/>
          <w:color w:val="auto"/>
        </w:rPr>
      </w:pPr>
    </w:p>
    <w:p w14:paraId="7808A423" w14:textId="77777777" w:rsidR="006D0CC4" w:rsidRPr="00905B62" w:rsidRDefault="006D0CC4" w:rsidP="006D0CC4">
      <w:pPr>
        <w:pStyle w:val="Odlomakpopisa"/>
        <w:numPr>
          <w:ilvl w:val="0"/>
          <w:numId w:val="13"/>
        </w:numPr>
        <w:spacing w:line="259" w:lineRule="auto"/>
        <w:ind w:right="-8"/>
        <w:jc w:val="left"/>
        <w:rPr>
          <w:rFonts w:cs="Arial"/>
        </w:rPr>
      </w:pPr>
      <w:r w:rsidRPr="00905B62">
        <w:rPr>
          <w:rFonts w:cs="Arial"/>
        </w:rPr>
        <w:t xml:space="preserve">Smjernica za izradu Procjene rizika od velikih nesreća za područje Sisačko-moslavačke Županije, Klasa:810-01/16-03/02, </w:t>
      </w:r>
      <w:proofErr w:type="spellStart"/>
      <w:r w:rsidRPr="00905B62">
        <w:rPr>
          <w:rFonts w:cs="Arial"/>
        </w:rPr>
        <w:t>Urbroj</w:t>
      </w:r>
      <w:proofErr w:type="spellEnd"/>
      <w:r w:rsidRPr="00905B62">
        <w:rPr>
          <w:rFonts w:cs="Arial"/>
        </w:rPr>
        <w:t>: 2176/01-02-17-4, Sisak, 31. siječanj 2017. godine.</w:t>
      </w:r>
    </w:p>
    <w:p w14:paraId="7E8DCB59" w14:textId="77777777" w:rsidR="002F548B" w:rsidRPr="00905B62" w:rsidRDefault="002F548B" w:rsidP="006D0CC4">
      <w:pPr>
        <w:pStyle w:val="Odlomakpopisa"/>
        <w:numPr>
          <w:ilvl w:val="0"/>
          <w:numId w:val="13"/>
        </w:numPr>
        <w:spacing w:line="259" w:lineRule="auto"/>
        <w:ind w:right="-8"/>
        <w:jc w:val="left"/>
        <w:rPr>
          <w:rFonts w:cs="Arial"/>
        </w:rPr>
      </w:pPr>
      <w:r w:rsidRPr="00905B62">
        <w:rPr>
          <w:rFonts w:cs="Arial"/>
        </w:rPr>
        <w:t>Popis stanovništva 20</w:t>
      </w:r>
      <w:r w:rsidR="001F70FE">
        <w:rPr>
          <w:rFonts w:cs="Arial"/>
        </w:rPr>
        <w:t>2</w:t>
      </w:r>
      <w:r w:rsidRPr="00905B62">
        <w:rPr>
          <w:rFonts w:cs="Arial"/>
        </w:rPr>
        <w:t xml:space="preserve">1.godinu, Državni zavod za statistiku, </w:t>
      </w:r>
    </w:p>
    <w:p w14:paraId="20BF0042" w14:textId="77777777" w:rsidR="002F548B" w:rsidRPr="001F70FE" w:rsidRDefault="002F548B" w:rsidP="00212377">
      <w:pPr>
        <w:pStyle w:val="Odlomakpopisa"/>
        <w:numPr>
          <w:ilvl w:val="0"/>
          <w:numId w:val="13"/>
        </w:numPr>
        <w:spacing w:line="259" w:lineRule="auto"/>
        <w:ind w:right="-8"/>
        <w:jc w:val="left"/>
        <w:rPr>
          <w:rFonts w:cs="Arial"/>
        </w:rPr>
      </w:pPr>
      <w:r w:rsidRPr="001F70FE">
        <w:rPr>
          <w:rFonts w:cs="Arial"/>
        </w:rPr>
        <w:t xml:space="preserve">Provedbeni plan obrane od poplava za branjeno područje </w:t>
      </w:r>
      <w:r w:rsidR="001F70FE" w:rsidRPr="001F70FE">
        <w:rPr>
          <w:rFonts w:cs="Arial"/>
        </w:rPr>
        <w:t>10 Područje Maloga sliva Banovina</w:t>
      </w:r>
      <w:r w:rsidRPr="001F70FE">
        <w:rPr>
          <w:rFonts w:cs="Arial"/>
        </w:rPr>
        <w:t xml:space="preserve">, Hrvatske </w:t>
      </w:r>
      <w:r w:rsidRPr="005F6C21">
        <w:rPr>
          <w:rFonts w:cs="Arial"/>
        </w:rPr>
        <w:t xml:space="preserve">vode, </w:t>
      </w:r>
      <w:r w:rsidR="00212377" w:rsidRPr="005F6C21">
        <w:rPr>
          <w:rFonts w:cs="Arial"/>
        </w:rPr>
        <w:t>lipanj 2024.</w:t>
      </w:r>
      <w:r w:rsidRPr="005F6C21">
        <w:rPr>
          <w:rFonts w:cs="Arial"/>
        </w:rPr>
        <w:t xml:space="preserve"> godine</w:t>
      </w:r>
      <w:r w:rsidRPr="001F70FE">
        <w:rPr>
          <w:rFonts w:cs="Arial"/>
        </w:rPr>
        <w:t xml:space="preserve">, </w:t>
      </w:r>
    </w:p>
    <w:p w14:paraId="5A799F3E" w14:textId="77777777" w:rsidR="002F548B" w:rsidRPr="001F70FE" w:rsidRDefault="002F548B" w:rsidP="007663FF">
      <w:pPr>
        <w:pStyle w:val="Odlomakpopisa"/>
        <w:numPr>
          <w:ilvl w:val="0"/>
          <w:numId w:val="13"/>
        </w:numPr>
        <w:spacing w:line="259" w:lineRule="auto"/>
        <w:ind w:right="-8"/>
        <w:jc w:val="left"/>
        <w:rPr>
          <w:rFonts w:cs="Arial"/>
        </w:rPr>
      </w:pPr>
      <w:r w:rsidRPr="001F70FE">
        <w:rPr>
          <w:rFonts w:cs="Arial"/>
        </w:rPr>
        <w:t xml:space="preserve">Procjena rizika </w:t>
      </w:r>
      <w:r w:rsidR="001F70FE" w:rsidRPr="001F70FE">
        <w:rPr>
          <w:rFonts w:cs="Arial"/>
        </w:rPr>
        <w:t xml:space="preserve">Procjena rizika od velikih nesreća za Sisačko </w:t>
      </w:r>
      <w:r w:rsidR="007663FF">
        <w:rPr>
          <w:rFonts w:cs="Arial"/>
        </w:rPr>
        <w:t>-</w:t>
      </w:r>
      <w:r w:rsidR="001F70FE" w:rsidRPr="001F70FE">
        <w:rPr>
          <w:rFonts w:cs="Arial"/>
        </w:rPr>
        <w:t xml:space="preserve"> moslavačku županiju</w:t>
      </w:r>
      <w:r w:rsidR="007663FF">
        <w:rPr>
          <w:rFonts w:cs="Arial"/>
        </w:rPr>
        <w:t xml:space="preserve">, Sisak, </w:t>
      </w:r>
      <w:r w:rsidR="007663FF" w:rsidRPr="007663FF">
        <w:rPr>
          <w:rFonts w:cs="Arial"/>
        </w:rPr>
        <w:t>rujan 2023.</w:t>
      </w:r>
    </w:p>
    <w:p w14:paraId="06DF015E" w14:textId="77777777" w:rsidR="00054A67" w:rsidRPr="00905B62" w:rsidRDefault="002F548B" w:rsidP="007663FF">
      <w:pPr>
        <w:pStyle w:val="Odlomakpopisa"/>
        <w:numPr>
          <w:ilvl w:val="0"/>
          <w:numId w:val="13"/>
        </w:numPr>
        <w:spacing w:line="259" w:lineRule="auto"/>
        <w:ind w:right="-8"/>
        <w:jc w:val="left"/>
        <w:rPr>
          <w:rFonts w:cs="Arial"/>
        </w:rPr>
      </w:pPr>
      <w:r w:rsidRPr="00905B62">
        <w:rPr>
          <w:rFonts w:cs="Arial"/>
        </w:rPr>
        <w:t xml:space="preserve">Procjena ugroženosti od požara </w:t>
      </w:r>
      <w:r w:rsidR="00BD09EE" w:rsidRPr="00905B62">
        <w:rPr>
          <w:rFonts w:cs="Arial"/>
        </w:rPr>
        <w:t>Općine Lekenik</w:t>
      </w:r>
      <w:r w:rsidRPr="00905B62">
        <w:rPr>
          <w:rFonts w:cs="Arial"/>
        </w:rPr>
        <w:t xml:space="preserve">, </w:t>
      </w:r>
      <w:r w:rsidR="007663FF" w:rsidRPr="007663FF">
        <w:rPr>
          <w:rFonts w:cs="Arial"/>
        </w:rPr>
        <w:t>Lekenik, 30. siječnja 2019.</w:t>
      </w:r>
      <w:r w:rsidR="00054A67" w:rsidRPr="00905B62">
        <w:rPr>
          <w:rFonts w:cs="Arial"/>
        </w:rPr>
        <w:t>, Protection d.o.o</w:t>
      </w:r>
      <w:r w:rsidR="007663FF">
        <w:rPr>
          <w:rFonts w:cs="Arial"/>
        </w:rPr>
        <w:t>., Umag,</w:t>
      </w:r>
    </w:p>
    <w:p w14:paraId="34441F95" w14:textId="77777777" w:rsidR="007663FF" w:rsidRPr="00905B62" w:rsidRDefault="004A0293" w:rsidP="007663FF">
      <w:pPr>
        <w:pStyle w:val="Odlomakpopisa"/>
        <w:numPr>
          <w:ilvl w:val="0"/>
          <w:numId w:val="13"/>
        </w:numPr>
        <w:spacing w:line="259" w:lineRule="auto"/>
        <w:ind w:right="-8"/>
        <w:jc w:val="left"/>
        <w:rPr>
          <w:rFonts w:cs="Arial"/>
        </w:rPr>
      </w:pPr>
      <w:r w:rsidRPr="00905B62">
        <w:rPr>
          <w:rFonts w:cs="Arial"/>
        </w:rPr>
        <w:t>Plan zaštite od požara Općin</w:t>
      </w:r>
      <w:r w:rsidR="00054A67" w:rsidRPr="00905B62">
        <w:rPr>
          <w:rFonts w:cs="Arial"/>
        </w:rPr>
        <w:t>e</w:t>
      </w:r>
      <w:r w:rsidRPr="00905B62">
        <w:rPr>
          <w:rFonts w:cs="Arial"/>
        </w:rPr>
        <w:t xml:space="preserve"> </w:t>
      </w:r>
      <w:r w:rsidR="00054A67" w:rsidRPr="00905B62">
        <w:rPr>
          <w:rFonts w:cs="Arial"/>
        </w:rPr>
        <w:t xml:space="preserve">Lekenik, </w:t>
      </w:r>
      <w:r w:rsidR="007663FF" w:rsidRPr="007663FF">
        <w:rPr>
          <w:rFonts w:cs="Arial"/>
        </w:rPr>
        <w:t>Lekenik, 30. siječnja 2019.</w:t>
      </w:r>
      <w:r w:rsidR="007663FF" w:rsidRPr="00905B62">
        <w:rPr>
          <w:rFonts w:cs="Arial"/>
        </w:rPr>
        <w:t>, Protection d.o.o</w:t>
      </w:r>
      <w:r w:rsidR="007663FF">
        <w:rPr>
          <w:rFonts w:cs="Arial"/>
        </w:rPr>
        <w:t>., Umag,</w:t>
      </w:r>
    </w:p>
    <w:p w14:paraId="347C65F4" w14:textId="77777777" w:rsidR="002F548B" w:rsidRPr="00905B62" w:rsidRDefault="002F548B" w:rsidP="006D0CC4">
      <w:pPr>
        <w:pStyle w:val="Odlomakpopisa"/>
        <w:numPr>
          <w:ilvl w:val="0"/>
          <w:numId w:val="13"/>
        </w:numPr>
        <w:spacing w:line="259" w:lineRule="auto"/>
        <w:ind w:right="-8"/>
        <w:jc w:val="left"/>
        <w:rPr>
          <w:rFonts w:cs="Arial"/>
        </w:rPr>
      </w:pPr>
      <w:r w:rsidRPr="00905B62">
        <w:rPr>
          <w:rFonts w:cs="Arial"/>
        </w:rPr>
        <w:t>Godišnja analiza stanja i godišnji plan razvoja sustava civilne zaštite</w:t>
      </w:r>
      <w:r w:rsidR="00280FF4" w:rsidRPr="00905B62">
        <w:rPr>
          <w:rFonts w:cs="Arial"/>
        </w:rPr>
        <w:t xml:space="preserve"> </w:t>
      </w:r>
      <w:r w:rsidRPr="00905B62">
        <w:rPr>
          <w:rFonts w:cs="Arial"/>
        </w:rPr>
        <w:t>na području</w:t>
      </w:r>
      <w:r w:rsidR="006F5B6E" w:rsidRPr="00905B62">
        <w:rPr>
          <w:rFonts w:cs="Arial"/>
        </w:rPr>
        <w:t xml:space="preserve"> </w:t>
      </w:r>
      <w:r w:rsidR="00BD09EE" w:rsidRPr="00905B62">
        <w:rPr>
          <w:rFonts w:cs="Arial"/>
        </w:rPr>
        <w:t>Općine Lekenik</w:t>
      </w:r>
      <w:r w:rsidR="006F5B6E" w:rsidRPr="00905B62">
        <w:rPr>
          <w:rFonts w:cs="Arial"/>
        </w:rPr>
        <w:t xml:space="preserve"> </w:t>
      </w:r>
      <w:r w:rsidR="007663FF">
        <w:rPr>
          <w:rFonts w:cs="Arial"/>
        </w:rPr>
        <w:t>siječanj, 2024. godine</w:t>
      </w:r>
      <w:r w:rsidRPr="00905B62">
        <w:rPr>
          <w:rFonts w:cs="Arial"/>
        </w:rPr>
        <w:t>,</w:t>
      </w:r>
    </w:p>
    <w:p w14:paraId="23601EC7" w14:textId="77777777" w:rsidR="002F548B" w:rsidRPr="00905B62" w:rsidRDefault="002F548B" w:rsidP="006D0CC4">
      <w:pPr>
        <w:pStyle w:val="Odlomakpopisa"/>
        <w:numPr>
          <w:ilvl w:val="0"/>
          <w:numId w:val="13"/>
        </w:numPr>
        <w:spacing w:line="259" w:lineRule="auto"/>
        <w:ind w:right="-8"/>
        <w:jc w:val="left"/>
        <w:rPr>
          <w:rFonts w:cs="Arial"/>
        </w:rPr>
      </w:pPr>
      <w:r w:rsidRPr="00905B62">
        <w:rPr>
          <w:rFonts w:cs="Arial"/>
        </w:rPr>
        <w:t xml:space="preserve">Aničić: Civilna zaštita I </w:t>
      </w:r>
      <w:proofErr w:type="spellStart"/>
      <w:r w:rsidRPr="00905B62">
        <w:rPr>
          <w:rFonts w:cs="Arial"/>
        </w:rPr>
        <w:t>i</w:t>
      </w:r>
      <w:proofErr w:type="spellEnd"/>
      <w:r w:rsidRPr="00905B62">
        <w:rPr>
          <w:rFonts w:cs="Arial"/>
        </w:rPr>
        <w:t xml:space="preserve"> II (1992), </w:t>
      </w:r>
    </w:p>
    <w:p w14:paraId="398989AA" w14:textId="77777777" w:rsidR="002F548B" w:rsidRPr="00905B62" w:rsidRDefault="002F548B" w:rsidP="006D0CC4">
      <w:pPr>
        <w:pStyle w:val="Odlomakpopisa"/>
        <w:numPr>
          <w:ilvl w:val="0"/>
          <w:numId w:val="13"/>
        </w:numPr>
        <w:spacing w:line="259" w:lineRule="auto"/>
        <w:ind w:right="-8"/>
        <w:jc w:val="left"/>
        <w:rPr>
          <w:rFonts w:cs="Arial"/>
        </w:rPr>
      </w:pPr>
      <w:r w:rsidRPr="00905B62">
        <w:rPr>
          <w:rFonts w:cs="Arial"/>
        </w:rPr>
        <w:t>Karte potresnih područja RH za PP 500 godina,</w:t>
      </w:r>
    </w:p>
    <w:p w14:paraId="6C7322A3" w14:textId="77777777" w:rsidR="002F548B" w:rsidRPr="00905B62" w:rsidRDefault="002F548B" w:rsidP="006D0CC4">
      <w:pPr>
        <w:pStyle w:val="Odlomakpopisa"/>
        <w:numPr>
          <w:ilvl w:val="0"/>
          <w:numId w:val="13"/>
        </w:numPr>
        <w:spacing w:line="259" w:lineRule="auto"/>
        <w:ind w:right="-8"/>
        <w:jc w:val="left"/>
        <w:rPr>
          <w:rFonts w:cs="Arial"/>
        </w:rPr>
      </w:pPr>
      <w:r w:rsidRPr="00905B62">
        <w:rPr>
          <w:rFonts w:cs="Arial"/>
        </w:rPr>
        <w:t>Podaci stručnih službi</w:t>
      </w:r>
      <w:r w:rsidR="006F5B6E" w:rsidRPr="00905B62">
        <w:rPr>
          <w:rFonts w:cs="Arial"/>
        </w:rPr>
        <w:t xml:space="preserve"> </w:t>
      </w:r>
      <w:r w:rsidR="00BD09EE" w:rsidRPr="00905B62">
        <w:rPr>
          <w:rFonts w:cs="Arial"/>
        </w:rPr>
        <w:t>Općine Lekenik</w:t>
      </w:r>
      <w:r w:rsidR="006F5B6E" w:rsidRPr="00905B62">
        <w:rPr>
          <w:rFonts w:cs="Arial"/>
        </w:rPr>
        <w:t xml:space="preserve"> </w:t>
      </w:r>
      <w:r w:rsidRPr="00905B62">
        <w:rPr>
          <w:rFonts w:cs="Arial"/>
        </w:rPr>
        <w:t>(o stanju u prostoru, infrastrukturi, o proglašenim elementarnim nepogodama).</w:t>
      </w:r>
    </w:p>
    <w:p w14:paraId="1804A5ED" w14:textId="77777777" w:rsidR="002F548B" w:rsidRPr="00905B62" w:rsidRDefault="002F548B" w:rsidP="006D0CC4">
      <w:pPr>
        <w:pStyle w:val="Odlomakpopisa"/>
        <w:numPr>
          <w:ilvl w:val="0"/>
          <w:numId w:val="13"/>
        </w:numPr>
        <w:spacing w:line="259" w:lineRule="auto"/>
        <w:ind w:right="-8"/>
        <w:jc w:val="left"/>
        <w:rPr>
          <w:rFonts w:cs="Arial"/>
        </w:rPr>
      </w:pPr>
      <w:r w:rsidRPr="00905B62">
        <w:rPr>
          <w:rFonts w:cs="Arial"/>
        </w:rPr>
        <w:t>Podaci pravnih osoba - operatera koji koriste opasne radne tvari</w:t>
      </w:r>
    </w:p>
    <w:p w14:paraId="055E3F5B" w14:textId="77777777" w:rsidR="002F548B" w:rsidRPr="00905B62" w:rsidRDefault="002F548B" w:rsidP="006D0CC4">
      <w:pPr>
        <w:pStyle w:val="Odlomakpopisa"/>
        <w:numPr>
          <w:ilvl w:val="0"/>
          <w:numId w:val="13"/>
        </w:numPr>
        <w:spacing w:line="259" w:lineRule="auto"/>
        <w:ind w:right="-8"/>
        <w:jc w:val="left"/>
        <w:rPr>
          <w:rFonts w:cs="Arial"/>
        </w:rPr>
      </w:pPr>
      <w:r w:rsidRPr="00905B62">
        <w:rPr>
          <w:rFonts w:cs="Arial"/>
        </w:rPr>
        <w:t>Podaci pravnih osoba u čijoj su nadležnosti elementi infrastrukture (HEP ODS, HAC, Komunalne tvrtke</w:t>
      </w:r>
      <w:r w:rsidR="006F5B6E" w:rsidRPr="00905B62">
        <w:rPr>
          <w:rFonts w:cs="Arial"/>
        </w:rPr>
        <w:t xml:space="preserve"> </w:t>
      </w:r>
      <w:r w:rsidR="00BD09EE" w:rsidRPr="00905B62">
        <w:rPr>
          <w:rFonts w:cs="Arial"/>
        </w:rPr>
        <w:t>Općine Lekenik</w:t>
      </w:r>
      <w:r w:rsidRPr="00905B62">
        <w:rPr>
          <w:rFonts w:cs="Arial"/>
        </w:rPr>
        <w:t>)</w:t>
      </w:r>
    </w:p>
    <w:p w14:paraId="0BB139C3" w14:textId="77777777" w:rsidR="002F548B" w:rsidRPr="00905B62" w:rsidRDefault="002F548B" w:rsidP="00BE48E1">
      <w:pPr>
        <w:spacing w:after="0" w:line="259" w:lineRule="auto"/>
        <w:ind w:left="0" w:right="-8" w:firstLine="0"/>
        <w:jc w:val="left"/>
        <w:rPr>
          <w:rFonts w:cs="Arial"/>
          <w:color w:val="auto"/>
        </w:rPr>
      </w:pPr>
    </w:p>
    <w:p w14:paraId="2901AE0E" w14:textId="77777777" w:rsidR="002F548B" w:rsidRPr="00905B62" w:rsidRDefault="002F548B" w:rsidP="00BE48E1">
      <w:pPr>
        <w:spacing w:after="0" w:line="259" w:lineRule="auto"/>
        <w:ind w:left="0" w:right="-8" w:firstLine="0"/>
        <w:jc w:val="left"/>
        <w:rPr>
          <w:rFonts w:cs="Arial"/>
          <w:color w:val="auto"/>
        </w:rPr>
      </w:pPr>
    </w:p>
    <w:p w14:paraId="407F1C1D" w14:textId="77777777" w:rsidR="002F548B" w:rsidRPr="00905B62" w:rsidRDefault="002F548B" w:rsidP="00BE48E1">
      <w:pPr>
        <w:spacing w:after="0" w:line="259" w:lineRule="auto"/>
        <w:ind w:left="0" w:right="-8" w:firstLine="0"/>
        <w:rPr>
          <w:rFonts w:cs="Arial"/>
          <w:color w:val="auto"/>
        </w:rPr>
      </w:pPr>
      <w:r w:rsidRPr="00905B62">
        <w:rPr>
          <w:rFonts w:cs="Arial"/>
          <w:color w:val="auto"/>
        </w:rPr>
        <w:t>Općenito</w:t>
      </w:r>
      <w:r w:rsidR="00280FF4" w:rsidRPr="00905B62">
        <w:rPr>
          <w:rFonts w:cs="Arial"/>
          <w:color w:val="auto"/>
        </w:rPr>
        <w:t xml:space="preserve"> </w:t>
      </w:r>
      <w:r w:rsidRPr="00905B62">
        <w:rPr>
          <w:rFonts w:cs="Arial"/>
          <w:color w:val="auto"/>
        </w:rPr>
        <w:t>se</w:t>
      </w:r>
      <w:r w:rsidR="00280FF4" w:rsidRPr="00905B62">
        <w:rPr>
          <w:rFonts w:cs="Arial"/>
          <w:color w:val="auto"/>
        </w:rPr>
        <w:t xml:space="preserve"> </w:t>
      </w:r>
      <w:r w:rsidRPr="00905B62">
        <w:rPr>
          <w:rFonts w:cs="Arial"/>
          <w:color w:val="auto"/>
        </w:rPr>
        <w:t>može</w:t>
      </w:r>
      <w:r w:rsidR="00280FF4" w:rsidRPr="00905B62">
        <w:rPr>
          <w:rFonts w:cs="Arial"/>
          <w:color w:val="auto"/>
        </w:rPr>
        <w:t xml:space="preserve"> </w:t>
      </w:r>
      <w:r w:rsidRPr="00905B62">
        <w:rPr>
          <w:rFonts w:cs="Arial"/>
          <w:color w:val="auto"/>
        </w:rPr>
        <w:t>reći</w:t>
      </w:r>
      <w:r w:rsidR="00280FF4" w:rsidRPr="00905B62">
        <w:rPr>
          <w:rFonts w:cs="Arial"/>
          <w:color w:val="auto"/>
        </w:rPr>
        <w:t xml:space="preserve"> </w:t>
      </w:r>
      <w:r w:rsidRPr="00905B62">
        <w:rPr>
          <w:rFonts w:cs="Arial"/>
          <w:color w:val="auto"/>
        </w:rPr>
        <w:t>da</w:t>
      </w:r>
      <w:r w:rsidR="00280FF4" w:rsidRPr="00905B62">
        <w:rPr>
          <w:rFonts w:cs="Arial"/>
          <w:color w:val="auto"/>
        </w:rPr>
        <w:t xml:space="preserve"> </w:t>
      </w:r>
      <w:r w:rsidRPr="00905B62">
        <w:rPr>
          <w:rFonts w:cs="Arial"/>
          <w:color w:val="auto"/>
        </w:rPr>
        <w:t>korištena</w:t>
      </w:r>
      <w:r w:rsidR="00280FF4" w:rsidRPr="00905B62">
        <w:rPr>
          <w:rFonts w:cs="Arial"/>
          <w:color w:val="auto"/>
        </w:rPr>
        <w:t xml:space="preserve"> </w:t>
      </w:r>
      <w:r w:rsidRPr="00905B62">
        <w:rPr>
          <w:rFonts w:cs="Arial"/>
          <w:color w:val="auto"/>
        </w:rPr>
        <w:t>metodologija,</w:t>
      </w:r>
      <w:r w:rsidR="00280FF4" w:rsidRPr="00905B62">
        <w:rPr>
          <w:rFonts w:cs="Arial"/>
          <w:color w:val="auto"/>
        </w:rPr>
        <w:t xml:space="preserve"> </w:t>
      </w:r>
      <w:r w:rsidRPr="00905B62">
        <w:rPr>
          <w:rFonts w:cs="Arial"/>
          <w:color w:val="auto"/>
        </w:rPr>
        <w:t>dostupnost</w:t>
      </w:r>
      <w:r w:rsidR="00280FF4" w:rsidRPr="00905B62">
        <w:rPr>
          <w:rFonts w:cs="Arial"/>
          <w:color w:val="auto"/>
        </w:rPr>
        <w:t xml:space="preserve"> </w:t>
      </w:r>
      <w:r w:rsidRPr="00905B62">
        <w:rPr>
          <w:rFonts w:cs="Arial"/>
          <w:color w:val="auto"/>
        </w:rPr>
        <w:t>podataka,</w:t>
      </w:r>
      <w:r w:rsidR="00280FF4" w:rsidRPr="00905B62">
        <w:rPr>
          <w:rFonts w:cs="Arial"/>
          <w:color w:val="auto"/>
        </w:rPr>
        <w:t xml:space="preserve"> </w:t>
      </w:r>
      <w:r w:rsidRPr="00905B62">
        <w:rPr>
          <w:rFonts w:cs="Arial"/>
          <w:color w:val="auto"/>
        </w:rPr>
        <w:t>nesigurnosti</w:t>
      </w:r>
      <w:r w:rsidR="00280FF4" w:rsidRPr="00905B62">
        <w:rPr>
          <w:rFonts w:cs="Arial"/>
          <w:color w:val="auto"/>
        </w:rPr>
        <w:t xml:space="preserve"> </w:t>
      </w:r>
      <w:r w:rsidRPr="00905B62">
        <w:rPr>
          <w:rFonts w:cs="Arial"/>
          <w:color w:val="auto"/>
        </w:rPr>
        <w:t>i vizualizacije ukazuju da je opisana procjena rizika od katastrofa samo procjena, te se u osnovi može zaključiti da je metodologija zadovoljavajuća.</w:t>
      </w:r>
    </w:p>
    <w:p w14:paraId="676653E2" w14:textId="77777777" w:rsidR="002F548B" w:rsidRPr="00905B62" w:rsidRDefault="002F548B" w:rsidP="00BE48E1">
      <w:pPr>
        <w:pStyle w:val="Odlomakpopisa"/>
        <w:numPr>
          <w:ilvl w:val="0"/>
          <w:numId w:val="13"/>
        </w:numPr>
        <w:spacing w:line="259" w:lineRule="auto"/>
        <w:ind w:left="0" w:right="-8"/>
        <w:jc w:val="left"/>
        <w:rPr>
          <w:rFonts w:cs="Arial"/>
        </w:rPr>
      </w:pPr>
      <w:r w:rsidRPr="00905B62">
        <w:rPr>
          <w:rFonts w:cs="Arial"/>
        </w:rPr>
        <w:br w:type="page"/>
      </w:r>
    </w:p>
    <w:p w14:paraId="13FF9D8F" w14:textId="77777777" w:rsidR="002F548B" w:rsidRPr="00905B62" w:rsidRDefault="000F14A6" w:rsidP="00DF263C">
      <w:pPr>
        <w:pStyle w:val="Naslov1"/>
        <w:rPr>
          <w:color w:val="auto"/>
        </w:rPr>
      </w:pPr>
      <w:bookmarkStart w:id="189" w:name="_Toc511933734"/>
      <w:bookmarkStart w:id="190" w:name="_Toc189672598"/>
      <w:r>
        <w:rPr>
          <w:color w:val="auto"/>
        </w:rPr>
        <w:lastRenderedPageBreak/>
        <w:t>7</w:t>
      </w:r>
      <w:r w:rsidR="002F548B" w:rsidRPr="00905B62">
        <w:rPr>
          <w:color w:val="auto"/>
        </w:rPr>
        <w:t>. MATRICE RIZIKA S USPOREĐENIM RIZICIMA</w:t>
      </w:r>
      <w:bookmarkEnd w:id="189"/>
      <w:bookmarkEnd w:id="190"/>
      <w:r w:rsidR="002F548B" w:rsidRPr="00905B62">
        <w:rPr>
          <w:color w:val="auto"/>
        </w:rPr>
        <w:t xml:space="preserve"> </w:t>
      </w:r>
    </w:p>
    <w:p w14:paraId="504C3716" w14:textId="77777777" w:rsidR="002F548B" w:rsidRPr="00905B62" w:rsidRDefault="002F548B" w:rsidP="00BE48E1">
      <w:pPr>
        <w:spacing w:after="0" w:line="259" w:lineRule="auto"/>
        <w:ind w:left="0" w:right="-8" w:firstLine="0"/>
        <w:jc w:val="left"/>
        <w:rPr>
          <w:rFonts w:cs="Arial"/>
          <w:color w:val="auto"/>
        </w:rPr>
      </w:pPr>
    </w:p>
    <w:p w14:paraId="16EA336B" w14:textId="77777777" w:rsidR="002F548B" w:rsidRPr="00905B62" w:rsidRDefault="002F548B" w:rsidP="00BE48E1">
      <w:pPr>
        <w:spacing w:after="0" w:line="259" w:lineRule="auto"/>
        <w:ind w:left="0" w:right="-8" w:firstLine="0"/>
        <w:rPr>
          <w:rFonts w:cs="Arial"/>
          <w:color w:val="auto"/>
        </w:rPr>
      </w:pPr>
      <w:r w:rsidRPr="00905B62">
        <w:rPr>
          <w:rFonts w:cs="Arial"/>
          <w:color w:val="auto"/>
        </w:rPr>
        <w:t>Za prikazivanje rezultata procjene rizika (kombinacije posljedica i vjerojatnosti) koristi se matrica rizika. Ocjena složenosti matrice ukupnog rizika je dobivena na osnovi rezultata metode</w:t>
      </w:r>
      <w:r w:rsidR="00280FF4" w:rsidRPr="00905B62">
        <w:rPr>
          <w:rFonts w:cs="Arial"/>
          <w:color w:val="auto"/>
        </w:rPr>
        <w:t xml:space="preserve"> </w:t>
      </w:r>
      <w:r w:rsidRPr="00905B62">
        <w:rPr>
          <w:rFonts w:cs="Arial"/>
          <w:color w:val="auto"/>
        </w:rPr>
        <w:t>težinskih</w:t>
      </w:r>
      <w:r w:rsidR="00280FF4" w:rsidRPr="00905B62">
        <w:rPr>
          <w:rFonts w:cs="Arial"/>
          <w:color w:val="auto"/>
        </w:rPr>
        <w:t xml:space="preserve"> </w:t>
      </w:r>
      <w:r w:rsidRPr="00905B62">
        <w:rPr>
          <w:rFonts w:cs="Arial"/>
          <w:color w:val="auto"/>
        </w:rPr>
        <w:t>koeficijenata.</w:t>
      </w:r>
      <w:r w:rsidR="00280FF4" w:rsidRPr="00905B62">
        <w:rPr>
          <w:rFonts w:cs="Arial"/>
          <w:color w:val="auto"/>
        </w:rPr>
        <w:t xml:space="preserve"> </w:t>
      </w:r>
      <w:r w:rsidRPr="00905B62">
        <w:rPr>
          <w:rFonts w:cs="Arial"/>
          <w:color w:val="auto"/>
        </w:rPr>
        <w:t>Osim</w:t>
      </w:r>
      <w:r w:rsidR="00280FF4" w:rsidRPr="00905B62">
        <w:rPr>
          <w:rFonts w:cs="Arial"/>
          <w:color w:val="auto"/>
        </w:rPr>
        <w:t xml:space="preserve"> </w:t>
      </w:r>
      <w:r w:rsidRPr="00905B62">
        <w:rPr>
          <w:rFonts w:cs="Arial"/>
          <w:color w:val="auto"/>
        </w:rPr>
        <w:t>financijskih</w:t>
      </w:r>
      <w:r w:rsidR="00280FF4" w:rsidRPr="00905B62">
        <w:rPr>
          <w:rFonts w:cs="Arial"/>
          <w:color w:val="auto"/>
        </w:rPr>
        <w:t xml:space="preserve"> </w:t>
      </w:r>
      <w:r w:rsidRPr="00905B62">
        <w:rPr>
          <w:rFonts w:cs="Arial"/>
          <w:color w:val="auto"/>
        </w:rPr>
        <w:t>šteta</w:t>
      </w:r>
      <w:r w:rsidR="00280FF4" w:rsidRPr="00905B62">
        <w:rPr>
          <w:rFonts w:cs="Arial"/>
          <w:color w:val="auto"/>
        </w:rPr>
        <w:t xml:space="preserve"> </w:t>
      </w:r>
      <w:r w:rsidRPr="00905B62">
        <w:rPr>
          <w:rFonts w:cs="Arial"/>
          <w:color w:val="auto"/>
        </w:rPr>
        <w:t>značajan</w:t>
      </w:r>
      <w:r w:rsidR="00280FF4" w:rsidRPr="00905B62">
        <w:rPr>
          <w:rFonts w:cs="Arial"/>
          <w:color w:val="auto"/>
        </w:rPr>
        <w:t xml:space="preserve"> </w:t>
      </w:r>
      <w:r w:rsidRPr="00905B62">
        <w:rPr>
          <w:rFonts w:cs="Arial"/>
          <w:color w:val="auto"/>
        </w:rPr>
        <w:t>utjecaj</w:t>
      </w:r>
      <w:r w:rsidR="00280FF4" w:rsidRPr="00905B62">
        <w:rPr>
          <w:rFonts w:cs="Arial"/>
          <w:color w:val="auto"/>
        </w:rPr>
        <w:t xml:space="preserve"> </w:t>
      </w:r>
      <w:r w:rsidRPr="00905B62">
        <w:rPr>
          <w:rFonts w:cs="Arial"/>
          <w:color w:val="auto"/>
        </w:rPr>
        <w:t>na</w:t>
      </w:r>
      <w:r w:rsidR="00280FF4" w:rsidRPr="00905B62">
        <w:rPr>
          <w:rFonts w:cs="Arial"/>
          <w:color w:val="auto"/>
        </w:rPr>
        <w:t xml:space="preserve"> </w:t>
      </w:r>
      <w:r w:rsidRPr="00905B62">
        <w:rPr>
          <w:rFonts w:cs="Arial"/>
          <w:color w:val="auto"/>
        </w:rPr>
        <w:t>gospodarstvo</w:t>
      </w:r>
      <w:r w:rsidR="00280FF4" w:rsidRPr="00905B62">
        <w:rPr>
          <w:rFonts w:cs="Arial"/>
          <w:color w:val="auto"/>
        </w:rPr>
        <w:t xml:space="preserve"> </w:t>
      </w:r>
      <w:r w:rsidRPr="00905B62">
        <w:rPr>
          <w:rFonts w:cs="Arial"/>
          <w:color w:val="auto"/>
        </w:rPr>
        <w:t>i društvenu stabilnost i politiku (kritična infrastruktura, građevine javnog društvenog značaja i štete po stanovnike izazvane zbog gubitka usluga i javnih servisa) imaju i posljedice uzrokovane negativnim</w:t>
      </w:r>
      <w:r w:rsidR="00280FF4" w:rsidRPr="00905B62">
        <w:rPr>
          <w:rFonts w:cs="Arial"/>
          <w:color w:val="auto"/>
        </w:rPr>
        <w:t xml:space="preserve"> </w:t>
      </w:r>
      <w:r w:rsidRPr="00905B62">
        <w:rPr>
          <w:rFonts w:cs="Arial"/>
          <w:color w:val="auto"/>
        </w:rPr>
        <w:t>posljedicama</w:t>
      </w:r>
      <w:r w:rsidR="00280FF4" w:rsidRPr="00905B62">
        <w:rPr>
          <w:rFonts w:cs="Arial"/>
          <w:color w:val="auto"/>
        </w:rPr>
        <w:t xml:space="preserve"> </w:t>
      </w:r>
      <w:r w:rsidRPr="00905B62">
        <w:rPr>
          <w:rFonts w:cs="Arial"/>
          <w:color w:val="auto"/>
        </w:rPr>
        <w:t>na</w:t>
      </w:r>
      <w:r w:rsidR="00280FF4" w:rsidRPr="00905B62">
        <w:rPr>
          <w:rFonts w:cs="Arial"/>
          <w:color w:val="auto"/>
        </w:rPr>
        <w:t xml:space="preserve"> </w:t>
      </w:r>
      <w:r w:rsidRPr="00905B62">
        <w:rPr>
          <w:rFonts w:cs="Arial"/>
          <w:color w:val="auto"/>
        </w:rPr>
        <w:t>stanovništvo.</w:t>
      </w:r>
      <w:r w:rsidR="00280FF4" w:rsidRPr="00905B62">
        <w:rPr>
          <w:rFonts w:cs="Arial"/>
          <w:color w:val="auto"/>
        </w:rPr>
        <w:t xml:space="preserve"> </w:t>
      </w:r>
      <w:r w:rsidRPr="00905B62">
        <w:rPr>
          <w:rFonts w:cs="Arial"/>
          <w:color w:val="auto"/>
        </w:rPr>
        <w:t>Radi</w:t>
      </w:r>
      <w:r w:rsidR="00280FF4" w:rsidRPr="00905B62">
        <w:rPr>
          <w:rFonts w:cs="Arial"/>
          <w:color w:val="auto"/>
        </w:rPr>
        <w:t xml:space="preserve"> </w:t>
      </w:r>
      <w:r w:rsidRPr="00905B62">
        <w:rPr>
          <w:rFonts w:cs="Arial"/>
          <w:color w:val="auto"/>
        </w:rPr>
        <w:t>toga</w:t>
      </w:r>
      <w:r w:rsidR="00280FF4" w:rsidRPr="00905B62">
        <w:rPr>
          <w:rFonts w:cs="Arial"/>
          <w:color w:val="auto"/>
        </w:rPr>
        <w:t xml:space="preserve"> </w:t>
      </w:r>
      <w:r w:rsidRPr="00905B62">
        <w:rPr>
          <w:rFonts w:cs="Arial"/>
          <w:color w:val="auto"/>
        </w:rPr>
        <w:t>je</w:t>
      </w:r>
      <w:r w:rsidR="00280FF4" w:rsidRPr="00905B62">
        <w:rPr>
          <w:rFonts w:cs="Arial"/>
          <w:color w:val="auto"/>
        </w:rPr>
        <w:t xml:space="preserve"> </w:t>
      </w:r>
      <w:r w:rsidRPr="00905B62">
        <w:rPr>
          <w:rFonts w:cs="Arial"/>
          <w:color w:val="auto"/>
        </w:rPr>
        <w:t>težinskom</w:t>
      </w:r>
      <w:r w:rsidR="00280FF4" w:rsidRPr="00905B62">
        <w:rPr>
          <w:rFonts w:cs="Arial"/>
          <w:color w:val="auto"/>
        </w:rPr>
        <w:t xml:space="preserve"> </w:t>
      </w:r>
      <w:r w:rsidRPr="00905B62">
        <w:rPr>
          <w:rFonts w:cs="Arial"/>
          <w:color w:val="auto"/>
        </w:rPr>
        <w:t>koeficijentu</w:t>
      </w:r>
      <w:r w:rsidR="00280FF4" w:rsidRPr="00905B62">
        <w:rPr>
          <w:rFonts w:cs="Arial"/>
          <w:color w:val="auto"/>
        </w:rPr>
        <w:t xml:space="preserve"> </w:t>
      </w:r>
      <w:r w:rsidRPr="00905B62">
        <w:rPr>
          <w:rFonts w:cs="Arial"/>
          <w:color w:val="auto"/>
        </w:rPr>
        <w:t>stanovništva dodijeljena vrijednost četiri (4), odnosno na gospodarske posljedice i na društvenu stabilnost i politiku jednak utjecaj imaju koliko financijske štete toliko i ugroženost stanovništva. Matrica rizika sastoji se od dvije osi, vertikalna - posljedice i horizontalna - vjerojatnosti, svaka s pet vrijednosti što u konačnici daje matricu od dvadeset i pet polja. Navedenih dvadeset i pet polja dijeli se u četiri skupine</w:t>
      </w:r>
    </w:p>
    <w:p w14:paraId="31C33CFB" w14:textId="77777777" w:rsidR="002F548B" w:rsidRPr="00905B62" w:rsidRDefault="002F548B" w:rsidP="00C535A3">
      <w:pPr>
        <w:pStyle w:val="Odlomakpopisa"/>
        <w:numPr>
          <w:ilvl w:val="0"/>
          <w:numId w:val="8"/>
        </w:numPr>
        <w:spacing w:line="259" w:lineRule="auto"/>
        <w:ind w:left="284" w:right="-8" w:firstLine="142"/>
        <w:jc w:val="left"/>
        <w:rPr>
          <w:rFonts w:cs="Arial"/>
        </w:rPr>
      </w:pPr>
      <w:r w:rsidRPr="00905B62">
        <w:rPr>
          <w:rFonts w:cs="Arial"/>
        </w:rPr>
        <w:t xml:space="preserve">nizak (označava se zeleno), </w:t>
      </w:r>
    </w:p>
    <w:p w14:paraId="2A072A00" w14:textId="77777777" w:rsidR="002F548B" w:rsidRPr="00905B62" w:rsidRDefault="002F548B" w:rsidP="00C535A3">
      <w:pPr>
        <w:pStyle w:val="Odlomakpopisa"/>
        <w:numPr>
          <w:ilvl w:val="0"/>
          <w:numId w:val="8"/>
        </w:numPr>
        <w:spacing w:line="259" w:lineRule="auto"/>
        <w:ind w:left="284" w:right="-8" w:firstLine="142"/>
        <w:jc w:val="left"/>
        <w:rPr>
          <w:rFonts w:cs="Arial"/>
        </w:rPr>
      </w:pPr>
      <w:r w:rsidRPr="00905B62">
        <w:rPr>
          <w:rFonts w:cs="Arial"/>
        </w:rPr>
        <w:t xml:space="preserve">umjeren (označava se žuto), </w:t>
      </w:r>
    </w:p>
    <w:p w14:paraId="6FE2FA0B" w14:textId="77777777" w:rsidR="002F548B" w:rsidRPr="00905B62" w:rsidRDefault="002F548B" w:rsidP="00C535A3">
      <w:pPr>
        <w:pStyle w:val="Odlomakpopisa"/>
        <w:numPr>
          <w:ilvl w:val="0"/>
          <w:numId w:val="8"/>
        </w:numPr>
        <w:spacing w:line="259" w:lineRule="auto"/>
        <w:ind w:left="284" w:right="-8" w:firstLine="142"/>
        <w:jc w:val="left"/>
        <w:rPr>
          <w:rFonts w:cs="Arial"/>
        </w:rPr>
      </w:pPr>
      <w:r w:rsidRPr="00905B62">
        <w:rPr>
          <w:rFonts w:cs="Arial"/>
        </w:rPr>
        <w:t xml:space="preserve">visok (označava se narančasto) i </w:t>
      </w:r>
    </w:p>
    <w:p w14:paraId="719F731A" w14:textId="77777777" w:rsidR="002F548B" w:rsidRPr="00905B62" w:rsidRDefault="002F548B" w:rsidP="00C535A3">
      <w:pPr>
        <w:pStyle w:val="Odlomakpopisa"/>
        <w:numPr>
          <w:ilvl w:val="0"/>
          <w:numId w:val="8"/>
        </w:numPr>
        <w:spacing w:line="259" w:lineRule="auto"/>
        <w:ind w:left="284" w:right="-8" w:firstLine="142"/>
        <w:jc w:val="left"/>
        <w:rPr>
          <w:rFonts w:cs="Arial"/>
        </w:rPr>
      </w:pPr>
      <w:r w:rsidRPr="00905B62">
        <w:rPr>
          <w:rFonts w:cs="Arial"/>
        </w:rPr>
        <w:t xml:space="preserve">vrlo visok rizik (označava se crveno). </w:t>
      </w:r>
    </w:p>
    <w:p w14:paraId="0D0F9712"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 </w:t>
      </w:r>
    </w:p>
    <w:p w14:paraId="2A23534D" w14:textId="77777777" w:rsidR="002F548B" w:rsidRPr="00905B62" w:rsidRDefault="002F548B" w:rsidP="00BE48E1">
      <w:pPr>
        <w:spacing w:after="0" w:line="259" w:lineRule="auto"/>
        <w:ind w:left="0" w:right="-8" w:firstLine="0"/>
        <w:jc w:val="left"/>
        <w:rPr>
          <w:rFonts w:cs="Arial"/>
          <w:color w:val="auto"/>
          <w:szCs w:val="24"/>
        </w:rPr>
      </w:pPr>
      <w:r w:rsidRPr="00905B62">
        <w:rPr>
          <w:rFonts w:cs="Arial"/>
          <w:color w:val="auto"/>
        </w:rPr>
        <w:t>Matrice se zbog lakšeg pregleda izrađuju za sve tri društvene vrijednosti te matrica za ukupni rizik. Ukupni rizik izračunava se zbrajanjem rizika društvenih vrijednosti</w:t>
      </w:r>
      <w:r w:rsidRPr="00905B62">
        <w:rPr>
          <w:rFonts w:cs="Arial"/>
          <w:color w:val="auto"/>
          <w:szCs w:val="24"/>
        </w:rPr>
        <w:t xml:space="preserve"> </w:t>
      </w:r>
    </w:p>
    <w:p w14:paraId="283F6892" w14:textId="77777777" w:rsidR="002F548B" w:rsidRPr="00905B62" w:rsidRDefault="002F548B" w:rsidP="00BE48E1">
      <w:pPr>
        <w:spacing w:after="0" w:line="259" w:lineRule="auto"/>
        <w:ind w:left="0" w:right="-8" w:firstLine="0"/>
        <w:jc w:val="left"/>
        <w:rPr>
          <w:rFonts w:cs="Arial"/>
          <w:color w:val="auto"/>
        </w:rPr>
      </w:pPr>
    </w:p>
    <w:p w14:paraId="239B7A57" w14:textId="77777777" w:rsidR="002F548B" w:rsidRPr="00905B62" w:rsidRDefault="002F548B" w:rsidP="00BE48E1">
      <w:pPr>
        <w:spacing w:after="0" w:line="259" w:lineRule="auto"/>
        <w:ind w:left="0" w:right="-8" w:firstLine="0"/>
        <w:jc w:val="left"/>
        <w:rPr>
          <w:rFonts w:cs="Arial"/>
          <w:color w:val="auto"/>
        </w:rPr>
      </w:pPr>
      <w:r w:rsidRPr="00905B62">
        <w:rPr>
          <w:rFonts w:cs="Arial"/>
          <w:noProof/>
          <w:color w:val="auto"/>
        </w:rPr>
        <w:drawing>
          <wp:inline distT="0" distB="0" distL="0" distR="0" wp14:anchorId="374734D7" wp14:editId="41C2FA11">
            <wp:extent cx="5434584" cy="326136"/>
            <wp:effectExtent l="0" t="0" r="0" b="0"/>
            <wp:docPr id="63823" name="Picture 63823"/>
            <wp:cNvGraphicFramePr/>
            <a:graphic xmlns:a="http://schemas.openxmlformats.org/drawingml/2006/main">
              <a:graphicData uri="http://schemas.openxmlformats.org/drawingml/2006/picture">
                <pic:pic xmlns:pic="http://schemas.openxmlformats.org/drawingml/2006/picture">
                  <pic:nvPicPr>
                    <pic:cNvPr id="63823" name="Picture 63823"/>
                    <pic:cNvPicPr/>
                  </pic:nvPicPr>
                  <pic:blipFill>
                    <a:blip r:embed="rId30"/>
                    <a:stretch>
                      <a:fillRect/>
                    </a:stretch>
                  </pic:blipFill>
                  <pic:spPr>
                    <a:xfrm>
                      <a:off x="0" y="0"/>
                      <a:ext cx="5434584" cy="326136"/>
                    </a:xfrm>
                    <a:prstGeom prst="rect">
                      <a:avLst/>
                    </a:prstGeom>
                  </pic:spPr>
                </pic:pic>
              </a:graphicData>
            </a:graphic>
          </wp:inline>
        </w:drawing>
      </w:r>
    </w:p>
    <w:p w14:paraId="1EB11228"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 </w:t>
      </w:r>
    </w:p>
    <w:p w14:paraId="0A124501" w14:textId="77777777" w:rsidR="002F548B" w:rsidRPr="00905B62" w:rsidRDefault="002F548B" w:rsidP="00BE48E1">
      <w:pPr>
        <w:spacing w:after="0" w:line="259" w:lineRule="auto"/>
        <w:ind w:left="0" w:right="-8" w:firstLine="0"/>
        <w:jc w:val="center"/>
        <w:rPr>
          <w:rFonts w:cs="Arial"/>
          <w:color w:val="auto"/>
        </w:rPr>
      </w:pPr>
      <w:r w:rsidRPr="00905B62">
        <w:rPr>
          <w:rFonts w:cs="Arial"/>
          <w:noProof/>
          <w:color w:val="auto"/>
        </w:rPr>
        <w:drawing>
          <wp:inline distT="0" distB="0" distL="0" distR="0" wp14:anchorId="70002F78" wp14:editId="4C017284">
            <wp:extent cx="4594663" cy="3812908"/>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C4F5C0.tmp"/>
                    <pic:cNvPicPr/>
                  </pic:nvPicPr>
                  <pic:blipFill>
                    <a:blip r:embed="rId31">
                      <a:extLst>
                        <a:ext uri="{28A0092B-C50C-407E-A947-70E740481C1C}">
                          <a14:useLocalDpi xmlns:a14="http://schemas.microsoft.com/office/drawing/2010/main" val="0"/>
                        </a:ext>
                      </a:extLst>
                    </a:blip>
                    <a:stretch>
                      <a:fillRect/>
                    </a:stretch>
                  </pic:blipFill>
                  <pic:spPr>
                    <a:xfrm>
                      <a:off x="0" y="0"/>
                      <a:ext cx="4602208" cy="3819170"/>
                    </a:xfrm>
                    <a:prstGeom prst="rect">
                      <a:avLst/>
                    </a:prstGeom>
                  </pic:spPr>
                </pic:pic>
              </a:graphicData>
            </a:graphic>
          </wp:inline>
        </w:drawing>
      </w:r>
      <w:r w:rsidRPr="00905B62">
        <w:rPr>
          <w:rFonts w:cs="Arial"/>
          <w:color w:val="auto"/>
        </w:rPr>
        <w:br w:type="page"/>
      </w:r>
    </w:p>
    <w:p w14:paraId="79EDDAE0" w14:textId="77777777" w:rsidR="002F548B" w:rsidRPr="00905B62" w:rsidRDefault="002F548B" w:rsidP="00BE48E1">
      <w:pPr>
        <w:spacing w:after="0"/>
        <w:ind w:left="0" w:right="-8" w:firstLine="0"/>
        <w:rPr>
          <w:rFonts w:cs="Arial"/>
          <w:color w:val="auto"/>
        </w:rPr>
      </w:pPr>
      <w:r w:rsidRPr="00905B62">
        <w:rPr>
          <w:rFonts w:cs="Arial"/>
          <w:color w:val="auto"/>
        </w:rPr>
        <w:lastRenderedPageBreak/>
        <w:t>Pregledna tablica posljedica i vjerojatnosti, te grupe rizika za pojedine scenarije:</w:t>
      </w:r>
    </w:p>
    <w:p w14:paraId="34F2C753" w14:textId="77777777" w:rsidR="002F548B" w:rsidRPr="00905B62" w:rsidRDefault="002F548B" w:rsidP="00BE48E1">
      <w:pPr>
        <w:spacing w:after="0" w:line="259" w:lineRule="auto"/>
        <w:ind w:left="0" w:right="-8" w:firstLine="0"/>
        <w:jc w:val="left"/>
        <w:rPr>
          <w:rFonts w:cs="Arial"/>
          <w:color w:val="auto"/>
        </w:rPr>
      </w:pPr>
    </w:p>
    <w:tbl>
      <w:tblPr>
        <w:tblW w:w="88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7" w:type="dxa"/>
          <w:right w:w="75" w:type="dxa"/>
        </w:tblCellMar>
        <w:tblLook w:val="04A0" w:firstRow="1" w:lastRow="0" w:firstColumn="1" w:lastColumn="0" w:noHBand="0" w:noVBand="1"/>
      </w:tblPr>
      <w:tblGrid>
        <w:gridCol w:w="1532"/>
        <w:gridCol w:w="1063"/>
        <w:gridCol w:w="1068"/>
        <w:gridCol w:w="992"/>
        <w:gridCol w:w="1210"/>
        <w:gridCol w:w="1331"/>
        <w:gridCol w:w="1665"/>
      </w:tblGrid>
      <w:tr w:rsidR="00905B62" w:rsidRPr="00905B62" w14:paraId="1F6D6CD3" w14:textId="77777777" w:rsidTr="001178B2">
        <w:trPr>
          <w:trHeight w:val="481"/>
        </w:trPr>
        <w:tc>
          <w:tcPr>
            <w:tcW w:w="1532" w:type="dxa"/>
            <w:vMerge w:val="restart"/>
            <w:shd w:val="clear" w:color="auto" w:fill="FFFFFF" w:themeFill="background1"/>
            <w:vAlign w:val="center"/>
          </w:tcPr>
          <w:p w14:paraId="60D5900B" w14:textId="77777777" w:rsidR="002F548B" w:rsidRPr="00905B62" w:rsidRDefault="002F548B" w:rsidP="00BE48E1">
            <w:pPr>
              <w:spacing w:after="0"/>
              <w:ind w:left="0" w:right="-8"/>
              <w:jc w:val="center"/>
              <w:rPr>
                <w:rFonts w:cs="Arial"/>
                <w:color w:val="auto"/>
                <w:sz w:val="20"/>
                <w:szCs w:val="20"/>
              </w:rPr>
            </w:pPr>
            <w:r w:rsidRPr="00905B62">
              <w:rPr>
                <w:rFonts w:cs="Arial"/>
                <w:b/>
                <w:color w:val="auto"/>
                <w:sz w:val="20"/>
                <w:szCs w:val="20"/>
              </w:rPr>
              <w:t>Scenariji (prijetnje)</w:t>
            </w:r>
          </w:p>
        </w:tc>
        <w:tc>
          <w:tcPr>
            <w:tcW w:w="3123" w:type="dxa"/>
            <w:gridSpan w:val="3"/>
            <w:shd w:val="clear" w:color="auto" w:fill="FFFFFF" w:themeFill="background1"/>
            <w:vAlign w:val="center"/>
          </w:tcPr>
          <w:p w14:paraId="7C03EE7A" w14:textId="77777777" w:rsidR="002F548B" w:rsidRPr="00905B62" w:rsidRDefault="002F548B" w:rsidP="00BE48E1">
            <w:pPr>
              <w:spacing w:after="0" w:line="240" w:lineRule="auto"/>
              <w:ind w:left="0" w:right="-8"/>
              <w:jc w:val="center"/>
              <w:rPr>
                <w:rFonts w:cs="Arial"/>
                <w:color w:val="auto"/>
                <w:sz w:val="20"/>
                <w:szCs w:val="20"/>
              </w:rPr>
            </w:pPr>
            <w:r w:rsidRPr="00905B62">
              <w:rPr>
                <w:rFonts w:cs="Arial"/>
                <w:color w:val="auto"/>
                <w:sz w:val="20"/>
                <w:szCs w:val="20"/>
              </w:rPr>
              <w:t>Posljedice</w:t>
            </w:r>
          </w:p>
        </w:tc>
        <w:tc>
          <w:tcPr>
            <w:tcW w:w="1210" w:type="dxa"/>
            <w:vMerge w:val="restart"/>
            <w:shd w:val="clear" w:color="auto" w:fill="FFFFFF" w:themeFill="background1"/>
            <w:vAlign w:val="center"/>
          </w:tcPr>
          <w:p w14:paraId="3DE0C185" w14:textId="77777777" w:rsidR="002F548B" w:rsidRPr="00905B62" w:rsidRDefault="002F548B" w:rsidP="00BE48E1">
            <w:pPr>
              <w:spacing w:after="0"/>
              <w:ind w:left="0" w:right="-8"/>
              <w:jc w:val="center"/>
              <w:rPr>
                <w:rFonts w:cs="Arial"/>
                <w:color w:val="auto"/>
                <w:sz w:val="20"/>
                <w:szCs w:val="20"/>
              </w:rPr>
            </w:pPr>
            <w:r w:rsidRPr="00905B62">
              <w:rPr>
                <w:rFonts w:cs="Arial"/>
                <w:color w:val="auto"/>
                <w:sz w:val="20"/>
                <w:szCs w:val="20"/>
              </w:rPr>
              <w:t>Posljedice</w:t>
            </w:r>
          </w:p>
          <w:p w14:paraId="726CE740" w14:textId="77777777" w:rsidR="002F548B" w:rsidRPr="00905B62" w:rsidRDefault="002F548B" w:rsidP="00BE48E1">
            <w:pPr>
              <w:spacing w:after="0"/>
              <w:ind w:left="0" w:right="-8"/>
              <w:jc w:val="center"/>
              <w:rPr>
                <w:rFonts w:cs="Arial"/>
                <w:color w:val="auto"/>
                <w:sz w:val="20"/>
                <w:szCs w:val="20"/>
              </w:rPr>
            </w:pPr>
            <w:r w:rsidRPr="00905B62">
              <w:rPr>
                <w:rFonts w:cs="Arial"/>
                <w:color w:val="auto"/>
                <w:sz w:val="20"/>
                <w:szCs w:val="20"/>
              </w:rPr>
              <w:t>UKUPNO</w:t>
            </w:r>
          </w:p>
          <w:p w14:paraId="56F07D95" w14:textId="77777777" w:rsidR="002F548B" w:rsidRPr="00905B62" w:rsidRDefault="002F548B" w:rsidP="00BE48E1">
            <w:pPr>
              <w:pBdr>
                <w:bottom w:val="single" w:sz="4" w:space="1" w:color="auto"/>
              </w:pBdr>
              <w:spacing w:after="0"/>
              <w:ind w:left="0" w:right="-8"/>
              <w:jc w:val="center"/>
              <w:rPr>
                <w:rFonts w:cs="Arial"/>
                <w:color w:val="auto"/>
                <w:sz w:val="20"/>
                <w:szCs w:val="20"/>
              </w:rPr>
            </w:pPr>
            <w:r w:rsidRPr="00905B62">
              <w:rPr>
                <w:rFonts w:cs="Arial"/>
                <w:color w:val="auto"/>
                <w:sz w:val="20"/>
                <w:szCs w:val="20"/>
              </w:rPr>
              <w:t>(</w:t>
            </w:r>
            <w:proofErr w:type="spellStart"/>
            <w:r w:rsidRPr="00905B62">
              <w:rPr>
                <w:rFonts w:cs="Arial"/>
                <w:color w:val="auto"/>
                <w:sz w:val="20"/>
                <w:szCs w:val="20"/>
              </w:rPr>
              <w:t>a+b+c</w:t>
            </w:r>
            <w:proofErr w:type="spellEnd"/>
            <w:r w:rsidRPr="00905B62">
              <w:rPr>
                <w:rFonts w:cs="Arial"/>
                <w:color w:val="auto"/>
                <w:sz w:val="20"/>
                <w:szCs w:val="20"/>
              </w:rPr>
              <w:t>)</w:t>
            </w:r>
          </w:p>
          <w:p w14:paraId="630E965E" w14:textId="77777777" w:rsidR="002F548B" w:rsidRPr="00905B62" w:rsidRDefault="002F548B" w:rsidP="00BE48E1">
            <w:pPr>
              <w:spacing w:after="0"/>
              <w:ind w:left="0" w:right="-8"/>
              <w:jc w:val="center"/>
              <w:rPr>
                <w:rFonts w:cs="Arial"/>
                <w:color w:val="auto"/>
                <w:sz w:val="20"/>
                <w:szCs w:val="20"/>
              </w:rPr>
            </w:pPr>
            <w:r w:rsidRPr="00905B62">
              <w:rPr>
                <w:rFonts w:cs="Arial"/>
                <w:color w:val="auto"/>
                <w:sz w:val="20"/>
                <w:szCs w:val="20"/>
              </w:rPr>
              <w:t>3</w:t>
            </w:r>
          </w:p>
        </w:tc>
        <w:tc>
          <w:tcPr>
            <w:tcW w:w="1331" w:type="dxa"/>
            <w:vMerge w:val="restart"/>
            <w:shd w:val="clear" w:color="auto" w:fill="FFFFFF" w:themeFill="background1"/>
            <w:vAlign w:val="center"/>
          </w:tcPr>
          <w:p w14:paraId="41AB7ACD" w14:textId="77777777" w:rsidR="002F548B" w:rsidRPr="00905B62" w:rsidRDefault="002F548B" w:rsidP="00BE48E1">
            <w:pPr>
              <w:spacing w:after="0"/>
              <w:ind w:left="0" w:right="-8"/>
              <w:jc w:val="center"/>
              <w:rPr>
                <w:rFonts w:cs="Arial"/>
                <w:b/>
                <w:color w:val="auto"/>
                <w:sz w:val="20"/>
                <w:szCs w:val="20"/>
              </w:rPr>
            </w:pPr>
            <w:r w:rsidRPr="00905B62">
              <w:rPr>
                <w:rFonts w:cs="Arial"/>
                <w:bCs/>
                <w:color w:val="auto"/>
                <w:sz w:val="20"/>
                <w:szCs w:val="20"/>
              </w:rPr>
              <w:t>VJERO-JATNOST</w:t>
            </w:r>
          </w:p>
        </w:tc>
        <w:tc>
          <w:tcPr>
            <w:tcW w:w="1665" w:type="dxa"/>
            <w:vMerge w:val="restart"/>
            <w:shd w:val="clear" w:color="auto" w:fill="FFFFFF" w:themeFill="background1"/>
            <w:vAlign w:val="center"/>
          </w:tcPr>
          <w:p w14:paraId="6A92DE77" w14:textId="77777777" w:rsidR="002F548B" w:rsidRPr="00905B62" w:rsidRDefault="002F548B" w:rsidP="00BE48E1">
            <w:pPr>
              <w:spacing w:after="0"/>
              <w:ind w:left="0" w:right="-8"/>
              <w:jc w:val="center"/>
              <w:rPr>
                <w:rFonts w:cs="Arial"/>
                <w:color w:val="auto"/>
                <w:sz w:val="20"/>
                <w:szCs w:val="20"/>
              </w:rPr>
            </w:pPr>
            <w:r w:rsidRPr="00905B62">
              <w:rPr>
                <w:rFonts w:cs="Arial"/>
                <w:b/>
                <w:color w:val="auto"/>
                <w:sz w:val="20"/>
                <w:szCs w:val="20"/>
              </w:rPr>
              <w:t>Grupa rizika</w:t>
            </w:r>
          </w:p>
        </w:tc>
      </w:tr>
      <w:tr w:rsidR="00905B62" w:rsidRPr="00905B62" w14:paraId="4F75C12B" w14:textId="77777777" w:rsidTr="001178B2">
        <w:trPr>
          <w:trHeight w:val="490"/>
        </w:trPr>
        <w:tc>
          <w:tcPr>
            <w:tcW w:w="1532" w:type="dxa"/>
            <w:vMerge/>
            <w:shd w:val="clear" w:color="auto" w:fill="D9D9D9"/>
            <w:vAlign w:val="center"/>
          </w:tcPr>
          <w:p w14:paraId="43F49C37" w14:textId="77777777" w:rsidR="002F548B" w:rsidRPr="00905B62" w:rsidRDefault="002F548B" w:rsidP="00BE48E1">
            <w:pPr>
              <w:spacing w:after="0"/>
              <w:ind w:left="0" w:right="-8"/>
              <w:jc w:val="center"/>
              <w:rPr>
                <w:rFonts w:cs="Arial"/>
                <w:b/>
                <w:color w:val="auto"/>
              </w:rPr>
            </w:pPr>
          </w:p>
        </w:tc>
        <w:tc>
          <w:tcPr>
            <w:tcW w:w="1063" w:type="dxa"/>
            <w:shd w:val="clear" w:color="auto" w:fill="D9D9D9"/>
          </w:tcPr>
          <w:p w14:paraId="1A19C159" w14:textId="77777777" w:rsidR="002F548B" w:rsidRPr="00905B62" w:rsidRDefault="002F548B" w:rsidP="00BE48E1">
            <w:pPr>
              <w:spacing w:after="0"/>
              <w:ind w:left="0" w:right="-8"/>
              <w:jc w:val="center"/>
              <w:rPr>
                <w:rFonts w:cs="Arial"/>
                <w:color w:val="auto"/>
                <w:sz w:val="20"/>
                <w:szCs w:val="20"/>
              </w:rPr>
            </w:pPr>
            <w:r w:rsidRPr="00905B62">
              <w:rPr>
                <w:rFonts w:cs="Arial"/>
                <w:color w:val="auto"/>
                <w:sz w:val="20"/>
                <w:szCs w:val="20"/>
              </w:rPr>
              <w:t>Život i zdravlje</w:t>
            </w:r>
          </w:p>
        </w:tc>
        <w:tc>
          <w:tcPr>
            <w:tcW w:w="1068" w:type="dxa"/>
            <w:shd w:val="clear" w:color="auto" w:fill="D9D9D9"/>
          </w:tcPr>
          <w:p w14:paraId="691B453A" w14:textId="77777777" w:rsidR="002F548B" w:rsidRPr="00905B62" w:rsidRDefault="002F548B" w:rsidP="00BE48E1">
            <w:pPr>
              <w:spacing w:after="0"/>
              <w:ind w:left="0" w:right="-8"/>
              <w:jc w:val="center"/>
              <w:rPr>
                <w:rFonts w:cs="Arial"/>
                <w:color w:val="auto"/>
                <w:sz w:val="20"/>
                <w:szCs w:val="20"/>
              </w:rPr>
            </w:pPr>
            <w:r w:rsidRPr="00905B62">
              <w:rPr>
                <w:rFonts w:cs="Arial"/>
                <w:color w:val="auto"/>
                <w:sz w:val="20"/>
                <w:szCs w:val="20"/>
              </w:rPr>
              <w:t>Gospo-</w:t>
            </w:r>
            <w:proofErr w:type="spellStart"/>
            <w:r w:rsidRPr="00905B62">
              <w:rPr>
                <w:rFonts w:cs="Arial"/>
                <w:color w:val="auto"/>
                <w:sz w:val="20"/>
                <w:szCs w:val="20"/>
              </w:rPr>
              <w:t>darstvo</w:t>
            </w:r>
            <w:proofErr w:type="spellEnd"/>
          </w:p>
        </w:tc>
        <w:tc>
          <w:tcPr>
            <w:tcW w:w="992" w:type="dxa"/>
            <w:shd w:val="clear" w:color="auto" w:fill="D9D9D9"/>
          </w:tcPr>
          <w:p w14:paraId="563BB05D" w14:textId="77777777" w:rsidR="002F548B" w:rsidRPr="00905B62" w:rsidRDefault="002F548B" w:rsidP="00BE48E1">
            <w:pPr>
              <w:spacing w:after="0"/>
              <w:ind w:left="0" w:right="-8"/>
              <w:jc w:val="center"/>
              <w:rPr>
                <w:rFonts w:cs="Arial"/>
                <w:color w:val="auto"/>
                <w:sz w:val="20"/>
                <w:szCs w:val="20"/>
              </w:rPr>
            </w:pPr>
            <w:r w:rsidRPr="00905B62">
              <w:rPr>
                <w:rFonts w:cs="Arial"/>
                <w:color w:val="auto"/>
                <w:sz w:val="20"/>
                <w:szCs w:val="20"/>
              </w:rPr>
              <w:t xml:space="preserve">Dr. </w:t>
            </w:r>
            <w:proofErr w:type="spellStart"/>
            <w:r w:rsidRPr="00905B62">
              <w:rPr>
                <w:rFonts w:cs="Arial"/>
                <w:color w:val="auto"/>
                <w:sz w:val="20"/>
                <w:szCs w:val="20"/>
              </w:rPr>
              <w:t>stab</w:t>
            </w:r>
            <w:proofErr w:type="spellEnd"/>
            <w:r w:rsidRPr="00905B62">
              <w:rPr>
                <w:rFonts w:cs="Arial"/>
                <w:color w:val="auto"/>
                <w:sz w:val="20"/>
                <w:szCs w:val="20"/>
              </w:rPr>
              <w:t>.</w:t>
            </w:r>
          </w:p>
          <w:p w14:paraId="4AE9C803" w14:textId="77777777" w:rsidR="002F548B" w:rsidRPr="00905B62" w:rsidRDefault="002F548B" w:rsidP="00BE48E1">
            <w:pPr>
              <w:spacing w:after="0"/>
              <w:ind w:left="0" w:right="-8"/>
              <w:jc w:val="center"/>
              <w:rPr>
                <w:rFonts w:cs="Arial"/>
                <w:color w:val="auto"/>
                <w:sz w:val="20"/>
                <w:szCs w:val="20"/>
              </w:rPr>
            </w:pPr>
            <w:r w:rsidRPr="00905B62">
              <w:rPr>
                <w:rFonts w:cs="Arial"/>
                <w:color w:val="auto"/>
                <w:sz w:val="20"/>
                <w:szCs w:val="20"/>
              </w:rPr>
              <w:t>i politika</w:t>
            </w:r>
          </w:p>
        </w:tc>
        <w:tc>
          <w:tcPr>
            <w:tcW w:w="1210" w:type="dxa"/>
            <w:vMerge/>
            <w:shd w:val="clear" w:color="auto" w:fill="D9D9D9"/>
            <w:vAlign w:val="center"/>
          </w:tcPr>
          <w:p w14:paraId="05AAE7F8" w14:textId="77777777" w:rsidR="002F548B" w:rsidRPr="00905B62" w:rsidRDefault="002F548B" w:rsidP="00BE48E1">
            <w:pPr>
              <w:spacing w:after="0"/>
              <w:ind w:left="0" w:right="-8"/>
              <w:jc w:val="center"/>
              <w:rPr>
                <w:rFonts w:cs="Arial"/>
                <w:color w:val="auto"/>
              </w:rPr>
            </w:pPr>
          </w:p>
        </w:tc>
        <w:tc>
          <w:tcPr>
            <w:tcW w:w="1331" w:type="dxa"/>
            <w:vMerge/>
            <w:shd w:val="clear" w:color="auto" w:fill="D9D9D9"/>
          </w:tcPr>
          <w:p w14:paraId="0891D683" w14:textId="77777777" w:rsidR="002F548B" w:rsidRPr="00905B62" w:rsidRDefault="002F548B" w:rsidP="00BE48E1">
            <w:pPr>
              <w:spacing w:after="0"/>
              <w:ind w:left="0" w:right="-8"/>
              <w:jc w:val="center"/>
              <w:rPr>
                <w:rFonts w:cs="Arial"/>
                <w:b/>
                <w:color w:val="auto"/>
              </w:rPr>
            </w:pPr>
          </w:p>
        </w:tc>
        <w:tc>
          <w:tcPr>
            <w:tcW w:w="1665" w:type="dxa"/>
            <w:vMerge/>
            <w:shd w:val="clear" w:color="auto" w:fill="D9D9D9"/>
            <w:vAlign w:val="center"/>
          </w:tcPr>
          <w:p w14:paraId="5DDF02A8" w14:textId="77777777" w:rsidR="002F548B" w:rsidRPr="00905B62" w:rsidRDefault="002F548B" w:rsidP="00BE48E1">
            <w:pPr>
              <w:spacing w:after="0"/>
              <w:ind w:left="0" w:right="-8"/>
              <w:jc w:val="center"/>
              <w:rPr>
                <w:rFonts w:cs="Arial"/>
                <w:b/>
                <w:color w:val="auto"/>
              </w:rPr>
            </w:pPr>
          </w:p>
        </w:tc>
      </w:tr>
      <w:tr w:rsidR="00905B62" w:rsidRPr="00905B62" w14:paraId="687C7CCE" w14:textId="77777777" w:rsidTr="001178B2">
        <w:trPr>
          <w:trHeight w:val="121"/>
        </w:trPr>
        <w:tc>
          <w:tcPr>
            <w:tcW w:w="1532" w:type="dxa"/>
            <w:vMerge/>
            <w:shd w:val="clear" w:color="auto" w:fill="D9D9D9" w:themeFill="background1" w:themeFillShade="D9"/>
            <w:vAlign w:val="center"/>
          </w:tcPr>
          <w:p w14:paraId="73807C2A" w14:textId="77777777" w:rsidR="002F548B" w:rsidRPr="00905B62" w:rsidRDefault="002F548B" w:rsidP="00BE48E1">
            <w:pPr>
              <w:spacing w:after="0"/>
              <w:ind w:left="0" w:right="-8"/>
              <w:jc w:val="center"/>
              <w:rPr>
                <w:rFonts w:cs="Arial"/>
                <w:b/>
                <w:color w:val="auto"/>
              </w:rPr>
            </w:pPr>
          </w:p>
        </w:tc>
        <w:tc>
          <w:tcPr>
            <w:tcW w:w="1063" w:type="dxa"/>
            <w:shd w:val="clear" w:color="auto" w:fill="D9D9D9" w:themeFill="background1" w:themeFillShade="D9"/>
          </w:tcPr>
          <w:p w14:paraId="23284687" w14:textId="77777777" w:rsidR="002F548B" w:rsidRPr="00905B62" w:rsidRDefault="002F548B" w:rsidP="00BE48E1">
            <w:pPr>
              <w:spacing w:after="0"/>
              <w:ind w:left="0" w:right="-8"/>
              <w:jc w:val="center"/>
              <w:rPr>
                <w:rFonts w:cs="Arial"/>
                <w:color w:val="auto"/>
              </w:rPr>
            </w:pPr>
            <w:r w:rsidRPr="00905B62">
              <w:rPr>
                <w:rFonts w:cs="Arial"/>
                <w:color w:val="auto"/>
              </w:rPr>
              <w:t>a</w:t>
            </w:r>
          </w:p>
        </w:tc>
        <w:tc>
          <w:tcPr>
            <w:tcW w:w="1068" w:type="dxa"/>
            <w:shd w:val="clear" w:color="auto" w:fill="D9D9D9" w:themeFill="background1" w:themeFillShade="D9"/>
          </w:tcPr>
          <w:p w14:paraId="5B2678D7" w14:textId="77777777" w:rsidR="002F548B" w:rsidRPr="00905B62" w:rsidRDefault="002F548B" w:rsidP="00BE48E1">
            <w:pPr>
              <w:spacing w:after="0"/>
              <w:ind w:left="0" w:right="-8"/>
              <w:jc w:val="center"/>
              <w:rPr>
                <w:rFonts w:cs="Arial"/>
                <w:color w:val="auto"/>
              </w:rPr>
            </w:pPr>
            <w:r w:rsidRPr="00905B62">
              <w:rPr>
                <w:rFonts w:cs="Arial"/>
                <w:color w:val="auto"/>
              </w:rPr>
              <w:t>b</w:t>
            </w:r>
          </w:p>
        </w:tc>
        <w:tc>
          <w:tcPr>
            <w:tcW w:w="992" w:type="dxa"/>
            <w:shd w:val="clear" w:color="auto" w:fill="D9D9D9" w:themeFill="background1" w:themeFillShade="D9"/>
          </w:tcPr>
          <w:p w14:paraId="6DF6BB1A" w14:textId="77777777" w:rsidR="002F548B" w:rsidRPr="00905B62" w:rsidRDefault="002F548B" w:rsidP="00BE48E1">
            <w:pPr>
              <w:spacing w:after="0"/>
              <w:ind w:left="0" w:right="-8"/>
              <w:jc w:val="center"/>
              <w:rPr>
                <w:rFonts w:cs="Arial"/>
                <w:color w:val="auto"/>
              </w:rPr>
            </w:pPr>
            <w:r w:rsidRPr="00905B62">
              <w:rPr>
                <w:rFonts w:cs="Arial"/>
                <w:color w:val="auto"/>
              </w:rPr>
              <w:t>c</w:t>
            </w:r>
          </w:p>
        </w:tc>
        <w:tc>
          <w:tcPr>
            <w:tcW w:w="1210" w:type="dxa"/>
            <w:shd w:val="clear" w:color="auto" w:fill="D9D9D9" w:themeFill="background1" w:themeFillShade="D9"/>
            <w:vAlign w:val="center"/>
          </w:tcPr>
          <w:p w14:paraId="2D74BCF9" w14:textId="77777777" w:rsidR="002F548B" w:rsidRPr="00905B62" w:rsidRDefault="002F548B" w:rsidP="00BE48E1">
            <w:pPr>
              <w:spacing w:after="0"/>
              <w:ind w:left="0" w:right="-8"/>
              <w:jc w:val="center"/>
              <w:rPr>
                <w:rFonts w:cs="Arial"/>
                <w:color w:val="auto"/>
              </w:rPr>
            </w:pPr>
            <w:r w:rsidRPr="00905B62">
              <w:rPr>
                <w:rFonts w:cs="Arial"/>
                <w:color w:val="auto"/>
              </w:rPr>
              <w:t>P</w:t>
            </w:r>
          </w:p>
        </w:tc>
        <w:tc>
          <w:tcPr>
            <w:tcW w:w="1331" w:type="dxa"/>
            <w:shd w:val="clear" w:color="auto" w:fill="D9D9D9" w:themeFill="background1" w:themeFillShade="D9"/>
          </w:tcPr>
          <w:p w14:paraId="72825EEA" w14:textId="77777777" w:rsidR="002F548B" w:rsidRPr="00905B62" w:rsidRDefault="002F548B" w:rsidP="00BE48E1">
            <w:pPr>
              <w:spacing w:after="0"/>
              <w:ind w:left="0" w:right="-8"/>
              <w:jc w:val="center"/>
              <w:rPr>
                <w:rFonts w:cs="Arial"/>
                <w:color w:val="auto"/>
              </w:rPr>
            </w:pPr>
            <w:r w:rsidRPr="00905B62">
              <w:rPr>
                <w:rFonts w:cs="Arial"/>
                <w:color w:val="auto"/>
              </w:rPr>
              <w:t>V</w:t>
            </w:r>
          </w:p>
        </w:tc>
        <w:tc>
          <w:tcPr>
            <w:tcW w:w="1665" w:type="dxa"/>
            <w:vMerge/>
            <w:shd w:val="clear" w:color="auto" w:fill="D9D9D9" w:themeFill="background1" w:themeFillShade="D9"/>
            <w:vAlign w:val="center"/>
          </w:tcPr>
          <w:p w14:paraId="0E803BA2" w14:textId="77777777" w:rsidR="002F548B" w:rsidRPr="00905B62" w:rsidRDefault="002F548B" w:rsidP="00BE48E1">
            <w:pPr>
              <w:spacing w:after="0"/>
              <w:ind w:left="0" w:right="-8"/>
              <w:jc w:val="center"/>
              <w:rPr>
                <w:rFonts w:cs="Arial"/>
                <w:b/>
                <w:color w:val="auto"/>
              </w:rPr>
            </w:pPr>
          </w:p>
        </w:tc>
      </w:tr>
      <w:tr w:rsidR="00905B62" w:rsidRPr="00905B62" w14:paraId="02421979" w14:textId="77777777" w:rsidTr="001178B2">
        <w:trPr>
          <w:trHeight w:val="1439"/>
        </w:trPr>
        <w:tc>
          <w:tcPr>
            <w:tcW w:w="1532" w:type="dxa"/>
            <w:vAlign w:val="center"/>
          </w:tcPr>
          <w:p w14:paraId="0ACCEB91" w14:textId="77777777" w:rsidR="00C535A3" w:rsidRPr="00905B62" w:rsidRDefault="00C535A3" w:rsidP="0091437A">
            <w:pPr>
              <w:spacing w:after="0"/>
              <w:ind w:left="0" w:right="-8"/>
              <w:jc w:val="left"/>
              <w:rPr>
                <w:rFonts w:cs="Arial"/>
                <w:b/>
                <w:color w:val="auto"/>
              </w:rPr>
            </w:pPr>
            <w:r w:rsidRPr="00905B62">
              <w:rPr>
                <w:rFonts w:cs="Arial"/>
                <w:b/>
                <w:color w:val="auto"/>
                <w:sz w:val="20"/>
                <w:szCs w:val="20"/>
                <w:lang w:eastAsia="en-US"/>
              </w:rPr>
              <w:t>Epidemije i pandemije</w:t>
            </w:r>
          </w:p>
        </w:tc>
        <w:tc>
          <w:tcPr>
            <w:tcW w:w="1063" w:type="dxa"/>
            <w:vAlign w:val="center"/>
          </w:tcPr>
          <w:p w14:paraId="7275CF66" w14:textId="77777777" w:rsidR="00C535A3" w:rsidRPr="00905B62" w:rsidRDefault="00C535A3" w:rsidP="0091437A">
            <w:pPr>
              <w:spacing w:after="0"/>
              <w:ind w:left="0" w:right="-8"/>
              <w:jc w:val="center"/>
              <w:rPr>
                <w:rFonts w:cs="Arial"/>
                <w:b/>
                <w:color w:val="auto"/>
              </w:rPr>
            </w:pPr>
            <w:r w:rsidRPr="00905B62">
              <w:rPr>
                <w:rFonts w:cs="Arial"/>
                <w:b/>
                <w:color w:val="auto"/>
              </w:rPr>
              <w:t>5</w:t>
            </w:r>
          </w:p>
        </w:tc>
        <w:tc>
          <w:tcPr>
            <w:tcW w:w="1068" w:type="dxa"/>
            <w:vAlign w:val="center"/>
          </w:tcPr>
          <w:p w14:paraId="2CA25EF6" w14:textId="77777777" w:rsidR="00C535A3" w:rsidRPr="00905B62" w:rsidRDefault="00C535A3" w:rsidP="0091437A">
            <w:pPr>
              <w:spacing w:after="0"/>
              <w:ind w:left="0" w:right="-8"/>
              <w:jc w:val="center"/>
              <w:rPr>
                <w:rFonts w:cs="Arial"/>
                <w:b/>
                <w:color w:val="auto"/>
              </w:rPr>
            </w:pPr>
            <w:r w:rsidRPr="00905B62">
              <w:rPr>
                <w:rFonts w:cs="Arial"/>
                <w:b/>
                <w:color w:val="auto"/>
              </w:rPr>
              <w:t>1</w:t>
            </w:r>
          </w:p>
        </w:tc>
        <w:tc>
          <w:tcPr>
            <w:tcW w:w="992" w:type="dxa"/>
            <w:vAlign w:val="center"/>
          </w:tcPr>
          <w:p w14:paraId="6C21D436" w14:textId="77777777" w:rsidR="00C535A3" w:rsidRPr="00905B62" w:rsidRDefault="00C535A3" w:rsidP="0091437A">
            <w:pPr>
              <w:spacing w:after="0"/>
              <w:ind w:left="0" w:right="-8"/>
              <w:jc w:val="center"/>
              <w:rPr>
                <w:rFonts w:cs="Arial"/>
                <w:b/>
                <w:color w:val="auto"/>
              </w:rPr>
            </w:pPr>
            <w:r w:rsidRPr="00905B62">
              <w:rPr>
                <w:rFonts w:cs="Arial"/>
                <w:b/>
                <w:color w:val="auto"/>
              </w:rPr>
              <w:t>1</w:t>
            </w:r>
          </w:p>
        </w:tc>
        <w:tc>
          <w:tcPr>
            <w:tcW w:w="1210" w:type="dxa"/>
            <w:shd w:val="clear" w:color="auto" w:fill="F2F2F2" w:themeFill="background1" w:themeFillShade="F2"/>
            <w:vAlign w:val="center"/>
          </w:tcPr>
          <w:p w14:paraId="68D71B71" w14:textId="77777777" w:rsidR="00C535A3" w:rsidRPr="00905B62" w:rsidRDefault="00C535A3" w:rsidP="0091437A">
            <w:pPr>
              <w:spacing w:after="0"/>
              <w:ind w:left="0" w:right="-8"/>
              <w:jc w:val="center"/>
              <w:rPr>
                <w:rFonts w:cs="Arial"/>
                <w:b/>
                <w:color w:val="auto"/>
              </w:rPr>
            </w:pPr>
            <w:r w:rsidRPr="00905B62">
              <w:rPr>
                <w:rFonts w:cs="Arial"/>
                <w:b/>
                <w:color w:val="auto"/>
              </w:rPr>
              <w:t>3</w:t>
            </w:r>
          </w:p>
        </w:tc>
        <w:tc>
          <w:tcPr>
            <w:tcW w:w="1331" w:type="dxa"/>
            <w:shd w:val="clear" w:color="auto" w:fill="DEEAF6" w:themeFill="accent1" w:themeFillTint="33"/>
            <w:vAlign w:val="center"/>
          </w:tcPr>
          <w:p w14:paraId="1F44B9C2" w14:textId="77777777" w:rsidR="00C535A3" w:rsidRPr="00905B62" w:rsidRDefault="00C535A3" w:rsidP="0091437A">
            <w:pPr>
              <w:spacing w:after="0"/>
              <w:ind w:left="0" w:right="-8"/>
              <w:jc w:val="center"/>
              <w:rPr>
                <w:rFonts w:cs="Arial"/>
                <w:b/>
                <w:color w:val="auto"/>
              </w:rPr>
            </w:pPr>
            <w:r w:rsidRPr="00905B62">
              <w:rPr>
                <w:rFonts w:cs="Arial"/>
                <w:b/>
                <w:color w:val="auto"/>
              </w:rPr>
              <w:t>2</w:t>
            </w:r>
          </w:p>
        </w:tc>
        <w:tc>
          <w:tcPr>
            <w:tcW w:w="1665" w:type="dxa"/>
            <w:shd w:val="clear" w:color="auto" w:fill="FFC000"/>
            <w:vAlign w:val="center"/>
          </w:tcPr>
          <w:p w14:paraId="2A971D0C" w14:textId="77777777" w:rsidR="00C535A3" w:rsidRPr="00905B62" w:rsidRDefault="00C535A3" w:rsidP="0091437A">
            <w:pPr>
              <w:spacing w:after="0"/>
              <w:ind w:left="0" w:right="-8"/>
              <w:jc w:val="center"/>
              <w:rPr>
                <w:rFonts w:cs="Arial"/>
                <w:color w:val="auto"/>
              </w:rPr>
            </w:pPr>
            <w:r w:rsidRPr="00905B62">
              <w:rPr>
                <w:rFonts w:cs="Arial"/>
                <w:b/>
                <w:color w:val="auto"/>
              </w:rPr>
              <w:t>Visok rizik</w:t>
            </w:r>
          </w:p>
        </w:tc>
      </w:tr>
      <w:tr w:rsidR="00905B62" w:rsidRPr="00905B62" w14:paraId="009E6669" w14:textId="77777777" w:rsidTr="00A12D05">
        <w:trPr>
          <w:trHeight w:val="1439"/>
        </w:trPr>
        <w:tc>
          <w:tcPr>
            <w:tcW w:w="1532" w:type="dxa"/>
            <w:vAlign w:val="center"/>
          </w:tcPr>
          <w:p w14:paraId="3CD7EEB4" w14:textId="77777777" w:rsidR="00C535A3" w:rsidRPr="00905B62" w:rsidRDefault="00C535A3" w:rsidP="00C535A3">
            <w:pPr>
              <w:spacing w:after="0"/>
              <w:ind w:left="0" w:right="-8"/>
              <w:jc w:val="left"/>
              <w:rPr>
                <w:rFonts w:cs="Arial"/>
                <w:b/>
                <w:color w:val="auto"/>
              </w:rPr>
            </w:pPr>
            <w:r w:rsidRPr="00905B62">
              <w:rPr>
                <w:rFonts w:cs="Arial"/>
                <w:b/>
                <w:color w:val="auto"/>
                <w:sz w:val="20"/>
                <w:szCs w:val="20"/>
              </w:rPr>
              <w:t>Ekstremne temperature</w:t>
            </w:r>
          </w:p>
        </w:tc>
        <w:tc>
          <w:tcPr>
            <w:tcW w:w="1063" w:type="dxa"/>
            <w:vAlign w:val="center"/>
          </w:tcPr>
          <w:p w14:paraId="42ED4EA1" w14:textId="77777777" w:rsidR="00C535A3" w:rsidRPr="00905B62" w:rsidRDefault="00C535A3" w:rsidP="00C535A3">
            <w:pPr>
              <w:spacing w:after="0"/>
              <w:ind w:left="0" w:right="-8"/>
              <w:jc w:val="center"/>
              <w:rPr>
                <w:rFonts w:cs="Arial"/>
                <w:b/>
                <w:color w:val="auto"/>
              </w:rPr>
            </w:pPr>
            <w:r w:rsidRPr="00905B62">
              <w:rPr>
                <w:rFonts w:cs="Arial"/>
                <w:b/>
                <w:color w:val="auto"/>
              </w:rPr>
              <w:t>5</w:t>
            </w:r>
          </w:p>
        </w:tc>
        <w:tc>
          <w:tcPr>
            <w:tcW w:w="1068" w:type="dxa"/>
            <w:vAlign w:val="center"/>
          </w:tcPr>
          <w:p w14:paraId="24EE3BCD" w14:textId="77777777" w:rsidR="00C535A3" w:rsidRPr="00905B62" w:rsidRDefault="00C535A3" w:rsidP="00C535A3">
            <w:pPr>
              <w:spacing w:after="0"/>
              <w:ind w:left="0" w:right="-8"/>
              <w:jc w:val="center"/>
              <w:rPr>
                <w:rFonts w:cs="Arial"/>
                <w:b/>
                <w:color w:val="auto"/>
              </w:rPr>
            </w:pPr>
            <w:r w:rsidRPr="00905B62">
              <w:rPr>
                <w:rFonts w:cs="Arial"/>
                <w:b/>
                <w:color w:val="auto"/>
              </w:rPr>
              <w:t>1</w:t>
            </w:r>
          </w:p>
        </w:tc>
        <w:tc>
          <w:tcPr>
            <w:tcW w:w="992" w:type="dxa"/>
            <w:vAlign w:val="center"/>
          </w:tcPr>
          <w:p w14:paraId="6278DB9F" w14:textId="77777777" w:rsidR="00C535A3" w:rsidRPr="00905B62" w:rsidRDefault="00C535A3" w:rsidP="00C535A3">
            <w:pPr>
              <w:spacing w:after="0"/>
              <w:ind w:left="0" w:right="-8"/>
              <w:jc w:val="center"/>
              <w:rPr>
                <w:rFonts w:cs="Arial"/>
                <w:b/>
                <w:color w:val="auto"/>
              </w:rPr>
            </w:pPr>
            <w:r w:rsidRPr="00905B62">
              <w:rPr>
                <w:rFonts w:cs="Arial"/>
                <w:b/>
                <w:color w:val="auto"/>
              </w:rPr>
              <w:t>1</w:t>
            </w:r>
          </w:p>
        </w:tc>
        <w:tc>
          <w:tcPr>
            <w:tcW w:w="1210" w:type="dxa"/>
            <w:shd w:val="clear" w:color="auto" w:fill="F2F2F2" w:themeFill="background1" w:themeFillShade="F2"/>
            <w:vAlign w:val="center"/>
          </w:tcPr>
          <w:p w14:paraId="518E4CC9" w14:textId="77777777" w:rsidR="00C535A3" w:rsidRPr="00905B62" w:rsidRDefault="00C535A3" w:rsidP="00C535A3">
            <w:pPr>
              <w:spacing w:after="0"/>
              <w:ind w:left="0" w:right="-8"/>
              <w:jc w:val="center"/>
              <w:rPr>
                <w:rFonts w:cs="Arial"/>
                <w:b/>
                <w:color w:val="auto"/>
              </w:rPr>
            </w:pPr>
            <w:r w:rsidRPr="00905B62">
              <w:rPr>
                <w:rFonts w:cs="Arial"/>
                <w:b/>
                <w:color w:val="auto"/>
              </w:rPr>
              <w:t>3</w:t>
            </w:r>
          </w:p>
        </w:tc>
        <w:tc>
          <w:tcPr>
            <w:tcW w:w="1331" w:type="dxa"/>
            <w:shd w:val="clear" w:color="auto" w:fill="DEEAF6" w:themeFill="accent1" w:themeFillTint="33"/>
            <w:vAlign w:val="center"/>
          </w:tcPr>
          <w:p w14:paraId="5B2495AE" w14:textId="77777777" w:rsidR="00C535A3" w:rsidRPr="00905B62" w:rsidRDefault="00C535A3" w:rsidP="00C535A3">
            <w:pPr>
              <w:spacing w:after="0"/>
              <w:ind w:left="0" w:right="-8"/>
              <w:jc w:val="center"/>
              <w:rPr>
                <w:rFonts w:cs="Arial"/>
                <w:b/>
                <w:color w:val="auto"/>
              </w:rPr>
            </w:pPr>
            <w:r w:rsidRPr="00905B62">
              <w:rPr>
                <w:rFonts w:cs="Arial"/>
                <w:b/>
                <w:color w:val="auto"/>
              </w:rPr>
              <w:t>3</w:t>
            </w:r>
          </w:p>
        </w:tc>
        <w:tc>
          <w:tcPr>
            <w:tcW w:w="1665" w:type="dxa"/>
            <w:shd w:val="clear" w:color="auto" w:fill="FFC000"/>
            <w:vAlign w:val="center"/>
          </w:tcPr>
          <w:p w14:paraId="258F2C2C" w14:textId="4949D7FF" w:rsidR="00C535A3" w:rsidRPr="00361015" w:rsidRDefault="00A12D05" w:rsidP="00A12D05">
            <w:pPr>
              <w:spacing w:after="0"/>
              <w:ind w:left="0" w:right="-8"/>
              <w:jc w:val="center"/>
              <w:rPr>
                <w:rFonts w:cs="Arial"/>
                <w:color w:val="auto"/>
              </w:rPr>
            </w:pPr>
            <w:r w:rsidRPr="00905B62">
              <w:rPr>
                <w:rFonts w:cs="Arial"/>
                <w:b/>
                <w:color w:val="auto"/>
              </w:rPr>
              <w:t>Visok rizik</w:t>
            </w:r>
            <w:r w:rsidRPr="00361015">
              <w:rPr>
                <w:rFonts w:cs="Arial"/>
                <w:b/>
                <w:color w:val="auto"/>
              </w:rPr>
              <w:t xml:space="preserve"> </w:t>
            </w:r>
          </w:p>
        </w:tc>
      </w:tr>
      <w:tr w:rsidR="00905B62" w:rsidRPr="00905B62" w14:paraId="12E3FCD4" w14:textId="77777777" w:rsidTr="00413D0F">
        <w:trPr>
          <w:trHeight w:val="1439"/>
        </w:trPr>
        <w:tc>
          <w:tcPr>
            <w:tcW w:w="1532" w:type="dxa"/>
            <w:vAlign w:val="center"/>
          </w:tcPr>
          <w:p w14:paraId="57CB7620" w14:textId="77777777" w:rsidR="00C535A3" w:rsidRPr="00905B62" w:rsidRDefault="00C535A3" w:rsidP="00C535A3">
            <w:pPr>
              <w:spacing w:after="0"/>
              <w:ind w:left="0" w:right="-8"/>
              <w:jc w:val="left"/>
              <w:rPr>
                <w:rFonts w:cs="Arial"/>
                <w:b/>
                <w:color w:val="auto"/>
              </w:rPr>
            </w:pPr>
            <w:r w:rsidRPr="00905B62">
              <w:rPr>
                <w:rFonts w:cs="Arial"/>
                <w:b/>
                <w:color w:val="auto"/>
                <w:sz w:val="20"/>
                <w:szCs w:val="20"/>
              </w:rPr>
              <w:t>Industrijske nesreće s opasnim tvarima</w:t>
            </w:r>
          </w:p>
        </w:tc>
        <w:tc>
          <w:tcPr>
            <w:tcW w:w="1063" w:type="dxa"/>
            <w:vAlign w:val="center"/>
          </w:tcPr>
          <w:p w14:paraId="337F9B5E" w14:textId="77777777" w:rsidR="00C535A3" w:rsidRPr="00905B62" w:rsidRDefault="00C535A3" w:rsidP="00C535A3">
            <w:pPr>
              <w:spacing w:after="0"/>
              <w:ind w:left="0" w:right="-8"/>
              <w:jc w:val="center"/>
              <w:rPr>
                <w:rFonts w:cs="Arial"/>
                <w:b/>
                <w:color w:val="auto"/>
              </w:rPr>
            </w:pPr>
            <w:r w:rsidRPr="00905B62">
              <w:rPr>
                <w:rFonts w:cs="Arial"/>
                <w:b/>
                <w:color w:val="auto"/>
              </w:rPr>
              <w:t>5</w:t>
            </w:r>
          </w:p>
        </w:tc>
        <w:tc>
          <w:tcPr>
            <w:tcW w:w="1068" w:type="dxa"/>
            <w:vAlign w:val="center"/>
          </w:tcPr>
          <w:p w14:paraId="4178401D" w14:textId="77777777" w:rsidR="00C535A3" w:rsidRPr="00905B62" w:rsidRDefault="00C535A3" w:rsidP="00C535A3">
            <w:pPr>
              <w:spacing w:after="0"/>
              <w:ind w:left="0" w:right="-8"/>
              <w:jc w:val="center"/>
              <w:rPr>
                <w:rFonts w:cs="Arial"/>
                <w:b/>
                <w:color w:val="auto"/>
              </w:rPr>
            </w:pPr>
            <w:r w:rsidRPr="00905B62">
              <w:rPr>
                <w:rFonts w:cs="Arial"/>
                <w:b/>
                <w:color w:val="auto"/>
              </w:rPr>
              <w:t>4</w:t>
            </w:r>
          </w:p>
        </w:tc>
        <w:tc>
          <w:tcPr>
            <w:tcW w:w="992" w:type="dxa"/>
            <w:vAlign w:val="center"/>
          </w:tcPr>
          <w:p w14:paraId="3D405FA5" w14:textId="77777777" w:rsidR="00C535A3" w:rsidRPr="00905B62" w:rsidRDefault="00C535A3" w:rsidP="00C535A3">
            <w:pPr>
              <w:spacing w:after="0"/>
              <w:ind w:left="0" w:right="-8"/>
              <w:jc w:val="center"/>
              <w:rPr>
                <w:rFonts w:cs="Arial"/>
                <w:b/>
                <w:color w:val="auto"/>
              </w:rPr>
            </w:pPr>
            <w:r w:rsidRPr="00905B62">
              <w:rPr>
                <w:rFonts w:cs="Arial"/>
                <w:b/>
                <w:color w:val="auto"/>
              </w:rPr>
              <w:t>3</w:t>
            </w:r>
          </w:p>
        </w:tc>
        <w:tc>
          <w:tcPr>
            <w:tcW w:w="1210" w:type="dxa"/>
            <w:shd w:val="clear" w:color="auto" w:fill="F2F2F2" w:themeFill="background1" w:themeFillShade="F2"/>
            <w:vAlign w:val="center"/>
          </w:tcPr>
          <w:p w14:paraId="69A1FEE0" w14:textId="77777777" w:rsidR="00C535A3" w:rsidRPr="00905B62" w:rsidRDefault="00C535A3" w:rsidP="00C535A3">
            <w:pPr>
              <w:spacing w:after="0"/>
              <w:ind w:left="0" w:right="-8"/>
              <w:jc w:val="center"/>
              <w:rPr>
                <w:rFonts w:cs="Arial"/>
                <w:b/>
                <w:color w:val="auto"/>
              </w:rPr>
            </w:pPr>
            <w:r w:rsidRPr="00905B62">
              <w:rPr>
                <w:rFonts w:cs="Arial"/>
                <w:b/>
                <w:color w:val="auto"/>
              </w:rPr>
              <w:t>4</w:t>
            </w:r>
          </w:p>
        </w:tc>
        <w:tc>
          <w:tcPr>
            <w:tcW w:w="1331" w:type="dxa"/>
            <w:shd w:val="clear" w:color="auto" w:fill="DEEAF6" w:themeFill="accent1" w:themeFillTint="33"/>
            <w:vAlign w:val="center"/>
          </w:tcPr>
          <w:p w14:paraId="06BBD196" w14:textId="5FCF535B" w:rsidR="00C535A3" w:rsidRPr="00905B62" w:rsidRDefault="00361015" w:rsidP="00C535A3">
            <w:pPr>
              <w:spacing w:after="0"/>
              <w:ind w:left="0" w:right="-8"/>
              <w:jc w:val="center"/>
              <w:rPr>
                <w:rFonts w:cs="Arial"/>
                <w:b/>
                <w:color w:val="auto"/>
              </w:rPr>
            </w:pPr>
            <w:r>
              <w:rPr>
                <w:rFonts w:cs="Arial"/>
                <w:b/>
                <w:color w:val="auto"/>
              </w:rPr>
              <w:t>1</w:t>
            </w:r>
          </w:p>
        </w:tc>
        <w:tc>
          <w:tcPr>
            <w:tcW w:w="1665" w:type="dxa"/>
            <w:shd w:val="clear" w:color="auto" w:fill="FFFF00"/>
            <w:vAlign w:val="center"/>
          </w:tcPr>
          <w:p w14:paraId="6E6424C8" w14:textId="2F82FEAC" w:rsidR="00C535A3" w:rsidRPr="00361015" w:rsidRDefault="009D2E6C" w:rsidP="00C535A3">
            <w:pPr>
              <w:spacing w:after="0"/>
              <w:ind w:left="0" w:right="-8"/>
              <w:jc w:val="center"/>
              <w:rPr>
                <w:rFonts w:cs="Arial"/>
                <w:color w:val="auto"/>
              </w:rPr>
            </w:pPr>
            <w:r w:rsidRPr="00361015">
              <w:rPr>
                <w:rFonts w:cs="Arial"/>
                <w:b/>
                <w:color w:val="auto"/>
              </w:rPr>
              <w:t>Umjeren rizik</w:t>
            </w:r>
            <w:r w:rsidR="00C535A3" w:rsidRPr="00361015">
              <w:rPr>
                <w:rFonts w:cs="Arial"/>
                <w:b/>
                <w:color w:val="auto"/>
              </w:rPr>
              <w:t xml:space="preserve"> </w:t>
            </w:r>
          </w:p>
        </w:tc>
      </w:tr>
      <w:tr w:rsidR="00905B62" w:rsidRPr="00905B62" w14:paraId="3915F924" w14:textId="77777777" w:rsidTr="001178B2">
        <w:trPr>
          <w:trHeight w:val="1439"/>
        </w:trPr>
        <w:tc>
          <w:tcPr>
            <w:tcW w:w="1532" w:type="dxa"/>
            <w:vAlign w:val="center"/>
          </w:tcPr>
          <w:p w14:paraId="4F670158" w14:textId="77777777" w:rsidR="00C535A3" w:rsidRPr="00905B62" w:rsidRDefault="00C535A3" w:rsidP="00C535A3">
            <w:pPr>
              <w:spacing w:after="0"/>
              <w:ind w:left="0" w:right="-8"/>
              <w:jc w:val="left"/>
              <w:rPr>
                <w:rFonts w:cs="Arial"/>
                <w:b/>
                <w:color w:val="auto"/>
              </w:rPr>
            </w:pPr>
            <w:r w:rsidRPr="00905B62">
              <w:rPr>
                <w:rFonts w:cs="Arial"/>
                <w:b/>
                <w:color w:val="auto"/>
                <w:sz w:val="20"/>
                <w:szCs w:val="20"/>
              </w:rPr>
              <w:t>Poplave</w:t>
            </w:r>
          </w:p>
        </w:tc>
        <w:tc>
          <w:tcPr>
            <w:tcW w:w="1063" w:type="dxa"/>
            <w:vAlign w:val="center"/>
          </w:tcPr>
          <w:p w14:paraId="3DAB6CE1" w14:textId="1ADACDFF" w:rsidR="00C535A3" w:rsidRPr="00905B62" w:rsidRDefault="00361015" w:rsidP="00C535A3">
            <w:pPr>
              <w:spacing w:after="0"/>
              <w:ind w:left="0" w:right="-8"/>
              <w:jc w:val="center"/>
              <w:rPr>
                <w:rFonts w:cs="Arial"/>
                <w:b/>
                <w:color w:val="auto"/>
              </w:rPr>
            </w:pPr>
            <w:r>
              <w:rPr>
                <w:rFonts w:cs="Arial"/>
                <w:b/>
                <w:color w:val="auto"/>
              </w:rPr>
              <w:t>5</w:t>
            </w:r>
          </w:p>
        </w:tc>
        <w:tc>
          <w:tcPr>
            <w:tcW w:w="1068" w:type="dxa"/>
            <w:vAlign w:val="center"/>
          </w:tcPr>
          <w:p w14:paraId="747CBA65" w14:textId="6D1AECDE" w:rsidR="00C535A3" w:rsidRPr="00905B62" w:rsidRDefault="00205926" w:rsidP="00C535A3">
            <w:pPr>
              <w:spacing w:after="0"/>
              <w:ind w:left="0" w:right="-8"/>
              <w:jc w:val="center"/>
              <w:rPr>
                <w:rFonts w:cs="Arial"/>
                <w:b/>
                <w:color w:val="auto"/>
              </w:rPr>
            </w:pPr>
            <w:r>
              <w:rPr>
                <w:rFonts w:cs="Arial"/>
                <w:b/>
                <w:color w:val="auto"/>
              </w:rPr>
              <w:t>2</w:t>
            </w:r>
          </w:p>
        </w:tc>
        <w:tc>
          <w:tcPr>
            <w:tcW w:w="992" w:type="dxa"/>
            <w:vAlign w:val="center"/>
          </w:tcPr>
          <w:p w14:paraId="7007998B" w14:textId="7F55B64D" w:rsidR="00C535A3" w:rsidRPr="00905B62" w:rsidRDefault="00065ADA" w:rsidP="00C535A3">
            <w:pPr>
              <w:spacing w:after="0"/>
              <w:ind w:left="0" w:right="-8"/>
              <w:jc w:val="center"/>
              <w:rPr>
                <w:rFonts w:cs="Arial"/>
                <w:b/>
                <w:color w:val="auto"/>
              </w:rPr>
            </w:pPr>
            <w:r>
              <w:rPr>
                <w:rFonts w:cs="Arial"/>
                <w:b/>
                <w:color w:val="auto"/>
              </w:rPr>
              <w:t>3</w:t>
            </w:r>
          </w:p>
        </w:tc>
        <w:tc>
          <w:tcPr>
            <w:tcW w:w="1210" w:type="dxa"/>
            <w:shd w:val="clear" w:color="auto" w:fill="F2F2F2" w:themeFill="background1" w:themeFillShade="F2"/>
            <w:vAlign w:val="center"/>
          </w:tcPr>
          <w:p w14:paraId="6E9A5637" w14:textId="77777777" w:rsidR="00C535A3" w:rsidRPr="00905B62" w:rsidRDefault="001178B2" w:rsidP="00C535A3">
            <w:pPr>
              <w:spacing w:after="0"/>
              <w:ind w:left="0" w:right="-8"/>
              <w:jc w:val="center"/>
              <w:rPr>
                <w:rFonts w:cs="Arial"/>
                <w:b/>
                <w:color w:val="auto"/>
              </w:rPr>
            </w:pPr>
            <w:r w:rsidRPr="00905B62">
              <w:rPr>
                <w:rFonts w:cs="Arial"/>
                <w:b/>
                <w:color w:val="auto"/>
              </w:rPr>
              <w:t>4</w:t>
            </w:r>
          </w:p>
        </w:tc>
        <w:tc>
          <w:tcPr>
            <w:tcW w:w="1331" w:type="dxa"/>
            <w:shd w:val="clear" w:color="auto" w:fill="DEEAF6" w:themeFill="accent1" w:themeFillTint="33"/>
            <w:vAlign w:val="center"/>
          </w:tcPr>
          <w:p w14:paraId="31EA6B66" w14:textId="77777777" w:rsidR="00C535A3" w:rsidRPr="00905B62" w:rsidRDefault="00C535A3" w:rsidP="00C535A3">
            <w:pPr>
              <w:spacing w:after="0"/>
              <w:ind w:left="0" w:right="-8"/>
              <w:jc w:val="center"/>
              <w:rPr>
                <w:rFonts w:cs="Arial"/>
                <w:b/>
                <w:color w:val="auto"/>
              </w:rPr>
            </w:pPr>
            <w:r w:rsidRPr="00905B62">
              <w:rPr>
                <w:rFonts w:cs="Arial"/>
                <w:b/>
                <w:color w:val="auto"/>
              </w:rPr>
              <w:t>4</w:t>
            </w:r>
          </w:p>
        </w:tc>
        <w:tc>
          <w:tcPr>
            <w:tcW w:w="1665" w:type="dxa"/>
            <w:shd w:val="clear" w:color="auto" w:fill="FF0000"/>
            <w:vAlign w:val="center"/>
          </w:tcPr>
          <w:p w14:paraId="092705CB" w14:textId="5681F4C0" w:rsidR="00C535A3" w:rsidRPr="00905B62" w:rsidRDefault="001178B2" w:rsidP="0012338E">
            <w:pPr>
              <w:spacing w:after="0"/>
              <w:ind w:left="0" w:right="-8"/>
              <w:jc w:val="center"/>
              <w:rPr>
                <w:rFonts w:cs="Arial"/>
                <w:b/>
                <w:color w:val="auto"/>
              </w:rPr>
            </w:pPr>
            <w:r w:rsidRPr="00361015">
              <w:rPr>
                <w:rFonts w:cs="Arial"/>
                <w:b/>
                <w:color w:val="auto"/>
              </w:rPr>
              <w:t>Vr</w:t>
            </w:r>
            <w:r w:rsidR="0012338E" w:rsidRPr="00361015">
              <w:rPr>
                <w:rFonts w:cs="Arial"/>
                <w:b/>
                <w:color w:val="auto"/>
              </w:rPr>
              <w:t>l</w:t>
            </w:r>
            <w:r w:rsidRPr="00361015">
              <w:rPr>
                <w:rFonts w:cs="Arial"/>
                <w:b/>
                <w:color w:val="auto"/>
              </w:rPr>
              <w:t>o v</w:t>
            </w:r>
            <w:r w:rsidR="00C535A3" w:rsidRPr="00361015">
              <w:rPr>
                <w:rFonts w:cs="Arial"/>
                <w:b/>
                <w:color w:val="auto"/>
              </w:rPr>
              <w:t>isok rizik</w:t>
            </w:r>
          </w:p>
        </w:tc>
      </w:tr>
      <w:tr w:rsidR="00905B62" w:rsidRPr="00905B62" w14:paraId="1C279996" w14:textId="77777777" w:rsidTr="001178B2">
        <w:trPr>
          <w:trHeight w:val="1439"/>
        </w:trPr>
        <w:tc>
          <w:tcPr>
            <w:tcW w:w="1532" w:type="dxa"/>
            <w:vAlign w:val="center"/>
          </w:tcPr>
          <w:p w14:paraId="1B039CFE" w14:textId="77777777" w:rsidR="00C535A3" w:rsidRPr="00905B62" w:rsidRDefault="00C535A3" w:rsidP="00C535A3">
            <w:pPr>
              <w:spacing w:after="0"/>
              <w:ind w:left="0" w:right="-8"/>
              <w:jc w:val="left"/>
              <w:rPr>
                <w:rFonts w:cs="Arial"/>
                <w:b/>
                <w:color w:val="auto"/>
              </w:rPr>
            </w:pPr>
            <w:r w:rsidRPr="00905B62">
              <w:rPr>
                <w:rFonts w:cs="Arial"/>
                <w:b/>
                <w:color w:val="auto"/>
                <w:sz w:val="20"/>
                <w:szCs w:val="20"/>
              </w:rPr>
              <w:t>Potres</w:t>
            </w:r>
          </w:p>
        </w:tc>
        <w:tc>
          <w:tcPr>
            <w:tcW w:w="1063" w:type="dxa"/>
            <w:vAlign w:val="center"/>
          </w:tcPr>
          <w:p w14:paraId="74AA779D" w14:textId="77777777" w:rsidR="00C535A3" w:rsidRPr="00905B62" w:rsidRDefault="00C535A3" w:rsidP="00C535A3">
            <w:pPr>
              <w:spacing w:after="0"/>
              <w:ind w:left="0" w:right="-8"/>
              <w:jc w:val="center"/>
              <w:rPr>
                <w:rFonts w:cs="Arial"/>
                <w:b/>
                <w:color w:val="auto"/>
              </w:rPr>
            </w:pPr>
            <w:r w:rsidRPr="00905B62">
              <w:rPr>
                <w:rFonts w:cs="Arial"/>
                <w:b/>
                <w:color w:val="auto"/>
              </w:rPr>
              <w:t>5</w:t>
            </w:r>
          </w:p>
        </w:tc>
        <w:tc>
          <w:tcPr>
            <w:tcW w:w="1068" w:type="dxa"/>
            <w:vAlign w:val="center"/>
          </w:tcPr>
          <w:p w14:paraId="4ABBBCD8" w14:textId="77777777" w:rsidR="00C535A3" w:rsidRPr="00905B62" w:rsidRDefault="00C535A3" w:rsidP="00C535A3">
            <w:pPr>
              <w:spacing w:after="0"/>
              <w:ind w:left="0" w:right="-8"/>
              <w:jc w:val="center"/>
              <w:rPr>
                <w:rFonts w:cs="Arial"/>
                <w:b/>
                <w:color w:val="auto"/>
              </w:rPr>
            </w:pPr>
            <w:r w:rsidRPr="00905B62">
              <w:rPr>
                <w:rFonts w:cs="Arial"/>
                <w:b/>
                <w:color w:val="auto"/>
              </w:rPr>
              <w:t>5</w:t>
            </w:r>
          </w:p>
        </w:tc>
        <w:tc>
          <w:tcPr>
            <w:tcW w:w="992" w:type="dxa"/>
            <w:vAlign w:val="center"/>
          </w:tcPr>
          <w:p w14:paraId="1F487939" w14:textId="77777777" w:rsidR="00C535A3" w:rsidRPr="00905B62" w:rsidRDefault="001178B2" w:rsidP="00C535A3">
            <w:pPr>
              <w:spacing w:after="0"/>
              <w:ind w:left="0" w:right="-8"/>
              <w:jc w:val="center"/>
              <w:rPr>
                <w:rFonts w:cs="Arial"/>
                <w:b/>
                <w:color w:val="auto"/>
              </w:rPr>
            </w:pPr>
            <w:r w:rsidRPr="00905B62">
              <w:rPr>
                <w:rFonts w:cs="Arial"/>
                <w:b/>
                <w:color w:val="auto"/>
              </w:rPr>
              <w:t>5</w:t>
            </w:r>
          </w:p>
        </w:tc>
        <w:tc>
          <w:tcPr>
            <w:tcW w:w="1210" w:type="dxa"/>
            <w:shd w:val="clear" w:color="auto" w:fill="F2F2F2" w:themeFill="background1" w:themeFillShade="F2"/>
            <w:vAlign w:val="center"/>
          </w:tcPr>
          <w:p w14:paraId="3A5F2F83" w14:textId="77777777" w:rsidR="00C535A3" w:rsidRPr="00905B62" w:rsidRDefault="00C535A3" w:rsidP="00C535A3">
            <w:pPr>
              <w:spacing w:after="0"/>
              <w:ind w:left="0" w:right="-8"/>
              <w:jc w:val="center"/>
              <w:rPr>
                <w:rFonts w:cs="Arial"/>
                <w:b/>
                <w:color w:val="auto"/>
              </w:rPr>
            </w:pPr>
            <w:r w:rsidRPr="00905B62">
              <w:rPr>
                <w:rFonts w:cs="Arial"/>
                <w:b/>
                <w:color w:val="auto"/>
              </w:rPr>
              <w:t>5</w:t>
            </w:r>
          </w:p>
        </w:tc>
        <w:tc>
          <w:tcPr>
            <w:tcW w:w="1331" w:type="dxa"/>
            <w:shd w:val="clear" w:color="auto" w:fill="DEEAF6" w:themeFill="accent1" w:themeFillTint="33"/>
            <w:vAlign w:val="center"/>
          </w:tcPr>
          <w:p w14:paraId="70AE8A15" w14:textId="77777777" w:rsidR="00C535A3" w:rsidRPr="00905B62" w:rsidRDefault="00C535A3" w:rsidP="00C535A3">
            <w:pPr>
              <w:spacing w:after="0"/>
              <w:ind w:left="0" w:right="-8"/>
              <w:jc w:val="center"/>
              <w:rPr>
                <w:rFonts w:cs="Arial"/>
                <w:b/>
                <w:color w:val="auto"/>
              </w:rPr>
            </w:pPr>
            <w:r w:rsidRPr="00905B62">
              <w:rPr>
                <w:rFonts w:cs="Arial"/>
                <w:b/>
                <w:color w:val="auto"/>
              </w:rPr>
              <w:t>1</w:t>
            </w:r>
          </w:p>
        </w:tc>
        <w:tc>
          <w:tcPr>
            <w:tcW w:w="1665" w:type="dxa"/>
            <w:shd w:val="clear" w:color="auto" w:fill="FFFF00"/>
            <w:vAlign w:val="center"/>
          </w:tcPr>
          <w:p w14:paraId="72F42B22" w14:textId="77777777" w:rsidR="00C535A3" w:rsidRPr="00905B62" w:rsidRDefault="00C535A3" w:rsidP="00C535A3">
            <w:pPr>
              <w:spacing w:after="0"/>
              <w:ind w:left="0" w:right="-8"/>
              <w:jc w:val="center"/>
              <w:rPr>
                <w:rFonts w:cs="Arial"/>
                <w:b/>
                <w:color w:val="auto"/>
              </w:rPr>
            </w:pPr>
            <w:r w:rsidRPr="00905B62">
              <w:rPr>
                <w:rFonts w:cs="Arial"/>
                <w:b/>
                <w:color w:val="auto"/>
              </w:rPr>
              <w:t>Umjeren rizik</w:t>
            </w:r>
          </w:p>
        </w:tc>
      </w:tr>
      <w:tr w:rsidR="00905B62" w:rsidRPr="00905B62" w14:paraId="3F06ACA5" w14:textId="77777777" w:rsidTr="00046DD0">
        <w:trPr>
          <w:trHeight w:val="1439"/>
        </w:trPr>
        <w:tc>
          <w:tcPr>
            <w:tcW w:w="1532" w:type="dxa"/>
            <w:vAlign w:val="center"/>
          </w:tcPr>
          <w:p w14:paraId="363BC810" w14:textId="77777777" w:rsidR="00C535A3" w:rsidRPr="00905B62" w:rsidRDefault="00C535A3" w:rsidP="00C535A3">
            <w:pPr>
              <w:spacing w:after="0"/>
              <w:ind w:left="0" w:right="-8"/>
              <w:jc w:val="left"/>
              <w:rPr>
                <w:rFonts w:cs="Arial"/>
                <w:b/>
                <w:color w:val="auto"/>
                <w:sz w:val="20"/>
                <w:szCs w:val="20"/>
              </w:rPr>
            </w:pPr>
            <w:r w:rsidRPr="00905B62">
              <w:rPr>
                <w:rFonts w:cs="Arial"/>
                <w:b/>
                <w:color w:val="auto"/>
                <w:sz w:val="20"/>
                <w:szCs w:val="20"/>
              </w:rPr>
              <w:t>Požari</w:t>
            </w:r>
            <w:r w:rsidR="001178B2" w:rsidRPr="00905B62">
              <w:rPr>
                <w:rFonts w:cs="Arial"/>
                <w:b/>
                <w:color w:val="auto"/>
                <w:sz w:val="20"/>
                <w:szCs w:val="20"/>
              </w:rPr>
              <w:t xml:space="preserve"> otvorenog prostora</w:t>
            </w:r>
          </w:p>
          <w:p w14:paraId="2E76ECF9" w14:textId="77777777" w:rsidR="00C535A3" w:rsidRPr="00905B62" w:rsidRDefault="00C535A3" w:rsidP="00C535A3">
            <w:pPr>
              <w:spacing w:after="0"/>
              <w:ind w:left="0" w:right="-8"/>
              <w:jc w:val="left"/>
              <w:rPr>
                <w:rFonts w:cs="Arial"/>
                <w:b/>
                <w:color w:val="auto"/>
                <w:sz w:val="20"/>
                <w:szCs w:val="20"/>
              </w:rPr>
            </w:pPr>
          </w:p>
        </w:tc>
        <w:tc>
          <w:tcPr>
            <w:tcW w:w="1063" w:type="dxa"/>
            <w:vAlign w:val="center"/>
          </w:tcPr>
          <w:p w14:paraId="236DDA29" w14:textId="1D2D0D90" w:rsidR="00C535A3" w:rsidRPr="00905B62" w:rsidRDefault="00361015" w:rsidP="00C535A3">
            <w:pPr>
              <w:spacing w:after="0"/>
              <w:ind w:left="0" w:right="-8"/>
              <w:jc w:val="center"/>
              <w:rPr>
                <w:rFonts w:cs="Arial"/>
                <w:b/>
                <w:color w:val="auto"/>
              </w:rPr>
            </w:pPr>
            <w:r>
              <w:rPr>
                <w:rFonts w:cs="Arial"/>
                <w:b/>
                <w:color w:val="auto"/>
              </w:rPr>
              <w:t>4</w:t>
            </w:r>
          </w:p>
        </w:tc>
        <w:tc>
          <w:tcPr>
            <w:tcW w:w="1068" w:type="dxa"/>
            <w:vAlign w:val="center"/>
          </w:tcPr>
          <w:p w14:paraId="4857183B" w14:textId="6BC20FCF" w:rsidR="00C535A3" w:rsidRPr="00905B62" w:rsidRDefault="00361015" w:rsidP="00C535A3">
            <w:pPr>
              <w:spacing w:after="0"/>
              <w:ind w:left="0" w:right="-8"/>
              <w:jc w:val="center"/>
              <w:rPr>
                <w:rFonts w:cs="Arial"/>
                <w:b/>
                <w:color w:val="auto"/>
              </w:rPr>
            </w:pPr>
            <w:r>
              <w:rPr>
                <w:rFonts w:cs="Arial"/>
                <w:b/>
                <w:color w:val="auto"/>
              </w:rPr>
              <w:t>2</w:t>
            </w:r>
          </w:p>
        </w:tc>
        <w:tc>
          <w:tcPr>
            <w:tcW w:w="992" w:type="dxa"/>
            <w:vAlign w:val="center"/>
          </w:tcPr>
          <w:p w14:paraId="50497842" w14:textId="14209AFA" w:rsidR="00C535A3" w:rsidRPr="00905B62" w:rsidRDefault="00361015" w:rsidP="00C535A3">
            <w:pPr>
              <w:spacing w:after="0"/>
              <w:ind w:left="0" w:right="-8"/>
              <w:jc w:val="center"/>
              <w:rPr>
                <w:rFonts w:cs="Arial"/>
                <w:b/>
                <w:color w:val="auto"/>
              </w:rPr>
            </w:pPr>
            <w:r>
              <w:rPr>
                <w:rFonts w:cs="Arial"/>
                <w:b/>
                <w:color w:val="auto"/>
              </w:rPr>
              <w:t>2</w:t>
            </w:r>
          </w:p>
        </w:tc>
        <w:tc>
          <w:tcPr>
            <w:tcW w:w="1210" w:type="dxa"/>
            <w:shd w:val="clear" w:color="auto" w:fill="F2F2F2" w:themeFill="background1" w:themeFillShade="F2"/>
            <w:vAlign w:val="center"/>
          </w:tcPr>
          <w:p w14:paraId="2D975A3D" w14:textId="37B814AA" w:rsidR="00C535A3" w:rsidRPr="00905B62" w:rsidRDefault="00361015" w:rsidP="00C535A3">
            <w:pPr>
              <w:spacing w:after="0"/>
              <w:ind w:left="0" w:right="-8"/>
              <w:jc w:val="center"/>
              <w:rPr>
                <w:rFonts w:cs="Arial"/>
                <w:b/>
                <w:color w:val="auto"/>
              </w:rPr>
            </w:pPr>
            <w:r>
              <w:rPr>
                <w:rFonts w:cs="Arial"/>
                <w:b/>
                <w:color w:val="auto"/>
              </w:rPr>
              <w:t>3</w:t>
            </w:r>
          </w:p>
        </w:tc>
        <w:tc>
          <w:tcPr>
            <w:tcW w:w="1331" w:type="dxa"/>
            <w:shd w:val="clear" w:color="auto" w:fill="DEEAF6" w:themeFill="accent1" w:themeFillTint="33"/>
            <w:vAlign w:val="center"/>
          </w:tcPr>
          <w:p w14:paraId="226D9CF8" w14:textId="3A433F0A" w:rsidR="00C535A3" w:rsidRPr="00905B62" w:rsidRDefault="00361015" w:rsidP="00C535A3">
            <w:pPr>
              <w:spacing w:after="0"/>
              <w:ind w:left="0" w:right="-8"/>
              <w:jc w:val="center"/>
              <w:rPr>
                <w:rFonts w:cs="Arial"/>
                <w:b/>
                <w:color w:val="auto"/>
              </w:rPr>
            </w:pPr>
            <w:r>
              <w:rPr>
                <w:rFonts w:cs="Arial"/>
                <w:b/>
                <w:color w:val="auto"/>
              </w:rPr>
              <w:t>4</w:t>
            </w:r>
          </w:p>
        </w:tc>
        <w:tc>
          <w:tcPr>
            <w:tcW w:w="1665" w:type="dxa"/>
            <w:shd w:val="clear" w:color="auto" w:fill="FFC000"/>
            <w:vAlign w:val="center"/>
          </w:tcPr>
          <w:p w14:paraId="622BA285" w14:textId="3941DD3A" w:rsidR="00C535A3" w:rsidRPr="00905B62" w:rsidRDefault="00046DD0" w:rsidP="0012338E">
            <w:pPr>
              <w:spacing w:after="0"/>
              <w:ind w:left="0" w:right="-8"/>
              <w:jc w:val="center"/>
              <w:rPr>
                <w:rFonts w:cs="Arial"/>
                <w:b/>
                <w:color w:val="auto"/>
              </w:rPr>
            </w:pPr>
            <w:r>
              <w:rPr>
                <w:rFonts w:cs="Arial"/>
                <w:b/>
                <w:color w:val="auto"/>
              </w:rPr>
              <w:t>Visok</w:t>
            </w:r>
            <w:r w:rsidR="009D2E6C">
              <w:rPr>
                <w:rFonts w:cs="Arial"/>
                <w:b/>
                <w:color w:val="auto"/>
              </w:rPr>
              <w:t xml:space="preserve"> rizik</w:t>
            </w:r>
          </w:p>
        </w:tc>
      </w:tr>
      <w:tr w:rsidR="00205926" w:rsidRPr="00905B62" w14:paraId="54A64D06" w14:textId="77777777" w:rsidTr="00205926">
        <w:trPr>
          <w:trHeight w:val="1439"/>
        </w:trPr>
        <w:tc>
          <w:tcPr>
            <w:tcW w:w="1532" w:type="dxa"/>
            <w:vAlign w:val="center"/>
          </w:tcPr>
          <w:p w14:paraId="782E40D4" w14:textId="0CF3D058" w:rsidR="00205926" w:rsidRPr="00905B62" w:rsidRDefault="00205926" w:rsidP="00205926">
            <w:pPr>
              <w:spacing w:after="0"/>
              <w:ind w:left="0" w:right="-8"/>
              <w:jc w:val="left"/>
              <w:rPr>
                <w:rFonts w:cs="Arial"/>
                <w:b/>
                <w:color w:val="auto"/>
                <w:sz w:val="20"/>
                <w:szCs w:val="20"/>
              </w:rPr>
            </w:pPr>
            <w:r w:rsidRPr="0012338E">
              <w:rPr>
                <w:rFonts w:cs="Arial"/>
                <w:b/>
                <w:color w:val="auto"/>
                <w:sz w:val="20"/>
                <w:szCs w:val="20"/>
              </w:rPr>
              <w:t>Vjetar (kretanje zračnih masa općenito)</w:t>
            </w:r>
          </w:p>
        </w:tc>
        <w:tc>
          <w:tcPr>
            <w:tcW w:w="1063" w:type="dxa"/>
            <w:vAlign w:val="center"/>
          </w:tcPr>
          <w:p w14:paraId="217A08AB" w14:textId="4B01468D" w:rsidR="00205926" w:rsidRPr="00905B62" w:rsidRDefault="00205926" w:rsidP="00205926">
            <w:pPr>
              <w:spacing w:after="0"/>
              <w:ind w:left="0" w:right="-8"/>
              <w:jc w:val="center"/>
              <w:rPr>
                <w:rFonts w:cs="Arial"/>
                <w:b/>
                <w:color w:val="auto"/>
              </w:rPr>
            </w:pPr>
            <w:r>
              <w:rPr>
                <w:rFonts w:cs="Arial"/>
                <w:b/>
                <w:color w:val="auto"/>
              </w:rPr>
              <w:t>2</w:t>
            </w:r>
          </w:p>
        </w:tc>
        <w:tc>
          <w:tcPr>
            <w:tcW w:w="1068" w:type="dxa"/>
            <w:vAlign w:val="center"/>
          </w:tcPr>
          <w:p w14:paraId="61AB4124" w14:textId="1B1587EE" w:rsidR="00205926" w:rsidRPr="00905B62" w:rsidRDefault="00205926" w:rsidP="00205926">
            <w:pPr>
              <w:spacing w:after="0"/>
              <w:ind w:left="0" w:right="-8"/>
              <w:jc w:val="center"/>
              <w:rPr>
                <w:rFonts w:cs="Arial"/>
                <w:b/>
                <w:color w:val="auto"/>
              </w:rPr>
            </w:pPr>
            <w:r>
              <w:rPr>
                <w:rFonts w:cs="Arial"/>
                <w:b/>
                <w:color w:val="auto"/>
              </w:rPr>
              <w:t>2</w:t>
            </w:r>
          </w:p>
        </w:tc>
        <w:tc>
          <w:tcPr>
            <w:tcW w:w="992" w:type="dxa"/>
            <w:vAlign w:val="center"/>
          </w:tcPr>
          <w:p w14:paraId="01EEE4B0" w14:textId="0EDA060E" w:rsidR="00205926" w:rsidRPr="00905B62" w:rsidRDefault="00205926" w:rsidP="00205926">
            <w:pPr>
              <w:spacing w:after="0"/>
              <w:ind w:left="0" w:right="-8"/>
              <w:jc w:val="center"/>
              <w:rPr>
                <w:rFonts w:cs="Arial"/>
                <w:b/>
                <w:color w:val="auto"/>
              </w:rPr>
            </w:pPr>
            <w:r>
              <w:rPr>
                <w:rFonts w:cs="Arial"/>
                <w:b/>
                <w:color w:val="auto"/>
              </w:rPr>
              <w:t>2</w:t>
            </w:r>
          </w:p>
        </w:tc>
        <w:tc>
          <w:tcPr>
            <w:tcW w:w="1210" w:type="dxa"/>
            <w:shd w:val="clear" w:color="auto" w:fill="F2F2F2" w:themeFill="background1" w:themeFillShade="F2"/>
            <w:vAlign w:val="center"/>
          </w:tcPr>
          <w:p w14:paraId="44C7E8E9" w14:textId="0E18765A" w:rsidR="00205926" w:rsidRPr="00905B62" w:rsidRDefault="00205926" w:rsidP="00205926">
            <w:pPr>
              <w:spacing w:after="0"/>
              <w:ind w:left="0" w:right="-8"/>
              <w:jc w:val="center"/>
              <w:rPr>
                <w:rFonts w:cs="Arial"/>
                <w:b/>
                <w:color w:val="auto"/>
              </w:rPr>
            </w:pPr>
            <w:r>
              <w:rPr>
                <w:rFonts w:cs="Arial"/>
                <w:b/>
                <w:color w:val="auto"/>
              </w:rPr>
              <w:t>2</w:t>
            </w:r>
          </w:p>
        </w:tc>
        <w:tc>
          <w:tcPr>
            <w:tcW w:w="1331" w:type="dxa"/>
            <w:shd w:val="clear" w:color="auto" w:fill="DEEAF6" w:themeFill="accent1" w:themeFillTint="33"/>
            <w:vAlign w:val="center"/>
          </w:tcPr>
          <w:p w14:paraId="443F1C98" w14:textId="196E264F" w:rsidR="00205926" w:rsidRPr="00905B62" w:rsidRDefault="00205926" w:rsidP="00205926">
            <w:pPr>
              <w:spacing w:after="0"/>
              <w:ind w:left="0" w:right="-8"/>
              <w:jc w:val="center"/>
              <w:rPr>
                <w:rFonts w:cs="Arial"/>
                <w:b/>
                <w:color w:val="auto"/>
              </w:rPr>
            </w:pPr>
            <w:r>
              <w:rPr>
                <w:rFonts w:cs="Arial"/>
                <w:b/>
                <w:color w:val="auto"/>
              </w:rPr>
              <w:t>4</w:t>
            </w:r>
          </w:p>
        </w:tc>
        <w:tc>
          <w:tcPr>
            <w:tcW w:w="1665" w:type="dxa"/>
            <w:shd w:val="clear" w:color="auto" w:fill="FFFF00"/>
            <w:vAlign w:val="center"/>
          </w:tcPr>
          <w:p w14:paraId="4438DDEB" w14:textId="0A6EB97F" w:rsidR="00205926" w:rsidRPr="00905B62" w:rsidRDefault="00205926" w:rsidP="00205926">
            <w:pPr>
              <w:spacing w:after="0"/>
              <w:ind w:left="0" w:right="-8"/>
              <w:jc w:val="center"/>
              <w:rPr>
                <w:rFonts w:cs="Arial"/>
                <w:b/>
                <w:color w:val="auto"/>
              </w:rPr>
            </w:pPr>
            <w:r w:rsidRPr="00905B62">
              <w:rPr>
                <w:rFonts w:cs="Arial"/>
                <w:b/>
                <w:color w:val="auto"/>
              </w:rPr>
              <w:t>Umjeren rizik</w:t>
            </w:r>
          </w:p>
        </w:tc>
      </w:tr>
    </w:tbl>
    <w:p w14:paraId="7E1A1818" w14:textId="77777777" w:rsidR="002F548B" w:rsidRPr="00905B62" w:rsidRDefault="002F548B" w:rsidP="00BE48E1">
      <w:pPr>
        <w:spacing w:after="0" w:line="259" w:lineRule="auto"/>
        <w:ind w:left="0" w:right="-8" w:firstLine="0"/>
        <w:jc w:val="left"/>
        <w:rPr>
          <w:rFonts w:cs="Arial"/>
          <w:color w:val="auto"/>
        </w:rPr>
      </w:pPr>
    </w:p>
    <w:p w14:paraId="4A1B4EF9"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br w:type="page"/>
      </w:r>
    </w:p>
    <w:p w14:paraId="14B182D9" w14:textId="1A7AB566" w:rsidR="002F548B" w:rsidRPr="00905B62" w:rsidRDefault="002F548B" w:rsidP="00BE48E1">
      <w:pPr>
        <w:spacing w:after="0" w:line="259" w:lineRule="auto"/>
        <w:ind w:left="0" w:right="-8" w:firstLine="0"/>
        <w:jc w:val="left"/>
        <w:rPr>
          <w:rFonts w:cs="Arial"/>
          <w:b/>
          <w:color w:val="auto"/>
        </w:rPr>
      </w:pPr>
      <w:r w:rsidRPr="00905B62">
        <w:rPr>
          <w:rFonts w:cs="Arial"/>
          <w:b/>
          <w:color w:val="auto"/>
        </w:rPr>
        <w:lastRenderedPageBreak/>
        <w:t xml:space="preserve">Matrice s uspoređenim rizicima </w:t>
      </w:r>
    </w:p>
    <w:p w14:paraId="78F570E2" w14:textId="00D2A596"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 </w:t>
      </w:r>
    </w:p>
    <w:p w14:paraId="7AF874D3" w14:textId="602B9F50"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Analizirani rizici prikazani u odvojenim matricama uspoređuju se u zajedničkoj matrici koja se kasnije koristi tijekom vrednovanja i </w:t>
      </w:r>
      <w:proofErr w:type="spellStart"/>
      <w:r w:rsidRPr="00905B62">
        <w:rPr>
          <w:rFonts w:cs="Arial"/>
          <w:color w:val="auto"/>
        </w:rPr>
        <w:t>prioritizacije</w:t>
      </w:r>
      <w:proofErr w:type="spellEnd"/>
      <w:r w:rsidRPr="00905B62">
        <w:rPr>
          <w:rFonts w:cs="Arial"/>
          <w:color w:val="auto"/>
        </w:rPr>
        <w:t xml:space="preserve"> rizika. </w:t>
      </w:r>
    </w:p>
    <w:p w14:paraId="28A6C40E" w14:textId="6224C404" w:rsidR="002F548B" w:rsidRPr="00905B62" w:rsidRDefault="002F548B" w:rsidP="00BE48E1">
      <w:pPr>
        <w:spacing w:after="0" w:line="259" w:lineRule="auto"/>
        <w:ind w:left="0" w:right="-8" w:firstLine="0"/>
        <w:jc w:val="left"/>
        <w:rPr>
          <w:rFonts w:cs="Arial"/>
          <w:color w:val="auto"/>
        </w:rPr>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506"/>
        <w:gridCol w:w="1336"/>
        <w:gridCol w:w="1336"/>
        <w:gridCol w:w="1336"/>
        <w:gridCol w:w="1336"/>
        <w:gridCol w:w="1337"/>
      </w:tblGrid>
      <w:tr w:rsidR="00905B62" w:rsidRPr="00905B62" w14:paraId="5142496A" w14:textId="77777777" w:rsidTr="004F3918">
        <w:trPr>
          <w:trHeight w:val="1337"/>
          <w:jc w:val="center"/>
        </w:trPr>
        <w:tc>
          <w:tcPr>
            <w:tcW w:w="559" w:type="dxa"/>
            <w:vMerge w:val="restart"/>
            <w:shd w:val="clear" w:color="auto" w:fill="FFFFFF" w:themeFill="background1"/>
            <w:textDirection w:val="btLr"/>
          </w:tcPr>
          <w:p w14:paraId="20BC1B3D" w14:textId="33D6B0CB" w:rsidR="002F548B" w:rsidRPr="00905B62" w:rsidRDefault="002F548B" w:rsidP="00BE48E1">
            <w:pPr>
              <w:spacing w:after="0" w:line="240" w:lineRule="auto"/>
              <w:ind w:left="0" w:right="-8"/>
              <w:jc w:val="center"/>
              <w:rPr>
                <w:rFonts w:cs="Arial"/>
                <w:bCs/>
                <w:color w:val="auto"/>
              </w:rPr>
            </w:pPr>
            <w:r w:rsidRPr="00905B62">
              <w:rPr>
                <w:rFonts w:cs="Arial"/>
                <w:bCs/>
                <w:color w:val="auto"/>
              </w:rPr>
              <w:t>POSLJEDICE</w:t>
            </w:r>
          </w:p>
        </w:tc>
        <w:tc>
          <w:tcPr>
            <w:tcW w:w="506" w:type="dxa"/>
            <w:tcBorders>
              <w:right w:val="single" w:sz="4" w:space="0" w:color="auto"/>
            </w:tcBorders>
            <w:shd w:val="clear" w:color="auto" w:fill="FFFFFF" w:themeFill="background1"/>
            <w:vAlign w:val="center"/>
          </w:tcPr>
          <w:p w14:paraId="6B6DB7F1" w14:textId="77777777" w:rsidR="002F548B" w:rsidRPr="00905B62" w:rsidRDefault="002F548B" w:rsidP="00BE48E1">
            <w:pPr>
              <w:spacing w:after="0" w:line="240" w:lineRule="auto"/>
              <w:ind w:left="0" w:right="-8"/>
              <w:jc w:val="center"/>
              <w:rPr>
                <w:rFonts w:cs="Arial"/>
                <w:b/>
                <w:bCs/>
                <w:color w:val="auto"/>
              </w:rPr>
            </w:pPr>
            <w:r w:rsidRPr="00905B62">
              <w:rPr>
                <w:rFonts w:cs="Arial"/>
                <w:b/>
                <w:bCs/>
                <w:color w:val="auto"/>
              </w:rPr>
              <w:t>5</w:t>
            </w:r>
          </w:p>
        </w:tc>
        <w:tc>
          <w:tcPr>
            <w:tcW w:w="1336" w:type="dxa"/>
            <w:tcBorders>
              <w:top w:val="single" w:sz="4" w:space="0" w:color="auto"/>
              <w:left w:val="single" w:sz="4" w:space="0" w:color="auto"/>
              <w:bottom w:val="single" w:sz="4" w:space="0" w:color="auto"/>
              <w:right w:val="single" w:sz="4" w:space="0" w:color="auto"/>
            </w:tcBorders>
            <w:shd w:val="clear" w:color="auto" w:fill="FFFF00"/>
            <w:vAlign w:val="center"/>
          </w:tcPr>
          <w:p w14:paraId="6B368F03" w14:textId="3F5A7BBC" w:rsidR="002F548B" w:rsidRPr="00905B62" w:rsidRDefault="002F548B" w:rsidP="00BE48E1">
            <w:pPr>
              <w:spacing w:after="0" w:line="240" w:lineRule="auto"/>
              <w:ind w:left="0" w:right="-8"/>
              <w:jc w:val="center"/>
              <w:rPr>
                <w:rFonts w:cs="Arial"/>
                <w:bCs/>
                <w:color w:val="auto"/>
                <w:sz w:val="44"/>
                <w:szCs w:val="44"/>
              </w:rPr>
            </w:pPr>
            <w:r w:rsidRPr="00905B62">
              <w:rPr>
                <w:rFonts w:cs="Arial"/>
                <w:bCs/>
                <w:color w:val="auto"/>
                <w:sz w:val="44"/>
                <w:szCs w:val="44"/>
              </w:rPr>
              <w:sym w:font="Wingdings 2" w:char="F098"/>
            </w:r>
            <w:r w:rsidR="00280FF4" w:rsidRPr="00905B62">
              <w:rPr>
                <w:rFonts w:cs="Arial"/>
                <w:bCs/>
                <w:color w:val="auto"/>
                <w:sz w:val="44"/>
                <w:szCs w:val="44"/>
              </w:rPr>
              <w:t xml:space="preserve"> </w:t>
            </w:r>
          </w:p>
        </w:tc>
        <w:tc>
          <w:tcPr>
            <w:tcW w:w="1336" w:type="dxa"/>
            <w:tcBorders>
              <w:top w:val="single" w:sz="4" w:space="0" w:color="auto"/>
              <w:left w:val="single" w:sz="4" w:space="0" w:color="auto"/>
              <w:bottom w:val="single" w:sz="4" w:space="0" w:color="auto"/>
              <w:right w:val="single" w:sz="4" w:space="0" w:color="auto"/>
            </w:tcBorders>
            <w:shd w:val="clear" w:color="auto" w:fill="FFC000"/>
            <w:vAlign w:val="center"/>
          </w:tcPr>
          <w:p w14:paraId="271946AD" w14:textId="76894963" w:rsidR="002F548B" w:rsidRPr="00905B62" w:rsidRDefault="002F548B" w:rsidP="00BE48E1">
            <w:pPr>
              <w:spacing w:after="0" w:line="240" w:lineRule="auto"/>
              <w:ind w:left="0" w:right="-8"/>
              <w:jc w:val="center"/>
              <w:rPr>
                <w:rFonts w:cs="Arial"/>
                <w:bCs/>
                <w:color w:val="auto"/>
                <w:sz w:val="32"/>
                <w:szCs w:val="32"/>
              </w:rPr>
            </w:pPr>
            <w:r w:rsidRPr="00905B62">
              <w:rPr>
                <w:rFonts w:cs="Arial"/>
                <w:noProof/>
                <w:color w:val="auto"/>
              </w:rPr>
              <mc:AlternateContent>
                <mc:Choice Requires="wps">
                  <w:drawing>
                    <wp:anchor distT="0" distB="0" distL="114300" distR="114300" simplePos="0" relativeHeight="251659264" behindDoc="0" locked="0" layoutInCell="1" allowOverlap="1" wp14:anchorId="32FC547B" wp14:editId="7B248109">
                      <wp:simplePos x="0" y="0"/>
                      <wp:positionH relativeFrom="column">
                        <wp:posOffset>-316230</wp:posOffset>
                      </wp:positionH>
                      <wp:positionV relativeFrom="paragraph">
                        <wp:posOffset>-30480</wp:posOffset>
                      </wp:positionV>
                      <wp:extent cx="861060" cy="339725"/>
                      <wp:effectExtent l="0" t="0" r="0" b="3175"/>
                      <wp:wrapNone/>
                      <wp:docPr id="20" name="Tekstni okvir 20"/>
                      <wp:cNvGraphicFramePr/>
                      <a:graphic xmlns:a="http://schemas.openxmlformats.org/drawingml/2006/main">
                        <a:graphicData uri="http://schemas.microsoft.com/office/word/2010/wordprocessingShape">
                          <wps:wsp>
                            <wps:cNvSpPr txBox="1"/>
                            <wps:spPr>
                              <a:xfrm>
                                <a:off x="0" y="0"/>
                                <a:ext cx="86106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05441" w14:textId="77777777" w:rsidR="009C2594" w:rsidRPr="00D9525A" w:rsidRDefault="009C2594" w:rsidP="002F548B">
                                  <w:pPr>
                                    <w:ind w:left="0"/>
                                    <w:rPr>
                                      <w:rFonts w:cs="Arial"/>
                                      <w:b/>
                                    </w:rPr>
                                  </w:pPr>
                                  <w:r w:rsidRPr="00D9525A">
                                    <w:rPr>
                                      <w:rFonts w:cs="Arial"/>
                                      <w:b/>
                                    </w:rPr>
                                    <w:t>potres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C547B" id="_x0000_t202" coordsize="21600,21600" o:spt="202" path="m,l,21600r21600,l21600,xe">
                      <v:stroke joinstyle="miter"/>
                      <v:path gradientshapeok="t" o:connecttype="rect"/>
                    </v:shapetype>
                    <v:shape id="Tekstni okvir 20" o:spid="_x0000_s1026" type="#_x0000_t202" style="position:absolute;left:0;text-align:left;margin-left:-24.9pt;margin-top:-2.4pt;width:67.8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" filled="f" stroked="f" strokeweight=".5pt">
                      <v:textbox>
                        <w:txbxContent>
                          <w:p w14:paraId="7C205441" w14:textId="77777777" w:rsidR="009C2594" w:rsidRPr="00D9525A" w:rsidRDefault="009C2594" w:rsidP="002F548B">
                            <w:pPr>
                              <w:ind w:left="0"/>
                              <w:rPr>
                                <w:rFonts w:cs="Arial"/>
                                <w:b/>
                              </w:rPr>
                            </w:pPr>
                            <w:r w:rsidRPr="00D9525A">
                              <w:rPr>
                                <w:rFonts w:cs="Arial"/>
                                <w:b/>
                              </w:rPr>
                              <w:t>potres</w:t>
                            </w:r>
                          </w:p>
                        </w:txbxContent>
                      </v:textbox>
                    </v:shape>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F0000"/>
            <w:vAlign w:val="center"/>
          </w:tcPr>
          <w:p w14:paraId="0FB91392" w14:textId="541C7389" w:rsidR="002F548B" w:rsidRPr="00905B62" w:rsidRDefault="002F548B" w:rsidP="00BE48E1">
            <w:pPr>
              <w:spacing w:after="0" w:line="240" w:lineRule="auto"/>
              <w:ind w:left="0" w:right="-8"/>
              <w:jc w:val="center"/>
              <w:rPr>
                <w:rFonts w:cs="Arial"/>
                <w:bCs/>
                <w:color w:val="auto"/>
                <w:sz w:val="32"/>
                <w:szCs w:val="32"/>
              </w:rPr>
            </w:pPr>
          </w:p>
        </w:tc>
        <w:tc>
          <w:tcPr>
            <w:tcW w:w="1336" w:type="dxa"/>
            <w:tcBorders>
              <w:top w:val="single" w:sz="4" w:space="0" w:color="auto"/>
              <w:left w:val="single" w:sz="4" w:space="0" w:color="auto"/>
              <w:bottom w:val="single" w:sz="4" w:space="0" w:color="auto"/>
              <w:right w:val="single" w:sz="4" w:space="0" w:color="auto"/>
            </w:tcBorders>
            <w:shd w:val="clear" w:color="auto" w:fill="FF0000"/>
            <w:vAlign w:val="center"/>
          </w:tcPr>
          <w:p w14:paraId="4A308EC5" w14:textId="7512F475" w:rsidR="002F548B" w:rsidRPr="00905B62" w:rsidRDefault="002F548B" w:rsidP="00BE48E1">
            <w:pPr>
              <w:spacing w:after="0" w:line="240" w:lineRule="auto"/>
              <w:ind w:left="0" w:right="-8"/>
              <w:jc w:val="center"/>
              <w:rPr>
                <w:rFonts w:cs="Arial"/>
                <w:bCs/>
                <w:color w:val="auto"/>
                <w:sz w:val="32"/>
                <w:szCs w:val="32"/>
              </w:rPr>
            </w:pPr>
          </w:p>
        </w:tc>
        <w:tc>
          <w:tcPr>
            <w:tcW w:w="1337" w:type="dxa"/>
            <w:tcBorders>
              <w:top w:val="single" w:sz="4" w:space="0" w:color="auto"/>
              <w:left w:val="single" w:sz="4" w:space="0" w:color="auto"/>
              <w:bottom w:val="single" w:sz="4" w:space="0" w:color="auto"/>
              <w:right w:val="single" w:sz="4" w:space="0" w:color="auto"/>
            </w:tcBorders>
            <w:shd w:val="clear" w:color="auto" w:fill="FF0000"/>
            <w:vAlign w:val="center"/>
          </w:tcPr>
          <w:p w14:paraId="43E20763" w14:textId="0A8A9BB0" w:rsidR="002F548B" w:rsidRPr="00905B62" w:rsidRDefault="002F548B" w:rsidP="004F3918">
            <w:pPr>
              <w:spacing w:after="0" w:line="240" w:lineRule="auto"/>
              <w:ind w:left="0" w:right="-8"/>
              <w:jc w:val="center"/>
              <w:rPr>
                <w:rFonts w:cs="Arial"/>
                <w:bCs/>
                <w:color w:val="auto"/>
                <w:sz w:val="44"/>
                <w:szCs w:val="44"/>
              </w:rPr>
            </w:pPr>
          </w:p>
        </w:tc>
      </w:tr>
      <w:tr w:rsidR="00905B62" w:rsidRPr="00905B62" w14:paraId="635171EC" w14:textId="77777777" w:rsidTr="004F3918">
        <w:trPr>
          <w:trHeight w:val="1337"/>
          <w:jc w:val="center"/>
        </w:trPr>
        <w:tc>
          <w:tcPr>
            <w:tcW w:w="559" w:type="dxa"/>
            <w:vMerge/>
            <w:shd w:val="clear" w:color="auto" w:fill="FFFFFF" w:themeFill="background1"/>
          </w:tcPr>
          <w:p w14:paraId="77074949" w14:textId="77777777" w:rsidR="004F3918" w:rsidRPr="00905B62" w:rsidRDefault="004F3918" w:rsidP="004F3918">
            <w:pPr>
              <w:spacing w:after="0" w:line="240" w:lineRule="auto"/>
              <w:ind w:left="0" w:right="-8"/>
              <w:jc w:val="center"/>
              <w:rPr>
                <w:rFonts w:cs="Arial"/>
                <w:bCs/>
                <w:color w:val="auto"/>
              </w:rPr>
            </w:pPr>
          </w:p>
        </w:tc>
        <w:tc>
          <w:tcPr>
            <w:tcW w:w="506" w:type="dxa"/>
            <w:tcBorders>
              <w:right w:val="single" w:sz="4" w:space="0" w:color="auto"/>
            </w:tcBorders>
            <w:shd w:val="clear" w:color="auto" w:fill="FFFFFF" w:themeFill="background1"/>
            <w:vAlign w:val="center"/>
          </w:tcPr>
          <w:p w14:paraId="6D93774B" w14:textId="6DA0228C" w:rsidR="004F3918" w:rsidRPr="00905B62" w:rsidRDefault="004F3918" w:rsidP="004F3918">
            <w:pPr>
              <w:spacing w:after="0" w:line="240" w:lineRule="auto"/>
              <w:ind w:left="0" w:right="-8"/>
              <w:jc w:val="center"/>
              <w:rPr>
                <w:rFonts w:cs="Arial"/>
                <w:b/>
                <w:bCs/>
                <w:color w:val="auto"/>
              </w:rPr>
            </w:pPr>
            <w:r w:rsidRPr="00905B62">
              <w:rPr>
                <w:rFonts w:cs="Arial"/>
                <w:b/>
                <w:bCs/>
                <w:color w:val="auto"/>
              </w:rPr>
              <w:t>4</w:t>
            </w:r>
          </w:p>
        </w:tc>
        <w:tc>
          <w:tcPr>
            <w:tcW w:w="1336" w:type="dxa"/>
            <w:tcBorders>
              <w:top w:val="single" w:sz="4" w:space="0" w:color="auto"/>
              <w:left w:val="single" w:sz="4" w:space="0" w:color="auto"/>
              <w:bottom w:val="single" w:sz="4" w:space="0" w:color="auto"/>
              <w:right w:val="single" w:sz="4" w:space="0" w:color="auto"/>
            </w:tcBorders>
            <w:shd w:val="clear" w:color="auto" w:fill="FFFF00"/>
            <w:vAlign w:val="center"/>
          </w:tcPr>
          <w:p w14:paraId="4D54692A" w14:textId="1AA915BA" w:rsidR="004F3918" w:rsidRPr="00905B62" w:rsidRDefault="004332B1" w:rsidP="004F3918">
            <w:pPr>
              <w:spacing w:after="0" w:line="240" w:lineRule="auto"/>
              <w:ind w:left="0" w:right="-8"/>
              <w:jc w:val="center"/>
              <w:rPr>
                <w:rFonts w:cs="Arial"/>
                <w:bCs/>
                <w:color w:val="auto"/>
                <w:sz w:val="32"/>
                <w:szCs w:val="32"/>
              </w:rPr>
            </w:pPr>
            <w:r w:rsidRPr="00905B62">
              <w:rPr>
                <w:rFonts w:cs="Arial"/>
                <w:noProof/>
                <w:color w:val="auto"/>
              </w:rPr>
              <mc:AlternateContent>
                <mc:Choice Requires="wps">
                  <w:drawing>
                    <wp:anchor distT="0" distB="0" distL="114300" distR="114300" simplePos="0" relativeHeight="251667456" behindDoc="0" locked="0" layoutInCell="1" allowOverlap="1" wp14:anchorId="44322F07" wp14:editId="6D873A87">
                      <wp:simplePos x="0" y="0"/>
                      <wp:positionH relativeFrom="column">
                        <wp:posOffset>417195</wp:posOffset>
                      </wp:positionH>
                      <wp:positionV relativeFrom="paragraph">
                        <wp:posOffset>-70485</wp:posOffset>
                      </wp:positionV>
                      <wp:extent cx="1031875" cy="465455"/>
                      <wp:effectExtent l="0" t="0" r="0" b="0"/>
                      <wp:wrapNone/>
                      <wp:docPr id="16" name="Tekstni okvir 16"/>
                      <wp:cNvGraphicFramePr/>
                      <a:graphic xmlns:a="http://schemas.openxmlformats.org/drawingml/2006/main">
                        <a:graphicData uri="http://schemas.microsoft.com/office/word/2010/wordprocessingShape">
                          <wps:wsp>
                            <wps:cNvSpPr txBox="1"/>
                            <wps:spPr>
                              <a:xfrm>
                                <a:off x="0" y="0"/>
                                <a:ext cx="1031875" cy="465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6B8B2" w14:textId="787F87F6" w:rsidR="009C2594" w:rsidRDefault="009C2594" w:rsidP="002F548B">
                                  <w:pPr>
                                    <w:ind w:left="0"/>
                                    <w:rPr>
                                      <w:rFonts w:cs="Arial"/>
                                      <w:b/>
                                    </w:rPr>
                                  </w:pPr>
                                  <w:r>
                                    <w:rPr>
                                      <w:rFonts w:cs="Arial"/>
                                      <w:b/>
                                    </w:rPr>
                                    <w:t>industrijske</w:t>
                                  </w:r>
                                </w:p>
                                <w:p w14:paraId="4ED88F35" w14:textId="77777777" w:rsidR="009C2594" w:rsidRPr="00D9525A" w:rsidRDefault="009C2594" w:rsidP="009C2594">
                                  <w:pPr>
                                    <w:ind w:left="0"/>
                                    <w:rPr>
                                      <w:rFonts w:cs="Arial"/>
                                      <w:b/>
                                    </w:rPr>
                                  </w:pPr>
                                  <w:r>
                                    <w:rPr>
                                      <w:rFonts w:cs="Arial"/>
                                      <w:b/>
                                    </w:rPr>
                                    <w:t xml:space="preserve"> nesreće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2F07" id="Tekstni okvir 16" o:spid="_x0000_s1027" type="#_x0000_t202" style="position:absolute;left:0;text-align:left;margin-left:32.85pt;margin-top:-5.55pt;width:81.25pt;height:3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" filled="f" stroked="f" strokeweight=".5pt">
                      <v:textbox>
                        <w:txbxContent>
                          <w:p w14:paraId="7AB6B8B2" w14:textId="787F87F6" w:rsidR="009C2594" w:rsidRDefault="009C2594" w:rsidP="002F548B">
                            <w:pPr>
                              <w:ind w:left="0"/>
                              <w:rPr>
                                <w:rFonts w:cs="Arial"/>
                                <w:b/>
                              </w:rPr>
                            </w:pPr>
                            <w:r>
                              <w:rPr>
                                <w:rFonts w:cs="Arial"/>
                                <w:b/>
                              </w:rPr>
                              <w:t>industrijske</w:t>
                            </w:r>
                          </w:p>
                          <w:p w14:paraId="4ED88F35" w14:textId="77777777" w:rsidR="009C2594" w:rsidRPr="00D9525A" w:rsidRDefault="009C2594" w:rsidP="009C2594">
                            <w:pPr>
                              <w:ind w:left="0"/>
                              <w:rPr>
                                <w:rFonts w:cs="Arial"/>
                                <w:b/>
                              </w:rPr>
                            </w:pPr>
                            <w:r>
                              <w:rPr>
                                <w:rFonts w:cs="Arial"/>
                                <w:b/>
                              </w:rPr>
                              <w:t xml:space="preserve"> nesreće</w:t>
                            </w:r>
                          </w:p>
                        </w:txbxContent>
                      </v:textbox>
                    </v:shape>
                  </w:pict>
                </mc:Fallback>
              </mc:AlternateContent>
            </w:r>
            <w:r w:rsidRPr="00905B62">
              <w:rPr>
                <w:rFonts w:cs="Arial"/>
                <w:bCs/>
                <w:color w:val="auto"/>
                <w:sz w:val="44"/>
                <w:szCs w:val="44"/>
              </w:rPr>
              <w:sym w:font="Wingdings 2" w:char="F098"/>
            </w:r>
          </w:p>
        </w:tc>
        <w:tc>
          <w:tcPr>
            <w:tcW w:w="1336" w:type="dxa"/>
            <w:tcBorders>
              <w:top w:val="single" w:sz="4" w:space="0" w:color="auto"/>
              <w:left w:val="single" w:sz="4" w:space="0" w:color="auto"/>
              <w:bottom w:val="single" w:sz="4" w:space="0" w:color="auto"/>
              <w:right w:val="single" w:sz="4" w:space="0" w:color="auto"/>
            </w:tcBorders>
            <w:shd w:val="clear" w:color="auto" w:fill="FFC000"/>
            <w:vAlign w:val="center"/>
          </w:tcPr>
          <w:p w14:paraId="3A533FE8" w14:textId="7D43017B" w:rsidR="004F3918" w:rsidRPr="00905B62" w:rsidRDefault="004F3918" w:rsidP="004F3918">
            <w:pPr>
              <w:spacing w:after="0" w:line="240" w:lineRule="auto"/>
              <w:ind w:left="0" w:right="-8"/>
              <w:jc w:val="center"/>
              <w:rPr>
                <w:rFonts w:cs="Arial"/>
                <w:bCs/>
                <w:color w:val="auto"/>
                <w:sz w:val="32"/>
                <w:szCs w:val="32"/>
              </w:rPr>
            </w:pPr>
          </w:p>
        </w:tc>
        <w:tc>
          <w:tcPr>
            <w:tcW w:w="1336" w:type="dxa"/>
            <w:tcBorders>
              <w:top w:val="single" w:sz="4" w:space="0" w:color="auto"/>
              <w:left w:val="single" w:sz="4" w:space="0" w:color="auto"/>
              <w:bottom w:val="single" w:sz="4" w:space="0" w:color="auto"/>
              <w:right w:val="single" w:sz="4" w:space="0" w:color="auto"/>
            </w:tcBorders>
            <w:shd w:val="clear" w:color="auto" w:fill="FF0000"/>
            <w:vAlign w:val="center"/>
          </w:tcPr>
          <w:p w14:paraId="26C78458" w14:textId="06195794" w:rsidR="004F3918" w:rsidRPr="00905B62" w:rsidRDefault="004F3918" w:rsidP="004F3918">
            <w:pPr>
              <w:spacing w:after="0" w:line="240" w:lineRule="auto"/>
              <w:ind w:left="0" w:right="-8"/>
              <w:jc w:val="center"/>
              <w:rPr>
                <w:rFonts w:cs="Arial"/>
                <w:bCs/>
                <w:color w:val="auto"/>
                <w:sz w:val="32"/>
                <w:szCs w:val="32"/>
              </w:rPr>
            </w:pPr>
            <w:r w:rsidRPr="00905B62">
              <w:rPr>
                <w:rFonts w:cs="Arial"/>
                <w:bCs/>
                <w:color w:val="auto"/>
                <w:sz w:val="44"/>
                <w:szCs w:val="44"/>
              </w:rPr>
              <w:t xml:space="preserve"> </w:t>
            </w:r>
          </w:p>
        </w:tc>
        <w:tc>
          <w:tcPr>
            <w:tcW w:w="1336" w:type="dxa"/>
            <w:tcBorders>
              <w:top w:val="single" w:sz="4" w:space="0" w:color="auto"/>
              <w:left w:val="single" w:sz="4" w:space="0" w:color="auto"/>
              <w:bottom w:val="single" w:sz="4" w:space="0" w:color="auto"/>
              <w:right w:val="single" w:sz="4" w:space="0" w:color="auto"/>
            </w:tcBorders>
            <w:shd w:val="clear" w:color="auto" w:fill="FF0000"/>
            <w:vAlign w:val="center"/>
          </w:tcPr>
          <w:p w14:paraId="4F2CEE5F" w14:textId="4287621A" w:rsidR="004F3918" w:rsidRPr="00905B62" w:rsidRDefault="004F3918" w:rsidP="004F3918">
            <w:pPr>
              <w:spacing w:after="0" w:line="240" w:lineRule="auto"/>
              <w:ind w:left="0" w:right="-8"/>
              <w:jc w:val="center"/>
              <w:rPr>
                <w:rFonts w:cs="Arial"/>
                <w:bCs/>
                <w:color w:val="auto"/>
                <w:sz w:val="32"/>
                <w:szCs w:val="32"/>
              </w:rPr>
            </w:pPr>
            <w:r w:rsidRPr="00905B62">
              <w:rPr>
                <w:rFonts w:cs="Arial"/>
                <w:bCs/>
                <w:color w:val="auto"/>
                <w:sz w:val="44"/>
                <w:szCs w:val="44"/>
              </w:rPr>
              <w:sym w:font="Wingdings 2" w:char="F098"/>
            </w:r>
            <w:r w:rsidRPr="00905B62">
              <w:rPr>
                <w:rFonts w:cs="Arial"/>
                <w:bCs/>
                <w:color w:val="auto"/>
                <w:sz w:val="44"/>
                <w:szCs w:val="44"/>
              </w:rPr>
              <w:t xml:space="preserve"> </w:t>
            </w:r>
          </w:p>
        </w:tc>
        <w:tc>
          <w:tcPr>
            <w:tcW w:w="1337" w:type="dxa"/>
            <w:tcBorders>
              <w:top w:val="single" w:sz="4" w:space="0" w:color="auto"/>
              <w:left w:val="single" w:sz="4" w:space="0" w:color="auto"/>
              <w:bottom w:val="single" w:sz="4" w:space="0" w:color="auto"/>
              <w:right w:val="single" w:sz="4" w:space="0" w:color="auto"/>
            </w:tcBorders>
            <w:shd w:val="clear" w:color="auto" w:fill="FF0000"/>
            <w:vAlign w:val="center"/>
          </w:tcPr>
          <w:p w14:paraId="09C19A84" w14:textId="77777777" w:rsidR="004F3918" w:rsidRPr="00905B62" w:rsidRDefault="004F3918" w:rsidP="004F3918">
            <w:pPr>
              <w:spacing w:after="0" w:line="240" w:lineRule="auto"/>
              <w:ind w:left="0" w:right="-8"/>
              <w:jc w:val="center"/>
              <w:rPr>
                <w:rFonts w:cs="Arial"/>
                <w:bCs/>
                <w:color w:val="auto"/>
                <w:sz w:val="32"/>
                <w:szCs w:val="32"/>
              </w:rPr>
            </w:pPr>
            <w:r w:rsidRPr="00905B62">
              <w:rPr>
                <w:rFonts w:cs="Arial"/>
                <w:noProof/>
                <w:color w:val="auto"/>
              </w:rPr>
              <mc:AlternateContent>
                <mc:Choice Requires="wps">
                  <w:drawing>
                    <wp:anchor distT="0" distB="0" distL="114300" distR="114300" simplePos="0" relativeHeight="251669504" behindDoc="0" locked="0" layoutInCell="1" allowOverlap="1" wp14:anchorId="297709FD" wp14:editId="56C7006E">
                      <wp:simplePos x="0" y="0"/>
                      <wp:positionH relativeFrom="column">
                        <wp:posOffset>-318135</wp:posOffset>
                      </wp:positionH>
                      <wp:positionV relativeFrom="paragraph">
                        <wp:posOffset>-9525</wp:posOffset>
                      </wp:positionV>
                      <wp:extent cx="861060" cy="339725"/>
                      <wp:effectExtent l="0" t="0" r="0" b="3175"/>
                      <wp:wrapNone/>
                      <wp:docPr id="21" name="Tekstni okvir 21"/>
                      <wp:cNvGraphicFramePr/>
                      <a:graphic xmlns:a="http://schemas.openxmlformats.org/drawingml/2006/main">
                        <a:graphicData uri="http://schemas.microsoft.com/office/word/2010/wordprocessingShape">
                          <wps:wsp>
                            <wps:cNvSpPr txBox="1"/>
                            <wps:spPr>
                              <a:xfrm>
                                <a:off x="0" y="0"/>
                                <a:ext cx="86106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6B9F7" w14:textId="77777777" w:rsidR="009C2594" w:rsidRPr="00D9525A" w:rsidRDefault="009C2594" w:rsidP="002F548B">
                                  <w:pPr>
                                    <w:ind w:left="0"/>
                                    <w:rPr>
                                      <w:rFonts w:cs="Arial"/>
                                      <w:b/>
                                    </w:rPr>
                                  </w:pPr>
                                  <w:r>
                                    <w:rPr>
                                      <w:rFonts w:cs="Arial"/>
                                      <w:b/>
                                    </w:rPr>
                                    <w:t>poplave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709FD" id="Tekstni okvir 21" o:spid="_x0000_s1028" type="#_x0000_t202" style="position:absolute;left:0;text-align:left;margin-left:-25.05pt;margin-top:-.75pt;width:67.8pt;height: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" filled="f" stroked="f" strokeweight=".5pt">
                      <v:textbox>
                        <w:txbxContent>
                          <w:p w14:paraId="0186B9F7" w14:textId="77777777" w:rsidR="009C2594" w:rsidRPr="00D9525A" w:rsidRDefault="009C2594" w:rsidP="002F548B">
                            <w:pPr>
                              <w:ind w:left="0"/>
                              <w:rPr>
                                <w:rFonts w:cs="Arial"/>
                                <w:b/>
                              </w:rPr>
                            </w:pPr>
                            <w:r>
                              <w:rPr>
                                <w:rFonts w:cs="Arial"/>
                                <w:b/>
                              </w:rPr>
                              <w:t>poplave</w:t>
                            </w:r>
                          </w:p>
                        </w:txbxContent>
                      </v:textbox>
                    </v:shape>
                  </w:pict>
                </mc:Fallback>
              </mc:AlternateContent>
            </w:r>
          </w:p>
        </w:tc>
      </w:tr>
      <w:tr w:rsidR="00905B62" w:rsidRPr="00905B62" w14:paraId="2B99427A" w14:textId="77777777" w:rsidTr="004F3918">
        <w:trPr>
          <w:trHeight w:val="1337"/>
          <w:jc w:val="center"/>
        </w:trPr>
        <w:tc>
          <w:tcPr>
            <w:tcW w:w="559" w:type="dxa"/>
            <w:vMerge/>
            <w:shd w:val="clear" w:color="auto" w:fill="FFFFFF" w:themeFill="background1"/>
          </w:tcPr>
          <w:p w14:paraId="468C5EE0" w14:textId="77777777" w:rsidR="004F3918" w:rsidRPr="00905B62" w:rsidRDefault="004F3918" w:rsidP="004F3918">
            <w:pPr>
              <w:spacing w:after="0" w:line="240" w:lineRule="auto"/>
              <w:ind w:left="0" w:right="-8"/>
              <w:jc w:val="center"/>
              <w:rPr>
                <w:rFonts w:cs="Arial"/>
                <w:bCs/>
                <w:color w:val="auto"/>
              </w:rPr>
            </w:pPr>
          </w:p>
        </w:tc>
        <w:tc>
          <w:tcPr>
            <w:tcW w:w="506" w:type="dxa"/>
            <w:tcBorders>
              <w:right w:val="single" w:sz="4" w:space="0" w:color="auto"/>
            </w:tcBorders>
            <w:shd w:val="clear" w:color="auto" w:fill="FFFFFF" w:themeFill="background1"/>
            <w:vAlign w:val="center"/>
          </w:tcPr>
          <w:p w14:paraId="12207FAF" w14:textId="77777777" w:rsidR="004F3918" w:rsidRPr="00905B62" w:rsidRDefault="004F3918" w:rsidP="004F3918">
            <w:pPr>
              <w:spacing w:after="0" w:line="240" w:lineRule="auto"/>
              <w:ind w:left="0" w:right="-8"/>
              <w:jc w:val="center"/>
              <w:rPr>
                <w:rFonts w:cs="Arial"/>
                <w:b/>
                <w:bCs/>
                <w:color w:val="auto"/>
              </w:rPr>
            </w:pPr>
            <w:r w:rsidRPr="00905B62">
              <w:rPr>
                <w:rFonts w:cs="Arial"/>
                <w:b/>
                <w:bCs/>
                <w:color w:val="auto"/>
              </w:rPr>
              <w:t>3</w:t>
            </w:r>
          </w:p>
        </w:tc>
        <w:tc>
          <w:tcPr>
            <w:tcW w:w="1336" w:type="dxa"/>
            <w:tcBorders>
              <w:top w:val="single" w:sz="4" w:space="0" w:color="auto"/>
              <w:left w:val="single" w:sz="4" w:space="0" w:color="auto"/>
              <w:bottom w:val="single" w:sz="4" w:space="0" w:color="auto"/>
              <w:right w:val="single" w:sz="4" w:space="0" w:color="auto"/>
            </w:tcBorders>
            <w:shd w:val="clear" w:color="auto" w:fill="FFFF00"/>
            <w:vAlign w:val="center"/>
          </w:tcPr>
          <w:p w14:paraId="03CF1AEB" w14:textId="1E246FD9" w:rsidR="004F3918" w:rsidRPr="00905B62" w:rsidRDefault="004F3918" w:rsidP="004F3918">
            <w:pPr>
              <w:spacing w:after="0" w:line="240" w:lineRule="auto"/>
              <w:ind w:left="0" w:right="-8"/>
              <w:jc w:val="center"/>
              <w:rPr>
                <w:rFonts w:cs="Arial"/>
                <w:bCs/>
                <w:color w:val="auto"/>
                <w:sz w:val="32"/>
                <w:szCs w:val="32"/>
              </w:rPr>
            </w:pPr>
            <w:r w:rsidRPr="00905B62">
              <w:rPr>
                <w:rFonts w:cs="Arial"/>
                <w:noProof/>
                <w:color w:val="auto"/>
              </w:rPr>
              <mc:AlternateContent>
                <mc:Choice Requires="wps">
                  <w:drawing>
                    <wp:anchor distT="0" distB="0" distL="114300" distR="114300" simplePos="0" relativeHeight="251668480" behindDoc="0" locked="0" layoutInCell="1" allowOverlap="1" wp14:anchorId="2B686DC7" wp14:editId="12D72233">
                      <wp:simplePos x="0" y="0"/>
                      <wp:positionH relativeFrom="column">
                        <wp:posOffset>133350</wp:posOffset>
                      </wp:positionH>
                      <wp:positionV relativeFrom="paragraph">
                        <wp:posOffset>59055</wp:posOffset>
                      </wp:positionV>
                      <wp:extent cx="1032510" cy="516255"/>
                      <wp:effectExtent l="0" t="0" r="0" b="0"/>
                      <wp:wrapNone/>
                      <wp:docPr id="23" name="Tekstni okvir 23"/>
                      <wp:cNvGraphicFramePr/>
                      <a:graphic xmlns:a="http://schemas.openxmlformats.org/drawingml/2006/main">
                        <a:graphicData uri="http://schemas.microsoft.com/office/word/2010/wordprocessingShape">
                          <wps:wsp>
                            <wps:cNvSpPr txBox="1"/>
                            <wps:spPr>
                              <a:xfrm>
                                <a:off x="0" y="0"/>
                                <a:ext cx="1032510" cy="516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E8312" w14:textId="77777777" w:rsidR="009C2594" w:rsidRDefault="009C2594" w:rsidP="002F548B">
                                  <w:pPr>
                                    <w:ind w:left="0"/>
                                    <w:rPr>
                                      <w:rFonts w:cs="Arial"/>
                                      <w:b/>
                                    </w:rPr>
                                  </w:pPr>
                                  <w:r>
                                    <w:rPr>
                                      <w:rFonts w:cs="Arial"/>
                                      <w:b/>
                                    </w:rPr>
                                    <w:t xml:space="preserve">epidemije i </w:t>
                                  </w:r>
                                </w:p>
                                <w:p w14:paraId="1806F27D" w14:textId="77777777" w:rsidR="009C2594" w:rsidRPr="00D9525A" w:rsidRDefault="009C2594" w:rsidP="002F548B">
                                  <w:pPr>
                                    <w:ind w:left="0"/>
                                    <w:rPr>
                                      <w:rFonts w:cs="Arial"/>
                                      <w:b/>
                                    </w:rPr>
                                  </w:pPr>
                                  <w:r>
                                    <w:rPr>
                                      <w:rFonts w:cs="Arial"/>
                                      <w:b/>
                                    </w:rPr>
                                    <w:t>pandemije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6DC7" id="Tekstni okvir 23" o:spid="_x0000_s1029" type="#_x0000_t202" style="position:absolute;left:0;text-align:left;margin-left:10.5pt;margin-top:4.65pt;width:81.3pt;height:4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" filled="f" stroked="f" strokeweight=".5pt">
                      <v:textbox>
                        <w:txbxContent>
                          <w:p w14:paraId="0D4E8312" w14:textId="77777777" w:rsidR="009C2594" w:rsidRDefault="009C2594" w:rsidP="002F548B">
                            <w:pPr>
                              <w:ind w:left="0"/>
                              <w:rPr>
                                <w:rFonts w:cs="Arial"/>
                                <w:b/>
                              </w:rPr>
                            </w:pPr>
                            <w:r>
                              <w:rPr>
                                <w:rFonts w:cs="Arial"/>
                                <w:b/>
                              </w:rPr>
                              <w:t xml:space="preserve">epidemije i </w:t>
                            </w:r>
                          </w:p>
                          <w:p w14:paraId="1806F27D" w14:textId="77777777" w:rsidR="009C2594" w:rsidRPr="00D9525A" w:rsidRDefault="009C2594" w:rsidP="002F548B">
                            <w:pPr>
                              <w:ind w:left="0"/>
                              <w:rPr>
                                <w:rFonts w:cs="Arial"/>
                                <w:b/>
                              </w:rPr>
                            </w:pPr>
                            <w:r>
                              <w:rPr>
                                <w:rFonts w:cs="Arial"/>
                                <w:b/>
                              </w:rPr>
                              <w:t>pandemije</w:t>
                            </w:r>
                          </w:p>
                        </w:txbxContent>
                      </v:textbox>
                    </v:shape>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FC000"/>
            <w:vAlign w:val="center"/>
          </w:tcPr>
          <w:p w14:paraId="3B4861A5" w14:textId="157276DF" w:rsidR="004F3918" w:rsidRPr="00905B62" w:rsidRDefault="004F3918" w:rsidP="004F3918">
            <w:pPr>
              <w:spacing w:after="0" w:line="240" w:lineRule="auto"/>
              <w:ind w:left="0" w:right="-8"/>
              <w:jc w:val="center"/>
              <w:rPr>
                <w:rFonts w:cs="Arial"/>
                <w:bCs/>
                <w:color w:val="auto"/>
                <w:sz w:val="44"/>
                <w:szCs w:val="44"/>
              </w:rPr>
            </w:pPr>
            <w:r w:rsidRPr="00905B62">
              <w:rPr>
                <w:rFonts w:cs="Arial"/>
                <w:bCs/>
                <w:color w:val="auto"/>
                <w:sz w:val="44"/>
                <w:szCs w:val="44"/>
              </w:rPr>
              <w:sym w:font="Wingdings 2" w:char="F098"/>
            </w:r>
            <w:r w:rsidRPr="00905B62">
              <w:rPr>
                <w:rFonts w:cs="Arial"/>
                <w:bCs/>
                <w:color w:val="auto"/>
                <w:sz w:val="44"/>
                <w:szCs w:val="44"/>
              </w:rPr>
              <w:t xml:space="preserve"> </w:t>
            </w:r>
          </w:p>
        </w:tc>
        <w:tc>
          <w:tcPr>
            <w:tcW w:w="1336" w:type="dxa"/>
            <w:tcBorders>
              <w:top w:val="single" w:sz="4" w:space="0" w:color="auto"/>
              <w:left w:val="single" w:sz="4" w:space="0" w:color="auto"/>
              <w:bottom w:val="single" w:sz="4" w:space="0" w:color="auto"/>
              <w:right w:val="single" w:sz="4" w:space="0" w:color="auto"/>
            </w:tcBorders>
            <w:shd w:val="clear" w:color="auto" w:fill="FFC000"/>
            <w:vAlign w:val="center"/>
          </w:tcPr>
          <w:p w14:paraId="62D6BA3A" w14:textId="5E581D3F" w:rsidR="004F3918" w:rsidRPr="00905B62" w:rsidRDefault="001310E4" w:rsidP="004F3918">
            <w:pPr>
              <w:spacing w:after="0" w:line="240" w:lineRule="auto"/>
              <w:ind w:left="0" w:right="-8"/>
              <w:jc w:val="center"/>
              <w:rPr>
                <w:rFonts w:cs="Arial"/>
                <w:bCs/>
                <w:color w:val="auto"/>
                <w:sz w:val="32"/>
                <w:szCs w:val="32"/>
              </w:rPr>
            </w:pPr>
            <w:r w:rsidRPr="00905B62">
              <w:rPr>
                <w:rFonts w:cs="Arial"/>
                <w:bCs/>
                <w:color w:val="auto"/>
                <w:sz w:val="44"/>
                <w:szCs w:val="44"/>
              </w:rPr>
              <w:sym w:font="Wingdings 2" w:char="F098"/>
            </w:r>
          </w:p>
        </w:tc>
        <w:tc>
          <w:tcPr>
            <w:tcW w:w="1336" w:type="dxa"/>
            <w:tcBorders>
              <w:top w:val="single" w:sz="4" w:space="0" w:color="auto"/>
              <w:left w:val="single" w:sz="4" w:space="0" w:color="auto"/>
              <w:bottom w:val="single" w:sz="4" w:space="0" w:color="auto"/>
              <w:right w:val="single" w:sz="4" w:space="0" w:color="auto"/>
            </w:tcBorders>
            <w:shd w:val="clear" w:color="auto" w:fill="FFC000"/>
            <w:vAlign w:val="center"/>
          </w:tcPr>
          <w:p w14:paraId="62B32141" w14:textId="48261A2B" w:rsidR="004F3918" w:rsidRPr="009C2594" w:rsidRDefault="001310E4" w:rsidP="009C2594">
            <w:pPr>
              <w:spacing w:after="0" w:line="240" w:lineRule="auto"/>
              <w:ind w:left="0" w:right="-8"/>
              <w:jc w:val="center"/>
              <w:rPr>
                <w:rFonts w:cs="Arial"/>
                <w:bCs/>
                <w:color w:val="auto"/>
                <w:sz w:val="44"/>
                <w:szCs w:val="44"/>
              </w:rPr>
            </w:pPr>
            <w:r w:rsidRPr="00905B62">
              <w:rPr>
                <w:rFonts w:cs="Arial"/>
                <w:bCs/>
                <w:color w:val="auto"/>
                <w:sz w:val="44"/>
                <w:szCs w:val="44"/>
              </w:rPr>
              <w:sym w:font="Wingdings 2" w:char="F098"/>
            </w:r>
          </w:p>
        </w:tc>
        <w:tc>
          <w:tcPr>
            <w:tcW w:w="1337" w:type="dxa"/>
            <w:tcBorders>
              <w:top w:val="single" w:sz="4" w:space="0" w:color="auto"/>
              <w:left w:val="single" w:sz="4" w:space="0" w:color="auto"/>
              <w:bottom w:val="single" w:sz="4" w:space="0" w:color="auto"/>
              <w:right w:val="single" w:sz="4" w:space="0" w:color="auto"/>
            </w:tcBorders>
            <w:shd w:val="clear" w:color="auto" w:fill="FFC000"/>
            <w:vAlign w:val="center"/>
          </w:tcPr>
          <w:p w14:paraId="0D0FA0D2" w14:textId="5DFF20DC" w:rsidR="004F3918" w:rsidRPr="00905B62" w:rsidRDefault="004F3918" w:rsidP="004F3918">
            <w:pPr>
              <w:spacing w:after="0" w:line="240" w:lineRule="auto"/>
              <w:ind w:left="0" w:right="-8"/>
              <w:jc w:val="center"/>
              <w:rPr>
                <w:rFonts w:cs="Arial"/>
                <w:bCs/>
                <w:color w:val="auto"/>
                <w:sz w:val="32"/>
                <w:szCs w:val="32"/>
              </w:rPr>
            </w:pPr>
          </w:p>
        </w:tc>
      </w:tr>
      <w:tr w:rsidR="00905B62" w:rsidRPr="00905B62" w14:paraId="7AD78BB3" w14:textId="77777777" w:rsidTr="004F3918">
        <w:trPr>
          <w:trHeight w:val="1337"/>
          <w:jc w:val="center"/>
        </w:trPr>
        <w:tc>
          <w:tcPr>
            <w:tcW w:w="559" w:type="dxa"/>
            <w:vMerge/>
            <w:shd w:val="clear" w:color="auto" w:fill="FFFFFF" w:themeFill="background1"/>
          </w:tcPr>
          <w:p w14:paraId="3197FFEA" w14:textId="77777777" w:rsidR="004F3918" w:rsidRPr="00905B62" w:rsidRDefault="004F3918" w:rsidP="004F3918">
            <w:pPr>
              <w:spacing w:after="0" w:line="240" w:lineRule="auto"/>
              <w:ind w:left="0" w:right="-8"/>
              <w:jc w:val="center"/>
              <w:rPr>
                <w:rFonts w:cs="Arial"/>
                <w:bCs/>
                <w:color w:val="auto"/>
              </w:rPr>
            </w:pPr>
          </w:p>
        </w:tc>
        <w:tc>
          <w:tcPr>
            <w:tcW w:w="506" w:type="dxa"/>
            <w:tcBorders>
              <w:right w:val="single" w:sz="4" w:space="0" w:color="auto"/>
            </w:tcBorders>
            <w:shd w:val="clear" w:color="auto" w:fill="FFFFFF" w:themeFill="background1"/>
            <w:vAlign w:val="center"/>
          </w:tcPr>
          <w:p w14:paraId="2F417353" w14:textId="77777777" w:rsidR="004F3918" w:rsidRPr="00905B62" w:rsidRDefault="004F3918" w:rsidP="004F3918">
            <w:pPr>
              <w:spacing w:after="0" w:line="240" w:lineRule="auto"/>
              <w:ind w:left="0" w:right="-8"/>
              <w:jc w:val="center"/>
              <w:rPr>
                <w:rFonts w:cs="Arial"/>
                <w:b/>
                <w:bCs/>
                <w:color w:val="auto"/>
              </w:rPr>
            </w:pPr>
            <w:r w:rsidRPr="00905B62">
              <w:rPr>
                <w:rFonts w:cs="Arial"/>
                <w:b/>
                <w:bCs/>
                <w:color w:val="auto"/>
              </w:rPr>
              <w:t>2</w:t>
            </w:r>
          </w:p>
        </w:tc>
        <w:tc>
          <w:tcPr>
            <w:tcW w:w="1336" w:type="dxa"/>
            <w:tcBorders>
              <w:top w:val="single" w:sz="4" w:space="0" w:color="auto"/>
              <w:left w:val="single" w:sz="4" w:space="0" w:color="auto"/>
              <w:bottom w:val="single" w:sz="4" w:space="0" w:color="auto"/>
              <w:right w:val="single" w:sz="4" w:space="0" w:color="auto"/>
            </w:tcBorders>
            <w:shd w:val="clear" w:color="auto" w:fill="00B050"/>
            <w:vAlign w:val="center"/>
          </w:tcPr>
          <w:p w14:paraId="7CF1FD48" w14:textId="77777777" w:rsidR="004F3918" w:rsidRPr="00905B62" w:rsidRDefault="004F3918" w:rsidP="004F3918">
            <w:pPr>
              <w:spacing w:after="0" w:line="240" w:lineRule="auto"/>
              <w:ind w:left="0" w:right="-8"/>
              <w:jc w:val="center"/>
              <w:rPr>
                <w:rFonts w:cs="Arial"/>
                <w:bCs/>
                <w:color w:val="auto"/>
                <w:sz w:val="32"/>
                <w:szCs w:val="32"/>
              </w:rPr>
            </w:pPr>
          </w:p>
        </w:tc>
        <w:tc>
          <w:tcPr>
            <w:tcW w:w="1336" w:type="dxa"/>
            <w:tcBorders>
              <w:top w:val="single" w:sz="4" w:space="0" w:color="auto"/>
              <w:left w:val="single" w:sz="4" w:space="0" w:color="auto"/>
              <w:bottom w:val="single" w:sz="4" w:space="0" w:color="auto"/>
              <w:right w:val="single" w:sz="4" w:space="0" w:color="auto"/>
            </w:tcBorders>
            <w:shd w:val="clear" w:color="auto" w:fill="FFFF00"/>
            <w:vAlign w:val="center"/>
          </w:tcPr>
          <w:p w14:paraId="6A8EB3F5" w14:textId="77777777" w:rsidR="004F3918" w:rsidRPr="00905B62" w:rsidRDefault="004F3918" w:rsidP="004F3918">
            <w:pPr>
              <w:spacing w:after="0" w:line="240" w:lineRule="auto"/>
              <w:ind w:left="0" w:right="-8"/>
              <w:jc w:val="center"/>
              <w:rPr>
                <w:rFonts w:cs="Arial"/>
                <w:bCs/>
                <w:color w:val="auto"/>
                <w:sz w:val="32"/>
                <w:szCs w:val="32"/>
              </w:rPr>
            </w:pPr>
          </w:p>
        </w:tc>
        <w:tc>
          <w:tcPr>
            <w:tcW w:w="1336" w:type="dxa"/>
            <w:tcBorders>
              <w:top w:val="single" w:sz="4" w:space="0" w:color="auto"/>
              <w:left w:val="single" w:sz="4" w:space="0" w:color="auto"/>
              <w:bottom w:val="single" w:sz="4" w:space="0" w:color="auto"/>
              <w:right w:val="single" w:sz="4" w:space="0" w:color="auto"/>
            </w:tcBorders>
            <w:shd w:val="clear" w:color="auto" w:fill="FFFF00"/>
            <w:vAlign w:val="center"/>
          </w:tcPr>
          <w:p w14:paraId="7F9AA121" w14:textId="6B35EB19" w:rsidR="004F3918" w:rsidRPr="00905B62" w:rsidRDefault="004F3918" w:rsidP="004F3918">
            <w:pPr>
              <w:spacing w:after="0" w:line="240" w:lineRule="auto"/>
              <w:ind w:left="0" w:right="-8"/>
              <w:jc w:val="center"/>
              <w:rPr>
                <w:rFonts w:cs="Arial"/>
                <w:bCs/>
                <w:color w:val="auto"/>
                <w:sz w:val="32"/>
                <w:szCs w:val="32"/>
              </w:rPr>
            </w:pPr>
          </w:p>
        </w:tc>
        <w:tc>
          <w:tcPr>
            <w:tcW w:w="1336" w:type="dxa"/>
            <w:tcBorders>
              <w:top w:val="single" w:sz="4" w:space="0" w:color="auto"/>
              <w:left w:val="single" w:sz="4" w:space="0" w:color="auto"/>
              <w:bottom w:val="single" w:sz="4" w:space="0" w:color="auto"/>
              <w:right w:val="single" w:sz="4" w:space="0" w:color="auto"/>
            </w:tcBorders>
            <w:shd w:val="clear" w:color="auto" w:fill="FFFF00"/>
            <w:vAlign w:val="center"/>
          </w:tcPr>
          <w:p w14:paraId="6A247B1A" w14:textId="75C04779" w:rsidR="004F3918" w:rsidRPr="00905B62" w:rsidRDefault="009C2594" w:rsidP="004F3918">
            <w:pPr>
              <w:spacing w:after="0" w:line="240" w:lineRule="auto"/>
              <w:ind w:left="0" w:right="-8"/>
              <w:jc w:val="center"/>
              <w:rPr>
                <w:rFonts w:cs="Arial"/>
                <w:bCs/>
                <w:color w:val="auto"/>
                <w:sz w:val="32"/>
                <w:szCs w:val="32"/>
              </w:rPr>
            </w:pPr>
            <w:r w:rsidRPr="00905B62">
              <w:rPr>
                <w:rFonts w:cs="Arial"/>
                <w:bCs/>
                <w:color w:val="auto"/>
                <w:sz w:val="44"/>
                <w:szCs w:val="44"/>
              </w:rPr>
              <w:sym w:font="Wingdings 2" w:char="F098"/>
            </w:r>
            <w:r w:rsidR="004332B1" w:rsidRPr="00905B62">
              <w:rPr>
                <w:rFonts w:cs="Arial"/>
                <w:noProof/>
                <w:color w:val="auto"/>
              </w:rPr>
              <mc:AlternateContent>
                <mc:Choice Requires="wps">
                  <w:drawing>
                    <wp:anchor distT="0" distB="0" distL="114300" distR="114300" simplePos="0" relativeHeight="251662336" behindDoc="0" locked="0" layoutInCell="1" allowOverlap="1" wp14:anchorId="4F0FA0D8" wp14:editId="63AADD79">
                      <wp:simplePos x="0" y="0"/>
                      <wp:positionH relativeFrom="column">
                        <wp:posOffset>-932180</wp:posOffset>
                      </wp:positionH>
                      <wp:positionV relativeFrom="paragraph">
                        <wp:posOffset>-648970</wp:posOffset>
                      </wp:positionV>
                      <wp:extent cx="823595" cy="443230"/>
                      <wp:effectExtent l="0" t="0" r="0" b="0"/>
                      <wp:wrapNone/>
                      <wp:docPr id="22" name="Tekstni okvir 22"/>
                      <wp:cNvGraphicFramePr/>
                      <a:graphic xmlns:a="http://schemas.openxmlformats.org/drawingml/2006/main">
                        <a:graphicData uri="http://schemas.microsoft.com/office/word/2010/wordprocessingShape">
                          <wps:wsp>
                            <wps:cNvSpPr txBox="1"/>
                            <wps:spPr>
                              <a:xfrm>
                                <a:off x="0" y="0"/>
                                <a:ext cx="823595" cy="443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40B61" w14:textId="77777777" w:rsidR="009C2594" w:rsidRDefault="009C2594" w:rsidP="002F548B">
                                  <w:pPr>
                                    <w:ind w:left="0"/>
                                    <w:rPr>
                                      <w:rFonts w:cs="Arial"/>
                                      <w:b/>
                                    </w:rPr>
                                  </w:pPr>
                                  <w:r>
                                    <w:rPr>
                                      <w:rFonts w:cs="Arial"/>
                                      <w:b/>
                                    </w:rPr>
                                    <w:t xml:space="preserve">ekstrem. </w:t>
                                  </w:r>
                                </w:p>
                                <w:p w14:paraId="6EE54839" w14:textId="77777777" w:rsidR="009C2594" w:rsidRPr="00D9525A" w:rsidRDefault="009C2594" w:rsidP="002F548B">
                                  <w:pPr>
                                    <w:ind w:left="0"/>
                                    <w:rPr>
                                      <w:rFonts w:cs="Arial"/>
                                      <w:b/>
                                    </w:rPr>
                                  </w:pPr>
                                  <w:r>
                                    <w:rPr>
                                      <w:rFonts w:cs="Arial"/>
                                      <w:b/>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A0D8" id="Tekstni okvir 22" o:spid="_x0000_s1030" type="#_x0000_t202" style="position:absolute;left:0;text-align:left;margin-left:-73.4pt;margin-top:-51.1pt;width:64.85pt;height:3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" filled="f" stroked="f" strokeweight=".5pt">
                      <v:textbox>
                        <w:txbxContent>
                          <w:p w14:paraId="30740B61" w14:textId="77777777" w:rsidR="009C2594" w:rsidRDefault="009C2594" w:rsidP="002F548B">
                            <w:pPr>
                              <w:ind w:left="0"/>
                              <w:rPr>
                                <w:rFonts w:cs="Arial"/>
                                <w:b/>
                              </w:rPr>
                            </w:pPr>
                            <w:r>
                              <w:rPr>
                                <w:rFonts w:cs="Arial"/>
                                <w:b/>
                              </w:rPr>
                              <w:t xml:space="preserve">ekstrem. </w:t>
                            </w:r>
                          </w:p>
                          <w:p w14:paraId="6EE54839" w14:textId="77777777" w:rsidR="009C2594" w:rsidRPr="00D9525A" w:rsidRDefault="009C2594" w:rsidP="002F548B">
                            <w:pPr>
                              <w:ind w:left="0"/>
                              <w:rPr>
                                <w:rFonts w:cs="Arial"/>
                                <w:b/>
                              </w:rPr>
                            </w:pPr>
                            <w:r>
                              <w:rPr>
                                <w:rFonts w:cs="Arial"/>
                                <w:b/>
                              </w:rPr>
                              <w:t>temp.</w:t>
                            </w:r>
                          </w:p>
                        </w:txbxContent>
                      </v:textbox>
                    </v:shape>
                  </w:pict>
                </mc:Fallback>
              </mc:AlternateContent>
            </w:r>
          </w:p>
        </w:tc>
        <w:tc>
          <w:tcPr>
            <w:tcW w:w="1337" w:type="dxa"/>
            <w:tcBorders>
              <w:top w:val="single" w:sz="4" w:space="0" w:color="auto"/>
              <w:left w:val="single" w:sz="4" w:space="0" w:color="auto"/>
              <w:bottom w:val="single" w:sz="4" w:space="0" w:color="auto"/>
              <w:right w:val="single" w:sz="4" w:space="0" w:color="auto"/>
            </w:tcBorders>
            <w:shd w:val="clear" w:color="auto" w:fill="FFFF00"/>
            <w:vAlign w:val="center"/>
          </w:tcPr>
          <w:p w14:paraId="14938810" w14:textId="5EC2D6FD" w:rsidR="004F3918" w:rsidRPr="00905B62" w:rsidRDefault="009C2594" w:rsidP="004F3918">
            <w:pPr>
              <w:spacing w:after="0" w:line="240" w:lineRule="auto"/>
              <w:ind w:left="0" w:right="-8"/>
              <w:jc w:val="center"/>
              <w:rPr>
                <w:rFonts w:cs="Arial"/>
                <w:bCs/>
                <w:color w:val="auto"/>
                <w:sz w:val="32"/>
                <w:szCs w:val="32"/>
              </w:rPr>
            </w:pPr>
            <w:r w:rsidRPr="00905B62">
              <w:rPr>
                <w:rFonts w:cs="Arial"/>
                <w:noProof/>
                <w:color w:val="auto"/>
              </w:rPr>
              <mc:AlternateContent>
                <mc:Choice Requires="wps">
                  <w:drawing>
                    <wp:anchor distT="0" distB="0" distL="114300" distR="114300" simplePos="0" relativeHeight="251665408" behindDoc="0" locked="0" layoutInCell="1" allowOverlap="1" wp14:anchorId="15EBBDE7" wp14:editId="562E92E5">
                      <wp:simplePos x="0" y="0"/>
                      <wp:positionH relativeFrom="column">
                        <wp:posOffset>-438150</wp:posOffset>
                      </wp:positionH>
                      <wp:positionV relativeFrom="paragraph">
                        <wp:posOffset>-941070</wp:posOffset>
                      </wp:positionV>
                      <wp:extent cx="922020" cy="436880"/>
                      <wp:effectExtent l="0" t="0" r="0" b="1270"/>
                      <wp:wrapNone/>
                      <wp:docPr id="10" name="Tekstni okvir 10"/>
                      <wp:cNvGraphicFramePr/>
                      <a:graphic xmlns:a="http://schemas.openxmlformats.org/drawingml/2006/main">
                        <a:graphicData uri="http://schemas.microsoft.com/office/word/2010/wordprocessingShape">
                          <wps:wsp>
                            <wps:cNvSpPr txBox="1"/>
                            <wps:spPr>
                              <a:xfrm>
                                <a:off x="0" y="0"/>
                                <a:ext cx="9223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C230E" w14:textId="24458A6B" w:rsidR="009C2594" w:rsidRDefault="009C2594" w:rsidP="004F3918">
                                  <w:pPr>
                                    <w:ind w:left="0"/>
                                    <w:rPr>
                                      <w:rFonts w:cs="Arial"/>
                                      <w:b/>
                                    </w:rPr>
                                  </w:pPr>
                                  <w:r>
                                    <w:rPr>
                                      <w:rFonts w:cs="Arial"/>
                                      <w:b/>
                                    </w:rPr>
                                    <w:t>požari otv.</w:t>
                                  </w:r>
                                </w:p>
                                <w:p w14:paraId="00E1D544" w14:textId="7CA5687F" w:rsidR="009C2594" w:rsidRPr="00D9525A" w:rsidRDefault="009C2594" w:rsidP="004F3918">
                                  <w:pPr>
                                    <w:ind w:left="0"/>
                                    <w:rPr>
                                      <w:rFonts w:cs="Arial"/>
                                      <w:b/>
                                    </w:rPr>
                                  </w:pPr>
                                  <w:r>
                                    <w:rPr>
                                      <w:rFonts w:cs="Arial"/>
                                      <w:b/>
                                    </w:rPr>
                                    <w:t>prostora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BDE7" id="Tekstni okvir 10" o:spid="_x0000_s1031" type="#_x0000_t202" style="position:absolute;left:0;text-align:left;margin-left:-34.5pt;margin-top:-74.1pt;width:72.6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" filled="f" stroked="f" strokeweight=".5pt">
                      <v:textbox>
                        <w:txbxContent>
                          <w:p w14:paraId="51AC230E" w14:textId="24458A6B" w:rsidR="009C2594" w:rsidRDefault="009C2594" w:rsidP="004F3918">
                            <w:pPr>
                              <w:ind w:left="0"/>
                              <w:rPr>
                                <w:rFonts w:cs="Arial"/>
                                <w:b/>
                              </w:rPr>
                            </w:pPr>
                            <w:r>
                              <w:rPr>
                                <w:rFonts w:cs="Arial"/>
                                <w:b/>
                              </w:rPr>
                              <w:t>požari otv.</w:t>
                            </w:r>
                          </w:p>
                          <w:p w14:paraId="00E1D544" w14:textId="7CA5687F" w:rsidR="009C2594" w:rsidRPr="00D9525A" w:rsidRDefault="009C2594" w:rsidP="004F3918">
                            <w:pPr>
                              <w:ind w:left="0"/>
                              <w:rPr>
                                <w:rFonts w:cs="Arial"/>
                                <w:b/>
                              </w:rPr>
                            </w:pPr>
                            <w:r>
                              <w:rPr>
                                <w:rFonts w:cs="Arial"/>
                                <w:b/>
                              </w:rPr>
                              <w:t>prostora</w:t>
                            </w:r>
                          </w:p>
                        </w:txbxContent>
                      </v:textbox>
                    </v:shape>
                  </w:pict>
                </mc:Fallback>
              </mc:AlternateContent>
            </w:r>
            <w:r>
              <w:rPr>
                <w:rFonts w:cs="Arial"/>
                <w:bCs/>
                <w:noProof/>
                <w:color w:val="auto"/>
                <w:sz w:val="44"/>
                <w:szCs w:val="44"/>
              </w:rPr>
              <mc:AlternateContent>
                <mc:Choice Requires="wps">
                  <w:drawing>
                    <wp:anchor distT="0" distB="0" distL="114300" distR="114300" simplePos="0" relativeHeight="251670528" behindDoc="0" locked="0" layoutInCell="1" allowOverlap="1" wp14:anchorId="13BF319A" wp14:editId="73BE7DDA">
                      <wp:simplePos x="0" y="0"/>
                      <wp:positionH relativeFrom="column">
                        <wp:posOffset>-364490</wp:posOffset>
                      </wp:positionH>
                      <wp:positionV relativeFrom="paragraph">
                        <wp:posOffset>-26670</wp:posOffset>
                      </wp:positionV>
                      <wp:extent cx="777875" cy="243840"/>
                      <wp:effectExtent l="0" t="0" r="0" b="3810"/>
                      <wp:wrapNone/>
                      <wp:docPr id="18" name="Tekstni okvir 18"/>
                      <wp:cNvGraphicFramePr/>
                      <a:graphic xmlns:a="http://schemas.openxmlformats.org/drawingml/2006/main">
                        <a:graphicData uri="http://schemas.microsoft.com/office/word/2010/wordprocessingShape">
                          <wps:wsp>
                            <wps:cNvSpPr txBox="1"/>
                            <wps:spPr>
                              <a:xfrm>
                                <a:off x="0" y="0"/>
                                <a:ext cx="77787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9A1F0" w14:textId="32654A2D" w:rsidR="009C2594" w:rsidRPr="00F04558" w:rsidRDefault="009C2594">
                                  <w:pPr>
                                    <w:ind w:left="0"/>
                                    <w:rPr>
                                      <w:b/>
                                      <w:sz w:val="24"/>
                                      <w:szCs w:val="24"/>
                                    </w:rPr>
                                  </w:pPr>
                                  <w:r>
                                    <w:rPr>
                                      <w:b/>
                                      <w:sz w:val="24"/>
                                      <w:szCs w:val="24"/>
                                    </w:rPr>
                                    <w:t>v</w:t>
                                  </w:r>
                                  <w:r w:rsidRPr="00F04558">
                                    <w:rPr>
                                      <w:b/>
                                      <w:sz w:val="24"/>
                                      <w:szCs w:val="24"/>
                                    </w:rPr>
                                    <w:t>jetar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F319A" id="Tekstni okvir 18" o:spid="_x0000_s1032" type="#_x0000_t202" style="position:absolute;left:0;text-align:left;margin-left:-28.7pt;margin-top:-2.1pt;width:61.25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" filled="f" stroked="f" strokeweight=".5pt">
                      <v:textbox>
                        <w:txbxContent>
                          <w:p w14:paraId="6F39A1F0" w14:textId="32654A2D" w:rsidR="009C2594" w:rsidRPr="00F04558" w:rsidRDefault="009C2594">
                            <w:pPr>
                              <w:ind w:left="0"/>
                              <w:rPr>
                                <w:b/>
                                <w:sz w:val="24"/>
                                <w:szCs w:val="24"/>
                              </w:rPr>
                            </w:pPr>
                            <w:r>
                              <w:rPr>
                                <w:b/>
                                <w:sz w:val="24"/>
                                <w:szCs w:val="24"/>
                              </w:rPr>
                              <w:t>v</w:t>
                            </w:r>
                            <w:r w:rsidRPr="00F04558">
                              <w:rPr>
                                <w:b/>
                                <w:sz w:val="24"/>
                                <w:szCs w:val="24"/>
                              </w:rPr>
                              <w:t>jetar</w:t>
                            </w:r>
                          </w:p>
                        </w:txbxContent>
                      </v:textbox>
                    </v:shape>
                  </w:pict>
                </mc:Fallback>
              </mc:AlternateContent>
            </w:r>
          </w:p>
        </w:tc>
      </w:tr>
      <w:tr w:rsidR="00905B62" w:rsidRPr="00905B62" w14:paraId="26355A38" w14:textId="77777777" w:rsidTr="004F3918">
        <w:trPr>
          <w:trHeight w:val="1337"/>
          <w:jc w:val="center"/>
        </w:trPr>
        <w:tc>
          <w:tcPr>
            <w:tcW w:w="559" w:type="dxa"/>
            <w:vMerge/>
            <w:shd w:val="clear" w:color="auto" w:fill="FFFFFF" w:themeFill="background1"/>
          </w:tcPr>
          <w:p w14:paraId="3A175394" w14:textId="77777777" w:rsidR="004F3918" w:rsidRPr="00905B62" w:rsidRDefault="004F3918" w:rsidP="004F3918">
            <w:pPr>
              <w:spacing w:after="0" w:line="240" w:lineRule="auto"/>
              <w:ind w:left="0" w:right="-8"/>
              <w:jc w:val="center"/>
              <w:rPr>
                <w:rFonts w:cs="Arial"/>
                <w:bCs/>
                <w:color w:val="auto"/>
              </w:rPr>
            </w:pPr>
          </w:p>
        </w:tc>
        <w:tc>
          <w:tcPr>
            <w:tcW w:w="506" w:type="dxa"/>
            <w:tcBorders>
              <w:right w:val="single" w:sz="4" w:space="0" w:color="auto"/>
            </w:tcBorders>
            <w:shd w:val="clear" w:color="auto" w:fill="FFFFFF" w:themeFill="background1"/>
            <w:vAlign w:val="center"/>
          </w:tcPr>
          <w:p w14:paraId="2BEE30DB" w14:textId="77777777" w:rsidR="004F3918" w:rsidRPr="00905B62" w:rsidRDefault="004F3918" w:rsidP="004F3918">
            <w:pPr>
              <w:spacing w:after="0" w:line="240" w:lineRule="auto"/>
              <w:ind w:left="0" w:right="-8"/>
              <w:jc w:val="center"/>
              <w:rPr>
                <w:rFonts w:cs="Arial"/>
                <w:b/>
                <w:bCs/>
                <w:color w:val="auto"/>
              </w:rPr>
            </w:pPr>
            <w:r w:rsidRPr="00905B62">
              <w:rPr>
                <w:rFonts w:cs="Arial"/>
                <w:b/>
                <w:bCs/>
                <w:color w:val="auto"/>
              </w:rPr>
              <w:t>1</w:t>
            </w:r>
          </w:p>
        </w:tc>
        <w:tc>
          <w:tcPr>
            <w:tcW w:w="1336" w:type="dxa"/>
            <w:tcBorders>
              <w:top w:val="single" w:sz="4" w:space="0" w:color="auto"/>
              <w:left w:val="single" w:sz="4" w:space="0" w:color="auto"/>
              <w:bottom w:val="single" w:sz="4" w:space="0" w:color="auto"/>
              <w:right w:val="single" w:sz="4" w:space="0" w:color="auto"/>
            </w:tcBorders>
            <w:shd w:val="clear" w:color="auto" w:fill="00B050"/>
            <w:vAlign w:val="center"/>
          </w:tcPr>
          <w:p w14:paraId="6BD4FE19" w14:textId="77777777" w:rsidR="004F3918" w:rsidRPr="00905B62" w:rsidRDefault="004F3918" w:rsidP="004F3918">
            <w:pPr>
              <w:spacing w:after="0" w:line="240" w:lineRule="auto"/>
              <w:ind w:left="0" w:right="-8"/>
              <w:jc w:val="center"/>
              <w:rPr>
                <w:rFonts w:cs="Arial"/>
                <w:bCs/>
                <w:color w:val="auto"/>
                <w:sz w:val="32"/>
                <w:szCs w:val="32"/>
              </w:rPr>
            </w:pPr>
          </w:p>
        </w:tc>
        <w:tc>
          <w:tcPr>
            <w:tcW w:w="1336" w:type="dxa"/>
            <w:tcBorders>
              <w:top w:val="single" w:sz="4" w:space="0" w:color="auto"/>
              <w:left w:val="single" w:sz="4" w:space="0" w:color="auto"/>
              <w:bottom w:val="single" w:sz="4" w:space="0" w:color="auto"/>
              <w:right w:val="single" w:sz="4" w:space="0" w:color="auto"/>
            </w:tcBorders>
            <w:shd w:val="clear" w:color="auto" w:fill="00B050"/>
            <w:vAlign w:val="center"/>
          </w:tcPr>
          <w:p w14:paraId="6524FC4A" w14:textId="77777777" w:rsidR="004F3918" w:rsidRPr="00905B62" w:rsidRDefault="004F3918" w:rsidP="004F3918">
            <w:pPr>
              <w:spacing w:after="0" w:line="240" w:lineRule="auto"/>
              <w:ind w:left="0" w:right="-8"/>
              <w:jc w:val="center"/>
              <w:rPr>
                <w:rFonts w:cs="Arial"/>
                <w:bCs/>
                <w:color w:val="auto"/>
                <w:sz w:val="32"/>
                <w:szCs w:val="32"/>
              </w:rPr>
            </w:pPr>
          </w:p>
        </w:tc>
        <w:tc>
          <w:tcPr>
            <w:tcW w:w="1336" w:type="dxa"/>
            <w:tcBorders>
              <w:top w:val="single" w:sz="4" w:space="0" w:color="auto"/>
              <w:left w:val="single" w:sz="4" w:space="0" w:color="auto"/>
              <w:bottom w:val="single" w:sz="4" w:space="0" w:color="auto"/>
              <w:right w:val="single" w:sz="4" w:space="0" w:color="auto"/>
            </w:tcBorders>
            <w:shd w:val="clear" w:color="auto" w:fill="00B050"/>
            <w:vAlign w:val="center"/>
          </w:tcPr>
          <w:p w14:paraId="56EFA2C9" w14:textId="77777777" w:rsidR="004F3918" w:rsidRPr="00905B62" w:rsidRDefault="004F3918" w:rsidP="004F3918">
            <w:pPr>
              <w:spacing w:after="0" w:line="240" w:lineRule="auto"/>
              <w:ind w:left="0" w:right="-8"/>
              <w:jc w:val="center"/>
              <w:rPr>
                <w:rFonts w:cs="Arial"/>
                <w:bCs/>
                <w:color w:val="auto"/>
                <w:sz w:val="32"/>
                <w:szCs w:val="32"/>
              </w:rPr>
            </w:pPr>
          </w:p>
        </w:tc>
        <w:tc>
          <w:tcPr>
            <w:tcW w:w="1336" w:type="dxa"/>
            <w:tcBorders>
              <w:top w:val="single" w:sz="4" w:space="0" w:color="auto"/>
              <w:left w:val="single" w:sz="4" w:space="0" w:color="auto"/>
              <w:bottom w:val="single" w:sz="4" w:space="0" w:color="auto"/>
              <w:right w:val="single" w:sz="4" w:space="0" w:color="auto"/>
            </w:tcBorders>
            <w:shd w:val="clear" w:color="auto" w:fill="00B050"/>
            <w:vAlign w:val="center"/>
          </w:tcPr>
          <w:p w14:paraId="4244D52E" w14:textId="77777777" w:rsidR="004F3918" w:rsidRPr="00905B62" w:rsidRDefault="004F3918" w:rsidP="004F3918">
            <w:pPr>
              <w:spacing w:after="0" w:line="240" w:lineRule="auto"/>
              <w:ind w:left="0" w:right="-8"/>
              <w:jc w:val="center"/>
              <w:rPr>
                <w:rFonts w:cs="Arial"/>
                <w:bCs/>
                <w:color w:val="auto"/>
                <w:sz w:val="32"/>
                <w:szCs w:val="32"/>
              </w:rPr>
            </w:pPr>
          </w:p>
        </w:tc>
        <w:tc>
          <w:tcPr>
            <w:tcW w:w="1337" w:type="dxa"/>
            <w:tcBorders>
              <w:top w:val="single" w:sz="4" w:space="0" w:color="auto"/>
              <w:left w:val="single" w:sz="4" w:space="0" w:color="auto"/>
              <w:bottom w:val="single" w:sz="4" w:space="0" w:color="auto"/>
              <w:right w:val="single" w:sz="4" w:space="0" w:color="auto"/>
            </w:tcBorders>
            <w:shd w:val="clear" w:color="auto" w:fill="00B050"/>
            <w:vAlign w:val="center"/>
          </w:tcPr>
          <w:p w14:paraId="65B32F95" w14:textId="77777777" w:rsidR="004F3918" w:rsidRPr="00905B62" w:rsidRDefault="004F3918" w:rsidP="004F3918">
            <w:pPr>
              <w:spacing w:after="0" w:line="240" w:lineRule="auto"/>
              <w:ind w:left="0" w:right="-8"/>
              <w:jc w:val="center"/>
              <w:rPr>
                <w:rFonts w:cs="Arial"/>
                <w:bCs/>
                <w:color w:val="auto"/>
                <w:sz w:val="32"/>
                <w:szCs w:val="32"/>
              </w:rPr>
            </w:pPr>
          </w:p>
        </w:tc>
      </w:tr>
      <w:tr w:rsidR="00905B62" w:rsidRPr="00905B62" w14:paraId="6EFDACD5" w14:textId="77777777" w:rsidTr="004F3918">
        <w:trPr>
          <w:trHeight w:val="455"/>
          <w:jc w:val="center"/>
        </w:trPr>
        <w:tc>
          <w:tcPr>
            <w:tcW w:w="1065" w:type="dxa"/>
            <w:gridSpan w:val="2"/>
            <w:vMerge w:val="restart"/>
            <w:shd w:val="clear" w:color="auto" w:fill="FFFFFF" w:themeFill="background1"/>
            <w:vAlign w:val="center"/>
          </w:tcPr>
          <w:p w14:paraId="67D2F02E" w14:textId="77777777" w:rsidR="004F3918" w:rsidRPr="00905B62" w:rsidRDefault="004F3918" w:rsidP="004F3918">
            <w:pPr>
              <w:spacing w:after="0" w:line="240" w:lineRule="auto"/>
              <w:ind w:left="0" w:right="-8"/>
              <w:jc w:val="center"/>
              <w:rPr>
                <w:rFonts w:cs="Arial"/>
                <w:b/>
                <w:bCs/>
                <w:color w:val="auto"/>
              </w:rPr>
            </w:pPr>
          </w:p>
        </w:tc>
        <w:tc>
          <w:tcPr>
            <w:tcW w:w="1336" w:type="dxa"/>
            <w:tcBorders>
              <w:top w:val="single" w:sz="4" w:space="0" w:color="auto"/>
            </w:tcBorders>
            <w:vAlign w:val="center"/>
          </w:tcPr>
          <w:p w14:paraId="22550CC0" w14:textId="77777777" w:rsidR="004F3918" w:rsidRPr="00905B62" w:rsidRDefault="004F3918" w:rsidP="004F3918">
            <w:pPr>
              <w:spacing w:after="0" w:line="240" w:lineRule="auto"/>
              <w:ind w:left="0" w:right="-8"/>
              <w:jc w:val="center"/>
              <w:rPr>
                <w:rFonts w:cs="Arial"/>
                <w:b/>
                <w:bCs/>
                <w:color w:val="auto"/>
              </w:rPr>
            </w:pPr>
            <w:r w:rsidRPr="00905B62">
              <w:rPr>
                <w:rFonts w:cs="Arial"/>
                <w:b/>
                <w:bCs/>
                <w:color w:val="auto"/>
              </w:rPr>
              <w:t>1</w:t>
            </w:r>
          </w:p>
        </w:tc>
        <w:tc>
          <w:tcPr>
            <w:tcW w:w="1336" w:type="dxa"/>
            <w:tcBorders>
              <w:top w:val="single" w:sz="4" w:space="0" w:color="auto"/>
            </w:tcBorders>
            <w:vAlign w:val="center"/>
          </w:tcPr>
          <w:p w14:paraId="33D6D4C7" w14:textId="77777777" w:rsidR="004F3918" w:rsidRPr="00905B62" w:rsidRDefault="004F3918" w:rsidP="004F3918">
            <w:pPr>
              <w:spacing w:after="0" w:line="240" w:lineRule="auto"/>
              <w:ind w:left="0" w:right="-8"/>
              <w:jc w:val="center"/>
              <w:rPr>
                <w:rFonts w:cs="Arial"/>
                <w:b/>
                <w:bCs/>
                <w:color w:val="auto"/>
              </w:rPr>
            </w:pPr>
            <w:r w:rsidRPr="00905B62">
              <w:rPr>
                <w:rFonts w:cs="Arial"/>
                <w:b/>
                <w:bCs/>
                <w:color w:val="auto"/>
              </w:rPr>
              <w:t>2</w:t>
            </w:r>
          </w:p>
        </w:tc>
        <w:tc>
          <w:tcPr>
            <w:tcW w:w="1336" w:type="dxa"/>
            <w:tcBorders>
              <w:top w:val="single" w:sz="4" w:space="0" w:color="auto"/>
            </w:tcBorders>
            <w:vAlign w:val="center"/>
          </w:tcPr>
          <w:p w14:paraId="53ADA484" w14:textId="77777777" w:rsidR="004F3918" w:rsidRPr="00905B62" w:rsidRDefault="004F3918" w:rsidP="004F3918">
            <w:pPr>
              <w:spacing w:after="0" w:line="240" w:lineRule="auto"/>
              <w:ind w:left="0" w:right="-8"/>
              <w:jc w:val="center"/>
              <w:rPr>
                <w:rFonts w:cs="Arial"/>
                <w:b/>
                <w:bCs/>
                <w:color w:val="auto"/>
              </w:rPr>
            </w:pPr>
            <w:r w:rsidRPr="00905B62">
              <w:rPr>
                <w:rFonts w:cs="Arial"/>
                <w:b/>
                <w:bCs/>
                <w:color w:val="auto"/>
              </w:rPr>
              <w:t>3</w:t>
            </w:r>
          </w:p>
        </w:tc>
        <w:tc>
          <w:tcPr>
            <w:tcW w:w="1336" w:type="dxa"/>
            <w:tcBorders>
              <w:top w:val="single" w:sz="4" w:space="0" w:color="auto"/>
            </w:tcBorders>
            <w:vAlign w:val="center"/>
          </w:tcPr>
          <w:p w14:paraId="478D4E12" w14:textId="77777777" w:rsidR="004F3918" w:rsidRPr="00905B62" w:rsidRDefault="004F3918" w:rsidP="004F3918">
            <w:pPr>
              <w:spacing w:after="0" w:line="240" w:lineRule="auto"/>
              <w:ind w:left="0" w:right="-8"/>
              <w:jc w:val="center"/>
              <w:rPr>
                <w:rFonts w:cs="Arial"/>
                <w:b/>
                <w:bCs/>
                <w:color w:val="auto"/>
              </w:rPr>
            </w:pPr>
            <w:r w:rsidRPr="00905B62">
              <w:rPr>
                <w:rFonts w:cs="Arial"/>
                <w:b/>
                <w:bCs/>
                <w:color w:val="auto"/>
              </w:rPr>
              <w:t>4</w:t>
            </w:r>
          </w:p>
        </w:tc>
        <w:tc>
          <w:tcPr>
            <w:tcW w:w="1337" w:type="dxa"/>
            <w:tcBorders>
              <w:top w:val="single" w:sz="4" w:space="0" w:color="auto"/>
            </w:tcBorders>
            <w:vAlign w:val="center"/>
          </w:tcPr>
          <w:p w14:paraId="12F8D485" w14:textId="77777777" w:rsidR="004F3918" w:rsidRPr="00905B62" w:rsidRDefault="004F3918" w:rsidP="004F3918">
            <w:pPr>
              <w:spacing w:after="0" w:line="240" w:lineRule="auto"/>
              <w:ind w:left="0" w:right="-8"/>
              <w:jc w:val="center"/>
              <w:rPr>
                <w:rFonts w:cs="Arial"/>
                <w:b/>
                <w:bCs/>
                <w:color w:val="auto"/>
              </w:rPr>
            </w:pPr>
            <w:r w:rsidRPr="00905B62">
              <w:rPr>
                <w:rFonts w:cs="Arial"/>
                <w:b/>
                <w:bCs/>
                <w:color w:val="auto"/>
              </w:rPr>
              <w:t>5</w:t>
            </w:r>
          </w:p>
        </w:tc>
      </w:tr>
      <w:tr w:rsidR="00905B62" w:rsidRPr="00905B62" w14:paraId="0AFE83A1" w14:textId="77777777" w:rsidTr="006F1696">
        <w:trPr>
          <w:trHeight w:val="495"/>
          <w:jc w:val="center"/>
        </w:trPr>
        <w:tc>
          <w:tcPr>
            <w:tcW w:w="1065" w:type="dxa"/>
            <w:gridSpan w:val="2"/>
            <w:vMerge/>
            <w:shd w:val="clear" w:color="auto" w:fill="FFFFFF" w:themeFill="background1"/>
          </w:tcPr>
          <w:p w14:paraId="14DC6244" w14:textId="77777777" w:rsidR="004F3918" w:rsidRPr="00905B62" w:rsidRDefault="004F3918" w:rsidP="004F3918">
            <w:pPr>
              <w:spacing w:after="0" w:line="240" w:lineRule="auto"/>
              <w:ind w:left="0" w:right="-8"/>
              <w:jc w:val="center"/>
              <w:rPr>
                <w:rFonts w:cs="Arial"/>
                <w:bCs/>
                <w:color w:val="auto"/>
              </w:rPr>
            </w:pPr>
          </w:p>
        </w:tc>
        <w:tc>
          <w:tcPr>
            <w:tcW w:w="6681" w:type="dxa"/>
            <w:gridSpan w:val="5"/>
            <w:vAlign w:val="center"/>
          </w:tcPr>
          <w:p w14:paraId="65B279FB" w14:textId="77777777" w:rsidR="004F3918" w:rsidRPr="00905B62" w:rsidRDefault="004F3918" w:rsidP="004F3918">
            <w:pPr>
              <w:spacing w:after="0" w:line="240" w:lineRule="auto"/>
              <w:ind w:left="0" w:right="-8"/>
              <w:jc w:val="center"/>
              <w:rPr>
                <w:rFonts w:cs="Arial"/>
                <w:bCs/>
                <w:color w:val="auto"/>
              </w:rPr>
            </w:pPr>
            <w:r w:rsidRPr="00905B62">
              <w:rPr>
                <w:rFonts w:cs="Arial"/>
                <w:bCs/>
                <w:color w:val="auto"/>
              </w:rPr>
              <w:t>VJEROJATNOST</w:t>
            </w:r>
          </w:p>
        </w:tc>
      </w:tr>
    </w:tbl>
    <w:p w14:paraId="610C6B1D" w14:textId="77777777" w:rsidR="002F548B" w:rsidRPr="00905B62" w:rsidRDefault="002F548B" w:rsidP="00BE48E1">
      <w:pPr>
        <w:spacing w:after="0" w:line="259" w:lineRule="auto"/>
        <w:ind w:left="0" w:right="-8" w:firstLine="0"/>
        <w:jc w:val="left"/>
        <w:rPr>
          <w:rFonts w:cs="Arial"/>
          <w:color w:val="auto"/>
        </w:rPr>
      </w:pPr>
    </w:p>
    <w:p w14:paraId="34761725"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 </w:t>
      </w:r>
    </w:p>
    <w:p w14:paraId="3162B797"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t>Za usporedbu se koristi identična matrica koja se koristi i za prikazivanje pojedinačnih rizika</w:t>
      </w:r>
    </w:p>
    <w:p w14:paraId="3329EAD5" w14:textId="77777777" w:rsidR="002F548B" w:rsidRPr="00905B62" w:rsidRDefault="002F548B" w:rsidP="00BE48E1">
      <w:pPr>
        <w:spacing w:after="0" w:line="259" w:lineRule="auto"/>
        <w:ind w:left="0" w:right="-8" w:firstLine="0"/>
        <w:jc w:val="left"/>
        <w:rPr>
          <w:rFonts w:cs="Arial"/>
          <w:color w:val="auto"/>
        </w:rPr>
      </w:pPr>
    </w:p>
    <w:p w14:paraId="6A22B216" w14:textId="77777777" w:rsidR="002F548B" w:rsidRPr="00905B62" w:rsidRDefault="002F548B" w:rsidP="00BE48E1">
      <w:pPr>
        <w:spacing w:after="0" w:line="259" w:lineRule="auto"/>
        <w:ind w:left="0" w:right="-8" w:firstLine="0"/>
        <w:jc w:val="left"/>
        <w:rPr>
          <w:rFonts w:cs="Arial"/>
          <w:color w:val="auto"/>
        </w:rPr>
      </w:pPr>
    </w:p>
    <w:p w14:paraId="5016E57C"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br w:type="page"/>
      </w:r>
    </w:p>
    <w:p w14:paraId="196EAAAE" w14:textId="77777777" w:rsidR="002F548B" w:rsidRPr="00905B62" w:rsidRDefault="000F14A6" w:rsidP="00DF263C">
      <w:pPr>
        <w:pStyle w:val="Naslov1"/>
        <w:rPr>
          <w:color w:val="auto"/>
        </w:rPr>
      </w:pPr>
      <w:bookmarkStart w:id="191" w:name="_Toc509559213"/>
      <w:bookmarkStart w:id="192" w:name="_Toc511635342"/>
      <w:bookmarkStart w:id="193" w:name="_Toc511933735"/>
      <w:bookmarkStart w:id="194" w:name="_Toc189672599"/>
      <w:r>
        <w:rPr>
          <w:color w:val="auto"/>
        </w:rPr>
        <w:lastRenderedPageBreak/>
        <w:t>8</w:t>
      </w:r>
      <w:r w:rsidR="002F548B" w:rsidRPr="00905B62">
        <w:rPr>
          <w:color w:val="auto"/>
        </w:rPr>
        <w:t>. ANALIZA SUSTAVA CIVILNE ZAŠTITE</w:t>
      </w:r>
      <w:bookmarkEnd w:id="191"/>
      <w:bookmarkEnd w:id="192"/>
      <w:bookmarkEnd w:id="193"/>
      <w:bookmarkEnd w:id="194"/>
      <w:r w:rsidR="002F548B" w:rsidRPr="00905B62">
        <w:rPr>
          <w:color w:val="auto"/>
        </w:rPr>
        <w:t xml:space="preserve"> </w:t>
      </w:r>
    </w:p>
    <w:p w14:paraId="45968684" w14:textId="77777777" w:rsidR="002F548B" w:rsidRPr="00905B62" w:rsidRDefault="002F548B" w:rsidP="00BE48E1">
      <w:pPr>
        <w:spacing w:after="0" w:line="259" w:lineRule="auto"/>
        <w:ind w:left="0" w:right="-8" w:firstLine="0"/>
        <w:jc w:val="left"/>
        <w:rPr>
          <w:rFonts w:cs="Arial"/>
          <w:color w:val="auto"/>
        </w:rPr>
      </w:pPr>
    </w:p>
    <w:p w14:paraId="3AB33D5C" w14:textId="77777777" w:rsidR="002F548B" w:rsidRPr="00905B62" w:rsidRDefault="000F14A6" w:rsidP="00BE48E1">
      <w:pPr>
        <w:spacing w:after="0"/>
        <w:ind w:left="0" w:right="-8"/>
        <w:rPr>
          <w:rFonts w:cs="Arial"/>
          <w:color w:val="auto"/>
        </w:rPr>
      </w:pPr>
      <w:r>
        <w:rPr>
          <w:rFonts w:cs="Arial"/>
          <w:color w:val="auto"/>
        </w:rPr>
        <w:t>8</w:t>
      </w:r>
      <w:r w:rsidR="002F548B" w:rsidRPr="00905B62">
        <w:rPr>
          <w:rFonts w:cs="Arial"/>
          <w:color w:val="auto"/>
        </w:rPr>
        <w:t xml:space="preserve">.1. ANALIZA NA PODRUČJU PREVENTIVE </w:t>
      </w:r>
    </w:p>
    <w:p w14:paraId="0945D03C" w14:textId="77777777" w:rsidR="002F548B" w:rsidRPr="00905B62" w:rsidRDefault="002F548B" w:rsidP="00BE48E1">
      <w:pPr>
        <w:spacing w:after="0"/>
        <w:ind w:left="0" w:right="-8"/>
        <w:rPr>
          <w:rFonts w:cs="Arial"/>
          <w:color w:val="auto"/>
        </w:rPr>
      </w:pPr>
    </w:p>
    <w:p w14:paraId="56525128" w14:textId="77777777" w:rsidR="002F548B" w:rsidRPr="00905B62" w:rsidRDefault="002F548B" w:rsidP="00BE48E1">
      <w:pPr>
        <w:spacing w:after="0"/>
        <w:ind w:left="0" w:right="-8"/>
        <w:rPr>
          <w:rFonts w:cs="Arial"/>
          <w:color w:val="auto"/>
        </w:rPr>
      </w:pPr>
      <w:r w:rsidRPr="00905B62">
        <w:rPr>
          <w:rFonts w:cs="Arial"/>
          <w:color w:val="auto"/>
        </w:rPr>
        <w:t xml:space="preserve">Analiza na području </w:t>
      </w:r>
      <w:r w:rsidRPr="00905B62">
        <w:rPr>
          <w:rFonts w:cs="Arial"/>
          <w:b/>
          <w:color w:val="auto"/>
        </w:rPr>
        <w:t>preventive</w:t>
      </w:r>
      <w:r w:rsidRPr="00905B62">
        <w:rPr>
          <w:rFonts w:cs="Arial"/>
          <w:color w:val="auto"/>
        </w:rPr>
        <w:t xml:space="preserve"> sastoji od slijedećih elemenata: </w:t>
      </w:r>
    </w:p>
    <w:p w14:paraId="2F0050B0" w14:textId="77777777" w:rsidR="002F548B" w:rsidRPr="00905B62" w:rsidRDefault="002F548B" w:rsidP="00BE48E1">
      <w:pPr>
        <w:spacing w:after="0"/>
        <w:ind w:left="0" w:right="-8"/>
        <w:rPr>
          <w:rFonts w:cs="Arial"/>
          <w:color w:val="auto"/>
        </w:rPr>
      </w:pPr>
    </w:p>
    <w:p w14:paraId="3A242BA8" w14:textId="77777777" w:rsidR="002F548B" w:rsidRPr="00905B62" w:rsidRDefault="002F548B" w:rsidP="000F14A6">
      <w:pPr>
        <w:numPr>
          <w:ilvl w:val="0"/>
          <w:numId w:val="3"/>
        </w:numPr>
        <w:spacing w:after="0" w:line="269" w:lineRule="auto"/>
        <w:ind w:left="284" w:right="-8" w:hanging="284"/>
        <w:jc w:val="left"/>
        <w:rPr>
          <w:rFonts w:cs="Arial"/>
          <w:color w:val="auto"/>
        </w:rPr>
      </w:pPr>
      <w:r w:rsidRPr="00905B62">
        <w:rPr>
          <w:rFonts w:cs="Arial"/>
          <w:i/>
          <w:color w:val="auto"/>
        </w:rPr>
        <w:t xml:space="preserve">Usvojenost strategija, normativne uređenosti te izrađenost procjena i planova od značaja za sustav civilne zaštite </w:t>
      </w:r>
    </w:p>
    <w:p w14:paraId="18AB9CF5" w14:textId="77777777" w:rsidR="002F548B" w:rsidRPr="00905B62" w:rsidRDefault="002F548B" w:rsidP="000F14A6">
      <w:pPr>
        <w:spacing w:after="0"/>
        <w:ind w:left="284" w:right="-8" w:firstLine="0"/>
        <w:rPr>
          <w:rFonts w:cs="Arial"/>
          <w:color w:val="auto"/>
        </w:rPr>
      </w:pPr>
      <w:r w:rsidRPr="00905B62">
        <w:rPr>
          <w:rFonts w:cs="Arial"/>
          <w:color w:val="auto"/>
        </w:rPr>
        <w:t xml:space="preserve">Procjena spremnosti sustava civilne zaštite na temelju izrađenosti i usvojenosti sektorskih strategija i planova, procjena te ostalih dokumenta smanjenja rizika od velikih nesreća jedinica lokalne i područne (regionalne) samouprave </w:t>
      </w:r>
    </w:p>
    <w:p w14:paraId="0AB11D14" w14:textId="77777777" w:rsidR="002F548B" w:rsidRPr="00905B62" w:rsidRDefault="002F548B" w:rsidP="000F14A6">
      <w:pPr>
        <w:spacing w:after="0"/>
        <w:ind w:left="284" w:right="-8" w:hanging="284"/>
        <w:rPr>
          <w:rFonts w:cs="Arial"/>
          <w:color w:val="auto"/>
        </w:rPr>
      </w:pPr>
    </w:p>
    <w:p w14:paraId="47B532FA" w14:textId="77777777" w:rsidR="002F548B" w:rsidRPr="00905B62" w:rsidRDefault="002F548B" w:rsidP="000F14A6">
      <w:pPr>
        <w:numPr>
          <w:ilvl w:val="0"/>
          <w:numId w:val="3"/>
        </w:numPr>
        <w:spacing w:after="0" w:line="269" w:lineRule="auto"/>
        <w:ind w:left="284" w:right="-8" w:hanging="284"/>
        <w:jc w:val="left"/>
        <w:rPr>
          <w:rFonts w:cs="Arial"/>
          <w:color w:val="auto"/>
        </w:rPr>
      </w:pPr>
      <w:r w:rsidRPr="00905B62">
        <w:rPr>
          <w:rFonts w:cs="Arial"/>
          <w:i/>
          <w:color w:val="auto"/>
        </w:rPr>
        <w:t xml:space="preserve">Sustavi ranog upozoravanja i suradnja sa susjednim jedinicama lokalne i područne (regionalne) samouprave </w:t>
      </w:r>
    </w:p>
    <w:p w14:paraId="0D7168D4" w14:textId="77777777" w:rsidR="002F548B" w:rsidRPr="00905B62" w:rsidRDefault="002F548B" w:rsidP="000F14A6">
      <w:pPr>
        <w:spacing w:after="0" w:line="300" w:lineRule="auto"/>
        <w:ind w:left="284" w:right="-8" w:firstLine="0"/>
        <w:rPr>
          <w:rFonts w:cs="Arial"/>
          <w:color w:val="auto"/>
        </w:rPr>
      </w:pPr>
      <w:r w:rsidRPr="00905B62">
        <w:rPr>
          <w:rFonts w:cs="Arial"/>
          <w:color w:val="auto"/>
        </w:rPr>
        <w:t xml:space="preserve">Procjena spremnosti sustava civilne zaštite na temelju razvijenosti sustava ranog upozoravanja, razmjene informacija i njihovog korištenja za podizanje spremnosti sustava civilne zaštite kroz pripreme za provođenje mjera i aktivnosti u svrhu smanjivanja posljedica neposrednih i nastupajućih prijetnji. </w:t>
      </w:r>
    </w:p>
    <w:p w14:paraId="52CF55D8" w14:textId="77777777" w:rsidR="002F548B" w:rsidRPr="00905B62" w:rsidRDefault="002F548B" w:rsidP="000F14A6">
      <w:pPr>
        <w:spacing w:after="0" w:line="300" w:lineRule="auto"/>
        <w:ind w:left="284" w:right="-8" w:hanging="284"/>
        <w:rPr>
          <w:rFonts w:cs="Arial"/>
          <w:color w:val="auto"/>
        </w:rPr>
      </w:pPr>
    </w:p>
    <w:p w14:paraId="771D2E96" w14:textId="77777777" w:rsidR="002F548B" w:rsidRPr="00905B62" w:rsidRDefault="002F548B" w:rsidP="000F14A6">
      <w:pPr>
        <w:numPr>
          <w:ilvl w:val="0"/>
          <w:numId w:val="3"/>
        </w:numPr>
        <w:spacing w:after="0" w:line="248" w:lineRule="auto"/>
        <w:ind w:left="284" w:right="-8" w:hanging="284"/>
        <w:jc w:val="left"/>
        <w:rPr>
          <w:rFonts w:cs="Arial"/>
          <w:color w:val="auto"/>
        </w:rPr>
      </w:pPr>
      <w:r w:rsidRPr="00905B62">
        <w:rPr>
          <w:rFonts w:cs="Arial"/>
          <w:i/>
          <w:color w:val="auto"/>
        </w:rPr>
        <w:t xml:space="preserve">Stanje svijesti pojedinaca, pripadnika ranjivih skupina, upravljačkih i odgovornih tijela </w:t>
      </w:r>
      <w:r w:rsidRPr="00905B62">
        <w:rPr>
          <w:rFonts w:cs="Arial"/>
          <w:color w:val="auto"/>
        </w:rPr>
        <w:t xml:space="preserve">Procjena spremnosti sustava civilne zaštite na temelju stanja svijesti pojedinaca, pripadnika ranjivih skupina, upravljačkih i odgovornih tijela u sustavu civilne zaštite o identificiranim prijetnjama i rizicima i optimalnom postupanju u provođenju obveza iz njihovih nadležnosti kako bi se umanjile posljedice prijetnji. </w:t>
      </w:r>
    </w:p>
    <w:p w14:paraId="359118A5" w14:textId="77777777" w:rsidR="002F548B" w:rsidRPr="00905B62" w:rsidRDefault="002F548B" w:rsidP="000F14A6">
      <w:pPr>
        <w:spacing w:after="0" w:line="248" w:lineRule="auto"/>
        <w:ind w:left="284" w:right="-8" w:hanging="284"/>
        <w:jc w:val="left"/>
        <w:rPr>
          <w:rFonts w:cs="Arial"/>
          <w:color w:val="auto"/>
        </w:rPr>
      </w:pPr>
    </w:p>
    <w:p w14:paraId="1A6B3801" w14:textId="77777777" w:rsidR="002F548B" w:rsidRPr="00905B62" w:rsidRDefault="002F548B" w:rsidP="000F14A6">
      <w:pPr>
        <w:numPr>
          <w:ilvl w:val="0"/>
          <w:numId w:val="3"/>
        </w:numPr>
        <w:spacing w:after="0" w:line="269" w:lineRule="auto"/>
        <w:ind w:left="284" w:right="-8" w:hanging="284"/>
        <w:jc w:val="left"/>
        <w:rPr>
          <w:rFonts w:cs="Arial"/>
          <w:color w:val="auto"/>
        </w:rPr>
      </w:pPr>
      <w:r w:rsidRPr="00905B62">
        <w:rPr>
          <w:rFonts w:cs="Arial"/>
          <w:i/>
          <w:color w:val="auto"/>
        </w:rPr>
        <w:t xml:space="preserve">Ocjena stanja prostornog planiranja, izrade prostornih i urbanističkih planova razvoja, planskog korištenja zemljišta </w:t>
      </w:r>
    </w:p>
    <w:p w14:paraId="1E502B79" w14:textId="77777777" w:rsidR="002F548B" w:rsidRPr="00905B62" w:rsidRDefault="002F548B" w:rsidP="000F14A6">
      <w:pPr>
        <w:spacing w:after="0"/>
        <w:ind w:left="284" w:right="-8" w:firstLine="0"/>
        <w:rPr>
          <w:rFonts w:cs="Arial"/>
          <w:color w:val="auto"/>
        </w:rPr>
      </w:pPr>
      <w:r w:rsidRPr="00905B62">
        <w:rPr>
          <w:rFonts w:cs="Arial"/>
          <w:color w:val="auto"/>
        </w:rPr>
        <w:t>Procjena spremnosti sustava civilne zaštite na temelju ocjene stanja prostornog planiranja, izrade prostornih i urbanističkih planova razvoja, planskog korištenja zemljišta kao bitnog nacionalnog resursa, utjecaja provođenja legalizacije bespravno izgrađenih građevina na sigurnost zajednica te primjene posebnih građevinskih preventivnih mjera/standarda u postupcima ugradnje zahtjeva i posebnih uvjeta u projektnu dokumentaciju te u postupcima izdavanja lokacijskih i građevinskih dozvola.</w:t>
      </w:r>
    </w:p>
    <w:p w14:paraId="04A081C6" w14:textId="77777777" w:rsidR="002F548B" w:rsidRPr="00905B62" w:rsidRDefault="002F548B" w:rsidP="000F14A6">
      <w:pPr>
        <w:spacing w:after="0"/>
        <w:ind w:left="284" w:right="-8" w:hanging="284"/>
        <w:rPr>
          <w:rFonts w:cs="Arial"/>
          <w:color w:val="auto"/>
        </w:rPr>
      </w:pPr>
    </w:p>
    <w:p w14:paraId="1C9F40FB" w14:textId="77777777" w:rsidR="002F548B" w:rsidRPr="00905B62" w:rsidRDefault="002F548B" w:rsidP="000F14A6">
      <w:pPr>
        <w:numPr>
          <w:ilvl w:val="0"/>
          <w:numId w:val="3"/>
        </w:numPr>
        <w:spacing w:after="0" w:line="269" w:lineRule="auto"/>
        <w:ind w:left="284" w:right="-8" w:hanging="284"/>
        <w:jc w:val="left"/>
        <w:rPr>
          <w:rFonts w:cs="Arial"/>
          <w:color w:val="auto"/>
        </w:rPr>
      </w:pPr>
      <w:r w:rsidRPr="00905B62">
        <w:rPr>
          <w:rFonts w:cs="Arial"/>
          <w:i/>
          <w:color w:val="auto"/>
        </w:rPr>
        <w:t xml:space="preserve">Ocjena fiskalne situacije i njezine perspektive </w:t>
      </w:r>
    </w:p>
    <w:p w14:paraId="248C8B91" w14:textId="77777777" w:rsidR="002F548B" w:rsidRPr="00905B62" w:rsidRDefault="002F548B" w:rsidP="000F14A6">
      <w:pPr>
        <w:spacing w:after="0"/>
        <w:ind w:left="284" w:right="-8" w:firstLine="0"/>
        <w:rPr>
          <w:rFonts w:cs="Arial"/>
          <w:color w:val="auto"/>
        </w:rPr>
      </w:pPr>
      <w:r w:rsidRPr="00905B62">
        <w:rPr>
          <w:rFonts w:cs="Arial"/>
          <w:color w:val="auto"/>
        </w:rPr>
        <w:t>Procjena spremnosti sustava civilne zaštite na temelju ocjena fiskalne situacije i njezine perspektive posebno za prenamjenu dijela sredstava koja se koriste za reagiranje za potrebe financiranja provođenja preventivnih mjera.</w:t>
      </w:r>
      <w:r w:rsidR="00280FF4" w:rsidRPr="00905B62">
        <w:rPr>
          <w:rFonts w:cs="Arial"/>
          <w:color w:val="auto"/>
        </w:rPr>
        <w:t xml:space="preserve"> </w:t>
      </w:r>
    </w:p>
    <w:p w14:paraId="3ED2FDDC" w14:textId="77777777" w:rsidR="002F548B" w:rsidRPr="00905B62" w:rsidRDefault="002F548B" w:rsidP="000F14A6">
      <w:pPr>
        <w:spacing w:after="0"/>
        <w:ind w:left="284" w:right="-8" w:hanging="284"/>
        <w:rPr>
          <w:rFonts w:cs="Arial"/>
          <w:color w:val="auto"/>
        </w:rPr>
      </w:pPr>
    </w:p>
    <w:p w14:paraId="3F61C600" w14:textId="77777777" w:rsidR="002F548B" w:rsidRPr="00905B62" w:rsidRDefault="002F548B" w:rsidP="000F14A6">
      <w:pPr>
        <w:numPr>
          <w:ilvl w:val="0"/>
          <w:numId w:val="3"/>
        </w:numPr>
        <w:spacing w:after="0" w:line="269" w:lineRule="auto"/>
        <w:ind w:left="284" w:right="-8" w:hanging="284"/>
        <w:jc w:val="left"/>
        <w:rPr>
          <w:rFonts w:cs="Arial"/>
          <w:color w:val="auto"/>
        </w:rPr>
      </w:pPr>
      <w:r w:rsidRPr="00905B62">
        <w:rPr>
          <w:rFonts w:cs="Arial"/>
          <w:i/>
          <w:color w:val="auto"/>
        </w:rPr>
        <w:t xml:space="preserve">Baze podataka </w:t>
      </w:r>
    </w:p>
    <w:p w14:paraId="24F5C91D" w14:textId="77777777" w:rsidR="002F548B" w:rsidRPr="00905B62" w:rsidRDefault="002F548B" w:rsidP="000F14A6">
      <w:pPr>
        <w:spacing w:after="0"/>
        <w:ind w:left="284" w:right="-8" w:firstLine="0"/>
        <w:rPr>
          <w:rFonts w:cs="Arial"/>
          <w:color w:val="auto"/>
        </w:rPr>
      </w:pPr>
      <w:r w:rsidRPr="00905B62">
        <w:rPr>
          <w:rFonts w:cs="Arial"/>
          <w:color w:val="auto"/>
        </w:rPr>
        <w:t xml:space="preserve">Procjena kvalitete doprinosa za podizanje spremnosti sustava civilne zaštite koju daje GIS civilne zaštite te drugi izvori i baze podataka kao što su službena statistika, dokumenti i studije, prvenstveno provedena znanstvena istraživanja i druge baze podataka i podloge za potrebe sustava civilne zaštite. </w:t>
      </w:r>
    </w:p>
    <w:p w14:paraId="04313295" w14:textId="77777777" w:rsidR="002F548B" w:rsidRPr="00905B62" w:rsidRDefault="002F548B" w:rsidP="00BE48E1">
      <w:pPr>
        <w:spacing w:after="0"/>
        <w:ind w:left="0" w:right="-8"/>
        <w:rPr>
          <w:rFonts w:cs="Arial"/>
          <w:color w:val="auto"/>
        </w:rPr>
      </w:pPr>
    </w:p>
    <w:p w14:paraId="4424EA9E" w14:textId="77777777" w:rsidR="001310E4" w:rsidRDefault="001310E4">
      <w:pPr>
        <w:spacing w:after="160" w:line="259" w:lineRule="auto"/>
        <w:ind w:left="0" w:firstLine="0"/>
        <w:jc w:val="left"/>
        <w:rPr>
          <w:rFonts w:cs="Arial"/>
          <w:color w:val="auto"/>
        </w:rPr>
      </w:pPr>
      <w:r>
        <w:rPr>
          <w:rFonts w:cs="Arial"/>
          <w:color w:val="auto"/>
        </w:rPr>
        <w:br w:type="page"/>
      </w:r>
    </w:p>
    <w:p w14:paraId="57498B2F" w14:textId="77777777" w:rsidR="001310E4" w:rsidRDefault="001310E4" w:rsidP="00BE48E1">
      <w:pPr>
        <w:spacing w:after="0"/>
        <w:ind w:left="0" w:right="-8"/>
        <w:rPr>
          <w:rFonts w:cs="Arial"/>
          <w:color w:val="auto"/>
        </w:rPr>
      </w:pPr>
    </w:p>
    <w:p w14:paraId="6E6E37D2" w14:textId="6988E779" w:rsidR="002F548B" w:rsidRPr="00905B62" w:rsidRDefault="002F548B" w:rsidP="00BE48E1">
      <w:pPr>
        <w:spacing w:after="0"/>
        <w:ind w:left="0" w:right="-8"/>
        <w:rPr>
          <w:rFonts w:cs="Arial"/>
          <w:color w:val="auto"/>
        </w:rPr>
      </w:pPr>
      <w:r w:rsidRPr="00905B62">
        <w:rPr>
          <w:rFonts w:cs="Arial"/>
          <w:color w:val="auto"/>
        </w:rPr>
        <w:t xml:space="preserve">Temeljem analize stanja civilne zaštite na području </w:t>
      </w:r>
      <w:r w:rsidRPr="00905B62">
        <w:rPr>
          <w:rFonts w:cs="Arial"/>
          <w:b/>
          <w:color w:val="auto"/>
        </w:rPr>
        <w:t>preventive</w:t>
      </w:r>
      <w:r w:rsidRPr="00905B62">
        <w:rPr>
          <w:rFonts w:cs="Arial"/>
          <w:color w:val="auto"/>
        </w:rPr>
        <w:t xml:space="preserve"> za </w:t>
      </w:r>
      <w:r w:rsidR="006F5B6E" w:rsidRPr="00905B62">
        <w:rPr>
          <w:rFonts w:cs="Arial"/>
          <w:color w:val="auto"/>
        </w:rPr>
        <w:t xml:space="preserve">Općina Lekenik </w:t>
      </w:r>
      <w:r w:rsidRPr="00905B62">
        <w:rPr>
          <w:rFonts w:cs="Arial"/>
          <w:color w:val="auto"/>
        </w:rPr>
        <w:t>ocjenjuje se stupanj spremnosti:</w:t>
      </w:r>
    </w:p>
    <w:p w14:paraId="15606E40" w14:textId="77777777" w:rsidR="002F548B" w:rsidRPr="00905B62" w:rsidRDefault="002F548B" w:rsidP="00BE48E1">
      <w:pPr>
        <w:spacing w:after="0" w:line="259" w:lineRule="auto"/>
        <w:ind w:left="0" w:right="-8" w:firstLine="0"/>
        <w:jc w:val="left"/>
        <w:rPr>
          <w:rFonts w:cs="Arial"/>
          <w:color w:val="auto"/>
        </w:rPr>
      </w:pPr>
    </w:p>
    <w:tbl>
      <w:tblPr>
        <w:tblStyle w:val="TableGrid"/>
        <w:tblW w:w="9113" w:type="dxa"/>
        <w:tblInd w:w="-108" w:type="dxa"/>
        <w:tblCellMar>
          <w:top w:w="6" w:type="dxa"/>
          <w:left w:w="107" w:type="dxa"/>
          <w:right w:w="73" w:type="dxa"/>
        </w:tblCellMar>
        <w:tblLook w:val="04A0" w:firstRow="1" w:lastRow="0" w:firstColumn="1" w:lastColumn="0" w:noHBand="0" w:noVBand="1"/>
      </w:tblPr>
      <w:tblGrid>
        <w:gridCol w:w="4115"/>
        <w:gridCol w:w="1251"/>
        <w:gridCol w:w="1249"/>
        <w:gridCol w:w="1249"/>
        <w:gridCol w:w="1249"/>
      </w:tblGrid>
      <w:tr w:rsidR="00905B62" w:rsidRPr="00905B62" w14:paraId="294467A5" w14:textId="77777777" w:rsidTr="006F1696">
        <w:trPr>
          <w:trHeight w:val="344"/>
        </w:trPr>
        <w:tc>
          <w:tcPr>
            <w:tcW w:w="4115" w:type="dxa"/>
            <w:vMerge w:val="restart"/>
            <w:tcBorders>
              <w:top w:val="single" w:sz="4" w:space="0" w:color="000000"/>
              <w:left w:val="single" w:sz="4" w:space="0" w:color="000000"/>
              <w:right w:val="single" w:sz="4" w:space="0" w:color="000000"/>
            </w:tcBorders>
            <w:shd w:val="clear" w:color="auto" w:fill="BDD6EE" w:themeFill="accent1" w:themeFillTint="66"/>
            <w:vAlign w:val="center"/>
          </w:tcPr>
          <w:p w14:paraId="2F724393" w14:textId="77777777" w:rsidR="002F548B" w:rsidRPr="00905B62" w:rsidRDefault="002F548B" w:rsidP="00BE48E1">
            <w:pPr>
              <w:spacing w:after="0" w:line="259" w:lineRule="auto"/>
              <w:ind w:left="0" w:right="-8"/>
              <w:jc w:val="center"/>
              <w:rPr>
                <w:rFonts w:cs="Arial"/>
                <w:color w:val="auto"/>
              </w:rPr>
            </w:pPr>
            <w:r w:rsidRPr="00905B62">
              <w:rPr>
                <w:rFonts w:cs="Arial"/>
                <w:b/>
                <w:color w:val="auto"/>
              </w:rPr>
              <w:t>PODRUČJE PREVENTIVE</w:t>
            </w:r>
          </w:p>
        </w:tc>
        <w:tc>
          <w:tcPr>
            <w:tcW w:w="12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972C54"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rPr>
              <w:t xml:space="preserve">Vrlo niska spremnost </w:t>
            </w:r>
          </w:p>
        </w:tc>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8C68C2"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rPr>
              <w:t xml:space="preserve">Niska spremnost </w:t>
            </w:r>
          </w:p>
        </w:tc>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9BB6F1"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rPr>
              <w:t xml:space="preserve">Visoka spremnost </w:t>
            </w:r>
          </w:p>
        </w:tc>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C5F492"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rPr>
              <w:t xml:space="preserve">Vrlo visoka spremnost </w:t>
            </w:r>
          </w:p>
        </w:tc>
      </w:tr>
      <w:tr w:rsidR="00905B62" w:rsidRPr="00905B62" w14:paraId="17F7EE4B" w14:textId="77777777" w:rsidTr="006F1696">
        <w:trPr>
          <w:trHeight w:val="344"/>
        </w:trPr>
        <w:tc>
          <w:tcPr>
            <w:tcW w:w="4115" w:type="dxa"/>
            <w:vMerge/>
            <w:tcBorders>
              <w:left w:val="single" w:sz="4" w:space="0" w:color="000000"/>
              <w:bottom w:val="single" w:sz="4" w:space="0" w:color="000000"/>
              <w:right w:val="single" w:sz="4" w:space="0" w:color="000000"/>
            </w:tcBorders>
            <w:shd w:val="clear" w:color="auto" w:fill="BDD6EE" w:themeFill="accent1" w:themeFillTint="66"/>
          </w:tcPr>
          <w:p w14:paraId="40490048" w14:textId="77777777" w:rsidR="002F548B" w:rsidRPr="00905B62" w:rsidRDefault="002F548B" w:rsidP="00BE48E1">
            <w:pPr>
              <w:spacing w:after="0" w:line="259" w:lineRule="auto"/>
              <w:ind w:left="0" w:right="-8" w:firstLine="0"/>
              <w:jc w:val="left"/>
              <w:rPr>
                <w:rFonts w:cs="Arial"/>
                <w:color w:val="auto"/>
              </w:rPr>
            </w:pPr>
          </w:p>
        </w:tc>
        <w:tc>
          <w:tcPr>
            <w:tcW w:w="1251" w:type="dxa"/>
            <w:tcBorders>
              <w:top w:val="single" w:sz="4" w:space="0" w:color="000000"/>
              <w:left w:val="single" w:sz="4" w:space="0" w:color="000000"/>
              <w:bottom w:val="single" w:sz="4" w:space="0" w:color="000000"/>
              <w:right w:val="single" w:sz="4" w:space="0" w:color="000000"/>
            </w:tcBorders>
            <w:shd w:val="clear" w:color="auto" w:fill="FF0000"/>
          </w:tcPr>
          <w:p w14:paraId="4B9C8DBE"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rPr>
              <w:t xml:space="preserve">4 </w:t>
            </w:r>
          </w:p>
        </w:tc>
        <w:tc>
          <w:tcPr>
            <w:tcW w:w="1249" w:type="dxa"/>
            <w:tcBorders>
              <w:top w:val="single" w:sz="4" w:space="0" w:color="000000"/>
              <w:left w:val="single" w:sz="4" w:space="0" w:color="000000"/>
              <w:bottom w:val="single" w:sz="4" w:space="0" w:color="000000"/>
              <w:right w:val="single" w:sz="4" w:space="0" w:color="000000"/>
            </w:tcBorders>
            <w:shd w:val="clear" w:color="auto" w:fill="FFC000"/>
          </w:tcPr>
          <w:p w14:paraId="4FF685B8"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rPr>
              <w:t xml:space="preserve">3 </w:t>
            </w:r>
          </w:p>
        </w:tc>
        <w:tc>
          <w:tcPr>
            <w:tcW w:w="1249" w:type="dxa"/>
            <w:tcBorders>
              <w:top w:val="single" w:sz="4" w:space="0" w:color="000000"/>
              <w:left w:val="single" w:sz="4" w:space="0" w:color="000000"/>
              <w:bottom w:val="single" w:sz="4" w:space="0" w:color="000000"/>
              <w:right w:val="single" w:sz="4" w:space="0" w:color="000000"/>
            </w:tcBorders>
            <w:shd w:val="clear" w:color="auto" w:fill="FFFF00"/>
          </w:tcPr>
          <w:p w14:paraId="3F74B990"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rPr>
              <w:t xml:space="preserve">2 </w:t>
            </w:r>
          </w:p>
        </w:tc>
        <w:tc>
          <w:tcPr>
            <w:tcW w:w="1249" w:type="dxa"/>
            <w:tcBorders>
              <w:top w:val="single" w:sz="4" w:space="0" w:color="000000"/>
              <w:left w:val="single" w:sz="4" w:space="0" w:color="000000"/>
              <w:bottom w:val="single" w:sz="4" w:space="0" w:color="000000"/>
              <w:right w:val="single" w:sz="4" w:space="0" w:color="000000"/>
            </w:tcBorders>
            <w:shd w:val="clear" w:color="auto" w:fill="92D050"/>
          </w:tcPr>
          <w:p w14:paraId="7BFF9B5B"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rPr>
              <w:t xml:space="preserve">1 </w:t>
            </w:r>
          </w:p>
        </w:tc>
      </w:tr>
      <w:tr w:rsidR="00905B62" w:rsidRPr="00905B62" w14:paraId="3C765F4F" w14:textId="77777777" w:rsidTr="006F1696">
        <w:trPr>
          <w:trHeight w:val="1012"/>
        </w:trPr>
        <w:tc>
          <w:tcPr>
            <w:tcW w:w="4115" w:type="dxa"/>
            <w:tcBorders>
              <w:top w:val="single" w:sz="4" w:space="0" w:color="000000"/>
              <w:left w:val="single" w:sz="4" w:space="0" w:color="000000"/>
              <w:bottom w:val="single" w:sz="4" w:space="0" w:color="000000"/>
              <w:right w:val="single" w:sz="4" w:space="0" w:color="000000"/>
            </w:tcBorders>
            <w:vAlign w:val="center"/>
          </w:tcPr>
          <w:p w14:paraId="1D7D6D05"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Usvojenost strategija, normativne uređenosti te izrađenost procjena i planova od značaja za sustav civilne zaštite </w:t>
            </w:r>
          </w:p>
        </w:tc>
        <w:tc>
          <w:tcPr>
            <w:tcW w:w="1251" w:type="dxa"/>
            <w:tcBorders>
              <w:top w:val="single" w:sz="4" w:space="0" w:color="000000"/>
              <w:left w:val="single" w:sz="4" w:space="0" w:color="000000"/>
              <w:bottom w:val="single" w:sz="4" w:space="0" w:color="000000"/>
              <w:right w:val="single" w:sz="4" w:space="0" w:color="000000"/>
            </w:tcBorders>
            <w:vAlign w:val="center"/>
          </w:tcPr>
          <w:p w14:paraId="6FCC0E03"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024287F3"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4D661652" w14:textId="77777777" w:rsidR="002F548B" w:rsidRPr="00905B62" w:rsidRDefault="008028D8" w:rsidP="00BE48E1">
            <w:pPr>
              <w:spacing w:after="0" w:line="259" w:lineRule="auto"/>
              <w:ind w:left="0" w:right="-8" w:firstLine="0"/>
              <w:jc w:val="center"/>
              <w:rPr>
                <w:rFonts w:cs="Arial"/>
                <w:b/>
                <w:color w:val="auto"/>
                <w:sz w:val="28"/>
                <w:szCs w:val="28"/>
              </w:rPr>
            </w:pPr>
            <w:r>
              <w:rPr>
                <w:rFonts w:cs="Arial"/>
                <w:b/>
                <w:color w:val="auto"/>
                <w:sz w:val="28"/>
                <w:szCs w:val="28"/>
              </w:rPr>
              <w:t>X</w:t>
            </w:r>
          </w:p>
        </w:tc>
        <w:tc>
          <w:tcPr>
            <w:tcW w:w="1249" w:type="dxa"/>
            <w:tcBorders>
              <w:top w:val="single" w:sz="4" w:space="0" w:color="000000"/>
              <w:left w:val="single" w:sz="4" w:space="0" w:color="000000"/>
              <w:bottom w:val="single" w:sz="4" w:space="0" w:color="000000"/>
              <w:right w:val="single" w:sz="4" w:space="0" w:color="000000"/>
            </w:tcBorders>
            <w:vAlign w:val="center"/>
          </w:tcPr>
          <w:p w14:paraId="6073259A" w14:textId="77777777" w:rsidR="002F548B" w:rsidRPr="00905B62" w:rsidRDefault="002F548B" w:rsidP="00BE48E1">
            <w:pPr>
              <w:spacing w:after="0" w:line="259" w:lineRule="auto"/>
              <w:ind w:left="0" w:right="-8" w:firstLine="0"/>
              <w:jc w:val="center"/>
              <w:rPr>
                <w:rFonts w:cs="Arial"/>
                <w:b/>
                <w:color w:val="auto"/>
                <w:sz w:val="28"/>
                <w:szCs w:val="28"/>
              </w:rPr>
            </w:pPr>
          </w:p>
        </w:tc>
      </w:tr>
      <w:tr w:rsidR="00905B62" w:rsidRPr="00905B62" w14:paraId="0863DAF6" w14:textId="77777777" w:rsidTr="006F1696">
        <w:trPr>
          <w:trHeight w:val="1012"/>
        </w:trPr>
        <w:tc>
          <w:tcPr>
            <w:tcW w:w="4115" w:type="dxa"/>
            <w:tcBorders>
              <w:top w:val="single" w:sz="4" w:space="0" w:color="000000"/>
              <w:left w:val="single" w:sz="4" w:space="0" w:color="000000"/>
              <w:bottom w:val="single" w:sz="4" w:space="0" w:color="000000"/>
              <w:right w:val="single" w:sz="4" w:space="0" w:color="000000"/>
            </w:tcBorders>
            <w:vAlign w:val="center"/>
          </w:tcPr>
          <w:p w14:paraId="243335CA"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Sustavi ranog upozoravanja i suradnja sa susjednim jedinicama lokalne i područne (regionalne) samouprave </w:t>
            </w:r>
          </w:p>
        </w:tc>
        <w:tc>
          <w:tcPr>
            <w:tcW w:w="1251" w:type="dxa"/>
            <w:tcBorders>
              <w:top w:val="single" w:sz="4" w:space="0" w:color="000000"/>
              <w:left w:val="single" w:sz="4" w:space="0" w:color="000000"/>
              <w:bottom w:val="single" w:sz="4" w:space="0" w:color="000000"/>
              <w:right w:val="single" w:sz="4" w:space="0" w:color="000000"/>
            </w:tcBorders>
            <w:vAlign w:val="center"/>
          </w:tcPr>
          <w:p w14:paraId="5BA342EC"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214B4EF3"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61207360" w14:textId="77777777" w:rsidR="002F548B" w:rsidRPr="00905B62" w:rsidRDefault="008028D8" w:rsidP="00BE48E1">
            <w:pPr>
              <w:spacing w:after="0" w:line="259" w:lineRule="auto"/>
              <w:ind w:left="0" w:right="-8" w:firstLine="0"/>
              <w:jc w:val="center"/>
              <w:rPr>
                <w:rFonts w:cs="Arial"/>
                <w:b/>
                <w:color w:val="auto"/>
                <w:sz w:val="28"/>
                <w:szCs w:val="28"/>
              </w:rPr>
            </w:pPr>
            <w:r>
              <w:rPr>
                <w:rFonts w:cs="Arial"/>
                <w:b/>
                <w:color w:val="auto"/>
                <w:sz w:val="28"/>
                <w:szCs w:val="28"/>
              </w:rPr>
              <w:t>X</w:t>
            </w:r>
          </w:p>
        </w:tc>
        <w:tc>
          <w:tcPr>
            <w:tcW w:w="1249" w:type="dxa"/>
            <w:tcBorders>
              <w:top w:val="single" w:sz="4" w:space="0" w:color="000000"/>
              <w:left w:val="single" w:sz="4" w:space="0" w:color="000000"/>
              <w:bottom w:val="single" w:sz="4" w:space="0" w:color="000000"/>
              <w:right w:val="single" w:sz="4" w:space="0" w:color="000000"/>
            </w:tcBorders>
            <w:vAlign w:val="center"/>
          </w:tcPr>
          <w:p w14:paraId="34F7256F" w14:textId="77777777" w:rsidR="002F548B" w:rsidRPr="00905B62" w:rsidRDefault="002F548B" w:rsidP="00BE48E1">
            <w:pPr>
              <w:spacing w:after="0" w:line="259" w:lineRule="auto"/>
              <w:ind w:left="0" w:right="-8" w:firstLine="0"/>
              <w:jc w:val="center"/>
              <w:rPr>
                <w:rFonts w:cs="Arial"/>
                <w:b/>
                <w:color w:val="auto"/>
                <w:sz w:val="28"/>
                <w:szCs w:val="28"/>
              </w:rPr>
            </w:pPr>
          </w:p>
        </w:tc>
      </w:tr>
      <w:tr w:rsidR="00905B62" w:rsidRPr="00905B62" w14:paraId="0EFF8C39" w14:textId="77777777" w:rsidTr="006F1696">
        <w:trPr>
          <w:trHeight w:val="1012"/>
        </w:trPr>
        <w:tc>
          <w:tcPr>
            <w:tcW w:w="4115" w:type="dxa"/>
            <w:tcBorders>
              <w:top w:val="single" w:sz="4" w:space="0" w:color="000000"/>
              <w:left w:val="single" w:sz="4" w:space="0" w:color="000000"/>
              <w:bottom w:val="single" w:sz="4" w:space="0" w:color="000000"/>
              <w:right w:val="single" w:sz="4" w:space="0" w:color="000000"/>
            </w:tcBorders>
            <w:vAlign w:val="center"/>
          </w:tcPr>
          <w:p w14:paraId="79D3B55A"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Stanje svijesti pojedinaca, pripadnika ranjivih skupina, upravljačkih i odgovornih tijela </w:t>
            </w:r>
          </w:p>
        </w:tc>
        <w:tc>
          <w:tcPr>
            <w:tcW w:w="1251" w:type="dxa"/>
            <w:tcBorders>
              <w:top w:val="single" w:sz="4" w:space="0" w:color="000000"/>
              <w:left w:val="single" w:sz="4" w:space="0" w:color="000000"/>
              <w:bottom w:val="single" w:sz="4" w:space="0" w:color="000000"/>
              <w:right w:val="single" w:sz="4" w:space="0" w:color="000000"/>
            </w:tcBorders>
            <w:vAlign w:val="center"/>
          </w:tcPr>
          <w:p w14:paraId="49E1416B"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61978C4C" w14:textId="77777777" w:rsidR="002F548B" w:rsidRPr="00905B62" w:rsidRDefault="002F548B" w:rsidP="00BE48E1">
            <w:pPr>
              <w:spacing w:after="0" w:line="240" w:lineRule="auto"/>
              <w:ind w:left="0" w:right="-8" w:firstLine="0"/>
              <w:jc w:val="center"/>
              <w:rPr>
                <w:rFonts w:cs="Arial"/>
                <w:b/>
                <w:color w:val="auto"/>
              </w:rPr>
            </w:pPr>
          </w:p>
        </w:tc>
        <w:tc>
          <w:tcPr>
            <w:tcW w:w="1249" w:type="dxa"/>
            <w:tcBorders>
              <w:top w:val="single" w:sz="4" w:space="0" w:color="000000"/>
              <w:left w:val="single" w:sz="4" w:space="0" w:color="000000"/>
              <w:bottom w:val="single" w:sz="4" w:space="0" w:color="000000"/>
              <w:right w:val="single" w:sz="4" w:space="0" w:color="000000"/>
            </w:tcBorders>
            <w:vAlign w:val="center"/>
          </w:tcPr>
          <w:p w14:paraId="0DEE2511" w14:textId="77777777" w:rsidR="002F548B" w:rsidRPr="00905B62" w:rsidRDefault="002F548B" w:rsidP="00BE48E1">
            <w:pPr>
              <w:spacing w:after="0" w:line="259" w:lineRule="auto"/>
              <w:ind w:left="0" w:right="-8" w:firstLine="0"/>
              <w:jc w:val="center"/>
              <w:rPr>
                <w:rFonts w:cs="Arial"/>
                <w:b/>
                <w:color w:val="auto"/>
                <w:sz w:val="28"/>
                <w:szCs w:val="28"/>
              </w:rPr>
            </w:pPr>
          </w:p>
        </w:tc>
        <w:tc>
          <w:tcPr>
            <w:tcW w:w="1249" w:type="dxa"/>
            <w:tcBorders>
              <w:top w:val="single" w:sz="4" w:space="0" w:color="000000"/>
              <w:left w:val="single" w:sz="4" w:space="0" w:color="000000"/>
              <w:bottom w:val="single" w:sz="4" w:space="0" w:color="000000"/>
              <w:right w:val="single" w:sz="4" w:space="0" w:color="000000"/>
            </w:tcBorders>
            <w:vAlign w:val="center"/>
          </w:tcPr>
          <w:p w14:paraId="0410AE68" w14:textId="77777777" w:rsidR="002F548B" w:rsidRPr="00905B62" w:rsidRDefault="008028D8" w:rsidP="00BE48E1">
            <w:pPr>
              <w:spacing w:after="0" w:line="259" w:lineRule="auto"/>
              <w:ind w:left="0" w:right="-8" w:firstLine="0"/>
              <w:jc w:val="center"/>
              <w:rPr>
                <w:rFonts w:cs="Arial"/>
                <w:b/>
                <w:color w:val="auto"/>
                <w:sz w:val="28"/>
                <w:szCs w:val="28"/>
              </w:rPr>
            </w:pPr>
            <w:r>
              <w:rPr>
                <w:rFonts w:cs="Arial"/>
                <w:b/>
                <w:color w:val="auto"/>
                <w:sz w:val="28"/>
                <w:szCs w:val="28"/>
              </w:rPr>
              <w:t>X</w:t>
            </w:r>
          </w:p>
        </w:tc>
      </w:tr>
      <w:tr w:rsidR="00905B62" w:rsidRPr="00905B62" w14:paraId="115DDA95" w14:textId="77777777" w:rsidTr="006F1696">
        <w:trPr>
          <w:trHeight w:val="1012"/>
        </w:trPr>
        <w:tc>
          <w:tcPr>
            <w:tcW w:w="4115" w:type="dxa"/>
            <w:tcBorders>
              <w:top w:val="single" w:sz="4" w:space="0" w:color="000000"/>
              <w:left w:val="single" w:sz="4" w:space="0" w:color="000000"/>
              <w:bottom w:val="single" w:sz="4" w:space="0" w:color="000000"/>
              <w:right w:val="single" w:sz="4" w:space="0" w:color="000000"/>
            </w:tcBorders>
            <w:vAlign w:val="center"/>
          </w:tcPr>
          <w:p w14:paraId="7CB32246"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Ocjena stanja prostornog planiranja, izrade prostornih i urbanističkih planova razvoja, planskog korištenja zemljišta </w:t>
            </w:r>
          </w:p>
        </w:tc>
        <w:tc>
          <w:tcPr>
            <w:tcW w:w="1251" w:type="dxa"/>
            <w:tcBorders>
              <w:top w:val="single" w:sz="4" w:space="0" w:color="000000"/>
              <w:left w:val="single" w:sz="4" w:space="0" w:color="000000"/>
              <w:bottom w:val="single" w:sz="4" w:space="0" w:color="000000"/>
              <w:right w:val="single" w:sz="4" w:space="0" w:color="000000"/>
            </w:tcBorders>
            <w:vAlign w:val="center"/>
          </w:tcPr>
          <w:p w14:paraId="7F36C0C6"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728E7B1D"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5F160C3B" w14:textId="77777777" w:rsidR="002F548B" w:rsidRPr="00905B62" w:rsidRDefault="008028D8" w:rsidP="00BE48E1">
            <w:pPr>
              <w:spacing w:after="0" w:line="259" w:lineRule="auto"/>
              <w:ind w:left="0" w:right="-8" w:firstLine="0"/>
              <w:jc w:val="center"/>
              <w:rPr>
                <w:rFonts w:cs="Arial"/>
                <w:b/>
                <w:color w:val="auto"/>
                <w:sz w:val="28"/>
                <w:szCs w:val="28"/>
              </w:rPr>
            </w:pPr>
            <w:r>
              <w:rPr>
                <w:rFonts w:cs="Arial"/>
                <w:b/>
                <w:color w:val="auto"/>
                <w:sz w:val="28"/>
                <w:szCs w:val="28"/>
              </w:rPr>
              <w:t>X</w:t>
            </w:r>
          </w:p>
        </w:tc>
        <w:tc>
          <w:tcPr>
            <w:tcW w:w="1249" w:type="dxa"/>
            <w:tcBorders>
              <w:top w:val="single" w:sz="4" w:space="0" w:color="000000"/>
              <w:left w:val="single" w:sz="4" w:space="0" w:color="000000"/>
              <w:bottom w:val="single" w:sz="4" w:space="0" w:color="000000"/>
              <w:right w:val="single" w:sz="4" w:space="0" w:color="000000"/>
            </w:tcBorders>
            <w:vAlign w:val="center"/>
          </w:tcPr>
          <w:p w14:paraId="6BE027A5" w14:textId="77777777" w:rsidR="002F548B" w:rsidRPr="00905B62" w:rsidRDefault="002F548B" w:rsidP="00BE48E1">
            <w:pPr>
              <w:spacing w:after="0" w:line="259" w:lineRule="auto"/>
              <w:ind w:left="0" w:right="-8" w:firstLine="0"/>
              <w:jc w:val="center"/>
              <w:rPr>
                <w:rFonts w:cs="Arial"/>
                <w:b/>
                <w:color w:val="auto"/>
                <w:sz w:val="28"/>
                <w:szCs w:val="28"/>
              </w:rPr>
            </w:pPr>
          </w:p>
        </w:tc>
      </w:tr>
      <w:tr w:rsidR="00905B62" w:rsidRPr="00905B62" w14:paraId="76C428E4" w14:textId="77777777" w:rsidTr="006F1696">
        <w:trPr>
          <w:trHeight w:val="1012"/>
        </w:trPr>
        <w:tc>
          <w:tcPr>
            <w:tcW w:w="4115" w:type="dxa"/>
            <w:tcBorders>
              <w:top w:val="single" w:sz="4" w:space="0" w:color="000000"/>
              <w:left w:val="single" w:sz="4" w:space="0" w:color="000000"/>
              <w:bottom w:val="single" w:sz="4" w:space="0" w:color="000000"/>
              <w:right w:val="single" w:sz="4" w:space="0" w:color="000000"/>
            </w:tcBorders>
            <w:vAlign w:val="center"/>
          </w:tcPr>
          <w:p w14:paraId="5897407F"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Ocjena fiskalne situacije i njezine perspektive </w:t>
            </w:r>
          </w:p>
        </w:tc>
        <w:tc>
          <w:tcPr>
            <w:tcW w:w="1251" w:type="dxa"/>
            <w:tcBorders>
              <w:top w:val="single" w:sz="4" w:space="0" w:color="000000"/>
              <w:left w:val="single" w:sz="4" w:space="0" w:color="000000"/>
              <w:bottom w:val="single" w:sz="4" w:space="0" w:color="000000"/>
              <w:right w:val="single" w:sz="4" w:space="0" w:color="000000"/>
            </w:tcBorders>
            <w:vAlign w:val="center"/>
          </w:tcPr>
          <w:p w14:paraId="3D923515"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2D0B4484" w14:textId="77777777" w:rsidR="002F548B" w:rsidRPr="00905B62" w:rsidRDefault="002F548B" w:rsidP="00BE48E1">
            <w:pPr>
              <w:spacing w:after="0" w:line="240" w:lineRule="auto"/>
              <w:ind w:left="0" w:right="-8" w:firstLine="0"/>
              <w:jc w:val="center"/>
              <w:rPr>
                <w:rFonts w:cs="Arial"/>
                <w:color w:val="auto"/>
              </w:rPr>
            </w:pPr>
          </w:p>
        </w:tc>
        <w:tc>
          <w:tcPr>
            <w:tcW w:w="1249" w:type="dxa"/>
            <w:tcBorders>
              <w:top w:val="single" w:sz="4" w:space="0" w:color="000000"/>
              <w:left w:val="single" w:sz="4" w:space="0" w:color="000000"/>
              <w:bottom w:val="single" w:sz="4" w:space="0" w:color="000000"/>
              <w:right w:val="single" w:sz="4" w:space="0" w:color="000000"/>
            </w:tcBorders>
            <w:vAlign w:val="center"/>
          </w:tcPr>
          <w:p w14:paraId="24504649" w14:textId="77777777" w:rsidR="002F548B" w:rsidRPr="00905B62" w:rsidRDefault="008028D8" w:rsidP="00BE48E1">
            <w:pPr>
              <w:spacing w:after="0" w:line="259" w:lineRule="auto"/>
              <w:ind w:left="0" w:right="-8" w:firstLine="0"/>
              <w:jc w:val="center"/>
              <w:rPr>
                <w:rFonts w:cs="Arial"/>
                <w:b/>
                <w:color w:val="auto"/>
                <w:sz w:val="28"/>
                <w:szCs w:val="28"/>
              </w:rPr>
            </w:pPr>
            <w:r>
              <w:rPr>
                <w:rFonts w:cs="Arial"/>
                <w:b/>
                <w:color w:val="auto"/>
                <w:sz w:val="28"/>
                <w:szCs w:val="28"/>
              </w:rPr>
              <w:t>X</w:t>
            </w:r>
          </w:p>
        </w:tc>
        <w:tc>
          <w:tcPr>
            <w:tcW w:w="1249" w:type="dxa"/>
            <w:tcBorders>
              <w:top w:val="single" w:sz="4" w:space="0" w:color="000000"/>
              <w:left w:val="single" w:sz="4" w:space="0" w:color="000000"/>
              <w:bottom w:val="single" w:sz="4" w:space="0" w:color="000000"/>
              <w:right w:val="single" w:sz="4" w:space="0" w:color="000000"/>
            </w:tcBorders>
            <w:vAlign w:val="center"/>
          </w:tcPr>
          <w:p w14:paraId="36A51930" w14:textId="77777777" w:rsidR="002F548B" w:rsidRPr="00905B62" w:rsidRDefault="002F548B" w:rsidP="00BE48E1">
            <w:pPr>
              <w:spacing w:after="0" w:line="259" w:lineRule="auto"/>
              <w:ind w:left="0" w:right="-8" w:firstLine="0"/>
              <w:jc w:val="center"/>
              <w:rPr>
                <w:rFonts w:cs="Arial"/>
                <w:b/>
                <w:color w:val="auto"/>
                <w:sz w:val="28"/>
                <w:szCs w:val="28"/>
              </w:rPr>
            </w:pPr>
          </w:p>
        </w:tc>
      </w:tr>
      <w:tr w:rsidR="00905B62" w:rsidRPr="00905B62" w14:paraId="490A084F" w14:textId="77777777" w:rsidTr="006F1696">
        <w:trPr>
          <w:trHeight w:val="1012"/>
        </w:trPr>
        <w:tc>
          <w:tcPr>
            <w:tcW w:w="4115" w:type="dxa"/>
            <w:tcBorders>
              <w:top w:val="single" w:sz="4" w:space="0" w:color="000000"/>
              <w:left w:val="single" w:sz="4" w:space="0" w:color="000000"/>
              <w:bottom w:val="single" w:sz="4" w:space="0" w:color="000000"/>
              <w:right w:val="single" w:sz="4" w:space="0" w:color="000000"/>
            </w:tcBorders>
            <w:vAlign w:val="center"/>
          </w:tcPr>
          <w:p w14:paraId="5E61A697"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Baze podataka </w:t>
            </w:r>
          </w:p>
        </w:tc>
        <w:tc>
          <w:tcPr>
            <w:tcW w:w="1251" w:type="dxa"/>
            <w:tcBorders>
              <w:top w:val="single" w:sz="4" w:space="0" w:color="000000"/>
              <w:left w:val="single" w:sz="4" w:space="0" w:color="000000"/>
              <w:bottom w:val="single" w:sz="4" w:space="0" w:color="000000"/>
              <w:right w:val="single" w:sz="4" w:space="0" w:color="000000"/>
            </w:tcBorders>
            <w:vAlign w:val="center"/>
          </w:tcPr>
          <w:p w14:paraId="6340E11F"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4B093C2D" w14:textId="77777777" w:rsidR="002F548B" w:rsidRPr="00905B62" w:rsidRDefault="002F548B" w:rsidP="00BE48E1">
            <w:pPr>
              <w:spacing w:after="0" w:line="240"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14:paraId="3C5662FD" w14:textId="77777777" w:rsidR="002F548B" w:rsidRPr="00905B62" w:rsidRDefault="008028D8" w:rsidP="00BE48E1">
            <w:pPr>
              <w:spacing w:after="0" w:line="259" w:lineRule="auto"/>
              <w:ind w:left="0" w:right="-8" w:firstLine="0"/>
              <w:jc w:val="center"/>
              <w:rPr>
                <w:rFonts w:cs="Arial"/>
                <w:b/>
                <w:color w:val="auto"/>
                <w:sz w:val="28"/>
                <w:szCs w:val="28"/>
              </w:rPr>
            </w:pPr>
            <w:r>
              <w:rPr>
                <w:rFonts w:cs="Arial"/>
                <w:b/>
                <w:color w:val="auto"/>
                <w:sz w:val="28"/>
                <w:szCs w:val="28"/>
              </w:rPr>
              <w:t>X</w:t>
            </w:r>
          </w:p>
        </w:tc>
        <w:tc>
          <w:tcPr>
            <w:tcW w:w="1249" w:type="dxa"/>
            <w:tcBorders>
              <w:top w:val="single" w:sz="4" w:space="0" w:color="000000"/>
              <w:left w:val="single" w:sz="4" w:space="0" w:color="000000"/>
              <w:bottom w:val="single" w:sz="4" w:space="0" w:color="000000"/>
              <w:right w:val="single" w:sz="4" w:space="0" w:color="000000"/>
            </w:tcBorders>
            <w:vAlign w:val="center"/>
          </w:tcPr>
          <w:p w14:paraId="5920592D" w14:textId="77777777" w:rsidR="002F548B" w:rsidRPr="00905B62" w:rsidRDefault="002F548B" w:rsidP="00BE48E1">
            <w:pPr>
              <w:spacing w:after="0" w:line="259" w:lineRule="auto"/>
              <w:ind w:left="0" w:right="-8" w:firstLine="0"/>
              <w:jc w:val="center"/>
              <w:rPr>
                <w:rFonts w:cs="Arial"/>
                <w:b/>
                <w:color w:val="auto"/>
                <w:sz w:val="28"/>
                <w:szCs w:val="28"/>
              </w:rPr>
            </w:pPr>
          </w:p>
        </w:tc>
      </w:tr>
      <w:tr w:rsidR="00905B62" w:rsidRPr="00905B62" w14:paraId="63CCC9B7" w14:textId="77777777" w:rsidTr="006F1696">
        <w:trPr>
          <w:trHeight w:val="969"/>
        </w:trPr>
        <w:tc>
          <w:tcPr>
            <w:tcW w:w="411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0EDAD4C" w14:textId="77777777" w:rsidR="002F548B" w:rsidRPr="00905B62" w:rsidRDefault="002F548B" w:rsidP="00BE48E1">
            <w:pPr>
              <w:spacing w:after="0" w:line="259" w:lineRule="auto"/>
              <w:ind w:left="0" w:right="-8" w:firstLine="0"/>
              <w:jc w:val="center"/>
              <w:rPr>
                <w:rFonts w:cs="Arial"/>
                <w:color w:val="auto"/>
              </w:rPr>
            </w:pPr>
            <w:r w:rsidRPr="00905B62">
              <w:rPr>
                <w:rFonts w:cs="Arial"/>
                <w:b/>
                <w:color w:val="auto"/>
              </w:rPr>
              <w:t>Područje preventive - ZBIRNO</w:t>
            </w:r>
          </w:p>
        </w:tc>
        <w:tc>
          <w:tcPr>
            <w:tcW w:w="125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91DF3FB"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D25C6F0"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D4DCE76" w14:textId="77777777" w:rsidR="002F548B" w:rsidRPr="008028D8" w:rsidRDefault="008028D8" w:rsidP="00BE48E1">
            <w:pPr>
              <w:spacing w:after="0" w:line="259" w:lineRule="auto"/>
              <w:ind w:left="0" w:right="-8" w:firstLine="0"/>
              <w:jc w:val="center"/>
              <w:rPr>
                <w:rFonts w:cs="Arial"/>
                <w:b/>
                <w:color w:val="auto"/>
                <w:sz w:val="28"/>
                <w:szCs w:val="28"/>
              </w:rPr>
            </w:pPr>
            <w:r w:rsidRPr="008028D8">
              <w:rPr>
                <w:rFonts w:cs="Arial"/>
                <w:b/>
                <w:color w:val="auto"/>
                <w:sz w:val="28"/>
                <w:szCs w:val="28"/>
              </w:rPr>
              <w:t>X</w:t>
            </w:r>
          </w:p>
        </w:tc>
        <w:tc>
          <w:tcPr>
            <w:tcW w:w="124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CF666A7"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t xml:space="preserve"> </w:t>
            </w:r>
          </w:p>
        </w:tc>
      </w:tr>
    </w:tbl>
    <w:p w14:paraId="42636266"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br w:type="page"/>
      </w:r>
    </w:p>
    <w:p w14:paraId="79C2B2A0" w14:textId="77777777" w:rsidR="002F548B" w:rsidRPr="00905B62" w:rsidRDefault="000F14A6" w:rsidP="00BE48E1">
      <w:pPr>
        <w:spacing w:after="0"/>
        <w:ind w:left="0" w:right="-8"/>
        <w:rPr>
          <w:rFonts w:cs="Arial"/>
          <w:color w:val="auto"/>
        </w:rPr>
      </w:pPr>
      <w:r>
        <w:rPr>
          <w:rFonts w:cs="Arial"/>
          <w:color w:val="auto"/>
        </w:rPr>
        <w:lastRenderedPageBreak/>
        <w:t>8</w:t>
      </w:r>
      <w:r w:rsidR="002F548B" w:rsidRPr="00905B62">
        <w:rPr>
          <w:rFonts w:cs="Arial"/>
          <w:color w:val="auto"/>
        </w:rPr>
        <w:t xml:space="preserve">.2. ANALIZA NA PODRUČJU REAGIRANJA </w:t>
      </w:r>
    </w:p>
    <w:p w14:paraId="3D4BA095" w14:textId="77777777" w:rsidR="002F548B" w:rsidRPr="00905B62" w:rsidRDefault="002F548B" w:rsidP="00BE48E1">
      <w:pPr>
        <w:spacing w:after="0"/>
        <w:ind w:left="0" w:right="-8"/>
        <w:rPr>
          <w:rFonts w:cs="Arial"/>
          <w:color w:val="auto"/>
        </w:rPr>
      </w:pPr>
    </w:p>
    <w:p w14:paraId="195C42BB" w14:textId="77777777" w:rsidR="002F548B" w:rsidRPr="00905B62" w:rsidRDefault="002F548B" w:rsidP="00BE48E1">
      <w:pPr>
        <w:spacing w:after="0"/>
        <w:ind w:left="0" w:right="-8"/>
        <w:rPr>
          <w:rFonts w:cs="Arial"/>
          <w:color w:val="auto"/>
        </w:rPr>
      </w:pPr>
      <w:r w:rsidRPr="00905B62">
        <w:rPr>
          <w:rFonts w:cs="Arial"/>
          <w:color w:val="auto"/>
        </w:rPr>
        <w:t xml:space="preserve">Analiza na području </w:t>
      </w:r>
      <w:r w:rsidRPr="00905B62">
        <w:rPr>
          <w:rFonts w:cs="Arial"/>
          <w:b/>
          <w:color w:val="auto"/>
        </w:rPr>
        <w:t>reagiranja</w:t>
      </w:r>
      <w:r w:rsidRPr="00905B62">
        <w:rPr>
          <w:rFonts w:cs="Arial"/>
          <w:color w:val="auto"/>
        </w:rPr>
        <w:t xml:space="preserve"> sastoji se od slijedećih elemenata </w:t>
      </w:r>
    </w:p>
    <w:p w14:paraId="0378C82B" w14:textId="77777777" w:rsidR="002F548B" w:rsidRPr="00905B62" w:rsidRDefault="002F548B" w:rsidP="00BE48E1">
      <w:pPr>
        <w:spacing w:after="0"/>
        <w:ind w:left="0" w:right="-8"/>
        <w:rPr>
          <w:rFonts w:cs="Arial"/>
          <w:color w:val="auto"/>
        </w:rPr>
      </w:pPr>
    </w:p>
    <w:p w14:paraId="4BA3D0FE" w14:textId="77777777" w:rsidR="002F548B" w:rsidRPr="00905B62" w:rsidRDefault="002F548B" w:rsidP="000F14A6">
      <w:pPr>
        <w:pStyle w:val="Odlomakpopisa"/>
        <w:numPr>
          <w:ilvl w:val="0"/>
          <w:numId w:val="14"/>
        </w:numPr>
        <w:spacing w:line="269" w:lineRule="auto"/>
        <w:ind w:left="284" w:right="-8" w:hanging="284"/>
        <w:jc w:val="left"/>
        <w:rPr>
          <w:rFonts w:cs="Arial"/>
        </w:rPr>
      </w:pPr>
      <w:r w:rsidRPr="00905B62">
        <w:rPr>
          <w:rFonts w:cs="Arial"/>
        </w:rPr>
        <w:t xml:space="preserve">Spremnost odgovornih i upravljačkih kapaciteta </w:t>
      </w:r>
    </w:p>
    <w:p w14:paraId="66958307" w14:textId="77777777" w:rsidR="002F548B" w:rsidRPr="00905B62" w:rsidRDefault="002F548B" w:rsidP="000F14A6">
      <w:pPr>
        <w:spacing w:after="0"/>
        <w:ind w:left="284" w:right="-8" w:firstLine="0"/>
        <w:rPr>
          <w:rFonts w:cs="Arial"/>
          <w:color w:val="auto"/>
        </w:rPr>
      </w:pPr>
      <w:r w:rsidRPr="00905B62">
        <w:rPr>
          <w:rFonts w:cs="Arial"/>
          <w:color w:val="auto"/>
        </w:rPr>
        <w:t xml:space="preserve">Procjena spremnosti sustava civilne zaštite na temelju spremnosti odgovornih i upravljačkih kapaciteta sustava civilne zaštite provedena je analizom podataka o razini odgovornosti, osposobljenosti i uvježbanosti: </w:t>
      </w:r>
    </w:p>
    <w:p w14:paraId="10D08CD2" w14:textId="77777777" w:rsidR="002F548B" w:rsidRPr="00905B62" w:rsidRDefault="002F548B" w:rsidP="000F14A6">
      <w:pPr>
        <w:numPr>
          <w:ilvl w:val="1"/>
          <w:numId w:val="4"/>
        </w:numPr>
        <w:spacing w:after="0" w:line="248" w:lineRule="auto"/>
        <w:ind w:left="284" w:right="-8" w:hanging="284"/>
        <w:rPr>
          <w:rFonts w:cs="Arial"/>
          <w:color w:val="auto"/>
        </w:rPr>
      </w:pPr>
      <w:r w:rsidRPr="00905B62">
        <w:rPr>
          <w:rFonts w:cs="Arial"/>
          <w:color w:val="auto"/>
        </w:rPr>
        <w:t xml:space="preserve">svih čelnih osoba svih jedinica lokalne i područne (regionalne) samouprave za provođenje zakonom utvrđenih operativnih obveza u fazi reagiranja sustava civilne zaštite na razinama njihove odgovornosti, </w:t>
      </w:r>
    </w:p>
    <w:p w14:paraId="2BB70FA2" w14:textId="77777777" w:rsidR="002F548B" w:rsidRPr="00905B62" w:rsidRDefault="002F548B" w:rsidP="000F14A6">
      <w:pPr>
        <w:numPr>
          <w:ilvl w:val="1"/>
          <w:numId w:val="4"/>
        </w:numPr>
        <w:spacing w:after="0" w:line="314" w:lineRule="auto"/>
        <w:ind w:left="284" w:right="-8" w:hanging="284"/>
        <w:rPr>
          <w:rFonts w:cs="Arial"/>
          <w:color w:val="auto"/>
        </w:rPr>
      </w:pPr>
      <w:r w:rsidRPr="00905B62">
        <w:rPr>
          <w:rFonts w:cs="Arial"/>
          <w:color w:val="auto"/>
        </w:rPr>
        <w:t>spremnosti svih stožera civilne zaštite na svim razinama ustrojavanja te -</w:t>
      </w:r>
      <w:r w:rsidRPr="00905B62">
        <w:rPr>
          <w:rFonts w:eastAsia="Arial" w:cs="Arial"/>
          <w:color w:val="auto"/>
        </w:rPr>
        <w:t xml:space="preserve"> </w:t>
      </w:r>
      <w:r w:rsidRPr="00905B62">
        <w:rPr>
          <w:rFonts w:cs="Arial"/>
          <w:color w:val="auto"/>
        </w:rPr>
        <w:t xml:space="preserve">spremnosti koordinatora na mjestu izvanrednog događaja. </w:t>
      </w:r>
    </w:p>
    <w:p w14:paraId="28DF8E4C" w14:textId="77777777" w:rsidR="002F548B" w:rsidRPr="00905B62" w:rsidRDefault="002F548B" w:rsidP="000F14A6">
      <w:pPr>
        <w:spacing w:after="0"/>
        <w:ind w:left="284" w:right="-8" w:firstLine="0"/>
        <w:rPr>
          <w:rFonts w:cs="Arial"/>
          <w:color w:val="auto"/>
        </w:rPr>
      </w:pPr>
      <w:r w:rsidRPr="00905B62">
        <w:rPr>
          <w:rFonts w:cs="Arial"/>
          <w:color w:val="auto"/>
        </w:rPr>
        <w:t xml:space="preserve">Odgovornost je mjerljiva uz analiziranje provođenja formalnih obveza propisanih Zakonom o sustavu civilne zaštite i provedbenih propisa, osobito izrade i usvajanja procjena, planova i drugih dokumenata na području civilne zaštite, stanja svijesti tih sposobnosti sustava te analize rezultata njihovog rada/doprinosa u provođenju mjera i aktivnosti sustava civilne zaštite na njihovim razinama u stvarnim situacijama. </w:t>
      </w:r>
    </w:p>
    <w:p w14:paraId="2362C849" w14:textId="77777777" w:rsidR="002F548B" w:rsidRPr="00905B62" w:rsidRDefault="002F548B" w:rsidP="000F14A6">
      <w:pPr>
        <w:spacing w:after="0"/>
        <w:ind w:left="284" w:right="-8" w:firstLine="0"/>
        <w:rPr>
          <w:rFonts w:cs="Arial"/>
          <w:color w:val="auto"/>
        </w:rPr>
      </w:pPr>
      <w:r w:rsidRPr="00905B62">
        <w:rPr>
          <w:rFonts w:cs="Arial"/>
          <w:color w:val="auto"/>
        </w:rPr>
        <w:t xml:space="preserve">Osposobljenost se procjenjuje na temelju podataka o polaženju formalnih programa neformalnog obrazovanja za izvršavanja zakonskih obveza u sustavu civilne zaštite te njihovog stvarnog rada u realnim situacijama. </w:t>
      </w:r>
    </w:p>
    <w:p w14:paraId="1FAA67B9" w14:textId="77777777" w:rsidR="002F548B" w:rsidRPr="00905B62" w:rsidRDefault="002F548B" w:rsidP="000F14A6">
      <w:pPr>
        <w:spacing w:after="0"/>
        <w:ind w:left="284" w:right="-8" w:firstLine="0"/>
        <w:rPr>
          <w:rFonts w:cs="Arial"/>
          <w:color w:val="auto"/>
        </w:rPr>
      </w:pPr>
      <w:r w:rsidRPr="00905B62">
        <w:rPr>
          <w:rFonts w:cs="Arial"/>
          <w:color w:val="auto"/>
        </w:rPr>
        <w:t xml:space="preserve">Uvježbanost se procjenjuje na temelju podataka o sudjelovanju u organizaciji i provođenju svih vrsta vježbi civilne zaštite u određenim vremenskim razdobljima. </w:t>
      </w:r>
    </w:p>
    <w:p w14:paraId="6759D775" w14:textId="77777777" w:rsidR="002F548B" w:rsidRPr="00905B62" w:rsidRDefault="002F548B" w:rsidP="000F14A6">
      <w:pPr>
        <w:spacing w:after="0"/>
        <w:ind w:left="284" w:right="-8" w:hanging="284"/>
        <w:rPr>
          <w:rFonts w:cs="Arial"/>
          <w:color w:val="auto"/>
        </w:rPr>
      </w:pPr>
    </w:p>
    <w:p w14:paraId="7CAB86A1" w14:textId="77777777" w:rsidR="002F548B" w:rsidRPr="00905B62" w:rsidRDefault="002F548B" w:rsidP="000F14A6">
      <w:pPr>
        <w:pStyle w:val="Odlomakpopisa"/>
        <w:numPr>
          <w:ilvl w:val="0"/>
          <w:numId w:val="14"/>
        </w:numPr>
        <w:spacing w:line="269" w:lineRule="auto"/>
        <w:ind w:left="284" w:right="-8" w:hanging="284"/>
        <w:jc w:val="left"/>
        <w:rPr>
          <w:rFonts w:cs="Arial"/>
        </w:rPr>
      </w:pPr>
      <w:r w:rsidRPr="00905B62">
        <w:rPr>
          <w:rFonts w:cs="Arial"/>
        </w:rPr>
        <w:t xml:space="preserve">Spremnost operativnih kapaciteta </w:t>
      </w:r>
    </w:p>
    <w:p w14:paraId="5B58DA9A" w14:textId="77777777" w:rsidR="002F548B" w:rsidRPr="00905B62" w:rsidRDefault="002F548B" w:rsidP="000F14A6">
      <w:pPr>
        <w:spacing w:after="0"/>
        <w:ind w:left="284" w:right="-8" w:firstLine="0"/>
        <w:rPr>
          <w:rFonts w:cs="Arial"/>
          <w:color w:val="auto"/>
        </w:rPr>
      </w:pPr>
      <w:r w:rsidRPr="00905B62">
        <w:rPr>
          <w:rFonts w:cs="Arial"/>
          <w:color w:val="auto"/>
        </w:rPr>
        <w:t xml:space="preserve">Procjena spremnosti sustava civilne zaštite na temelju spremnosti operativnih kapaciteta sustava civilne zaštite za provođenje svih mjera i aktivnosti spašavanja društvenih vrijednosti izloženih njihovim štetnim utjecajima u velikim nesrećama, zbirni je prikaz stanja spremnosti najvažnijih operativnih snaga sustava civilne zaštite po predmetu analize i to na svim razinama sustava, od lokalnih do državne, osobito po stanju: </w:t>
      </w:r>
    </w:p>
    <w:p w14:paraId="7AC7398E" w14:textId="77777777" w:rsidR="002F548B" w:rsidRPr="00905B62" w:rsidRDefault="002F548B" w:rsidP="000F14A6">
      <w:pPr>
        <w:numPr>
          <w:ilvl w:val="1"/>
          <w:numId w:val="4"/>
        </w:numPr>
        <w:spacing w:after="0" w:line="248" w:lineRule="auto"/>
        <w:ind w:left="284" w:right="-8" w:hanging="284"/>
        <w:rPr>
          <w:rFonts w:cs="Arial"/>
          <w:color w:val="auto"/>
        </w:rPr>
      </w:pPr>
      <w:r w:rsidRPr="00905B62">
        <w:rPr>
          <w:rFonts w:cs="Arial"/>
          <w:color w:val="auto"/>
        </w:rPr>
        <w:t xml:space="preserve">Popunjenosti ljudstvom </w:t>
      </w:r>
    </w:p>
    <w:p w14:paraId="47F80734" w14:textId="77777777" w:rsidR="002F548B" w:rsidRPr="00905B62" w:rsidRDefault="002F548B" w:rsidP="000F14A6">
      <w:pPr>
        <w:numPr>
          <w:ilvl w:val="1"/>
          <w:numId w:val="4"/>
        </w:numPr>
        <w:spacing w:after="0" w:line="248" w:lineRule="auto"/>
        <w:ind w:left="284" w:right="-8" w:hanging="284"/>
        <w:rPr>
          <w:rFonts w:cs="Arial"/>
          <w:color w:val="auto"/>
        </w:rPr>
      </w:pPr>
      <w:r w:rsidRPr="00905B62">
        <w:rPr>
          <w:rFonts w:cs="Arial"/>
          <w:color w:val="auto"/>
        </w:rPr>
        <w:t xml:space="preserve">Spremnosti zapovjednog osoblja </w:t>
      </w:r>
    </w:p>
    <w:p w14:paraId="1139313B" w14:textId="77777777" w:rsidR="002F548B" w:rsidRPr="00905B62" w:rsidRDefault="002F548B" w:rsidP="000F14A6">
      <w:pPr>
        <w:numPr>
          <w:ilvl w:val="1"/>
          <w:numId w:val="4"/>
        </w:numPr>
        <w:spacing w:after="0" w:line="248" w:lineRule="auto"/>
        <w:ind w:left="284" w:right="-8" w:hanging="284"/>
        <w:rPr>
          <w:rFonts w:cs="Arial"/>
          <w:color w:val="auto"/>
        </w:rPr>
      </w:pPr>
      <w:r w:rsidRPr="00905B62">
        <w:rPr>
          <w:rFonts w:cs="Arial"/>
          <w:color w:val="auto"/>
        </w:rPr>
        <w:t xml:space="preserve">Osposobljenosti ljudstva i zapovjednog osoblja </w:t>
      </w:r>
    </w:p>
    <w:p w14:paraId="5A226805" w14:textId="77777777" w:rsidR="002F548B" w:rsidRPr="00905B62" w:rsidRDefault="002F548B" w:rsidP="000F14A6">
      <w:pPr>
        <w:numPr>
          <w:ilvl w:val="1"/>
          <w:numId w:val="4"/>
        </w:numPr>
        <w:spacing w:after="0" w:line="248" w:lineRule="auto"/>
        <w:ind w:left="284" w:right="-8" w:hanging="284"/>
        <w:rPr>
          <w:rFonts w:cs="Arial"/>
          <w:color w:val="auto"/>
        </w:rPr>
      </w:pPr>
      <w:r w:rsidRPr="00905B62">
        <w:rPr>
          <w:rFonts w:cs="Arial"/>
          <w:color w:val="auto"/>
        </w:rPr>
        <w:t xml:space="preserve">Uvježbanosti </w:t>
      </w:r>
    </w:p>
    <w:p w14:paraId="74FD5B82" w14:textId="77777777" w:rsidR="002F548B" w:rsidRPr="00905B62" w:rsidRDefault="002F548B" w:rsidP="000F14A6">
      <w:pPr>
        <w:numPr>
          <w:ilvl w:val="1"/>
          <w:numId w:val="4"/>
        </w:numPr>
        <w:spacing w:after="0" w:line="248" w:lineRule="auto"/>
        <w:ind w:left="284" w:right="-8" w:hanging="284"/>
        <w:rPr>
          <w:rFonts w:cs="Arial"/>
          <w:color w:val="auto"/>
        </w:rPr>
      </w:pPr>
      <w:r w:rsidRPr="00905B62">
        <w:rPr>
          <w:rFonts w:cs="Arial"/>
          <w:color w:val="auto"/>
        </w:rPr>
        <w:t xml:space="preserve">Opremljenosti materijalnim sredstvima i opremom </w:t>
      </w:r>
    </w:p>
    <w:p w14:paraId="36AC864F" w14:textId="77777777" w:rsidR="002F548B" w:rsidRPr="00905B62" w:rsidRDefault="002F548B" w:rsidP="000F14A6">
      <w:pPr>
        <w:numPr>
          <w:ilvl w:val="1"/>
          <w:numId w:val="4"/>
        </w:numPr>
        <w:spacing w:after="0" w:line="248" w:lineRule="auto"/>
        <w:ind w:left="284" w:right="-8" w:hanging="284"/>
        <w:rPr>
          <w:rFonts w:cs="Arial"/>
          <w:color w:val="auto"/>
        </w:rPr>
      </w:pPr>
      <w:r w:rsidRPr="00905B62">
        <w:rPr>
          <w:rFonts w:cs="Arial"/>
          <w:color w:val="auto"/>
        </w:rPr>
        <w:t xml:space="preserve">Vremenu mobilizacijske spremnosti/operativne gotovosti </w:t>
      </w:r>
    </w:p>
    <w:p w14:paraId="13A956C0" w14:textId="77777777" w:rsidR="002F548B" w:rsidRPr="00905B62" w:rsidRDefault="002F548B" w:rsidP="000F14A6">
      <w:pPr>
        <w:numPr>
          <w:ilvl w:val="1"/>
          <w:numId w:val="4"/>
        </w:numPr>
        <w:spacing w:after="0" w:line="248" w:lineRule="auto"/>
        <w:ind w:left="284" w:right="-8" w:hanging="284"/>
        <w:rPr>
          <w:rFonts w:cs="Arial"/>
          <w:color w:val="auto"/>
        </w:rPr>
      </w:pPr>
      <w:r w:rsidRPr="00905B62">
        <w:rPr>
          <w:rFonts w:cs="Arial"/>
          <w:color w:val="auto"/>
        </w:rPr>
        <w:t xml:space="preserve">Samodostatnosti i logističkoj potpori </w:t>
      </w:r>
    </w:p>
    <w:p w14:paraId="6271B341" w14:textId="77777777" w:rsidR="002F548B" w:rsidRPr="00905B62" w:rsidRDefault="002F548B" w:rsidP="000F14A6">
      <w:pPr>
        <w:spacing w:after="0" w:line="248" w:lineRule="auto"/>
        <w:ind w:left="284" w:right="-8" w:hanging="284"/>
        <w:rPr>
          <w:rFonts w:cs="Arial"/>
          <w:color w:val="auto"/>
        </w:rPr>
      </w:pPr>
    </w:p>
    <w:p w14:paraId="3EF6A499" w14:textId="77777777" w:rsidR="002F548B" w:rsidRPr="00905B62" w:rsidRDefault="002F548B" w:rsidP="000F14A6">
      <w:pPr>
        <w:pStyle w:val="Odlomakpopisa"/>
        <w:numPr>
          <w:ilvl w:val="0"/>
          <w:numId w:val="14"/>
        </w:numPr>
        <w:spacing w:line="269" w:lineRule="auto"/>
        <w:ind w:left="284" w:right="-8" w:hanging="284"/>
        <w:jc w:val="left"/>
        <w:rPr>
          <w:rFonts w:cs="Arial"/>
        </w:rPr>
      </w:pPr>
      <w:r w:rsidRPr="00905B62">
        <w:rPr>
          <w:rFonts w:cs="Arial"/>
        </w:rPr>
        <w:t xml:space="preserve">Stanje mobilnosti operativnih kapaciteta sustava civilne zaštite i stanja komunikacijskih kapaciteta </w:t>
      </w:r>
    </w:p>
    <w:p w14:paraId="17154F36" w14:textId="77777777" w:rsidR="002F548B" w:rsidRPr="00905B62" w:rsidRDefault="002F548B" w:rsidP="000F14A6">
      <w:pPr>
        <w:spacing w:after="0"/>
        <w:ind w:left="284" w:right="-8" w:firstLine="0"/>
        <w:rPr>
          <w:rFonts w:cs="Arial"/>
          <w:color w:val="auto"/>
        </w:rPr>
      </w:pPr>
      <w:r w:rsidRPr="00905B62">
        <w:rPr>
          <w:rFonts w:cs="Arial"/>
          <w:color w:val="auto"/>
        </w:rPr>
        <w:t xml:space="preserve">Procjena spremnosti sustava civilne zaštite na temelju procjene stanja mobilnosti operativnih kapaciteta sustava civilne zaštite i stanja komunikacijskih kapaciteta na temelju procjene stanja transportne potpore i komunikacijskih kapaciteta. </w:t>
      </w:r>
    </w:p>
    <w:p w14:paraId="278C84FD" w14:textId="77777777" w:rsidR="002F548B" w:rsidRPr="00905B62" w:rsidRDefault="002F548B" w:rsidP="000F14A6">
      <w:pPr>
        <w:spacing w:after="0" w:line="259" w:lineRule="auto"/>
        <w:ind w:left="284" w:right="-8" w:hanging="284"/>
        <w:jc w:val="left"/>
        <w:rPr>
          <w:rFonts w:cs="Arial"/>
          <w:color w:val="auto"/>
        </w:rPr>
      </w:pPr>
      <w:r w:rsidRPr="00905B62">
        <w:rPr>
          <w:rFonts w:cs="Arial"/>
          <w:color w:val="auto"/>
        </w:rPr>
        <w:t xml:space="preserve"> </w:t>
      </w:r>
    </w:p>
    <w:p w14:paraId="54D6A47E" w14:textId="77777777" w:rsidR="002F548B" w:rsidRPr="00905B62" w:rsidRDefault="002F548B" w:rsidP="000F14A6">
      <w:pPr>
        <w:spacing w:after="0"/>
        <w:ind w:left="284" w:right="-8" w:hanging="284"/>
        <w:rPr>
          <w:rFonts w:cs="Arial"/>
          <w:color w:val="auto"/>
        </w:rPr>
      </w:pPr>
      <w:r w:rsidRPr="00905B62">
        <w:rPr>
          <w:rFonts w:cs="Arial"/>
          <w:color w:val="auto"/>
        </w:rPr>
        <w:t xml:space="preserve">Analiza sustava na području reagiranja izrađuje se za svaki rizik obrađen u procjeni rizika. </w:t>
      </w:r>
    </w:p>
    <w:p w14:paraId="497153A9" w14:textId="77777777" w:rsidR="002F548B" w:rsidRPr="00905B62" w:rsidRDefault="002F548B" w:rsidP="000F14A6">
      <w:pPr>
        <w:spacing w:after="0" w:line="259" w:lineRule="auto"/>
        <w:ind w:left="284" w:right="-8" w:hanging="284"/>
        <w:jc w:val="left"/>
        <w:rPr>
          <w:rFonts w:cs="Arial"/>
          <w:color w:val="auto"/>
        </w:rPr>
      </w:pPr>
      <w:r w:rsidRPr="00905B62">
        <w:rPr>
          <w:rFonts w:cs="Arial"/>
          <w:color w:val="auto"/>
        </w:rPr>
        <w:t xml:space="preserve"> </w:t>
      </w:r>
    </w:p>
    <w:p w14:paraId="1BA344BA" w14:textId="77777777" w:rsidR="00005A63" w:rsidRPr="00905B62" w:rsidRDefault="00005A63" w:rsidP="000F14A6">
      <w:pPr>
        <w:spacing w:after="160" w:line="259" w:lineRule="auto"/>
        <w:ind w:left="284" w:hanging="284"/>
        <w:jc w:val="left"/>
        <w:rPr>
          <w:rFonts w:cs="Arial"/>
          <w:color w:val="auto"/>
        </w:rPr>
      </w:pPr>
      <w:r w:rsidRPr="00905B62">
        <w:rPr>
          <w:rFonts w:cs="Arial"/>
          <w:color w:val="auto"/>
        </w:rPr>
        <w:br w:type="page"/>
      </w:r>
    </w:p>
    <w:p w14:paraId="61904E3D" w14:textId="77777777" w:rsidR="002F548B" w:rsidRPr="00905B62" w:rsidRDefault="000F14A6" w:rsidP="00BE48E1">
      <w:pPr>
        <w:spacing w:after="0" w:line="259" w:lineRule="auto"/>
        <w:ind w:left="0" w:right="-8" w:firstLine="0"/>
        <w:jc w:val="left"/>
        <w:rPr>
          <w:rFonts w:cs="Arial"/>
          <w:color w:val="auto"/>
        </w:rPr>
      </w:pPr>
      <w:r>
        <w:rPr>
          <w:rFonts w:cs="Arial"/>
          <w:color w:val="auto"/>
        </w:rPr>
        <w:lastRenderedPageBreak/>
        <w:t>8.3</w:t>
      </w:r>
      <w:r w:rsidR="002F548B" w:rsidRPr="00905B62">
        <w:rPr>
          <w:rFonts w:cs="Arial"/>
          <w:color w:val="auto"/>
        </w:rPr>
        <w:t xml:space="preserve">. ANALIZA SUSTAVA NA PODRUČJU REAGIRANJA </w:t>
      </w:r>
    </w:p>
    <w:p w14:paraId="78165C9D" w14:textId="77777777" w:rsidR="002F548B" w:rsidRPr="00905B62" w:rsidRDefault="002F548B" w:rsidP="00BE48E1">
      <w:pPr>
        <w:spacing w:after="0"/>
        <w:ind w:left="0" w:right="-8"/>
        <w:rPr>
          <w:rFonts w:cs="Arial"/>
          <w:color w:val="auto"/>
        </w:rPr>
      </w:pPr>
    </w:p>
    <w:p w14:paraId="0CEBE6CE" w14:textId="77777777" w:rsidR="00A727FE" w:rsidRPr="00905B62" w:rsidRDefault="00A727FE">
      <w:pPr>
        <w:spacing w:after="160" w:line="259" w:lineRule="auto"/>
        <w:ind w:left="0" w:firstLine="0"/>
        <w:jc w:val="left"/>
        <w:rPr>
          <w:rFonts w:cs="Arial"/>
          <w:color w:val="auto"/>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1192"/>
        <w:gridCol w:w="1148"/>
        <w:gridCol w:w="1148"/>
        <w:gridCol w:w="1223"/>
      </w:tblGrid>
      <w:tr w:rsidR="00905B62" w:rsidRPr="00905B62" w14:paraId="63F5A07D" w14:textId="77777777" w:rsidTr="00CD2476">
        <w:trPr>
          <w:trHeight w:val="815"/>
          <w:tblHeader/>
        </w:trPr>
        <w:tc>
          <w:tcPr>
            <w:tcW w:w="4674" w:type="dxa"/>
            <w:vMerge w:val="restart"/>
            <w:shd w:val="clear" w:color="auto" w:fill="auto"/>
            <w:vAlign w:val="center"/>
          </w:tcPr>
          <w:p w14:paraId="51021260" w14:textId="77777777" w:rsidR="00A727FE" w:rsidRPr="00905B62" w:rsidRDefault="00A727FE" w:rsidP="00CD2476">
            <w:pPr>
              <w:spacing w:after="0" w:line="240" w:lineRule="auto"/>
              <w:ind w:left="0" w:right="-8"/>
              <w:jc w:val="center"/>
              <w:rPr>
                <w:rFonts w:cs="Arial"/>
                <w:color w:val="auto"/>
              </w:rPr>
            </w:pPr>
            <w:r w:rsidRPr="00905B62">
              <w:rPr>
                <w:rFonts w:cs="Arial"/>
                <w:color w:val="auto"/>
                <w:sz w:val="20"/>
                <w:szCs w:val="20"/>
              </w:rPr>
              <w:t xml:space="preserve">PODRUČJE REAGIRANJA </w:t>
            </w:r>
            <w:r w:rsidRPr="00905B62">
              <w:rPr>
                <w:rFonts w:cs="Arial"/>
                <w:color w:val="auto"/>
              </w:rPr>
              <w:t xml:space="preserve">– </w:t>
            </w:r>
          </w:p>
          <w:p w14:paraId="5787C6CA"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rPr>
              <w:t>EPIDEMIJE I PANDEMIJE</w:t>
            </w:r>
          </w:p>
        </w:tc>
        <w:tc>
          <w:tcPr>
            <w:tcW w:w="1192" w:type="dxa"/>
            <w:shd w:val="clear" w:color="auto" w:fill="FF0000"/>
            <w:vAlign w:val="center"/>
          </w:tcPr>
          <w:p w14:paraId="0EE20C07"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Vrlo niska spremnost</w:t>
            </w:r>
          </w:p>
        </w:tc>
        <w:tc>
          <w:tcPr>
            <w:tcW w:w="1148" w:type="dxa"/>
            <w:shd w:val="clear" w:color="auto" w:fill="FFC000"/>
            <w:vAlign w:val="center"/>
          </w:tcPr>
          <w:p w14:paraId="10F41774"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Niska</w:t>
            </w:r>
          </w:p>
          <w:p w14:paraId="7F346560"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148" w:type="dxa"/>
            <w:shd w:val="clear" w:color="auto" w:fill="FFFF00"/>
            <w:vAlign w:val="center"/>
          </w:tcPr>
          <w:p w14:paraId="18220279"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Visoka</w:t>
            </w:r>
          </w:p>
          <w:p w14:paraId="6BC59354"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223" w:type="dxa"/>
            <w:shd w:val="clear" w:color="auto" w:fill="92D050"/>
            <w:vAlign w:val="center"/>
          </w:tcPr>
          <w:p w14:paraId="15B1E046"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Vrlo visoka spremnost</w:t>
            </w:r>
          </w:p>
        </w:tc>
      </w:tr>
      <w:tr w:rsidR="00905B62" w:rsidRPr="00905B62" w14:paraId="1DEECF08" w14:textId="77777777" w:rsidTr="00CD2476">
        <w:trPr>
          <w:trHeight w:val="402"/>
          <w:tblHeader/>
        </w:trPr>
        <w:tc>
          <w:tcPr>
            <w:tcW w:w="4674" w:type="dxa"/>
            <w:vMerge/>
            <w:shd w:val="clear" w:color="auto" w:fill="auto"/>
            <w:vAlign w:val="center"/>
          </w:tcPr>
          <w:p w14:paraId="611ACB0D" w14:textId="77777777" w:rsidR="00A727FE" w:rsidRPr="00905B62" w:rsidRDefault="00A727FE" w:rsidP="00CD2476">
            <w:pPr>
              <w:spacing w:after="0" w:line="240" w:lineRule="auto"/>
              <w:ind w:left="0" w:right="-8"/>
              <w:jc w:val="left"/>
              <w:rPr>
                <w:rFonts w:cs="Arial"/>
                <w:color w:val="auto"/>
                <w:sz w:val="20"/>
                <w:szCs w:val="20"/>
              </w:rPr>
            </w:pPr>
          </w:p>
        </w:tc>
        <w:tc>
          <w:tcPr>
            <w:tcW w:w="1192" w:type="dxa"/>
            <w:shd w:val="clear" w:color="auto" w:fill="F2F2F2" w:themeFill="background1" w:themeFillShade="F2"/>
            <w:vAlign w:val="center"/>
          </w:tcPr>
          <w:p w14:paraId="5BECA449"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4</w:t>
            </w:r>
          </w:p>
        </w:tc>
        <w:tc>
          <w:tcPr>
            <w:tcW w:w="1148" w:type="dxa"/>
            <w:shd w:val="clear" w:color="auto" w:fill="F2F2F2" w:themeFill="background1" w:themeFillShade="F2"/>
            <w:vAlign w:val="center"/>
          </w:tcPr>
          <w:p w14:paraId="20677A4F"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3</w:t>
            </w:r>
          </w:p>
        </w:tc>
        <w:tc>
          <w:tcPr>
            <w:tcW w:w="1148" w:type="dxa"/>
            <w:shd w:val="clear" w:color="auto" w:fill="F2F2F2" w:themeFill="background1" w:themeFillShade="F2"/>
            <w:vAlign w:val="center"/>
          </w:tcPr>
          <w:p w14:paraId="3CCBF0DB"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2</w:t>
            </w:r>
          </w:p>
        </w:tc>
        <w:tc>
          <w:tcPr>
            <w:tcW w:w="1223" w:type="dxa"/>
            <w:shd w:val="clear" w:color="auto" w:fill="F2F2F2" w:themeFill="background1" w:themeFillShade="F2"/>
            <w:vAlign w:val="center"/>
          </w:tcPr>
          <w:p w14:paraId="76E3D853"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1</w:t>
            </w:r>
          </w:p>
        </w:tc>
      </w:tr>
      <w:tr w:rsidR="00905B62" w:rsidRPr="00905B62" w14:paraId="41E43C26" w14:textId="77777777" w:rsidTr="00CD2476">
        <w:trPr>
          <w:trHeight w:val="508"/>
        </w:trPr>
        <w:tc>
          <w:tcPr>
            <w:tcW w:w="9385" w:type="dxa"/>
            <w:gridSpan w:val="5"/>
            <w:shd w:val="clear" w:color="auto" w:fill="E7E6E6" w:themeFill="background2"/>
            <w:vAlign w:val="center"/>
          </w:tcPr>
          <w:p w14:paraId="6D892884"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i/>
                <w:color w:val="auto"/>
                <w:sz w:val="20"/>
                <w:szCs w:val="20"/>
              </w:rPr>
              <w:t>Spremnost odgovornih i upravljačkih kapaciteta</w:t>
            </w:r>
          </w:p>
        </w:tc>
      </w:tr>
      <w:tr w:rsidR="00905B62" w:rsidRPr="00905B62" w14:paraId="4901530F" w14:textId="77777777" w:rsidTr="00CD2476">
        <w:trPr>
          <w:trHeight w:val="508"/>
        </w:trPr>
        <w:tc>
          <w:tcPr>
            <w:tcW w:w="4674" w:type="dxa"/>
            <w:shd w:val="clear" w:color="auto" w:fill="auto"/>
            <w:vAlign w:val="center"/>
          </w:tcPr>
          <w:p w14:paraId="6BE462BB"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odgovornosti</w:t>
            </w:r>
          </w:p>
        </w:tc>
        <w:tc>
          <w:tcPr>
            <w:tcW w:w="1192" w:type="dxa"/>
            <w:shd w:val="clear" w:color="auto" w:fill="auto"/>
            <w:vAlign w:val="center"/>
          </w:tcPr>
          <w:p w14:paraId="33AC9379"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7EA26664"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73EF793" w14:textId="77777777" w:rsidR="00A727FE" w:rsidRPr="00905B62" w:rsidRDefault="00A727FE" w:rsidP="00CD2476">
            <w:pPr>
              <w:spacing w:after="0" w:line="240" w:lineRule="auto"/>
              <w:ind w:left="0" w:right="-8"/>
              <w:jc w:val="center"/>
              <w:rPr>
                <w:rFonts w:cs="Arial"/>
                <w:color w:val="auto"/>
                <w:sz w:val="20"/>
                <w:szCs w:val="20"/>
              </w:rPr>
            </w:pPr>
          </w:p>
        </w:tc>
        <w:tc>
          <w:tcPr>
            <w:tcW w:w="1223" w:type="dxa"/>
            <w:shd w:val="clear" w:color="auto" w:fill="auto"/>
            <w:vAlign w:val="center"/>
          </w:tcPr>
          <w:p w14:paraId="05AC95F4"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133D46" w:rsidRPr="00905B62" w14:paraId="013122B2" w14:textId="77777777" w:rsidTr="00CD2476">
        <w:trPr>
          <w:trHeight w:val="508"/>
        </w:trPr>
        <w:tc>
          <w:tcPr>
            <w:tcW w:w="4674" w:type="dxa"/>
            <w:shd w:val="clear" w:color="auto" w:fill="auto"/>
            <w:vAlign w:val="center"/>
          </w:tcPr>
          <w:p w14:paraId="52DC40BD"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 xml:space="preserve">Stupanj osposobljenosti </w:t>
            </w:r>
          </w:p>
        </w:tc>
        <w:tc>
          <w:tcPr>
            <w:tcW w:w="1192" w:type="dxa"/>
            <w:shd w:val="clear" w:color="auto" w:fill="auto"/>
            <w:vAlign w:val="center"/>
          </w:tcPr>
          <w:p w14:paraId="66AC67C7"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7F162451" w14:textId="77777777" w:rsidR="00133D46" w:rsidRPr="008028D8" w:rsidRDefault="00133D46" w:rsidP="00133D46">
            <w:pPr>
              <w:spacing w:after="0" w:line="240" w:lineRule="auto"/>
              <w:ind w:left="0" w:right="-8"/>
              <w:jc w:val="center"/>
              <w:rPr>
                <w:rFonts w:cs="Arial"/>
                <w:b/>
                <w:color w:val="auto"/>
                <w:sz w:val="24"/>
                <w:szCs w:val="24"/>
              </w:rPr>
            </w:pPr>
          </w:p>
        </w:tc>
        <w:tc>
          <w:tcPr>
            <w:tcW w:w="1148" w:type="dxa"/>
            <w:shd w:val="clear" w:color="auto" w:fill="auto"/>
            <w:vAlign w:val="center"/>
          </w:tcPr>
          <w:p w14:paraId="0F7C2E44" w14:textId="77777777" w:rsidR="00133D46" w:rsidRPr="008028D8" w:rsidRDefault="00133D46" w:rsidP="00133D46">
            <w:pPr>
              <w:spacing w:after="0" w:line="240" w:lineRule="auto"/>
              <w:ind w:left="0" w:right="-8"/>
              <w:jc w:val="center"/>
              <w:rPr>
                <w:rFonts w:cs="Arial"/>
                <w:b/>
                <w:color w:val="auto"/>
                <w:sz w:val="24"/>
                <w:szCs w:val="24"/>
              </w:rPr>
            </w:pPr>
            <w:r w:rsidRPr="008028D8">
              <w:rPr>
                <w:rFonts w:cs="Arial"/>
                <w:b/>
                <w:color w:val="auto"/>
                <w:sz w:val="24"/>
                <w:szCs w:val="24"/>
              </w:rPr>
              <w:t>X</w:t>
            </w:r>
          </w:p>
        </w:tc>
        <w:tc>
          <w:tcPr>
            <w:tcW w:w="1223" w:type="dxa"/>
            <w:shd w:val="clear" w:color="auto" w:fill="auto"/>
            <w:vAlign w:val="center"/>
          </w:tcPr>
          <w:p w14:paraId="2A079D7A" w14:textId="77777777" w:rsidR="00133D46" w:rsidRPr="00905B62" w:rsidRDefault="00133D46" w:rsidP="00133D46">
            <w:pPr>
              <w:spacing w:after="0"/>
              <w:ind w:left="0" w:right="-8"/>
              <w:jc w:val="center"/>
              <w:rPr>
                <w:rFonts w:cs="Arial"/>
                <w:color w:val="auto"/>
              </w:rPr>
            </w:pPr>
          </w:p>
        </w:tc>
      </w:tr>
      <w:tr w:rsidR="00133D46" w:rsidRPr="00905B62" w14:paraId="7971ACD1" w14:textId="77777777" w:rsidTr="00CD2476">
        <w:trPr>
          <w:trHeight w:val="508"/>
        </w:trPr>
        <w:tc>
          <w:tcPr>
            <w:tcW w:w="4674" w:type="dxa"/>
            <w:shd w:val="clear" w:color="auto" w:fill="auto"/>
            <w:vAlign w:val="center"/>
          </w:tcPr>
          <w:p w14:paraId="550CC42E"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65CEF76B"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4FF6BFF4"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482EC5B0"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4562C6CE" w14:textId="77777777" w:rsidR="00133D46" w:rsidRPr="00905B62" w:rsidRDefault="00133D46" w:rsidP="00133D46">
            <w:pPr>
              <w:spacing w:after="0" w:line="240" w:lineRule="auto"/>
              <w:ind w:left="0" w:right="-8"/>
              <w:jc w:val="center"/>
              <w:rPr>
                <w:rFonts w:cs="Arial"/>
                <w:color w:val="auto"/>
                <w:sz w:val="20"/>
                <w:szCs w:val="20"/>
              </w:rPr>
            </w:pPr>
          </w:p>
        </w:tc>
      </w:tr>
      <w:tr w:rsidR="00133D46" w:rsidRPr="00905B62" w14:paraId="26BF0EBE" w14:textId="77777777" w:rsidTr="00CD2476">
        <w:trPr>
          <w:trHeight w:val="508"/>
        </w:trPr>
        <w:tc>
          <w:tcPr>
            <w:tcW w:w="9385" w:type="dxa"/>
            <w:gridSpan w:val="5"/>
            <w:shd w:val="clear" w:color="auto" w:fill="E7E6E6" w:themeFill="background2"/>
            <w:vAlign w:val="center"/>
          </w:tcPr>
          <w:p w14:paraId="18FFC1EB" w14:textId="77777777" w:rsidR="00133D46" w:rsidRPr="00905B62" w:rsidRDefault="00133D46" w:rsidP="00133D46">
            <w:pPr>
              <w:spacing w:after="0" w:line="240" w:lineRule="auto"/>
              <w:ind w:left="0" w:right="-8"/>
              <w:jc w:val="center"/>
              <w:rPr>
                <w:rFonts w:cs="Arial"/>
                <w:color w:val="auto"/>
                <w:sz w:val="20"/>
                <w:szCs w:val="20"/>
              </w:rPr>
            </w:pPr>
            <w:r w:rsidRPr="00905B62">
              <w:rPr>
                <w:rFonts w:cs="Arial"/>
                <w:i/>
                <w:color w:val="auto"/>
                <w:sz w:val="20"/>
                <w:szCs w:val="20"/>
              </w:rPr>
              <w:t>Spremnost operativnih kapaciteta</w:t>
            </w:r>
          </w:p>
        </w:tc>
      </w:tr>
      <w:tr w:rsidR="00133D46" w:rsidRPr="00905B62" w14:paraId="660D2AA5" w14:textId="77777777" w:rsidTr="008028D8">
        <w:trPr>
          <w:trHeight w:val="508"/>
        </w:trPr>
        <w:tc>
          <w:tcPr>
            <w:tcW w:w="4674" w:type="dxa"/>
            <w:shd w:val="clear" w:color="auto" w:fill="auto"/>
            <w:vAlign w:val="center"/>
          </w:tcPr>
          <w:p w14:paraId="0AA5559C"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popunjenosti ljudstvom</w:t>
            </w:r>
          </w:p>
        </w:tc>
        <w:tc>
          <w:tcPr>
            <w:tcW w:w="1192" w:type="dxa"/>
            <w:shd w:val="clear" w:color="auto" w:fill="auto"/>
            <w:vAlign w:val="center"/>
          </w:tcPr>
          <w:p w14:paraId="03D1F933"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2951BD7F" w14:textId="77777777" w:rsidR="00133D46" w:rsidRDefault="00133D46" w:rsidP="00133D46">
            <w:pPr>
              <w:jc w:val="center"/>
            </w:pPr>
          </w:p>
        </w:tc>
        <w:tc>
          <w:tcPr>
            <w:tcW w:w="1148" w:type="dxa"/>
            <w:shd w:val="clear" w:color="auto" w:fill="auto"/>
            <w:vAlign w:val="center"/>
          </w:tcPr>
          <w:p w14:paraId="3FDF6BCE" w14:textId="77777777" w:rsidR="00133D46" w:rsidRDefault="00133D46" w:rsidP="00133D46">
            <w:pPr>
              <w:jc w:val="center"/>
            </w:pPr>
            <w:r w:rsidRPr="00FB2F59">
              <w:rPr>
                <w:rFonts w:cs="Arial"/>
                <w:b/>
                <w:color w:val="auto"/>
                <w:sz w:val="24"/>
                <w:szCs w:val="24"/>
              </w:rPr>
              <w:t>X</w:t>
            </w:r>
          </w:p>
        </w:tc>
        <w:tc>
          <w:tcPr>
            <w:tcW w:w="1223" w:type="dxa"/>
            <w:shd w:val="clear" w:color="auto" w:fill="auto"/>
            <w:vAlign w:val="center"/>
          </w:tcPr>
          <w:p w14:paraId="7937A04A" w14:textId="77777777" w:rsidR="00133D46" w:rsidRPr="00905B62" w:rsidRDefault="00133D46" w:rsidP="00133D46">
            <w:pPr>
              <w:spacing w:after="0" w:line="240" w:lineRule="auto"/>
              <w:ind w:left="0" w:right="-8"/>
              <w:jc w:val="center"/>
              <w:rPr>
                <w:rFonts w:cs="Arial"/>
                <w:color w:val="auto"/>
                <w:sz w:val="20"/>
                <w:szCs w:val="20"/>
              </w:rPr>
            </w:pPr>
          </w:p>
        </w:tc>
      </w:tr>
      <w:tr w:rsidR="00133D46" w:rsidRPr="00905B62" w14:paraId="7F3EF2BB" w14:textId="77777777" w:rsidTr="008028D8">
        <w:trPr>
          <w:trHeight w:val="508"/>
        </w:trPr>
        <w:tc>
          <w:tcPr>
            <w:tcW w:w="4674" w:type="dxa"/>
            <w:shd w:val="clear" w:color="auto" w:fill="auto"/>
            <w:vAlign w:val="center"/>
          </w:tcPr>
          <w:p w14:paraId="2229EE36"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spremnosti zapovjednog osoblja</w:t>
            </w:r>
          </w:p>
        </w:tc>
        <w:tc>
          <w:tcPr>
            <w:tcW w:w="1192" w:type="dxa"/>
            <w:shd w:val="clear" w:color="auto" w:fill="auto"/>
            <w:vAlign w:val="center"/>
          </w:tcPr>
          <w:p w14:paraId="3DA4412B"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6164E742" w14:textId="77777777" w:rsidR="00133D46" w:rsidRDefault="00133D46" w:rsidP="00133D46">
            <w:pPr>
              <w:jc w:val="center"/>
            </w:pPr>
          </w:p>
        </w:tc>
        <w:tc>
          <w:tcPr>
            <w:tcW w:w="1148" w:type="dxa"/>
            <w:shd w:val="clear" w:color="auto" w:fill="auto"/>
            <w:vAlign w:val="center"/>
          </w:tcPr>
          <w:p w14:paraId="7708CA9B" w14:textId="77777777" w:rsidR="00133D46" w:rsidRDefault="00133D46" w:rsidP="00133D46">
            <w:pPr>
              <w:jc w:val="center"/>
            </w:pPr>
            <w:r w:rsidRPr="00FB2F59">
              <w:rPr>
                <w:rFonts w:cs="Arial"/>
                <w:b/>
                <w:color w:val="auto"/>
                <w:sz w:val="24"/>
                <w:szCs w:val="24"/>
              </w:rPr>
              <w:t>X</w:t>
            </w:r>
          </w:p>
        </w:tc>
        <w:tc>
          <w:tcPr>
            <w:tcW w:w="1223" w:type="dxa"/>
            <w:shd w:val="clear" w:color="auto" w:fill="auto"/>
            <w:vAlign w:val="center"/>
          </w:tcPr>
          <w:p w14:paraId="27519146" w14:textId="77777777" w:rsidR="00133D46" w:rsidRPr="00905B62" w:rsidRDefault="00133D46" w:rsidP="00133D46">
            <w:pPr>
              <w:spacing w:after="0"/>
              <w:ind w:left="0" w:right="-8"/>
              <w:jc w:val="center"/>
              <w:rPr>
                <w:rFonts w:cs="Arial"/>
                <w:color w:val="auto"/>
              </w:rPr>
            </w:pPr>
          </w:p>
        </w:tc>
      </w:tr>
      <w:tr w:rsidR="00133D46" w:rsidRPr="00905B62" w14:paraId="010BAB22" w14:textId="77777777" w:rsidTr="008028D8">
        <w:trPr>
          <w:trHeight w:val="508"/>
        </w:trPr>
        <w:tc>
          <w:tcPr>
            <w:tcW w:w="4674" w:type="dxa"/>
            <w:shd w:val="clear" w:color="auto" w:fill="auto"/>
            <w:vAlign w:val="center"/>
          </w:tcPr>
          <w:p w14:paraId="2CF2FB01"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osposobljenosti ljudstva i zapovjednog osoblja</w:t>
            </w:r>
          </w:p>
        </w:tc>
        <w:tc>
          <w:tcPr>
            <w:tcW w:w="1192" w:type="dxa"/>
            <w:shd w:val="clear" w:color="auto" w:fill="auto"/>
            <w:vAlign w:val="center"/>
          </w:tcPr>
          <w:p w14:paraId="00940DA3"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4ADBE980" w14:textId="77777777" w:rsidR="00133D46" w:rsidRDefault="00133D46" w:rsidP="00133D46">
            <w:pPr>
              <w:jc w:val="center"/>
            </w:pPr>
            <w:r w:rsidRPr="00FB2F59">
              <w:rPr>
                <w:rFonts w:cs="Arial"/>
                <w:b/>
                <w:color w:val="auto"/>
                <w:sz w:val="24"/>
                <w:szCs w:val="24"/>
              </w:rPr>
              <w:t>X</w:t>
            </w:r>
          </w:p>
        </w:tc>
        <w:tc>
          <w:tcPr>
            <w:tcW w:w="1148" w:type="dxa"/>
            <w:shd w:val="clear" w:color="auto" w:fill="auto"/>
            <w:vAlign w:val="center"/>
          </w:tcPr>
          <w:p w14:paraId="7199B1AF" w14:textId="77777777" w:rsidR="00133D46" w:rsidRPr="00905B62" w:rsidRDefault="00133D46" w:rsidP="00133D46">
            <w:pPr>
              <w:spacing w:after="0" w:line="240" w:lineRule="auto"/>
              <w:ind w:left="0" w:right="-8"/>
              <w:jc w:val="center"/>
              <w:rPr>
                <w:rFonts w:cs="Arial"/>
                <w:color w:val="auto"/>
                <w:sz w:val="20"/>
                <w:szCs w:val="20"/>
              </w:rPr>
            </w:pPr>
          </w:p>
        </w:tc>
        <w:tc>
          <w:tcPr>
            <w:tcW w:w="1223" w:type="dxa"/>
            <w:shd w:val="clear" w:color="auto" w:fill="auto"/>
            <w:vAlign w:val="center"/>
          </w:tcPr>
          <w:p w14:paraId="3042783E" w14:textId="77777777" w:rsidR="00133D46" w:rsidRPr="00905B62" w:rsidRDefault="00133D46" w:rsidP="00133D46">
            <w:pPr>
              <w:spacing w:after="0"/>
              <w:ind w:left="0" w:right="-8"/>
              <w:jc w:val="center"/>
              <w:rPr>
                <w:rFonts w:cs="Arial"/>
                <w:color w:val="auto"/>
              </w:rPr>
            </w:pPr>
          </w:p>
        </w:tc>
      </w:tr>
      <w:tr w:rsidR="00133D46" w:rsidRPr="00905B62" w14:paraId="2B4C48D4" w14:textId="77777777" w:rsidTr="008028D8">
        <w:trPr>
          <w:trHeight w:val="508"/>
        </w:trPr>
        <w:tc>
          <w:tcPr>
            <w:tcW w:w="4674" w:type="dxa"/>
            <w:shd w:val="clear" w:color="auto" w:fill="auto"/>
            <w:vAlign w:val="center"/>
          </w:tcPr>
          <w:p w14:paraId="37B0EB34"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193BF80B"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2CA78E3F" w14:textId="77777777" w:rsidR="00133D46" w:rsidRDefault="00133D46" w:rsidP="00133D46">
            <w:pPr>
              <w:jc w:val="center"/>
            </w:pPr>
            <w:r w:rsidRPr="00FB2F59">
              <w:rPr>
                <w:rFonts w:cs="Arial"/>
                <w:b/>
                <w:color w:val="auto"/>
                <w:sz w:val="24"/>
                <w:szCs w:val="24"/>
              </w:rPr>
              <w:t>X</w:t>
            </w:r>
          </w:p>
        </w:tc>
        <w:tc>
          <w:tcPr>
            <w:tcW w:w="1148" w:type="dxa"/>
            <w:shd w:val="clear" w:color="auto" w:fill="auto"/>
            <w:vAlign w:val="center"/>
          </w:tcPr>
          <w:p w14:paraId="3308CEF8" w14:textId="77777777" w:rsidR="00133D46" w:rsidRPr="00905B62" w:rsidRDefault="00133D46" w:rsidP="00133D46">
            <w:pPr>
              <w:spacing w:after="0" w:line="240" w:lineRule="auto"/>
              <w:ind w:left="0" w:right="-8"/>
              <w:jc w:val="center"/>
              <w:rPr>
                <w:rFonts w:cs="Arial"/>
                <w:color w:val="auto"/>
                <w:sz w:val="20"/>
                <w:szCs w:val="20"/>
              </w:rPr>
            </w:pPr>
          </w:p>
        </w:tc>
        <w:tc>
          <w:tcPr>
            <w:tcW w:w="1223" w:type="dxa"/>
            <w:shd w:val="clear" w:color="auto" w:fill="auto"/>
            <w:vAlign w:val="center"/>
          </w:tcPr>
          <w:p w14:paraId="73F8CFE4" w14:textId="77777777" w:rsidR="00133D46" w:rsidRPr="00905B62" w:rsidRDefault="00133D46" w:rsidP="00133D46">
            <w:pPr>
              <w:spacing w:after="0"/>
              <w:ind w:left="0" w:right="-8"/>
              <w:jc w:val="center"/>
              <w:rPr>
                <w:rFonts w:cs="Arial"/>
                <w:color w:val="auto"/>
              </w:rPr>
            </w:pPr>
          </w:p>
        </w:tc>
      </w:tr>
      <w:tr w:rsidR="00133D46" w:rsidRPr="00905B62" w14:paraId="1CE64B51" w14:textId="77777777" w:rsidTr="008028D8">
        <w:trPr>
          <w:trHeight w:val="508"/>
        </w:trPr>
        <w:tc>
          <w:tcPr>
            <w:tcW w:w="4674" w:type="dxa"/>
            <w:shd w:val="clear" w:color="auto" w:fill="auto"/>
            <w:vAlign w:val="center"/>
          </w:tcPr>
          <w:p w14:paraId="2892AF2E" w14:textId="77777777" w:rsidR="00133D46" w:rsidRPr="00905B62" w:rsidRDefault="00133D46" w:rsidP="00133D46">
            <w:pPr>
              <w:spacing w:after="0" w:line="240" w:lineRule="auto"/>
              <w:ind w:left="0" w:right="-8"/>
              <w:jc w:val="left"/>
              <w:rPr>
                <w:rFonts w:cs="Arial"/>
                <w:color w:val="auto"/>
                <w:sz w:val="20"/>
                <w:szCs w:val="20"/>
                <w:u w:val="single"/>
              </w:rPr>
            </w:pPr>
            <w:r w:rsidRPr="00905B62">
              <w:rPr>
                <w:rFonts w:cs="Arial"/>
                <w:color w:val="auto"/>
                <w:sz w:val="20"/>
                <w:szCs w:val="20"/>
              </w:rPr>
              <w:t>Stupanj opremljenosti materijalnim sredstvima i opremom</w:t>
            </w:r>
          </w:p>
        </w:tc>
        <w:tc>
          <w:tcPr>
            <w:tcW w:w="1192" w:type="dxa"/>
            <w:shd w:val="clear" w:color="auto" w:fill="auto"/>
            <w:vAlign w:val="center"/>
          </w:tcPr>
          <w:p w14:paraId="1E573A1A"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135CA860" w14:textId="77777777" w:rsidR="00133D46" w:rsidRDefault="00133D46" w:rsidP="00133D46">
            <w:pPr>
              <w:jc w:val="center"/>
            </w:pPr>
            <w:r w:rsidRPr="00FB2F59">
              <w:rPr>
                <w:rFonts w:cs="Arial"/>
                <w:b/>
                <w:color w:val="auto"/>
                <w:sz w:val="24"/>
                <w:szCs w:val="24"/>
              </w:rPr>
              <w:t>X</w:t>
            </w:r>
          </w:p>
        </w:tc>
        <w:tc>
          <w:tcPr>
            <w:tcW w:w="1148" w:type="dxa"/>
            <w:shd w:val="clear" w:color="auto" w:fill="auto"/>
            <w:vAlign w:val="center"/>
          </w:tcPr>
          <w:p w14:paraId="64B435CD" w14:textId="77777777" w:rsidR="00133D46" w:rsidRPr="00905B62" w:rsidRDefault="00133D46" w:rsidP="00133D46">
            <w:pPr>
              <w:spacing w:after="0" w:line="240" w:lineRule="auto"/>
              <w:ind w:left="0" w:right="-8"/>
              <w:jc w:val="center"/>
              <w:rPr>
                <w:rFonts w:cs="Arial"/>
                <w:color w:val="auto"/>
                <w:sz w:val="20"/>
                <w:szCs w:val="20"/>
              </w:rPr>
            </w:pPr>
          </w:p>
        </w:tc>
        <w:tc>
          <w:tcPr>
            <w:tcW w:w="1223" w:type="dxa"/>
            <w:shd w:val="clear" w:color="auto" w:fill="auto"/>
            <w:vAlign w:val="center"/>
          </w:tcPr>
          <w:p w14:paraId="7080EBE3" w14:textId="77777777" w:rsidR="00133D46" w:rsidRPr="00905B62" w:rsidRDefault="00133D46" w:rsidP="00133D46">
            <w:pPr>
              <w:spacing w:after="0" w:line="240" w:lineRule="auto"/>
              <w:ind w:left="0" w:right="-8"/>
              <w:jc w:val="center"/>
              <w:rPr>
                <w:rFonts w:cs="Arial"/>
                <w:color w:val="auto"/>
                <w:sz w:val="20"/>
                <w:szCs w:val="20"/>
              </w:rPr>
            </w:pPr>
          </w:p>
        </w:tc>
      </w:tr>
      <w:tr w:rsidR="00133D46" w:rsidRPr="00905B62" w14:paraId="0A994790" w14:textId="77777777" w:rsidTr="00CD2476">
        <w:trPr>
          <w:trHeight w:val="508"/>
        </w:trPr>
        <w:tc>
          <w:tcPr>
            <w:tcW w:w="4674" w:type="dxa"/>
            <w:shd w:val="clear" w:color="auto" w:fill="auto"/>
            <w:vAlign w:val="center"/>
          </w:tcPr>
          <w:p w14:paraId="49E432F9" w14:textId="77777777" w:rsidR="00133D46" w:rsidRPr="00905B62" w:rsidRDefault="00133D46" w:rsidP="00133D46">
            <w:pPr>
              <w:spacing w:after="0" w:line="240" w:lineRule="auto"/>
              <w:ind w:left="0" w:right="-8"/>
              <w:jc w:val="left"/>
              <w:rPr>
                <w:rFonts w:cs="Arial"/>
                <w:color w:val="auto"/>
                <w:sz w:val="20"/>
                <w:szCs w:val="20"/>
                <w:u w:val="single"/>
              </w:rPr>
            </w:pPr>
            <w:r w:rsidRPr="00905B62">
              <w:rPr>
                <w:rFonts w:cs="Arial"/>
                <w:color w:val="auto"/>
                <w:sz w:val="20"/>
                <w:szCs w:val="20"/>
              </w:rPr>
              <w:t>Vrijeme mobilizacijske spremnosti/operativne gotovosti</w:t>
            </w:r>
          </w:p>
        </w:tc>
        <w:tc>
          <w:tcPr>
            <w:tcW w:w="1192" w:type="dxa"/>
            <w:shd w:val="clear" w:color="auto" w:fill="auto"/>
            <w:vAlign w:val="center"/>
          </w:tcPr>
          <w:p w14:paraId="52845E69"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3B26C7D3"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59CCAFC9"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1C808C76" w14:textId="77777777" w:rsidR="00133D46" w:rsidRPr="00905B62" w:rsidRDefault="00133D46" w:rsidP="00133D46">
            <w:pPr>
              <w:spacing w:after="0"/>
              <w:ind w:left="0" w:right="-8"/>
              <w:jc w:val="center"/>
              <w:rPr>
                <w:rFonts w:cs="Arial"/>
                <w:color w:val="auto"/>
              </w:rPr>
            </w:pPr>
          </w:p>
        </w:tc>
      </w:tr>
      <w:tr w:rsidR="00133D46" w:rsidRPr="00905B62" w14:paraId="61946A22" w14:textId="77777777" w:rsidTr="00CD2476">
        <w:trPr>
          <w:trHeight w:val="508"/>
        </w:trPr>
        <w:tc>
          <w:tcPr>
            <w:tcW w:w="4674" w:type="dxa"/>
            <w:shd w:val="clear" w:color="auto" w:fill="FFFFFF" w:themeFill="background1"/>
            <w:vAlign w:val="center"/>
          </w:tcPr>
          <w:p w14:paraId="355B17BC" w14:textId="77777777" w:rsidR="00133D46" w:rsidRPr="00905B62" w:rsidRDefault="00133D46" w:rsidP="00133D46">
            <w:pPr>
              <w:spacing w:after="0" w:line="240" w:lineRule="auto"/>
              <w:ind w:left="0" w:right="-8"/>
              <w:jc w:val="left"/>
              <w:rPr>
                <w:rFonts w:cs="Arial"/>
                <w:color w:val="auto"/>
                <w:sz w:val="20"/>
                <w:szCs w:val="20"/>
                <w:u w:val="single"/>
              </w:rPr>
            </w:pPr>
            <w:r w:rsidRPr="00905B62">
              <w:rPr>
                <w:rFonts w:cs="Arial"/>
                <w:color w:val="auto"/>
                <w:sz w:val="20"/>
                <w:szCs w:val="20"/>
              </w:rPr>
              <w:t>Samodostatnost i logistička potpora</w:t>
            </w:r>
          </w:p>
        </w:tc>
        <w:tc>
          <w:tcPr>
            <w:tcW w:w="1192" w:type="dxa"/>
            <w:shd w:val="clear" w:color="auto" w:fill="auto"/>
            <w:vAlign w:val="center"/>
          </w:tcPr>
          <w:p w14:paraId="02AA5886"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5C12BC42"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55CD16EE"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37F588F8" w14:textId="77777777" w:rsidR="00133D46" w:rsidRPr="00905B62" w:rsidRDefault="00133D46" w:rsidP="00133D46">
            <w:pPr>
              <w:spacing w:after="0"/>
              <w:ind w:left="0" w:right="-8"/>
              <w:jc w:val="center"/>
              <w:rPr>
                <w:rFonts w:cs="Arial"/>
                <w:color w:val="auto"/>
              </w:rPr>
            </w:pPr>
          </w:p>
        </w:tc>
      </w:tr>
      <w:tr w:rsidR="00133D46" w:rsidRPr="00905B62" w14:paraId="62C3D126" w14:textId="77777777" w:rsidTr="00CD2476">
        <w:trPr>
          <w:trHeight w:val="508"/>
        </w:trPr>
        <w:tc>
          <w:tcPr>
            <w:tcW w:w="9385" w:type="dxa"/>
            <w:gridSpan w:val="5"/>
            <w:shd w:val="clear" w:color="auto" w:fill="E7E6E6" w:themeFill="background2"/>
            <w:vAlign w:val="center"/>
          </w:tcPr>
          <w:p w14:paraId="15B8849A" w14:textId="77777777" w:rsidR="00133D46" w:rsidRPr="00905B62" w:rsidRDefault="00133D46" w:rsidP="00133D46">
            <w:pPr>
              <w:spacing w:after="0" w:line="240" w:lineRule="auto"/>
              <w:ind w:left="0" w:right="-8"/>
              <w:jc w:val="center"/>
              <w:rPr>
                <w:rFonts w:cs="Arial"/>
                <w:color w:val="auto"/>
                <w:sz w:val="20"/>
                <w:szCs w:val="20"/>
              </w:rPr>
            </w:pPr>
            <w:r w:rsidRPr="00905B62">
              <w:rPr>
                <w:rFonts w:cs="Arial"/>
                <w:i/>
                <w:color w:val="auto"/>
                <w:sz w:val="20"/>
                <w:szCs w:val="20"/>
              </w:rPr>
              <w:t>Stanje mobilnosti operativnih kapaciteta sustava civilne zaštite i stanja komunikacijskih kapaciteta</w:t>
            </w:r>
          </w:p>
        </w:tc>
      </w:tr>
      <w:tr w:rsidR="00133D46" w:rsidRPr="00905B62" w14:paraId="35D8A275" w14:textId="77777777" w:rsidTr="00CD2476">
        <w:trPr>
          <w:trHeight w:val="508"/>
        </w:trPr>
        <w:tc>
          <w:tcPr>
            <w:tcW w:w="4674" w:type="dxa"/>
            <w:shd w:val="clear" w:color="auto" w:fill="auto"/>
            <w:vAlign w:val="center"/>
          </w:tcPr>
          <w:p w14:paraId="0D3B8A68"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Transportna potpora</w:t>
            </w:r>
          </w:p>
        </w:tc>
        <w:tc>
          <w:tcPr>
            <w:tcW w:w="1192" w:type="dxa"/>
            <w:shd w:val="clear" w:color="auto" w:fill="auto"/>
            <w:vAlign w:val="center"/>
          </w:tcPr>
          <w:p w14:paraId="403964F7"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74E31F82"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483CBEE1"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5D7392EE" w14:textId="77777777" w:rsidR="00133D46" w:rsidRPr="00905B62" w:rsidRDefault="00133D46" w:rsidP="00133D46">
            <w:pPr>
              <w:spacing w:after="0"/>
              <w:ind w:left="0" w:right="-8"/>
              <w:jc w:val="center"/>
              <w:rPr>
                <w:rFonts w:cs="Arial"/>
                <w:color w:val="auto"/>
              </w:rPr>
            </w:pPr>
          </w:p>
        </w:tc>
      </w:tr>
      <w:tr w:rsidR="00133D46" w:rsidRPr="00905B62" w14:paraId="00666751" w14:textId="77777777" w:rsidTr="00CD2476">
        <w:trPr>
          <w:trHeight w:val="508"/>
        </w:trPr>
        <w:tc>
          <w:tcPr>
            <w:tcW w:w="4674" w:type="dxa"/>
            <w:shd w:val="clear" w:color="auto" w:fill="auto"/>
            <w:vAlign w:val="center"/>
          </w:tcPr>
          <w:p w14:paraId="52DD2EDB"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Komunikacijski kapaciteti</w:t>
            </w:r>
          </w:p>
        </w:tc>
        <w:tc>
          <w:tcPr>
            <w:tcW w:w="1192" w:type="dxa"/>
            <w:shd w:val="clear" w:color="auto" w:fill="auto"/>
            <w:vAlign w:val="center"/>
          </w:tcPr>
          <w:p w14:paraId="0A5B64EC"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6F3B71A5"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5683C4D2"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18228C20" w14:textId="77777777" w:rsidR="00133D46" w:rsidRPr="00905B62" w:rsidRDefault="00133D46" w:rsidP="00133D46">
            <w:pPr>
              <w:spacing w:after="0"/>
              <w:ind w:left="0" w:right="-8"/>
              <w:jc w:val="center"/>
              <w:rPr>
                <w:rFonts w:cs="Arial"/>
                <w:color w:val="auto"/>
              </w:rPr>
            </w:pPr>
          </w:p>
        </w:tc>
      </w:tr>
      <w:tr w:rsidR="00133D46" w:rsidRPr="00905B62" w14:paraId="730F4DD9" w14:textId="77777777" w:rsidTr="00CD2476">
        <w:trPr>
          <w:trHeight w:val="717"/>
        </w:trPr>
        <w:tc>
          <w:tcPr>
            <w:tcW w:w="4674" w:type="dxa"/>
            <w:shd w:val="clear" w:color="auto" w:fill="DEEAF6" w:themeFill="accent1" w:themeFillTint="33"/>
            <w:vAlign w:val="center"/>
          </w:tcPr>
          <w:p w14:paraId="73965109" w14:textId="77777777" w:rsidR="00133D46" w:rsidRPr="00905B62" w:rsidRDefault="00133D46" w:rsidP="00133D46">
            <w:pPr>
              <w:spacing w:after="0" w:line="240" w:lineRule="auto"/>
              <w:ind w:left="0" w:right="-8"/>
              <w:jc w:val="center"/>
              <w:rPr>
                <w:rFonts w:cs="Arial"/>
                <w:color w:val="auto"/>
              </w:rPr>
            </w:pPr>
            <w:r w:rsidRPr="00905B62">
              <w:rPr>
                <w:rFonts w:cs="Arial"/>
                <w:color w:val="auto"/>
                <w:sz w:val="20"/>
                <w:szCs w:val="20"/>
              </w:rPr>
              <w:t xml:space="preserve">ZBIRNO ZA </w:t>
            </w:r>
          </w:p>
          <w:p w14:paraId="68AFB277" w14:textId="77777777" w:rsidR="00133D46" w:rsidRPr="00905B62" w:rsidRDefault="00133D46" w:rsidP="00133D46">
            <w:pPr>
              <w:spacing w:after="0" w:line="240" w:lineRule="auto"/>
              <w:ind w:left="0" w:right="-8"/>
              <w:jc w:val="center"/>
              <w:rPr>
                <w:rFonts w:cs="Arial"/>
                <w:color w:val="auto"/>
                <w:sz w:val="20"/>
                <w:szCs w:val="20"/>
              </w:rPr>
            </w:pPr>
            <w:r w:rsidRPr="00905B62">
              <w:rPr>
                <w:rFonts w:cs="Arial"/>
                <w:color w:val="auto"/>
              </w:rPr>
              <w:t xml:space="preserve"> EPIDEMIJE I PANDEMIJE</w:t>
            </w:r>
          </w:p>
        </w:tc>
        <w:tc>
          <w:tcPr>
            <w:tcW w:w="1192" w:type="dxa"/>
            <w:shd w:val="clear" w:color="auto" w:fill="DEEAF6" w:themeFill="accent1" w:themeFillTint="33"/>
            <w:vAlign w:val="center"/>
          </w:tcPr>
          <w:p w14:paraId="375E728C"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3D5D2D3E"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3A9D68D5"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DEEAF6" w:themeFill="accent1" w:themeFillTint="33"/>
            <w:vAlign w:val="center"/>
          </w:tcPr>
          <w:p w14:paraId="43CB8DE4" w14:textId="77777777" w:rsidR="00133D46" w:rsidRPr="00905B62" w:rsidRDefault="00133D46" w:rsidP="00133D46">
            <w:pPr>
              <w:spacing w:after="0" w:line="240" w:lineRule="auto"/>
              <w:ind w:left="0" w:right="-8"/>
              <w:jc w:val="center"/>
              <w:rPr>
                <w:rFonts w:cs="Arial"/>
                <w:color w:val="auto"/>
                <w:sz w:val="20"/>
                <w:szCs w:val="20"/>
              </w:rPr>
            </w:pPr>
          </w:p>
        </w:tc>
      </w:tr>
    </w:tbl>
    <w:p w14:paraId="2D2A7EDC" w14:textId="77777777" w:rsidR="00A727FE" w:rsidRPr="00905B62" w:rsidRDefault="00A727FE">
      <w:pPr>
        <w:spacing w:after="160" w:line="259" w:lineRule="auto"/>
        <w:ind w:left="0" w:firstLine="0"/>
        <w:jc w:val="left"/>
        <w:rPr>
          <w:rFonts w:cs="Arial"/>
          <w:color w:val="auto"/>
        </w:rPr>
      </w:pPr>
    </w:p>
    <w:p w14:paraId="52518FAB" w14:textId="77777777" w:rsidR="00A727FE" w:rsidRPr="00905B62" w:rsidRDefault="00A727FE">
      <w:pPr>
        <w:spacing w:after="160" w:line="259" w:lineRule="auto"/>
        <w:ind w:left="0" w:firstLine="0"/>
        <w:jc w:val="left"/>
        <w:rPr>
          <w:rFonts w:cs="Arial"/>
          <w:color w:val="auto"/>
        </w:rPr>
      </w:pPr>
      <w:r w:rsidRPr="00905B62">
        <w:rPr>
          <w:rFonts w:cs="Arial"/>
          <w:color w:val="auto"/>
        </w:rPr>
        <w:br w:type="page"/>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1192"/>
        <w:gridCol w:w="1148"/>
        <w:gridCol w:w="1148"/>
        <w:gridCol w:w="1223"/>
      </w:tblGrid>
      <w:tr w:rsidR="00905B62" w:rsidRPr="00905B62" w14:paraId="7A9093F3" w14:textId="77777777" w:rsidTr="00CD2476">
        <w:trPr>
          <w:trHeight w:val="815"/>
          <w:tblHeader/>
          <w:jc w:val="center"/>
        </w:trPr>
        <w:tc>
          <w:tcPr>
            <w:tcW w:w="4674" w:type="dxa"/>
            <w:vMerge w:val="restart"/>
            <w:shd w:val="clear" w:color="auto" w:fill="auto"/>
            <w:vAlign w:val="center"/>
          </w:tcPr>
          <w:p w14:paraId="1E01737B" w14:textId="77777777" w:rsidR="00A727FE" w:rsidRPr="00905B62" w:rsidRDefault="00A727FE" w:rsidP="00CD2476">
            <w:pPr>
              <w:spacing w:after="0" w:line="240" w:lineRule="auto"/>
              <w:ind w:left="0" w:right="-8"/>
              <w:jc w:val="center"/>
              <w:rPr>
                <w:rFonts w:cs="Arial"/>
                <w:color w:val="auto"/>
              </w:rPr>
            </w:pPr>
            <w:r w:rsidRPr="00905B62">
              <w:rPr>
                <w:rFonts w:cs="Arial"/>
                <w:color w:val="auto"/>
                <w:sz w:val="20"/>
                <w:szCs w:val="20"/>
              </w:rPr>
              <w:lastRenderedPageBreak/>
              <w:t xml:space="preserve">PODRUČJE REAGIRANJA </w:t>
            </w:r>
          </w:p>
          <w:p w14:paraId="38B7FFCA"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rPr>
              <w:t xml:space="preserve"> EKSTREMNE TEMPERATURE</w:t>
            </w:r>
          </w:p>
        </w:tc>
        <w:tc>
          <w:tcPr>
            <w:tcW w:w="1192" w:type="dxa"/>
            <w:shd w:val="clear" w:color="auto" w:fill="FF0000"/>
            <w:vAlign w:val="center"/>
          </w:tcPr>
          <w:p w14:paraId="05DCB484"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Vrlo niska spremnost</w:t>
            </w:r>
          </w:p>
        </w:tc>
        <w:tc>
          <w:tcPr>
            <w:tcW w:w="1148" w:type="dxa"/>
            <w:shd w:val="clear" w:color="auto" w:fill="FFC000"/>
            <w:vAlign w:val="center"/>
          </w:tcPr>
          <w:p w14:paraId="7F05CE0B"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Niska</w:t>
            </w:r>
          </w:p>
          <w:p w14:paraId="1CBE6EA4"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148" w:type="dxa"/>
            <w:shd w:val="clear" w:color="auto" w:fill="FFFF00"/>
            <w:vAlign w:val="center"/>
          </w:tcPr>
          <w:p w14:paraId="50A739C2"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Visoka</w:t>
            </w:r>
          </w:p>
          <w:p w14:paraId="3A5F9973"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223" w:type="dxa"/>
            <w:shd w:val="clear" w:color="auto" w:fill="92D050"/>
            <w:vAlign w:val="center"/>
          </w:tcPr>
          <w:p w14:paraId="008E9FAE"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Vrlo visoka spremnost</w:t>
            </w:r>
          </w:p>
        </w:tc>
      </w:tr>
      <w:tr w:rsidR="00905B62" w:rsidRPr="00905B62" w14:paraId="3DBCB5CA" w14:textId="77777777" w:rsidTr="00CD2476">
        <w:trPr>
          <w:trHeight w:val="402"/>
          <w:tblHeader/>
          <w:jc w:val="center"/>
        </w:trPr>
        <w:tc>
          <w:tcPr>
            <w:tcW w:w="4674" w:type="dxa"/>
            <w:vMerge/>
            <w:shd w:val="clear" w:color="auto" w:fill="auto"/>
            <w:vAlign w:val="center"/>
          </w:tcPr>
          <w:p w14:paraId="1788C4E5" w14:textId="77777777" w:rsidR="00A727FE" w:rsidRPr="00905B62" w:rsidRDefault="00A727FE" w:rsidP="00CD2476">
            <w:pPr>
              <w:spacing w:after="0" w:line="240" w:lineRule="auto"/>
              <w:ind w:left="0" w:right="-8"/>
              <w:jc w:val="left"/>
              <w:rPr>
                <w:rFonts w:cs="Arial"/>
                <w:color w:val="auto"/>
                <w:sz w:val="20"/>
                <w:szCs w:val="20"/>
              </w:rPr>
            </w:pPr>
          </w:p>
        </w:tc>
        <w:tc>
          <w:tcPr>
            <w:tcW w:w="1192" w:type="dxa"/>
            <w:shd w:val="clear" w:color="auto" w:fill="F2F2F2" w:themeFill="background1" w:themeFillShade="F2"/>
            <w:vAlign w:val="center"/>
          </w:tcPr>
          <w:p w14:paraId="74F64EB1"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4</w:t>
            </w:r>
          </w:p>
        </w:tc>
        <w:tc>
          <w:tcPr>
            <w:tcW w:w="1148" w:type="dxa"/>
            <w:shd w:val="clear" w:color="auto" w:fill="F2F2F2" w:themeFill="background1" w:themeFillShade="F2"/>
            <w:vAlign w:val="center"/>
          </w:tcPr>
          <w:p w14:paraId="2835E3C6"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3</w:t>
            </w:r>
          </w:p>
        </w:tc>
        <w:tc>
          <w:tcPr>
            <w:tcW w:w="1148" w:type="dxa"/>
            <w:shd w:val="clear" w:color="auto" w:fill="F2F2F2" w:themeFill="background1" w:themeFillShade="F2"/>
            <w:vAlign w:val="center"/>
          </w:tcPr>
          <w:p w14:paraId="366FE5FE"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2</w:t>
            </w:r>
          </w:p>
        </w:tc>
        <w:tc>
          <w:tcPr>
            <w:tcW w:w="1223" w:type="dxa"/>
            <w:shd w:val="clear" w:color="auto" w:fill="F2F2F2" w:themeFill="background1" w:themeFillShade="F2"/>
            <w:vAlign w:val="center"/>
          </w:tcPr>
          <w:p w14:paraId="7DD70A8D"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1</w:t>
            </w:r>
          </w:p>
        </w:tc>
      </w:tr>
      <w:tr w:rsidR="00905B62" w:rsidRPr="00905B62" w14:paraId="34980E3A" w14:textId="77777777" w:rsidTr="00CD2476">
        <w:trPr>
          <w:trHeight w:val="508"/>
          <w:jc w:val="center"/>
        </w:trPr>
        <w:tc>
          <w:tcPr>
            <w:tcW w:w="9385" w:type="dxa"/>
            <w:gridSpan w:val="5"/>
            <w:shd w:val="clear" w:color="auto" w:fill="E7E6E6" w:themeFill="background2"/>
            <w:vAlign w:val="center"/>
          </w:tcPr>
          <w:p w14:paraId="0B96D5E3"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i/>
                <w:color w:val="auto"/>
                <w:sz w:val="20"/>
                <w:szCs w:val="20"/>
              </w:rPr>
              <w:t>Spremnost odgovornih i upravljačkih kapaciteta</w:t>
            </w:r>
          </w:p>
        </w:tc>
      </w:tr>
      <w:tr w:rsidR="00905B62" w:rsidRPr="00905B62" w14:paraId="238EF1B2" w14:textId="77777777" w:rsidTr="00CD2476">
        <w:trPr>
          <w:trHeight w:val="508"/>
          <w:jc w:val="center"/>
        </w:trPr>
        <w:tc>
          <w:tcPr>
            <w:tcW w:w="4674" w:type="dxa"/>
            <w:shd w:val="clear" w:color="auto" w:fill="auto"/>
            <w:vAlign w:val="center"/>
          </w:tcPr>
          <w:p w14:paraId="486699B7"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odgovornosti</w:t>
            </w:r>
          </w:p>
        </w:tc>
        <w:tc>
          <w:tcPr>
            <w:tcW w:w="1192" w:type="dxa"/>
            <w:shd w:val="clear" w:color="auto" w:fill="auto"/>
            <w:vAlign w:val="center"/>
          </w:tcPr>
          <w:p w14:paraId="2323E8BC"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3A43350"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D5154B0" w14:textId="77777777" w:rsidR="00A727FE" w:rsidRPr="00905B62" w:rsidRDefault="00A727FE" w:rsidP="00CD2476">
            <w:pPr>
              <w:spacing w:after="0" w:line="240" w:lineRule="auto"/>
              <w:ind w:left="0" w:right="-8"/>
              <w:jc w:val="center"/>
              <w:rPr>
                <w:rFonts w:cs="Arial"/>
                <w:color w:val="auto"/>
                <w:sz w:val="20"/>
                <w:szCs w:val="20"/>
              </w:rPr>
            </w:pPr>
          </w:p>
        </w:tc>
        <w:tc>
          <w:tcPr>
            <w:tcW w:w="1223" w:type="dxa"/>
            <w:shd w:val="clear" w:color="auto" w:fill="auto"/>
            <w:vAlign w:val="center"/>
          </w:tcPr>
          <w:p w14:paraId="742AA87E"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905B62" w:rsidRPr="00905B62" w14:paraId="1FEAD762" w14:textId="77777777" w:rsidTr="00CD2476">
        <w:trPr>
          <w:trHeight w:val="508"/>
          <w:jc w:val="center"/>
        </w:trPr>
        <w:tc>
          <w:tcPr>
            <w:tcW w:w="4674" w:type="dxa"/>
            <w:shd w:val="clear" w:color="auto" w:fill="auto"/>
            <w:vAlign w:val="center"/>
          </w:tcPr>
          <w:p w14:paraId="3DDB0052"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 xml:space="preserve">Stupanj osposobljenosti </w:t>
            </w:r>
          </w:p>
        </w:tc>
        <w:tc>
          <w:tcPr>
            <w:tcW w:w="1192" w:type="dxa"/>
            <w:shd w:val="clear" w:color="auto" w:fill="auto"/>
            <w:vAlign w:val="center"/>
          </w:tcPr>
          <w:p w14:paraId="15A82EA5"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70123626"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05B43137"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6CD0C38D" w14:textId="77777777" w:rsidR="00A727FE" w:rsidRPr="00905B62" w:rsidRDefault="00A727FE" w:rsidP="00CD2476">
            <w:pPr>
              <w:spacing w:after="0"/>
              <w:ind w:left="0" w:right="-8"/>
              <w:jc w:val="center"/>
              <w:rPr>
                <w:rFonts w:cs="Arial"/>
                <w:color w:val="auto"/>
              </w:rPr>
            </w:pPr>
          </w:p>
        </w:tc>
      </w:tr>
      <w:tr w:rsidR="00905B62" w:rsidRPr="00905B62" w14:paraId="2A4C5C97" w14:textId="77777777" w:rsidTr="00CD2476">
        <w:trPr>
          <w:trHeight w:val="508"/>
          <w:jc w:val="center"/>
        </w:trPr>
        <w:tc>
          <w:tcPr>
            <w:tcW w:w="4674" w:type="dxa"/>
            <w:shd w:val="clear" w:color="auto" w:fill="auto"/>
            <w:vAlign w:val="center"/>
          </w:tcPr>
          <w:p w14:paraId="0F559875"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61C6696A"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13C6E818"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50C2995D"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54826AE9" w14:textId="77777777" w:rsidR="00A727FE" w:rsidRPr="00905B62" w:rsidRDefault="00A727FE" w:rsidP="00CD2476">
            <w:pPr>
              <w:spacing w:after="0" w:line="240" w:lineRule="auto"/>
              <w:ind w:left="0" w:right="-8"/>
              <w:jc w:val="center"/>
              <w:rPr>
                <w:rFonts w:cs="Arial"/>
                <w:color w:val="auto"/>
                <w:sz w:val="20"/>
                <w:szCs w:val="20"/>
              </w:rPr>
            </w:pPr>
          </w:p>
        </w:tc>
      </w:tr>
      <w:tr w:rsidR="00905B62" w:rsidRPr="00905B62" w14:paraId="716975FA" w14:textId="77777777" w:rsidTr="00CD2476">
        <w:trPr>
          <w:trHeight w:val="508"/>
          <w:jc w:val="center"/>
        </w:trPr>
        <w:tc>
          <w:tcPr>
            <w:tcW w:w="9385" w:type="dxa"/>
            <w:gridSpan w:val="5"/>
            <w:shd w:val="clear" w:color="auto" w:fill="E7E6E6" w:themeFill="background2"/>
            <w:vAlign w:val="center"/>
          </w:tcPr>
          <w:p w14:paraId="4E88CE91"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i/>
                <w:color w:val="auto"/>
                <w:sz w:val="20"/>
                <w:szCs w:val="20"/>
              </w:rPr>
              <w:t>Spremnost operativnih kapaciteta</w:t>
            </w:r>
          </w:p>
        </w:tc>
      </w:tr>
      <w:tr w:rsidR="00905B62" w:rsidRPr="00905B62" w14:paraId="0591AE6B" w14:textId="77777777" w:rsidTr="00CD2476">
        <w:trPr>
          <w:trHeight w:val="508"/>
          <w:jc w:val="center"/>
        </w:trPr>
        <w:tc>
          <w:tcPr>
            <w:tcW w:w="4674" w:type="dxa"/>
            <w:shd w:val="clear" w:color="auto" w:fill="auto"/>
            <w:vAlign w:val="center"/>
          </w:tcPr>
          <w:p w14:paraId="75DFE7D6"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popunjenosti ljudstvom</w:t>
            </w:r>
          </w:p>
        </w:tc>
        <w:tc>
          <w:tcPr>
            <w:tcW w:w="1192" w:type="dxa"/>
            <w:shd w:val="clear" w:color="auto" w:fill="auto"/>
            <w:vAlign w:val="center"/>
          </w:tcPr>
          <w:p w14:paraId="29CDEBDD"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5BDE3F25"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782961AE" w14:textId="77777777" w:rsidR="00A727FE" w:rsidRPr="00905B62" w:rsidRDefault="00A727FE" w:rsidP="00CD2476">
            <w:pPr>
              <w:spacing w:after="0" w:line="240" w:lineRule="auto"/>
              <w:ind w:left="0" w:right="-8"/>
              <w:jc w:val="center"/>
              <w:rPr>
                <w:rFonts w:cs="Arial"/>
                <w:color w:val="auto"/>
                <w:sz w:val="20"/>
                <w:szCs w:val="20"/>
              </w:rPr>
            </w:pPr>
          </w:p>
        </w:tc>
        <w:tc>
          <w:tcPr>
            <w:tcW w:w="1223" w:type="dxa"/>
            <w:shd w:val="clear" w:color="auto" w:fill="auto"/>
            <w:vAlign w:val="center"/>
          </w:tcPr>
          <w:p w14:paraId="669537FC"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48ABDB1B" w14:textId="77777777" w:rsidTr="00CD2476">
        <w:trPr>
          <w:trHeight w:val="508"/>
          <w:jc w:val="center"/>
        </w:trPr>
        <w:tc>
          <w:tcPr>
            <w:tcW w:w="4674" w:type="dxa"/>
            <w:shd w:val="clear" w:color="auto" w:fill="auto"/>
            <w:vAlign w:val="center"/>
          </w:tcPr>
          <w:p w14:paraId="40DCF99D"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spremnosti zapovjednog osoblja</w:t>
            </w:r>
          </w:p>
        </w:tc>
        <w:tc>
          <w:tcPr>
            <w:tcW w:w="1192" w:type="dxa"/>
            <w:shd w:val="clear" w:color="auto" w:fill="auto"/>
            <w:vAlign w:val="center"/>
          </w:tcPr>
          <w:p w14:paraId="7860E575"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84FA926"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6318E328" w14:textId="77777777" w:rsidR="00A727FE" w:rsidRPr="00905B62" w:rsidRDefault="00A727FE" w:rsidP="00CD2476">
            <w:pPr>
              <w:spacing w:after="0" w:line="240" w:lineRule="auto"/>
              <w:ind w:left="0" w:right="-8"/>
              <w:jc w:val="center"/>
              <w:rPr>
                <w:rFonts w:cs="Arial"/>
                <w:color w:val="auto"/>
                <w:sz w:val="20"/>
                <w:szCs w:val="20"/>
              </w:rPr>
            </w:pPr>
          </w:p>
        </w:tc>
        <w:tc>
          <w:tcPr>
            <w:tcW w:w="1223" w:type="dxa"/>
            <w:shd w:val="clear" w:color="auto" w:fill="auto"/>
            <w:vAlign w:val="center"/>
          </w:tcPr>
          <w:p w14:paraId="4CCF52E4"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4ED3A074" w14:textId="77777777" w:rsidTr="00CD2476">
        <w:trPr>
          <w:trHeight w:val="508"/>
          <w:jc w:val="center"/>
        </w:trPr>
        <w:tc>
          <w:tcPr>
            <w:tcW w:w="4674" w:type="dxa"/>
            <w:shd w:val="clear" w:color="auto" w:fill="auto"/>
            <w:vAlign w:val="center"/>
          </w:tcPr>
          <w:p w14:paraId="04017254"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osposobljenosti ljudstva i zapovjednog osoblja</w:t>
            </w:r>
          </w:p>
        </w:tc>
        <w:tc>
          <w:tcPr>
            <w:tcW w:w="1192" w:type="dxa"/>
            <w:shd w:val="clear" w:color="auto" w:fill="auto"/>
            <w:vAlign w:val="center"/>
          </w:tcPr>
          <w:p w14:paraId="468BB9FC"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796ADE99"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13EA7C8F" w14:textId="77777777" w:rsidR="00A727FE" w:rsidRPr="00905B62" w:rsidRDefault="00A727FE" w:rsidP="00CD2476">
            <w:pPr>
              <w:spacing w:after="0"/>
              <w:ind w:left="0" w:right="-8"/>
              <w:jc w:val="center"/>
              <w:rPr>
                <w:rFonts w:cs="Arial"/>
                <w:color w:val="auto"/>
              </w:rPr>
            </w:pPr>
          </w:p>
        </w:tc>
        <w:tc>
          <w:tcPr>
            <w:tcW w:w="1223" w:type="dxa"/>
            <w:shd w:val="clear" w:color="auto" w:fill="auto"/>
            <w:vAlign w:val="center"/>
          </w:tcPr>
          <w:p w14:paraId="25B93FDC"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51FC1F52" w14:textId="77777777" w:rsidTr="00CD2476">
        <w:trPr>
          <w:trHeight w:val="508"/>
          <w:jc w:val="center"/>
        </w:trPr>
        <w:tc>
          <w:tcPr>
            <w:tcW w:w="4674" w:type="dxa"/>
            <w:shd w:val="clear" w:color="auto" w:fill="auto"/>
            <w:vAlign w:val="center"/>
          </w:tcPr>
          <w:p w14:paraId="27BF7190"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7674589B"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68783475"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668159F9"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c>
          <w:tcPr>
            <w:tcW w:w="1223" w:type="dxa"/>
            <w:shd w:val="clear" w:color="auto" w:fill="auto"/>
            <w:vAlign w:val="center"/>
          </w:tcPr>
          <w:p w14:paraId="0B658DC3" w14:textId="77777777" w:rsidR="00A727FE" w:rsidRPr="00905B62" w:rsidRDefault="00A727FE" w:rsidP="00CD2476">
            <w:pPr>
              <w:spacing w:after="0" w:line="240" w:lineRule="auto"/>
              <w:ind w:left="0" w:right="-8"/>
              <w:jc w:val="center"/>
              <w:rPr>
                <w:rFonts w:cs="Arial"/>
                <w:color w:val="auto"/>
                <w:sz w:val="20"/>
                <w:szCs w:val="20"/>
              </w:rPr>
            </w:pPr>
          </w:p>
        </w:tc>
      </w:tr>
      <w:tr w:rsidR="00905B62" w:rsidRPr="00905B62" w14:paraId="046050AC" w14:textId="77777777" w:rsidTr="00CD2476">
        <w:trPr>
          <w:trHeight w:val="508"/>
          <w:jc w:val="center"/>
        </w:trPr>
        <w:tc>
          <w:tcPr>
            <w:tcW w:w="4674" w:type="dxa"/>
            <w:shd w:val="clear" w:color="auto" w:fill="auto"/>
            <w:vAlign w:val="center"/>
          </w:tcPr>
          <w:p w14:paraId="504A7071" w14:textId="77777777" w:rsidR="00A727FE" w:rsidRPr="00905B62" w:rsidRDefault="00A727FE" w:rsidP="00CD2476">
            <w:pPr>
              <w:spacing w:after="0" w:line="240" w:lineRule="auto"/>
              <w:ind w:left="0" w:right="-8"/>
              <w:jc w:val="left"/>
              <w:rPr>
                <w:rFonts w:cs="Arial"/>
                <w:color w:val="auto"/>
                <w:sz w:val="20"/>
                <w:szCs w:val="20"/>
                <w:u w:val="single"/>
              </w:rPr>
            </w:pPr>
            <w:r w:rsidRPr="00905B62">
              <w:rPr>
                <w:rFonts w:cs="Arial"/>
                <w:color w:val="auto"/>
                <w:sz w:val="20"/>
                <w:szCs w:val="20"/>
              </w:rPr>
              <w:t>Stupanj opremljenosti materijalnim sredstvima i opremom</w:t>
            </w:r>
          </w:p>
        </w:tc>
        <w:tc>
          <w:tcPr>
            <w:tcW w:w="1192" w:type="dxa"/>
            <w:shd w:val="clear" w:color="auto" w:fill="auto"/>
            <w:vAlign w:val="center"/>
          </w:tcPr>
          <w:p w14:paraId="52C88F38"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732B2DF5"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5A8F0F4E"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c>
          <w:tcPr>
            <w:tcW w:w="1223" w:type="dxa"/>
            <w:shd w:val="clear" w:color="auto" w:fill="auto"/>
            <w:vAlign w:val="center"/>
          </w:tcPr>
          <w:p w14:paraId="3D4B148E" w14:textId="77777777" w:rsidR="00A727FE" w:rsidRPr="00905B62" w:rsidRDefault="00A727FE" w:rsidP="00CD2476">
            <w:pPr>
              <w:spacing w:after="0" w:line="240" w:lineRule="auto"/>
              <w:ind w:left="0" w:right="-8"/>
              <w:jc w:val="center"/>
              <w:rPr>
                <w:rFonts w:cs="Arial"/>
                <w:color w:val="auto"/>
                <w:sz w:val="20"/>
                <w:szCs w:val="20"/>
              </w:rPr>
            </w:pPr>
          </w:p>
        </w:tc>
      </w:tr>
      <w:tr w:rsidR="00905B62" w:rsidRPr="00905B62" w14:paraId="3A18FF26" w14:textId="77777777" w:rsidTr="00CD2476">
        <w:trPr>
          <w:trHeight w:val="508"/>
          <w:jc w:val="center"/>
        </w:trPr>
        <w:tc>
          <w:tcPr>
            <w:tcW w:w="4674" w:type="dxa"/>
            <w:shd w:val="clear" w:color="auto" w:fill="auto"/>
            <w:vAlign w:val="center"/>
          </w:tcPr>
          <w:p w14:paraId="7E039C17" w14:textId="77777777" w:rsidR="00A727FE" w:rsidRPr="00905B62" w:rsidRDefault="00A727FE" w:rsidP="00CD2476">
            <w:pPr>
              <w:spacing w:after="0" w:line="240" w:lineRule="auto"/>
              <w:ind w:left="0" w:right="-8"/>
              <w:jc w:val="left"/>
              <w:rPr>
                <w:rFonts w:cs="Arial"/>
                <w:color w:val="auto"/>
                <w:sz w:val="20"/>
                <w:szCs w:val="20"/>
                <w:u w:val="single"/>
              </w:rPr>
            </w:pPr>
            <w:r w:rsidRPr="00905B62">
              <w:rPr>
                <w:rFonts w:cs="Arial"/>
                <w:color w:val="auto"/>
                <w:sz w:val="20"/>
                <w:szCs w:val="20"/>
              </w:rPr>
              <w:t>Vrijeme mobilizacijske spremnosti/operativne gotovosti</w:t>
            </w:r>
          </w:p>
        </w:tc>
        <w:tc>
          <w:tcPr>
            <w:tcW w:w="1192" w:type="dxa"/>
            <w:shd w:val="clear" w:color="auto" w:fill="auto"/>
            <w:vAlign w:val="center"/>
          </w:tcPr>
          <w:p w14:paraId="6B8814BD"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5E909690"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6BECEE8C"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7B8861B3" w14:textId="77777777" w:rsidR="00A727FE" w:rsidRPr="00905B62" w:rsidRDefault="00A727FE" w:rsidP="00CD2476">
            <w:pPr>
              <w:spacing w:after="0"/>
              <w:ind w:left="0" w:right="-8"/>
              <w:jc w:val="center"/>
              <w:rPr>
                <w:rFonts w:cs="Arial"/>
                <w:color w:val="auto"/>
              </w:rPr>
            </w:pPr>
          </w:p>
        </w:tc>
      </w:tr>
      <w:tr w:rsidR="00905B62" w:rsidRPr="00905B62" w14:paraId="5A598A5D" w14:textId="77777777" w:rsidTr="00CD2476">
        <w:trPr>
          <w:trHeight w:val="508"/>
          <w:jc w:val="center"/>
        </w:trPr>
        <w:tc>
          <w:tcPr>
            <w:tcW w:w="4674" w:type="dxa"/>
            <w:shd w:val="clear" w:color="auto" w:fill="FFFFFF" w:themeFill="background1"/>
            <w:vAlign w:val="center"/>
          </w:tcPr>
          <w:p w14:paraId="6C0116AA" w14:textId="77777777" w:rsidR="00A727FE" w:rsidRPr="00905B62" w:rsidRDefault="00A727FE" w:rsidP="00CD2476">
            <w:pPr>
              <w:spacing w:after="0" w:line="240" w:lineRule="auto"/>
              <w:ind w:left="0" w:right="-8"/>
              <w:jc w:val="left"/>
              <w:rPr>
                <w:rFonts w:cs="Arial"/>
                <w:color w:val="auto"/>
                <w:sz w:val="20"/>
                <w:szCs w:val="20"/>
                <w:u w:val="single"/>
              </w:rPr>
            </w:pPr>
            <w:r w:rsidRPr="00905B62">
              <w:rPr>
                <w:rFonts w:cs="Arial"/>
                <w:color w:val="auto"/>
                <w:sz w:val="20"/>
                <w:szCs w:val="20"/>
              </w:rPr>
              <w:t>Samodostatnost i logistička potpora</w:t>
            </w:r>
          </w:p>
        </w:tc>
        <w:tc>
          <w:tcPr>
            <w:tcW w:w="1192" w:type="dxa"/>
            <w:shd w:val="clear" w:color="auto" w:fill="auto"/>
            <w:vAlign w:val="center"/>
          </w:tcPr>
          <w:p w14:paraId="00CF6B00"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048A090"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6D448BAD"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79AF6F9B" w14:textId="77777777" w:rsidR="00A727FE" w:rsidRPr="00905B62" w:rsidRDefault="00A727FE" w:rsidP="00CD2476">
            <w:pPr>
              <w:spacing w:after="0"/>
              <w:ind w:left="0" w:right="-8"/>
              <w:jc w:val="center"/>
              <w:rPr>
                <w:rFonts w:cs="Arial"/>
                <w:color w:val="auto"/>
              </w:rPr>
            </w:pPr>
          </w:p>
        </w:tc>
      </w:tr>
      <w:tr w:rsidR="00905B62" w:rsidRPr="00905B62" w14:paraId="6FD0E031" w14:textId="77777777" w:rsidTr="00CD2476">
        <w:trPr>
          <w:trHeight w:val="508"/>
          <w:jc w:val="center"/>
        </w:trPr>
        <w:tc>
          <w:tcPr>
            <w:tcW w:w="9385" w:type="dxa"/>
            <w:gridSpan w:val="5"/>
            <w:shd w:val="clear" w:color="auto" w:fill="E7E6E6" w:themeFill="background2"/>
            <w:vAlign w:val="center"/>
          </w:tcPr>
          <w:p w14:paraId="381DF1C5"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i/>
                <w:color w:val="auto"/>
                <w:sz w:val="20"/>
                <w:szCs w:val="20"/>
              </w:rPr>
              <w:t>Stanje mobilnosti operativnih kapaciteta sustava civilne zaštite i stanja komunikacijskih kapaciteta</w:t>
            </w:r>
          </w:p>
        </w:tc>
      </w:tr>
      <w:tr w:rsidR="00905B62" w:rsidRPr="00905B62" w14:paraId="31C11C98" w14:textId="77777777" w:rsidTr="00CD2476">
        <w:trPr>
          <w:trHeight w:val="508"/>
          <w:jc w:val="center"/>
        </w:trPr>
        <w:tc>
          <w:tcPr>
            <w:tcW w:w="4674" w:type="dxa"/>
            <w:shd w:val="clear" w:color="auto" w:fill="auto"/>
            <w:vAlign w:val="center"/>
          </w:tcPr>
          <w:p w14:paraId="3B359889"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Transportna potpora</w:t>
            </w:r>
          </w:p>
        </w:tc>
        <w:tc>
          <w:tcPr>
            <w:tcW w:w="1192" w:type="dxa"/>
            <w:shd w:val="clear" w:color="auto" w:fill="auto"/>
            <w:vAlign w:val="center"/>
          </w:tcPr>
          <w:p w14:paraId="1229866E"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5E16E873"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2FE0705A" w14:textId="77777777" w:rsidR="00A727FE" w:rsidRPr="00905B62" w:rsidRDefault="00A727FE" w:rsidP="00CD2476">
            <w:pPr>
              <w:spacing w:after="0" w:line="240" w:lineRule="auto"/>
              <w:ind w:left="0" w:right="-8"/>
              <w:jc w:val="center"/>
              <w:rPr>
                <w:rFonts w:cs="Arial"/>
                <w:color w:val="auto"/>
                <w:sz w:val="20"/>
                <w:szCs w:val="20"/>
              </w:rPr>
            </w:pPr>
          </w:p>
        </w:tc>
        <w:tc>
          <w:tcPr>
            <w:tcW w:w="1223" w:type="dxa"/>
            <w:shd w:val="clear" w:color="auto" w:fill="auto"/>
            <w:vAlign w:val="center"/>
          </w:tcPr>
          <w:p w14:paraId="5042E7BD"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905B62" w:rsidRPr="00905B62" w14:paraId="51C95E3F" w14:textId="77777777" w:rsidTr="00CD2476">
        <w:trPr>
          <w:trHeight w:val="508"/>
          <w:jc w:val="center"/>
        </w:trPr>
        <w:tc>
          <w:tcPr>
            <w:tcW w:w="4674" w:type="dxa"/>
            <w:shd w:val="clear" w:color="auto" w:fill="auto"/>
            <w:vAlign w:val="center"/>
          </w:tcPr>
          <w:p w14:paraId="5872D260"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Komunikacijski kapaciteti</w:t>
            </w:r>
          </w:p>
        </w:tc>
        <w:tc>
          <w:tcPr>
            <w:tcW w:w="1192" w:type="dxa"/>
            <w:shd w:val="clear" w:color="auto" w:fill="auto"/>
            <w:vAlign w:val="center"/>
          </w:tcPr>
          <w:p w14:paraId="47FDA0F0"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6813FEE3"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auto"/>
            <w:vAlign w:val="center"/>
          </w:tcPr>
          <w:p w14:paraId="6226334A"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6E8A7C24" w14:textId="77777777" w:rsidR="00A727FE" w:rsidRPr="00905B62" w:rsidRDefault="00A727FE" w:rsidP="00CD2476">
            <w:pPr>
              <w:spacing w:after="0"/>
              <w:ind w:left="0" w:right="-8"/>
              <w:jc w:val="center"/>
              <w:rPr>
                <w:rFonts w:cs="Arial"/>
                <w:color w:val="auto"/>
              </w:rPr>
            </w:pPr>
          </w:p>
        </w:tc>
      </w:tr>
      <w:tr w:rsidR="00905B62" w:rsidRPr="00905B62" w14:paraId="66F5BDF1" w14:textId="77777777" w:rsidTr="00CD2476">
        <w:trPr>
          <w:trHeight w:val="717"/>
          <w:jc w:val="center"/>
        </w:trPr>
        <w:tc>
          <w:tcPr>
            <w:tcW w:w="4674" w:type="dxa"/>
            <w:shd w:val="clear" w:color="auto" w:fill="DEEAF6" w:themeFill="accent1" w:themeFillTint="33"/>
            <w:vAlign w:val="center"/>
          </w:tcPr>
          <w:p w14:paraId="353189C1" w14:textId="77777777" w:rsidR="00A727FE" w:rsidRPr="00905B62" w:rsidRDefault="00A727FE" w:rsidP="00CD2476">
            <w:pPr>
              <w:spacing w:after="0" w:line="240" w:lineRule="auto"/>
              <w:ind w:left="0" w:right="-8"/>
              <w:jc w:val="center"/>
              <w:rPr>
                <w:rFonts w:cs="Arial"/>
                <w:color w:val="auto"/>
              </w:rPr>
            </w:pPr>
            <w:r w:rsidRPr="00905B62">
              <w:rPr>
                <w:rFonts w:cs="Arial"/>
                <w:color w:val="auto"/>
                <w:sz w:val="20"/>
                <w:szCs w:val="20"/>
              </w:rPr>
              <w:t xml:space="preserve">ZBIRNO ZA </w:t>
            </w:r>
          </w:p>
          <w:p w14:paraId="487E760C"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rPr>
              <w:t xml:space="preserve"> EKSTREMNE TEMPERATURE</w:t>
            </w:r>
          </w:p>
        </w:tc>
        <w:tc>
          <w:tcPr>
            <w:tcW w:w="1192" w:type="dxa"/>
            <w:shd w:val="clear" w:color="auto" w:fill="DEEAF6" w:themeFill="accent1" w:themeFillTint="33"/>
            <w:vAlign w:val="center"/>
          </w:tcPr>
          <w:p w14:paraId="36838865"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6F1462F4" w14:textId="77777777" w:rsidR="00A727FE" w:rsidRPr="00905B62" w:rsidRDefault="00A727FE" w:rsidP="00CD2476">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7C2529CA"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DEEAF6" w:themeFill="accent1" w:themeFillTint="33"/>
            <w:vAlign w:val="center"/>
          </w:tcPr>
          <w:p w14:paraId="38C13407" w14:textId="77777777" w:rsidR="00A727FE" w:rsidRPr="00905B62" w:rsidRDefault="00A727FE" w:rsidP="00CD2476">
            <w:pPr>
              <w:spacing w:after="0" w:line="240" w:lineRule="auto"/>
              <w:ind w:left="0" w:right="-8"/>
              <w:jc w:val="center"/>
              <w:rPr>
                <w:rFonts w:cs="Arial"/>
                <w:color w:val="auto"/>
                <w:sz w:val="20"/>
                <w:szCs w:val="20"/>
              </w:rPr>
            </w:pPr>
          </w:p>
        </w:tc>
      </w:tr>
    </w:tbl>
    <w:p w14:paraId="7C84B8BD" w14:textId="77777777" w:rsidR="00A727FE" w:rsidRPr="00905B62" w:rsidRDefault="00A727FE">
      <w:pPr>
        <w:spacing w:after="160" w:line="259" w:lineRule="auto"/>
        <w:ind w:left="0" w:firstLine="0"/>
        <w:jc w:val="left"/>
        <w:rPr>
          <w:rFonts w:cs="Arial"/>
          <w:color w:val="auto"/>
        </w:rPr>
      </w:pPr>
    </w:p>
    <w:p w14:paraId="0AB023F9" w14:textId="77777777" w:rsidR="00915E64" w:rsidRPr="00905B62" w:rsidRDefault="00915E64">
      <w:pPr>
        <w:spacing w:after="160" w:line="259" w:lineRule="auto"/>
        <w:ind w:left="0" w:firstLine="0"/>
        <w:jc w:val="left"/>
        <w:rPr>
          <w:rFonts w:cs="Arial"/>
          <w:color w:val="auto"/>
        </w:rPr>
      </w:pPr>
      <w:r w:rsidRPr="00905B62">
        <w:rPr>
          <w:rFonts w:cs="Arial"/>
          <w:color w:val="auto"/>
        </w:rPr>
        <w:br w:type="page"/>
      </w:r>
    </w:p>
    <w:p w14:paraId="2260BDEF" w14:textId="77777777" w:rsidR="00A727FE" w:rsidRPr="00905B62" w:rsidRDefault="00A727FE">
      <w:pPr>
        <w:spacing w:after="160" w:line="259" w:lineRule="auto"/>
        <w:ind w:left="0" w:firstLine="0"/>
        <w:jc w:val="left"/>
        <w:rPr>
          <w:rFonts w:cs="Arial"/>
          <w:color w:val="auto"/>
        </w:rPr>
      </w:pPr>
    </w:p>
    <w:p w14:paraId="74632F52" w14:textId="77777777" w:rsidR="00915E64" w:rsidRPr="00905B62" w:rsidRDefault="00915E64">
      <w:pPr>
        <w:spacing w:after="160" w:line="259" w:lineRule="auto"/>
        <w:ind w:left="0" w:firstLine="0"/>
        <w:jc w:val="left"/>
        <w:rPr>
          <w:rFonts w:cs="Arial"/>
          <w:color w:val="auto"/>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254"/>
        <w:gridCol w:w="1146"/>
        <w:gridCol w:w="1146"/>
        <w:gridCol w:w="1220"/>
      </w:tblGrid>
      <w:tr w:rsidR="00905B62" w:rsidRPr="00905B62" w14:paraId="7804D2EC" w14:textId="77777777" w:rsidTr="00CD2476">
        <w:trPr>
          <w:trHeight w:val="815"/>
          <w:tblHeader/>
        </w:trPr>
        <w:tc>
          <w:tcPr>
            <w:tcW w:w="4619" w:type="dxa"/>
            <w:vMerge w:val="restart"/>
            <w:shd w:val="clear" w:color="auto" w:fill="auto"/>
            <w:vAlign w:val="center"/>
          </w:tcPr>
          <w:p w14:paraId="1C1B5128" w14:textId="77777777" w:rsidR="00A727FE" w:rsidRPr="00905B62" w:rsidRDefault="00A727FE" w:rsidP="00CD2476">
            <w:pPr>
              <w:spacing w:after="0" w:line="240" w:lineRule="auto"/>
              <w:ind w:left="0" w:right="-8"/>
              <w:jc w:val="center"/>
              <w:rPr>
                <w:rFonts w:cs="Arial"/>
                <w:color w:val="auto"/>
              </w:rPr>
            </w:pPr>
            <w:r w:rsidRPr="00905B62">
              <w:rPr>
                <w:rFonts w:cs="Arial"/>
                <w:color w:val="auto"/>
              </w:rPr>
              <w:t>PODRUČJE REAGIRANJA –</w:t>
            </w:r>
          </w:p>
          <w:p w14:paraId="5F052274" w14:textId="77777777" w:rsidR="00A727FE" w:rsidRPr="00905B62" w:rsidRDefault="00A727FE" w:rsidP="00CD2476">
            <w:pPr>
              <w:spacing w:after="0" w:line="240" w:lineRule="auto"/>
              <w:ind w:left="0" w:right="-8"/>
              <w:jc w:val="center"/>
              <w:rPr>
                <w:rFonts w:cs="Arial"/>
                <w:color w:val="auto"/>
              </w:rPr>
            </w:pPr>
            <w:r w:rsidRPr="00905B62">
              <w:rPr>
                <w:rFonts w:cs="Arial"/>
                <w:color w:val="auto"/>
              </w:rPr>
              <w:t>INDUSTRIJSKE NESREĆE</w:t>
            </w:r>
          </w:p>
        </w:tc>
        <w:tc>
          <w:tcPr>
            <w:tcW w:w="1254" w:type="dxa"/>
            <w:shd w:val="clear" w:color="auto" w:fill="FF0000"/>
            <w:vAlign w:val="center"/>
          </w:tcPr>
          <w:p w14:paraId="63079B73" w14:textId="77777777" w:rsidR="00A727FE" w:rsidRPr="00905B62" w:rsidRDefault="00A727FE" w:rsidP="00CD2476">
            <w:pPr>
              <w:spacing w:after="0" w:line="240" w:lineRule="auto"/>
              <w:ind w:left="0" w:right="-8"/>
              <w:jc w:val="center"/>
              <w:rPr>
                <w:rFonts w:cs="Arial"/>
                <w:color w:val="auto"/>
              </w:rPr>
            </w:pPr>
            <w:r w:rsidRPr="00905B62">
              <w:rPr>
                <w:rFonts w:cs="Arial"/>
                <w:color w:val="auto"/>
              </w:rPr>
              <w:t>Vrlo niska spremnost</w:t>
            </w:r>
          </w:p>
        </w:tc>
        <w:tc>
          <w:tcPr>
            <w:tcW w:w="1146" w:type="dxa"/>
            <w:shd w:val="clear" w:color="auto" w:fill="FFC000"/>
            <w:vAlign w:val="center"/>
          </w:tcPr>
          <w:p w14:paraId="35E3666A"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 xml:space="preserve">Niska </w:t>
            </w:r>
          </w:p>
          <w:p w14:paraId="6FDCCFF7"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146" w:type="dxa"/>
            <w:shd w:val="clear" w:color="auto" w:fill="FFFF00"/>
            <w:vAlign w:val="center"/>
          </w:tcPr>
          <w:p w14:paraId="0523204F"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 xml:space="preserve">Visoka </w:t>
            </w:r>
          </w:p>
          <w:p w14:paraId="2F9B27A1"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220" w:type="dxa"/>
            <w:shd w:val="clear" w:color="auto" w:fill="92D050"/>
            <w:vAlign w:val="center"/>
          </w:tcPr>
          <w:p w14:paraId="6E4C166A" w14:textId="77777777" w:rsidR="00A727FE" w:rsidRPr="00905B62" w:rsidRDefault="00A727FE" w:rsidP="00CD2476">
            <w:pPr>
              <w:spacing w:after="0" w:line="240" w:lineRule="auto"/>
              <w:ind w:left="0" w:right="-8"/>
              <w:jc w:val="center"/>
              <w:rPr>
                <w:rFonts w:cs="Arial"/>
                <w:color w:val="auto"/>
                <w:sz w:val="18"/>
                <w:szCs w:val="18"/>
              </w:rPr>
            </w:pPr>
            <w:r w:rsidRPr="00905B62">
              <w:rPr>
                <w:rFonts w:cs="Arial"/>
                <w:color w:val="auto"/>
                <w:sz w:val="18"/>
                <w:szCs w:val="18"/>
              </w:rPr>
              <w:t>Vrlo visoka spremnost</w:t>
            </w:r>
          </w:p>
        </w:tc>
      </w:tr>
      <w:tr w:rsidR="00905B62" w:rsidRPr="00905B62" w14:paraId="7CD82813" w14:textId="77777777" w:rsidTr="00CD2476">
        <w:trPr>
          <w:trHeight w:val="402"/>
          <w:tblHeader/>
        </w:trPr>
        <w:tc>
          <w:tcPr>
            <w:tcW w:w="4619" w:type="dxa"/>
            <w:vMerge/>
            <w:shd w:val="clear" w:color="auto" w:fill="auto"/>
            <w:vAlign w:val="center"/>
          </w:tcPr>
          <w:p w14:paraId="6C1C8FA8" w14:textId="77777777" w:rsidR="00A727FE" w:rsidRPr="00905B62" w:rsidRDefault="00A727FE" w:rsidP="00CD2476">
            <w:pPr>
              <w:spacing w:after="0" w:line="240" w:lineRule="auto"/>
              <w:ind w:left="0" w:right="-8"/>
              <w:jc w:val="left"/>
              <w:rPr>
                <w:rFonts w:cs="Arial"/>
                <w:color w:val="auto"/>
              </w:rPr>
            </w:pPr>
          </w:p>
        </w:tc>
        <w:tc>
          <w:tcPr>
            <w:tcW w:w="1254" w:type="dxa"/>
            <w:shd w:val="clear" w:color="auto" w:fill="F2F2F2" w:themeFill="background1" w:themeFillShade="F2"/>
            <w:vAlign w:val="center"/>
          </w:tcPr>
          <w:p w14:paraId="1EC01DD7" w14:textId="77777777" w:rsidR="00A727FE" w:rsidRPr="00905B62" w:rsidRDefault="00A727FE" w:rsidP="00CD2476">
            <w:pPr>
              <w:spacing w:after="0" w:line="240" w:lineRule="auto"/>
              <w:ind w:left="0" w:right="-8"/>
              <w:jc w:val="center"/>
              <w:rPr>
                <w:rFonts w:cs="Arial"/>
                <w:color w:val="auto"/>
              </w:rPr>
            </w:pPr>
            <w:r w:rsidRPr="00905B62">
              <w:rPr>
                <w:rFonts w:cs="Arial"/>
                <w:color w:val="auto"/>
              </w:rPr>
              <w:t>4</w:t>
            </w:r>
          </w:p>
        </w:tc>
        <w:tc>
          <w:tcPr>
            <w:tcW w:w="1146" w:type="dxa"/>
            <w:shd w:val="clear" w:color="auto" w:fill="F2F2F2" w:themeFill="background1" w:themeFillShade="F2"/>
            <w:vAlign w:val="center"/>
          </w:tcPr>
          <w:p w14:paraId="4B4573AF"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3</w:t>
            </w:r>
          </w:p>
        </w:tc>
        <w:tc>
          <w:tcPr>
            <w:tcW w:w="1146" w:type="dxa"/>
            <w:shd w:val="clear" w:color="auto" w:fill="F2F2F2" w:themeFill="background1" w:themeFillShade="F2"/>
            <w:vAlign w:val="center"/>
          </w:tcPr>
          <w:p w14:paraId="4273CB5A"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2</w:t>
            </w:r>
          </w:p>
        </w:tc>
        <w:tc>
          <w:tcPr>
            <w:tcW w:w="1220" w:type="dxa"/>
            <w:shd w:val="clear" w:color="auto" w:fill="F2F2F2" w:themeFill="background1" w:themeFillShade="F2"/>
            <w:vAlign w:val="center"/>
          </w:tcPr>
          <w:p w14:paraId="6F4D202C"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1</w:t>
            </w:r>
          </w:p>
        </w:tc>
      </w:tr>
      <w:tr w:rsidR="00905B62" w:rsidRPr="00905B62" w14:paraId="3BC12C25" w14:textId="77777777" w:rsidTr="00CD2476">
        <w:trPr>
          <w:trHeight w:val="508"/>
        </w:trPr>
        <w:tc>
          <w:tcPr>
            <w:tcW w:w="9385" w:type="dxa"/>
            <w:gridSpan w:val="5"/>
            <w:shd w:val="clear" w:color="auto" w:fill="E7E6E6" w:themeFill="background2"/>
            <w:vAlign w:val="center"/>
          </w:tcPr>
          <w:p w14:paraId="0B8656EB"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i/>
                <w:color w:val="auto"/>
                <w:sz w:val="20"/>
                <w:szCs w:val="20"/>
              </w:rPr>
              <w:t>Spremnost odgovornih i upravljačkih kapaciteta</w:t>
            </w:r>
          </w:p>
        </w:tc>
      </w:tr>
      <w:tr w:rsidR="00905B62" w:rsidRPr="00905B62" w14:paraId="427AAC70" w14:textId="77777777" w:rsidTr="00CD2476">
        <w:trPr>
          <w:trHeight w:val="508"/>
        </w:trPr>
        <w:tc>
          <w:tcPr>
            <w:tcW w:w="4619" w:type="dxa"/>
            <w:shd w:val="clear" w:color="auto" w:fill="auto"/>
            <w:vAlign w:val="center"/>
          </w:tcPr>
          <w:p w14:paraId="7CC758CF"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odgovornosti</w:t>
            </w:r>
          </w:p>
        </w:tc>
        <w:tc>
          <w:tcPr>
            <w:tcW w:w="1254" w:type="dxa"/>
            <w:shd w:val="clear" w:color="auto" w:fill="auto"/>
            <w:vAlign w:val="center"/>
          </w:tcPr>
          <w:p w14:paraId="06A70772"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50D558D6"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23BDDAF7" w14:textId="77777777" w:rsidR="00A727FE" w:rsidRPr="00905B62" w:rsidRDefault="00A727FE" w:rsidP="00CD2476">
            <w:pPr>
              <w:spacing w:after="0" w:line="240" w:lineRule="auto"/>
              <w:ind w:left="0" w:right="-8"/>
              <w:jc w:val="center"/>
              <w:rPr>
                <w:rFonts w:cs="Arial"/>
                <w:color w:val="auto"/>
                <w:sz w:val="20"/>
                <w:szCs w:val="20"/>
              </w:rPr>
            </w:pPr>
          </w:p>
        </w:tc>
        <w:tc>
          <w:tcPr>
            <w:tcW w:w="1220" w:type="dxa"/>
            <w:shd w:val="clear" w:color="auto" w:fill="auto"/>
            <w:vAlign w:val="center"/>
          </w:tcPr>
          <w:p w14:paraId="45860BAC"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46D4CC46" w14:textId="77777777" w:rsidTr="00CD2476">
        <w:trPr>
          <w:trHeight w:val="508"/>
        </w:trPr>
        <w:tc>
          <w:tcPr>
            <w:tcW w:w="4619" w:type="dxa"/>
            <w:shd w:val="clear" w:color="auto" w:fill="auto"/>
            <w:vAlign w:val="center"/>
          </w:tcPr>
          <w:p w14:paraId="77360E30"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 xml:space="preserve">Stupanj osposobljenosti </w:t>
            </w:r>
          </w:p>
        </w:tc>
        <w:tc>
          <w:tcPr>
            <w:tcW w:w="1254" w:type="dxa"/>
            <w:shd w:val="clear" w:color="auto" w:fill="auto"/>
            <w:vAlign w:val="center"/>
          </w:tcPr>
          <w:p w14:paraId="6FCB4EE8"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659F03B4"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205E001C" w14:textId="77777777" w:rsidR="00A727FE" w:rsidRPr="00905B62" w:rsidRDefault="00A727FE" w:rsidP="00CD2476">
            <w:pPr>
              <w:spacing w:after="0"/>
              <w:ind w:left="0" w:right="-8"/>
              <w:jc w:val="center"/>
              <w:rPr>
                <w:rFonts w:cs="Arial"/>
                <w:color w:val="auto"/>
              </w:rPr>
            </w:pPr>
          </w:p>
        </w:tc>
        <w:tc>
          <w:tcPr>
            <w:tcW w:w="1220" w:type="dxa"/>
            <w:shd w:val="clear" w:color="auto" w:fill="auto"/>
            <w:vAlign w:val="center"/>
          </w:tcPr>
          <w:p w14:paraId="51370557"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905B62" w:rsidRPr="00905B62" w14:paraId="678248B2" w14:textId="77777777" w:rsidTr="00CD2476">
        <w:trPr>
          <w:trHeight w:val="508"/>
        </w:trPr>
        <w:tc>
          <w:tcPr>
            <w:tcW w:w="4619" w:type="dxa"/>
            <w:shd w:val="clear" w:color="auto" w:fill="auto"/>
            <w:vAlign w:val="center"/>
          </w:tcPr>
          <w:p w14:paraId="6CAD61F5"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254" w:type="dxa"/>
            <w:shd w:val="clear" w:color="auto" w:fill="auto"/>
            <w:vAlign w:val="center"/>
          </w:tcPr>
          <w:p w14:paraId="5293ED9D"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100F7262"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3BA3E4FB" w14:textId="77777777" w:rsidR="00A727FE" w:rsidRPr="00905B62" w:rsidRDefault="00A727FE" w:rsidP="00CD2476">
            <w:pPr>
              <w:spacing w:after="0"/>
              <w:ind w:left="0" w:right="-8"/>
              <w:jc w:val="center"/>
              <w:rPr>
                <w:rFonts w:cs="Arial"/>
                <w:color w:val="auto"/>
              </w:rPr>
            </w:pPr>
          </w:p>
        </w:tc>
        <w:tc>
          <w:tcPr>
            <w:tcW w:w="1220" w:type="dxa"/>
            <w:shd w:val="clear" w:color="auto" w:fill="auto"/>
            <w:vAlign w:val="center"/>
          </w:tcPr>
          <w:p w14:paraId="199440AF"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905B62" w:rsidRPr="00905B62" w14:paraId="077E26BD" w14:textId="77777777" w:rsidTr="00CD2476">
        <w:trPr>
          <w:trHeight w:val="508"/>
        </w:trPr>
        <w:tc>
          <w:tcPr>
            <w:tcW w:w="9385" w:type="dxa"/>
            <w:gridSpan w:val="5"/>
            <w:shd w:val="clear" w:color="auto" w:fill="E7E6E6" w:themeFill="background2"/>
            <w:vAlign w:val="center"/>
          </w:tcPr>
          <w:p w14:paraId="0C2BCDAD"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i/>
                <w:color w:val="auto"/>
                <w:sz w:val="20"/>
                <w:szCs w:val="20"/>
              </w:rPr>
              <w:t>Spremnost operativnih kapaciteta</w:t>
            </w:r>
          </w:p>
        </w:tc>
      </w:tr>
      <w:tr w:rsidR="00905B62" w:rsidRPr="00905B62" w14:paraId="259EB6E4" w14:textId="77777777" w:rsidTr="00CD2476">
        <w:trPr>
          <w:trHeight w:val="508"/>
        </w:trPr>
        <w:tc>
          <w:tcPr>
            <w:tcW w:w="4619" w:type="dxa"/>
            <w:shd w:val="clear" w:color="auto" w:fill="auto"/>
            <w:vAlign w:val="center"/>
          </w:tcPr>
          <w:p w14:paraId="0DA0DFAE"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popunjenosti ljudstvom</w:t>
            </w:r>
          </w:p>
        </w:tc>
        <w:tc>
          <w:tcPr>
            <w:tcW w:w="1254" w:type="dxa"/>
            <w:shd w:val="clear" w:color="auto" w:fill="auto"/>
            <w:vAlign w:val="center"/>
          </w:tcPr>
          <w:p w14:paraId="6FB1C078" w14:textId="77777777" w:rsidR="00A727FE" w:rsidRPr="00905B62" w:rsidRDefault="00A727FE" w:rsidP="00CD2476">
            <w:pPr>
              <w:spacing w:after="0" w:line="240" w:lineRule="auto"/>
              <w:ind w:left="0" w:right="-8"/>
              <w:rPr>
                <w:rFonts w:cs="Arial"/>
                <w:color w:val="auto"/>
                <w:sz w:val="20"/>
                <w:szCs w:val="20"/>
              </w:rPr>
            </w:pPr>
          </w:p>
        </w:tc>
        <w:tc>
          <w:tcPr>
            <w:tcW w:w="1146" w:type="dxa"/>
            <w:shd w:val="clear" w:color="auto" w:fill="auto"/>
            <w:vAlign w:val="center"/>
          </w:tcPr>
          <w:p w14:paraId="1131A685"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38CDF796" w14:textId="77777777" w:rsidR="00A727FE" w:rsidRPr="00905B62" w:rsidRDefault="00A727FE" w:rsidP="00CD2476">
            <w:pPr>
              <w:spacing w:after="0" w:line="240" w:lineRule="auto"/>
              <w:ind w:left="0" w:right="-8"/>
              <w:jc w:val="center"/>
              <w:rPr>
                <w:rFonts w:cs="Arial"/>
                <w:color w:val="auto"/>
                <w:sz w:val="20"/>
                <w:szCs w:val="20"/>
              </w:rPr>
            </w:pPr>
          </w:p>
        </w:tc>
        <w:tc>
          <w:tcPr>
            <w:tcW w:w="1220" w:type="dxa"/>
            <w:shd w:val="clear" w:color="auto" w:fill="auto"/>
            <w:vAlign w:val="center"/>
          </w:tcPr>
          <w:p w14:paraId="50A002F8"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905B62" w:rsidRPr="00905B62" w14:paraId="1EBF09DA" w14:textId="77777777" w:rsidTr="00CD2476">
        <w:trPr>
          <w:trHeight w:val="508"/>
        </w:trPr>
        <w:tc>
          <w:tcPr>
            <w:tcW w:w="4619" w:type="dxa"/>
            <w:shd w:val="clear" w:color="auto" w:fill="auto"/>
            <w:vAlign w:val="center"/>
          </w:tcPr>
          <w:p w14:paraId="54DB17A7"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spremnosti zapovjednog osoblja</w:t>
            </w:r>
          </w:p>
        </w:tc>
        <w:tc>
          <w:tcPr>
            <w:tcW w:w="1254" w:type="dxa"/>
            <w:shd w:val="clear" w:color="auto" w:fill="auto"/>
            <w:vAlign w:val="center"/>
          </w:tcPr>
          <w:p w14:paraId="74273ECD" w14:textId="77777777" w:rsidR="00A727FE" w:rsidRPr="00905B62" w:rsidRDefault="00A727FE" w:rsidP="00CD2476">
            <w:pPr>
              <w:spacing w:after="0" w:line="240" w:lineRule="auto"/>
              <w:ind w:left="0" w:right="-8"/>
              <w:rPr>
                <w:rFonts w:cs="Arial"/>
                <w:color w:val="auto"/>
                <w:sz w:val="20"/>
                <w:szCs w:val="20"/>
              </w:rPr>
            </w:pPr>
          </w:p>
        </w:tc>
        <w:tc>
          <w:tcPr>
            <w:tcW w:w="1146" w:type="dxa"/>
            <w:shd w:val="clear" w:color="auto" w:fill="auto"/>
            <w:vAlign w:val="center"/>
          </w:tcPr>
          <w:p w14:paraId="20A13636"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63A97348" w14:textId="77777777" w:rsidR="00A727FE" w:rsidRPr="00905B62" w:rsidRDefault="00A727FE" w:rsidP="00CD2476">
            <w:pPr>
              <w:spacing w:after="0" w:line="240" w:lineRule="auto"/>
              <w:ind w:left="0" w:right="-8"/>
              <w:rPr>
                <w:rFonts w:cs="Arial"/>
                <w:color w:val="auto"/>
                <w:sz w:val="20"/>
                <w:szCs w:val="20"/>
              </w:rPr>
            </w:pPr>
          </w:p>
        </w:tc>
        <w:tc>
          <w:tcPr>
            <w:tcW w:w="1220" w:type="dxa"/>
            <w:shd w:val="clear" w:color="auto" w:fill="auto"/>
            <w:vAlign w:val="center"/>
          </w:tcPr>
          <w:p w14:paraId="76B87DCD"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905B62" w:rsidRPr="00905B62" w14:paraId="376033AC" w14:textId="77777777" w:rsidTr="00CD2476">
        <w:trPr>
          <w:trHeight w:val="508"/>
        </w:trPr>
        <w:tc>
          <w:tcPr>
            <w:tcW w:w="4619" w:type="dxa"/>
            <w:shd w:val="clear" w:color="auto" w:fill="auto"/>
            <w:vAlign w:val="center"/>
          </w:tcPr>
          <w:p w14:paraId="21E9A4B9"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osposobljenosti ljudstva i zapovjednog osoblja</w:t>
            </w:r>
          </w:p>
        </w:tc>
        <w:tc>
          <w:tcPr>
            <w:tcW w:w="1254" w:type="dxa"/>
            <w:shd w:val="clear" w:color="auto" w:fill="auto"/>
            <w:vAlign w:val="center"/>
          </w:tcPr>
          <w:p w14:paraId="1B610D59" w14:textId="77777777" w:rsidR="00A727FE" w:rsidRPr="00905B62" w:rsidRDefault="00A727FE" w:rsidP="00CD2476">
            <w:pPr>
              <w:spacing w:after="0" w:line="240" w:lineRule="auto"/>
              <w:ind w:left="0" w:right="-8"/>
              <w:rPr>
                <w:rFonts w:cs="Arial"/>
                <w:color w:val="auto"/>
                <w:sz w:val="20"/>
                <w:szCs w:val="20"/>
              </w:rPr>
            </w:pPr>
          </w:p>
        </w:tc>
        <w:tc>
          <w:tcPr>
            <w:tcW w:w="1146" w:type="dxa"/>
            <w:shd w:val="clear" w:color="auto" w:fill="auto"/>
            <w:vAlign w:val="center"/>
          </w:tcPr>
          <w:p w14:paraId="7549D563"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2C8C30CD" w14:textId="77777777" w:rsidR="00A727FE" w:rsidRPr="00905B62" w:rsidRDefault="00A727FE" w:rsidP="00CD2476">
            <w:pPr>
              <w:spacing w:after="0" w:line="240" w:lineRule="auto"/>
              <w:ind w:left="0" w:right="-8"/>
              <w:jc w:val="center"/>
              <w:rPr>
                <w:rFonts w:cs="Arial"/>
                <w:color w:val="auto"/>
                <w:sz w:val="20"/>
                <w:szCs w:val="20"/>
              </w:rPr>
            </w:pPr>
          </w:p>
        </w:tc>
        <w:tc>
          <w:tcPr>
            <w:tcW w:w="1220" w:type="dxa"/>
            <w:shd w:val="clear" w:color="auto" w:fill="auto"/>
            <w:vAlign w:val="center"/>
          </w:tcPr>
          <w:p w14:paraId="1938E970"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905B62" w:rsidRPr="00905B62" w14:paraId="0B152046" w14:textId="77777777" w:rsidTr="00CD2476">
        <w:trPr>
          <w:trHeight w:val="508"/>
        </w:trPr>
        <w:tc>
          <w:tcPr>
            <w:tcW w:w="4619" w:type="dxa"/>
            <w:shd w:val="clear" w:color="auto" w:fill="auto"/>
            <w:vAlign w:val="center"/>
          </w:tcPr>
          <w:p w14:paraId="00AB19FE"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254" w:type="dxa"/>
            <w:shd w:val="clear" w:color="auto" w:fill="auto"/>
            <w:vAlign w:val="center"/>
          </w:tcPr>
          <w:p w14:paraId="3F10C3D8" w14:textId="77777777" w:rsidR="00A727FE" w:rsidRPr="00905B62" w:rsidRDefault="00A727FE" w:rsidP="00CD2476">
            <w:pPr>
              <w:spacing w:after="0" w:line="240" w:lineRule="auto"/>
              <w:ind w:left="0" w:right="-8"/>
              <w:rPr>
                <w:rFonts w:cs="Arial"/>
                <w:color w:val="auto"/>
                <w:sz w:val="20"/>
                <w:szCs w:val="20"/>
              </w:rPr>
            </w:pPr>
          </w:p>
        </w:tc>
        <w:tc>
          <w:tcPr>
            <w:tcW w:w="1146" w:type="dxa"/>
            <w:shd w:val="clear" w:color="auto" w:fill="auto"/>
            <w:vAlign w:val="center"/>
          </w:tcPr>
          <w:p w14:paraId="01361382"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12971F99"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0" w:type="dxa"/>
            <w:shd w:val="clear" w:color="auto" w:fill="auto"/>
            <w:vAlign w:val="center"/>
          </w:tcPr>
          <w:p w14:paraId="4AA3DAFE" w14:textId="77777777" w:rsidR="00A727FE" w:rsidRPr="00905B62" w:rsidRDefault="00A727FE" w:rsidP="00CD2476">
            <w:pPr>
              <w:spacing w:after="0"/>
              <w:ind w:left="0" w:right="-8"/>
              <w:jc w:val="center"/>
              <w:rPr>
                <w:rFonts w:cs="Arial"/>
                <w:color w:val="auto"/>
              </w:rPr>
            </w:pPr>
          </w:p>
        </w:tc>
      </w:tr>
      <w:tr w:rsidR="00905B62" w:rsidRPr="00905B62" w14:paraId="71FE211A" w14:textId="77777777" w:rsidTr="00CD2476">
        <w:trPr>
          <w:trHeight w:val="508"/>
        </w:trPr>
        <w:tc>
          <w:tcPr>
            <w:tcW w:w="4619" w:type="dxa"/>
            <w:shd w:val="clear" w:color="auto" w:fill="auto"/>
            <w:vAlign w:val="center"/>
          </w:tcPr>
          <w:p w14:paraId="4483DF11" w14:textId="77777777" w:rsidR="00A727FE" w:rsidRPr="00905B62" w:rsidRDefault="00A727FE" w:rsidP="00CD2476">
            <w:pPr>
              <w:spacing w:after="0" w:line="240" w:lineRule="auto"/>
              <w:ind w:left="0" w:right="-8"/>
              <w:jc w:val="left"/>
              <w:rPr>
                <w:rFonts w:cs="Arial"/>
                <w:color w:val="auto"/>
                <w:sz w:val="20"/>
                <w:szCs w:val="20"/>
                <w:u w:val="single"/>
              </w:rPr>
            </w:pPr>
            <w:r w:rsidRPr="00905B62">
              <w:rPr>
                <w:rFonts w:cs="Arial"/>
                <w:color w:val="auto"/>
                <w:sz w:val="20"/>
                <w:szCs w:val="20"/>
              </w:rPr>
              <w:t>Stupanj opremljenosti materijalnim sredstvima i opremom</w:t>
            </w:r>
          </w:p>
        </w:tc>
        <w:tc>
          <w:tcPr>
            <w:tcW w:w="1254" w:type="dxa"/>
            <w:shd w:val="clear" w:color="auto" w:fill="auto"/>
            <w:vAlign w:val="center"/>
          </w:tcPr>
          <w:p w14:paraId="12116D83" w14:textId="77777777" w:rsidR="00A727FE" w:rsidRPr="00905B62" w:rsidRDefault="00A727FE" w:rsidP="00CD2476">
            <w:pPr>
              <w:spacing w:after="0" w:line="240" w:lineRule="auto"/>
              <w:ind w:left="0" w:right="-8"/>
              <w:rPr>
                <w:rFonts w:cs="Arial"/>
                <w:color w:val="auto"/>
                <w:sz w:val="20"/>
                <w:szCs w:val="20"/>
              </w:rPr>
            </w:pPr>
          </w:p>
        </w:tc>
        <w:tc>
          <w:tcPr>
            <w:tcW w:w="1146" w:type="dxa"/>
            <w:shd w:val="clear" w:color="auto" w:fill="auto"/>
            <w:vAlign w:val="center"/>
          </w:tcPr>
          <w:p w14:paraId="41A3085E"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2684C675"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0" w:type="dxa"/>
            <w:shd w:val="clear" w:color="auto" w:fill="auto"/>
            <w:vAlign w:val="center"/>
          </w:tcPr>
          <w:p w14:paraId="4EBE34D8" w14:textId="77777777" w:rsidR="00A727FE" w:rsidRPr="00905B62" w:rsidRDefault="00A727FE" w:rsidP="00CD2476">
            <w:pPr>
              <w:spacing w:after="0"/>
              <w:ind w:left="0" w:right="-8"/>
              <w:jc w:val="center"/>
              <w:rPr>
                <w:rFonts w:cs="Arial"/>
                <w:color w:val="auto"/>
              </w:rPr>
            </w:pPr>
          </w:p>
        </w:tc>
      </w:tr>
      <w:tr w:rsidR="00905B62" w:rsidRPr="00905B62" w14:paraId="40239474" w14:textId="77777777" w:rsidTr="00CD2476">
        <w:trPr>
          <w:trHeight w:val="508"/>
        </w:trPr>
        <w:tc>
          <w:tcPr>
            <w:tcW w:w="4619" w:type="dxa"/>
            <w:shd w:val="clear" w:color="auto" w:fill="auto"/>
            <w:vAlign w:val="center"/>
          </w:tcPr>
          <w:p w14:paraId="3D48CC18" w14:textId="77777777" w:rsidR="00A727FE" w:rsidRPr="00905B62" w:rsidRDefault="00A727FE" w:rsidP="00CD2476">
            <w:pPr>
              <w:spacing w:after="0" w:line="240" w:lineRule="auto"/>
              <w:ind w:left="0" w:right="-8"/>
              <w:jc w:val="left"/>
              <w:rPr>
                <w:rFonts w:cs="Arial"/>
                <w:color w:val="auto"/>
                <w:sz w:val="20"/>
                <w:szCs w:val="20"/>
                <w:u w:val="single"/>
              </w:rPr>
            </w:pPr>
            <w:r w:rsidRPr="00905B62">
              <w:rPr>
                <w:rFonts w:cs="Arial"/>
                <w:color w:val="auto"/>
                <w:sz w:val="20"/>
                <w:szCs w:val="20"/>
              </w:rPr>
              <w:t>Vrijeme mobilizacijske spremnosti/operativne gotovosti</w:t>
            </w:r>
          </w:p>
        </w:tc>
        <w:tc>
          <w:tcPr>
            <w:tcW w:w="1254" w:type="dxa"/>
            <w:shd w:val="clear" w:color="auto" w:fill="auto"/>
            <w:vAlign w:val="center"/>
          </w:tcPr>
          <w:p w14:paraId="2CCA930E" w14:textId="77777777" w:rsidR="00A727FE" w:rsidRPr="00905B62" w:rsidRDefault="00A727FE" w:rsidP="00CD2476">
            <w:pPr>
              <w:spacing w:after="0" w:line="240" w:lineRule="auto"/>
              <w:ind w:left="0" w:right="-8"/>
              <w:rPr>
                <w:rFonts w:cs="Arial"/>
                <w:color w:val="auto"/>
                <w:sz w:val="20"/>
                <w:szCs w:val="20"/>
              </w:rPr>
            </w:pPr>
          </w:p>
        </w:tc>
        <w:tc>
          <w:tcPr>
            <w:tcW w:w="1146" w:type="dxa"/>
            <w:shd w:val="clear" w:color="auto" w:fill="auto"/>
            <w:vAlign w:val="center"/>
          </w:tcPr>
          <w:p w14:paraId="72784DDC"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0C4FDF98" w14:textId="77777777" w:rsidR="00A727FE" w:rsidRPr="00905B62" w:rsidRDefault="00A727FE" w:rsidP="00CD2476">
            <w:pPr>
              <w:spacing w:after="0" w:line="240" w:lineRule="auto"/>
              <w:ind w:left="0" w:right="-8"/>
              <w:jc w:val="center"/>
              <w:rPr>
                <w:rFonts w:cs="Arial"/>
                <w:color w:val="auto"/>
                <w:sz w:val="20"/>
                <w:szCs w:val="20"/>
              </w:rPr>
            </w:pPr>
          </w:p>
        </w:tc>
        <w:tc>
          <w:tcPr>
            <w:tcW w:w="1220" w:type="dxa"/>
            <w:shd w:val="clear" w:color="auto" w:fill="auto"/>
            <w:vAlign w:val="center"/>
          </w:tcPr>
          <w:p w14:paraId="6F4188A2"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905B62" w:rsidRPr="00905B62" w14:paraId="485073AC" w14:textId="77777777" w:rsidTr="00CD2476">
        <w:trPr>
          <w:trHeight w:val="508"/>
        </w:trPr>
        <w:tc>
          <w:tcPr>
            <w:tcW w:w="4619" w:type="dxa"/>
            <w:shd w:val="clear" w:color="auto" w:fill="FFFFFF" w:themeFill="background1"/>
            <w:vAlign w:val="center"/>
          </w:tcPr>
          <w:p w14:paraId="30030BAB" w14:textId="77777777" w:rsidR="00A727FE" w:rsidRPr="00905B62" w:rsidRDefault="00A727FE" w:rsidP="00CD2476">
            <w:pPr>
              <w:spacing w:after="0" w:line="240" w:lineRule="auto"/>
              <w:ind w:left="0" w:right="-8"/>
              <w:jc w:val="left"/>
              <w:rPr>
                <w:rFonts w:cs="Arial"/>
                <w:color w:val="auto"/>
                <w:sz w:val="20"/>
                <w:szCs w:val="20"/>
                <w:u w:val="single"/>
              </w:rPr>
            </w:pPr>
            <w:r w:rsidRPr="00905B62">
              <w:rPr>
                <w:rFonts w:cs="Arial"/>
                <w:color w:val="auto"/>
                <w:sz w:val="20"/>
                <w:szCs w:val="20"/>
              </w:rPr>
              <w:t>Samodostatnost i logistička potpora</w:t>
            </w:r>
          </w:p>
        </w:tc>
        <w:tc>
          <w:tcPr>
            <w:tcW w:w="1254" w:type="dxa"/>
            <w:shd w:val="clear" w:color="auto" w:fill="auto"/>
            <w:vAlign w:val="center"/>
          </w:tcPr>
          <w:p w14:paraId="7FE37DAD" w14:textId="77777777" w:rsidR="00A727FE" w:rsidRPr="00905B62" w:rsidRDefault="00A727FE" w:rsidP="00CD2476">
            <w:pPr>
              <w:spacing w:after="0" w:line="240" w:lineRule="auto"/>
              <w:ind w:left="0" w:right="-8"/>
              <w:rPr>
                <w:rFonts w:cs="Arial"/>
                <w:color w:val="auto"/>
                <w:sz w:val="20"/>
                <w:szCs w:val="20"/>
              </w:rPr>
            </w:pPr>
          </w:p>
        </w:tc>
        <w:tc>
          <w:tcPr>
            <w:tcW w:w="1146" w:type="dxa"/>
            <w:shd w:val="clear" w:color="auto" w:fill="auto"/>
            <w:vAlign w:val="center"/>
          </w:tcPr>
          <w:p w14:paraId="55595EE4"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609A3335" w14:textId="77777777" w:rsidR="00A727FE" w:rsidRPr="00905B62" w:rsidRDefault="008028D8" w:rsidP="00CD247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0" w:type="dxa"/>
            <w:shd w:val="clear" w:color="auto" w:fill="auto"/>
            <w:vAlign w:val="center"/>
          </w:tcPr>
          <w:p w14:paraId="16AB650D" w14:textId="77777777" w:rsidR="00A727FE" w:rsidRPr="00905B62" w:rsidRDefault="00A727FE" w:rsidP="00CD2476">
            <w:pPr>
              <w:spacing w:after="0"/>
              <w:ind w:left="0" w:right="-8"/>
              <w:jc w:val="center"/>
              <w:rPr>
                <w:rFonts w:cs="Arial"/>
                <w:color w:val="auto"/>
              </w:rPr>
            </w:pPr>
          </w:p>
        </w:tc>
      </w:tr>
      <w:tr w:rsidR="00905B62" w:rsidRPr="00905B62" w14:paraId="2BDBD95F" w14:textId="77777777" w:rsidTr="00CD2476">
        <w:trPr>
          <w:trHeight w:val="508"/>
        </w:trPr>
        <w:tc>
          <w:tcPr>
            <w:tcW w:w="9385" w:type="dxa"/>
            <w:gridSpan w:val="5"/>
            <w:shd w:val="clear" w:color="auto" w:fill="E7E6E6" w:themeFill="background2"/>
            <w:vAlign w:val="center"/>
          </w:tcPr>
          <w:p w14:paraId="5172600E"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i/>
                <w:color w:val="auto"/>
                <w:sz w:val="20"/>
                <w:szCs w:val="20"/>
              </w:rPr>
              <w:t>Stanje mobilnosti operativnih kapaciteta sustava civilne zaštite i stanja komunikacijskih kapaciteta</w:t>
            </w:r>
          </w:p>
        </w:tc>
      </w:tr>
      <w:tr w:rsidR="00905B62" w:rsidRPr="00905B62" w14:paraId="59C79E8B" w14:textId="77777777" w:rsidTr="00CD2476">
        <w:trPr>
          <w:trHeight w:val="508"/>
        </w:trPr>
        <w:tc>
          <w:tcPr>
            <w:tcW w:w="4619" w:type="dxa"/>
            <w:shd w:val="clear" w:color="auto" w:fill="auto"/>
            <w:vAlign w:val="center"/>
          </w:tcPr>
          <w:p w14:paraId="2C2ED4A6"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Transportna potpora</w:t>
            </w:r>
          </w:p>
        </w:tc>
        <w:tc>
          <w:tcPr>
            <w:tcW w:w="1254" w:type="dxa"/>
            <w:shd w:val="clear" w:color="auto" w:fill="auto"/>
            <w:vAlign w:val="center"/>
          </w:tcPr>
          <w:p w14:paraId="1BA0B48E"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7F3B73AA"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26D136EC" w14:textId="77777777" w:rsidR="00A727FE" w:rsidRPr="00905B62" w:rsidRDefault="00A727FE" w:rsidP="00CD2476">
            <w:pPr>
              <w:spacing w:after="0" w:line="240" w:lineRule="auto"/>
              <w:ind w:left="0" w:right="-8"/>
              <w:rPr>
                <w:rFonts w:cs="Arial"/>
                <w:color w:val="auto"/>
                <w:sz w:val="20"/>
                <w:szCs w:val="20"/>
              </w:rPr>
            </w:pPr>
          </w:p>
        </w:tc>
        <w:tc>
          <w:tcPr>
            <w:tcW w:w="1220" w:type="dxa"/>
            <w:shd w:val="clear" w:color="auto" w:fill="auto"/>
            <w:vAlign w:val="center"/>
          </w:tcPr>
          <w:p w14:paraId="4334C072"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r w:rsidR="00905B62" w:rsidRPr="00905B62" w14:paraId="50699326" w14:textId="77777777" w:rsidTr="00CD2476">
        <w:trPr>
          <w:trHeight w:val="508"/>
        </w:trPr>
        <w:tc>
          <w:tcPr>
            <w:tcW w:w="4619" w:type="dxa"/>
            <w:shd w:val="clear" w:color="auto" w:fill="auto"/>
            <w:vAlign w:val="center"/>
          </w:tcPr>
          <w:p w14:paraId="5A1A1F20" w14:textId="77777777" w:rsidR="00A727FE" w:rsidRPr="00905B62" w:rsidRDefault="00A727FE" w:rsidP="00CD2476">
            <w:pPr>
              <w:spacing w:after="0" w:line="240" w:lineRule="auto"/>
              <w:ind w:left="0" w:right="-8"/>
              <w:jc w:val="left"/>
              <w:rPr>
                <w:rFonts w:cs="Arial"/>
                <w:color w:val="auto"/>
                <w:sz w:val="20"/>
                <w:szCs w:val="20"/>
              </w:rPr>
            </w:pPr>
            <w:r w:rsidRPr="00905B62">
              <w:rPr>
                <w:rFonts w:cs="Arial"/>
                <w:color w:val="auto"/>
                <w:sz w:val="20"/>
                <w:szCs w:val="20"/>
              </w:rPr>
              <w:t>Komunikacijski kapaciteti</w:t>
            </w:r>
          </w:p>
        </w:tc>
        <w:tc>
          <w:tcPr>
            <w:tcW w:w="1254" w:type="dxa"/>
            <w:shd w:val="clear" w:color="auto" w:fill="auto"/>
            <w:vAlign w:val="center"/>
          </w:tcPr>
          <w:p w14:paraId="3728E64B"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371792A7"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auto"/>
            <w:vAlign w:val="center"/>
          </w:tcPr>
          <w:p w14:paraId="1E61EE7B" w14:textId="77777777" w:rsidR="00A727FE" w:rsidRPr="00905B62" w:rsidRDefault="008028D8" w:rsidP="008028D8">
            <w:pPr>
              <w:spacing w:after="0" w:line="240" w:lineRule="auto"/>
              <w:ind w:left="0" w:right="-8"/>
              <w:jc w:val="center"/>
              <w:rPr>
                <w:rFonts w:cs="Arial"/>
                <w:color w:val="auto"/>
                <w:sz w:val="20"/>
                <w:szCs w:val="20"/>
              </w:rPr>
            </w:pPr>
            <w:r w:rsidRPr="008028D8">
              <w:rPr>
                <w:rFonts w:cs="Arial"/>
                <w:b/>
                <w:color w:val="auto"/>
                <w:sz w:val="24"/>
                <w:szCs w:val="24"/>
              </w:rPr>
              <w:t>X</w:t>
            </w:r>
          </w:p>
        </w:tc>
        <w:tc>
          <w:tcPr>
            <w:tcW w:w="1220" w:type="dxa"/>
            <w:shd w:val="clear" w:color="auto" w:fill="auto"/>
            <w:vAlign w:val="center"/>
          </w:tcPr>
          <w:p w14:paraId="2E06A80C" w14:textId="77777777" w:rsidR="00A727FE" w:rsidRPr="00905B62" w:rsidRDefault="00A727FE" w:rsidP="00CD2476">
            <w:pPr>
              <w:spacing w:after="0"/>
              <w:ind w:left="0" w:right="-8"/>
              <w:jc w:val="center"/>
              <w:rPr>
                <w:rFonts w:cs="Arial"/>
                <w:color w:val="auto"/>
              </w:rPr>
            </w:pPr>
          </w:p>
        </w:tc>
      </w:tr>
      <w:tr w:rsidR="00905B62" w:rsidRPr="00905B62" w14:paraId="7E0EAB8C" w14:textId="77777777" w:rsidTr="00CD2476">
        <w:trPr>
          <w:trHeight w:val="717"/>
        </w:trPr>
        <w:tc>
          <w:tcPr>
            <w:tcW w:w="4619" w:type="dxa"/>
            <w:shd w:val="clear" w:color="auto" w:fill="DEEAF6" w:themeFill="accent1" w:themeFillTint="33"/>
            <w:vAlign w:val="center"/>
          </w:tcPr>
          <w:p w14:paraId="7D3EFAE2"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sz w:val="20"/>
                <w:szCs w:val="20"/>
              </w:rPr>
              <w:t>ZBIRNO ZA</w:t>
            </w:r>
          </w:p>
          <w:p w14:paraId="742BA762" w14:textId="77777777" w:rsidR="00A727FE" w:rsidRPr="00905B62" w:rsidRDefault="00A727FE" w:rsidP="00CD2476">
            <w:pPr>
              <w:spacing w:after="0" w:line="240" w:lineRule="auto"/>
              <w:ind w:left="0" w:right="-8"/>
              <w:jc w:val="center"/>
              <w:rPr>
                <w:rFonts w:cs="Arial"/>
                <w:color w:val="auto"/>
                <w:sz w:val="20"/>
                <w:szCs w:val="20"/>
              </w:rPr>
            </w:pPr>
            <w:r w:rsidRPr="00905B62">
              <w:rPr>
                <w:rFonts w:cs="Arial"/>
                <w:color w:val="auto"/>
              </w:rPr>
              <w:t xml:space="preserve"> </w:t>
            </w:r>
            <w:r w:rsidRPr="00905B62">
              <w:rPr>
                <w:rFonts w:cs="Arial"/>
                <w:color w:val="auto"/>
                <w:sz w:val="20"/>
                <w:szCs w:val="20"/>
              </w:rPr>
              <w:t>INDUSTRIJSKE NESREĆE</w:t>
            </w:r>
          </w:p>
        </w:tc>
        <w:tc>
          <w:tcPr>
            <w:tcW w:w="1254" w:type="dxa"/>
            <w:shd w:val="clear" w:color="auto" w:fill="DEEAF6" w:themeFill="accent1" w:themeFillTint="33"/>
            <w:vAlign w:val="center"/>
          </w:tcPr>
          <w:p w14:paraId="49C16166"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DEEAF6" w:themeFill="accent1" w:themeFillTint="33"/>
            <w:vAlign w:val="center"/>
          </w:tcPr>
          <w:p w14:paraId="1AC25734" w14:textId="77777777" w:rsidR="00A727FE" w:rsidRPr="00905B62" w:rsidRDefault="00A727FE" w:rsidP="00CD2476">
            <w:pPr>
              <w:spacing w:after="0" w:line="240" w:lineRule="auto"/>
              <w:ind w:left="0" w:right="-8"/>
              <w:jc w:val="center"/>
              <w:rPr>
                <w:rFonts w:cs="Arial"/>
                <w:color w:val="auto"/>
                <w:sz w:val="20"/>
                <w:szCs w:val="20"/>
              </w:rPr>
            </w:pPr>
          </w:p>
        </w:tc>
        <w:tc>
          <w:tcPr>
            <w:tcW w:w="1146" w:type="dxa"/>
            <w:shd w:val="clear" w:color="auto" w:fill="DEEAF6" w:themeFill="accent1" w:themeFillTint="33"/>
            <w:vAlign w:val="center"/>
          </w:tcPr>
          <w:p w14:paraId="2C9834DE" w14:textId="77777777" w:rsidR="00A727FE" w:rsidRPr="00905B62" w:rsidRDefault="00A727FE" w:rsidP="00CD2476">
            <w:pPr>
              <w:spacing w:after="0" w:line="240" w:lineRule="auto"/>
              <w:ind w:left="0" w:right="-8"/>
              <w:jc w:val="center"/>
              <w:rPr>
                <w:rFonts w:cs="Arial"/>
                <w:color w:val="auto"/>
                <w:sz w:val="20"/>
                <w:szCs w:val="20"/>
              </w:rPr>
            </w:pPr>
          </w:p>
        </w:tc>
        <w:tc>
          <w:tcPr>
            <w:tcW w:w="1220" w:type="dxa"/>
            <w:shd w:val="clear" w:color="auto" w:fill="DEEAF6" w:themeFill="accent1" w:themeFillTint="33"/>
            <w:vAlign w:val="center"/>
          </w:tcPr>
          <w:p w14:paraId="6630ED5B" w14:textId="77777777" w:rsidR="00A727FE" w:rsidRPr="00905B62" w:rsidRDefault="008028D8" w:rsidP="00CD2476">
            <w:pPr>
              <w:spacing w:after="0"/>
              <w:ind w:left="0" w:right="-8"/>
              <w:jc w:val="center"/>
              <w:rPr>
                <w:rFonts w:cs="Arial"/>
                <w:color w:val="auto"/>
              </w:rPr>
            </w:pPr>
            <w:r w:rsidRPr="008028D8">
              <w:rPr>
                <w:rFonts w:cs="Arial"/>
                <w:b/>
                <w:color w:val="auto"/>
                <w:sz w:val="24"/>
                <w:szCs w:val="24"/>
              </w:rPr>
              <w:t>X</w:t>
            </w:r>
          </w:p>
        </w:tc>
      </w:tr>
    </w:tbl>
    <w:p w14:paraId="13D824DB" w14:textId="77777777" w:rsidR="00A727FE" w:rsidRPr="00905B62" w:rsidRDefault="00A727FE">
      <w:pPr>
        <w:spacing w:after="160" w:line="259" w:lineRule="auto"/>
        <w:ind w:left="0" w:firstLine="0"/>
        <w:jc w:val="left"/>
        <w:rPr>
          <w:rFonts w:cs="Arial"/>
          <w:color w:val="auto"/>
        </w:rPr>
      </w:pPr>
    </w:p>
    <w:p w14:paraId="660A96EF" w14:textId="77777777" w:rsidR="00915E64" w:rsidRPr="00905B62" w:rsidRDefault="00915E64">
      <w:pPr>
        <w:spacing w:after="160" w:line="259" w:lineRule="auto"/>
        <w:ind w:left="0" w:firstLine="0"/>
        <w:jc w:val="left"/>
        <w:rPr>
          <w:rFonts w:cs="Arial"/>
          <w:color w:val="auto"/>
        </w:rPr>
      </w:pPr>
      <w:r w:rsidRPr="00905B62">
        <w:rPr>
          <w:rFonts w:cs="Arial"/>
          <w:color w:val="auto"/>
        </w:rPr>
        <w:br w:type="page"/>
      </w:r>
    </w:p>
    <w:p w14:paraId="3F4D4390" w14:textId="77777777" w:rsidR="00915E64" w:rsidRPr="00905B62" w:rsidRDefault="00915E64">
      <w:pPr>
        <w:spacing w:after="160" w:line="259" w:lineRule="auto"/>
        <w:ind w:left="0" w:firstLine="0"/>
        <w:jc w:val="left"/>
        <w:rPr>
          <w:rFonts w:cs="Arial"/>
          <w:color w:val="auto"/>
        </w:rPr>
      </w:pPr>
    </w:p>
    <w:p w14:paraId="1225C501" w14:textId="77777777" w:rsidR="00915E64" w:rsidRPr="00905B62" w:rsidRDefault="00915E64">
      <w:pPr>
        <w:spacing w:after="160" w:line="259" w:lineRule="auto"/>
        <w:ind w:left="0" w:firstLine="0"/>
        <w:jc w:val="left"/>
        <w:rPr>
          <w:rFonts w:cs="Arial"/>
          <w:color w:val="auto"/>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1192"/>
        <w:gridCol w:w="1148"/>
        <w:gridCol w:w="1148"/>
        <w:gridCol w:w="1223"/>
      </w:tblGrid>
      <w:tr w:rsidR="00905B62" w:rsidRPr="00905B62" w14:paraId="47CE4730" w14:textId="77777777" w:rsidTr="00CD2476">
        <w:trPr>
          <w:trHeight w:val="815"/>
          <w:tblHeader/>
          <w:jc w:val="center"/>
        </w:trPr>
        <w:tc>
          <w:tcPr>
            <w:tcW w:w="4674" w:type="dxa"/>
            <w:vMerge w:val="restart"/>
            <w:shd w:val="clear" w:color="auto" w:fill="auto"/>
            <w:vAlign w:val="center"/>
          </w:tcPr>
          <w:p w14:paraId="4E037B19" w14:textId="77777777" w:rsidR="00915E64" w:rsidRPr="00905B62" w:rsidRDefault="00915E64" w:rsidP="00CD2476">
            <w:pPr>
              <w:spacing w:after="0" w:line="240" w:lineRule="auto"/>
              <w:ind w:left="0" w:right="-8"/>
              <w:jc w:val="center"/>
              <w:rPr>
                <w:rFonts w:cs="Arial"/>
                <w:color w:val="auto"/>
                <w:sz w:val="20"/>
                <w:szCs w:val="20"/>
              </w:rPr>
            </w:pPr>
            <w:r w:rsidRPr="00905B62">
              <w:rPr>
                <w:rFonts w:cs="Arial"/>
                <w:color w:val="auto"/>
                <w:sz w:val="20"/>
                <w:szCs w:val="20"/>
              </w:rPr>
              <w:t xml:space="preserve">PODRUČJE REAGIRANJA </w:t>
            </w:r>
            <w:r w:rsidRPr="00905B62">
              <w:rPr>
                <w:rFonts w:cs="Arial"/>
                <w:color w:val="auto"/>
              </w:rPr>
              <w:t>– POPLAVE</w:t>
            </w:r>
          </w:p>
        </w:tc>
        <w:tc>
          <w:tcPr>
            <w:tcW w:w="1192" w:type="dxa"/>
            <w:shd w:val="clear" w:color="auto" w:fill="FF0000"/>
            <w:vAlign w:val="center"/>
          </w:tcPr>
          <w:p w14:paraId="76964FB6"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Vrlo niska spremnost</w:t>
            </w:r>
          </w:p>
        </w:tc>
        <w:tc>
          <w:tcPr>
            <w:tcW w:w="1148" w:type="dxa"/>
            <w:shd w:val="clear" w:color="auto" w:fill="FFC000"/>
            <w:vAlign w:val="center"/>
          </w:tcPr>
          <w:p w14:paraId="7F7CECF4"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Niska</w:t>
            </w:r>
          </w:p>
          <w:p w14:paraId="769B45F2"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148" w:type="dxa"/>
            <w:shd w:val="clear" w:color="auto" w:fill="FFFF00"/>
            <w:vAlign w:val="center"/>
          </w:tcPr>
          <w:p w14:paraId="3DD7581D"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Visoka</w:t>
            </w:r>
          </w:p>
          <w:p w14:paraId="095C2C7A"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223" w:type="dxa"/>
            <w:shd w:val="clear" w:color="auto" w:fill="92D050"/>
            <w:vAlign w:val="center"/>
          </w:tcPr>
          <w:p w14:paraId="3022F2ED"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Vrlo visoka spremnost</w:t>
            </w:r>
          </w:p>
        </w:tc>
      </w:tr>
      <w:tr w:rsidR="00905B62" w:rsidRPr="00905B62" w14:paraId="1A4B8D24" w14:textId="77777777" w:rsidTr="00CD2476">
        <w:trPr>
          <w:trHeight w:val="402"/>
          <w:tblHeader/>
          <w:jc w:val="center"/>
        </w:trPr>
        <w:tc>
          <w:tcPr>
            <w:tcW w:w="4674" w:type="dxa"/>
            <w:vMerge/>
            <w:shd w:val="clear" w:color="auto" w:fill="auto"/>
            <w:vAlign w:val="center"/>
          </w:tcPr>
          <w:p w14:paraId="4F8DD527" w14:textId="77777777" w:rsidR="00915E64" w:rsidRPr="00905B62" w:rsidRDefault="00915E64" w:rsidP="00CD2476">
            <w:pPr>
              <w:spacing w:after="0" w:line="240" w:lineRule="auto"/>
              <w:ind w:left="0" w:right="-8"/>
              <w:jc w:val="left"/>
              <w:rPr>
                <w:rFonts w:cs="Arial"/>
                <w:color w:val="auto"/>
                <w:sz w:val="20"/>
                <w:szCs w:val="20"/>
              </w:rPr>
            </w:pPr>
          </w:p>
        </w:tc>
        <w:tc>
          <w:tcPr>
            <w:tcW w:w="1192" w:type="dxa"/>
            <w:shd w:val="clear" w:color="auto" w:fill="F2F2F2" w:themeFill="background1" w:themeFillShade="F2"/>
            <w:vAlign w:val="center"/>
          </w:tcPr>
          <w:p w14:paraId="0F371568" w14:textId="77777777" w:rsidR="00915E64" w:rsidRPr="00905B62" w:rsidRDefault="00915E64" w:rsidP="00CD2476">
            <w:pPr>
              <w:spacing w:after="0" w:line="240" w:lineRule="auto"/>
              <w:ind w:left="0" w:right="-8"/>
              <w:jc w:val="center"/>
              <w:rPr>
                <w:rFonts w:cs="Arial"/>
                <w:color w:val="auto"/>
                <w:sz w:val="20"/>
                <w:szCs w:val="20"/>
              </w:rPr>
            </w:pPr>
            <w:r w:rsidRPr="00905B62">
              <w:rPr>
                <w:rFonts w:cs="Arial"/>
                <w:color w:val="auto"/>
                <w:sz w:val="20"/>
                <w:szCs w:val="20"/>
              </w:rPr>
              <w:t>4</w:t>
            </w:r>
          </w:p>
        </w:tc>
        <w:tc>
          <w:tcPr>
            <w:tcW w:w="1148" w:type="dxa"/>
            <w:shd w:val="clear" w:color="auto" w:fill="F2F2F2" w:themeFill="background1" w:themeFillShade="F2"/>
            <w:vAlign w:val="center"/>
          </w:tcPr>
          <w:p w14:paraId="4F3D0142" w14:textId="77777777" w:rsidR="00915E64" w:rsidRPr="00905B62" w:rsidRDefault="00915E64" w:rsidP="00CD2476">
            <w:pPr>
              <w:spacing w:after="0" w:line="240" w:lineRule="auto"/>
              <w:ind w:left="0" w:right="-8"/>
              <w:jc w:val="center"/>
              <w:rPr>
                <w:rFonts w:cs="Arial"/>
                <w:color w:val="auto"/>
                <w:sz w:val="20"/>
                <w:szCs w:val="20"/>
              </w:rPr>
            </w:pPr>
            <w:r w:rsidRPr="00905B62">
              <w:rPr>
                <w:rFonts w:cs="Arial"/>
                <w:color w:val="auto"/>
                <w:sz w:val="20"/>
                <w:szCs w:val="20"/>
              </w:rPr>
              <w:t>3</w:t>
            </w:r>
          </w:p>
        </w:tc>
        <w:tc>
          <w:tcPr>
            <w:tcW w:w="1148" w:type="dxa"/>
            <w:shd w:val="clear" w:color="auto" w:fill="F2F2F2" w:themeFill="background1" w:themeFillShade="F2"/>
            <w:vAlign w:val="center"/>
          </w:tcPr>
          <w:p w14:paraId="72662FF1" w14:textId="77777777" w:rsidR="00915E64" w:rsidRPr="00905B62" w:rsidRDefault="00915E64" w:rsidP="00CD2476">
            <w:pPr>
              <w:spacing w:after="0" w:line="240" w:lineRule="auto"/>
              <w:ind w:left="0" w:right="-8"/>
              <w:jc w:val="center"/>
              <w:rPr>
                <w:rFonts w:cs="Arial"/>
                <w:color w:val="auto"/>
                <w:sz w:val="20"/>
                <w:szCs w:val="20"/>
              </w:rPr>
            </w:pPr>
            <w:r w:rsidRPr="00905B62">
              <w:rPr>
                <w:rFonts w:cs="Arial"/>
                <w:color w:val="auto"/>
                <w:sz w:val="20"/>
                <w:szCs w:val="20"/>
              </w:rPr>
              <w:t>2</w:t>
            </w:r>
          </w:p>
        </w:tc>
        <w:tc>
          <w:tcPr>
            <w:tcW w:w="1223" w:type="dxa"/>
            <w:shd w:val="clear" w:color="auto" w:fill="F2F2F2" w:themeFill="background1" w:themeFillShade="F2"/>
            <w:vAlign w:val="center"/>
          </w:tcPr>
          <w:p w14:paraId="554A3120" w14:textId="77777777" w:rsidR="00915E64" w:rsidRPr="00905B62" w:rsidRDefault="00915E64" w:rsidP="00CD2476">
            <w:pPr>
              <w:spacing w:after="0" w:line="240" w:lineRule="auto"/>
              <w:ind w:left="0" w:right="-8"/>
              <w:jc w:val="center"/>
              <w:rPr>
                <w:rFonts w:cs="Arial"/>
                <w:color w:val="auto"/>
                <w:sz w:val="20"/>
                <w:szCs w:val="20"/>
              </w:rPr>
            </w:pPr>
            <w:r w:rsidRPr="00905B62">
              <w:rPr>
                <w:rFonts w:cs="Arial"/>
                <w:color w:val="auto"/>
                <w:sz w:val="20"/>
                <w:szCs w:val="20"/>
              </w:rPr>
              <w:t>1</w:t>
            </w:r>
          </w:p>
        </w:tc>
      </w:tr>
      <w:tr w:rsidR="00905B62" w:rsidRPr="00905B62" w14:paraId="42478862" w14:textId="77777777" w:rsidTr="00CD2476">
        <w:trPr>
          <w:trHeight w:val="508"/>
          <w:jc w:val="center"/>
        </w:trPr>
        <w:tc>
          <w:tcPr>
            <w:tcW w:w="9385" w:type="dxa"/>
            <w:gridSpan w:val="5"/>
            <w:shd w:val="clear" w:color="auto" w:fill="E7E6E6" w:themeFill="background2"/>
            <w:vAlign w:val="center"/>
          </w:tcPr>
          <w:p w14:paraId="5F7262DC"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i/>
                <w:color w:val="auto"/>
                <w:sz w:val="20"/>
                <w:szCs w:val="20"/>
              </w:rPr>
              <w:t>Spremnost odgovornih i upravljačkih kapaciteta</w:t>
            </w:r>
          </w:p>
        </w:tc>
      </w:tr>
      <w:tr w:rsidR="00905B62" w:rsidRPr="00905B62" w14:paraId="35A0B94B" w14:textId="77777777" w:rsidTr="00CD2476">
        <w:trPr>
          <w:trHeight w:val="508"/>
          <w:jc w:val="center"/>
        </w:trPr>
        <w:tc>
          <w:tcPr>
            <w:tcW w:w="4674" w:type="dxa"/>
            <w:shd w:val="clear" w:color="auto" w:fill="auto"/>
            <w:vAlign w:val="center"/>
          </w:tcPr>
          <w:p w14:paraId="4D47F81C"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Stupanj odgovornosti</w:t>
            </w:r>
          </w:p>
        </w:tc>
        <w:tc>
          <w:tcPr>
            <w:tcW w:w="1192" w:type="dxa"/>
            <w:shd w:val="clear" w:color="auto" w:fill="auto"/>
            <w:vAlign w:val="center"/>
          </w:tcPr>
          <w:p w14:paraId="5D062236"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4F5B5BDD"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7EE01CDA" w14:textId="77777777" w:rsidR="00915E64" w:rsidRPr="00905B62" w:rsidRDefault="00915E64" w:rsidP="00CD2476">
            <w:pPr>
              <w:spacing w:after="0"/>
              <w:ind w:left="0" w:right="-8"/>
              <w:jc w:val="center"/>
              <w:rPr>
                <w:rFonts w:cs="Arial"/>
                <w:color w:val="auto"/>
              </w:rPr>
            </w:pPr>
          </w:p>
        </w:tc>
        <w:tc>
          <w:tcPr>
            <w:tcW w:w="1223" w:type="dxa"/>
            <w:shd w:val="clear" w:color="auto" w:fill="auto"/>
            <w:vAlign w:val="center"/>
          </w:tcPr>
          <w:p w14:paraId="76BFC2CA" w14:textId="77777777" w:rsidR="00915E64" w:rsidRPr="00905B62" w:rsidRDefault="003A7BC3"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133D46" w:rsidRPr="00905B62" w14:paraId="014D743C" w14:textId="77777777" w:rsidTr="00CD2476">
        <w:trPr>
          <w:trHeight w:val="508"/>
          <w:jc w:val="center"/>
        </w:trPr>
        <w:tc>
          <w:tcPr>
            <w:tcW w:w="4674" w:type="dxa"/>
            <w:shd w:val="clear" w:color="auto" w:fill="auto"/>
            <w:vAlign w:val="center"/>
          </w:tcPr>
          <w:p w14:paraId="71F13A19"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 xml:space="preserve">Stupanj osposobljenosti </w:t>
            </w:r>
          </w:p>
        </w:tc>
        <w:tc>
          <w:tcPr>
            <w:tcW w:w="1192" w:type="dxa"/>
            <w:shd w:val="clear" w:color="auto" w:fill="auto"/>
            <w:vAlign w:val="center"/>
          </w:tcPr>
          <w:p w14:paraId="4E4ED8B4"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41DC428A"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39F1771C" w14:textId="77777777" w:rsidR="00133D46" w:rsidRPr="00905B62" w:rsidRDefault="00133D46" w:rsidP="00133D46">
            <w:pPr>
              <w:spacing w:after="0"/>
              <w:ind w:left="0" w:right="-8"/>
              <w:jc w:val="center"/>
              <w:rPr>
                <w:rFonts w:cs="Arial"/>
                <w:color w:val="auto"/>
              </w:rPr>
            </w:pPr>
          </w:p>
        </w:tc>
        <w:tc>
          <w:tcPr>
            <w:tcW w:w="1223" w:type="dxa"/>
            <w:shd w:val="clear" w:color="auto" w:fill="auto"/>
            <w:vAlign w:val="center"/>
          </w:tcPr>
          <w:p w14:paraId="7F7331E1" w14:textId="77777777" w:rsidR="00133D46" w:rsidRPr="00905B62" w:rsidRDefault="00133D46" w:rsidP="00133D46">
            <w:pPr>
              <w:spacing w:after="0"/>
              <w:ind w:left="0" w:right="-8"/>
              <w:jc w:val="center"/>
              <w:rPr>
                <w:rFonts w:cs="Arial"/>
                <w:color w:val="auto"/>
              </w:rPr>
            </w:pPr>
            <w:r w:rsidRPr="008028D8">
              <w:rPr>
                <w:rFonts w:cs="Arial"/>
                <w:b/>
                <w:color w:val="auto"/>
                <w:sz w:val="24"/>
                <w:szCs w:val="24"/>
              </w:rPr>
              <w:t>X</w:t>
            </w:r>
          </w:p>
        </w:tc>
      </w:tr>
      <w:tr w:rsidR="00133D46" w:rsidRPr="00905B62" w14:paraId="0E39072C" w14:textId="77777777" w:rsidTr="00CD2476">
        <w:trPr>
          <w:trHeight w:val="508"/>
          <w:jc w:val="center"/>
        </w:trPr>
        <w:tc>
          <w:tcPr>
            <w:tcW w:w="4674" w:type="dxa"/>
            <w:shd w:val="clear" w:color="auto" w:fill="auto"/>
            <w:vAlign w:val="center"/>
          </w:tcPr>
          <w:p w14:paraId="1370E011"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6C509D7A"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6BB64A97"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4B586F6D" w14:textId="77777777" w:rsidR="00133D46" w:rsidRPr="00905B62" w:rsidRDefault="00133D46" w:rsidP="00133D46">
            <w:pPr>
              <w:spacing w:after="0"/>
              <w:ind w:left="0" w:right="-8"/>
              <w:jc w:val="center"/>
              <w:rPr>
                <w:rFonts w:cs="Arial"/>
                <w:color w:val="auto"/>
              </w:rPr>
            </w:pPr>
          </w:p>
        </w:tc>
        <w:tc>
          <w:tcPr>
            <w:tcW w:w="1223" w:type="dxa"/>
            <w:shd w:val="clear" w:color="auto" w:fill="auto"/>
            <w:vAlign w:val="center"/>
          </w:tcPr>
          <w:p w14:paraId="1AB78A15" w14:textId="77777777" w:rsidR="00133D46" w:rsidRPr="00905B62" w:rsidRDefault="00133D46" w:rsidP="00133D46">
            <w:pPr>
              <w:spacing w:after="0"/>
              <w:ind w:left="0" w:right="-8"/>
              <w:jc w:val="center"/>
              <w:rPr>
                <w:rFonts w:cs="Arial"/>
                <w:color w:val="auto"/>
              </w:rPr>
            </w:pPr>
            <w:r w:rsidRPr="008028D8">
              <w:rPr>
                <w:rFonts w:cs="Arial"/>
                <w:b/>
                <w:color w:val="auto"/>
                <w:sz w:val="24"/>
                <w:szCs w:val="24"/>
              </w:rPr>
              <w:t>X</w:t>
            </w:r>
          </w:p>
        </w:tc>
      </w:tr>
      <w:tr w:rsidR="00133D46" w:rsidRPr="00905B62" w14:paraId="4C623C78" w14:textId="77777777" w:rsidTr="00CD2476">
        <w:trPr>
          <w:trHeight w:val="508"/>
          <w:jc w:val="center"/>
        </w:trPr>
        <w:tc>
          <w:tcPr>
            <w:tcW w:w="9385" w:type="dxa"/>
            <w:gridSpan w:val="5"/>
            <w:shd w:val="clear" w:color="auto" w:fill="E7E6E6" w:themeFill="background2"/>
            <w:vAlign w:val="center"/>
          </w:tcPr>
          <w:p w14:paraId="3CD4D7A9"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i/>
                <w:color w:val="auto"/>
                <w:sz w:val="20"/>
                <w:szCs w:val="20"/>
              </w:rPr>
              <w:t>Spremnost operativnih kapaciteta</w:t>
            </w:r>
          </w:p>
        </w:tc>
      </w:tr>
      <w:tr w:rsidR="00133D46" w:rsidRPr="00905B62" w14:paraId="5794BD98" w14:textId="77777777" w:rsidTr="00CD2476">
        <w:trPr>
          <w:trHeight w:val="508"/>
          <w:jc w:val="center"/>
        </w:trPr>
        <w:tc>
          <w:tcPr>
            <w:tcW w:w="4674" w:type="dxa"/>
            <w:shd w:val="clear" w:color="auto" w:fill="auto"/>
            <w:vAlign w:val="center"/>
          </w:tcPr>
          <w:p w14:paraId="6FB6ABC5"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popunjenosti ljudstvom</w:t>
            </w:r>
          </w:p>
        </w:tc>
        <w:tc>
          <w:tcPr>
            <w:tcW w:w="1192" w:type="dxa"/>
            <w:shd w:val="clear" w:color="auto" w:fill="auto"/>
            <w:vAlign w:val="center"/>
          </w:tcPr>
          <w:p w14:paraId="4DE89F26" w14:textId="77777777" w:rsidR="00133D46" w:rsidRPr="00905B62" w:rsidRDefault="00133D46" w:rsidP="00133D46">
            <w:pPr>
              <w:spacing w:after="0" w:line="240" w:lineRule="auto"/>
              <w:ind w:left="0" w:right="-8"/>
              <w:rPr>
                <w:rFonts w:cs="Arial"/>
                <w:color w:val="auto"/>
                <w:sz w:val="20"/>
                <w:szCs w:val="20"/>
              </w:rPr>
            </w:pPr>
          </w:p>
        </w:tc>
        <w:tc>
          <w:tcPr>
            <w:tcW w:w="1148" w:type="dxa"/>
            <w:shd w:val="clear" w:color="auto" w:fill="auto"/>
            <w:vAlign w:val="center"/>
          </w:tcPr>
          <w:p w14:paraId="702E54EF"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3C7D56C0"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2F75DC64" w14:textId="77777777" w:rsidR="00133D46" w:rsidRPr="00905B62" w:rsidRDefault="00133D46" w:rsidP="00133D46">
            <w:pPr>
              <w:spacing w:after="0" w:line="240" w:lineRule="auto"/>
              <w:ind w:left="0" w:right="-8"/>
              <w:jc w:val="center"/>
              <w:rPr>
                <w:rFonts w:cs="Arial"/>
                <w:color w:val="auto"/>
                <w:sz w:val="20"/>
                <w:szCs w:val="20"/>
              </w:rPr>
            </w:pPr>
          </w:p>
        </w:tc>
      </w:tr>
      <w:tr w:rsidR="00133D46" w:rsidRPr="00905B62" w14:paraId="1C519008" w14:textId="77777777" w:rsidTr="00CD2476">
        <w:trPr>
          <w:trHeight w:val="508"/>
          <w:jc w:val="center"/>
        </w:trPr>
        <w:tc>
          <w:tcPr>
            <w:tcW w:w="4674" w:type="dxa"/>
            <w:shd w:val="clear" w:color="auto" w:fill="auto"/>
            <w:vAlign w:val="center"/>
          </w:tcPr>
          <w:p w14:paraId="003A6530"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spremnosti zapovjednog osoblja</w:t>
            </w:r>
          </w:p>
        </w:tc>
        <w:tc>
          <w:tcPr>
            <w:tcW w:w="1192" w:type="dxa"/>
            <w:shd w:val="clear" w:color="auto" w:fill="auto"/>
            <w:vAlign w:val="center"/>
          </w:tcPr>
          <w:p w14:paraId="5B48844E" w14:textId="77777777" w:rsidR="00133D46" w:rsidRPr="00905B62" w:rsidRDefault="00133D46" w:rsidP="00133D46">
            <w:pPr>
              <w:spacing w:after="0" w:line="240" w:lineRule="auto"/>
              <w:ind w:left="0" w:right="-8"/>
              <w:rPr>
                <w:rFonts w:cs="Arial"/>
                <w:color w:val="auto"/>
                <w:sz w:val="20"/>
                <w:szCs w:val="20"/>
              </w:rPr>
            </w:pPr>
          </w:p>
        </w:tc>
        <w:tc>
          <w:tcPr>
            <w:tcW w:w="1148" w:type="dxa"/>
            <w:shd w:val="clear" w:color="auto" w:fill="auto"/>
            <w:vAlign w:val="center"/>
          </w:tcPr>
          <w:p w14:paraId="08088214"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4972DDAE" w14:textId="77777777" w:rsidR="00133D46" w:rsidRPr="00905B62" w:rsidRDefault="00133D46" w:rsidP="00133D46">
            <w:pPr>
              <w:spacing w:after="0" w:line="240" w:lineRule="auto"/>
              <w:ind w:left="0" w:right="-8"/>
              <w:jc w:val="center"/>
              <w:rPr>
                <w:rFonts w:cs="Arial"/>
                <w:color w:val="auto"/>
                <w:sz w:val="20"/>
                <w:szCs w:val="20"/>
              </w:rPr>
            </w:pPr>
          </w:p>
        </w:tc>
        <w:tc>
          <w:tcPr>
            <w:tcW w:w="1223" w:type="dxa"/>
            <w:shd w:val="clear" w:color="auto" w:fill="auto"/>
            <w:vAlign w:val="center"/>
          </w:tcPr>
          <w:p w14:paraId="56AF40B0"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r>
      <w:tr w:rsidR="00133D46" w:rsidRPr="00905B62" w14:paraId="2C3ED2BB" w14:textId="77777777" w:rsidTr="00CD2476">
        <w:trPr>
          <w:trHeight w:val="508"/>
          <w:jc w:val="center"/>
        </w:trPr>
        <w:tc>
          <w:tcPr>
            <w:tcW w:w="4674" w:type="dxa"/>
            <w:shd w:val="clear" w:color="auto" w:fill="auto"/>
            <w:vAlign w:val="center"/>
          </w:tcPr>
          <w:p w14:paraId="000F528F"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osposobljenosti ljudstva i zapovjednog osoblja</w:t>
            </w:r>
          </w:p>
        </w:tc>
        <w:tc>
          <w:tcPr>
            <w:tcW w:w="1192" w:type="dxa"/>
            <w:shd w:val="clear" w:color="auto" w:fill="auto"/>
            <w:vAlign w:val="center"/>
          </w:tcPr>
          <w:p w14:paraId="66DEEEA5" w14:textId="77777777" w:rsidR="00133D46" w:rsidRPr="00905B62" w:rsidRDefault="00133D46" w:rsidP="00133D46">
            <w:pPr>
              <w:spacing w:after="0" w:line="240" w:lineRule="auto"/>
              <w:ind w:left="0" w:right="-8"/>
              <w:rPr>
                <w:rFonts w:cs="Arial"/>
                <w:color w:val="auto"/>
                <w:sz w:val="20"/>
                <w:szCs w:val="20"/>
              </w:rPr>
            </w:pPr>
          </w:p>
        </w:tc>
        <w:tc>
          <w:tcPr>
            <w:tcW w:w="1148" w:type="dxa"/>
            <w:shd w:val="clear" w:color="auto" w:fill="auto"/>
            <w:vAlign w:val="center"/>
          </w:tcPr>
          <w:p w14:paraId="117620B7"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7BD1B563" w14:textId="77777777" w:rsidR="00133D46" w:rsidRPr="00905B62" w:rsidRDefault="00133D46" w:rsidP="00133D46">
            <w:pPr>
              <w:spacing w:after="0"/>
              <w:ind w:left="0" w:right="-8"/>
              <w:jc w:val="center"/>
              <w:rPr>
                <w:rFonts w:cs="Arial"/>
                <w:color w:val="auto"/>
              </w:rPr>
            </w:pPr>
          </w:p>
        </w:tc>
        <w:tc>
          <w:tcPr>
            <w:tcW w:w="1223" w:type="dxa"/>
            <w:shd w:val="clear" w:color="auto" w:fill="auto"/>
            <w:vAlign w:val="center"/>
          </w:tcPr>
          <w:p w14:paraId="37289DE9" w14:textId="77777777" w:rsidR="00133D46" w:rsidRPr="00905B62" w:rsidRDefault="00133D46" w:rsidP="00133D46">
            <w:pPr>
              <w:spacing w:after="0"/>
              <w:ind w:left="0" w:right="-8"/>
              <w:jc w:val="center"/>
              <w:rPr>
                <w:rFonts w:cs="Arial"/>
                <w:color w:val="auto"/>
              </w:rPr>
            </w:pPr>
            <w:r w:rsidRPr="008028D8">
              <w:rPr>
                <w:rFonts w:cs="Arial"/>
                <w:b/>
                <w:color w:val="auto"/>
                <w:sz w:val="24"/>
                <w:szCs w:val="24"/>
              </w:rPr>
              <w:t>X</w:t>
            </w:r>
          </w:p>
        </w:tc>
      </w:tr>
      <w:tr w:rsidR="00133D46" w:rsidRPr="00905B62" w14:paraId="2617AD71" w14:textId="77777777" w:rsidTr="00CD2476">
        <w:trPr>
          <w:trHeight w:val="508"/>
          <w:jc w:val="center"/>
        </w:trPr>
        <w:tc>
          <w:tcPr>
            <w:tcW w:w="4674" w:type="dxa"/>
            <w:shd w:val="clear" w:color="auto" w:fill="auto"/>
            <w:vAlign w:val="center"/>
          </w:tcPr>
          <w:p w14:paraId="012716AC"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539D6394" w14:textId="77777777" w:rsidR="00133D46" w:rsidRPr="00905B62" w:rsidRDefault="00133D46" w:rsidP="00133D46">
            <w:pPr>
              <w:spacing w:after="0" w:line="240" w:lineRule="auto"/>
              <w:ind w:left="0" w:right="-8"/>
              <w:rPr>
                <w:rFonts w:cs="Arial"/>
                <w:color w:val="auto"/>
                <w:sz w:val="20"/>
                <w:szCs w:val="20"/>
              </w:rPr>
            </w:pPr>
          </w:p>
        </w:tc>
        <w:tc>
          <w:tcPr>
            <w:tcW w:w="1148" w:type="dxa"/>
            <w:shd w:val="clear" w:color="auto" w:fill="auto"/>
            <w:vAlign w:val="center"/>
          </w:tcPr>
          <w:p w14:paraId="58020D37"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61C1E439" w14:textId="77777777" w:rsidR="00133D46" w:rsidRPr="00905B62" w:rsidRDefault="00133D46" w:rsidP="00133D46">
            <w:pPr>
              <w:spacing w:after="0"/>
              <w:ind w:left="0" w:right="-8"/>
              <w:jc w:val="center"/>
              <w:rPr>
                <w:rFonts w:cs="Arial"/>
                <w:color w:val="auto"/>
              </w:rPr>
            </w:pPr>
          </w:p>
        </w:tc>
        <w:tc>
          <w:tcPr>
            <w:tcW w:w="1223" w:type="dxa"/>
            <w:shd w:val="clear" w:color="auto" w:fill="auto"/>
            <w:vAlign w:val="center"/>
          </w:tcPr>
          <w:p w14:paraId="665D5877" w14:textId="77777777" w:rsidR="00133D46" w:rsidRPr="00905B62" w:rsidRDefault="00133D46" w:rsidP="00133D46">
            <w:pPr>
              <w:spacing w:after="0"/>
              <w:ind w:left="0" w:right="-8"/>
              <w:jc w:val="center"/>
              <w:rPr>
                <w:rFonts w:cs="Arial"/>
                <w:color w:val="auto"/>
              </w:rPr>
            </w:pPr>
            <w:r w:rsidRPr="008028D8">
              <w:rPr>
                <w:rFonts w:cs="Arial"/>
                <w:b/>
                <w:color w:val="auto"/>
                <w:sz w:val="24"/>
                <w:szCs w:val="24"/>
              </w:rPr>
              <w:t>X</w:t>
            </w:r>
          </w:p>
        </w:tc>
      </w:tr>
      <w:tr w:rsidR="00133D46" w:rsidRPr="00905B62" w14:paraId="24B7668A" w14:textId="77777777" w:rsidTr="00CD2476">
        <w:trPr>
          <w:trHeight w:val="508"/>
          <w:jc w:val="center"/>
        </w:trPr>
        <w:tc>
          <w:tcPr>
            <w:tcW w:w="4674" w:type="dxa"/>
            <w:shd w:val="clear" w:color="auto" w:fill="auto"/>
            <w:vAlign w:val="center"/>
          </w:tcPr>
          <w:p w14:paraId="75658437" w14:textId="77777777" w:rsidR="00133D46" w:rsidRPr="00905B62" w:rsidRDefault="00133D46" w:rsidP="00133D46">
            <w:pPr>
              <w:spacing w:after="0" w:line="240" w:lineRule="auto"/>
              <w:ind w:left="0" w:right="-8"/>
              <w:jc w:val="left"/>
              <w:rPr>
                <w:rFonts w:cs="Arial"/>
                <w:color w:val="auto"/>
                <w:sz w:val="20"/>
                <w:szCs w:val="20"/>
                <w:u w:val="single"/>
              </w:rPr>
            </w:pPr>
            <w:r w:rsidRPr="00905B62">
              <w:rPr>
                <w:rFonts w:cs="Arial"/>
                <w:color w:val="auto"/>
                <w:sz w:val="20"/>
                <w:szCs w:val="20"/>
              </w:rPr>
              <w:t>Stupanj opremljenosti materijalnim sredstvima i opremom</w:t>
            </w:r>
          </w:p>
        </w:tc>
        <w:tc>
          <w:tcPr>
            <w:tcW w:w="1192" w:type="dxa"/>
            <w:shd w:val="clear" w:color="auto" w:fill="auto"/>
            <w:vAlign w:val="center"/>
          </w:tcPr>
          <w:p w14:paraId="528E2CB6" w14:textId="77777777" w:rsidR="00133D46" w:rsidRPr="00905B62" w:rsidRDefault="00133D46" w:rsidP="00133D46">
            <w:pPr>
              <w:spacing w:after="0" w:line="240" w:lineRule="auto"/>
              <w:ind w:left="0" w:right="-8"/>
              <w:rPr>
                <w:rFonts w:cs="Arial"/>
                <w:color w:val="auto"/>
                <w:sz w:val="20"/>
                <w:szCs w:val="20"/>
              </w:rPr>
            </w:pPr>
          </w:p>
        </w:tc>
        <w:tc>
          <w:tcPr>
            <w:tcW w:w="1148" w:type="dxa"/>
            <w:shd w:val="clear" w:color="auto" w:fill="auto"/>
            <w:vAlign w:val="center"/>
          </w:tcPr>
          <w:p w14:paraId="33563056"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0C893481"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06AFE380" w14:textId="77777777" w:rsidR="00133D46" w:rsidRPr="00905B62" w:rsidRDefault="00133D46" w:rsidP="00133D46">
            <w:pPr>
              <w:spacing w:after="0" w:line="240" w:lineRule="auto"/>
              <w:ind w:left="0" w:right="-8"/>
              <w:jc w:val="center"/>
              <w:rPr>
                <w:rFonts w:cs="Arial"/>
                <w:color w:val="auto"/>
                <w:sz w:val="20"/>
                <w:szCs w:val="20"/>
              </w:rPr>
            </w:pPr>
          </w:p>
        </w:tc>
      </w:tr>
      <w:tr w:rsidR="00133D46" w:rsidRPr="00905B62" w14:paraId="3193B49E" w14:textId="77777777" w:rsidTr="00CD2476">
        <w:trPr>
          <w:trHeight w:val="508"/>
          <w:jc w:val="center"/>
        </w:trPr>
        <w:tc>
          <w:tcPr>
            <w:tcW w:w="4674" w:type="dxa"/>
            <w:shd w:val="clear" w:color="auto" w:fill="auto"/>
            <w:vAlign w:val="center"/>
          </w:tcPr>
          <w:p w14:paraId="2AE58916" w14:textId="77777777" w:rsidR="00133D46" w:rsidRPr="00905B62" w:rsidRDefault="00133D46" w:rsidP="00133D46">
            <w:pPr>
              <w:spacing w:after="0" w:line="240" w:lineRule="auto"/>
              <w:ind w:left="0" w:right="-8"/>
              <w:jc w:val="left"/>
              <w:rPr>
                <w:rFonts w:cs="Arial"/>
                <w:color w:val="auto"/>
                <w:sz w:val="20"/>
                <w:szCs w:val="20"/>
                <w:u w:val="single"/>
              </w:rPr>
            </w:pPr>
            <w:r w:rsidRPr="00905B62">
              <w:rPr>
                <w:rFonts w:cs="Arial"/>
                <w:color w:val="auto"/>
                <w:sz w:val="20"/>
                <w:szCs w:val="20"/>
              </w:rPr>
              <w:t>Vrijeme mobilizacijske spremnosti/operativne gotovosti</w:t>
            </w:r>
          </w:p>
        </w:tc>
        <w:tc>
          <w:tcPr>
            <w:tcW w:w="1192" w:type="dxa"/>
            <w:shd w:val="clear" w:color="auto" w:fill="auto"/>
            <w:vAlign w:val="center"/>
          </w:tcPr>
          <w:p w14:paraId="42C8D960" w14:textId="77777777" w:rsidR="00133D46" w:rsidRPr="00905B62" w:rsidRDefault="00133D46" w:rsidP="00133D46">
            <w:pPr>
              <w:spacing w:after="0" w:line="240" w:lineRule="auto"/>
              <w:ind w:left="0" w:right="-8"/>
              <w:rPr>
                <w:rFonts w:cs="Arial"/>
                <w:color w:val="auto"/>
                <w:sz w:val="20"/>
                <w:szCs w:val="20"/>
              </w:rPr>
            </w:pPr>
          </w:p>
        </w:tc>
        <w:tc>
          <w:tcPr>
            <w:tcW w:w="1148" w:type="dxa"/>
            <w:shd w:val="clear" w:color="auto" w:fill="auto"/>
            <w:vAlign w:val="center"/>
          </w:tcPr>
          <w:p w14:paraId="2E47FD2F"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1AC8CE97" w14:textId="77777777" w:rsidR="00133D46" w:rsidRPr="00905B62" w:rsidRDefault="00133D46" w:rsidP="00133D46">
            <w:pPr>
              <w:spacing w:after="0"/>
              <w:ind w:left="0" w:right="-8"/>
              <w:jc w:val="center"/>
              <w:rPr>
                <w:rFonts w:cs="Arial"/>
                <w:color w:val="auto"/>
              </w:rPr>
            </w:pPr>
          </w:p>
        </w:tc>
        <w:tc>
          <w:tcPr>
            <w:tcW w:w="1223" w:type="dxa"/>
            <w:shd w:val="clear" w:color="auto" w:fill="auto"/>
            <w:vAlign w:val="center"/>
          </w:tcPr>
          <w:p w14:paraId="24AA3A85"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r>
      <w:tr w:rsidR="00133D46" w:rsidRPr="00905B62" w14:paraId="7BAFC8C4" w14:textId="77777777" w:rsidTr="00CD2476">
        <w:trPr>
          <w:trHeight w:val="508"/>
          <w:jc w:val="center"/>
        </w:trPr>
        <w:tc>
          <w:tcPr>
            <w:tcW w:w="4674" w:type="dxa"/>
            <w:shd w:val="clear" w:color="auto" w:fill="FFFFFF" w:themeFill="background1"/>
            <w:vAlign w:val="center"/>
          </w:tcPr>
          <w:p w14:paraId="0A84E300" w14:textId="77777777" w:rsidR="00133D46" w:rsidRPr="00905B62" w:rsidRDefault="00133D46" w:rsidP="00133D46">
            <w:pPr>
              <w:spacing w:after="0" w:line="240" w:lineRule="auto"/>
              <w:ind w:left="0" w:right="-8"/>
              <w:jc w:val="left"/>
              <w:rPr>
                <w:rFonts w:cs="Arial"/>
                <w:color w:val="auto"/>
                <w:sz w:val="20"/>
                <w:szCs w:val="20"/>
                <w:u w:val="single"/>
              </w:rPr>
            </w:pPr>
            <w:r w:rsidRPr="00905B62">
              <w:rPr>
                <w:rFonts w:cs="Arial"/>
                <w:color w:val="auto"/>
                <w:sz w:val="20"/>
                <w:szCs w:val="20"/>
              </w:rPr>
              <w:t>Samodostatnost i logistička potpora</w:t>
            </w:r>
          </w:p>
        </w:tc>
        <w:tc>
          <w:tcPr>
            <w:tcW w:w="1192" w:type="dxa"/>
            <w:shd w:val="clear" w:color="auto" w:fill="auto"/>
            <w:vAlign w:val="center"/>
          </w:tcPr>
          <w:p w14:paraId="2705230F" w14:textId="77777777" w:rsidR="00133D46" w:rsidRPr="00905B62" w:rsidRDefault="00133D46" w:rsidP="00133D46">
            <w:pPr>
              <w:spacing w:after="0" w:line="240" w:lineRule="auto"/>
              <w:ind w:left="0" w:right="-8"/>
              <w:rPr>
                <w:rFonts w:cs="Arial"/>
                <w:color w:val="auto"/>
                <w:sz w:val="20"/>
                <w:szCs w:val="20"/>
              </w:rPr>
            </w:pPr>
          </w:p>
        </w:tc>
        <w:tc>
          <w:tcPr>
            <w:tcW w:w="1148" w:type="dxa"/>
            <w:shd w:val="clear" w:color="auto" w:fill="auto"/>
            <w:vAlign w:val="center"/>
          </w:tcPr>
          <w:p w14:paraId="0B1EC8CD"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370A057D" w14:textId="77777777" w:rsidR="00133D46" w:rsidRPr="00905B62" w:rsidRDefault="00133D46" w:rsidP="00133D46">
            <w:pPr>
              <w:spacing w:after="0"/>
              <w:ind w:left="0" w:right="-8"/>
              <w:jc w:val="center"/>
              <w:rPr>
                <w:rFonts w:cs="Arial"/>
                <w:color w:val="auto"/>
              </w:rPr>
            </w:pPr>
            <w:r w:rsidRPr="008028D8">
              <w:rPr>
                <w:rFonts w:cs="Arial"/>
                <w:b/>
                <w:color w:val="auto"/>
                <w:sz w:val="24"/>
                <w:szCs w:val="24"/>
              </w:rPr>
              <w:t>X</w:t>
            </w:r>
          </w:p>
        </w:tc>
        <w:tc>
          <w:tcPr>
            <w:tcW w:w="1223" w:type="dxa"/>
            <w:shd w:val="clear" w:color="auto" w:fill="auto"/>
            <w:vAlign w:val="center"/>
          </w:tcPr>
          <w:p w14:paraId="16815BE9" w14:textId="77777777" w:rsidR="00133D46" w:rsidRPr="00905B62" w:rsidRDefault="00133D46" w:rsidP="00133D46">
            <w:pPr>
              <w:spacing w:after="0" w:line="240" w:lineRule="auto"/>
              <w:ind w:left="0" w:right="-8"/>
              <w:jc w:val="center"/>
              <w:rPr>
                <w:rFonts w:cs="Arial"/>
                <w:color w:val="auto"/>
                <w:sz w:val="20"/>
                <w:szCs w:val="20"/>
              </w:rPr>
            </w:pPr>
          </w:p>
        </w:tc>
      </w:tr>
      <w:tr w:rsidR="00133D46" w:rsidRPr="00905B62" w14:paraId="5E32FEF1" w14:textId="77777777" w:rsidTr="00CD2476">
        <w:trPr>
          <w:trHeight w:val="508"/>
          <w:jc w:val="center"/>
        </w:trPr>
        <w:tc>
          <w:tcPr>
            <w:tcW w:w="9385" w:type="dxa"/>
            <w:gridSpan w:val="5"/>
            <w:shd w:val="clear" w:color="auto" w:fill="E7E6E6" w:themeFill="background2"/>
            <w:vAlign w:val="center"/>
          </w:tcPr>
          <w:p w14:paraId="21B60037"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i/>
                <w:color w:val="auto"/>
                <w:sz w:val="20"/>
                <w:szCs w:val="20"/>
              </w:rPr>
              <w:t>Stanje mobilnosti operativnih kapaciteta sustava civilne zaštite i stanja komunikacijskih kapaciteta</w:t>
            </w:r>
          </w:p>
        </w:tc>
      </w:tr>
      <w:tr w:rsidR="00133D46" w:rsidRPr="00905B62" w14:paraId="7B5BC878" w14:textId="77777777" w:rsidTr="00CD2476">
        <w:trPr>
          <w:trHeight w:val="508"/>
          <w:jc w:val="center"/>
        </w:trPr>
        <w:tc>
          <w:tcPr>
            <w:tcW w:w="4674" w:type="dxa"/>
            <w:shd w:val="clear" w:color="auto" w:fill="auto"/>
            <w:vAlign w:val="center"/>
          </w:tcPr>
          <w:p w14:paraId="656B4FE5"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Transportna potpora</w:t>
            </w:r>
          </w:p>
        </w:tc>
        <w:tc>
          <w:tcPr>
            <w:tcW w:w="1192" w:type="dxa"/>
            <w:shd w:val="clear" w:color="auto" w:fill="auto"/>
            <w:vAlign w:val="center"/>
          </w:tcPr>
          <w:p w14:paraId="60E4F70E"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4AE6BF62"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1148F0A4" w14:textId="77777777" w:rsidR="00133D46" w:rsidRPr="00905B62" w:rsidRDefault="00133D46" w:rsidP="00133D46">
            <w:pPr>
              <w:spacing w:after="0" w:line="240" w:lineRule="auto"/>
              <w:ind w:left="0" w:right="-8"/>
              <w:jc w:val="center"/>
              <w:rPr>
                <w:rFonts w:cs="Arial"/>
                <w:color w:val="auto"/>
                <w:sz w:val="20"/>
                <w:szCs w:val="20"/>
              </w:rPr>
            </w:pPr>
          </w:p>
        </w:tc>
        <w:tc>
          <w:tcPr>
            <w:tcW w:w="1223" w:type="dxa"/>
            <w:shd w:val="clear" w:color="auto" w:fill="auto"/>
            <w:vAlign w:val="center"/>
          </w:tcPr>
          <w:p w14:paraId="3644757B" w14:textId="77777777" w:rsidR="00133D46" w:rsidRPr="00905B62" w:rsidRDefault="00133D46" w:rsidP="00133D46">
            <w:pPr>
              <w:spacing w:after="0"/>
              <w:ind w:left="0" w:right="-8"/>
              <w:jc w:val="center"/>
              <w:rPr>
                <w:rFonts w:cs="Arial"/>
                <w:color w:val="auto"/>
              </w:rPr>
            </w:pPr>
            <w:r w:rsidRPr="008028D8">
              <w:rPr>
                <w:rFonts w:cs="Arial"/>
                <w:b/>
                <w:color w:val="auto"/>
                <w:sz w:val="24"/>
                <w:szCs w:val="24"/>
              </w:rPr>
              <w:t>X</w:t>
            </w:r>
          </w:p>
        </w:tc>
      </w:tr>
      <w:tr w:rsidR="00133D46" w:rsidRPr="00905B62" w14:paraId="0B02142C" w14:textId="77777777" w:rsidTr="00CD2476">
        <w:trPr>
          <w:trHeight w:val="508"/>
          <w:jc w:val="center"/>
        </w:trPr>
        <w:tc>
          <w:tcPr>
            <w:tcW w:w="4674" w:type="dxa"/>
            <w:shd w:val="clear" w:color="auto" w:fill="auto"/>
            <w:vAlign w:val="center"/>
          </w:tcPr>
          <w:p w14:paraId="0B26AD2A" w14:textId="77777777" w:rsidR="00133D46" w:rsidRPr="00905B62" w:rsidRDefault="00133D46" w:rsidP="00133D46">
            <w:pPr>
              <w:spacing w:after="0" w:line="240" w:lineRule="auto"/>
              <w:ind w:left="0" w:right="-8"/>
              <w:jc w:val="left"/>
              <w:rPr>
                <w:rFonts w:cs="Arial"/>
                <w:color w:val="auto"/>
                <w:sz w:val="20"/>
                <w:szCs w:val="20"/>
              </w:rPr>
            </w:pPr>
            <w:r w:rsidRPr="00905B62">
              <w:rPr>
                <w:rFonts w:cs="Arial"/>
                <w:color w:val="auto"/>
                <w:sz w:val="20"/>
                <w:szCs w:val="20"/>
              </w:rPr>
              <w:t>Komunikacijski kapaciteti</w:t>
            </w:r>
          </w:p>
        </w:tc>
        <w:tc>
          <w:tcPr>
            <w:tcW w:w="1192" w:type="dxa"/>
            <w:shd w:val="clear" w:color="auto" w:fill="auto"/>
            <w:vAlign w:val="center"/>
          </w:tcPr>
          <w:p w14:paraId="65CDEA9D"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27AE7861"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auto"/>
            <w:vAlign w:val="center"/>
          </w:tcPr>
          <w:p w14:paraId="6B4CF7EE"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02D04560" w14:textId="77777777" w:rsidR="00133D46" w:rsidRPr="00905B62" w:rsidRDefault="00133D46" w:rsidP="00133D46">
            <w:pPr>
              <w:spacing w:after="0"/>
              <w:ind w:left="0" w:right="-8"/>
              <w:jc w:val="center"/>
              <w:rPr>
                <w:rFonts w:cs="Arial"/>
                <w:color w:val="auto"/>
              </w:rPr>
            </w:pPr>
          </w:p>
        </w:tc>
      </w:tr>
      <w:tr w:rsidR="00133D46" w:rsidRPr="00905B62" w14:paraId="34D565C7" w14:textId="77777777" w:rsidTr="00CD2476">
        <w:trPr>
          <w:trHeight w:val="717"/>
          <w:jc w:val="center"/>
        </w:trPr>
        <w:tc>
          <w:tcPr>
            <w:tcW w:w="4674" w:type="dxa"/>
            <w:shd w:val="clear" w:color="auto" w:fill="DEEAF6" w:themeFill="accent1" w:themeFillTint="33"/>
            <w:vAlign w:val="center"/>
          </w:tcPr>
          <w:p w14:paraId="69CC9A7A" w14:textId="77777777" w:rsidR="00133D46" w:rsidRPr="00905B62" w:rsidRDefault="00133D46" w:rsidP="00133D46">
            <w:pPr>
              <w:spacing w:after="0" w:line="240" w:lineRule="auto"/>
              <w:ind w:left="0" w:right="-8"/>
              <w:jc w:val="center"/>
              <w:rPr>
                <w:rFonts w:cs="Arial"/>
                <w:color w:val="auto"/>
                <w:sz w:val="20"/>
                <w:szCs w:val="20"/>
              </w:rPr>
            </w:pPr>
            <w:r w:rsidRPr="00905B62">
              <w:rPr>
                <w:rFonts w:cs="Arial"/>
                <w:color w:val="auto"/>
                <w:sz w:val="20"/>
                <w:szCs w:val="20"/>
              </w:rPr>
              <w:t xml:space="preserve">ZBIRNO ZA </w:t>
            </w:r>
            <w:r w:rsidRPr="00905B62">
              <w:rPr>
                <w:rFonts w:cs="Arial"/>
                <w:color w:val="auto"/>
              </w:rPr>
              <w:t>– POPLAVE</w:t>
            </w:r>
          </w:p>
        </w:tc>
        <w:tc>
          <w:tcPr>
            <w:tcW w:w="1192" w:type="dxa"/>
            <w:shd w:val="clear" w:color="auto" w:fill="DEEAF6" w:themeFill="accent1" w:themeFillTint="33"/>
            <w:vAlign w:val="center"/>
          </w:tcPr>
          <w:p w14:paraId="694F1785"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1A4638BD" w14:textId="77777777" w:rsidR="00133D46" w:rsidRPr="00905B62" w:rsidRDefault="00133D46" w:rsidP="00133D46">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12FB61F6" w14:textId="77777777" w:rsidR="00133D46" w:rsidRPr="00905B62" w:rsidRDefault="00133D46" w:rsidP="00133D46">
            <w:pPr>
              <w:spacing w:after="0" w:line="240" w:lineRule="auto"/>
              <w:ind w:left="0" w:right="-8"/>
              <w:jc w:val="center"/>
              <w:rPr>
                <w:rFonts w:cs="Arial"/>
                <w:color w:val="auto"/>
                <w:sz w:val="20"/>
                <w:szCs w:val="20"/>
              </w:rPr>
            </w:pPr>
          </w:p>
        </w:tc>
        <w:tc>
          <w:tcPr>
            <w:tcW w:w="1223" w:type="dxa"/>
            <w:shd w:val="clear" w:color="auto" w:fill="DEEAF6" w:themeFill="accent1" w:themeFillTint="33"/>
            <w:vAlign w:val="center"/>
          </w:tcPr>
          <w:p w14:paraId="50E9CFCA" w14:textId="77777777" w:rsidR="00133D46" w:rsidRPr="00905B62" w:rsidRDefault="00133D46" w:rsidP="00133D46">
            <w:pPr>
              <w:spacing w:after="0" w:line="240" w:lineRule="auto"/>
              <w:ind w:left="0" w:right="-8"/>
              <w:jc w:val="center"/>
              <w:rPr>
                <w:rFonts w:cs="Arial"/>
                <w:color w:val="auto"/>
                <w:sz w:val="20"/>
                <w:szCs w:val="20"/>
              </w:rPr>
            </w:pPr>
            <w:r w:rsidRPr="008028D8">
              <w:rPr>
                <w:rFonts w:cs="Arial"/>
                <w:b/>
                <w:color w:val="auto"/>
                <w:sz w:val="24"/>
                <w:szCs w:val="24"/>
              </w:rPr>
              <w:t>X</w:t>
            </w:r>
          </w:p>
        </w:tc>
      </w:tr>
    </w:tbl>
    <w:p w14:paraId="79AE649F" w14:textId="77777777" w:rsidR="00915E64" w:rsidRPr="00905B62" w:rsidRDefault="00915E64">
      <w:pPr>
        <w:spacing w:after="160" w:line="259" w:lineRule="auto"/>
        <w:ind w:left="0" w:firstLine="0"/>
        <w:jc w:val="left"/>
        <w:rPr>
          <w:rFonts w:cs="Arial"/>
          <w:color w:val="auto"/>
        </w:rPr>
      </w:pPr>
    </w:p>
    <w:p w14:paraId="32572618" w14:textId="77777777" w:rsidR="00915E64" w:rsidRPr="00905B62" w:rsidRDefault="00915E64">
      <w:pPr>
        <w:spacing w:after="160" w:line="259" w:lineRule="auto"/>
        <w:ind w:left="0" w:firstLine="0"/>
        <w:jc w:val="left"/>
        <w:rPr>
          <w:rFonts w:cs="Arial"/>
          <w:color w:val="auto"/>
        </w:rPr>
      </w:pPr>
    </w:p>
    <w:p w14:paraId="545D23C9" w14:textId="77777777" w:rsidR="00915E64" w:rsidRPr="00905B62" w:rsidRDefault="00915E64">
      <w:pPr>
        <w:spacing w:after="160" w:line="259" w:lineRule="auto"/>
        <w:ind w:left="0" w:firstLine="0"/>
        <w:jc w:val="left"/>
        <w:rPr>
          <w:rFonts w:cs="Arial"/>
          <w:color w:val="auto"/>
        </w:rPr>
      </w:pPr>
    </w:p>
    <w:p w14:paraId="1432B149" w14:textId="77777777" w:rsidR="00915E64" w:rsidRPr="00905B62" w:rsidRDefault="00915E64">
      <w:pPr>
        <w:spacing w:after="160" w:line="259" w:lineRule="auto"/>
        <w:ind w:left="0" w:firstLine="0"/>
        <w:jc w:val="left"/>
        <w:rPr>
          <w:rFonts w:cs="Arial"/>
          <w:color w:val="auto"/>
        </w:rPr>
      </w:pPr>
    </w:p>
    <w:p w14:paraId="77C7FA22" w14:textId="77777777" w:rsidR="00915E64" w:rsidRPr="00905B62" w:rsidRDefault="00915E64">
      <w:pPr>
        <w:spacing w:after="160" w:line="259" w:lineRule="auto"/>
        <w:ind w:left="0" w:firstLine="0"/>
        <w:jc w:val="left"/>
        <w:rPr>
          <w:rFonts w:cs="Arial"/>
          <w:color w:val="auto"/>
        </w:rPr>
      </w:pPr>
    </w:p>
    <w:p w14:paraId="4DD3E888" w14:textId="77777777" w:rsidR="00915E64" w:rsidRPr="00905B62" w:rsidRDefault="00915E64">
      <w:pPr>
        <w:spacing w:after="160" w:line="259" w:lineRule="auto"/>
        <w:ind w:left="0" w:firstLine="0"/>
        <w:jc w:val="left"/>
        <w:rPr>
          <w:rFonts w:cs="Arial"/>
          <w:color w:val="auto"/>
        </w:rPr>
      </w:pPr>
    </w:p>
    <w:p w14:paraId="558C7EC0" w14:textId="77777777" w:rsidR="002F548B" w:rsidRPr="00905B62" w:rsidRDefault="002F548B" w:rsidP="00BE48E1">
      <w:pPr>
        <w:spacing w:after="0" w:line="259" w:lineRule="auto"/>
        <w:ind w:left="0" w:right="-8" w:firstLine="0"/>
        <w:jc w:val="left"/>
        <w:rPr>
          <w:rFonts w:cs="Arial"/>
          <w:color w:val="auto"/>
        </w:rPr>
      </w:pPr>
    </w:p>
    <w:p w14:paraId="09E76152" w14:textId="77777777" w:rsidR="002F548B" w:rsidRPr="00905B62" w:rsidRDefault="002F548B" w:rsidP="00BE48E1">
      <w:pPr>
        <w:spacing w:after="0" w:line="259" w:lineRule="auto"/>
        <w:ind w:left="0" w:right="-8" w:firstLine="0"/>
        <w:jc w:val="left"/>
        <w:rPr>
          <w:rFonts w:cs="Arial"/>
          <w:color w:val="auto"/>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1192"/>
        <w:gridCol w:w="1148"/>
        <w:gridCol w:w="1148"/>
        <w:gridCol w:w="1223"/>
      </w:tblGrid>
      <w:tr w:rsidR="00905B62" w:rsidRPr="00905B62" w14:paraId="025F4FCF" w14:textId="77777777" w:rsidTr="006F1696">
        <w:trPr>
          <w:trHeight w:val="815"/>
          <w:tblHeader/>
          <w:jc w:val="center"/>
        </w:trPr>
        <w:tc>
          <w:tcPr>
            <w:tcW w:w="4674" w:type="dxa"/>
            <w:vMerge w:val="restart"/>
            <w:shd w:val="clear" w:color="auto" w:fill="auto"/>
            <w:vAlign w:val="center"/>
          </w:tcPr>
          <w:p w14:paraId="0C8D4AE7" w14:textId="77777777" w:rsidR="002F548B" w:rsidRPr="00905B62" w:rsidRDefault="002F548B" w:rsidP="00BE48E1">
            <w:pPr>
              <w:spacing w:after="0" w:line="240" w:lineRule="auto"/>
              <w:ind w:left="0" w:right="-8"/>
              <w:jc w:val="center"/>
              <w:rPr>
                <w:rFonts w:cs="Arial"/>
                <w:color w:val="auto"/>
                <w:sz w:val="20"/>
                <w:szCs w:val="20"/>
              </w:rPr>
            </w:pPr>
            <w:r w:rsidRPr="00905B62">
              <w:rPr>
                <w:rFonts w:cs="Arial"/>
                <w:color w:val="auto"/>
                <w:sz w:val="20"/>
                <w:szCs w:val="20"/>
              </w:rPr>
              <w:lastRenderedPageBreak/>
              <w:t xml:space="preserve">PODRUČJE REAGIRANJA </w:t>
            </w:r>
            <w:r w:rsidRPr="00905B62">
              <w:rPr>
                <w:rFonts w:cs="Arial"/>
                <w:color w:val="auto"/>
              </w:rPr>
              <w:t>– POTRES</w:t>
            </w:r>
          </w:p>
        </w:tc>
        <w:tc>
          <w:tcPr>
            <w:tcW w:w="1192" w:type="dxa"/>
            <w:shd w:val="clear" w:color="auto" w:fill="FF0000"/>
            <w:vAlign w:val="center"/>
          </w:tcPr>
          <w:p w14:paraId="237F37AB" w14:textId="77777777" w:rsidR="002F548B" w:rsidRPr="00905B62" w:rsidRDefault="002F548B" w:rsidP="00BE48E1">
            <w:pPr>
              <w:spacing w:after="0" w:line="240" w:lineRule="auto"/>
              <w:ind w:left="0" w:right="-8"/>
              <w:jc w:val="center"/>
              <w:rPr>
                <w:rFonts w:cs="Arial"/>
                <w:color w:val="auto"/>
                <w:sz w:val="18"/>
                <w:szCs w:val="18"/>
              </w:rPr>
            </w:pPr>
            <w:r w:rsidRPr="00905B62">
              <w:rPr>
                <w:rFonts w:cs="Arial"/>
                <w:color w:val="auto"/>
                <w:sz w:val="18"/>
                <w:szCs w:val="18"/>
              </w:rPr>
              <w:t>Vrlo niska spremnost</w:t>
            </w:r>
          </w:p>
        </w:tc>
        <w:tc>
          <w:tcPr>
            <w:tcW w:w="1148" w:type="dxa"/>
            <w:shd w:val="clear" w:color="auto" w:fill="FFC000"/>
            <w:vAlign w:val="center"/>
          </w:tcPr>
          <w:p w14:paraId="628753FD" w14:textId="77777777" w:rsidR="002F548B" w:rsidRPr="00905B62" w:rsidRDefault="002F548B" w:rsidP="00BE48E1">
            <w:pPr>
              <w:spacing w:after="0" w:line="240" w:lineRule="auto"/>
              <w:ind w:left="0" w:right="-8"/>
              <w:jc w:val="center"/>
              <w:rPr>
                <w:rFonts w:cs="Arial"/>
                <w:color w:val="auto"/>
                <w:sz w:val="18"/>
                <w:szCs w:val="18"/>
              </w:rPr>
            </w:pPr>
            <w:r w:rsidRPr="00905B62">
              <w:rPr>
                <w:rFonts w:cs="Arial"/>
                <w:color w:val="auto"/>
                <w:sz w:val="18"/>
                <w:szCs w:val="18"/>
              </w:rPr>
              <w:t xml:space="preserve">Niska </w:t>
            </w:r>
          </w:p>
          <w:p w14:paraId="7CAE0BF0" w14:textId="77777777" w:rsidR="002F548B" w:rsidRPr="00905B62" w:rsidRDefault="002F548B" w:rsidP="00BE48E1">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148" w:type="dxa"/>
            <w:shd w:val="clear" w:color="auto" w:fill="FFFF00"/>
            <w:vAlign w:val="center"/>
          </w:tcPr>
          <w:p w14:paraId="3C0D0022" w14:textId="77777777" w:rsidR="002F548B" w:rsidRPr="00905B62" w:rsidRDefault="002F548B" w:rsidP="00BE48E1">
            <w:pPr>
              <w:spacing w:after="0" w:line="240" w:lineRule="auto"/>
              <w:ind w:left="0" w:right="-8"/>
              <w:jc w:val="center"/>
              <w:rPr>
                <w:rFonts w:cs="Arial"/>
                <w:color w:val="auto"/>
                <w:sz w:val="18"/>
                <w:szCs w:val="18"/>
              </w:rPr>
            </w:pPr>
            <w:r w:rsidRPr="00905B62">
              <w:rPr>
                <w:rFonts w:cs="Arial"/>
                <w:color w:val="auto"/>
                <w:sz w:val="18"/>
                <w:szCs w:val="18"/>
              </w:rPr>
              <w:t xml:space="preserve">Visoka </w:t>
            </w:r>
          </w:p>
          <w:p w14:paraId="59CADB43" w14:textId="77777777" w:rsidR="002F548B" w:rsidRPr="00905B62" w:rsidRDefault="002F548B" w:rsidP="00BE48E1">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223" w:type="dxa"/>
            <w:shd w:val="clear" w:color="auto" w:fill="92D050"/>
            <w:vAlign w:val="center"/>
          </w:tcPr>
          <w:p w14:paraId="564A7B0C" w14:textId="77777777" w:rsidR="002F548B" w:rsidRPr="00905B62" w:rsidRDefault="002F548B" w:rsidP="00BE48E1">
            <w:pPr>
              <w:spacing w:after="0" w:line="240" w:lineRule="auto"/>
              <w:ind w:left="0" w:right="-8"/>
              <w:jc w:val="center"/>
              <w:rPr>
                <w:rFonts w:cs="Arial"/>
                <w:color w:val="auto"/>
                <w:sz w:val="18"/>
                <w:szCs w:val="18"/>
              </w:rPr>
            </w:pPr>
            <w:r w:rsidRPr="00905B62">
              <w:rPr>
                <w:rFonts w:cs="Arial"/>
                <w:color w:val="auto"/>
                <w:sz w:val="18"/>
                <w:szCs w:val="18"/>
              </w:rPr>
              <w:t>Vrlo visoka spremnost</w:t>
            </w:r>
          </w:p>
        </w:tc>
      </w:tr>
      <w:tr w:rsidR="00905B62" w:rsidRPr="00905B62" w14:paraId="1A88ED5B" w14:textId="77777777" w:rsidTr="006F1696">
        <w:trPr>
          <w:trHeight w:val="402"/>
          <w:tblHeader/>
          <w:jc w:val="center"/>
        </w:trPr>
        <w:tc>
          <w:tcPr>
            <w:tcW w:w="4674" w:type="dxa"/>
            <w:vMerge/>
            <w:shd w:val="clear" w:color="auto" w:fill="auto"/>
            <w:vAlign w:val="center"/>
          </w:tcPr>
          <w:p w14:paraId="1D856083" w14:textId="77777777" w:rsidR="002F548B" w:rsidRPr="00905B62" w:rsidRDefault="002F548B" w:rsidP="00BE48E1">
            <w:pPr>
              <w:spacing w:after="0" w:line="240" w:lineRule="auto"/>
              <w:ind w:left="0" w:right="-8"/>
              <w:jc w:val="left"/>
              <w:rPr>
                <w:rFonts w:cs="Arial"/>
                <w:color w:val="auto"/>
                <w:sz w:val="20"/>
                <w:szCs w:val="20"/>
              </w:rPr>
            </w:pPr>
          </w:p>
        </w:tc>
        <w:tc>
          <w:tcPr>
            <w:tcW w:w="1192" w:type="dxa"/>
            <w:shd w:val="clear" w:color="auto" w:fill="F2F2F2" w:themeFill="background1" w:themeFillShade="F2"/>
            <w:vAlign w:val="center"/>
          </w:tcPr>
          <w:p w14:paraId="20D450CB" w14:textId="77777777" w:rsidR="002F548B" w:rsidRPr="00905B62" w:rsidRDefault="002F548B" w:rsidP="00BE48E1">
            <w:pPr>
              <w:spacing w:after="0" w:line="240" w:lineRule="auto"/>
              <w:ind w:left="0" w:right="-8"/>
              <w:jc w:val="center"/>
              <w:rPr>
                <w:rFonts w:cs="Arial"/>
                <w:color w:val="auto"/>
                <w:sz w:val="20"/>
                <w:szCs w:val="20"/>
              </w:rPr>
            </w:pPr>
            <w:r w:rsidRPr="00905B62">
              <w:rPr>
                <w:rFonts w:cs="Arial"/>
                <w:color w:val="auto"/>
                <w:sz w:val="20"/>
                <w:szCs w:val="20"/>
              </w:rPr>
              <w:t>4</w:t>
            </w:r>
          </w:p>
        </w:tc>
        <w:tc>
          <w:tcPr>
            <w:tcW w:w="1148" w:type="dxa"/>
            <w:shd w:val="clear" w:color="auto" w:fill="F2F2F2" w:themeFill="background1" w:themeFillShade="F2"/>
            <w:vAlign w:val="center"/>
          </w:tcPr>
          <w:p w14:paraId="0C2C4601" w14:textId="77777777" w:rsidR="002F548B" w:rsidRPr="00905B62" w:rsidRDefault="002F548B" w:rsidP="00BE48E1">
            <w:pPr>
              <w:spacing w:after="0" w:line="240" w:lineRule="auto"/>
              <w:ind w:left="0" w:right="-8"/>
              <w:jc w:val="center"/>
              <w:rPr>
                <w:rFonts w:cs="Arial"/>
                <w:color w:val="auto"/>
                <w:sz w:val="20"/>
                <w:szCs w:val="20"/>
              </w:rPr>
            </w:pPr>
            <w:r w:rsidRPr="00905B62">
              <w:rPr>
                <w:rFonts w:cs="Arial"/>
                <w:color w:val="auto"/>
                <w:sz w:val="20"/>
                <w:szCs w:val="20"/>
              </w:rPr>
              <w:t>3</w:t>
            </w:r>
          </w:p>
        </w:tc>
        <w:tc>
          <w:tcPr>
            <w:tcW w:w="1148" w:type="dxa"/>
            <w:shd w:val="clear" w:color="auto" w:fill="F2F2F2" w:themeFill="background1" w:themeFillShade="F2"/>
            <w:vAlign w:val="center"/>
          </w:tcPr>
          <w:p w14:paraId="19864811" w14:textId="77777777" w:rsidR="002F548B" w:rsidRPr="00905B62" w:rsidRDefault="002F548B" w:rsidP="00BE48E1">
            <w:pPr>
              <w:spacing w:after="0" w:line="240" w:lineRule="auto"/>
              <w:ind w:left="0" w:right="-8"/>
              <w:jc w:val="center"/>
              <w:rPr>
                <w:rFonts w:cs="Arial"/>
                <w:color w:val="auto"/>
                <w:sz w:val="20"/>
                <w:szCs w:val="20"/>
              </w:rPr>
            </w:pPr>
            <w:r w:rsidRPr="00905B62">
              <w:rPr>
                <w:rFonts w:cs="Arial"/>
                <w:color w:val="auto"/>
                <w:sz w:val="20"/>
                <w:szCs w:val="20"/>
              </w:rPr>
              <w:t>2</w:t>
            </w:r>
          </w:p>
        </w:tc>
        <w:tc>
          <w:tcPr>
            <w:tcW w:w="1223" w:type="dxa"/>
            <w:shd w:val="clear" w:color="auto" w:fill="F2F2F2" w:themeFill="background1" w:themeFillShade="F2"/>
            <w:vAlign w:val="center"/>
          </w:tcPr>
          <w:p w14:paraId="4F877464" w14:textId="77777777" w:rsidR="002F548B" w:rsidRPr="00905B62" w:rsidRDefault="002F548B" w:rsidP="00BE48E1">
            <w:pPr>
              <w:spacing w:after="0" w:line="240" w:lineRule="auto"/>
              <w:ind w:left="0" w:right="-8"/>
              <w:jc w:val="center"/>
              <w:rPr>
                <w:rFonts w:cs="Arial"/>
                <w:color w:val="auto"/>
                <w:sz w:val="20"/>
                <w:szCs w:val="20"/>
              </w:rPr>
            </w:pPr>
            <w:r w:rsidRPr="00905B62">
              <w:rPr>
                <w:rFonts w:cs="Arial"/>
                <w:color w:val="auto"/>
                <w:sz w:val="20"/>
                <w:szCs w:val="20"/>
              </w:rPr>
              <w:t>1</w:t>
            </w:r>
          </w:p>
        </w:tc>
      </w:tr>
      <w:tr w:rsidR="00905B62" w:rsidRPr="00905B62" w14:paraId="201EFC56" w14:textId="77777777" w:rsidTr="006F1696">
        <w:trPr>
          <w:trHeight w:val="508"/>
          <w:jc w:val="center"/>
        </w:trPr>
        <w:tc>
          <w:tcPr>
            <w:tcW w:w="9385" w:type="dxa"/>
            <w:gridSpan w:val="5"/>
            <w:shd w:val="clear" w:color="auto" w:fill="E7E6E6" w:themeFill="background2"/>
            <w:vAlign w:val="center"/>
          </w:tcPr>
          <w:p w14:paraId="12068B69"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i/>
                <w:color w:val="auto"/>
                <w:sz w:val="20"/>
                <w:szCs w:val="20"/>
              </w:rPr>
              <w:t>Spremnost odgovornih i upravljačkih kapaciteta</w:t>
            </w:r>
          </w:p>
        </w:tc>
      </w:tr>
      <w:tr w:rsidR="00905B62" w:rsidRPr="00905B62" w14:paraId="1929E20B" w14:textId="77777777" w:rsidTr="006F1696">
        <w:trPr>
          <w:trHeight w:val="508"/>
          <w:jc w:val="center"/>
        </w:trPr>
        <w:tc>
          <w:tcPr>
            <w:tcW w:w="4674" w:type="dxa"/>
            <w:shd w:val="clear" w:color="auto" w:fill="auto"/>
            <w:vAlign w:val="center"/>
          </w:tcPr>
          <w:p w14:paraId="5FC323C4"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color w:val="auto"/>
                <w:sz w:val="20"/>
                <w:szCs w:val="20"/>
              </w:rPr>
              <w:t>Stupanj odgovornosti</w:t>
            </w:r>
          </w:p>
        </w:tc>
        <w:tc>
          <w:tcPr>
            <w:tcW w:w="1192" w:type="dxa"/>
            <w:shd w:val="clear" w:color="auto" w:fill="auto"/>
            <w:vAlign w:val="center"/>
          </w:tcPr>
          <w:p w14:paraId="5C3FFCB4"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1DCE71D0"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13F10C09" w14:textId="77777777" w:rsidR="002F548B" w:rsidRPr="00905B62" w:rsidRDefault="002F548B" w:rsidP="00BE48E1">
            <w:pPr>
              <w:spacing w:after="0" w:line="240" w:lineRule="auto"/>
              <w:ind w:left="0" w:right="-8"/>
              <w:jc w:val="center"/>
              <w:rPr>
                <w:rFonts w:cs="Arial"/>
                <w:color w:val="auto"/>
                <w:sz w:val="20"/>
                <w:szCs w:val="20"/>
              </w:rPr>
            </w:pPr>
          </w:p>
        </w:tc>
        <w:tc>
          <w:tcPr>
            <w:tcW w:w="1223" w:type="dxa"/>
            <w:shd w:val="clear" w:color="auto" w:fill="auto"/>
            <w:vAlign w:val="center"/>
          </w:tcPr>
          <w:p w14:paraId="21677616" w14:textId="77777777" w:rsidR="002F548B" w:rsidRPr="00905B62" w:rsidRDefault="003A7BC3" w:rsidP="00BE48E1">
            <w:pPr>
              <w:spacing w:after="0" w:line="240" w:lineRule="auto"/>
              <w:ind w:left="0" w:right="-8"/>
              <w:jc w:val="center"/>
              <w:rPr>
                <w:rFonts w:cs="Arial"/>
                <w:b/>
                <w:color w:val="auto"/>
                <w:szCs w:val="24"/>
              </w:rPr>
            </w:pPr>
            <w:r w:rsidRPr="008028D8">
              <w:rPr>
                <w:rFonts w:cs="Arial"/>
                <w:b/>
                <w:color w:val="auto"/>
                <w:sz w:val="24"/>
                <w:szCs w:val="24"/>
              </w:rPr>
              <w:t>X</w:t>
            </w:r>
          </w:p>
        </w:tc>
      </w:tr>
      <w:tr w:rsidR="00905B62" w:rsidRPr="00905B62" w14:paraId="2EC35289" w14:textId="77777777" w:rsidTr="006F1696">
        <w:trPr>
          <w:trHeight w:val="508"/>
          <w:jc w:val="center"/>
        </w:trPr>
        <w:tc>
          <w:tcPr>
            <w:tcW w:w="4674" w:type="dxa"/>
            <w:shd w:val="clear" w:color="auto" w:fill="auto"/>
            <w:vAlign w:val="center"/>
          </w:tcPr>
          <w:p w14:paraId="76D16E60"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color w:val="auto"/>
                <w:sz w:val="20"/>
                <w:szCs w:val="20"/>
              </w:rPr>
              <w:t xml:space="preserve">Stupanj osposobljenosti </w:t>
            </w:r>
          </w:p>
        </w:tc>
        <w:tc>
          <w:tcPr>
            <w:tcW w:w="1192" w:type="dxa"/>
            <w:shd w:val="clear" w:color="auto" w:fill="auto"/>
            <w:vAlign w:val="center"/>
          </w:tcPr>
          <w:p w14:paraId="5B84436C"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7C1B6B76"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42F676EB" w14:textId="77777777" w:rsidR="002F548B" w:rsidRPr="00905B62" w:rsidRDefault="003A7BC3" w:rsidP="00BE48E1">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043CE254" w14:textId="77777777" w:rsidR="002F548B" w:rsidRPr="00905B62" w:rsidRDefault="002F548B" w:rsidP="00BE48E1">
            <w:pPr>
              <w:spacing w:after="0" w:line="240" w:lineRule="auto"/>
              <w:ind w:left="0" w:right="-8"/>
              <w:jc w:val="center"/>
              <w:rPr>
                <w:rFonts w:cs="Arial"/>
                <w:b/>
                <w:color w:val="auto"/>
                <w:szCs w:val="24"/>
              </w:rPr>
            </w:pPr>
          </w:p>
        </w:tc>
      </w:tr>
      <w:tr w:rsidR="00905B62" w:rsidRPr="00905B62" w14:paraId="54F11446" w14:textId="77777777" w:rsidTr="006F1696">
        <w:trPr>
          <w:trHeight w:val="508"/>
          <w:jc w:val="center"/>
        </w:trPr>
        <w:tc>
          <w:tcPr>
            <w:tcW w:w="4674" w:type="dxa"/>
            <w:shd w:val="clear" w:color="auto" w:fill="auto"/>
            <w:vAlign w:val="center"/>
          </w:tcPr>
          <w:p w14:paraId="16421715"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007C34C9"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3801A051"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31701E17" w14:textId="77777777" w:rsidR="002F548B" w:rsidRPr="00905B62" w:rsidRDefault="003A7BC3" w:rsidP="00BE48E1">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353F356B" w14:textId="77777777" w:rsidR="002F548B" w:rsidRPr="00905B62" w:rsidRDefault="002F548B" w:rsidP="00BE48E1">
            <w:pPr>
              <w:spacing w:after="0" w:line="240" w:lineRule="auto"/>
              <w:ind w:left="0" w:right="-8"/>
              <w:rPr>
                <w:rFonts w:cs="Arial"/>
                <w:color w:val="auto"/>
                <w:sz w:val="20"/>
                <w:szCs w:val="20"/>
              </w:rPr>
            </w:pPr>
          </w:p>
        </w:tc>
      </w:tr>
      <w:tr w:rsidR="00905B62" w:rsidRPr="00905B62" w14:paraId="04A7BF4D" w14:textId="77777777" w:rsidTr="006F1696">
        <w:trPr>
          <w:trHeight w:val="508"/>
          <w:jc w:val="center"/>
        </w:trPr>
        <w:tc>
          <w:tcPr>
            <w:tcW w:w="9385" w:type="dxa"/>
            <w:gridSpan w:val="5"/>
            <w:shd w:val="clear" w:color="auto" w:fill="E7E6E6" w:themeFill="background2"/>
            <w:vAlign w:val="center"/>
          </w:tcPr>
          <w:p w14:paraId="3FA3A96E"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i/>
                <w:color w:val="auto"/>
                <w:sz w:val="20"/>
                <w:szCs w:val="20"/>
              </w:rPr>
              <w:t>Spremnost operativnih kapaciteta</w:t>
            </w:r>
          </w:p>
        </w:tc>
      </w:tr>
      <w:tr w:rsidR="00905B62" w:rsidRPr="00905B62" w14:paraId="2958DFAF" w14:textId="77777777" w:rsidTr="006F1696">
        <w:trPr>
          <w:trHeight w:val="508"/>
          <w:jc w:val="center"/>
        </w:trPr>
        <w:tc>
          <w:tcPr>
            <w:tcW w:w="4674" w:type="dxa"/>
            <w:shd w:val="clear" w:color="auto" w:fill="auto"/>
            <w:vAlign w:val="center"/>
          </w:tcPr>
          <w:p w14:paraId="32629463"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color w:val="auto"/>
                <w:sz w:val="20"/>
                <w:szCs w:val="20"/>
              </w:rPr>
              <w:t>Stupanj popunjenosti ljudstvom</w:t>
            </w:r>
          </w:p>
        </w:tc>
        <w:tc>
          <w:tcPr>
            <w:tcW w:w="1192" w:type="dxa"/>
            <w:shd w:val="clear" w:color="auto" w:fill="auto"/>
            <w:vAlign w:val="center"/>
          </w:tcPr>
          <w:p w14:paraId="0AE36246" w14:textId="77777777" w:rsidR="002F548B" w:rsidRPr="00905B62" w:rsidRDefault="002F548B" w:rsidP="00BE48E1">
            <w:pPr>
              <w:spacing w:after="0" w:line="240" w:lineRule="auto"/>
              <w:ind w:left="0" w:right="-8"/>
              <w:rPr>
                <w:rFonts w:cs="Arial"/>
                <w:color w:val="auto"/>
                <w:sz w:val="20"/>
                <w:szCs w:val="20"/>
              </w:rPr>
            </w:pPr>
          </w:p>
        </w:tc>
        <w:tc>
          <w:tcPr>
            <w:tcW w:w="1148" w:type="dxa"/>
            <w:shd w:val="clear" w:color="auto" w:fill="auto"/>
            <w:vAlign w:val="center"/>
          </w:tcPr>
          <w:p w14:paraId="503DD5C5"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6F3EC533" w14:textId="77777777" w:rsidR="002F548B" w:rsidRPr="00905B62" w:rsidRDefault="003A7BC3" w:rsidP="00BE48E1">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56201F2D" w14:textId="77777777" w:rsidR="002F548B" w:rsidRPr="00905B62" w:rsidRDefault="002F548B" w:rsidP="00BE48E1">
            <w:pPr>
              <w:spacing w:after="0" w:line="240" w:lineRule="auto"/>
              <w:ind w:left="0" w:right="-8"/>
              <w:jc w:val="center"/>
              <w:rPr>
                <w:rFonts w:cs="Arial"/>
                <w:color w:val="auto"/>
                <w:sz w:val="20"/>
                <w:szCs w:val="20"/>
              </w:rPr>
            </w:pPr>
          </w:p>
        </w:tc>
      </w:tr>
      <w:tr w:rsidR="00905B62" w:rsidRPr="00905B62" w14:paraId="60647933" w14:textId="77777777" w:rsidTr="006F1696">
        <w:trPr>
          <w:trHeight w:val="508"/>
          <w:jc w:val="center"/>
        </w:trPr>
        <w:tc>
          <w:tcPr>
            <w:tcW w:w="4674" w:type="dxa"/>
            <w:shd w:val="clear" w:color="auto" w:fill="auto"/>
            <w:vAlign w:val="center"/>
          </w:tcPr>
          <w:p w14:paraId="518A0A59"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color w:val="auto"/>
                <w:sz w:val="20"/>
                <w:szCs w:val="20"/>
              </w:rPr>
              <w:t>Stupanj spremnosti zapovjednog osoblja</w:t>
            </w:r>
          </w:p>
        </w:tc>
        <w:tc>
          <w:tcPr>
            <w:tcW w:w="1192" w:type="dxa"/>
            <w:shd w:val="clear" w:color="auto" w:fill="auto"/>
            <w:vAlign w:val="center"/>
          </w:tcPr>
          <w:p w14:paraId="37BBE700" w14:textId="77777777" w:rsidR="002F548B" w:rsidRPr="00905B62" w:rsidRDefault="002F548B" w:rsidP="00BE48E1">
            <w:pPr>
              <w:spacing w:after="0" w:line="240" w:lineRule="auto"/>
              <w:ind w:left="0" w:right="-8"/>
              <w:rPr>
                <w:rFonts w:cs="Arial"/>
                <w:color w:val="auto"/>
                <w:sz w:val="20"/>
                <w:szCs w:val="20"/>
              </w:rPr>
            </w:pPr>
          </w:p>
        </w:tc>
        <w:tc>
          <w:tcPr>
            <w:tcW w:w="1148" w:type="dxa"/>
            <w:shd w:val="clear" w:color="auto" w:fill="auto"/>
            <w:vAlign w:val="center"/>
          </w:tcPr>
          <w:p w14:paraId="3E99CFB4"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2DC20B07" w14:textId="77777777" w:rsidR="002F548B" w:rsidRPr="00905B62" w:rsidRDefault="003A7BC3" w:rsidP="00BE48E1">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082DCED5" w14:textId="77777777" w:rsidR="002F548B" w:rsidRPr="00905B62" w:rsidRDefault="002F548B" w:rsidP="00BE48E1">
            <w:pPr>
              <w:spacing w:after="0" w:line="240" w:lineRule="auto"/>
              <w:ind w:left="0" w:right="-8"/>
              <w:jc w:val="center"/>
              <w:rPr>
                <w:rFonts w:cs="Arial"/>
                <w:color w:val="auto"/>
                <w:sz w:val="20"/>
                <w:szCs w:val="20"/>
              </w:rPr>
            </w:pPr>
          </w:p>
        </w:tc>
      </w:tr>
      <w:tr w:rsidR="00905B62" w:rsidRPr="00905B62" w14:paraId="510EEA97" w14:textId="77777777" w:rsidTr="006F1696">
        <w:trPr>
          <w:trHeight w:val="508"/>
          <w:jc w:val="center"/>
        </w:trPr>
        <w:tc>
          <w:tcPr>
            <w:tcW w:w="4674" w:type="dxa"/>
            <w:shd w:val="clear" w:color="auto" w:fill="auto"/>
            <w:vAlign w:val="center"/>
          </w:tcPr>
          <w:p w14:paraId="098A7FBC"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color w:val="auto"/>
                <w:sz w:val="20"/>
                <w:szCs w:val="20"/>
              </w:rPr>
              <w:t>Stupanj osposobljenosti ljudstva i zapovjednog osoblja</w:t>
            </w:r>
          </w:p>
        </w:tc>
        <w:tc>
          <w:tcPr>
            <w:tcW w:w="1192" w:type="dxa"/>
            <w:shd w:val="clear" w:color="auto" w:fill="auto"/>
            <w:vAlign w:val="center"/>
          </w:tcPr>
          <w:p w14:paraId="2152F97C" w14:textId="77777777" w:rsidR="002F548B" w:rsidRPr="00905B62" w:rsidRDefault="002F548B" w:rsidP="00BE48E1">
            <w:pPr>
              <w:spacing w:after="0" w:line="240" w:lineRule="auto"/>
              <w:ind w:left="0" w:right="-8"/>
              <w:rPr>
                <w:rFonts w:cs="Arial"/>
                <w:color w:val="auto"/>
                <w:sz w:val="20"/>
                <w:szCs w:val="20"/>
              </w:rPr>
            </w:pPr>
          </w:p>
        </w:tc>
        <w:tc>
          <w:tcPr>
            <w:tcW w:w="1148" w:type="dxa"/>
            <w:shd w:val="clear" w:color="auto" w:fill="auto"/>
            <w:vAlign w:val="center"/>
          </w:tcPr>
          <w:p w14:paraId="0739C7A4"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4EAC9DE4" w14:textId="77777777" w:rsidR="002F548B" w:rsidRPr="00905B62" w:rsidRDefault="003A7BC3" w:rsidP="00BE48E1">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4F322053" w14:textId="77777777" w:rsidR="002F548B" w:rsidRPr="00905B62" w:rsidRDefault="002F548B" w:rsidP="00BE48E1">
            <w:pPr>
              <w:spacing w:after="0" w:line="240" w:lineRule="auto"/>
              <w:ind w:left="0" w:right="-8"/>
              <w:jc w:val="center"/>
              <w:rPr>
                <w:rFonts w:cs="Arial"/>
                <w:color w:val="auto"/>
                <w:sz w:val="20"/>
                <w:szCs w:val="20"/>
              </w:rPr>
            </w:pPr>
          </w:p>
        </w:tc>
      </w:tr>
      <w:tr w:rsidR="00905B62" w:rsidRPr="00905B62" w14:paraId="06052329" w14:textId="77777777" w:rsidTr="006F1696">
        <w:trPr>
          <w:trHeight w:val="508"/>
          <w:jc w:val="center"/>
        </w:trPr>
        <w:tc>
          <w:tcPr>
            <w:tcW w:w="4674" w:type="dxa"/>
            <w:shd w:val="clear" w:color="auto" w:fill="auto"/>
            <w:vAlign w:val="center"/>
          </w:tcPr>
          <w:p w14:paraId="444A85E9"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7A001A6D" w14:textId="77777777" w:rsidR="002F548B" w:rsidRPr="00905B62" w:rsidRDefault="002F548B" w:rsidP="00BE48E1">
            <w:pPr>
              <w:spacing w:after="0" w:line="240" w:lineRule="auto"/>
              <w:ind w:left="0" w:right="-8"/>
              <w:rPr>
                <w:rFonts w:cs="Arial"/>
                <w:color w:val="auto"/>
                <w:sz w:val="20"/>
                <w:szCs w:val="20"/>
              </w:rPr>
            </w:pPr>
          </w:p>
        </w:tc>
        <w:tc>
          <w:tcPr>
            <w:tcW w:w="1148" w:type="dxa"/>
            <w:shd w:val="clear" w:color="auto" w:fill="auto"/>
            <w:vAlign w:val="center"/>
          </w:tcPr>
          <w:p w14:paraId="7102BF2E"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116D4405" w14:textId="77777777" w:rsidR="002F548B" w:rsidRPr="00905B62" w:rsidRDefault="00133D46" w:rsidP="00BE48E1">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27D7347B" w14:textId="77777777" w:rsidR="002F548B" w:rsidRPr="00905B62" w:rsidRDefault="002F548B" w:rsidP="00BE48E1">
            <w:pPr>
              <w:spacing w:after="0" w:line="240" w:lineRule="auto"/>
              <w:ind w:left="0" w:right="-8"/>
              <w:jc w:val="center"/>
              <w:rPr>
                <w:rFonts w:cs="Arial"/>
                <w:color w:val="auto"/>
                <w:sz w:val="20"/>
                <w:szCs w:val="20"/>
              </w:rPr>
            </w:pPr>
          </w:p>
        </w:tc>
      </w:tr>
      <w:tr w:rsidR="00905B62" w:rsidRPr="00905B62" w14:paraId="46FD6E06" w14:textId="77777777" w:rsidTr="006F1696">
        <w:trPr>
          <w:trHeight w:val="508"/>
          <w:jc w:val="center"/>
        </w:trPr>
        <w:tc>
          <w:tcPr>
            <w:tcW w:w="4674" w:type="dxa"/>
            <w:shd w:val="clear" w:color="auto" w:fill="auto"/>
            <w:vAlign w:val="center"/>
          </w:tcPr>
          <w:p w14:paraId="0E229285" w14:textId="77777777" w:rsidR="002F548B" w:rsidRPr="00905B62" w:rsidRDefault="002F548B" w:rsidP="00BE48E1">
            <w:pPr>
              <w:spacing w:after="0" w:line="240" w:lineRule="auto"/>
              <w:ind w:left="0" w:right="-8"/>
              <w:jc w:val="left"/>
              <w:rPr>
                <w:rFonts w:cs="Arial"/>
                <w:color w:val="auto"/>
                <w:sz w:val="20"/>
                <w:szCs w:val="20"/>
                <w:u w:val="single"/>
              </w:rPr>
            </w:pPr>
            <w:r w:rsidRPr="00905B62">
              <w:rPr>
                <w:rFonts w:cs="Arial"/>
                <w:color w:val="auto"/>
                <w:sz w:val="20"/>
                <w:szCs w:val="20"/>
              </w:rPr>
              <w:t>Stupanj opremljenosti materijalnim sredstvima i opremom</w:t>
            </w:r>
          </w:p>
        </w:tc>
        <w:tc>
          <w:tcPr>
            <w:tcW w:w="1192" w:type="dxa"/>
            <w:shd w:val="clear" w:color="auto" w:fill="auto"/>
            <w:vAlign w:val="center"/>
          </w:tcPr>
          <w:p w14:paraId="5F5BBBC0" w14:textId="77777777" w:rsidR="002F548B" w:rsidRPr="00905B62" w:rsidRDefault="002F548B" w:rsidP="00BE48E1">
            <w:pPr>
              <w:spacing w:after="0" w:line="240" w:lineRule="auto"/>
              <w:ind w:left="0" w:right="-8"/>
              <w:rPr>
                <w:rFonts w:cs="Arial"/>
                <w:color w:val="auto"/>
                <w:sz w:val="20"/>
                <w:szCs w:val="20"/>
              </w:rPr>
            </w:pPr>
          </w:p>
        </w:tc>
        <w:tc>
          <w:tcPr>
            <w:tcW w:w="1148" w:type="dxa"/>
            <w:shd w:val="clear" w:color="auto" w:fill="auto"/>
            <w:vAlign w:val="center"/>
          </w:tcPr>
          <w:p w14:paraId="5D3EA0DF" w14:textId="77777777" w:rsidR="002F548B" w:rsidRPr="00905B62" w:rsidRDefault="003A7BC3" w:rsidP="00BE48E1">
            <w:pPr>
              <w:spacing w:after="0" w:line="240" w:lineRule="auto"/>
              <w:ind w:left="0" w:right="-8"/>
              <w:jc w:val="center"/>
              <w:rPr>
                <w:rFonts w:cs="Arial"/>
                <w:color w:val="auto"/>
                <w:sz w:val="20"/>
                <w:szCs w:val="20"/>
              </w:rPr>
            </w:pPr>
            <w:r w:rsidRPr="008028D8">
              <w:rPr>
                <w:rFonts w:cs="Arial"/>
                <w:b/>
                <w:color w:val="auto"/>
                <w:sz w:val="24"/>
                <w:szCs w:val="24"/>
              </w:rPr>
              <w:t>X</w:t>
            </w:r>
          </w:p>
        </w:tc>
        <w:tc>
          <w:tcPr>
            <w:tcW w:w="1148" w:type="dxa"/>
            <w:shd w:val="clear" w:color="auto" w:fill="auto"/>
            <w:vAlign w:val="center"/>
          </w:tcPr>
          <w:p w14:paraId="46AE68F9" w14:textId="77777777" w:rsidR="002F548B" w:rsidRPr="00905B62" w:rsidRDefault="002F548B" w:rsidP="00BE48E1">
            <w:pPr>
              <w:spacing w:after="0"/>
              <w:ind w:left="0" w:right="-8"/>
              <w:jc w:val="center"/>
              <w:rPr>
                <w:rFonts w:cs="Arial"/>
                <w:color w:val="auto"/>
              </w:rPr>
            </w:pPr>
          </w:p>
        </w:tc>
        <w:tc>
          <w:tcPr>
            <w:tcW w:w="1223" w:type="dxa"/>
            <w:shd w:val="clear" w:color="auto" w:fill="auto"/>
            <w:vAlign w:val="center"/>
          </w:tcPr>
          <w:p w14:paraId="2BFDE9C1" w14:textId="77777777" w:rsidR="002F548B" w:rsidRPr="00905B62" w:rsidRDefault="002F548B" w:rsidP="00BE48E1">
            <w:pPr>
              <w:spacing w:after="0" w:line="240" w:lineRule="auto"/>
              <w:ind w:left="0" w:right="-8"/>
              <w:jc w:val="center"/>
              <w:rPr>
                <w:rFonts w:cs="Arial"/>
                <w:color w:val="auto"/>
                <w:sz w:val="20"/>
                <w:szCs w:val="20"/>
              </w:rPr>
            </w:pPr>
          </w:p>
        </w:tc>
      </w:tr>
      <w:tr w:rsidR="00905B62" w:rsidRPr="00905B62" w14:paraId="388F8068" w14:textId="77777777" w:rsidTr="006F1696">
        <w:trPr>
          <w:trHeight w:val="508"/>
          <w:jc w:val="center"/>
        </w:trPr>
        <w:tc>
          <w:tcPr>
            <w:tcW w:w="4674" w:type="dxa"/>
            <w:shd w:val="clear" w:color="auto" w:fill="auto"/>
            <w:vAlign w:val="center"/>
          </w:tcPr>
          <w:p w14:paraId="0372BF04" w14:textId="77777777" w:rsidR="002F548B" w:rsidRPr="00905B62" w:rsidRDefault="002F548B" w:rsidP="00BE48E1">
            <w:pPr>
              <w:spacing w:after="0" w:line="240" w:lineRule="auto"/>
              <w:ind w:left="0" w:right="-8"/>
              <w:jc w:val="left"/>
              <w:rPr>
                <w:rFonts w:cs="Arial"/>
                <w:color w:val="auto"/>
                <w:sz w:val="20"/>
                <w:szCs w:val="20"/>
                <w:u w:val="single"/>
              </w:rPr>
            </w:pPr>
            <w:r w:rsidRPr="00905B62">
              <w:rPr>
                <w:rFonts w:cs="Arial"/>
                <w:color w:val="auto"/>
                <w:sz w:val="20"/>
                <w:szCs w:val="20"/>
              </w:rPr>
              <w:t>Vrijeme mobilizacijske spremnosti/operativne gotovosti</w:t>
            </w:r>
          </w:p>
        </w:tc>
        <w:tc>
          <w:tcPr>
            <w:tcW w:w="1192" w:type="dxa"/>
            <w:shd w:val="clear" w:color="auto" w:fill="auto"/>
            <w:vAlign w:val="center"/>
          </w:tcPr>
          <w:p w14:paraId="64169FF8" w14:textId="77777777" w:rsidR="002F548B" w:rsidRPr="00905B62" w:rsidRDefault="002F548B" w:rsidP="00BE48E1">
            <w:pPr>
              <w:spacing w:after="0" w:line="240" w:lineRule="auto"/>
              <w:ind w:left="0" w:right="-8"/>
              <w:rPr>
                <w:rFonts w:cs="Arial"/>
                <w:color w:val="auto"/>
                <w:sz w:val="20"/>
                <w:szCs w:val="20"/>
              </w:rPr>
            </w:pPr>
          </w:p>
        </w:tc>
        <w:tc>
          <w:tcPr>
            <w:tcW w:w="1148" w:type="dxa"/>
            <w:shd w:val="clear" w:color="auto" w:fill="auto"/>
            <w:vAlign w:val="center"/>
          </w:tcPr>
          <w:p w14:paraId="5303CAAE"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53834A07" w14:textId="77777777" w:rsidR="002F548B" w:rsidRPr="00905B62" w:rsidRDefault="003A7BC3" w:rsidP="00BE48E1">
            <w:pPr>
              <w:spacing w:after="0"/>
              <w:ind w:left="0" w:right="-8"/>
              <w:jc w:val="center"/>
              <w:rPr>
                <w:rFonts w:cs="Arial"/>
                <w:color w:val="auto"/>
              </w:rPr>
            </w:pPr>
            <w:r w:rsidRPr="008028D8">
              <w:rPr>
                <w:rFonts w:cs="Arial"/>
                <w:b/>
                <w:color w:val="auto"/>
                <w:sz w:val="24"/>
                <w:szCs w:val="24"/>
              </w:rPr>
              <w:t>X</w:t>
            </w:r>
          </w:p>
        </w:tc>
        <w:tc>
          <w:tcPr>
            <w:tcW w:w="1223" w:type="dxa"/>
            <w:shd w:val="clear" w:color="auto" w:fill="auto"/>
            <w:vAlign w:val="center"/>
          </w:tcPr>
          <w:p w14:paraId="6EBBE00F" w14:textId="77777777" w:rsidR="002F548B" w:rsidRPr="00905B62" w:rsidRDefault="002F548B" w:rsidP="00BE48E1">
            <w:pPr>
              <w:spacing w:after="0" w:line="240" w:lineRule="auto"/>
              <w:ind w:left="0" w:right="-8"/>
              <w:jc w:val="center"/>
              <w:rPr>
                <w:rFonts w:cs="Arial"/>
                <w:color w:val="auto"/>
                <w:sz w:val="20"/>
                <w:szCs w:val="20"/>
              </w:rPr>
            </w:pPr>
          </w:p>
        </w:tc>
      </w:tr>
      <w:tr w:rsidR="00905B62" w:rsidRPr="00905B62" w14:paraId="03EC755E" w14:textId="77777777" w:rsidTr="006F1696">
        <w:trPr>
          <w:trHeight w:val="508"/>
          <w:jc w:val="center"/>
        </w:trPr>
        <w:tc>
          <w:tcPr>
            <w:tcW w:w="4674" w:type="dxa"/>
            <w:shd w:val="clear" w:color="auto" w:fill="FFFFFF" w:themeFill="background1"/>
            <w:vAlign w:val="center"/>
          </w:tcPr>
          <w:p w14:paraId="743DF16A" w14:textId="77777777" w:rsidR="002F548B" w:rsidRPr="00905B62" w:rsidRDefault="002F548B" w:rsidP="00BE48E1">
            <w:pPr>
              <w:spacing w:after="0" w:line="240" w:lineRule="auto"/>
              <w:ind w:left="0" w:right="-8"/>
              <w:jc w:val="left"/>
              <w:rPr>
                <w:rFonts w:cs="Arial"/>
                <w:color w:val="auto"/>
                <w:sz w:val="20"/>
                <w:szCs w:val="20"/>
                <w:u w:val="single"/>
              </w:rPr>
            </w:pPr>
            <w:r w:rsidRPr="00905B62">
              <w:rPr>
                <w:rFonts w:cs="Arial"/>
                <w:color w:val="auto"/>
                <w:sz w:val="20"/>
                <w:szCs w:val="20"/>
              </w:rPr>
              <w:t>Samodostatnost i logistička potpora</w:t>
            </w:r>
          </w:p>
        </w:tc>
        <w:tc>
          <w:tcPr>
            <w:tcW w:w="1192" w:type="dxa"/>
            <w:shd w:val="clear" w:color="auto" w:fill="auto"/>
            <w:vAlign w:val="center"/>
          </w:tcPr>
          <w:p w14:paraId="07637555" w14:textId="77777777" w:rsidR="002F548B" w:rsidRPr="00905B62" w:rsidRDefault="002F548B" w:rsidP="00BE48E1">
            <w:pPr>
              <w:spacing w:after="0" w:line="240" w:lineRule="auto"/>
              <w:ind w:left="0" w:right="-8"/>
              <w:rPr>
                <w:rFonts w:cs="Arial"/>
                <w:color w:val="auto"/>
                <w:sz w:val="20"/>
                <w:szCs w:val="20"/>
              </w:rPr>
            </w:pPr>
          </w:p>
        </w:tc>
        <w:tc>
          <w:tcPr>
            <w:tcW w:w="1148" w:type="dxa"/>
            <w:shd w:val="clear" w:color="auto" w:fill="auto"/>
            <w:vAlign w:val="center"/>
          </w:tcPr>
          <w:p w14:paraId="0D99013E"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41D16650" w14:textId="77777777" w:rsidR="002F548B" w:rsidRPr="00905B62" w:rsidRDefault="00133D46" w:rsidP="00BE48E1">
            <w:pPr>
              <w:spacing w:after="0"/>
              <w:ind w:left="0" w:right="-8"/>
              <w:jc w:val="center"/>
              <w:rPr>
                <w:rFonts w:cs="Arial"/>
                <w:color w:val="auto"/>
              </w:rPr>
            </w:pPr>
            <w:r w:rsidRPr="008028D8">
              <w:rPr>
                <w:rFonts w:cs="Arial"/>
                <w:b/>
                <w:color w:val="auto"/>
                <w:sz w:val="24"/>
                <w:szCs w:val="24"/>
              </w:rPr>
              <w:t>X</w:t>
            </w:r>
          </w:p>
        </w:tc>
        <w:tc>
          <w:tcPr>
            <w:tcW w:w="1223" w:type="dxa"/>
            <w:shd w:val="clear" w:color="auto" w:fill="auto"/>
            <w:vAlign w:val="center"/>
          </w:tcPr>
          <w:p w14:paraId="194EED25" w14:textId="77777777" w:rsidR="002F548B" w:rsidRPr="00905B62" w:rsidRDefault="002F548B" w:rsidP="00BE48E1">
            <w:pPr>
              <w:spacing w:after="0" w:line="240" w:lineRule="auto"/>
              <w:ind w:left="0" w:right="-8"/>
              <w:jc w:val="center"/>
              <w:rPr>
                <w:rFonts w:cs="Arial"/>
                <w:color w:val="auto"/>
                <w:sz w:val="20"/>
                <w:szCs w:val="20"/>
              </w:rPr>
            </w:pPr>
          </w:p>
        </w:tc>
      </w:tr>
      <w:tr w:rsidR="00905B62" w:rsidRPr="00905B62" w14:paraId="60BBA26A" w14:textId="77777777" w:rsidTr="006F1696">
        <w:trPr>
          <w:trHeight w:val="508"/>
          <w:jc w:val="center"/>
        </w:trPr>
        <w:tc>
          <w:tcPr>
            <w:tcW w:w="9385" w:type="dxa"/>
            <w:gridSpan w:val="5"/>
            <w:shd w:val="clear" w:color="auto" w:fill="E7E6E6" w:themeFill="background2"/>
            <w:vAlign w:val="center"/>
          </w:tcPr>
          <w:p w14:paraId="215F5138"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i/>
                <w:color w:val="auto"/>
                <w:sz w:val="20"/>
                <w:szCs w:val="20"/>
              </w:rPr>
              <w:t>Stanje mobilnosti operativnih kapaciteta sustava civilne zaštite i stanja komunikacijskih kapaciteta</w:t>
            </w:r>
          </w:p>
        </w:tc>
      </w:tr>
      <w:tr w:rsidR="00905B62" w:rsidRPr="00905B62" w14:paraId="3C2C1DD7" w14:textId="77777777" w:rsidTr="006F1696">
        <w:trPr>
          <w:trHeight w:val="508"/>
          <w:jc w:val="center"/>
        </w:trPr>
        <w:tc>
          <w:tcPr>
            <w:tcW w:w="4674" w:type="dxa"/>
            <w:shd w:val="clear" w:color="auto" w:fill="auto"/>
            <w:vAlign w:val="center"/>
          </w:tcPr>
          <w:p w14:paraId="1952AAE1"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color w:val="auto"/>
                <w:sz w:val="20"/>
                <w:szCs w:val="20"/>
              </w:rPr>
              <w:t>Transportna potpora</w:t>
            </w:r>
          </w:p>
        </w:tc>
        <w:tc>
          <w:tcPr>
            <w:tcW w:w="1192" w:type="dxa"/>
            <w:shd w:val="clear" w:color="auto" w:fill="auto"/>
            <w:vAlign w:val="center"/>
          </w:tcPr>
          <w:p w14:paraId="13724292"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2170A3CC"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79488AE5" w14:textId="77777777" w:rsidR="002F548B" w:rsidRPr="00905B62" w:rsidRDefault="003A7BC3" w:rsidP="003A7BC3">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6F055F76" w14:textId="77777777" w:rsidR="002F548B" w:rsidRPr="00905B62" w:rsidRDefault="002F548B" w:rsidP="00BE48E1">
            <w:pPr>
              <w:spacing w:after="0" w:line="240" w:lineRule="auto"/>
              <w:ind w:left="0" w:right="-8"/>
              <w:jc w:val="center"/>
              <w:rPr>
                <w:rFonts w:cs="Arial"/>
                <w:color w:val="auto"/>
                <w:sz w:val="20"/>
                <w:szCs w:val="20"/>
              </w:rPr>
            </w:pPr>
          </w:p>
        </w:tc>
      </w:tr>
      <w:tr w:rsidR="00905B62" w:rsidRPr="00905B62" w14:paraId="48B02535" w14:textId="77777777" w:rsidTr="006F1696">
        <w:trPr>
          <w:trHeight w:val="508"/>
          <w:jc w:val="center"/>
        </w:trPr>
        <w:tc>
          <w:tcPr>
            <w:tcW w:w="4674" w:type="dxa"/>
            <w:shd w:val="clear" w:color="auto" w:fill="auto"/>
            <w:vAlign w:val="center"/>
          </w:tcPr>
          <w:p w14:paraId="03819135" w14:textId="77777777" w:rsidR="002F548B" w:rsidRPr="00905B62" w:rsidRDefault="002F548B" w:rsidP="00BE48E1">
            <w:pPr>
              <w:spacing w:after="0" w:line="240" w:lineRule="auto"/>
              <w:ind w:left="0" w:right="-8"/>
              <w:jc w:val="left"/>
              <w:rPr>
                <w:rFonts w:cs="Arial"/>
                <w:color w:val="auto"/>
                <w:sz w:val="20"/>
                <w:szCs w:val="20"/>
              </w:rPr>
            </w:pPr>
            <w:r w:rsidRPr="00905B62">
              <w:rPr>
                <w:rFonts w:cs="Arial"/>
                <w:color w:val="auto"/>
                <w:sz w:val="20"/>
                <w:szCs w:val="20"/>
              </w:rPr>
              <w:t>Komunikacijski kapaciteti</w:t>
            </w:r>
          </w:p>
        </w:tc>
        <w:tc>
          <w:tcPr>
            <w:tcW w:w="1192" w:type="dxa"/>
            <w:shd w:val="clear" w:color="auto" w:fill="auto"/>
            <w:vAlign w:val="center"/>
          </w:tcPr>
          <w:p w14:paraId="1CAC5867"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1AC81919"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auto"/>
            <w:vAlign w:val="center"/>
          </w:tcPr>
          <w:p w14:paraId="097797F9" w14:textId="77777777" w:rsidR="002F548B" w:rsidRPr="00905B62" w:rsidRDefault="003A7BC3" w:rsidP="003A7BC3">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4C0DCE4C" w14:textId="77777777" w:rsidR="002F548B" w:rsidRPr="00905B62" w:rsidRDefault="002F548B" w:rsidP="00BE48E1">
            <w:pPr>
              <w:spacing w:after="0" w:line="240" w:lineRule="auto"/>
              <w:ind w:left="0" w:right="-8"/>
              <w:jc w:val="center"/>
              <w:rPr>
                <w:rFonts w:cs="Arial"/>
                <w:color w:val="auto"/>
                <w:sz w:val="20"/>
                <w:szCs w:val="20"/>
              </w:rPr>
            </w:pPr>
          </w:p>
        </w:tc>
      </w:tr>
      <w:tr w:rsidR="00905B62" w:rsidRPr="00905B62" w14:paraId="05C74316" w14:textId="77777777" w:rsidTr="006F1696">
        <w:trPr>
          <w:trHeight w:val="717"/>
          <w:jc w:val="center"/>
        </w:trPr>
        <w:tc>
          <w:tcPr>
            <w:tcW w:w="4674" w:type="dxa"/>
            <w:shd w:val="clear" w:color="auto" w:fill="DEEAF6" w:themeFill="accent1" w:themeFillTint="33"/>
            <w:vAlign w:val="center"/>
          </w:tcPr>
          <w:p w14:paraId="289035CD" w14:textId="77777777" w:rsidR="002F548B" w:rsidRPr="00905B62" w:rsidRDefault="002F548B" w:rsidP="00BE48E1">
            <w:pPr>
              <w:spacing w:after="0" w:line="240" w:lineRule="auto"/>
              <w:ind w:left="0" w:right="-8"/>
              <w:jc w:val="center"/>
              <w:rPr>
                <w:rFonts w:cs="Arial"/>
                <w:color w:val="auto"/>
                <w:sz w:val="20"/>
                <w:szCs w:val="20"/>
              </w:rPr>
            </w:pPr>
            <w:r w:rsidRPr="00905B62">
              <w:rPr>
                <w:rFonts w:cs="Arial"/>
                <w:color w:val="auto"/>
                <w:sz w:val="20"/>
                <w:szCs w:val="20"/>
              </w:rPr>
              <w:t>ZBIRNO ZA - POTRES</w:t>
            </w:r>
          </w:p>
        </w:tc>
        <w:tc>
          <w:tcPr>
            <w:tcW w:w="1192" w:type="dxa"/>
            <w:shd w:val="clear" w:color="auto" w:fill="DEEAF6" w:themeFill="accent1" w:themeFillTint="33"/>
            <w:vAlign w:val="center"/>
          </w:tcPr>
          <w:p w14:paraId="3F6CC141"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4A3EB4E7" w14:textId="77777777" w:rsidR="002F548B" w:rsidRPr="00905B62" w:rsidRDefault="002F548B" w:rsidP="00BE48E1">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62AED709" w14:textId="77777777" w:rsidR="002F548B" w:rsidRPr="00905B62" w:rsidRDefault="003A7BC3" w:rsidP="00BE48E1">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DEEAF6" w:themeFill="accent1" w:themeFillTint="33"/>
            <w:vAlign w:val="center"/>
          </w:tcPr>
          <w:p w14:paraId="687C5B4B" w14:textId="77777777" w:rsidR="002F548B" w:rsidRPr="00905B62" w:rsidRDefault="002F548B" w:rsidP="00BE48E1">
            <w:pPr>
              <w:spacing w:after="0" w:line="240" w:lineRule="auto"/>
              <w:ind w:left="0" w:right="-8"/>
              <w:jc w:val="center"/>
              <w:rPr>
                <w:rFonts w:cs="Arial"/>
                <w:color w:val="auto"/>
                <w:sz w:val="20"/>
                <w:szCs w:val="20"/>
              </w:rPr>
            </w:pPr>
          </w:p>
        </w:tc>
      </w:tr>
    </w:tbl>
    <w:p w14:paraId="4865599D" w14:textId="77777777" w:rsidR="002F548B" w:rsidRPr="00905B62" w:rsidRDefault="002F548B" w:rsidP="00BE48E1">
      <w:pPr>
        <w:spacing w:after="0" w:line="259" w:lineRule="auto"/>
        <w:ind w:left="0" w:right="-8" w:firstLine="0"/>
        <w:jc w:val="left"/>
        <w:rPr>
          <w:rFonts w:cs="Arial"/>
          <w:color w:val="auto"/>
        </w:rPr>
      </w:pPr>
    </w:p>
    <w:p w14:paraId="732BC5D5" w14:textId="77777777" w:rsidR="002F548B" w:rsidRPr="00905B62" w:rsidRDefault="002F548B" w:rsidP="00BE48E1">
      <w:pPr>
        <w:spacing w:after="0" w:line="259" w:lineRule="auto"/>
        <w:ind w:left="0" w:right="-8" w:firstLine="0"/>
        <w:jc w:val="left"/>
        <w:rPr>
          <w:rFonts w:cs="Arial"/>
          <w:color w:val="auto"/>
        </w:rPr>
      </w:pPr>
    </w:p>
    <w:p w14:paraId="7151687F"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br w:type="page"/>
      </w:r>
    </w:p>
    <w:p w14:paraId="5B22D489" w14:textId="77777777" w:rsidR="00915E64" w:rsidRPr="00905B62" w:rsidRDefault="00915E64" w:rsidP="00BE48E1">
      <w:pPr>
        <w:spacing w:after="0" w:line="259" w:lineRule="auto"/>
        <w:ind w:left="0" w:right="-8" w:firstLine="0"/>
        <w:jc w:val="left"/>
        <w:rPr>
          <w:rFonts w:cs="Arial"/>
          <w:color w:val="auto"/>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1192"/>
        <w:gridCol w:w="1148"/>
        <w:gridCol w:w="1148"/>
        <w:gridCol w:w="1223"/>
      </w:tblGrid>
      <w:tr w:rsidR="00905B62" w:rsidRPr="00905B62" w14:paraId="5E405793" w14:textId="77777777" w:rsidTr="00CD2476">
        <w:trPr>
          <w:trHeight w:val="815"/>
          <w:tblHeader/>
          <w:jc w:val="center"/>
        </w:trPr>
        <w:tc>
          <w:tcPr>
            <w:tcW w:w="4674" w:type="dxa"/>
            <w:vMerge w:val="restart"/>
            <w:shd w:val="clear" w:color="auto" w:fill="auto"/>
            <w:vAlign w:val="center"/>
          </w:tcPr>
          <w:p w14:paraId="6240641C" w14:textId="77777777" w:rsidR="003A7BC3" w:rsidRDefault="00915E64" w:rsidP="00915E64">
            <w:pPr>
              <w:spacing w:after="0" w:line="240" w:lineRule="auto"/>
              <w:ind w:left="0" w:right="-8"/>
              <w:jc w:val="center"/>
              <w:rPr>
                <w:rFonts w:cs="Arial"/>
                <w:color w:val="auto"/>
              </w:rPr>
            </w:pPr>
            <w:r w:rsidRPr="00905B62">
              <w:rPr>
                <w:rFonts w:cs="Arial"/>
                <w:color w:val="auto"/>
                <w:sz w:val="20"/>
                <w:szCs w:val="20"/>
              </w:rPr>
              <w:t xml:space="preserve">PODRUČJE REAGIRANJA </w:t>
            </w:r>
            <w:r w:rsidRPr="00905B62">
              <w:rPr>
                <w:rFonts w:cs="Arial"/>
                <w:color w:val="auto"/>
              </w:rPr>
              <w:t xml:space="preserve">– </w:t>
            </w:r>
          </w:p>
          <w:p w14:paraId="5B4D65EE" w14:textId="77777777" w:rsidR="00915E64" w:rsidRPr="00905B62" w:rsidRDefault="00915E64" w:rsidP="00915E64">
            <w:pPr>
              <w:spacing w:after="0" w:line="240" w:lineRule="auto"/>
              <w:ind w:left="0" w:right="-8"/>
              <w:jc w:val="center"/>
              <w:rPr>
                <w:rFonts w:cs="Arial"/>
                <w:color w:val="auto"/>
                <w:sz w:val="20"/>
                <w:szCs w:val="20"/>
              </w:rPr>
            </w:pPr>
            <w:r w:rsidRPr="00905B62">
              <w:rPr>
                <w:rFonts w:cs="Arial"/>
                <w:color w:val="auto"/>
              </w:rPr>
              <w:t>POŽAR</w:t>
            </w:r>
            <w:r w:rsidR="003A7BC3">
              <w:rPr>
                <w:rFonts w:cs="Arial"/>
                <w:color w:val="auto"/>
              </w:rPr>
              <w:t xml:space="preserve"> OTVORENOG PROSTORA</w:t>
            </w:r>
          </w:p>
        </w:tc>
        <w:tc>
          <w:tcPr>
            <w:tcW w:w="1192" w:type="dxa"/>
            <w:shd w:val="clear" w:color="auto" w:fill="FF0000"/>
            <w:vAlign w:val="center"/>
          </w:tcPr>
          <w:p w14:paraId="434C3A8C"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Vrlo niska spremnost</w:t>
            </w:r>
          </w:p>
        </w:tc>
        <w:tc>
          <w:tcPr>
            <w:tcW w:w="1148" w:type="dxa"/>
            <w:shd w:val="clear" w:color="auto" w:fill="FFC000"/>
            <w:vAlign w:val="center"/>
          </w:tcPr>
          <w:p w14:paraId="5E6ED397"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 xml:space="preserve">Niska </w:t>
            </w:r>
          </w:p>
          <w:p w14:paraId="5CB833AD"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148" w:type="dxa"/>
            <w:shd w:val="clear" w:color="auto" w:fill="FFFF00"/>
            <w:vAlign w:val="center"/>
          </w:tcPr>
          <w:p w14:paraId="21A35C4D"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 xml:space="preserve">Visoka </w:t>
            </w:r>
          </w:p>
          <w:p w14:paraId="1318B165"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223" w:type="dxa"/>
            <w:shd w:val="clear" w:color="auto" w:fill="92D050"/>
            <w:vAlign w:val="center"/>
          </w:tcPr>
          <w:p w14:paraId="355A24BE" w14:textId="77777777" w:rsidR="00915E64" w:rsidRPr="00905B62" w:rsidRDefault="00915E64" w:rsidP="00CD2476">
            <w:pPr>
              <w:spacing w:after="0" w:line="240" w:lineRule="auto"/>
              <w:ind w:left="0" w:right="-8"/>
              <w:jc w:val="center"/>
              <w:rPr>
                <w:rFonts w:cs="Arial"/>
                <w:color w:val="auto"/>
                <w:sz w:val="18"/>
                <w:szCs w:val="18"/>
              </w:rPr>
            </w:pPr>
            <w:r w:rsidRPr="00905B62">
              <w:rPr>
                <w:rFonts w:cs="Arial"/>
                <w:color w:val="auto"/>
                <w:sz w:val="18"/>
                <w:szCs w:val="18"/>
              </w:rPr>
              <w:t>Vrlo visoka spremnost</w:t>
            </w:r>
          </w:p>
        </w:tc>
      </w:tr>
      <w:tr w:rsidR="00905B62" w:rsidRPr="00905B62" w14:paraId="2BF88FC9" w14:textId="77777777" w:rsidTr="00CD2476">
        <w:trPr>
          <w:trHeight w:val="402"/>
          <w:tblHeader/>
          <w:jc w:val="center"/>
        </w:trPr>
        <w:tc>
          <w:tcPr>
            <w:tcW w:w="4674" w:type="dxa"/>
            <w:vMerge/>
            <w:shd w:val="clear" w:color="auto" w:fill="auto"/>
            <w:vAlign w:val="center"/>
          </w:tcPr>
          <w:p w14:paraId="656C9856" w14:textId="77777777" w:rsidR="00915E64" w:rsidRPr="00905B62" w:rsidRDefault="00915E64" w:rsidP="00CD2476">
            <w:pPr>
              <w:spacing w:after="0" w:line="240" w:lineRule="auto"/>
              <w:ind w:left="0" w:right="-8"/>
              <w:jc w:val="left"/>
              <w:rPr>
                <w:rFonts w:cs="Arial"/>
                <w:color w:val="auto"/>
                <w:sz w:val="20"/>
                <w:szCs w:val="20"/>
              </w:rPr>
            </w:pPr>
          </w:p>
        </w:tc>
        <w:tc>
          <w:tcPr>
            <w:tcW w:w="1192" w:type="dxa"/>
            <w:shd w:val="clear" w:color="auto" w:fill="F2F2F2" w:themeFill="background1" w:themeFillShade="F2"/>
            <w:vAlign w:val="center"/>
          </w:tcPr>
          <w:p w14:paraId="121D17B4" w14:textId="77777777" w:rsidR="00915E64" w:rsidRPr="00905B62" w:rsidRDefault="00915E64" w:rsidP="00CD2476">
            <w:pPr>
              <w:spacing w:after="0" w:line="240" w:lineRule="auto"/>
              <w:ind w:left="0" w:right="-8"/>
              <w:jc w:val="center"/>
              <w:rPr>
                <w:rFonts w:cs="Arial"/>
                <w:color w:val="auto"/>
                <w:sz w:val="20"/>
                <w:szCs w:val="20"/>
              </w:rPr>
            </w:pPr>
            <w:r w:rsidRPr="00905B62">
              <w:rPr>
                <w:rFonts w:cs="Arial"/>
                <w:color w:val="auto"/>
                <w:sz w:val="20"/>
                <w:szCs w:val="20"/>
              </w:rPr>
              <w:t>4</w:t>
            </w:r>
          </w:p>
        </w:tc>
        <w:tc>
          <w:tcPr>
            <w:tcW w:w="1148" w:type="dxa"/>
            <w:shd w:val="clear" w:color="auto" w:fill="F2F2F2" w:themeFill="background1" w:themeFillShade="F2"/>
            <w:vAlign w:val="center"/>
          </w:tcPr>
          <w:p w14:paraId="0122FC8E" w14:textId="77777777" w:rsidR="00915E64" w:rsidRPr="00905B62" w:rsidRDefault="00915E64" w:rsidP="00CD2476">
            <w:pPr>
              <w:spacing w:after="0" w:line="240" w:lineRule="auto"/>
              <w:ind w:left="0" w:right="-8"/>
              <w:jc w:val="center"/>
              <w:rPr>
                <w:rFonts w:cs="Arial"/>
                <w:color w:val="auto"/>
                <w:sz w:val="20"/>
                <w:szCs w:val="20"/>
              </w:rPr>
            </w:pPr>
            <w:r w:rsidRPr="00905B62">
              <w:rPr>
                <w:rFonts w:cs="Arial"/>
                <w:color w:val="auto"/>
                <w:sz w:val="20"/>
                <w:szCs w:val="20"/>
              </w:rPr>
              <w:t>3</w:t>
            </w:r>
          </w:p>
        </w:tc>
        <w:tc>
          <w:tcPr>
            <w:tcW w:w="1148" w:type="dxa"/>
            <w:shd w:val="clear" w:color="auto" w:fill="F2F2F2" w:themeFill="background1" w:themeFillShade="F2"/>
            <w:vAlign w:val="center"/>
          </w:tcPr>
          <w:p w14:paraId="363F94D9" w14:textId="77777777" w:rsidR="00915E64" w:rsidRPr="00905B62" w:rsidRDefault="00915E64" w:rsidP="00CD2476">
            <w:pPr>
              <w:spacing w:after="0" w:line="240" w:lineRule="auto"/>
              <w:ind w:left="0" w:right="-8"/>
              <w:jc w:val="center"/>
              <w:rPr>
                <w:rFonts w:cs="Arial"/>
                <w:color w:val="auto"/>
                <w:sz w:val="20"/>
                <w:szCs w:val="20"/>
              </w:rPr>
            </w:pPr>
            <w:r w:rsidRPr="00905B62">
              <w:rPr>
                <w:rFonts w:cs="Arial"/>
                <w:color w:val="auto"/>
                <w:sz w:val="20"/>
                <w:szCs w:val="20"/>
              </w:rPr>
              <w:t>2</w:t>
            </w:r>
          </w:p>
        </w:tc>
        <w:tc>
          <w:tcPr>
            <w:tcW w:w="1223" w:type="dxa"/>
            <w:shd w:val="clear" w:color="auto" w:fill="F2F2F2" w:themeFill="background1" w:themeFillShade="F2"/>
            <w:vAlign w:val="center"/>
          </w:tcPr>
          <w:p w14:paraId="403E2AB1" w14:textId="77777777" w:rsidR="00915E64" w:rsidRPr="00905B62" w:rsidRDefault="00915E64" w:rsidP="00CD2476">
            <w:pPr>
              <w:spacing w:after="0" w:line="240" w:lineRule="auto"/>
              <w:ind w:left="0" w:right="-8"/>
              <w:jc w:val="center"/>
              <w:rPr>
                <w:rFonts w:cs="Arial"/>
                <w:color w:val="auto"/>
                <w:sz w:val="20"/>
                <w:szCs w:val="20"/>
              </w:rPr>
            </w:pPr>
            <w:r w:rsidRPr="00905B62">
              <w:rPr>
                <w:rFonts w:cs="Arial"/>
                <w:color w:val="auto"/>
                <w:sz w:val="20"/>
                <w:szCs w:val="20"/>
              </w:rPr>
              <w:t>1</w:t>
            </w:r>
          </w:p>
        </w:tc>
      </w:tr>
      <w:tr w:rsidR="00905B62" w:rsidRPr="00905B62" w14:paraId="0F3917EE" w14:textId="77777777" w:rsidTr="00CD2476">
        <w:trPr>
          <w:trHeight w:val="508"/>
          <w:jc w:val="center"/>
        </w:trPr>
        <w:tc>
          <w:tcPr>
            <w:tcW w:w="9385" w:type="dxa"/>
            <w:gridSpan w:val="5"/>
            <w:shd w:val="clear" w:color="auto" w:fill="E7E6E6" w:themeFill="background2"/>
            <w:vAlign w:val="center"/>
          </w:tcPr>
          <w:p w14:paraId="79B0D06E"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i/>
                <w:color w:val="auto"/>
                <w:sz w:val="20"/>
                <w:szCs w:val="20"/>
              </w:rPr>
              <w:t>Spremnost odgovornih i upravljačkih kapaciteta</w:t>
            </w:r>
          </w:p>
        </w:tc>
      </w:tr>
      <w:tr w:rsidR="00905B62" w:rsidRPr="00905B62" w14:paraId="36199A7D" w14:textId="77777777" w:rsidTr="00CD2476">
        <w:trPr>
          <w:trHeight w:val="508"/>
          <w:jc w:val="center"/>
        </w:trPr>
        <w:tc>
          <w:tcPr>
            <w:tcW w:w="4674" w:type="dxa"/>
            <w:shd w:val="clear" w:color="auto" w:fill="auto"/>
            <w:vAlign w:val="center"/>
          </w:tcPr>
          <w:p w14:paraId="1C57C4A1"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Stupanj odgovornosti</w:t>
            </w:r>
          </w:p>
        </w:tc>
        <w:tc>
          <w:tcPr>
            <w:tcW w:w="1192" w:type="dxa"/>
            <w:shd w:val="clear" w:color="auto" w:fill="auto"/>
            <w:vAlign w:val="center"/>
          </w:tcPr>
          <w:p w14:paraId="6E1F0CAF"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8367841"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1CB037FF" w14:textId="77777777" w:rsidR="00915E64" w:rsidRPr="00905B62" w:rsidRDefault="00915E64" w:rsidP="00CD2476">
            <w:pPr>
              <w:spacing w:after="0" w:line="240" w:lineRule="auto"/>
              <w:ind w:left="0" w:right="-8"/>
              <w:jc w:val="center"/>
              <w:rPr>
                <w:rFonts w:cs="Arial"/>
                <w:color w:val="auto"/>
                <w:sz w:val="20"/>
                <w:szCs w:val="20"/>
              </w:rPr>
            </w:pPr>
          </w:p>
        </w:tc>
        <w:tc>
          <w:tcPr>
            <w:tcW w:w="1223" w:type="dxa"/>
            <w:shd w:val="clear" w:color="auto" w:fill="auto"/>
            <w:vAlign w:val="center"/>
          </w:tcPr>
          <w:p w14:paraId="2F60F812" w14:textId="77777777" w:rsidR="00915E64" w:rsidRPr="00905B62" w:rsidRDefault="003A7BC3" w:rsidP="00CD2476">
            <w:pPr>
              <w:spacing w:after="0" w:line="240" w:lineRule="auto"/>
              <w:ind w:left="0" w:right="-8"/>
              <w:jc w:val="center"/>
              <w:rPr>
                <w:rFonts w:cs="Arial"/>
                <w:b/>
                <w:color w:val="auto"/>
                <w:szCs w:val="24"/>
              </w:rPr>
            </w:pPr>
            <w:r w:rsidRPr="008028D8">
              <w:rPr>
                <w:rFonts w:cs="Arial"/>
                <w:b/>
                <w:color w:val="auto"/>
                <w:sz w:val="24"/>
                <w:szCs w:val="24"/>
              </w:rPr>
              <w:t>X</w:t>
            </w:r>
          </w:p>
        </w:tc>
      </w:tr>
      <w:tr w:rsidR="00905B62" w:rsidRPr="00905B62" w14:paraId="0594D155" w14:textId="77777777" w:rsidTr="00CD2476">
        <w:trPr>
          <w:trHeight w:val="508"/>
          <w:jc w:val="center"/>
        </w:trPr>
        <w:tc>
          <w:tcPr>
            <w:tcW w:w="4674" w:type="dxa"/>
            <w:shd w:val="clear" w:color="auto" w:fill="auto"/>
            <w:vAlign w:val="center"/>
          </w:tcPr>
          <w:p w14:paraId="0F487FFC"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 xml:space="preserve">Stupanj osposobljenosti </w:t>
            </w:r>
          </w:p>
        </w:tc>
        <w:tc>
          <w:tcPr>
            <w:tcW w:w="1192" w:type="dxa"/>
            <w:shd w:val="clear" w:color="auto" w:fill="auto"/>
            <w:vAlign w:val="center"/>
          </w:tcPr>
          <w:p w14:paraId="6B62A077"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41B2DEBB"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06177C30" w14:textId="77777777" w:rsidR="00915E64" w:rsidRPr="00905B62" w:rsidRDefault="00915E64" w:rsidP="00CD2476">
            <w:pPr>
              <w:spacing w:after="0" w:line="240" w:lineRule="auto"/>
              <w:ind w:left="0" w:right="-8"/>
              <w:jc w:val="center"/>
              <w:rPr>
                <w:rFonts w:cs="Arial"/>
                <w:color w:val="auto"/>
                <w:sz w:val="20"/>
                <w:szCs w:val="20"/>
              </w:rPr>
            </w:pPr>
          </w:p>
        </w:tc>
        <w:tc>
          <w:tcPr>
            <w:tcW w:w="1223" w:type="dxa"/>
            <w:shd w:val="clear" w:color="auto" w:fill="auto"/>
            <w:vAlign w:val="center"/>
          </w:tcPr>
          <w:p w14:paraId="4E03DF28" w14:textId="77777777" w:rsidR="00915E64" w:rsidRPr="00905B62" w:rsidRDefault="003A7BC3" w:rsidP="00CD2476">
            <w:pPr>
              <w:spacing w:after="0" w:line="240" w:lineRule="auto"/>
              <w:ind w:left="0" w:right="-8"/>
              <w:jc w:val="center"/>
              <w:rPr>
                <w:rFonts w:cs="Arial"/>
                <w:b/>
                <w:color w:val="auto"/>
                <w:szCs w:val="24"/>
              </w:rPr>
            </w:pPr>
            <w:r w:rsidRPr="008028D8">
              <w:rPr>
                <w:rFonts w:cs="Arial"/>
                <w:b/>
                <w:color w:val="auto"/>
                <w:sz w:val="24"/>
                <w:szCs w:val="24"/>
              </w:rPr>
              <w:t>X</w:t>
            </w:r>
          </w:p>
        </w:tc>
      </w:tr>
      <w:tr w:rsidR="00905B62" w:rsidRPr="00905B62" w14:paraId="45A4E39B" w14:textId="77777777" w:rsidTr="00CD2476">
        <w:trPr>
          <w:trHeight w:val="508"/>
          <w:jc w:val="center"/>
        </w:trPr>
        <w:tc>
          <w:tcPr>
            <w:tcW w:w="4674" w:type="dxa"/>
            <w:shd w:val="clear" w:color="auto" w:fill="auto"/>
            <w:vAlign w:val="center"/>
          </w:tcPr>
          <w:p w14:paraId="392F6E84"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6BAF801D"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46D2C149"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1E4DE4F7" w14:textId="77777777" w:rsidR="00915E64" w:rsidRPr="00905B62" w:rsidRDefault="00915E64" w:rsidP="00CD2476">
            <w:pPr>
              <w:spacing w:after="0" w:line="240" w:lineRule="auto"/>
              <w:ind w:left="0" w:right="-8"/>
              <w:jc w:val="center"/>
              <w:rPr>
                <w:rFonts w:cs="Arial"/>
                <w:color w:val="auto"/>
                <w:sz w:val="20"/>
                <w:szCs w:val="20"/>
              </w:rPr>
            </w:pPr>
          </w:p>
        </w:tc>
        <w:tc>
          <w:tcPr>
            <w:tcW w:w="1223" w:type="dxa"/>
            <w:shd w:val="clear" w:color="auto" w:fill="auto"/>
            <w:vAlign w:val="center"/>
          </w:tcPr>
          <w:p w14:paraId="2D558A3C" w14:textId="77777777" w:rsidR="00915E64" w:rsidRPr="00905B62" w:rsidRDefault="003A7BC3" w:rsidP="00D32823">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1B694900" w14:textId="77777777" w:rsidTr="00CD2476">
        <w:trPr>
          <w:trHeight w:val="508"/>
          <w:jc w:val="center"/>
        </w:trPr>
        <w:tc>
          <w:tcPr>
            <w:tcW w:w="9385" w:type="dxa"/>
            <w:gridSpan w:val="5"/>
            <w:shd w:val="clear" w:color="auto" w:fill="E7E6E6" w:themeFill="background2"/>
            <w:vAlign w:val="center"/>
          </w:tcPr>
          <w:p w14:paraId="61BC99E8"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i/>
                <w:color w:val="auto"/>
                <w:sz w:val="20"/>
                <w:szCs w:val="20"/>
              </w:rPr>
              <w:t>Spremnost operativnih kapaciteta</w:t>
            </w:r>
          </w:p>
        </w:tc>
      </w:tr>
      <w:tr w:rsidR="00905B62" w:rsidRPr="00905B62" w14:paraId="7968635F" w14:textId="77777777" w:rsidTr="00CD2476">
        <w:trPr>
          <w:trHeight w:val="508"/>
          <w:jc w:val="center"/>
        </w:trPr>
        <w:tc>
          <w:tcPr>
            <w:tcW w:w="4674" w:type="dxa"/>
            <w:shd w:val="clear" w:color="auto" w:fill="auto"/>
            <w:vAlign w:val="center"/>
          </w:tcPr>
          <w:p w14:paraId="3122582C"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Stupanj popunjenosti ljudstvom</w:t>
            </w:r>
          </w:p>
        </w:tc>
        <w:tc>
          <w:tcPr>
            <w:tcW w:w="1192" w:type="dxa"/>
            <w:shd w:val="clear" w:color="auto" w:fill="auto"/>
            <w:vAlign w:val="center"/>
          </w:tcPr>
          <w:p w14:paraId="0D9D5B4A" w14:textId="77777777" w:rsidR="00915E64" w:rsidRPr="00905B62" w:rsidRDefault="00915E64" w:rsidP="00CD2476">
            <w:pPr>
              <w:spacing w:after="0" w:line="240" w:lineRule="auto"/>
              <w:ind w:left="0" w:right="-8"/>
              <w:rPr>
                <w:rFonts w:cs="Arial"/>
                <w:color w:val="auto"/>
                <w:sz w:val="20"/>
                <w:szCs w:val="20"/>
              </w:rPr>
            </w:pPr>
          </w:p>
        </w:tc>
        <w:tc>
          <w:tcPr>
            <w:tcW w:w="1148" w:type="dxa"/>
            <w:shd w:val="clear" w:color="auto" w:fill="auto"/>
            <w:vAlign w:val="center"/>
          </w:tcPr>
          <w:p w14:paraId="68C3EE69"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F9E2BC1" w14:textId="77777777" w:rsidR="00915E64" w:rsidRPr="00905B62" w:rsidRDefault="00915E64" w:rsidP="00CD2476">
            <w:pPr>
              <w:spacing w:after="0" w:line="240" w:lineRule="auto"/>
              <w:ind w:left="0" w:right="-8"/>
              <w:jc w:val="center"/>
              <w:rPr>
                <w:rFonts w:cs="Arial"/>
                <w:color w:val="auto"/>
                <w:sz w:val="20"/>
                <w:szCs w:val="20"/>
              </w:rPr>
            </w:pPr>
          </w:p>
        </w:tc>
        <w:tc>
          <w:tcPr>
            <w:tcW w:w="1223" w:type="dxa"/>
            <w:shd w:val="clear" w:color="auto" w:fill="auto"/>
            <w:vAlign w:val="center"/>
          </w:tcPr>
          <w:p w14:paraId="32015D63" w14:textId="77777777" w:rsidR="00915E64" w:rsidRPr="00905B62" w:rsidRDefault="003A7BC3"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53058830" w14:textId="77777777" w:rsidTr="00CD2476">
        <w:trPr>
          <w:trHeight w:val="508"/>
          <w:jc w:val="center"/>
        </w:trPr>
        <w:tc>
          <w:tcPr>
            <w:tcW w:w="4674" w:type="dxa"/>
            <w:shd w:val="clear" w:color="auto" w:fill="auto"/>
            <w:vAlign w:val="center"/>
          </w:tcPr>
          <w:p w14:paraId="34B92D7F"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Stupanj spremnosti zapovjednog osoblja</w:t>
            </w:r>
          </w:p>
        </w:tc>
        <w:tc>
          <w:tcPr>
            <w:tcW w:w="1192" w:type="dxa"/>
            <w:shd w:val="clear" w:color="auto" w:fill="auto"/>
            <w:vAlign w:val="center"/>
          </w:tcPr>
          <w:p w14:paraId="3F132FE3" w14:textId="77777777" w:rsidR="00915E64" w:rsidRPr="00905B62" w:rsidRDefault="00915E64" w:rsidP="00CD2476">
            <w:pPr>
              <w:spacing w:after="0" w:line="240" w:lineRule="auto"/>
              <w:ind w:left="0" w:right="-8"/>
              <w:rPr>
                <w:rFonts w:cs="Arial"/>
                <w:color w:val="auto"/>
                <w:sz w:val="20"/>
                <w:szCs w:val="20"/>
              </w:rPr>
            </w:pPr>
          </w:p>
        </w:tc>
        <w:tc>
          <w:tcPr>
            <w:tcW w:w="1148" w:type="dxa"/>
            <w:shd w:val="clear" w:color="auto" w:fill="auto"/>
            <w:vAlign w:val="center"/>
          </w:tcPr>
          <w:p w14:paraId="5E20EDA2"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0493559" w14:textId="77777777" w:rsidR="00915E64" w:rsidRPr="00905B62" w:rsidRDefault="00915E64" w:rsidP="00CD2476">
            <w:pPr>
              <w:spacing w:after="0" w:line="240" w:lineRule="auto"/>
              <w:ind w:left="0" w:right="-8"/>
              <w:jc w:val="center"/>
              <w:rPr>
                <w:rFonts w:cs="Arial"/>
                <w:color w:val="auto"/>
                <w:sz w:val="20"/>
                <w:szCs w:val="20"/>
              </w:rPr>
            </w:pPr>
          </w:p>
        </w:tc>
        <w:tc>
          <w:tcPr>
            <w:tcW w:w="1223" w:type="dxa"/>
            <w:shd w:val="clear" w:color="auto" w:fill="auto"/>
            <w:vAlign w:val="center"/>
          </w:tcPr>
          <w:p w14:paraId="0390547A" w14:textId="77777777" w:rsidR="00915E64" w:rsidRPr="00905B62" w:rsidRDefault="003A7BC3"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0D425478" w14:textId="77777777" w:rsidTr="00CD2476">
        <w:trPr>
          <w:trHeight w:val="508"/>
          <w:jc w:val="center"/>
        </w:trPr>
        <w:tc>
          <w:tcPr>
            <w:tcW w:w="4674" w:type="dxa"/>
            <w:shd w:val="clear" w:color="auto" w:fill="auto"/>
            <w:vAlign w:val="center"/>
          </w:tcPr>
          <w:p w14:paraId="1646784D"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Stupanj osposobljenosti ljudstva i zapovjednog osoblja</w:t>
            </w:r>
          </w:p>
        </w:tc>
        <w:tc>
          <w:tcPr>
            <w:tcW w:w="1192" w:type="dxa"/>
            <w:shd w:val="clear" w:color="auto" w:fill="auto"/>
            <w:vAlign w:val="center"/>
          </w:tcPr>
          <w:p w14:paraId="2881D3CD" w14:textId="77777777" w:rsidR="00915E64" w:rsidRPr="00905B62" w:rsidRDefault="00915E64" w:rsidP="00CD2476">
            <w:pPr>
              <w:spacing w:after="0" w:line="240" w:lineRule="auto"/>
              <w:ind w:left="0" w:right="-8"/>
              <w:rPr>
                <w:rFonts w:cs="Arial"/>
                <w:color w:val="auto"/>
                <w:sz w:val="20"/>
                <w:szCs w:val="20"/>
              </w:rPr>
            </w:pPr>
          </w:p>
        </w:tc>
        <w:tc>
          <w:tcPr>
            <w:tcW w:w="1148" w:type="dxa"/>
            <w:shd w:val="clear" w:color="auto" w:fill="auto"/>
            <w:vAlign w:val="center"/>
          </w:tcPr>
          <w:p w14:paraId="17A7314C"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041AF194" w14:textId="77777777" w:rsidR="00915E64" w:rsidRPr="00905B62" w:rsidRDefault="00915E64" w:rsidP="00CD2476">
            <w:pPr>
              <w:spacing w:after="0" w:line="240" w:lineRule="auto"/>
              <w:ind w:left="0" w:right="-8"/>
              <w:jc w:val="center"/>
              <w:rPr>
                <w:rFonts w:cs="Arial"/>
                <w:color w:val="auto"/>
                <w:sz w:val="20"/>
                <w:szCs w:val="20"/>
              </w:rPr>
            </w:pPr>
          </w:p>
        </w:tc>
        <w:tc>
          <w:tcPr>
            <w:tcW w:w="1223" w:type="dxa"/>
            <w:shd w:val="clear" w:color="auto" w:fill="auto"/>
            <w:vAlign w:val="center"/>
          </w:tcPr>
          <w:p w14:paraId="18B25A63" w14:textId="77777777" w:rsidR="00915E64" w:rsidRPr="00905B62" w:rsidRDefault="003A7BC3"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4A6139D1" w14:textId="77777777" w:rsidTr="00CD2476">
        <w:trPr>
          <w:trHeight w:val="508"/>
          <w:jc w:val="center"/>
        </w:trPr>
        <w:tc>
          <w:tcPr>
            <w:tcW w:w="4674" w:type="dxa"/>
            <w:shd w:val="clear" w:color="auto" w:fill="auto"/>
            <w:vAlign w:val="center"/>
          </w:tcPr>
          <w:p w14:paraId="44AF4487"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12E4CD15" w14:textId="77777777" w:rsidR="00915E64" w:rsidRPr="00905B62" w:rsidRDefault="00915E64" w:rsidP="00CD2476">
            <w:pPr>
              <w:spacing w:after="0" w:line="240" w:lineRule="auto"/>
              <w:ind w:left="0" w:right="-8"/>
              <w:rPr>
                <w:rFonts w:cs="Arial"/>
                <w:color w:val="auto"/>
                <w:sz w:val="20"/>
                <w:szCs w:val="20"/>
              </w:rPr>
            </w:pPr>
          </w:p>
        </w:tc>
        <w:tc>
          <w:tcPr>
            <w:tcW w:w="1148" w:type="dxa"/>
            <w:shd w:val="clear" w:color="auto" w:fill="auto"/>
            <w:vAlign w:val="center"/>
          </w:tcPr>
          <w:p w14:paraId="6E9C5087"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7DCA4A31" w14:textId="77777777" w:rsidR="00915E64" w:rsidRPr="00905B62" w:rsidRDefault="00915E64" w:rsidP="00CD2476">
            <w:pPr>
              <w:spacing w:after="0" w:line="240" w:lineRule="auto"/>
              <w:ind w:left="0" w:right="-8"/>
              <w:jc w:val="center"/>
              <w:rPr>
                <w:rFonts w:cs="Arial"/>
                <w:color w:val="auto"/>
                <w:sz w:val="20"/>
                <w:szCs w:val="20"/>
              </w:rPr>
            </w:pPr>
          </w:p>
        </w:tc>
        <w:tc>
          <w:tcPr>
            <w:tcW w:w="1223" w:type="dxa"/>
            <w:shd w:val="clear" w:color="auto" w:fill="auto"/>
            <w:vAlign w:val="center"/>
          </w:tcPr>
          <w:p w14:paraId="548D4371" w14:textId="77777777" w:rsidR="00915E64" w:rsidRPr="00905B62" w:rsidRDefault="003A7BC3"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74B81AF3" w14:textId="77777777" w:rsidTr="00CD2476">
        <w:trPr>
          <w:trHeight w:val="508"/>
          <w:jc w:val="center"/>
        </w:trPr>
        <w:tc>
          <w:tcPr>
            <w:tcW w:w="4674" w:type="dxa"/>
            <w:shd w:val="clear" w:color="auto" w:fill="auto"/>
            <w:vAlign w:val="center"/>
          </w:tcPr>
          <w:p w14:paraId="0EF3D2C2" w14:textId="77777777" w:rsidR="00915E64" w:rsidRPr="00905B62" w:rsidRDefault="00915E64" w:rsidP="00CD2476">
            <w:pPr>
              <w:spacing w:after="0" w:line="240" w:lineRule="auto"/>
              <w:ind w:left="0" w:right="-8"/>
              <w:jc w:val="left"/>
              <w:rPr>
                <w:rFonts w:cs="Arial"/>
                <w:color w:val="auto"/>
                <w:sz w:val="20"/>
                <w:szCs w:val="20"/>
                <w:u w:val="single"/>
              </w:rPr>
            </w:pPr>
            <w:r w:rsidRPr="00905B62">
              <w:rPr>
                <w:rFonts w:cs="Arial"/>
                <w:color w:val="auto"/>
                <w:sz w:val="20"/>
                <w:szCs w:val="20"/>
              </w:rPr>
              <w:t>Stupanj opremljenosti materijalnim sredstvima i opremom</w:t>
            </w:r>
          </w:p>
        </w:tc>
        <w:tc>
          <w:tcPr>
            <w:tcW w:w="1192" w:type="dxa"/>
            <w:shd w:val="clear" w:color="auto" w:fill="auto"/>
            <w:vAlign w:val="center"/>
          </w:tcPr>
          <w:p w14:paraId="3AE9090F" w14:textId="77777777" w:rsidR="00915E64" w:rsidRPr="00905B62" w:rsidRDefault="00915E64" w:rsidP="00CD2476">
            <w:pPr>
              <w:spacing w:after="0" w:line="240" w:lineRule="auto"/>
              <w:ind w:left="0" w:right="-8"/>
              <w:rPr>
                <w:rFonts w:cs="Arial"/>
                <w:color w:val="auto"/>
                <w:sz w:val="20"/>
                <w:szCs w:val="20"/>
              </w:rPr>
            </w:pPr>
          </w:p>
        </w:tc>
        <w:tc>
          <w:tcPr>
            <w:tcW w:w="1148" w:type="dxa"/>
            <w:shd w:val="clear" w:color="auto" w:fill="auto"/>
            <w:vAlign w:val="center"/>
          </w:tcPr>
          <w:p w14:paraId="190D6137"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1572983" w14:textId="77777777" w:rsidR="00915E64" w:rsidRPr="00905B62" w:rsidRDefault="003A7BC3" w:rsidP="00CD2476">
            <w:pPr>
              <w:spacing w:after="0"/>
              <w:ind w:left="0" w:right="-8"/>
              <w:jc w:val="center"/>
              <w:rPr>
                <w:rFonts w:cs="Arial"/>
                <w:color w:val="auto"/>
              </w:rPr>
            </w:pPr>
            <w:r w:rsidRPr="008028D8">
              <w:rPr>
                <w:rFonts w:cs="Arial"/>
                <w:b/>
                <w:color w:val="auto"/>
                <w:sz w:val="24"/>
                <w:szCs w:val="24"/>
              </w:rPr>
              <w:t>X</w:t>
            </w:r>
          </w:p>
        </w:tc>
        <w:tc>
          <w:tcPr>
            <w:tcW w:w="1223" w:type="dxa"/>
            <w:shd w:val="clear" w:color="auto" w:fill="auto"/>
            <w:vAlign w:val="center"/>
          </w:tcPr>
          <w:p w14:paraId="77E058B5" w14:textId="77777777" w:rsidR="00915E64" w:rsidRPr="00905B62" w:rsidRDefault="00915E64" w:rsidP="00CD2476">
            <w:pPr>
              <w:spacing w:after="0" w:line="240" w:lineRule="auto"/>
              <w:ind w:left="0" w:right="-8"/>
              <w:jc w:val="center"/>
              <w:rPr>
                <w:rFonts w:cs="Arial"/>
                <w:color w:val="auto"/>
                <w:sz w:val="20"/>
                <w:szCs w:val="20"/>
              </w:rPr>
            </w:pPr>
          </w:p>
        </w:tc>
      </w:tr>
      <w:tr w:rsidR="00905B62" w:rsidRPr="00905B62" w14:paraId="5DD28FA0" w14:textId="77777777" w:rsidTr="00CD2476">
        <w:trPr>
          <w:trHeight w:val="508"/>
          <w:jc w:val="center"/>
        </w:trPr>
        <w:tc>
          <w:tcPr>
            <w:tcW w:w="4674" w:type="dxa"/>
            <w:shd w:val="clear" w:color="auto" w:fill="auto"/>
            <w:vAlign w:val="center"/>
          </w:tcPr>
          <w:p w14:paraId="55EEDE94" w14:textId="77777777" w:rsidR="00915E64" w:rsidRPr="00905B62" w:rsidRDefault="00915E64" w:rsidP="00CD2476">
            <w:pPr>
              <w:spacing w:after="0" w:line="240" w:lineRule="auto"/>
              <w:ind w:left="0" w:right="-8"/>
              <w:jc w:val="left"/>
              <w:rPr>
                <w:rFonts w:cs="Arial"/>
                <w:color w:val="auto"/>
                <w:sz w:val="20"/>
                <w:szCs w:val="20"/>
                <w:u w:val="single"/>
              </w:rPr>
            </w:pPr>
            <w:r w:rsidRPr="00905B62">
              <w:rPr>
                <w:rFonts w:cs="Arial"/>
                <w:color w:val="auto"/>
                <w:sz w:val="20"/>
                <w:szCs w:val="20"/>
              </w:rPr>
              <w:t>Vrijeme mobilizacijske spremnosti/operativne gotovosti</w:t>
            </w:r>
          </w:p>
        </w:tc>
        <w:tc>
          <w:tcPr>
            <w:tcW w:w="1192" w:type="dxa"/>
            <w:shd w:val="clear" w:color="auto" w:fill="auto"/>
            <w:vAlign w:val="center"/>
          </w:tcPr>
          <w:p w14:paraId="47DDA8CF" w14:textId="77777777" w:rsidR="00915E64" w:rsidRPr="00905B62" w:rsidRDefault="00915E64" w:rsidP="00CD2476">
            <w:pPr>
              <w:spacing w:after="0" w:line="240" w:lineRule="auto"/>
              <w:ind w:left="0" w:right="-8"/>
              <w:rPr>
                <w:rFonts w:cs="Arial"/>
                <w:color w:val="auto"/>
                <w:sz w:val="20"/>
                <w:szCs w:val="20"/>
              </w:rPr>
            </w:pPr>
          </w:p>
        </w:tc>
        <w:tc>
          <w:tcPr>
            <w:tcW w:w="1148" w:type="dxa"/>
            <w:shd w:val="clear" w:color="auto" w:fill="auto"/>
            <w:vAlign w:val="center"/>
          </w:tcPr>
          <w:p w14:paraId="1DA1ED42"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6817D192" w14:textId="77777777" w:rsidR="00915E64" w:rsidRPr="00905B62" w:rsidRDefault="00915E64" w:rsidP="00CD2476">
            <w:pPr>
              <w:spacing w:after="0"/>
              <w:ind w:left="0" w:right="-8"/>
              <w:jc w:val="center"/>
              <w:rPr>
                <w:rFonts w:cs="Arial"/>
                <w:color w:val="auto"/>
              </w:rPr>
            </w:pPr>
          </w:p>
        </w:tc>
        <w:tc>
          <w:tcPr>
            <w:tcW w:w="1223" w:type="dxa"/>
            <w:shd w:val="clear" w:color="auto" w:fill="auto"/>
            <w:vAlign w:val="center"/>
          </w:tcPr>
          <w:p w14:paraId="74CFAAA6" w14:textId="77777777" w:rsidR="00915E64" w:rsidRPr="00905B62" w:rsidRDefault="003A7BC3"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25900313" w14:textId="77777777" w:rsidTr="00CD2476">
        <w:trPr>
          <w:trHeight w:val="508"/>
          <w:jc w:val="center"/>
        </w:trPr>
        <w:tc>
          <w:tcPr>
            <w:tcW w:w="4674" w:type="dxa"/>
            <w:shd w:val="clear" w:color="auto" w:fill="FFFFFF" w:themeFill="background1"/>
            <w:vAlign w:val="center"/>
          </w:tcPr>
          <w:p w14:paraId="71DCC790" w14:textId="77777777" w:rsidR="00915E64" w:rsidRPr="00905B62" w:rsidRDefault="00915E64" w:rsidP="00CD2476">
            <w:pPr>
              <w:spacing w:after="0" w:line="240" w:lineRule="auto"/>
              <w:ind w:left="0" w:right="-8"/>
              <w:jc w:val="left"/>
              <w:rPr>
                <w:rFonts w:cs="Arial"/>
                <w:color w:val="auto"/>
                <w:sz w:val="20"/>
                <w:szCs w:val="20"/>
                <w:u w:val="single"/>
              </w:rPr>
            </w:pPr>
            <w:r w:rsidRPr="00905B62">
              <w:rPr>
                <w:rFonts w:cs="Arial"/>
                <w:color w:val="auto"/>
                <w:sz w:val="20"/>
                <w:szCs w:val="20"/>
              </w:rPr>
              <w:t>Samodostatnost i logistička potpora</w:t>
            </w:r>
          </w:p>
        </w:tc>
        <w:tc>
          <w:tcPr>
            <w:tcW w:w="1192" w:type="dxa"/>
            <w:shd w:val="clear" w:color="auto" w:fill="auto"/>
            <w:vAlign w:val="center"/>
          </w:tcPr>
          <w:p w14:paraId="3DE0C25E" w14:textId="77777777" w:rsidR="00915E64" w:rsidRPr="00905B62" w:rsidRDefault="00915E64" w:rsidP="00CD2476">
            <w:pPr>
              <w:spacing w:after="0" w:line="240" w:lineRule="auto"/>
              <w:ind w:left="0" w:right="-8"/>
              <w:rPr>
                <w:rFonts w:cs="Arial"/>
                <w:color w:val="auto"/>
                <w:sz w:val="20"/>
                <w:szCs w:val="20"/>
              </w:rPr>
            </w:pPr>
          </w:p>
        </w:tc>
        <w:tc>
          <w:tcPr>
            <w:tcW w:w="1148" w:type="dxa"/>
            <w:shd w:val="clear" w:color="auto" w:fill="auto"/>
            <w:vAlign w:val="center"/>
          </w:tcPr>
          <w:p w14:paraId="728D6F14"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36EB57CA" w14:textId="77777777" w:rsidR="00915E64" w:rsidRPr="00905B62" w:rsidRDefault="00915E64" w:rsidP="00CD2476">
            <w:pPr>
              <w:spacing w:after="0"/>
              <w:ind w:left="0" w:right="-8"/>
              <w:jc w:val="center"/>
              <w:rPr>
                <w:rFonts w:cs="Arial"/>
                <w:color w:val="auto"/>
              </w:rPr>
            </w:pPr>
          </w:p>
        </w:tc>
        <w:tc>
          <w:tcPr>
            <w:tcW w:w="1223" w:type="dxa"/>
            <w:shd w:val="clear" w:color="auto" w:fill="auto"/>
            <w:vAlign w:val="center"/>
          </w:tcPr>
          <w:p w14:paraId="7D93AE3B" w14:textId="77777777" w:rsidR="00915E64" w:rsidRPr="00905B62" w:rsidRDefault="00133D46" w:rsidP="00CD2476">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4CDB0603" w14:textId="77777777" w:rsidTr="00CD2476">
        <w:trPr>
          <w:trHeight w:val="508"/>
          <w:jc w:val="center"/>
        </w:trPr>
        <w:tc>
          <w:tcPr>
            <w:tcW w:w="9385" w:type="dxa"/>
            <w:gridSpan w:val="5"/>
            <w:shd w:val="clear" w:color="auto" w:fill="E7E6E6" w:themeFill="background2"/>
            <w:vAlign w:val="center"/>
          </w:tcPr>
          <w:p w14:paraId="20D2AA46"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i/>
                <w:color w:val="auto"/>
                <w:sz w:val="20"/>
                <w:szCs w:val="20"/>
              </w:rPr>
              <w:t>Stanje mobilnosti operativnih kapaciteta sustava civilne zaštite i stanja komunikacijskih kapaciteta</w:t>
            </w:r>
          </w:p>
        </w:tc>
      </w:tr>
      <w:tr w:rsidR="00905B62" w:rsidRPr="00905B62" w14:paraId="2D0B122E" w14:textId="77777777" w:rsidTr="00CD2476">
        <w:trPr>
          <w:trHeight w:val="508"/>
          <w:jc w:val="center"/>
        </w:trPr>
        <w:tc>
          <w:tcPr>
            <w:tcW w:w="4674" w:type="dxa"/>
            <w:shd w:val="clear" w:color="auto" w:fill="auto"/>
            <w:vAlign w:val="center"/>
          </w:tcPr>
          <w:p w14:paraId="09827EFB"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Transportna potpora</w:t>
            </w:r>
          </w:p>
        </w:tc>
        <w:tc>
          <w:tcPr>
            <w:tcW w:w="1192" w:type="dxa"/>
            <w:shd w:val="clear" w:color="auto" w:fill="auto"/>
            <w:vAlign w:val="center"/>
          </w:tcPr>
          <w:p w14:paraId="6E4E0726"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42751DD6"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22067D46" w14:textId="77777777" w:rsidR="00915E64" w:rsidRPr="00905B62" w:rsidRDefault="00915E64" w:rsidP="003A7BC3">
            <w:pPr>
              <w:spacing w:after="0" w:line="240" w:lineRule="auto"/>
              <w:ind w:left="0" w:right="-8"/>
              <w:jc w:val="center"/>
              <w:rPr>
                <w:rFonts w:cs="Arial"/>
                <w:color w:val="auto"/>
                <w:sz w:val="20"/>
                <w:szCs w:val="20"/>
              </w:rPr>
            </w:pPr>
          </w:p>
        </w:tc>
        <w:tc>
          <w:tcPr>
            <w:tcW w:w="1223" w:type="dxa"/>
            <w:shd w:val="clear" w:color="auto" w:fill="auto"/>
            <w:vAlign w:val="center"/>
          </w:tcPr>
          <w:p w14:paraId="6E00BACC" w14:textId="77777777" w:rsidR="00915E64" w:rsidRPr="00905B62" w:rsidRDefault="003A7BC3" w:rsidP="003A7BC3">
            <w:pPr>
              <w:spacing w:after="0" w:line="240" w:lineRule="auto"/>
              <w:ind w:left="0" w:right="-8"/>
              <w:jc w:val="center"/>
              <w:rPr>
                <w:rFonts w:cs="Arial"/>
                <w:color w:val="auto"/>
                <w:sz w:val="20"/>
                <w:szCs w:val="20"/>
              </w:rPr>
            </w:pPr>
            <w:r w:rsidRPr="008028D8">
              <w:rPr>
                <w:rFonts w:cs="Arial"/>
                <w:b/>
                <w:color w:val="auto"/>
                <w:sz w:val="24"/>
                <w:szCs w:val="24"/>
              </w:rPr>
              <w:t>X</w:t>
            </w:r>
          </w:p>
        </w:tc>
      </w:tr>
      <w:tr w:rsidR="00905B62" w:rsidRPr="00905B62" w14:paraId="2BC33196" w14:textId="77777777" w:rsidTr="00CD2476">
        <w:trPr>
          <w:trHeight w:val="508"/>
          <w:jc w:val="center"/>
        </w:trPr>
        <w:tc>
          <w:tcPr>
            <w:tcW w:w="4674" w:type="dxa"/>
            <w:shd w:val="clear" w:color="auto" w:fill="auto"/>
            <w:vAlign w:val="center"/>
          </w:tcPr>
          <w:p w14:paraId="1CC5421C" w14:textId="77777777" w:rsidR="00915E64" w:rsidRPr="00905B62" w:rsidRDefault="00915E64" w:rsidP="00CD2476">
            <w:pPr>
              <w:spacing w:after="0" w:line="240" w:lineRule="auto"/>
              <w:ind w:left="0" w:right="-8"/>
              <w:jc w:val="left"/>
              <w:rPr>
                <w:rFonts w:cs="Arial"/>
                <w:color w:val="auto"/>
                <w:sz w:val="20"/>
                <w:szCs w:val="20"/>
              </w:rPr>
            </w:pPr>
            <w:r w:rsidRPr="00905B62">
              <w:rPr>
                <w:rFonts w:cs="Arial"/>
                <w:color w:val="auto"/>
                <w:sz w:val="20"/>
                <w:szCs w:val="20"/>
              </w:rPr>
              <w:t>Komunikacijski kapaciteti</w:t>
            </w:r>
          </w:p>
        </w:tc>
        <w:tc>
          <w:tcPr>
            <w:tcW w:w="1192" w:type="dxa"/>
            <w:shd w:val="clear" w:color="auto" w:fill="auto"/>
            <w:vAlign w:val="center"/>
          </w:tcPr>
          <w:p w14:paraId="5685E604"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69D609FB"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auto"/>
            <w:vAlign w:val="center"/>
          </w:tcPr>
          <w:p w14:paraId="5349DCEA" w14:textId="77777777" w:rsidR="00915E64" w:rsidRPr="00905B62" w:rsidRDefault="003A7BC3" w:rsidP="003A7BC3">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53ACEB14" w14:textId="77777777" w:rsidR="00915E64" w:rsidRPr="00905B62" w:rsidRDefault="00915E64" w:rsidP="003A7BC3">
            <w:pPr>
              <w:spacing w:after="0" w:line="240" w:lineRule="auto"/>
              <w:ind w:left="0" w:right="-8"/>
              <w:jc w:val="center"/>
              <w:rPr>
                <w:rFonts w:cs="Arial"/>
                <w:color w:val="auto"/>
                <w:sz w:val="20"/>
                <w:szCs w:val="20"/>
              </w:rPr>
            </w:pPr>
          </w:p>
        </w:tc>
      </w:tr>
      <w:tr w:rsidR="00905B62" w:rsidRPr="00905B62" w14:paraId="1AB2070D" w14:textId="77777777" w:rsidTr="00CD2476">
        <w:trPr>
          <w:trHeight w:val="717"/>
          <w:jc w:val="center"/>
        </w:trPr>
        <w:tc>
          <w:tcPr>
            <w:tcW w:w="4674" w:type="dxa"/>
            <w:shd w:val="clear" w:color="auto" w:fill="DEEAF6" w:themeFill="accent1" w:themeFillTint="33"/>
            <w:vAlign w:val="center"/>
          </w:tcPr>
          <w:p w14:paraId="7A5220BB" w14:textId="77777777" w:rsidR="003A7BC3" w:rsidRDefault="00915E64" w:rsidP="003A7BC3">
            <w:pPr>
              <w:spacing w:after="0" w:line="240" w:lineRule="auto"/>
              <w:ind w:left="0" w:right="-8"/>
              <w:jc w:val="center"/>
              <w:rPr>
                <w:rFonts w:cs="Arial"/>
                <w:color w:val="auto"/>
                <w:sz w:val="20"/>
                <w:szCs w:val="20"/>
              </w:rPr>
            </w:pPr>
            <w:r w:rsidRPr="00905B62">
              <w:rPr>
                <w:rFonts w:cs="Arial"/>
                <w:color w:val="auto"/>
                <w:sz w:val="20"/>
                <w:szCs w:val="20"/>
              </w:rPr>
              <w:t xml:space="preserve">ZBIRNO ZA </w:t>
            </w:r>
          </w:p>
          <w:p w14:paraId="3BBE8C96" w14:textId="77777777" w:rsidR="00915E64" w:rsidRPr="00905B62" w:rsidRDefault="00915E64" w:rsidP="003A7BC3">
            <w:pPr>
              <w:spacing w:after="0" w:line="240" w:lineRule="auto"/>
              <w:ind w:left="0" w:right="-8"/>
              <w:jc w:val="center"/>
              <w:rPr>
                <w:rFonts w:cs="Arial"/>
                <w:color w:val="auto"/>
                <w:sz w:val="20"/>
                <w:szCs w:val="20"/>
              </w:rPr>
            </w:pPr>
            <w:r w:rsidRPr="00905B62">
              <w:rPr>
                <w:rFonts w:cs="Arial"/>
                <w:color w:val="auto"/>
                <w:sz w:val="20"/>
                <w:szCs w:val="20"/>
              </w:rPr>
              <w:t xml:space="preserve"> </w:t>
            </w:r>
            <w:r w:rsidRPr="00905B62">
              <w:rPr>
                <w:rFonts w:cs="Arial"/>
                <w:color w:val="auto"/>
              </w:rPr>
              <w:t>POŽAR</w:t>
            </w:r>
            <w:r w:rsidR="003A7BC3">
              <w:rPr>
                <w:rFonts w:cs="Arial"/>
                <w:color w:val="auto"/>
              </w:rPr>
              <w:t xml:space="preserve"> OTVORENOG PROSTORA</w:t>
            </w:r>
          </w:p>
        </w:tc>
        <w:tc>
          <w:tcPr>
            <w:tcW w:w="1192" w:type="dxa"/>
            <w:shd w:val="clear" w:color="auto" w:fill="DEEAF6" w:themeFill="accent1" w:themeFillTint="33"/>
            <w:vAlign w:val="center"/>
          </w:tcPr>
          <w:p w14:paraId="18242AA4"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3E848861" w14:textId="77777777" w:rsidR="00915E64" w:rsidRPr="00905B62" w:rsidRDefault="00915E64" w:rsidP="00CD2476">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7D70D0EB" w14:textId="77777777" w:rsidR="00915E64" w:rsidRPr="00905B62" w:rsidRDefault="00915E64" w:rsidP="003A7BC3">
            <w:pPr>
              <w:spacing w:after="0" w:line="240" w:lineRule="auto"/>
              <w:ind w:left="0" w:right="-8"/>
              <w:jc w:val="center"/>
              <w:rPr>
                <w:rFonts w:cs="Arial"/>
                <w:color w:val="auto"/>
                <w:sz w:val="20"/>
                <w:szCs w:val="20"/>
              </w:rPr>
            </w:pPr>
          </w:p>
        </w:tc>
        <w:tc>
          <w:tcPr>
            <w:tcW w:w="1223" w:type="dxa"/>
            <w:shd w:val="clear" w:color="auto" w:fill="DEEAF6" w:themeFill="accent1" w:themeFillTint="33"/>
            <w:vAlign w:val="center"/>
          </w:tcPr>
          <w:p w14:paraId="6C0BC5D9" w14:textId="77777777" w:rsidR="00915E64" w:rsidRPr="00905B62" w:rsidRDefault="003A7BC3" w:rsidP="003A7BC3">
            <w:pPr>
              <w:spacing w:after="0" w:line="240" w:lineRule="auto"/>
              <w:ind w:left="0" w:right="-8"/>
              <w:jc w:val="center"/>
              <w:rPr>
                <w:rFonts w:cs="Arial"/>
                <w:color w:val="auto"/>
                <w:sz w:val="20"/>
                <w:szCs w:val="20"/>
              </w:rPr>
            </w:pPr>
            <w:r w:rsidRPr="008028D8">
              <w:rPr>
                <w:rFonts w:cs="Arial"/>
                <w:b/>
                <w:color w:val="auto"/>
                <w:sz w:val="24"/>
                <w:szCs w:val="24"/>
              </w:rPr>
              <w:t>X</w:t>
            </w:r>
          </w:p>
        </w:tc>
      </w:tr>
    </w:tbl>
    <w:p w14:paraId="3AC542E2" w14:textId="77777777" w:rsidR="00133D46" w:rsidRDefault="00133D46" w:rsidP="00BE48E1">
      <w:pPr>
        <w:spacing w:after="0" w:line="259" w:lineRule="auto"/>
        <w:ind w:left="0" w:right="-8" w:firstLine="0"/>
        <w:jc w:val="left"/>
        <w:rPr>
          <w:rFonts w:cs="Arial"/>
          <w:color w:val="auto"/>
        </w:rPr>
      </w:pPr>
    </w:p>
    <w:p w14:paraId="3CA3A4AE" w14:textId="77777777" w:rsidR="00133D46" w:rsidRDefault="00133D46" w:rsidP="00BE48E1">
      <w:pPr>
        <w:spacing w:after="0" w:line="259" w:lineRule="auto"/>
        <w:ind w:left="0" w:right="-8" w:firstLine="0"/>
        <w:jc w:val="left"/>
        <w:rPr>
          <w:rFonts w:cs="Arial"/>
          <w:color w:val="auto"/>
        </w:rPr>
      </w:pPr>
    </w:p>
    <w:p w14:paraId="6CF1731C" w14:textId="77777777" w:rsidR="00133D46" w:rsidRDefault="00133D46">
      <w:pPr>
        <w:spacing w:after="160" w:line="259" w:lineRule="auto"/>
        <w:ind w:left="0" w:firstLine="0"/>
        <w:jc w:val="left"/>
        <w:rPr>
          <w:rFonts w:cs="Arial"/>
          <w:color w:val="auto"/>
        </w:rPr>
      </w:pPr>
    </w:p>
    <w:p w14:paraId="05D9F974" w14:textId="1701AF1C" w:rsidR="00F04558" w:rsidRDefault="00F04558">
      <w:pPr>
        <w:spacing w:after="160" w:line="259" w:lineRule="auto"/>
        <w:ind w:left="0" w:firstLine="0"/>
        <w:jc w:val="left"/>
        <w:rPr>
          <w:rFonts w:cs="Arial"/>
          <w:color w:val="auto"/>
        </w:rPr>
      </w:pPr>
      <w:r>
        <w:rPr>
          <w:rFonts w:cs="Arial"/>
          <w:color w:val="auto"/>
        </w:rPr>
        <w:br w:type="page"/>
      </w:r>
    </w:p>
    <w:p w14:paraId="36A789A8" w14:textId="77777777" w:rsidR="00133D46" w:rsidRDefault="00133D46">
      <w:pPr>
        <w:spacing w:after="160" w:line="259" w:lineRule="auto"/>
        <w:ind w:left="0" w:firstLine="0"/>
        <w:jc w:val="left"/>
        <w:rPr>
          <w:rFonts w:cs="Arial"/>
          <w:color w:val="auto"/>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1192"/>
        <w:gridCol w:w="1148"/>
        <w:gridCol w:w="1148"/>
        <w:gridCol w:w="1223"/>
      </w:tblGrid>
      <w:tr w:rsidR="00F04558" w:rsidRPr="00905B62" w14:paraId="564A9414" w14:textId="77777777" w:rsidTr="00025232">
        <w:trPr>
          <w:trHeight w:val="815"/>
          <w:tblHeader/>
          <w:jc w:val="center"/>
        </w:trPr>
        <w:tc>
          <w:tcPr>
            <w:tcW w:w="4674" w:type="dxa"/>
            <w:vMerge w:val="restart"/>
            <w:shd w:val="clear" w:color="auto" w:fill="auto"/>
            <w:vAlign w:val="center"/>
          </w:tcPr>
          <w:p w14:paraId="6DAEBA63" w14:textId="77777777" w:rsidR="00F04558" w:rsidRPr="00905B62" w:rsidRDefault="00F04558" w:rsidP="00025232">
            <w:pPr>
              <w:spacing w:after="0" w:line="240" w:lineRule="auto"/>
              <w:ind w:left="0" w:right="-8"/>
              <w:jc w:val="center"/>
              <w:rPr>
                <w:rFonts w:cs="Arial"/>
                <w:color w:val="auto"/>
              </w:rPr>
            </w:pPr>
            <w:r w:rsidRPr="00905B62">
              <w:rPr>
                <w:rFonts w:cs="Arial"/>
                <w:color w:val="auto"/>
                <w:sz w:val="20"/>
                <w:szCs w:val="20"/>
              </w:rPr>
              <w:t xml:space="preserve">PODRUČJE REAGIRANJA </w:t>
            </w:r>
          </w:p>
          <w:p w14:paraId="633164DE" w14:textId="63001609" w:rsidR="00F04558" w:rsidRPr="00F04558" w:rsidRDefault="00F04558" w:rsidP="00025232">
            <w:pPr>
              <w:spacing w:after="0" w:line="240" w:lineRule="auto"/>
              <w:ind w:left="0" w:right="-8"/>
              <w:jc w:val="center"/>
              <w:rPr>
                <w:rFonts w:cs="Arial"/>
                <w:color w:val="auto"/>
                <w:sz w:val="20"/>
                <w:szCs w:val="20"/>
              </w:rPr>
            </w:pPr>
            <w:r w:rsidRPr="00F04558">
              <w:rPr>
                <w:rFonts w:cs="Arial"/>
                <w:color w:val="auto"/>
                <w:sz w:val="20"/>
                <w:szCs w:val="20"/>
              </w:rPr>
              <w:t>VJETAR (KRETANJE ZRAČNIH MASA OPĆENITO)</w:t>
            </w:r>
          </w:p>
        </w:tc>
        <w:tc>
          <w:tcPr>
            <w:tcW w:w="1192" w:type="dxa"/>
            <w:shd w:val="clear" w:color="auto" w:fill="FF0000"/>
            <w:vAlign w:val="center"/>
          </w:tcPr>
          <w:p w14:paraId="78F7910E" w14:textId="77777777" w:rsidR="00F04558" w:rsidRPr="00905B62" w:rsidRDefault="00F04558" w:rsidP="00025232">
            <w:pPr>
              <w:spacing w:after="0" w:line="240" w:lineRule="auto"/>
              <w:ind w:left="0" w:right="-8"/>
              <w:jc w:val="center"/>
              <w:rPr>
                <w:rFonts w:cs="Arial"/>
                <w:color w:val="auto"/>
                <w:sz w:val="18"/>
                <w:szCs w:val="18"/>
              </w:rPr>
            </w:pPr>
            <w:r w:rsidRPr="00905B62">
              <w:rPr>
                <w:rFonts w:cs="Arial"/>
                <w:color w:val="auto"/>
                <w:sz w:val="18"/>
                <w:szCs w:val="18"/>
              </w:rPr>
              <w:t>Vrlo niska spremnost</w:t>
            </w:r>
          </w:p>
        </w:tc>
        <w:tc>
          <w:tcPr>
            <w:tcW w:w="1148" w:type="dxa"/>
            <w:shd w:val="clear" w:color="auto" w:fill="FFC000"/>
            <w:vAlign w:val="center"/>
          </w:tcPr>
          <w:p w14:paraId="4C84C251" w14:textId="77777777" w:rsidR="00F04558" w:rsidRPr="00905B62" w:rsidRDefault="00F04558" w:rsidP="00025232">
            <w:pPr>
              <w:spacing w:after="0" w:line="240" w:lineRule="auto"/>
              <w:ind w:left="0" w:right="-8"/>
              <w:jc w:val="center"/>
              <w:rPr>
                <w:rFonts w:cs="Arial"/>
                <w:color w:val="auto"/>
                <w:sz w:val="18"/>
                <w:szCs w:val="18"/>
              </w:rPr>
            </w:pPr>
            <w:r w:rsidRPr="00905B62">
              <w:rPr>
                <w:rFonts w:cs="Arial"/>
                <w:color w:val="auto"/>
                <w:sz w:val="18"/>
                <w:szCs w:val="18"/>
              </w:rPr>
              <w:t>Niska</w:t>
            </w:r>
          </w:p>
          <w:p w14:paraId="1C1F7D90" w14:textId="77777777" w:rsidR="00F04558" w:rsidRPr="00905B62" w:rsidRDefault="00F04558" w:rsidP="00025232">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148" w:type="dxa"/>
            <w:shd w:val="clear" w:color="auto" w:fill="FFFF00"/>
            <w:vAlign w:val="center"/>
          </w:tcPr>
          <w:p w14:paraId="7F20B282" w14:textId="77777777" w:rsidR="00F04558" w:rsidRPr="00905B62" w:rsidRDefault="00F04558" w:rsidP="00025232">
            <w:pPr>
              <w:spacing w:after="0" w:line="240" w:lineRule="auto"/>
              <w:ind w:left="0" w:right="-8"/>
              <w:jc w:val="center"/>
              <w:rPr>
                <w:rFonts w:cs="Arial"/>
                <w:color w:val="auto"/>
                <w:sz w:val="18"/>
                <w:szCs w:val="18"/>
              </w:rPr>
            </w:pPr>
            <w:r w:rsidRPr="00905B62">
              <w:rPr>
                <w:rFonts w:cs="Arial"/>
                <w:color w:val="auto"/>
                <w:sz w:val="18"/>
                <w:szCs w:val="18"/>
              </w:rPr>
              <w:t>Visoka</w:t>
            </w:r>
          </w:p>
          <w:p w14:paraId="246D2415" w14:textId="77777777" w:rsidR="00F04558" w:rsidRPr="00905B62" w:rsidRDefault="00F04558" w:rsidP="00025232">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223" w:type="dxa"/>
            <w:shd w:val="clear" w:color="auto" w:fill="92D050"/>
            <w:vAlign w:val="center"/>
          </w:tcPr>
          <w:p w14:paraId="0A0E010A" w14:textId="77777777" w:rsidR="00F04558" w:rsidRPr="00905B62" w:rsidRDefault="00F04558" w:rsidP="00025232">
            <w:pPr>
              <w:spacing w:after="0" w:line="240" w:lineRule="auto"/>
              <w:ind w:left="0" w:right="-8"/>
              <w:jc w:val="center"/>
              <w:rPr>
                <w:rFonts w:cs="Arial"/>
                <w:color w:val="auto"/>
                <w:sz w:val="18"/>
                <w:szCs w:val="18"/>
              </w:rPr>
            </w:pPr>
            <w:r w:rsidRPr="00905B62">
              <w:rPr>
                <w:rFonts w:cs="Arial"/>
                <w:color w:val="auto"/>
                <w:sz w:val="18"/>
                <w:szCs w:val="18"/>
              </w:rPr>
              <w:t>Vrlo visoka spremnost</w:t>
            </w:r>
          </w:p>
        </w:tc>
      </w:tr>
      <w:tr w:rsidR="00F04558" w:rsidRPr="00905B62" w14:paraId="5809A32A" w14:textId="77777777" w:rsidTr="00025232">
        <w:trPr>
          <w:trHeight w:val="402"/>
          <w:tblHeader/>
          <w:jc w:val="center"/>
        </w:trPr>
        <w:tc>
          <w:tcPr>
            <w:tcW w:w="4674" w:type="dxa"/>
            <w:vMerge/>
            <w:shd w:val="clear" w:color="auto" w:fill="auto"/>
            <w:vAlign w:val="center"/>
          </w:tcPr>
          <w:p w14:paraId="061FACFE" w14:textId="77777777" w:rsidR="00F04558" w:rsidRPr="00905B62" w:rsidRDefault="00F04558" w:rsidP="00025232">
            <w:pPr>
              <w:spacing w:after="0" w:line="240" w:lineRule="auto"/>
              <w:ind w:left="0" w:right="-8"/>
              <w:jc w:val="left"/>
              <w:rPr>
                <w:rFonts w:cs="Arial"/>
                <w:color w:val="auto"/>
                <w:sz w:val="20"/>
                <w:szCs w:val="20"/>
              </w:rPr>
            </w:pPr>
          </w:p>
        </w:tc>
        <w:tc>
          <w:tcPr>
            <w:tcW w:w="1192" w:type="dxa"/>
            <w:shd w:val="clear" w:color="auto" w:fill="F2F2F2" w:themeFill="background1" w:themeFillShade="F2"/>
            <w:vAlign w:val="center"/>
          </w:tcPr>
          <w:p w14:paraId="083C4B11" w14:textId="77777777" w:rsidR="00F04558" w:rsidRPr="00905B62" w:rsidRDefault="00F04558" w:rsidP="00025232">
            <w:pPr>
              <w:spacing w:after="0" w:line="240" w:lineRule="auto"/>
              <w:ind w:left="0" w:right="-8"/>
              <w:jc w:val="center"/>
              <w:rPr>
                <w:rFonts w:cs="Arial"/>
                <w:color w:val="auto"/>
                <w:sz w:val="20"/>
                <w:szCs w:val="20"/>
              </w:rPr>
            </w:pPr>
            <w:r w:rsidRPr="00905B62">
              <w:rPr>
                <w:rFonts w:cs="Arial"/>
                <w:color w:val="auto"/>
                <w:sz w:val="20"/>
                <w:szCs w:val="20"/>
              </w:rPr>
              <w:t>4</w:t>
            </w:r>
          </w:p>
        </w:tc>
        <w:tc>
          <w:tcPr>
            <w:tcW w:w="1148" w:type="dxa"/>
            <w:shd w:val="clear" w:color="auto" w:fill="F2F2F2" w:themeFill="background1" w:themeFillShade="F2"/>
            <w:vAlign w:val="center"/>
          </w:tcPr>
          <w:p w14:paraId="0C1886E6" w14:textId="77777777" w:rsidR="00F04558" w:rsidRPr="00905B62" w:rsidRDefault="00F04558" w:rsidP="00025232">
            <w:pPr>
              <w:spacing w:after="0" w:line="240" w:lineRule="auto"/>
              <w:ind w:left="0" w:right="-8"/>
              <w:jc w:val="center"/>
              <w:rPr>
                <w:rFonts w:cs="Arial"/>
                <w:color w:val="auto"/>
                <w:sz w:val="20"/>
                <w:szCs w:val="20"/>
              </w:rPr>
            </w:pPr>
            <w:r w:rsidRPr="00905B62">
              <w:rPr>
                <w:rFonts w:cs="Arial"/>
                <w:color w:val="auto"/>
                <w:sz w:val="20"/>
                <w:szCs w:val="20"/>
              </w:rPr>
              <w:t>3</w:t>
            </w:r>
          </w:p>
        </w:tc>
        <w:tc>
          <w:tcPr>
            <w:tcW w:w="1148" w:type="dxa"/>
            <w:shd w:val="clear" w:color="auto" w:fill="F2F2F2" w:themeFill="background1" w:themeFillShade="F2"/>
            <w:vAlign w:val="center"/>
          </w:tcPr>
          <w:p w14:paraId="23FBD01E" w14:textId="77777777" w:rsidR="00F04558" w:rsidRPr="00905B62" w:rsidRDefault="00F04558" w:rsidP="00025232">
            <w:pPr>
              <w:spacing w:after="0" w:line="240" w:lineRule="auto"/>
              <w:ind w:left="0" w:right="-8"/>
              <w:jc w:val="center"/>
              <w:rPr>
                <w:rFonts w:cs="Arial"/>
                <w:color w:val="auto"/>
                <w:sz w:val="20"/>
                <w:szCs w:val="20"/>
              </w:rPr>
            </w:pPr>
            <w:r w:rsidRPr="00905B62">
              <w:rPr>
                <w:rFonts w:cs="Arial"/>
                <w:color w:val="auto"/>
                <w:sz w:val="20"/>
                <w:szCs w:val="20"/>
              </w:rPr>
              <w:t>2</w:t>
            </w:r>
          </w:p>
        </w:tc>
        <w:tc>
          <w:tcPr>
            <w:tcW w:w="1223" w:type="dxa"/>
            <w:shd w:val="clear" w:color="auto" w:fill="F2F2F2" w:themeFill="background1" w:themeFillShade="F2"/>
            <w:vAlign w:val="center"/>
          </w:tcPr>
          <w:p w14:paraId="0E6BC8F9" w14:textId="77777777" w:rsidR="00F04558" w:rsidRPr="00905B62" w:rsidRDefault="00F04558" w:rsidP="00025232">
            <w:pPr>
              <w:spacing w:after="0" w:line="240" w:lineRule="auto"/>
              <w:ind w:left="0" w:right="-8"/>
              <w:jc w:val="center"/>
              <w:rPr>
                <w:rFonts w:cs="Arial"/>
                <w:color w:val="auto"/>
                <w:sz w:val="20"/>
                <w:szCs w:val="20"/>
              </w:rPr>
            </w:pPr>
            <w:r w:rsidRPr="00905B62">
              <w:rPr>
                <w:rFonts w:cs="Arial"/>
                <w:color w:val="auto"/>
                <w:sz w:val="20"/>
                <w:szCs w:val="20"/>
              </w:rPr>
              <w:t>1</w:t>
            </w:r>
          </w:p>
        </w:tc>
      </w:tr>
      <w:tr w:rsidR="00F04558" w:rsidRPr="00905B62" w14:paraId="257E9952" w14:textId="77777777" w:rsidTr="00025232">
        <w:trPr>
          <w:trHeight w:val="508"/>
          <w:jc w:val="center"/>
        </w:trPr>
        <w:tc>
          <w:tcPr>
            <w:tcW w:w="9385" w:type="dxa"/>
            <w:gridSpan w:val="5"/>
            <w:shd w:val="clear" w:color="auto" w:fill="E7E6E6" w:themeFill="background2"/>
            <w:vAlign w:val="center"/>
          </w:tcPr>
          <w:p w14:paraId="04C570A2" w14:textId="77777777" w:rsidR="00F04558" w:rsidRPr="00905B62" w:rsidRDefault="00F04558" w:rsidP="00025232">
            <w:pPr>
              <w:spacing w:after="0" w:line="240" w:lineRule="auto"/>
              <w:ind w:left="0" w:right="-8"/>
              <w:jc w:val="center"/>
              <w:rPr>
                <w:rFonts w:cs="Arial"/>
                <w:color w:val="auto"/>
                <w:sz w:val="20"/>
                <w:szCs w:val="20"/>
              </w:rPr>
            </w:pPr>
            <w:r w:rsidRPr="00905B62">
              <w:rPr>
                <w:rFonts w:cs="Arial"/>
                <w:i/>
                <w:color w:val="auto"/>
                <w:sz w:val="20"/>
                <w:szCs w:val="20"/>
              </w:rPr>
              <w:t>Spremnost odgovornih i upravljačkih kapaciteta</w:t>
            </w:r>
          </w:p>
        </w:tc>
      </w:tr>
      <w:tr w:rsidR="00F04558" w:rsidRPr="00905B62" w14:paraId="09D38764" w14:textId="77777777" w:rsidTr="00025232">
        <w:trPr>
          <w:trHeight w:val="508"/>
          <w:jc w:val="center"/>
        </w:trPr>
        <w:tc>
          <w:tcPr>
            <w:tcW w:w="4674" w:type="dxa"/>
            <w:shd w:val="clear" w:color="auto" w:fill="auto"/>
            <w:vAlign w:val="center"/>
          </w:tcPr>
          <w:p w14:paraId="04CCA78C" w14:textId="77777777" w:rsidR="00F04558" w:rsidRPr="00905B62" w:rsidRDefault="00F04558" w:rsidP="00025232">
            <w:pPr>
              <w:spacing w:after="0" w:line="240" w:lineRule="auto"/>
              <w:ind w:left="0" w:right="-8"/>
              <w:jc w:val="left"/>
              <w:rPr>
                <w:rFonts w:cs="Arial"/>
                <w:color w:val="auto"/>
                <w:sz w:val="20"/>
                <w:szCs w:val="20"/>
              </w:rPr>
            </w:pPr>
            <w:r w:rsidRPr="00905B62">
              <w:rPr>
                <w:rFonts w:cs="Arial"/>
                <w:color w:val="auto"/>
                <w:sz w:val="20"/>
                <w:szCs w:val="20"/>
              </w:rPr>
              <w:t>Stupanj odgovornosti</w:t>
            </w:r>
          </w:p>
        </w:tc>
        <w:tc>
          <w:tcPr>
            <w:tcW w:w="1192" w:type="dxa"/>
            <w:shd w:val="clear" w:color="auto" w:fill="auto"/>
            <w:vAlign w:val="center"/>
          </w:tcPr>
          <w:p w14:paraId="3A4467A6"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6D491136"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27263084" w14:textId="77777777" w:rsidR="00F04558" w:rsidRPr="00905B62" w:rsidRDefault="00F04558" w:rsidP="00025232">
            <w:pPr>
              <w:spacing w:after="0" w:line="240" w:lineRule="auto"/>
              <w:ind w:left="0" w:right="-8"/>
              <w:jc w:val="center"/>
              <w:rPr>
                <w:rFonts w:cs="Arial"/>
                <w:color w:val="auto"/>
                <w:sz w:val="20"/>
                <w:szCs w:val="20"/>
              </w:rPr>
            </w:pPr>
          </w:p>
        </w:tc>
        <w:tc>
          <w:tcPr>
            <w:tcW w:w="1223" w:type="dxa"/>
            <w:shd w:val="clear" w:color="auto" w:fill="auto"/>
            <w:vAlign w:val="center"/>
          </w:tcPr>
          <w:p w14:paraId="7F200101" w14:textId="77777777" w:rsidR="00F04558" w:rsidRPr="00905B62" w:rsidRDefault="00F04558" w:rsidP="00025232">
            <w:pPr>
              <w:spacing w:after="0"/>
              <w:ind w:left="0" w:right="-8"/>
              <w:jc w:val="center"/>
              <w:rPr>
                <w:rFonts w:cs="Arial"/>
                <w:color w:val="auto"/>
              </w:rPr>
            </w:pPr>
            <w:r w:rsidRPr="008028D8">
              <w:rPr>
                <w:rFonts w:cs="Arial"/>
                <w:b/>
                <w:color w:val="auto"/>
                <w:sz w:val="24"/>
                <w:szCs w:val="24"/>
              </w:rPr>
              <w:t>X</w:t>
            </w:r>
          </w:p>
        </w:tc>
      </w:tr>
      <w:tr w:rsidR="00F04558" w:rsidRPr="00905B62" w14:paraId="78A47F2B" w14:textId="77777777" w:rsidTr="00025232">
        <w:trPr>
          <w:trHeight w:val="508"/>
          <w:jc w:val="center"/>
        </w:trPr>
        <w:tc>
          <w:tcPr>
            <w:tcW w:w="4674" w:type="dxa"/>
            <w:shd w:val="clear" w:color="auto" w:fill="auto"/>
            <w:vAlign w:val="center"/>
          </w:tcPr>
          <w:p w14:paraId="12FDBCE8" w14:textId="77777777" w:rsidR="00F04558" w:rsidRPr="00905B62" w:rsidRDefault="00F04558" w:rsidP="00025232">
            <w:pPr>
              <w:spacing w:after="0" w:line="240" w:lineRule="auto"/>
              <w:ind w:left="0" w:right="-8"/>
              <w:jc w:val="left"/>
              <w:rPr>
                <w:rFonts w:cs="Arial"/>
                <w:color w:val="auto"/>
                <w:sz w:val="20"/>
                <w:szCs w:val="20"/>
              </w:rPr>
            </w:pPr>
            <w:r w:rsidRPr="00905B62">
              <w:rPr>
                <w:rFonts w:cs="Arial"/>
                <w:color w:val="auto"/>
                <w:sz w:val="20"/>
                <w:szCs w:val="20"/>
              </w:rPr>
              <w:t xml:space="preserve">Stupanj osposobljenosti </w:t>
            </w:r>
          </w:p>
        </w:tc>
        <w:tc>
          <w:tcPr>
            <w:tcW w:w="1192" w:type="dxa"/>
            <w:shd w:val="clear" w:color="auto" w:fill="auto"/>
            <w:vAlign w:val="center"/>
          </w:tcPr>
          <w:p w14:paraId="2B44BEE3"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075BE38F"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6B35974C" w14:textId="77777777" w:rsidR="00F04558" w:rsidRPr="00905B62" w:rsidRDefault="00F04558" w:rsidP="00025232">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01FA4137" w14:textId="77777777" w:rsidR="00F04558" w:rsidRPr="00905B62" w:rsidRDefault="00F04558" w:rsidP="00025232">
            <w:pPr>
              <w:spacing w:after="0"/>
              <w:ind w:left="0" w:right="-8"/>
              <w:jc w:val="center"/>
              <w:rPr>
                <w:rFonts w:cs="Arial"/>
                <w:color w:val="auto"/>
              </w:rPr>
            </w:pPr>
          </w:p>
        </w:tc>
      </w:tr>
      <w:tr w:rsidR="00F04558" w:rsidRPr="00905B62" w14:paraId="4B66FFD0" w14:textId="77777777" w:rsidTr="00025232">
        <w:trPr>
          <w:trHeight w:val="508"/>
          <w:jc w:val="center"/>
        </w:trPr>
        <w:tc>
          <w:tcPr>
            <w:tcW w:w="4674" w:type="dxa"/>
            <w:shd w:val="clear" w:color="auto" w:fill="auto"/>
            <w:vAlign w:val="center"/>
          </w:tcPr>
          <w:p w14:paraId="59AF8A8F" w14:textId="77777777" w:rsidR="00F04558" w:rsidRPr="00905B62" w:rsidRDefault="00F04558" w:rsidP="00025232">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3E637D1F"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09C3DAB1"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39A97644" w14:textId="77777777" w:rsidR="00F04558" w:rsidRPr="00905B62" w:rsidRDefault="00F04558" w:rsidP="00025232">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352AF0DC" w14:textId="77777777" w:rsidR="00F04558" w:rsidRPr="00905B62" w:rsidRDefault="00F04558" w:rsidP="00025232">
            <w:pPr>
              <w:spacing w:after="0" w:line="240" w:lineRule="auto"/>
              <w:ind w:left="0" w:right="-8"/>
              <w:jc w:val="center"/>
              <w:rPr>
                <w:rFonts w:cs="Arial"/>
                <w:color w:val="auto"/>
                <w:sz w:val="20"/>
                <w:szCs w:val="20"/>
              </w:rPr>
            </w:pPr>
          </w:p>
        </w:tc>
      </w:tr>
      <w:tr w:rsidR="00F04558" w:rsidRPr="00905B62" w14:paraId="025824D3" w14:textId="77777777" w:rsidTr="00025232">
        <w:trPr>
          <w:trHeight w:val="508"/>
          <w:jc w:val="center"/>
        </w:trPr>
        <w:tc>
          <w:tcPr>
            <w:tcW w:w="9385" w:type="dxa"/>
            <w:gridSpan w:val="5"/>
            <w:shd w:val="clear" w:color="auto" w:fill="E7E6E6" w:themeFill="background2"/>
            <w:vAlign w:val="center"/>
          </w:tcPr>
          <w:p w14:paraId="4970AAE0" w14:textId="77777777" w:rsidR="00F04558" w:rsidRPr="00905B62" w:rsidRDefault="00F04558" w:rsidP="00025232">
            <w:pPr>
              <w:spacing w:after="0" w:line="240" w:lineRule="auto"/>
              <w:ind w:left="0" w:right="-8"/>
              <w:jc w:val="center"/>
              <w:rPr>
                <w:rFonts w:cs="Arial"/>
                <w:color w:val="auto"/>
                <w:sz w:val="20"/>
                <w:szCs w:val="20"/>
              </w:rPr>
            </w:pPr>
            <w:r w:rsidRPr="00905B62">
              <w:rPr>
                <w:rFonts w:cs="Arial"/>
                <w:i/>
                <w:color w:val="auto"/>
                <w:sz w:val="20"/>
                <w:szCs w:val="20"/>
              </w:rPr>
              <w:t>Spremnost operativnih kapaciteta</w:t>
            </w:r>
          </w:p>
        </w:tc>
      </w:tr>
      <w:tr w:rsidR="00F04558" w:rsidRPr="00905B62" w14:paraId="7E6B4DD4" w14:textId="77777777" w:rsidTr="00025232">
        <w:trPr>
          <w:trHeight w:val="508"/>
          <w:jc w:val="center"/>
        </w:trPr>
        <w:tc>
          <w:tcPr>
            <w:tcW w:w="4674" w:type="dxa"/>
            <w:shd w:val="clear" w:color="auto" w:fill="auto"/>
            <w:vAlign w:val="center"/>
          </w:tcPr>
          <w:p w14:paraId="0A897724" w14:textId="77777777" w:rsidR="00F04558" w:rsidRPr="00905B62" w:rsidRDefault="00F04558" w:rsidP="00025232">
            <w:pPr>
              <w:spacing w:after="0" w:line="240" w:lineRule="auto"/>
              <w:ind w:left="0" w:right="-8"/>
              <w:jc w:val="left"/>
              <w:rPr>
                <w:rFonts w:cs="Arial"/>
                <w:color w:val="auto"/>
                <w:sz w:val="20"/>
                <w:szCs w:val="20"/>
              </w:rPr>
            </w:pPr>
            <w:r w:rsidRPr="00905B62">
              <w:rPr>
                <w:rFonts w:cs="Arial"/>
                <w:color w:val="auto"/>
                <w:sz w:val="20"/>
                <w:szCs w:val="20"/>
              </w:rPr>
              <w:t>Stupanj popunjenosti ljudstvom</w:t>
            </w:r>
          </w:p>
        </w:tc>
        <w:tc>
          <w:tcPr>
            <w:tcW w:w="1192" w:type="dxa"/>
            <w:shd w:val="clear" w:color="auto" w:fill="auto"/>
            <w:vAlign w:val="center"/>
          </w:tcPr>
          <w:p w14:paraId="56AC544E"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2C2B15F6"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0BF63C90" w14:textId="77777777" w:rsidR="00F04558" w:rsidRPr="00905B62" w:rsidRDefault="00F04558" w:rsidP="00025232">
            <w:pPr>
              <w:spacing w:after="0" w:line="240" w:lineRule="auto"/>
              <w:ind w:left="0" w:right="-8"/>
              <w:jc w:val="center"/>
              <w:rPr>
                <w:rFonts w:cs="Arial"/>
                <w:color w:val="auto"/>
                <w:sz w:val="20"/>
                <w:szCs w:val="20"/>
              </w:rPr>
            </w:pPr>
          </w:p>
        </w:tc>
        <w:tc>
          <w:tcPr>
            <w:tcW w:w="1223" w:type="dxa"/>
            <w:shd w:val="clear" w:color="auto" w:fill="auto"/>
            <w:vAlign w:val="center"/>
          </w:tcPr>
          <w:p w14:paraId="007E0AA7" w14:textId="77777777" w:rsidR="00F04558" w:rsidRPr="00905B62" w:rsidRDefault="00F04558" w:rsidP="00025232">
            <w:pPr>
              <w:spacing w:after="0" w:line="240" w:lineRule="auto"/>
              <w:ind w:left="0" w:right="-8"/>
              <w:jc w:val="center"/>
              <w:rPr>
                <w:rFonts w:cs="Arial"/>
                <w:color w:val="auto"/>
                <w:sz w:val="20"/>
                <w:szCs w:val="20"/>
              </w:rPr>
            </w:pPr>
            <w:r w:rsidRPr="008028D8">
              <w:rPr>
                <w:rFonts w:cs="Arial"/>
                <w:b/>
                <w:color w:val="auto"/>
                <w:sz w:val="24"/>
                <w:szCs w:val="24"/>
              </w:rPr>
              <w:t>X</w:t>
            </w:r>
          </w:p>
        </w:tc>
      </w:tr>
      <w:tr w:rsidR="00F04558" w:rsidRPr="00905B62" w14:paraId="4C9970C1" w14:textId="77777777" w:rsidTr="00025232">
        <w:trPr>
          <w:trHeight w:val="508"/>
          <w:jc w:val="center"/>
        </w:trPr>
        <w:tc>
          <w:tcPr>
            <w:tcW w:w="4674" w:type="dxa"/>
            <w:shd w:val="clear" w:color="auto" w:fill="auto"/>
            <w:vAlign w:val="center"/>
          </w:tcPr>
          <w:p w14:paraId="7595C1D0" w14:textId="77777777" w:rsidR="00F04558" w:rsidRPr="00905B62" w:rsidRDefault="00F04558" w:rsidP="00025232">
            <w:pPr>
              <w:spacing w:after="0" w:line="240" w:lineRule="auto"/>
              <w:ind w:left="0" w:right="-8"/>
              <w:jc w:val="left"/>
              <w:rPr>
                <w:rFonts w:cs="Arial"/>
                <w:color w:val="auto"/>
                <w:sz w:val="20"/>
                <w:szCs w:val="20"/>
              </w:rPr>
            </w:pPr>
            <w:r w:rsidRPr="00905B62">
              <w:rPr>
                <w:rFonts w:cs="Arial"/>
                <w:color w:val="auto"/>
                <w:sz w:val="20"/>
                <w:szCs w:val="20"/>
              </w:rPr>
              <w:t>Stupanj spremnosti zapovjednog osoblja</w:t>
            </w:r>
          </w:p>
        </w:tc>
        <w:tc>
          <w:tcPr>
            <w:tcW w:w="1192" w:type="dxa"/>
            <w:shd w:val="clear" w:color="auto" w:fill="auto"/>
            <w:vAlign w:val="center"/>
          </w:tcPr>
          <w:p w14:paraId="0D39416D"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688FA59F"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69D1B959" w14:textId="77777777" w:rsidR="00F04558" w:rsidRPr="00905B62" w:rsidRDefault="00F04558" w:rsidP="00025232">
            <w:pPr>
              <w:spacing w:after="0" w:line="240" w:lineRule="auto"/>
              <w:ind w:left="0" w:right="-8"/>
              <w:jc w:val="center"/>
              <w:rPr>
                <w:rFonts w:cs="Arial"/>
                <w:color w:val="auto"/>
                <w:sz w:val="20"/>
                <w:szCs w:val="20"/>
              </w:rPr>
            </w:pPr>
          </w:p>
        </w:tc>
        <w:tc>
          <w:tcPr>
            <w:tcW w:w="1223" w:type="dxa"/>
            <w:shd w:val="clear" w:color="auto" w:fill="auto"/>
            <w:vAlign w:val="center"/>
          </w:tcPr>
          <w:p w14:paraId="2DC07D73" w14:textId="77777777" w:rsidR="00F04558" w:rsidRPr="00905B62" w:rsidRDefault="00F04558" w:rsidP="00025232">
            <w:pPr>
              <w:spacing w:after="0" w:line="240" w:lineRule="auto"/>
              <w:ind w:left="0" w:right="-8"/>
              <w:jc w:val="center"/>
              <w:rPr>
                <w:rFonts w:cs="Arial"/>
                <w:color w:val="auto"/>
                <w:sz w:val="20"/>
                <w:szCs w:val="20"/>
              </w:rPr>
            </w:pPr>
            <w:r w:rsidRPr="008028D8">
              <w:rPr>
                <w:rFonts w:cs="Arial"/>
                <w:b/>
                <w:color w:val="auto"/>
                <w:sz w:val="24"/>
                <w:szCs w:val="24"/>
              </w:rPr>
              <w:t>X</w:t>
            </w:r>
          </w:p>
        </w:tc>
      </w:tr>
      <w:tr w:rsidR="00F04558" w:rsidRPr="00905B62" w14:paraId="1BC7E91A" w14:textId="77777777" w:rsidTr="00025232">
        <w:trPr>
          <w:trHeight w:val="508"/>
          <w:jc w:val="center"/>
        </w:trPr>
        <w:tc>
          <w:tcPr>
            <w:tcW w:w="4674" w:type="dxa"/>
            <w:shd w:val="clear" w:color="auto" w:fill="auto"/>
            <w:vAlign w:val="center"/>
          </w:tcPr>
          <w:p w14:paraId="35877CFF" w14:textId="77777777" w:rsidR="00F04558" w:rsidRPr="00905B62" w:rsidRDefault="00F04558" w:rsidP="00025232">
            <w:pPr>
              <w:spacing w:after="0" w:line="240" w:lineRule="auto"/>
              <w:ind w:left="0" w:right="-8"/>
              <w:jc w:val="left"/>
              <w:rPr>
                <w:rFonts w:cs="Arial"/>
                <w:color w:val="auto"/>
                <w:sz w:val="20"/>
                <w:szCs w:val="20"/>
              </w:rPr>
            </w:pPr>
            <w:r w:rsidRPr="00905B62">
              <w:rPr>
                <w:rFonts w:cs="Arial"/>
                <w:color w:val="auto"/>
                <w:sz w:val="20"/>
                <w:szCs w:val="20"/>
              </w:rPr>
              <w:t>Stupanj osposobljenosti ljudstva i zapovjednog osoblja</w:t>
            </w:r>
          </w:p>
        </w:tc>
        <w:tc>
          <w:tcPr>
            <w:tcW w:w="1192" w:type="dxa"/>
            <w:shd w:val="clear" w:color="auto" w:fill="auto"/>
            <w:vAlign w:val="center"/>
          </w:tcPr>
          <w:p w14:paraId="29D31728"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222C2F2D"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141A9C6E" w14:textId="77777777" w:rsidR="00F04558" w:rsidRPr="00905B62" w:rsidRDefault="00F04558" w:rsidP="00025232">
            <w:pPr>
              <w:spacing w:after="0"/>
              <w:ind w:left="0" w:right="-8"/>
              <w:jc w:val="center"/>
              <w:rPr>
                <w:rFonts w:cs="Arial"/>
                <w:color w:val="auto"/>
              </w:rPr>
            </w:pPr>
          </w:p>
        </w:tc>
        <w:tc>
          <w:tcPr>
            <w:tcW w:w="1223" w:type="dxa"/>
            <w:shd w:val="clear" w:color="auto" w:fill="auto"/>
            <w:vAlign w:val="center"/>
          </w:tcPr>
          <w:p w14:paraId="5BEFDB96" w14:textId="77777777" w:rsidR="00F04558" w:rsidRPr="00905B62" w:rsidRDefault="00F04558" w:rsidP="00025232">
            <w:pPr>
              <w:spacing w:after="0" w:line="240" w:lineRule="auto"/>
              <w:ind w:left="0" w:right="-8"/>
              <w:jc w:val="center"/>
              <w:rPr>
                <w:rFonts w:cs="Arial"/>
                <w:color w:val="auto"/>
                <w:sz w:val="20"/>
                <w:szCs w:val="20"/>
              </w:rPr>
            </w:pPr>
            <w:r w:rsidRPr="008028D8">
              <w:rPr>
                <w:rFonts w:cs="Arial"/>
                <w:b/>
                <w:color w:val="auto"/>
                <w:sz w:val="24"/>
                <w:szCs w:val="24"/>
              </w:rPr>
              <w:t>X</w:t>
            </w:r>
          </w:p>
        </w:tc>
      </w:tr>
      <w:tr w:rsidR="00F04558" w:rsidRPr="00905B62" w14:paraId="27741771" w14:textId="77777777" w:rsidTr="00025232">
        <w:trPr>
          <w:trHeight w:val="508"/>
          <w:jc w:val="center"/>
        </w:trPr>
        <w:tc>
          <w:tcPr>
            <w:tcW w:w="4674" w:type="dxa"/>
            <w:shd w:val="clear" w:color="auto" w:fill="auto"/>
            <w:vAlign w:val="center"/>
          </w:tcPr>
          <w:p w14:paraId="5F465B97" w14:textId="77777777" w:rsidR="00F04558" w:rsidRPr="00905B62" w:rsidRDefault="00F04558" w:rsidP="00025232">
            <w:pPr>
              <w:spacing w:after="0" w:line="240" w:lineRule="auto"/>
              <w:ind w:left="0" w:right="-8"/>
              <w:jc w:val="left"/>
              <w:rPr>
                <w:rFonts w:cs="Arial"/>
                <w:color w:val="auto"/>
                <w:sz w:val="20"/>
                <w:szCs w:val="20"/>
              </w:rPr>
            </w:pPr>
            <w:r w:rsidRPr="00905B62">
              <w:rPr>
                <w:rFonts w:cs="Arial"/>
                <w:color w:val="auto"/>
                <w:sz w:val="20"/>
                <w:szCs w:val="20"/>
              </w:rPr>
              <w:t>Stupanj uvježbanosti</w:t>
            </w:r>
          </w:p>
        </w:tc>
        <w:tc>
          <w:tcPr>
            <w:tcW w:w="1192" w:type="dxa"/>
            <w:shd w:val="clear" w:color="auto" w:fill="auto"/>
            <w:vAlign w:val="center"/>
          </w:tcPr>
          <w:p w14:paraId="2934A532"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63B233DF"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467CE181" w14:textId="77777777" w:rsidR="00F04558" w:rsidRPr="00905B62" w:rsidRDefault="00F04558" w:rsidP="00025232">
            <w:pPr>
              <w:spacing w:after="0"/>
              <w:ind w:left="0" w:right="-8"/>
              <w:jc w:val="center"/>
              <w:rPr>
                <w:rFonts w:cs="Arial"/>
                <w:color w:val="auto"/>
              </w:rPr>
            </w:pPr>
            <w:r w:rsidRPr="008028D8">
              <w:rPr>
                <w:rFonts w:cs="Arial"/>
                <w:b/>
                <w:color w:val="auto"/>
                <w:sz w:val="24"/>
                <w:szCs w:val="24"/>
              </w:rPr>
              <w:t>X</w:t>
            </w:r>
          </w:p>
        </w:tc>
        <w:tc>
          <w:tcPr>
            <w:tcW w:w="1223" w:type="dxa"/>
            <w:shd w:val="clear" w:color="auto" w:fill="auto"/>
            <w:vAlign w:val="center"/>
          </w:tcPr>
          <w:p w14:paraId="3FE3F67E" w14:textId="77777777" w:rsidR="00F04558" w:rsidRPr="00905B62" w:rsidRDefault="00F04558" w:rsidP="00025232">
            <w:pPr>
              <w:spacing w:after="0" w:line="240" w:lineRule="auto"/>
              <w:ind w:left="0" w:right="-8"/>
              <w:jc w:val="center"/>
              <w:rPr>
                <w:rFonts w:cs="Arial"/>
                <w:color w:val="auto"/>
                <w:sz w:val="20"/>
                <w:szCs w:val="20"/>
              </w:rPr>
            </w:pPr>
          </w:p>
        </w:tc>
      </w:tr>
      <w:tr w:rsidR="00F04558" w:rsidRPr="00905B62" w14:paraId="54305419" w14:textId="77777777" w:rsidTr="00025232">
        <w:trPr>
          <w:trHeight w:val="508"/>
          <w:jc w:val="center"/>
        </w:trPr>
        <w:tc>
          <w:tcPr>
            <w:tcW w:w="4674" w:type="dxa"/>
            <w:shd w:val="clear" w:color="auto" w:fill="auto"/>
            <w:vAlign w:val="center"/>
          </w:tcPr>
          <w:p w14:paraId="2BB41176" w14:textId="77777777" w:rsidR="00F04558" w:rsidRPr="00905B62" w:rsidRDefault="00F04558" w:rsidP="00025232">
            <w:pPr>
              <w:spacing w:after="0" w:line="240" w:lineRule="auto"/>
              <w:ind w:left="0" w:right="-8"/>
              <w:jc w:val="left"/>
              <w:rPr>
                <w:rFonts w:cs="Arial"/>
                <w:color w:val="auto"/>
                <w:sz w:val="20"/>
                <w:szCs w:val="20"/>
                <w:u w:val="single"/>
              </w:rPr>
            </w:pPr>
            <w:r w:rsidRPr="00905B62">
              <w:rPr>
                <w:rFonts w:cs="Arial"/>
                <w:color w:val="auto"/>
                <w:sz w:val="20"/>
                <w:szCs w:val="20"/>
              </w:rPr>
              <w:t>Stupanj opremljenosti materijalnim sredstvima i opremom</w:t>
            </w:r>
          </w:p>
        </w:tc>
        <w:tc>
          <w:tcPr>
            <w:tcW w:w="1192" w:type="dxa"/>
            <w:shd w:val="clear" w:color="auto" w:fill="auto"/>
            <w:vAlign w:val="center"/>
          </w:tcPr>
          <w:p w14:paraId="360E9351"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68364DC9"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0652FD2D" w14:textId="77777777" w:rsidR="00F04558" w:rsidRPr="00905B62" w:rsidRDefault="00F04558" w:rsidP="00025232">
            <w:pPr>
              <w:spacing w:after="0"/>
              <w:ind w:left="0" w:right="-8"/>
              <w:jc w:val="center"/>
              <w:rPr>
                <w:rFonts w:cs="Arial"/>
                <w:color w:val="auto"/>
              </w:rPr>
            </w:pPr>
            <w:r w:rsidRPr="008028D8">
              <w:rPr>
                <w:rFonts w:cs="Arial"/>
                <w:b/>
                <w:color w:val="auto"/>
                <w:sz w:val="24"/>
                <w:szCs w:val="24"/>
              </w:rPr>
              <w:t>X</w:t>
            </w:r>
          </w:p>
        </w:tc>
        <w:tc>
          <w:tcPr>
            <w:tcW w:w="1223" w:type="dxa"/>
            <w:shd w:val="clear" w:color="auto" w:fill="auto"/>
            <w:vAlign w:val="center"/>
          </w:tcPr>
          <w:p w14:paraId="38C76311" w14:textId="77777777" w:rsidR="00F04558" w:rsidRPr="00905B62" w:rsidRDefault="00F04558" w:rsidP="00025232">
            <w:pPr>
              <w:spacing w:after="0" w:line="240" w:lineRule="auto"/>
              <w:ind w:left="0" w:right="-8"/>
              <w:jc w:val="center"/>
              <w:rPr>
                <w:rFonts w:cs="Arial"/>
                <w:color w:val="auto"/>
                <w:sz w:val="20"/>
                <w:szCs w:val="20"/>
              </w:rPr>
            </w:pPr>
          </w:p>
        </w:tc>
      </w:tr>
      <w:tr w:rsidR="00F04558" w:rsidRPr="00905B62" w14:paraId="7C8E0B41" w14:textId="77777777" w:rsidTr="00025232">
        <w:trPr>
          <w:trHeight w:val="508"/>
          <w:jc w:val="center"/>
        </w:trPr>
        <w:tc>
          <w:tcPr>
            <w:tcW w:w="4674" w:type="dxa"/>
            <w:shd w:val="clear" w:color="auto" w:fill="auto"/>
            <w:vAlign w:val="center"/>
          </w:tcPr>
          <w:p w14:paraId="5D172383" w14:textId="77777777" w:rsidR="00F04558" w:rsidRPr="00905B62" w:rsidRDefault="00F04558" w:rsidP="00025232">
            <w:pPr>
              <w:spacing w:after="0" w:line="240" w:lineRule="auto"/>
              <w:ind w:left="0" w:right="-8"/>
              <w:jc w:val="left"/>
              <w:rPr>
                <w:rFonts w:cs="Arial"/>
                <w:color w:val="auto"/>
                <w:sz w:val="20"/>
                <w:szCs w:val="20"/>
                <w:u w:val="single"/>
              </w:rPr>
            </w:pPr>
            <w:r w:rsidRPr="00905B62">
              <w:rPr>
                <w:rFonts w:cs="Arial"/>
                <w:color w:val="auto"/>
                <w:sz w:val="20"/>
                <w:szCs w:val="20"/>
              </w:rPr>
              <w:t>Vrijeme mobilizacijske spremnosti/operativne gotovosti</w:t>
            </w:r>
          </w:p>
        </w:tc>
        <w:tc>
          <w:tcPr>
            <w:tcW w:w="1192" w:type="dxa"/>
            <w:shd w:val="clear" w:color="auto" w:fill="auto"/>
            <w:vAlign w:val="center"/>
          </w:tcPr>
          <w:p w14:paraId="5BBA5006"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159CE48D"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3EF8BE0E" w14:textId="77777777" w:rsidR="00F04558" w:rsidRPr="00905B62" w:rsidRDefault="00F04558" w:rsidP="00025232">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679FE7D7" w14:textId="77777777" w:rsidR="00F04558" w:rsidRPr="00905B62" w:rsidRDefault="00F04558" w:rsidP="00025232">
            <w:pPr>
              <w:spacing w:after="0"/>
              <w:ind w:left="0" w:right="-8"/>
              <w:jc w:val="center"/>
              <w:rPr>
                <w:rFonts w:cs="Arial"/>
                <w:color w:val="auto"/>
              </w:rPr>
            </w:pPr>
          </w:p>
        </w:tc>
      </w:tr>
      <w:tr w:rsidR="00F04558" w:rsidRPr="00905B62" w14:paraId="5357E0F3" w14:textId="77777777" w:rsidTr="00025232">
        <w:trPr>
          <w:trHeight w:val="508"/>
          <w:jc w:val="center"/>
        </w:trPr>
        <w:tc>
          <w:tcPr>
            <w:tcW w:w="4674" w:type="dxa"/>
            <w:shd w:val="clear" w:color="auto" w:fill="FFFFFF" w:themeFill="background1"/>
            <w:vAlign w:val="center"/>
          </w:tcPr>
          <w:p w14:paraId="7052A8E2" w14:textId="77777777" w:rsidR="00F04558" w:rsidRPr="00905B62" w:rsidRDefault="00F04558" w:rsidP="00025232">
            <w:pPr>
              <w:spacing w:after="0" w:line="240" w:lineRule="auto"/>
              <w:ind w:left="0" w:right="-8"/>
              <w:jc w:val="left"/>
              <w:rPr>
                <w:rFonts w:cs="Arial"/>
                <w:color w:val="auto"/>
                <w:sz w:val="20"/>
                <w:szCs w:val="20"/>
                <w:u w:val="single"/>
              </w:rPr>
            </w:pPr>
            <w:r w:rsidRPr="00905B62">
              <w:rPr>
                <w:rFonts w:cs="Arial"/>
                <w:color w:val="auto"/>
                <w:sz w:val="20"/>
                <w:szCs w:val="20"/>
              </w:rPr>
              <w:t>Samodostatnost i logistička potpora</w:t>
            </w:r>
          </w:p>
        </w:tc>
        <w:tc>
          <w:tcPr>
            <w:tcW w:w="1192" w:type="dxa"/>
            <w:shd w:val="clear" w:color="auto" w:fill="auto"/>
            <w:vAlign w:val="center"/>
          </w:tcPr>
          <w:p w14:paraId="2E25D213"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7BF8F2FF"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188F2783" w14:textId="77777777" w:rsidR="00F04558" w:rsidRPr="00905B62" w:rsidRDefault="00F04558" w:rsidP="00025232">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46EB7E44" w14:textId="77777777" w:rsidR="00F04558" w:rsidRPr="00905B62" w:rsidRDefault="00F04558" w:rsidP="00025232">
            <w:pPr>
              <w:spacing w:after="0"/>
              <w:ind w:left="0" w:right="-8"/>
              <w:jc w:val="center"/>
              <w:rPr>
                <w:rFonts w:cs="Arial"/>
                <w:color w:val="auto"/>
              </w:rPr>
            </w:pPr>
          </w:p>
        </w:tc>
      </w:tr>
      <w:tr w:rsidR="00F04558" w:rsidRPr="00905B62" w14:paraId="3FAF7F11" w14:textId="77777777" w:rsidTr="00025232">
        <w:trPr>
          <w:trHeight w:val="508"/>
          <w:jc w:val="center"/>
        </w:trPr>
        <w:tc>
          <w:tcPr>
            <w:tcW w:w="9385" w:type="dxa"/>
            <w:gridSpan w:val="5"/>
            <w:shd w:val="clear" w:color="auto" w:fill="E7E6E6" w:themeFill="background2"/>
            <w:vAlign w:val="center"/>
          </w:tcPr>
          <w:p w14:paraId="6D5DB9D8" w14:textId="77777777" w:rsidR="00F04558" w:rsidRPr="00905B62" w:rsidRDefault="00F04558" w:rsidP="00025232">
            <w:pPr>
              <w:spacing w:after="0" w:line="240" w:lineRule="auto"/>
              <w:ind w:left="0" w:right="-8"/>
              <w:jc w:val="center"/>
              <w:rPr>
                <w:rFonts w:cs="Arial"/>
                <w:color w:val="auto"/>
                <w:sz w:val="20"/>
                <w:szCs w:val="20"/>
              </w:rPr>
            </w:pPr>
            <w:r w:rsidRPr="00905B62">
              <w:rPr>
                <w:rFonts w:cs="Arial"/>
                <w:i/>
                <w:color w:val="auto"/>
                <w:sz w:val="20"/>
                <w:szCs w:val="20"/>
              </w:rPr>
              <w:t>Stanje mobilnosti operativnih kapaciteta sustava civilne zaštite i stanja komunikacijskih kapaciteta</w:t>
            </w:r>
          </w:p>
        </w:tc>
      </w:tr>
      <w:tr w:rsidR="00F04558" w:rsidRPr="00905B62" w14:paraId="1D05C992" w14:textId="77777777" w:rsidTr="00025232">
        <w:trPr>
          <w:trHeight w:val="508"/>
          <w:jc w:val="center"/>
        </w:trPr>
        <w:tc>
          <w:tcPr>
            <w:tcW w:w="4674" w:type="dxa"/>
            <w:shd w:val="clear" w:color="auto" w:fill="auto"/>
            <w:vAlign w:val="center"/>
          </w:tcPr>
          <w:p w14:paraId="4AAA82B8" w14:textId="77777777" w:rsidR="00F04558" w:rsidRPr="00905B62" w:rsidRDefault="00F04558" w:rsidP="00025232">
            <w:pPr>
              <w:spacing w:after="0" w:line="240" w:lineRule="auto"/>
              <w:ind w:left="0" w:right="-8"/>
              <w:jc w:val="left"/>
              <w:rPr>
                <w:rFonts w:cs="Arial"/>
                <w:color w:val="auto"/>
                <w:sz w:val="20"/>
                <w:szCs w:val="20"/>
              </w:rPr>
            </w:pPr>
            <w:r w:rsidRPr="00905B62">
              <w:rPr>
                <w:rFonts w:cs="Arial"/>
                <w:color w:val="auto"/>
                <w:sz w:val="20"/>
                <w:szCs w:val="20"/>
              </w:rPr>
              <w:t>Transportna potpora</w:t>
            </w:r>
          </w:p>
        </w:tc>
        <w:tc>
          <w:tcPr>
            <w:tcW w:w="1192" w:type="dxa"/>
            <w:shd w:val="clear" w:color="auto" w:fill="auto"/>
            <w:vAlign w:val="center"/>
          </w:tcPr>
          <w:p w14:paraId="0A65BAFE"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7BC35632"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0FCEB7A6" w14:textId="77777777" w:rsidR="00F04558" w:rsidRPr="00905B62" w:rsidRDefault="00F04558" w:rsidP="00025232">
            <w:pPr>
              <w:spacing w:after="0" w:line="240" w:lineRule="auto"/>
              <w:ind w:left="0" w:right="-8"/>
              <w:jc w:val="center"/>
              <w:rPr>
                <w:rFonts w:cs="Arial"/>
                <w:color w:val="auto"/>
                <w:sz w:val="20"/>
                <w:szCs w:val="20"/>
              </w:rPr>
            </w:pPr>
          </w:p>
        </w:tc>
        <w:tc>
          <w:tcPr>
            <w:tcW w:w="1223" w:type="dxa"/>
            <w:shd w:val="clear" w:color="auto" w:fill="auto"/>
            <w:vAlign w:val="center"/>
          </w:tcPr>
          <w:p w14:paraId="08681BF9" w14:textId="77777777" w:rsidR="00F04558" w:rsidRPr="00905B62" w:rsidRDefault="00F04558" w:rsidP="00025232">
            <w:pPr>
              <w:spacing w:after="0"/>
              <w:ind w:left="0" w:right="-8"/>
              <w:jc w:val="center"/>
              <w:rPr>
                <w:rFonts w:cs="Arial"/>
                <w:color w:val="auto"/>
              </w:rPr>
            </w:pPr>
            <w:r w:rsidRPr="008028D8">
              <w:rPr>
                <w:rFonts w:cs="Arial"/>
                <w:b/>
                <w:color w:val="auto"/>
                <w:sz w:val="24"/>
                <w:szCs w:val="24"/>
              </w:rPr>
              <w:t>X</w:t>
            </w:r>
          </w:p>
        </w:tc>
      </w:tr>
      <w:tr w:rsidR="00F04558" w:rsidRPr="00905B62" w14:paraId="6C40FAB6" w14:textId="77777777" w:rsidTr="00025232">
        <w:trPr>
          <w:trHeight w:val="508"/>
          <w:jc w:val="center"/>
        </w:trPr>
        <w:tc>
          <w:tcPr>
            <w:tcW w:w="4674" w:type="dxa"/>
            <w:shd w:val="clear" w:color="auto" w:fill="auto"/>
            <w:vAlign w:val="center"/>
          </w:tcPr>
          <w:p w14:paraId="02129CAA" w14:textId="77777777" w:rsidR="00F04558" w:rsidRPr="00905B62" w:rsidRDefault="00F04558" w:rsidP="00025232">
            <w:pPr>
              <w:spacing w:after="0" w:line="240" w:lineRule="auto"/>
              <w:ind w:left="0" w:right="-8"/>
              <w:jc w:val="left"/>
              <w:rPr>
                <w:rFonts w:cs="Arial"/>
                <w:color w:val="auto"/>
                <w:sz w:val="20"/>
                <w:szCs w:val="20"/>
              </w:rPr>
            </w:pPr>
            <w:r w:rsidRPr="00905B62">
              <w:rPr>
                <w:rFonts w:cs="Arial"/>
                <w:color w:val="auto"/>
                <w:sz w:val="20"/>
                <w:szCs w:val="20"/>
              </w:rPr>
              <w:t>Komunikacijski kapaciteti</w:t>
            </w:r>
          </w:p>
        </w:tc>
        <w:tc>
          <w:tcPr>
            <w:tcW w:w="1192" w:type="dxa"/>
            <w:shd w:val="clear" w:color="auto" w:fill="auto"/>
            <w:vAlign w:val="center"/>
          </w:tcPr>
          <w:p w14:paraId="1F10E932"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66CEE8EC"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auto"/>
            <w:vAlign w:val="center"/>
          </w:tcPr>
          <w:p w14:paraId="2ACA9AB3" w14:textId="77777777" w:rsidR="00F04558" w:rsidRPr="00905B62" w:rsidRDefault="00F04558" w:rsidP="00025232">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auto"/>
            <w:vAlign w:val="center"/>
          </w:tcPr>
          <w:p w14:paraId="399D8D42" w14:textId="77777777" w:rsidR="00F04558" w:rsidRPr="00905B62" w:rsidRDefault="00F04558" w:rsidP="00025232">
            <w:pPr>
              <w:spacing w:after="0"/>
              <w:ind w:left="0" w:right="-8"/>
              <w:jc w:val="center"/>
              <w:rPr>
                <w:rFonts w:cs="Arial"/>
                <w:color w:val="auto"/>
              </w:rPr>
            </w:pPr>
          </w:p>
        </w:tc>
      </w:tr>
      <w:tr w:rsidR="00F04558" w:rsidRPr="00905B62" w14:paraId="7F8331C4" w14:textId="77777777" w:rsidTr="00025232">
        <w:trPr>
          <w:trHeight w:val="717"/>
          <w:jc w:val="center"/>
        </w:trPr>
        <w:tc>
          <w:tcPr>
            <w:tcW w:w="4674" w:type="dxa"/>
            <w:shd w:val="clear" w:color="auto" w:fill="DEEAF6" w:themeFill="accent1" w:themeFillTint="33"/>
            <w:vAlign w:val="center"/>
          </w:tcPr>
          <w:p w14:paraId="13DEFAE0" w14:textId="77777777" w:rsidR="00F04558" w:rsidRPr="00905B62" w:rsidRDefault="00F04558" w:rsidP="00025232">
            <w:pPr>
              <w:spacing w:after="0" w:line="240" w:lineRule="auto"/>
              <w:ind w:left="0" w:right="-8"/>
              <w:jc w:val="center"/>
              <w:rPr>
                <w:rFonts w:cs="Arial"/>
                <w:color w:val="auto"/>
              </w:rPr>
            </w:pPr>
            <w:r w:rsidRPr="00905B62">
              <w:rPr>
                <w:rFonts w:cs="Arial"/>
                <w:color w:val="auto"/>
                <w:sz w:val="20"/>
                <w:szCs w:val="20"/>
              </w:rPr>
              <w:t xml:space="preserve">ZBIRNO ZA </w:t>
            </w:r>
          </w:p>
          <w:p w14:paraId="6C4B266F" w14:textId="59FCA45D" w:rsidR="00F04558" w:rsidRPr="00905B62" w:rsidRDefault="00F04558" w:rsidP="00025232">
            <w:pPr>
              <w:spacing w:after="0" w:line="240" w:lineRule="auto"/>
              <w:ind w:left="0" w:right="-8"/>
              <w:jc w:val="center"/>
              <w:rPr>
                <w:rFonts w:cs="Arial"/>
                <w:color w:val="auto"/>
                <w:sz w:val="20"/>
                <w:szCs w:val="20"/>
              </w:rPr>
            </w:pPr>
            <w:r w:rsidRPr="00F04558">
              <w:rPr>
                <w:rFonts w:cs="Arial"/>
                <w:color w:val="auto"/>
                <w:sz w:val="20"/>
                <w:szCs w:val="20"/>
              </w:rPr>
              <w:t>VJETAR (KRETANJE ZRAČNIH MASA OPĆENITO)</w:t>
            </w:r>
          </w:p>
        </w:tc>
        <w:tc>
          <w:tcPr>
            <w:tcW w:w="1192" w:type="dxa"/>
            <w:shd w:val="clear" w:color="auto" w:fill="DEEAF6" w:themeFill="accent1" w:themeFillTint="33"/>
            <w:vAlign w:val="center"/>
          </w:tcPr>
          <w:p w14:paraId="1A0E5FF8"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34847972" w14:textId="77777777" w:rsidR="00F04558" w:rsidRPr="00905B62" w:rsidRDefault="00F04558" w:rsidP="00025232">
            <w:pPr>
              <w:spacing w:after="0" w:line="240" w:lineRule="auto"/>
              <w:ind w:left="0" w:right="-8"/>
              <w:jc w:val="center"/>
              <w:rPr>
                <w:rFonts w:cs="Arial"/>
                <w:color w:val="auto"/>
                <w:sz w:val="20"/>
                <w:szCs w:val="20"/>
              </w:rPr>
            </w:pPr>
          </w:p>
        </w:tc>
        <w:tc>
          <w:tcPr>
            <w:tcW w:w="1148" w:type="dxa"/>
            <w:shd w:val="clear" w:color="auto" w:fill="DEEAF6" w:themeFill="accent1" w:themeFillTint="33"/>
            <w:vAlign w:val="center"/>
          </w:tcPr>
          <w:p w14:paraId="5933E7C6" w14:textId="77777777" w:rsidR="00F04558" w:rsidRPr="00905B62" w:rsidRDefault="00F04558" w:rsidP="00025232">
            <w:pPr>
              <w:spacing w:after="0" w:line="240" w:lineRule="auto"/>
              <w:ind w:left="0" w:right="-8"/>
              <w:jc w:val="center"/>
              <w:rPr>
                <w:rFonts w:cs="Arial"/>
                <w:color w:val="auto"/>
                <w:sz w:val="20"/>
                <w:szCs w:val="20"/>
              </w:rPr>
            </w:pPr>
            <w:r w:rsidRPr="008028D8">
              <w:rPr>
                <w:rFonts w:cs="Arial"/>
                <w:b/>
                <w:color w:val="auto"/>
                <w:sz w:val="24"/>
                <w:szCs w:val="24"/>
              </w:rPr>
              <w:t>X</w:t>
            </w:r>
          </w:p>
        </w:tc>
        <w:tc>
          <w:tcPr>
            <w:tcW w:w="1223" w:type="dxa"/>
            <w:shd w:val="clear" w:color="auto" w:fill="DEEAF6" w:themeFill="accent1" w:themeFillTint="33"/>
            <w:vAlign w:val="center"/>
          </w:tcPr>
          <w:p w14:paraId="374F7D35" w14:textId="77777777" w:rsidR="00F04558" w:rsidRPr="00905B62" w:rsidRDefault="00F04558" w:rsidP="00025232">
            <w:pPr>
              <w:spacing w:after="0" w:line="240" w:lineRule="auto"/>
              <w:ind w:left="0" w:right="-8"/>
              <w:jc w:val="center"/>
              <w:rPr>
                <w:rFonts w:cs="Arial"/>
                <w:color w:val="auto"/>
                <w:sz w:val="20"/>
                <w:szCs w:val="20"/>
              </w:rPr>
            </w:pPr>
          </w:p>
        </w:tc>
      </w:tr>
    </w:tbl>
    <w:p w14:paraId="5458CC9E" w14:textId="77777777" w:rsidR="00F04558" w:rsidRDefault="00F04558">
      <w:pPr>
        <w:spacing w:after="160" w:line="259" w:lineRule="auto"/>
        <w:ind w:left="0" w:firstLine="0"/>
        <w:jc w:val="left"/>
        <w:rPr>
          <w:rFonts w:cs="Arial"/>
          <w:color w:val="auto"/>
        </w:rPr>
      </w:pPr>
    </w:p>
    <w:p w14:paraId="1643896C" w14:textId="77777777" w:rsidR="00133D46" w:rsidRDefault="00133D46">
      <w:pPr>
        <w:spacing w:after="160" w:line="259" w:lineRule="auto"/>
        <w:ind w:left="0" w:firstLine="0"/>
        <w:jc w:val="left"/>
        <w:rPr>
          <w:rFonts w:cs="Arial"/>
          <w:color w:val="auto"/>
        </w:rPr>
      </w:pPr>
    </w:p>
    <w:p w14:paraId="37FBA324" w14:textId="77777777" w:rsidR="00133D46" w:rsidRDefault="00133D46">
      <w:pPr>
        <w:spacing w:after="160" w:line="259" w:lineRule="auto"/>
        <w:ind w:left="0" w:firstLine="0"/>
        <w:jc w:val="left"/>
        <w:rPr>
          <w:rFonts w:cs="Arial"/>
          <w:color w:val="auto"/>
        </w:rPr>
      </w:pPr>
    </w:p>
    <w:p w14:paraId="4BAE6AAD" w14:textId="77777777" w:rsidR="00133D46" w:rsidRDefault="00133D46">
      <w:pPr>
        <w:spacing w:after="160" w:line="259" w:lineRule="auto"/>
        <w:ind w:left="0" w:firstLine="0"/>
        <w:jc w:val="left"/>
        <w:rPr>
          <w:rFonts w:cs="Arial"/>
          <w:color w:val="auto"/>
        </w:rPr>
      </w:pPr>
    </w:p>
    <w:p w14:paraId="7D3F5D70" w14:textId="77777777" w:rsidR="00133D46" w:rsidRDefault="00133D46">
      <w:pPr>
        <w:spacing w:after="160" w:line="259" w:lineRule="auto"/>
        <w:ind w:left="0" w:firstLine="0"/>
        <w:jc w:val="left"/>
        <w:rPr>
          <w:rFonts w:cs="Arial"/>
          <w:color w:val="auto"/>
        </w:rPr>
      </w:pPr>
    </w:p>
    <w:p w14:paraId="02F095CA" w14:textId="77777777" w:rsidR="00133D46" w:rsidRDefault="00133D46">
      <w:pPr>
        <w:spacing w:after="160" w:line="259" w:lineRule="auto"/>
        <w:ind w:left="0" w:firstLine="0"/>
        <w:jc w:val="left"/>
        <w:rPr>
          <w:rFonts w:cs="Arial"/>
          <w:color w:val="auto"/>
        </w:rPr>
      </w:pPr>
    </w:p>
    <w:p w14:paraId="765A5277" w14:textId="77777777" w:rsidR="00F04558" w:rsidRDefault="00F04558">
      <w:pPr>
        <w:spacing w:after="160" w:line="259" w:lineRule="auto"/>
        <w:ind w:left="0" w:firstLine="0"/>
        <w:jc w:val="left"/>
        <w:rPr>
          <w:rFonts w:cs="Arial"/>
          <w:color w:val="auto"/>
        </w:rPr>
      </w:pPr>
      <w:r>
        <w:rPr>
          <w:rFonts w:cs="Arial"/>
          <w:color w:val="auto"/>
        </w:rPr>
        <w:br w:type="page"/>
      </w:r>
    </w:p>
    <w:p w14:paraId="62AF22D9" w14:textId="4C3A5EF9" w:rsidR="00133D46" w:rsidRDefault="00133D46" w:rsidP="00133D46">
      <w:pPr>
        <w:spacing w:after="0" w:line="240" w:lineRule="auto"/>
        <w:ind w:left="0" w:right="-8"/>
        <w:jc w:val="left"/>
        <w:rPr>
          <w:rFonts w:cs="Arial"/>
          <w:color w:val="auto"/>
        </w:rPr>
      </w:pPr>
      <w:r w:rsidRPr="00133D46">
        <w:rPr>
          <w:rFonts w:cs="Arial"/>
          <w:color w:val="auto"/>
        </w:rPr>
        <w:lastRenderedPageBreak/>
        <w:t xml:space="preserve">PODRUČJE REAGIRANJA </w:t>
      </w:r>
      <w:r w:rsidRPr="00905B62">
        <w:rPr>
          <w:rFonts w:cs="Arial"/>
          <w:color w:val="auto"/>
        </w:rPr>
        <w:t xml:space="preserve">– </w:t>
      </w:r>
      <w:r>
        <w:rPr>
          <w:rFonts w:cs="Arial"/>
          <w:color w:val="auto"/>
        </w:rPr>
        <w:t>ZBIRNO</w:t>
      </w:r>
    </w:p>
    <w:p w14:paraId="73D8CF13" w14:textId="77777777" w:rsidR="00133D46" w:rsidRDefault="00133D46">
      <w:pPr>
        <w:spacing w:after="160" w:line="259" w:lineRule="auto"/>
        <w:ind w:left="0" w:firstLine="0"/>
        <w:jc w:val="left"/>
        <w:rPr>
          <w:rFonts w:cs="Arial"/>
          <w:color w:val="aut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1151"/>
        <w:gridCol w:w="1110"/>
        <w:gridCol w:w="1110"/>
        <w:gridCol w:w="1182"/>
      </w:tblGrid>
      <w:tr w:rsidR="00133D46" w:rsidRPr="00905B62" w14:paraId="2543AD6A" w14:textId="77777777" w:rsidTr="00120A69">
        <w:trPr>
          <w:trHeight w:val="591"/>
          <w:tblHeader/>
          <w:jc w:val="center"/>
        </w:trPr>
        <w:tc>
          <w:tcPr>
            <w:tcW w:w="4444" w:type="dxa"/>
            <w:vMerge w:val="restart"/>
            <w:shd w:val="clear" w:color="auto" w:fill="auto"/>
            <w:vAlign w:val="center"/>
          </w:tcPr>
          <w:p w14:paraId="5F8D007D" w14:textId="77777777" w:rsidR="00133D46" w:rsidRPr="00905B62" w:rsidRDefault="00133D46" w:rsidP="00120A69">
            <w:pPr>
              <w:spacing w:after="0" w:line="240" w:lineRule="auto"/>
              <w:ind w:left="0" w:right="-8"/>
              <w:jc w:val="center"/>
              <w:rPr>
                <w:rFonts w:cs="Arial"/>
                <w:color w:val="auto"/>
                <w:sz w:val="20"/>
                <w:szCs w:val="20"/>
              </w:rPr>
            </w:pPr>
            <w:r w:rsidRPr="00905B62">
              <w:rPr>
                <w:rFonts w:cs="Arial"/>
                <w:color w:val="auto"/>
                <w:sz w:val="20"/>
                <w:szCs w:val="20"/>
              </w:rPr>
              <w:t xml:space="preserve">PODRUČJE REAGIRANJA </w:t>
            </w:r>
          </w:p>
        </w:tc>
        <w:tc>
          <w:tcPr>
            <w:tcW w:w="1132" w:type="dxa"/>
            <w:shd w:val="clear" w:color="auto" w:fill="FF0000"/>
            <w:vAlign w:val="center"/>
          </w:tcPr>
          <w:p w14:paraId="3F58AD87" w14:textId="77777777" w:rsidR="00133D46" w:rsidRPr="00905B62" w:rsidRDefault="00133D46" w:rsidP="005749FF">
            <w:pPr>
              <w:spacing w:after="0" w:line="240" w:lineRule="auto"/>
              <w:ind w:left="0" w:right="-8"/>
              <w:jc w:val="center"/>
              <w:rPr>
                <w:rFonts w:cs="Arial"/>
                <w:color w:val="auto"/>
                <w:sz w:val="18"/>
                <w:szCs w:val="18"/>
              </w:rPr>
            </w:pPr>
            <w:r w:rsidRPr="00905B62">
              <w:rPr>
                <w:rFonts w:cs="Arial"/>
                <w:color w:val="auto"/>
                <w:sz w:val="18"/>
                <w:szCs w:val="18"/>
              </w:rPr>
              <w:t>Vrlo niska spremnost</w:t>
            </w:r>
          </w:p>
        </w:tc>
        <w:tc>
          <w:tcPr>
            <w:tcW w:w="1091" w:type="dxa"/>
            <w:shd w:val="clear" w:color="auto" w:fill="FFC000"/>
            <w:vAlign w:val="center"/>
          </w:tcPr>
          <w:p w14:paraId="4805E005" w14:textId="77777777" w:rsidR="00133D46" w:rsidRPr="00905B62" w:rsidRDefault="00133D46" w:rsidP="005749FF">
            <w:pPr>
              <w:spacing w:after="0" w:line="240" w:lineRule="auto"/>
              <w:ind w:left="0" w:right="-8"/>
              <w:jc w:val="center"/>
              <w:rPr>
                <w:rFonts w:cs="Arial"/>
                <w:color w:val="auto"/>
                <w:sz w:val="18"/>
                <w:szCs w:val="18"/>
              </w:rPr>
            </w:pPr>
            <w:r w:rsidRPr="00905B62">
              <w:rPr>
                <w:rFonts w:cs="Arial"/>
                <w:color w:val="auto"/>
                <w:sz w:val="18"/>
                <w:szCs w:val="18"/>
              </w:rPr>
              <w:t xml:space="preserve">Niska </w:t>
            </w:r>
          </w:p>
          <w:p w14:paraId="247000B3" w14:textId="77777777" w:rsidR="00133D46" w:rsidRPr="00905B62" w:rsidRDefault="00133D46" w:rsidP="005749FF">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091" w:type="dxa"/>
            <w:shd w:val="clear" w:color="auto" w:fill="FFFF00"/>
            <w:vAlign w:val="center"/>
          </w:tcPr>
          <w:p w14:paraId="77D7A78B" w14:textId="77777777" w:rsidR="00133D46" w:rsidRPr="00905B62" w:rsidRDefault="00133D46" w:rsidP="005749FF">
            <w:pPr>
              <w:spacing w:after="0" w:line="240" w:lineRule="auto"/>
              <w:ind w:left="0" w:right="-8"/>
              <w:jc w:val="center"/>
              <w:rPr>
                <w:rFonts w:cs="Arial"/>
                <w:color w:val="auto"/>
                <w:sz w:val="18"/>
                <w:szCs w:val="18"/>
              </w:rPr>
            </w:pPr>
            <w:r w:rsidRPr="00905B62">
              <w:rPr>
                <w:rFonts w:cs="Arial"/>
                <w:color w:val="auto"/>
                <w:sz w:val="18"/>
                <w:szCs w:val="18"/>
              </w:rPr>
              <w:t xml:space="preserve">Visoka </w:t>
            </w:r>
          </w:p>
          <w:p w14:paraId="27437B81" w14:textId="77777777" w:rsidR="00133D46" w:rsidRPr="00905B62" w:rsidRDefault="00133D46" w:rsidP="005749FF">
            <w:pPr>
              <w:spacing w:after="0" w:line="240" w:lineRule="auto"/>
              <w:ind w:left="0" w:right="-8"/>
              <w:jc w:val="center"/>
              <w:rPr>
                <w:rFonts w:cs="Arial"/>
                <w:color w:val="auto"/>
                <w:sz w:val="18"/>
                <w:szCs w:val="18"/>
              </w:rPr>
            </w:pPr>
            <w:r w:rsidRPr="00905B62">
              <w:rPr>
                <w:rFonts w:cs="Arial"/>
                <w:color w:val="auto"/>
                <w:sz w:val="18"/>
                <w:szCs w:val="18"/>
              </w:rPr>
              <w:t>spremnost</w:t>
            </w:r>
          </w:p>
        </w:tc>
        <w:tc>
          <w:tcPr>
            <w:tcW w:w="1162" w:type="dxa"/>
            <w:shd w:val="clear" w:color="auto" w:fill="92D050"/>
            <w:vAlign w:val="center"/>
          </w:tcPr>
          <w:p w14:paraId="62E5CF04" w14:textId="77777777" w:rsidR="00133D46" w:rsidRPr="00905B62" w:rsidRDefault="00133D46" w:rsidP="005749FF">
            <w:pPr>
              <w:spacing w:after="0" w:line="240" w:lineRule="auto"/>
              <w:ind w:left="0" w:right="-8"/>
              <w:jc w:val="center"/>
              <w:rPr>
                <w:rFonts w:cs="Arial"/>
                <w:color w:val="auto"/>
                <w:sz w:val="18"/>
                <w:szCs w:val="18"/>
              </w:rPr>
            </w:pPr>
            <w:r w:rsidRPr="00905B62">
              <w:rPr>
                <w:rFonts w:cs="Arial"/>
                <w:color w:val="auto"/>
                <w:sz w:val="18"/>
                <w:szCs w:val="18"/>
              </w:rPr>
              <w:t>Vrlo visoka spremnost</w:t>
            </w:r>
          </w:p>
        </w:tc>
      </w:tr>
      <w:tr w:rsidR="00133D46" w:rsidRPr="00905B62" w14:paraId="0A7BEE23" w14:textId="77777777" w:rsidTr="00120A69">
        <w:trPr>
          <w:trHeight w:val="468"/>
          <w:tblHeader/>
          <w:jc w:val="center"/>
        </w:trPr>
        <w:tc>
          <w:tcPr>
            <w:tcW w:w="4444" w:type="dxa"/>
            <w:vMerge/>
            <w:shd w:val="clear" w:color="auto" w:fill="auto"/>
            <w:vAlign w:val="center"/>
          </w:tcPr>
          <w:p w14:paraId="306070A2" w14:textId="77777777" w:rsidR="00133D46" w:rsidRPr="00905B62" w:rsidRDefault="00133D46" w:rsidP="005749FF">
            <w:pPr>
              <w:spacing w:after="0" w:line="240" w:lineRule="auto"/>
              <w:ind w:left="0" w:right="-8"/>
              <w:jc w:val="left"/>
              <w:rPr>
                <w:rFonts w:cs="Arial"/>
                <w:color w:val="auto"/>
                <w:sz w:val="20"/>
                <w:szCs w:val="20"/>
              </w:rPr>
            </w:pPr>
          </w:p>
        </w:tc>
        <w:tc>
          <w:tcPr>
            <w:tcW w:w="1132" w:type="dxa"/>
            <w:shd w:val="clear" w:color="auto" w:fill="F2F2F2" w:themeFill="background1" w:themeFillShade="F2"/>
            <w:vAlign w:val="center"/>
          </w:tcPr>
          <w:p w14:paraId="7ECDC85F" w14:textId="77777777" w:rsidR="00133D46" w:rsidRPr="00905B62" w:rsidRDefault="00133D46" w:rsidP="005749FF">
            <w:pPr>
              <w:spacing w:after="0" w:line="240" w:lineRule="auto"/>
              <w:ind w:left="0" w:right="-8"/>
              <w:jc w:val="center"/>
              <w:rPr>
                <w:rFonts w:cs="Arial"/>
                <w:color w:val="auto"/>
                <w:sz w:val="20"/>
                <w:szCs w:val="20"/>
              </w:rPr>
            </w:pPr>
            <w:r w:rsidRPr="00905B62">
              <w:rPr>
                <w:rFonts w:cs="Arial"/>
                <w:color w:val="auto"/>
                <w:sz w:val="20"/>
                <w:szCs w:val="20"/>
              </w:rPr>
              <w:t>4</w:t>
            </w:r>
          </w:p>
        </w:tc>
        <w:tc>
          <w:tcPr>
            <w:tcW w:w="1091" w:type="dxa"/>
            <w:shd w:val="clear" w:color="auto" w:fill="F2F2F2" w:themeFill="background1" w:themeFillShade="F2"/>
            <w:vAlign w:val="center"/>
          </w:tcPr>
          <w:p w14:paraId="378CD654" w14:textId="77777777" w:rsidR="00133D46" w:rsidRPr="00905B62" w:rsidRDefault="00133D46" w:rsidP="005749FF">
            <w:pPr>
              <w:spacing w:after="0" w:line="240" w:lineRule="auto"/>
              <w:ind w:left="0" w:right="-8"/>
              <w:jc w:val="center"/>
              <w:rPr>
                <w:rFonts w:cs="Arial"/>
                <w:color w:val="auto"/>
                <w:sz w:val="20"/>
                <w:szCs w:val="20"/>
              </w:rPr>
            </w:pPr>
            <w:r w:rsidRPr="00905B62">
              <w:rPr>
                <w:rFonts w:cs="Arial"/>
                <w:color w:val="auto"/>
                <w:sz w:val="20"/>
                <w:szCs w:val="20"/>
              </w:rPr>
              <w:t>3</w:t>
            </w:r>
          </w:p>
        </w:tc>
        <w:tc>
          <w:tcPr>
            <w:tcW w:w="1091" w:type="dxa"/>
            <w:shd w:val="clear" w:color="auto" w:fill="F2F2F2" w:themeFill="background1" w:themeFillShade="F2"/>
            <w:vAlign w:val="center"/>
          </w:tcPr>
          <w:p w14:paraId="31072B0F" w14:textId="77777777" w:rsidR="00133D46" w:rsidRPr="00905B62" w:rsidRDefault="00133D46" w:rsidP="005749FF">
            <w:pPr>
              <w:spacing w:after="0" w:line="240" w:lineRule="auto"/>
              <w:ind w:left="0" w:right="-8"/>
              <w:jc w:val="center"/>
              <w:rPr>
                <w:rFonts w:cs="Arial"/>
                <w:color w:val="auto"/>
                <w:sz w:val="20"/>
                <w:szCs w:val="20"/>
              </w:rPr>
            </w:pPr>
            <w:r w:rsidRPr="00905B62">
              <w:rPr>
                <w:rFonts w:cs="Arial"/>
                <w:color w:val="auto"/>
                <w:sz w:val="20"/>
                <w:szCs w:val="20"/>
              </w:rPr>
              <w:t>2</w:t>
            </w:r>
          </w:p>
        </w:tc>
        <w:tc>
          <w:tcPr>
            <w:tcW w:w="1162" w:type="dxa"/>
            <w:shd w:val="clear" w:color="auto" w:fill="F2F2F2" w:themeFill="background1" w:themeFillShade="F2"/>
            <w:vAlign w:val="center"/>
          </w:tcPr>
          <w:p w14:paraId="7B0BB06B" w14:textId="77777777" w:rsidR="00133D46" w:rsidRPr="00905B62" w:rsidRDefault="00133D46" w:rsidP="005749FF">
            <w:pPr>
              <w:spacing w:after="0" w:line="240" w:lineRule="auto"/>
              <w:ind w:left="0" w:right="-8"/>
              <w:jc w:val="center"/>
              <w:rPr>
                <w:rFonts w:cs="Arial"/>
                <w:color w:val="auto"/>
                <w:sz w:val="20"/>
                <w:szCs w:val="20"/>
              </w:rPr>
            </w:pPr>
            <w:r w:rsidRPr="00905B62">
              <w:rPr>
                <w:rFonts w:cs="Arial"/>
                <w:color w:val="auto"/>
                <w:sz w:val="20"/>
                <w:szCs w:val="20"/>
              </w:rPr>
              <w:t>1</w:t>
            </w:r>
          </w:p>
        </w:tc>
      </w:tr>
      <w:tr w:rsidR="00120A69" w:rsidRPr="00120A69" w14:paraId="0DBD7776" w14:textId="77777777" w:rsidTr="00120A69">
        <w:trPr>
          <w:trHeight w:val="592"/>
          <w:jc w:val="center"/>
        </w:trPr>
        <w:tc>
          <w:tcPr>
            <w:tcW w:w="4444" w:type="dxa"/>
            <w:shd w:val="clear" w:color="auto" w:fill="auto"/>
            <w:vAlign w:val="center"/>
          </w:tcPr>
          <w:p w14:paraId="4F6B7288" w14:textId="77777777" w:rsidR="00120A69" w:rsidRPr="00120A69" w:rsidRDefault="00120A69" w:rsidP="00120A69">
            <w:pPr>
              <w:spacing w:after="0" w:line="240" w:lineRule="auto"/>
              <w:ind w:left="0" w:right="-8"/>
              <w:jc w:val="left"/>
              <w:rPr>
                <w:rFonts w:cs="Arial"/>
                <w:color w:val="auto"/>
                <w:sz w:val="24"/>
                <w:szCs w:val="24"/>
              </w:rPr>
            </w:pPr>
            <w:r w:rsidRPr="00120A69">
              <w:rPr>
                <w:rFonts w:cs="Arial"/>
                <w:color w:val="auto"/>
                <w:sz w:val="24"/>
                <w:szCs w:val="24"/>
              </w:rPr>
              <w:t>EPIDEMIJE I PANDEMIJE</w:t>
            </w:r>
          </w:p>
        </w:tc>
        <w:tc>
          <w:tcPr>
            <w:tcW w:w="1132" w:type="dxa"/>
            <w:shd w:val="clear" w:color="auto" w:fill="auto"/>
            <w:vAlign w:val="center"/>
          </w:tcPr>
          <w:p w14:paraId="68159FA0"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20999D43"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4032C88A" w14:textId="77777777" w:rsidR="00120A69" w:rsidRPr="00120A69" w:rsidRDefault="00120A69" w:rsidP="00120A69">
            <w:pPr>
              <w:spacing w:after="0" w:line="240" w:lineRule="auto"/>
              <w:ind w:left="0" w:right="-8"/>
              <w:jc w:val="center"/>
              <w:rPr>
                <w:rFonts w:cs="Arial"/>
                <w:b/>
                <w:color w:val="auto"/>
                <w:sz w:val="24"/>
                <w:szCs w:val="24"/>
              </w:rPr>
            </w:pPr>
            <w:r w:rsidRPr="00120A69">
              <w:rPr>
                <w:rFonts w:cs="Arial"/>
                <w:b/>
                <w:color w:val="auto"/>
                <w:sz w:val="24"/>
                <w:szCs w:val="24"/>
              </w:rPr>
              <w:t>X</w:t>
            </w:r>
          </w:p>
        </w:tc>
        <w:tc>
          <w:tcPr>
            <w:tcW w:w="1162" w:type="dxa"/>
            <w:shd w:val="clear" w:color="auto" w:fill="auto"/>
            <w:vAlign w:val="center"/>
          </w:tcPr>
          <w:p w14:paraId="77442E9F" w14:textId="77777777" w:rsidR="00120A69" w:rsidRPr="00120A69" w:rsidRDefault="00120A69" w:rsidP="00120A69">
            <w:pPr>
              <w:spacing w:after="0" w:line="240" w:lineRule="auto"/>
              <w:ind w:left="0" w:right="-8"/>
              <w:jc w:val="center"/>
              <w:rPr>
                <w:rFonts w:cs="Arial"/>
                <w:b/>
                <w:color w:val="auto"/>
                <w:sz w:val="24"/>
                <w:szCs w:val="24"/>
              </w:rPr>
            </w:pPr>
          </w:p>
        </w:tc>
      </w:tr>
      <w:tr w:rsidR="00120A69" w:rsidRPr="00120A69" w14:paraId="3202351C" w14:textId="77777777" w:rsidTr="00120A69">
        <w:trPr>
          <w:trHeight w:val="592"/>
          <w:jc w:val="center"/>
        </w:trPr>
        <w:tc>
          <w:tcPr>
            <w:tcW w:w="4444" w:type="dxa"/>
            <w:shd w:val="clear" w:color="auto" w:fill="auto"/>
            <w:vAlign w:val="center"/>
          </w:tcPr>
          <w:p w14:paraId="389C9A59" w14:textId="77777777" w:rsidR="00120A69" w:rsidRPr="00120A69" w:rsidRDefault="00120A69" w:rsidP="00120A69">
            <w:pPr>
              <w:spacing w:after="0" w:line="240" w:lineRule="auto"/>
              <w:ind w:left="0" w:right="-8"/>
              <w:jc w:val="left"/>
              <w:rPr>
                <w:rFonts w:cs="Arial"/>
                <w:color w:val="auto"/>
                <w:sz w:val="24"/>
                <w:szCs w:val="24"/>
              </w:rPr>
            </w:pPr>
            <w:r w:rsidRPr="00120A69">
              <w:rPr>
                <w:rFonts w:cs="Arial"/>
                <w:color w:val="auto"/>
                <w:sz w:val="24"/>
                <w:szCs w:val="24"/>
              </w:rPr>
              <w:t>EKSTREMNE TEMPERATURE</w:t>
            </w:r>
          </w:p>
        </w:tc>
        <w:tc>
          <w:tcPr>
            <w:tcW w:w="1132" w:type="dxa"/>
            <w:shd w:val="clear" w:color="auto" w:fill="auto"/>
            <w:vAlign w:val="center"/>
          </w:tcPr>
          <w:p w14:paraId="6ADA0FD0"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4A9D8357"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17C48649" w14:textId="77777777" w:rsidR="00120A69" w:rsidRPr="00120A69" w:rsidRDefault="00120A69" w:rsidP="00120A69">
            <w:pPr>
              <w:spacing w:after="0" w:line="240" w:lineRule="auto"/>
              <w:ind w:left="0" w:right="-8"/>
              <w:jc w:val="center"/>
              <w:rPr>
                <w:rFonts w:cs="Arial"/>
                <w:b/>
                <w:color w:val="auto"/>
                <w:sz w:val="24"/>
                <w:szCs w:val="24"/>
              </w:rPr>
            </w:pPr>
            <w:r w:rsidRPr="00120A69">
              <w:rPr>
                <w:rFonts w:cs="Arial"/>
                <w:b/>
                <w:color w:val="auto"/>
                <w:sz w:val="24"/>
                <w:szCs w:val="24"/>
              </w:rPr>
              <w:t>X</w:t>
            </w:r>
          </w:p>
        </w:tc>
        <w:tc>
          <w:tcPr>
            <w:tcW w:w="1162" w:type="dxa"/>
            <w:shd w:val="clear" w:color="auto" w:fill="auto"/>
            <w:vAlign w:val="center"/>
          </w:tcPr>
          <w:p w14:paraId="696064A6" w14:textId="77777777" w:rsidR="00120A69" w:rsidRPr="00120A69" w:rsidRDefault="00120A69" w:rsidP="00120A69">
            <w:pPr>
              <w:spacing w:after="0" w:line="240" w:lineRule="auto"/>
              <w:ind w:left="0" w:right="-8"/>
              <w:jc w:val="center"/>
              <w:rPr>
                <w:rFonts w:cs="Arial"/>
                <w:b/>
                <w:color w:val="auto"/>
                <w:sz w:val="24"/>
                <w:szCs w:val="24"/>
              </w:rPr>
            </w:pPr>
          </w:p>
        </w:tc>
      </w:tr>
      <w:tr w:rsidR="00120A69" w:rsidRPr="00120A69" w14:paraId="10E3E12F" w14:textId="77777777" w:rsidTr="00120A69">
        <w:trPr>
          <w:trHeight w:val="592"/>
          <w:jc w:val="center"/>
        </w:trPr>
        <w:tc>
          <w:tcPr>
            <w:tcW w:w="4444" w:type="dxa"/>
            <w:shd w:val="clear" w:color="auto" w:fill="auto"/>
            <w:vAlign w:val="center"/>
          </w:tcPr>
          <w:p w14:paraId="19BC2FDE" w14:textId="77777777" w:rsidR="00120A69" w:rsidRPr="00120A69" w:rsidRDefault="00120A69" w:rsidP="00120A69">
            <w:pPr>
              <w:spacing w:after="0" w:line="240" w:lineRule="auto"/>
              <w:ind w:left="0" w:right="-8"/>
              <w:jc w:val="left"/>
              <w:rPr>
                <w:rFonts w:cs="Arial"/>
                <w:color w:val="auto"/>
                <w:sz w:val="24"/>
                <w:szCs w:val="24"/>
              </w:rPr>
            </w:pPr>
            <w:r w:rsidRPr="00120A69">
              <w:rPr>
                <w:rFonts w:cs="Arial"/>
                <w:color w:val="auto"/>
                <w:sz w:val="24"/>
                <w:szCs w:val="24"/>
              </w:rPr>
              <w:t>INDUSTRIJSKE NESREĆE</w:t>
            </w:r>
          </w:p>
        </w:tc>
        <w:tc>
          <w:tcPr>
            <w:tcW w:w="1132" w:type="dxa"/>
            <w:shd w:val="clear" w:color="auto" w:fill="auto"/>
            <w:vAlign w:val="center"/>
          </w:tcPr>
          <w:p w14:paraId="63851011"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02C653C4"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0D8835C9" w14:textId="77777777" w:rsidR="00120A69" w:rsidRPr="00120A69" w:rsidRDefault="00120A69" w:rsidP="00120A69">
            <w:pPr>
              <w:spacing w:after="0" w:line="240" w:lineRule="auto"/>
              <w:ind w:left="0" w:right="-8"/>
              <w:jc w:val="center"/>
              <w:rPr>
                <w:rFonts w:cs="Arial"/>
                <w:b/>
                <w:color w:val="auto"/>
                <w:sz w:val="24"/>
                <w:szCs w:val="24"/>
              </w:rPr>
            </w:pPr>
            <w:r w:rsidRPr="00120A69">
              <w:rPr>
                <w:rFonts w:cs="Arial"/>
                <w:b/>
                <w:color w:val="auto"/>
                <w:sz w:val="24"/>
                <w:szCs w:val="24"/>
              </w:rPr>
              <w:t>X</w:t>
            </w:r>
          </w:p>
        </w:tc>
        <w:tc>
          <w:tcPr>
            <w:tcW w:w="1162" w:type="dxa"/>
            <w:shd w:val="clear" w:color="auto" w:fill="auto"/>
            <w:vAlign w:val="center"/>
          </w:tcPr>
          <w:p w14:paraId="3D84209C" w14:textId="77777777" w:rsidR="00120A69" w:rsidRPr="00120A69" w:rsidRDefault="00120A69" w:rsidP="00120A69">
            <w:pPr>
              <w:spacing w:after="0"/>
              <w:ind w:left="0" w:right="-8"/>
              <w:jc w:val="center"/>
              <w:rPr>
                <w:rFonts w:cs="Arial"/>
                <w:b/>
                <w:color w:val="auto"/>
                <w:sz w:val="24"/>
                <w:szCs w:val="24"/>
              </w:rPr>
            </w:pPr>
          </w:p>
        </w:tc>
      </w:tr>
      <w:tr w:rsidR="00120A69" w:rsidRPr="00120A69" w14:paraId="27E39CC9" w14:textId="77777777" w:rsidTr="00120A69">
        <w:trPr>
          <w:trHeight w:val="592"/>
          <w:jc w:val="center"/>
        </w:trPr>
        <w:tc>
          <w:tcPr>
            <w:tcW w:w="4444" w:type="dxa"/>
            <w:shd w:val="clear" w:color="auto" w:fill="auto"/>
            <w:vAlign w:val="center"/>
          </w:tcPr>
          <w:p w14:paraId="114279C1" w14:textId="77777777" w:rsidR="00120A69" w:rsidRPr="00120A69" w:rsidRDefault="00120A69" w:rsidP="00120A69">
            <w:pPr>
              <w:spacing w:after="0" w:line="240" w:lineRule="auto"/>
              <w:ind w:left="0" w:right="-8"/>
              <w:jc w:val="left"/>
              <w:rPr>
                <w:rFonts w:cs="Arial"/>
                <w:color w:val="auto"/>
                <w:sz w:val="24"/>
                <w:szCs w:val="24"/>
              </w:rPr>
            </w:pPr>
            <w:r w:rsidRPr="00120A69">
              <w:rPr>
                <w:rFonts w:cs="Arial"/>
                <w:color w:val="auto"/>
                <w:sz w:val="24"/>
                <w:szCs w:val="24"/>
              </w:rPr>
              <w:t>POPLAVE</w:t>
            </w:r>
          </w:p>
        </w:tc>
        <w:tc>
          <w:tcPr>
            <w:tcW w:w="1132" w:type="dxa"/>
            <w:shd w:val="clear" w:color="auto" w:fill="auto"/>
            <w:vAlign w:val="center"/>
          </w:tcPr>
          <w:p w14:paraId="3E45A500"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10D7BA35"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3F0F487D" w14:textId="77777777" w:rsidR="00120A69" w:rsidRPr="00120A69" w:rsidRDefault="00120A69" w:rsidP="00120A69">
            <w:pPr>
              <w:spacing w:after="0" w:line="240" w:lineRule="auto"/>
              <w:ind w:left="0" w:right="-8"/>
              <w:jc w:val="center"/>
              <w:rPr>
                <w:rFonts w:cs="Arial"/>
                <w:b/>
                <w:color w:val="auto"/>
                <w:sz w:val="24"/>
                <w:szCs w:val="24"/>
              </w:rPr>
            </w:pPr>
          </w:p>
        </w:tc>
        <w:tc>
          <w:tcPr>
            <w:tcW w:w="1162" w:type="dxa"/>
            <w:shd w:val="clear" w:color="auto" w:fill="auto"/>
            <w:vAlign w:val="center"/>
          </w:tcPr>
          <w:p w14:paraId="485CB6F4" w14:textId="77777777" w:rsidR="00120A69" w:rsidRPr="00120A69" w:rsidRDefault="00120A69" w:rsidP="00120A69">
            <w:pPr>
              <w:spacing w:after="0" w:line="240" w:lineRule="auto"/>
              <w:ind w:left="0" w:right="-8"/>
              <w:jc w:val="center"/>
              <w:rPr>
                <w:rFonts w:cs="Arial"/>
                <w:b/>
                <w:color w:val="auto"/>
                <w:sz w:val="24"/>
                <w:szCs w:val="24"/>
              </w:rPr>
            </w:pPr>
            <w:r w:rsidRPr="00120A69">
              <w:rPr>
                <w:rFonts w:cs="Arial"/>
                <w:b/>
                <w:color w:val="auto"/>
                <w:sz w:val="24"/>
                <w:szCs w:val="24"/>
              </w:rPr>
              <w:t>X</w:t>
            </w:r>
          </w:p>
        </w:tc>
      </w:tr>
      <w:tr w:rsidR="00120A69" w:rsidRPr="00120A69" w14:paraId="26CDB61E" w14:textId="77777777" w:rsidTr="00120A69">
        <w:trPr>
          <w:trHeight w:val="592"/>
          <w:jc w:val="center"/>
        </w:trPr>
        <w:tc>
          <w:tcPr>
            <w:tcW w:w="4444" w:type="dxa"/>
            <w:shd w:val="clear" w:color="auto" w:fill="auto"/>
            <w:vAlign w:val="center"/>
          </w:tcPr>
          <w:p w14:paraId="6202A54E" w14:textId="77777777" w:rsidR="00120A69" w:rsidRPr="00120A69" w:rsidRDefault="00120A69" w:rsidP="00120A69">
            <w:pPr>
              <w:spacing w:after="0" w:line="240" w:lineRule="auto"/>
              <w:ind w:left="0" w:right="-8"/>
              <w:jc w:val="left"/>
              <w:rPr>
                <w:rFonts w:cs="Arial"/>
                <w:color w:val="auto"/>
                <w:sz w:val="24"/>
                <w:szCs w:val="24"/>
              </w:rPr>
            </w:pPr>
            <w:r w:rsidRPr="00120A69">
              <w:rPr>
                <w:rFonts w:cs="Arial"/>
                <w:color w:val="auto"/>
                <w:sz w:val="24"/>
                <w:szCs w:val="24"/>
              </w:rPr>
              <w:t>POTRES</w:t>
            </w:r>
          </w:p>
        </w:tc>
        <w:tc>
          <w:tcPr>
            <w:tcW w:w="1132" w:type="dxa"/>
            <w:shd w:val="clear" w:color="auto" w:fill="auto"/>
            <w:vAlign w:val="center"/>
          </w:tcPr>
          <w:p w14:paraId="1A8C9CD2"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1F68E4F4" w14:textId="77777777" w:rsidR="00120A69" w:rsidRPr="00120A69" w:rsidRDefault="00120A69" w:rsidP="00120A69">
            <w:pPr>
              <w:spacing w:after="0" w:line="240" w:lineRule="auto"/>
              <w:ind w:left="0" w:right="-8"/>
              <w:jc w:val="center"/>
              <w:rPr>
                <w:rFonts w:cs="Arial"/>
                <w:color w:val="auto"/>
                <w:sz w:val="24"/>
                <w:szCs w:val="24"/>
              </w:rPr>
            </w:pPr>
          </w:p>
        </w:tc>
        <w:tc>
          <w:tcPr>
            <w:tcW w:w="1091" w:type="dxa"/>
            <w:shd w:val="clear" w:color="auto" w:fill="auto"/>
            <w:vAlign w:val="center"/>
          </w:tcPr>
          <w:p w14:paraId="1624351E" w14:textId="77777777" w:rsidR="00120A69" w:rsidRPr="00120A69" w:rsidRDefault="00120A69" w:rsidP="00120A69">
            <w:pPr>
              <w:spacing w:after="0" w:line="240" w:lineRule="auto"/>
              <w:ind w:left="0" w:right="-8"/>
              <w:jc w:val="center"/>
              <w:rPr>
                <w:rFonts w:cs="Arial"/>
                <w:b/>
                <w:color w:val="auto"/>
                <w:sz w:val="24"/>
                <w:szCs w:val="24"/>
              </w:rPr>
            </w:pPr>
            <w:r w:rsidRPr="00120A69">
              <w:rPr>
                <w:rFonts w:cs="Arial"/>
                <w:b/>
                <w:color w:val="auto"/>
                <w:sz w:val="24"/>
                <w:szCs w:val="24"/>
              </w:rPr>
              <w:t>X</w:t>
            </w:r>
          </w:p>
        </w:tc>
        <w:tc>
          <w:tcPr>
            <w:tcW w:w="1162" w:type="dxa"/>
            <w:shd w:val="clear" w:color="auto" w:fill="auto"/>
            <w:vAlign w:val="center"/>
          </w:tcPr>
          <w:p w14:paraId="06167686" w14:textId="77777777" w:rsidR="00120A69" w:rsidRPr="00120A69" w:rsidRDefault="00120A69" w:rsidP="00120A69">
            <w:pPr>
              <w:spacing w:after="0" w:line="240" w:lineRule="auto"/>
              <w:ind w:left="0" w:right="-8"/>
              <w:jc w:val="center"/>
              <w:rPr>
                <w:rFonts w:cs="Arial"/>
                <w:b/>
                <w:color w:val="auto"/>
                <w:sz w:val="24"/>
                <w:szCs w:val="24"/>
              </w:rPr>
            </w:pPr>
          </w:p>
        </w:tc>
      </w:tr>
      <w:tr w:rsidR="00120A69" w:rsidRPr="00120A69" w14:paraId="27F4A30E" w14:textId="77777777" w:rsidTr="00120A69">
        <w:trPr>
          <w:trHeight w:val="592"/>
          <w:jc w:val="center"/>
        </w:trPr>
        <w:tc>
          <w:tcPr>
            <w:tcW w:w="4444" w:type="dxa"/>
            <w:shd w:val="clear" w:color="auto" w:fill="auto"/>
            <w:vAlign w:val="center"/>
          </w:tcPr>
          <w:p w14:paraId="3CD062A8" w14:textId="77777777" w:rsidR="00120A69" w:rsidRDefault="00120A69" w:rsidP="00120A69">
            <w:pPr>
              <w:spacing w:after="0" w:line="240" w:lineRule="auto"/>
              <w:ind w:left="0" w:right="-8"/>
              <w:rPr>
                <w:rFonts w:cs="Arial"/>
                <w:color w:val="auto"/>
                <w:sz w:val="20"/>
                <w:szCs w:val="20"/>
              </w:rPr>
            </w:pPr>
            <w:r>
              <w:rPr>
                <w:rFonts w:cs="Arial"/>
                <w:color w:val="auto"/>
              </w:rPr>
              <w:t>POŽAR OTVORENOG PROSTORA</w:t>
            </w:r>
          </w:p>
        </w:tc>
        <w:tc>
          <w:tcPr>
            <w:tcW w:w="1132" w:type="dxa"/>
            <w:shd w:val="clear" w:color="auto" w:fill="auto"/>
            <w:vAlign w:val="center"/>
          </w:tcPr>
          <w:p w14:paraId="2165A4FE" w14:textId="77777777" w:rsidR="00120A69" w:rsidRDefault="00120A69" w:rsidP="00120A69">
            <w:pPr>
              <w:spacing w:after="0" w:line="240" w:lineRule="auto"/>
              <w:ind w:left="0" w:right="-8"/>
              <w:jc w:val="center"/>
              <w:rPr>
                <w:rFonts w:cs="Arial"/>
                <w:color w:val="auto"/>
                <w:sz w:val="20"/>
                <w:szCs w:val="20"/>
              </w:rPr>
            </w:pPr>
          </w:p>
        </w:tc>
        <w:tc>
          <w:tcPr>
            <w:tcW w:w="1091" w:type="dxa"/>
            <w:shd w:val="clear" w:color="auto" w:fill="auto"/>
            <w:vAlign w:val="center"/>
          </w:tcPr>
          <w:p w14:paraId="53777592" w14:textId="77777777" w:rsidR="00120A69" w:rsidRDefault="00120A69" w:rsidP="00120A69">
            <w:pPr>
              <w:spacing w:after="0" w:line="240" w:lineRule="auto"/>
              <w:ind w:left="0" w:right="-8"/>
              <w:jc w:val="center"/>
              <w:rPr>
                <w:rFonts w:cs="Arial"/>
                <w:color w:val="auto"/>
                <w:sz w:val="20"/>
                <w:szCs w:val="20"/>
              </w:rPr>
            </w:pPr>
          </w:p>
        </w:tc>
        <w:tc>
          <w:tcPr>
            <w:tcW w:w="1091" w:type="dxa"/>
            <w:shd w:val="clear" w:color="auto" w:fill="auto"/>
            <w:vAlign w:val="center"/>
          </w:tcPr>
          <w:p w14:paraId="28E63EF4" w14:textId="77777777" w:rsidR="00120A69" w:rsidRDefault="00120A69" w:rsidP="00120A69">
            <w:pPr>
              <w:spacing w:after="0" w:line="240" w:lineRule="auto"/>
              <w:ind w:left="0" w:right="-8"/>
              <w:jc w:val="center"/>
              <w:rPr>
                <w:rFonts w:cs="Arial"/>
                <w:color w:val="auto"/>
                <w:sz w:val="20"/>
                <w:szCs w:val="20"/>
              </w:rPr>
            </w:pPr>
          </w:p>
        </w:tc>
        <w:tc>
          <w:tcPr>
            <w:tcW w:w="1162" w:type="dxa"/>
            <w:shd w:val="clear" w:color="auto" w:fill="auto"/>
            <w:vAlign w:val="center"/>
          </w:tcPr>
          <w:p w14:paraId="2409D31C" w14:textId="77777777" w:rsidR="00120A69" w:rsidRDefault="00120A69" w:rsidP="00120A69">
            <w:pPr>
              <w:spacing w:after="0" w:line="240" w:lineRule="auto"/>
              <w:ind w:left="0" w:right="-8"/>
              <w:jc w:val="center"/>
              <w:rPr>
                <w:rFonts w:cs="Arial"/>
                <w:color w:val="auto"/>
                <w:sz w:val="20"/>
                <w:szCs w:val="20"/>
              </w:rPr>
            </w:pPr>
            <w:r>
              <w:rPr>
                <w:rFonts w:cs="Arial"/>
                <w:b/>
                <w:color w:val="auto"/>
                <w:sz w:val="24"/>
                <w:szCs w:val="24"/>
              </w:rPr>
              <w:t>X</w:t>
            </w:r>
          </w:p>
        </w:tc>
      </w:tr>
      <w:tr w:rsidR="00F04558" w:rsidRPr="00120A69" w14:paraId="7312F467" w14:textId="77777777" w:rsidTr="00120A69">
        <w:trPr>
          <w:trHeight w:val="592"/>
          <w:jc w:val="center"/>
        </w:trPr>
        <w:tc>
          <w:tcPr>
            <w:tcW w:w="4444" w:type="dxa"/>
            <w:shd w:val="clear" w:color="auto" w:fill="auto"/>
            <w:vAlign w:val="center"/>
          </w:tcPr>
          <w:p w14:paraId="41802914" w14:textId="77777777" w:rsidR="00F04558" w:rsidRDefault="00F04558" w:rsidP="00F04558">
            <w:pPr>
              <w:spacing w:after="0" w:line="240" w:lineRule="auto"/>
              <w:ind w:left="0" w:right="-8"/>
              <w:jc w:val="left"/>
              <w:rPr>
                <w:rFonts w:cs="Arial"/>
                <w:color w:val="auto"/>
              </w:rPr>
            </w:pPr>
            <w:r w:rsidRPr="00F04558">
              <w:rPr>
                <w:rFonts w:cs="Arial"/>
                <w:color w:val="auto"/>
              </w:rPr>
              <w:t xml:space="preserve">VJETAR (KRETANJE ZRAČNIH </w:t>
            </w:r>
          </w:p>
          <w:p w14:paraId="19CA37F4" w14:textId="6CB4C12D" w:rsidR="00F04558" w:rsidRDefault="00F04558" w:rsidP="00F04558">
            <w:pPr>
              <w:spacing w:after="0" w:line="240" w:lineRule="auto"/>
              <w:ind w:left="0" w:right="-8"/>
              <w:jc w:val="left"/>
              <w:rPr>
                <w:rFonts w:cs="Arial"/>
                <w:color w:val="auto"/>
              </w:rPr>
            </w:pPr>
            <w:r w:rsidRPr="00F04558">
              <w:rPr>
                <w:rFonts w:cs="Arial"/>
                <w:color w:val="auto"/>
              </w:rPr>
              <w:t>MASA OPĆENITO)</w:t>
            </w:r>
          </w:p>
        </w:tc>
        <w:tc>
          <w:tcPr>
            <w:tcW w:w="1132" w:type="dxa"/>
            <w:shd w:val="clear" w:color="auto" w:fill="auto"/>
            <w:vAlign w:val="center"/>
          </w:tcPr>
          <w:p w14:paraId="7DD13F90" w14:textId="77777777" w:rsidR="00F04558" w:rsidRDefault="00F04558" w:rsidP="00120A69">
            <w:pPr>
              <w:spacing w:after="0" w:line="240" w:lineRule="auto"/>
              <w:ind w:left="0" w:right="-8"/>
              <w:jc w:val="center"/>
              <w:rPr>
                <w:rFonts w:cs="Arial"/>
                <w:color w:val="auto"/>
                <w:sz w:val="20"/>
                <w:szCs w:val="20"/>
              </w:rPr>
            </w:pPr>
          </w:p>
        </w:tc>
        <w:tc>
          <w:tcPr>
            <w:tcW w:w="1091" w:type="dxa"/>
            <w:shd w:val="clear" w:color="auto" w:fill="auto"/>
            <w:vAlign w:val="center"/>
          </w:tcPr>
          <w:p w14:paraId="5F8072CB" w14:textId="77777777" w:rsidR="00F04558" w:rsidRDefault="00F04558" w:rsidP="00120A69">
            <w:pPr>
              <w:spacing w:after="0" w:line="240" w:lineRule="auto"/>
              <w:ind w:left="0" w:right="-8"/>
              <w:jc w:val="center"/>
              <w:rPr>
                <w:rFonts w:cs="Arial"/>
                <w:color w:val="auto"/>
                <w:sz w:val="20"/>
                <w:szCs w:val="20"/>
              </w:rPr>
            </w:pPr>
          </w:p>
        </w:tc>
        <w:tc>
          <w:tcPr>
            <w:tcW w:w="1091" w:type="dxa"/>
            <w:shd w:val="clear" w:color="auto" w:fill="auto"/>
            <w:vAlign w:val="center"/>
          </w:tcPr>
          <w:p w14:paraId="5DC0BCC5" w14:textId="25B6C263" w:rsidR="00F04558" w:rsidRDefault="00F04558" w:rsidP="00120A69">
            <w:pPr>
              <w:spacing w:after="0" w:line="240" w:lineRule="auto"/>
              <w:ind w:left="0" w:right="-8"/>
              <w:jc w:val="center"/>
              <w:rPr>
                <w:rFonts w:cs="Arial"/>
                <w:color w:val="auto"/>
                <w:sz w:val="20"/>
                <w:szCs w:val="20"/>
              </w:rPr>
            </w:pPr>
            <w:r w:rsidRPr="00120A69">
              <w:rPr>
                <w:rFonts w:cs="Arial"/>
                <w:b/>
                <w:color w:val="auto"/>
                <w:sz w:val="24"/>
                <w:szCs w:val="24"/>
              </w:rPr>
              <w:t>X</w:t>
            </w:r>
          </w:p>
        </w:tc>
        <w:tc>
          <w:tcPr>
            <w:tcW w:w="1162" w:type="dxa"/>
            <w:shd w:val="clear" w:color="auto" w:fill="auto"/>
            <w:vAlign w:val="center"/>
          </w:tcPr>
          <w:p w14:paraId="4616C867" w14:textId="77777777" w:rsidR="00F04558" w:rsidRDefault="00F04558" w:rsidP="00120A69">
            <w:pPr>
              <w:spacing w:after="0" w:line="240" w:lineRule="auto"/>
              <w:ind w:left="0" w:right="-8"/>
              <w:jc w:val="center"/>
              <w:rPr>
                <w:rFonts w:cs="Arial"/>
                <w:b/>
                <w:color w:val="auto"/>
                <w:sz w:val="24"/>
                <w:szCs w:val="24"/>
              </w:rPr>
            </w:pPr>
          </w:p>
        </w:tc>
      </w:tr>
      <w:tr w:rsidR="00120A69" w:rsidRPr="00120A69" w14:paraId="607612A3" w14:textId="77777777" w:rsidTr="00570DB4">
        <w:trPr>
          <w:trHeight w:val="573"/>
          <w:jc w:val="center"/>
        </w:trPr>
        <w:tc>
          <w:tcPr>
            <w:tcW w:w="4444" w:type="dxa"/>
            <w:shd w:val="clear" w:color="auto" w:fill="DEEAF6" w:themeFill="accent1" w:themeFillTint="33"/>
            <w:vAlign w:val="center"/>
          </w:tcPr>
          <w:p w14:paraId="6F20074E" w14:textId="77777777" w:rsidR="00120A69" w:rsidRPr="00120A69" w:rsidRDefault="00120A69" w:rsidP="00120A69">
            <w:pPr>
              <w:spacing w:after="0" w:line="240" w:lineRule="auto"/>
              <w:ind w:left="0" w:right="-8"/>
              <w:jc w:val="left"/>
              <w:rPr>
                <w:rFonts w:cs="Arial"/>
                <w:b/>
                <w:color w:val="auto"/>
              </w:rPr>
            </w:pPr>
            <w:r w:rsidRPr="00120A69">
              <w:rPr>
                <w:rFonts w:cs="Arial"/>
                <w:b/>
                <w:color w:val="auto"/>
              </w:rPr>
              <w:t>PODRUČJE REAGIRANJA – ZBIRNO</w:t>
            </w:r>
          </w:p>
        </w:tc>
        <w:tc>
          <w:tcPr>
            <w:tcW w:w="1132" w:type="dxa"/>
            <w:shd w:val="clear" w:color="auto" w:fill="DEEAF6" w:themeFill="accent1" w:themeFillTint="33"/>
            <w:vAlign w:val="center"/>
          </w:tcPr>
          <w:p w14:paraId="3AC53685" w14:textId="77777777" w:rsidR="00120A69" w:rsidRPr="00120A69" w:rsidRDefault="00120A69" w:rsidP="00120A69">
            <w:pPr>
              <w:spacing w:after="0" w:line="240" w:lineRule="auto"/>
              <w:ind w:left="0" w:right="-8"/>
              <w:jc w:val="center"/>
              <w:rPr>
                <w:rFonts w:cs="Arial"/>
                <w:b/>
                <w:color w:val="auto"/>
                <w:sz w:val="24"/>
                <w:szCs w:val="24"/>
              </w:rPr>
            </w:pPr>
          </w:p>
        </w:tc>
        <w:tc>
          <w:tcPr>
            <w:tcW w:w="1091" w:type="dxa"/>
            <w:shd w:val="clear" w:color="auto" w:fill="DEEAF6" w:themeFill="accent1" w:themeFillTint="33"/>
            <w:vAlign w:val="center"/>
          </w:tcPr>
          <w:p w14:paraId="3AC95778" w14:textId="77777777" w:rsidR="00120A69" w:rsidRPr="00120A69" w:rsidRDefault="00120A69" w:rsidP="00120A69">
            <w:pPr>
              <w:spacing w:after="0" w:line="240" w:lineRule="auto"/>
              <w:ind w:left="0" w:right="-8"/>
              <w:jc w:val="center"/>
              <w:rPr>
                <w:rFonts w:cs="Arial"/>
                <w:b/>
                <w:color w:val="auto"/>
                <w:sz w:val="24"/>
                <w:szCs w:val="24"/>
              </w:rPr>
            </w:pPr>
          </w:p>
        </w:tc>
        <w:tc>
          <w:tcPr>
            <w:tcW w:w="1091" w:type="dxa"/>
            <w:shd w:val="clear" w:color="auto" w:fill="FFFF00"/>
            <w:vAlign w:val="center"/>
          </w:tcPr>
          <w:p w14:paraId="592D778D" w14:textId="77777777" w:rsidR="00120A69" w:rsidRPr="00120A69" w:rsidRDefault="00120A69" w:rsidP="00120A69">
            <w:pPr>
              <w:spacing w:after="0" w:line="240" w:lineRule="auto"/>
              <w:ind w:left="0" w:right="-8"/>
              <w:jc w:val="center"/>
              <w:rPr>
                <w:rFonts w:cs="Arial"/>
                <w:b/>
                <w:color w:val="auto"/>
                <w:sz w:val="24"/>
                <w:szCs w:val="24"/>
              </w:rPr>
            </w:pPr>
            <w:r>
              <w:rPr>
                <w:rFonts w:cs="Arial"/>
                <w:b/>
                <w:color w:val="auto"/>
                <w:sz w:val="24"/>
                <w:szCs w:val="24"/>
              </w:rPr>
              <w:t>X</w:t>
            </w:r>
          </w:p>
        </w:tc>
        <w:tc>
          <w:tcPr>
            <w:tcW w:w="1162" w:type="dxa"/>
            <w:shd w:val="clear" w:color="auto" w:fill="DEEAF6" w:themeFill="accent1" w:themeFillTint="33"/>
            <w:vAlign w:val="center"/>
          </w:tcPr>
          <w:p w14:paraId="405037B6" w14:textId="77777777" w:rsidR="00120A69" w:rsidRPr="00120A69" w:rsidRDefault="00120A69" w:rsidP="00120A69">
            <w:pPr>
              <w:spacing w:after="0" w:line="240" w:lineRule="auto"/>
              <w:ind w:left="0" w:right="-8"/>
              <w:jc w:val="center"/>
              <w:rPr>
                <w:rFonts w:cs="Arial"/>
                <w:b/>
                <w:color w:val="auto"/>
                <w:sz w:val="24"/>
                <w:szCs w:val="24"/>
              </w:rPr>
            </w:pPr>
          </w:p>
        </w:tc>
      </w:tr>
    </w:tbl>
    <w:p w14:paraId="2CB5E908" w14:textId="77777777" w:rsidR="002F548B" w:rsidRDefault="002F548B" w:rsidP="00BE48E1">
      <w:pPr>
        <w:spacing w:after="0" w:line="259" w:lineRule="auto"/>
        <w:ind w:left="0" w:right="-8" w:firstLine="0"/>
        <w:jc w:val="left"/>
        <w:rPr>
          <w:rFonts w:cs="Arial"/>
          <w:color w:val="auto"/>
        </w:rPr>
      </w:pPr>
    </w:p>
    <w:p w14:paraId="59B9AE5F" w14:textId="77777777" w:rsidR="00120A69" w:rsidRDefault="00120A69" w:rsidP="00BE48E1">
      <w:pPr>
        <w:spacing w:after="0" w:line="259" w:lineRule="auto"/>
        <w:ind w:left="0" w:right="-8" w:firstLine="0"/>
        <w:jc w:val="left"/>
        <w:rPr>
          <w:rFonts w:cs="Arial"/>
          <w:color w:val="auto"/>
        </w:rPr>
      </w:pPr>
    </w:p>
    <w:p w14:paraId="436363E1" w14:textId="77777777" w:rsidR="00120A69" w:rsidRPr="00905B62" w:rsidRDefault="00120A69" w:rsidP="00BE48E1">
      <w:pPr>
        <w:spacing w:after="0" w:line="259" w:lineRule="auto"/>
        <w:ind w:left="0" w:right="-8" w:firstLine="0"/>
        <w:jc w:val="left"/>
        <w:rPr>
          <w:rFonts w:cs="Arial"/>
          <w:color w:val="auto"/>
        </w:rPr>
      </w:pPr>
    </w:p>
    <w:p w14:paraId="56FB81C2" w14:textId="77777777" w:rsidR="002F548B" w:rsidRPr="00905B62" w:rsidRDefault="000F14A6" w:rsidP="00BE48E1">
      <w:pPr>
        <w:spacing w:after="0" w:line="259" w:lineRule="auto"/>
        <w:ind w:left="0" w:right="-8" w:firstLine="0"/>
        <w:jc w:val="left"/>
        <w:rPr>
          <w:rFonts w:cs="Arial"/>
          <w:b/>
          <w:color w:val="auto"/>
        </w:rPr>
      </w:pPr>
      <w:r>
        <w:rPr>
          <w:rFonts w:cs="Arial"/>
          <w:b/>
          <w:color w:val="auto"/>
        </w:rPr>
        <w:t>8</w:t>
      </w:r>
      <w:r w:rsidR="002F548B" w:rsidRPr="00905B62">
        <w:rPr>
          <w:rFonts w:cs="Arial"/>
          <w:b/>
          <w:color w:val="auto"/>
        </w:rPr>
        <w:t>.</w:t>
      </w:r>
      <w:r>
        <w:rPr>
          <w:rFonts w:cs="Arial"/>
          <w:b/>
          <w:color w:val="auto"/>
        </w:rPr>
        <w:t>4</w:t>
      </w:r>
      <w:r w:rsidR="002F548B" w:rsidRPr="00905B62">
        <w:rPr>
          <w:rFonts w:cs="Arial"/>
          <w:b/>
          <w:color w:val="auto"/>
        </w:rPr>
        <w:t>.</w:t>
      </w:r>
      <w:r w:rsidR="00280FF4" w:rsidRPr="00905B62">
        <w:rPr>
          <w:rFonts w:cs="Arial"/>
          <w:b/>
          <w:color w:val="auto"/>
        </w:rPr>
        <w:t xml:space="preserve"> </w:t>
      </w:r>
      <w:r w:rsidR="002F548B" w:rsidRPr="00905B62">
        <w:rPr>
          <w:rFonts w:cs="Arial"/>
          <w:b/>
          <w:color w:val="auto"/>
        </w:rPr>
        <w:t>ZBIRNA ANALIZA SUSTAVA CIVILNE ZAŠTITE</w:t>
      </w:r>
    </w:p>
    <w:p w14:paraId="09ADD336" w14:textId="77777777" w:rsidR="002F548B" w:rsidRPr="00905B62" w:rsidRDefault="002F548B" w:rsidP="00BE48E1">
      <w:pPr>
        <w:spacing w:after="0" w:line="259" w:lineRule="auto"/>
        <w:ind w:left="0" w:right="-8" w:firstLine="0"/>
        <w:jc w:val="left"/>
        <w:rPr>
          <w:rFonts w:cs="Arial"/>
          <w:color w:val="auto"/>
        </w:rPr>
      </w:pPr>
    </w:p>
    <w:tbl>
      <w:tblPr>
        <w:tblStyle w:val="TableGrid"/>
        <w:tblW w:w="9081" w:type="dxa"/>
        <w:jc w:val="center"/>
        <w:tblInd w:w="0" w:type="dxa"/>
        <w:tblCellMar>
          <w:top w:w="6" w:type="dxa"/>
          <w:left w:w="107" w:type="dxa"/>
          <w:right w:w="115" w:type="dxa"/>
        </w:tblCellMar>
        <w:tblLook w:val="04A0" w:firstRow="1" w:lastRow="0" w:firstColumn="1" w:lastColumn="0" w:noHBand="0" w:noVBand="1"/>
      </w:tblPr>
      <w:tblGrid>
        <w:gridCol w:w="4457"/>
        <w:gridCol w:w="1156"/>
        <w:gridCol w:w="1156"/>
        <w:gridCol w:w="1156"/>
        <w:gridCol w:w="1156"/>
      </w:tblGrid>
      <w:tr w:rsidR="00905B62" w:rsidRPr="00905B62" w14:paraId="6E71E5BF" w14:textId="77777777" w:rsidTr="006F1696">
        <w:trPr>
          <w:trHeight w:val="492"/>
          <w:jc w:val="center"/>
        </w:trPr>
        <w:tc>
          <w:tcPr>
            <w:tcW w:w="4461" w:type="dxa"/>
            <w:vMerge w:val="restart"/>
            <w:tcBorders>
              <w:top w:val="single" w:sz="4" w:space="0" w:color="000000"/>
              <w:left w:val="single" w:sz="4" w:space="0" w:color="000000"/>
              <w:right w:val="single" w:sz="4" w:space="0" w:color="000000"/>
            </w:tcBorders>
            <w:vAlign w:val="center"/>
          </w:tcPr>
          <w:p w14:paraId="6C8C6906" w14:textId="77777777" w:rsidR="002F548B" w:rsidRPr="00120A69" w:rsidRDefault="002F548B" w:rsidP="00BE48E1">
            <w:pPr>
              <w:spacing w:after="0" w:line="259" w:lineRule="auto"/>
              <w:ind w:left="0" w:right="-8"/>
              <w:jc w:val="center"/>
              <w:rPr>
                <w:rFonts w:cs="Arial"/>
                <w:color w:val="auto"/>
                <w:sz w:val="24"/>
                <w:szCs w:val="24"/>
              </w:rPr>
            </w:pPr>
            <w:r w:rsidRPr="00120A69">
              <w:rPr>
                <w:rFonts w:cs="Arial"/>
                <w:color w:val="auto"/>
                <w:sz w:val="24"/>
                <w:szCs w:val="24"/>
              </w:rPr>
              <w:t>SUSTAV CIVILNE ZAŠTITE</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A6040A"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sz w:val="20"/>
              </w:rPr>
              <w:t xml:space="preserve">Vrlo niska spremnost </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F5CD06"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sz w:val="20"/>
              </w:rPr>
              <w:t xml:space="preserve">Niska spremnost </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C72D68"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sz w:val="20"/>
              </w:rPr>
              <w:t xml:space="preserve">Visoka spremnost </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5BA89" w14:textId="77777777" w:rsidR="002F548B" w:rsidRPr="00905B62" w:rsidRDefault="002F548B" w:rsidP="00BE48E1">
            <w:pPr>
              <w:spacing w:after="0" w:line="259" w:lineRule="auto"/>
              <w:ind w:left="0" w:right="-8" w:firstLine="0"/>
              <w:jc w:val="center"/>
              <w:rPr>
                <w:rFonts w:cs="Arial"/>
                <w:color w:val="auto"/>
              </w:rPr>
            </w:pPr>
            <w:r w:rsidRPr="00905B62">
              <w:rPr>
                <w:rFonts w:cs="Arial"/>
                <w:color w:val="auto"/>
                <w:sz w:val="20"/>
              </w:rPr>
              <w:t xml:space="preserve">Vrlo visoka spremnost </w:t>
            </w:r>
          </w:p>
        </w:tc>
      </w:tr>
      <w:tr w:rsidR="00905B62" w:rsidRPr="00905B62" w14:paraId="7F908D45" w14:textId="77777777" w:rsidTr="006F1696">
        <w:trPr>
          <w:trHeight w:val="492"/>
          <w:jc w:val="center"/>
        </w:trPr>
        <w:tc>
          <w:tcPr>
            <w:tcW w:w="4461" w:type="dxa"/>
            <w:vMerge/>
            <w:tcBorders>
              <w:left w:val="single" w:sz="4" w:space="0" w:color="000000"/>
              <w:bottom w:val="single" w:sz="4" w:space="0" w:color="000000"/>
              <w:right w:val="single" w:sz="4" w:space="0" w:color="000000"/>
            </w:tcBorders>
          </w:tcPr>
          <w:p w14:paraId="2287B145" w14:textId="77777777" w:rsidR="002F548B" w:rsidRPr="00120A69" w:rsidRDefault="002F548B" w:rsidP="00BE48E1">
            <w:pPr>
              <w:spacing w:after="0" w:line="259" w:lineRule="auto"/>
              <w:ind w:left="0" w:right="-8" w:firstLine="0"/>
              <w:jc w:val="left"/>
              <w:rPr>
                <w:rFonts w:cs="Arial"/>
                <w:color w:val="auto"/>
                <w:sz w:val="24"/>
                <w:szCs w:val="24"/>
              </w:rPr>
            </w:pPr>
          </w:p>
        </w:tc>
        <w:tc>
          <w:tcPr>
            <w:tcW w:w="115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AA878A9" w14:textId="77777777" w:rsidR="002F548B" w:rsidRPr="00905B62" w:rsidRDefault="002F548B" w:rsidP="00BE48E1">
            <w:pPr>
              <w:spacing w:after="0" w:line="240" w:lineRule="auto"/>
              <w:ind w:left="0" w:right="-8" w:firstLine="0"/>
              <w:jc w:val="center"/>
              <w:rPr>
                <w:rFonts w:cs="Arial"/>
                <w:color w:val="auto"/>
              </w:rPr>
            </w:pPr>
            <w:r w:rsidRPr="00905B62">
              <w:rPr>
                <w:rFonts w:cs="Arial"/>
                <w:color w:val="auto"/>
                <w:sz w:val="20"/>
              </w:rPr>
              <w:t xml:space="preserve">4 </w:t>
            </w:r>
          </w:p>
        </w:tc>
        <w:tc>
          <w:tcPr>
            <w:tcW w:w="115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29C802" w14:textId="77777777" w:rsidR="002F548B" w:rsidRPr="00905B62" w:rsidRDefault="002F548B" w:rsidP="00BE48E1">
            <w:pPr>
              <w:spacing w:after="0" w:line="240" w:lineRule="auto"/>
              <w:ind w:left="0" w:right="-8" w:firstLine="0"/>
              <w:jc w:val="center"/>
              <w:rPr>
                <w:rFonts w:cs="Arial"/>
                <w:color w:val="auto"/>
              </w:rPr>
            </w:pPr>
            <w:r w:rsidRPr="00905B62">
              <w:rPr>
                <w:rFonts w:cs="Arial"/>
                <w:color w:val="auto"/>
                <w:sz w:val="20"/>
              </w:rPr>
              <w:t xml:space="preserve">3 </w:t>
            </w:r>
          </w:p>
        </w:tc>
        <w:tc>
          <w:tcPr>
            <w:tcW w:w="115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EABBAF" w14:textId="77777777" w:rsidR="002F548B" w:rsidRPr="00905B62" w:rsidRDefault="002F548B" w:rsidP="00BE48E1">
            <w:pPr>
              <w:spacing w:after="0" w:line="240" w:lineRule="auto"/>
              <w:ind w:left="0" w:right="-8" w:firstLine="0"/>
              <w:jc w:val="center"/>
              <w:rPr>
                <w:rFonts w:cs="Arial"/>
                <w:color w:val="auto"/>
              </w:rPr>
            </w:pPr>
            <w:r w:rsidRPr="00905B62">
              <w:rPr>
                <w:rFonts w:cs="Arial"/>
                <w:color w:val="auto"/>
                <w:sz w:val="20"/>
              </w:rPr>
              <w:t xml:space="preserve">2 </w:t>
            </w:r>
          </w:p>
        </w:tc>
        <w:tc>
          <w:tcPr>
            <w:tcW w:w="115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2F02F0" w14:textId="77777777" w:rsidR="002F548B" w:rsidRPr="00905B62" w:rsidRDefault="002F548B" w:rsidP="00BE48E1">
            <w:pPr>
              <w:spacing w:after="0" w:line="240" w:lineRule="auto"/>
              <w:ind w:left="0" w:right="-8" w:firstLine="0"/>
              <w:jc w:val="center"/>
              <w:rPr>
                <w:rFonts w:cs="Arial"/>
                <w:color w:val="auto"/>
              </w:rPr>
            </w:pPr>
            <w:r w:rsidRPr="00905B62">
              <w:rPr>
                <w:rFonts w:cs="Arial"/>
                <w:color w:val="auto"/>
                <w:sz w:val="20"/>
              </w:rPr>
              <w:t xml:space="preserve">1 </w:t>
            </w:r>
          </w:p>
        </w:tc>
      </w:tr>
      <w:tr w:rsidR="00905B62" w:rsidRPr="00905B62" w14:paraId="2984A459" w14:textId="77777777" w:rsidTr="006F1696">
        <w:trPr>
          <w:trHeight w:val="958"/>
          <w:jc w:val="center"/>
        </w:trPr>
        <w:tc>
          <w:tcPr>
            <w:tcW w:w="446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7889955" w14:textId="77777777" w:rsidR="002F548B" w:rsidRPr="00120A69" w:rsidRDefault="002F548B" w:rsidP="00BE48E1">
            <w:pPr>
              <w:spacing w:after="0" w:line="259" w:lineRule="auto"/>
              <w:ind w:left="0" w:right="-8" w:firstLine="0"/>
              <w:jc w:val="left"/>
              <w:rPr>
                <w:rFonts w:cs="Arial"/>
                <w:b/>
                <w:color w:val="auto"/>
                <w:sz w:val="24"/>
                <w:szCs w:val="24"/>
              </w:rPr>
            </w:pPr>
            <w:r w:rsidRPr="00120A69">
              <w:rPr>
                <w:rFonts w:cs="Arial"/>
                <w:b/>
                <w:color w:val="auto"/>
                <w:sz w:val="24"/>
                <w:szCs w:val="24"/>
              </w:rPr>
              <w:t xml:space="preserve">Područje preventive - ZBIRNO </w:t>
            </w:r>
          </w:p>
        </w:tc>
        <w:tc>
          <w:tcPr>
            <w:tcW w:w="1155" w:type="dxa"/>
            <w:tcBorders>
              <w:top w:val="single" w:sz="4" w:space="0" w:color="000000"/>
              <w:left w:val="single" w:sz="4" w:space="0" w:color="000000"/>
              <w:bottom w:val="single" w:sz="4" w:space="0" w:color="000000"/>
              <w:right w:val="single" w:sz="4" w:space="0" w:color="000000"/>
            </w:tcBorders>
            <w:vAlign w:val="center"/>
          </w:tcPr>
          <w:p w14:paraId="7E6F4916"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sz w:val="20"/>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0E53D0D3"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sz w:val="20"/>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407EDDA2" w14:textId="77777777" w:rsidR="002F548B" w:rsidRPr="003A7BC3" w:rsidRDefault="003A7BC3" w:rsidP="00BE48E1">
            <w:pPr>
              <w:spacing w:after="0" w:line="259" w:lineRule="auto"/>
              <w:ind w:left="0" w:right="-8" w:firstLine="0"/>
              <w:jc w:val="center"/>
              <w:rPr>
                <w:rFonts w:cs="Arial"/>
                <w:b/>
                <w:color w:val="auto"/>
                <w:sz w:val="28"/>
                <w:szCs w:val="28"/>
              </w:rPr>
            </w:pPr>
            <w:r w:rsidRPr="003A7BC3">
              <w:rPr>
                <w:rFonts w:cs="Arial"/>
                <w:b/>
                <w:color w:val="auto"/>
                <w:sz w:val="28"/>
                <w:szCs w:val="28"/>
              </w:rPr>
              <w:t>X</w:t>
            </w:r>
          </w:p>
        </w:tc>
        <w:tc>
          <w:tcPr>
            <w:tcW w:w="1155" w:type="dxa"/>
            <w:tcBorders>
              <w:top w:val="single" w:sz="4" w:space="0" w:color="000000"/>
              <w:left w:val="single" w:sz="4" w:space="0" w:color="000000"/>
              <w:bottom w:val="single" w:sz="4" w:space="0" w:color="000000"/>
              <w:right w:val="single" w:sz="4" w:space="0" w:color="000000"/>
            </w:tcBorders>
            <w:vAlign w:val="center"/>
          </w:tcPr>
          <w:p w14:paraId="5E09656B" w14:textId="77777777" w:rsidR="002F548B" w:rsidRPr="00905B62" w:rsidRDefault="002F548B" w:rsidP="00BE48E1">
            <w:pPr>
              <w:spacing w:after="0" w:line="259" w:lineRule="auto"/>
              <w:ind w:left="0" w:right="-8" w:firstLine="0"/>
              <w:jc w:val="center"/>
              <w:rPr>
                <w:rFonts w:cs="Arial"/>
                <w:color w:val="auto"/>
              </w:rPr>
            </w:pPr>
          </w:p>
        </w:tc>
      </w:tr>
      <w:tr w:rsidR="00905B62" w:rsidRPr="00905B62" w14:paraId="7355F74E" w14:textId="77777777" w:rsidTr="006F1696">
        <w:trPr>
          <w:trHeight w:val="958"/>
          <w:jc w:val="center"/>
        </w:trPr>
        <w:tc>
          <w:tcPr>
            <w:tcW w:w="446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0A1A214" w14:textId="77777777" w:rsidR="002F548B" w:rsidRPr="00120A69" w:rsidRDefault="002F548B" w:rsidP="00BE48E1">
            <w:pPr>
              <w:spacing w:after="0" w:line="259" w:lineRule="auto"/>
              <w:ind w:left="0" w:right="-8" w:firstLine="0"/>
              <w:jc w:val="left"/>
              <w:rPr>
                <w:rFonts w:cs="Arial"/>
                <w:b/>
                <w:color w:val="auto"/>
                <w:sz w:val="24"/>
                <w:szCs w:val="24"/>
              </w:rPr>
            </w:pPr>
            <w:r w:rsidRPr="00120A69">
              <w:rPr>
                <w:rFonts w:cs="Arial"/>
                <w:b/>
                <w:color w:val="auto"/>
                <w:sz w:val="24"/>
                <w:szCs w:val="24"/>
              </w:rPr>
              <w:t xml:space="preserve">Područje reagiranja - ZBIRNO </w:t>
            </w:r>
          </w:p>
        </w:tc>
        <w:tc>
          <w:tcPr>
            <w:tcW w:w="1155" w:type="dxa"/>
            <w:tcBorders>
              <w:top w:val="single" w:sz="4" w:space="0" w:color="000000"/>
              <w:left w:val="single" w:sz="4" w:space="0" w:color="000000"/>
              <w:bottom w:val="single" w:sz="4" w:space="0" w:color="000000"/>
              <w:right w:val="single" w:sz="4" w:space="0" w:color="000000"/>
            </w:tcBorders>
            <w:vAlign w:val="center"/>
          </w:tcPr>
          <w:p w14:paraId="33D3B880"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sz w:val="20"/>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5C59DB2B"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sz w:val="20"/>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7E39E433" w14:textId="77777777" w:rsidR="002F548B" w:rsidRPr="00905B62" w:rsidRDefault="003A7BC3" w:rsidP="00BE48E1">
            <w:pPr>
              <w:spacing w:after="0" w:line="259" w:lineRule="auto"/>
              <w:ind w:left="0" w:right="-8" w:firstLine="0"/>
              <w:jc w:val="center"/>
              <w:rPr>
                <w:rFonts w:cs="Arial"/>
                <w:b/>
                <w:color w:val="auto"/>
                <w:szCs w:val="24"/>
              </w:rPr>
            </w:pPr>
            <w:r w:rsidRPr="003A7BC3">
              <w:rPr>
                <w:rFonts w:cs="Arial"/>
                <w:b/>
                <w:color w:val="auto"/>
                <w:sz w:val="28"/>
                <w:szCs w:val="28"/>
              </w:rPr>
              <w:t>X</w:t>
            </w:r>
          </w:p>
        </w:tc>
        <w:tc>
          <w:tcPr>
            <w:tcW w:w="1155" w:type="dxa"/>
            <w:tcBorders>
              <w:top w:val="single" w:sz="4" w:space="0" w:color="000000"/>
              <w:left w:val="single" w:sz="4" w:space="0" w:color="000000"/>
              <w:bottom w:val="single" w:sz="4" w:space="0" w:color="000000"/>
              <w:right w:val="single" w:sz="4" w:space="0" w:color="000000"/>
            </w:tcBorders>
            <w:vAlign w:val="center"/>
          </w:tcPr>
          <w:p w14:paraId="0DF461BB" w14:textId="77777777" w:rsidR="002F548B" w:rsidRPr="00905B62" w:rsidRDefault="002F548B" w:rsidP="00BE48E1">
            <w:pPr>
              <w:spacing w:after="0" w:line="259" w:lineRule="auto"/>
              <w:ind w:left="0" w:right="-8" w:firstLine="0"/>
              <w:jc w:val="center"/>
              <w:rPr>
                <w:rFonts w:cs="Arial"/>
                <w:color w:val="auto"/>
              </w:rPr>
            </w:pPr>
          </w:p>
        </w:tc>
      </w:tr>
      <w:tr w:rsidR="00905B62" w:rsidRPr="00905B62" w14:paraId="26C4CCBF" w14:textId="77777777" w:rsidTr="00120A69">
        <w:trPr>
          <w:trHeight w:val="962"/>
          <w:jc w:val="center"/>
        </w:trPr>
        <w:tc>
          <w:tcPr>
            <w:tcW w:w="446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3FD6A44" w14:textId="77777777" w:rsidR="002F548B" w:rsidRPr="00120A69" w:rsidRDefault="002F548B" w:rsidP="00BE48E1">
            <w:pPr>
              <w:spacing w:after="0" w:line="259" w:lineRule="auto"/>
              <w:ind w:left="0" w:right="-8" w:firstLine="0"/>
              <w:jc w:val="center"/>
              <w:rPr>
                <w:rFonts w:cs="Arial"/>
                <w:b/>
                <w:color w:val="auto"/>
                <w:sz w:val="24"/>
                <w:szCs w:val="24"/>
              </w:rPr>
            </w:pPr>
            <w:r w:rsidRPr="00120A69">
              <w:rPr>
                <w:rFonts w:cs="Arial"/>
                <w:b/>
                <w:color w:val="auto"/>
                <w:sz w:val="24"/>
                <w:szCs w:val="24"/>
              </w:rPr>
              <w:t>SUSTAV CIVILNE ZAŠTITE - ZBIRNO</w:t>
            </w:r>
          </w:p>
        </w:tc>
        <w:tc>
          <w:tcPr>
            <w:tcW w:w="115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BE28127"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sz w:val="20"/>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B8195D3"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sz w:val="20"/>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5DA5C7" w14:textId="77777777" w:rsidR="002F548B" w:rsidRPr="00905B62" w:rsidRDefault="003A7BC3" w:rsidP="00BE48E1">
            <w:pPr>
              <w:spacing w:after="0" w:line="259" w:lineRule="auto"/>
              <w:ind w:left="0" w:right="-8" w:firstLine="0"/>
              <w:jc w:val="center"/>
              <w:rPr>
                <w:rFonts w:cs="Arial"/>
                <w:b/>
                <w:color w:val="auto"/>
                <w:szCs w:val="24"/>
              </w:rPr>
            </w:pPr>
            <w:r w:rsidRPr="003A7BC3">
              <w:rPr>
                <w:rFonts w:cs="Arial"/>
                <w:b/>
                <w:color w:val="auto"/>
                <w:sz w:val="28"/>
                <w:szCs w:val="28"/>
              </w:rPr>
              <w:t>X</w:t>
            </w:r>
          </w:p>
        </w:tc>
        <w:tc>
          <w:tcPr>
            <w:tcW w:w="115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4ADB34F" w14:textId="77777777" w:rsidR="002F548B" w:rsidRPr="00905B62" w:rsidRDefault="002F548B" w:rsidP="00BE48E1">
            <w:pPr>
              <w:spacing w:after="0" w:line="259" w:lineRule="auto"/>
              <w:ind w:left="0" w:right="-8" w:firstLine="0"/>
              <w:jc w:val="center"/>
              <w:rPr>
                <w:rFonts w:cs="Arial"/>
                <w:color w:val="auto"/>
              </w:rPr>
            </w:pPr>
          </w:p>
        </w:tc>
      </w:tr>
    </w:tbl>
    <w:p w14:paraId="66EF7634" w14:textId="77777777" w:rsidR="002F548B" w:rsidRPr="00905B62" w:rsidRDefault="002F548B" w:rsidP="00BE48E1">
      <w:pPr>
        <w:spacing w:after="0" w:line="259" w:lineRule="auto"/>
        <w:ind w:left="0" w:right="-8" w:firstLine="0"/>
        <w:jc w:val="left"/>
        <w:rPr>
          <w:rFonts w:cs="Arial"/>
          <w:color w:val="auto"/>
        </w:rPr>
      </w:pPr>
    </w:p>
    <w:p w14:paraId="0B969949" w14:textId="77777777" w:rsidR="002F548B" w:rsidRPr="00905B62" w:rsidRDefault="002F548B" w:rsidP="00BE48E1">
      <w:pPr>
        <w:spacing w:after="0" w:line="259" w:lineRule="auto"/>
        <w:ind w:left="0" w:right="-8" w:firstLine="0"/>
        <w:jc w:val="left"/>
        <w:rPr>
          <w:rFonts w:cs="Arial"/>
          <w:color w:val="auto"/>
        </w:rPr>
      </w:pPr>
    </w:p>
    <w:p w14:paraId="2B834AAE" w14:textId="77777777" w:rsidR="002F548B" w:rsidRPr="00905B62" w:rsidRDefault="002F548B" w:rsidP="00BE48E1">
      <w:pPr>
        <w:spacing w:after="0"/>
        <w:ind w:left="0" w:right="-8"/>
        <w:rPr>
          <w:rFonts w:cs="Arial"/>
          <w:color w:val="auto"/>
        </w:rPr>
      </w:pPr>
    </w:p>
    <w:p w14:paraId="66D4C1C9" w14:textId="77777777" w:rsidR="002F548B" w:rsidRPr="00905B62" w:rsidRDefault="002F548B" w:rsidP="00BE48E1">
      <w:pPr>
        <w:spacing w:after="0" w:line="259" w:lineRule="auto"/>
        <w:ind w:left="0" w:right="-8" w:firstLine="0"/>
        <w:jc w:val="left"/>
        <w:rPr>
          <w:rFonts w:cs="Arial"/>
          <w:color w:val="auto"/>
        </w:rPr>
      </w:pPr>
    </w:p>
    <w:p w14:paraId="0B1B2E4A" w14:textId="6F4C27A1" w:rsidR="002F548B" w:rsidRPr="00905B62" w:rsidRDefault="002F548B" w:rsidP="00BE48E1">
      <w:pPr>
        <w:spacing w:after="0" w:line="259" w:lineRule="auto"/>
        <w:ind w:left="0" w:right="-8" w:firstLine="0"/>
        <w:jc w:val="left"/>
        <w:rPr>
          <w:rFonts w:cs="Arial"/>
          <w:b/>
          <w:color w:val="auto"/>
          <w:sz w:val="28"/>
        </w:rPr>
      </w:pPr>
    </w:p>
    <w:p w14:paraId="2CCB806F" w14:textId="77777777" w:rsidR="002F548B" w:rsidRPr="00905B62" w:rsidRDefault="002F548B" w:rsidP="00DF263C">
      <w:pPr>
        <w:pStyle w:val="Naslov1"/>
        <w:rPr>
          <w:color w:val="auto"/>
        </w:rPr>
      </w:pPr>
      <w:r w:rsidRPr="00905B62">
        <w:rPr>
          <w:color w:val="auto"/>
        </w:rPr>
        <w:lastRenderedPageBreak/>
        <w:t xml:space="preserve"> </w:t>
      </w:r>
      <w:bookmarkStart w:id="195" w:name="_Toc509559214"/>
      <w:bookmarkStart w:id="196" w:name="_Toc511635343"/>
      <w:bookmarkStart w:id="197" w:name="_Toc511933736"/>
      <w:bookmarkStart w:id="198" w:name="_Toc189672600"/>
      <w:r w:rsidR="000F14A6">
        <w:rPr>
          <w:color w:val="auto"/>
        </w:rPr>
        <w:t>9</w:t>
      </w:r>
      <w:r w:rsidRPr="00905B62">
        <w:rPr>
          <w:color w:val="auto"/>
        </w:rPr>
        <w:t>. VREDNOVANJE RIZIKA</w:t>
      </w:r>
      <w:bookmarkEnd w:id="195"/>
      <w:bookmarkEnd w:id="196"/>
      <w:bookmarkEnd w:id="197"/>
      <w:bookmarkEnd w:id="198"/>
      <w:r w:rsidRPr="00905B62">
        <w:rPr>
          <w:color w:val="auto"/>
        </w:rPr>
        <w:t xml:space="preserve"> </w:t>
      </w:r>
    </w:p>
    <w:p w14:paraId="160AFAF8" w14:textId="77777777" w:rsidR="002F548B" w:rsidRPr="00905B62" w:rsidRDefault="002F548B" w:rsidP="00BE48E1">
      <w:pPr>
        <w:spacing w:after="0" w:line="259" w:lineRule="auto"/>
        <w:ind w:left="0" w:right="-8" w:firstLine="0"/>
        <w:jc w:val="left"/>
        <w:rPr>
          <w:rFonts w:cs="Arial"/>
          <w:color w:val="auto"/>
        </w:rPr>
      </w:pPr>
    </w:p>
    <w:p w14:paraId="3E4AAB00" w14:textId="77777777" w:rsidR="002F548B" w:rsidRPr="00905B62" w:rsidRDefault="002F548B" w:rsidP="00BE48E1">
      <w:pPr>
        <w:spacing w:after="0"/>
        <w:ind w:left="0" w:right="-8"/>
        <w:rPr>
          <w:rFonts w:cs="Arial"/>
          <w:color w:val="auto"/>
        </w:rPr>
      </w:pPr>
      <w:r w:rsidRPr="00905B62">
        <w:rPr>
          <w:rFonts w:cs="Arial"/>
          <w:color w:val="auto"/>
        </w:rPr>
        <w:t xml:space="preserve">Vrednovanje rizika posljednji je korak u procesu procjene rizika te predstavlja osnovu za odabir mjera obrade rizika odnosno vodi prema izradi javnih politika za smanjenje rizika od velikih nesreća. Vrednovanje rizika je proces uspoređivanja rezultata analize rizika s kriterijima i provodi se uz primjenu ALARP načela (As </w:t>
      </w:r>
      <w:proofErr w:type="spellStart"/>
      <w:r w:rsidRPr="00905B62">
        <w:rPr>
          <w:rFonts w:cs="Arial"/>
          <w:color w:val="auto"/>
        </w:rPr>
        <w:t>Low</w:t>
      </w:r>
      <w:proofErr w:type="spellEnd"/>
      <w:r w:rsidRPr="00905B62">
        <w:rPr>
          <w:rFonts w:cs="Arial"/>
          <w:color w:val="auto"/>
        </w:rPr>
        <w:t xml:space="preserve"> As </w:t>
      </w:r>
      <w:proofErr w:type="spellStart"/>
      <w:r w:rsidRPr="00905B62">
        <w:rPr>
          <w:rFonts w:cs="Arial"/>
          <w:color w:val="auto"/>
        </w:rPr>
        <w:t>Reasonably</w:t>
      </w:r>
      <w:proofErr w:type="spellEnd"/>
      <w:r w:rsidRPr="00905B62">
        <w:rPr>
          <w:rFonts w:cs="Arial"/>
          <w:color w:val="auto"/>
        </w:rPr>
        <w:t xml:space="preserve"> </w:t>
      </w:r>
      <w:proofErr w:type="spellStart"/>
      <w:r w:rsidRPr="00905B62">
        <w:rPr>
          <w:rFonts w:cs="Arial"/>
          <w:color w:val="auto"/>
        </w:rPr>
        <w:t>Practicable</w:t>
      </w:r>
      <w:proofErr w:type="spellEnd"/>
      <w:r w:rsidRPr="00905B62">
        <w:rPr>
          <w:rFonts w:cs="Arial"/>
          <w:color w:val="auto"/>
        </w:rPr>
        <w:t xml:space="preserve">). Rizici se razvrstavaju u tri razreda: </w:t>
      </w:r>
    </w:p>
    <w:p w14:paraId="518EED99" w14:textId="77777777" w:rsidR="002F548B" w:rsidRPr="00905B62" w:rsidRDefault="002F548B" w:rsidP="00BE48E1">
      <w:pPr>
        <w:spacing w:after="0"/>
        <w:ind w:left="0" w:right="-8"/>
        <w:rPr>
          <w:rFonts w:cs="Arial"/>
          <w:color w:val="auto"/>
        </w:rPr>
      </w:pPr>
    </w:p>
    <w:p w14:paraId="733DF52C" w14:textId="77777777" w:rsidR="002F548B" w:rsidRPr="00905B62" w:rsidRDefault="002F548B" w:rsidP="00BE48E1">
      <w:pPr>
        <w:spacing w:after="0"/>
        <w:ind w:left="0" w:right="-8"/>
        <w:rPr>
          <w:rFonts w:cs="Arial"/>
          <w:color w:val="auto"/>
        </w:rPr>
      </w:pPr>
      <w:r w:rsidRPr="00905B62">
        <w:rPr>
          <w:rFonts w:cs="Arial"/>
          <w:noProof/>
          <w:color w:val="auto"/>
        </w:rPr>
        <w:drawing>
          <wp:inline distT="0" distB="0" distL="0" distR="0" wp14:anchorId="2C350C24" wp14:editId="0A1F91DB">
            <wp:extent cx="5461000" cy="5219363"/>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6C8DC5.tmp"/>
                    <pic:cNvPicPr/>
                  </pic:nvPicPr>
                  <pic:blipFill rotWithShape="1">
                    <a:blip r:embed="rId32">
                      <a:extLst>
                        <a:ext uri="{28A0092B-C50C-407E-A947-70E740481C1C}">
                          <a14:useLocalDpi xmlns:a14="http://schemas.microsoft.com/office/drawing/2010/main" val="0"/>
                        </a:ext>
                      </a:extLst>
                    </a:blip>
                    <a:srcRect l="7057" r="-6726" b="-9063"/>
                    <a:stretch/>
                  </pic:blipFill>
                  <pic:spPr bwMode="auto">
                    <a:xfrm>
                      <a:off x="0" y="0"/>
                      <a:ext cx="5461624" cy="5219959"/>
                    </a:xfrm>
                    <a:prstGeom prst="rect">
                      <a:avLst/>
                    </a:prstGeom>
                    <a:ln>
                      <a:noFill/>
                    </a:ln>
                    <a:extLst>
                      <a:ext uri="{53640926-AAD7-44D8-BBD7-CCE9431645EC}">
                        <a14:shadowObscured xmlns:a14="http://schemas.microsoft.com/office/drawing/2010/main"/>
                      </a:ext>
                    </a:extLst>
                  </pic:spPr>
                </pic:pic>
              </a:graphicData>
            </a:graphic>
          </wp:inline>
        </w:drawing>
      </w:r>
    </w:p>
    <w:p w14:paraId="2AF39D16" w14:textId="77777777" w:rsidR="002F548B" w:rsidRPr="00905B62" w:rsidRDefault="002F548B" w:rsidP="00BE48E1">
      <w:pPr>
        <w:spacing w:after="0"/>
        <w:ind w:left="0" w:right="-8"/>
        <w:rPr>
          <w:rFonts w:cs="Arial"/>
          <w:color w:val="auto"/>
        </w:rPr>
      </w:pPr>
    </w:p>
    <w:p w14:paraId="5EDE1175" w14:textId="77777777" w:rsidR="002F548B" w:rsidRPr="00905B62" w:rsidRDefault="002F548B" w:rsidP="00BE48E1">
      <w:pPr>
        <w:spacing w:after="0"/>
        <w:ind w:left="0" w:right="-8"/>
        <w:rPr>
          <w:rFonts w:cs="Arial"/>
          <w:color w:val="auto"/>
        </w:rPr>
      </w:pPr>
      <w:r w:rsidRPr="00905B62">
        <w:rPr>
          <w:rFonts w:cs="Arial"/>
          <w:color w:val="auto"/>
        </w:rPr>
        <w:t xml:space="preserve">Svrha vrednovanja rizika je priprema podloga za odlučivanje o važnosti pojedinih rizika, odnosno da li će se rizik prihvatiti ili će trebati poduzimati određene mjere kako bi se sukcesivno umanjio. U procesu odlučivanja o daljnjim aktivnostima po specifičnim rizicima koriste se analize rizika i scenariji koji su sastavni dio Procjene. Jedinice lokalne i područne (regionalne) samouprave samostalno odlučuju što je prihvatljivo, a što nije, drugim riječima JLP(R)S su te koje će odlučiti što su odlučujući faktori pri odabiru prioritetnih rizika. </w:t>
      </w:r>
    </w:p>
    <w:p w14:paraId="0850A5C0"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br w:type="page"/>
      </w:r>
    </w:p>
    <w:p w14:paraId="18F36DFA" w14:textId="77777777" w:rsidR="002F548B" w:rsidRPr="00905B62" w:rsidRDefault="002F548B" w:rsidP="00BE48E1">
      <w:pPr>
        <w:spacing w:after="0" w:line="259" w:lineRule="auto"/>
        <w:ind w:left="0" w:right="-8" w:firstLine="0"/>
        <w:jc w:val="left"/>
        <w:rPr>
          <w:rFonts w:cs="Arial"/>
          <w:color w:val="auto"/>
        </w:rPr>
      </w:pPr>
      <w:r w:rsidRPr="00905B62">
        <w:rPr>
          <w:rFonts w:cs="Arial"/>
          <w:color w:val="auto"/>
        </w:rPr>
        <w:lastRenderedPageBreak/>
        <w:t>REZULTAT VREDNOVANJA RIZIKA</w:t>
      </w:r>
    </w:p>
    <w:tbl>
      <w:tblPr>
        <w:tblW w:w="7753" w:type="dxa"/>
        <w:jc w:val="center"/>
        <w:tblCellMar>
          <w:top w:w="12" w:type="dxa"/>
          <w:left w:w="107" w:type="dxa"/>
          <w:right w:w="75" w:type="dxa"/>
        </w:tblCellMar>
        <w:tblLook w:val="04A0" w:firstRow="1" w:lastRow="0" w:firstColumn="1" w:lastColumn="0" w:noHBand="0" w:noVBand="1"/>
      </w:tblPr>
      <w:tblGrid>
        <w:gridCol w:w="2031"/>
        <w:gridCol w:w="1749"/>
        <w:gridCol w:w="1765"/>
        <w:gridCol w:w="2208"/>
      </w:tblGrid>
      <w:tr w:rsidR="00905B62" w:rsidRPr="00905B62" w14:paraId="54170FA2" w14:textId="77777777" w:rsidTr="006F1696">
        <w:trPr>
          <w:trHeight w:val="747"/>
          <w:jc w:val="center"/>
        </w:trPr>
        <w:tc>
          <w:tcPr>
            <w:tcW w:w="2031" w:type="dxa"/>
            <w:vMerge w:val="restart"/>
            <w:tcBorders>
              <w:top w:val="single" w:sz="8" w:space="0" w:color="000000"/>
              <w:left w:val="single" w:sz="8" w:space="0" w:color="000000"/>
              <w:bottom w:val="nil"/>
              <w:right w:val="single" w:sz="8" w:space="0" w:color="000000"/>
            </w:tcBorders>
            <w:shd w:val="clear" w:color="auto" w:fill="FFFFFF" w:themeFill="background1"/>
            <w:vAlign w:val="center"/>
          </w:tcPr>
          <w:p w14:paraId="4DCEBE46" w14:textId="77777777" w:rsidR="002F548B" w:rsidRPr="00905B62" w:rsidRDefault="002F548B" w:rsidP="00BE48E1">
            <w:pPr>
              <w:spacing w:after="0"/>
              <w:ind w:left="0" w:right="-8"/>
              <w:jc w:val="center"/>
              <w:rPr>
                <w:rFonts w:cs="Arial"/>
                <w:color w:val="auto"/>
              </w:rPr>
            </w:pPr>
            <w:r w:rsidRPr="00905B62">
              <w:rPr>
                <w:rFonts w:cs="Arial"/>
                <w:b/>
                <w:color w:val="auto"/>
              </w:rPr>
              <w:t>Scenariji (prijetnje)</w:t>
            </w:r>
          </w:p>
        </w:tc>
        <w:tc>
          <w:tcPr>
            <w:tcW w:w="174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F6674F3" w14:textId="77777777" w:rsidR="002F548B" w:rsidRPr="00905B62" w:rsidRDefault="002F548B" w:rsidP="00BE48E1">
            <w:pPr>
              <w:spacing w:after="0"/>
              <w:ind w:left="0" w:right="-8"/>
              <w:jc w:val="center"/>
              <w:rPr>
                <w:rFonts w:cs="Arial"/>
                <w:color w:val="auto"/>
              </w:rPr>
            </w:pPr>
            <w:r w:rsidRPr="00905B62">
              <w:rPr>
                <w:rFonts w:cs="Arial"/>
                <w:color w:val="auto"/>
              </w:rPr>
              <w:t>Posljedice</w:t>
            </w:r>
          </w:p>
          <w:p w14:paraId="68A148DE" w14:textId="77777777" w:rsidR="002F548B" w:rsidRPr="00905B62" w:rsidRDefault="002F548B" w:rsidP="00BE48E1">
            <w:pPr>
              <w:spacing w:after="0"/>
              <w:ind w:left="0" w:right="-8"/>
              <w:jc w:val="center"/>
              <w:rPr>
                <w:rFonts w:cs="Arial"/>
                <w:color w:val="auto"/>
              </w:rPr>
            </w:pPr>
            <w:r w:rsidRPr="00905B62">
              <w:rPr>
                <w:rFonts w:cs="Arial"/>
                <w:color w:val="auto"/>
              </w:rPr>
              <w:t>UKUPNO</w:t>
            </w:r>
          </w:p>
        </w:tc>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E756E81" w14:textId="77777777" w:rsidR="002F548B" w:rsidRPr="00905B62" w:rsidRDefault="002F548B" w:rsidP="00BE48E1">
            <w:pPr>
              <w:spacing w:after="0"/>
              <w:ind w:left="0" w:right="-8"/>
              <w:jc w:val="center"/>
              <w:rPr>
                <w:rFonts w:cs="Arial"/>
                <w:b/>
                <w:color w:val="auto"/>
              </w:rPr>
            </w:pPr>
            <w:r w:rsidRPr="00905B62">
              <w:rPr>
                <w:rFonts w:cs="Arial"/>
                <w:bCs/>
                <w:color w:val="auto"/>
              </w:rPr>
              <w:t>VJERO-JATNOST</w:t>
            </w:r>
          </w:p>
        </w:tc>
        <w:tc>
          <w:tcPr>
            <w:tcW w:w="2208" w:type="dxa"/>
            <w:vMerge w:val="restart"/>
            <w:tcBorders>
              <w:top w:val="single" w:sz="8" w:space="0" w:color="000000"/>
              <w:left w:val="single" w:sz="8" w:space="0" w:color="000000"/>
              <w:right w:val="single" w:sz="8" w:space="0" w:color="000000"/>
            </w:tcBorders>
            <w:shd w:val="clear" w:color="auto" w:fill="FFFFFF" w:themeFill="background1"/>
            <w:vAlign w:val="center"/>
          </w:tcPr>
          <w:p w14:paraId="4A1CF606" w14:textId="77777777" w:rsidR="002F548B" w:rsidRPr="00905B62" w:rsidRDefault="002F548B" w:rsidP="00BE48E1">
            <w:pPr>
              <w:spacing w:after="0"/>
              <w:ind w:left="0" w:right="-8"/>
              <w:jc w:val="center"/>
              <w:rPr>
                <w:rFonts w:cs="Arial"/>
                <w:color w:val="auto"/>
              </w:rPr>
            </w:pPr>
            <w:r w:rsidRPr="00905B62">
              <w:rPr>
                <w:rFonts w:cs="Arial"/>
                <w:b/>
                <w:color w:val="auto"/>
              </w:rPr>
              <w:t>Razred rizika</w:t>
            </w:r>
          </w:p>
        </w:tc>
      </w:tr>
      <w:tr w:rsidR="00905B62" w:rsidRPr="00905B62" w14:paraId="10823D9A" w14:textId="77777777" w:rsidTr="006F1696">
        <w:trPr>
          <w:trHeight w:val="88"/>
          <w:jc w:val="center"/>
        </w:trPr>
        <w:tc>
          <w:tcPr>
            <w:tcW w:w="2031" w:type="dxa"/>
            <w:vMerge/>
            <w:tcBorders>
              <w:left w:val="single" w:sz="8" w:space="0" w:color="000000"/>
              <w:bottom w:val="single" w:sz="8" w:space="0" w:color="000000"/>
              <w:right w:val="single" w:sz="8" w:space="0" w:color="000000"/>
            </w:tcBorders>
            <w:shd w:val="clear" w:color="auto" w:fill="D9D9D9" w:themeFill="background1" w:themeFillShade="D9"/>
            <w:vAlign w:val="center"/>
          </w:tcPr>
          <w:p w14:paraId="13BF9052" w14:textId="77777777" w:rsidR="002F548B" w:rsidRPr="00905B62" w:rsidRDefault="002F548B" w:rsidP="00BE48E1">
            <w:pPr>
              <w:spacing w:after="0"/>
              <w:ind w:left="0" w:right="-8"/>
              <w:jc w:val="center"/>
              <w:rPr>
                <w:rFonts w:cs="Arial"/>
                <w:b/>
                <w:color w:val="auto"/>
              </w:rPr>
            </w:pPr>
          </w:p>
        </w:tc>
        <w:tc>
          <w:tcPr>
            <w:tcW w:w="17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71064CB" w14:textId="77777777" w:rsidR="002F548B" w:rsidRPr="00905B62" w:rsidRDefault="002F548B" w:rsidP="00BE48E1">
            <w:pPr>
              <w:spacing w:after="0"/>
              <w:ind w:left="0" w:right="-8"/>
              <w:jc w:val="center"/>
              <w:rPr>
                <w:rFonts w:cs="Arial"/>
                <w:b/>
                <w:color w:val="auto"/>
              </w:rPr>
            </w:pPr>
            <w:r w:rsidRPr="00905B62">
              <w:rPr>
                <w:rFonts w:cs="Arial"/>
                <w:b/>
                <w:color w:val="auto"/>
              </w:rPr>
              <w:t>P</w:t>
            </w:r>
          </w:p>
        </w:tc>
        <w:tc>
          <w:tcPr>
            <w:tcW w:w="176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AF792C5" w14:textId="77777777" w:rsidR="002F548B" w:rsidRPr="00905B62" w:rsidRDefault="002F548B" w:rsidP="00BE48E1">
            <w:pPr>
              <w:spacing w:after="0"/>
              <w:ind w:left="0" w:right="-8"/>
              <w:jc w:val="center"/>
              <w:rPr>
                <w:rFonts w:cs="Arial"/>
                <w:b/>
                <w:color w:val="auto"/>
              </w:rPr>
            </w:pPr>
            <w:r w:rsidRPr="00905B62">
              <w:rPr>
                <w:rFonts w:cs="Arial"/>
                <w:b/>
                <w:color w:val="auto"/>
              </w:rPr>
              <w:t>V</w:t>
            </w:r>
          </w:p>
        </w:tc>
        <w:tc>
          <w:tcPr>
            <w:tcW w:w="2208" w:type="dxa"/>
            <w:vMerge/>
            <w:tcBorders>
              <w:left w:val="single" w:sz="8" w:space="0" w:color="000000"/>
              <w:bottom w:val="single" w:sz="8" w:space="0" w:color="000000"/>
              <w:right w:val="single" w:sz="8" w:space="0" w:color="000000"/>
            </w:tcBorders>
            <w:shd w:val="clear" w:color="auto" w:fill="D9D9D9" w:themeFill="background1" w:themeFillShade="D9"/>
            <w:vAlign w:val="center"/>
          </w:tcPr>
          <w:p w14:paraId="56C64CEE" w14:textId="77777777" w:rsidR="002F548B" w:rsidRPr="00905B62" w:rsidRDefault="002F548B" w:rsidP="00BE48E1">
            <w:pPr>
              <w:spacing w:after="0"/>
              <w:ind w:left="0" w:right="-8"/>
              <w:jc w:val="center"/>
              <w:rPr>
                <w:rFonts w:cs="Arial"/>
                <w:b/>
                <w:color w:val="auto"/>
              </w:rPr>
            </w:pPr>
          </w:p>
        </w:tc>
      </w:tr>
      <w:tr w:rsidR="00905B62" w:rsidRPr="00905B62" w14:paraId="4B1298B5" w14:textId="77777777" w:rsidTr="006F1696">
        <w:trPr>
          <w:trHeight w:val="1062"/>
          <w:jc w:val="center"/>
        </w:trPr>
        <w:tc>
          <w:tcPr>
            <w:tcW w:w="2031"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6F81E913" w14:textId="77777777" w:rsidR="004F3918" w:rsidRPr="00905B62" w:rsidRDefault="004F3918" w:rsidP="004F3918">
            <w:pPr>
              <w:spacing w:after="0"/>
              <w:ind w:left="0" w:right="-8"/>
              <w:jc w:val="left"/>
              <w:rPr>
                <w:rFonts w:cs="Arial"/>
                <w:b/>
                <w:color w:val="auto"/>
              </w:rPr>
            </w:pPr>
            <w:r w:rsidRPr="00905B62">
              <w:rPr>
                <w:rFonts w:cs="Arial"/>
                <w:b/>
                <w:color w:val="auto"/>
                <w:sz w:val="20"/>
                <w:szCs w:val="20"/>
                <w:lang w:eastAsia="en-US"/>
              </w:rPr>
              <w:t>Epidemije i pandemije</w:t>
            </w:r>
          </w:p>
        </w:tc>
        <w:tc>
          <w:tcPr>
            <w:tcW w:w="1749" w:type="dxa"/>
            <w:tcBorders>
              <w:top w:val="single" w:sz="4" w:space="0" w:color="000000"/>
              <w:left w:val="single" w:sz="8" w:space="0" w:color="000000"/>
              <w:bottom w:val="single" w:sz="4" w:space="0" w:color="000000"/>
              <w:right w:val="single" w:sz="8" w:space="0" w:color="000000"/>
            </w:tcBorders>
            <w:shd w:val="clear" w:color="auto" w:fill="F2F2F2" w:themeFill="background1" w:themeFillShade="F2"/>
            <w:vAlign w:val="center"/>
          </w:tcPr>
          <w:p w14:paraId="65D77D94" w14:textId="77777777" w:rsidR="004F3918" w:rsidRPr="00905B62" w:rsidRDefault="004F3918" w:rsidP="004F3918">
            <w:pPr>
              <w:spacing w:after="0"/>
              <w:ind w:left="0" w:right="-8"/>
              <w:jc w:val="center"/>
              <w:rPr>
                <w:rFonts w:cs="Arial"/>
                <w:b/>
                <w:color w:val="auto"/>
              </w:rPr>
            </w:pPr>
            <w:r w:rsidRPr="00905B62">
              <w:rPr>
                <w:rFonts w:cs="Arial"/>
                <w:b/>
                <w:color w:val="auto"/>
              </w:rPr>
              <w:t>3</w:t>
            </w:r>
          </w:p>
        </w:tc>
        <w:tc>
          <w:tcPr>
            <w:tcW w:w="176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16F98463" w14:textId="77777777" w:rsidR="004F3918" w:rsidRPr="00905B62" w:rsidRDefault="004F3918" w:rsidP="004F3918">
            <w:pPr>
              <w:spacing w:after="0"/>
              <w:ind w:left="0" w:right="-8"/>
              <w:jc w:val="center"/>
              <w:rPr>
                <w:rFonts w:cs="Arial"/>
                <w:b/>
                <w:color w:val="auto"/>
              </w:rPr>
            </w:pPr>
            <w:r w:rsidRPr="00905B62">
              <w:rPr>
                <w:rFonts w:cs="Arial"/>
                <w:b/>
                <w:color w:val="auto"/>
              </w:rPr>
              <w:t>2</w:t>
            </w:r>
          </w:p>
        </w:tc>
        <w:tc>
          <w:tcPr>
            <w:tcW w:w="2208" w:type="dxa"/>
            <w:tcBorders>
              <w:top w:val="single" w:sz="4" w:space="0" w:color="000000"/>
              <w:left w:val="single" w:sz="8" w:space="0" w:color="000000"/>
              <w:bottom w:val="single" w:sz="4" w:space="0" w:color="000000"/>
              <w:right w:val="single" w:sz="8" w:space="0" w:color="000000"/>
            </w:tcBorders>
            <w:shd w:val="clear" w:color="auto" w:fill="FFC000"/>
            <w:vAlign w:val="center"/>
          </w:tcPr>
          <w:p w14:paraId="7D5899D6" w14:textId="77777777" w:rsidR="004F3918" w:rsidRPr="004332B1" w:rsidRDefault="004F3918" w:rsidP="005708FA">
            <w:pPr>
              <w:spacing w:after="0"/>
              <w:ind w:left="0" w:right="-8"/>
              <w:jc w:val="center"/>
              <w:rPr>
                <w:rFonts w:cs="Arial"/>
                <w:b/>
                <w:color w:val="auto"/>
              </w:rPr>
            </w:pPr>
            <w:r w:rsidRPr="004332B1">
              <w:rPr>
                <w:rFonts w:cs="Arial"/>
                <w:b/>
                <w:color w:val="auto"/>
              </w:rPr>
              <w:t>Toleriran</w:t>
            </w:r>
          </w:p>
        </w:tc>
      </w:tr>
      <w:tr w:rsidR="00905B62" w:rsidRPr="00905B62" w14:paraId="45744A0F" w14:textId="77777777" w:rsidTr="006F1696">
        <w:trPr>
          <w:trHeight w:val="1062"/>
          <w:jc w:val="center"/>
        </w:trPr>
        <w:tc>
          <w:tcPr>
            <w:tcW w:w="2031"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23793C3C" w14:textId="77777777" w:rsidR="004F3918" w:rsidRPr="00905B62" w:rsidRDefault="004F3918" w:rsidP="004F3918">
            <w:pPr>
              <w:spacing w:after="0"/>
              <w:ind w:left="0" w:right="-8"/>
              <w:jc w:val="left"/>
              <w:rPr>
                <w:rFonts w:cs="Arial"/>
                <w:b/>
                <w:color w:val="auto"/>
              </w:rPr>
            </w:pPr>
            <w:r w:rsidRPr="00905B62">
              <w:rPr>
                <w:rFonts w:cs="Arial"/>
                <w:b/>
                <w:color w:val="auto"/>
                <w:sz w:val="20"/>
                <w:szCs w:val="20"/>
              </w:rPr>
              <w:t>Ekstremne temperature</w:t>
            </w:r>
          </w:p>
        </w:tc>
        <w:tc>
          <w:tcPr>
            <w:tcW w:w="1749" w:type="dxa"/>
            <w:tcBorders>
              <w:top w:val="single" w:sz="4" w:space="0" w:color="000000"/>
              <w:left w:val="single" w:sz="8" w:space="0" w:color="000000"/>
              <w:bottom w:val="single" w:sz="4" w:space="0" w:color="000000"/>
              <w:right w:val="single" w:sz="8" w:space="0" w:color="000000"/>
            </w:tcBorders>
            <w:shd w:val="clear" w:color="auto" w:fill="F2F2F2" w:themeFill="background1" w:themeFillShade="F2"/>
            <w:vAlign w:val="center"/>
          </w:tcPr>
          <w:p w14:paraId="7D089386" w14:textId="77777777" w:rsidR="004F3918" w:rsidRPr="00905B62" w:rsidRDefault="004F3918" w:rsidP="004F3918">
            <w:pPr>
              <w:spacing w:after="0"/>
              <w:ind w:left="0" w:right="-8"/>
              <w:jc w:val="center"/>
              <w:rPr>
                <w:rFonts w:cs="Arial"/>
                <w:b/>
                <w:color w:val="auto"/>
              </w:rPr>
            </w:pPr>
            <w:r w:rsidRPr="00905B62">
              <w:rPr>
                <w:rFonts w:cs="Arial"/>
                <w:b/>
                <w:color w:val="auto"/>
              </w:rPr>
              <w:t>3</w:t>
            </w:r>
          </w:p>
        </w:tc>
        <w:tc>
          <w:tcPr>
            <w:tcW w:w="176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4D1071B1" w14:textId="77777777" w:rsidR="004F3918" w:rsidRPr="00905B62" w:rsidRDefault="004F3918" w:rsidP="004F3918">
            <w:pPr>
              <w:spacing w:after="0"/>
              <w:ind w:left="0" w:right="-8"/>
              <w:jc w:val="center"/>
              <w:rPr>
                <w:rFonts w:cs="Arial"/>
                <w:b/>
                <w:color w:val="auto"/>
              </w:rPr>
            </w:pPr>
            <w:r w:rsidRPr="00905B62">
              <w:rPr>
                <w:rFonts w:cs="Arial"/>
                <w:b/>
                <w:color w:val="auto"/>
              </w:rPr>
              <w:t>3</w:t>
            </w:r>
          </w:p>
        </w:tc>
        <w:tc>
          <w:tcPr>
            <w:tcW w:w="2208" w:type="dxa"/>
            <w:tcBorders>
              <w:top w:val="single" w:sz="4" w:space="0" w:color="000000"/>
              <w:left w:val="single" w:sz="8" w:space="0" w:color="000000"/>
              <w:bottom w:val="single" w:sz="4" w:space="0" w:color="000000"/>
              <w:right w:val="single" w:sz="8" w:space="0" w:color="000000"/>
            </w:tcBorders>
            <w:shd w:val="clear" w:color="auto" w:fill="FFC000"/>
            <w:vAlign w:val="center"/>
          </w:tcPr>
          <w:p w14:paraId="0AE67071" w14:textId="77777777" w:rsidR="004F3918" w:rsidRPr="004332B1" w:rsidRDefault="004F3918" w:rsidP="005708FA">
            <w:pPr>
              <w:spacing w:after="0"/>
              <w:ind w:left="0" w:right="-8"/>
              <w:jc w:val="center"/>
              <w:rPr>
                <w:rFonts w:cs="Arial"/>
                <w:b/>
                <w:color w:val="auto"/>
              </w:rPr>
            </w:pPr>
            <w:r w:rsidRPr="004332B1">
              <w:rPr>
                <w:rFonts w:cs="Arial"/>
                <w:b/>
                <w:color w:val="auto"/>
              </w:rPr>
              <w:t>Toleriran</w:t>
            </w:r>
          </w:p>
        </w:tc>
      </w:tr>
      <w:tr w:rsidR="00905B62" w:rsidRPr="00905B62" w14:paraId="0045F7B6" w14:textId="77777777" w:rsidTr="006F1696">
        <w:trPr>
          <w:trHeight w:val="1062"/>
          <w:jc w:val="center"/>
        </w:trPr>
        <w:tc>
          <w:tcPr>
            <w:tcW w:w="2031"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194A0555" w14:textId="77777777" w:rsidR="004F3918" w:rsidRPr="00905B62" w:rsidRDefault="004F3918" w:rsidP="004F3918">
            <w:pPr>
              <w:spacing w:after="0"/>
              <w:ind w:left="0" w:right="-8"/>
              <w:jc w:val="left"/>
              <w:rPr>
                <w:rFonts w:cs="Arial"/>
                <w:b/>
                <w:color w:val="auto"/>
              </w:rPr>
            </w:pPr>
            <w:r w:rsidRPr="00905B62">
              <w:rPr>
                <w:rFonts w:cs="Arial"/>
                <w:b/>
                <w:color w:val="auto"/>
                <w:sz w:val="20"/>
                <w:szCs w:val="20"/>
              </w:rPr>
              <w:t>Industrijske nesreće s opasnim tvarima</w:t>
            </w:r>
          </w:p>
        </w:tc>
        <w:tc>
          <w:tcPr>
            <w:tcW w:w="1749" w:type="dxa"/>
            <w:tcBorders>
              <w:top w:val="single" w:sz="4" w:space="0" w:color="000000"/>
              <w:left w:val="single" w:sz="8" w:space="0" w:color="000000"/>
              <w:bottom w:val="single" w:sz="4" w:space="0" w:color="000000"/>
              <w:right w:val="single" w:sz="8" w:space="0" w:color="000000"/>
            </w:tcBorders>
            <w:shd w:val="clear" w:color="auto" w:fill="F2F2F2" w:themeFill="background1" w:themeFillShade="F2"/>
            <w:vAlign w:val="center"/>
          </w:tcPr>
          <w:p w14:paraId="47BB463A" w14:textId="77777777" w:rsidR="004F3918" w:rsidRPr="00905B62" w:rsidRDefault="004F3918" w:rsidP="004F3918">
            <w:pPr>
              <w:spacing w:after="0"/>
              <w:ind w:left="0" w:right="-8"/>
              <w:jc w:val="center"/>
              <w:rPr>
                <w:rFonts w:cs="Arial"/>
                <w:b/>
                <w:color w:val="auto"/>
              </w:rPr>
            </w:pPr>
            <w:r w:rsidRPr="00905B62">
              <w:rPr>
                <w:rFonts w:cs="Arial"/>
                <w:b/>
                <w:color w:val="auto"/>
              </w:rPr>
              <w:t>4</w:t>
            </w:r>
          </w:p>
        </w:tc>
        <w:tc>
          <w:tcPr>
            <w:tcW w:w="176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681E952" w14:textId="5BA82D9F" w:rsidR="004F3918" w:rsidRPr="00905B62" w:rsidRDefault="001310E4" w:rsidP="004F3918">
            <w:pPr>
              <w:spacing w:after="0"/>
              <w:ind w:left="0" w:right="-8"/>
              <w:jc w:val="center"/>
              <w:rPr>
                <w:rFonts w:cs="Arial"/>
                <w:b/>
                <w:color w:val="auto"/>
              </w:rPr>
            </w:pPr>
            <w:r>
              <w:rPr>
                <w:rFonts w:cs="Arial"/>
                <w:b/>
                <w:color w:val="auto"/>
              </w:rPr>
              <w:t>1</w:t>
            </w:r>
          </w:p>
        </w:tc>
        <w:tc>
          <w:tcPr>
            <w:tcW w:w="2208" w:type="dxa"/>
            <w:tcBorders>
              <w:top w:val="single" w:sz="4" w:space="0" w:color="000000"/>
              <w:left w:val="single" w:sz="8" w:space="0" w:color="000000"/>
              <w:bottom w:val="single" w:sz="4" w:space="0" w:color="000000"/>
              <w:right w:val="single" w:sz="8" w:space="0" w:color="000000"/>
            </w:tcBorders>
            <w:shd w:val="clear" w:color="auto" w:fill="FFC000"/>
            <w:vAlign w:val="center"/>
          </w:tcPr>
          <w:p w14:paraId="70E0EF37" w14:textId="77777777" w:rsidR="004F3918" w:rsidRPr="005708FA" w:rsidRDefault="009F1187" w:rsidP="005708FA">
            <w:pPr>
              <w:spacing w:after="0"/>
              <w:ind w:left="0" w:right="-8"/>
              <w:jc w:val="center"/>
              <w:rPr>
                <w:rFonts w:cs="Arial"/>
                <w:b/>
                <w:color w:val="auto"/>
                <w:sz w:val="20"/>
                <w:szCs w:val="20"/>
              </w:rPr>
            </w:pPr>
            <w:r w:rsidRPr="005708FA">
              <w:rPr>
                <w:rFonts w:cs="Arial"/>
                <w:b/>
                <w:color w:val="auto"/>
                <w:sz w:val="20"/>
                <w:szCs w:val="20"/>
              </w:rPr>
              <w:t>Toleriran</w:t>
            </w:r>
          </w:p>
        </w:tc>
      </w:tr>
      <w:tr w:rsidR="00905B62" w:rsidRPr="00905B62" w14:paraId="27D82D40" w14:textId="77777777" w:rsidTr="009F1187">
        <w:trPr>
          <w:trHeight w:val="1062"/>
          <w:jc w:val="center"/>
        </w:trPr>
        <w:tc>
          <w:tcPr>
            <w:tcW w:w="2031"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173CB5CB" w14:textId="77777777" w:rsidR="004F3918" w:rsidRPr="00905B62" w:rsidRDefault="004F3918" w:rsidP="004F3918">
            <w:pPr>
              <w:spacing w:after="0"/>
              <w:ind w:left="0" w:right="-8"/>
              <w:jc w:val="left"/>
              <w:rPr>
                <w:rFonts w:cs="Arial"/>
                <w:b/>
                <w:color w:val="auto"/>
              </w:rPr>
            </w:pPr>
            <w:r w:rsidRPr="00905B62">
              <w:rPr>
                <w:rFonts w:cs="Arial"/>
                <w:b/>
                <w:color w:val="auto"/>
                <w:sz w:val="20"/>
                <w:szCs w:val="20"/>
              </w:rPr>
              <w:t>Poplave</w:t>
            </w:r>
          </w:p>
        </w:tc>
        <w:tc>
          <w:tcPr>
            <w:tcW w:w="1749" w:type="dxa"/>
            <w:tcBorders>
              <w:top w:val="single" w:sz="4" w:space="0" w:color="000000"/>
              <w:left w:val="single" w:sz="8" w:space="0" w:color="000000"/>
              <w:bottom w:val="single" w:sz="4" w:space="0" w:color="000000"/>
              <w:right w:val="single" w:sz="8" w:space="0" w:color="000000"/>
            </w:tcBorders>
            <w:shd w:val="clear" w:color="auto" w:fill="F2F2F2" w:themeFill="background1" w:themeFillShade="F2"/>
            <w:vAlign w:val="center"/>
          </w:tcPr>
          <w:p w14:paraId="0F16FAD3" w14:textId="77777777" w:rsidR="004F3918" w:rsidRPr="00905B62" w:rsidRDefault="009F1187" w:rsidP="004F3918">
            <w:pPr>
              <w:spacing w:after="0"/>
              <w:ind w:left="0" w:right="-8"/>
              <w:jc w:val="center"/>
              <w:rPr>
                <w:rFonts w:cs="Arial"/>
                <w:b/>
                <w:color w:val="auto"/>
              </w:rPr>
            </w:pPr>
            <w:r w:rsidRPr="00905B62">
              <w:rPr>
                <w:rFonts w:cs="Arial"/>
                <w:b/>
                <w:color w:val="auto"/>
              </w:rPr>
              <w:t>4</w:t>
            </w:r>
          </w:p>
        </w:tc>
        <w:tc>
          <w:tcPr>
            <w:tcW w:w="176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FA13CD5" w14:textId="77777777" w:rsidR="004F3918" w:rsidRPr="00905B62" w:rsidRDefault="004F3918" w:rsidP="004F3918">
            <w:pPr>
              <w:spacing w:after="0"/>
              <w:ind w:left="0" w:right="-8"/>
              <w:jc w:val="center"/>
              <w:rPr>
                <w:rFonts w:cs="Arial"/>
                <w:b/>
                <w:color w:val="auto"/>
              </w:rPr>
            </w:pPr>
            <w:r w:rsidRPr="00905B62">
              <w:rPr>
                <w:rFonts w:cs="Arial"/>
                <w:b/>
                <w:color w:val="auto"/>
              </w:rPr>
              <w:t>4</w:t>
            </w:r>
          </w:p>
        </w:tc>
        <w:tc>
          <w:tcPr>
            <w:tcW w:w="2208" w:type="dxa"/>
            <w:tcBorders>
              <w:top w:val="single" w:sz="4" w:space="0" w:color="000000"/>
              <w:left w:val="single" w:sz="8" w:space="0" w:color="000000"/>
              <w:bottom w:val="single" w:sz="4" w:space="0" w:color="000000"/>
              <w:right w:val="single" w:sz="8" w:space="0" w:color="000000"/>
            </w:tcBorders>
            <w:shd w:val="clear" w:color="auto" w:fill="FF0000"/>
            <w:vAlign w:val="center"/>
          </w:tcPr>
          <w:p w14:paraId="67A7B503" w14:textId="77777777" w:rsidR="004F3918" w:rsidRPr="004332B1" w:rsidRDefault="009F1187" w:rsidP="005708FA">
            <w:pPr>
              <w:spacing w:after="0"/>
              <w:ind w:left="0" w:right="-8"/>
              <w:jc w:val="center"/>
              <w:rPr>
                <w:rFonts w:cs="Arial"/>
                <w:b/>
                <w:color w:val="auto"/>
              </w:rPr>
            </w:pPr>
            <w:r w:rsidRPr="001310E4">
              <w:rPr>
                <w:rFonts w:cs="Arial"/>
                <w:b/>
                <w:color w:val="auto"/>
              </w:rPr>
              <w:t>Neprihvatljiv</w:t>
            </w:r>
          </w:p>
        </w:tc>
      </w:tr>
      <w:tr w:rsidR="00905B62" w:rsidRPr="00905B62" w14:paraId="0758E150" w14:textId="77777777" w:rsidTr="001310E4">
        <w:trPr>
          <w:trHeight w:val="1062"/>
          <w:jc w:val="center"/>
        </w:trPr>
        <w:tc>
          <w:tcPr>
            <w:tcW w:w="2031"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2B4CBF13" w14:textId="77777777" w:rsidR="004F3918" w:rsidRPr="00905B62" w:rsidRDefault="004F3918" w:rsidP="004F3918">
            <w:pPr>
              <w:spacing w:after="0"/>
              <w:ind w:left="0" w:right="-8"/>
              <w:jc w:val="left"/>
              <w:rPr>
                <w:rFonts w:cs="Arial"/>
                <w:b/>
                <w:color w:val="auto"/>
              </w:rPr>
            </w:pPr>
            <w:r w:rsidRPr="00905B62">
              <w:rPr>
                <w:rFonts w:cs="Arial"/>
                <w:b/>
                <w:color w:val="auto"/>
                <w:sz w:val="20"/>
                <w:szCs w:val="20"/>
              </w:rPr>
              <w:t>Potres</w:t>
            </w:r>
          </w:p>
        </w:tc>
        <w:tc>
          <w:tcPr>
            <w:tcW w:w="1749" w:type="dxa"/>
            <w:tcBorders>
              <w:top w:val="single" w:sz="4" w:space="0" w:color="000000"/>
              <w:left w:val="single" w:sz="8" w:space="0" w:color="000000"/>
              <w:bottom w:val="single" w:sz="4" w:space="0" w:color="000000"/>
              <w:right w:val="single" w:sz="8" w:space="0" w:color="000000"/>
            </w:tcBorders>
            <w:shd w:val="clear" w:color="auto" w:fill="F2F2F2" w:themeFill="background1" w:themeFillShade="F2"/>
            <w:vAlign w:val="center"/>
          </w:tcPr>
          <w:p w14:paraId="3A4B190A" w14:textId="77777777" w:rsidR="004F3918" w:rsidRPr="00905B62" w:rsidRDefault="004F3918" w:rsidP="004F3918">
            <w:pPr>
              <w:spacing w:after="0"/>
              <w:ind w:left="0" w:right="-8"/>
              <w:jc w:val="center"/>
              <w:rPr>
                <w:rFonts w:cs="Arial"/>
                <w:b/>
                <w:color w:val="auto"/>
              </w:rPr>
            </w:pPr>
            <w:r w:rsidRPr="00905B62">
              <w:rPr>
                <w:rFonts w:cs="Arial"/>
                <w:b/>
                <w:color w:val="auto"/>
              </w:rPr>
              <w:t>5</w:t>
            </w:r>
          </w:p>
        </w:tc>
        <w:tc>
          <w:tcPr>
            <w:tcW w:w="176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6E0C6601" w14:textId="77777777" w:rsidR="004F3918" w:rsidRPr="00905B62" w:rsidRDefault="004F3918" w:rsidP="004F3918">
            <w:pPr>
              <w:spacing w:after="0"/>
              <w:ind w:left="0" w:right="-8"/>
              <w:jc w:val="center"/>
              <w:rPr>
                <w:rFonts w:cs="Arial"/>
                <w:b/>
                <w:color w:val="auto"/>
              </w:rPr>
            </w:pPr>
            <w:r w:rsidRPr="00905B62">
              <w:rPr>
                <w:rFonts w:cs="Arial"/>
                <w:b/>
                <w:color w:val="auto"/>
              </w:rPr>
              <w:t>1</w:t>
            </w:r>
          </w:p>
        </w:tc>
        <w:tc>
          <w:tcPr>
            <w:tcW w:w="2208" w:type="dxa"/>
            <w:tcBorders>
              <w:top w:val="single" w:sz="4" w:space="0" w:color="000000"/>
              <w:left w:val="single" w:sz="8" w:space="0" w:color="000000"/>
              <w:bottom w:val="single" w:sz="4" w:space="0" w:color="000000"/>
              <w:right w:val="single" w:sz="8" w:space="0" w:color="000000"/>
            </w:tcBorders>
            <w:shd w:val="clear" w:color="auto" w:fill="FFC000"/>
            <w:vAlign w:val="center"/>
          </w:tcPr>
          <w:p w14:paraId="6CB2183E" w14:textId="77777777" w:rsidR="004F3918" w:rsidRPr="004332B1" w:rsidRDefault="004F3918" w:rsidP="005708FA">
            <w:pPr>
              <w:spacing w:after="0"/>
              <w:ind w:left="0" w:right="-8"/>
              <w:jc w:val="center"/>
              <w:rPr>
                <w:rFonts w:cs="Arial"/>
                <w:b/>
                <w:color w:val="auto"/>
              </w:rPr>
            </w:pPr>
            <w:r w:rsidRPr="004332B1">
              <w:rPr>
                <w:rFonts w:cs="Arial"/>
                <w:b/>
                <w:color w:val="auto"/>
              </w:rPr>
              <w:t>Toleriran</w:t>
            </w:r>
          </w:p>
        </w:tc>
      </w:tr>
      <w:tr w:rsidR="00905B62" w:rsidRPr="00905B62" w14:paraId="01A85A4D" w14:textId="77777777" w:rsidTr="001310E4">
        <w:trPr>
          <w:trHeight w:val="1062"/>
          <w:jc w:val="center"/>
        </w:trPr>
        <w:tc>
          <w:tcPr>
            <w:tcW w:w="2031"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77C864FE" w14:textId="77777777" w:rsidR="004F3918" w:rsidRPr="00905B62" w:rsidRDefault="009F1187" w:rsidP="004F3918">
            <w:pPr>
              <w:spacing w:after="0"/>
              <w:ind w:left="0" w:right="-8"/>
              <w:jc w:val="left"/>
              <w:rPr>
                <w:rFonts w:cs="Arial"/>
                <w:b/>
                <w:color w:val="auto"/>
              </w:rPr>
            </w:pPr>
            <w:r w:rsidRPr="00905B62">
              <w:rPr>
                <w:rFonts w:cs="Arial"/>
                <w:b/>
                <w:color w:val="auto"/>
              </w:rPr>
              <w:t>Požari otvorenog prostora</w:t>
            </w:r>
          </w:p>
        </w:tc>
        <w:tc>
          <w:tcPr>
            <w:tcW w:w="1749" w:type="dxa"/>
            <w:tcBorders>
              <w:top w:val="single" w:sz="4" w:space="0" w:color="000000"/>
              <w:left w:val="single" w:sz="8" w:space="0" w:color="000000"/>
              <w:bottom w:val="single" w:sz="4" w:space="0" w:color="000000"/>
              <w:right w:val="single" w:sz="8" w:space="0" w:color="000000"/>
            </w:tcBorders>
            <w:shd w:val="clear" w:color="auto" w:fill="F2F2F2" w:themeFill="background1" w:themeFillShade="F2"/>
            <w:vAlign w:val="center"/>
          </w:tcPr>
          <w:p w14:paraId="5DD7678C" w14:textId="1C3B15B0" w:rsidR="004F3918" w:rsidRPr="00905B62" w:rsidRDefault="001310E4" w:rsidP="004F3918">
            <w:pPr>
              <w:spacing w:after="0"/>
              <w:ind w:left="0" w:right="-8"/>
              <w:jc w:val="center"/>
              <w:rPr>
                <w:rFonts w:cs="Arial"/>
                <w:b/>
                <w:color w:val="auto"/>
              </w:rPr>
            </w:pPr>
            <w:r>
              <w:rPr>
                <w:rFonts w:cs="Arial"/>
                <w:b/>
                <w:color w:val="auto"/>
              </w:rPr>
              <w:t>3</w:t>
            </w:r>
          </w:p>
        </w:tc>
        <w:tc>
          <w:tcPr>
            <w:tcW w:w="176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2BAC48B1" w14:textId="3D15A95D" w:rsidR="004F3918" w:rsidRPr="00905B62" w:rsidRDefault="001310E4" w:rsidP="004F3918">
            <w:pPr>
              <w:spacing w:after="0"/>
              <w:ind w:left="0" w:right="-8"/>
              <w:jc w:val="center"/>
              <w:rPr>
                <w:rFonts w:cs="Arial"/>
                <w:b/>
                <w:color w:val="auto"/>
              </w:rPr>
            </w:pPr>
            <w:r>
              <w:rPr>
                <w:rFonts w:cs="Arial"/>
                <w:b/>
                <w:color w:val="auto"/>
              </w:rPr>
              <w:t>4</w:t>
            </w:r>
          </w:p>
        </w:tc>
        <w:tc>
          <w:tcPr>
            <w:tcW w:w="2208" w:type="dxa"/>
            <w:tcBorders>
              <w:top w:val="single" w:sz="4" w:space="0" w:color="000000"/>
              <w:left w:val="single" w:sz="8" w:space="0" w:color="000000"/>
              <w:bottom w:val="single" w:sz="4" w:space="0" w:color="000000"/>
              <w:right w:val="single" w:sz="8" w:space="0" w:color="000000"/>
            </w:tcBorders>
            <w:shd w:val="clear" w:color="auto" w:fill="FFC000"/>
            <w:vAlign w:val="center"/>
          </w:tcPr>
          <w:p w14:paraId="0B6D782F" w14:textId="1C9E32B3" w:rsidR="004F3918" w:rsidRPr="004332B1" w:rsidRDefault="001310E4" w:rsidP="005708FA">
            <w:pPr>
              <w:spacing w:after="0"/>
              <w:ind w:left="0" w:right="-8"/>
              <w:jc w:val="center"/>
              <w:rPr>
                <w:rFonts w:cs="Arial"/>
                <w:b/>
                <w:color w:val="auto"/>
              </w:rPr>
            </w:pPr>
            <w:r w:rsidRPr="004332B1">
              <w:rPr>
                <w:rFonts w:cs="Arial"/>
                <w:b/>
                <w:color w:val="auto"/>
              </w:rPr>
              <w:t>Toleriran</w:t>
            </w:r>
          </w:p>
        </w:tc>
      </w:tr>
      <w:tr w:rsidR="00F04558" w:rsidRPr="00905B62" w14:paraId="7EA49165" w14:textId="77777777" w:rsidTr="001310E4">
        <w:trPr>
          <w:trHeight w:val="1062"/>
          <w:jc w:val="center"/>
        </w:trPr>
        <w:tc>
          <w:tcPr>
            <w:tcW w:w="2031"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tcPr>
          <w:p w14:paraId="41D42F8D" w14:textId="7FDD6C6D" w:rsidR="00F04558" w:rsidRPr="00F04558" w:rsidRDefault="00F04558" w:rsidP="00F04558">
            <w:pPr>
              <w:spacing w:after="0"/>
              <w:ind w:left="0" w:right="-8"/>
              <w:jc w:val="left"/>
              <w:rPr>
                <w:rFonts w:cs="Arial"/>
                <w:b/>
                <w:color w:val="auto"/>
              </w:rPr>
            </w:pPr>
            <w:r w:rsidRPr="00F04558">
              <w:rPr>
                <w:rFonts w:cs="Arial"/>
                <w:b/>
                <w:color w:val="auto"/>
              </w:rPr>
              <w:t xml:space="preserve">Vjetar (kretanje zračnih </w:t>
            </w:r>
          </w:p>
          <w:p w14:paraId="5D4CACA1" w14:textId="5989E9BB" w:rsidR="00F04558" w:rsidRPr="00905B62" w:rsidRDefault="00F04558" w:rsidP="00F04558">
            <w:pPr>
              <w:spacing w:after="0"/>
              <w:ind w:left="0" w:right="-8"/>
              <w:jc w:val="left"/>
              <w:rPr>
                <w:rFonts w:cs="Arial"/>
                <w:b/>
                <w:color w:val="auto"/>
              </w:rPr>
            </w:pPr>
            <w:r w:rsidRPr="00F04558">
              <w:rPr>
                <w:rFonts w:cs="Arial"/>
                <w:b/>
                <w:color w:val="auto"/>
              </w:rPr>
              <w:t>masa općenito)</w:t>
            </w:r>
          </w:p>
        </w:tc>
        <w:tc>
          <w:tcPr>
            <w:tcW w:w="1749" w:type="dxa"/>
            <w:tcBorders>
              <w:top w:val="single" w:sz="4" w:space="0" w:color="000000"/>
              <w:left w:val="single" w:sz="8" w:space="0" w:color="000000"/>
              <w:bottom w:val="single" w:sz="4" w:space="0" w:color="000000"/>
              <w:right w:val="single" w:sz="8" w:space="0" w:color="000000"/>
            </w:tcBorders>
            <w:shd w:val="clear" w:color="auto" w:fill="F2F2F2" w:themeFill="background1" w:themeFillShade="F2"/>
            <w:vAlign w:val="center"/>
          </w:tcPr>
          <w:p w14:paraId="61879040" w14:textId="6FBF0C3D" w:rsidR="00F04558" w:rsidRPr="00905B62" w:rsidRDefault="005E2068" w:rsidP="004F3918">
            <w:pPr>
              <w:spacing w:after="0"/>
              <w:ind w:left="0" w:right="-8"/>
              <w:jc w:val="center"/>
              <w:rPr>
                <w:rFonts w:cs="Arial"/>
                <w:b/>
                <w:color w:val="auto"/>
              </w:rPr>
            </w:pPr>
            <w:r>
              <w:rPr>
                <w:rFonts w:cs="Arial"/>
                <w:b/>
                <w:color w:val="auto"/>
              </w:rPr>
              <w:t>2</w:t>
            </w:r>
          </w:p>
        </w:tc>
        <w:tc>
          <w:tcPr>
            <w:tcW w:w="176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28B5D971" w14:textId="3F410BA7" w:rsidR="00F04558" w:rsidRPr="00905B62" w:rsidRDefault="00F04558" w:rsidP="004F3918">
            <w:pPr>
              <w:spacing w:after="0"/>
              <w:ind w:left="0" w:right="-8"/>
              <w:jc w:val="center"/>
              <w:rPr>
                <w:rFonts w:cs="Arial"/>
                <w:b/>
                <w:color w:val="auto"/>
              </w:rPr>
            </w:pPr>
            <w:r>
              <w:rPr>
                <w:rFonts w:cs="Arial"/>
                <w:b/>
                <w:color w:val="auto"/>
              </w:rPr>
              <w:t>4</w:t>
            </w:r>
          </w:p>
        </w:tc>
        <w:tc>
          <w:tcPr>
            <w:tcW w:w="2208" w:type="dxa"/>
            <w:tcBorders>
              <w:top w:val="single" w:sz="4" w:space="0" w:color="000000"/>
              <w:left w:val="single" w:sz="8" w:space="0" w:color="000000"/>
              <w:bottom w:val="single" w:sz="4" w:space="0" w:color="000000"/>
              <w:right w:val="single" w:sz="8" w:space="0" w:color="000000"/>
            </w:tcBorders>
            <w:shd w:val="clear" w:color="auto" w:fill="FFC000"/>
            <w:vAlign w:val="center"/>
          </w:tcPr>
          <w:p w14:paraId="636396FF" w14:textId="6BA3C6D0" w:rsidR="00F04558" w:rsidRPr="004332B1" w:rsidRDefault="001310E4" w:rsidP="005708FA">
            <w:pPr>
              <w:spacing w:after="0"/>
              <w:ind w:left="0" w:right="-8"/>
              <w:jc w:val="center"/>
              <w:rPr>
                <w:rFonts w:cs="Arial"/>
                <w:b/>
                <w:color w:val="auto"/>
              </w:rPr>
            </w:pPr>
            <w:r w:rsidRPr="004332B1">
              <w:rPr>
                <w:rFonts w:cs="Arial"/>
                <w:b/>
                <w:color w:val="auto"/>
              </w:rPr>
              <w:t>Toleriran</w:t>
            </w:r>
          </w:p>
        </w:tc>
      </w:tr>
    </w:tbl>
    <w:p w14:paraId="329CEA6E" w14:textId="77777777" w:rsidR="002F548B" w:rsidRPr="00905B62" w:rsidRDefault="002F548B" w:rsidP="00BE48E1">
      <w:pPr>
        <w:spacing w:after="0" w:line="259" w:lineRule="auto"/>
        <w:ind w:left="0" w:right="-8" w:firstLine="0"/>
        <w:jc w:val="left"/>
        <w:rPr>
          <w:rFonts w:cs="Arial"/>
          <w:color w:val="auto"/>
        </w:rPr>
      </w:pPr>
    </w:p>
    <w:p w14:paraId="48DA491D" w14:textId="77777777" w:rsidR="002F548B" w:rsidRPr="00905B62" w:rsidRDefault="002F548B" w:rsidP="00BE48E1">
      <w:pPr>
        <w:spacing w:after="0" w:line="259" w:lineRule="auto"/>
        <w:ind w:left="0" w:right="-8" w:firstLine="0"/>
        <w:jc w:val="left"/>
        <w:rPr>
          <w:rFonts w:cs="Arial"/>
          <w:color w:val="auto"/>
        </w:rPr>
      </w:pPr>
    </w:p>
    <w:p w14:paraId="7933C9FE" w14:textId="77777777" w:rsidR="002F548B" w:rsidRPr="00905B62" w:rsidRDefault="002F548B" w:rsidP="000F14A6">
      <w:pPr>
        <w:pStyle w:val="Odlomakpopisa"/>
        <w:numPr>
          <w:ilvl w:val="0"/>
          <w:numId w:val="15"/>
        </w:numPr>
        <w:spacing w:line="259" w:lineRule="auto"/>
        <w:ind w:left="284" w:right="-8" w:hanging="217"/>
        <w:jc w:val="left"/>
        <w:rPr>
          <w:rFonts w:cs="Arial"/>
        </w:rPr>
      </w:pPr>
      <w:r w:rsidRPr="00905B62">
        <w:rPr>
          <w:rFonts w:cs="Arial"/>
          <w:b/>
        </w:rPr>
        <w:t>Prihvatljivi</w:t>
      </w:r>
      <w:r w:rsidRPr="00905B62">
        <w:rPr>
          <w:rFonts w:cs="Arial"/>
        </w:rPr>
        <w:t xml:space="preserve"> su svi niski, za koje uz uobičajene nije potrebno planirati poduzimanje dodatnih mjera.</w:t>
      </w:r>
    </w:p>
    <w:p w14:paraId="52D8FF5F" w14:textId="77777777" w:rsidR="002F548B" w:rsidRPr="00905B62" w:rsidRDefault="002F548B" w:rsidP="000F14A6">
      <w:pPr>
        <w:pStyle w:val="Odlomakpopisa"/>
        <w:numPr>
          <w:ilvl w:val="0"/>
          <w:numId w:val="15"/>
        </w:numPr>
        <w:spacing w:line="259" w:lineRule="auto"/>
        <w:ind w:left="284" w:right="-8" w:hanging="217"/>
        <w:jc w:val="left"/>
        <w:rPr>
          <w:rFonts w:cs="Arial"/>
        </w:rPr>
      </w:pPr>
      <w:r w:rsidRPr="00905B62">
        <w:rPr>
          <w:rFonts w:cs="Arial"/>
          <w:b/>
        </w:rPr>
        <w:t>Tolerirane</w:t>
      </w:r>
      <w:r w:rsidRPr="00905B62">
        <w:rPr>
          <w:rFonts w:cs="Arial"/>
        </w:rPr>
        <w:t>: Tolerirani rizici su svi:</w:t>
      </w:r>
    </w:p>
    <w:p w14:paraId="69C9C124" w14:textId="77777777" w:rsidR="002F548B" w:rsidRPr="00905B62" w:rsidRDefault="002F548B" w:rsidP="000F14A6">
      <w:pPr>
        <w:pStyle w:val="Odlomakpopisa"/>
        <w:numPr>
          <w:ilvl w:val="1"/>
          <w:numId w:val="15"/>
        </w:numPr>
        <w:spacing w:line="259" w:lineRule="auto"/>
        <w:ind w:left="284" w:right="-8" w:hanging="217"/>
        <w:jc w:val="left"/>
        <w:rPr>
          <w:rFonts w:cs="Arial"/>
        </w:rPr>
      </w:pPr>
      <w:r w:rsidRPr="00905B62">
        <w:rPr>
          <w:rFonts w:cs="Arial"/>
        </w:rPr>
        <w:t>Umjereni koji se mogu prihvatiti iz razloga što troškovi smanjenja rizika premašuju korist/dobit;</w:t>
      </w:r>
    </w:p>
    <w:p w14:paraId="7C0375EA" w14:textId="77777777" w:rsidR="002F548B" w:rsidRPr="00905B62" w:rsidRDefault="002F548B" w:rsidP="000F14A6">
      <w:pPr>
        <w:pStyle w:val="Odlomakpopisa"/>
        <w:numPr>
          <w:ilvl w:val="1"/>
          <w:numId w:val="15"/>
        </w:numPr>
        <w:spacing w:line="259" w:lineRule="auto"/>
        <w:ind w:left="284" w:right="-8" w:hanging="217"/>
        <w:jc w:val="left"/>
        <w:rPr>
          <w:rFonts w:cs="Arial"/>
        </w:rPr>
      </w:pPr>
      <w:r w:rsidRPr="00905B62">
        <w:rPr>
          <w:rFonts w:cs="Arial"/>
        </w:rPr>
        <w:t>Visoki koji se mogu prihvatiti iz razloga što je njihovo umanjivanje nepraktično ili troškovi uvelike premašuju korist/dobit.</w:t>
      </w:r>
    </w:p>
    <w:p w14:paraId="2BCF8B2B" w14:textId="77777777" w:rsidR="002F548B" w:rsidRPr="00905B62" w:rsidRDefault="002F548B" w:rsidP="000F14A6">
      <w:pPr>
        <w:pStyle w:val="Odlomakpopisa"/>
        <w:numPr>
          <w:ilvl w:val="0"/>
          <w:numId w:val="15"/>
        </w:numPr>
        <w:spacing w:line="259" w:lineRule="auto"/>
        <w:ind w:left="284" w:right="-8" w:hanging="217"/>
        <w:jc w:val="left"/>
        <w:rPr>
          <w:rFonts w:cs="Arial"/>
        </w:rPr>
      </w:pPr>
      <w:r w:rsidRPr="00905B62">
        <w:rPr>
          <w:rFonts w:cs="Arial"/>
          <w:b/>
        </w:rPr>
        <w:t>Neprihvatljive</w:t>
      </w:r>
      <w:r w:rsidRPr="00905B62">
        <w:rPr>
          <w:rFonts w:cs="Arial"/>
        </w:rPr>
        <w:t xml:space="preserve">: Neprihvatljivi rizici su svi vrlo visoki koji se ne mogu prihvatiti, izuzev u iznimnim situacijama. </w:t>
      </w:r>
      <w:r w:rsidRPr="00905B62">
        <w:rPr>
          <w:rFonts w:cs="Arial"/>
        </w:rPr>
        <w:br w:type="page"/>
      </w:r>
    </w:p>
    <w:p w14:paraId="541ABF85" w14:textId="77777777" w:rsidR="002F548B" w:rsidRDefault="002F548B" w:rsidP="00BE48E1">
      <w:pPr>
        <w:spacing w:after="0" w:line="259" w:lineRule="auto"/>
        <w:ind w:left="0" w:right="-8" w:firstLine="0"/>
        <w:jc w:val="left"/>
        <w:rPr>
          <w:rFonts w:cs="Arial"/>
          <w:color w:val="auto"/>
        </w:rPr>
      </w:pPr>
      <w:r w:rsidRPr="00905B62">
        <w:rPr>
          <w:rFonts w:cs="Arial"/>
          <w:color w:val="auto"/>
        </w:rPr>
        <w:lastRenderedPageBreak/>
        <w:t>Prilog RS1- SUDIONICI U IZRADI PROCJENE RIZIKA</w:t>
      </w:r>
      <w:r w:rsidR="00280FF4" w:rsidRPr="00905B62">
        <w:rPr>
          <w:rFonts w:cs="Arial"/>
          <w:color w:val="auto"/>
        </w:rPr>
        <w:t xml:space="preserve"> </w:t>
      </w:r>
    </w:p>
    <w:p w14:paraId="31168404" w14:textId="77777777" w:rsidR="00F04558" w:rsidRPr="00905B62" w:rsidRDefault="00F04558" w:rsidP="00BE48E1">
      <w:pPr>
        <w:spacing w:after="0" w:line="259" w:lineRule="auto"/>
        <w:ind w:left="0" w:right="-8" w:firstLine="0"/>
        <w:jc w:val="left"/>
        <w:rPr>
          <w:rFonts w:cs="Arial"/>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446"/>
        <w:gridCol w:w="4176"/>
      </w:tblGrid>
      <w:tr w:rsidR="00905B62" w:rsidRPr="00905B62" w14:paraId="1E383D7D" w14:textId="77777777" w:rsidTr="0014386A">
        <w:trPr>
          <w:trHeight w:val="610"/>
        </w:trPr>
        <w:tc>
          <w:tcPr>
            <w:tcW w:w="8622" w:type="dxa"/>
            <w:gridSpan w:val="2"/>
            <w:shd w:val="clear" w:color="auto" w:fill="FFF2CC" w:themeFill="accent4" w:themeFillTint="33"/>
            <w:vAlign w:val="center"/>
          </w:tcPr>
          <w:p w14:paraId="2132356C" w14:textId="40735210" w:rsidR="002F548B" w:rsidRPr="0014386A" w:rsidRDefault="0014386A" w:rsidP="0014386A">
            <w:pPr>
              <w:spacing w:after="0" w:line="259" w:lineRule="auto"/>
              <w:ind w:left="0" w:right="-8" w:firstLine="0"/>
              <w:jc w:val="center"/>
              <w:rPr>
                <w:rFonts w:cs="Arial"/>
                <w:color w:val="auto"/>
              </w:rPr>
            </w:pPr>
            <w:r w:rsidRPr="00905B62">
              <w:rPr>
                <w:rFonts w:cs="Arial"/>
                <w:color w:val="auto"/>
              </w:rPr>
              <w:t>SUDIONICI U IZRADI PROCJENE RIZIKA</w:t>
            </w:r>
          </w:p>
        </w:tc>
      </w:tr>
      <w:tr w:rsidR="00905B62" w:rsidRPr="00905B62" w14:paraId="2EB9E3FC" w14:textId="77777777" w:rsidTr="0014386A">
        <w:trPr>
          <w:trHeight w:val="584"/>
        </w:trPr>
        <w:tc>
          <w:tcPr>
            <w:tcW w:w="4446" w:type="dxa"/>
            <w:shd w:val="clear" w:color="auto" w:fill="E7E6E6" w:themeFill="background2"/>
            <w:vAlign w:val="center"/>
          </w:tcPr>
          <w:p w14:paraId="6E9BA24C" w14:textId="77777777" w:rsidR="002F548B" w:rsidRPr="00905B62" w:rsidRDefault="002F548B" w:rsidP="00BE48E1">
            <w:pPr>
              <w:spacing w:after="0"/>
              <w:ind w:left="0" w:right="-8"/>
              <w:jc w:val="left"/>
              <w:rPr>
                <w:rFonts w:cs="Arial"/>
                <w:color w:val="auto"/>
              </w:rPr>
            </w:pPr>
            <w:r w:rsidRPr="00905B62">
              <w:rPr>
                <w:rFonts w:cs="Arial"/>
                <w:color w:val="auto"/>
              </w:rPr>
              <w:t xml:space="preserve">Koordinator: </w:t>
            </w:r>
          </w:p>
        </w:tc>
        <w:tc>
          <w:tcPr>
            <w:tcW w:w="4175" w:type="dxa"/>
            <w:shd w:val="clear" w:color="auto" w:fill="E7E6E6" w:themeFill="background2"/>
            <w:vAlign w:val="center"/>
          </w:tcPr>
          <w:p w14:paraId="63AE3F29" w14:textId="77777777" w:rsidR="002F548B" w:rsidRPr="00905B62" w:rsidRDefault="002F548B" w:rsidP="00BE48E1">
            <w:pPr>
              <w:spacing w:after="0"/>
              <w:ind w:left="0" w:right="-8"/>
              <w:jc w:val="left"/>
              <w:rPr>
                <w:rFonts w:cs="Arial"/>
                <w:color w:val="auto"/>
              </w:rPr>
            </w:pPr>
            <w:r w:rsidRPr="00905B62">
              <w:rPr>
                <w:rFonts w:cs="Arial"/>
                <w:color w:val="auto"/>
              </w:rPr>
              <w:t>Nositelj:</w:t>
            </w:r>
            <w:r w:rsidR="00280FF4" w:rsidRPr="00905B62">
              <w:rPr>
                <w:rFonts w:cs="Arial"/>
                <w:color w:val="auto"/>
              </w:rPr>
              <w:t xml:space="preserve"> </w:t>
            </w:r>
          </w:p>
        </w:tc>
      </w:tr>
      <w:tr w:rsidR="00905B62" w:rsidRPr="00905B62" w14:paraId="0C417A41" w14:textId="77777777" w:rsidTr="0014386A">
        <w:trPr>
          <w:trHeight w:val="1222"/>
        </w:trPr>
        <w:tc>
          <w:tcPr>
            <w:tcW w:w="4446" w:type="dxa"/>
            <w:shd w:val="clear" w:color="auto" w:fill="FFFFFF" w:themeFill="background1"/>
            <w:vAlign w:val="center"/>
          </w:tcPr>
          <w:p w14:paraId="2C6BF717" w14:textId="77777777" w:rsidR="002F548B" w:rsidRPr="00905B62" w:rsidRDefault="00915E64" w:rsidP="00BE48E1">
            <w:pPr>
              <w:spacing w:after="0"/>
              <w:ind w:left="0" w:right="-8"/>
              <w:jc w:val="left"/>
              <w:rPr>
                <w:rFonts w:cs="Arial"/>
                <w:color w:val="auto"/>
              </w:rPr>
            </w:pPr>
            <w:r w:rsidRPr="00905B62">
              <w:rPr>
                <w:rFonts w:cs="Arial"/>
                <w:color w:val="auto"/>
              </w:rPr>
              <w:t>Marin Čačić</w:t>
            </w:r>
            <w:r w:rsidR="002F548B" w:rsidRPr="00905B62">
              <w:rPr>
                <w:rFonts w:cs="Arial"/>
                <w:color w:val="auto"/>
              </w:rPr>
              <w:t xml:space="preserve">, </w:t>
            </w:r>
          </w:p>
          <w:p w14:paraId="44F2FE34" w14:textId="77777777" w:rsidR="002F548B" w:rsidRPr="00905B62" w:rsidRDefault="002F548B" w:rsidP="00BE48E1">
            <w:pPr>
              <w:spacing w:after="0"/>
              <w:ind w:left="0" w:right="-8"/>
              <w:jc w:val="left"/>
              <w:rPr>
                <w:rFonts w:cs="Arial"/>
                <w:color w:val="auto"/>
              </w:rPr>
            </w:pPr>
            <w:r w:rsidRPr="00905B62">
              <w:rPr>
                <w:rFonts w:cs="Arial"/>
                <w:color w:val="auto"/>
              </w:rPr>
              <w:t xml:space="preserve">Načelnik stožera CZ </w:t>
            </w:r>
            <w:r w:rsidR="002B2C0F" w:rsidRPr="00905B62">
              <w:rPr>
                <w:rFonts w:cs="Arial"/>
                <w:color w:val="auto"/>
              </w:rPr>
              <w:t>Općine Lekenik</w:t>
            </w:r>
          </w:p>
        </w:tc>
        <w:tc>
          <w:tcPr>
            <w:tcW w:w="4175" w:type="dxa"/>
            <w:shd w:val="clear" w:color="auto" w:fill="FFFFFF" w:themeFill="background1"/>
            <w:vAlign w:val="center"/>
          </w:tcPr>
          <w:p w14:paraId="390EEA5B" w14:textId="77777777" w:rsidR="002F548B" w:rsidRPr="00905B62" w:rsidRDefault="002F548B" w:rsidP="00BE48E1">
            <w:pPr>
              <w:spacing w:after="0"/>
              <w:ind w:left="0" w:right="-8"/>
              <w:jc w:val="left"/>
              <w:rPr>
                <w:rFonts w:cs="Arial"/>
                <w:color w:val="auto"/>
              </w:rPr>
            </w:pPr>
            <w:r w:rsidRPr="00905B62">
              <w:rPr>
                <w:rFonts w:cs="Arial"/>
                <w:color w:val="auto"/>
              </w:rPr>
              <w:t xml:space="preserve">članovi Stožera CZ </w:t>
            </w:r>
            <w:r w:rsidR="002B2C0F" w:rsidRPr="00905B62">
              <w:rPr>
                <w:rFonts w:cs="Arial"/>
                <w:color w:val="auto"/>
              </w:rPr>
              <w:t>Općine Lekenik</w:t>
            </w:r>
          </w:p>
        </w:tc>
      </w:tr>
      <w:tr w:rsidR="00905B62" w:rsidRPr="00905B62" w14:paraId="467D583D" w14:textId="77777777" w:rsidTr="0014386A">
        <w:trPr>
          <w:trHeight w:val="584"/>
        </w:trPr>
        <w:tc>
          <w:tcPr>
            <w:tcW w:w="8622" w:type="dxa"/>
            <w:gridSpan w:val="2"/>
            <w:shd w:val="clear" w:color="auto" w:fill="E7E6E6" w:themeFill="background2"/>
            <w:vAlign w:val="center"/>
          </w:tcPr>
          <w:p w14:paraId="46FBD73F" w14:textId="77777777" w:rsidR="002F548B" w:rsidRPr="00905B62" w:rsidRDefault="002F548B" w:rsidP="00BE48E1">
            <w:pPr>
              <w:spacing w:after="0"/>
              <w:ind w:left="0" w:right="-8"/>
              <w:jc w:val="left"/>
              <w:rPr>
                <w:rFonts w:cs="Arial"/>
                <w:color w:val="auto"/>
              </w:rPr>
            </w:pPr>
            <w:r w:rsidRPr="00905B62">
              <w:rPr>
                <w:rFonts w:cs="Arial"/>
                <w:color w:val="auto"/>
              </w:rPr>
              <w:t xml:space="preserve">Izvršitelji: </w:t>
            </w:r>
          </w:p>
        </w:tc>
      </w:tr>
      <w:tr w:rsidR="00905B62" w:rsidRPr="00905B62" w14:paraId="6CBF23BC" w14:textId="77777777" w:rsidTr="0014386A">
        <w:trPr>
          <w:trHeight w:val="1639"/>
        </w:trPr>
        <w:tc>
          <w:tcPr>
            <w:tcW w:w="8622" w:type="dxa"/>
            <w:gridSpan w:val="2"/>
            <w:shd w:val="clear" w:color="auto" w:fill="FFFFFF" w:themeFill="background1"/>
            <w:vAlign w:val="center"/>
          </w:tcPr>
          <w:p w14:paraId="51AEF985" w14:textId="706295CB" w:rsidR="002F548B" w:rsidRPr="00905B62" w:rsidRDefault="002F548B" w:rsidP="00BE48E1">
            <w:pPr>
              <w:spacing w:after="0"/>
              <w:ind w:left="0" w:right="-8"/>
              <w:jc w:val="left"/>
              <w:rPr>
                <w:rFonts w:cs="Arial"/>
                <w:color w:val="auto"/>
              </w:rPr>
            </w:pPr>
            <w:r w:rsidRPr="00905B62">
              <w:rPr>
                <w:rFonts w:cs="Arial"/>
                <w:color w:val="auto"/>
              </w:rPr>
              <w:t xml:space="preserve">Stručne službe </w:t>
            </w:r>
            <w:r w:rsidR="002B2C0F" w:rsidRPr="00905B62">
              <w:rPr>
                <w:rFonts w:cs="Arial"/>
                <w:color w:val="auto"/>
              </w:rPr>
              <w:t>Općine Lekenik</w:t>
            </w:r>
          </w:p>
          <w:p w14:paraId="692A52E8" w14:textId="77777777" w:rsidR="002F548B" w:rsidRDefault="002F548B" w:rsidP="00BE48E1">
            <w:pPr>
              <w:spacing w:after="0"/>
              <w:ind w:left="0" w:right="-8"/>
              <w:jc w:val="left"/>
              <w:rPr>
                <w:rFonts w:cs="Arial"/>
                <w:color w:val="auto"/>
              </w:rPr>
            </w:pPr>
            <w:r w:rsidRPr="00905B62">
              <w:rPr>
                <w:rFonts w:cs="Arial"/>
                <w:color w:val="auto"/>
              </w:rPr>
              <w:t>Stručni djelatnici koji obavljaju poslove zaštite od požara i civilne zaštite</w:t>
            </w:r>
          </w:p>
          <w:p w14:paraId="40A74998" w14:textId="4758B4A2" w:rsidR="00F04558" w:rsidRPr="00905B62" w:rsidRDefault="00F04558" w:rsidP="00BE48E1">
            <w:pPr>
              <w:spacing w:after="0"/>
              <w:ind w:left="0" w:right="-8"/>
              <w:jc w:val="left"/>
              <w:rPr>
                <w:rFonts w:cs="Arial"/>
                <w:color w:val="auto"/>
              </w:rPr>
            </w:pPr>
            <w:r w:rsidRPr="00905B62">
              <w:rPr>
                <w:rFonts w:cs="Arial"/>
                <w:color w:val="auto"/>
              </w:rPr>
              <w:t>Ovlaštena</w:t>
            </w:r>
            <w:r>
              <w:rPr>
                <w:rFonts w:cs="Arial"/>
                <w:color w:val="auto"/>
              </w:rPr>
              <w:t xml:space="preserve"> pravna osoba za poslove civilne zaštite, </w:t>
            </w:r>
            <w:proofErr w:type="spellStart"/>
            <w:r>
              <w:rPr>
                <w:rFonts w:cs="Arial"/>
                <w:color w:val="auto"/>
              </w:rPr>
              <w:t>Kontrol</w:t>
            </w:r>
            <w:proofErr w:type="spellEnd"/>
            <w:r>
              <w:rPr>
                <w:rFonts w:cs="Arial"/>
                <w:color w:val="auto"/>
              </w:rPr>
              <w:t xml:space="preserve"> biro d.o.o. Zagreb</w:t>
            </w:r>
          </w:p>
        </w:tc>
      </w:tr>
    </w:tbl>
    <w:p w14:paraId="5D513274" w14:textId="77777777" w:rsidR="002F548B" w:rsidRPr="00905B62" w:rsidRDefault="002F548B" w:rsidP="00BE48E1">
      <w:pPr>
        <w:spacing w:after="0" w:line="259" w:lineRule="auto"/>
        <w:ind w:left="0" w:right="-8" w:firstLine="0"/>
        <w:jc w:val="left"/>
        <w:rPr>
          <w:rFonts w:cs="Arial"/>
          <w:color w:val="auto"/>
        </w:rPr>
      </w:pPr>
    </w:p>
    <w:sectPr w:rsidR="002F548B" w:rsidRPr="00905B62" w:rsidSect="00BA3A2B">
      <w:headerReference w:type="default" r:id="rId33"/>
      <w:footerReference w:type="even" r:id="rId34"/>
      <w:footerReference w:type="default" r:id="rId35"/>
      <w:footerReference w:type="first" r:id="rId36"/>
      <w:pgSz w:w="11906" w:h="16838"/>
      <w:pgMar w:top="1304" w:right="1418" w:bottom="1304" w:left="1418" w:header="720" w:footer="505"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0B205" w14:textId="77777777" w:rsidR="002D4A72" w:rsidRDefault="002D4A72">
      <w:pPr>
        <w:spacing w:after="0" w:line="240" w:lineRule="auto"/>
      </w:pPr>
      <w:r>
        <w:separator/>
      </w:r>
    </w:p>
  </w:endnote>
  <w:endnote w:type="continuationSeparator" w:id="0">
    <w:p w14:paraId="20C46254" w14:textId="77777777" w:rsidR="002D4A72" w:rsidRDefault="002D4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IDFont+F2">
    <w:altName w:val="Cambria"/>
    <w:panose1 w:val="00000000000000000000"/>
    <w:charset w:val="00"/>
    <w:family w:val="roman"/>
    <w:notTrueType/>
    <w:pitch w:val="default"/>
  </w:font>
  <w:font w:name="CIDFont+F1">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Helvetica">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9533" w14:textId="77777777" w:rsidR="009C2594" w:rsidRDefault="009C2594">
    <w:pPr>
      <w:spacing w:after="221" w:line="259" w:lineRule="auto"/>
      <w:ind w:left="0" w:right="768" w:firstLine="0"/>
      <w:jc w:val="center"/>
    </w:pPr>
    <w:r>
      <w:fldChar w:fldCharType="begin"/>
    </w:r>
    <w:r>
      <w:instrText xml:space="preserve"> PAGE   \* MERGEFORMAT </w:instrText>
    </w:r>
    <w:r>
      <w:fldChar w:fldCharType="separate"/>
    </w:r>
    <w:r>
      <w:t>1</w:t>
    </w:r>
    <w:r>
      <w:t>9</w:t>
    </w:r>
    <w:r>
      <w:fldChar w:fldCharType="end"/>
    </w:r>
    <w:r>
      <w:t xml:space="preserve"> </w:t>
    </w:r>
  </w:p>
  <w:p w14:paraId="340DCA60" w14:textId="77777777" w:rsidR="009C2594" w:rsidRDefault="009C2594">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60CA" w14:textId="77777777" w:rsidR="009C2594" w:rsidRDefault="009C2594" w:rsidP="00B46E2C">
    <w:pPr>
      <w:spacing w:after="0" w:line="259" w:lineRule="auto"/>
      <w:ind w:left="0" w:right="768" w:firstLine="0"/>
      <w:jc w:val="center"/>
      <w:rPr>
        <w:rFonts w:cs="Arial"/>
        <w:sz w:val="20"/>
        <w:szCs w:val="20"/>
      </w:rPr>
    </w:pPr>
  </w:p>
  <w:p w14:paraId="14CF06B8" w14:textId="77777777" w:rsidR="009C2594" w:rsidRPr="00B46E2C" w:rsidRDefault="009C2594" w:rsidP="00B46E2C">
    <w:pPr>
      <w:pBdr>
        <w:top w:val="single" w:sz="4" w:space="1" w:color="auto"/>
      </w:pBdr>
      <w:spacing w:after="221" w:line="259" w:lineRule="auto"/>
      <w:ind w:left="0" w:right="768" w:firstLine="0"/>
      <w:jc w:val="center"/>
      <w:rPr>
        <w:rFonts w:cs="Arial"/>
        <w:sz w:val="20"/>
        <w:szCs w:val="20"/>
      </w:rPr>
    </w:pPr>
    <w:r w:rsidRPr="00B46E2C">
      <w:rPr>
        <w:rFonts w:cs="Arial"/>
        <w:sz w:val="20"/>
        <w:szCs w:val="20"/>
      </w:rPr>
      <w:fldChar w:fldCharType="begin"/>
    </w:r>
    <w:r w:rsidRPr="00B46E2C">
      <w:rPr>
        <w:rFonts w:cs="Arial"/>
        <w:sz w:val="20"/>
        <w:szCs w:val="20"/>
      </w:rPr>
      <w:instrText xml:space="preserve"> PAGE   \* MERGEFORMAT </w:instrText>
    </w:r>
    <w:r w:rsidRPr="00B46E2C">
      <w:rPr>
        <w:rFonts w:cs="Arial"/>
        <w:sz w:val="20"/>
        <w:szCs w:val="20"/>
      </w:rPr>
      <w:fldChar w:fldCharType="separate"/>
    </w:r>
    <w:r w:rsidR="004B1652">
      <w:rPr>
        <w:rFonts w:cs="Arial"/>
        <w:noProof/>
        <w:sz w:val="20"/>
        <w:szCs w:val="20"/>
      </w:rPr>
      <w:t>8</w:t>
    </w:r>
    <w:r w:rsidRPr="00B46E2C">
      <w:rPr>
        <w:rFonts w:cs="Arial"/>
        <w:sz w:val="20"/>
        <w:szCs w:val="20"/>
      </w:rPr>
      <w:fldChar w:fldCharType="end"/>
    </w:r>
  </w:p>
  <w:p w14:paraId="65417272" w14:textId="77777777" w:rsidR="009C2594" w:rsidRDefault="009C2594">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13FD" w14:textId="77777777" w:rsidR="009C2594" w:rsidRDefault="009C2594">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C21FA" w14:textId="77777777" w:rsidR="002D4A72" w:rsidRDefault="002D4A72">
      <w:pPr>
        <w:spacing w:after="0" w:line="240" w:lineRule="auto"/>
      </w:pPr>
      <w:r>
        <w:separator/>
      </w:r>
    </w:p>
  </w:footnote>
  <w:footnote w:type="continuationSeparator" w:id="0">
    <w:p w14:paraId="392CC1D1" w14:textId="77777777" w:rsidR="002D4A72" w:rsidRDefault="002D4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D47A" w14:textId="77777777" w:rsidR="009C2594" w:rsidRPr="00B46E2C" w:rsidRDefault="009C2594" w:rsidP="002141F7">
    <w:pPr>
      <w:pStyle w:val="Zaglavlje"/>
      <w:pBdr>
        <w:bottom w:val="single" w:sz="4" w:space="1" w:color="auto"/>
      </w:pBdr>
      <w:jc w:val="center"/>
      <w:rPr>
        <w:rFonts w:cs="Arial"/>
        <w:sz w:val="20"/>
        <w:szCs w:val="20"/>
      </w:rPr>
    </w:pPr>
    <w:r>
      <w:rPr>
        <w:rFonts w:cs="Arial"/>
        <w:sz w:val="20"/>
        <w:szCs w:val="20"/>
      </w:rPr>
      <w:t>Općina Lekenik</w:t>
    </w:r>
    <w:r w:rsidRPr="00B46E2C">
      <w:rPr>
        <w:rFonts w:cs="Arial"/>
        <w:sz w:val="20"/>
        <w:szCs w:val="20"/>
      </w:rPr>
      <w:t xml:space="preserve"> – Procjena rizika</w:t>
    </w:r>
    <w:r>
      <w:rPr>
        <w:rFonts w:cs="Arial"/>
        <w:sz w:val="20"/>
        <w:szCs w:val="20"/>
      </w:rPr>
      <w:t xml:space="preserve"> od velikih nesreća</w:t>
    </w:r>
  </w:p>
  <w:p w14:paraId="498948ED" w14:textId="77777777" w:rsidR="009C2594" w:rsidRPr="00B46E2C" w:rsidRDefault="009C2594" w:rsidP="00641682">
    <w:pPr>
      <w:pStyle w:val="Zaglavlje"/>
      <w:tabs>
        <w:tab w:val="clear" w:pos="4536"/>
        <w:tab w:val="clear" w:pos="9072"/>
        <w:tab w:val="left" w:pos="1549"/>
        <w:tab w:val="left" w:pos="3920"/>
      </w:tabs>
      <w:rPr>
        <w:rFonts w:cs="Arial"/>
        <w:sz w:val="20"/>
        <w:szCs w:val="20"/>
      </w:rPr>
    </w:pPr>
    <w:r>
      <w:rPr>
        <w:rFonts w:cs="Arial"/>
        <w:sz w:val="20"/>
        <w:szCs w:val="20"/>
      </w:rPr>
      <w:tab/>
    </w:r>
    <w:r>
      <w:rPr>
        <w:rFonts w:cs="Arial"/>
        <w:sz w:val="20"/>
        <w:szCs w:val="20"/>
      </w:rPr>
      <w:tab/>
    </w:r>
    <w:r>
      <w:rPr>
        <w:rFonts w:cs="Arial"/>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21445"/>
    <w:multiLevelType w:val="hybridMultilevel"/>
    <w:tmpl w:val="7B84F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284864"/>
    <w:multiLevelType w:val="hybridMultilevel"/>
    <w:tmpl w:val="CFD24154"/>
    <w:lvl w:ilvl="0" w:tplc="99C45F5A">
      <w:start w:val="1"/>
      <w:numFmt w:val="bullet"/>
      <w:lvlText w:val="•"/>
      <w:lvlJc w:val="left"/>
      <w:pPr>
        <w:ind w:left="1287" w:hanging="360"/>
      </w:pPr>
      <w:rPr>
        <w:rFonts w:ascii="Arial" w:hAnsi="Aria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 w15:restartNumberingAfterBreak="0">
    <w:nsid w:val="0E23143D"/>
    <w:multiLevelType w:val="hybridMultilevel"/>
    <w:tmpl w:val="15A0034A"/>
    <w:lvl w:ilvl="0" w:tplc="038ED11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F37769E"/>
    <w:multiLevelType w:val="hybridMultilevel"/>
    <w:tmpl w:val="D2A81AAE"/>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7E785B"/>
    <w:multiLevelType w:val="hybridMultilevel"/>
    <w:tmpl w:val="23AABAD0"/>
    <w:lvl w:ilvl="0" w:tplc="99C45F5A">
      <w:start w:val="1"/>
      <w:numFmt w:val="bullet"/>
      <w:lvlText w:val="•"/>
      <w:lvlJc w:val="left"/>
      <w:pPr>
        <w:ind w:left="708"/>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036CEF"/>
    <w:multiLevelType w:val="hybridMultilevel"/>
    <w:tmpl w:val="9698AE82"/>
    <w:lvl w:ilvl="0" w:tplc="99C45F5A">
      <w:start w:val="1"/>
      <w:numFmt w:val="bullet"/>
      <w:lvlText w:val="•"/>
      <w:lvlJc w:val="left"/>
      <w:pPr>
        <w:ind w:left="720" w:hanging="3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7A261DC"/>
    <w:multiLevelType w:val="hybridMultilevel"/>
    <w:tmpl w:val="0D4EA9DE"/>
    <w:lvl w:ilvl="0" w:tplc="40707644">
      <w:start w:val="1"/>
      <w:numFmt w:val="bullet"/>
      <w:lvlText w:val="▪"/>
      <w:lvlJc w:val="left"/>
      <w:pPr>
        <w:ind w:left="14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18E239B9"/>
    <w:multiLevelType w:val="hybridMultilevel"/>
    <w:tmpl w:val="75828C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E4D280C"/>
    <w:multiLevelType w:val="hybridMultilevel"/>
    <w:tmpl w:val="2A04351E"/>
    <w:lvl w:ilvl="0" w:tplc="5320427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8F73B9C"/>
    <w:multiLevelType w:val="hybridMultilevel"/>
    <w:tmpl w:val="199CF1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B8133F7"/>
    <w:multiLevelType w:val="hybridMultilevel"/>
    <w:tmpl w:val="72803BA2"/>
    <w:lvl w:ilvl="0" w:tplc="041A0001">
      <w:start w:val="1"/>
      <w:numFmt w:val="bullet"/>
      <w:lvlText w:val=""/>
      <w:lvlJc w:val="left"/>
      <w:pPr>
        <w:ind w:left="710" w:hanging="360"/>
      </w:pPr>
      <w:rPr>
        <w:rFonts w:ascii="Symbol" w:hAnsi="Symbol" w:hint="default"/>
      </w:rPr>
    </w:lvl>
    <w:lvl w:ilvl="1" w:tplc="041A0003" w:tentative="1">
      <w:start w:val="1"/>
      <w:numFmt w:val="bullet"/>
      <w:lvlText w:val="o"/>
      <w:lvlJc w:val="left"/>
      <w:pPr>
        <w:ind w:left="1430" w:hanging="360"/>
      </w:pPr>
      <w:rPr>
        <w:rFonts w:ascii="Courier New" w:hAnsi="Courier New" w:cs="Courier New" w:hint="default"/>
      </w:rPr>
    </w:lvl>
    <w:lvl w:ilvl="2" w:tplc="041A0005" w:tentative="1">
      <w:start w:val="1"/>
      <w:numFmt w:val="bullet"/>
      <w:lvlText w:val=""/>
      <w:lvlJc w:val="left"/>
      <w:pPr>
        <w:ind w:left="2150" w:hanging="360"/>
      </w:pPr>
      <w:rPr>
        <w:rFonts w:ascii="Wingdings" w:hAnsi="Wingdings" w:hint="default"/>
      </w:rPr>
    </w:lvl>
    <w:lvl w:ilvl="3" w:tplc="041A0001" w:tentative="1">
      <w:start w:val="1"/>
      <w:numFmt w:val="bullet"/>
      <w:lvlText w:val=""/>
      <w:lvlJc w:val="left"/>
      <w:pPr>
        <w:ind w:left="2870" w:hanging="360"/>
      </w:pPr>
      <w:rPr>
        <w:rFonts w:ascii="Symbol" w:hAnsi="Symbol" w:hint="default"/>
      </w:rPr>
    </w:lvl>
    <w:lvl w:ilvl="4" w:tplc="041A0003" w:tentative="1">
      <w:start w:val="1"/>
      <w:numFmt w:val="bullet"/>
      <w:lvlText w:val="o"/>
      <w:lvlJc w:val="left"/>
      <w:pPr>
        <w:ind w:left="3590" w:hanging="360"/>
      </w:pPr>
      <w:rPr>
        <w:rFonts w:ascii="Courier New" w:hAnsi="Courier New" w:cs="Courier New" w:hint="default"/>
      </w:rPr>
    </w:lvl>
    <w:lvl w:ilvl="5" w:tplc="041A0005" w:tentative="1">
      <w:start w:val="1"/>
      <w:numFmt w:val="bullet"/>
      <w:lvlText w:val=""/>
      <w:lvlJc w:val="left"/>
      <w:pPr>
        <w:ind w:left="4310" w:hanging="360"/>
      </w:pPr>
      <w:rPr>
        <w:rFonts w:ascii="Wingdings" w:hAnsi="Wingdings" w:hint="default"/>
      </w:rPr>
    </w:lvl>
    <w:lvl w:ilvl="6" w:tplc="041A0001" w:tentative="1">
      <w:start w:val="1"/>
      <w:numFmt w:val="bullet"/>
      <w:lvlText w:val=""/>
      <w:lvlJc w:val="left"/>
      <w:pPr>
        <w:ind w:left="5030" w:hanging="360"/>
      </w:pPr>
      <w:rPr>
        <w:rFonts w:ascii="Symbol" w:hAnsi="Symbol" w:hint="default"/>
      </w:rPr>
    </w:lvl>
    <w:lvl w:ilvl="7" w:tplc="041A0003" w:tentative="1">
      <w:start w:val="1"/>
      <w:numFmt w:val="bullet"/>
      <w:lvlText w:val="o"/>
      <w:lvlJc w:val="left"/>
      <w:pPr>
        <w:ind w:left="5750" w:hanging="360"/>
      </w:pPr>
      <w:rPr>
        <w:rFonts w:ascii="Courier New" w:hAnsi="Courier New" w:cs="Courier New" w:hint="default"/>
      </w:rPr>
    </w:lvl>
    <w:lvl w:ilvl="8" w:tplc="041A0005" w:tentative="1">
      <w:start w:val="1"/>
      <w:numFmt w:val="bullet"/>
      <w:lvlText w:val=""/>
      <w:lvlJc w:val="left"/>
      <w:pPr>
        <w:ind w:left="6470" w:hanging="360"/>
      </w:pPr>
      <w:rPr>
        <w:rFonts w:ascii="Wingdings" w:hAnsi="Wingdings" w:hint="default"/>
      </w:rPr>
    </w:lvl>
  </w:abstractNum>
  <w:abstractNum w:abstractNumId="11" w15:restartNumberingAfterBreak="0">
    <w:nsid w:val="2CA85697"/>
    <w:multiLevelType w:val="hybridMultilevel"/>
    <w:tmpl w:val="4F70DA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3685BB8"/>
    <w:multiLevelType w:val="hybridMultilevel"/>
    <w:tmpl w:val="E1DAF8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5B10285"/>
    <w:multiLevelType w:val="hybridMultilevel"/>
    <w:tmpl w:val="89E45D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7992001"/>
    <w:multiLevelType w:val="hybridMultilevel"/>
    <w:tmpl w:val="1B04F2F0"/>
    <w:lvl w:ilvl="0" w:tplc="041A0001">
      <w:start w:val="1"/>
      <w:numFmt w:val="bullet"/>
      <w:lvlText w:val=""/>
      <w:lvlJc w:val="left"/>
      <w:pPr>
        <w:ind w:left="710" w:hanging="360"/>
      </w:pPr>
      <w:rPr>
        <w:rFonts w:ascii="Symbol" w:hAnsi="Symbol" w:hint="default"/>
      </w:rPr>
    </w:lvl>
    <w:lvl w:ilvl="1" w:tplc="041A0003" w:tentative="1">
      <w:start w:val="1"/>
      <w:numFmt w:val="bullet"/>
      <w:lvlText w:val="o"/>
      <w:lvlJc w:val="left"/>
      <w:pPr>
        <w:ind w:left="1430" w:hanging="360"/>
      </w:pPr>
      <w:rPr>
        <w:rFonts w:ascii="Courier New" w:hAnsi="Courier New" w:cs="Courier New" w:hint="default"/>
      </w:rPr>
    </w:lvl>
    <w:lvl w:ilvl="2" w:tplc="041A0005" w:tentative="1">
      <w:start w:val="1"/>
      <w:numFmt w:val="bullet"/>
      <w:lvlText w:val=""/>
      <w:lvlJc w:val="left"/>
      <w:pPr>
        <w:ind w:left="2150" w:hanging="360"/>
      </w:pPr>
      <w:rPr>
        <w:rFonts w:ascii="Wingdings" w:hAnsi="Wingdings" w:hint="default"/>
      </w:rPr>
    </w:lvl>
    <w:lvl w:ilvl="3" w:tplc="041A0001" w:tentative="1">
      <w:start w:val="1"/>
      <w:numFmt w:val="bullet"/>
      <w:lvlText w:val=""/>
      <w:lvlJc w:val="left"/>
      <w:pPr>
        <w:ind w:left="2870" w:hanging="360"/>
      </w:pPr>
      <w:rPr>
        <w:rFonts w:ascii="Symbol" w:hAnsi="Symbol" w:hint="default"/>
      </w:rPr>
    </w:lvl>
    <w:lvl w:ilvl="4" w:tplc="041A0003" w:tentative="1">
      <w:start w:val="1"/>
      <w:numFmt w:val="bullet"/>
      <w:lvlText w:val="o"/>
      <w:lvlJc w:val="left"/>
      <w:pPr>
        <w:ind w:left="3590" w:hanging="360"/>
      </w:pPr>
      <w:rPr>
        <w:rFonts w:ascii="Courier New" w:hAnsi="Courier New" w:cs="Courier New" w:hint="default"/>
      </w:rPr>
    </w:lvl>
    <w:lvl w:ilvl="5" w:tplc="041A0005" w:tentative="1">
      <w:start w:val="1"/>
      <w:numFmt w:val="bullet"/>
      <w:lvlText w:val=""/>
      <w:lvlJc w:val="left"/>
      <w:pPr>
        <w:ind w:left="4310" w:hanging="360"/>
      </w:pPr>
      <w:rPr>
        <w:rFonts w:ascii="Wingdings" w:hAnsi="Wingdings" w:hint="default"/>
      </w:rPr>
    </w:lvl>
    <w:lvl w:ilvl="6" w:tplc="041A0001" w:tentative="1">
      <w:start w:val="1"/>
      <w:numFmt w:val="bullet"/>
      <w:lvlText w:val=""/>
      <w:lvlJc w:val="left"/>
      <w:pPr>
        <w:ind w:left="5030" w:hanging="360"/>
      </w:pPr>
      <w:rPr>
        <w:rFonts w:ascii="Symbol" w:hAnsi="Symbol" w:hint="default"/>
      </w:rPr>
    </w:lvl>
    <w:lvl w:ilvl="7" w:tplc="041A0003" w:tentative="1">
      <w:start w:val="1"/>
      <w:numFmt w:val="bullet"/>
      <w:lvlText w:val="o"/>
      <w:lvlJc w:val="left"/>
      <w:pPr>
        <w:ind w:left="5750" w:hanging="360"/>
      </w:pPr>
      <w:rPr>
        <w:rFonts w:ascii="Courier New" w:hAnsi="Courier New" w:cs="Courier New" w:hint="default"/>
      </w:rPr>
    </w:lvl>
    <w:lvl w:ilvl="8" w:tplc="041A0005" w:tentative="1">
      <w:start w:val="1"/>
      <w:numFmt w:val="bullet"/>
      <w:lvlText w:val=""/>
      <w:lvlJc w:val="left"/>
      <w:pPr>
        <w:ind w:left="6470" w:hanging="360"/>
      </w:pPr>
      <w:rPr>
        <w:rFonts w:ascii="Wingdings" w:hAnsi="Wingdings" w:hint="default"/>
      </w:rPr>
    </w:lvl>
  </w:abstractNum>
  <w:abstractNum w:abstractNumId="15" w15:restartNumberingAfterBreak="0">
    <w:nsid w:val="38A30EA5"/>
    <w:multiLevelType w:val="hybridMultilevel"/>
    <w:tmpl w:val="033EA440"/>
    <w:lvl w:ilvl="0" w:tplc="A3825412">
      <w:start w:val="1"/>
      <w:numFmt w:val="bullet"/>
      <w:lvlText w:val="•"/>
      <w:lvlJc w:val="left"/>
      <w:pPr>
        <w:ind w:left="71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F06CAE">
      <w:numFmt w:val="bullet"/>
      <w:lvlText w:val="–"/>
      <w:lvlJc w:val="left"/>
      <w:pPr>
        <w:ind w:left="1430" w:hanging="360"/>
      </w:pPr>
      <w:rPr>
        <w:rFonts w:ascii="Arial" w:eastAsia="Calibri" w:hAnsi="Arial" w:cs="Arial" w:hint="default"/>
      </w:rPr>
    </w:lvl>
    <w:lvl w:ilvl="2" w:tplc="041A0005" w:tentative="1">
      <w:start w:val="1"/>
      <w:numFmt w:val="bullet"/>
      <w:lvlText w:val=""/>
      <w:lvlJc w:val="left"/>
      <w:pPr>
        <w:ind w:left="2150" w:hanging="360"/>
      </w:pPr>
      <w:rPr>
        <w:rFonts w:ascii="Wingdings" w:hAnsi="Wingdings" w:hint="default"/>
      </w:rPr>
    </w:lvl>
    <w:lvl w:ilvl="3" w:tplc="041A0001" w:tentative="1">
      <w:start w:val="1"/>
      <w:numFmt w:val="bullet"/>
      <w:lvlText w:val=""/>
      <w:lvlJc w:val="left"/>
      <w:pPr>
        <w:ind w:left="2870" w:hanging="360"/>
      </w:pPr>
      <w:rPr>
        <w:rFonts w:ascii="Symbol" w:hAnsi="Symbol" w:hint="default"/>
      </w:rPr>
    </w:lvl>
    <w:lvl w:ilvl="4" w:tplc="041A0003" w:tentative="1">
      <w:start w:val="1"/>
      <w:numFmt w:val="bullet"/>
      <w:lvlText w:val="o"/>
      <w:lvlJc w:val="left"/>
      <w:pPr>
        <w:ind w:left="3590" w:hanging="360"/>
      </w:pPr>
      <w:rPr>
        <w:rFonts w:ascii="Courier New" w:hAnsi="Courier New" w:cs="Courier New" w:hint="default"/>
      </w:rPr>
    </w:lvl>
    <w:lvl w:ilvl="5" w:tplc="041A0005" w:tentative="1">
      <w:start w:val="1"/>
      <w:numFmt w:val="bullet"/>
      <w:lvlText w:val=""/>
      <w:lvlJc w:val="left"/>
      <w:pPr>
        <w:ind w:left="4310" w:hanging="360"/>
      </w:pPr>
      <w:rPr>
        <w:rFonts w:ascii="Wingdings" w:hAnsi="Wingdings" w:hint="default"/>
      </w:rPr>
    </w:lvl>
    <w:lvl w:ilvl="6" w:tplc="041A0001" w:tentative="1">
      <w:start w:val="1"/>
      <w:numFmt w:val="bullet"/>
      <w:lvlText w:val=""/>
      <w:lvlJc w:val="left"/>
      <w:pPr>
        <w:ind w:left="5030" w:hanging="360"/>
      </w:pPr>
      <w:rPr>
        <w:rFonts w:ascii="Symbol" w:hAnsi="Symbol" w:hint="default"/>
      </w:rPr>
    </w:lvl>
    <w:lvl w:ilvl="7" w:tplc="041A0003" w:tentative="1">
      <w:start w:val="1"/>
      <w:numFmt w:val="bullet"/>
      <w:lvlText w:val="o"/>
      <w:lvlJc w:val="left"/>
      <w:pPr>
        <w:ind w:left="5750" w:hanging="360"/>
      </w:pPr>
      <w:rPr>
        <w:rFonts w:ascii="Courier New" w:hAnsi="Courier New" w:cs="Courier New" w:hint="default"/>
      </w:rPr>
    </w:lvl>
    <w:lvl w:ilvl="8" w:tplc="041A0005" w:tentative="1">
      <w:start w:val="1"/>
      <w:numFmt w:val="bullet"/>
      <w:lvlText w:val=""/>
      <w:lvlJc w:val="left"/>
      <w:pPr>
        <w:ind w:left="6470" w:hanging="360"/>
      </w:pPr>
      <w:rPr>
        <w:rFonts w:ascii="Wingdings" w:hAnsi="Wingdings" w:hint="default"/>
      </w:rPr>
    </w:lvl>
  </w:abstractNum>
  <w:abstractNum w:abstractNumId="16" w15:restartNumberingAfterBreak="0">
    <w:nsid w:val="3EA2052B"/>
    <w:multiLevelType w:val="hybridMultilevel"/>
    <w:tmpl w:val="00D89F80"/>
    <w:lvl w:ilvl="0" w:tplc="6428BC36">
      <w:start w:val="1"/>
      <w:numFmt w:val="decimal"/>
      <w:lvlText w:val="%1."/>
      <w:lvlJc w:val="left"/>
      <w:pPr>
        <w:ind w:left="1068" w:hanging="708"/>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9D6522E"/>
    <w:multiLevelType w:val="hybridMultilevel"/>
    <w:tmpl w:val="07B86384"/>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A84618F"/>
    <w:multiLevelType w:val="hybridMultilevel"/>
    <w:tmpl w:val="FFE0C7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D04590E"/>
    <w:multiLevelType w:val="hybridMultilevel"/>
    <w:tmpl w:val="4EF469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F9135A8"/>
    <w:multiLevelType w:val="hybridMultilevel"/>
    <w:tmpl w:val="3A3C78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52A777E"/>
    <w:multiLevelType w:val="hybridMultilevel"/>
    <w:tmpl w:val="007AB452"/>
    <w:lvl w:ilvl="0" w:tplc="A3825412">
      <w:start w:val="1"/>
      <w:numFmt w:val="bullet"/>
      <w:lvlText w:val="•"/>
      <w:lvlJc w:val="left"/>
      <w:pPr>
        <w:ind w:left="17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2510" w:hanging="360"/>
      </w:pPr>
      <w:rPr>
        <w:rFonts w:ascii="Courier New" w:hAnsi="Courier New" w:cs="Courier New" w:hint="default"/>
      </w:rPr>
    </w:lvl>
    <w:lvl w:ilvl="2" w:tplc="041A0005" w:tentative="1">
      <w:start w:val="1"/>
      <w:numFmt w:val="bullet"/>
      <w:lvlText w:val=""/>
      <w:lvlJc w:val="left"/>
      <w:pPr>
        <w:ind w:left="3230" w:hanging="360"/>
      </w:pPr>
      <w:rPr>
        <w:rFonts w:ascii="Wingdings" w:hAnsi="Wingdings" w:hint="default"/>
      </w:rPr>
    </w:lvl>
    <w:lvl w:ilvl="3" w:tplc="041A0001" w:tentative="1">
      <w:start w:val="1"/>
      <w:numFmt w:val="bullet"/>
      <w:lvlText w:val=""/>
      <w:lvlJc w:val="left"/>
      <w:pPr>
        <w:ind w:left="3950" w:hanging="360"/>
      </w:pPr>
      <w:rPr>
        <w:rFonts w:ascii="Symbol" w:hAnsi="Symbol" w:hint="default"/>
      </w:rPr>
    </w:lvl>
    <w:lvl w:ilvl="4" w:tplc="041A0003" w:tentative="1">
      <w:start w:val="1"/>
      <w:numFmt w:val="bullet"/>
      <w:lvlText w:val="o"/>
      <w:lvlJc w:val="left"/>
      <w:pPr>
        <w:ind w:left="4670" w:hanging="360"/>
      </w:pPr>
      <w:rPr>
        <w:rFonts w:ascii="Courier New" w:hAnsi="Courier New" w:cs="Courier New" w:hint="default"/>
      </w:rPr>
    </w:lvl>
    <w:lvl w:ilvl="5" w:tplc="041A0005" w:tentative="1">
      <w:start w:val="1"/>
      <w:numFmt w:val="bullet"/>
      <w:lvlText w:val=""/>
      <w:lvlJc w:val="left"/>
      <w:pPr>
        <w:ind w:left="5390" w:hanging="360"/>
      </w:pPr>
      <w:rPr>
        <w:rFonts w:ascii="Wingdings" w:hAnsi="Wingdings" w:hint="default"/>
      </w:rPr>
    </w:lvl>
    <w:lvl w:ilvl="6" w:tplc="041A0001" w:tentative="1">
      <w:start w:val="1"/>
      <w:numFmt w:val="bullet"/>
      <w:lvlText w:val=""/>
      <w:lvlJc w:val="left"/>
      <w:pPr>
        <w:ind w:left="6110" w:hanging="360"/>
      </w:pPr>
      <w:rPr>
        <w:rFonts w:ascii="Symbol" w:hAnsi="Symbol" w:hint="default"/>
      </w:rPr>
    </w:lvl>
    <w:lvl w:ilvl="7" w:tplc="041A0003" w:tentative="1">
      <w:start w:val="1"/>
      <w:numFmt w:val="bullet"/>
      <w:lvlText w:val="o"/>
      <w:lvlJc w:val="left"/>
      <w:pPr>
        <w:ind w:left="6830" w:hanging="360"/>
      </w:pPr>
      <w:rPr>
        <w:rFonts w:ascii="Courier New" w:hAnsi="Courier New" w:cs="Courier New" w:hint="default"/>
      </w:rPr>
    </w:lvl>
    <w:lvl w:ilvl="8" w:tplc="041A0005" w:tentative="1">
      <w:start w:val="1"/>
      <w:numFmt w:val="bullet"/>
      <w:lvlText w:val=""/>
      <w:lvlJc w:val="left"/>
      <w:pPr>
        <w:ind w:left="7550" w:hanging="360"/>
      </w:pPr>
      <w:rPr>
        <w:rFonts w:ascii="Wingdings" w:hAnsi="Wingdings" w:hint="default"/>
      </w:rPr>
    </w:lvl>
  </w:abstractNum>
  <w:abstractNum w:abstractNumId="22" w15:restartNumberingAfterBreak="0">
    <w:nsid w:val="5A943316"/>
    <w:multiLevelType w:val="hybridMultilevel"/>
    <w:tmpl w:val="34703BFE"/>
    <w:lvl w:ilvl="0" w:tplc="D7E648E6">
      <w:start w:val="1"/>
      <w:numFmt w:val="decimal"/>
      <w:lvlText w:val="%1."/>
      <w:lvlJc w:val="left"/>
      <w:pPr>
        <w:ind w:left="10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69C740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70764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9EA694">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EEBFAA">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B64C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F84F76">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2235E2">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C267A6">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43D35E3"/>
    <w:multiLevelType w:val="hybridMultilevel"/>
    <w:tmpl w:val="FFA4C65A"/>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7810119"/>
    <w:multiLevelType w:val="hybridMultilevel"/>
    <w:tmpl w:val="A1C8ECF0"/>
    <w:lvl w:ilvl="0" w:tplc="60D8AD4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8278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260B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2695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F676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9EB4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8AE5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849F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04E1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D7F5EA6"/>
    <w:multiLevelType w:val="hybridMultilevel"/>
    <w:tmpl w:val="94F8901C"/>
    <w:lvl w:ilvl="0" w:tplc="A3825412">
      <w:start w:val="1"/>
      <w:numFmt w:val="bullet"/>
      <w:lvlText w:val="•"/>
      <w:lvlJc w:val="left"/>
      <w:pPr>
        <w:ind w:left="70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30" w:hanging="360"/>
      </w:pPr>
      <w:rPr>
        <w:rFonts w:ascii="Courier New" w:hAnsi="Courier New" w:cs="Courier New" w:hint="default"/>
      </w:rPr>
    </w:lvl>
    <w:lvl w:ilvl="2" w:tplc="041A0005" w:tentative="1">
      <w:start w:val="1"/>
      <w:numFmt w:val="bullet"/>
      <w:lvlText w:val=""/>
      <w:lvlJc w:val="left"/>
      <w:pPr>
        <w:ind w:left="2150" w:hanging="360"/>
      </w:pPr>
      <w:rPr>
        <w:rFonts w:ascii="Wingdings" w:hAnsi="Wingdings" w:hint="default"/>
      </w:rPr>
    </w:lvl>
    <w:lvl w:ilvl="3" w:tplc="041A0001" w:tentative="1">
      <w:start w:val="1"/>
      <w:numFmt w:val="bullet"/>
      <w:lvlText w:val=""/>
      <w:lvlJc w:val="left"/>
      <w:pPr>
        <w:ind w:left="2870" w:hanging="360"/>
      </w:pPr>
      <w:rPr>
        <w:rFonts w:ascii="Symbol" w:hAnsi="Symbol" w:hint="default"/>
      </w:rPr>
    </w:lvl>
    <w:lvl w:ilvl="4" w:tplc="041A0003" w:tentative="1">
      <w:start w:val="1"/>
      <w:numFmt w:val="bullet"/>
      <w:lvlText w:val="o"/>
      <w:lvlJc w:val="left"/>
      <w:pPr>
        <w:ind w:left="3590" w:hanging="360"/>
      </w:pPr>
      <w:rPr>
        <w:rFonts w:ascii="Courier New" w:hAnsi="Courier New" w:cs="Courier New" w:hint="default"/>
      </w:rPr>
    </w:lvl>
    <w:lvl w:ilvl="5" w:tplc="041A0005" w:tentative="1">
      <w:start w:val="1"/>
      <w:numFmt w:val="bullet"/>
      <w:lvlText w:val=""/>
      <w:lvlJc w:val="left"/>
      <w:pPr>
        <w:ind w:left="4310" w:hanging="360"/>
      </w:pPr>
      <w:rPr>
        <w:rFonts w:ascii="Wingdings" w:hAnsi="Wingdings" w:hint="default"/>
      </w:rPr>
    </w:lvl>
    <w:lvl w:ilvl="6" w:tplc="041A0001" w:tentative="1">
      <w:start w:val="1"/>
      <w:numFmt w:val="bullet"/>
      <w:lvlText w:val=""/>
      <w:lvlJc w:val="left"/>
      <w:pPr>
        <w:ind w:left="5030" w:hanging="360"/>
      </w:pPr>
      <w:rPr>
        <w:rFonts w:ascii="Symbol" w:hAnsi="Symbol" w:hint="default"/>
      </w:rPr>
    </w:lvl>
    <w:lvl w:ilvl="7" w:tplc="041A0003" w:tentative="1">
      <w:start w:val="1"/>
      <w:numFmt w:val="bullet"/>
      <w:lvlText w:val="o"/>
      <w:lvlJc w:val="left"/>
      <w:pPr>
        <w:ind w:left="5750" w:hanging="360"/>
      </w:pPr>
      <w:rPr>
        <w:rFonts w:ascii="Courier New" w:hAnsi="Courier New" w:cs="Courier New" w:hint="default"/>
      </w:rPr>
    </w:lvl>
    <w:lvl w:ilvl="8" w:tplc="041A0005" w:tentative="1">
      <w:start w:val="1"/>
      <w:numFmt w:val="bullet"/>
      <w:lvlText w:val=""/>
      <w:lvlJc w:val="left"/>
      <w:pPr>
        <w:ind w:left="6470" w:hanging="360"/>
      </w:pPr>
      <w:rPr>
        <w:rFonts w:ascii="Wingdings" w:hAnsi="Wingdings" w:hint="default"/>
      </w:rPr>
    </w:lvl>
  </w:abstractNum>
  <w:abstractNum w:abstractNumId="26" w15:restartNumberingAfterBreak="0">
    <w:nsid w:val="7261539E"/>
    <w:multiLevelType w:val="hybridMultilevel"/>
    <w:tmpl w:val="1952C1B0"/>
    <w:lvl w:ilvl="0" w:tplc="A3825412">
      <w:start w:val="1"/>
      <w:numFmt w:val="bullet"/>
      <w:lvlText w:val="•"/>
      <w:lvlJc w:val="left"/>
      <w:pPr>
        <w:ind w:left="70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30" w:hanging="360"/>
      </w:pPr>
      <w:rPr>
        <w:rFonts w:ascii="Courier New" w:hAnsi="Courier New" w:cs="Courier New" w:hint="default"/>
      </w:rPr>
    </w:lvl>
    <w:lvl w:ilvl="2" w:tplc="041A0005" w:tentative="1">
      <w:start w:val="1"/>
      <w:numFmt w:val="bullet"/>
      <w:lvlText w:val=""/>
      <w:lvlJc w:val="left"/>
      <w:pPr>
        <w:ind w:left="2150" w:hanging="360"/>
      </w:pPr>
      <w:rPr>
        <w:rFonts w:ascii="Wingdings" w:hAnsi="Wingdings" w:hint="default"/>
      </w:rPr>
    </w:lvl>
    <w:lvl w:ilvl="3" w:tplc="041A0001" w:tentative="1">
      <w:start w:val="1"/>
      <w:numFmt w:val="bullet"/>
      <w:lvlText w:val=""/>
      <w:lvlJc w:val="left"/>
      <w:pPr>
        <w:ind w:left="2870" w:hanging="360"/>
      </w:pPr>
      <w:rPr>
        <w:rFonts w:ascii="Symbol" w:hAnsi="Symbol" w:hint="default"/>
      </w:rPr>
    </w:lvl>
    <w:lvl w:ilvl="4" w:tplc="041A0003" w:tentative="1">
      <w:start w:val="1"/>
      <w:numFmt w:val="bullet"/>
      <w:lvlText w:val="o"/>
      <w:lvlJc w:val="left"/>
      <w:pPr>
        <w:ind w:left="3590" w:hanging="360"/>
      </w:pPr>
      <w:rPr>
        <w:rFonts w:ascii="Courier New" w:hAnsi="Courier New" w:cs="Courier New" w:hint="default"/>
      </w:rPr>
    </w:lvl>
    <w:lvl w:ilvl="5" w:tplc="041A0005" w:tentative="1">
      <w:start w:val="1"/>
      <w:numFmt w:val="bullet"/>
      <w:lvlText w:val=""/>
      <w:lvlJc w:val="left"/>
      <w:pPr>
        <w:ind w:left="4310" w:hanging="360"/>
      </w:pPr>
      <w:rPr>
        <w:rFonts w:ascii="Wingdings" w:hAnsi="Wingdings" w:hint="default"/>
      </w:rPr>
    </w:lvl>
    <w:lvl w:ilvl="6" w:tplc="041A0001" w:tentative="1">
      <w:start w:val="1"/>
      <w:numFmt w:val="bullet"/>
      <w:lvlText w:val=""/>
      <w:lvlJc w:val="left"/>
      <w:pPr>
        <w:ind w:left="5030" w:hanging="360"/>
      </w:pPr>
      <w:rPr>
        <w:rFonts w:ascii="Symbol" w:hAnsi="Symbol" w:hint="default"/>
      </w:rPr>
    </w:lvl>
    <w:lvl w:ilvl="7" w:tplc="041A0003" w:tentative="1">
      <w:start w:val="1"/>
      <w:numFmt w:val="bullet"/>
      <w:lvlText w:val="o"/>
      <w:lvlJc w:val="left"/>
      <w:pPr>
        <w:ind w:left="5750" w:hanging="360"/>
      </w:pPr>
      <w:rPr>
        <w:rFonts w:ascii="Courier New" w:hAnsi="Courier New" w:cs="Courier New" w:hint="default"/>
      </w:rPr>
    </w:lvl>
    <w:lvl w:ilvl="8" w:tplc="041A0005" w:tentative="1">
      <w:start w:val="1"/>
      <w:numFmt w:val="bullet"/>
      <w:lvlText w:val=""/>
      <w:lvlJc w:val="left"/>
      <w:pPr>
        <w:ind w:left="6470" w:hanging="360"/>
      </w:pPr>
      <w:rPr>
        <w:rFonts w:ascii="Wingdings" w:hAnsi="Wingdings" w:hint="default"/>
      </w:rPr>
    </w:lvl>
  </w:abstractNum>
  <w:abstractNum w:abstractNumId="27" w15:restartNumberingAfterBreak="0">
    <w:nsid w:val="735B4198"/>
    <w:multiLevelType w:val="hybridMultilevel"/>
    <w:tmpl w:val="489E3C3A"/>
    <w:lvl w:ilvl="0" w:tplc="09CAFA84">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167BD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0EA49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82541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54A499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80CEC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D83C4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4EC1F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BCE7A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458265E"/>
    <w:multiLevelType w:val="hybridMultilevel"/>
    <w:tmpl w:val="36A2523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86A3C6A"/>
    <w:multiLevelType w:val="hybridMultilevel"/>
    <w:tmpl w:val="BCD6D318"/>
    <w:lvl w:ilvl="0" w:tplc="B8F07DB8">
      <w:start w:val="1"/>
      <w:numFmt w:val="decimal"/>
      <w:lvlText w:val="%1."/>
      <w:lvlJc w:val="left"/>
      <w:pPr>
        <w:ind w:left="10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878FF3A">
      <w:start w:val="1"/>
      <w:numFmt w:val="lowerLetter"/>
      <w:lvlText w:val="%2"/>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E482912">
      <w:start w:val="1"/>
      <w:numFmt w:val="lowerRoman"/>
      <w:lvlText w:val="%3"/>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F76229C">
      <w:start w:val="1"/>
      <w:numFmt w:val="decimal"/>
      <w:lvlText w:val="%4"/>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45A409E">
      <w:start w:val="1"/>
      <w:numFmt w:val="lowerLetter"/>
      <w:lvlText w:val="%5"/>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E9CBE7C">
      <w:start w:val="1"/>
      <w:numFmt w:val="lowerRoman"/>
      <w:lvlText w:val="%6"/>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CFE90E0">
      <w:start w:val="1"/>
      <w:numFmt w:val="decimal"/>
      <w:lvlText w:val="%7"/>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14E434E">
      <w:start w:val="1"/>
      <w:numFmt w:val="lowerLetter"/>
      <w:lvlText w:val="%8"/>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9443146">
      <w:start w:val="1"/>
      <w:numFmt w:val="lowerRoman"/>
      <w:lvlText w:val="%9"/>
      <w:lvlJc w:val="left"/>
      <w:pPr>
        <w:ind w:left="68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num w:numId="1" w16cid:durableId="1017586441">
    <w:abstractNumId w:val="27"/>
  </w:num>
  <w:num w:numId="2" w16cid:durableId="1082138069">
    <w:abstractNumId w:val="24"/>
  </w:num>
  <w:num w:numId="3" w16cid:durableId="1541940214">
    <w:abstractNumId w:val="29"/>
  </w:num>
  <w:num w:numId="4" w16cid:durableId="1119378350">
    <w:abstractNumId w:val="22"/>
  </w:num>
  <w:num w:numId="5" w16cid:durableId="343485611">
    <w:abstractNumId w:val="13"/>
  </w:num>
  <w:num w:numId="6" w16cid:durableId="924261415">
    <w:abstractNumId w:val="20"/>
  </w:num>
  <w:num w:numId="7" w16cid:durableId="912281114">
    <w:abstractNumId w:val="18"/>
  </w:num>
  <w:num w:numId="8" w16cid:durableId="384446891">
    <w:abstractNumId w:val="7"/>
  </w:num>
  <w:num w:numId="9" w16cid:durableId="1880581794">
    <w:abstractNumId w:val="4"/>
  </w:num>
  <w:num w:numId="10" w16cid:durableId="861824794">
    <w:abstractNumId w:val="0"/>
  </w:num>
  <w:num w:numId="11" w16cid:durableId="1906068069">
    <w:abstractNumId w:val="3"/>
  </w:num>
  <w:num w:numId="12" w16cid:durableId="842277425">
    <w:abstractNumId w:val="23"/>
  </w:num>
  <w:num w:numId="13" w16cid:durableId="309866965">
    <w:abstractNumId w:val="11"/>
  </w:num>
  <w:num w:numId="14" w16cid:durableId="288628285">
    <w:abstractNumId w:val="9"/>
  </w:num>
  <w:num w:numId="15" w16cid:durableId="500898866">
    <w:abstractNumId w:val="16"/>
  </w:num>
  <w:num w:numId="16" w16cid:durableId="849569053">
    <w:abstractNumId w:val="14"/>
  </w:num>
  <w:num w:numId="17" w16cid:durableId="1445272618">
    <w:abstractNumId w:val="5"/>
  </w:num>
  <w:num w:numId="18" w16cid:durableId="689338350">
    <w:abstractNumId w:val="15"/>
  </w:num>
  <w:num w:numId="19" w16cid:durableId="1726221766">
    <w:abstractNumId w:val="6"/>
  </w:num>
  <w:num w:numId="20" w16cid:durableId="799569228">
    <w:abstractNumId w:val="17"/>
  </w:num>
  <w:num w:numId="21" w16cid:durableId="1802575346">
    <w:abstractNumId w:val="1"/>
  </w:num>
  <w:num w:numId="22" w16cid:durableId="455415629">
    <w:abstractNumId w:val="28"/>
  </w:num>
  <w:num w:numId="23" w16cid:durableId="271398159">
    <w:abstractNumId w:val="21"/>
  </w:num>
  <w:num w:numId="24" w16cid:durableId="696664018">
    <w:abstractNumId w:val="25"/>
  </w:num>
  <w:num w:numId="25" w16cid:durableId="1864249366">
    <w:abstractNumId w:val="26"/>
  </w:num>
  <w:num w:numId="26" w16cid:durableId="1591232814">
    <w:abstractNumId w:val="12"/>
  </w:num>
  <w:num w:numId="27" w16cid:durableId="862204554">
    <w:abstractNumId w:val="8"/>
  </w:num>
  <w:num w:numId="28" w16cid:durableId="943995908">
    <w:abstractNumId w:val="19"/>
  </w:num>
  <w:num w:numId="29" w16cid:durableId="406264007">
    <w:abstractNumId w:val="10"/>
  </w:num>
  <w:num w:numId="30" w16cid:durableId="995302861">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A74"/>
    <w:rsid w:val="0000161E"/>
    <w:rsid w:val="000020A9"/>
    <w:rsid w:val="0000243F"/>
    <w:rsid w:val="00005A63"/>
    <w:rsid w:val="0001184E"/>
    <w:rsid w:val="00011B1B"/>
    <w:rsid w:val="000120EA"/>
    <w:rsid w:val="00013B50"/>
    <w:rsid w:val="00017844"/>
    <w:rsid w:val="00025232"/>
    <w:rsid w:val="000268F2"/>
    <w:rsid w:val="0003060C"/>
    <w:rsid w:val="00030634"/>
    <w:rsid w:val="000315EA"/>
    <w:rsid w:val="00032C9C"/>
    <w:rsid w:val="00033CEF"/>
    <w:rsid w:val="0003659A"/>
    <w:rsid w:val="00037D17"/>
    <w:rsid w:val="000412AA"/>
    <w:rsid w:val="00041623"/>
    <w:rsid w:val="00042BCB"/>
    <w:rsid w:val="00043A05"/>
    <w:rsid w:val="00046511"/>
    <w:rsid w:val="00046DD0"/>
    <w:rsid w:val="00047CFA"/>
    <w:rsid w:val="00054A67"/>
    <w:rsid w:val="0005738E"/>
    <w:rsid w:val="00057E19"/>
    <w:rsid w:val="00061925"/>
    <w:rsid w:val="00061D23"/>
    <w:rsid w:val="00061DF8"/>
    <w:rsid w:val="00065ADA"/>
    <w:rsid w:val="00074BB0"/>
    <w:rsid w:val="00075F42"/>
    <w:rsid w:val="00077B36"/>
    <w:rsid w:val="00080664"/>
    <w:rsid w:val="0008149D"/>
    <w:rsid w:val="00081507"/>
    <w:rsid w:val="0008212B"/>
    <w:rsid w:val="00082760"/>
    <w:rsid w:val="00082EDF"/>
    <w:rsid w:val="00084598"/>
    <w:rsid w:val="00085D7D"/>
    <w:rsid w:val="00086043"/>
    <w:rsid w:val="00086A4A"/>
    <w:rsid w:val="0009055F"/>
    <w:rsid w:val="00090A5B"/>
    <w:rsid w:val="00091522"/>
    <w:rsid w:val="0009282D"/>
    <w:rsid w:val="00095453"/>
    <w:rsid w:val="000A0566"/>
    <w:rsid w:val="000A10D4"/>
    <w:rsid w:val="000A1E26"/>
    <w:rsid w:val="000A272B"/>
    <w:rsid w:val="000A3600"/>
    <w:rsid w:val="000A538F"/>
    <w:rsid w:val="000A79F6"/>
    <w:rsid w:val="000B4429"/>
    <w:rsid w:val="000B4657"/>
    <w:rsid w:val="000B5CC0"/>
    <w:rsid w:val="000B6041"/>
    <w:rsid w:val="000B7D8B"/>
    <w:rsid w:val="000C069C"/>
    <w:rsid w:val="000C28F3"/>
    <w:rsid w:val="000C4356"/>
    <w:rsid w:val="000C4F26"/>
    <w:rsid w:val="000D09F0"/>
    <w:rsid w:val="000D286C"/>
    <w:rsid w:val="000D635C"/>
    <w:rsid w:val="000D6B65"/>
    <w:rsid w:val="000D6F58"/>
    <w:rsid w:val="000E0D4C"/>
    <w:rsid w:val="000E1F0B"/>
    <w:rsid w:val="000E24CD"/>
    <w:rsid w:val="000E7009"/>
    <w:rsid w:val="000E79C7"/>
    <w:rsid w:val="000F1372"/>
    <w:rsid w:val="000F14A6"/>
    <w:rsid w:val="000F25A7"/>
    <w:rsid w:val="000F3B4B"/>
    <w:rsid w:val="000F4439"/>
    <w:rsid w:val="000F4B1C"/>
    <w:rsid w:val="000F62E6"/>
    <w:rsid w:val="000F6472"/>
    <w:rsid w:val="000F69AC"/>
    <w:rsid w:val="000F7465"/>
    <w:rsid w:val="00100A75"/>
    <w:rsid w:val="00100AEE"/>
    <w:rsid w:val="001016A1"/>
    <w:rsid w:val="00107F0B"/>
    <w:rsid w:val="0011147D"/>
    <w:rsid w:val="00114576"/>
    <w:rsid w:val="0011638A"/>
    <w:rsid w:val="00116B95"/>
    <w:rsid w:val="00116BD5"/>
    <w:rsid w:val="00117551"/>
    <w:rsid w:val="001178B2"/>
    <w:rsid w:val="00120A69"/>
    <w:rsid w:val="001217E8"/>
    <w:rsid w:val="001221D9"/>
    <w:rsid w:val="0012338E"/>
    <w:rsid w:val="00125D9A"/>
    <w:rsid w:val="0013045C"/>
    <w:rsid w:val="001305B1"/>
    <w:rsid w:val="00130B78"/>
    <w:rsid w:val="001310E4"/>
    <w:rsid w:val="001319F5"/>
    <w:rsid w:val="00133502"/>
    <w:rsid w:val="00133D46"/>
    <w:rsid w:val="0013452A"/>
    <w:rsid w:val="001348A7"/>
    <w:rsid w:val="00134EEE"/>
    <w:rsid w:val="0013555F"/>
    <w:rsid w:val="00136AE8"/>
    <w:rsid w:val="00137A6B"/>
    <w:rsid w:val="0014005E"/>
    <w:rsid w:val="00140D85"/>
    <w:rsid w:val="00141DAF"/>
    <w:rsid w:val="0014250D"/>
    <w:rsid w:val="00143096"/>
    <w:rsid w:val="0014386A"/>
    <w:rsid w:val="0014596A"/>
    <w:rsid w:val="001468D0"/>
    <w:rsid w:val="00146C52"/>
    <w:rsid w:val="00147D94"/>
    <w:rsid w:val="001503E3"/>
    <w:rsid w:val="00150A9D"/>
    <w:rsid w:val="001519BC"/>
    <w:rsid w:val="001540D9"/>
    <w:rsid w:val="00154C12"/>
    <w:rsid w:val="00154F5F"/>
    <w:rsid w:val="00156931"/>
    <w:rsid w:val="00157B00"/>
    <w:rsid w:val="00161924"/>
    <w:rsid w:val="00165F00"/>
    <w:rsid w:val="00166E3A"/>
    <w:rsid w:val="00167692"/>
    <w:rsid w:val="00167F44"/>
    <w:rsid w:val="00170108"/>
    <w:rsid w:val="00170291"/>
    <w:rsid w:val="00171C0F"/>
    <w:rsid w:val="0017239F"/>
    <w:rsid w:val="001749B5"/>
    <w:rsid w:val="00180B96"/>
    <w:rsid w:val="0018458B"/>
    <w:rsid w:val="001911D8"/>
    <w:rsid w:val="001928DD"/>
    <w:rsid w:val="00193D30"/>
    <w:rsid w:val="00193FF8"/>
    <w:rsid w:val="00194467"/>
    <w:rsid w:val="00194BE1"/>
    <w:rsid w:val="00195ECA"/>
    <w:rsid w:val="001A22BE"/>
    <w:rsid w:val="001A6B02"/>
    <w:rsid w:val="001A7206"/>
    <w:rsid w:val="001A727D"/>
    <w:rsid w:val="001B213E"/>
    <w:rsid w:val="001B393C"/>
    <w:rsid w:val="001B50A0"/>
    <w:rsid w:val="001B5E5F"/>
    <w:rsid w:val="001B6FDE"/>
    <w:rsid w:val="001C0804"/>
    <w:rsid w:val="001C1E85"/>
    <w:rsid w:val="001C3471"/>
    <w:rsid w:val="001C57EE"/>
    <w:rsid w:val="001C642A"/>
    <w:rsid w:val="001C757D"/>
    <w:rsid w:val="001D36D1"/>
    <w:rsid w:val="001D5747"/>
    <w:rsid w:val="001D5920"/>
    <w:rsid w:val="001D5C6C"/>
    <w:rsid w:val="001D7128"/>
    <w:rsid w:val="001E08F1"/>
    <w:rsid w:val="001E110A"/>
    <w:rsid w:val="001E148B"/>
    <w:rsid w:val="001E220D"/>
    <w:rsid w:val="001E39AF"/>
    <w:rsid w:val="001E3E7C"/>
    <w:rsid w:val="001E470A"/>
    <w:rsid w:val="001E51F8"/>
    <w:rsid w:val="001E6BCC"/>
    <w:rsid w:val="001E7C8F"/>
    <w:rsid w:val="001F0842"/>
    <w:rsid w:val="001F4189"/>
    <w:rsid w:val="001F70FE"/>
    <w:rsid w:val="002001F3"/>
    <w:rsid w:val="00202D72"/>
    <w:rsid w:val="002035D6"/>
    <w:rsid w:val="002037A1"/>
    <w:rsid w:val="00203FA1"/>
    <w:rsid w:val="00204148"/>
    <w:rsid w:val="00205926"/>
    <w:rsid w:val="00206B8E"/>
    <w:rsid w:val="002109E3"/>
    <w:rsid w:val="00210C41"/>
    <w:rsid w:val="00212081"/>
    <w:rsid w:val="00212377"/>
    <w:rsid w:val="0021256D"/>
    <w:rsid w:val="0021356F"/>
    <w:rsid w:val="002141F7"/>
    <w:rsid w:val="00215470"/>
    <w:rsid w:val="002154BF"/>
    <w:rsid w:val="00215B12"/>
    <w:rsid w:val="0022045F"/>
    <w:rsid w:val="00220F9C"/>
    <w:rsid w:val="00221779"/>
    <w:rsid w:val="002224A4"/>
    <w:rsid w:val="00223C3F"/>
    <w:rsid w:val="002249FD"/>
    <w:rsid w:val="00226854"/>
    <w:rsid w:val="002277E6"/>
    <w:rsid w:val="00227AD7"/>
    <w:rsid w:val="00230D0D"/>
    <w:rsid w:val="00232416"/>
    <w:rsid w:val="002347C9"/>
    <w:rsid w:val="00234D1C"/>
    <w:rsid w:val="002350AF"/>
    <w:rsid w:val="002360DA"/>
    <w:rsid w:val="00241CD5"/>
    <w:rsid w:val="00241D17"/>
    <w:rsid w:val="00243386"/>
    <w:rsid w:val="00243F8D"/>
    <w:rsid w:val="00251083"/>
    <w:rsid w:val="00252520"/>
    <w:rsid w:val="0025256B"/>
    <w:rsid w:val="002530E6"/>
    <w:rsid w:val="00253C9F"/>
    <w:rsid w:val="00255A9F"/>
    <w:rsid w:val="00256A87"/>
    <w:rsid w:val="00260095"/>
    <w:rsid w:val="002608E8"/>
    <w:rsid w:val="00260E45"/>
    <w:rsid w:val="00261691"/>
    <w:rsid w:val="00262353"/>
    <w:rsid w:val="002631AD"/>
    <w:rsid w:val="00263BF7"/>
    <w:rsid w:val="00265B52"/>
    <w:rsid w:val="0027040F"/>
    <w:rsid w:val="00271225"/>
    <w:rsid w:val="00271230"/>
    <w:rsid w:val="00273DE3"/>
    <w:rsid w:val="00277202"/>
    <w:rsid w:val="0028095A"/>
    <w:rsid w:val="00280FF4"/>
    <w:rsid w:val="00283A08"/>
    <w:rsid w:val="0028448E"/>
    <w:rsid w:val="00284999"/>
    <w:rsid w:val="002868D8"/>
    <w:rsid w:val="00290CF1"/>
    <w:rsid w:val="00291872"/>
    <w:rsid w:val="002918EF"/>
    <w:rsid w:val="0029605D"/>
    <w:rsid w:val="0029692E"/>
    <w:rsid w:val="00296C93"/>
    <w:rsid w:val="00296DFA"/>
    <w:rsid w:val="002A0EF9"/>
    <w:rsid w:val="002A1682"/>
    <w:rsid w:val="002A1A9B"/>
    <w:rsid w:val="002A1F6A"/>
    <w:rsid w:val="002A204E"/>
    <w:rsid w:val="002A2500"/>
    <w:rsid w:val="002A2CC9"/>
    <w:rsid w:val="002A3632"/>
    <w:rsid w:val="002A5815"/>
    <w:rsid w:val="002A619C"/>
    <w:rsid w:val="002A6422"/>
    <w:rsid w:val="002A6E25"/>
    <w:rsid w:val="002A753E"/>
    <w:rsid w:val="002B240E"/>
    <w:rsid w:val="002B2C0F"/>
    <w:rsid w:val="002B39F2"/>
    <w:rsid w:val="002B5C0A"/>
    <w:rsid w:val="002B5F18"/>
    <w:rsid w:val="002B6E48"/>
    <w:rsid w:val="002C0EDB"/>
    <w:rsid w:val="002C19ED"/>
    <w:rsid w:val="002C2FAE"/>
    <w:rsid w:val="002C3D7B"/>
    <w:rsid w:val="002C42EE"/>
    <w:rsid w:val="002C4F16"/>
    <w:rsid w:val="002C7FFE"/>
    <w:rsid w:val="002D1694"/>
    <w:rsid w:val="002D260D"/>
    <w:rsid w:val="002D2731"/>
    <w:rsid w:val="002D352D"/>
    <w:rsid w:val="002D420F"/>
    <w:rsid w:val="002D447B"/>
    <w:rsid w:val="002D4A72"/>
    <w:rsid w:val="002D5226"/>
    <w:rsid w:val="002D5907"/>
    <w:rsid w:val="002E01D2"/>
    <w:rsid w:val="002E20F8"/>
    <w:rsid w:val="002E47E7"/>
    <w:rsid w:val="002E552D"/>
    <w:rsid w:val="002E7BC4"/>
    <w:rsid w:val="002F1D25"/>
    <w:rsid w:val="002F22CC"/>
    <w:rsid w:val="002F2B35"/>
    <w:rsid w:val="002F384A"/>
    <w:rsid w:val="002F4758"/>
    <w:rsid w:val="002F515C"/>
    <w:rsid w:val="002F52A2"/>
    <w:rsid w:val="002F548B"/>
    <w:rsid w:val="002F5BF6"/>
    <w:rsid w:val="002F679A"/>
    <w:rsid w:val="00300BC2"/>
    <w:rsid w:val="0030245A"/>
    <w:rsid w:val="0030279B"/>
    <w:rsid w:val="00306AB5"/>
    <w:rsid w:val="003104A1"/>
    <w:rsid w:val="00311F0A"/>
    <w:rsid w:val="003143A6"/>
    <w:rsid w:val="00315F70"/>
    <w:rsid w:val="003209A3"/>
    <w:rsid w:val="00320DDF"/>
    <w:rsid w:val="00325727"/>
    <w:rsid w:val="0032692F"/>
    <w:rsid w:val="00331166"/>
    <w:rsid w:val="003326DA"/>
    <w:rsid w:val="00334055"/>
    <w:rsid w:val="003353A0"/>
    <w:rsid w:val="003357AC"/>
    <w:rsid w:val="00337C46"/>
    <w:rsid w:val="00337E41"/>
    <w:rsid w:val="00337FAA"/>
    <w:rsid w:val="00341603"/>
    <w:rsid w:val="00343709"/>
    <w:rsid w:val="00343EEB"/>
    <w:rsid w:val="00346D71"/>
    <w:rsid w:val="00347F2C"/>
    <w:rsid w:val="003500AA"/>
    <w:rsid w:val="00350C86"/>
    <w:rsid w:val="00351C79"/>
    <w:rsid w:val="00351E9A"/>
    <w:rsid w:val="0035552A"/>
    <w:rsid w:val="0035609A"/>
    <w:rsid w:val="00356AC6"/>
    <w:rsid w:val="00357856"/>
    <w:rsid w:val="00361015"/>
    <w:rsid w:val="00361309"/>
    <w:rsid w:val="003633DB"/>
    <w:rsid w:val="0036365D"/>
    <w:rsid w:val="00364D24"/>
    <w:rsid w:val="00366A50"/>
    <w:rsid w:val="00372A23"/>
    <w:rsid w:val="00373E89"/>
    <w:rsid w:val="00374275"/>
    <w:rsid w:val="003778C0"/>
    <w:rsid w:val="0038242E"/>
    <w:rsid w:val="00384379"/>
    <w:rsid w:val="00386516"/>
    <w:rsid w:val="003872A2"/>
    <w:rsid w:val="003911E1"/>
    <w:rsid w:val="00392C9B"/>
    <w:rsid w:val="00397C8B"/>
    <w:rsid w:val="00397DB7"/>
    <w:rsid w:val="003A16FB"/>
    <w:rsid w:val="003A1DEC"/>
    <w:rsid w:val="003A46D9"/>
    <w:rsid w:val="003A4A07"/>
    <w:rsid w:val="003A50E3"/>
    <w:rsid w:val="003A6816"/>
    <w:rsid w:val="003A7BC3"/>
    <w:rsid w:val="003B010F"/>
    <w:rsid w:val="003B0923"/>
    <w:rsid w:val="003B21B6"/>
    <w:rsid w:val="003B2958"/>
    <w:rsid w:val="003B32FD"/>
    <w:rsid w:val="003B35C2"/>
    <w:rsid w:val="003B46FF"/>
    <w:rsid w:val="003B60A4"/>
    <w:rsid w:val="003B68EB"/>
    <w:rsid w:val="003B7CA9"/>
    <w:rsid w:val="003C317D"/>
    <w:rsid w:val="003C3E54"/>
    <w:rsid w:val="003C4A38"/>
    <w:rsid w:val="003C537C"/>
    <w:rsid w:val="003C6785"/>
    <w:rsid w:val="003C7F64"/>
    <w:rsid w:val="003D1017"/>
    <w:rsid w:val="003D4B9C"/>
    <w:rsid w:val="003D7676"/>
    <w:rsid w:val="003D7E06"/>
    <w:rsid w:val="003E40B4"/>
    <w:rsid w:val="003E5B4E"/>
    <w:rsid w:val="003E5C0E"/>
    <w:rsid w:val="003E6BDA"/>
    <w:rsid w:val="003E718B"/>
    <w:rsid w:val="003E76D3"/>
    <w:rsid w:val="003F11F7"/>
    <w:rsid w:val="003F1300"/>
    <w:rsid w:val="003F1C21"/>
    <w:rsid w:val="003F1F4B"/>
    <w:rsid w:val="003F2512"/>
    <w:rsid w:val="003F3528"/>
    <w:rsid w:val="003F3C8F"/>
    <w:rsid w:val="003F5031"/>
    <w:rsid w:val="003F7CF6"/>
    <w:rsid w:val="00400BC9"/>
    <w:rsid w:val="00401F6A"/>
    <w:rsid w:val="0040603A"/>
    <w:rsid w:val="00411FBB"/>
    <w:rsid w:val="00413D0F"/>
    <w:rsid w:val="0041684A"/>
    <w:rsid w:val="00420AB8"/>
    <w:rsid w:val="004227F8"/>
    <w:rsid w:val="00423ACB"/>
    <w:rsid w:val="00423C18"/>
    <w:rsid w:val="00426DBD"/>
    <w:rsid w:val="00427750"/>
    <w:rsid w:val="0043098D"/>
    <w:rsid w:val="00430F3A"/>
    <w:rsid w:val="00432952"/>
    <w:rsid w:val="004332B1"/>
    <w:rsid w:val="004361F1"/>
    <w:rsid w:val="00436940"/>
    <w:rsid w:val="00437890"/>
    <w:rsid w:val="00440F27"/>
    <w:rsid w:val="004451B3"/>
    <w:rsid w:val="00446CE6"/>
    <w:rsid w:val="00446CFB"/>
    <w:rsid w:val="00446FD5"/>
    <w:rsid w:val="004518D1"/>
    <w:rsid w:val="00453C43"/>
    <w:rsid w:val="00456348"/>
    <w:rsid w:val="004603F1"/>
    <w:rsid w:val="00464400"/>
    <w:rsid w:val="00464CB3"/>
    <w:rsid w:val="00466386"/>
    <w:rsid w:val="0046646A"/>
    <w:rsid w:val="00466705"/>
    <w:rsid w:val="00466F42"/>
    <w:rsid w:val="00467517"/>
    <w:rsid w:val="00470A4B"/>
    <w:rsid w:val="004762D4"/>
    <w:rsid w:val="004829F8"/>
    <w:rsid w:val="00482A8B"/>
    <w:rsid w:val="00483767"/>
    <w:rsid w:val="0048666C"/>
    <w:rsid w:val="004866CB"/>
    <w:rsid w:val="004878B5"/>
    <w:rsid w:val="00490A1F"/>
    <w:rsid w:val="004913D6"/>
    <w:rsid w:val="00492B85"/>
    <w:rsid w:val="00494035"/>
    <w:rsid w:val="0049411D"/>
    <w:rsid w:val="004942E4"/>
    <w:rsid w:val="004958FC"/>
    <w:rsid w:val="00495DB8"/>
    <w:rsid w:val="004962E2"/>
    <w:rsid w:val="004A0293"/>
    <w:rsid w:val="004A31DB"/>
    <w:rsid w:val="004A5999"/>
    <w:rsid w:val="004A6573"/>
    <w:rsid w:val="004A6F77"/>
    <w:rsid w:val="004B1574"/>
    <w:rsid w:val="004B1652"/>
    <w:rsid w:val="004B26BA"/>
    <w:rsid w:val="004B315C"/>
    <w:rsid w:val="004B59E1"/>
    <w:rsid w:val="004C0133"/>
    <w:rsid w:val="004C18D2"/>
    <w:rsid w:val="004C5218"/>
    <w:rsid w:val="004C6F01"/>
    <w:rsid w:val="004C7DB4"/>
    <w:rsid w:val="004D2200"/>
    <w:rsid w:val="004D423A"/>
    <w:rsid w:val="004D5881"/>
    <w:rsid w:val="004D5D7A"/>
    <w:rsid w:val="004D5DF0"/>
    <w:rsid w:val="004E2468"/>
    <w:rsid w:val="004E7110"/>
    <w:rsid w:val="004F173F"/>
    <w:rsid w:val="004F2636"/>
    <w:rsid w:val="004F2C94"/>
    <w:rsid w:val="004F2F38"/>
    <w:rsid w:val="004F3918"/>
    <w:rsid w:val="004F3A12"/>
    <w:rsid w:val="004F3FB8"/>
    <w:rsid w:val="004F45AA"/>
    <w:rsid w:val="004F6E2D"/>
    <w:rsid w:val="004F7387"/>
    <w:rsid w:val="004F7E24"/>
    <w:rsid w:val="005019D9"/>
    <w:rsid w:val="0051036B"/>
    <w:rsid w:val="005115B7"/>
    <w:rsid w:val="00512150"/>
    <w:rsid w:val="0051275E"/>
    <w:rsid w:val="0051405E"/>
    <w:rsid w:val="005149E8"/>
    <w:rsid w:val="005174C7"/>
    <w:rsid w:val="00517BE5"/>
    <w:rsid w:val="00520195"/>
    <w:rsid w:val="00521375"/>
    <w:rsid w:val="00521647"/>
    <w:rsid w:val="00522370"/>
    <w:rsid w:val="0052419C"/>
    <w:rsid w:val="00524565"/>
    <w:rsid w:val="00527135"/>
    <w:rsid w:val="00527AE9"/>
    <w:rsid w:val="00530645"/>
    <w:rsid w:val="00532EC1"/>
    <w:rsid w:val="0053596E"/>
    <w:rsid w:val="00540E6A"/>
    <w:rsid w:val="00544DD8"/>
    <w:rsid w:val="0054527A"/>
    <w:rsid w:val="00547C8C"/>
    <w:rsid w:val="00550109"/>
    <w:rsid w:val="00550CA6"/>
    <w:rsid w:val="0055129F"/>
    <w:rsid w:val="005514A7"/>
    <w:rsid w:val="005516BE"/>
    <w:rsid w:val="00551ADF"/>
    <w:rsid w:val="00551D90"/>
    <w:rsid w:val="00554542"/>
    <w:rsid w:val="00554C4E"/>
    <w:rsid w:val="00557E9D"/>
    <w:rsid w:val="00561288"/>
    <w:rsid w:val="00563068"/>
    <w:rsid w:val="00564179"/>
    <w:rsid w:val="005644F3"/>
    <w:rsid w:val="0056460C"/>
    <w:rsid w:val="00564C7D"/>
    <w:rsid w:val="0056570B"/>
    <w:rsid w:val="0056693B"/>
    <w:rsid w:val="005675F1"/>
    <w:rsid w:val="0056778E"/>
    <w:rsid w:val="00567968"/>
    <w:rsid w:val="005708FA"/>
    <w:rsid w:val="0057094B"/>
    <w:rsid w:val="00570DB4"/>
    <w:rsid w:val="00571020"/>
    <w:rsid w:val="00571D16"/>
    <w:rsid w:val="00573C67"/>
    <w:rsid w:val="005749FF"/>
    <w:rsid w:val="005763E0"/>
    <w:rsid w:val="00577918"/>
    <w:rsid w:val="00577B1E"/>
    <w:rsid w:val="00577BE7"/>
    <w:rsid w:val="00577EE7"/>
    <w:rsid w:val="005810A5"/>
    <w:rsid w:val="00581609"/>
    <w:rsid w:val="00582C33"/>
    <w:rsid w:val="0058322B"/>
    <w:rsid w:val="00585602"/>
    <w:rsid w:val="005868DA"/>
    <w:rsid w:val="00586919"/>
    <w:rsid w:val="00590078"/>
    <w:rsid w:val="00592B97"/>
    <w:rsid w:val="0059322B"/>
    <w:rsid w:val="00593D43"/>
    <w:rsid w:val="005954D2"/>
    <w:rsid w:val="00596878"/>
    <w:rsid w:val="005969D5"/>
    <w:rsid w:val="005A16F6"/>
    <w:rsid w:val="005A2303"/>
    <w:rsid w:val="005A23CD"/>
    <w:rsid w:val="005A2AE9"/>
    <w:rsid w:val="005A38D8"/>
    <w:rsid w:val="005A49A3"/>
    <w:rsid w:val="005A4F62"/>
    <w:rsid w:val="005A5417"/>
    <w:rsid w:val="005A58B2"/>
    <w:rsid w:val="005B0D9A"/>
    <w:rsid w:val="005B0FBC"/>
    <w:rsid w:val="005B10B9"/>
    <w:rsid w:val="005B158D"/>
    <w:rsid w:val="005B27E2"/>
    <w:rsid w:val="005B300B"/>
    <w:rsid w:val="005B35AD"/>
    <w:rsid w:val="005B3905"/>
    <w:rsid w:val="005B5246"/>
    <w:rsid w:val="005B6F9E"/>
    <w:rsid w:val="005B7958"/>
    <w:rsid w:val="005C046F"/>
    <w:rsid w:val="005C068D"/>
    <w:rsid w:val="005C0C62"/>
    <w:rsid w:val="005C0D0D"/>
    <w:rsid w:val="005C1C61"/>
    <w:rsid w:val="005C1EAE"/>
    <w:rsid w:val="005C4E1D"/>
    <w:rsid w:val="005C504E"/>
    <w:rsid w:val="005D00CD"/>
    <w:rsid w:val="005D0FE8"/>
    <w:rsid w:val="005D1276"/>
    <w:rsid w:val="005D1ED3"/>
    <w:rsid w:val="005D25C9"/>
    <w:rsid w:val="005D36EA"/>
    <w:rsid w:val="005D73FD"/>
    <w:rsid w:val="005D7FC1"/>
    <w:rsid w:val="005D7FD9"/>
    <w:rsid w:val="005E1D57"/>
    <w:rsid w:val="005E2068"/>
    <w:rsid w:val="005E269D"/>
    <w:rsid w:val="005E2F2B"/>
    <w:rsid w:val="005E418E"/>
    <w:rsid w:val="005E6A98"/>
    <w:rsid w:val="005F153A"/>
    <w:rsid w:val="005F1C2C"/>
    <w:rsid w:val="005F2A75"/>
    <w:rsid w:val="005F6299"/>
    <w:rsid w:val="005F6C21"/>
    <w:rsid w:val="005F72EE"/>
    <w:rsid w:val="00600C21"/>
    <w:rsid w:val="0060113D"/>
    <w:rsid w:val="006011A3"/>
    <w:rsid w:val="00601EF1"/>
    <w:rsid w:val="0060393D"/>
    <w:rsid w:val="00603E13"/>
    <w:rsid w:val="00603EF5"/>
    <w:rsid w:val="00610752"/>
    <w:rsid w:val="00615091"/>
    <w:rsid w:val="00615444"/>
    <w:rsid w:val="00615914"/>
    <w:rsid w:val="0061787A"/>
    <w:rsid w:val="0062027D"/>
    <w:rsid w:val="00621104"/>
    <w:rsid w:val="006219A6"/>
    <w:rsid w:val="00621E55"/>
    <w:rsid w:val="00623B7E"/>
    <w:rsid w:val="006248E1"/>
    <w:rsid w:val="00625298"/>
    <w:rsid w:val="00630936"/>
    <w:rsid w:val="00630D05"/>
    <w:rsid w:val="00634788"/>
    <w:rsid w:val="00634AED"/>
    <w:rsid w:val="006353DA"/>
    <w:rsid w:val="00635F8B"/>
    <w:rsid w:val="0064048A"/>
    <w:rsid w:val="0064103D"/>
    <w:rsid w:val="00641682"/>
    <w:rsid w:val="00641898"/>
    <w:rsid w:val="00642042"/>
    <w:rsid w:val="00646642"/>
    <w:rsid w:val="00646807"/>
    <w:rsid w:val="0064714E"/>
    <w:rsid w:val="006475AB"/>
    <w:rsid w:val="00650049"/>
    <w:rsid w:val="0065017A"/>
    <w:rsid w:val="00650A81"/>
    <w:rsid w:val="00650F73"/>
    <w:rsid w:val="0065388A"/>
    <w:rsid w:val="0065530D"/>
    <w:rsid w:val="00655320"/>
    <w:rsid w:val="00655C7D"/>
    <w:rsid w:val="00656D67"/>
    <w:rsid w:val="0065716C"/>
    <w:rsid w:val="00657FC1"/>
    <w:rsid w:val="00662B36"/>
    <w:rsid w:val="00663245"/>
    <w:rsid w:val="006632A9"/>
    <w:rsid w:val="00664318"/>
    <w:rsid w:val="00664B0E"/>
    <w:rsid w:val="006658A3"/>
    <w:rsid w:val="0067073F"/>
    <w:rsid w:val="00670B7C"/>
    <w:rsid w:val="006728DE"/>
    <w:rsid w:val="00672D98"/>
    <w:rsid w:val="00674E18"/>
    <w:rsid w:val="00677A39"/>
    <w:rsid w:val="00680AED"/>
    <w:rsid w:val="00680FF0"/>
    <w:rsid w:val="006834CD"/>
    <w:rsid w:val="00691267"/>
    <w:rsid w:val="006930A1"/>
    <w:rsid w:val="0069669C"/>
    <w:rsid w:val="006977F6"/>
    <w:rsid w:val="006A0073"/>
    <w:rsid w:val="006A226F"/>
    <w:rsid w:val="006A4075"/>
    <w:rsid w:val="006A4948"/>
    <w:rsid w:val="006A4DD5"/>
    <w:rsid w:val="006A573B"/>
    <w:rsid w:val="006A5B68"/>
    <w:rsid w:val="006A5C5D"/>
    <w:rsid w:val="006A7D18"/>
    <w:rsid w:val="006B1216"/>
    <w:rsid w:val="006B36FB"/>
    <w:rsid w:val="006B3A5F"/>
    <w:rsid w:val="006B3B99"/>
    <w:rsid w:val="006B56AF"/>
    <w:rsid w:val="006B7161"/>
    <w:rsid w:val="006B75C7"/>
    <w:rsid w:val="006B7F1B"/>
    <w:rsid w:val="006C09CB"/>
    <w:rsid w:val="006C2BE1"/>
    <w:rsid w:val="006C5E61"/>
    <w:rsid w:val="006C6272"/>
    <w:rsid w:val="006D0CC4"/>
    <w:rsid w:val="006D1230"/>
    <w:rsid w:val="006D1A4D"/>
    <w:rsid w:val="006D5C37"/>
    <w:rsid w:val="006E077A"/>
    <w:rsid w:val="006E139F"/>
    <w:rsid w:val="006E1B97"/>
    <w:rsid w:val="006E2B37"/>
    <w:rsid w:val="006E2DC8"/>
    <w:rsid w:val="006E2DE7"/>
    <w:rsid w:val="006E5442"/>
    <w:rsid w:val="006E5F29"/>
    <w:rsid w:val="006F00AE"/>
    <w:rsid w:val="006F0726"/>
    <w:rsid w:val="006F0E79"/>
    <w:rsid w:val="006F102B"/>
    <w:rsid w:val="006F1696"/>
    <w:rsid w:val="006F2327"/>
    <w:rsid w:val="006F3D7D"/>
    <w:rsid w:val="006F582D"/>
    <w:rsid w:val="006F5B6E"/>
    <w:rsid w:val="006F5CD3"/>
    <w:rsid w:val="006F7B7D"/>
    <w:rsid w:val="00700100"/>
    <w:rsid w:val="007003D7"/>
    <w:rsid w:val="007057EA"/>
    <w:rsid w:val="00705E2B"/>
    <w:rsid w:val="0070649E"/>
    <w:rsid w:val="00707651"/>
    <w:rsid w:val="007101E4"/>
    <w:rsid w:val="0071445A"/>
    <w:rsid w:val="0071558A"/>
    <w:rsid w:val="00715C81"/>
    <w:rsid w:val="007168C6"/>
    <w:rsid w:val="00717299"/>
    <w:rsid w:val="00717BA2"/>
    <w:rsid w:val="00720D11"/>
    <w:rsid w:val="00722E42"/>
    <w:rsid w:val="00724DD6"/>
    <w:rsid w:val="0072649B"/>
    <w:rsid w:val="007277F7"/>
    <w:rsid w:val="00732BBB"/>
    <w:rsid w:val="007341E8"/>
    <w:rsid w:val="00737089"/>
    <w:rsid w:val="00740637"/>
    <w:rsid w:val="00741443"/>
    <w:rsid w:val="00741539"/>
    <w:rsid w:val="00742A4A"/>
    <w:rsid w:val="00743627"/>
    <w:rsid w:val="0074399F"/>
    <w:rsid w:val="00743A74"/>
    <w:rsid w:val="00743E46"/>
    <w:rsid w:val="00747615"/>
    <w:rsid w:val="00750FA5"/>
    <w:rsid w:val="00754054"/>
    <w:rsid w:val="007563EB"/>
    <w:rsid w:val="00756D94"/>
    <w:rsid w:val="00760512"/>
    <w:rsid w:val="007617BA"/>
    <w:rsid w:val="00761BB7"/>
    <w:rsid w:val="00761F1F"/>
    <w:rsid w:val="00764ADF"/>
    <w:rsid w:val="007663FF"/>
    <w:rsid w:val="00771F7A"/>
    <w:rsid w:val="00777160"/>
    <w:rsid w:val="007778E5"/>
    <w:rsid w:val="0078001E"/>
    <w:rsid w:val="00781E94"/>
    <w:rsid w:val="00782C29"/>
    <w:rsid w:val="00785A15"/>
    <w:rsid w:val="00785E51"/>
    <w:rsid w:val="00790C20"/>
    <w:rsid w:val="007914BF"/>
    <w:rsid w:val="00793004"/>
    <w:rsid w:val="00793527"/>
    <w:rsid w:val="00793C6B"/>
    <w:rsid w:val="00795404"/>
    <w:rsid w:val="00795487"/>
    <w:rsid w:val="00797BC0"/>
    <w:rsid w:val="007A19C2"/>
    <w:rsid w:val="007A35AA"/>
    <w:rsid w:val="007A5910"/>
    <w:rsid w:val="007A78E6"/>
    <w:rsid w:val="007B0D31"/>
    <w:rsid w:val="007B15DC"/>
    <w:rsid w:val="007B21FF"/>
    <w:rsid w:val="007B423F"/>
    <w:rsid w:val="007B6F39"/>
    <w:rsid w:val="007C0405"/>
    <w:rsid w:val="007C0D51"/>
    <w:rsid w:val="007C2B1F"/>
    <w:rsid w:val="007D0794"/>
    <w:rsid w:val="007D44BE"/>
    <w:rsid w:val="007D5341"/>
    <w:rsid w:val="007D5B9B"/>
    <w:rsid w:val="007D62C1"/>
    <w:rsid w:val="007E175D"/>
    <w:rsid w:val="007E56E0"/>
    <w:rsid w:val="007E6E06"/>
    <w:rsid w:val="007E6F01"/>
    <w:rsid w:val="007E7D37"/>
    <w:rsid w:val="007F0353"/>
    <w:rsid w:val="007F4173"/>
    <w:rsid w:val="007F44FF"/>
    <w:rsid w:val="007F4DC0"/>
    <w:rsid w:val="007F6531"/>
    <w:rsid w:val="007F67B8"/>
    <w:rsid w:val="008028D8"/>
    <w:rsid w:val="008033AF"/>
    <w:rsid w:val="00803774"/>
    <w:rsid w:val="00805A4D"/>
    <w:rsid w:val="008107C7"/>
    <w:rsid w:val="00811A54"/>
    <w:rsid w:val="00811E7D"/>
    <w:rsid w:val="00812F62"/>
    <w:rsid w:val="00816CB1"/>
    <w:rsid w:val="00817EB4"/>
    <w:rsid w:val="00821934"/>
    <w:rsid w:val="00824632"/>
    <w:rsid w:val="0082686F"/>
    <w:rsid w:val="00826CD2"/>
    <w:rsid w:val="00830B5B"/>
    <w:rsid w:val="00830D61"/>
    <w:rsid w:val="00834C21"/>
    <w:rsid w:val="00835055"/>
    <w:rsid w:val="0083517F"/>
    <w:rsid w:val="00835726"/>
    <w:rsid w:val="00837308"/>
    <w:rsid w:val="00841A50"/>
    <w:rsid w:val="00842C25"/>
    <w:rsid w:val="00845729"/>
    <w:rsid w:val="00853EB4"/>
    <w:rsid w:val="00854890"/>
    <w:rsid w:val="00857AFE"/>
    <w:rsid w:val="00860B54"/>
    <w:rsid w:val="008610CF"/>
    <w:rsid w:val="00866226"/>
    <w:rsid w:val="008672A7"/>
    <w:rsid w:val="008716BC"/>
    <w:rsid w:val="00871E86"/>
    <w:rsid w:val="00876040"/>
    <w:rsid w:val="008802A5"/>
    <w:rsid w:val="008839CD"/>
    <w:rsid w:val="00885CC5"/>
    <w:rsid w:val="008866A6"/>
    <w:rsid w:val="008873A3"/>
    <w:rsid w:val="00892868"/>
    <w:rsid w:val="00892DBF"/>
    <w:rsid w:val="00893C76"/>
    <w:rsid w:val="0089770F"/>
    <w:rsid w:val="00897E72"/>
    <w:rsid w:val="008A1990"/>
    <w:rsid w:val="008A1F0C"/>
    <w:rsid w:val="008A4077"/>
    <w:rsid w:val="008A4FA7"/>
    <w:rsid w:val="008A609A"/>
    <w:rsid w:val="008A73FC"/>
    <w:rsid w:val="008A77A1"/>
    <w:rsid w:val="008B1812"/>
    <w:rsid w:val="008B1BA1"/>
    <w:rsid w:val="008B594A"/>
    <w:rsid w:val="008B5D98"/>
    <w:rsid w:val="008C435A"/>
    <w:rsid w:val="008C5D9E"/>
    <w:rsid w:val="008C7783"/>
    <w:rsid w:val="008D0CC9"/>
    <w:rsid w:val="008D1F39"/>
    <w:rsid w:val="008D224F"/>
    <w:rsid w:val="008D2602"/>
    <w:rsid w:val="008D2BA2"/>
    <w:rsid w:val="008D4B02"/>
    <w:rsid w:val="008D5E6F"/>
    <w:rsid w:val="008D7863"/>
    <w:rsid w:val="008E1000"/>
    <w:rsid w:val="008E1D5D"/>
    <w:rsid w:val="008E4A9C"/>
    <w:rsid w:val="008E7194"/>
    <w:rsid w:val="008E71F4"/>
    <w:rsid w:val="008F716B"/>
    <w:rsid w:val="008F78F5"/>
    <w:rsid w:val="0090165E"/>
    <w:rsid w:val="00902112"/>
    <w:rsid w:val="00905B62"/>
    <w:rsid w:val="00906503"/>
    <w:rsid w:val="00907EAD"/>
    <w:rsid w:val="00910A29"/>
    <w:rsid w:val="00910D5A"/>
    <w:rsid w:val="00911061"/>
    <w:rsid w:val="0091437A"/>
    <w:rsid w:val="00915E64"/>
    <w:rsid w:val="00916AB7"/>
    <w:rsid w:val="0092295D"/>
    <w:rsid w:val="00922BF4"/>
    <w:rsid w:val="00925D5E"/>
    <w:rsid w:val="0092783D"/>
    <w:rsid w:val="0093129E"/>
    <w:rsid w:val="0093732F"/>
    <w:rsid w:val="0093761E"/>
    <w:rsid w:val="00940267"/>
    <w:rsid w:val="00941D24"/>
    <w:rsid w:val="0094295D"/>
    <w:rsid w:val="0094434C"/>
    <w:rsid w:val="00950D2E"/>
    <w:rsid w:val="00951C77"/>
    <w:rsid w:val="00952735"/>
    <w:rsid w:val="009534A5"/>
    <w:rsid w:val="00953DB6"/>
    <w:rsid w:val="00955975"/>
    <w:rsid w:val="0096091D"/>
    <w:rsid w:val="009656E3"/>
    <w:rsid w:val="0096582B"/>
    <w:rsid w:val="00966018"/>
    <w:rsid w:val="009670FB"/>
    <w:rsid w:val="009672F2"/>
    <w:rsid w:val="009706F3"/>
    <w:rsid w:val="00972210"/>
    <w:rsid w:val="00972F6C"/>
    <w:rsid w:val="00976430"/>
    <w:rsid w:val="00976D35"/>
    <w:rsid w:val="00976FA7"/>
    <w:rsid w:val="00983833"/>
    <w:rsid w:val="00983848"/>
    <w:rsid w:val="0098542D"/>
    <w:rsid w:val="009866C4"/>
    <w:rsid w:val="00986DCE"/>
    <w:rsid w:val="00992E35"/>
    <w:rsid w:val="00994990"/>
    <w:rsid w:val="0099539F"/>
    <w:rsid w:val="00995C5D"/>
    <w:rsid w:val="009A0EE2"/>
    <w:rsid w:val="009A579E"/>
    <w:rsid w:val="009A5C8B"/>
    <w:rsid w:val="009A602E"/>
    <w:rsid w:val="009A6ED9"/>
    <w:rsid w:val="009B089D"/>
    <w:rsid w:val="009B166A"/>
    <w:rsid w:val="009B1EBB"/>
    <w:rsid w:val="009B230C"/>
    <w:rsid w:val="009B45BD"/>
    <w:rsid w:val="009B474F"/>
    <w:rsid w:val="009B47BD"/>
    <w:rsid w:val="009B5C2A"/>
    <w:rsid w:val="009B7CCA"/>
    <w:rsid w:val="009C14F4"/>
    <w:rsid w:val="009C1E0A"/>
    <w:rsid w:val="009C2594"/>
    <w:rsid w:val="009C28A2"/>
    <w:rsid w:val="009C455F"/>
    <w:rsid w:val="009C4FCB"/>
    <w:rsid w:val="009C58F4"/>
    <w:rsid w:val="009C7C79"/>
    <w:rsid w:val="009C7CA6"/>
    <w:rsid w:val="009D20EF"/>
    <w:rsid w:val="009D22CB"/>
    <w:rsid w:val="009D2862"/>
    <w:rsid w:val="009D2E6C"/>
    <w:rsid w:val="009D4DEE"/>
    <w:rsid w:val="009D648E"/>
    <w:rsid w:val="009D7075"/>
    <w:rsid w:val="009D7B4B"/>
    <w:rsid w:val="009E0282"/>
    <w:rsid w:val="009E116F"/>
    <w:rsid w:val="009E1A09"/>
    <w:rsid w:val="009E6191"/>
    <w:rsid w:val="009F1187"/>
    <w:rsid w:val="009F1585"/>
    <w:rsid w:val="009F269C"/>
    <w:rsid w:val="009F3430"/>
    <w:rsid w:val="009F4032"/>
    <w:rsid w:val="009F5B90"/>
    <w:rsid w:val="009F660F"/>
    <w:rsid w:val="00A028CF"/>
    <w:rsid w:val="00A02BFF"/>
    <w:rsid w:val="00A03E2F"/>
    <w:rsid w:val="00A05635"/>
    <w:rsid w:val="00A05D5C"/>
    <w:rsid w:val="00A06A9F"/>
    <w:rsid w:val="00A07F75"/>
    <w:rsid w:val="00A12D05"/>
    <w:rsid w:val="00A137BF"/>
    <w:rsid w:val="00A14F17"/>
    <w:rsid w:val="00A15F47"/>
    <w:rsid w:val="00A2002A"/>
    <w:rsid w:val="00A20491"/>
    <w:rsid w:val="00A21870"/>
    <w:rsid w:val="00A2262B"/>
    <w:rsid w:val="00A22CF7"/>
    <w:rsid w:val="00A2304A"/>
    <w:rsid w:val="00A24CEC"/>
    <w:rsid w:val="00A30389"/>
    <w:rsid w:val="00A308BE"/>
    <w:rsid w:val="00A31B09"/>
    <w:rsid w:val="00A32EC9"/>
    <w:rsid w:val="00A343C3"/>
    <w:rsid w:val="00A4089E"/>
    <w:rsid w:val="00A40AF1"/>
    <w:rsid w:val="00A40D64"/>
    <w:rsid w:val="00A43B6D"/>
    <w:rsid w:val="00A44617"/>
    <w:rsid w:val="00A45A55"/>
    <w:rsid w:val="00A5016E"/>
    <w:rsid w:val="00A50238"/>
    <w:rsid w:val="00A53281"/>
    <w:rsid w:val="00A53DC6"/>
    <w:rsid w:val="00A55F88"/>
    <w:rsid w:val="00A5774E"/>
    <w:rsid w:val="00A60305"/>
    <w:rsid w:val="00A61536"/>
    <w:rsid w:val="00A617C0"/>
    <w:rsid w:val="00A62000"/>
    <w:rsid w:val="00A6225E"/>
    <w:rsid w:val="00A63085"/>
    <w:rsid w:val="00A65B7B"/>
    <w:rsid w:val="00A66D3D"/>
    <w:rsid w:val="00A7132E"/>
    <w:rsid w:val="00A71518"/>
    <w:rsid w:val="00A71E81"/>
    <w:rsid w:val="00A727FE"/>
    <w:rsid w:val="00A74FD2"/>
    <w:rsid w:val="00A752E5"/>
    <w:rsid w:val="00A75FB1"/>
    <w:rsid w:val="00A771B6"/>
    <w:rsid w:val="00A8222C"/>
    <w:rsid w:val="00A8567E"/>
    <w:rsid w:val="00A87AE3"/>
    <w:rsid w:val="00A87D5F"/>
    <w:rsid w:val="00A900D1"/>
    <w:rsid w:val="00A90D3D"/>
    <w:rsid w:val="00A943DE"/>
    <w:rsid w:val="00A95844"/>
    <w:rsid w:val="00A95918"/>
    <w:rsid w:val="00A96029"/>
    <w:rsid w:val="00A96219"/>
    <w:rsid w:val="00A965B3"/>
    <w:rsid w:val="00A96AB1"/>
    <w:rsid w:val="00A96CCD"/>
    <w:rsid w:val="00A97A06"/>
    <w:rsid w:val="00A97A55"/>
    <w:rsid w:val="00A97BCC"/>
    <w:rsid w:val="00AA060C"/>
    <w:rsid w:val="00AA28A8"/>
    <w:rsid w:val="00AA2CA1"/>
    <w:rsid w:val="00AA4950"/>
    <w:rsid w:val="00AA59C3"/>
    <w:rsid w:val="00AA5D21"/>
    <w:rsid w:val="00AB17F6"/>
    <w:rsid w:val="00AB18D4"/>
    <w:rsid w:val="00AB1E51"/>
    <w:rsid w:val="00AB36D5"/>
    <w:rsid w:val="00AB516D"/>
    <w:rsid w:val="00AB56D1"/>
    <w:rsid w:val="00AB6074"/>
    <w:rsid w:val="00AB7FB8"/>
    <w:rsid w:val="00AC0D89"/>
    <w:rsid w:val="00AC1A90"/>
    <w:rsid w:val="00AC4D8D"/>
    <w:rsid w:val="00AC4F95"/>
    <w:rsid w:val="00AC644D"/>
    <w:rsid w:val="00AD062B"/>
    <w:rsid w:val="00AD6554"/>
    <w:rsid w:val="00AE01B9"/>
    <w:rsid w:val="00AE06BA"/>
    <w:rsid w:val="00AE1181"/>
    <w:rsid w:val="00AE1BA0"/>
    <w:rsid w:val="00AE3E98"/>
    <w:rsid w:val="00B02557"/>
    <w:rsid w:val="00B03BDF"/>
    <w:rsid w:val="00B048DA"/>
    <w:rsid w:val="00B14172"/>
    <w:rsid w:val="00B14EBC"/>
    <w:rsid w:val="00B17FD0"/>
    <w:rsid w:val="00B203B0"/>
    <w:rsid w:val="00B2378A"/>
    <w:rsid w:val="00B23811"/>
    <w:rsid w:val="00B25D07"/>
    <w:rsid w:val="00B3043D"/>
    <w:rsid w:val="00B306D5"/>
    <w:rsid w:val="00B311BC"/>
    <w:rsid w:val="00B32F1D"/>
    <w:rsid w:val="00B33F28"/>
    <w:rsid w:val="00B34836"/>
    <w:rsid w:val="00B3696C"/>
    <w:rsid w:val="00B36BF4"/>
    <w:rsid w:val="00B37726"/>
    <w:rsid w:val="00B37AD2"/>
    <w:rsid w:val="00B40E25"/>
    <w:rsid w:val="00B415D9"/>
    <w:rsid w:val="00B42269"/>
    <w:rsid w:val="00B46E2C"/>
    <w:rsid w:val="00B4783B"/>
    <w:rsid w:val="00B50AD6"/>
    <w:rsid w:val="00B5135B"/>
    <w:rsid w:val="00B56D9E"/>
    <w:rsid w:val="00B57A94"/>
    <w:rsid w:val="00B628A9"/>
    <w:rsid w:val="00B628F9"/>
    <w:rsid w:val="00B63DC1"/>
    <w:rsid w:val="00B63EEA"/>
    <w:rsid w:val="00B6459A"/>
    <w:rsid w:val="00B64EFC"/>
    <w:rsid w:val="00B65603"/>
    <w:rsid w:val="00B6575F"/>
    <w:rsid w:val="00B6595D"/>
    <w:rsid w:val="00B677DA"/>
    <w:rsid w:val="00B678B5"/>
    <w:rsid w:val="00B72E38"/>
    <w:rsid w:val="00B752CB"/>
    <w:rsid w:val="00B75E0C"/>
    <w:rsid w:val="00B776CB"/>
    <w:rsid w:val="00B802F2"/>
    <w:rsid w:val="00B81FC1"/>
    <w:rsid w:val="00B8482A"/>
    <w:rsid w:val="00B854E5"/>
    <w:rsid w:val="00B85F99"/>
    <w:rsid w:val="00B90233"/>
    <w:rsid w:val="00B9563A"/>
    <w:rsid w:val="00B96B17"/>
    <w:rsid w:val="00B972A5"/>
    <w:rsid w:val="00BA0FF9"/>
    <w:rsid w:val="00BA3438"/>
    <w:rsid w:val="00BA37BC"/>
    <w:rsid w:val="00BA3A2B"/>
    <w:rsid w:val="00BA490A"/>
    <w:rsid w:val="00BA544A"/>
    <w:rsid w:val="00BA7344"/>
    <w:rsid w:val="00BB2F81"/>
    <w:rsid w:val="00BB3192"/>
    <w:rsid w:val="00BB4A29"/>
    <w:rsid w:val="00BB771A"/>
    <w:rsid w:val="00BC2A13"/>
    <w:rsid w:val="00BC30BC"/>
    <w:rsid w:val="00BC7778"/>
    <w:rsid w:val="00BC7D41"/>
    <w:rsid w:val="00BC7DDA"/>
    <w:rsid w:val="00BD0287"/>
    <w:rsid w:val="00BD09EE"/>
    <w:rsid w:val="00BD0B80"/>
    <w:rsid w:val="00BD23D8"/>
    <w:rsid w:val="00BD3D47"/>
    <w:rsid w:val="00BD55A6"/>
    <w:rsid w:val="00BD6515"/>
    <w:rsid w:val="00BD7964"/>
    <w:rsid w:val="00BE02CE"/>
    <w:rsid w:val="00BE07CD"/>
    <w:rsid w:val="00BE1C6C"/>
    <w:rsid w:val="00BE2F89"/>
    <w:rsid w:val="00BE3DB0"/>
    <w:rsid w:val="00BE444A"/>
    <w:rsid w:val="00BE46B5"/>
    <w:rsid w:val="00BE48E1"/>
    <w:rsid w:val="00BE5FE4"/>
    <w:rsid w:val="00BF2221"/>
    <w:rsid w:val="00BF44E7"/>
    <w:rsid w:val="00C0595A"/>
    <w:rsid w:val="00C06380"/>
    <w:rsid w:val="00C0659E"/>
    <w:rsid w:val="00C1080B"/>
    <w:rsid w:val="00C126C3"/>
    <w:rsid w:val="00C1551E"/>
    <w:rsid w:val="00C16912"/>
    <w:rsid w:val="00C178BE"/>
    <w:rsid w:val="00C25136"/>
    <w:rsid w:val="00C2611E"/>
    <w:rsid w:val="00C311BC"/>
    <w:rsid w:val="00C311BF"/>
    <w:rsid w:val="00C31DBA"/>
    <w:rsid w:val="00C34AE7"/>
    <w:rsid w:val="00C34E5A"/>
    <w:rsid w:val="00C3514E"/>
    <w:rsid w:val="00C3659E"/>
    <w:rsid w:val="00C371C3"/>
    <w:rsid w:val="00C456C5"/>
    <w:rsid w:val="00C45E62"/>
    <w:rsid w:val="00C506AB"/>
    <w:rsid w:val="00C52407"/>
    <w:rsid w:val="00C535A3"/>
    <w:rsid w:val="00C53C41"/>
    <w:rsid w:val="00C541C7"/>
    <w:rsid w:val="00C543D4"/>
    <w:rsid w:val="00C56A17"/>
    <w:rsid w:val="00C602AC"/>
    <w:rsid w:val="00C62B73"/>
    <w:rsid w:val="00C6385D"/>
    <w:rsid w:val="00C6443A"/>
    <w:rsid w:val="00C645DE"/>
    <w:rsid w:val="00C66A2E"/>
    <w:rsid w:val="00C66BE2"/>
    <w:rsid w:val="00C71248"/>
    <w:rsid w:val="00C71820"/>
    <w:rsid w:val="00C71D6A"/>
    <w:rsid w:val="00C72AA9"/>
    <w:rsid w:val="00C73C35"/>
    <w:rsid w:val="00C74C15"/>
    <w:rsid w:val="00C75005"/>
    <w:rsid w:val="00C75320"/>
    <w:rsid w:val="00C75B08"/>
    <w:rsid w:val="00C76946"/>
    <w:rsid w:val="00C775B9"/>
    <w:rsid w:val="00C81122"/>
    <w:rsid w:val="00C82427"/>
    <w:rsid w:val="00C82CE4"/>
    <w:rsid w:val="00C839F6"/>
    <w:rsid w:val="00C845E6"/>
    <w:rsid w:val="00C8470B"/>
    <w:rsid w:val="00C85180"/>
    <w:rsid w:val="00C8790B"/>
    <w:rsid w:val="00C8791B"/>
    <w:rsid w:val="00C87B10"/>
    <w:rsid w:val="00C902A8"/>
    <w:rsid w:val="00C90764"/>
    <w:rsid w:val="00C9700C"/>
    <w:rsid w:val="00C97700"/>
    <w:rsid w:val="00CA09FB"/>
    <w:rsid w:val="00CA0E90"/>
    <w:rsid w:val="00CA2DC8"/>
    <w:rsid w:val="00CA2DF8"/>
    <w:rsid w:val="00CA5471"/>
    <w:rsid w:val="00CA691A"/>
    <w:rsid w:val="00CA6A58"/>
    <w:rsid w:val="00CB5233"/>
    <w:rsid w:val="00CB6EA9"/>
    <w:rsid w:val="00CC12ED"/>
    <w:rsid w:val="00CC39CB"/>
    <w:rsid w:val="00CC40EF"/>
    <w:rsid w:val="00CC49B3"/>
    <w:rsid w:val="00CC5BD1"/>
    <w:rsid w:val="00CC68FF"/>
    <w:rsid w:val="00CC6DCB"/>
    <w:rsid w:val="00CD092E"/>
    <w:rsid w:val="00CD1296"/>
    <w:rsid w:val="00CD1BD1"/>
    <w:rsid w:val="00CD2476"/>
    <w:rsid w:val="00CD2604"/>
    <w:rsid w:val="00CD278F"/>
    <w:rsid w:val="00CD332C"/>
    <w:rsid w:val="00CD46C1"/>
    <w:rsid w:val="00CD49D7"/>
    <w:rsid w:val="00CD4A8B"/>
    <w:rsid w:val="00CD5C1D"/>
    <w:rsid w:val="00CD6BAA"/>
    <w:rsid w:val="00CD77A9"/>
    <w:rsid w:val="00CE0948"/>
    <w:rsid w:val="00CE2410"/>
    <w:rsid w:val="00CE41C6"/>
    <w:rsid w:val="00CE5314"/>
    <w:rsid w:val="00CE5C32"/>
    <w:rsid w:val="00CF068B"/>
    <w:rsid w:val="00CF1539"/>
    <w:rsid w:val="00CF2FCB"/>
    <w:rsid w:val="00CF4238"/>
    <w:rsid w:val="00CF5733"/>
    <w:rsid w:val="00CF610D"/>
    <w:rsid w:val="00D00CA5"/>
    <w:rsid w:val="00D04D91"/>
    <w:rsid w:val="00D0575B"/>
    <w:rsid w:val="00D111A1"/>
    <w:rsid w:val="00D11E2B"/>
    <w:rsid w:val="00D13307"/>
    <w:rsid w:val="00D136E8"/>
    <w:rsid w:val="00D145C3"/>
    <w:rsid w:val="00D16551"/>
    <w:rsid w:val="00D1726D"/>
    <w:rsid w:val="00D17952"/>
    <w:rsid w:val="00D2155C"/>
    <w:rsid w:val="00D25B72"/>
    <w:rsid w:val="00D26672"/>
    <w:rsid w:val="00D26F4A"/>
    <w:rsid w:val="00D27E6A"/>
    <w:rsid w:val="00D303F0"/>
    <w:rsid w:val="00D30568"/>
    <w:rsid w:val="00D32823"/>
    <w:rsid w:val="00D33284"/>
    <w:rsid w:val="00D33E2E"/>
    <w:rsid w:val="00D404D7"/>
    <w:rsid w:val="00D40F6C"/>
    <w:rsid w:val="00D41E72"/>
    <w:rsid w:val="00D420F4"/>
    <w:rsid w:val="00D433CF"/>
    <w:rsid w:val="00D434E5"/>
    <w:rsid w:val="00D43936"/>
    <w:rsid w:val="00D44916"/>
    <w:rsid w:val="00D4525C"/>
    <w:rsid w:val="00D464EF"/>
    <w:rsid w:val="00D502DD"/>
    <w:rsid w:val="00D505FD"/>
    <w:rsid w:val="00D50EE1"/>
    <w:rsid w:val="00D51623"/>
    <w:rsid w:val="00D518AC"/>
    <w:rsid w:val="00D5221A"/>
    <w:rsid w:val="00D53016"/>
    <w:rsid w:val="00D5386E"/>
    <w:rsid w:val="00D54F94"/>
    <w:rsid w:val="00D57FDF"/>
    <w:rsid w:val="00D61BA2"/>
    <w:rsid w:val="00D647DB"/>
    <w:rsid w:val="00D701F6"/>
    <w:rsid w:val="00D70AD8"/>
    <w:rsid w:val="00D71EC9"/>
    <w:rsid w:val="00D800D9"/>
    <w:rsid w:val="00D80900"/>
    <w:rsid w:val="00D81382"/>
    <w:rsid w:val="00D813B1"/>
    <w:rsid w:val="00D82850"/>
    <w:rsid w:val="00D86308"/>
    <w:rsid w:val="00D86FDA"/>
    <w:rsid w:val="00D87731"/>
    <w:rsid w:val="00D87D92"/>
    <w:rsid w:val="00D9061C"/>
    <w:rsid w:val="00D92E0C"/>
    <w:rsid w:val="00D93DB7"/>
    <w:rsid w:val="00D942F7"/>
    <w:rsid w:val="00D9737C"/>
    <w:rsid w:val="00D9745F"/>
    <w:rsid w:val="00D975F3"/>
    <w:rsid w:val="00DA2A35"/>
    <w:rsid w:val="00DA3918"/>
    <w:rsid w:val="00DA3CEF"/>
    <w:rsid w:val="00DA419A"/>
    <w:rsid w:val="00DA53AF"/>
    <w:rsid w:val="00DA65B5"/>
    <w:rsid w:val="00DB49A3"/>
    <w:rsid w:val="00DB5FB6"/>
    <w:rsid w:val="00DB75AA"/>
    <w:rsid w:val="00DC083E"/>
    <w:rsid w:val="00DC1073"/>
    <w:rsid w:val="00DC12A1"/>
    <w:rsid w:val="00DC20EC"/>
    <w:rsid w:val="00DC2C68"/>
    <w:rsid w:val="00DC2CD5"/>
    <w:rsid w:val="00DC36D6"/>
    <w:rsid w:val="00DC4C52"/>
    <w:rsid w:val="00DC79DD"/>
    <w:rsid w:val="00DD3618"/>
    <w:rsid w:val="00DD4566"/>
    <w:rsid w:val="00DE1183"/>
    <w:rsid w:val="00DE55BF"/>
    <w:rsid w:val="00DE568E"/>
    <w:rsid w:val="00DE57EB"/>
    <w:rsid w:val="00DE7023"/>
    <w:rsid w:val="00DF0D97"/>
    <w:rsid w:val="00DF1F40"/>
    <w:rsid w:val="00DF263C"/>
    <w:rsid w:val="00DF314F"/>
    <w:rsid w:val="00DF5A23"/>
    <w:rsid w:val="00DF6701"/>
    <w:rsid w:val="00DF7B19"/>
    <w:rsid w:val="00E01156"/>
    <w:rsid w:val="00E02C9A"/>
    <w:rsid w:val="00E03914"/>
    <w:rsid w:val="00E04D0B"/>
    <w:rsid w:val="00E057E1"/>
    <w:rsid w:val="00E06028"/>
    <w:rsid w:val="00E0605B"/>
    <w:rsid w:val="00E0720D"/>
    <w:rsid w:val="00E13054"/>
    <w:rsid w:val="00E15287"/>
    <w:rsid w:val="00E15CD8"/>
    <w:rsid w:val="00E17340"/>
    <w:rsid w:val="00E206F4"/>
    <w:rsid w:val="00E21027"/>
    <w:rsid w:val="00E226B2"/>
    <w:rsid w:val="00E24F4F"/>
    <w:rsid w:val="00E25A1B"/>
    <w:rsid w:val="00E3094D"/>
    <w:rsid w:val="00E314BA"/>
    <w:rsid w:val="00E31529"/>
    <w:rsid w:val="00E34FDA"/>
    <w:rsid w:val="00E3516C"/>
    <w:rsid w:val="00E358A5"/>
    <w:rsid w:val="00E3697A"/>
    <w:rsid w:val="00E37108"/>
    <w:rsid w:val="00E375EC"/>
    <w:rsid w:val="00E41E79"/>
    <w:rsid w:val="00E41E9C"/>
    <w:rsid w:val="00E41F65"/>
    <w:rsid w:val="00E45520"/>
    <w:rsid w:val="00E45B8A"/>
    <w:rsid w:val="00E45D13"/>
    <w:rsid w:val="00E4631F"/>
    <w:rsid w:val="00E51299"/>
    <w:rsid w:val="00E51CE5"/>
    <w:rsid w:val="00E52AC4"/>
    <w:rsid w:val="00E55F27"/>
    <w:rsid w:val="00E567E1"/>
    <w:rsid w:val="00E5706B"/>
    <w:rsid w:val="00E579DF"/>
    <w:rsid w:val="00E57F28"/>
    <w:rsid w:val="00E61EB1"/>
    <w:rsid w:val="00E62E56"/>
    <w:rsid w:val="00E64610"/>
    <w:rsid w:val="00E64BDC"/>
    <w:rsid w:val="00E66421"/>
    <w:rsid w:val="00E67EBF"/>
    <w:rsid w:val="00E701A9"/>
    <w:rsid w:val="00E70774"/>
    <w:rsid w:val="00E71A52"/>
    <w:rsid w:val="00E71DBF"/>
    <w:rsid w:val="00E72099"/>
    <w:rsid w:val="00E738AF"/>
    <w:rsid w:val="00E738E7"/>
    <w:rsid w:val="00E73C01"/>
    <w:rsid w:val="00E741EC"/>
    <w:rsid w:val="00E7706B"/>
    <w:rsid w:val="00E802F1"/>
    <w:rsid w:val="00E810BA"/>
    <w:rsid w:val="00E81224"/>
    <w:rsid w:val="00E837F6"/>
    <w:rsid w:val="00E84A8B"/>
    <w:rsid w:val="00E85543"/>
    <w:rsid w:val="00E85CB9"/>
    <w:rsid w:val="00E875A5"/>
    <w:rsid w:val="00E87CDB"/>
    <w:rsid w:val="00E906DF"/>
    <w:rsid w:val="00E912A1"/>
    <w:rsid w:val="00E92DA2"/>
    <w:rsid w:val="00E94D71"/>
    <w:rsid w:val="00E9587D"/>
    <w:rsid w:val="00E9633B"/>
    <w:rsid w:val="00EA1383"/>
    <w:rsid w:val="00EA15C4"/>
    <w:rsid w:val="00EA1E88"/>
    <w:rsid w:val="00EA24E4"/>
    <w:rsid w:val="00EA30EE"/>
    <w:rsid w:val="00EA45AC"/>
    <w:rsid w:val="00EA59E0"/>
    <w:rsid w:val="00EB05D6"/>
    <w:rsid w:val="00EB1046"/>
    <w:rsid w:val="00EB3242"/>
    <w:rsid w:val="00EB4248"/>
    <w:rsid w:val="00EB6A54"/>
    <w:rsid w:val="00EB7A9C"/>
    <w:rsid w:val="00EC39D1"/>
    <w:rsid w:val="00EC57FD"/>
    <w:rsid w:val="00EC5B55"/>
    <w:rsid w:val="00EC5DEB"/>
    <w:rsid w:val="00EC5E3C"/>
    <w:rsid w:val="00EC5E8D"/>
    <w:rsid w:val="00ED0810"/>
    <w:rsid w:val="00ED0B54"/>
    <w:rsid w:val="00ED263B"/>
    <w:rsid w:val="00ED29BF"/>
    <w:rsid w:val="00ED2D0B"/>
    <w:rsid w:val="00ED335D"/>
    <w:rsid w:val="00EE0A85"/>
    <w:rsid w:val="00EE12BC"/>
    <w:rsid w:val="00EE2F11"/>
    <w:rsid w:val="00EE3B0D"/>
    <w:rsid w:val="00EE4E56"/>
    <w:rsid w:val="00EE742E"/>
    <w:rsid w:val="00EE7938"/>
    <w:rsid w:val="00EF2A5C"/>
    <w:rsid w:val="00EF5136"/>
    <w:rsid w:val="00EF55AB"/>
    <w:rsid w:val="00EF68F2"/>
    <w:rsid w:val="00EF73A7"/>
    <w:rsid w:val="00F02155"/>
    <w:rsid w:val="00F03A89"/>
    <w:rsid w:val="00F04558"/>
    <w:rsid w:val="00F1054C"/>
    <w:rsid w:val="00F10D0D"/>
    <w:rsid w:val="00F13293"/>
    <w:rsid w:val="00F132E0"/>
    <w:rsid w:val="00F13C80"/>
    <w:rsid w:val="00F160ED"/>
    <w:rsid w:val="00F20A6B"/>
    <w:rsid w:val="00F20CF8"/>
    <w:rsid w:val="00F22261"/>
    <w:rsid w:val="00F22A99"/>
    <w:rsid w:val="00F2481C"/>
    <w:rsid w:val="00F25DBA"/>
    <w:rsid w:val="00F25DF6"/>
    <w:rsid w:val="00F2717F"/>
    <w:rsid w:val="00F27E12"/>
    <w:rsid w:val="00F333A3"/>
    <w:rsid w:val="00F4045B"/>
    <w:rsid w:val="00F41138"/>
    <w:rsid w:val="00F41222"/>
    <w:rsid w:val="00F41FE4"/>
    <w:rsid w:val="00F4263A"/>
    <w:rsid w:val="00F42721"/>
    <w:rsid w:val="00F4342F"/>
    <w:rsid w:val="00F43ED2"/>
    <w:rsid w:val="00F4481A"/>
    <w:rsid w:val="00F452F9"/>
    <w:rsid w:val="00F462A2"/>
    <w:rsid w:val="00F47E8C"/>
    <w:rsid w:val="00F506C5"/>
    <w:rsid w:val="00F51D8C"/>
    <w:rsid w:val="00F52E1D"/>
    <w:rsid w:val="00F53CFF"/>
    <w:rsid w:val="00F5443D"/>
    <w:rsid w:val="00F5668D"/>
    <w:rsid w:val="00F56DCF"/>
    <w:rsid w:val="00F62811"/>
    <w:rsid w:val="00F64436"/>
    <w:rsid w:val="00F6686D"/>
    <w:rsid w:val="00F6783A"/>
    <w:rsid w:val="00F709E6"/>
    <w:rsid w:val="00F739ED"/>
    <w:rsid w:val="00F73FF0"/>
    <w:rsid w:val="00F773EC"/>
    <w:rsid w:val="00F774AA"/>
    <w:rsid w:val="00F77BD4"/>
    <w:rsid w:val="00F77D64"/>
    <w:rsid w:val="00F77EF4"/>
    <w:rsid w:val="00F8016A"/>
    <w:rsid w:val="00F83856"/>
    <w:rsid w:val="00F84901"/>
    <w:rsid w:val="00F8525B"/>
    <w:rsid w:val="00F863EF"/>
    <w:rsid w:val="00F90085"/>
    <w:rsid w:val="00F914CD"/>
    <w:rsid w:val="00F91B99"/>
    <w:rsid w:val="00F93E4F"/>
    <w:rsid w:val="00F96259"/>
    <w:rsid w:val="00F977E9"/>
    <w:rsid w:val="00FA061C"/>
    <w:rsid w:val="00FA3313"/>
    <w:rsid w:val="00FA38FF"/>
    <w:rsid w:val="00FA54FF"/>
    <w:rsid w:val="00FA5C33"/>
    <w:rsid w:val="00FA7A9E"/>
    <w:rsid w:val="00FB011B"/>
    <w:rsid w:val="00FB012F"/>
    <w:rsid w:val="00FB0150"/>
    <w:rsid w:val="00FB0AB6"/>
    <w:rsid w:val="00FB39B6"/>
    <w:rsid w:val="00FC06D5"/>
    <w:rsid w:val="00FC1C37"/>
    <w:rsid w:val="00FC52B2"/>
    <w:rsid w:val="00FC5644"/>
    <w:rsid w:val="00FC643F"/>
    <w:rsid w:val="00FC762C"/>
    <w:rsid w:val="00FD15D2"/>
    <w:rsid w:val="00FD4DCA"/>
    <w:rsid w:val="00FD57F8"/>
    <w:rsid w:val="00FD6739"/>
    <w:rsid w:val="00FE1343"/>
    <w:rsid w:val="00FE71A8"/>
    <w:rsid w:val="00FE747F"/>
    <w:rsid w:val="00FE7920"/>
    <w:rsid w:val="00FF17B3"/>
    <w:rsid w:val="00FF1827"/>
    <w:rsid w:val="00FF1D06"/>
    <w:rsid w:val="00FF333B"/>
    <w:rsid w:val="00FF3D56"/>
    <w:rsid w:val="00FF74F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6787C"/>
  <w15:docId w15:val="{A6129512-A66C-4146-9C53-71A41219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709"/>
    <w:pPr>
      <w:spacing w:after="8" w:line="271" w:lineRule="auto"/>
      <w:ind w:left="10" w:hanging="10"/>
      <w:jc w:val="both"/>
    </w:pPr>
    <w:rPr>
      <w:rFonts w:ascii="Arial" w:eastAsia="Calibri" w:hAnsi="Arial" w:cs="Calibri"/>
      <w:color w:val="000000"/>
    </w:rPr>
  </w:style>
  <w:style w:type="paragraph" w:styleId="Naslov1">
    <w:name w:val="heading 1"/>
    <w:next w:val="Normal"/>
    <w:link w:val="Naslov1Char"/>
    <w:autoRedefine/>
    <w:uiPriority w:val="9"/>
    <w:unhideWhenUsed/>
    <w:qFormat/>
    <w:rsid w:val="00DF263C"/>
    <w:pPr>
      <w:keepNext/>
      <w:keepLines/>
      <w:spacing w:before="120" w:after="120"/>
      <w:ind w:left="284" w:right="-6" w:hanging="284"/>
      <w:outlineLvl w:val="0"/>
    </w:pPr>
    <w:rPr>
      <w:rFonts w:ascii="Arial" w:eastAsia="Calibri" w:hAnsi="Arial" w:cs="Arial"/>
      <w:b/>
      <w:color w:val="000000"/>
      <w:sz w:val="28"/>
    </w:rPr>
  </w:style>
  <w:style w:type="paragraph" w:styleId="Naslov2">
    <w:name w:val="heading 2"/>
    <w:next w:val="Normal"/>
    <w:link w:val="Naslov2Char"/>
    <w:autoRedefine/>
    <w:uiPriority w:val="9"/>
    <w:unhideWhenUsed/>
    <w:qFormat/>
    <w:rsid w:val="002F515C"/>
    <w:pPr>
      <w:keepNext/>
      <w:keepLines/>
      <w:spacing w:before="120" w:after="120" w:line="240" w:lineRule="auto"/>
      <w:ind w:right="-6"/>
      <w:outlineLvl w:val="1"/>
    </w:pPr>
    <w:rPr>
      <w:rFonts w:ascii="Arial" w:eastAsia="Calibri" w:hAnsi="Arial" w:cs="Arial"/>
      <w:b/>
      <w:color w:val="000000"/>
    </w:rPr>
  </w:style>
  <w:style w:type="paragraph" w:styleId="Naslov3">
    <w:name w:val="heading 3"/>
    <w:next w:val="Normal"/>
    <w:link w:val="Naslov3Char"/>
    <w:autoRedefine/>
    <w:uiPriority w:val="9"/>
    <w:unhideWhenUsed/>
    <w:qFormat/>
    <w:rsid w:val="004E7110"/>
    <w:pPr>
      <w:keepNext/>
      <w:keepLines/>
      <w:spacing w:before="120" w:after="120"/>
      <w:ind w:right="-6" w:hanging="11"/>
      <w:outlineLvl w:val="2"/>
    </w:pPr>
    <w:rPr>
      <w:rFonts w:ascii="Arial" w:eastAsia="Calibri" w:hAnsi="Arial" w:cs="Arial"/>
      <w:b/>
    </w:rPr>
  </w:style>
  <w:style w:type="paragraph" w:styleId="Naslov4">
    <w:name w:val="heading 4"/>
    <w:next w:val="Normal"/>
    <w:link w:val="Naslov4Char"/>
    <w:autoRedefine/>
    <w:uiPriority w:val="9"/>
    <w:unhideWhenUsed/>
    <w:qFormat/>
    <w:rsid w:val="00551ADF"/>
    <w:pPr>
      <w:keepNext/>
      <w:keepLines/>
      <w:spacing w:after="80" w:line="240" w:lineRule="auto"/>
      <w:outlineLvl w:val="3"/>
    </w:pPr>
    <w:rPr>
      <w:rFonts w:ascii="Arial" w:eastAsia="Calibri" w:hAnsi="Arial" w:cs="Calibri"/>
      <w:b/>
      <w:lang w:bidi="ar-DZ"/>
    </w:rPr>
  </w:style>
  <w:style w:type="paragraph" w:styleId="Naslov5">
    <w:name w:val="heading 5"/>
    <w:next w:val="Normal"/>
    <w:link w:val="Naslov5Char"/>
    <w:uiPriority w:val="9"/>
    <w:unhideWhenUsed/>
    <w:qFormat/>
    <w:pPr>
      <w:keepNext/>
      <w:keepLines/>
      <w:spacing w:after="116"/>
      <w:ind w:left="370" w:hanging="10"/>
      <w:outlineLvl w:val="4"/>
    </w:pPr>
    <w:rPr>
      <w:rFonts w:ascii="Calibri" w:eastAsia="Calibri" w:hAnsi="Calibri" w:cs="Calibri"/>
      <w:b/>
      <w:i/>
      <w:color w:val="000000"/>
      <w:sz w:val="20"/>
    </w:rPr>
  </w:style>
  <w:style w:type="paragraph" w:styleId="Naslov6">
    <w:name w:val="heading 6"/>
    <w:next w:val="Normal"/>
    <w:link w:val="Naslov6Char"/>
    <w:uiPriority w:val="9"/>
    <w:unhideWhenUsed/>
    <w:qFormat/>
    <w:pPr>
      <w:keepNext/>
      <w:keepLines/>
      <w:spacing w:after="116"/>
      <w:ind w:left="370" w:hanging="10"/>
      <w:outlineLvl w:val="5"/>
    </w:pPr>
    <w:rPr>
      <w:rFonts w:ascii="Calibri" w:eastAsia="Calibri" w:hAnsi="Calibri" w:cs="Calibri"/>
      <w:b/>
      <w:i/>
      <w:color w:val="000000"/>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DF263C"/>
    <w:rPr>
      <w:rFonts w:ascii="Arial" w:eastAsia="Calibri" w:hAnsi="Arial" w:cs="Arial"/>
      <w:b/>
      <w:color w:val="000000"/>
      <w:sz w:val="28"/>
    </w:rPr>
  </w:style>
  <w:style w:type="character" w:customStyle="1" w:styleId="Naslov2Char">
    <w:name w:val="Naslov 2 Char"/>
    <w:link w:val="Naslov2"/>
    <w:uiPriority w:val="9"/>
    <w:rsid w:val="002F515C"/>
    <w:rPr>
      <w:rFonts w:ascii="Arial" w:eastAsia="Calibri" w:hAnsi="Arial" w:cs="Arial"/>
      <w:b/>
      <w:color w:val="000000"/>
    </w:rPr>
  </w:style>
  <w:style w:type="character" w:customStyle="1" w:styleId="Naslov3Char">
    <w:name w:val="Naslov 3 Char"/>
    <w:link w:val="Naslov3"/>
    <w:uiPriority w:val="9"/>
    <w:rsid w:val="004E7110"/>
    <w:rPr>
      <w:rFonts w:ascii="Arial" w:eastAsia="Calibri" w:hAnsi="Arial" w:cs="Arial"/>
      <w:b/>
    </w:rPr>
  </w:style>
  <w:style w:type="character" w:customStyle="1" w:styleId="Naslov4Char">
    <w:name w:val="Naslov 4 Char"/>
    <w:link w:val="Naslov4"/>
    <w:uiPriority w:val="9"/>
    <w:rsid w:val="00551ADF"/>
    <w:rPr>
      <w:rFonts w:ascii="Arial" w:eastAsia="Calibri" w:hAnsi="Arial" w:cs="Calibri"/>
      <w:b/>
      <w:lang w:bidi="ar-DZ"/>
    </w:rPr>
  </w:style>
  <w:style w:type="character" w:customStyle="1" w:styleId="Naslov5Char">
    <w:name w:val="Naslov 5 Char"/>
    <w:link w:val="Naslov5"/>
    <w:uiPriority w:val="9"/>
    <w:rPr>
      <w:rFonts w:ascii="Calibri" w:eastAsia="Calibri" w:hAnsi="Calibri" w:cs="Calibri"/>
      <w:b/>
      <w:i/>
      <w:color w:val="000000"/>
      <w:sz w:val="20"/>
    </w:rPr>
  </w:style>
  <w:style w:type="character" w:customStyle="1" w:styleId="Naslov6Char">
    <w:name w:val="Naslov 6 Char"/>
    <w:link w:val="Naslov6"/>
    <w:uiPriority w:val="9"/>
    <w:rPr>
      <w:rFonts w:ascii="Calibri" w:eastAsia="Calibri" w:hAnsi="Calibri" w:cs="Calibri"/>
      <w:b/>
      <w:i/>
      <w:color w:val="000000"/>
      <w:sz w:val="20"/>
    </w:rPr>
  </w:style>
  <w:style w:type="paragraph" w:styleId="Sadraj1">
    <w:name w:val="toc 1"/>
    <w:hidden/>
    <w:uiPriority w:val="39"/>
    <w:pPr>
      <w:spacing w:after="8" w:line="271" w:lineRule="auto"/>
      <w:ind w:left="25" w:right="23" w:hanging="10"/>
      <w:jc w:val="both"/>
    </w:pPr>
    <w:rPr>
      <w:rFonts w:ascii="Calibri" w:eastAsia="Calibri" w:hAnsi="Calibri" w:cs="Calibri"/>
      <w:color w:val="000000"/>
      <w:sz w:val="24"/>
    </w:rPr>
  </w:style>
  <w:style w:type="paragraph" w:styleId="Sadraj2">
    <w:name w:val="toc 2"/>
    <w:hidden/>
    <w:uiPriority w:val="39"/>
    <w:pPr>
      <w:spacing w:after="8" w:line="271" w:lineRule="auto"/>
      <w:ind w:left="250" w:right="23" w:hanging="10"/>
      <w:jc w:val="both"/>
    </w:pPr>
    <w:rPr>
      <w:rFonts w:ascii="Calibri" w:eastAsia="Calibri" w:hAnsi="Calibri" w:cs="Calibri"/>
      <w:color w:val="000000"/>
      <w:sz w:val="24"/>
    </w:rPr>
  </w:style>
  <w:style w:type="paragraph" w:styleId="Sadraj3">
    <w:name w:val="toc 3"/>
    <w:hidden/>
    <w:uiPriority w:val="39"/>
    <w:pPr>
      <w:spacing w:after="8" w:line="271" w:lineRule="auto"/>
      <w:ind w:left="505" w:right="23" w:hanging="10"/>
      <w:jc w:val="both"/>
    </w:pPr>
    <w:rPr>
      <w:rFonts w:ascii="Calibri" w:eastAsia="Calibri" w:hAnsi="Calibri" w:cs="Calibri"/>
      <w:color w:val="000000"/>
      <w:sz w:val="24"/>
    </w:rPr>
  </w:style>
  <w:style w:type="paragraph" w:styleId="Sadraj4">
    <w:name w:val="toc 4"/>
    <w:hidden/>
    <w:uiPriority w:val="39"/>
    <w:pPr>
      <w:spacing w:after="8" w:line="271" w:lineRule="auto"/>
      <w:ind w:left="505" w:right="23" w:hanging="10"/>
      <w:jc w:val="both"/>
    </w:pPr>
    <w:rPr>
      <w:rFonts w:ascii="Calibri" w:eastAsia="Calibri" w:hAnsi="Calibri" w:cs="Calibri"/>
      <w:color w:val="000000"/>
      <w:sz w:val="24"/>
    </w:rPr>
  </w:style>
  <w:style w:type="paragraph" w:styleId="Sadraj5">
    <w:name w:val="toc 5"/>
    <w:hidden/>
    <w:uiPriority w:val="39"/>
    <w:pPr>
      <w:spacing w:after="8" w:line="271" w:lineRule="auto"/>
      <w:ind w:left="745" w:right="23" w:hanging="10"/>
      <w:jc w:val="both"/>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aglavlje">
    <w:name w:val="header"/>
    <w:basedOn w:val="Normal"/>
    <w:link w:val="ZaglavljeChar"/>
    <w:uiPriority w:val="99"/>
    <w:unhideWhenUsed/>
    <w:rsid w:val="00FA061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A061C"/>
    <w:rPr>
      <w:rFonts w:ascii="Calibri" w:eastAsia="Calibri" w:hAnsi="Calibri" w:cs="Calibri"/>
      <w:color w:val="000000"/>
      <w:sz w:val="24"/>
    </w:rPr>
  </w:style>
  <w:style w:type="paragraph" w:styleId="Podnoje">
    <w:name w:val="footer"/>
    <w:basedOn w:val="Normal"/>
    <w:link w:val="PodnojeChar"/>
    <w:uiPriority w:val="99"/>
    <w:unhideWhenUsed/>
    <w:rsid w:val="00FA061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A061C"/>
    <w:rPr>
      <w:rFonts w:ascii="Calibri" w:eastAsia="Calibri" w:hAnsi="Calibri" w:cs="Calibri"/>
      <w:color w:val="000000"/>
      <w:sz w:val="24"/>
    </w:rPr>
  </w:style>
  <w:style w:type="paragraph" w:styleId="Bezproreda">
    <w:name w:val="No Spacing"/>
    <w:link w:val="BezproredaChar"/>
    <w:uiPriority w:val="99"/>
    <w:qFormat/>
    <w:rsid w:val="00835726"/>
    <w:pPr>
      <w:spacing w:after="0" w:line="240" w:lineRule="auto"/>
    </w:pPr>
  </w:style>
  <w:style w:type="character" w:customStyle="1" w:styleId="BezproredaChar">
    <w:name w:val="Bez proreda Char"/>
    <w:basedOn w:val="Zadanifontodlomka"/>
    <w:link w:val="Bezproreda"/>
    <w:uiPriority w:val="99"/>
    <w:rsid w:val="00835726"/>
  </w:style>
  <w:style w:type="character" w:styleId="Hiperveza">
    <w:name w:val="Hyperlink"/>
    <w:basedOn w:val="Zadanifontodlomka"/>
    <w:uiPriority w:val="99"/>
    <w:unhideWhenUsed/>
    <w:rsid w:val="00AC4D8D"/>
    <w:rPr>
      <w:color w:val="0563C1" w:themeColor="hyperlink"/>
      <w:u w:val="single"/>
    </w:rPr>
  </w:style>
  <w:style w:type="paragraph" w:customStyle="1" w:styleId="x1-1-uvlaka">
    <w:name w:val="x1-1-uvlaka"/>
    <w:basedOn w:val="Normal"/>
    <w:rsid w:val="005B0D9A"/>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StandardWeb">
    <w:name w:val="Normal (Web)"/>
    <w:basedOn w:val="Normal"/>
    <w:uiPriority w:val="99"/>
    <w:unhideWhenUsed/>
    <w:rsid w:val="005B0D9A"/>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table" w:styleId="Reetkatablice">
    <w:name w:val="Table Grid"/>
    <w:basedOn w:val="Obinatablica"/>
    <w:uiPriority w:val="39"/>
    <w:rsid w:val="00486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
    <w:name w:val="t-9-8"/>
    <w:basedOn w:val="Normal"/>
    <w:rsid w:val="001305B1"/>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Tekstbalonia">
    <w:name w:val="Balloon Text"/>
    <w:basedOn w:val="Normal"/>
    <w:link w:val="TekstbaloniaChar"/>
    <w:uiPriority w:val="99"/>
    <w:semiHidden/>
    <w:unhideWhenUsed/>
    <w:rsid w:val="00B17FD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B17FD0"/>
    <w:rPr>
      <w:rFonts w:ascii="Segoe UI" w:eastAsia="Calibri" w:hAnsi="Segoe UI" w:cs="Segoe UI"/>
      <w:color w:val="000000"/>
      <w:sz w:val="18"/>
      <w:szCs w:val="18"/>
    </w:rPr>
  </w:style>
  <w:style w:type="paragraph" w:styleId="Odlomakpopisa">
    <w:name w:val="List Paragraph"/>
    <w:basedOn w:val="Normal"/>
    <w:uiPriority w:val="34"/>
    <w:qFormat/>
    <w:rsid w:val="003B60A4"/>
    <w:pPr>
      <w:spacing w:after="0" w:line="240" w:lineRule="auto"/>
      <w:ind w:left="720" w:firstLine="0"/>
    </w:pPr>
    <w:rPr>
      <w:rFonts w:eastAsia="Times New Roman"/>
      <w:color w:val="auto"/>
      <w:lang w:eastAsia="en-US"/>
    </w:rPr>
  </w:style>
  <w:style w:type="table" w:customStyle="1" w:styleId="Tablicareetke21">
    <w:name w:val="Tablica rešetke 21"/>
    <w:basedOn w:val="Obinatablica"/>
    <w:uiPriority w:val="47"/>
    <w:rsid w:val="00E2102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ijetlareetkatablice1">
    <w:name w:val="Svijetla rešetka tablice1"/>
    <w:basedOn w:val="Obinatablica"/>
    <w:uiPriority w:val="40"/>
    <w:rsid w:val="004A65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inatablica11">
    <w:name w:val="Obična tablica 11"/>
    <w:basedOn w:val="Obinatablica"/>
    <w:uiPriority w:val="41"/>
    <w:rsid w:val="004A65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inatablica21">
    <w:name w:val="Obična tablica 21"/>
    <w:basedOn w:val="Obinatablica"/>
    <w:uiPriority w:val="42"/>
    <w:rsid w:val="004A65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jeloteksta">
    <w:name w:val="Body Text"/>
    <w:basedOn w:val="Normal"/>
    <w:link w:val="TijelotekstaChar"/>
    <w:uiPriority w:val="99"/>
    <w:semiHidden/>
    <w:rsid w:val="00B14172"/>
    <w:pPr>
      <w:spacing w:after="120" w:line="240" w:lineRule="auto"/>
      <w:ind w:left="0" w:firstLine="0"/>
    </w:pPr>
    <w:rPr>
      <w:rFonts w:eastAsia="Times New Roman"/>
      <w:color w:val="auto"/>
      <w:lang w:eastAsia="en-US"/>
    </w:rPr>
  </w:style>
  <w:style w:type="character" w:customStyle="1" w:styleId="TijelotekstaChar">
    <w:name w:val="Tijelo teksta Char"/>
    <w:basedOn w:val="Zadanifontodlomka"/>
    <w:link w:val="Tijeloteksta"/>
    <w:uiPriority w:val="99"/>
    <w:semiHidden/>
    <w:rsid w:val="00B14172"/>
    <w:rPr>
      <w:rFonts w:ascii="Calibri" w:eastAsia="Times New Roman" w:hAnsi="Calibri" w:cs="Calibri"/>
      <w:lang w:eastAsia="en-US"/>
    </w:rPr>
  </w:style>
  <w:style w:type="paragraph" w:customStyle="1" w:styleId="Default">
    <w:name w:val="Default"/>
    <w:uiPriority w:val="99"/>
    <w:rsid w:val="004F45AA"/>
    <w:pPr>
      <w:autoSpaceDE w:val="0"/>
      <w:autoSpaceDN w:val="0"/>
      <w:adjustRightInd w:val="0"/>
      <w:spacing w:after="0" w:line="240" w:lineRule="auto"/>
    </w:pPr>
    <w:rPr>
      <w:rFonts w:ascii="Arial" w:eastAsia="Calibri" w:hAnsi="Arial" w:cs="Arial"/>
      <w:color w:val="000000"/>
      <w:sz w:val="24"/>
      <w:szCs w:val="24"/>
    </w:rPr>
  </w:style>
  <w:style w:type="paragraph" w:customStyle="1" w:styleId="Naslov31">
    <w:name w:val="Naslov 31"/>
    <w:basedOn w:val="Default"/>
    <w:next w:val="Default"/>
    <w:uiPriority w:val="99"/>
    <w:rsid w:val="004F45AA"/>
    <w:rPr>
      <w:color w:val="auto"/>
    </w:rPr>
  </w:style>
  <w:style w:type="paragraph" w:customStyle="1" w:styleId="Tijeloteksta1">
    <w:name w:val="Tijelo teksta1"/>
    <w:basedOn w:val="Default"/>
    <w:next w:val="Default"/>
    <w:uiPriority w:val="99"/>
    <w:rsid w:val="004F45AA"/>
    <w:rPr>
      <w:color w:val="auto"/>
    </w:rPr>
  </w:style>
  <w:style w:type="paragraph" w:styleId="Podnaslov">
    <w:name w:val="Subtitle"/>
    <w:basedOn w:val="Normal"/>
    <w:next w:val="Normal"/>
    <w:link w:val="PodnaslovChar"/>
    <w:uiPriority w:val="11"/>
    <w:qFormat/>
    <w:rsid w:val="00E738E7"/>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PodnaslovChar">
    <w:name w:val="Podnaslov Char"/>
    <w:basedOn w:val="Zadanifontodlomka"/>
    <w:link w:val="Podnaslov"/>
    <w:uiPriority w:val="11"/>
    <w:rsid w:val="00E738E7"/>
    <w:rPr>
      <w:color w:val="5A5A5A" w:themeColor="text1" w:themeTint="A5"/>
      <w:spacing w:val="15"/>
    </w:rPr>
  </w:style>
  <w:style w:type="paragraph" w:styleId="Sadraj6">
    <w:name w:val="toc 6"/>
    <w:basedOn w:val="Normal"/>
    <w:next w:val="Normal"/>
    <w:autoRedefine/>
    <w:uiPriority w:val="39"/>
    <w:unhideWhenUsed/>
    <w:rsid w:val="00E94D71"/>
    <w:pPr>
      <w:spacing w:after="100" w:line="259" w:lineRule="auto"/>
      <w:ind w:left="1100" w:firstLine="0"/>
      <w:jc w:val="left"/>
    </w:pPr>
    <w:rPr>
      <w:rFonts w:asciiTheme="minorHAnsi" w:eastAsiaTheme="minorEastAsia" w:hAnsiTheme="minorHAnsi" w:cstheme="minorBidi"/>
      <w:color w:val="auto"/>
    </w:rPr>
  </w:style>
  <w:style w:type="paragraph" w:styleId="Sadraj7">
    <w:name w:val="toc 7"/>
    <w:basedOn w:val="Normal"/>
    <w:next w:val="Normal"/>
    <w:autoRedefine/>
    <w:uiPriority w:val="39"/>
    <w:unhideWhenUsed/>
    <w:rsid w:val="00E94D71"/>
    <w:pPr>
      <w:spacing w:after="100" w:line="259" w:lineRule="auto"/>
      <w:ind w:left="1320" w:firstLine="0"/>
      <w:jc w:val="left"/>
    </w:pPr>
    <w:rPr>
      <w:rFonts w:asciiTheme="minorHAnsi" w:eastAsiaTheme="minorEastAsia" w:hAnsiTheme="minorHAnsi" w:cstheme="minorBidi"/>
      <w:color w:val="auto"/>
    </w:rPr>
  </w:style>
  <w:style w:type="paragraph" w:styleId="Sadraj8">
    <w:name w:val="toc 8"/>
    <w:basedOn w:val="Normal"/>
    <w:next w:val="Normal"/>
    <w:autoRedefine/>
    <w:uiPriority w:val="39"/>
    <w:unhideWhenUsed/>
    <w:rsid w:val="00E94D71"/>
    <w:pPr>
      <w:spacing w:after="100" w:line="259" w:lineRule="auto"/>
      <w:ind w:left="1540" w:firstLine="0"/>
      <w:jc w:val="left"/>
    </w:pPr>
    <w:rPr>
      <w:rFonts w:asciiTheme="minorHAnsi" w:eastAsiaTheme="minorEastAsia" w:hAnsiTheme="minorHAnsi" w:cstheme="minorBidi"/>
      <w:color w:val="auto"/>
    </w:rPr>
  </w:style>
  <w:style w:type="paragraph" w:styleId="Sadraj9">
    <w:name w:val="toc 9"/>
    <w:basedOn w:val="Normal"/>
    <w:next w:val="Normal"/>
    <w:autoRedefine/>
    <w:uiPriority w:val="39"/>
    <w:unhideWhenUsed/>
    <w:rsid w:val="00E94D71"/>
    <w:pPr>
      <w:spacing w:after="100" w:line="259" w:lineRule="auto"/>
      <w:ind w:left="1760" w:firstLine="0"/>
      <w:jc w:val="left"/>
    </w:pPr>
    <w:rPr>
      <w:rFonts w:asciiTheme="minorHAnsi" w:eastAsiaTheme="minorEastAsia" w:hAnsiTheme="minorHAnsi" w:cstheme="minorBidi"/>
      <w:color w:val="auto"/>
    </w:rPr>
  </w:style>
  <w:style w:type="character" w:customStyle="1" w:styleId="lrzxr">
    <w:name w:val="lrzxr"/>
    <w:basedOn w:val="Zadanifontodlomka"/>
    <w:rsid w:val="00B37726"/>
  </w:style>
  <w:style w:type="character" w:styleId="Naglaeno">
    <w:name w:val="Strong"/>
    <w:basedOn w:val="Zadanifontodlomka"/>
    <w:uiPriority w:val="22"/>
    <w:qFormat/>
    <w:rsid w:val="00A5774E"/>
    <w:rPr>
      <w:b/>
      <w:bCs/>
    </w:rPr>
  </w:style>
  <w:style w:type="paragraph" w:styleId="Tijeloteksta3">
    <w:name w:val="Body Text 3"/>
    <w:basedOn w:val="Normal"/>
    <w:link w:val="Tijeloteksta3Char"/>
    <w:uiPriority w:val="99"/>
    <w:semiHidden/>
    <w:unhideWhenUsed/>
    <w:rsid w:val="00FF1827"/>
    <w:pPr>
      <w:spacing w:after="120"/>
    </w:pPr>
    <w:rPr>
      <w:sz w:val="16"/>
      <w:szCs w:val="16"/>
    </w:rPr>
  </w:style>
  <w:style w:type="character" w:customStyle="1" w:styleId="Tijeloteksta3Char">
    <w:name w:val="Tijelo teksta 3 Char"/>
    <w:basedOn w:val="Zadanifontodlomka"/>
    <w:link w:val="Tijeloteksta3"/>
    <w:uiPriority w:val="99"/>
    <w:semiHidden/>
    <w:rsid w:val="00FF1827"/>
    <w:rPr>
      <w:rFonts w:ascii="Calibri" w:eastAsia="Calibri" w:hAnsi="Calibri" w:cs="Calibri"/>
      <w:color w:val="000000"/>
      <w:sz w:val="16"/>
      <w:szCs w:val="16"/>
    </w:rPr>
  </w:style>
  <w:style w:type="character" w:customStyle="1" w:styleId="copyright">
    <w:name w:val="copyright"/>
    <w:basedOn w:val="Zadanifontodlomka"/>
    <w:rsid w:val="002F548B"/>
    <w:rPr>
      <w:rFonts w:cs="Times New Roman"/>
    </w:rPr>
  </w:style>
  <w:style w:type="paragraph" w:customStyle="1" w:styleId="Tabletext">
    <w:name w:val="Table text"/>
    <w:uiPriority w:val="99"/>
    <w:rsid w:val="002F548B"/>
    <w:pPr>
      <w:spacing w:after="0" w:line="240" w:lineRule="auto"/>
      <w:jc w:val="center"/>
    </w:pPr>
    <w:rPr>
      <w:rFonts w:ascii="Arial" w:eastAsia="Times New Roman" w:hAnsi="Arial" w:cs="Times New Roman"/>
      <w:noProof/>
      <w:sz w:val="24"/>
      <w:szCs w:val="20"/>
    </w:rPr>
  </w:style>
  <w:style w:type="character" w:customStyle="1" w:styleId="st">
    <w:name w:val="st"/>
    <w:basedOn w:val="Zadanifontodlomka"/>
    <w:rsid w:val="002F548B"/>
    <w:rPr>
      <w:rFonts w:cs="Times New Roman"/>
    </w:rPr>
  </w:style>
  <w:style w:type="paragraph" w:customStyle="1" w:styleId="Obicnitekst">
    <w:name w:val="Obicni tekst"/>
    <w:link w:val="ObicnitekstChar"/>
    <w:uiPriority w:val="99"/>
    <w:rsid w:val="002F548B"/>
    <w:pPr>
      <w:spacing w:before="120" w:after="0" w:line="240" w:lineRule="auto"/>
      <w:ind w:firstLine="720"/>
      <w:jc w:val="both"/>
    </w:pPr>
    <w:rPr>
      <w:rFonts w:ascii="Arial" w:eastAsia="Times New Roman" w:hAnsi="Arial" w:cs="Times New Roman"/>
      <w:noProof/>
      <w:sz w:val="24"/>
      <w:szCs w:val="20"/>
    </w:rPr>
  </w:style>
  <w:style w:type="character" w:customStyle="1" w:styleId="ObicnitekstChar">
    <w:name w:val="Obicni tekst Char"/>
    <w:basedOn w:val="Zadanifontodlomka"/>
    <w:link w:val="Obicnitekst"/>
    <w:uiPriority w:val="99"/>
    <w:locked/>
    <w:rsid w:val="002F548B"/>
    <w:rPr>
      <w:rFonts w:ascii="Arial" w:eastAsia="Times New Roman" w:hAnsi="Arial" w:cs="Times New Roman"/>
      <w:noProof/>
      <w:sz w:val="24"/>
      <w:szCs w:val="20"/>
    </w:rPr>
  </w:style>
  <w:style w:type="paragraph" w:styleId="Opisslike">
    <w:name w:val="caption"/>
    <w:basedOn w:val="Normal"/>
    <w:next w:val="Obicnitekst"/>
    <w:uiPriority w:val="99"/>
    <w:qFormat/>
    <w:rsid w:val="002F548B"/>
    <w:pPr>
      <w:spacing w:after="0" w:line="240" w:lineRule="auto"/>
      <w:ind w:left="0" w:firstLine="0"/>
      <w:jc w:val="right"/>
    </w:pPr>
    <w:rPr>
      <w:rFonts w:eastAsia="Times New Roman" w:cs="Times New Roman"/>
      <w:noProof/>
      <w:color w:val="auto"/>
      <w:sz w:val="16"/>
      <w:szCs w:val="20"/>
    </w:rPr>
  </w:style>
  <w:style w:type="character" w:customStyle="1" w:styleId="TekstkomentaraChar">
    <w:name w:val="Tekst komentara Char"/>
    <w:basedOn w:val="Zadanifontodlomka"/>
    <w:link w:val="Tekstkomentara"/>
    <w:uiPriority w:val="99"/>
    <w:semiHidden/>
    <w:rsid w:val="002F548B"/>
    <w:rPr>
      <w:rFonts w:eastAsia="Calibri" w:cs="Calibri"/>
      <w:color w:val="000000"/>
      <w:sz w:val="20"/>
      <w:szCs w:val="20"/>
    </w:rPr>
  </w:style>
  <w:style w:type="paragraph" w:styleId="Tekstkomentara">
    <w:name w:val="annotation text"/>
    <w:basedOn w:val="Normal"/>
    <w:link w:val="TekstkomentaraChar"/>
    <w:uiPriority w:val="99"/>
    <w:semiHidden/>
    <w:unhideWhenUsed/>
    <w:rsid w:val="002F548B"/>
    <w:pPr>
      <w:spacing w:line="240" w:lineRule="auto"/>
    </w:pPr>
    <w:rPr>
      <w:rFonts w:asciiTheme="minorHAnsi" w:hAnsiTheme="minorHAnsi"/>
      <w:sz w:val="20"/>
      <w:szCs w:val="20"/>
    </w:rPr>
  </w:style>
  <w:style w:type="character" w:customStyle="1" w:styleId="TekstkomentaraChar1">
    <w:name w:val="Tekst komentara Char1"/>
    <w:basedOn w:val="Zadanifontodlomka"/>
    <w:uiPriority w:val="99"/>
    <w:semiHidden/>
    <w:rsid w:val="002F548B"/>
    <w:rPr>
      <w:rFonts w:ascii="Calibri" w:eastAsia="Calibri" w:hAnsi="Calibri" w:cs="Calibri"/>
      <w:color w:val="000000"/>
      <w:sz w:val="20"/>
      <w:szCs w:val="20"/>
    </w:rPr>
  </w:style>
  <w:style w:type="character" w:customStyle="1" w:styleId="PredmetkomentaraChar">
    <w:name w:val="Predmet komentara Char"/>
    <w:basedOn w:val="TekstkomentaraChar"/>
    <w:link w:val="Predmetkomentara"/>
    <w:uiPriority w:val="99"/>
    <w:semiHidden/>
    <w:rsid w:val="002F548B"/>
    <w:rPr>
      <w:rFonts w:eastAsia="Calibri" w:cs="Calibri"/>
      <w:b/>
      <w:bCs/>
      <w:color w:val="000000"/>
      <w:sz w:val="20"/>
      <w:szCs w:val="20"/>
    </w:rPr>
  </w:style>
  <w:style w:type="paragraph" w:styleId="Predmetkomentara">
    <w:name w:val="annotation subject"/>
    <w:basedOn w:val="Tekstkomentara"/>
    <w:next w:val="Tekstkomentara"/>
    <w:link w:val="PredmetkomentaraChar"/>
    <w:uiPriority w:val="99"/>
    <w:semiHidden/>
    <w:unhideWhenUsed/>
    <w:rsid w:val="002F548B"/>
    <w:rPr>
      <w:b/>
      <w:bCs/>
    </w:rPr>
  </w:style>
  <w:style w:type="character" w:customStyle="1" w:styleId="PredmetkomentaraChar1">
    <w:name w:val="Predmet komentara Char1"/>
    <w:basedOn w:val="TekstkomentaraChar1"/>
    <w:uiPriority w:val="99"/>
    <w:semiHidden/>
    <w:rsid w:val="002F548B"/>
    <w:rPr>
      <w:rFonts w:ascii="Calibri" w:eastAsia="Calibri" w:hAnsi="Calibri" w:cs="Calibri"/>
      <w:b/>
      <w:bCs/>
      <w:color w:val="000000"/>
      <w:sz w:val="20"/>
      <w:szCs w:val="20"/>
    </w:rPr>
  </w:style>
  <w:style w:type="paragraph" w:customStyle="1" w:styleId="footnotedescription">
    <w:name w:val="footnote description"/>
    <w:next w:val="Normal"/>
    <w:link w:val="footnotedescriptionChar"/>
    <w:hidden/>
    <w:rsid w:val="002F548B"/>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2F548B"/>
    <w:rPr>
      <w:rFonts w:ascii="Calibri" w:eastAsia="Calibri" w:hAnsi="Calibri" w:cs="Calibri"/>
      <w:color w:val="000000"/>
      <w:sz w:val="20"/>
    </w:rPr>
  </w:style>
  <w:style w:type="character" w:customStyle="1" w:styleId="footnotemark">
    <w:name w:val="footnote mark"/>
    <w:hidden/>
    <w:rsid w:val="002F548B"/>
    <w:rPr>
      <w:rFonts w:ascii="Calibri" w:eastAsia="Calibri" w:hAnsi="Calibri" w:cs="Calibri"/>
      <w:color w:val="000000"/>
      <w:sz w:val="20"/>
      <w:vertAlign w:val="superscript"/>
    </w:rPr>
  </w:style>
  <w:style w:type="paragraph" w:styleId="TOCNaslov">
    <w:name w:val="TOC Heading"/>
    <w:basedOn w:val="Naslov1"/>
    <w:next w:val="Normal"/>
    <w:uiPriority w:val="39"/>
    <w:unhideWhenUsed/>
    <w:qFormat/>
    <w:rsid w:val="002F548B"/>
    <w:pPr>
      <w:spacing w:before="240"/>
      <w:ind w:firstLine="0"/>
      <w:outlineLvl w:val="9"/>
    </w:pPr>
    <w:rPr>
      <w:rFonts w:asciiTheme="majorHAnsi" w:eastAsiaTheme="majorEastAsia" w:hAnsiTheme="majorHAnsi" w:cstheme="majorBidi"/>
      <w:b w:val="0"/>
      <w:color w:val="2E74B5" w:themeColor="accent1" w:themeShade="BF"/>
      <w:sz w:val="32"/>
      <w:szCs w:val="32"/>
    </w:rPr>
  </w:style>
  <w:style w:type="character" w:styleId="Istaknuto">
    <w:name w:val="Emphasis"/>
    <w:basedOn w:val="Zadanifontodlomka"/>
    <w:uiPriority w:val="20"/>
    <w:qFormat/>
    <w:rsid w:val="0096091D"/>
    <w:rPr>
      <w:i/>
      <w:iCs/>
    </w:rPr>
  </w:style>
  <w:style w:type="character" w:styleId="Referencakomentara">
    <w:name w:val="annotation reference"/>
    <w:basedOn w:val="Zadanifontodlomka"/>
    <w:uiPriority w:val="99"/>
    <w:semiHidden/>
    <w:unhideWhenUsed/>
    <w:rsid w:val="001C0804"/>
    <w:rPr>
      <w:sz w:val="16"/>
      <w:szCs w:val="16"/>
    </w:rPr>
  </w:style>
  <w:style w:type="character" w:customStyle="1" w:styleId="fontstyle01">
    <w:name w:val="fontstyle01"/>
    <w:basedOn w:val="Zadanifontodlomka"/>
    <w:rsid w:val="00793C6B"/>
    <w:rPr>
      <w:rFonts w:ascii="CIDFont+F2" w:hAnsi="CIDFont+F2" w:hint="default"/>
      <w:b/>
      <w:bCs/>
      <w:i w:val="0"/>
      <w:iCs w:val="0"/>
      <w:color w:val="000000"/>
      <w:sz w:val="16"/>
      <w:szCs w:val="16"/>
    </w:rPr>
  </w:style>
  <w:style w:type="character" w:customStyle="1" w:styleId="fontstyle21">
    <w:name w:val="fontstyle21"/>
    <w:basedOn w:val="Zadanifontodlomka"/>
    <w:rsid w:val="00793C6B"/>
    <w:rPr>
      <w:rFonts w:ascii="CIDFont+F1" w:hAnsi="CIDFont+F1" w:hint="default"/>
      <w:b w:val="0"/>
      <w:bCs w:val="0"/>
      <w:i w:val="0"/>
      <w:iCs w:val="0"/>
      <w:color w:val="000000"/>
      <w:sz w:val="16"/>
      <w:szCs w:val="16"/>
    </w:rPr>
  </w:style>
  <w:style w:type="character" w:customStyle="1" w:styleId="fontstyle11">
    <w:name w:val="fontstyle11"/>
    <w:basedOn w:val="Zadanifontodlomka"/>
    <w:rsid w:val="00793C6B"/>
    <w:rPr>
      <w:rFonts w:ascii="CIDFont+F1" w:hAnsi="CIDFont+F1"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601">
      <w:bodyDiv w:val="1"/>
      <w:marLeft w:val="0"/>
      <w:marRight w:val="0"/>
      <w:marTop w:val="0"/>
      <w:marBottom w:val="0"/>
      <w:divBdr>
        <w:top w:val="none" w:sz="0" w:space="0" w:color="auto"/>
        <w:left w:val="none" w:sz="0" w:space="0" w:color="auto"/>
        <w:bottom w:val="none" w:sz="0" w:space="0" w:color="auto"/>
        <w:right w:val="none" w:sz="0" w:space="0" w:color="auto"/>
      </w:divBdr>
    </w:div>
    <w:div w:id="16661136">
      <w:bodyDiv w:val="1"/>
      <w:marLeft w:val="0"/>
      <w:marRight w:val="0"/>
      <w:marTop w:val="0"/>
      <w:marBottom w:val="0"/>
      <w:divBdr>
        <w:top w:val="none" w:sz="0" w:space="0" w:color="auto"/>
        <w:left w:val="none" w:sz="0" w:space="0" w:color="auto"/>
        <w:bottom w:val="none" w:sz="0" w:space="0" w:color="auto"/>
        <w:right w:val="none" w:sz="0" w:space="0" w:color="auto"/>
      </w:divBdr>
    </w:div>
    <w:div w:id="28648853">
      <w:bodyDiv w:val="1"/>
      <w:marLeft w:val="0"/>
      <w:marRight w:val="0"/>
      <w:marTop w:val="0"/>
      <w:marBottom w:val="0"/>
      <w:divBdr>
        <w:top w:val="none" w:sz="0" w:space="0" w:color="auto"/>
        <w:left w:val="none" w:sz="0" w:space="0" w:color="auto"/>
        <w:bottom w:val="none" w:sz="0" w:space="0" w:color="auto"/>
        <w:right w:val="none" w:sz="0" w:space="0" w:color="auto"/>
      </w:divBdr>
    </w:div>
    <w:div w:id="45567230">
      <w:bodyDiv w:val="1"/>
      <w:marLeft w:val="0"/>
      <w:marRight w:val="0"/>
      <w:marTop w:val="0"/>
      <w:marBottom w:val="0"/>
      <w:divBdr>
        <w:top w:val="none" w:sz="0" w:space="0" w:color="auto"/>
        <w:left w:val="none" w:sz="0" w:space="0" w:color="auto"/>
        <w:bottom w:val="none" w:sz="0" w:space="0" w:color="auto"/>
        <w:right w:val="none" w:sz="0" w:space="0" w:color="auto"/>
      </w:divBdr>
    </w:div>
    <w:div w:id="81415954">
      <w:bodyDiv w:val="1"/>
      <w:marLeft w:val="0"/>
      <w:marRight w:val="0"/>
      <w:marTop w:val="0"/>
      <w:marBottom w:val="0"/>
      <w:divBdr>
        <w:top w:val="none" w:sz="0" w:space="0" w:color="auto"/>
        <w:left w:val="none" w:sz="0" w:space="0" w:color="auto"/>
        <w:bottom w:val="none" w:sz="0" w:space="0" w:color="auto"/>
        <w:right w:val="none" w:sz="0" w:space="0" w:color="auto"/>
      </w:divBdr>
    </w:div>
    <w:div w:id="94639169">
      <w:bodyDiv w:val="1"/>
      <w:marLeft w:val="0"/>
      <w:marRight w:val="0"/>
      <w:marTop w:val="0"/>
      <w:marBottom w:val="0"/>
      <w:divBdr>
        <w:top w:val="none" w:sz="0" w:space="0" w:color="auto"/>
        <w:left w:val="none" w:sz="0" w:space="0" w:color="auto"/>
        <w:bottom w:val="none" w:sz="0" w:space="0" w:color="auto"/>
        <w:right w:val="none" w:sz="0" w:space="0" w:color="auto"/>
      </w:divBdr>
    </w:div>
    <w:div w:id="94903138">
      <w:bodyDiv w:val="1"/>
      <w:marLeft w:val="0"/>
      <w:marRight w:val="0"/>
      <w:marTop w:val="0"/>
      <w:marBottom w:val="0"/>
      <w:divBdr>
        <w:top w:val="none" w:sz="0" w:space="0" w:color="auto"/>
        <w:left w:val="none" w:sz="0" w:space="0" w:color="auto"/>
        <w:bottom w:val="none" w:sz="0" w:space="0" w:color="auto"/>
        <w:right w:val="none" w:sz="0" w:space="0" w:color="auto"/>
      </w:divBdr>
    </w:div>
    <w:div w:id="153376334">
      <w:bodyDiv w:val="1"/>
      <w:marLeft w:val="0"/>
      <w:marRight w:val="0"/>
      <w:marTop w:val="0"/>
      <w:marBottom w:val="0"/>
      <w:divBdr>
        <w:top w:val="none" w:sz="0" w:space="0" w:color="auto"/>
        <w:left w:val="none" w:sz="0" w:space="0" w:color="auto"/>
        <w:bottom w:val="none" w:sz="0" w:space="0" w:color="auto"/>
        <w:right w:val="none" w:sz="0" w:space="0" w:color="auto"/>
      </w:divBdr>
    </w:div>
    <w:div w:id="179661883">
      <w:bodyDiv w:val="1"/>
      <w:marLeft w:val="0"/>
      <w:marRight w:val="0"/>
      <w:marTop w:val="0"/>
      <w:marBottom w:val="0"/>
      <w:divBdr>
        <w:top w:val="none" w:sz="0" w:space="0" w:color="auto"/>
        <w:left w:val="none" w:sz="0" w:space="0" w:color="auto"/>
        <w:bottom w:val="none" w:sz="0" w:space="0" w:color="auto"/>
        <w:right w:val="none" w:sz="0" w:space="0" w:color="auto"/>
      </w:divBdr>
    </w:div>
    <w:div w:id="181289303">
      <w:bodyDiv w:val="1"/>
      <w:marLeft w:val="0"/>
      <w:marRight w:val="0"/>
      <w:marTop w:val="0"/>
      <w:marBottom w:val="0"/>
      <w:divBdr>
        <w:top w:val="none" w:sz="0" w:space="0" w:color="auto"/>
        <w:left w:val="none" w:sz="0" w:space="0" w:color="auto"/>
        <w:bottom w:val="none" w:sz="0" w:space="0" w:color="auto"/>
        <w:right w:val="none" w:sz="0" w:space="0" w:color="auto"/>
      </w:divBdr>
    </w:div>
    <w:div w:id="213737073">
      <w:bodyDiv w:val="1"/>
      <w:marLeft w:val="0"/>
      <w:marRight w:val="0"/>
      <w:marTop w:val="0"/>
      <w:marBottom w:val="0"/>
      <w:divBdr>
        <w:top w:val="none" w:sz="0" w:space="0" w:color="auto"/>
        <w:left w:val="none" w:sz="0" w:space="0" w:color="auto"/>
        <w:bottom w:val="none" w:sz="0" w:space="0" w:color="auto"/>
        <w:right w:val="none" w:sz="0" w:space="0" w:color="auto"/>
      </w:divBdr>
    </w:div>
    <w:div w:id="218590093">
      <w:bodyDiv w:val="1"/>
      <w:marLeft w:val="0"/>
      <w:marRight w:val="0"/>
      <w:marTop w:val="0"/>
      <w:marBottom w:val="0"/>
      <w:divBdr>
        <w:top w:val="none" w:sz="0" w:space="0" w:color="auto"/>
        <w:left w:val="none" w:sz="0" w:space="0" w:color="auto"/>
        <w:bottom w:val="none" w:sz="0" w:space="0" w:color="auto"/>
        <w:right w:val="none" w:sz="0" w:space="0" w:color="auto"/>
      </w:divBdr>
    </w:div>
    <w:div w:id="250820019">
      <w:bodyDiv w:val="1"/>
      <w:marLeft w:val="0"/>
      <w:marRight w:val="0"/>
      <w:marTop w:val="0"/>
      <w:marBottom w:val="0"/>
      <w:divBdr>
        <w:top w:val="none" w:sz="0" w:space="0" w:color="auto"/>
        <w:left w:val="none" w:sz="0" w:space="0" w:color="auto"/>
        <w:bottom w:val="none" w:sz="0" w:space="0" w:color="auto"/>
        <w:right w:val="none" w:sz="0" w:space="0" w:color="auto"/>
      </w:divBdr>
    </w:div>
    <w:div w:id="257714735">
      <w:bodyDiv w:val="1"/>
      <w:marLeft w:val="0"/>
      <w:marRight w:val="0"/>
      <w:marTop w:val="0"/>
      <w:marBottom w:val="0"/>
      <w:divBdr>
        <w:top w:val="none" w:sz="0" w:space="0" w:color="auto"/>
        <w:left w:val="none" w:sz="0" w:space="0" w:color="auto"/>
        <w:bottom w:val="none" w:sz="0" w:space="0" w:color="auto"/>
        <w:right w:val="none" w:sz="0" w:space="0" w:color="auto"/>
      </w:divBdr>
    </w:div>
    <w:div w:id="300421936">
      <w:bodyDiv w:val="1"/>
      <w:marLeft w:val="0"/>
      <w:marRight w:val="0"/>
      <w:marTop w:val="0"/>
      <w:marBottom w:val="0"/>
      <w:divBdr>
        <w:top w:val="none" w:sz="0" w:space="0" w:color="auto"/>
        <w:left w:val="none" w:sz="0" w:space="0" w:color="auto"/>
        <w:bottom w:val="none" w:sz="0" w:space="0" w:color="auto"/>
        <w:right w:val="none" w:sz="0" w:space="0" w:color="auto"/>
      </w:divBdr>
    </w:div>
    <w:div w:id="313338129">
      <w:bodyDiv w:val="1"/>
      <w:marLeft w:val="0"/>
      <w:marRight w:val="0"/>
      <w:marTop w:val="0"/>
      <w:marBottom w:val="0"/>
      <w:divBdr>
        <w:top w:val="none" w:sz="0" w:space="0" w:color="auto"/>
        <w:left w:val="none" w:sz="0" w:space="0" w:color="auto"/>
        <w:bottom w:val="none" w:sz="0" w:space="0" w:color="auto"/>
        <w:right w:val="none" w:sz="0" w:space="0" w:color="auto"/>
      </w:divBdr>
    </w:div>
    <w:div w:id="351735376">
      <w:bodyDiv w:val="1"/>
      <w:marLeft w:val="0"/>
      <w:marRight w:val="0"/>
      <w:marTop w:val="0"/>
      <w:marBottom w:val="0"/>
      <w:divBdr>
        <w:top w:val="none" w:sz="0" w:space="0" w:color="auto"/>
        <w:left w:val="none" w:sz="0" w:space="0" w:color="auto"/>
        <w:bottom w:val="none" w:sz="0" w:space="0" w:color="auto"/>
        <w:right w:val="none" w:sz="0" w:space="0" w:color="auto"/>
      </w:divBdr>
    </w:div>
    <w:div w:id="372388639">
      <w:bodyDiv w:val="1"/>
      <w:marLeft w:val="0"/>
      <w:marRight w:val="0"/>
      <w:marTop w:val="0"/>
      <w:marBottom w:val="0"/>
      <w:divBdr>
        <w:top w:val="none" w:sz="0" w:space="0" w:color="auto"/>
        <w:left w:val="none" w:sz="0" w:space="0" w:color="auto"/>
        <w:bottom w:val="none" w:sz="0" w:space="0" w:color="auto"/>
        <w:right w:val="none" w:sz="0" w:space="0" w:color="auto"/>
      </w:divBdr>
    </w:div>
    <w:div w:id="393234259">
      <w:bodyDiv w:val="1"/>
      <w:marLeft w:val="0"/>
      <w:marRight w:val="0"/>
      <w:marTop w:val="0"/>
      <w:marBottom w:val="0"/>
      <w:divBdr>
        <w:top w:val="none" w:sz="0" w:space="0" w:color="auto"/>
        <w:left w:val="none" w:sz="0" w:space="0" w:color="auto"/>
        <w:bottom w:val="none" w:sz="0" w:space="0" w:color="auto"/>
        <w:right w:val="none" w:sz="0" w:space="0" w:color="auto"/>
      </w:divBdr>
    </w:div>
    <w:div w:id="412822329">
      <w:bodyDiv w:val="1"/>
      <w:marLeft w:val="0"/>
      <w:marRight w:val="0"/>
      <w:marTop w:val="0"/>
      <w:marBottom w:val="0"/>
      <w:divBdr>
        <w:top w:val="none" w:sz="0" w:space="0" w:color="auto"/>
        <w:left w:val="none" w:sz="0" w:space="0" w:color="auto"/>
        <w:bottom w:val="none" w:sz="0" w:space="0" w:color="auto"/>
        <w:right w:val="none" w:sz="0" w:space="0" w:color="auto"/>
      </w:divBdr>
    </w:div>
    <w:div w:id="443892612">
      <w:bodyDiv w:val="1"/>
      <w:marLeft w:val="0"/>
      <w:marRight w:val="0"/>
      <w:marTop w:val="0"/>
      <w:marBottom w:val="0"/>
      <w:divBdr>
        <w:top w:val="none" w:sz="0" w:space="0" w:color="auto"/>
        <w:left w:val="none" w:sz="0" w:space="0" w:color="auto"/>
        <w:bottom w:val="none" w:sz="0" w:space="0" w:color="auto"/>
        <w:right w:val="none" w:sz="0" w:space="0" w:color="auto"/>
      </w:divBdr>
    </w:div>
    <w:div w:id="458912461">
      <w:bodyDiv w:val="1"/>
      <w:marLeft w:val="0"/>
      <w:marRight w:val="0"/>
      <w:marTop w:val="0"/>
      <w:marBottom w:val="0"/>
      <w:divBdr>
        <w:top w:val="none" w:sz="0" w:space="0" w:color="auto"/>
        <w:left w:val="none" w:sz="0" w:space="0" w:color="auto"/>
        <w:bottom w:val="none" w:sz="0" w:space="0" w:color="auto"/>
        <w:right w:val="none" w:sz="0" w:space="0" w:color="auto"/>
      </w:divBdr>
    </w:div>
    <w:div w:id="482549382">
      <w:bodyDiv w:val="1"/>
      <w:marLeft w:val="0"/>
      <w:marRight w:val="0"/>
      <w:marTop w:val="0"/>
      <w:marBottom w:val="0"/>
      <w:divBdr>
        <w:top w:val="none" w:sz="0" w:space="0" w:color="auto"/>
        <w:left w:val="none" w:sz="0" w:space="0" w:color="auto"/>
        <w:bottom w:val="none" w:sz="0" w:space="0" w:color="auto"/>
        <w:right w:val="none" w:sz="0" w:space="0" w:color="auto"/>
      </w:divBdr>
    </w:div>
    <w:div w:id="502086579">
      <w:bodyDiv w:val="1"/>
      <w:marLeft w:val="0"/>
      <w:marRight w:val="0"/>
      <w:marTop w:val="0"/>
      <w:marBottom w:val="0"/>
      <w:divBdr>
        <w:top w:val="none" w:sz="0" w:space="0" w:color="auto"/>
        <w:left w:val="none" w:sz="0" w:space="0" w:color="auto"/>
        <w:bottom w:val="none" w:sz="0" w:space="0" w:color="auto"/>
        <w:right w:val="none" w:sz="0" w:space="0" w:color="auto"/>
      </w:divBdr>
    </w:div>
    <w:div w:id="503012616">
      <w:bodyDiv w:val="1"/>
      <w:marLeft w:val="0"/>
      <w:marRight w:val="0"/>
      <w:marTop w:val="0"/>
      <w:marBottom w:val="0"/>
      <w:divBdr>
        <w:top w:val="none" w:sz="0" w:space="0" w:color="auto"/>
        <w:left w:val="none" w:sz="0" w:space="0" w:color="auto"/>
        <w:bottom w:val="none" w:sz="0" w:space="0" w:color="auto"/>
        <w:right w:val="none" w:sz="0" w:space="0" w:color="auto"/>
      </w:divBdr>
    </w:div>
    <w:div w:id="573508870">
      <w:bodyDiv w:val="1"/>
      <w:marLeft w:val="0"/>
      <w:marRight w:val="0"/>
      <w:marTop w:val="0"/>
      <w:marBottom w:val="0"/>
      <w:divBdr>
        <w:top w:val="none" w:sz="0" w:space="0" w:color="auto"/>
        <w:left w:val="none" w:sz="0" w:space="0" w:color="auto"/>
        <w:bottom w:val="none" w:sz="0" w:space="0" w:color="auto"/>
        <w:right w:val="none" w:sz="0" w:space="0" w:color="auto"/>
      </w:divBdr>
    </w:div>
    <w:div w:id="593440648">
      <w:bodyDiv w:val="1"/>
      <w:marLeft w:val="0"/>
      <w:marRight w:val="0"/>
      <w:marTop w:val="0"/>
      <w:marBottom w:val="0"/>
      <w:divBdr>
        <w:top w:val="none" w:sz="0" w:space="0" w:color="auto"/>
        <w:left w:val="none" w:sz="0" w:space="0" w:color="auto"/>
        <w:bottom w:val="none" w:sz="0" w:space="0" w:color="auto"/>
        <w:right w:val="none" w:sz="0" w:space="0" w:color="auto"/>
      </w:divBdr>
    </w:div>
    <w:div w:id="610404589">
      <w:bodyDiv w:val="1"/>
      <w:marLeft w:val="0"/>
      <w:marRight w:val="0"/>
      <w:marTop w:val="0"/>
      <w:marBottom w:val="0"/>
      <w:divBdr>
        <w:top w:val="none" w:sz="0" w:space="0" w:color="auto"/>
        <w:left w:val="none" w:sz="0" w:space="0" w:color="auto"/>
        <w:bottom w:val="none" w:sz="0" w:space="0" w:color="auto"/>
        <w:right w:val="none" w:sz="0" w:space="0" w:color="auto"/>
      </w:divBdr>
    </w:div>
    <w:div w:id="643856403">
      <w:bodyDiv w:val="1"/>
      <w:marLeft w:val="0"/>
      <w:marRight w:val="0"/>
      <w:marTop w:val="0"/>
      <w:marBottom w:val="0"/>
      <w:divBdr>
        <w:top w:val="none" w:sz="0" w:space="0" w:color="auto"/>
        <w:left w:val="none" w:sz="0" w:space="0" w:color="auto"/>
        <w:bottom w:val="none" w:sz="0" w:space="0" w:color="auto"/>
        <w:right w:val="none" w:sz="0" w:space="0" w:color="auto"/>
      </w:divBdr>
    </w:div>
    <w:div w:id="647514871">
      <w:bodyDiv w:val="1"/>
      <w:marLeft w:val="0"/>
      <w:marRight w:val="0"/>
      <w:marTop w:val="0"/>
      <w:marBottom w:val="0"/>
      <w:divBdr>
        <w:top w:val="none" w:sz="0" w:space="0" w:color="auto"/>
        <w:left w:val="none" w:sz="0" w:space="0" w:color="auto"/>
        <w:bottom w:val="none" w:sz="0" w:space="0" w:color="auto"/>
        <w:right w:val="none" w:sz="0" w:space="0" w:color="auto"/>
      </w:divBdr>
    </w:div>
    <w:div w:id="655188739">
      <w:bodyDiv w:val="1"/>
      <w:marLeft w:val="0"/>
      <w:marRight w:val="0"/>
      <w:marTop w:val="0"/>
      <w:marBottom w:val="0"/>
      <w:divBdr>
        <w:top w:val="none" w:sz="0" w:space="0" w:color="auto"/>
        <w:left w:val="none" w:sz="0" w:space="0" w:color="auto"/>
        <w:bottom w:val="none" w:sz="0" w:space="0" w:color="auto"/>
        <w:right w:val="none" w:sz="0" w:space="0" w:color="auto"/>
      </w:divBdr>
    </w:div>
    <w:div w:id="703603156">
      <w:bodyDiv w:val="1"/>
      <w:marLeft w:val="0"/>
      <w:marRight w:val="0"/>
      <w:marTop w:val="0"/>
      <w:marBottom w:val="0"/>
      <w:divBdr>
        <w:top w:val="none" w:sz="0" w:space="0" w:color="auto"/>
        <w:left w:val="none" w:sz="0" w:space="0" w:color="auto"/>
        <w:bottom w:val="none" w:sz="0" w:space="0" w:color="auto"/>
        <w:right w:val="none" w:sz="0" w:space="0" w:color="auto"/>
      </w:divBdr>
    </w:div>
    <w:div w:id="717433979">
      <w:bodyDiv w:val="1"/>
      <w:marLeft w:val="0"/>
      <w:marRight w:val="0"/>
      <w:marTop w:val="0"/>
      <w:marBottom w:val="0"/>
      <w:divBdr>
        <w:top w:val="none" w:sz="0" w:space="0" w:color="auto"/>
        <w:left w:val="none" w:sz="0" w:space="0" w:color="auto"/>
        <w:bottom w:val="none" w:sz="0" w:space="0" w:color="auto"/>
        <w:right w:val="none" w:sz="0" w:space="0" w:color="auto"/>
      </w:divBdr>
    </w:div>
    <w:div w:id="721367849">
      <w:bodyDiv w:val="1"/>
      <w:marLeft w:val="0"/>
      <w:marRight w:val="0"/>
      <w:marTop w:val="0"/>
      <w:marBottom w:val="0"/>
      <w:divBdr>
        <w:top w:val="none" w:sz="0" w:space="0" w:color="auto"/>
        <w:left w:val="none" w:sz="0" w:space="0" w:color="auto"/>
        <w:bottom w:val="none" w:sz="0" w:space="0" w:color="auto"/>
        <w:right w:val="none" w:sz="0" w:space="0" w:color="auto"/>
      </w:divBdr>
    </w:div>
    <w:div w:id="723868716">
      <w:bodyDiv w:val="1"/>
      <w:marLeft w:val="0"/>
      <w:marRight w:val="0"/>
      <w:marTop w:val="0"/>
      <w:marBottom w:val="0"/>
      <w:divBdr>
        <w:top w:val="none" w:sz="0" w:space="0" w:color="auto"/>
        <w:left w:val="none" w:sz="0" w:space="0" w:color="auto"/>
        <w:bottom w:val="none" w:sz="0" w:space="0" w:color="auto"/>
        <w:right w:val="none" w:sz="0" w:space="0" w:color="auto"/>
      </w:divBdr>
    </w:div>
    <w:div w:id="765930710">
      <w:bodyDiv w:val="1"/>
      <w:marLeft w:val="0"/>
      <w:marRight w:val="0"/>
      <w:marTop w:val="0"/>
      <w:marBottom w:val="0"/>
      <w:divBdr>
        <w:top w:val="none" w:sz="0" w:space="0" w:color="auto"/>
        <w:left w:val="none" w:sz="0" w:space="0" w:color="auto"/>
        <w:bottom w:val="none" w:sz="0" w:space="0" w:color="auto"/>
        <w:right w:val="none" w:sz="0" w:space="0" w:color="auto"/>
      </w:divBdr>
    </w:div>
    <w:div w:id="776021634">
      <w:bodyDiv w:val="1"/>
      <w:marLeft w:val="0"/>
      <w:marRight w:val="0"/>
      <w:marTop w:val="0"/>
      <w:marBottom w:val="0"/>
      <w:divBdr>
        <w:top w:val="none" w:sz="0" w:space="0" w:color="auto"/>
        <w:left w:val="none" w:sz="0" w:space="0" w:color="auto"/>
        <w:bottom w:val="none" w:sz="0" w:space="0" w:color="auto"/>
        <w:right w:val="none" w:sz="0" w:space="0" w:color="auto"/>
      </w:divBdr>
    </w:div>
    <w:div w:id="821696181">
      <w:bodyDiv w:val="1"/>
      <w:marLeft w:val="0"/>
      <w:marRight w:val="0"/>
      <w:marTop w:val="0"/>
      <w:marBottom w:val="0"/>
      <w:divBdr>
        <w:top w:val="none" w:sz="0" w:space="0" w:color="auto"/>
        <w:left w:val="none" w:sz="0" w:space="0" w:color="auto"/>
        <w:bottom w:val="none" w:sz="0" w:space="0" w:color="auto"/>
        <w:right w:val="none" w:sz="0" w:space="0" w:color="auto"/>
      </w:divBdr>
    </w:div>
    <w:div w:id="851992071">
      <w:bodyDiv w:val="1"/>
      <w:marLeft w:val="0"/>
      <w:marRight w:val="0"/>
      <w:marTop w:val="0"/>
      <w:marBottom w:val="0"/>
      <w:divBdr>
        <w:top w:val="none" w:sz="0" w:space="0" w:color="auto"/>
        <w:left w:val="none" w:sz="0" w:space="0" w:color="auto"/>
        <w:bottom w:val="none" w:sz="0" w:space="0" w:color="auto"/>
        <w:right w:val="none" w:sz="0" w:space="0" w:color="auto"/>
      </w:divBdr>
    </w:div>
    <w:div w:id="876164315">
      <w:bodyDiv w:val="1"/>
      <w:marLeft w:val="0"/>
      <w:marRight w:val="0"/>
      <w:marTop w:val="0"/>
      <w:marBottom w:val="0"/>
      <w:divBdr>
        <w:top w:val="none" w:sz="0" w:space="0" w:color="auto"/>
        <w:left w:val="none" w:sz="0" w:space="0" w:color="auto"/>
        <w:bottom w:val="none" w:sz="0" w:space="0" w:color="auto"/>
        <w:right w:val="none" w:sz="0" w:space="0" w:color="auto"/>
      </w:divBdr>
    </w:div>
    <w:div w:id="884104273">
      <w:bodyDiv w:val="1"/>
      <w:marLeft w:val="0"/>
      <w:marRight w:val="0"/>
      <w:marTop w:val="0"/>
      <w:marBottom w:val="0"/>
      <w:divBdr>
        <w:top w:val="none" w:sz="0" w:space="0" w:color="auto"/>
        <w:left w:val="none" w:sz="0" w:space="0" w:color="auto"/>
        <w:bottom w:val="none" w:sz="0" w:space="0" w:color="auto"/>
        <w:right w:val="none" w:sz="0" w:space="0" w:color="auto"/>
      </w:divBdr>
    </w:div>
    <w:div w:id="890313022">
      <w:bodyDiv w:val="1"/>
      <w:marLeft w:val="0"/>
      <w:marRight w:val="0"/>
      <w:marTop w:val="0"/>
      <w:marBottom w:val="0"/>
      <w:divBdr>
        <w:top w:val="none" w:sz="0" w:space="0" w:color="auto"/>
        <w:left w:val="none" w:sz="0" w:space="0" w:color="auto"/>
        <w:bottom w:val="none" w:sz="0" w:space="0" w:color="auto"/>
        <w:right w:val="none" w:sz="0" w:space="0" w:color="auto"/>
      </w:divBdr>
    </w:div>
    <w:div w:id="896627781">
      <w:bodyDiv w:val="1"/>
      <w:marLeft w:val="0"/>
      <w:marRight w:val="0"/>
      <w:marTop w:val="0"/>
      <w:marBottom w:val="0"/>
      <w:divBdr>
        <w:top w:val="none" w:sz="0" w:space="0" w:color="auto"/>
        <w:left w:val="none" w:sz="0" w:space="0" w:color="auto"/>
        <w:bottom w:val="none" w:sz="0" w:space="0" w:color="auto"/>
        <w:right w:val="none" w:sz="0" w:space="0" w:color="auto"/>
      </w:divBdr>
    </w:div>
    <w:div w:id="928198448">
      <w:bodyDiv w:val="1"/>
      <w:marLeft w:val="0"/>
      <w:marRight w:val="0"/>
      <w:marTop w:val="0"/>
      <w:marBottom w:val="0"/>
      <w:divBdr>
        <w:top w:val="none" w:sz="0" w:space="0" w:color="auto"/>
        <w:left w:val="none" w:sz="0" w:space="0" w:color="auto"/>
        <w:bottom w:val="none" w:sz="0" w:space="0" w:color="auto"/>
        <w:right w:val="none" w:sz="0" w:space="0" w:color="auto"/>
      </w:divBdr>
      <w:divsChild>
        <w:div w:id="1681851224">
          <w:marLeft w:val="0"/>
          <w:marRight w:val="0"/>
          <w:marTop w:val="0"/>
          <w:marBottom w:val="0"/>
          <w:divBdr>
            <w:top w:val="none" w:sz="0" w:space="0" w:color="auto"/>
            <w:left w:val="none" w:sz="0" w:space="0" w:color="auto"/>
            <w:bottom w:val="none" w:sz="0" w:space="0" w:color="auto"/>
            <w:right w:val="none" w:sz="0" w:space="0" w:color="auto"/>
          </w:divBdr>
          <w:divsChild>
            <w:div w:id="18278203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62544647">
      <w:bodyDiv w:val="1"/>
      <w:marLeft w:val="0"/>
      <w:marRight w:val="0"/>
      <w:marTop w:val="0"/>
      <w:marBottom w:val="0"/>
      <w:divBdr>
        <w:top w:val="none" w:sz="0" w:space="0" w:color="auto"/>
        <w:left w:val="none" w:sz="0" w:space="0" w:color="auto"/>
        <w:bottom w:val="none" w:sz="0" w:space="0" w:color="auto"/>
        <w:right w:val="none" w:sz="0" w:space="0" w:color="auto"/>
      </w:divBdr>
    </w:div>
    <w:div w:id="1000546119">
      <w:bodyDiv w:val="1"/>
      <w:marLeft w:val="0"/>
      <w:marRight w:val="0"/>
      <w:marTop w:val="0"/>
      <w:marBottom w:val="0"/>
      <w:divBdr>
        <w:top w:val="none" w:sz="0" w:space="0" w:color="auto"/>
        <w:left w:val="none" w:sz="0" w:space="0" w:color="auto"/>
        <w:bottom w:val="none" w:sz="0" w:space="0" w:color="auto"/>
        <w:right w:val="none" w:sz="0" w:space="0" w:color="auto"/>
      </w:divBdr>
    </w:div>
    <w:div w:id="1023484343">
      <w:bodyDiv w:val="1"/>
      <w:marLeft w:val="0"/>
      <w:marRight w:val="0"/>
      <w:marTop w:val="0"/>
      <w:marBottom w:val="0"/>
      <w:divBdr>
        <w:top w:val="none" w:sz="0" w:space="0" w:color="auto"/>
        <w:left w:val="none" w:sz="0" w:space="0" w:color="auto"/>
        <w:bottom w:val="none" w:sz="0" w:space="0" w:color="auto"/>
        <w:right w:val="none" w:sz="0" w:space="0" w:color="auto"/>
      </w:divBdr>
    </w:div>
    <w:div w:id="1030763953">
      <w:bodyDiv w:val="1"/>
      <w:marLeft w:val="0"/>
      <w:marRight w:val="0"/>
      <w:marTop w:val="0"/>
      <w:marBottom w:val="0"/>
      <w:divBdr>
        <w:top w:val="none" w:sz="0" w:space="0" w:color="auto"/>
        <w:left w:val="none" w:sz="0" w:space="0" w:color="auto"/>
        <w:bottom w:val="none" w:sz="0" w:space="0" w:color="auto"/>
        <w:right w:val="none" w:sz="0" w:space="0" w:color="auto"/>
      </w:divBdr>
    </w:div>
    <w:div w:id="1043094411">
      <w:bodyDiv w:val="1"/>
      <w:marLeft w:val="0"/>
      <w:marRight w:val="0"/>
      <w:marTop w:val="0"/>
      <w:marBottom w:val="0"/>
      <w:divBdr>
        <w:top w:val="none" w:sz="0" w:space="0" w:color="auto"/>
        <w:left w:val="none" w:sz="0" w:space="0" w:color="auto"/>
        <w:bottom w:val="none" w:sz="0" w:space="0" w:color="auto"/>
        <w:right w:val="none" w:sz="0" w:space="0" w:color="auto"/>
      </w:divBdr>
    </w:div>
    <w:div w:id="1085880840">
      <w:bodyDiv w:val="1"/>
      <w:marLeft w:val="0"/>
      <w:marRight w:val="0"/>
      <w:marTop w:val="0"/>
      <w:marBottom w:val="0"/>
      <w:divBdr>
        <w:top w:val="none" w:sz="0" w:space="0" w:color="auto"/>
        <w:left w:val="none" w:sz="0" w:space="0" w:color="auto"/>
        <w:bottom w:val="none" w:sz="0" w:space="0" w:color="auto"/>
        <w:right w:val="none" w:sz="0" w:space="0" w:color="auto"/>
      </w:divBdr>
    </w:div>
    <w:div w:id="1121924080">
      <w:bodyDiv w:val="1"/>
      <w:marLeft w:val="0"/>
      <w:marRight w:val="0"/>
      <w:marTop w:val="0"/>
      <w:marBottom w:val="0"/>
      <w:divBdr>
        <w:top w:val="none" w:sz="0" w:space="0" w:color="auto"/>
        <w:left w:val="none" w:sz="0" w:space="0" w:color="auto"/>
        <w:bottom w:val="none" w:sz="0" w:space="0" w:color="auto"/>
        <w:right w:val="none" w:sz="0" w:space="0" w:color="auto"/>
      </w:divBdr>
    </w:div>
    <w:div w:id="1126316256">
      <w:bodyDiv w:val="1"/>
      <w:marLeft w:val="0"/>
      <w:marRight w:val="0"/>
      <w:marTop w:val="0"/>
      <w:marBottom w:val="0"/>
      <w:divBdr>
        <w:top w:val="none" w:sz="0" w:space="0" w:color="auto"/>
        <w:left w:val="none" w:sz="0" w:space="0" w:color="auto"/>
        <w:bottom w:val="none" w:sz="0" w:space="0" w:color="auto"/>
        <w:right w:val="none" w:sz="0" w:space="0" w:color="auto"/>
      </w:divBdr>
    </w:div>
    <w:div w:id="1137720492">
      <w:bodyDiv w:val="1"/>
      <w:marLeft w:val="0"/>
      <w:marRight w:val="0"/>
      <w:marTop w:val="0"/>
      <w:marBottom w:val="0"/>
      <w:divBdr>
        <w:top w:val="none" w:sz="0" w:space="0" w:color="auto"/>
        <w:left w:val="none" w:sz="0" w:space="0" w:color="auto"/>
        <w:bottom w:val="none" w:sz="0" w:space="0" w:color="auto"/>
        <w:right w:val="none" w:sz="0" w:space="0" w:color="auto"/>
      </w:divBdr>
    </w:div>
    <w:div w:id="1154103306">
      <w:bodyDiv w:val="1"/>
      <w:marLeft w:val="0"/>
      <w:marRight w:val="0"/>
      <w:marTop w:val="0"/>
      <w:marBottom w:val="0"/>
      <w:divBdr>
        <w:top w:val="none" w:sz="0" w:space="0" w:color="auto"/>
        <w:left w:val="none" w:sz="0" w:space="0" w:color="auto"/>
        <w:bottom w:val="none" w:sz="0" w:space="0" w:color="auto"/>
        <w:right w:val="none" w:sz="0" w:space="0" w:color="auto"/>
      </w:divBdr>
    </w:div>
    <w:div w:id="1170177985">
      <w:bodyDiv w:val="1"/>
      <w:marLeft w:val="0"/>
      <w:marRight w:val="0"/>
      <w:marTop w:val="0"/>
      <w:marBottom w:val="0"/>
      <w:divBdr>
        <w:top w:val="none" w:sz="0" w:space="0" w:color="auto"/>
        <w:left w:val="none" w:sz="0" w:space="0" w:color="auto"/>
        <w:bottom w:val="none" w:sz="0" w:space="0" w:color="auto"/>
        <w:right w:val="none" w:sz="0" w:space="0" w:color="auto"/>
      </w:divBdr>
    </w:div>
    <w:div w:id="1188837012">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20438144">
      <w:bodyDiv w:val="1"/>
      <w:marLeft w:val="0"/>
      <w:marRight w:val="0"/>
      <w:marTop w:val="0"/>
      <w:marBottom w:val="0"/>
      <w:divBdr>
        <w:top w:val="none" w:sz="0" w:space="0" w:color="auto"/>
        <w:left w:val="none" w:sz="0" w:space="0" w:color="auto"/>
        <w:bottom w:val="none" w:sz="0" w:space="0" w:color="auto"/>
        <w:right w:val="none" w:sz="0" w:space="0" w:color="auto"/>
      </w:divBdr>
    </w:div>
    <w:div w:id="1228222588">
      <w:bodyDiv w:val="1"/>
      <w:marLeft w:val="0"/>
      <w:marRight w:val="0"/>
      <w:marTop w:val="0"/>
      <w:marBottom w:val="0"/>
      <w:divBdr>
        <w:top w:val="none" w:sz="0" w:space="0" w:color="auto"/>
        <w:left w:val="none" w:sz="0" w:space="0" w:color="auto"/>
        <w:bottom w:val="none" w:sz="0" w:space="0" w:color="auto"/>
        <w:right w:val="none" w:sz="0" w:space="0" w:color="auto"/>
      </w:divBdr>
    </w:div>
    <w:div w:id="1236207227">
      <w:bodyDiv w:val="1"/>
      <w:marLeft w:val="0"/>
      <w:marRight w:val="0"/>
      <w:marTop w:val="0"/>
      <w:marBottom w:val="0"/>
      <w:divBdr>
        <w:top w:val="none" w:sz="0" w:space="0" w:color="auto"/>
        <w:left w:val="none" w:sz="0" w:space="0" w:color="auto"/>
        <w:bottom w:val="none" w:sz="0" w:space="0" w:color="auto"/>
        <w:right w:val="none" w:sz="0" w:space="0" w:color="auto"/>
      </w:divBdr>
    </w:div>
    <w:div w:id="1240485504">
      <w:bodyDiv w:val="1"/>
      <w:marLeft w:val="0"/>
      <w:marRight w:val="0"/>
      <w:marTop w:val="0"/>
      <w:marBottom w:val="0"/>
      <w:divBdr>
        <w:top w:val="none" w:sz="0" w:space="0" w:color="auto"/>
        <w:left w:val="none" w:sz="0" w:space="0" w:color="auto"/>
        <w:bottom w:val="none" w:sz="0" w:space="0" w:color="auto"/>
        <w:right w:val="none" w:sz="0" w:space="0" w:color="auto"/>
      </w:divBdr>
    </w:div>
    <w:div w:id="1255473272">
      <w:bodyDiv w:val="1"/>
      <w:marLeft w:val="0"/>
      <w:marRight w:val="0"/>
      <w:marTop w:val="0"/>
      <w:marBottom w:val="0"/>
      <w:divBdr>
        <w:top w:val="none" w:sz="0" w:space="0" w:color="auto"/>
        <w:left w:val="none" w:sz="0" w:space="0" w:color="auto"/>
        <w:bottom w:val="none" w:sz="0" w:space="0" w:color="auto"/>
        <w:right w:val="none" w:sz="0" w:space="0" w:color="auto"/>
      </w:divBdr>
    </w:div>
    <w:div w:id="1296065163">
      <w:bodyDiv w:val="1"/>
      <w:marLeft w:val="0"/>
      <w:marRight w:val="0"/>
      <w:marTop w:val="0"/>
      <w:marBottom w:val="0"/>
      <w:divBdr>
        <w:top w:val="none" w:sz="0" w:space="0" w:color="auto"/>
        <w:left w:val="none" w:sz="0" w:space="0" w:color="auto"/>
        <w:bottom w:val="none" w:sz="0" w:space="0" w:color="auto"/>
        <w:right w:val="none" w:sz="0" w:space="0" w:color="auto"/>
      </w:divBdr>
    </w:div>
    <w:div w:id="1304002197">
      <w:bodyDiv w:val="1"/>
      <w:marLeft w:val="0"/>
      <w:marRight w:val="0"/>
      <w:marTop w:val="0"/>
      <w:marBottom w:val="0"/>
      <w:divBdr>
        <w:top w:val="none" w:sz="0" w:space="0" w:color="auto"/>
        <w:left w:val="none" w:sz="0" w:space="0" w:color="auto"/>
        <w:bottom w:val="none" w:sz="0" w:space="0" w:color="auto"/>
        <w:right w:val="none" w:sz="0" w:space="0" w:color="auto"/>
      </w:divBdr>
    </w:div>
    <w:div w:id="1322123706">
      <w:bodyDiv w:val="1"/>
      <w:marLeft w:val="0"/>
      <w:marRight w:val="0"/>
      <w:marTop w:val="0"/>
      <w:marBottom w:val="0"/>
      <w:divBdr>
        <w:top w:val="none" w:sz="0" w:space="0" w:color="auto"/>
        <w:left w:val="none" w:sz="0" w:space="0" w:color="auto"/>
        <w:bottom w:val="none" w:sz="0" w:space="0" w:color="auto"/>
        <w:right w:val="none" w:sz="0" w:space="0" w:color="auto"/>
      </w:divBdr>
    </w:div>
    <w:div w:id="1361200517">
      <w:bodyDiv w:val="1"/>
      <w:marLeft w:val="0"/>
      <w:marRight w:val="0"/>
      <w:marTop w:val="0"/>
      <w:marBottom w:val="0"/>
      <w:divBdr>
        <w:top w:val="none" w:sz="0" w:space="0" w:color="auto"/>
        <w:left w:val="none" w:sz="0" w:space="0" w:color="auto"/>
        <w:bottom w:val="none" w:sz="0" w:space="0" w:color="auto"/>
        <w:right w:val="none" w:sz="0" w:space="0" w:color="auto"/>
      </w:divBdr>
    </w:div>
    <w:div w:id="1379475178">
      <w:bodyDiv w:val="1"/>
      <w:marLeft w:val="0"/>
      <w:marRight w:val="0"/>
      <w:marTop w:val="0"/>
      <w:marBottom w:val="0"/>
      <w:divBdr>
        <w:top w:val="none" w:sz="0" w:space="0" w:color="auto"/>
        <w:left w:val="none" w:sz="0" w:space="0" w:color="auto"/>
        <w:bottom w:val="none" w:sz="0" w:space="0" w:color="auto"/>
        <w:right w:val="none" w:sz="0" w:space="0" w:color="auto"/>
      </w:divBdr>
    </w:div>
    <w:div w:id="1384016696">
      <w:bodyDiv w:val="1"/>
      <w:marLeft w:val="0"/>
      <w:marRight w:val="0"/>
      <w:marTop w:val="0"/>
      <w:marBottom w:val="0"/>
      <w:divBdr>
        <w:top w:val="none" w:sz="0" w:space="0" w:color="auto"/>
        <w:left w:val="none" w:sz="0" w:space="0" w:color="auto"/>
        <w:bottom w:val="none" w:sz="0" w:space="0" w:color="auto"/>
        <w:right w:val="none" w:sz="0" w:space="0" w:color="auto"/>
      </w:divBdr>
    </w:div>
    <w:div w:id="1411390269">
      <w:bodyDiv w:val="1"/>
      <w:marLeft w:val="0"/>
      <w:marRight w:val="0"/>
      <w:marTop w:val="0"/>
      <w:marBottom w:val="0"/>
      <w:divBdr>
        <w:top w:val="none" w:sz="0" w:space="0" w:color="auto"/>
        <w:left w:val="none" w:sz="0" w:space="0" w:color="auto"/>
        <w:bottom w:val="none" w:sz="0" w:space="0" w:color="auto"/>
        <w:right w:val="none" w:sz="0" w:space="0" w:color="auto"/>
      </w:divBdr>
    </w:div>
    <w:div w:id="1412655568">
      <w:bodyDiv w:val="1"/>
      <w:marLeft w:val="0"/>
      <w:marRight w:val="0"/>
      <w:marTop w:val="0"/>
      <w:marBottom w:val="0"/>
      <w:divBdr>
        <w:top w:val="none" w:sz="0" w:space="0" w:color="auto"/>
        <w:left w:val="none" w:sz="0" w:space="0" w:color="auto"/>
        <w:bottom w:val="none" w:sz="0" w:space="0" w:color="auto"/>
        <w:right w:val="none" w:sz="0" w:space="0" w:color="auto"/>
      </w:divBdr>
    </w:div>
    <w:div w:id="1415475723">
      <w:bodyDiv w:val="1"/>
      <w:marLeft w:val="0"/>
      <w:marRight w:val="0"/>
      <w:marTop w:val="0"/>
      <w:marBottom w:val="0"/>
      <w:divBdr>
        <w:top w:val="none" w:sz="0" w:space="0" w:color="auto"/>
        <w:left w:val="none" w:sz="0" w:space="0" w:color="auto"/>
        <w:bottom w:val="none" w:sz="0" w:space="0" w:color="auto"/>
        <w:right w:val="none" w:sz="0" w:space="0" w:color="auto"/>
      </w:divBdr>
    </w:div>
    <w:div w:id="1459563692">
      <w:bodyDiv w:val="1"/>
      <w:marLeft w:val="0"/>
      <w:marRight w:val="0"/>
      <w:marTop w:val="0"/>
      <w:marBottom w:val="0"/>
      <w:divBdr>
        <w:top w:val="none" w:sz="0" w:space="0" w:color="auto"/>
        <w:left w:val="none" w:sz="0" w:space="0" w:color="auto"/>
        <w:bottom w:val="none" w:sz="0" w:space="0" w:color="auto"/>
        <w:right w:val="none" w:sz="0" w:space="0" w:color="auto"/>
      </w:divBdr>
    </w:div>
    <w:div w:id="1476682009">
      <w:bodyDiv w:val="1"/>
      <w:marLeft w:val="0"/>
      <w:marRight w:val="0"/>
      <w:marTop w:val="0"/>
      <w:marBottom w:val="0"/>
      <w:divBdr>
        <w:top w:val="none" w:sz="0" w:space="0" w:color="auto"/>
        <w:left w:val="none" w:sz="0" w:space="0" w:color="auto"/>
        <w:bottom w:val="none" w:sz="0" w:space="0" w:color="auto"/>
        <w:right w:val="none" w:sz="0" w:space="0" w:color="auto"/>
      </w:divBdr>
    </w:div>
    <w:div w:id="1497452766">
      <w:bodyDiv w:val="1"/>
      <w:marLeft w:val="0"/>
      <w:marRight w:val="0"/>
      <w:marTop w:val="0"/>
      <w:marBottom w:val="0"/>
      <w:divBdr>
        <w:top w:val="none" w:sz="0" w:space="0" w:color="auto"/>
        <w:left w:val="none" w:sz="0" w:space="0" w:color="auto"/>
        <w:bottom w:val="none" w:sz="0" w:space="0" w:color="auto"/>
        <w:right w:val="none" w:sz="0" w:space="0" w:color="auto"/>
      </w:divBdr>
    </w:div>
    <w:div w:id="1514296980">
      <w:bodyDiv w:val="1"/>
      <w:marLeft w:val="0"/>
      <w:marRight w:val="0"/>
      <w:marTop w:val="0"/>
      <w:marBottom w:val="0"/>
      <w:divBdr>
        <w:top w:val="none" w:sz="0" w:space="0" w:color="auto"/>
        <w:left w:val="none" w:sz="0" w:space="0" w:color="auto"/>
        <w:bottom w:val="none" w:sz="0" w:space="0" w:color="auto"/>
        <w:right w:val="none" w:sz="0" w:space="0" w:color="auto"/>
      </w:divBdr>
    </w:div>
    <w:div w:id="1521554647">
      <w:bodyDiv w:val="1"/>
      <w:marLeft w:val="0"/>
      <w:marRight w:val="0"/>
      <w:marTop w:val="0"/>
      <w:marBottom w:val="0"/>
      <w:divBdr>
        <w:top w:val="none" w:sz="0" w:space="0" w:color="auto"/>
        <w:left w:val="none" w:sz="0" w:space="0" w:color="auto"/>
        <w:bottom w:val="none" w:sz="0" w:space="0" w:color="auto"/>
        <w:right w:val="none" w:sz="0" w:space="0" w:color="auto"/>
      </w:divBdr>
    </w:div>
    <w:div w:id="1526364434">
      <w:bodyDiv w:val="1"/>
      <w:marLeft w:val="0"/>
      <w:marRight w:val="0"/>
      <w:marTop w:val="0"/>
      <w:marBottom w:val="0"/>
      <w:divBdr>
        <w:top w:val="none" w:sz="0" w:space="0" w:color="auto"/>
        <w:left w:val="none" w:sz="0" w:space="0" w:color="auto"/>
        <w:bottom w:val="none" w:sz="0" w:space="0" w:color="auto"/>
        <w:right w:val="none" w:sz="0" w:space="0" w:color="auto"/>
      </w:divBdr>
    </w:div>
    <w:div w:id="1560360589">
      <w:bodyDiv w:val="1"/>
      <w:marLeft w:val="0"/>
      <w:marRight w:val="0"/>
      <w:marTop w:val="0"/>
      <w:marBottom w:val="0"/>
      <w:divBdr>
        <w:top w:val="none" w:sz="0" w:space="0" w:color="auto"/>
        <w:left w:val="none" w:sz="0" w:space="0" w:color="auto"/>
        <w:bottom w:val="none" w:sz="0" w:space="0" w:color="auto"/>
        <w:right w:val="none" w:sz="0" w:space="0" w:color="auto"/>
      </w:divBdr>
    </w:div>
    <w:div w:id="1581793924">
      <w:bodyDiv w:val="1"/>
      <w:marLeft w:val="0"/>
      <w:marRight w:val="0"/>
      <w:marTop w:val="0"/>
      <w:marBottom w:val="0"/>
      <w:divBdr>
        <w:top w:val="none" w:sz="0" w:space="0" w:color="auto"/>
        <w:left w:val="none" w:sz="0" w:space="0" w:color="auto"/>
        <w:bottom w:val="none" w:sz="0" w:space="0" w:color="auto"/>
        <w:right w:val="none" w:sz="0" w:space="0" w:color="auto"/>
      </w:divBdr>
    </w:div>
    <w:div w:id="1593391817">
      <w:bodyDiv w:val="1"/>
      <w:marLeft w:val="0"/>
      <w:marRight w:val="0"/>
      <w:marTop w:val="0"/>
      <w:marBottom w:val="0"/>
      <w:divBdr>
        <w:top w:val="none" w:sz="0" w:space="0" w:color="auto"/>
        <w:left w:val="none" w:sz="0" w:space="0" w:color="auto"/>
        <w:bottom w:val="none" w:sz="0" w:space="0" w:color="auto"/>
        <w:right w:val="none" w:sz="0" w:space="0" w:color="auto"/>
      </w:divBdr>
    </w:div>
    <w:div w:id="1604992388">
      <w:bodyDiv w:val="1"/>
      <w:marLeft w:val="0"/>
      <w:marRight w:val="0"/>
      <w:marTop w:val="0"/>
      <w:marBottom w:val="0"/>
      <w:divBdr>
        <w:top w:val="none" w:sz="0" w:space="0" w:color="auto"/>
        <w:left w:val="none" w:sz="0" w:space="0" w:color="auto"/>
        <w:bottom w:val="none" w:sz="0" w:space="0" w:color="auto"/>
        <w:right w:val="none" w:sz="0" w:space="0" w:color="auto"/>
      </w:divBdr>
      <w:divsChild>
        <w:div w:id="1972251480">
          <w:marLeft w:val="0"/>
          <w:marRight w:val="0"/>
          <w:marTop w:val="0"/>
          <w:marBottom w:val="0"/>
          <w:divBdr>
            <w:top w:val="none" w:sz="0" w:space="0" w:color="auto"/>
            <w:left w:val="none" w:sz="0" w:space="0" w:color="auto"/>
            <w:bottom w:val="none" w:sz="0" w:space="0" w:color="auto"/>
            <w:right w:val="none" w:sz="0" w:space="0" w:color="auto"/>
          </w:divBdr>
        </w:div>
      </w:divsChild>
    </w:div>
    <w:div w:id="1638291418">
      <w:bodyDiv w:val="1"/>
      <w:marLeft w:val="0"/>
      <w:marRight w:val="0"/>
      <w:marTop w:val="0"/>
      <w:marBottom w:val="0"/>
      <w:divBdr>
        <w:top w:val="none" w:sz="0" w:space="0" w:color="auto"/>
        <w:left w:val="none" w:sz="0" w:space="0" w:color="auto"/>
        <w:bottom w:val="none" w:sz="0" w:space="0" w:color="auto"/>
        <w:right w:val="none" w:sz="0" w:space="0" w:color="auto"/>
      </w:divBdr>
      <w:divsChild>
        <w:div w:id="466044961">
          <w:marLeft w:val="0"/>
          <w:marRight w:val="0"/>
          <w:marTop w:val="0"/>
          <w:marBottom w:val="0"/>
          <w:divBdr>
            <w:top w:val="none" w:sz="0" w:space="0" w:color="auto"/>
            <w:left w:val="none" w:sz="0" w:space="0" w:color="auto"/>
            <w:bottom w:val="none" w:sz="0" w:space="0" w:color="auto"/>
            <w:right w:val="none" w:sz="0" w:space="0" w:color="auto"/>
          </w:divBdr>
          <w:divsChild>
            <w:div w:id="4453452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40646878">
      <w:bodyDiv w:val="1"/>
      <w:marLeft w:val="0"/>
      <w:marRight w:val="0"/>
      <w:marTop w:val="0"/>
      <w:marBottom w:val="0"/>
      <w:divBdr>
        <w:top w:val="none" w:sz="0" w:space="0" w:color="auto"/>
        <w:left w:val="none" w:sz="0" w:space="0" w:color="auto"/>
        <w:bottom w:val="none" w:sz="0" w:space="0" w:color="auto"/>
        <w:right w:val="none" w:sz="0" w:space="0" w:color="auto"/>
      </w:divBdr>
    </w:div>
    <w:div w:id="1655181633">
      <w:bodyDiv w:val="1"/>
      <w:marLeft w:val="0"/>
      <w:marRight w:val="0"/>
      <w:marTop w:val="0"/>
      <w:marBottom w:val="0"/>
      <w:divBdr>
        <w:top w:val="none" w:sz="0" w:space="0" w:color="auto"/>
        <w:left w:val="none" w:sz="0" w:space="0" w:color="auto"/>
        <w:bottom w:val="none" w:sz="0" w:space="0" w:color="auto"/>
        <w:right w:val="none" w:sz="0" w:space="0" w:color="auto"/>
      </w:divBdr>
    </w:div>
    <w:div w:id="1683389463">
      <w:bodyDiv w:val="1"/>
      <w:marLeft w:val="0"/>
      <w:marRight w:val="0"/>
      <w:marTop w:val="0"/>
      <w:marBottom w:val="0"/>
      <w:divBdr>
        <w:top w:val="none" w:sz="0" w:space="0" w:color="auto"/>
        <w:left w:val="none" w:sz="0" w:space="0" w:color="auto"/>
        <w:bottom w:val="none" w:sz="0" w:space="0" w:color="auto"/>
        <w:right w:val="none" w:sz="0" w:space="0" w:color="auto"/>
      </w:divBdr>
    </w:div>
    <w:div w:id="1725366330">
      <w:bodyDiv w:val="1"/>
      <w:marLeft w:val="0"/>
      <w:marRight w:val="0"/>
      <w:marTop w:val="0"/>
      <w:marBottom w:val="0"/>
      <w:divBdr>
        <w:top w:val="none" w:sz="0" w:space="0" w:color="auto"/>
        <w:left w:val="none" w:sz="0" w:space="0" w:color="auto"/>
        <w:bottom w:val="none" w:sz="0" w:space="0" w:color="auto"/>
        <w:right w:val="none" w:sz="0" w:space="0" w:color="auto"/>
      </w:divBdr>
    </w:div>
    <w:div w:id="1726489699">
      <w:bodyDiv w:val="1"/>
      <w:marLeft w:val="0"/>
      <w:marRight w:val="0"/>
      <w:marTop w:val="0"/>
      <w:marBottom w:val="0"/>
      <w:divBdr>
        <w:top w:val="none" w:sz="0" w:space="0" w:color="auto"/>
        <w:left w:val="none" w:sz="0" w:space="0" w:color="auto"/>
        <w:bottom w:val="none" w:sz="0" w:space="0" w:color="auto"/>
        <w:right w:val="none" w:sz="0" w:space="0" w:color="auto"/>
      </w:divBdr>
    </w:div>
    <w:div w:id="1749842109">
      <w:bodyDiv w:val="1"/>
      <w:marLeft w:val="0"/>
      <w:marRight w:val="0"/>
      <w:marTop w:val="0"/>
      <w:marBottom w:val="0"/>
      <w:divBdr>
        <w:top w:val="none" w:sz="0" w:space="0" w:color="auto"/>
        <w:left w:val="none" w:sz="0" w:space="0" w:color="auto"/>
        <w:bottom w:val="none" w:sz="0" w:space="0" w:color="auto"/>
        <w:right w:val="none" w:sz="0" w:space="0" w:color="auto"/>
      </w:divBdr>
    </w:div>
    <w:div w:id="1805809708">
      <w:bodyDiv w:val="1"/>
      <w:marLeft w:val="0"/>
      <w:marRight w:val="0"/>
      <w:marTop w:val="0"/>
      <w:marBottom w:val="0"/>
      <w:divBdr>
        <w:top w:val="none" w:sz="0" w:space="0" w:color="auto"/>
        <w:left w:val="none" w:sz="0" w:space="0" w:color="auto"/>
        <w:bottom w:val="none" w:sz="0" w:space="0" w:color="auto"/>
        <w:right w:val="none" w:sz="0" w:space="0" w:color="auto"/>
      </w:divBdr>
    </w:div>
    <w:div w:id="1810049808">
      <w:bodyDiv w:val="1"/>
      <w:marLeft w:val="0"/>
      <w:marRight w:val="0"/>
      <w:marTop w:val="0"/>
      <w:marBottom w:val="0"/>
      <w:divBdr>
        <w:top w:val="none" w:sz="0" w:space="0" w:color="auto"/>
        <w:left w:val="none" w:sz="0" w:space="0" w:color="auto"/>
        <w:bottom w:val="none" w:sz="0" w:space="0" w:color="auto"/>
        <w:right w:val="none" w:sz="0" w:space="0" w:color="auto"/>
      </w:divBdr>
    </w:div>
    <w:div w:id="1844003094">
      <w:bodyDiv w:val="1"/>
      <w:marLeft w:val="0"/>
      <w:marRight w:val="0"/>
      <w:marTop w:val="0"/>
      <w:marBottom w:val="0"/>
      <w:divBdr>
        <w:top w:val="none" w:sz="0" w:space="0" w:color="auto"/>
        <w:left w:val="none" w:sz="0" w:space="0" w:color="auto"/>
        <w:bottom w:val="none" w:sz="0" w:space="0" w:color="auto"/>
        <w:right w:val="none" w:sz="0" w:space="0" w:color="auto"/>
      </w:divBdr>
    </w:div>
    <w:div w:id="1871990668">
      <w:bodyDiv w:val="1"/>
      <w:marLeft w:val="0"/>
      <w:marRight w:val="0"/>
      <w:marTop w:val="0"/>
      <w:marBottom w:val="0"/>
      <w:divBdr>
        <w:top w:val="none" w:sz="0" w:space="0" w:color="auto"/>
        <w:left w:val="none" w:sz="0" w:space="0" w:color="auto"/>
        <w:bottom w:val="none" w:sz="0" w:space="0" w:color="auto"/>
        <w:right w:val="none" w:sz="0" w:space="0" w:color="auto"/>
      </w:divBdr>
    </w:div>
    <w:div w:id="1879395082">
      <w:bodyDiv w:val="1"/>
      <w:marLeft w:val="0"/>
      <w:marRight w:val="0"/>
      <w:marTop w:val="0"/>
      <w:marBottom w:val="0"/>
      <w:divBdr>
        <w:top w:val="none" w:sz="0" w:space="0" w:color="auto"/>
        <w:left w:val="none" w:sz="0" w:space="0" w:color="auto"/>
        <w:bottom w:val="none" w:sz="0" w:space="0" w:color="auto"/>
        <w:right w:val="none" w:sz="0" w:space="0" w:color="auto"/>
      </w:divBdr>
    </w:div>
    <w:div w:id="1884949811">
      <w:bodyDiv w:val="1"/>
      <w:marLeft w:val="0"/>
      <w:marRight w:val="0"/>
      <w:marTop w:val="0"/>
      <w:marBottom w:val="0"/>
      <w:divBdr>
        <w:top w:val="none" w:sz="0" w:space="0" w:color="auto"/>
        <w:left w:val="none" w:sz="0" w:space="0" w:color="auto"/>
        <w:bottom w:val="none" w:sz="0" w:space="0" w:color="auto"/>
        <w:right w:val="none" w:sz="0" w:space="0" w:color="auto"/>
      </w:divBdr>
    </w:div>
    <w:div w:id="1917326531">
      <w:bodyDiv w:val="1"/>
      <w:marLeft w:val="0"/>
      <w:marRight w:val="0"/>
      <w:marTop w:val="0"/>
      <w:marBottom w:val="0"/>
      <w:divBdr>
        <w:top w:val="none" w:sz="0" w:space="0" w:color="auto"/>
        <w:left w:val="none" w:sz="0" w:space="0" w:color="auto"/>
        <w:bottom w:val="none" w:sz="0" w:space="0" w:color="auto"/>
        <w:right w:val="none" w:sz="0" w:space="0" w:color="auto"/>
      </w:divBdr>
    </w:div>
    <w:div w:id="1918057548">
      <w:bodyDiv w:val="1"/>
      <w:marLeft w:val="0"/>
      <w:marRight w:val="0"/>
      <w:marTop w:val="0"/>
      <w:marBottom w:val="0"/>
      <w:divBdr>
        <w:top w:val="none" w:sz="0" w:space="0" w:color="auto"/>
        <w:left w:val="none" w:sz="0" w:space="0" w:color="auto"/>
        <w:bottom w:val="none" w:sz="0" w:space="0" w:color="auto"/>
        <w:right w:val="none" w:sz="0" w:space="0" w:color="auto"/>
      </w:divBdr>
    </w:div>
    <w:div w:id="1945111087">
      <w:bodyDiv w:val="1"/>
      <w:marLeft w:val="0"/>
      <w:marRight w:val="0"/>
      <w:marTop w:val="0"/>
      <w:marBottom w:val="0"/>
      <w:divBdr>
        <w:top w:val="none" w:sz="0" w:space="0" w:color="auto"/>
        <w:left w:val="none" w:sz="0" w:space="0" w:color="auto"/>
        <w:bottom w:val="none" w:sz="0" w:space="0" w:color="auto"/>
        <w:right w:val="none" w:sz="0" w:space="0" w:color="auto"/>
      </w:divBdr>
    </w:div>
    <w:div w:id="2002149416">
      <w:bodyDiv w:val="1"/>
      <w:marLeft w:val="0"/>
      <w:marRight w:val="0"/>
      <w:marTop w:val="0"/>
      <w:marBottom w:val="0"/>
      <w:divBdr>
        <w:top w:val="none" w:sz="0" w:space="0" w:color="auto"/>
        <w:left w:val="none" w:sz="0" w:space="0" w:color="auto"/>
        <w:bottom w:val="none" w:sz="0" w:space="0" w:color="auto"/>
        <w:right w:val="none" w:sz="0" w:space="0" w:color="auto"/>
      </w:divBdr>
    </w:div>
    <w:div w:id="2065136802">
      <w:bodyDiv w:val="1"/>
      <w:marLeft w:val="0"/>
      <w:marRight w:val="0"/>
      <w:marTop w:val="0"/>
      <w:marBottom w:val="0"/>
      <w:divBdr>
        <w:top w:val="none" w:sz="0" w:space="0" w:color="auto"/>
        <w:left w:val="none" w:sz="0" w:space="0" w:color="auto"/>
        <w:bottom w:val="none" w:sz="0" w:space="0" w:color="auto"/>
        <w:right w:val="none" w:sz="0" w:space="0" w:color="auto"/>
      </w:divBdr>
    </w:div>
    <w:div w:id="2112166015">
      <w:bodyDiv w:val="1"/>
      <w:marLeft w:val="0"/>
      <w:marRight w:val="0"/>
      <w:marTop w:val="0"/>
      <w:marBottom w:val="0"/>
      <w:divBdr>
        <w:top w:val="none" w:sz="0" w:space="0" w:color="auto"/>
        <w:left w:val="none" w:sz="0" w:space="0" w:color="auto"/>
        <w:bottom w:val="none" w:sz="0" w:space="0" w:color="auto"/>
        <w:right w:val="none" w:sz="0" w:space="0" w:color="auto"/>
      </w:divBdr>
    </w:div>
    <w:div w:id="2124228093">
      <w:bodyDiv w:val="1"/>
      <w:marLeft w:val="0"/>
      <w:marRight w:val="0"/>
      <w:marTop w:val="0"/>
      <w:marBottom w:val="0"/>
      <w:divBdr>
        <w:top w:val="none" w:sz="0" w:space="0" w:color="auto"/>
        <w:left w:val="none" w:sz="0" w:space="0" w:color="auto"/>
        <w:bottom w:val="none" w:sz="0" w:space="0" w:color="auto"/>
        <w:right w:val="none" w:sz="0" w:space="0" w:color="auto"/>
      </w:divBdr>
      <w:divsChild>
        <w:div w:id="2002193823">
          <w:marLeft w:val="0"/>
          <w:marRight w:val="0"/>
          <w:marTop w:val="0"/>
          <w:marBottom w:val="0"/>
          <w:divBdr>
            <w:top w:val="none" w:sz="0" w:space="0" w:color="auto"/>
            <w:left w:val="none" w:sz="0" w:space="0" w:color="auto"/>
            <w:bottom w:val="none" w:sz="0" w:space="0" w:color="auto"/>
            <w:right w:val="none" w:sz="0" w:space="0" w:color="auto"/>
          </w:divBdr>
          <w:divsChild>
            <w:div w:id="14032568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32238748">
      <w:bodyDiv w:val="1"/>
      <w:marLeft w:val="0"/>
      <w:marRight w:val="0"/>
      <w:marTop w:val="0"/>
      <w:marBottom w:val="0"/>
      <w:divBdr>
        <w:top w:val="none" w:sz="0" w:space="0" w:color="auto"/>
        <w:left w:val="none" w:sz="0" w:space="0" w:color="auto"/>
        <w:bottom w:val="none" w:sz="0" w:space="0" w:color="auto"/>
        <w:right w:val="none" w:sz="0" w:space="0" w:color="auto"/>
      </w:divBdr>
    </w:div>
    <w:div w:id="2140295746">
      <w:bodyDiv w:val="1"/>
      <w:marLeft w:val="0"/>
      <w:marRight w:val="0"/>
      <w:marTop w:val="0"/>
      <w:marBottom w:val="0"/>
      <w:divBdr>
        <w:top w:val="none" w:sz="0" w:space="0" w:color="auto"/>
        <w:left w:val="none" w:sz="0" w:space="0" w:color="auto"/>
        <w:bottom w:val="none" w:sz="0" w:space="0" w:color="auto"/>
        <w:right w:val="none" w:sz="0" w:space="0" w:color="auto"/>
      </w:divBdr>
    </w:div>
    <w:div w:id="2140297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ednjainfo.net/infzaba.html" TargetMode="External"/><Relationship Id="rId18" Type="http://schemas.openxmlformats.org/officeDocument/2006/relationships/image" Target="media/image8.png"/><Relationship Id="rId26" Type="http://schemas.openxmlformats.org/officeDocument/2006/relationships/hyperlink" Target="https://hr.wikipedia.org/wiki/Tu%C4%8Da" TargetMode="External"/><Relationship Id="rId21" Type="http://schemas.openxmlformats.org/officeDocument/2006/relationships/hyperlink" Target="https://hr.wikipedia.org/wiki/Vjeta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tednjainfo.net/infsplitska.html" TargetMode="External"/><Relationship Id="rId17" Type="http://schemas.openxmlformats.org/officeDocument/2006/relationships/image" Target="media/image7.tmp"/><Relationship Id="rId25" Type="http://schemas.openxmlformats.org/officeDocument/2006/relationships/hyperlink" Target="https://hr.wikipedia.org/wiki/Grmljavina"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hr.wikipedia.org/wiki/Vukomeri%C4%8Dke_gorice" TargetMode="External"/><Relationship Id="rId29" Type="http://schemas.openxmlformats.org/officeDocument/2006/relationships/hyperlink" Target="https://hr.wikipedia.org/wiki/Pijesa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ednjainfo.net/infvolksbank.html" TargetMode="External"/><Relationship Id="rId24" Type="http://schemas.openxmlformats.org/officeDocument/2006/relationships/hyperlink" Target="https://hr.wikipedia.org/wiki/Grmljavinska_oluja" TargetMode="External"/><Relationship Id="rId32" Type="http://schemas.openxmlformats.org/officeDocument/2006/relationships/image" Target="media/image12.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hr.wikipedia.org/wiki/Kilometar_na_sat" TargetMode="External"/><Relationship Id="rId28" Type="http://schemas.openxmlformats.org/officeDocument/2006/relationships/hyperlink" Target="https://hr.wikipedia.org/wiki/Pje%C5%A1%C4%8Dana_oluja" TargetMode="External"/><Relationship Id="rId36"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9.tmp"/><Relationship Id="rId31"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hr.wikipedia.org/wiki/Metar_u_sekundi" TargetMode="External"/><Relationship Id="rId27" Type="http://schemas.openxmlformats.org/officeDocument/2006/relationships/hyperlink" Target="https://hr.wikipedia.org/wiki/Snijeg" TargetMode="External"/><Relationship Id="rId30" Type="http://schemas.openxmlformats.org/officeDocument/2006/relationships/image" Target="media/image10.png"/><Relationship Id="rId35" Type="http://schemas.openxmlformats.org/officeDocument/2006/relationships/footer" Target="footer2.xm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0A330-157B-4174-A5AD-5A588728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1794</TotalTime>
  <Pages>118</Pages>
  <Words>29720</Words>
  <Characters>169407</Characters>
  <Application>Microsoft Office Word</Application>
  <DocSecurity>0</DocSecurity>
  <Lines>1411</Lines>
  <Paragraphs>397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Milenko Tosic</dc:creator>
  <cp:lastModifiedBy>Marin Čačić</cp:lastModifiedBy>
  <cp:revision>4</cp:revision>
  <cp:lastPrinted>2025-02-26T16:32:00Z</cp:lastPrinted>
  <dcterms:created xsi:type="dcterms:W3CDTF">2025-02-26T17:53:00Z</dcterms:created>
  <dcterms:modified xsi:type="dcterms:W3CDTF">2025-03-17T08:02:00Z</dcterms:modified>
</cp:coreProperties>
</file>