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7528" w14:textId="3AE74180" w:rsidR="0027370C" w:rsidRPr="0027370C" w:rsidRDefault="0027370C" w:rsidP="0027370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70C"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</w:p>
    <w:p w14:paraId="10CE29DA" w14:textId="11530B5C" w:rsidR="00452F6A" w:rsidRPr="00452F6A" w:rsidRDefault="00452F6A" w:rsidP="00452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Na temelju članka 35. Zakona u lokalnoj i područnoj (regionalnoj) samoupravi („Narodne novine“ br. 33/01, 60/01, 129/05, 109/07, 125/08, 36/09, 150/11, 144/12, 19/13, 137/15, 123/17, 98/19 i 144/20), članaka 25. i 100. Statuta Općine Križ („Glasnik Zagrebačke županije“ br. 11/21</w:t>
      </w:r>
      <w:r w:rsidR="007E5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>57/23</w:t>
      </w:r>
      <w:r w:rsidR="007E5935">
        <w:rPr>
          <w:rFonts w:ascii="Times New Roman" w:eastAsia="Times New Roman" w:hAnsi="Times New Roman" w:cs="Times New Roman"/>
          <w:sz w:val="24"/>
          <w:szCs w:val="24"/>
        </w:rPr>
        <w:t xml:space="preserve"> i 25/25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>) i članka 64. Poslovnika Općinskog vijeća Općine Križ („Glasnik Zagrebačke županije“ br. 11/21), a sukladno članku 11. stavku 2. Zakona o poticanju razvoja malog gospodarstva („Narodne novine“ br. 29/02, 63/07, 53/12, 56/13 i 121/16), Općinsko vijeće Općine Križ na</w:t>
      </w:r>
      <w:r w:rsidR="007E5935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. sjednici održanoj dana </w:t>
      </w:r>
      <w:r w:rsidR="007E5935">
        <w:rPr>
          <w:rFonts w:ascii="Times New Roman" w:eastAsia="Times New Roman" w:hAnsi="Times New Roman" w:cs="Times New Roman"/>
          <w:sz w:val="24"/>
          <w:szCs w:val="24"/>
        </w:rPr>
        <w:t>__.____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2025. godine donijelo je</w:t>
      </w:r>
    </w:p>
    <w:p w14:paraId="50285B59" w14:textId="77777777" w:rsidR="00452F6A" w:rsidRPr="00452F6A" w:rsidRDefault="00452F6A" w:rsidP="00452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5464A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6605E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POTICANJA RAZVOJA PODUZETNIŠTVA </w:t>
      </w:r>
    </w:p>
    <w:p w14:paraId="44CBEE09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OPĆINE KRIŽ ZA 202</w:t>
      </w:r>
      <w:r w:rsidR="007E593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. GODINU</w:t>
      </w:r>
    </w:p>
    <w:p w14:paraId="5E779AB9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7781AD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I. OPĆE ODREDBE</w:t>
      </w:r>
    </w:p>
    <w:p w14:paraId="5CB694D9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94237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3DEE1BB6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Ovim Programom poticanja razvoja poduzetništva Općine Križ za 202</w:t>
      </w:r>
      <w:r w:rsidR="007E59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>. godinu utvrđuju se uvjeti, mjere, kriteriji i postupak dodjele potpore male vrijednosti Općine Križ za poticanje razvoja poduzetništva (u daljnjem tekstu: potpora) te obveze korisnika potpore.</w:t>
      </w:r>
    </w:p>
    <w:p w14:paraId="72A9E5E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Sredstva za provedbu mjera iz ovog Programa osiguravaju se u Proračunu Općine Križ. </w:t>
      </w:r>
    </w:p>
    <w:p w14:paraId="7AE52E52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EFF8B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370E45CC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Svrha ovog Programa je stvaranje povoljnog poduzetničkog okruženja za djelovanje poduzetnika, razvijanje poduzetničke klime i osiguranje preduvjeta za razvoj poduzetničkih sposobnosti na području Općine Križ.</w:t>
      </w:r>
    </w:p>
    <w:p w14:paraId="399875D5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D343D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2EF9C30E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Ciljevi Programa su: jačanje konkurentnog nastupa poduzetnika na tržištu, smanjenje broja nezaposlenih osoba, osiguranje tehničkih preduvjeta za razvoj i primjenu digitalnog poslovanja, podizanje razine poduzetničke klime te rast i razvoj malog i srednjeg poduzetništva temeljenog na znanju, inovacijama i novim tehnologijama. Navedeni ciljevi ostvaruju se primjenom mjera planiranih ovim Programom.</w:t>
      </w:r>
    </w:p>
    <w:p w14:paraId="3EBCC115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82A07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II. UVJETI, VRSTA I KRITERIJI</w:t>
      </w: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DODJELE POTPORE</w:t>
      </w:r>
    </w:p>
    <w:p w14:paraId="6D8141DB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85D4E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2BB03ECC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Potpore iz ovog Programa su državne potpore male vrijednosti i na njih se odnose pravila sadržana u članku 10. Zakona o državnim potporama (“Narodne novine” br. 47/14 i 69/17; u daljnjem tekstu: Zakon o državnim potporama) i Uredbe Komisije (EU) br. 2023/2831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оd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13. prosinca 2023. o primjeni članaka 107. i 108. Ugovora o funkcioniranju Europske unije na de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potpore (Službeni list Europske unije, 15.12.2023.).</w:t>
      </w:r>
    </w:p>
    <w:p w14:paraId="2365DA3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091F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Jedinstveni upravni odjel Općine Križ, Odsjek za financije komunalno gospodarstvo i gospodarstvo Općine Križ vodi evidenciju dodijeljenih potpora po korisnicima.</w:t>
      </w:r>
    </w:p>
    <w:p w14:paraId="1A9BCC54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 dodijeljenoj potpori male vrijednosti izvješćuje se Ministarstvo financija Republike Hrvatske, sukladno članku 14. Zakona o državnim potporama i Pravilniku o dostavi prijedloga državnih potpora, podataka o državnim potporama i potporama male vrijednosti te registru državnih potpora i potpora male vrijednosti (“Narodne novine” br. 125/17).</w:t>
      </w:r>
    </w:p>
    <w:p w14:paraId="65FA7D11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CEB1D" w14:textId="77777777" w:rsidR="007E5935" w:rsidRDefault="007E5935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48DA0" w14:textId="77777777" w:rsidR="007E5935" w:rsidRDefault="007E5935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A2803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290DE2B8" w14:textId="77777777" w:rsidR="00452F6A" w:rsidRPr="00452F6A" w:rsidRDefault="00452F6A" w:rsidP="00541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4655899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Korisnici potpora iz ovog Programa mogu biti pravne i fizičke osobe koje su mikro ili mali poduzetnici, sukladno Zakonu o poticanju razvoja malog gospodarstva („Narodne novine“ br. 29/02, 63/07, 53/12, 56/13, 121/16), registrirani kao obrti, trgovačka društva i gospodarski </w:t>
      </w:r>
    </w:p>
    <w:p w14:paraId="14BF6857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subjekti koji obavljaju djelatnosti slobodnih zanimanja u sustavu poreza na dobit ili poreza na dohodak (u daljnjem tekstu: korisnici potpore).</w:t>
      </w:r>
    </w:p>
    <w:p w14:paraId="0E128DA0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FF98E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Korisnici potpora moraju ispunjavati sljedeće uvjete: </w:t>
      </w:r>
    </w:p>
    <w:p w14:paraId="5DA5B2E5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pravne osobe moraju imati sjedište, a fizičke osobe prebivalište na području Općine Križ,</w:t>
      </w:r>
    </w:p>
    <w:p w14:paraId="38CCF434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 cijelosti su u privatnom vlasništvu,</w:t>
      </w:r>
    </w:p>
    <w:p w14:paraId="29C12FC8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 poslovanju su neovisni, odnosno autonomni subjekti koji nisu klasificirani kao partnerski subjekti te povezani subjekti sukladno članku 2. stavku 2. Zakona o poticanju razvoja malog gospodarstva („Narodne novine“ br. 29/02, 63/07, 53/12, 56/13 i 121/16),</w:t>
      </w:r>
    </w:p>
    <w:p w14:paraId="7352CAAB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ulaganje su izvršili na području Općine Križ,</w:t>
      </w:r>
    </w:p>
    <w:p w14:paraId="4A35F91B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imaju podmirene obveze poreza, doprinosa i drugih obveza o kojima evidenciju vodi Porezna uprava,</w:t>
      </w:r>
    </w:p>
    <w:p w14:paraId="13A26BBC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imaju podmirene sve obveze prema Općini Križ,</w:t>
      </w:r>
    </w:p>
    <w:p w14:paraId="590BC67D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ne nalaze se u stečajnom postupku, postupku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predstečajne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nagodbe ili likvidacije te nisu u blokadi,</w:t>
      </w:r>
    </w:p>
    <w:p w14:paraId="33CA9648" w14:textId="77777777" w:rsidR="00452F6A" w:rsidRPr="00452F6A" w:rsidRDefault="00452F6A" w:rsidP="00452F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nisu primili potporu za isti trošak iz drugih javnih izvora.</w:t>
      </w:r>
    </w:p>
    <w:p w14:paraId="7DF41F12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8EA5B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Pravo na korištenje potpora iz ovog Programa ne mogu ostvariti korisnici:</w:t>
      </w:r>
    </w:p>
    <w:p w14:paraId="03235F6F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koji obavljaju neprofitnu djelatnost (udruge, zaklade, itd.)</w:t>
      </w:r>
    </w:p>
    <w:p w14:paraId="7F10C58A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koji imaju dospjeli dug s osnova poreza i doprinosa za mirovinsko i zdravstveno osiguranje</w:t>
      </w:r>
    </w:p>
    <w:p w14:paraId="41774362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koji imaju dospjeli dug prema Općini Križ</w:t>
      </w:r>
    </w:p>
    <w:p w14:paraId="1760E7F0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koji imaju dospjeli dug na ime isplate plaće zaposlenicima</w:t>
      </w:r>
    </w:p>
    <w:p w14:paraId="7BAE93C9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koji ulažu u sljedeće namjene:</w:t>
      </w:r>
    </w:p>
    <w:p w14:paraId="73688FA9" w14:textId="77777777" w:rsidR="00452F6A" w:rsidRPr="00452F6A" w:rsidRDefault="00452F6A" w:rsidP="00452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     - kockarnice, kladionice i slične djelatnosti</w:t>
      </w:r>
    </w:p>
    <w:p w14:paraId="0D5C3A2A" w14:textId="77777777" w:rsidR="00452F6A" w:rsidRPr="00452F6A" w:rsidRDefault="00452F6A" w:rsidP="00452F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     - poljoprivredu, šumarstvo i ribarstvo</w:t>
      </w:r>
    </w:p>
    <w:p w14:paraId="263002CC" w14:textId="77777777" w:rsidR="00452F6A" w:rsidRPr="00452F6A" w:rsidRDefault="00452F6A" w:rsidP="00452F6A">
      <w:pPr>
        <w:numPr>
          <w:ilvl w:val="0"/>
          <w:numId w:val="1"/>
        </w:numPr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drugi za koje se utvrdi da ne zadovoljavaju uvjete i kriterije.</w:t>
      </w:r>
    </w:p>
    <w:bookmarkEnd w:id="0"/>
    <w:p w14:paraId="1AE82607" w14:textId="77777777" w:rsidR="00452F6A" w:rsidRPr="00452F6A" w:rsidRDefault="00452F6A" w:rsidP="00452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078CD2" w14:textId="77777777" w:rsidR="00452F6A" w:rsidRPr="00452F6A" w:rsidRDefault="00452F6A" w:rsidP="00452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57B2298E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Cs/>
          <w:sz w:val="24"/>
          <w:szCs w:val="24"/>
        </w:rPr>
        <w:t>Pravo na potporu iz ovog Programa ostvaruje se kroz provedbu sljedećih mjera:</w:t>
      </w:r>
    </w:p>
    <w:p w14:paraId="68F1218C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0E675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0474714"/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MJERA 1. Potpora za otvaranje obrta ili trgovačkog društv</w:t>
      </w:r>
      <w:bookmarkEnd w:id="1"/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–  korisnici potpore mogu biti novoosnovani subjekti koji ne posluju duže od 1 godine na datum predaje zahtjeva, a koji posluju i imaju registrirano sjedište na području Općine Križ. </w:t>
      </w:r>
    </w:p>
    <w:p w14:paraId="08B5CDE1" w14:textId="77777777" w:rsidR="00452F6A" w:rsidRPr="00452F6A" w:rsidRDefault="00452F6A" w:rsidP="00452F6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7ED21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2600938"/>
      <w:r w:rsidRPr="00452F6A">
        <w:rPr>
          <w:rFonts w:ascii="Times New Roman" w:eastAsia="Times New Roman" w:hAnsi="Times New Roman" w:cs="Times New Roman"/>
          <w:sz w:val="24"/>
          <w:szCs w:val="24"/>
        </w:rPr>
        <w:t>Potpora se dodjeljuje za sljedeće namjene:</w:t>
      </w:r>
    </w:p>
    <w:p w14:paraId="6240F443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uređenje poslovnog prostora u vlasništvu korisnika potpore (građevinski, instalacijski i radovi unutrašnjeg uređenja),</w:t>
      </w:r>
    </w:p>
    <w:p w14:paraId="70E7900B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za materijalne troškove poslovanja,</w:t>
      </w:r>
    </w:p>
    <w:p w14:paraId="7E8DF0CD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izrada web stranice te tiskanje promotivnih materijala, sudjelovanje na sajmovima i oglašavanje</w:t>
      </w:r>
    </w:p>
    <w:p w14:paraId="265BDD96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nabava strojeva, informatičke opreme i softvera, namještaja, alata i opreme, evidentiranih kao oblik imovine namijenjenih isključivo za obavljanje djelatnosti,</w:t>
      </w:r>
    </w:p>
    <w:p w14:paraId="2D5099BC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za troškove ugradnje dugotrajne materijalne imovine i</w:t>
      </w:r>
    </w:p>
    <w:bookmarkEnd w:id="2"/>
    <w:p w14:paraId="08269DC3" w14:textId="77777777" w:rsidR="00452F6A" w:rsidRPr="00452F6A" w:rsidRDefault="00452F6A" w:rsidP="00452F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lastRenderedPageBreak/>
        <w:t>ostale namjene i troškove potrebne za otvaranje i rad obrta ili trgovačkog društva.</w:t>
      </w:r>
    </w:p>
    <w:p w14:paraId="4C7EFADC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Intenzitet potpore iznosi: </w:t>
      </w:r>
    </w:p>
    <w:p w14:paraId="3E6AAC87" w14:textId="77777777" w:rsidR="00452F6A" w:rsidRPr="00452F6A" w:rsidRDefault="00452F6A" w:rsidP="00452F6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400,00 EUR-a (slovima: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četiristoeura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>) za obrtnike i gospodarske subjekte koji obavljaju djelatnosti slobodnih zanimanja;</w:t>
      </w:r>
    </w:p>
    <w:p w14:paraId="1D699262" w14:textId="77777777" w:rsidR="00452F6A" w:rsidRPr="00452F6A" w:rsidRDefault="00452F6A" w:rsidP="00452F6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700,00 EUR-a (slovima: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sedamstoeura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>) za trgovačka društva.</w:t>
      </w:r>
    </w:p>
    <w:p w14:paraId="76217D2F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C6E21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Ako je korisnik potpore za pokriće istih troškova ostvario pravo na potporu iz drugog proračuna (državnog ili županijskog), ne može za iste troškove ostvariti pravo na potporu iz ovog Programa.</w:t>
      </w:r>
    </w:p>
    <w:p w14:paraId="26A9E425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Korisnici potpore koji ostvare pravo na potporu moraju poslovati i zadržati sjedište na području Općine Križ najmanje 2 godine od dana odobravanja potpore, u protivnom cjelokupan iznos dodijeljene potpore mora biti vraćen u Proračun Općine Križ.</w:t>
      </w:r>
    </w:p>
    <w:p w14:paraId="5EA23888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Korisnik potporu može ostvariti samo jednom.</w:t>
      </w:r>
    </w:p>
    <w:p w14:paraId="105F9220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58B80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577FA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MJERA 2</w:t>
      </w:r>
      <w:bookmarkStart w:id="3" w:name="_Hlk194656107"/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 xml:space="preserve">. Potpore za povećanje konkurentnosti </w:t>
      </w:r>
      <w:bookmarkEnd w:id="3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–  korisnici potpore mogu biti gospodarski subjekti koji posluju duže od 1 godine na datum predaje zahtjeva, a koji posluju i imaju registrirano sjedište na području Općine Križ. </w:t>
      </w:r>
    </w:p>
    <w:p w14:paraId="7288A0C9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D3F98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Potpora se dodjeljuje za sljedeće namjene:</w:t>
      </w:r>
    </w:p>
    <w:p w14:paraId="0BCD9EBC" w14:textId="77777777" w:rsidR="00452F6A" w:rsidRPr="00452F6A" w:rsidRDefault="00452F6A" w:rsidP="00452F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nabava strojeva, informatičke opreme i softvera, namještaja, alata i opreme, evidentiranih kao oblik imovine namijenjenih isključivo za obavljanje djelatnosti,</w:t>
      </w:r>
    </w:p>
    <w:p w14:paraId="6A4F5727" w14:textId="77777777" w:rsidR="00452F6A" w:rsidRPr="00452F6A" w:rsidRDefault="00452F6A" w:rsidP="00452F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izrada web stranice te tiskanje promotivnih materijala, sudjelovanje na sajmovima i oglašavanje,</w:t>
      </w:r>
    </w:p>
    <w:p w14:paraId="00CF709A" w14:textId="77777777" w:rsidR="00452F6A" w:rsidRPr="00452F6A" w:rsidRDefault="00452F6A" w:rsidP="00452F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projektno tehnička dokumentacija za sunčane elektrane za proizvodnju električne energije na poslovnom prostoru, trošak konzultantskih usluga u svrhu istoga.</w:t>
      </w:r>
    </w:p>
    <w:p w14:paraId="311F79F8" w14:textId="77777777" w:rsidR="00452F6A" w:rsidRPr="00452F6A" w:rsidRDefault="00452F6A" w:rsidP="00452F6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6F78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Uvjet za dodjelu potpore:</w:t>
      </w:r>
    </w:p>
    <w:p w14:paraId="7DA22874" w14:textId="77777777" w:rsidR="00452F6A" w:rsidRPr="00452F6A" w:rsidRDefault="00452F6A" w:rsidP="00452F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minimalni iznos ukupnih prihvatljivih troškova mora biti 200,00 EUR-a.</w:t>
      </w:r>
    </w:p>
    <w:p w14:paraId="50F6D3C0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65AAC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Intenzitet potpore iznosi:</w:t>
      </w:r>
    </w:p>
    <w:p w14:paraId="62713DDE" w14:textId="77777777" w:rsidR="00452F6A" w:rsidRPr="00452F6A" w:rsidRDefault="00452F6A" w:rsidP="00452F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50% vrijednosti prihvatljivih troškova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 a najviše do 800,00 EUR-a po korisniku.</w:t>
      </w:r>
    </w:p>
    <w:p w14:paraId="2D5F4F22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B8AE4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Neprihvatljivi troškovi i aktivnosti:</w:t>
      </w:r>
    </w:p>
    <w:p w14:paraId="04BC27DF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porez na dodanu vrijednost (osim za gospodarske subjekte koji nisu u sustavu PDV-a), te sve ostale zakonom regulirane pristojbe,</w:t>
      </w:r>
    </w:p>
    <w:p w14:paraId="41523DB9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osnivački kapital,</w:t>
      </w:r>
    </w:p>
    <w:p w14:paraId="0B16C664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kupovina vlasničkih udjela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3C59830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osnivanja odnosno registracije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E6C2335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najam opreme i vozila, uključujući nabavu opreme i vozila putem operativnog </w:t>
      </w:r>
      <w:proofErr w:type="spellStart"/>
      <w:r w:rsidRPr="00452F6A">
        <w:rPr>
          <w:rFonts w:ascii="Times New Roman" w:eastAsia="Times New Roman" w:hAnsi="Times New Roman" w:cs="Times New Roman"/>
          <w:sz w:val="24"/>
          <w:szCs w:val="24"/>
        </w:rPr>
        <w:t>lizinga</w:t>
      </w:r>
      <w:proofErr w:type="spellEnd"/>
      <w:r w:rsidRPr="00452F6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8F83D1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nabava vozila bez obzira na kategoriju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DC0C16B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popravak opreme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6C8ED34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carinske i uvozne pristojbe ili bilo koje druge naknade (bankovne naknade, tečajne razlike i sl.)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540BABB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prijevoza strojeva i opreme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F4885C8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kupovine poslovnog prostora ili zemljišta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C410813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izgradnje, dogradnje i unutrašnjeg uređenja poslovnog prostora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5DF8025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uređenja poslovnog prostora za prodaju i iznajmljivanje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A43CA9B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uređenja objekata za smještaj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5C07ADD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osoblja i vanjskih suradnika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4367953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lastRenderedPageBreak/>
        <w:t>troškovi putovanja, seminara, zakupa izložbenog prostora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8D96DE5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potrošni materijal, sitni inventar, nabava sirovina/repromaterijala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859D70F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troškovi u vezi s djelatnosti pripreme i usluživanja pića</w:t>
      </w: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99C57BB" w14:textId="77777777" w:rsidR="00452F6A" w:rsidRPr="00452F6A" w:rsidRDefault="00452F6A" w:rsidP="00452F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poslovni časopisi i imenici, tiskane i elektronske verzije.</w:t>
      </w:r>
    </w:p>
    <w:p w14:paraId="6DDE6F62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3E343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12411A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III. POSTUPAK DODJELE POTPORE I POTREBNA DOKUMENTACIJA</w:t>
      </w:r>
    </w:p>
    <w:p w14:paraId="4F587263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29280B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7.</w:t>
      </w:r>
    </w:p>
    <w:p w14:paraId="38F1ECF0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Postupak dodjele potpore za Mjeru 1. iz ovog Programa pokreće se i provodi temeljem podnesenih zahtjeva zainteresiranih osoba. </w:t>
      </w:r>
    </w:p>
    <w:p w14:paraId="341B7CD8" w14:textId="224DA66C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922">
        <w:rPr>
          <w:rFonts w:ascii="Times New Roman" w:eastAsia="Times New Roman" w:hAnsi="Times New Roman" w:cs="Times New Roman"/>
          <w:sz w:val="24"/>
          <w:szCs w:val="24"/>
        </w:rPr>
        <w:t>Zahtjev za dodjelu potpore podnosi se Jedinstvenom upravnom odjelu Općine Križ</w:t>
      </w:r>
      <w:r w:rsidR="00323922">
        <w:rPr>
          <w:rFonts w:ascii="Times New Roman" w:eastAsia="Times New Roman" w:hAnsi="Times New Roman" w:cs="Times New Roman"/>
          <w:sz w:val="24"/>
          <w:szCs w:val="24"/>
        </w:rPr>
        <w:t xml:space="preserve"> kroz online sustav za prijavu.</w:t>
      </w:r>
    </w:p>
    <w:p w14:paraId="1D913327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Uz zahtjev za dodjelu potpore potrebno je priložiti:</w:t>
      </w:r>
    </w:p>
    <w:p w14:paraId="666419FC" w14:textId="77777777" w:rsidR="00452F6A" w:rsidRPr="00452F6A" w:rsidRDefault="00452F6A" w:rsidP="00452F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656856"/>
      <w:r w:rsidRPr="00452F6A">
        <w:rPr>
          <w:rFonts w:ascii="Times New Roman" w:eastAsia="Times New Roman" w:hAnsi="Times New Roman" w:cs="Times New Roman"/>
          <w:sz w:val="24"/>
          <w:szCs w:val="24"/>
        </w:rPr>
        <w:t>presliku registracije (izvadak iz sudskog registra ili drugog odgovarajućeg registra)</w:t>
      </w:r>
    </w:p>
    <w:p w14:paraId="2945C8F1" w14:textId="77777777" w:rsidR="00452F6A" w:rsidRPr="00452F6A" w:rsidRDefault="00452F6A" w:rsidP="00452F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presliku o otvaranju transakcijskog računa ili presliku bankovnog računa podnositelja s pripadajućim IBAN brojem i</w:t>
      </w:r>
    </w:p>
    <w:p w14:paraId="753A8AB5" w14:textId="77777777" w:rsidR="00452F6A" w:rsidRPr="00452F6A" w:rsidRDefault="00452F6A" w:rsidP="00452F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potvrdu da nema dugovanja po bilo kojoj osnovi (potvrda nadležne Porezne uprave</w:t>
      </w:r>
      <w:bookmarkEnd w:id="4"/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E03C054" w14:textId="77777777" w:rsidR="00452F6A" w:rsidRPr="00452F6A" w:rsidRDefault="00452F6A" w:rsidP="00323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Postupak obrade zahtjeva za dodjelu potpore iz ovog Programa provodi Jedinstveni upravni odjel Općine Križ, Odsjek za financije, komunalno gospodarstvo i gospodarstvo. </w:t>
      </w:r>
    </w:p>
    <w:p w14:paraId="20F64D47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Prilikom pregleda zahtjeva, po opravdanoj potrebi, može biti zatražena i dodatna dokumentacija. Podnositelj je dužan dopuniti prijavu u roku 8 (osam) dana od dana primitka zahtjeva za dopunu.</w:t>
      </w:r>
    </w:p>
    <w:p w14:paraId="23FF72E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Tijekom jedne proračunske godine zahtjevi se rješavaju i odobravaju do utroška planiranih proračunskih sredstava. </w:t>
      </w:r>
    </w:p>
    <w:p w14:paraId="19E73CFE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Odluku o dodjeli potpore donosi Općinski načelnik Općine Križ.</w:t>
      </w:r>
    </w:p>
    <w:p w14:paraId="571B9D89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Odobrena novčana sredstva doznačuju se na transakcijski račun podnositelja zahtjeva odnosno korisnika potpore.</w:t>
      </w:r>
    </w:p>
    <w:p w14:paraId="597772A0" w14:textId="77777777" w:rsidR="00452F6A" w:rsidRPr="00452F6A" w:rsidRDefault="00452F6A" w:rsidP="00452F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754681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8.</w:t>
      </w:r>
    </w:p>
    <w:p w14:paraId="6C1EAFA8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Za provedbu Mjere 2. iz ovog Programa Općina Križ raspisuje javni poziv tijekom 202</w:t>
      </w:r>
      <w:r w:rsidR="007E5935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. godine koji će biti objavljen na oglasnoj ploči i internetskoj stranici Općine Križ i u kojem će se utvrditi rokovi i postupak podnošenja zahtjeva za dodjelu potpora s odgovarajućom dokumentacijom.</w:t>
      </w:r>
    </w:p>
    <w:p w14:paraId="5CE9CA67" w14:textId="77777777" w:rsidR="00323922" w:rsidRPr="00452F6A" w:rsidRDefault="00323922" w:rsidP="003239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922">
        <w:rPr>
          <w:rFonts w:ascii="Times New Roman" w:eastAsia="Times New Roman" w:hAnsi="Times New Roman" w:cs="Times New Roman"/>
          <w:sz w:val="24"/>
          <w:szCs w:val="24"/>
        </w:rPr>
        <w:t>Zahtjev za dodjelu potpore podnosi se Jedinstvenom upravnom odjelu Općine Križ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kroz online sustav za prijavu.</w:t>
      </w:r>
    </w:p>
    <w:p w14:paraId="3D71209D" w14:textId="409B8FDF" w:rsidR="00452F6A" w:rsidRPr="00323922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922">
        <w:rPr>
          <w:rFonts w:ascii="Times New Roman" w:eastAsia="Calibri" w:hAnsi="Times New Roman" w:cs="Times New Roman"/>
          <w:color w:val="000000"/>
          <w:sz w:val="24"/>
          <w:szCs w:val="24"/>
        </w:rPr>
        <w:t>Uz zahtjev</w:t>
      </w:r>
      <w:r w:rsidRPr="00323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922">
        <w:rPr>
          <w:rFonts w:ascii="Times New Roman" w:eastAsia="Calibri" w:hAnsi="Times New Roman" w:cs="Times New Roman"/>
          <w:color w:val="000000"/>
          <w:sz w:val="24"/>
          <w:szCs w:val="24"/>
        </w:rPr>
        <w:t>za dodjelu potpore, podnositelj prijave prilaže odgovarajuću dokumentaciju, određenu u obrascu zahtjeva i javnom pozivu.</w:t>
      </w:r>
    </w:p>
    <w:p w14:paraId="021CCBC6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javni poziv ne mogu se javiti podnositelji u stečaju, postupku likvidacije (zatvaranja) i u blokadi. Postupak obrade podnesenih zahtjeva provodi </w:t>
      </w:r>
      <w:bookmarkStart w:id="5" w:name="_Hlk194658145"/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Povjerenstvo za potpore razvoja poduzetništva na području Općine Križ </w:t>
      </w:r>
      <w:bookmarkEnd w:id="5"/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(u daljnjem tekstu: Povjerenstvo) koje imenuje Općinski načelnik Općine Križ.</w:t>
      </w:r>
    </w:p>
    <w:p w14:paraId="25C21112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Povjerenstvo može, po potrebi zatražiti i dodatnu dokumentaciju radi jasnijeg obrazloženja zahtjeva korisnika potpore.</w:t>
      </w:r>
    </w:p>
    <w:p w14:paraId="2115A47A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Zahtjevi za dodjelu potpore rješavaju se prema redoslijedu zaprimanja i do utroška planiranih proračunskih sredstava.</w:t>
      </w:r>
    </w:p>
    <w:p w14:paraId="5653AAFE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Na osnovu provedenog javnog poziva i kontrole pristiglih zahtjeva</w:t>
      </w:r>
      <w:r w:rsidRPr="00452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za dodjelu potpore, a na prijedlog Povjerenstva, Općinski načelnik Općine Križ donosi Odluku o dodjeli potpore male vrijednosti.</w:t>
      </w:r>
    </w:p>
    <w:p w14:paraId="71A6365B" w14:textId="3CE6976F" w:rsidR="00A01BF1" w:rsidRPr="00452F6A" w:rsidRDefault="00452F6A" w:rsidP="00232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lastRenderedPageBreak/>
        <w:t>Odobrena novčana sredstva doznačuju se na transakcijski račun podnositelja zahtjeva odnosno korisnika potpore.</w:t>
      </w:r>
    </w:p>
    <w:p w14:paraId="1EF92B44" w14:textId="77777777" w:rsidR="00452F6A" w:rsidRPr="00452F6A" w:rsidRDefault="00452F6A" w:rsidP="005805C2">
      <w:pPr>
        <w:spacing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6" w:name="_GoBack"/>
      <w:bookmarkEnd w:id="6"/>
    </w:p>
    <w:p w14:paraId="57FDA3C6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9.</w:t>
      </w:r>
    </w:p>
    <w:p w14:paraId="3880B520" w14:textId="77777777" w:rsidR="003059A3" w:rsidRPr="00452F6A" w:rsidRDefault="00452F6A" w:rsidP="00A01B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2F6A">
        <w:rPr>
          <w:rFonts w:ascii="Times New Roman" w:eastAsia="Calibri" w:hAnsi="Times New Roman" w:cs="Times New Roman"/>
          <w:color w:val="000000"/>
          <w:sz w:val="24"/>
          <w:szCs w:val="24"/>
        </w:rPr>
        <w:t>Jednom korisniku može biti odobrena samo jedna potpora u okviru ovog Programa.</w:t>
      </w:r>
    </w:p>
    <w:p w14:paraId="3CB1706E" w14:textId="582DAEEA" w:rsid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Podnošenjem zahtjeva, korisnik potpore daje odobrenje Općini Križ da osnovne podatke o korisniku i odobrenoj potpori objavi na službenoj internetskoj stranici Općine te u drugim izvještajima sukladno proračunskim propisima, propisima kojima se regulira pravo na pristup informacijama, zaštita osobnih podataka i drugo propisano.</w:t>
      </w:r>
    </w:p>
    <w:p w14:paraId="6B9C1A8D" w14:textId="77777777" w:rsidR="00D969A0" w:rsidRPr="00452F6A" w:rsidRDefault="00D969A0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303B3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1DEC5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IV. KONTROLA I POVRAT SREDSTAVA</w:t>
      </w:r>
    </w:p>
    <w:p w14:paraId="5C6BDF0A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87AAB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10.</w:t>
      </w:r>
    </w:p>
    <w:p w14:paraId="2A66CB83" w14:textId="77777777" w:rsidR="00452F6A" w:rsidRP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Ukoliko se naknadno utvrdi da je korisnik potpore priložio neistinitu dokumentaciju, odnosno ako stvarno stanje ne odgovara stanju navedenom u zahtjevu ili priloženoj dokumentaciji, dužan je odobrena sredstva vratiti u Proračun Općine Križ i gubi pravo na ostvarivanje potpore iz Proračuna Općine Križ po bilo kojem osnovu u sljedeće tri godine.</w:t>
      </w:r>
    </w:p>
    <w:p w14:paraId="449A2ED1" w14:textId="46228A85" w:rsidR="00452F6A" w:rsidRDefault="00452F6A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Povrat sredstava potrebno je izvršiti u roku od 15 dana od dana upućivanja zahtjeva Općine Križ za povrat sredstava.</w:t>
      </w:r>
    </w:p>
    <w:p w14:paraId="3628D986" w14:textId="77777777" w:rsidR="00D969A0" w:rsidRPr="00452F6A" w:rsidRDefault="00D969A0" w:rsidP="004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2D3AD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F8631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V. ZAVRŠN</w:t>
      </w:r>
      <w:r w:rsidR="007E5935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452F6A">
        <w:rPr>
          <w:rFonts w:ascii="Times New Roman" w:eastAsia="Times New Roman" w:hAnsi="Times New Roman" w:cs="Times New Roman"/>
          <w:b/>
          <w:sz w:val="24"/>
          <w:szCs w:val="24"/>
        </w:rPr>
        <w:t>ODREDB</w:t>
      </w:r>
      <w:r w:rsidR="007E5935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7C4BC051" w14:textId="77777777" w:rsidR="00452F6A" w:rsidRPr="00452F6A" w:rsidRDefault="00452F6A" w:rsidP="007E5935">
      <w:pPr>
        <w:spacing w:beforeLines="30" w:before="72" w:afterLines="30" w:after="72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11DDE50" w14:textId="77777777" w:rsidR="00452F6A" w:rsidRPr="00452F6A" w:rsidRDefault="00452F6A" w:rsidP="00452F6A">
      <w:pPr>
        <w:spacing w:beforeLines="30" w:before="72" w:afterLines="30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52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</w:t>
      </w:r>
      <w:r w:rsidR="007E59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452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1E65257" w14:textId="77777777" w:rsidR="00452F6A" w:rsidRPr="00452F6A" w:rsidRDefault="00452F6A" w:rsidP="00452F6A">
      <w:pPr>
        <w:spacing w:beforeLines="30" w:before="72" w:afterLines="30" w:after="72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52F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Ovaj Program stupa na snagu prvog dana od dana objave u Glasniku Zagrebačke županije.</w:t>
      </w:r>
    </w:p>
    <w:p w14:paraId="2BF1C50D" w14:textId="77777777" w:rsidR="00452F6A" w:rsidRPr="00452F6A" w:rsidRDefault="00452F6A" w:rsidP="0045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142E2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180FDD07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ZAGREBAČKA ŽUPANIJA</w:t>
      </w:r>
    </w:p>
    <w:p w14:paraId="339F1203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OPĆINA KRIŽ</w:t>
      </w:r>
    </w:p>
    <w:p w14:paraId="7882C6F7" w14:textId="77777777" w:rsidR="00452F6A" w:rsidRPr="00452F6A" w:rsidRDefault="00452F6A" w:rsidP="004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4C17F5AE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8E91B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KLASA: 311-01/25-01/</w:t>
      </w:r>
    </w:p>
    <w:p w14:paraId="785382ED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 xml:space="preserve">URBROJ:238-16-01-25-1 </w:t>
      </w:r>
    </w:p>
    <w:p w14:paraId="36D2C14C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Križ, 2025.</w:t>
      </w:r>
    </w:p>
    <w:p w14:paraId="4E4E5C8C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13BD4" w14:textId="77777777" w:rsidR="00452F6A" w:rsidRPr="00452F6A" w:rsidRDefault="00452F6A" w:rsidP="004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10D1A" w14:textId="77777777" w:rsidR="00452F6A" w:rsidRPr="00452F6A" w:rsidRDefault="00452F6A" w:rsidP="00452F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PREDSJEDNIK OPĆINSKOG VIJEĆA</w:t>
      </w:r>
    </w:p>
    <w:p w14:paraId="61809D86" w14:textId="77777777" w:rsidR="00452F6A" w:rsidRPr="00452F6A" w:rsidRDefault="00452F6A" w:rsidP="00452F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OPĆINE KRIŽ:</w:t>
      </w:r>
    </w:p>
    <w:p w14:paraId="1E27F9EB" w14:textId="77777777" w:rsidR="00452F6A" w:rsidRPr="00452F6A" w:rsidRDefault="00452F6A" w:rsidP="00452F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F6A">
        <w:rPr>
          <w:rFonts w:ascii="Times New Roman" w:eastAsia="Times New Roman" w:hAnsi="Times New Roman" w:cs="Times New Roman"/>
          <w:sz w:val="24"/>
          <w:szCs w:val="24"/>
        </w:rPr>
        <w:t>Zlatko Hrastić</w:t>
      </w:r>
    </w:p>
    <w:p w14:paraId="7EAB76D9" w14:textId="77777777" w:rsidR="00452F6A" w:rsidRPr="00452F6A" w:rsidRDefault="00452F6A" w:rsidP="00452F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FB51CE" w14:textId="77777777" w:rsidR="00452F6A" w:rsidRPr="00452F6A" w:rsidRDefault="00452F6A" w:rsidP="00452F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7DFFC3" w14:textId="77777777" w:rsidR="00E547CD" w:rsidRDefault="00E547CD"/>
    <w:sectPr w:rsidR="00E5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57B8"/>
    <w:multiLevelType w:val="hybridMultilevel"/>
    <w:tmpl w:val="752A5DEA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7485"/>
    <w:multiLevelType w:val="hybridMultilevel"/>
    <w:tmpl w:val="C59EF44C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159D3"/>
    <w:multiLevelType w:val="hybridMultilevel"/>
    <w:tmpl w:val="5CD499BA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3315"/>
    <w:multiLevelType w:val="hybridMultilevel"/>
    <w:tmpl w:val="D71027A2"/>
    <w:lvl w:ilvl="0" w:tplc="E53A7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144BE"/>
    <w:multiLevelType w:val="hybridMultilevel"/>
    <w:tmpl w:val="C3E0F2A0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14DE9"/>
    <w:multiLevelType w:val="hybridMultilevel"/>
    <w:tmpl w:val="EBA24468"/>
    <w:lvl w:ilvl="0" w:tplc="8DF6C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5426C"/>
    <w:multiLevelType w:val="hybridMultilevel"/>
    <w:tmpl w:val="DA9ACC70"/>
    <w:lvl w:ilvl="0" w:tplc="838C02A0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6A"/>
    <w:rsid w:val="000B1132"/>
    <w:rsid w:val="00230109"/>
    <w:rsid w:val="002329EC"/>
    <w:rsid w:val="0027370C"/>
    <w:rsid w:val="003059A3"/>
    <w:rsid w:val="00323922"/>
    <w:rsid w:val="00452F6A"/>
    <w:rsid w:val="00541908"/>
    <w:rsid w:val="005805C2"/>
    <w:rsid w:val="0059711A"/>
    <w:rsid w:val="005C0F35"/>
    <w:rsid w:val="007B4276"/>
    <w:rsid w:val="007E5935"/>
    <w:rsid w:val="009F0620"/>
    <w:rsid w:val="00A01BF1"/>
    <w:rsid w:val="00D363B8"/>
    <w:rsid w:val="00D969A0"/>
    <w:rsid w:val="00E5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FC80"/>
  <w15:chartTrackingRefBased/>
  <w15:docId w15:val="{B8B5CCA5-097E-4EAF-ACBB-83FFD033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805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5C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5C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05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05C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5</cp:revision>
  <dcterms:created xsi:type="dcterms:W3CDTF">2025-10-09T12:34:00Z</dcterms:created>
  <dcterms:modified xsi:type="dcterms:W3CDTF">2025-10-15T07:28:00Z</dcterms:modified>
</cp:coreProperties>
</file>