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52F3A" w14:textId="77777777" w:rsidR="003904F5" w:rsidRPr="00C232CF" w:rsidRDefault="003904F5" w:rsidP="003904F5">
      <w:pPr>
        <w:suppressAutoHyphens/>
        <w:autoSpaceDN w:val="0"/>
        <w:spacing w:after="0" w:line="240" w:lineRule="auto"/>
        <w:ind w:firstLine="708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C232CF">
        <w:rPr>
          <w:rFonts w:ascii="Times New Roman" w:eastAsia="Calibri" w:hAnsi="Times New Roman" w:cs="Times New Roman"/>
          <w:b/>
          <w:sz w:val="24"/>
          <w:szCs w:val="24"/>
        </w:rPr>
        <w:t xml:space="preserve">PRIJEDLOG </w:t>
      </w:r>
    </w:p>
    <w:bookmarkEnd w:id="0"/>
    <w:p w14:paraId="1AF17779" w14:textId="0A9D91B7" w:rsidR="003904F5" w:rsidRPr="00D90A58" w:rsidRDefault="003904F5" w:rsidP="003904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543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temelju članaka 35. i 48. stavka 3. Zakona o lokalnoj i područnoj (regionalnoj) </w:t>
      </w:r>
      <w:r w:rsidRPr="00D90A58">
        <w:rPr>
          <w:rFonts w:ascii="Times New Roman" w:eastAsia="Calibri" w:hAnsi="Times New Roman" w:cs="Times New Roman"/>
          <w:sz w:val="24"/>
          <w:szCs w:val="24"/>
        </w:rPr>
        <w:t>samoupravi ("Narodne novine" br. 33/01, 60/01, 129/05, 109/07, 125/08, 36/09, 150/11, 144/12, 19/13, 137/15, 123/17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0A58">
        <w:rPr>
          <w:rFonts w:ascii="Times New Roman" w:eastAsia="Calibri" w:hAnsi="Times New Roman" w:cs="Times New Roman"/>
          <w:sz w:val="24"/>
          <w:szCs w:val="24"/>
        </w:rPr>
        <w:t>98/19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144/20</w:t>
      </w:r>
      <w:r w:rsidRPr="00D90A58">
        <w:rPr>
          <w:rFonts w:ascii="Times New Roman" w:eastAsia="Calibri" w:hAnsi="Times New Roman" w:cs="Times New Roman"/>
          <w:sz w:val="24"/>
          <w:szCs w:val="24"/>
        </w:rPr>
        <w:t>), članka 25. Zakona o poljoprivrednom zemljištu ("Narodne novine" br. 20/18, 115/18</w:t>
      </w:r>
      <w:r w:rsidR="008552B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0A58">
        <w:rPr>
          <w:rFonts w:ascii="Times New Roman" w:eastAsia="Calibri" w:hAnsi="Times New Roman" w:cs="Times New Roman"/>
          <w:sz w:val="24"/>
          <w:szCs w:val="24"/>
        </w:rPr>
        <w:t>98/19</w:t>
      </w:r>
      <w:r w:rsidR="008552BB">
        <w:rPr>
          <w:rFonts w:ascii="Times New Roman" w:eastAsia="Calibri" w:hAnsi="Times New Roman" w:cs="Times New Roman"/>
          <w:sz w:val="24"/>
          <w:szCs w:val="24"/>
        </w:rPr>
        <w:t xml:space="preserve"> i 57/22</w:t>
      </w:r>
      <w:r w:rsidRPr="00D90A58">
        <w:rPr>
          <w:rFonts w:ascii="Times New Roman" w:eastAsia="Calibri" w:hAnsi="Times New Roman" w:cs="Times New Roman"/>
          <w:sz w:val="24"/>
          <w:szCs w:val="24"/>
        </w:rPr>
        <w:t xml:space="preserve">), članaka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D90A58">
        <w:rPr>
          <w:rFonts w:ascii="Times New Roman" w:eastAsia="Calibri" w:hAnsi="Times New Roman" w:cs="Times New Roman"/>
          <w:sz w:val="24"/>
          <w:szCs w:val="24"/>
        </w:rPr>
        <w:t xml:space="preserve">. i </w:t>
      </w:r>
      <w:r>
        <w:rPr>
          <w:rFonts w:ascii="Times New Roman" w:eastAsia="Calibri" w:hAnsi="Times New Roman" w:cs="Times New Roman"/>
          <w:sz w:val="24"/>
          <w:szCs w:val="24"/>
        </w:rPr>
        <w:t>100</w:t>
      </w:r>
      <w:r w:rsidRPr="00D90A58">
        <w:rPr>
          <w:rFonts w:ascii="Times New Roman" w:eastAsia="Calibri" w:hAnsi="Times New Roman" w:cs="Times New Roman"/>
          <w:sz w:val="24"/>
          <w:szCs w:val="24"/>
        </w:rPr>
        <w:t xml:space="preserve">. Statuta Općine Križ („Glasnik Zagrebačke županije“ br. </w:t>
      </w:r>
      <w:r>
        <w:rPr>
          <w:rFonts w:ascii="Times New Roman" w:eastAsia="Calibri" w:hAnsi="Times New Roman" w:cs="Times New Roman"/>
          <w:sz w:val="24"/>
          <w:szCs w:val="24"/>
        </w:rPr>
        <w:t>11/21</w:t>
      </w:r>
      <w:r w:rsidR="003F22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004FA">
        <w:rPr>
          <w:rFonts w:ascii="Times New Roman" w:eastAsia="Calibri" w:hAnsi="Times New Roman" w:cs="Times New Roman"/>
          <w:sz w:val="24"/>
          <w:szCs w:val="24"/>
        </w:rPr>
        <w:t>57/23</w:t>
      </w:r>
      <w:r w:rsidR="003F2224">
        <w:rPr>
          <w:rFonts w:ascii="Times New Roman" w:eastAsia="Calibri" w:hAnsi="Times New Roman" w:cs="Times New Roman"/>
          <w:sz w:val="24"/>
          <w:szCs w:val="24"/>
        </w:rPr>
        <w:t xml:space="preserve"> i 25/25</w:t>
      </w:r>
      <w:r w:rsidRPr="00D90A58">
        <w:rPr>
          <w:rFonts w:ascii="Times New Roman" w:eastAsia="Calibri" w:hAnsi="Times New Roman" w:cs="Times New Roman"/>
          <w:sz w:val="24"/>
          <w:szCs w:val="24"/>
        </w:rPr>
        <w:t>) i članka 6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90A58">
        <w:rPr>
          <w:rFonts w:ascii="Times New Roman" w:eastAsia="Calibri" w:hAnsi="Times New Roman" w:cs="Times New Roman"/>
          <w:sz w:val="24"/>
          <w:szCs w:val="24"/>
        </w:rPr>
        <w:t xml:space="preserve">. Poslovnika Općinskog vijeća Općine Križ („Glasnik Zagrebačke županije“ br. </w:t>
      </w:r>
      <w:r>
        <w:rPr>
          <w:rFonts w:ascii="Times New Roman" w:eastAsia="Calibri" w:hAnsi="Times New Roman" w:cs="Times New Roman"/>
          <w:sz w:val="24"/>
          <w:szCs w:val="24"/>
        </w:rPr>
        <w:t>11/21</w:t>
      </w:r>
      <w:r w:rsidRPr="00D90A58">
        <w:rPr>
          <w:rFonts w:ascii="Times New Roman" w:eastAsia="Calibri" w:hAnsi="Times New Roman" w:cs="Times New Roman"/>
          <w:sz w:val="24"/>
          <w:szCs w:val="24"/>
        </w:rPr>
        <w:t>), Općinsko vijeće Općine Križ na ___ sjednici održanoj dana ______20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F2224">
        <w:rPr>
          <w:rFonts w:ascii="Times New Roman" w:eastAsia="Calibri" w:hAnsi="Times New Roman" w:cs="Times New Roman"/>
          <w:sz w:val="24"/>
          <w:szCs w:val="24"/>
        </w:rPr>
        <w:t>5</w:t>
      </w:r>
      <w:r w:rsidRPr="00D90A58">
        <w:rPr>
          <w:rFonts w:ascii="Times New Roman" w:eastAsia="Calibri" w:hAnsi="Times New Roman" w:cs="Times New Roman"/>
          <w:sz w:val="24"/>
          <w:szCs w:val="24"/>
        </w:rPr>
        <w:t>. godine donijelo je</w:t>
      </w:r>
    </w:p>
    <w:p w14:paraId="3C8127A9" w14:textId="77777777" w:rsidR="003904F5" w:rsidRPr="00D90A58" w:rsidRDefault="003904F5" w:rsidP="003904F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B5BE8" w14:textId="77777777" w:rsidR="003904F5" w:rsidRPr="00D90A58" w:rsidRDefault="003904F5" w:rsidP="003904F5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0A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 </w:t>
      </w:r>
    </w:p>
    <w:p w14:paraId="1761A122" w14:textId="77777777" w:rsidR="003904F5" w:rsidRPr="00873306" w:rsidRDefault="003904F5" w:rsidP="003904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33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korištenja sredstava ostvarenih od naknade za </w:t>
      </w:r>
    </w:p>
    <w:p w14:paraId="176F64A1" w14:textId="15124F01" w:rsidR="003904F5" w:rsidRDefault="003904F5" w:rsidP="003904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33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promjenu namjene poljoprivrednog zemljišta u 202</w:t>
      </w:r>
      <w:r w:rsidR="003F22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8733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8A3A7D6" w14:textId="77777777" w:rsidR="003F2224" w:rsidRPr="00873306" w:rsidRDefault="003F2224" w:rsidP="003904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742EB6" w14:textId="77777777" w:rsidR="003904F5" w:rsidRPr="00D90A58" w:rsidRDefault="003904F5" w:rsidP="003904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30B4C4" w14:textId="77777777" w:rsidR="003904F5" w:rsidRPr="00D90A58" w:rsidRDefault="003904F5" w:rsidP="003F2224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7A9382F7" w14:textId="6A4847A8" w:rsidR="003904F5" w:rsidRPr="00D90A58" w:rsidRDefault="003904F5" w:rsidP="003904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Ovim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Programom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utvrđuje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namjena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korištenja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sredstava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ostvarenih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od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naknade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promjenu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namjene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poljoprivrednog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zemljišta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u 202</w:t>
      </w:r>
      <w:r w:rsidR="003F222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</w:t>
      </w:r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godini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a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koja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su</w:t>
      </w:r>
      <w:proofErr w:type="spellEnd"/>
      <w:r w:rsidRPr="00D90A5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Proračunom Općine Križ za 202</w:t>
      </w:r>
      <w:r w:rsidR="003F222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projekcijama za 202</w:t>
      </w:r>
      <w:r w:rsidR="003F222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3F222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planirana u ukupnom iznosu od </w:t>
      </w:r>
      <w:r w:rsidRPr="00D90A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855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00,00 EUR-a</w:t>
      </w:r>
      <w:r w:rsidRPr="00D90A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8142DAD" w14:textId="77777777" w:rsidR="003904F5" w:rsidRPr="00D90A58" w:rsidRDefault="003904F5" w:rsidP="003904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2907B7" w14:textId="77777777" w:rsidR="003904F5" w:rsidRPr="00D90A58" w:rsidRDefault="003904F5" w:rsidP="003F2224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06199DFF" w14:textId="67630EC8" w:rsidR="003904F5" w:rsidRPr="00D90A58" w:rsidRDefault="003904F5" w:rsidP="003904F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Prihod ostvaren u visini od 30% sredstava ostvarenih od naknade za promjenu namjene poljoprivrednog zemljišta u 202</w:t>
      </w:r>
      <w:r w:rsidR="003F222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utrošiti će se za </w:t>
      </w:r>
      <w:r w:rsidR="00873306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dokumentaciju vezano na raspolaganje poljoprivrednim zemljištem</w:t>
      </w: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privođenja funkciji i povećanja vrijednosti poljoprivrednog zemljišta, a u skladu s namjenom utvrđenom člankom 25. stavkom 7. Zakona o poljoprivrednom zemljištu („Narodne novine“ br. 20/18, 115/18</w:t>
      </w:r>
      <w:r w:rsidR="004E75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>98/19</w:t>
      </w:r>
      <w:r w:rsidR="004E75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57/22</w:t>
      </w:r>
      <w:r w:rsidRPr="00D90A58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FCF010D" w14:textId="77777777" w:rsidR="003904F5" w:rsidRPr="00D90A58" w:rsidRDefault="003904F5" w:rsidP="003904F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681927" w14:textId="77777777" w:rsidR="003904F5" w:rsidRPr="00D90A58" w:rsidRDefault="003904F5" w:rsidP="003F2224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0A58">
        <w:rPr>
          <w:rFonts w:ascii="Times New Roman" w:eastAsia="Calibri" w:hAnsi="Times New Roman" w:cs="Times New Roman"/>
          <w:sz w:val="24"/>
          <w:szCs w:val="24"/>
        </w:rPr>
        <w:t>III.</w:t>
      </w:r>
    </w:p>
    <w:p w14:paraId="2B99C74F" w14:textId="77777777" w:rsidR="003904F5" w:rsidRPr="00D90A58" w:rsidRDefault="003904F5" w:rsidP="003904F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  <w:r w:rsidRPr="00D90A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Ovaj Program stupa na snagu osmi dan od dana objave u Glasniku Zagrebačke </w:t>
      </w:r>
      <w:r w:rsidRPr="00D90A58">
        <w:rPr>
          <w:rFonts w:ascii="Times New Roman" w:eastAsia="Calibri" w:hAnsi="Times New Roman" w:cs="Times New Roman"/>
          <w:sz w:val="24"/>
          <w:szCs w:val="24"/>
        </w:rPr>
        <w:t>županije.</w:t>
      </w:r>
    </w:p>
    <w:p w14:paraId="457FE8E2" w14:textId="77777777" w:rsidR="003904F5" w:rsidRPr="00D90A58" w:rsidRDefault="003904F5" w:rsidP="003904F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14:paraId="005E600B" w14:textId="77777777" w:rsidR="003F2224" w:rsidRDefault="003F2224" w:rsidP="003904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715EF01" w14:textId="187CA1F8" w:rsidR="003904F5" w:rsidRPr="00D90A58" w:rsidRDefault="003904F5" w:rsidP="003904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0A58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14:paraId="7F7EEF72" w14:textId="77777777" w:rsidR="003904F5" w:rsidRPr="00D90A58" w:rsidRDefault="003904F5" w:rsidP="003904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0A58">
        <w:rPr>
          <w:rFonts w:ascii="Times New Roman" w:eastAsia="Calibri" w:hAnsi="Times New Roman" w:cs="Times New Roman"/>
          <w:sz w:val="24"/>
          <w:szCs w:val="24"/>
        </w:rPr>
        <w:t>ZAGREBAČKA ŽUPANIJA</w:t>
      </w:r>
    </w:p>
    <w:p w14:paraId="43B4F2CF" w14:textId="77777777" w:rsidR="003904F5" w:rsidRPr="00D90A58" w:rsidRDefault="003904F5" w:rsidP="003904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0A58">
        <w:rPr>
          <w:rFonts w:ascii="Times New Roman" w:eastAsia="Calibri" w:hAnsi="Times New Roman" w:cs="Times New Roman"/>
          <w:sz w:val="24"/>
          <w:szCs w:val="24"/>
        </w:rPr>
        <w:t>OPĆINA KRIŽ</w:t>
      </w:r>
    </w:p>
    <w:p w14:paraId="0FD3B58F" w14:textId="77777777" w:rsidR="003904F5" w:rsidRPr="00D90A58" w:rsidRDefault="003904F5" w:rsidP="003904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0A58">
        <w:rPr>
          <w:rFonts w:ascii="Times New Roman" w:eastAsia="Calibri" w:hAnsi="Times New Roman" w:cs="Times New Roman"/>
          <w:sz w:val="24"/>
          <w:szCs w:val="24"/>
        </w:rPr>
        <w:t>OPĆINSKO VIJEĆE</w:t>
      </w:r>
    </w:p>
    <w:p w14:paraId="47E8F7EE" w14:textId="77777777" w:rsidR="003904F5" w:rsidRPr="00D90A58" w:rsidRDefault="003904F5" w:rsidP="003904F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F7C3C27" w14:textId="77777777" w:rsidR="003904F5" w:rsidRPr="00D90A58" w:rsidRDefault="003904F5" w:rsidP="003904F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0A58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14:paraId="6C1C8413" w14:textId="77777777" w:rsidR="003904F5" w:rsidRPr="00D90A58" w:rsidRDefault="003904F5" w:rsidP="003904F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0A58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1D03B9ED" w14:textId="27C9A587" w:rsidR="003904F5" w:rsidRPr="00D90A58" w:rsidRDefault="003904F5" w:rsidP="003904F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0A58">
        <w:rPr>
          <w:rFonts w:ascii="Times New Roman" w:eastAsia="Calibri" w:hAnsi="Times New Roman" w:cs="Times New Roman"/>
          <w:sz w:val="24"/>
          <w:szCs w:val="24"/>
        </w:rPr>
        <w:t>Križ,  _____  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F2224">
        <w:rPr>
          <w:rFonts w:ascii="Times New Roman" w:eastAsia="Calibri" w:hAnsi="Times New Roman" w:cs="Times New Roman"/>
          <w:sz w:val="24"/>
          <w:szCs w:val="24"/>
        </w:rPr>
        <w:t>5</w:t>
      </w:r>
      <w:r w:rsidRPr="00D90A58">
        <w:rPr>
          <w:rFonts w:ascii="Times New Roman" w:eastAsia="Calibri" w:hAnsi="Times New Roman" w:cs="Times New Roman"/>
          <w:sz w:val="24"/>
          <w:szCs w:val="24"/>
        </w:rPr>
        <w:t xml:space="preserve">.        </w:t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="004E75A3" w:rsidRPr="00D90A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75A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E75A3" w:rsidRPr="00D90A58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330077AA" w14:textId="4C0FDC46" w:rsidR="003904F5" w:rsidRPr="00D90A58" w:rsidRDefault="004E75A3" w:rsidP="004E75A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D90A58">
        <w:rPr>
          <w:rFonts w:ascii="Times New Roman" w:eastAsia="Calibri" w:hAnsi="Times New Roman" w:cs="Times New Roman"/>
          <w:sz w:val="24"/>
          <w:szCs w:val="24"/>
        </w:rPr>
        <w:t>OPĆINSKOG VIJEĆA OPĆINE KRIŽ:</w:t>
      </w:r>
    </w:p>
    <w:p w14:paraId="33FB81EF" w14:textId="4B0F82C3" w:rsidR="003904F5" w:rsidRPr="00D90A58" w:rsidRDefault="003904F5" w:rsidP="003904F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  <w:r w:rsidRPr="00D90A5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</w:r>
      <w:r w:rsidRPr="00D90A5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4E75A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Zlatko Hrastić</w:t>
      </w:r>
    </w:p>
    <w:p w14:paraId="52B48B1C" w14:textId="77777777" w:rsidR="003904F5" w:rsidRDefault="003904F5" w:rsidP="003904F5"/>
    <w:p w14:paraId="658BB533" w14:textId="77777777" w:rsidR="00F830C4" w:rsidRDefault="00F830C4"/>
    <w:sectPr w:rsidR="00F830C4">
      <w:footerReference w:type="default" r:id="rId6"/>
      <w:pgSz w:w="12240" w:h="15840"/>
      <w:pgMar w:top="851" w:right="1800" w:bottom="1135" w:left="1800" w:header="720" w:footer="720" w:gutter="0"/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A554C" w14:textId="77777777" w:rsidR="00BF5405" w:rsidRDefault="00BF5405">
      <w:pPr>
        <w:spacing w:after="0" w:line="240" w:lineRule="auto"/>
      </w:pPr>
      <w:r>
        <w:separator/>
      </w:r>
    </w:p>
  </w:endnote>
  <w:endnote w:type="continuationSeparator" w:id="0">
    <w:p w14:paraId="178456E3" w14:textId="77777777" w:rsidR="00BF5405" w:rsidRDefault="00BF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9907A" w14:textId="77777777" w:rsidR="005A4239" w:rsidRDefault="00BF5405">
    <w:pPr>
      <w:pStyle w:val="Podnoje"/>
      <w:ind w:right="360" w:firstLine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B98AD" w14:textId="77777777" w:rsidR="00BF5405" w:rsidRDefault="00BF5405">
      <w:pPr>
        <w:spacing w:after="0" w:line="240" w:lineRule="auto"/>
      </w:pPr>
      <w:r>
        <w:separator/>
      </w:r>
    </w:p>
  </w:footnote>
  <w:footnote w:type="continuationSeparator" w:id="0">
    <w:p w14:paraId="3FA08916" w14:textId="77777777" w:rsidR="00BF5405" w:rsidRDefault="00BF5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F5"/>
    <w:rsid w:val="000E6A17"/>
    <w:rsid w:val="0025432B"/>
    <w:rsid w:val="00271DE9"/>
    <w:rsid w:val="003904F5"/>
    <w:rsid w:val="003F2224"/>
    <w:rsid w:val="004E75A3"/>
    <w:rsid w:val="006004FA"/>
    <w:rsid w:val="008552BB"/>
    <w:rsid w:val="00873306"/>
    <w:rsid w:val="008737FD"/>
    <w:rsid w:val="00BF5405"/>
    <w:rsid w:val="00C232CF"/>
    <w:rsid w:val="00D14CB7"/>
    <w:rsid w:val="00DC6819"/>
    <w:rsid w:val="00F8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90D3"/>
  <w15:chartTrackingRefBased/>
  <w15:docId w15:val="{AB4056F5-E028-4477-A646-046B291E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4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390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9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Andreja a.m.j.. Martić Janči</cp:lastModifiedBy>
  <cp:revision>7</cp:revision>
  <cp:lastPrinted>2021-11-22T08:07:00Z</cp:lastPrinted>
  <dcterms:created xsi:type="dcterms:W3CDTF">2023-10-24T06:45:00Z</dcterms:created>
  <dcterms:modified xsi:type="dcterms:W3CDTF">2025-10-15T06:25:00Z</dcterms:modified>
</cp:coreProperties>
</file>