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5C52" w14:textId="333EAC84" w:rsidR="00374BDA" w:rsidRDefault="00374BDA" w:rsidP="00374BDA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sz w:val="24"/>
          <w:szCs w:val="24"/>
          <w:lang w:val="hr-HR"/>
        </w:rPr>
        <w:t>PRIJEDLOG</w:t>
      </w:r>
      <w:r>
        <w:rPr>
          <w:rFonts w:ascii="Times New Roman" w:eastAsia="Arial" w:hAnsi="Times New Roman" w:cs="Times New Roman"/>
          <w:sz w:val="24"/>
          <w:szCs w:val="24"/>
          <w:lang w:val="hr-HR"/>
        </w:rPr>
        <w:tab/>
      </w:r>
    </w:p>
    <w:p w14:paraId="5C85E886" w14:textId="066D055F" w:rsidR="00FA6CCF" w:rsidRPr="00374BDA" w:rsidRDefault="00374BDA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="0052529C"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Na temelju članka 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113.a</w:t>
      </w:r>
      <w:r w:rsidR="0052529C"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Zakona o prostornom uređenju (Narodne novine broj 153/13, 65/17, 114/18,</w:t>
      </w:r>
      <w:r w:rsidR="00EF44F1"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52529C"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39/19, 98/19 i 67/23), u daljnjem tekstu: Zakon, 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članaka 25. i 100. Statuta Općine Križ („Glasnik Zagrebačke županije“ br. 11/21 i 57/23) i članka 64. Poslovnika Općinskog vijeća Općine Križ („Glasnik Zagrebačke županije“  br. 11/21) Općinsko vijeće Općine Križ na ____ sjednici održanoj dana ____ godine donijelo je</w:t>
      </w:r>
    </w:p>
    <w:p w14:paraId="1836395F" w14:textId="77777777" w:rsidR="00FA6CCF" w:rsidRPr="00374BDA" w:rsidRDefault="00FA6CCF" w:rsidP="00374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43A489" w14:textId="3A39D5CF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Odluku</w:t>
      </w:r>
      <w:r w:rsidRPr="00374BDA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o</w:t>
      </w:r>
      <w:r w:rsidRPr="00374BDA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="00374BDA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transformaciji</w:t>
      </w:r>
    </w:p>
    <w:p w14:paraId="050C105D" w14:textId="77777777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Prostornog</w:t>
      </w:r>
      <w:r w:rsidRPr="00374BDA">
        <w:rPr>
          <w:rFonts w:ascii="Times New Roman" w:eastAsia="Arial" w:hAnsi="Times New Roman" w:cs="Times New Roman"/>
          <w:b/>
          <w:bCs/>
          <w:spacing w:val="-15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plana</w:t>
      </w:r>
      <w:r w:rsidRPr="00374BDA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uređenja </w:t>
      </w:r>
      <w:r w:rsidR="000C145E" w:rsidRPr="00374BDA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 xml:space="preserve">Općine </w:t>
      </w:r>
      <w:r w:rsidR="00EA3B84" w:rsidRPr="00374BDA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Križ</w:t>
      </w:r>
    </w:p>
    <w:p w14:paraId="3ADC652D" w14:textId="77777777" w:rsidR="00FA6CCF" w:rsidRPr="00374BDA" w:rsidRDefault="00FA6CCF" w:rsidP="00374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223B53" w14:textId="77777777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 xml:space="preserve">Opće </w:t>
      </w:r>
      <w:r w:rsidRPr="00374BDA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od</w:t>
      </w:r>
      <w:r w:rsidRPr="00374BDA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>r</w:t>
      </w:r>
      <w:r w:rsidRPr="00374BDA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edb</w:t>
      </w:r>
      <w:r w:rsidRPr="00374BDA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>e</w:t>
      </w:r>
    </w:p>
    <w:p w14:paraId="204AC009" w14:textId="77777777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Članak </w:t>
      </w:r>
      <w:r w:rsidRPr="00374BDA">
        <w:rPr>
          <w:rFonts w:ascii="Times New Roman" w:eastAsia="Arial" w:hAnsi="Times New Roman" w:cs="Times New Roman"/>
          <w:w w:val="99"/>
          <w:sz w:val="24"/>
          <w:szCs w:val="24"/>
          <w:lang w:val="hr-HR"/>
        </w:rPr>
        <w:t>1.</w:t>
      </w:r>
    </w:p>
    <w:p w14:paraId="6EB5EDC9" w14:textId="32DBED65" w:rsidR="00FA6CCF" w:rsidRPr="00C96A55" w:rsidRDefault="0052529C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Donosi se odluka o </w:t>
      </w:r>
      <w:r w:rsidR="00374BDA" w:rsidRPr="00C96A55">
        <w:rPr>
          <w:rFonts w:ascii="Times New Roman" w:eastAsia="Arial" w:hAnsi="Times New Roman" w:cs="Times New Roman"/>
          <w:sz w:val="24"/>
          <w:szCs w:val="24"/>
          <w:lang w:val="hr-HR"/>
        </w:rPr>
        <w:t>transformaciji</w:t>
      </w: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Prostornog plana uređenja </w:t>
      </w:r>
      <w:r w:rsidR="000C145E"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Općine </w:t>
      </w:r>
      <w:r w:rsidR="00EA3B84" w:rsidRPr="00C96A55">
        <w:rPr>
          <w:rFonts w:ascii="Times New Roman" w:eastAsia="Arial" w:hAnsi="Times New Roman" w:cs="Times New Roman"/>
          <w:sz w:val="24"/>
          <w:szCs w:val="24"/>
          <w:lang w:val="hr-HR"/>
        </w:rPr>
        <w:t>Križ</w:t>
      </w: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>, u daljnjem tekstu: Odluka.</w:t>
      </w:r>
    </w:p>
    <w:p w14:paraId="54703406" w14:textId="3A2F099E" w:rsidR="00C936D5" w:rsidRPr="00C96A55" w:rsidRDefault="0052529C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Donošenjem ove Odluke započinje postupak </w:t>
      </w:r>
      <w:r w:rsidR="00374BDA" w:rsidRPr="00C96A55">
        <w:rPr>
          <w:rFonts w:ascii="Times New Roman" w:eastAsia="Arial" w:hAnsi="Times New Roman" w:cs="Times New Roman"/>
          <w:sz w:val="24"/>
          <w:szCs w:val="24"/>
          <w:lang w:val="hr-HR"/>
        </w:rPr>
        <w:t>transformacije</w:t>
      </w: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Prostornog plana</w:t>
      </w:r>
      <w:r w:rsidR="00F602C7"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uređenja </w:t>
      </w:r>
      <w:r w:rsidR="000C145E"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Općine </w:t>
      </w:r>
      <w:r w:rsidR="00EA3B84" w:rsidRPr="00C96A55">
        <w:rPr>
          <w:rFonts w:ascii="Times New Roman" w:eastAsia="Arial" w:hAnsi="Times New Roman" w:cs="Times New Roman"/>
          <w:sz w:val="24"/>
          <w:szCs w:val="24"/>
          <w:lang w:val="hr-HR"/>
        </w:rPr>
        <w:t>Križ</w:t>
      </w: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(</w:t>
      </w:r>
      <w:r w:rsidR="0084009C"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Glasnik Zagrebačke županije broj </w:t>
      </w:r>
      <w:r w:rsidR="00EA3B84"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4/04, 19/06, 35/07, 32/12, 15/13, 26/16, 35/16 - pročišćeni tekst, 23/19, 36/19 - pročišćeni tekst, 29/20, 35/20 - pročišćeni tekst, 12/21 i 19/21 - pročišćeni tekst) </w:t>
      </w: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u daljnjem tekstu: </w:t>
      </w:r>
      <w:r w:rsidR="00374BDA" w:rsidRPr="00C96A55">
        <w:rPr>
          <w:rFonts w:ascii="Times New Roman" w:eastAsia="Arial" w:hAnsi="Times New Roman" w:cs="Times New Roman"/>
          <w:sz w:val="24"/>
          <w:szCs w:val="24"/>
          <w:lang w:val="hr-HR"/>
        </w:rPr>
        <w:t>transformacija</w:t>
      </w: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Plana. </w:t>
      </w:r>
    </w:p>
    <w:p w14:paraId="6F88BBB2" w14:textId="3990C8A4" w:rsidR="00FA6CCF" w:rsidRPr="00C96A55" w:rsidRDefault="0052529C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Nositelj </w:t>
      </w:r>
      <w:r w:rsidR="00374BDA" w:rsidRPr="00C96A55">
        <w:rPr>
          <w:rFonts w:ascii="Times New Roman" w:eastAsia="Arial" w:hAnsi="Times New Roman" w:cs="Times New Roman"/>
          <w:sz w:val="24"/>
          <w:szCs w:val="24"/>
          <w:lang w:val="hr-HR"/>
        </w:rPr>
        <w:t>transformacije</w:t>
      </w: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Plana je </w:t>
      </w:r>
      <w:r w:rsidR="000C145E"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Općina </w:t>
      </w:r>
      <w:r w:rsidR="00EA3B84" w:rsidRPr="00C96A55">
        <w:rPr>
          <w:rFonts w:ascii="Times New Roman" w:eastAsia="Arial" w:hAnsi="Times New Roman" w:cs="Times New Roman"/>
          <w:sz w:val="24"/>
          <w:szCs w:val="24"/>
          <w:lang w:val="hr-HR"/>
        </w:rPr>
        <w:t>Križ</w:t>
      </w:r>
      <w:r w:rsidR="000C145E" w:rsidRPr="00C96A55">
        <w:rPr>
          <w:rFonts w:ascii="Times New Roman" w:eastAsia="Arial" w:hAnsi="Times New Roman" w:cs="Times New Roman"/>
          <w:sz w:val="24"/>
          <w:szCs w:val="24"/>
          <w:lang w:val="hr-HR"/>
        </w:rPr>
        <w:t>, Jedinstveni upravni odjel</w:t>
      </w: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>, u daljnjem tekstu:</w:t>
      </w:r>
      <w:r w:rsidR="00C936D5" w:rsidRPr="00C96A5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>Nositelj izrade.</w:t>
      </w:r>
    </w:p>
    <w:p w14:paraId="6B957C9E" w14:textId="026E180B" w:rsidR="00FA6CCF" w:rsidRPr="00C96A55" w:rsidRDefault="0052529C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96A55">
        <w:rPr>
          <w:rFonts w:ascii="Times New Roman" w:eastAsia="Arial" w:hAnsi="Times New Roman" w:cs="Times New Roman"/>
          <w:sz w:val="24"/>
          <w:szCs w:val="24"/>
          <w:lang w:val="hr-HR"/>
        </w:rPr>
        <w:t>Odgovorna osoba Nositelja izrade je čelnik tijela iz stavka 3. ovoga članka.</w:t>
      </w:r>
    </w:p>
    <w:p w14:paraId="60DABB66" w14:textId="77777777" w:rsidR="00FA6CCF" w:rsidRPr="00374BDA" w:rsidRDefault="00FA6CCF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42541797" w14:textId="63115D06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 xml:space="preserve">Pravna osnova za </w:t>
      </w:r>
      <w:r w:rsidR="00374BDA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>transformaciju</w:t>
      </w:r>
      <w:r w:rsidRPr="00374BDA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 xml:space="preserve"> Plana</w:t>
      </w:r>
    </w:p>
    <w:p w14:paraId="0ACF1A5E" w14:textId="603246E3" w:rsidR="00FA6CCF" w:rsidRPr="00374BDA" w:rsidRDefault="0052529C" w:rsidP="003E5E36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Članak 2.</w:t>
      </w:r>
    </w:p>
    <w:p w14:paraId="46B4E359" w14:textId="549D1704" w:rsidR="00FA6CCF" w:rsidRDefault="0052529C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Postupak </w:t>
      </w:r>
      <w:r w:rsidR="00374BDA" w:rsidRPr="00374BDA">
        <w:rPr>
          <w:rFonts w:ascii="Times New Roman" w:eastAsia="Arial" w:hAnsi="Times New Roman" w:cs="Times New Roman"/>
          <w:sz w:val="24"/>
          <w:szCs w:val="24"/>
          <w:lang w:val="hr-HR"/>
        </w:rPr>
        <w:t>transformacije Plana temelji se na odredbama članka 113.aZakona, u skladu s Pravilnikom o</w:t>
      </w:r>
      <w:r w:rsid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374BDA" w:rsidRPr="00374BDA">
        <w:rPr>
          <w:rFonts w:ascii="Times New Roman" w:eastAsia="Arial" w:hAnsi="Times New Roman" w:cs="Times New Roman"/>
          <w:sz w:val="24"/>
          <w:szCs w:val="24"/>
          <w:lang w:val="hr-HR"/>
        </w:rPr>
        <w:t>prostornim planovima (Narodne novine broj 152/23), u daljnjem tekstu: Pravilnik.</w:t>
      </w:r>
    </w:p>
    <w:p w14:paraId="60EF7136" w14:textId="77777777" w:rsidR="00374BDA" w:rsidRPr="00374BDA" w:rsidRDefault="00374BDA" w:rsidP="00374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82A659" w14:textId="1B0FBEFC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 xml:space="preserve">Razlozi </w:t>
      </w:r>
      <w:r w:rsidR="00374BDA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>transformacije</w:t>
      </w:r>
      <w:r w:rsidRPr="00374BDA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 xml:space="preserve"> Plana, ciljevi i programska polazišta</w:t>
      </w:r>
    </w:p>
    <w:p w14:paraId="43347614" w14:textId="77777777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Članak 3.</w:t>
      </w:r>
    </w:p>
    <w:p w14:paraId="54516D3A" w14:textId="2988D710" w:rsidR="0052529C" w:rsidRDefault="0052529C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Ovom Odlukom određuju se razlozi, ciljevi i programska polazišta u okviru kojih se određuju</w:t>
      </w:r>
      <w:r w:rsid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prostorno planska rješenja u postupku izrade izmjene i dopune Plana. </w:t>
      </w:r>
    </w:p>
    <w:p w14:paraId="33B67C44" w14:textId="01AF4CCB" w:rsidR="00374BDA" w:rsidRDefault="00374BDA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Razlozi za transformaciju Plana proizlaze iz Zakona kojim je dana mogućnost provedbe postupka</w:t>
      </w:r>
      <w:r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transformacije kao procesa prelaska Plana iz analognog u digitalni oblik uz digitalnu transformaciju</w:t>
      </w:r>
      <w:r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poslovnih procesa u sustavu „ </w:t>
      </w:r>
      <w:proofErr w:type="spellStart"/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ePlanovi</w:t>
      </w:r>
      <w:proofErr w:type="spellEnd"/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“.</w:t>
      </w:r>
    </w:p>
    <w:p w14:paraId="5D322A44" w14:textId="3D21C244" w:rsidR="00374BDA" w:rsidRDefault="00374BDA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Cilj transformacije Plana je izrada i donošenje digitalnog oblika Plana sa svojstvima i sadržajima</w:t>
      </w:r>
      <w:r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pridruženih sukladno Pravilniku.</w:t>
      </w:r>
    </w:p>
    <w:p w14:paraId="4A89AD43" w14:textId="53267F39" w:rsidR="00374BDA" w:rsidRPr="00374BDA" w:rsidRDefault="00374BDA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Programska polazišta u postupku transformacije Plana su važeća prostorno planska rješenja određena</w:t>
      </w:r>
      <w:r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Planom koja se u cijelosti zadržavaju tj. u postupku transformacije Plana ne mogu se izmijeniti prostorno</w:t>
      </w:r>
      <w:r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planska rješenja određena Planom.</w:t>
      </w:r>
    </w:p>
    <w:p w14:paraId="663300A6" w14:textId="77777777" w:rsidR="00FA6CCF" w:rsidRPr="00374BDA" w:rsidRDefault="00FA6CCF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4DACDD6F" w14:textId="16B8156D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b/>
          <w:bCs/>
          <w:i/>
          <w:sz w:val="24"/>
          <w:szCs w:val="24"/>
          <w:lang w:val="hr-HR"/>
        </w:rPr>
        <w:t>Obuhvat Plana</w:t>
      </w:r>
    </w:p>
    <w:p w14:paraId="7BB7D233" w14:textId="77777777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Članak 4.</w:t>
      </w:r>
    </w:p>
    <w:p w14:paraId="33630339" w14:textId="06EB9A5B" w:rsidR="00374BDA" w:rsidRPr="00374BDA" w:rsidRDefault="00374BDA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Granice obuhvata transformacije Plana identične su granicama obuhvata Plana.</w:t>
      </w:r>
    </w:p>
    <w:p w14:paraId="787F69F0" w14:textId="178D5713" w:rsidR="00374BDA" w:rsidRPr="00374BDA" w:rsidRDefault="00374BDA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Izmjena granica Plana nije predmet transformacije Plana.</w:t>
      </w:r>
    </w:p>
    <w:p w14:paraId="5607D76D" w14:textId="2452285B" w:rsidR="00FA6CCF" w:rsidRPr="00374BDA" w:rsidRDefault="00374BDA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Obuhvat Plana prikazan je na Informacijskom sustavu prostornoga uređenja 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lastRenderedPageBreak/>
        <w:t>(https://ispu.mgipu.hr/).</w:t>
      </w:r>
    </w:p>
    <w:p w14:paraId="05E055D4" w14:textId="77777777" w:rsidR="00FA6CCF" w:rsidRPr="00374BDA" w:rsidRDefault="00FA6CCF" w:rsidP="00374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D05D52" w14:textId="77777777" w:rsidR="00374BDA" w:rsidRDefault="00374BDA" w:rsidP="00374BDA">
      <w:pPr>
        <w:spacing w:after="0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Dinamika s fazama transformacije Plana</w:t>
      </w:r>
    </w:p>
    <w:p w14:paraId="1F5471B4" w14:textId="03D66C87" w:rsidR="00374BDA" w:rsidRDefault="0052529C" w:rsidP="003E5E36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Članak 5.</w:t>
      </w:r>
    </w:p>
    <w:p w14:paraId="2C845485" w14:textId="77777777" w:rsidR="00374BDA" w:rsidRDefault="00374BDA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Za transformaciju Plana određuju se dinamika i faze transformacije Plana kako slijedi:</w:t>
      </w:r>
    </w:p>
    <w:p w14:paraId="4D1F252E" w14:textId="77777777" w:rsidR="003E5E36" w:rsidRPr="00374BDA" w:rsidRDefault="003E5E36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6BAB2B8F" w14:textId="297E84DC" w:rsidR="00374BDA" w:rsidRPr="003E5E36" w:rsidRDefault="00374BDA" w:rsidP="003E5E3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Prijedlog Odluke o transformaciji Plana upućuje se Općinskom vijeću na donošenje</w:t>
      </w:r>
    </w:p>
    <w:p w14:paraId="20B30476" w14:textId="407E7CCB" w:rsidR="00374BDA" w:rsidRPr="003E5E36" w:rsidRDefault="00374BDA" w:rsidP="003E5E3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Donesena Odluka o transformaciji Plana objavljuje se u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Glasniku Zagrebačke županije</w:t>
      </w:r>
    </w:p>
    <w:p w14:paraId="0EBEF1EB" w14:textId="4CE525E3" w:rsidR="00374BDA" w:rsidRPr="003E5E36" w:rsidRDefault="00374BDA" w:rsidP="003E5E3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Odabir stručnog izrađivača sukladno relevantnim propisima</w:t>
      </w:r>
    </w:p>
    <w:p w14:paraId="4E53900C" w14:textId="769233D6" w:rsidR="00374BDA" w:rsidRPr="003E5E36" w:rsidRDefault="00374BDA" w:rsidP="003E5E3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Izrada Plana u digitalnom obliku u rokovima utvrđenim Ugovorom sa stručnim izrađivačem</w:t>
      </w:r>
    </w:p>
    <w:p w14:paraId="30944C55" w14:textId="467D211F" w:rsidR="00374BDA" w:rsidRPr="003E5E36" w:rsidRDefault="00374BDA" w:rsidP="003E5E3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Prijedlog transformiranog Plana objavljuje se na oglasnoj ploči i mrežnim stranicama Općine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Križ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i u informacijskom sustavu prostornog uređenja putem elektroničkog sustava </w:t>
      </w:r>
      <w:proofErr w:type="spellStart"/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ePlanovi</w:t>
      </w:r>
      <w:proofErr w:type="spellEnd"/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u trajanju od 15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dana</w:t>
      </w:r>
    </w:p>
    <w:p w14:paraId="1429AFAF" w14:textId="5A078578" w:rsidR="00374BDA" w:rsidRPr="003E5E36" w:rsidRDefault="00374BDA" w:rsidP="003E5E3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Ishođenje pozitivnog mišljenja Zavoda za prostorno uređenje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Zagrebačke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županije o izvršenoj</w:t>
      </w:r>
      <w:r w:rsidR="003E5E36"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transformaciji Plana</w:t>
      </w:r>
    </w:p>
    <w:p w14:paraId="6B0C275E" w14:textId="79DC9AB5" w:rsidR="00374BDA" w:rsidRPr="003E5E36" w:rsidRDefault="00374BDA" w:rsidP="003E5E3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Odluku o provedenom postupku transformacije Plana donosi Općinsko vijeće na svojoj sjednici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nakon provedenih svih faza postupka</w:t>
      </w:r>
    </w:p>
    <w:p w14:paraId="146EAF58" w14:textId="4D1083A5" w:rsidR="00374BDA" w:rsidRPr="003E5E36" w:rsidRDefault="00374BDA" w:rsidP="003E5E3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Odluka o provedenom postupku transformacije Plana objavljuje se u Glasniku Zagrebačke županije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i u informacijskom sustavu prostornog uređenja putem elektroničkog sustava </w:t>
      </w:r>
      <w:proofErr w:type="spellStart"/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ePlanovi</w:t>
      </w:r>
      <w:proofErr w:type="spellEnd"/>
    </w:p>
    <w:p w14:paraId="7B02AE23" w14:textId="79D195BB" w:rsidR="00374BDA" w:rsidRPr="003E5E36" w:rsidRDefault="00374BDA" w:rsidP="003E5E3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Plan za koji je transformacija provedena prestaje važiti prvog dana od dana objave Odluke o</w:t>
      </w:r>
      <w:r w:rsidR="003E5E36"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provedenom postupku transformacije Plana u Glasniku Zagrebačke županije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</w:p>
    <w:p w14:paraId="6E21FE74" w14:textId="77777777" w:rsidR="00FA6CCF" w:rsidRPr="00374BDA" w:rsidRDefault="00FA6CCF" w:rsidP="00374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491138" w14:textId="0D1DA02E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 xml:space="preserve">Izvori financiranja </w:t>
      </w:r>
      <w:r w:rsidR="003E5E36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 xml:space="preserve">transformacije </w:t>
      </w:r>
      <w:r w:rsidRPr="00374BDA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Plana</w:t>
      </w:r>
    </w:p>
    <w:p w14:paraId="51A5AF6F" w14:textId="6B726050" w:rsidR="003E5E36" w:rsidRPr="003E5E36" w:rsidRDefault="0052529C" w:rsidP="003E5E36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Članak </w:t>
      </w:r>
      <w:r w:rsidR="003E5E36">
        <w:rPr>
          <w:rFonts w:ascii="Times New Roman" w:eastAsia="Arial" w:hAnsi="Times New Roman" w:cs="Times New Roman"/>
          <w:sz w:val="24"/>
          <w:szCs w:val="24"/>
          <w:lang w:val="hr-HR"/>
        </w:rPr>
        <w:t>6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</w:p>
    <w:p w14:paraId="54C800ED" w14:textId="14B681DF" w:rsidR="003E5E36" w:rsidRPr="003E5E36" w:rsidRDefault="003E5E36" w:rsidP="003E5E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Transformacija Plana financirati će se putem Mehanizma za oporavak i otpornost, Poziva za dodjelu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bespovratnih sredstava za izradu prostornih planova nove generacije putem elektroničkog sustava </w:t>
      </w:r>
      <w:proofErr w:type="spellStart"/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ePlanovi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te iz proračuna Općine Križ</w:t>
      </w:r>
    </w:p>
    <w:p w14:paraId="2A0876D6" w14:textId="77777777" w:rsidR="00BB3901" w:rsidRPr="00374BDA" w:rsidRDefault="00BB3901" w:rsidP="00374BD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21C3B4E7" w14:textId="77777777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Druga pitanja značajna za izradu izmjene i dopune Plana</w:t>
      </w:r>
    </w:p>
    <w:p w14:paraId="6BFFCE7E" w14:textId="11924310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Članak </w:t>
      </w:r>
      <w:r w:rsidR="003E5E36">
        <w:rPr>
          <w:rFonts w:ascii="Times New Roman" w:eastAsia="Arial" w:hAnsi="Times New Roman" w:cs="Times New Roman"/>
          <w:sz w:val="24"/>
          <w:szCs w:val="24"/>
          <w:lang w:val="hr-HR"/>
        </w:rPr>
        <w:t>7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</w:p>
    <w:p w14:paraId="4FA1AA0A" w14:textId="64C4787A" w:rsidR="00FA6CCF" w:rsidRDefault="003E5E36" w:rsidP="003E5E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Prije donošenja Odluke o provedenom postupku transformacije Plana, u skladu sa stavkom 10. članka 113.a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Zakona, Nositelj izrade Plana, za transformirani Plan dužan je ishoditi pozitivno mišljenje nadležnog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3E5E36">
        <w:rPr>
          <w:rFonts w:ascii="Times New Roman" w:eastAsia="Arial" w:hAnsi="Times New Roman" w:cs="Times New Roman"/>
          <w:sz w:val="24"/>
          <w:szCs w:val="24"/>
          <w:lang w:val="hr-HR"/>
        </w:rPr>
        <w:t>Zavoda za prostorno uređenje.</w:t>
      </w:r>
    </w:p>
    <w:p w14:paraId="4CA0CB02" w14:textId="77777777" w:rsidR="003E5E36" w:rsidRPr="003E5E36" w:rsidRDefault="003E5E36" w:rsidP="003E5E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08051BA0" w14:textId="77777777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b/>
          <w:bCs/>
          <w:i/>
          <w:w w:val="99"/>
          <w:sz w:val="24"/>
          <w:szCs w:val="24"/>
          <w:lang w:val="hr-HR"/>
        </w:rPr>
        <w:t>Prijelazne i završne odredbe</w:t>
      </w:r>
    </w:p>
    <w:p w14:paraId="1FF347A9" w14:textId="305409C8" w:rsidR="00EF44F1" w:rsidRPr="003E5E36" w:rsidRDefault="0052529C" w:rsidP="003E5E36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Članak </w:t>
      </w:r>
      <w:r w:rsidR="003E5E36">
        <w:rPr>
          <w:rFonts w:ascii="Times New Roman" w:eastAsia="Arial" w:hAnsi="Times New Roman" w:cs="Times New Roman"/>
          <w:sz w:val="24"/>
          <w:szCs w:val="24"/>
          <w:lang w:val="hr-HR"/>
        </w:rPr>
        <w:t>8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</w:p>
    <w:p w14:paraId="5310ED5E" w14:textId="0B49673C" w:rsidR="00FA6CCF" w:rsidRDefault="003E5E36" w:rsidP="003E5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hAnsi="Times New Roman" w:cs="Times New Roman"/>
          <w:sz w:val="24"/>
          <w:szCs w:val="24"/>
          <w:lang w:val="hr-HR"/>
        </w:rPr>
        <w:t>Nositelj postupka izrade transformacije Plana obvezuje se da u roku od 15 dana od stupanja na snagu ove Odluke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5E36">
        <w:rPr>
          <w:rFonts w:ascii="Times New Roman" w:hAnsi="Times New Roman" w:cs="Times New Roman"/>
          <w:sz w:val="24"/>
          <w:szCs w:val="24"/>
          <w:lang w:val="hr-HR"/>
        </w:rPr>
        <w:t xml:space="preserve">transformaciji Plana obavijesti javnost te Zavod za prostorno uređenje </w:t>
      </w:r>
      <w:r>
        <w:rPr>
          <w:rFonts w:ascii="Times New Roman" w:hAnsi="Times New Roman" w:cs="Times New Roman"/>
          <w:sz w:val="24"/>
          <w:szCs w:val="24"/>
          <w:lang w:val="hr-HR"/>
        </w:rPr>
        <w:t>Zagrebačke</w:t>
      </w:r>
      <w:r w:rsidRPr="003E5E36">
        <w:rPr>
          <w:rFonts w:ascii="Times New Roman" w:hAnsi="Times New Roman" w:cs="Times New Roman"/>
          <w:sz w:val="24"/>
          <w:szCs w:val="24"/>
          <w:lang w:val="hr-HR"/>
        </w:rPr>
        <w:t xml:space="preserve"> županije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F7E6B87" w14:textId="31BAADA3" w:rsidR="003E5E36" w:rsidRDefault="003E5E36" w:rsidP="003E5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hAnsi="Times New Roman" w:cs="Times New Roman"/>
          <w:sz w:val="24"/>
          <w:szCs w:val="24"/>
          <w:lang w:val="hr-HR"/>
        </w:rPr>
        <w:t>Tijekom postupka transformacije Plana svi zahtjevi fizičkih i pravnih osoba vezanih za izdavanje akata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5E36">
        <w:rPr>
          <w:rFonts w:ascii="Times New Roman" w:hAnsi="Times New Roman" w:cs="Times New Roman"/>
          <w:sz w:val="24"/>
          <w:szCs w:val="24"/>
          <w:lang w:val="hr-HR"/>
        </w:rPr>
        <w:t>gradnju vršit će se neometano sukladno važećem Planu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1373F4A" w14:textId="06833B82" w:rsidR="003E5E36" w:rsidRPr="003E5E36" w:rsidRDefault="003E5E36" w:rsidP="003E5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hAnsi="Times New Roman" w:cs="Times New Roman"/>
          <w:sz w:val="24"/>
          <w:szCs w:val="24"/>
          <w:lang w:val="hr-HR"/>
        </w:rPr>
        <w:t xml:space="preserve">Odluku o provedenom postupku transformacije Plana ovjerava predsjednik Općinskog vijeća </w:t>
      </w:r>
      <w:proofErr w:type="spellStart"/>
      <w:r w:rsidRPr="003E5E36">
        <w:rPr>
          <w:rFonts w:ascii="Times New Roman" w:hAnsi="Times New Roman" w:cs="Times New Roman"/>
          <w:sz w:val="24"/>
          <w:szCs w:val="24"/>
          <w:lang w:val="hr-HR"/>
        </w:rPr>
        <w:t>Općine</w:t>
      </w:r>
      <w:r>
        <w:rPr>
          <w:rFonts w:ascii="Times New Roman" w:hAnsi="Times New Roman" w:cs="Times New Roman"/>
          <w:sz w:val="24"/>
          <w:szCs w:val="24"/>
          <w:lang w:val="hr-HR"/>
        </w:rPr>
        <w:t>Križ</w:t>
      </w:r>
      <w:proofErr w:type="spellEnd"/>
      <w:r w:rsidRPr="003E5E3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C5DF992" w14:textId="3F83B0A8" w:rsidR="003E5E36" w:rsidRDefault="003E5E36" w:rsidP="003E5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hAnsi="Times New Roman" w:cs="Times New Roman"/>
          <w:sz w:val="24"/>
          <w:szCs w:val="24"/>
          <w:lang w:val="hr-HR"/>
        </w:rPr>
        <w:t>Transformirani Plan dostupan je u informacijskom sustavu prostornog uređenja (ISPU).</w:t>
      </w:r>
    </w:p>
    <w:p w14:paraId="42336954" w14:textId="77777777" w:rsidR="003E5E36" w:rsidRPr="00374BDA" w:rsidRDefault="003E5E36" w:rsidP="003E5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6F1A38" w14:textId="06B9C8FD" w:rsidR="00FA6CCF" w:rsidRPr="00374BDA" w:rsidRDefault="0052529C" w:rsidP="00374BD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Članak </w:t>
      </w:r>
      <w:r w:rsidR="003E5E36">
        <w:rPr>
          <w:rFonts w:ascii="Times New Roman" w:eastAsia="Arial" w:hAnsi="Times New Roman" w:cs="Times New Roman"/>
          <w:sz w:val="24"/>
          <w:szCs w:val="24"/>
          <w:lang w:val="hr-HR"/>
        </w:rPr>
        <w:t>9</w:t>
      </w:r>
      <w:r w:rsidRPr="00374BDA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</w:p>
    <w:p w14:paraId="004DC5D7" w14:textId="5AD6D17E" w:rsidR="00FA6CCF" w:rsidRPr="00374BDA" w:rsidRDefault="0052529C" w:rsidP="00374BD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74BDA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>Ova</w:t>
      </w:r>
      <w:r w:rsidRPr="00374BDA">
        <w:rPr>
          <w:rFonts w:ascii="Times New Roman" w:eastAsia="Arial" w:hAnsi="Times New Roman" w:cs="Times New Roman"/>
          <w:spacing w:val="-4"/>
          <w:position w:val="-1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 xml:space="preserve">Odluka stupa na snagu </w:t>
      </w:r>
      <w:r w:rsidR="003E5E36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>prvog</w:t>
      </w:r>
      <w:r w:rsidRPr="00374BDA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hr-HR"/>
        </w:rPr>
        <w:t xml:space="preserve"> </w:t>
      </w:r>
      <w:r w:rsidRPr="00374BDA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 xml:space="preserve">dana od dana objave u </w:t>
      </w:r>
      <w:r w:rsidR="003E5E36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>„Glasniku Zagrebačke županije“</w:t>
      </w:r>
      <w:r w:rsidRPr="00374BDA">
        <w:rPr>
          <w:rFonts w:ascii="Times New Roman" w:eastAsia="Arial" w:hAnsi="Times New Roman" w:cs="Times New Roman"/>
          <w:position w:val="-1"/>
          <w:sz w:val="24"/>
          <w:szCs w:val="24"/>
          <w:lang w:val="hr-HR"/>
        </w:rPr>
        <w:t>.</w:t>
      </w:r>
    </w:p>
    <w:p w14:paraId="42AB875F" w14:textId="77777777" w:rsidR="00FA6CCF" w:rsidRPr="00374BDA" w:rsidRDefault="00FA6CCF" w:rsidP="00374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751F2E" w14:textId="77777777" w:rsidR="00EF44F1" w:rsidRPr="00374BDA" w:rsidRDefault="00EF44F1" w:rsidP="00374BD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  <w:sectPr w:rsidR="00EF44F1" w:rsidRPr="00374BDA" w:rsidSect="00DD2063">
          <w:pgSz w:w="11920" w:h="16840"/>
          <w:pgMar w:top="1134" w:right="1418" w:bottom="1134" w:left="1418" w:header="0" w:footer="748" w:gutter="0"/>
          <w:cols w:space="720"/>
        </w:sectPr>
      </w:pPr>
    </w:p>
    <w:p w14:paraId="011E430A" w14:textId="77777777" w:rsidR="003E5E36" w:rsidRPr="003E5E36" w:rsidRDefault="003E5E36" w:rsidP="003E5E3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Times New Roman" w:hAnsi="Times New Roman" w:cs="Times New Roman"/>
          <w:sz w:val="24"/>
          <w:szCs w:val="24"/>
          <w:lang w:val="hr-HR"/>
        </w:rPr>
        <w:t>REPUBLIKA HRVATSKA</w:t>
      </w:r>
    </w:p>
    <w:p w14:paraId="00FE8D69" w14:textId="77777777" w:rsidR="003E5E36" w:rsidRPr="003E5E36" w:rsidRDefault="003E5E36" w:rsidP="003E5E3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Times New Roman" w:hAnsi="Times New Roman" w:cs="Times New Roman"/>
          <w:sz w:val="24"/>
          <w:szCs w:val="24"/>
          <w:lang w:val="hr-HR"/>
        </w:rPr>
        <w:t>ZAGREBAČKA ŽUPANIJA</w:t>
      </w:r>
    </w:p>
    <w:p w14:paraId="4083A028" w14:textId="77777777" w:rsidR="003E5E36" w:rsidRPr="003E5E36" w:rsidRDefault="003E5E36" w:rsidP="003E5E3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Times New Roman" w:hAnsi="Times New Roman" w:cs="Times New Roman"/>
          <w:sz w:val="24"/>
          <w:szCs w:val="24"/>
          <w:lang w:val="hr-HR"/>
        </w:rPr>
        <w:t>OPĆINA KRIŽ</w:t>
      </w:r>
    </w:p>
    <w:p w14:paraId="14A3E78D" w14:textId="77777777" w:rsidR="003E5E36" w:rsidRPr="003E5E36" w:rsidRDefault="003E5E36" w:rsidP="003E5E3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OPĆINSKO VIJEĆE </w:t>
      </w:r>
    </w:p>
    <w:p w14:paraId="6EF6BC40" w14:textId="77777777" w:rsidR="003E5E36" w:rsidRPr="003E5E36" w:rsidRDefault="003E5E36" w:rsidP="003E5E36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KLASA: </w:t>
      </w:r>
    </w:p>
    <w:p w14:paraId="0AA0CDA7" w14:textId="77777777" w:rsidR="003E5E36" w:rsidRPr="003E5E36" w:rsidRDefault="003E5E36" w:rsidP="003E5E36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URBROJ: </w:t>
      </w:r>
    </w:p>
    <w:p w14:paraId="55FE3072" w14:textId="77777777" w:rsidR="003E5E36" w:rsidRPr="003E5E36" w:rsidRDefault="003E5E36" w:rsidP="003E5E36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Križ, </w:t>
      </w:r>
    </w:p>
    <w:p w14:paraId="139568C6" w14:textId="77777777" w:rsidR="003E5E36" w:rsidRPr="003E5E36" w:rsidRDefault="003E5E36" w:rsidP="003E5E36">
      <w:pPr>
        <w:widowControl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Times New Roman" w:hAnsi="Times New Roman" w:cs="Times New Roman"/>
          <w:sz w:val="24"/>
          <w:szCs w:val="24"/>
          <w:lang w:val="hr-HR"/>
        </w:rPr>
        <w:t>PREDSJEDNIK</w:t>
      </w:r>
    </w:p>
    <w:p w14:paraId="65E121DC" w14:textId="77777777" w:rsidR="003E5E36" w:rsidRPr="003E5E36" w:rsidRDefault="003E5E36" w:rsidP="003E5E36">
      <w:pPr>
        <w:widowControl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Times New Roman" w:hAnsi="Times New Roman" w:cs="Times New Roman"/>
          <w:sz w:val="24"/>
          <w:szCs w:val="24"/>
          <w:lang w:val="hr-HR"/>
        </w:rPr>
        <w:t>OPĆINSKOG VIJEĆA OPĆINE KRIŽ:</w:t>
      </w:r>
    </w:p>
    <w:p w14:paraId="731237B4" w14:textId="08DCDC07" w:rsidR="00FA6CCF" w:rsidRPr="00374BDA" w:rsidRDefault="003E5E36" w:rsidP="003E5E36">
      <w:pPr>
        <w:spacing w:after="0"/>
        <w:ind w:left="5245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3E5E36">
        <w:rPr>
          <w:rFonts w:ascii="Times New Roman" w:eastAsia="Times New Roman" w:hAnsi="Times New Roman" w:cs="Times New Roman"/>
          <w:sz w:val="24"/>
          <w:szCs w:val="24"/>
          <w:lang w:val="hr-HR"/>
        </w:rPr>
        <w:t>Zlatko Hrastić</w:t>
      </w:r>
    </w:p>
    <w:sectPr w:rsidR="00FA6CCF" w:rsidRPr="00374BDA">
      <w:type w:val="continuous"/>
      <w:pgSz w:w="11920" w:h="16840"/>
      <w:pgMar w:top="1160" w:right="700" w:bottom="94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F8DC" w14:textId="77777777" w:rsidR="00DD2063" w:rsidRDefault="00DD2063">
      <w:pPr>
        <w:spacing w:after="0" w:line="240" w:lineRule="auto"/>
      </w:pPr>
      <w:r>
        <w:separator/>
      </w:r>
    </w:p>
  </w:endnote>
  <w:endnote w:type="continuationSeparator" w:id="0">
    <w:p w14:paraId="599C1E7F" w14:textId="77777777" w:rsidR="00DD2063" w:rsidRDefault="00DD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1167" w14:textId="77777777" w:rsidR="00DD2063" w:rsidRDefault="00DD2063">
      <w:pPr>
        <w:spacing w:after="0" w:line="240" w:lineRule="auto"/>
      </w:pPr>
      <w:r>
        <w:separator/>
      </w:r>
    </w:p>
  </w:footnote>
  <w:footnote w:type="continuationSeparator" w:id="0">
    <w:p w14:paraId="735D7DCE" w14:textId="77777777" w:rsidR="00DD2063" w:rsidRDefault="00DD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4E3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20F8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01127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5059F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22D6B"/>
    <w:multiLevelType w:val="hybridMultilevel"/>
    <w:tmpl w:val="4D3201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5F4"/>
    <w:multiLevelType w:val="hybridMultilevel"/>
    <w:tmpl w:val="7F94B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60B7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B5FCC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E7ABF"/>
    <w:multiLevelType w:val="hybridMultilevel"/>
    <w:tmpl w:val="3766C1F6"/>
    <w:lvl w:ilvl="0" w:tplc="0A2A46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2E62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A4620"/>
    <w:multiLevelType w:val="hybridMultilevel"/>
    <w:tmpl w:val="7EA2AE5A"/>
    <w:lvl w:ilvl="0" w:tplc="588670A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5FA21D33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4059A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67F98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F4672"/>
    <w:multiLevelType w:val="hybridMultilevel"/>
    <w:tmpl w:val="E92CDCEC"/>
    <w:lvl w:ilvl="0" w:tplc="B46AF15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num w:numId="1" w16cid:durableId="32537811">
    <w:abstractNumId w:val="10"/>
  </w:num>
  <w:num w:numId="2" w16cid:durableId="1341352425">
    <w:abstractNumId w:val="1"/>
  </w:num>
  <w:num w:numId="3" w16cid:durableId="1552035917">
    <w:abstractNumId w:val="11"/>
  </w:num>
  <w:num w:numId="4" w16cid:durableId="2017267609">
    <w:abstractNumId w:val="14"/>
  </w:num>
  <w:num w:numId="5" w16cid:durableId="1124037460">
    <w:abstractNumId w:val="4"/>
  </w:num>
  <w:num w:numId="6" w16cid:durableId="435252348">
    <w:abstractNumId w:val="3"/>
  </w:num>
  <w:num w:numId="7" w16cid:durableId="1687055192">
    <w:abstractNumId w:val="0"/>
  </w:num>
  <w:num w:numId="8" w16cid:durableId="921253152">
    <w:abstractNumId w:val="2"/>
  </w:num>
  <w:num w:numId="9" w16cid:durableId="996109473">
    <w:abstractNumId w:val="12"/>
  </w:num>
  <w:num w:numId="10" w16cid:durableId="1872065355">
    <w:abstractNumId w:val="7"/>
  </w:num>
  <w:num w:numId="11" w16cid:durableId="186600122">
    <w:abstractNumId w:val="9"/>
  </w:num>
  <w:num w:numId="12" w16cid:durableId="1090157302">
    <w:abstractNumId w:val="13"/>
  </w:num>
  <w:num w:numId="13" w16cid:durableId="1017118959">
    <w:abstractNumId w:val="6"/>
  </w:num>
  <w:num w:numId="14" w16cid:durableId="1332827579">
    <w:abstractNumId w:val="5"/>
  </w:num>
  <w:num w:numId="15" w16cid:durableId="16645518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CF"/>
    <w:rsid w:val="00070231"/>
    <w:rsid w:val="000C145E"/>
    <w:rsid w:val="000F076A"/>
    <w:rsid w:val="002C0D71"/>
    <w:rsid w:val="003311E4"/>
    <w:rsid w:val="00374BDA"/>
    <w:rsid w:val="003E5E36"/>
    <w:rsid w:val="004459B1"/>
    <w:rsid w:val="00472924"/>
    <w:rsid w:val="0052529C"/>
    <w:rsid w:val="00546D08"/>
    <w:rsid w:val="006100FA"/>
    <w:rsid w:val="006D5E66"/>
    <w:rsid w:val="0070390C"/>
    <w:rsid w:val="00732CC0"/>
    <w:rsid w:val="0084009C"/>
    <w:rsid w:val="00852FB6"/>
    <w:rsid w:val="0087070C"/>
    <w:rsid w:val="00885F3F"/>
    <w:rsid w:val="008A7AF5"/>
    <w:rsid w:val="008B36EF"/>
    <w:rsid w:val="009423BF"/>
    <w:rsid w:val="009E56A9"/>
    <w:rsid w:val="00BB3901"/>
    <w:rsid w:val="00BD7803"/>
    <w:rsid w:val="00C33F88"/>
    <w:rsid w:val="00C936D5"/>
    <w:rsid w:val="00C96A55"/>
    <w:rsid w:val="00DD2063"/>
    <w:rsid w:val="00EA3B84"/>
    <w:rsid w:val="00EF44F1"/>
    <w:rsid w:val="00F433B4"/>
    <w:rsid w:val="00F602C7"/>
    <w:rsid w:val="00FA6CCF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E924D"/>
  <w15:docId w15:val="{C0305AD0-9182-4540-83CD-1D79C3D3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Naslov1">
    <w:name w:val="heading 1"/>
    <w:basedOn w:val="Normal"/>
    <w:link w:val="Naslov1Char"/>
    <w:uiPriority w:val="9"/>
    <w:qFormat/>
    <w:rsid w:val="008A7AF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F3F"/>
  </w:style>
  <w:style w:type="paragraph" w:styleId="Podnoje">
    <w:name w:val="footer"/>
    <w:basedOn w:val="Normal"/>
    <w:link w:val="PodnojeChar"/>
    <w:uiPriority w:val="99"/>
    <w:unhideWhenUsed/>
    <w:rsid w:val="0088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F3F"/>
  </w:style>
  <w:style w:type="paragraph" w:styleId="Odlomakpopisa">
    <w:name w:val="List Paragraph"/>
    <w:basedOn w:val="Normal"/>
    <w:uiPriority w:val="34"/>
    <w:qFormat/>
    <w:rsid w:val="0052529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A7AF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Style2">
    <w:name w:val="Style2"/>
    <w:basedOn w:val="Normal"/>
    <w:uiPriority w:val="99"/>
    <w:rsid w:val="00BB3901"/>
    <w:pPr>
      <w:autoSpaceDE w:val="0"/>
      <w:autoSpaceDN w:val="0"/>
      <w:adjustRightInd w:val="0"/>
      <w:spacing w:after="0" w:line="230" w:lineRule="exact"/>
      <w:ind w:hanging="350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FontStyle16">
    <w:name w:val="Font Style16"/>
    <w:uiPriority w:val="99"/>
    <w:rsid w:val="00BB390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Meštrić</dc:creator>
  <cp:lastModifiedBy>Žarko Gambiroža</cp:lastModifiedBy>
  <cp:revision>3</cp:revision>
  <cp:lastPrinted>2024-01-31T11:25:00Z</cp:lastPrinted>
  <dcterms:created xsi:type="dcterms:W3CDTF">2024-02-29T06:36:00Z</dcterms:created>
  <dcterms:modified xsi:type="dcterms:W3CDTF">2024-02-29T06:37:00Z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2024-01-26T00:00:00Z</vt:filetime>
  </property>
</Properties>
</file>