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5077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hr-HR"/>
          <w14:ligatures w14:val="none"/>
        </w:rPr>
      </w:pPr>
    </w:p>
    <w:p w14:paraId="779768C7" w14:textId="77777777" w:rsidR="005E6B27" w:rsidRDefault="005E6B27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18C26010" w14:textId="77777777" w:rsidR="005E6B27" w:rsidRPr="003527D2" w:rsidRDefault="005E6B27" w:rsidP="00377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4D8B8FF6" w14:textId="06A6D3F6" w:rsidR="005E6B27" w:rsidRDefault="005E6B27" w:rsidP="00377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20. Zakona o predškolskom odgoju i obrazovanju („Narodne novine“, broj 10/97, 107/07, 94/13, 98/19</w:t>
      </w:r>
      <w:r w:rsidR="00377362"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57/22</w:t>
      </w:r>
      <w:r w:rsidR="00377362"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101/23, 145/23, 145/24, 146/25 i 22/26</w:t>
      </w:r>
      <w:r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i </w:t>
      </w:r>
      <w:r w:rsidR="00972E26"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članka 31. </w:t>
      </w:r>
      <w:r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Statuta Općine Konavle</w:t>
      </w:r>
      <w:r w:rsidR="00972E26"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(Službeni glasnik Općine Konavle br. 7/21 – pročišćeni tekst)</w:t>
      </w:r>
      <w:r w:rsidRPr="00972E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Općinsko vijeće Općine Konavle na sjednici </w:t>
      </w:r>
      <w:r w:rsidR="009811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održanoj dana __________ donosi</w:t>
      </w:r>
    </w:p>
    <w:p w14:paraId="7729F489" w14:textId="77777777" w:rsidR="009811CF" w:rsidRPr="00972E26" w:rsidRDefault="009811CF" w:rsidP="00377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51D4F7" w14:textId="77777777" w:rsidR="003527D2" w:rsidRPr="005E6B27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6ACC288B" w14:textId="54F76B32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ODLUK</w:t>
      </w:r>
      <w:r w:rsidR="00377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U</w:t>
      </w:r>
    </w:p>
    <w:p w14:paraId="36D3C2AC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</w:p>
    <w:p w14:paraId="353C4639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o načinu ostvarivanja prednosti pri upisu djece u programe Dječjeg vrtića Konavle</w:t>
      </w:r>
    </w:p>
    <w:p w14:paraId="4AE36264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20B54517" w14:textId="77777777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Članak 1.</w:t>
      </w:r>
    </w:p>
    <w:p w14:paraId="65285028" w14:textId="77777777" w:rsid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Ovom Odlukom uređuje se način ostvarivanja prednosti pri upisu djece u programe Dječjeg vrtića Konavle, sukladno Pravilniku o upisu djece.</w:t>
      </w:r>
    </w:p>
    <w:p w14:paraId="6214D96D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5697EF56" w14:textId="77777777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Članak 2.</w:t>
      </w:r>
    </w:p>
    <w:p w14:paraId="1DC5AA29" w14:textId="77777777" w:rsid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Prednost pri upisu u programe Vrtića imaju djeca koja zajedno s oba roditelja/skrbnika, odnosno samohranim roditeljem ili jednim roditeljem u slučaju jednoroditeljske obitelji, imaju prebivalište ili boravište na području Općine Konavle.</w:t>
      </w:r>
    </w:p>
    <w:p w14:paraId="1A2AACFF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431D9A4C" w14:textId="77777777" w:rsid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Djeca stranih državljana koja imaju prebivalište ili boravište na području Općine Konavle ostvaruju jednaku mogućnost sudjelovanja u postupku upisa, sukladno uvjetima iz Pravilnika.</w:t>
      </w:r>
    </w:p>
    <w:p w14:paraId="6D5BA619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61B52050" w14:textId="77777777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Članak 3.</w:t>
      </w:r>
    </w:p>
    <w:p w14:paraId="7CA57A92" w14:textId="77777777" w:rsid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Ukoliko nakon utvrđivanja prednosti iz članka 2. ove Odluke preostane slobodnih mjesta za upis, u Vrtić se mogu upisati i djeca koja zajedno s jednim roditeljem/skrbnikom imaju prebivalište ili boravište na području Općine Konavle, uz plaćanje 50 % ekonomske cijene boravka u Vrtiću.</w:t>
      </w:r>
    </w:p>
    <w:p w14:paraId="4CC57E5F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735C2740" w14:textId="77777777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Članak 4.</w:t>
      </w:r>
    </w:p>
    <w:p w14:paraId="315AB7F7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Ukoliko nakon primjene kriterija iz članka 2. i 3. ove Odluke ostane slobodnih mjesta za upis, u Vrtić se mogu upisati i djeca koja zajedno s roditeljima/skrbnicima imaju prebivalište na području druge jedinice lokalne samouprave, uz plaćanje 50 % ekonomske cijene boravka u Vrtiću.</w:t>
      </w:r>
    </w:p>
    <w:p w14:paraId="00503FFF" w14:textId="77777777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Članak 5.</w:t>
      </w:r>
    </w:p>
    <w:p w14:paraId="21B3D522" w14:textId="17F6DB99" w:rsid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Prednost pri upisu ostvaruje se metodologijom bodovanja prema kriterijima utvrđenim Pravilnikom</w:t>
      </w:r>
      <w:r w:rsidR="005E6B2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o upisu djece</w:t>
      </w: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, pri čemu se:</w:t>
      </w:r>
    </w:p>
    <w:p w14:paraId="26504326" w14:textId="77777777" w:rsidR="00354415" w:rsidRPr="003527D2" w:rsidRDefault="00354415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00485BEF" w14:textId="76D87E1C" w:rsidR="00354415" w:rsidRDefault="00354415" w:rsidP="003527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djeca samohranih roditełja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- </w:t>
      </w: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vrednuju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se s 25 bodova</w:t>
      </w:r>
    </w:p>
    <w:p w14:paraId="65F9F19E" w14:textId="251B11C8" w:rsidR="00354415" w:rsidRPr="00354415" w:rsidRDefault="00354415" w:rsidP="00354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jeca oba zaposlena roditełja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vrednuju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se s 20 bodova</w:t>
      </w:r>
    </w:p>
    <w:p w14:paraId="271224D6" w14:textId="6F2F7729" w:rsidR="00354415" w:rsidRDefault="00354415" w:rsidP="003527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djeca roditelja invalida Domovinskog rata - </w:t>
      </w: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vrednuju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se s 15 bodova</w:t>
      </w:r>
    </w:p>
    <w:p w14:paraId="76849D80" w14:textId="1F00EF46" w:rsidR="00354415" w:rsidRDefault="00354415" w:rsidP="003527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djeca jednoroditełjskih obitelji - </w:t>
      </w: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vrednuju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se s 10 bodova</w:t>
      </w:r>
    </w:p>
    <w:p w14:paraId="49D0B12F" w14:textId="5732F6B2" w:rsidR="00354415" w:rsidRPr="00354415" w:rsidRDefault="00C334A6" w:rsidP="0035441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</w:t>
      </w:r>
      <w:r w:rsidR="00354415"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jeca s teškoćama u razvoju i kroničnim bolestima, koja imaju nalaz i mišljenje  nadležnog tijela iz sustava socijalne skrbi ili potvrdu izabranog pedijatra ili obiteljskog liječnika, da je razmjer teškoća u razvoju ili kronične bolesti okvirno u skladu s listom oštećenja funkcionalnih sposobnosti, sukladno propisu kojim se ureduje metodologija vještačenja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vrednuj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</w:t>
      </w:r>
      <w:r w:rsid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se s 10 bodova</w:t>
      </w:r>
    </w:p>
    <w:p w14:paraId="3BAA0DAE" w14:textId="6E71EC43" w:rsidR="00354415" w:rsidRDefault="00354415" w:rsidP="00354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>d</w:t>
      </w:r>
      <w:r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jeca koja su ostvarila pravo na socijalnu uslugu smještaja u udomitełjskoj obitelji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vrednuju se s 6 bodova</w:t>
      </w:r>
    </w:p>
    <w:p w14:paraId="238CC6EE" w14:textId="767420DE" w:rsidR="00354415" w:rsidRDefault="00354415" w:rsidP="00354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jeca iz obitelji s troje ili više djece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vrednuj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se s 5 bodova</w:t>
      </w:r>
    </w:p>
    <w:p w14:paraId="5CEBF5AA" w14:textId="7754202E" w:rsidR="00354415" w:rsidRPr="00354415" w:rsidRDefault="00354415" w:rsidP="00354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jeca osoba s invaliditetom upisanih u Hrvatski registar osoba s invaliditetom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vrednuj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se 5 bodova</w:t>
      </w:r>
    </w:p>
    <w:p w14:paraId="420A9C08" w14:textId="12AF6E2B" w:rsidR="00354415" w:rsidRPr="00354415" w:rsidRDefault="00354415" w:rsidP="00354415">
      <w:pPr>
        <w:pStyle w:val="ListParagraph"/>
        <w:numPr>
          <w:ilvl w:val="0"/>
          <w:numId w:val="1"/>
        </w:numPr>
        <w:spacing w:after="8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jeca koja imaju prebivalište na području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Dječjeg vrtića Konavle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vrednuj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se s 5 bodova</w:t>
      </w:r>
    </w:p>
    <w:p w14:paraId="16B476B2" w14:textId="1E9FF00A" w:rsidR="00354415" w:rsidRDefault="00354415" w:rsidP="00354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djeca roditelja koji primaju doplatak za djecu ili su korisnici zajamčene minimalne naknade</w:t>
      </w:r>
      <w:r w:rsidR="00C334A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vrednuju se s 3 boda</w:t>
      </w:r>
    </w:p>
    <w:p w14:paraId="1EF0B579" w14:textId="09F2301E" w:rsidR="00354415" w:rsidRPr="00354415" w:rsidRDefault="00C334A6" w:rsidP="00354415">
      <w:pPr>
        <w:pStyle w:val="ListParagraph"/>
        <w:numPr>
          <w:ilvl w:val="0"/>
          <w:numId w:val="1"/>
        </w:numPr>
        <w:spacing w:after="8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</w:t>
      </w:r>
      <w:r w:rsidR="00354415"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jeca koja imaju boravište na području</w:t>
      </w:r>
      <w:r w:rsid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54415" w:rsidRP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Dječjeg vrtića Konavle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35441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vrednuju se s 2 bo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da</w:t>
      </w:r>
    </w:p>
    <w:p w14:paraId="3E9139F1" w14:textId="77777777" w:rsidR="00354415" w:rsidRDefault="00354415" w:rsidP="00354415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0EDB4AED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44E35208" w14:textId="77777777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Članak 6.</w:t>
      </w:r>
    </w:p>
    <w:p w14:paraId="5FCEDDDD" w14:textId="77777777" w:rsid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Zadužuje se Dječji vrtić Konavle da provodi postupak upisa sukladno ovoj Odluci i Pravilniku.</w:t>
      </w:r>
    </w:p>
    <w:p w14:paraId="096C9836" w14:textId="77777777" w:rsid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6D453CE7" w14:textId="77777777" w:rsidR="00602087" w:rsidRPr="003527D2" w:rsidRDefault="00602087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1E2242C6" w14:textId="77777777" w:rsidR="003527D2" w:rsidRPr="003527D2" w:rsidRDefault="003527D2" w:rsidP="0035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Članak 7.</w:t>
      </w:r>
    </w:p>
    <w:p w14:paraId="23687774" w14:textId="77777777" w:rsidR="003527D2" w:rsidRPr="003527D2" w:rsidRDefault="003527D2" w:rsidP="0035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527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Ova Odluka stupa na snagu osmoga dana od dana objave u Službenom glasniku Općine Konavle.</w:t>
      </w:r>
    </w:p>
    <w:p w14:paraId="1C8DBA26" w14:textId="77777777" w:rsidR="00EC52CB" w:rsidRDefault="00EC52CB" w:rsidP="003527D2">
      <w:pPr>
        <w:jc w:val="both"/>
        <w:rPr>
          <w:rFonts w:ascii="Times New Roman" w:hAnsi="Times New Roman" w:cs="Times New Roman"/>
        </w:rPr>
      </w:pPr>
    </w:p>
    <w:p w14:paraId="4D9EEA46" w14:textId="77777777" w:rsidR="00972E26" w:rsidRDefault="00972E26" w:rsidP="003527D2">
      <w:pPr>
        <w:jc w:val="both"/>
        <w:rPr>
          <w:rFonts w:ascii="Times New Roman" w:hAnsi="Times New Roman" w:cs="Times New Roman"/>
        </w:rPr>
      </w:pPr>
    </w:p>
    <w:p w14:paraId="648E687A" w14:textId="1C94EF16" w:rsidR="00972E26" w:rsidRDefault="00972E26" w:rsidP="00352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18A4D53E" w14:textId="09AC7768" w:rsidR="00972E26" w:rsidRDefault="00972E26" w:rsidP="00352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386D986A" w14:textId="6512198C" w:rsidR="00972E26" w:rsidRDefault="00972E26" w:rsidP="00352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Cavtat, </w:t>
      </w:r>
    </w:p>
    <w:p w14:paraId="4691693D" w14:textId="77777777" w:rsidR="00972E26" w:rsidRDefault="00972E26" w:rsidP="003527D2">
      <w:pPr>
        <w:jc w:val="both"/>
        <w:rPr>
          <w:rFonts w:ascii="Times New Roman" w:hAnsi="Times New Roman" w:cs="Times New Roman"/>
        </w:rPr>
      </w:pPr>
    </w:p>
    <w:p w14:paraId="3E5D0257" w14:textId="5C3DB68F" w:rsidR="005E6B27" w:rsidRDefault="00972E26" w:rsidP="00352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843269" w14:textId="537F191C" w:rsidR="005E6B27" w:rsidRDefault="005E6B27" w:rsidP="003527D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2E26">
        <w:rPr>
          <w:rFonts w:ascii="Times New Roman" w:hAnsi="Times New Roman" w:cs="Times New Roman"/>
        </w:rPr>
        <w:tab/>
      </w:r>
      <w:r w:rsidRPr="00972E26">
        <w:rPr>
          <w:rFonts w:ascii="Times New Roman" w:hAnsi="Times New Roman" w:cs="Times New Roman"/>
          <w:color w:val="000000" w:themeColor="text1"/>
        </w:rPr>
        <w:t>Predsjednik Općinskog vijeća:</w:t>
      </w:r>
    </w:p>
    <w:p w14:paraId="23B0DA56" w14:textId="77777777" w:rsidR="00972E26" w:rsidRPr="00972E26" w:rsidRDefault="00972E26" w:rsidP="003527D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0D717D4" w14:textId="4DF319BE" w:rsidR="005E6B27" w:rsidRDefault="00972E26" w:rsidP="003527D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C334A6" w:rsidRPr="00972E26">
        <w:rPr>
          <w:rFonts w:ascii="Times New Roman" w:hAnsi="Times New Roman" w:cs="Times New Roman"/>
          <w:color w:val="000000" w:themeColor="text1"/>
        </w:rPr>
        <w:tab/>
      </w:r>
      <w:r w:rsidR="00C334A6" w:rsidRPr="00972E26">
        <w:rPr>
          <w:rFonts w:ascii="Times New Roman" w:hAnsi="Times New Roman" w:cs="Times New Roman"/>
          <w:color w:val="000000" w:themeColor="text1"/>
        </w:rPr>
        <w:tab/>
      </w:r>
      <w:r w:rsidR="00C334A6" w:rsidRPr="00972E26">
        <w:rPr>
          <w:rFonts w:ascii="Times New Roman" w:hAnsi="Times New Roman" w:cs="Times New Roman"/>
          <w:color w:val="000000" w:themeColor="text1"/>
        </w:rPr>
        <w:tab/>
      </w:r>
      <w:r w:rsidR="00C334A6" w:rsidRPr="00972E26">
        <w:rPr>
          <w:rFonts w:ascii="Times New Roman" w:hAnsi="Times New Roman" w:cs="Times New Roman"/>
          <w:color w:val="000000" w:themeColor="text1"/>
        </w:rPr>
        <w:tab/>
      </w:r>
      <w:r w:rsidR="00C334A6" w:rsidRPr="00972E26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C334A6" w:rsidRPr="00972E26">
        <w:rPr>
          <w:rFonts w:ascii="Times New Roman" w:hAnsi="Times New Roman" w:cs="Times New Roman"/>
          <w:color w:val="000000" w:themeColor="text1"/>
        </w:rPr>
        <w:t>_________________________</w:t>
      </w:r>
    </w:p>
    <w:p w14:paraId="044F5E13" w14:textId="022F6E4F" w:rsidR="00972E26" w:rsidRPr="00972E26" w:rsidRDefault="00972E26" w:rsidP="003527D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Ivo Simović</w:t>
      </w:r>
    </w:p>
    <w:p w14:paraId="0B5C5569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307D1B0D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3666AFD0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17E44D87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26306525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3A46BD01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5C11B3DA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27D75F1C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21B37E3B" w14:textId="77777777" w:rsidR="00C334A6" w:rsidRDefault="00C334A6" w:rsidP="003527D2">
      <w:pPr>
        <w:jc w:val="both"/>
        <w:rPr>
          <w:rFonts w:ascii="Times New Roman" w:hAnsi="Times New Roman" w:cs="Times New Roman"/>
        </w:rPr>
      </w:pPr>
    </w:p>
    <w:p w14:paraId="064048EB" w14:textId="6F935D31" w:rsidR="005E6B27" w:rsidRPr="003527D2" w:rsidRDefault="005E6B27" w:rsidP="003527D2">
      <w:pPr>
        <w:jc w:val="both"/>
        <w:rPr>
          <w:rFonts w:ascii="Times New Roman" w:hAnsi="Times New Roman" w:cs="Times New Roman"/>
        </w:rPr>
      </w:pPr>
    </w:p>
    <w:sectPr w:rsidR="005E6B27" w:rsidRPr="0035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4338"/>
    <w:multiLevelType w:val="hybridMultilevel"/>
    <w:tmpl w:val="0FF8E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D2"/>
    <w:rsid w:val="00075B6C"/>
    <w:rsid w:val="000C1D8E"/>
    <w:rsid w:val="003527D2"/>
    <w:rsid w:val="00354415"/>
    <w:rsid w:val="00377362"/>
    <w:rsid w:val="00465B4B"/>
    <w:rsid w:val="005B150D"/>
    <w:rsid w:val="005E6B27"/>
    <w:rsid w:val="00602087"/>
    <w:rsid w:val="006577A4"/>
    <w:rsid w:val="00740F44"/>
    <w:rsid w:val="00972E26"/>
    <w:rsid w:val="009811CF"/>
    <w:rsid w:val="009F2D36"/>
    <w:rsid w:val="00B2124F"/>
    <w:rsid w:val="00C334A6"/>
    <w:rsid w:val="00C77E77"/>
    <w:rsid w:val="00C87D1C"/>
    <w:rsid w:val="00E728A9"/>
    <w:rsid w:val="00E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A5F2"/>
  <w15:chartTrackingRefBased/>
  <w15:docId w15:val="{A59EE2CE-8BFF-46D6-A171-3DC50AF3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7D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Vrtici Konavle</dc:creator>
  <cp:keywords/>
  <dc:description/>
  <cp:lastModifiedBy>Korisnik</cp:lastModifiedBy>
  <cp:revision>2</cp:revision>
  <cp:lastPrinted>2026-04-15T06:08:00Z</cp:lastPrinted>
  <dcterms:created xsi:type="dcterms:W3CDTF">2026-04-17T09:01:00Z</dcterms:created>
  <dcterms:modified xsi:type="dcterms:W3CDTF">2026-04-17T09:01:00Z</dcterms:modified>
</cp:coreProperties>
</file>