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6A" w:rsidRPr="004F0E60" w:rsidRDefault="00393888" w:rsidP="004F0E60">
      <w:pPr>
        <w:pStyle w:val="NoSpacing"/>
        <w:contextualSpacing/>
        <w:jc w:val="both"/>
        <w:rPr>
          <w:rFonts w:ascii="Arial" w:hAnsi="Arial" w:cs="Arial"/>
        </w:rPr>
      </w:pPr>
      <w:r w:rsidRPr="003540C5">
        <w:rPr>
          <w:rFonts w:ascii="Arial" w:hAnsi="Arial" w:cs="Arial"/>
        </w:rPr>
        <w:t xml:space="preserve">Na temelju članka 39. Zakona o pomorskom dobru i morskim lukama (Narodne novine 83/23) </w:t>
      </w:r>
      <w:r w:rsidR="00FE2C60" w:rsidRPr="004F0E60">
        <w:rPr>
          <w:rFonts w:ascii="Arial" w:hAnsi="Arial" w:cs="Arial"/>
        </w:rPr>
        <w:t>i članka 31. Statuta Oćine Konavle Službeni glasnik Općine Konavle 7/21 – pročišćeni tekst), Opć</w:t>
      </w:r>
      <w:r w:rsidR="00FA72CB">
        <w:rPr>
          <w:rFonts w:ascii="Arial" w:hAnsi="Arial" w:cs="Arial"/>
        </w:rPr>
        <w:t>in</w:t>
      </w:r>
      <w:r w:rsidR="00AF15D7">
        <w:rPr>
          <w:rFonts w:ascii="Arial" w:hAnsi="Arial" w:cs="Arial"/>
        </w:rPr>
        <w:t>sko vijeće Općine Konavle na 3</w:t>
      </w:r>
      <w:r w:rsidR="00FE2C60" w:rsidRPr="004F0E60">
        <w:rPr>
          <w:rFonts w:ascii="Arial" w:hAnsi="Arial" w:cs="Arial"/>
        </w:rPr>
        <w:t xml:space="preserve">. sjednici održanoj </w:t>
      </w:r>
      <w:r w:rsidR="00FA72CB">
        <w:rPr>
          <w:rFonts w:ascii="Arial" w:hAnsi="Arial" w:cs="Arial"/>
        </w:rPr>
        <w:t>15. prosinca 2025. godine</w:t>
      </w:r>
      <w:r w:rsidR="00FE2C60" w:rsidRPr="004F0E60">
        <w:rPr>
          <w:rFonts w:ascii="Arial" w:hAnsi="Arial" w:cs="Arial"/>
        </w:rPr>
        <w:t xml:space="preserve"> don</w:t>
      </w:r>
      <w:r w:rsidR="00894210" w:rsidRPr="004F0E60">
        <w:rPr>
          <w:rFonts w:ascii="Arial" w:hAnsi="Arial" w:cs="Arial"/>
        </w:rPr>
        <w:t>ije</w:t>
      </w:r>
      <w:r w:rsidR="005253C3" w:rsidRPr="004F0E60">
        <w:rPr>
          <w:rFonts w:ascii="Arial" w:hAnsi="Arial" w:cs="Arial"/>
        </w:rPr>
        <w:t>lo je</w:t>
      </w:r>
      <w:r w:rsidR="00FE2C60" w:rsidRPr="004F0E60">
        <w:rPr>
          <w:rFonts w:ascii="Arial" w:hAnsi="Arial" w:cs="Arial"/>
        </w:rPr>
        <w:t xml:space="preserve"> </w:t>
      </w:r>
    </w:p>
    <w:p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FE2C60" w:rsidRPr="004F0E60" w:rsidRDefault="00FE2C60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ODLUKU</w:t>
      </w:r>
    </w:p>
    <w:p w:rsidR="00FE2C60" w:rsidRPr="004F0E60" w:rsidRDefault="00FE2C60" w:rsidP="00FA72CB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o izmjeni i dopun</w:t>
      </w:r>
      <w:r w:rsidR="005253C3" w:rsidRPr="004F0E60">
        <w:rPr>
          <w:rFonts w:ascii="Arial" w:hAnsi="Arial" w:cs="Arial"/>
          <w:b/>
        </w:rPr>
        <w:t>ama</w:t>
      </w:r>
      <w:r w:rsidRPr="004F0E60">
        <w:rPr>
          <w:rFonts w:ascii="Arial" w:hAnsi="Arial" w:cs="Arial"/>
          <w:b/>
        </w:rPr>
        <w:t xml:space="preserve"> </w:t>
      </w:r>
      <w:r w:rsidR="00FA72CB" w:rsidRPr="00FA72CB">
        <w:rPr>
          <w:rFonts w:ascii="Arial" w:hAnsi="Arial" w:cs="Arial"/>
          <w:b/>
        </w:rPr>
        <w:t>P</w:t>
      </w:r>
      <w:r w:rsidR="00FA72CB">
        <w:rPr>
          <w:rFonts w:ascii="Arial" w:hAnsi="Arial" w:cs="Arial"/>
          <w:b/>
        </w:rPr>
        <w:t xml:space="preserve">lana </w:t>
      </w:r>
      <w:r w:rsidR="00FA72CB" w:rsidRPr="00FA72CB">
        <w:rPr>
          <w:rFonts w:ascii="Arial" w:hAnsi="Arial" w:cs="Arial"/>
          <w:b/>
        </w:rPr>
        <w:t>upravljanja pomorskim dobrom na području Općine Konavle za razdoblje</w:t>
      </w:r>
      <w:r w:rsidR="00FA72CB">
        <w:rPr>
          <w:rFonts w:ascii="Arial" w:hAnsi="Arial" w:cs="Arial"/>
          <w:b/>
        </w:rPr>
        <w:t xml:space="preserve"> </w:t>
      </w:r>
      <w:r w:rsidR="00FA72CB" w:rsidRPr="00FA72CB">
        <w:rPr>
          <w:rFonts w:ascii="Arial" w:hAnsi="Arial" w:cs="Arial"/>
          <w:b/>
        </w:rPr>
        <w:t>2025. – 2029. godine</w:t>
      </w:r>
    </w:p>
    <w:p w:rsidR="005253C3" w:rsidRPr="004F0E60" w:rsidRDefault="005253C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5253C3" w:rsidRPr="004F0E60" w:rsidRDefault="005253C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1.</w:t>
      </w:r>
    </w:p>
    <w:p w:rsidR="005253C3" w:rsidRPr="004F0E60" w:rsidRDefault="005253C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U </w:t>
      </w:r>
      <w:r w:rsidR="00FA72CB">
        <w:rPr>
          <w:rFonts w:ascii="Arial" w:hAnsi="Arial" w:cs="Arial"/>
        </w:rPr>
        <w:t xml:space="preserve">Planu </w:t>
      </w:r>
      <w:r w:rsidR="00FA72CB" w:rsidRPr="00FA72CB">
        <w:rPr>
          <w:rFonts w:ascii="Arial" w:hAnsi="Arial" w:cs="Arial"/>
        </w:rPr>
        <w:t>upravljanja pomorskim dobrom na području Općine Konavle za razdoblje 2025. – 2029. godine</w:t>
      </w:r>
      <w:r w:rsidR="00FA72CB">
        <w:rPr>
          <w:rFonts w:ascii="Arial" w:hAnsi="Arial" w:cs="Arial"/>
        </w:rPr>
        <w:t xml:space="preserve"> (Službeni glasnik Općine Konavle 9/25) u članku 21</w:t>
      </w:r>
      <w:r w:rsidRPr="004F0E60">
        <w:rPr>
          <w:rFonts w:ascii="Arial" w:hAnsi="Arial" w:cs="Arial"/>
        </w:rPr>
        <w:t>.</w:t>
      </w:r>
      <w:r w:rsidR="00FA72CB">
        <w:rPr>
          <w:rFonts w:ascii="Arial" w:hAnsi="Arial" w:cs="Arial"/>
        </w:rPr>
        <w:t xml:space="preserve"> mijenja se stavak 1. te sada glasi</w:t>
      </w:r>
      <w:r w:rsidRPr="004F0E60">
        <w:rPr>
          <w:rFonts w:ascii="Arial" w:hAnsi="Arial" w:cs="Arial"/>
        </w:rPr>
        <w:t>:</w:t>
      </w:r>
    </w:p>
    <w:p w:rsidR="00FA72CB" w:rsidRDefault="004F0E60" w:rsidP="00FA72CB">
      <w:pPr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A72CB">
        <w:rPr>
          <w:rFonts w:ascii="Arial" w:hAnsi="Arial" w:cs="Arial"/>
        </w:rPr>
        <w:t>(1) U razdoblju 2025</w:t>
      </w:r>
      <w:r w:rsidR="00FA72CB" w:rsidRPr="000D677E">
        <w:rPr>
          <w:rFonts w:ascii="Arial" w:hAnsi="Arial" w:cs="Arial"/>
        </w:rPr>
        <w:t>.</w:t>
      </w:r>
      <w:r w:rsidR="00FA72CB">
        <w:rPr>
          <w:rFonts w:ascii="Arial" w:hAnsi="Arial" w:cs="Arial"/>
        </w:rPr>
        <w:t xml:space="preserve"> </w:t>
      </w:r>
      <w:r w:rsidR="00FA72CB" w:rsidRPr="000D677E">
        <w:rPr>
          <w:rFonts w:ascii="Arial" w:hAnsi="Arial" w:cs="Arial"/>
        </w:rPr>
        <w:t>-</w:t>
      </w:r>
      <w:r w:rsidR="00FA72CB">
        <w:rPr>
          <w:rFonts w:ascii="Arial" w:hAnsi="Arial" w:cs="Arial"/>
        </w:rPr>
        <w:t xml:space="preserve"> 2029</w:t>
      </w:r>
      <w:r w:rsidR="00FA72CB" w:rsidRPr="000D677E">
        <w:rPr>
          <w:rFonts w:ascii="Arial" w:hAnsi="Arial" w:cs="Arial"/>
        </w:rPr>
        <w:t>. godine planira se davanje dozvola za sljedeće djelatnosti na</w:t>
      </w:r>
      <w:r w:rsidR="00FA72CB">
        <w:rPr>
          <w:rFonts w:ascii="Arial" w:hAnsi="Arial" w:cs="Arial"/>
        </w:rPr>
        <w:t xml:space="preserve"> </w:t>
      </w:r>
      <w:r w:rsidR="00FA72CB" w:rsidRPr="000D677E">
        <w:rPr>
          <w:rFonts w:ascii="Arial" w:hAnsi="Arial" w:cs="Arial"/>
        </w:rPr>
        <w:t>lokacijama:</w:t>
      </w:r>
    </w:p>
    <w:p w:rsidR="00FA72CB" w:rsidRDefault="00FA72CB" w:rsidP="00FA72CB">
      <w:pPr>
        <w:contextualSpacing/>
        <w:mirrorIndents/>
        <w:jc w:val="both"/>
        <w:rPr>
          <w:rFonts w:ascii="Arial" w:hAnsi="Arial" w:cs="Arial"/>
        </w:rPr>
      </w:pP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134"/>
        <w:gridCol w:w="1276"/>
        <w:gridCol w:w="1559"/>
        <w:gridCol w:w="992"/>
        <w:gridCol w:w="851"/>
        <w:gridCol w:w="708"/>
        <w:gridCol w:w="1418"/>
      </w:tblGrid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Lokacija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Oznaka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Kat.čes.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Djelatnost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Sredstvo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Količina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(kom/m2)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Dozvola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(broj)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Rok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(god)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Početni iznos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1.1. 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32">
              <w:rPr>
                <w:rFonts w:ascii="Arial" w:hAnsi="Arial" w:cs="Arial"/>
                <w:sz w:val="16"/>
                <w:szCs w:val="16"/>
              </w:rPr>
              <w:t>dio k.č. 488 (n.i.), dio k.č. 485/2 i 1047/2 (s.i.)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247,38 m2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1.2. 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1924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486/</w:t>
            </w:r>
            <w:r>
              <w:rPr>
                <w:rFonts w:ascii="Arial" w:hAnsi="Arial" w:cs="Arial"/>
                <w:sz w:val="16"/>
                <w:szCs w:val="16"/>
              </w:rPr>
              <w:t xml:space="preserve">2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574BE7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BE7">
              <w:rPr>
                <w:rFonts w:ascii="Arial" w:hAnsi="Arial" w:cs="Arial"/>
                <w:sz w:val="16"/>
                <w:szCs w:val="16"/>
              </w:rPr>
              <w:t>Pedalina</w:t>
            </w:r>
          </w:p>
          <w:p w:rsidR="00BB28F8" w:rsidRPr="00574BE7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Sandolina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Daska za jedrenje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1.3. 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1924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486/</w:t>
            </w:r>
            <w:r>
              <w:rPr>
                <w:rFonts w:ascii="Arial" w:hAnsi="Arial" w:cs="Arial"/>
                <w:sz w:val="16"/>
                <w:szCs w:val="16"/>
              </w:rPr>
              <w:t xml:space="preserve">2 i 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Rashladna vitrina</w:t>
            </w:r>
            <w:r w:rsidRPr="00E7364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Zamrzivač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1.4. </w:t>
            </w:r>
          </w:p>
        </w:tc>
        <w:tc>
          <w:tcPr>
            <w:tcW w:w="1134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486/</w:t>
            </w:r>
            <w:r>
              <w:rPr>
                <w:rFonts w:ascii="Arial" w:hAnsi="Arial" w:cs="Arial"/>
                <w:sz w:val="16"/>
                <w:szCs w:val="16"/>
              </w:rPr>
              <w:t xml:space="preserve">1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  <w:r w:rsidRPr="007C16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Kiosk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1.5. </w:t>
            </w:r>
          </w:p>
        </w:tc>
        <w:tc>
          <w:tcPr>
            <w:tcW w:w="1134" w:type="dxa"/>
            <w:vAlign w:val="center"/>
          </w:tcPr>
          <w:p w:rsidR="00BB28F8" w:rsidRPr="005E3755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1.6. </w:t>
            </w:r>
          </w:p>
        </w:tc>
        <w:tc>
          <w:tcPr>
            <w:tcW w:w="1134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Štand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1.7. </w:t>
            </w:r>
          </w:p>
        </w:tc>
        <w:tc>
          <w:tcPr>
            <w:tcW w:w="1134" w:type="dxa"/>
            <w:vAlign w:val="center"/>
          </w:tcPr>
          <w:p w:rsidR="00BB28F8" w:rsidRPr="00A13DF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490/4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755">
              <w:rPr>
                <w:rFonts w:ascii="Arial" w:hAnsi="Arial" w:cs="Arial"/>
                <w:sz w:val="16"/>
                <w:szCs w:val="16"/>
              </w:rPr>
              <w:t>75,50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1.8. </w:t>
            </w:r>
          </w:p>
        </w:tc>
        <w:tc>
          <w:tcPr>
            <w:tcW w:w="1134" w:type="dxa"/>
            <w:vAlign w:val="center"/>
          </w:tcPr>
          <w:p w:rsidR="00BB28F8" w:rsidRPr="00A13DF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773/1 i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490/3 i 490/4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75,38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1.9.</w:t>
            </w:r>
          </w:p>
        </w:tc>
        <w:tc>
          <w:tcPr>
            <w:tcW w:w="1134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490/3 i 490/7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Trgovina na malo izvan prodavaonica</w:t>
            </w:r>
          </w:p>
        </w:tc>
        <w:tc>
          <w:tcPr>
            <w:tcW w:w="1559" w:type="dxa"/>
            <w:vAlign w:val="center"/>
          </w:tcPr>
          <w:p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Štand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1.10. </w:t>
            </w:r>
          </w:p>
        </w:tc>
        <w:tc>
          <w:tcPr>
            <w:tcW w:w="1134" w:type="dxa"/>
            <w:vAlign w:val="center"/>
          </w:tcPr>
          <w:p w:rsidR="00BB28F8" w:rsidRPr="005E3755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490/3 i 490/7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</w:tc>
        <w:tc>
          <w:tcPr>
            <w:tcW w:w="992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1.11.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490/2, dio k.č.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1.12.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774/1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490/2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18BB">
              <w:rPr>
                <w:rFonts w:ascii="Arial" w:hAnsi="Arial" w:cs="Arial"/>
                <w:sz w:val="16"/>
                <w:szCs w:val="16"/>
              </w:rPr>
              <w:t>40,22 m2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1.13.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729 (n.i.),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728/1, 728/2 i 1871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5149A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Skuter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9AA">
              <w:rPr>
                <w:rFonts w:ascii="Arial" w:hAnsi="Arial" w:cs="Arial"/>
                <w:sz w:val="16"/>
                <w:szCs w:val="16"/>
              </w:rPr>
              <w:t>Sredstvo za vuču s opremom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1.000,00*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1 - Žal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1.14.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ispred i dio k.č. 1924 (n.i.), ispred i dio k.č.</w:t>
            </w:r>
            <w:r w:rsidRPr="00574B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486/1, 486/2 i 487 (s.i.) </w:t>
            </w:r>
            <w:r w:rsidRPr="00574BE7">
              <w:rPr>
                <w:rFonts w:ascii="Arial" w:hAnsi="Arial" w:cs="Arial"/>
                <w:sz w:val="16"/>
                <w:szCs w:val="16"/>
              </w:rPr>
              <w:t>k.o. Obod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F004A5">
              <w:rPr>
                <w:rFonts w:ascii="Arial" w:hAnsi="Arial" w:cs="Arial"/>
                <w:sz w:val="16"/>
                <w:szCs w:val="16"/>
              </w:rPr>
              <w:t>abavne i rekreacijske djelatnosti</w:t>
            </w:r>
          </w:p>
        </w:tc>
        <w:tc>
          <w:tcPr>
            <w:tcW w:w="1559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Aq</w:t>
            </w:r>
            <w:r>
              <w:rPr>
                <w:rFonts w:ascii="Arial" w:hAnsi="Arial" w:cs="Arial"/>
                <w:sz w:val="16"/>
                <w:szCs w:val="16"/>
              </w:rPr>
              <w:t>ua park i drugi morski sadržaji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Kulturne, komercijalne, zabavne i športske priredbe</w:t>
            </w:r>
          </w:p>
          <w:p w:rsidR="00BB28F8" w:rsidRPr="00F004A5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 xml:space="preserve">Snimanje komercijalnog 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programa i reklamiranje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4A5">
              <w:rPr>
                <w:rFonts w:ascii="Arial" w:hAnsi="Arial" w:cs="Arial"/>
                <w:sz w:val="16"/>
                <w:szCs w:val="16"/>
              </w:rPr>
              <w:t>Slikanje,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04A5">
              <w:rPr>
                <w:rFonts w:ascii="Arial" w:hAnsi="Arial" w:cs="Arial"/>
                <w:sz w:val="16"/>
                <w:szCs w:val="16"/>
              </w:rPr>
              <w:t>fotografiranje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Paušal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Paušal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25,00 €/m2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10,00 €/m2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5.000,00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€/dan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€/dan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 xml:space="preserve">2.1. </w:t>
            </w:r>
          </w:p>
        </w:tc>
        <w:tc>
          <w:tcPr>
            <w:tcW w:w="1134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1052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298,59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 xml:space="preserve">2.2. </w:t>
            </w:r>
          </w:p>
        </w:tc>
        <w:tc>
          <w:tcPr>
            <w:tcW w:w="1134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1052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229,99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2.3.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428/1 (s.i.)</w:t>
            </w:r>
            <w:r w:rsidRPr="00C817B4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2.4.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k.č. 875/7 (n.i.), dio</w:t>
            </w:r>
            <w:r w:rsidRPr="00C87DB3">
              <w:rPr>
                <w:rFonts w:ascii="Arial" w:hAnsi="Arial" w:cs="Arial"/>
                <w:sz w:val="16"/>
                <w:szCs w:val="16"/>
              </w:rPr>
              <w:t xml:space="preserve"> 428/1</w:t>
            </w:r>
            <w:r>
              <w:rPr>
                <w:rFonts w:ascii="Arial" w:hAnsi="Arial" w:cs="Arial"/>
                <w:sz w:val="16"/>
                <w:szCs w:val="16"/>
              </w:rPr>
              <w:t xml:space="preserve"> (s.i.)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25,73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428/1 (s.i.)</w:t>
            </w:r>
            <w:r w:rsidRPr="00C817B4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Brodica</w:t>
            </w:r>
          </w:p>
        </w:tc>
        <w:tc>
          <w:tcPr>
            <w:tcW w:w="992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2.6. </w:t>
            </w:r>
          </w:p>
        </w:tc>
        <w:tc>
          <w:tcPr>
            <w:tcW w:w="1134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k.č.</w:t>
            </w:r>
          </w:p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875/4 i dio k.č. 868 (n.i.), dio k.č. 428/1 (s.i.)</w:t>
            </w:r>
            <w:r w:rsidRPr="00C817B4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166,00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2.7.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868 (n.i.), dio k.č. 428/1 (s.i.)</w:t>
            </w:r>
            <w:r w:rsidRPr="00C817B4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5B7E9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  <w:p w:rsidR="00BB28F8" w:rsidRPr="000D677E" w:rsidRDefault="005B7E9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 xml:space="preserve">2.8. </w:t>
            </w:r>
          </w:p>
        </w:tc>
        <w:tc>
          <w:tcPr>
            <w:tcW w:w="1134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428/3 i 1024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94,42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 xml:space="preserve">2.9. </w:t>
            </w:r>
          </w:p>
        </w:tc>
        <w:tc>
          <w:tcPr>
            <w:tcW w:w="1134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 xml:space="preserve">dio k.č. </w:t>
            </w:r>
            <w:r w:rsidRPr="005B7E99">
              <w:rPr>
                <w:rFonts w:ascii="Arial" w:hAnsi="Arial" w:cs="Arial"/>
                <w:sz w:val="16"/>
                <w:szCs w:val="16"/>
              </w:rPr>
              <w:lastRenderedPageBreak/>
              <w:t>428/3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 xml:space="preserve">gostiteljska </w:t>
            </w:r>
            <w:r w:rsidRPr="00ED6638">
              <w:rPr>
                <w:rFonts w:ascii="Arial" w:hAnsi="Arial" w:cs="Arial"/>
                <w:sz w:val="16"/>
                <w:szCs w:val="16"/>
              </w:rPr>
              <w:lastRenderedPageBreak/>
              <w:t>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Pripadajuća terasa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104,00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2 - Tiha</w:t>
            </w:r>
          </w:p>
        </w:tc>
        <w:tc>
          <w:tcPr>
            <w:tcW w:w="851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 xml:space="preserve">2.10. </w:t>
            </w:r>
          </w:p>
        </w:tc>
        <w:tc>
          <w:tcPr>
            <w:tcW w:w="1134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428/3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99,00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 xml:space="preserve">2.11. </w:t>
            </w:r>
          </w:p>
        </w:tc>
        <w:tc>
          <w:tcPr>
            <w:tcW w:w="1134" w:type="dxa"/>
            <w:vAlign w:val="center"/>
          </w:tcPr>
          <w:p w:rsidR="00BB28F8" w:rsidRPr="005B7E9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E99">
              <w:rPr>
                <w:rFonts w:ascii="Arial" w:hAnsi="Arial" w:cs="Arial"/>
                <w:sz w:val="16"/>
                <w:szCs w:val="16"/>
              </w:rPr>
              <w:t>dio k.č. 461 i 1024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2.12.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869 (n.i.)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</w:tc>
        <w:tc>
          <w:tcPr>
            <w:tcW w:w="992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2 - Tiha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2.13.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869 (n.i.), dio k.č. 482/1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>Montažni objekt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190,10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Gradska plaža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3.1.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879 (n.i.), dio k.č. 49 i 102/3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Pedalina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Gradska plaža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3.2.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879 (n.i.), dio k.č. 49 k.o. Cavtat</w:t>
            </w:r>
          </w:p>
        </w:tc>
        <w:tc>
          <w:tcPr>
            <w:tcW w:w="1276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Ugostiteljska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Kolica</w:t>
            </w:r>
          </w:p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Rashladna vitrina</w:t>
            </w:r>
          </w:p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Aparat za sladoled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Gradska plaža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3.3.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879 (n.i.), dio k.č. 49 i 104/3 (s.i.)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4.1. 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t xml:space="preserve">Montažni objekt 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53,43 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4.2. 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 i 2/2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</w:tc>
        <w:tc>
          <w:tcPr>
            <w:tcW w:w="992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4.3.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 i 2/2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4.4.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13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Trgovina na malo izvan prodavaonica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Zamrzivač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4.5.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(n.i.), dio k.č. 32, 64 i 65 (s.i.)</w:t>
            </w:r>
            <w:r w:rsidRPr="00A62C97">
              <w:rPr>
                <w:rFonts w:ascii="Arial" w:hAnsi="Arial" w:cs="Arial"/>
                <w:sz w:val="16"/>
                <w:szCs w:val="16"/>
              </w:rPr>
              <w:t xml:space="preserve">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865E23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  <w:p w:rsidR="00BB28F8" w:rsidRPr="000D677E" w:rsidRDefault="00865E23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4 - Rat</w:t>
            </w:r>
          </w:p>
        </w:tc>
        <w:tc>
          <w:tcPr>
            <w:tcW w:w="851" w:type="dxa"/>
            <w:vAlign w:val="center"/>
          </w:tcPr>
          <w:p w:rsidR="00BB28F8" w:rsidRPr="000D677E" w:rsidRDefault="005B7E9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62C97">
              <w:rPr>
                <w:rFonts w:ascii="Arial" w:hAnsi="Arial" w:cs="Arial"/>
                <w:sz w:val="16"/>
                <w:szCs w:val="16"/>
              </w:rPr>
              <w:t>io</w:t>
            </w:r>
            <w:r>
              <w:rPr>
                <w:rFonts w:ascii="Arial" w:hAnsi="Arial" w:cs="Arial"/>
                <w:sz w:val="16"/>
                <w:szCs w:val="16"/>
              </w:rPr>
              <w:t xml:space="preserve"> k.č. 867 (n.i.) </w:t>
            </w:r>
            <w:r w:rsidRPr="00A62C97">
              <w:rPr>
                <w:rFonts w:ascii="Arial" w:hAnsi="Arial" w:cs="Arial"/>
                <w:sz w:val="16"/>
                <w:szCs w:val="16"/>
              </w:rPr>
              <w:t>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Skuter</w:t>
            </w:r>
          </w:p>
          <w:p w:rsidR="00BB28F8" w:rsidRPr="005149AA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9AA">
              <w:rPr>
                <w:rFonts w:ascii="Arial" w:hAnsi="Arial" w:cs="Arial"/>
                <w:sz w:val="16"/>
                <w:szCs w:val="16"/>
              </w:rPr>
              <w:t>Sredstvo za vuču s opremom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100,00 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1.000,00*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5 - Banac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5.1.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2A6">
              <w:rPr>
                <w:rFonts w:ascii="Arial" w:hAnsi="Arial" w:cs="Arial"/>
                <w:sz w:val="16"/>
                <w:szCs w:val="16"/>
              </w:rPr>
              <w:t>dio k.č. 880/4 (n.i.), k.č. 901 i dio k.č. 906 (s.i.)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135,60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5 - Banac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5.2. 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880/1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, (n.i.),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dio 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k.č. </w:t>
            </w:r>
            <w:r>
              <w:rPr>
                <w:rFonts w:ascii="Arial" w:hAnsi="Arial" w:cs="Arial"/>
                <w:sz w:val="16"/>
                <w:szCs w:val="16"/>
              </w:rPr>
              <w:t xml:space="preserve">1055 </w:t>
            </w:r>
            <w:r w:rsidRPr="00EB4EB4">
              <w:rPr>
                <w:rFonts w:ascii="Arial" w:hAnsi="Arial" w:cs="Arial"/>
                <w:sz w:val="16"/>
                <w:szCs w:val="16"/>
              </w:rPr>
              <w:t>(s.i.)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 xml:space="preserve">gostiteljska djelatnost </w:t>
            </w:r>
            <w:r w:rsidRPr="00ED6638">
              <w:rPr>
                <w:rFonts w:ascii="Arial" w:hAnsi="Arial" w:cs="Arial"/>
                <w:sz w:val="16"/>
                <w:szCs w:val="16"/>
              </w:rPr>
              <w:lastRenderedPageBreak/>
              <w:t>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3B45F1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lastRenderedPageBreak/>
              <w:t>Pripadajuća terasa objekta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5F1">
              <w:rPr>
                <w:rFonts w:ascii="Arial" w:hAnsi="Arial" w:cs="Arial"/>
                <w:sz w:val="16"/>
                <w:szCs w:val="16"/>
              </w:rPr>
              <w:lastRenderedPageBreak/>
              <w:t xml:space="preserve">Montažni objekt 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106,61 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3.000,00 €/kom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5 - Banac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5.3.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880/1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, (n.i.), </w:t>
            </w:r>
            <w:r>
              <w:rPr>
                <w:rFonts w:ascii="Arial" w:hAnsi="Arial" w:cs="Arial"/>
                <w:sz w:val="16"/>
                <w:szCs w:val="16"/>
              </w:rPr>
              <w:t xml:space="preserve">dio 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k.č. </w:t>
            </w:r>
            <w:r>
              <w:rPr>
                <w:rFonts w:ascii="Arial" w:hAnsi="Arial" w:cs="Arial"/>
                <w:sz w:val="16"/>
                <w:szCs w:val="16"/>
              </w:rPr>
              <w:t xml:space="preserve">1055 i 934/2 </w:t>
            </w:r>
            <w:r w:rsidRPr="00EB4EB4">
              <w:rPr>
                <w:rFonts w:ascii="Arial" w:hAnsi="Arial" w:cs="Arial"/>
                <w:sz w:val="16"/>
                <w:szCs w:val="16"/>
              </w:rPr>
              <w:t>(s.i.)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FF119D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kom</w:t>
            </w:r>
          </w:p>
          <w:p w:rsidR="00BB28F8" w:rsidRPr="000D677E" w:rsidRDefault="005B7E99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BB28F8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6 - Croatia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6.1.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880/5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 (n.i.), </w:t>
            </w:r>
            <w:r>
              <w:rPr>
                <w:rFonts w:ascii="Arial" w:hAnsi="Arial" w:cs="Arial"/>
                <w:sz w:val="16"/>
                <w:szCs w:val="16"/>
              </w:rPr>
              <w:t xml:space="preserve">dio </w:t>
            </w:r>
            <w:r w:rsidRPr="00EB4EB4">
              <w:rPr>
                <w:rFonts w:ascii="Arial" w:hAnsi="Arial" w:cs="Arial"/>
                <w:sz w:val="16"/>
                <w:szCs w:val="16"/>
              </w:rPr>
              <w:t xml:space="preserve">k.č. </w:t>
            </w:r>
            <w:r>
              <w:rPr>
                <w:rFonts w:ascii="Arial" w:hAnsi="Arial" w:cs="Arial"/>
                <w:sz w:val="16"/>
                <w:szCs w:val="16"/>
              </w:rPr>
              <w:t xml:space="preserve">1027/3 </w:t>
            </w:r>
            <w:r w:rsidRPr="00EB4EB4">
              <w:rPr>
                <w:rFonts w:ascii="Arial" w:hAnsi="Arial" w:cs="Arial"/>
                <w:sz w:val="16"/>
                <w:szCs w:val="16"/>
              </w:rPr>
              <w:t>(s.i.) k.o. Cavtat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Brodica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Pedalina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Kajak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Skuter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49AA">
              <w:rPr>
                <w:rFonts w:ascii="Arial" w:hAnsi="Arial" w:cs="Arial"/>
                <w:sz w:val="16"/>
                <w:szCs w:val="16"/>
              </w:rPr>
              <w:t>Sredstvo za vuču s opremom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1kom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1.000,00 €/kom</w:t>
            </w:r>
          </w:p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1.000,00€/kom*</w:t>
            </w:r>
          </w:p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7 - Molunat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7.1.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 2185/2 k.o. Đurinići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Pripadajuća terasa objekta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133,85</w:t>
            </w:r>
            <w:r w:rsidRPr="005E3755">
              <w:rPr>
                <w:rFonts w:ascii="Arial" w:hAnsi="Arial" w:cs="Arial"/>
                <w:sz w:val="16"/>
                <w:szCs w:val="16"/>
              </w:rPr>
              <w:t xml:space="preserve"> m2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60,00 €/m2</w:t>
            </w:r>
          </w:p>
        </w:tc>
      </w:tr>
      <w:tr w:rsidR="00BB28F8" w:rsidRPr="000D677E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7 - Molunat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7.2.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2248/6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 k.o. Đurinići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Štand</w:t>
            </w:r>
          </w:p>
        </w:tc>
        <w:tc>
          <w:tcPr>
            <w:tcW w:w="992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8226C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6C8">
              <w:rPr>
                <w:rFonts w:ascii="Arial" w:hAnsi="Arial" w:cs="Arial"/>
                <w:sz w:val="16"/>
                <w:szCs w:val="16"/>
              </w:rPr>
              <w:t>1.000,00 €/kom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7 - Molunat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7.3. </w:t>
            </w:r>
          </w:p>
        </w:tc>
        <w:tc>
          <w:tcPr>
            <w:tcW w:w="1134" w:type="dxa"/>
            <w:vAlign w:val="center"/>
          </w:tcPr>
          <w:p w:rsidR="00BB28F8" w:rsidRPr="00754959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118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 k.o. Đurinići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ED6638">
              <w:rPr>
                <w:rFonts w:ascii="Arial" w:hAnsi="Arial" w:cs="Arial"/>
                <w:sz w:val="16"/>
                <w:szCs w:val="16"/>
              </w:rPr>
              <w:t>gostiteljska djelatnost pripreme i usluživanja pića i hrane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</w:t>
            </w:r>
            <w:r w:rsidRPr="000D6473">
              <w:rPr>
                <w:rFonts w:ascii="Arial" w:hAnsi="Arial" w:cs="Arial"/>
                <w:sz w:val="16"/>
                <w:szCs w:val="16"/>
              </w:rPr>
              <w:t>ank na otvorenom s točionikom</w:t>
            </w:r>
          </w:p>
        </w:tc>
        <w:tc>
          <w:tcPr>
            <w:tcW w:w="992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kom</w:t>
            </w:r>
          </w:p>
        </w:tc>
        <w:tc>
          <w:tcPr>
            <w:tcW w:w="851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2.000,00 €/m2</w:t>
            </w:r>
          </w:p>
        </w:tc>
      </w:tr>
      <w:tr w:rsidR="00BB28F8" w:rsidTr="006D6F05">
        <w:tc>
          <w:tcPr>
            <w:tcW w:w="993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8 - Prevlaka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8.1. </w:t>
            </w:r>
          </w:p>
        </w:tc>
        <w:tc>
          <w:tcPr>
            <w:tcW w:w="1134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dio k.č. 2704/30 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k.o. </w:t>
            </w:r>
            <w:r>
              <w:rPr>
                <w:rFonts w:ascii="Arial" w:hAnsi="Arial" w:cs="Arial"/>
                <w:sz w:val="16"/>
                <w:szCs w:val="16"/>
              </w:rPr>
              <w:t>Vitaljina</w:t>
            </w:r>
          </w:p>
        </w:tc>
        <w:tc>
          <w:tcPr>
            <w:tcW w:w="1276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Kanu</w:t>
            </w:r>
          </w:p>
        </w:tc>
        <w:tc>
          <w:tcPr>
            <w:tcW w:w="992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kom</w:t>
            </w:r>
          </w:p>
        </w:tc>
        <w:tc>
          <w:tcPr>
            <w:tcW w:w="851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BB28F8" w:rsidRPr="000D677E" w:rsidRDefault="00BB28F8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100,00 €/kom</w:t>
            </w:r>
          </w:p>
        </w:tc>
      </w:tr>
      <w:tr w:rsidR="006A3132" w:rsidTr="006D6F05">
        <w:tc>
          <w:tcPr>
            <w:tcW w:w="993" w:type="dxa"/>
            <w:vAlign w:val="center"/>
          </w:tcPr>
          <w:p w:rsidR="006A3132" w:rsidRDefault="006A3132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8 - Prevlaka</w:t>
            </w:r>
          </w:p>
        </w:tc>
        <w:tc>
          <w:tcPr>
            <w:tcW w:w="851" w:type="dxa"/>
            <w:vAlign w:val="center"/>
          </w:tcPr>
          <w:p w:rsidR="006A3132" w:rsidRDefault="006A3132" w:rsidP="006D6F05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8.2.</w:t>
            </w:r>
          </w:p>
        </w:tc>
        <w:tc>
          <w:tcPr>
            <w:tcW w:w="1134" w:type="dxa"/>
            <w:vAlign w:val="center"/>
          </w:tcPr>
          <w:p w:rsidR="006A3132" w:rsidRPr="000D677E" w:rsidRDefault="000D2676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k.č. 2746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3185">
              <w:rPr>
                <w:rFonts w:ascii="Arial" w:hAnsi="Arial" w:cs="Arial"/>
                <w:sz w:val="16"/>
                <w:szCs w:val="16"/>
              </w:rPr>
              <w:t xml:space="preserve">k.o. </w:t>
            </w:r>
            <w:r>
              <w:rPr>
                <w:rFonts w:ascii="Arial" w:hAnsi="Arial" w:cs="Arial"/>
                <w:sz w:val="16"/>
                <w:szCs w:val="16"/>
              </w:rPr>
              <w:t>Vitaljina</w:t>
            </w:r>
          </w:p>
        </w:tc>
        <w:tc>
          <w:tcPr>
            <w:tcW w:w="1276" w:type="dxa"/>
            <w:vAlign w:val="center"/>
          </w:tcPr>
          <w:p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74BE7">
              <w:rPr>
                <w:rFonts w:ascii="Arial" w:hAnsi="Arial" w:cs="Arial"/>
                <w:sz w:val="16"/>
                <w:szCs w:val="16"/>
              </w:rPr>
              <w:t>znajmljivanje opreme za rekreaciju i sport</w:t>
            </w:r>
          </w:p>
        </w:tc>
        <w:tc>
          <w:tcPr>
            <w:tcW w:w="1559" w:type="dxa"/>
            <w:vAlign w:val="center"/>
          </w:tcPr>
          <w:p w:rsidR="006A3132" w:rsidRPr="00FF119D" w:rsidRDefault="006A3132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Ležaljke</w:t>
            </w:r>
          </w:p>
          <w:p w:rsidR="006A3132" w:rsidRPr="000D677E" w:rsidRDefault="006A3132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Suncobrani</w:t>
            </w:r>
          </w:p>
        </w:tc>
        <w:tc>
          <w:tcPr>
            <w:tcW w:w="992" w:type="dxa"/>
            <w:vAlign w:val="center"/>
          </w:tcPr>
          <w:p w:rsidR="006A3132" w:rsidRPr="006A3132" w:rsidRDefault="006A3132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132">
              <w:rPr>
                <w:rFonts w:ascii="Arial" w:hAnsi="Arial" w:cs="Arial"/>
                <w:sz w:val="16"/>
                <w:szCs w:val="16"/>
              </w:rPr>
              <w:t>30 kom</w:t>
            </w:r>
          </w:p>
          <w:p w:rsidR="006A3132" w:rsidRPr="000D677E" w:rsidRDefault="005B7E99" w:rsidP="002411DC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bookmarkStart w:id="0" w:name="_GoBack"/>
            <w:bookmarkEnd w:id="0"/>
            <w:r w:rsidR="006A3132" w:rsidRPr="006A3132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851" w:type="dxa"/>
            <w:vAlign w:val="center"/>
          </w:tcPr>
          <w:p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6A3132" w:rsidRPr="000D677E" w:rsidRDefault="006A3132" w:rsidP="004B5653">
            <w:pPr>
              <w:contextualSpacing/>
              <w:mirrorIndent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40,00 €/kom</w:t>
            </w:r>
          </w:p>
        </w:tc>
      </w:tr>
    </w:tbl>
    <w:p w:rsidR="00FA72CB" w:rsidRPr="004F0E60" w:rsidRDefault="00FA72CB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FA72CB" w:rsidRDefault="00FA72CB" w:rsidP="00FA72CB">
      <w:pPr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*ako uključuje </w:t>
      </w:r>
      <w:r w:rsidRPr="008904CB">
        <w:rPr>
          <w:rFonts w:ascii="Arial" w:hAnsi="Arial" w:cs="Arial"/>
        </w:rPr>
        <w:t xml:space="preserve">pravo na postavljanje privremenog pontona </w:t>
      </w:r>
      <w:r>
        <w:rPr>
          <w:rFonts w:ascii="Arial" w:hAnsi="Arial" w:cs="Arial"/>
        </w:rPr>
        <w:t xml:space="preserve">cijena je </w:t>
      </w:r>
      <w:r w:rsidRPr="008904CB">
        <w:rPr>
          <w:rFonts w:ascii="Arial" w:hAnsi="Arial" w:cs="Arial"/>
        </w:rPr>
        <w:t>2.000,00 eura.</w:t>
      </w:r>
    </w:p>
    <w:p w:rsidR="00894210" w:rsidRPr="004F0E60" w:rsidRDefault="00894210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E2C60" w:rsidRPr="004F0E60" w:rsidRDefault="005253C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2.</w:t>
      </w:r>
    </w:p>
    <w:p w:rsidR="005253C3" w:rsidRPr="004F0E60" w:rsidRDefault="00B0726A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U </w:t>
      </w:r>
      <w:r w:rsidR="00FA72CB">
        <w:rPr>
          <w:rFonts w:ascii="Arial" w:hAnsi="Arial" w:cs="Arial"/>
        </w:rPr>
        <w:t>članku 33</w:t>
      </w:r>
      <w:r w:rsidR="001B2244" w:rsidRPr="004F0E60">
        <w:rPr>
          <w:rFonts w:ascii="Arial" w:hAnsi="Arial" w:cs="Arial"/>
        </w:rPr>
        <w:t xml:space="preserve">. </w:t>
      </w:r>
      <w:r w:rsidRPr="004F0E60">
        <w:rPr>
          <w:rFonts w:ascii="Arial" w:hAnsi="Arial" w:cs="Arial"/>
        </w:rPr>
        <w:t>mijenja se</w:t>
      </w:r>
      <w:r w:rsidR="00FA72CB">
        <w:rPr>
          <w:rFonts w:ascii="Arial" w:hAnsi="Arial" w:cs="Arial"/>
        </w:rPr>
        <w:t xml:space="preserve"> stavak 3. koji sada glasi:</w:t>
      </w:r>
    </w:p>
    <w:p w:rsidR="00FA72CB" w:rsidRPr="008501EA" w:rsidRDefault="00FA72CB" w:rsidP="00FA72CB">
      <w:pPr>
        <w:spacing w:line="240" w:lineRule="auto"/>
        <w:contextualSpacing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„(3) </w:t>
      </w:r>
      <w:r w:rsidRPr="008501EA">
        <w:rPr>
          <w:rFonts w:ascii="Arial" w:hAnsi="Arial" w:cs="Arial"/>
        </w:rPr>
        <w:t xml:space="preserve">U slučaju ponuditeljeva odustanka od Javnog natječaja nakon podnošenja ponude, a prije donošenja odluke </w:t>
      </w:r>
      <w:r>
        <w:rPr>
          <w:rFonts w:ascii="Arial" w:hAnsi="Arial" w:cs="Arial"/>
        </w:rPr>
        <w:t>Općinskog</w:t>
      </w:r>
      <w:r w:rsidRPr="008501EA">
        <w:rPr>
          <w:rFonts w:ascii="Arial" w:hAnsi="Arial" w:cs="Arial"/>
        </w:rPr>
        <w:t xml:space="preserve"> vijeća o re</w:t>
      </w:r>
      <w:r>
        <w:rPr>
          <w:rFonts w:ascii="Arial" w:hAnsi="Arial" w:cs="Arial"/>
        </w:rPr>
        <w:t>zultatima Javnog natječaja, Općina</w:t>
      </w:r>
      <w:r w:rsidRPr="008501EA">
        <w:rPr>
          <w:rFonts w:ascii="Arial" w:hAnsi="Arial" w:cs="Arial"/>
        </w:rPr>
        <w:t xml:space="preserve"> ima pravo od ponuditelja naplatiti iznos od </w:t>
      </w:r>
      <w:r>
        <w:rPr>
          <w:rFonts w:ascii="Arial" w:hAnsi="Arial" w:cs="Arial"/>
        </w:rPr>
        <w:t>3</w:t>
      </w:r>
      <w:r w:rsidRPr="008226C8">
        <w:rPr>
          <w:rFonts w:ascii="Arial" w:hAnsi="Arial" w:cs="Arial"/>
        </w:rPr>
        <w:t>0% iznosa ponuđene godišnje naknade za dozvolu na pomorskom dobru za svaku godinu za koliko je ponuda dana</w:t>
      </w:r>
      <w:r>
        <w:rPr>
          <w:rFonts w:ascii="Arial" w:hAnsi="Arial" w:cs="Arial"/>
        </w:rPr>
        <w:t>.“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757D83" w:rsidRPr="004F0E60" w:rsidRDefault="00757D83" w:rsidP="004F0E60">
      <w:pPr>
        <w:pStyle w:val="NoSpacing"/>
        <w:contextualSpacing/>
        <w:jc w:val="center"/>
        <w:rPr>
          <w:rFonts w:ascii="Arial" w:hAnsi="Arial" w:cs="Arial"/>
          <w:b/>
        </w:rPr>
      </w:pPr>
      <w:r w:rsidRPr="004F0E60">
        <w:rPr>
          <w:rFonts w:ascii="Arial" w:hAnsi="Arial" w:cs="Arial"/>
          <w:b/>
        </w:rPr>
        <w:t>Članak 3.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>Ova Odluka stupa na s</w:t>
      </w:r>
      <w:r w:rsidR="00986A8E" w:rsidRPr="004F0E60">
        <w:rPr>
          <w:rFonts w:ascii="Arial" w:hAnsi="Arial" w:cs="Arial"/>
        </w:rPr>
        <w:t>nagu</w:t>
      </w:r>
      <w:r w:rsidRPr="004F0E60">
        <w:rPr>
          <w:rFonts w:ascii="Arial" w:hAnsi="Arial" w:cs="Arial"/>
        </w:rPr>
        <w:t xml:space="preserve"> osmog dana od dana objave u Službenog glasniku Općine Konavle.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AF15D7" w:rsidRPr="00E170FE" w:rsidRDefault="00AF15D7" w:rsidP="00AF15D7">
      <w:pPr>
        <w:spacing w:line="240" w:lineRule="auto"/>
        <w:contextualSpacing/>
        <w:mirrorIndents/>
        <w:jc w:val="both"/>
        <w:rPr>
          <w:rFonts w:ascii="Arial" w:eastAsia="Times New Roman" w:hAnsi="Arial" w:cs="Arial"/>
          <w:b/>
          <w:spacing w:val="-3"/>
          <w:lang w:eastAsia="ar-SA"/>
        </w:rPr>
      </w:pPr>
      <w:r w:rsidRPr="00E170FE">
        <w:rPr>
          <w:rFonts w:ascii="Arial" w:eastAsia="Times New Roman" w:hAnsi="Arial" w:cs="Arial"/>
          <w:b/>
          <w:spacing w:val="-3"/>
          <w:lang w:eastAsia="ar-SA"/>
        </w:rPr>
        <w:t xml:space="preserve">KLASA: </w:t>
      </w:r>
      <w:r>
        <w:rPr>
          <w:rFonts w:ascii="Arial" w:eastAsia="Times New Roman" w:hAnsi="Arial" w:cs="Arial"/>
          <w:spacing w:val="-3"/>
          <w:lang w:eastAsia="ar-SA"/>
        </w:rPr>
        <w:t>363-01/25-01/99</w:t>
      </w:r>
    </w:p>
    <w:p w:rsidR="00AF15D7" w:rsidRPr="00E170FE" w:rsidRDefault="00AF15D7" w:rsidP="00AF15D7">
      <w:pPr>
        <w:spacing w:line="240" w:lineRule="auto"/>
        <w:contextualSpacing/>
        <w:mirrorIndents/>
        <w:jc w:val="both"/>
        <w:rPr>
          <w:rFonts w:ascii="Arial" w:eastAsia="Times New Roman" w:hAnsi="Arial" w:cs="Arial"/>
          <w:b/>
          <w:spacing w:val="-3"/>
          <w:lang w:eastAsia="ar-SA"/>
        </w:rPr>
      </w:pPr>
      <w:r w:rsidRPr="00E170FE">
        <w:rPr>
          <w:rFonts w:ascii="Arial" w:eastAsia="Times New Roman" w:hAnsi="Arial" w:cs="Arial"/>
          <w:b/>
          <w:spacing w:val="-3"/>
          <w:lang w:eastAsia="ar-SA"/>
        </w:rPr>
        <w:t xml:space="preserve">URBROJ: </w:t>
      </w:r>
      <w:r>
        <w:rPr>
          <w:rFonts w:ascii="Arial" w:eastAsia="Times New Roman" w:hAnsi="Arial" w:cs="Arial"/>
          <w:spacing w:val="-3"/>
          <w:lang w:eastAsia="ar-SA"/>
        </w:rPr>
        <w:t>2117-2-05/02-25-2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 xml:space="preserve">Cavtat, </w:t>
      </w:r>
      <w:r w:rsidR="00AF15D7">
        <w:rPr>
          <w:rFonts w:ascii="Arial" w:hAnsi="Arial" w:cs="Arial"/>
        </w:rPr>
        <w:t>15. prosinca 2025. godine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  <w:t xml:space="preserve">Predsjednik </w:t>
      </w:r>
      <w:r w:rsidR="00B404BC" w:rsidRPr="004F0E60">
        <w:rPr>
          <w:rFonts w:ascii="Arial" w:hAnsi="Arial" w:cs="Arial"/>
        </w:rPr>
        <w:t xml:space="preserve">Općinskog </w:t>
      </w:r>
      <w:r w:rsidRPr="004F0E60">
        <w:rPr>
          <w:rFonts w:ascii="Arial" w:hAnsi="Arial" w:cs="Arial"/>
        </w:rPr>
        <w:t>vijeća</w:t>
      </w:r>
    </w:p>
    <w:p w:rsidR="00757D83" w:rsidRPr="004F0E60" w:rsidRDefault="00757D83" w:rsidP="004F0E60">
      <w:pPr>
        <w:pStyle w:val="NoSpacing"/>
        <w:contextualSpacing/>
        <w:jc w:val="both"/>
        <w:rPr>
          <w:rFonts w:ascii="Arial" w:hAnsi="Arial" w:cs="Arial"/>
        </w:rPr>
      </w:pP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</w:r>
      <w:r w:rsidRPr="004F0E60">
        <w:rPr>
          <w:rFonts w:ascii="Arial" w:hAnsi="Arial" w:cs="Arial"/>
        </w:rPr>
        <w:tab/>
        <w:t>Ivo Simović</w:t>
      </w:r>
    </w:p>
    <w:p w:rsidR="00FE2C60" w:rsidRPr="004F0E60" w:rsidRDefault="00FE2C60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  <w:b/>
        </w:rPr>
      </w:pPr>
    </w:p>
    <w:p w:rsidR="00F74878" w:rsidRPr="004F0E60" w:rsidRDefault="00F74878" w:rsidP="004F0E60">
      <w:pPr>
        <w:pStyle w:val="NoSpacing"/>
        <w:contextualSpacing/>
        <w:jc w:val="both"/>
        <w:rPr>
          <w:rFonts w:ascii="Arial" w:hAnsi="Arial" w:cs="Arial"/>
        </w:rPr>
      </w:pPr>
    </w:p>
    <w:sectPr w:rsidR="00F74878" w:rsidRPr="004F0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60"/>
    <w:rsid w:val="00006675"/>
    <w:rsid w:val="000D2676"/>
    <w:rsid w:val="001B2244"/>
    <w:rsid w:val="001E3C6F"/>
    <w:rsid w:val="002F0ACE"/>
    <w:rsid w:val="00393888"/>
    <w:rsid w:val="004F0E60"/>
    <w:rsid w:val="005253C3"/>
    <w:rsid w:val="005B7E99"/>
    <w:rsid w:val="006A3132"/>
    <w:rsid w:val="00757D83"/>
    <w:rsid w:val="00865E23"/>
    <w:rsid w:val="00894210"/>
    <w:rsid w:val="00986A8E"/>
    <w:rsid w:val="009D25F2"/>
    <w:rsid w:val="00AF15D7"/>
    <w:rsid w:val="00B0726A"/>
    <w:rsid w:val="00B404BC"/>
    <w:rsid w:val="00BB28F8"/>
    <w:rsid w:val="00C51FF4"/>
    <w:rsid w:val="00DF58EA"/>
    <w:rsid w:val="00E77600"/>
    <w:rsid w:val="00F72CC6"/>
    <w:rsid w:val="00F74878"/>
    <w:rsid w:val="00FA72CB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A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A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Toni</cp:lastModifiedBy>
  <cp:revision>9</cp:revision>
  <cp:lastPrinted>2025-03-12T12:06:00Z</cp:lastPrinted>
  <dcterms:created xsi:type="dcterms:W3CDTF">2025-11-10T09:10:00Z</dcterms:created>
  <dcterms:modified xsi:type="dcterms:W3CDTF">2025-11-12T12:38:00Z</dcterms:modified>
</cp:coreProperties>
</file>