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63D6C" w14:textId="6B891D57" w:rsidR="005408B6" w:rsidRDefault="008079E3">
      <w:pPr>
        <w:spacing w:after="240" w:line="276" w:lineRule="auto"/>
        <w:jc w:val="both"/>
      </w:pPr>
      <w:r>
        <w:t xml:space="preserve">Na temelju članka </w:t>
      </w:r>
      <w:r w:rsidR="002B13CF">
        <w:t>35</w:t>
      </w:r>
      <w:r>
        <w:t>. Zakona o lokalnoj i područnoj (regionalnoj) samoupravi („Narodne novine“ br. 33/01, 60/01 – vjerodostojno tumačenje, 129/05, 109/07, 125/08, 36/09, 150/11, 144/12, 19/13 – pročišćeni tekst, 137/15 – ispravak, 123/17, 98/19 i 144/20)</w:t>
      </w:r>
      <w:r w:rsidR="002B13CF">
        <w:t xml:space="preserve"> i</w:t>
      </w:r>
      <w:r>
        <w:t xml:space="preserve"> članka </w:t>
      </w:r>
      <w:r w:rsidR="002B13CF">
        <w:t>26</w:t>
      </w:r>
      <w:r>
        <w:t>. Statuta Općine Kloštar Ivanić („Glasnik Zagrebačke županije“ br. 13/21 i 1/26) Općinsk</w:t>
      </w:r>
      <w:r w:rsidR="002B13CF">
        <w:t>o</w:t>
      </w:r>
      <w:r>
        <w:t xml:space="preserve"> </w:t>
      </w:r>
      <w:r w:rsidR="002B13CF">
        <w:t>vijeće</w:t>
      </w:r>
      <w:r>
        <w:t xml:space="preserve"> Općine Kloštar Ivanić </w:t>
      </w:r>
      <w:r w:rsidR="002B13CF">
        <w:t xml:space="preserve">na __ sjednici održanoj </w:t>
      </w:r>
      <w:r>
        <w:t xml:space="preserve">dana </w:t>
      </w:r>
      <w:r w:rsidR="002B13CF">
        <w:t>__.__.</w:t>
      </w:r>
      <w:r>
        <w:t xml:space="preserve"> 2026. godine donosi</w:t>
      </w:r>
    </w:p>
    <w:p w14:paraId="7DEF0B2F" w14:textId="77777777" w:rsidR="005408B6" w:rsidRDefault="008079E3">
      <w:pPr>
        <w:spacing w:after="60" w:line="276" w:lineRule="auto"/>
        <w:jc w:val="center"/>
      </w:pPr>
      <w:r>
        <w:rPr>
          <w:b/>
        </w:rPr>
        <w:t>ODLUKU</w:t>
      </w:r>
    </w:p>
    <w:p w14:paraId="568CF7B1" w14:textId="77777777" w:rsidR="005408B6" w:rsidRDefault="008079E3">
      <w:pPr>
        <w:spacing w:after="240" w:line="276" w:lineRule="auto"/>
        <w:jc w:val="center"/>
      </w:pPr>
      <w:r>
        <w:rPr>
          <w:b/>
        </w:rPr>
        <w:t>o dodjeli novčane pomoći zaposlenim roditeljima djece koja nisu ostvarila pravo na upis u Dječji vrtić Proljeće Kloštar Ivanić zbog popunjenosti kapaciteta</w:t>
      </w:r>
    </w:p>
    <w:p w14:paraId="7907379C" w14:textId="77777777" w:rsidR="005408B6" w:rsidRDefault="008079E3">
      <w:pPr>
        <w:spacing w:before="120" w:after="120" w:line="276" w:lineRule="auto"/>
        <w:jc w:val="center"/>
      </w:pPr>
      <w:r>
        <w:rPr>
          <w:b/>
        </w:rPr>
        <w:t>Članak 1.</w:t>
      </w:r>
    </w:p>
    <w:p w14:paraId="24ED549C" w14:textId="77777777" w:rsidR="005408B6" w:rsidRDefault="008079E3">
      <w:pPr>
        <w:spacing w:after="120" w:line="276" w:lineRule="auto"/>
        <w:jc w:val="both"/>
      </w:pPr>
      <w:r>
        <w:t>Ovom Odlukom utvrđuju se uvjeti, visina, način i postupak ostvarivanja prava na novčanu pomoć zaposlenim roditeljima, posvojiteljima i zakonskim skrbnicima djece koja su ispunila uvjete za upis u Dječji vrtić Proljeće Kloštar Ivanić za pedagošku godinu 2026./2027., ali nisu ostvarila pravo na upis zbog popunjenosti smještajnih kapaciteta.</w:t>
      </w:r>
    </w:p>
    <w:p w14:paraId="3FD39EBE" w14:textId="77777777" w:rsidR="005408B6" w:rsidRDefault="008079E3">
      <w:pPr>
        <w:spacing w:after="120" w:line="276" w:lineRule="auto"/>
        <w:jc w:val="both"/>
      </w:pPr>
      <w:r>
        <w:t>Cilj dodjele novčane pomoći je pružiti financijsku podršku obiteljima u kojima su roditelji zaposleni, a koje zbog nedostatka smještajnih kapaciteta ne mogu ostvariti uslugu predškolskog odgoja i obrazovanja za svoje dijete.</w:t>
      </w:r>
    </w:p>
    <w:p w14:paraId="347DB019" w14:textId="77777777" w:rsidR="005408B6" w:rsidRDefault="008079E3">
      <w:pPr>
        <w:spacing w:before="120" w:after="120" w:line="276" w:lineRule="auto"/>
        <w:jc w:val="center"/>
      </w:pPr>
      <w:r>
        <w:rPr>
          <w:b/>
        </w:rPr>
        <w:t>Članak 2.</w:t>
      </w:r>
    </w:p>
    <w:p w14:paraId="54D97716" w14:textId="6B076F1A" w:rsidR="005408B6" w:rsidRDefault="008079E3">
      <w:pPr>
        <w:spacing w:after="120" w:line="276" w:lineRule="auto"/>
        <w:jc w:val="both"/>
      </w:pPr>
      <w:r>
        <w:t xml:space="preserve">Novčana pomoć iz članka 1. ove Odluke dodjeljuje se </w:t>
      </w:r>
      <w:r w:rsidR="00BD6058">
        <w:t xml:space="preserve">za razdoblje od stupanja na snagu ove Odluke </w:t>
      </w:r>
      <w:r>
        <w:t xml:space="preserve">do </w:t>
      </w:r>
      <w:r w:rsidR="00BD6058">
        <w:t>lipnja</w:t>
      </w:r>
      <w:r>
        <w:t xml:space="preserve"> 2027. godine.</w:t>
      </w:r>
    </w:p>
    <w:p w14:paraId="35BA7630" w14:textId="77777777" w:rsidR="005408B6" w:rsidRDefault="008079E3">
      <w:pPr>
        <w:spacing w:after="120" w:line="276" w:lineRule="auto"/>
        <w:jc w:val="both"/>
      </w:pPr>
      <w:r>
        <w:t>Novčana pomoć iznosi 200,00 eura mjesečno po djetetu koje ispunjava uvjete propisane ovom Odlukom.</w:t>
      </w:r>
    </w:p>
    <w:p w14:paraId="4D54D831" w14:textId="77777777" w:rsidR="005408B6" w:rsidRDefault="008079E3">
      <w:pPr>
        <w:spacing w:after="120" w:line="276" w:lineRule="auto"/>
        <w:jc w:val="both"/>
      </w:pPr>
      <w:r>
        <w:t>Novčana pomoć isplaćuje se mjesečno na račun roditelja, posvojitelja odnosno zakonskog skrbnika koji je podnio zahtjev i kojem je priznato pravo na novčanu pomoć.</w:t>
      </w:r>
    </w:p>
    <w:p w14:paraId="4AF6B7F3" w14:textId="77777777" w:rsidR="005408B6" w:rsidRDefault="008079E3">
      <w:pPr>
        <w:spacing w:after="120" w:line="276" w:lineRule="auto"/>
        <w:jc w:val="both"/>
      </w:pPr>
      <w:r>
        <w:t>Za isto dijete pravo na novčanu pomoć može ostvariti samo jedan korisnik.</w:t>
      </w:r>
    </w:p>
    <w:p w14:paraId="75FBD18C" w14:textId="77777777" w:rsidR="005408B6" w:rsidRDefault="008079E3">
      <w:pPr>
        <w:spacing w:before="120" w:after="120" w:line="276" w:lineRule="auto"/>
        <w:jc w:val="center"/>
      </w:pPr>
      <w:r>
        <w:rPr>
          <w:b/>
        </w:rPr>
        <w:t>Članak 3.</w:t>
      </w:r>
    </w:p>
    <w:p w14:paraId="58A2D3C1" w14:textId="77777777" w:rsidR="005408B6" w:rsidRDefault="008079E3">
      <w:pPr>
        <w:spacing w:after="120" w:line="276" w:lineRule="auto"/>
        <w:jc w:val="both"/>
      </w:pPr>
      <w:r>
        <w:t>Pravo na novčanu pomoć može ostvariti roditelj, posvojitelj odnosno zakonski skrbnik djeteta pod sljedećim uvjetima:</w:t>
      </w:r>
    </w:p>
    <w:p w14:paraId="79A28287" w14:textId="77777777" w:rsidR="005408B6" w:rsidRDefault="008079E3">
      <w:pPr>
        <w:spacing w:after="60" w:line="276" w:lineRule="auto"/>
        <w:ind w:left="360" w:hanging="200"/>
        <w:jc w:val="both"/>
      </w:pPr>
      <w:r>
        <w:t>– da je dijete navršilo najmanje godinu dana života,</w:t>
      </w:r>
    </w:p>
    <w:p w14:paraId="6A767910" w14:textId="77777777" w:rsidR="005408B6" w:rsidRDefault="008079E3">
      <w:pPr>
        <w:spacing w:after="60" w:line="276" w:lineRule="auto"/>
        <w:ind w:left="360" w:hanging="200"/>
        <w:jc w:val="both"/>
      </w:pPr>
      <w:r>
        <w:t>– da dijete ima prijavljeno prebivalište na području Općine Kloštar Ivanić,</w:t>
      </w:r>
    </w:p>
    <w:p w14:paraId="5E0F5D1C" w14:textId="77777777" w:rsidR="005408B6" w:rsidRDefault="008079E3">
      <w:pPr>
        <w:spacing w:after="60" w:line="276" w:lineRule="auto"/>
        <w:ind w:left="360" w:hanging="200"/>
        <w:jc w:val="both"/>
      </w:pPr>
      <w:r>
        <w:t>– da oba roditelja imaju prijavljeno prebivalište na području Općine Kloštar Ivanić, od kojih najmanje jedan neprekidno najmanje godinu dana prije podnošenja zahtjeva za upis djeteta u Dječji vrtić,</w:t>
      </w:r>
    </w:p>
    <w:p w14:paraId="0E73F682" w14:textId="77777777" w:rsidR="005408B6" w:rsidRDefault="008079E3">
      <w:pPr>
        <w:spacing w:after="60" w:line="276" w:lineRule="auto"/>
        <w:ind w:left="360" w:hanging="200"/>
        <w:jc w:val="both"/>
      </w:pPr>
      <w:r>
        <w:t>– da su oba roditelja zaposlena i prijavljena na obvezno mirovinsko i zdravstveno osiguranje po osnovi radnog odnosa,</w:t>
      </w:r>
    </w:p>
    <w:p w14:paraId="11C48BF5" w14:textId="77777777" w:rsidR="005408B6" w:rsidRDefault="008079E3">
      <w:pPr>
        <w:spacing w:after="60" w:line="276" w:lineRule="auto"/>
        <w:ind w:left="360" w:hanging="200"/>
        <w:jc w:val="both"/>
      </w:pPr>
      <w:r>
        <w:t>– da je za dijete pravodobno podnesen zahtjev za upis u Dječji vrtić Proljeće Kloštar Ivanić za pedagošku godinu 2026./2027.,</w:t>
      </w:r>
    </w:p>
    <w:p w14:paraId="3C39E85B" w14:textId="77777777" w:rsidR="005408B6" w:rsidRDefault="008079E3">
      <w:pPr>
        <w:spacing w:after="60" w:line="276" w:lineRule="auto"/>
        <w:ind w:left="360" w:hanging="200"/>
        <w:jc w:val="both"/>
      </w:pPr>
      <w:r>
        <w:t xml:space="preserve">– da je dijete ispunilo uvjete za upis, ali nije upisano zbog popunjenosti smještajnih kapaciteta </w:t>
      </w:r>
      <w:r>
        <w:lastRenderedPageBreak/>
        <w:t>te se nalazi na listi čekanja,</w:t>
      </w:r>
    </w:p>
    <w:p w14:paraId="1493C74C" w14:textId="77777777" w:rsidR="005408B6" w:rsidRDefault="008079E3">
      <w:pPr>
        <w:spacing w:after="60" w:line="276" w:lineRule="auto"/>
        <w:ind w:left="360" w:hanging="200"/>
        <w:jc w:val="both"/>
      </w:pPr>
      <w:r>
        <w:t>– da dijete nije uključeno u redoviti program predškolskog odgoja i obrazovanja kod drugog pružatelja usluge koji se financira ili sufinancira iz proračuna Općine Kloštar Ivanić.</w:t>
      </w:r>
    </w:p>
    <w:p w14:paraId="04517918" w14:textId="77777777" w:rsidR="005408B6" w:rsidRDefault="008079E3">
      <w:pPr>
        <w:spacing w:after="120" w:line="276" w:lineRule="auto"/>
        <w:jc w:val="both"/>
      </w:pPr>
      <w:r>
        <w:t>Zaposlenim roditeljem u smislu ove Odluke smatra se roditelj zaposlen na temelju ugovora o radu na neodređeno vrijeme ili ugovora o radu na određeno vrijeme, pod uvjetom da radni odnos traje najmanje šest mjeseci neprekidno ili da je ugovor o radu sklopljen na razdoblje od najmanje šest mjeseci.</w:t>
      </w:r>
    </w:p>
    <w:p w14:paraId="449F2FF6" w14:textId="484C92D8" w:rsidR="005408B6" w:rsidRDefault="008079E3">
      <w:pPr>
        <w:spacing w:after="120" w:line="276" w:lineRule="auto"/>
        <w:jc w:val="both"/>
      </w:pPr>
      <w:r>
        <w:t xml:space="preserve">Iznimno, u slučaju samohranog roditelja odnosno </w:t>
      </w:r>
      <w:proofErr w:type="spellStart"/>
      <w:r>
        <w:t>jednoroditeljske</w:t>
      </w:r>
      <w:proofErr w:type="spellEnd"/>
      <w:r>
        <w:t xml:space="preserve"> obitelji, uvjet zaposlenja mora ispunjavati roditelj koji samostalno skrbi o djetetu odnosno roditelj s kojim dijete živi.</w:t>
      </w:r>
    </w:p>
    <w:p w14:paraId="29FFCA95" w14:textId="77777777" w:rsidR="005408B6" w:rsidRDefault="008079E3">
      <w:pPr>
        <w:spacing w:after="120" w:line="276" w:lineRule="auto"/>
        <w:jc w:val="both"/>
      </w:pPr>
      <w:r>
        <w:t>Odredbe ovoga članka koje se odnose na roditelje na odgovarajući se način primjenjuju i na posvojitelje odnosno zakonske skrbnike.</w:t>
      </w:r>
    </w:p>
    <w:p w14:paraId="550B8447" w14:textId="77777777" w:rsidR="005408B6" w:rsidRDefault="008079E3">
      <w:pPr>
        <w:spacing w:after="120" w:line="276" w:lineRule="auto"/>
        <w:jc w:val="both"/>
      </w:pPr>
      <w:r>
        <w:t>Uvjeti propisani ovim člankom moraju biti ispunjeni u trenutku podnošenja zahtjeva i za cijelo vrijeme korištenja prava, osim u slučaju privremenog prestanka zaposlenja iz članka 7. ove Odluke.</w:t>
      </w:r>
    </w:p>
    <w:p w14:paraId="35DE82F1" w14:textId="77777777" w:rsidR="005408B6" w:rsidRDefault="008079E3">
      <w:pPr>
        <w:spacing w:before="120" w:after="120" w:line="276" w:lineRule="auto"/>
        <w:jc w:val="center"/>
      </w:pPr>
      <w:r>
        <w:rPr>
          <w:b/>
        </w:rPr>
        <w:t>Članak 4.</w:t>
      </w:r>
    </w:p>
    <w:p w14:paraId="345227A6" w14:textId="77777777" w:rsidR="005408B6" w:rsidRDefault="008079E3">
      <w:pPr>
        <w:spacing w:after="120" w:line="276" w:lineRule="auto"/>
        <w:jc w:val="both"/>
      </w:pPr>
      <w:r>
        <w:t>Postupak ostvarivanja prava pokreće se na zahtjev roditelja, posvojitelja odnosno zakonskog skrbnika koji se podnosi Jedinstvenom upravnom odjelu Općine Kloštar Ivanić na propisanom obrascu.</w:t>
      </w:r>
    </w:p>
    <w:p w14:paraId="4EC7EBD0" w14:textId="77777777" w:rsidR="005408B6" w:rsidRDefault="008079E3">
      <w:pPr>
        <w:spacing w:after="120" w:line="276" w:lineRule="auto"/>
        <w:jc w:val="both"/>
      </w:pPr>
      <w:r>
        <w:t>Uz zahtjev se prilaže dokumentacija kojom se dokazuje ispunjavanje uvjeta propisanih ovom Odlukom, a osobito:</w:t>
      </w:r>
    </w:p>
    <w:p w14:paraId="66AE629A" w14:textId="77777777" w:rsidR="005408B6" w:rsidRDefault="008079E3">
      <w:pPr>
        <w:spacing w:after="60" w:line="276" w:lineRule="auto"/>
        <w:ind w:left="360" w:hanging="200"/>
        <w:jc w:val="both"/>
      </w:pPr>
      <w:r>
        <w:t>– dokaz o prebivalištu, ako podatak nije moguće pribaviti službenim putem,</w:t>
      </w:r>
    </w:p>
    <w:p w14:paraId="4B099831" w14:textId="77777777" w:rsidR="005408B6" w:rsidRDefault="008079E3">
      <w:pPr>
        <w:spacing w:after="60" w:line="276" w:lineRule="auto"/>
        <w:ind w:left="360" w:hanging="200"/>
        <w:jc w:val="both"/>
      </w:pPr>
      <w:r>
        <w:t>– ugovor o radu ili potvrda poslodavca iz koje je vidljiva vrsta i trajanje radnog odnosa,</w:t>
      </w:r>
    </w:p>
    <w:p w14:paraId="4A207F5E" w14:textId="77777777" w:rsidR="005408B6" w:rsidRDefault="008079E3">
      <w:pPr>
        <w:spacing w:after="60" w:line="276" w:lineRule="auto"/>
        <w:ind w:left="360" w:hanging="200"/>
        <w:jc w:val="both"/>
      </w:pPr>
      <w:r>
        <w:t>– elektronički zapis odnosno potvrda o podacima evidentiranim u matičnoj evidenciji Hrvatskog zavoda za mirovinsko osiguranje,</w:t>
      </w:r>
    </w:p>
    <w:p w14:paraId="5BC324BE" w14:textId="77777777" w:rsidR="005408B6" w:rsidRDefault="008079E3">
      <w:pPr>
        <w:spacing w:after="60" w:line="276" w:lineRule="auto"/>
        <w:ind w:left="360" w:hanging="200"/>
        <w:jc w:val="both"/>
      </w:pPr>
      <w:r>
        <w:t>– broj računa (IBAN) podnositelja zahtjeva,</w:t>
      </w:r>
    </w:p>
    <w:p w14:paraId="686586EE" w14:textId="77777777" w:rsidR="005408B6" w:rsidRDefault="008079E3">
      <w:pPr>
        <w:spacing w:after="60" w:line="276" w:lineRule="auto"/>
        <w:ind w:left="360" w:hanging="200"/>
        <w:jc w:val="both"/>
      </w:pPr>
      <w:r>
        <w:t>– druga dokumentacija potrebna radi utvrđivanja ispunjavanja uvjeta.</w:t>
      </w:r>
    </w:p>
    <w:p w14:paraId="19F6469C" w14:textId="77777777" w:rsidR="005408B6" w:rsidRDefault="008079E3">
      <w:pPr>
        <w:spacing w:after="120" w:line="276" w:lineRule="auto"/>
        <w:jc w:val="both"/>
      </w:pPr>
      <w:r>
        <w:t xml:space="preserve">Podatke o prijavi djeteta na upis, ispunjavanju uvjeta za upis, razlozima </w:t>
      </w:r>
      <w:proofErr w:type="spellStart"/>
      <w:r>
        <w:t>neupisa</w:t>
      </w:r>
      <w:proofErr w:type="spellEnd"/>
      <w:r>
        <w:t xml:space="preserve"> i statusu djeteta na listi čekanja Jedinstveni upravni odjel pribavlja od Dječjeg vrtića Proljeće Kloštar Ivanić.</w:t>
      </w:r>
    </w:p>
    <w:p w14:paraId="17FF829A" w14:textId="77777777" w:rsidR="005408B6" w:rsidRDefault="008079E3">
      <w:pPr>
        <w:spacing w:after="120" w:line="276" w:lineRule="auto"/>
        <w:jc w:val="both"/>
      </w:pPr>
      <w:r>
        <w:t>Jedinstveni upravni odjel može tijekom cijelog razdoblja korištenja prava zatražiti dodatnu dokumentaciju i ponovno provjeriti zaposlenje, prebivalište i druge činjenice odlučne za ostvarivanje prava.</w:t>
      </w:r>
    </w:p>
    <w:p w14:paraId="4041FCB3" w14:textId="77777777" w:rsidR="005408B6" w:rsidRDefault="008079E3">
      <w:pPr>
        <w:spacing w:before="120" w:after="120" w:line="276" w:lineRule="auto"/>
        <w:jc w:val="center"/>
      </w:pPr>
      <w:r>
        <w:rPr>
          <w:b/>
        </w:rPr>
        <w:t>Članak 5.</w:t>
      </w:r>
    </w:p>
    <w:p w14:paraId="3E88460E" w14:textId="77777777" w:rsidR="005408B6" w:rsidRDefault="008079E3">
      <w:pPr>
        <w:spacing w:after="120" w:line="276" w:lineRule="auto"/>
        <w:jc w:val="both"/>
      </w:pPr>
      <w:r>
        <w:t>O pravu na novčanu pomoć odlučuje Jedinstveni upravni odjel Općine Kloštar Ivanić rješenjem.</w:t>
      </w:r>
    </w:p>
    <w:p w14:paraId="14CFE5F0" w14:textId="4443E5E3" w:rsidR="005408B6" w:rsidRPr="00E528C2" w:rsidRDefault="008079E3">
      <w:pPr>
        <w:spacing w:after="120" w:line="276" w:lineRule="auto"/>
        <w:jc w:val="both"/>
      </w:pPr>
      <w:r w:rsidRPr="00E528C2">
        <w:t>Pravo na novčanu pomoć priznaje se od prvog dana mjeseca koji slijedi nakon mjeseca u kojem je podnesen uredan zahtjev.</w:t>
      </w:r>
    </w:p>
    <w:p w14:paraId="06B4EBA0" w14:textId="77777777" w:rsidR="005408B6" w:rsidRDefault="008079E3">
      <w:pPr>
        <w:spacing w:after="120" w:line="276" w:lineRule="auto"/>
        <w:jc w:val="both"/>
      </w:pPr>
      <w:r w:rsidRPr="00E528C2">
        <w:t>Pravo se ostvaruje dok su ispunjeni uvjeti propisani ovom Odlukom, a najdulje do 30. lipnja 2027. godine.</w:t>
      </w:r>
    </w:p>
    <w:p w14:paraId="39BC9DF7" w14:textId="77777777" w:rsidR="00E97080" w:rsidRDefault="00E97080">
      <w:pPr>
        <w:spacing w:after="120" w:line="276" w:lineRule="auto"/>
        <w:jc w:val="both"/>
      </w:pPr>
    </w:p>
    <w:p w14:paraId="65C01EE2" w14:textId="77777777" w:rsidR="005408B6" w:rsidRDefault="008079E3">
      <w:pPr>
        <w:spacing w:before="120" w:after="120" w:line="276" w:lineRule="auto"/>
        <w:jc w:val="center"/>
      </w:pPr>
      <w:r>
        <w:rPr>
          <w:b/>
        </w:rPr>
        <w:lastRenderedPageBreak/>
        <w:t>Članak 6.</w:t>
      </w:r>
    </w:p>
    <w:p w14:paraId="166DA211" w14:textId="77777777" w:rsidR="005408B6" w:rsidRDefault="008079E3">
      <w:pPr>
        <w:spacing w:after="120" w:line="276" w:lineRule="auto"/>
        <w:jc w:val="both"/>
      </w:pPr>
      <w:r>
        <w:t>Korisnik je dužan svaku promjenu koja utječe ili bi mogla utjecati na ostvarivanje prava prijaviti Jedinstvenom upravnom odjelu najkasnije u roku od osam dana od dana nastanka promjene.</w:t>
      </w:r>
    </w:p>
    <w:p w14:paraId="06EF111D" w14:textId="77777777" w:rsidR="005408B6" w:rsidRDefault="008079E3">
      <w:pPr>
        <w:spacing w:after="120" w:line="276" w:lineRule="auto"/>
        <w:jc w:val="both"/>
      </w:pPr>
      <w:r>
        <w:t>Dječji vrtić Proljeće Kloštar Ivanić obavještava Jedinstveni upravni odjel o naknadnom upisu djeteta korisnika ove mjere te o ponudi odgovarajućeg slobodnog mjesta djetetu koje se nalazi na listi čekanja.</w:t>
      </w:r>
    </w:p>
    <w:p w14:paraId="1C703C16" w14:textId="77777777" w:rsidR="005408B6" w:rsidRDefault="008079E3">
      <w:pPr>
        <w:spacing w:after="120" w:line="276" w:lineRule="auto"/>
        <w:jc w:val="both"/>
      </w:pPr>
      <w:r>
        <w:t>Nadzor nad provedbom ove Odluke provodi Jedinstveni upravni odjel u suradnji s Dječjim vrtićem Proljeće Kloštar Ivanić.</w:t>
      </w:r>
    </w:p>
    <w:p w14:paraId="18BDD476" w14:textId="77777777" w:rsidR="005408B6" w:rsidRDefault="008079E3">
      <w:pPr>
        <w:spacing w:before="120" w:after="120" w:line="276" w:lineRule="auto"/>
        <w:jc w:val="center"/>
      </w:pPr>
      <w:r>
        <w:rPr>
          <w:b/>
        </w:rPr>
        <w:t>Članak 7.</w:t>
      </w:r>
    </w:p>
    <w:p w14:paraId="458C7CBF" w14:textId="77777777" w:rsidR="005408B6" w:rsidRDefault="008079E3">
      <w:pPr>
        <w:spacing w:after="120" w:line="276" w:lineRule="auto"/>
        <w:jc w:val="both"/>
      </w:pPr>
      <w:r>
        <w:t>Pravo na novčanu pomoć prestaje:</w:t>
      </w:r>
    </w:p>
    <w:p w14:paraId="399A88F9" w14:textId="73C31A30" w:rsidR="005408B6" w:rsidRDefault="008079E3">
      <w:pPr>
        <w:spacing w:after="60" w:line="276" w:lineRule="auto"/>
        <w:ind w:left="360" w:hanging="200"/>
        <w:jc w:val="both"/>
      </w:pPr>
      <w:r>
        <w:t>–</w:t>
      </w:r>
      <w:r w:rsidR="00E528C2">
        <w:t xml:space="preserve"> </w:t>
      </w:r>
      <w:r>
        <w:t xml:space="preserve"> upisom djeteta u Dječji vrtić Proljeće Kloštar Ivanić,</w:t>
      </w:r>
    </w:p>
    <w:p w14:paraId="78858D46" w14:textId="77777777" w:rsidR="005408B6" w:rsidRDefault="008079E3">
      <w:pPr>
        <w:spacing w:after="60" w:line="276" w:lineRule="auto"/>
        <w:ind w:left="360" w:hanging="200"/>
        <w:jc w:val="both"/>
      </w:pPr>
      <w:r>
        <w:t>– upisom djeteta kod drugog pružatelja redovitog programa predškolskog odgoja i obrazovanja koji se financira ili sufinancira iz proračuna Općine Kloštar Ivanić,</w:t>
      </w:r>
    </w:p>
    <w:p w14:paraId="3689A7F2" w14:textId="77777777" w:rsidR="005408B6" w:rsidRDefault="008079E3">
      <w:pPr>
        <w:spacing w:after="60" w:line="276" w:lineRule="auto"/>
        <w:ind w:left="360" w:hanging="200"/>
        <w:jc w:val="both"/>
      </w:pPr>
      <w:r>
        <w:t>– ako se tijekom pedagoške godine oslobodi odgovarajuće mjesto u Dječjem vrtiću Proljeće Kloštar Ivanić te se roditelju ponudi mogućnost upisa djeteta, a roditelj ponuđeni upis ne prihvati,</w:t>
      </w:r>
    </w:p>
    <w:p w14:paraId="59FCCFF2" w14:textId="77777777" w:rsidR="005408B6" w:rsidRDefault="008079E3">
      <w:pPr>
        <w:spacing w:after="60" w:line="276" w:lineRule="auto"/>
        <w:ind w:left="360" w:hanging="200"/>
        <w:jc w:val="both"/>
      </w:pPr>
      <w:r>
        <w:t>– prestankom radnog odnosa jednog od roditelja, ako novi radni odnos ne zasnuje u roku od 30 dana od dana prestanka prethodnog radnog odnosa,</w:t>
      </w:r>
    </w:p>
    <w:p w14:paraId="52C2595E" w14:textId="77777777" w:rsidR="005408B6" w:rsidRDefault="008079E3">
      <w:pPr>
        <w:spacing w:after="60" w:line="276" w:lineRule="auto"/>
        <w:ind w:left="360" w:hanging="200"/>
        <w:jc w:val="both"/>
      </w:pPr>
      <w:r>
        <w:t>– prestankom ispunjavanja uvjeta prebivališta,</w:t>
      </w:r>
    </w:p>
    <w:p w14:paraId="04EB5EEB" w14:textId="77777777" w:rsidR="005408B6" w:rsidRDefault="008079E3">
      <w:pPr>
        <w:spacing w:after="60" w:line="276" w:lineRule="auto"/>
        <w:ind w:left="360" w:hanging="200"/>
        <w:jc w:val="both"/>
      </w:pPr>
      <w:r>
        <w:t>– prestankom ispunjavanja bilo kojeg drugog uvjeta propisanog ovom Odlukom,</w:t>
      </w:r>
    </w:p>
    <w:p w14:paraId="54A502D6" w14:textId="77777777" w:rsidR="005408B6" w:rsidRDefault="008079E3">
      <w:pPr>
        <w:spacing w:after="60" w:line="276" w:lineRule="auto"/>
        <w:ind w:left="360" w:hanging="200"/>
        <w:jc w:val="both"/>
      </w:pPr>
      <w:r>
        <w:t>– ako se naknadno utvrdi da je pravo ostvareno na temelju neistinitih ili netočnih podataka odnosno dokumentacije.</w:t>
      </w:r>
    </w:p>
    <w:p w14:paraId="596A9EB0" w14:textId="77777777" w:rsidR="005408B6" w:rsidRDefault="008079E3">
      <w:pPr>
        <w:spacing w:after="120" w:line="276" w:lineRule="auto"/>
        <w:jc w:val="both"/>
      </w:pPr>
      <w:r>
        <w:t>U slučaju prestanka radnog odnosa jednog od roditelja, korisnik zadržava pravo na novčanu pomoć 30 dana od dana prestanka radnog odnosa radi mogućnosti zasnivanja novog radnog odnosa.</w:t>
      </w:r>
    </w:p>
    <w:p w14:paraId="6A56A2B2" w14:textId="77777777" w:rsidR="005408B6" w:rsidRDefault="008079E3">
      <w:pPr>
        <w:spacing w:after="120" w:line="276" w:lineRule="auto"/>
        <w:jc w:val="both"/>
      </w:pPr>
      <w:r>
        <w:t>Ako roditelj u roku iz prethodnog stavka zasnuje novi radni odnos, pravo na novčanu pomoć nastavlja se bez prekida.</w:t>
      </w:r>
    </w:p>
    <w:p w14:paraId="18AC81EC" w14:textId="77777777" w:rsidR="005408B6" w:rsidRDefault="008079E3">
      <w:pPr>
        <w:spacing w:after="120" w:line="276" w:lineRule="auto"/>
        <w:jc w:val="both"/>
      </w:pPr>
      <w:r>
        <w:t>Ako u navedenom roku ne zasnuje novi radni odnos, pravo na novčanu pomoć prestaje istekom tridesetog dana od dana prestanka prethodnog radnog odnosa.</w:t>
      </w:r>
    </w:p>
    <w:p w14:paraId="2D010CDB" w14:textId="77777777" w:rsidR="005408B6" w:rsidRDefault="008079E3">
      <w:pPr>
        <w:spacing w:after="120" w:line="276" w:lineRule="auto"/>
        <w:jc w:val="both"/>
      </w:pPr>
      <w:r>
        <w:t xml:space="preserve">Odredbe ovoga članka o zaposlenju oba roditelja na odgovarajući se način primjenjuju na samohranog roditelja odnosno roditelja u </w:t>
      </w:r>
      <w:proofErr w:type="spellStart"/>
      <w:r>
        <w:t>jednoroditeljskoj</w:t>
      </w:r>
      <w:proofErr w:type="spellEnd"/>
      <w:r>
        <w:t xml:space="preserve"> obitelji.</w:t>
      </w:r>
    </w:p>
    <w:p w14:paraId="1C570A66" w14:textId="77777777" w:rsidR="005408B6" w:rsidRDefault="008079E3">
      <w:pPr>
        <w:spacing w:before="120" w:after="120" w:line="276" w:lineRule="auto"/>
        <w:jc w:val="center"/>
      </w:pPr>
      <w:r>
        <w:rPr>
          <w:b/>
        </w:rPr>
        <w:t>Članak 8.</w:t>
      </w:r>
    </w:p>
    <w:p w14:paraId="5236A08D" w14:textId="77777777" w:rsidR="005408B6" w:rsidRDefault="008079E3">
      <w:pPr>
        <w:spacing w:after="120" w:line="276" w:lineRule="auto"/>
        <w:jc w:val="both"/>
      </w:pPr>
      <w:r>
        <w:t>U slučaju naknadnog upisa djeteta, pravo na novčanu pomoć prestaje posljednjeg dana mjeseca koji prethodi mjesecu u kojem dijete započinje pohađati dječji vrtić.</w:t>
      </w:r>
    </w:p>
    <w:p w14:paraId="14BA3597" w14:textId="77777777" w:rsidR="005408B6" w:rsidRDefault="008079E3">
      <w:pPr>
        <w:spacing w:after="120" w:line="276" w:lineRule="auto"/>
        <w:jc w:val="both"/>
      </w:pPr>
      <w:r>
        <w:t>Ako roditelj odbije ponuđeno odgovarajuće slobodno mjesto u Dječjem vrtiću Proljeće Kloštar Ivanić, pravo na novčanu pomoć prestaje posljednjeg dana mjeseca u kojem je ponuđen upis.</w:t>
      </w:r>
    </w:p>
    <w:p w14:paraId="46A698B4" w14:textId="77777777" w:rsidR="005408B6" w:rsidRDefault="008079E3">
      <w:pPr>
        <w:spacing w:after="120" w:line="276" w:lineRule="auto"/>
        <w:jc w:val="both"/>
      </w:pPr>
      <w:r>
        <w:t xml:space="preserve">Roditelj koji odbije ponuđeno odgovarajuće slobodno mjesto ne može ponovno ostvariti pravo na novčanu pomoć na temelju ove Odluke, osim ako Dječji vrtić utvrdi da za odbijanje postoje </w:t>
      </w:r>
      <w:r>
        <w:lastRenderedPageBreak/>
        <w:t>opravdani razlozi.</w:t>
      </w:r>
    </w:p>
    <w:p w14:paraId="003D09BC" w14:textId="77777777" w:rsidR="005408B6" w:rsidRDefault="008079E3">
      <w:pPr>
        <w:spacing w:before="120" w:after="120" w:line="276" w:lineRule="auto"/>
        <w:jc w:val="center"/>
      </w:pPr>
      <w:r>
        <w:rPr>
          <w:b/>
        </w:rPr>
        <w:t>Članak 9.</w:t>
      </w:r>
    </w:p>
    <w:p w14:paraId="40AB2AB1" w14:textId="77777777" w:rsidR="005408B6" w:rsidRDefault="008079E3">
      <w:pPr>
        <w:spacing w:after="120" w:line="276" w:lineRule="auto"/>
        <w:jc w:val="both"/>
      </w:pPr>
      <w:r>
        <w:t>Korisnik koji je ostvario novčanu pomoć na temelju neistinitih ili netočnih podataka, koji nije u propisanom roku prijavio promjenu koja utječe na ostvarivanje prava ili kojem su sredstva isplaćena nakon prestanka prava, dužan je nepripadno primljene iznose vratiti Općini Kloštar Ivanić.</w:t>
      </w:r>
    </w:p>
    <w:p w14:paraId="0191A764" w14:textId="77777777" w:rsidR="005408B6" w:rsidRDefault="008079E3">
      <w:pPr>
        <w:spacing w:after="120" w:line="276" w:lineRule="auto"/>
        <w:jc w:val="both"/>
      </w:pPr>
      <w:r>
        <w:t>Jedinstveni upravni odjel utvrdit će iznos nepripadno isplaćenih sredstava i rok za njihov povrat.</w:t>
      </w:r>
    </w:p>
    <w:p w14:paraId="4BCF5615" w14:textId="77777777" w:rsidR="005408B6" w:rsidRDefault="008079E3">
      <w:pPr>
        <w:spacing w:before="120" w:after="120" w:line="276" w:lineRule="auto"/>
        <w:jc w:val="center"/>
      </w:pPr>
      <w:r>
        <w:rPr>
          <w:b/>
        </w:rPr>
        <w:t>Članak 10.</w:t>
      </w:r>
    </w:p>
    <w:p w14:paraId="6C264AA7" w14:textId="77777777" w:rsidR="005408B6" w:rsidRDefault="008079E3">
      <w:pPr>
        <w:spacing w:after="120" w:line="276" w:lineRule="auto"/>
        <w:jc w:val="both"/>
      </w:pPr>
      <w:r>
        <w:t>Sredstva za provedbu ove Odluke osigurana su u Proračunu Općine Kloštar Ivanić za 2026. godinu, Program: 1010 PREDŠKOLSKI ODGOJ – DJEČJI VRTIĆ, Aktivnost A101004 Novčana naknada za skrb o djetetu predškolske dobi.</w:t>
      </w:r>
    </w:p>
    <w:p w14:paraId="140AEAF9" w14:textId="77777777" w:rsidR="005408B6" w:rsidRDefault="008079E3">
      <w:pPr>
        <w:spacing w:after="120" w:line="276" w:lineRule="auto"/>
        <w:jc w:val="both"/>
      </w:pPr>
      <w:r>
        <w:t>Sredstva potrebna za provedbu ove Odluke u razdoblju od siječnja do lipnja 2027. godine osigurat će se u Proračunu Općine Kloštar Ivanić za 2027. godinu.</w:t>
      </w:r>
    </w:p>
    <w:p w14:paraId="01E50124" w14:textId="77777777" w:rsidR="005408B6" w:rsidRDefault="008079E3">
      <w:pPr>
        <w:spacing w:before="120" w:after="120" w:line="276" w:lineRule="auto"/>
        <w:jc w:val="center"/>
      </w:pPr>
      <w:r>
        <w:rPr>
          <w:b/>
        </w:rPr>
        <w:t>Članak 11.</w:t>
      </w:r>
    </w:p>
    <w:p w14:paraId="49697BC6" w14:textId="77777777" w:rsidR="005408B6" w:rsidRDefault="008079E3">
      <w:pPr>
        <w:spacing w:after="120" w:line="276" w:lineRule="auto"/>
        <w:jc w:val="both"/>
      </w:pPr>
      <w:r>
        <w:t>Za provedbu ove Odluke zadužuje se Jedinstveni upravni odjel Općine Kloštar Ivanić.</w:t>
      </w:r>
    </w:p>
    <w:p w14:paraId="6EBE2F86" w14:textId="77777777" w:rsidR="005408B6" w:rsidRDefault="008079E3">
      <w:pPr>
        <w:spacing w:after="120" w:line="276" w:lineRule="auto"/>
        <w:jc w:val="both"/>
      </w:pPr>
      <w:r>
        <w:t>Obrazac zahtjeva za ostvarivanje prava na novčanu pomoć utvrđuje Jedinstveni upravni odjel.</w:t>
      </w:r>
    </w:p>
    <w:p w14:paraId="11321B4C" w14:textId="77777777" w:rsidR="005408B6" w:rsidRDefault="008079E3">
      <w:pPr>
        <w:spacing w:before="120" w:after="120" w:line="276" w:lineRule="auto"/>
        <w:jc w:val="center"/>
      </w:pPr>
      <w:r>
        <w:rPr>
          <w:b/>
        </w:rPr>
        <w:t>Članak 12.</w:t>
      </w:r>
    </w:p>
    <w:p w14:paraId="4A4DF093" w14:textId="2A6BF038" w:rsidR="005408B6" w:rsidRDefault="008079E3">
      <w:pPr>
        <w:spacing w:after="120" w:line="276" w:lineRule="auto"/>
        <w:jc w:val="both"/>
      </w:pPr>
      <w:r>
        <w:t>Ova Odluka stupa na snagu osm</w:t>
      </w:r>
      <w:r w:rsidR="007F7A94">
        <w:t>i</w:t>
      </w:r>
      <w:r>
        <w:t xml:space="preserve"> dan od dana objave u „Glasniku Zagrebačke županije“.</w:t>
      </w:r>
    </w:p>
    <w:p w14:paraId="669C328C" w14:textId="77777777" w:rsidR="00DE0D23" w:rsidRDefault="00DE0D23">
      <w:pPr>
        <w:spacing w:after="120" w:line="276" w:lineRule="auto"/>
        <w:jc w:val="both"/>
      </w:pPr>
    </w:p>
    <w:p w14:paraId="2A3711BC" w14:textId="77777777" w:rsidR="00DE0D23" w:rsidRPr="00DE0D23" w:rsidRDefault="00DE0D23" w:rsidP="00DE0D2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E0D23">
        <w:rPr>
          <w:rFonts w:ascii="Times New Roman" w:hAnsi="Times New Roman" w:cs="Times New Roman"/>
          <w:sz w:val="24"/>
          <w:szCs w:val="24"/>
        </w:rPr>
        <w:t>KLASA: ___-__/__-__/___</w:t>
      </w:r>
    </w:p>
    <w:p w14:paraId="1DB01D56" w14:textId="77777777" w:rsidR="00DE0D23" w:rsidRPr="00DE0D23" w:rsidRDefault="00DE0D23" w:rsidP="00DE0D2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E0D23">
        <w:rPr>
          <w:rFonts w:ascii="Times New Roman" w:hAnsi="Times New Roman" w:cs="Times New Roman"/>
          <w:sz w:val="24"/>
          <w:szCs w:val="24"/>
        </w:rPr>
        <w:t>URBROJ: ___-__-__-__-__</w:t>
      </w:r>
    </w:p>
    <w:p w14:paraId="08621D06" w14:textId="59B6BE59" w:rsidR="00DE0D23" w:rsidRPr="00DE0D23" w:rsidRDefault="00DE0D23" w:rsidP="00DE0D2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E0D23">
        <w:rPr>
          <w:rFonts w:ascii="Times New Roman" w:hAnsi="Times New Roman" w:cs="Times New Roman"/>
          <w:sz w:val="24"/>
          <w:szCs w:val="24"/>
        </w:rPr>
        <w:t>Kloštar Ivanić, __.__.202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E0D2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002C2C" w14:textId="77777777" w:rsidR="00DE0D23" w:rsidRPr="00DE0D23" w:rsidRDefault="00DE0D23" w:rsidP="00DE0D2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CAB6848" w14:textId="77777777" w:rsidR="00DE0D23" w:rsidRPr="00DE0D23" w:rsidRDefault="00DE0D23" w:rsidP="00DE0D2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6CC52E4" w14:textId="77777777" w:rsidR="00DE0D23" w:rsidRPr="00DE0D23" w:rsidRDefault="00DE0D23" w:rsidP="00DE0D2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E0D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REPUBLIKA HRVATSKA</w:t>
      </w:r>
    </w:p>
    <w:p w14:paraId="1794F2A3" w14:textId="73CD6849" w:rsidR="00DE0D23" w:rsidRPr="00DE0D23" w:rsidRDefault="00DE0D23" w:rsidP="00DE0D2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E0D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ZAGREBAČKA ŽUPANIJA</w:t>
      </w:r>
    </w:p>
    <w:p w14:paraId="482D09CB" w14:textId="28E895C8" w:rsidR="00DE0D23" w:rsidRPr="00DE0D23" w:rsidRDefault="00DE0D23" w:rsidP="00DE0D2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E0D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OPĆINA KLOŠTAR IVANIĆ</w:t>
      </w:r>
    </w:p>
    <w:p w14:paraId="02DD7B87" w14:textId="6016D02A" w:rsidR="00DE0D23" w:rsidRPr="00DE0D23" w:rsidRDefault="00DE0D23" w:rsidP="00DE0D2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E0D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OPĆINSKO VIJEĆE</w:t>
      </w:r>
    </w:p>
    <w:p w14:paraId="05D8A82A" w14:textId="77777777" w:rsidR="00DE0D23" w:rsidRPr="00DE0D23" w:rsidRDefault="00DE0D23" w:rsidP="00DE0D2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3B7F6A0" w14:textId="77777777" w:rsidR="00DE0D23" w:rsidRPr="00DE0D23" w:rsidRDefault="00DE0D23" w:rsidP="00DE0D2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E0D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14:paraId="237D3EC5" w14:textId="77777777" w:rsidR="00DE0D23" w:rsidRPr="00DE0D23" w:rsidRDefault="00DE0D23" w:rsidP="00DE0D2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E0D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PREDSJEDNIK OPĆINSKOG VIJEĆA:   </w:t>
      </w:r>
    </w:p>
    <w:p w14:paraId="16DDD047" w14:textId="77777777" w:rsidR="00DE0D23" w:rsidRPr="00DE0D23" w:rsidRDefault="00DE0D23" w:rsidP="00DE0D2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B13198F" w14:textId="568BFCEC" w:rsidR="005408B6" w:rsidRPr="00DE0D23" w:rsidRDefault="00DE0D23" w:rsidP="00DE0D2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E0D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Krešimir Bunjevac                                                    </w:t>
      </w:r>
    </w:p>
    <w:sectPr w:rsidR="005408B6" w:rsidRPr="00DE0D23" w:rsidSect="00E76A62">
      <w:pgSz w:w="11910" w:h="1684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8FC0E" w14:textId="77777777" w:rsidR="00480E6A" w:rsidRDefault="00480E6A" w:rsidP="003D1D2F">
      <w:r>
        <w:separator/>
      </w:r>
    </w:p>
  </w:endnote>
  <w:endnote w:type="continuationSeparator" w:id="0">
    <w:p w14:paraId="5B8F5AF0" w14:textId="77777777" w:rsidR="00480E6A" w:rsidRDefault="00480E6A" w:rsidP="003D1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39C8A" w14:textId="77777777" w:rsidR="00480E6A" w:rsidRDefault="00480E6A" w:rsidP="003D1D2F">
      <w:r>
        <w:separator/>
      </w:r>
    </w:p>
  </w:footnote>
  <w:footnote w:type="continuationSeparator" w:id="0">
    <w:p w14:paraId="1C216F06" w14:textId="77777777" w:rsidR="00480E6A" w:rsidRDefault="00480E6A" w:rsidP="003D1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F23DB"/>
    <w:multiLevelType w:val="hybridMultilevel"/>
    <w:tmpl w:val="2D1267AA"/>
    <w:lvl w:ilvl="0" w:tplc="3F343A60">
      <w:start w:val="1"/>
      <w:numFmt w:val="decimal"/>
      <w:lvlText w:val="%1."/>
      <w:lvlJc w:val="left"/>
      <w:pPr>
        <w:ind w:left="476" w:hanging="360"/>
      </w:pPr>
      <w:rPr>
        <w:rFonts w:ascii="Times New Roman" w:eastAsia="Calibri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6AA6DD0C">
      <w:numFmt w:val="bullet"/>
      <w:lvlText w:val="•"/>
      <w:lvlJc w:val="left"/>
      <w:pPr>
        <w:ind w:left="1362" w:hanging="360"/>
      </w:pPr>
      <w:rPr>
        <w:rFonts w:hint="default"/>
        <w:lang w:val="hr-HR" w:eastAsia="en-US" w:bidi="ar-SA"/>
      </w:rPr>
    </w:lvl>
    <w:lvl w:ilvl="2" w:tplc="9DDEF03C">
      <w:numFmt w:val="bullet"/>
      <w:lvlText w:val="•"/>
      <w:lvlJc w:val="left"/>
      <w:pPr>
        <w:ind w:left="2245" w:hanging="360"/>
      </w:pPr>
      <w:rPr>
        <w:rFonts w:hint="default"/>
        <w:lang w:val="hr-HR" w:eastAsia="en-US" w:bidi="ar-SA"/>
      </w:rPr>
    </w:lvl>
    <w:lvl w:ilvl="3" w:tplc="C3B21C7C">
      <w:numFmt w:val="bullet"/>
      <w:lvlText w:val="•"/>
      <w:lvlJc w:val="left"/>
      <w:pPr>
        <w:ind w:left="3127" w:hanging="360"/>
      </w:pPr>
      <w:rPr>
        <w:rFonts w:hint="default"/>
        <w:lang w:val="hr-HR" w:eastAsia="en-US" w:bidi="ar-SA"/>
      </w:rPr>
    </w:lvl>
    <w:lvl w:ilvl="4" w:tplc="395CFD22">
      <w:numFmt w:val="bullet"/>
      <w:lvlText w:val="•"/>
      <w:lvlJc w:val="left"/>
      <w:pPr>
        <w:ind w:left="4010" w:hanging="360"/>
      </w:pPr>
      <w:rPr>
        <w:rFonts w:hint="default"/>
        <w:lang w:val="hr-HR" w:eastAsia="en-US" w:bidi="ar-SA"/>
      </w:rPr>
    </w:lvl>
    <w:lvl w:ilvl="5" w:tplc="9ABA65F6">
      <w:numFmt w:val="bullet"/>
      <w:lvlText w:val="•"/>
      <w:lvlJc w:val="left"/>
      <w:pPr>
        <w:ind w:left="4893" w:hanging="360"/>
      </w:pPr>
      <w:rPr>
        <w:rFonts w:hint="default"/>
        <w:lang w:val="hr-HR" w:eastAsia="en-US" w:bidi="ar-SA"/>
      </w:rPr>
    </w:lvl>
    <w:lvl w:ilvl="6" w:tplc="1C40276E">
      <w:numFmt w:val="bullet"/>
      <w:lvlText w:val="•"/>
      <w:lvlJc w:val="left"/>
      <w:pPr>
        <w:ind w:left="5775" w:hanging="360"/>
      </w:pPr>
      <w:rPr>
        <w:rFonts w:hint="default"/>
        <w:lang w:val="hr-HR" w:eastAsia="en-US" w:bidi="ar-SA"/>
      </w:rPr>
    </w:lvl>
    <w:lvl w:ilvl="7" w:tplc="237A7746">
      <w:numFmt w:val="bullet"/>
      <w:lvlText w:val="•"/>
      <w:lvlJc w:val="left"/>
      <w:pPr>
        <w:ind w:left="6658" w:hanging="360"/>
      </w:pPr>
      <w:rPr>
        <w:rFonts w:hint="default"/>
        <w:lang w:val="hr-HR" w:eastAsia="en-US" w:bidi="ar-SA"/>
      </w:rPr>
    </w:lvl>
    <w:lvl w:ilvl="8" w:tplc="43BCF55A">
      <w:numFmt w:val="bullet"/>
      <w:lvlText w:val="•"/>
      <w:lvlJc w:val="left"/>
      <w:pPr>
        <w:ind w:left="7541" w:hanging="360"/>
      </w:pPr>
      <w:rPr>
        <w:rFonts w:hint="default"/>
        <w:lang w:val="hr-HR" w:eastAsia="en-US" w:bidi="ar-SA"/>
      </w:rPr>
    </w:lvl>
  </w:abstractNum>
  <w:num w:numId="1" w16cid:durableId="649796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AB4"/>
    <w:rsid w:val="000D6F68"/>
    <w:rsid w:val="00142A8D"/>
    <w:rsid w:val="00161E4E"/>
    <w:rsid w:val="00172618"/>
    <w:rsid w:val="001B29CD"/>
    <w:rsid w:val="001B2C8F"/>
    <w:rsid w:val="001C5DF1"/>
    <w:rsid w:val="001D67AF"/>
    <w:rsid w:val="001E14C5"/>
    <w:rsid w:val="002B13CF"/>
    <w:rsid w:val="002C4F54"/>
    <w:rsid w:val="00300B81"/>
    <w:rsid w:val="003434AA"/>
    <w:rsid w:val="003B1819"/>
    <w:rsid w:val="003C0E07"/>
    <w:rsid w:val="003C6A45"/>
    <w:rsid w:val="003D1D2F"/>
    <w:rsid w:val="004600CD"/>
    <w:rsid w:val="0047353C"/>
    <w:rsid w:val="00480E6A"/>
    <w:rsid w:val="004B12CD"/>
    <w:rsid w:val="004E0338"/>
    <w:rsid w:val="005237D1"/>
    <w:rsid w:val="005408B6"/>
    <w:rsid w:val="005812CE"/>
    <w:rsid w:val="00591800"/>
    <w:rsid w:val="00595E4F"/>
    <w:rsid w:val="00621A0A"/>
    <w:rsid w:val="006B58EF"/>
    <w:rsid w:val="006F58FA"/>
    <w:rsid w:val="00772653"/>
    <w:rsid w:val="007970D7"/>
    <w:rsid w:val="007F7A94"/>
    <w:rsid w:val="008079E3"/>
    <w:rsid w:val="00842BDB"/>
    <w:rsid w:val="00847BB7"/>
    <w:rsid w:val="00875936"/>
    <w:rsid w:val="00892105"/>
    <w:rsid w:val="008A51E0"/>
    <w:rsid w:val="008F510E"/>
    <w:rsid w:val="00952AB4"/>
    <w:rsid w:val="0097047D"/>
    <w:rsid w:val="009A55D4"/>
    <w:rsid w:val="009B1B3D"/>
    <w:rsid w:val="00A139F9"/>
    <w:rsid w:val="00A2531F"/>
    <w:rsid w:val="00A83DCD"/>
    <w:rsid w:val="00A8462B"/>
    <w:rsid w:val="00A93C67"/>
    <w:rsid w:val="00AF3862"/>
    <w:rsid w:val="00B43999"/>
    <w:rsid w:val="00BD6058"/>
    <w:rsid w:val="00C31B65"/>
    <w:rsid w:val="00D05341"/>
    <w:rsid w:val="00D138C4"/>
    <w:rsid w:val="00D169A0"/>
    <w:rsid w:val="00D66FC1"/>
    <w:rsid w:val="00DE0D23"/>
    <w:rsid w:val="00DF1E75"/>
    <w:rsid w:val="00DF4CC2"/>
    <w:rsid w:val="00E03FBA"/>
    <w:rsid w:val="00E11BC6"/>
    <w:rsid w:val="00E528C2"/>
    <w:rsid w:val="00E76A62"/>
    <w:rsid w:val="00E97080"/>
    <w:rsid w:val="00F6416E"/>
    <w:rsid w:val="00F87DD1"/>
    <w:rsid w:val="00FA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D6A3E"/>
  <w15:docId w15:val="{36366F72-E144-4893-A0A8-6E05FC4C1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Calibri"/>
      <w:sz w:val="24"/>
      <w:lang w:val="hr-HR"/>
    </w:rPr>
  </w:style>
  <w:style w:type="paragraph" w:styleId="Naslov1">
    <w:name w:val="heading 1"/>
    <w:basedOn w:val="Normal"/>
    <w:uiPriority w:val="9"/>
    <w:qFormat/>
    <w:pPr>
      <w:ind w:left="474" w:hanging="358"/>
      <w:outlineLvl w:val="0"/>
    </w:pPr>
    <w:rPr>
      <w:b/>
      <w:bCs/>
      <w:szCs w:val="24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D67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D67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Odlomakpopisa">
    <w:name w:val="List Paragraph"/>
    <w:basedOn w:val="Normal"/>
    <w:uiPriority w:val="1"/>
    <w:qFormat/>
    <w:pPr>
      <w:ind w:left="474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Bezproreda">
    <w:name w:val="No Spacing"/>
    <w:link w:val="BezproredaChar"/>
    <w:uiPriority w:val="1"/>
    <w:qFormat/>
    <w:rsid w:val="001E14C5"/>
    <w:rPr>
      <w:rFonts w:ascii="Calibri" w:eastAsia="Calibri" w:hAnsi="Calibri" w:cs="Calibri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D67A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D67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hr-HR"/>
    </w:rPr>
  </w:style>
  <w:style w:type="paragraph" w:customStyle="1" w:styleId="stipe1111">
    <w:name w:val="stipe 1111"/>
    <w:basedOn w:val="Normal"/>
    <w:rsid w:val="001D67AF"/>
    <w:pPr>
      <w:widowControl/>
      <w:suppressAutoHyphens/>
      <w:autoSpaceDN/>
    </w:pPr>
    <w:rPr>
      <w:rFonts w:cs="Times New Roman"/>
      <w:szCs w:val="24"/>
      <w:lang w:eastAsia="ar-SA"/>
    </w:rPr>
  </w:style>
  <w:style w:type="paragraph" w:styleId="Zaglavlje">
    <w:name w:val="header"/>
    <w:basedOn w:val="Normal"/>
    <w:link w:val="ZaglavljeChar"/>
    <w:uiPriority w:val="99"/>
    <w:unhideWhenUsed/>
    <w:rsid w:val="003D1D2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D1D2F"/>
    <w:rPr>
      <w:rFonts w:ascii="Calibri" w:eastAsia="Calibri" w:hAnsi="Calibri" w:cs="Calibri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3D1D2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D1D2F"/>
    <w:rPr>
      <w:rFonts w:ascii="Calibri" w:eastAsia="Calibri" w:hAnsi="Calibri" w:cs="Calibri"/>
      <w:lang w:val="hr-HR"/>
    </w:rPr>
  </w:style>
  <w:style w:type="character" w:customStyle="1" w:styleId="BezproredaChar">
    <w:name w:val="Bez proreda Char"/>
    <w:link w:val="Bezproreda"/>
    <w:uiPriority w:val="1"/>
    <w:qFormat/>
    <w:locked/>
    <w:rsid w:val="0097047D"/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1380</Words>
  <Characters>7872</Characters>
  <Application>Microsoft Office Word</Application>
  <DocSecurity>0</DocSecurity>
  <Lines>65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Mišević</dc:creator>
  <cp:lastModifiedBy>Sanela Đura</cp:lastModifiedBy>
  <cp:revision>6</cp:revision>
  <cp:lastPrinted>2025-09-12T08:37:00Z</cp:lastPrinted>
  <dcterms:created xsi:type="dcterms:W3CDTF">2026-09-07T13:02:00Z</dcterms:created>
  <dcterms:modified xsi:type="dcterms:W3CDTF">2026-09-11T11:14:00Z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2024-06-21T00:00:00Z</vt:filetime>
  </property>
  <property fmtid="{D5CDD505-2E9C-101B-9397-08002B2CF9AE}" pid="5" name="Producer">
    <vt:lpwstr>Microsoft® Word 2016</vt:lpwstr>
  </property>
</Properties>
</file>