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4216" w14:textId="6223C227" w:rsidR="006C4055" w:rsidRPr="00202AAE" w:rsidRDefault="006C4055" w:rsidP="006C4055">
      <w:pPr>
        <w:pStyle w:val="Bezproreda"/>
        <w:shd w:val="clear" w:color="auto" w:fill="FFFFFF" w:themeFill="background1"/>
        <w:ind w:firstLine="708"/>
        <w:jc w:val="both"/>
        <w:rPr>
          <w:rFonts w:ascii="Times New Roman" w:hAnsi="Times New Roman" w:cs="Times New Roman"/>
        </w:rPr>
      </w:pPr>
      <w:r w:rsidRPr="00202AAE">
        <w:rPr>
          <w:rFonts w:ascii="Times New Roman" w:hAnsi="Times New Roman" w:cs="Times New Roman"/>
        </w:rPr>
        <w:t xml:space="preserve">Na temelju odredbe </w:t>
      </w:r>
      <w:r w:rsidR="00B12A94">
        <w:rPr>
          <w:rFonts w:ascii="Times New Roman" w:hAnsi="Times New Roman" w:cs="Times New Roman"/>
        </w:rPr>
        <w:t xml:space="preserve">članka </w:t>
      </w:r>
      <w:r w:rsidRPr="00202AAE">
        <w:rPr>
          <w:rFonts w:ascii="Times New Roman" w:hAnsi="Times New Roman" w:cs="Times New Roman"/>
        </w:rPr>
        <w:t>116. st. 5. Zakona o zaštiti i očuvanju kulturnih dobara (N</w:t>
      </w:r>
      <w:r w:rsidR="001D261F">
        <w:rPr>
          <w:rFonts w:ascii="Times New Roman" w:hAnsi="Times New Roman" w:cs="Times New Roman"/>
        </w:rPr>
        <w:t>arodne novine broj</w:t>
      </w:r>
      <w:r w:rsidRPr="00202AAE">
        <w:rPr>
          <w:rFonts w:ascii="Times New Roman" w:hAnsi="Times New Roman" w:cs="Times New Roman"/>
        </w:rPr>
        <w:t xml:space="preserve"> 145/24) te članka 40. Statuta Grada Makarske (Glasnik Grada Makarske, broj 3/21), Gradsko vijeće Grada Makarske na___sjednici održanoj dana _____________ 2025.g. donosi  </w:t>
      </w:r>
    </w:p>
    <w:p w14:paraId="01547AB2" w14:textId="77777777" w:rsidR="004152C8" w:rsidRPr="00202AAE" w:rsidRDefault="004152C8" w:rsidP="00202AAE">
      <w:pPr>
        <w:jc w:val="center"/>
        <w:rPr>
          <w:rFonts w:ascii="Times New Roman" w:hAnsi="Times New Roman" w:cs="Times New Roman"/>
        </w:rPr>
      </w:pPr>
    </w:p>
    <w:p w14:paraId="3DEC58EF" w14:textId="0A2D3138" w:rsidR="004152C8" w:rsidRPr="00202AAE" w:rsidRDefault="004152C8" w:rsidP="00202AAE">
      <w:pPr>
        <w:pStyle w:val="Bezproreda"/>
        <w:jc w:val="center"/>
        <w:rPr>
          <w:rFonts w:ascii="Times New Roman" w:hAnsi="Times New Roman" w:cs="Times New Roman"/>
          <w:bCs/>
        </w:rPr>
      </w:pPr>
      <w:r w:rsidRPr="00202AAE">
        <w:rPr>
          <w:rFonts w:ascii="Times New Roman" w:hAnsi="Times New Roman" w:cs="Times New Roman"/>
          <w:bCs/>
        </w:rPr>
        <w:t>ODLUKU</w:t>
      </w:r>
    </w:p>
    <w:p w14:paraId="4E48792A" w14:textId="02C5E114" w:rsidR="004152C8" w:rsidRPr="00202AAE" w:rsidRDefault="004152C8" w:rsidP="00202AAE">
      <w:pPr>
        <w:pStyle w:val="Bezproreda"/>
        <w:jc w:val="center"/>
        <w:rPr>
          <w:rFonts w:ascii="Times New Roman" w:hAnsi="Times New Roman" w:cs="Times New Roman"/>
          <w:bCs/>
        </w:rPr>
      </w:pPr>
      <w:r w:rsidRPr="00202AAE">
        <w:rPr>
          <w:rFonts w:ascii="Times New Roman" w:hAnsi="Times New Roman" w:cs="Times New Roman"/>
          <w:bCs/>
        </w:rPr>
        <w:t>o visini spomeničke rente</w:t>
      </w:r>
    </w:p>
    <w:p w14:paraId="08A09E42" w14:textId="77777777" w:rsidR="003D34CB" w:rsidRDefault="003D34CB" w:rsidP="004152C8">
      <w:pPr>
        <w:pStyle w:val="Bezproreda"/>
        <w:rPr>
          <w:rFonts w:ascii="Times New Roman" w:hAnsi="Times New Roman" w:cs="Times New Roman"/>
          <w:bCs/>
        </w:rPr>
      </w:pPr>
    </w:p>
    <w:p w14:paraId="3AE9B481" w14:textId="77777777" w:rsidR="00A90628" w:rsidRPr="00202AAE" w:rsidRDefault="00A90628" w:rsidP="004152C8">
      <w:pPr>
        <w:pStyle w:val="Bezproreda"/>
        <w:rPr>
          <w:rFonts w:ascii="Times New Roman" w:hAnsi="Times New Roman" w:cs="Times New Roman"/>
          <w:bCs/>
        </w:rPr>
      </w:pPr>
    </w:p>
    <w:p w14:paraId="086B293B" w14:textId="17BBE7CC" w:rsidR="003D34CB" w:rsidRPr="00202AAE" w:rsidRDefault="003D34CB" w:rsidP="00755BE0">
      <w:pPr>
        <w:pStyle w:val="Bezproreda"/>
        <w:numPr>
          <w:ilvl w:val="0"/>
          <w:numId w:val="1"/>
        </w:numPr>
        <w:ind w:left="567" w:hanging="283"/>
        <w:rPr>
          <w:rFonts w:ascii="Times New Roman" w:hAnsi="Times New Roman" w:cs="Times New Roman"/>
          <w:bCs/>
        </w:rPr>
      </w:pPr>
      <w:r w:rsidRPr="00202AAE">
        <w:rPr>
          <w:rFonts w:ascii="Times New Roman" w:hAnsi="Times New Roman" w:cs="Times New Roman"/>
          <w:bCs/>
        </w:rPr>
        <w:t>OPĆE ODREDBE</w:t>
      </w:r>
    </w:p>
    <w:p w14:paraId="1E65B70D" w14:textId="77777777" w:rsidR="003D34CB" w:rsidRPr="00202AAE" w:rsidRDefault="003D34CB" w:rsidP="003D34CB">
      <w:pPr>
        <w:pStyle w:val="Bezproreda"/>
        <w:rPr>
          <w:rFonts w:ascii="Times New Roman" w:hAnsi="Times New Roman" w:cs="Times New Roman"/>
        </w:rPr>
      </w:pPr>
    </w:p>
    <w:p w14:paraId="1BEB48BA" w14:textId="351A2F4C" w:rsidR="003D34CB" w:rsidRPr="00202AAE" w:rsidRDefault="003D34CB" w:rsidP="00202AAE">
      <w:pPr>
        <w:pStyle w:val="Bezproreda"/>
        <w:jc w:val="center"/>
        <w:rPr>
          <w:rFonts w:ascii="Times New Roman" w:hAnsi="Times New Roman" w:cs="Times New Roman"/>
        </w:rPr>
      </w:pPr>
      <w:r w:rsidRPr="00202AAE">
        <w:rPr>
          <w:rFonts w:ascii="Times New Roman" w:hAnsi="Times New Roman" w:cs="Times New Roman"/>
        </w:rPr>
        <w:t>Članak 1.</w:t>
      </w:r>
    </w:p>
    <w:p w14:paraId="3EFAAC6F" w14:textId="0EBA3D00" w:rsidR="00592981" w:rsidRDefault="003D34CB" w:rsidP="00A90628">
      <w:pPr>
        <w:pStyle w:val="Bezproreda"/>
        <w:jc w:val="both"/>
        <w:rPr>
          <w:rFonts w:ascii="Times New Roman" w:hAnsi="Times New Roman" w:cs="Times New Roman"/>
        </w:rPr>
      </w:pPr>
      <w:r w:rsidRPr="00202AAE">
        <w:rPr>
          <w:rFonts w:ascii="Times New Roman" w:hAnsi="Times New Roman" w:cs="Times New Roman"/>
        </w:rPr>
        <w:t xml:space="preserve">                 Ovom Odlukom propisuje </w:t>
      </w:r>
      <w:r w:rsidR="00B3241E" w:rsidRPr="00202AAE">
        <w:rPr>
          <w:rFonts w:ascii="Times New Roman" w:hAnsi="Times New Roman" w:cs="Times New Roman"/>
        </w:rPr>
        <w:t xml:space="preserve">se </w:t>
      </w:r>
      <w:r w:rsidRPr="00202AAE">
        <w:rPr>
          <w:rFonts w:ascii="Times New Roman" w:hAnsi="Times New Roman" w:cs="Times New Roman"/>
        </w:rPr>
        <w:t xml:space="preserve">visina spomeničke rente </w:t>
      </w:r>
      <w:r w:rsidR="002E0677" w:rsidRPr="00202AAE">
        <w:rPr>
          <w:rFonts w:ascii="Times New Roman" w:hAnsi="Times New Roman" w:cs="Times New Roman"/>
        </w:rPr>
        <w:t xml:space="preserve">koju plaćaju </w:t>
      </w:r>
      <w:r w:rsidRPr="00202AAE">
        <w:rPr>
          <w:rFonts w:ascii="Times New Roman" w:hAnsi="Times New Roman" w:cs="Times New Roman"/>
        </w:rPr>
        <w:t>fizičke i pravne osobe koje su obveznici poreza na dohodak</w:t>
      </w:r>
      <w:r w:rsidR="004A0BAE" w:rsidRPr="00202AAE">
        <w:rPr>
          <w:rFonts w:ascii="Times New Roman" w:hAnsi="Times New Roman" w:cs="Times New Roman"/>
        </w:rPr>
        <w:t xml:space="preserve"> ili poreza na dobit</w:t>
      </w:r>
      <w:r w:rsidR="0065629E" w:rsidRPr="00202AAE">
        <w:rPr>
          <w:rFonts w:ascii="Times New Roman" w:hAnsi="Times New Roman" w:cs="Times New Roman"/>
        </w:rPr>
        <w:t xml:space="preserve">, a koje obavljaju </w:t>
      </w:r>
      <w:r w:rsidR="006D73C3" w:rsidRPr="00202AAE">
        <w:rPr>
          <w:rFonts w:ascii="Times New Roman" w:hAnsi="Times New Roman" w:cs="Times New Roman"/>
        </w:rPr>
        <w:t>gospodarsku djelatnost</w:t>
      </w:r>
      <w:r w:rsidR="00DB449E" w:rsidRPr="00202AAE">
        <w:rPr>
          <w:rFonts w:ascii="Times New Roman" w:hAnsi="Times New Roman" w:cs="Times New Roman"/>
        </w:rPr>
        <w:t xml:space="preserve"> u nepokretnom </w:t>
      </w:r>
      <w:r w:rsidR="00547148" w:rsidRPr="00202AAE">
        <w:rPr>
          <w:rFonts w:ascii="Times New Roman" w:hAnsi="Times New Roman" w:cs="Times New Roman"/>
        </w:rPr>
        <w:t>kultur</w:t>
      </w:r>
      <w:r w:rsidR="00F92283" w:rsidRPr="00202AAE">
        <w:rPr>
          <w:rFonts w:ascii="Times New Roman" w:hAnsi="Times New Roman" w:cs="Times New Roman"/>
        </w:rPr>
        <w:t xml:space="preserve">nom </w:t>
      </w:r>
      <w:r w:rsidR="001C6394" w:rsidRPr="00202AAE">
        <w:rPr>
          <w:rFonts w:ascii="Times New Roman" w:hAnsi="Times New Roman" w:cs="Times New Roman"/>
        </w:rPr>
        <w:t>dobru ili na području kulturno</w:t>
      </w:r>
      <w:r w:rsidR="00377AA0" w:rsidRPr="00202AAE">
        <w:rPr>
          <w:rFonts w:ascii="Times New Roman" w:hAnsi="Times New Roman" w:cs="Times New Roman"/>
        </w:rPr>
        <w:t>-</w:t>
      </w:r>
      <w:r w:rsidR="001C6394" w:rsidRPr="00202AAE">
        <w:rPr>
          <w:rFonts w:ascii="Times New Roman" w:hAnsi="Times New Roman" w:cs="Times New Roman"/>
        </w:rPr>
        <w:t>pov</w:t>
      </w:r>
      <w:r w:rsidR="00377AA0" w:rsidRPr="00202AAE">
        <w:rPr>
          <w:rFonts w:ascii="Times New Roman" w:hAnsi="Times New Roman" w:cs="Times New Roman"/>
        </w:rPr>
        <w:t>i</w:t>
      </w:r>
      <w:r w:rsidR="001C6394" w:rsidRPr="00202AAE">
        <w:rPr>
          <w:rFonts w:ascii="Times New Roman" w:hAnsi="Times New Roman" w:cs="Times New Roman"/>
        </w:rPr>
        <w:t>jesne cjeline</w:t>
      </w:r>
      <w:r w:rsidR="00E87B67" w:rsidRPr="00202AAE">
        <w:rPr>
          <w:rFonts w:ascii="Times New Roman" w:hAnsi="Times New Roman" w:cs="Times New Roman"/>
        </w:rPr>
        <w:t xml:space="preserve"> grada Makarske.</w:t>
      </w:r>
    </w:p>
    <w:p w14:paraId="62D62E66" w14:textId="77777777" w:rsidR="00A90628" w:rsidRPr="00202AAE" w:rsidRDefault="00A90628" w:rsidP="00A90628">
      <w:pPr>
        <w:pStyle w:val="Bezproreda"/>
        <w:jc w:val="both"/>
        <w:rPr>
          <w:rFonts w:ascii="Times New Roman" w:hAnsi="Times New Roman" w:cs="Times New Roman"/>
        </w:rPr>
      </w:pPr>
    </w:p>
    <w:p w14:paraId="3C4D7547" w14:textId="0A083BB6" w:rsidR="00377AA0" w:rsidRPr="00202AAE" w:rsidRDefault="00D81801" w:rsidP="003D34CB">
      <w:pPr>
        <w:pStyle w:val="Bezproreda"/>
        <w:rPr>
          <w:rFonts w:ascii="Times New Roman" w:hAnsi="Times New Roman" w:cs="Times New Roman"/>
        </w:rPr>
      </w:pPr>
      <w:r w:rsidRPr="00202AAE">
        <w:rPr>
          <w:rFonts w:ascii="Times New Roman" w:hAnsi="Times New Roman" w:cs="Times New Roman"/>
        </w:rPr>
        <w:t xml:space="preserve">                                                                    Članak</w:t>
      </w:r>
      <w:r w:rsidR="00E54BAD" w:rsidRPr="00202AAE">
        <w:rPr>
          <w:rFonts w:ascii="Times New Roman" w:hAnsi="Times New Roman" w:cs="Times New Roman"/>
        </w:rPr>
        <w:t xml:space="preserve"> 2.</w:t>
      </w:r>
    </w:p>
    <w:p w14:paraId="27EE720E" w14:textId="7EA12D01" w:rsidR="00755BE0" w:rsidRDefault="00E54BAD" w:rsidP="00A90628">
      <w:pPr>
        <w:pStyle w:val="Bezproreda"/>
        <w:ind w:firstLine="708"/>
        <w:jc w:val="both"/>
        <w:rPr>
          <w:rFonts w:ascii="Times New Roman" w:hAnsi="Times New Roman" w:cs="Times New Roman"/>
        </w:rPr>
      </w:pPr>
      <w:r w:rsidRPr="00690A59">
        <w:rPr>
          <w:rFonts w:ascii="Times New Roman" w:hAnsi="Times New Roman" w:cs="Times New Roman"/>
        </w:rPr>
        <w:t xml:space="preserve">Spomenička renta plaća </w:t>
      </w:r>
      <w:r w:rsidR="009265E3" w:rsidRPr="00690A59">
        <w:rPr>
          <w:rFonts w:ascii="Times New Roman" w:hAnsi="Times New Roman" w:cs="Times New Roman"/>
        </w:rPr>
        <w:t xml:space="preserve">se </w:t>
      </w:r>
      <w:r w:rsidR="00B3760A" w:rsidRPr="00690A59">
        <w:rPr>
          <w:rFonts w:ascii="Times New Roman" w:hAnsi="Times New Roman" w:cs="Times New Roman"/>
        </w:rPr>
        <w:t>mjesečno u iznosu od 0,</w:t>
      </w:r>
      <w:r w:rsidR="006E228C">
        <w:rPr>
          <w:rFonts w:ascii="Times New Roman" w:hAnsi="Times New Roman" w:cs="Times New Roman"/>
        </w:rPr>
        <w:t>27</w:t>
      </w:r>
      <w:r w:rsidR="00B3760A" w:rsidRPr="00690A59">
        <w:rPr>
          <w:rFonts w:ascii="Times New Roman" w:hAnsi="Times New Roman" w:cs="Times New Roman"/>
        </w:rPr>
        <w:t xml:space="preserve"> eura po četvornom metru korisne površine</w:t>
      </w:r>
      <w:r w:rsidR="006D25B9" w:rsidRPr="00690A59">
        <w:rPr>
          <w:rFonts w:ascii="Times New Roman" w:hAnsi="Times New Roman" w:cs="Times New Roman"/>
        </w:rPr>
        <w:t xml:space="preserve"> poslovnog prostora</w:t>
      </w:r>
      <w:r w:rsidR="009C57E6" w:rsidRPr="00690A59">
        <w:rPr>
          <w:rFonts w:ascii="Times New Roman" w:hAnsi="Times New Roman" w:cs="Times New Roman"/>
        </w:rPr>
        <w:t xml:space="preserve"> koji se nalazi u nepokretnom kulturnom dobru</w:t>
      </w:r>
      <w:r w:rsidR="00AD600E" w:rsidRPr="00690A59">
        <w:rPr>
          <w:rFonts w:ascii="Times New Roman" w:hAnsi="Times New Roman" w:cs="Times New Roman"/>
        </w:rPr>
        <w:t xml:space="preserve"> ili na području </w:t>
      </w:r>
      <w:r w:rsidR="002E3824" w:rsidRPr="00690A59">
        <w:rPr>
          <w:rFonts w:ascii="Times New Roman" w:hAnsi="Times New Roman" w:cs="Times New Roman"/>
        </w:rPr>
        <w:t>kulturno pov</w:t>
      </w:r>
      <w:r w:rsidR="00EB4B97" w:rsidRPr="00690A59">
        <w:rPr>
          <w:rFonts w:ascii="Times New Roman" w:hAnsi="Times New Roman" w:cs="Times New Roman"/>
        </w:rPr>
        <w:t>i</w:t>
      </w:r>
      <w:r w:rsidR="002E3824" w:rsidRPr="00690A59">
        <w:rPr>
          <w:rFonts w:ascii="Times New Roman" w:hAnsi="Times New Roman" w:cs="Times New Roman"/>
        </w:rPr>
        <w:t xml:space="preserve">jesne </w:t>
      </w:r>
      <w:r w:rsidR="00EB4B97" w:rsidRPr="00690A59">
        <w:rPr>
          <w:rFonts w:ascii="Times New Roman" w:hAnsi="Times New Roman" w:cs="Times New Roman"/>
        </w:rPr>
        <w:t>cjeline.</w:t>
      </w:r>
    </w:p>
    <w:p w14:paraId="061AE620" w14:textId="77777777" w:rsidR="00A90628" w:rsidRPr="00202AAE" w:rsidRDefault="00A90628" w:rsidP="00A90628">
      <w:pPr>
        <w:pStyle w:val="Bezproreda"/>
        <w:ind w:firstLine="708"/>
        <w:jc w:val="both"/>
        <w:rPr>
          <w:rFonts w:ascii="Times New Roman" w:hAnsi="Times New Roman" w:cs="Times New Roman"/>
        </w:rPr>
      </w:pPr>
    </w:p>
    <w:p w14:paraId="17877D52" w14:textId="0A43709F" w:rsidR="00755BE0" w:rsidRPr="00202AAE" w:rsidRDefault="00755BE0" w:rsidP="00755BE0">
      <w:pPr>
        <w:pStyle w:val="Bezproreda"/>
        <w:jc w:val="center"/>
        <w:rPr>
          <w:rFonts w:ascii="Times New Roman" w:hAnsi="Times New Roman" w:cs="Times New Roman"/>
        </w:rPr>
      </w:pPr>
      <w:r w:rsidRPr="00202AAE">
        <w:rPr>
          <w:rFonts w:ascii="Times New Roman" w:hAnsi="Times New Roman" w:cs="Times New Roman"/>
        </w:rPr>
        <w:t>Članak 3.</w:t>
      </w:r>
    </w:p>
    <w:p w14:paraId="57C70D65" w14:textId="0BF1D619" w:rsidR="008D088E" w:rsidRPr="00A90628" w:rsidRDefault="00176CD6" w:rsidP="00A90628">
      <w:pPr>
        <w:spacing w:line="259" w:lineRule="auto"/>
        <w:ind w:firstLine="708"/>
        <w:jc w:val="both"/>
        <w:rPr>
          <w:rFonts w:ascii="Times New Roman" w:hAnsi="Times New Roman" w:cs="Times New Roman"/>
        </w:rPr>
      </w:pPr>
      <w:r w:rsidRPr="00A90628">
        <w:rPr>
          <w:rFonts w:ascii="Times New Roman" w:hAnsi="Times New Roman" w:cs="Times New Roman"/>
        </w:rPr>
        <w:t xml:space="preserve">Spomenička renta plaća se mjesečno u iznosu i roku utvrđenom rješenjem o utvrđivanju spomeničke rente koje donosi </w:t>
      </w:r>
      <w:r w:rsidR="00FF37DA" w:rsidRPr="00A90628">
        <w:rPr>
          <w:rFonts w:ascii="Times New Roman" w:hAnsi="Times New Roman" w:cs="Times New Roman"/>
        </w:rPr>
        <w:t>upravni odjel Grada Makarske</w:t>
      </w:r>
      <w:r w:rsidR="006E27E5" w:rsidRPr="00A90628">
        <w:rPr>
          <w:rFonts w:ascii="Times New Roman" w:hAnsi="Times New Roman" w:cs="Times New Roman"/>
        </w:rPr>
        <w:t xml:space="preserve"> nadležan za poslove komunalnoga gospodarstva</w:t>
      </w:r>
      <w:r w:rsidR="00FF37DA" w:rsidRPr="00A90628">
        <w:rPr>
          <w:rFonts w:ascii="Times New Roman" w:hAnsi="Times New Roman" w:cs="Times New Roman"/>
        </w:rPr>
        <w:t xml:space="preserve">, </w:t>
      </w:r>
      <w:r w:rsidRPr="00A90628">
        <w:rPr>
          <w:rFonts w:ascii="Times New Roman" w:hAnsi="Times New Roman" w:cs="Times New Roman"/>
        </w:rPr>
        <w:t>za svaku godinu.</w:t>
      </w:r>
    </w:p>
    <w:p w14:paraId="54765068" w14:textId="1721A7C3" w:rsidR="00A90628" w:rsidRPr="00A90628" w:rsidRDefault="004B2B21" w:rsidP="00A90628">
      <w:pPr>
        <w:pStyle w:val="Bezproreda"/>
        <w:ind w:firstLine="708"/>
        <w:jc w:val="both"/>
        <w:rPr>
          <w:rFonts w:ascii="Times New Roman" w:hAnsi="Times New Roman" w:cs="Times New Roman"/>
        </w:rPr>
      </w:pPr>
      <w:r w:rsidRPr="00A90628">
        <w:rPr>
          <w:rFonts w:ascii="Times New Roman" w:hAnsi="Times New Roman" w:cs="Times New Roman"/>
        </w:rPr>
        <w:t>Protiv rješenja iz prethodnog stavka</w:t>
      </w:r>
      <w:r w:rsidR="00954C5A" w:rsidRPr="00A90628">
        <w:rPr>
          <w:rFonts w:ascii="Times New Roman" w:hAnsi="Times New Roman" w:cs="Times New Roman"/>
        </w:rPr>
        <w:t xml:space="preserve"> može se podnijeti </w:t>
      </w:r>
      <w:r w:rsidRPr="00A90628">
        <w:rPr>
          <w:rFonts w:ascii="Times New Roman" w:hAnsi="Times New Roman" w:cs="Times New Roman"/>
        </w:rPr>
        <w:t xml:space="preserve">žalba upravnom </w:t>
      </w:r>
      <w:r w:rsidR="00954C5A" w:rsidRPr="00A90628">
        <w:rPr>
          <w:rFonts w:ascii="Times New Roman" w:hAnsi="Times New Roman" w:cs="Times New Roman"/>
        </w:rPr>
        <w:t>odjelu</w:t>
      </w:r>
      <w:r w:rsidRPr="00A90628">
        <w:rPr>
          <w:rFonts w:ascii="Times New Roman" w:hAnsi="Times New Roman" w:cs="Times New Roman"/>
        </w:rPr>
        <w:t xml:space="preserve"> </w:t>
      </w:r>
      <w:r w:rsidR="00954C5A" w:rsidRPr="00A90628">
        <w:rPr>
          <w:rFonts w:ascii="Times New Roman" w:hAnsi="Times New Roman" w:cs="Times New Roman"/>
        </w:rPr>
        <w:t>Splitsko-dalmatinske</w:t>
      </w:r>
      <w:r w:rsidRPr="00A90628">
        <w:rPr>
          <w:rFonts w:ascii="Times New Roman" w:hAnsi="Times New Roman" w:cs="Times New Roman"/>
        </w:rPr>
        <w:t xml:space="preserve"> </w:t>
      </w:r>
      <w:r w:rsidR="00161FD3">
        <w:rPr>
          <w:rFonts w:ascii="Times New Roman" w:hAnsi="Times New Roman" w:cs="Times New Roman"/>
        </w:rPr>
        <w:t>ž</w:t>
      </w:r>
      <w:r w:rsidR="00161FD3" w:rsidRPr="00A90628">
        <w:rPr>
          <w:rFonts w:ascii="Times New Roman" w:hAnsi="Times New Roman" w:cs="Times New Roman"/>
        </w:rPr>
        <w:t xml:space="preserve">upanije </w:t>
      </w:r>
      <w:r w:rsidRPr="00A90628">
        <w:rPr>
          <w:rFonts w:ascii="Times New Roman" w:hAnsi="Times New Roman" w:cs="Times New Roman"/>
        </w:rPr>
        <w:t>nadležnom za poslove komunalnoga gospodarstva.</w:t>
      </w:r>
    </w:p>
    <w:p w14:paraId="0A69E951" w14:textId="77777777" w:rsidR="00A90628" w:rsidRPr="00A90628" w:rsidRDefault="00A90628" w:rsidP="00A90628">
      <w:pPr>
        <w:pStyle w:val="Bezproreda"/>
      </w:pPr>
    </w:p>
    <w:p w14:paraId="27B7CE1B" w14:textId="301B826D" w:rsidR="00176CD6" w:rsidRPr="00202AAE" w:rsidRDefault="00755BE0" w:rsidP="00755BE0">
      <w:pPr>
        <w:pStyle w:val="Bezproreda"/>
        <w:jc w:val="center"/>
        <w:rPr>
          <w:rFonts w:ascii="Times New Roman" w:hAnsi="Times New Roman" w:cs="Times New Roman"/>
        </w:rPr>
      </w:pPr>
      <w:r w:rsidRPr="00202AAE">
        <w:rPr>
          <w:rFonts w:ascii="Times New Roman" w:hAnsi="Times New Roman" w:cs="Times New Roman"/>
        </w:rPr>
        <w:t>Članak 4.</w:t>
      </w:r>
    </w:p>
    <w:p w14:paraId="598BFFDF" w14:textId="1D67D989" w:rsidR="00A90628" w:rsidRPr="00A90628" w:rsidRDefault="00176CD6" w:rsidP="00A90628">
      <w:pPr>
        <w:pStyle w:val="Bezproreda"/>
        <w:ind w:firstLine="708"/>
        <w:jc w:val="both"/>
        <w:rPr>
          <w:rFonts w:ascii="Times New Roman" w:hAnsi="Times New Roman" w:cs="Times New Roman"/>
        </w:rPr>
      </w:pPr>
      <w:r w:rsidRPr="00A90628">
        <w:rPr>
          <w:rFonts w:ascii="Times New Roman" w:hAnsi="Times New Roman" w:cs="Times New Roman"/>
        </w:rPr>
        <w:t xml:space="preserve">Obveznici spomeničke rente moraju nadležnom upravnom </w:t>
      </w:r>
      <w:r w:rsidR="006E27E5" w:rsidRPr="00A90628">
        <w:rPr>
          <w:rFonts w:ascii="Times New Roman" w:hAnsi="Times New Roman" w:cs="Times New Roman"/>
        </w:rPr>
        <w:t>odjelu</w:t>
      </w:r>
      <w:r w:rsidR="00DF5D71" w:rsidRPr="00A90628">
        <w:rPr>
          <w:rFonts w:ascii="Times New Roman" w:hAnsi="Times New Roman" w:cs="Times New Roman"/>
        </w:rPr>
        <w:t xml:space="preserve"> </w:t>
      </w:r>
      <w:r w:rsidR="00197A3A" w:rsidRPr="00A90628">
        <w:rPr>
          <w:rFonts w:ascii="Times New Roman" w:hAnsi="Times New Roman" w:cs="Times New Roman"/>
        </w:rPr>
        <w:t xml:space="preserve">Grada Makarske </w:t>
      </w:r>
      <w:r w:rsidR="00887B1B">
        <w:rPr>
          <w:rFonts w:ascii="Times New Roman" w:hAnsi="Times New Roman" w:cs="Times New Roman"/>
        </w:rPr>
        <w:t xml:space="preserve">iz prethodnog članka </w:t>
      </w:r>
      <w:r w:rsidRPr="00A90628">
        <w:rPr>
          <w:rFonts w:ascii="Times New Roman" w:hAnsi="Times New Roman" w:cs="Times New Roman"/>
        </w:rPr>
        <w:t>do 31. ožujka godine za koju se utvrđuje spomenička renta dostaviti podatke o korisnoj površini poslovnih prostora koji se nalaze u nepokretnom kulturnom dobru ili na području kulturno-povijesne cjeline.</w:t>
      </w:r>
    </w:p>
    <w:p w14:paraId="6F111D8B" w14:textId="77777777" w:rsidR="00A90628" w:rsidRPr="00A90628" w:rsidRDefault="00A90628" w:rsidP="00A90628">
      <w:pPr>
        <w:pStyle w:val="Bezproreda"/>
        <w:rPr>
          <w:rFonts w:ascii="Times New Roman" w:hAnsi="Times New Roman" w:cs="Times New Roman"/>
        </w:rPr>
      </w:pPr>
    </w:p>
    <w:p w14:paraId="28DC8BF5" w14:textId="19A13C1E" w:rsidR="00DF5D71" w:rsidRPr="00A90628" w:rsidRDefault="00755BE0" w:rsidP="00A90628">
      <w:pPr>
        <w:pStyle w:val="Bezproreda"/>
        <w:jc w:val="center"/>
        <w:rPr>
          <w:rFonts w:ascii="Times New Roman" w:hAnsi="Times New Roman" w:cs="Times New Roman"/>
        </w:rPr>
      </w:pPr>
      <w:r w:rsidRPr="00A90628">
        <w:rPr>
          <w:rFonts w:ascii="Times New Roman" w:hAnsi="Times New Roman" w:cs="Times New Roman"/>
        </w:rPr>
        <w:t>Članak 5.</w:t>
      </w:r>
    </w:p>
    <w:p w14:paraId="01D82386" w14:textId="77777777" w:rsidR="00A90628" w:rsidRPr="00A90628" w:rsidRDefault="00176CD6" w:rsidP="00A90628">
      <w:pPr>
        <w:pStyle w:val="Bezproreda"/>
        <w:ind w:firstLine="708"/>
        <w:jc w:val="both"/>
        <w:rPr>
          <w:rFonts w:ascii="Times New Roman" w:hAnsi="Times New Roman" w:cs="Times New Roman"/>
        </w:rPr>
      </w:pPr>
      <w:r w:rsidRPr="00A90628">
        <w:rPr>
          <w:rFonts w:ascii="Times New Roman" w:hAnsi="Times New Roman" w:cs="Times New Roman"/>
        </w:rPr>
        <w:t>Ako u tijeku kalendarske godine fizička ili pravna osoba počinje ili prestaje obavljati djelatnost u nepokretnom kulturnom dobru ili na području kulturno-povijesne cjeline, plaća spomeničku rentu za dio godine u kojoj je obavljala djelatnost.</w:t>
      </w:r>
    </w:p>
    <w:p w14:paraId="77581AA1" w14:textId="77777777" w:rsidR="00A90628" w:rsidRPr="00A90628" w:rsidRDefault="00A90628" w:rsidP="00A90628">
      <w:pPr>
        <w:pStyle w:val="Bezproreda"/>
        <w:rPr>
          <w:rFonts w:ascii="Times New Roman" w:hAnsi="Times New Roman" w:cs="Times New Roman"/>
        </w:rPr>
      </w:pPr>
    </w:p>
    <w:p w14:paraId="354323BC" w14:textId="77777777" w:rsidR="00A90628" w:rsidRPr="00202AAE" w:rsidRDefault="00A90628" w:rsidP="003D34CB">
      <w:pPr>
        <w:pStyle w:val="Bezproreda"/>
        <w:rPr>
          <w:rFonts w:ascii="Times New Roman" w:hAnsi="Times New Roman" w:cs="Times New Roman"/>
        </w:rPr>
      </w:pPr>
    </w:p>
    <w:p w14:paraId="3234814A" w14:textId="7EF87D4B" w:rsidR="00E843BF" w:rsidRPr="00202AAE" w:rsidRDefault="00536817" w:rsidP="003D34CB">
      <w:pPr>
        <w:pStyle w:val="Bezproreda"/>
        <w:rPr>
          <w:rFonts w:ascii="Times New Roman" w:hAnsi="Times New Roman" w:cs="Times New Roman"/>
          <w:bCs/>
        </w:rPr>
      </w:pPr>
      <w:r w:rsidRPr="00202AAE">
        <w:rPr>
          <w:rFonts w:ascii="Times New Roman" w:hAnsi="Times New Roman" w:cs="Times New Roman"/>
          <w:bCs/>
        </w:rPr>
        <w:t>II</w:t>
      </w:r>
      <w:r w:rsidR="00755BE0" w:rsidRPr="00202AAE">
        <w:rPr>
          <w:rFonts w:ascii="Times New Roman" w:hAnsi="Times New Roman" w:cs="Times New Roman"/>
          <w:bCs/>
        </w:rPr>
        <w:t>.</w:t>
      </w:r>
      <w:r w:rsidRPr="00202AAE">
        <w:rPr>
          <w:rFonts w:ascii="Times New Roman" w:hAnsi="Times New Roman" w:cs="Times New Roman"/>
          <w:bCs/>
        </w:rPr>
        <w:t xml:space="preserve"> </w:t>
      </w:r>
      <w:r w:rsidR="0054211C" w:rsidRPr="00202AAE">
        <w:rPr>
          <w:rFonts w:ascii="Times New Roman" w:hAnsi="Times New Roman" w:cs="Times New Roman"/>
          <w:bCs/>
        </w:rPr>
        <w:t>P</w:t>
      </w:r>
      <w:r w:rsidR="00E843BF" w:rsidRPr="00202AAE">
        <w:rPr>
          <w:rFonts w:ascii="Times New Roman" w:hAnsi="Times New Roman" w:cs="Times New Roman"/>
          <w:bCs/>
        </w:rPr>
        <w:t>RIJALAZNE I ZAVRŠNE ODREDBE</w:t>
      </w:r>
    </w:p>
    <w:p w14:paraId="6CCBD111" w14:textId="77777777" w:rsidR="00E843BF" w:rsidRPr="00202AAE" w:rsidRDefault="00E843BF" w:rsidP="003D34CB">
      <w:pPr>
        <w:pStyle w:val="Bezproreda"/>
        <w:rPr>
          <w:rFonts w:ascii="Times New Roman" w:hAnsi="Times New Roman" w:cs="Times New Roman"/>
          <w:bCs/>
        </w:rPr>
      </w:pPr>
    </w:p>
    <w:p w14:paraId="0BFC381A" w14:textId="08261F6E" w:rsidR="004C7F69" w:rsidRPr="00202AAE" w:rsidRDefault="00E843BF" w:rsidP="00202AAE">
      <w:pPr>
        <w:pStyle w:val="Bezproreda"/>
        <w:jc w:val="center"/>
        <w:rPr>
          <w:rFonts w:ascii="Times New Roman" w:hAnsi="Times New Roman" w:cs="Times New Roman"/>
          <w:bCs/>
        </w:rPr>
      </w:pPr>
      <w:r w:rsidRPr="00202AAE">
        <w:rPr>
          <w:rFonts w:ascii="Times New Roman" w:hAnsi="Times New Roman" w:cs="Times New Roman"/>
          <w:bCs/>
        </w:rPr>
        <w:t xml:space="preserve">Članak </w:t>
      </w:r>
      <w:r w:rsidR="00E24EE3">
        <w:rPr>
          <w:rFonts w:ascii="Times New Roman" w:hAnsi="Times New Roman" w:cs="Times New Roman"/>
          <w:bCs/>
        </w:rPr>
        <w:t>6</w:t>
      </w:r>
      <w:r w:rsidR="004310C8" w:rsidRPr="00202AAE">
        <w:rPr>
          <w:rFonts w:ascii="Times New Roman" w:hAnsi="Times New Roman" w:cs="Times New Roman"/>
          <w:bCs/>
        </w:rPr>
        <w:t>.</w:t>
      </w:r>
    </w:p>
    <w:p w14:paraId="7886CE43" w14:textId="2020F991" w:rsidR="00536817" w:rsidRDefault="004C7F69" w:rsidP="0030397D">
      <w:pPr>
        <w:pStyle w:val="Bezproreda"/>
        <w:ind w:firstLine="708"/>
        <w:jc w:val="both"/>
        <w:rPr>
          <w:rFonts w:ascii="Times New Roman" w:hAnsi="Times New Roman" w:cs="Times New Roman"/>
        </w:rPr>
      </w:pPr>
      <w:r w:rsidRPr="0030397D">
        <w:rPr>
          <w:rFonts w:ascii="Times New Roman" w:hAnsi="Times New Roman" w:cs="Times New Roman"/>
        </w:rPr>
        <w:t xml:space="preserve">Postupci </w:t>
      </w:r>
      <w:r w:rsidR="00842999" w:rsidRPr="0030397D">
        <w:rPr>
          <w:rFonts w:ascii="Times New Roman" w:hAnsi="Times New Roman" w:cs="Times New Roman"/>
        </w:rPr>
        <w:t xml:space="preserve">donošenja rješenja o spomeničkoj renti </w:t>
      </w:r>
      <w:r w:rsidR="00E04708" w:rsidRPr="0030397D">
        <w:rPr>
          <w:rFonts w:ascii="Times New Roman" w:hAnsi="Times New Roman" w:cs="Times New Roman"/>
        </w:rPr>
        <w:t xml:space="preserve">započeti do dana stupanja na snagu ove Odluke dovršit će se prema odredbama </w:t>
      </w:r>
      <w:r w:rsidR="00863B6E" w:rsidRPr="0030397D">
        <w:rPr>
          <w:rFonts w:ascii="Times New Roman" w:hAnsi="Times New Roman" w:cs="Times New Roman"/>
        </w:rPr>
        <w:t xml:space="preserve">Odluke o </w:t>
      </w:r>
      <w:r w:rsidR="003A2D8C" w:rsidRPr="0030397D">
        <w:rPr>
          <w:rFonts w:ascii="Times New Roman" w:hAnsi="Times New Roman" w:cs="Times New Roman"/>
        </w:rPr>
        <w:t>spomeničk</w:t>
      </w:r>
      <w:r w:rsidR="00355E76" w:rsidRPr="0030397D">
        <w:rPr>
          <w:rFonts w:ascii="Times New Roman" w:hAnsi="Times New Roman" w:cs="Times New Roman"/>
        </w:rPr>
        <w:t>oj</w:t>
      </w:r>
      <w:r w:rsidR="003A2D8C" w:rsidRPr="0030397D">
        <w:rPr>
          <w:rFonts w:ascii="Times New Roman" w:hAnsi="Times New Roman" w:cs="Times New Roman"/>
        </w:rPr>
        <w:t xml:space="preserve"> rent</w:t>
      </w:r>
      <w:r w:rsidR="00355E76" w:rsidRPr="0030397D">
        <w:rPr>
          <w:rFonts w:ascii="Times New Roman" w:hAnsi="Times New Roman" w:cs="Times New Roman"/>
        </w:rPr>
        <w:t>i</w:t>
      </w:r>
      <w:r w:rsidR="00D05D2E" w:rsidRPr="0030397D">
        <w:rPr>
          <w:rFonts w:ascii="Times New Roman" w:hAnsi="Times New Roman" w:cs="Times New Roman"/>
        </w:rPr>
        <w:t xml:space="preserve"> Grada Makarske</w:t>
      </w:r>
      <w:r w:rsidR="003A2D8C" w:rsidRPr="0030397D">
        <w:rPr>
          <w:rFonts w:ascii="Times New Roman" w:hAnsi="Times New Roman" w:cs="Times New Roman"/>
        </w:rPr>
        <w:t xml:space="preserve"> (G</w:t>
      </w:r>
      <w:r w:rsidR="009B2565" w:rsidRPr="0030397D">
        <w:rPr>
          <w:rFonts w:ascii="Times New Roman" w:hAnsi="Times New Roman" w:cs="Times New Roman"/>
        </w:rPr>
        <w:t>lasnik Grada</w:t>
      </w:r>
      <w:r w:rsidR="00EC03F7" w:rsidRPr="0030397D">
        <w:rPr>
          <w:rFonts w:ascii="Times New Roman" w:hAnsi="Times New Roman" w:cs="Times New Roman"/>
        </w:rPr>
        <w:t xml:space="preserve"> Makarske</w:t>
      </w:r>
      <w:r w:rsidR="006375B6" w:rsidRPr="0030397D">
        <w:rPr>
          <w:rFonts w:ascii="Times New Roman" w:hAnsi="Times New Roman" w:cs="Times New Roman"/>
        </w:rPr>
        <w:t>, br. 10/04</w:t>
      </w:r>
      <w:r w:rsidR="00D05D2E" w:rsidRPr="0030397D">
        <w:rPr>
          <w:rFonts w:ascii="Times New Roman" w:hAnsi="Times New Roman" w:cs="Times New Roman"/>
        </w:rPr>
        <w:t>, 11/08 i 2/15</w:t>
      </w:r>
      <w:r w:rsidR="006375B6" w:rsidRPr="0030397D">
        <w:rPr>
          <w:rFonts w:ascii="Times New Roman" w:hAnsi="Times New Roman" w:cs="Times New Roman"/>
        </w:rPr>
        <w:t>)</w:t>
      </w:r>
      <w:r w:rsidR="008318A5" w:rsidRPr="0030397D">
        <w:rPr>
          <w:rFonts w:ascii="Times New Roman" w:hAnsi="Times New Roman" w:cs="Times New Roman"/>
        </w:rPr>
        <w:t>.</w:t>
      </w:r>
    </w:p>
    <w:p w14:paraId="24704F30" w14:textId="77777777" w:rsidR="007B053A" w:rsidRDefault="007B053A" w:rsidP="007B053A">
      <w:pPr>
        <w:pStyle w:val="Bezproreda"/>
        <w:jc w:val="center"/>
        <w:rPr>
          <w:rFonts w:ascii="Times New Roman" w:hAnsi="Times New Roman" w:cs="Times New Roman"/>
          <w:bCs/>
        </w:rPr>
      </w:pPr>
    </w:p>
    <w:p w14:paraId="6D084A50" w14:textId="72F3A1D8" w:rsidR="0030397D" w:rsidRPr="007B053A" w:rsidRDefault="007B053A" w:rsidP="007B053A">
      <w:pPr>
        <w:pStyle w:val="Bezproreda"/>
        <w:jc w:val="center"/>
        <w:rPr>
          <w:rFonts w:ascii="Times New Roman" w:hAnsi="Times New Roman" w:cs="Times New Roman"/>
          <w:bCs/>
        </w:rPr>
      </w:pPr>
      <w:r w:rsidRPr="00202AAE">
        <w:rPr>
          <w:rFonts w:ascii="Times New Roman" w:hAnsi="Times New Roman" w:cs="Times New Roman"/>
          <w:bCs/>
        </w:rPr>
        <w:t xml:space="preserve">Članak </w:t>
      </w:r>
      <w:r w:rsidR="00E24EE3">
        <w:rPr>
          <w:rFonts w:ascii="Times New Roman" w:hAnsi="Times New Roman" w:cs="Times New Roman"/>
          <w:bCs/>
        </w:rPr>
        <w:t>7</w:t>
      </w:r>
      <w:r w:rsidRPr="00202AAE">
        <w:rPr>
          <w:rFonts w:ascii="Times New Roman" w:hAnsi="Times New Roman" w:cs="Times New Roman"/>
          <w:bCs/>
        </w:rPr>
        <w:t>.</w:t>
      </w:r>
    </w:p>
    <w:p w14:paraId="46B626B0" w14:textId="47E10F9E" w:rsidR="00EA4AB6" w:rsidRDefault="00AA43BD" w:rsidP="007B053A">
      <w:pPr>
        <w:pStyle w:val="Bezproreda"/>
        <w:jc w:val="both"/>
        <w:rPr>
          <w:rFonts w:ascii="Times New Roman" w:hAnsi="Times New Roman" w:cs="Times New Roman"/>
        </w:rPr>
      </w:pPr>
      <w:r w:rsidRPr="00202AAE">
        <w:rPr>
          <w:rFonts w:ascii="Times New Roman" w:hAnsi="Times New Roman" w:cs="Times New Roman"/>
        </w:rPr>
        <w:t xml:space="preserve">             </w:t>
      </w:r>
      <w:r w:rsidR="00C22D70" w:rsidRPr="00202AAE">
        <w:rPr>
          <w:rFonts w:ascii="Times New Roman" w:hAnsi="Times New Roman" w:cs="Times New Roman"/>
        </w:rPr>
        <w:t xml:space="preserve"> </w:t>
      </w:r>
      <w:r w:rsidR="00F931B7" w:rsidRPr="007B053A">
        <w:rPr>
          <w:rFonts w:ascii="Times New Roman" w:hAnsi="Times New Roman" w:cs="Times New Roman"/>
        </w:rPr>
        <w:t xml:space="preserve">Stupanjem na snagu ove Odluke prestaje važiti </w:t>
      </w:r>
      <w:r w:rsidR="00D05D2E" w:rsidRPr="007B053A">
        <w:rPr>
          <w:rFonts w:ascii="Times New Roman" w:hAnsi="Times New Roman" w:cs="Times New Roman"/>
        </w:rPr>
        <w:t>Odluk</w:t>
      </w:r>
      <w:r w:rsidR="007B053A" w:rsidRPr="007B053A">
        <w:rPr>
          <w:rFonts w:ascii="Times New Roman" w:hAnsi="Times New Roman" w:cs="Times New Roman"/>
        </w:rPr>
        <w:t>a</w:t>
      </w:r>
      <w:r w:rsidR="00D05D2E" w:rsidRPr="007B053A">
        <w:rPr>
          <w:rFonts w:ascii="Times New Roman" w:hAnsi="Times New Roman" w:cs="Times New Roman"/>
        </w:rPr>
        <w:t xml:space="preserve"> o spomeničkoj renti Grada Makarske (Glasnik Grada Makarske, br. 10/04, 11/08 i 2/15).</w:t>
      </w:r>
    </w:p>
    <w:p w14:paraId="0D0B7DD6" w14:textId="77777777" w:rsidR="00E04708" w:rsidRPr="00901240" w:rsidRDefault="00E04708" w:rsidP="0045284D">
      <w:pPr>
        <w:pStyle w:val="Bezproreda8"/>
        <w:jc w:val="both"/>
        <w:rPr>
          <w:rFonts w:ascii="Times New Roman" w:eastAsia="Times New Roman" w:hAnsi="Times New Roman"/>
          <w:sz w:val="24"/>
          <w:szCs w:val="24"/>
          <w:lang w:eastAsia="hr-HR"/>
        </w:rPr>
      </w:pPr>
    </w:p>
    <w:p w14:paraId="64B017A5" w14:textId="71BF89A1" w:rsidR="00D05D2E" w:rsidRPr="00202AAE" w:rsidRDefault="007B053A" w:rsidP="007B053A">
      <w:pPr>
        <w:pStyle w:val="Bezproreda"/>
        <w:jc w:val="center"/>
        <w:rPr>
          <w:rFonts w:ascii="Times New Roman" w:hAnsi="Times New Roman" w:cs="Times New Roman"/>
        </w:rPr>
      </w:pPr>
      <w:r>
        <w:rPr>
          <w:rFonts w:ascii="Times New Roman" w:hAnsi="Times New Roman" w:cs="Times New Roman"/>
        </w:rPr>
        <w:t xml:space="preserve">Članak </w:t>
      </w:r>
      <w:r w:rsidR="00E24EE3">
        <w:rPr>
          <w:rFonts w:ascii="Times New Roman" w:hAnsi="Times New Roman" w:cs="Times New Roman"/>
        </w:rPr>
        <w:t>8</w:t>
      </w:r>
      <w:r>
        <w:rPr>
          <w:rFonts w:ascii="Times New Roman" w:hAnsi="Times New Roman" w:cs="Times New Roman"/>
        </w:rPr>
        <w:t>.</w:t>
      </w:r>
    </w:p>
    <w:p w14:paraId="3190F6E1" w14:textId="6DA8DA6F" w:rsidR="001A3243" w:rsidRPr="00202AAE" w:rsidRDefault="001A3243" w:rsidP="003E0A90">
      <w:pPr>
        <w:pStyle w:val="Bezproreda"/>
        <w:ind w:firstLine="708"/>
        <w:jc w:val="both"/>
        <w:rPr>
          <w:rFonts w:ascii="Times New Roman" w:hAnsi="Times New Roman" w:cs="Times New Roman"/>
        </w:rPr>
      </w:pPr>
      <w:r w:rsidRPr="00202AAE">
        <w:rPr>
          <w:rFonts w:ascii="Times New Roman" w:hAnsi="Times New Roman" w:cs="Times New Roman"/>
        </w:rPr>
        <w:t xml:space="preserve">Ova Odluka </w:t>
      </w:r>
      <w:r w:rsidR="00F931B7" w:rsidRPr="00202AAE">
        <w:rPr>
          <w:rFonts w:ascii="Times New Roman" w:hAnsi="Times New Roman" w:cs="Times New Roman"/>
        </w:rPr>
        <w:t xml:space="preserve">o visini spomeničke rente </w:t>
      </w:r>
      <w:r w:rsidRPr="00202AAE">
        <w:rPr>
          <w:rFonts w:ascii="Times New Roman" w:hAnsi="Times New Roman" w:cs="Times New Roman"/>
        </w:rPr>
        <w:t>stupa na snagu osmo</w:t>
      </w:r>
      <w:r w:rsidR="00AF6785" w:rsidRPr="00202AAE">
        <w:rPr>
          <w:rFonts w:ascii="Times New Roman" w:hAnsi="Times New Roman" w:cs="Times New Roman"/>
        </w:rPr>
        <w:t>g</w:t>
      </w:r>
      <w:r w:rsidR="009A0AA9" w:rsidRPr="00202AAE">
        <w:rPr>
          <w:rFonts w:ascii="Times New Roman" w:hAnsi="Times New Roman" w:cs="Times New Roman"/>
        </w:rPr>
        <w:t xml:space="preserve"> dana od dana objave </w:t>
      </w:r>
      <w:r w:rsidR="00E86B9F" w:rsidRPr="00202AAE">
        <w:rPr>
          <w:rFonts w:ascii="Times New Roman" w:hAnsi="Times New Roman" w:cs="Times New Roman"/>
        </w:rPr>
        <w:t>u Glasniku Grada Makarske</w:t>
      </w:r>
      <w:r w:rsidR="00D05D2E" w:rsidRPr="00202AAE">
        <w:rPr>
          <w:rFonts w:ascii="Times New Roman" w:hAnsi="Times New Roman" w:cs="Times New Roman"/>
        </w:rPr>
        <w:t>.</w:t>
      </w:r>
    </w:p>
    <w:p w14:paraId="2D48BBE3" w14:textId="77777777" w:rsidR="00BF0F5A" w:rsidRDefault="00BF0F5A" w:rsidP="00BF0F5A">
      <w:pPr>
        <w:spacing w:after="0" w:line="240" w:lineRule="auto"/>
        <w:jc w:val="both"/>
        <w:rPr>
          <w:rFonts w:ascii="Times New Roman" w:hAnsi="Times New Roman" w:cs="Times New Roman"/>
        </w:rPr>
      </w:pPr>
    </w:p>
    <w:p w14:paraId="286C2970" w14:textId="77777777" w:rsidR="003E0A90" w:rsidRPr="00202AAE" w:rsidRDefault="003E0A90" w:rsidP="00BF0F5A">
      <w:pPr>
        <w:spacing w:after="0" w:line="240" w:lineRule="auto"/>
        <w:jc w:val="both"/>
        <w:rPr>
          <w:rFonts w:ascii="Times New Roman" w:hAnsi="Times New Roman" w:cs="Times New Roman"/>
        </w:rPr>
      </w:pPr>
    </w:p>
    <w:p w14:paraId="5A5CBB3F" w14:textId="2F58484E" w:rsidR="00BF0F5A" w:rsidRPr="00202AAE" w:rsidRDefault="00BF0F5A" w:rsidP="00BF0F5A">
      <w:pPr>
        <w:pStyle w:val="Default"/>
        <w:jc w:val="both"/>
        <w:rPr>
          <w:rFonts w:ascii="Times New Roman" w:hAnsi="Times New Roman" w:cs="Times New Roman"/>
          <w:color w:val="auto"/>
        </w:rPr>
      </w:pPr>
      <w:r w:rsidRPr="00202AAE">
        <w:rPr>
          <w:rFonts w:ascii="Times New Roman" w:hAnsi="Times New Roman" w:cs="Times New Roman"/>
          <w:color w:val="auto"/>
        </w:rPr>
        <w:t xml:space="preserve">KLASA: </w:t>
      </w:r>
      <w:r w:rsidR="0093629D">
        <w:rPr>
          <w:rFonts w:ascii="Times New Roman" w:hAnsi="Times New Roman" w:cs="Times New Roman"/>
          <w:color w:val="auto"/>
        </w:rPr>
        <w:t>412-07/25-01/1</w:t>
      </w:r>
    </w:p>
    <w:p w14:paraId="32883A2D" w14:textId="5743D07C" w:rsidR="00BF0F5A" w:rsidRPr="00202AAE" w:rsidRDefault="00BF0F5A" w:rsidP="00BF0F5A">
      <w:pPr>
        <w:pStyle w:val="Bezproreda1"/>
        <w:jc w:val="both"/>
        <w:rPr>
          <w:rFonts w:ascii="Times New Roman" w:hAnsi="Times New Roman"/>
          <w:sz w:val="24"/>
          <w:szCs w:val="24"/>
        </w:rPr>
      </w:pPr>
      <w:r w:rsidRPr="00202AAE">
        <w:rPr>
          <w:rFonts w:ascii="Times New Roman" w:hAnsi="Times New Roman"/>
          <w:sz w:val="24"/>
          <w:szCs w:val="24"/>
        </w:rPr>
        <w:t xml:space="preserve">URBROJ: </w:t>
      </w:r>
      <w:r w:rsidR="0072356B">
        <w:rPr>
          <w:rFonts w:ascii="Times New Roman" w:hAnsi="Times New Roman"/>
          <w:sz w:val="24"/>
          <w:szCs w:val="24"/>
        </w:rPr>
        <w:t>2181-6-05-01-25-1</w:t>
      </w:r>
    </w:p>
    <w:p w14:paraId="2F2CA578" w14:textId="77777777" w:rsidR="00BF0F5A" w:rsidRPr="00202AAE" w:rsidRDefault="00BF0F5A" w:rsidP="00BF0F5A">
      <w:pPr>
        <w:pStyle w:val="Bezproreda1"/>
        <w:jc w:val="both"/>
        <w:rPr>
          <w:rFonts w:ascii="Times New Roman" w:hAnsi="Times New Roman"/>
          <w:sz w:val="24"/>
          <w:szCs w:val="24"/>
        </w:rPr>
      </w:pPr>
    </w:p>
    <w:p w14:paraId="5ED4AD41" w14:textId="01EECFC0" w:rsidR="00BF0F5A" w:rsidRPr="00202AAE" w:rsidRDefault="00BF0F5A" w:rsidP="00BF0F5A">
      <w:pPr>
        <w:pStyle w:val="Bezproreda1"/>
        <w:jc w:val="both"/>
        <w:rPr>
          <w:rFonts w:ascii="Times New Roman" w:hAnsi="Times New Roman"/>
          <w:sz w:val="24"/>
          <w:szCs w:val="24"/>
        </w:rPr>
      </w:pPr>
      <w:r w:rsidRPr="00202AAE">
        <w:rPr>
          <w:rFonts w:ascii="Times New Roman" w:hAnsi="Times New Roman"/>
          <w:sz w:val="24"/>
          <w:szCs w:val="24"/>
        </w:rPr>
        <w:t>Makarska, ________________</w:t>
      </w:r>
      <w:r w:rsidRPr="00202AAE">
        <w:rPr>
          <w:rFonts w:ascii="Times New Roman" w:eastAsia="TimesNewRomanPSMT" w:hAnsi="Times New Roman"/>
          <w:sz w:val="24"/>
          <w:szCs w:val="24"/>
          <w:lang w:eastAsia="hr-HR"/>
        </w:rPr>
        <w:t xml:space="preserve"> 202</w:t>
      </w:r>
      <w:r w:rsidR="00F931B7" w:rsidRPr="00202AAE">
        <w:rPr>
          <w:rFonts w:ascii="Times New Roman" w:eastAsia="TimesNewRomanPSMT" w:hAnsi="Times New Roman"/>
          <w:sz w:val="24"/>
          <w:szCs w:val="24"/>
          <w:lang w:eastAsia="hr-HR"/>
        </w:rPr>
        <w:t>5</w:t>
      </w:r>
      <w:r w:rsidRPr="00202AAE">
        <w:rPr>
          <w:rFonts w:ascii="Times New Roman" w:eastAsia="TimesNewRomanPSMT" w:hAnsi="Times New Roman"/>
          <w:sz w:val="24"/>
          <w:szCs w:val="24"/>
          <w:lang w:eastAsia="hr-HR"/>
        </w:rPr>
        <w:t>.</w:t>
      </w:r>
    </w:p>
    <w:p w14:paraId="20078D74" w14:textId="77777777" w:rsidR="00BF0F5A" w:rsidRPr="00202AAE" w:rsidRDefault="00BF0F5A" w:rsidP="00BF0F5A">
      <w:pPr>
        <w:pStyle w:val="Bezproreda"/>
        <w:rPr>
          <w:rFonts w:ascii="Times New Roman" w:hAnsi="Times New Roman" w:cs="Times New Roman"/>
          <w:bCs/>
        </w:rPr>
      </w:pPr>
    </w:p>
    <w:p w14:paraId="5CCA51C3" w14:textId="77777777" w:rsidR="00BF0F5A" w:rsidRPr="00202AAE" w:rsidRDefault="00BF0F5A" w:rsidP="00BF0F5A">
      <w:pPr>
        <w:pStyle w:val="Bezproreda"/>
        <w:ind w:left="4248" w:firstLine="708"/>
        <w:rPr>
          <w:rFonts w:ascii="Times New Roman" w:hAnsi="Times New Roman" w:cs="Times New Roman"/>
          <w:bCs/>
        </w:rPr>
      </w:pPr>
    </w:p>
    <w:p w14:paraId="58AF8FA3" w14:textId="77777777" w:rsidR="00BF0F5A" w:rsidRPr="00202AAE" w:rsidRDefault="00BF0F5A" w:rsidP="00BF0F5A">
      <w:pPr>
        <w:pStyle w:val="Bezproreda"/>
        <w:ind w:left="4248" w:firstLine="708"/>
        <w:rPr>
          <w:rFonts w:ascii="Times New Roman" w:hAnsi="Times New Roman" w:cs="Times New Roman"/>
          <w:bCs/>
        </w:rPr>
      </w:pPr>
      <w:r w:rsidRPr="00202AAE">
        <w:rPr>
          <w:rFonts w:ascii="Times New Roman" w:hAnsi="Times New Roman" w:cs="Times New Roman"/>
          <w:bCs/>
        </w:rPr>
        <w:t xml:space="preserve"> PREDSJEDNICA GRADSKOG VIJEĆA</w:t>
      </w:r>
    </w:p>
    <w:p w14:paraId="62264C56" w14:textId="77777777" w:rsidR="00BF0F5A" w:rsidRPr="00202AAE" w:rsidRDefault="00BF0F5A" w:rsidP="00BF0F5A">
      <w:pPr>
        <w:pStyle w:val="Bezproreda"/>
        <w:ind w:left="4248" w:firstLine="708"/>
        <w:rPr>
          <w:rFonts w:ascii="Times New Roman" w:hAnsi="Times New Roman" w:cs="Times New Roman"/>
          <w:bCs/>
        </w:rPr>
      </w:pPr>
    </w:p>
    <w:p w14:paraId="724B5D33" w14:textId="77777777" w:rsidR="00BF0F5A" w:rsidRPr="00202AAE" w:rsidRDefault="00BF0F5A" w:rsidP="00BF0F5A">
      <w:pPr>
        <w:pStyle w:val="Bezproreda"/>
        <w:rPr>
          <w:rFonts w:ascii="Times New Roman" w:hAnsi="Times New Roman" w:cs="Times New Roman"/>
          <w:bCs/>
        </w:rPr>
      </w:pP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r>
      <w:r w:rsidRPr="00202AAE">
        <w:rPr>
          <w:rFonts w:ascii="Times New Roman" w:hAnsi="Times New Roman" w:cs="Times New Roman"/>
          <w:bCs/>
        </w:rPr>
        <w:tab/>
        <w:t xml:space="preserve"> Gordana Muhtić, dipl.iur.</w:t>
      </w:r>
    </w:p>
    <w:p w14:paraId="50436530" w14:textId="77777777" w:rsidR="00BF0F5A" w:rsidRPr="00202AAE" w:rsidRDefault="00BF0F5A" w:rsidP="00BF0F5A">
      <w:pPr>
        <w:pStyle w:val="Bezproreda"/>
        <w:rPr>
          <w:rFonts w:ascii="Times New Roman" w:hAnsi="Times New Roman" w:cs="Times New Roman"/>
          <w:bCs/>
        </w:rPr>
      </w:pPr>
    </w:p>
    <w:p w14:paraId="448DBF6C" w14:textId="77777777" w:rsidR="00BF0F5A" w:rsidRDefault="00BF0F5A" w:rsidP="00BF0F5A">
      <w:pPr>
        <w:pStyle w:val="Bezproreda"/>
        <w:rPr>
          <w:rFonts w:ascii="Times New Roman" w:hAnsi="Times New Roman"/>
          <w:bCs/>
        </w:rPr>
      </w:pPr>
    </w:p>
    <w:p w14:paraId="63D2115E" w14:textId="77777777" w:rsidR="00F931B7" w:rsidRDefault="00F931B7" w:rsidP="00BF0F5A">
      <w:pPr>
        <w:pStyle w:val="Bezproreda"/>
        <w:rPr>
          <w:rFonts w:ascii="Times New Roman" w:hAnsi="Times New Roman"/>
          <w:bCs/>
        </w:rPr>
      </w:pPr>
    </w:p>
    <w:p w14:paraId="194543D6" w14:textId="77777777" w:rsidR="00F931B7" w:rsidRDefault="00F931B7" w:rsidP="00BF0F5A">
      <w:pPr>
        <w:pStyle w:val="Bezproreda"/>
        <w:rPr>
          <w:rFonts w:ascii="Times New Roman" w:hAnsi="Times New Roman"/>
          <w:bCs/>
        </w:rPr>
      </w:pPr>
    </w:p>
    <w:p w14:paraId="2FFAC152" w14:textId="77777777" w:rsidR="00F931B7" w:rsidRDefault="00F931B7" w:rsidP="00BF0F5A">
      <w:pPr>
        <w:pStyle w:val="Bezproreda"/>
        <w:rPr>
          <w:rFonts w:ascii="Times New Roman" w:hAnsi="Times New Roman"/>
          <w:bCs/>
        </w:rPr>
      </w:pPr>
    </w:p>
    <w:p w14:paraId="7A55AC77" w14:textId="77777777" w:rsidR="00F931B7" w:rsidRDefault="00F931B7" w:rsidP="00BF0F5A">
      <w:pPr>
        <w:pStyle w:val="Bezproreda"/>
        <w:rPr>
          <w:rFonts w:ascii="Times New Roman" w:hAnsi="Times New Roman"/>
          <w:bCs/>
        </w:rPr>
      </w:pPr>
    </w:p>
    <w:p w14:paraId="2BB00FBE" w14:textId="77777777" w:rsidR="00F931B7" w:rsidRDefault="00F931B7" w:rsidP="00BF0F5A">
      <w:pPr>
        <w:pStyle w:val="Bezproreda"/>
        <w:rPr>
          <w:rFonts w:ascii="Times New Roman" w:hAnsi="Times New Roman"/>
          <w:bCs/>
        </w:rPr>
      </w:pPr>
    </w:p>
    <w:p w14:paraId="1360EFD5" w14:textId="77777777" w:rsidR="00F931B7" w:rsidRDefault="00F931B7" w:rsidP="00BF0F5A">
      <w:pPr>
        <w:pStyle w:val="Bezproreda"/>
        <w:rPr>
          <w:rFonts w:ascii="Times New Roman" w:hAnsi="Times New Roman"/>
          <w:bCs/>
        </w:rPr>
      </w:pPr>
    </w:p>
    <w:p w14:paraId="345CB999" w14:textId="77777777" w:rsidR="00F931B7" w:rsidRDefault="00F931B7" w:rsidP="00BF0F5A">
      <w:pPr>
        <w:pStyle w:val="Bezproreda"/>
        <w:rPr>
          <w:rFonts w:ascii="Times New Roman" w:hAnsi="Times New Roman"/>
          <w:bCs/>
        </w:rPr>
      </w:pPr>
    </w:p>
    <w:p w14:paraId="601F605C" w14:textId="77777777" w:rsidR="00F931B7" w:rsidRDefault="00F931B7" w:rsidP="00BF0F5A">
      <w:pPr>
        <w:pStyle w:val="Bezproreda"/>
        <w:rPr>
          <w:rFonts w:ascii="Times New Roman" w:hAnsi="Times New Roman"/>
          <w:bCs/>
        </w:rPr>
      </w:pPr>
    </w:p>
    <w:p w14:paraId="2DBCED61" w14:textId="77777777" w:rsidR="00F931B7" w:rsidRDefault="00F931B7" w:rsidP="00BF0F5A">
      <w:pPr>
        <w:pStyle w:val="Bezproreda"/>
        <w:rPr>
          <w:rFonts w:ascii="Times New Roman" w:hAnsi="Times New Roman"/>
          <w:bCs/>
        </w:rPr>
      </w:pPr>
    </w:p>
    <w:p w14:paraId="3A744EEA" w14:textId="77777777" w:rsidR="00F931B7" w:rsidRDefault="00F931B7" w:rsidP="00BF0F5A">
      <w:pPr>
        <w:pStyle w:val="Bezproreda"/>
        <w:rPr>
          <w:rFonts w:ascii="Times New Roman" w:hAnsi="Times New Roman"/>
          <w:bCs/>
        </w:rPr>
      </w:pPr>
    </w:p>
    <w:p w14:paraId="0CC2BBCF" w14:textId="77777777" w:rsidR="00F931B7" w:rsidRDefault="00F931B7" w:rsidP="00BF0F5A">
      <w:pPr>
        <w:pStyle w:val="Bezproreda"/>
        <w:rPr>
          <w:rFonts w:ascii="Times New Roman" w:hAnsi="Times New Roman"/>
          <w:bCs/>
        </w:rPr>
      </w:pPr>
    </w:p>
    <w:p w14:paraId="478E2F86" w14:textId="77777777" w:rsidR="00F931B7" w:rsidRDefault="00F931B7" w:rsidP="00BF0F5A">
      <w:pPr>
        <w:pStyle w:val="Bezproreda"/>
        <w:rPr>
          <w:rFonts w:ascii="Times New Roman" w:hAnsi="Times New Roman"/>
          <w:bCs/>
        </w:rPr>
      </w:pPr>
    </w:p>
    <w:p w14:paraId="1408A2BD" w14:textId="77777777" w:rsidR="00F931B7" w:rsidRDefault="00F931B7" w:rsidP="00BF0F5A">
      <w:pPr>
        <w:pStyle w:val="Bezproreda"/>
        <w:rPr>
          <w:rFonts w:ascii="Times New Roman" w:hAnsi="Times New Roman"/>
          <w:bCs/>
        </w:rPr>
      </w:pPr>
    </w:p>
    <w:p w14:paraId="0949C45D" w14:textId="77777777" w:rsidR="00F931B7" w:rsidRDefault="00F931B7" w:rsidP="00BF0F5A">
      <w:pPr>
        <w:pStyle w:val="Bezproreda"/>
        <w:rPr>
          <w:rFonts w:ascii="Times New Roman" w:hAnsi="Times New Roman"/>
          <w:bCs/>
        </w:rPr>
      </w:pPr>
    </w:p>
    <w:p w14:paraId="64921724" w14:textId="77777777" w:rsidR="00F931B7" w:rsidRDefault="00F931B7" w:rsidP="00BF0F5A">
      <w:pPr>
        <w:pStyle w:val="Bezproreda"/>
        <w:rPr>
          <w:rFonts w:ascii="Times New Roman" w:hAnsi="Times New Roman"/>
          <w:bCs/>
        </w:rPr>
      </w:pPr>
    </w:p>
    <w:p w14:paraId="21435794" w14:textId="77777777" w:rsidR="00F931B7" w:rsidRDefault="00F931B7" w:rsidP="00BF0F5A">
      <w:pPr>
        <w:pStyle w:val="Bezproreda"/>
        <w:rPr>
          <w:rFonts w:ascii="Times New Roman" w:hAnsi="Times New Roman"/>
          <w:bCs/>
        </w:rPr>
      </w:pPr>
    </w:p>
    <w:p w14:paraId="65CE7F54" w14:textId="77777777" w:rsidR="00F931B7" w:rsidRDefault="00F931B7" w:rsidP="00BF0F5A">
      <w:pPr>
        <w:pStyle w:val="Bezproreda"/>
        <w:rPr>
          <w:rFonts w:ascii="Times New Roman" w:hAnsi="Times New Roman"/>
          <w:bCs/>
        </w:rPr>
      </w:pPr>
    </w:p>
    <w:p w14:paraId="5E1C18E2" w14:textId="77777777" w:rsidR="00F931B7" w:rsidRDefault="00F931B7" w:rsidP="00BF0F5A">
      <w:pPr>
        <w:pStyle w:val="Bezproreda"/>
        <w:rPr>
          <w:rFonts w:ascii="Times New Roman" w:hAnsi="Times New Roman"/>
          <w:bCs/>
        </w:rPr>
      </w:pPr>
    </w:p>
    <w:p w14:paraId="77B218D6" w14:textId="77777777" w:rsidR="00F931B7" w:rsidRDefault="00F931B7" w:rsidP="00BF0F5A">
      <w:pPr>
        <w:pStyle w:val="Bezproreda"/>
        <w:rPr>
          <w:rFonts w:ascii="Times New Roman" w:hAnsi="Times New Roman"/>
          <w:bCs/>
        </w:rPr>
      </w:pPr>
    </w:p>
    <w:p w14:paraId="076FB403" w14:textId="77777777" w:rsidR="00F931B7" w:rsidRDefault="00F931B7" w:rsidP="00BF0F5A">
      <w:pPr>
        <w:pStyle w:val="Bezproreda"/>
        <w:rPr>
          <w:rFonts w:ascii="Times New Roman" w:hAnsi="Times New Roman"/>
          <w:bCs/>
        </w:rPr>
      </w:pPr>
    </w:p>
    <w:p w14:paraId="7E703F79" w14:textId="77777777" w:rsidR="00F931B7" w:rsidRDefault="00F931B7" w:rsidP="00BF0F5A">
      <w:pPr>
        <w:pStyle w:val="Bezproreda"/>
        <w:rPr>
          <w:rFonts w:ascii="Times New Roman" w:hAnsi="Times New Roman"/>
          <w:bCs/>
        </w:rPr>
      </w:pPr>
    </w:p>
    <w:p w14:paraId="37F93FC0" w14:textId="77777777" w:rsidR="00F931B7" w:rsidRDefault="00F931B7" w:rsidP="00BF0F5A">
      <w:pPr>
        <w:pStyle w:val="Bezproreda"/>
        <w:rPr>
          <w:rFonts w:ascii="Times New Roman" w:hAnsi="Times New Roman"/>
          <w:bCs/>
        </w:rPr>
      </w:pPr>
    </w:p>
    <w:p w14:paraId="782897AC" w14:textId="77777777" w:rsidR="00202AAE" w:rsidRDefault="00202AAE" w:rsidP="00BF0F5A">
      <w:pPr>
        <w:pStyle w:val="Bezproreda"/>
        <w:rPr>
          <w:rFonts w:ascii="Times New Roman" w:hAnsi="Times New Roman"/>
          <w:bCs/>
        </w:rPr>
      </w:pPr>
    </w:p>
    <w:p w14:paraId="32062E2B" w14:textId="77777777" w:rsidR="00202AAE" w:rsidRDefault="00202AAE" w:rsidP="00BF0F5A">
      <w:pPr>
        <w:pStyle w:val="Bezproreda"/>
        <w:rPr>
          <w:rFonts w:ascii="Times New Roman" w:hAnsi="Times New Roman"/>
          <w:bCs/>
        </w:rPr>
      </w:pPr>
    </w:p>
    <w:p w14:paraId="75948EBD" w14:textId="77777777" w:rsidR="00202AAE" w:rsidRDefault="00202AAE" w:rsidP="00BF0F5A">
      <w:pPr>
        <w:pStyle w:val="Bezproreda"/>
        <w:rPr>
          <w:rFonts w:ascii="Times New Roman" w:hAnsi="Times New Roman"/>
          <w:bCs/>
        </w:rPr>
      </w:pPr>
    </w:p>
    <w:p w14:paraId="07ABC7F1" w14:textId="77777777" w:rsidR="00202AAE" w:rsidRDefault="00202AAE" w:rsidP="00BF0F5A">
      <w:pPr>
        <w:pStyle w:val="Bezproreda"/>
        <w:rPr>
          <w:rFonts w:ascii="Times New Roman" w:hAnsi="Times New Roman"/>
          <w:bCs/>
        </w:rPr>
      </w:pPr>
    </w:p>
    <w:p w14:paraId="0AB134B2" w14:textId="77777777" w:rsidR="00202AAE" w:rsidRDefault="00202AAE" w:rsidP="00BF0F5A">
      <w:pPr>
        <w:pStyle w:val="Bezproreda"/>
        <w:rPr>
          <w:rFonts w:ascii="Times New Roman" w:hAnsi="Times New Roman"/>
          <w:bCs/>
        </w:rPr>
      </w:pPr>
    </w:p>
    <w:p w14:paraId="52EAB3C4" w14:textId="77777777" w:rsidR="00D4374F" w:rsidRDefault="00D4374F" w:rsidP="00BF0F5A">
      <w:pPr>
        <w:pStyle w:val="Bezproreda"/>
        <w:rPr>
          <w:rFonts w:ascii="Times New Roman" w:hAnsi="Times New Roman"/>
          <w:bCs/>
        </w:rPr>
      </w:pPr>
    </w:p>
    <w:p w14:paraId="2C2BCD74" w14:textId="77777777" w:rsidR="00D4374F" w:rsidRDefault="00D4374F" w:rsidP="00BF0F5A">
      <w:pPr>
        <w:pStyle w:val="Bezproreda"/>
        <w:rPr>
          <w:rFonts w:ascii="Times New Roman" w:hAnsi="Times New Roman"/>
          <w:bCs/>
        </w:rPr>
      </w:pPr>
    </w:p>
    <w:p w14:paraId="535CDF50" w14:textId="77777777" w:rsidR="00202AAE" w:rsidRDefault="00202AAE" w:rsidP="00BF0F5A">
      <w:pPr>
        <w:pStyle w:val="Bezproreda"/>
        <w:rPr>
          <w:rFonts w:ascii="Times New Roman" w:hAnsi="Times New Roman"/>
          <w:bCs/>
        </w:rPr>
      </w:pPr>
    </w:p>
    <w:p w14:paraId="7956F25E" w14:textId="77777777" w:rsidR="00C37109" w:rsidRDefault="00C37109" w:rsidP="00BF0F5A">
      <w:pPr>
        <w:pStyle w:val="Bezproreda"/>
        <w:rPr>
          <w:rFonts w:ascii="Times New Roman" w:hAnsi="Times New Roman"/>
          <w:bCs/>
        </w:rPr>
      </w:pPr>
    </w:p>
    <w:p w14:paraId="7E1D6343" w14:textId="77777777" w:rsidR="00C37109" w:rsidRDefault="00C37109" w:rsidP="00BF0F5A">
      <w:pPr>
        <w:pStyle w:val="Bezproreda"/>
        <w:rPr>
          <w:rFonts w:ascii="Times New Roman" w:hAnsi="Times New Roman"/>
          <w:bCs/>
        </w:rPr>
      </w:pPr>
    </w:p>
    <w:p w14:paraId="722EA2ED" w14:textId="77777777" w:rsidR="00C37109" w:rsidRDefault="00C37109" w:rsidP="00BF0F5A">
      <w:pPr>
        <w:pStyle w:val="Bezproreda"/>
        <w:rPr>
          <w:rFonts w:ascii="Times New Roman" w:hAnsi="Times New Roman"/>
          <w:bCs/>
        </w:rPr>
      </w:pPr>
    </w:p>
    <w:p w14:paraId="21B29FDB" w14:textId="77777777" w:rsidR="00C37109" w:rsidRDefault="00C37109" w:rsidP="00BF0F5A">
      <w:pPr>
        <w:pStyle w:val="Bezproreda"/>
        <w:rPr>
          <w:rFonts w:ascii="Times New Roman" w:hAnsi="Times New Roman"/>
          <w:bCs/>
        </w:rPr>
      </w:pPr>
    </w:p>
    <w:p w14:paraId="3638D8EE" w14:textId="77777777" w:rsidR="00C37109" w:rsidRDefault="00C37109" w:rsidP="00BF0F5A">
      <w:pPr>
        <w:pStyle w:val="Bezproreda"/>
        <w:rPr>
          <w:rFonts w:ascii="Times New Roman" w:hAnsi="Times New Roman"/>
          <w:bCs/>
        </w:rPr>
      </w:pPr>
    </w:p>
    <w:p w14:paraId="08EBE011" w14:textId="77777777" w:rsidR="00202AAE" w:rsidRDefault="00202AAE" w:rsidP="00BF0F5A">
      <w:pPr>
        <w:pStyle w:val="Bezproreda"/>
        <w:rPr>
          <w:rFonts w:ascii="Times New Roman" w:hAnsi="Times New Roman"/>
          <w:bCs/>
        </w:rPr>
      </w:pPr>
    </w:p>
    <w:p w14:paraId="79ECEC35" w14:textId="77777777" w:rsidR="00202AAE" w:rsidRDefault="00202AAE" w:rsidP="00BF0F5A">
      <w:pPr>
        <w:pStyle w:val="Bezproreda"/>
        <w:rPr>
          <w:rFonts w:ascii="Times New Roman" w:hAnsi="Times New Roman"/>
          <w:bCs/>
        </w:rPr>
      </w:pPr>
    </w:p>
    <w:p w14:paraId="531ACED4" w14:textId="77777777" w:rsidR="00BF0F5A" w:rsidRDefault="00BF0F5A" w:rsidP="00D03B8B">
      <w:pPr>
        <w:pStyle w:val="Bezproreda"/>
        <w:jc w:val="center"/>
        <w:rPr>
          <w:rFonts w:ascii="Times New Roman" w:hAnsi="Times New Roman"/>
          <w:bCs/>
        </w:rPr>
      </w:pPr>
      <w:r>
        <w:rPr>
          <w:rFonts w:ascii="Times New Roman" w:hAnsi="Times New Roman"/>
          <w:bCs/>
        </w:rPr>
        <w:lastRenderedPageBreak/>
        <w:t>Obrazloženje</w:t>
      </w:r>
    </w:p>
    <w:p w14:paraId="467D85DD" w14:textId="77777777" w:rsidR="00BF0F5A" w:rsidRDefault="00BF0F5A" w:rsidP="00BF0F5A">
      <w:pPr>
        <w:pStyle w:val="Bezproreda"/>
        <w:rPr>
          <w:rFonts w:ascii="Times New Roman" w:hAnsi="Times New Roman"/>
          <w:bCs/>
        </w:rPr>
      </w:pPr>
    </w:p>
    <w:p w14:paraId="6804F4E5" w14:textId="07A89FFC" w:rsidR="00BF0F5A" w:rsidRDefault="00BF0F5A" w:rsidP="00B12A94">
      <w:pPr>
        <w:pStyle w:val="Bezproreda"/>
        <w:ind w:firstLine="708"/>
        <w:jc w:val="both"/>
        <w:rPr>
          <w:rFonts w:ascii="Times New Roman" w:hAnsi="Times New Roman" w:cs="Times New Roman"/>
        </w:rPr>
      </w:pPr>
      <w:r w:rsidRPr="0003279D">
        <w:rPr>
          <w:rFonts w:ascii="Times New Roman" w:hAnsi="Times New Roman"/>
        </w:rPr>
        <w:t xml:space="preserve">Pravni temelj za donošenje predložene Odluke je odredba članka </w:t>
      </w:r>
      <w:r w:rsidR="00B12A94" w:rsidRPr="00202AAE">
        <w:rPr>
          <w:rFonts w:ascii="Times New Roman" w:hAnsi="Times New Roman" w:cs="Times New Roman"/>
        </w:rPr>
        <w:t>116. st. 5. Zakona o zaštiti i očuvanju kulturnih dobara (N</w:t>
      </w:r>
      <w:r w:rsidR="00B12A94">
        <w:rPr>
          <w:rFonts w:ascii="Times New Roman" w:hAnsi="Times New Roman" w:cs="Times New Roman"/>
        </w:rPr>
        <w:t>arodne novine broj</w:t>
      </w:r>
      <w:r w:rsidR="00B12A94" w:rsidRPr="00202AAE">
        <w:rPr>
          <w:rFonts w:ascii="Times New Roman" w:hAnsi="Times New Roman" w:cs="Times New Roman"/>
        </w:rPr>
        <w:t xml:space="preserve"> 145/24)</w:t>
      </w:r>
      <w:r w:rsidR="002D2C25">
        <w:rPr>
          <w:rFonts w:ascii="Times New Roman" w:hAnsi="Times New Roman" w:cs="Times New Roman"/>
        </w:rPr>
        <w:t xml:space="preserve"> – u daljnjem tekstu Zakon</w:t>
      </w:r>
      <w:r w:rsidR="00D1251F">
        <w:rPr>
          <w:rFonts w:ascii="Times New Roman" w:hAnsi="Times New Roman" w:cs="Times New Roman"/>
        </w:rPr>
        <w:t>.</w:t>
      </w:r>
    </w:p>
    <w:p w14:paraId="5197C218" w14:textId="77777777" w:rsidR="0057347A" w:rsidRDefault="0057347A" w:rsidP="00B12A94">
      <w:pPr>
        <w:pStyle w:val="Bezproreda"/>
        <w:ind w:firstLine="708"/>
        <w:jc w:val="both"/>
        <w:rPr>
          <w:rFonts w:ascii="Times New Roman" w:hAnsi="Times New Roman" w:cs="Times New Roman"/>
        </w:rPr>
      </w:pPr>
    </w:p>
    <w:p w14:paraId="246313F6" w14:textId="3B2F9609" w:rsidR="0057347A" w:rsidRDefault="002D2C25" w:rsidP="00E214A9">
      <w:pPr>
        <w:pStyle w:val="Bezproreda"/>
        <w:ind w:firstLine="708"/>
        <w:jc w:val="both"/>
        <w:rPr>
          <w:rFonts w:ascii="Times New Roman" w:hAnsi="Times New Roman" w:cs="Times New Roman"/>
        </w:rPr>
      </w:pPr>
      <w:r>
        <w:rPr>
          <w:rFonts w:ascii="Times New Roman" w:hAnsi="Times New Roman" w:cs="Times New Roman"/>
        </w:rPr>
        <w:t xml:space="preserve">Zakon je stupio na snagu </w:t>
      </w:r>
      <w:r w:rsidR="0057347A">
        <w:rPr>
          <w:rFonts w:ascii="Times New Roman" w:hAnsi="Times New Roman" w:cs="Times New Roman"/>
        </w:rPr>
        <w:t xml:space="preserve">21.12.2024. te je bilo potrebno donijeti novu Odluku o visini spomeničke rente, budući je trenutno važeća </w:t>
      </w:r>
      <w:r w:rsidR="0057347A" w:rsidRPr="007B053A">
        <w:rPr>
          <w:rFonts w:ascii="Times New Roman" w:hAnsi="Times New Roman" w:cs="Times New Roman"/>
        </w:rPr>
        <w:t>Odluka o spomeničkoj renti Grada Makarske (Glasnik Grada Makarske, br. 10/04, 11/08 i 2/15)</w:t>
      </w:r>
      <w:r w:rsidR="0057347A">
        <w:rPr>
          <w:rFonts w:ascii="Times New Roman" w:hAnsi="Times New Roman" w:cs="Times New Roman"/>
        </w:rPr>
        <w:t xml:space="preserve"> donesena na temelju odredbi Zakona</w:t>
      </w:r>
      <w:r w:rsidR="00335AE2" w:rsidRPr="00335AE2">
        <w:t xml:space="preserve"> </w:t>
      </w:r>
      <w:r w:rsidR="00335AE2" w:rsidRPr="00335AE2">
        <w:rPr>
          <w:rFonts w:ascii="Times New Roman" w:hAnsi="Times New Roman" w:cs="Times New Roman"/>
        </w:rPr>
        <w:t>o zaštiti i očuvanju kulturnih dobara (Narodne novine«, br. 69/99., 151/03., 157/03. – ispravak, 100/04., 87/09., 88/10., 61/11., 25/12., 136/12., 157/13., 152/14., 98/15., 44/17., 90/18., 32/20., 62/20., 117/21. i 114/22.)</w:t>
      </w:r>
      <w:r w:rsidR="00335AE2">
        <w:rPr>
          <w:rFonts w:ascii="Times New Roman" w:hAnsi="Times New Roman" w:cs="Times New Roman"/>
        </w:rPr>
        <w:t xml:space="preserve"> koji više nije na pravnoj snazi.</w:t>
      </w:r>
    </w:p>
    <w:p w14:paraId="31D6F97E" w14:textId="32639A3D" w:rsidR="00EA58B4" w:rsidRDefault="00D1251F" w:rsidP="00930490">
      <w:pPr>
        <w:pStyle w:val="Bezproreda"/>
        <w:ind w:firstLine="708"/>
        <w:jc w:val="both"/>
        <w:rPr>
          <w:rFonts w:ascii="Times New Roman" w:hAnsi="Times New Roman"/>
        </w:rPr>
      </w:pPr>
      <w:r>
        <w:rPr>
          <w:rFonts w:ascii="Times New Roman" w:hAnsi="Times New Roman" w:cs="Times New Roman"/>
        </w:rPr>
        <w:t xml:space="preserve">Člankom 116. Zakona propisano je da su </w:t>
      </w:r>
      <w:r>
        <w:rPr>
          <w:rFonts w:ascii="Times New Roman" w:hAnsi="Times New Roman"/>
        </w:rPr>
        <w:t>f</w:t>
      </w:r>
      <w:r w:rsidR="00D41DFC" w:rsidRPr="00D41DFC">
        <w:rPr>
          <w:rFonts w:ascii="Times New Roman" w:hAnsi="Times New Roman"/>
        </w:rPr>
        <w:t>izičke i pravne osobe koje su obveznici poreza na dohodak ili poreza na dobit, a koje obavljaju gospodarsku djelatnost u nepokretnom kulturnom dobru ili na području kulturno-povijesne cjeline, obveznici spomeničke rente</w:t>
      </w:r>
      <w:r w:rsidR="006A5C32">
        <w:rPr>
          <w:rFonts w:ascii="Times New Roman" w:hAnsi="Times New Roman"/>
        </w:rPr>
        <w:t xml:space="preserve"> (stavak 1.)</w:t>
      </w:r>
      <w:r w:rsidR="00AB5F30">
        <w:rPr>
          <w:rFonts w:ascii="Times New Roman" w:hAnsi="Times New Roman"/>
        </w:rPr>
        <w:t>. Osnovica</w:t>
      </w:r>
      <w:r>
        <w:rPr>
          <w:rFonts w:ascii="Times New Roman" w:hAnsi="Times New Roman"/>
        </w:rPr>
        <w:t xml:space="preserve"> </w:t>
      </w:r>
      <w:r w:rsidR="00D41DFC" w:rsidRPr="00D41DFC">
        <w:rPr>
          <w:rFonts w:ascii="Times New Roman" w:hAnsi="Times New Roman"/>
        </w:rPr>
        <w:t>spomeničke rente korisna je površina poslovnog prostora koji se nalazi u nepokretnom kulturnom dobru ili na području kulturno-povijesne cjeline</w:t>
      </w:r>
      <w:r w:rsidR="00AB5F30">
        <w:rPr>
          <w:rFonts w:ascii="Times New Roman" w:hAnsi="Times New Roman"/>
        </w:rPr>
        <w:t xml:space="preserve"> (stavak 3.)</w:t>
      </w:r>
    </w:p>
    <w:p w14:paraId="47C16317" w14:textId="5025C3E2" w:rsidR="00EA58B4" w:rsidRPr="00690A59" w:rsidRDefault="00EA58B4" w:rsidP="00930490">
      <w:pPr>
        <w:pStyle w:val="Bezproreda"/>
        <w:ind w:firstLine="708"/>
        <w:jc w:val="both"/>
        <w:rPr>
          <w:rFonts w:ascii="Times New Roman" w:hAnsi="Times New Roman"/>
        </w:rPr>
      </w:pPr>
      <w:r w:rsidRPr="00690A59">
        <w:rPr>
          <w:rFonts w:ascii="Times New Roman" w:hAnsi="Times New Roman"/>
        </w:rPr>
        <w:t>Sukladno stavku 4. članka 116. Zakona s</w:t>
      </w:r>
      <w:r w:rsidR="001F7DB0" w:rsidRPr="00690A59">
        <w:rPr>
          <w:rFonts w:ascii="Times New Roman" w:hAnsi="Times New Roman"/>
        </w:rPr>
        <w:t xml:space="preserve">pomenička renta plaća se mjesečno od 0,13 do 0,53 eura po četvornome metru korisne površine poslovnog prostora koji se nalazi u nepokretnom kulturnom dobru ili na području kulturno-povijesne cjeline, </w:t>
      </w:r>
      <w:r w:rsidR="003B3FD7" w:rsidRPr="00690A59">
        <w:rPr>
          <w:rFonts w:ascii="Times New Roman" w:hAnsi="Times New Roman"/>
        </w:rPr>
        <w:t>dok</w:t>
      </w:r>
      <w:r w:rsidR="001F7DB0" w:rsidRPr="00690A59">
        <w:rPr>
          <w:rFonts w:ascii="Times New Roman" w:hAnsi="Times New Roman"/>
        </w:rPr>
        <w:t xml:space="preserve"> visinu spomeničke rente propisuje svojom odlukom Grad Zagreb, grad ili općina (stavak 5.)</w:t>
      </w:r>
      <w:r w:rsidR="005F04F3" w:rsidRPr="00690A59">
        <w:rPr>
          <w:rFonts w:ascii="Times New Roman" w:hAnsi="Times New Roman"/>
        </w:rPr>
        <w:t>.</w:t>
      </w:r>
    </w:p>
    <w:p w14:paraId="3FCA6F3D" w14:textId="7920B57F" w:rsidR="009A49E4" w:rsidRPr="00690A59" w:rsidRDefault="005F04F3" w:rsidP="00930490">
      <w:pPr>
        <w:pStyle w:val="Bezproreda"/>
        <w:ind w:firstLine="708"/>
        <w:jc w:val="both"/>
        <w:rPr>
          <w:rFonts w:ascii="Times New Roman" w:hAnsi="Times New Roman"/>
        </w:rPr>
      </w:pPr>
      <w:r w:rsidRPr="00690A59">
        <w:rPr>
          <w:rFonts w:ascii="Times New Roman" w:hAnsi="Times New Roman"/>
        </w:rPr>
        <w:t xml:space="preserve">Visina spomeničke rente utvrđena trenutno važećom Odlukom </w:t>
      </w:r>
      <w:r w:rsidRPr="00690A59">
        <w:rPr>
          <w:rFonts w:ascii="Times New Roman" w:hAnsi="Times New Roman" w:cs="Times New Roman"/>
        </w:rPr>
        <w:t xml:space="preserve">o spomeničkoj renti Grada Makarske (Glasnik Grada Makarske, br. 10/04, 11/08 i 2/15) iznosi </w:t>
      </w:r>
      <w:r w:rsidRPr="00690A59">
        <w:rPr>
          <w:rFonts w:ascii="Times New Roman" w:hAnsi="Times New Roman"/>
        </w:rPr>
        <w:t xml:space="preserve">2,00 kune </w:t>
      </w:r>
      <w:r w:rsidR="00E01816" w:rsidRPr="00690A59">
        <w:rPr>
          <w:rFonts w:ascii="Times New Roman" w:hAnsi="Times New Roman"/>
        </w:rPr>
        <w:t xml:space="preserve">odnosno </w:t>
      </w:r>
      <w:r w:rsidR="00DD56EB" w:rsidRPr="00690A59">
        <w:rPr>
          <w:rFonts w:ascii="Times New Roman" w:hAnsi="Times New Roman"/>
        </w:rPr>
        <w:t>0</w:t>
      </w:r>
      <w:r w:rsidR="00E01816" w:rsidRPr="00690A59">
        <w:rPr>
          <w:rFonts w:ascii="Times New Roman" w:hAnsi="Times New Roman"/>
        </w:rPr>
        <w:t xml:space="preserve">,27 eura </w:t>
      </w:r>
      <w:r w:rsidRPr="00690A59">
        <w:rPr>
          <w:rFonts w:ascii="Times New Roman" w:hAnsi="Times New Roman"/>
        </w:rPr>
        <w:t>mjesečno po četvornom metru korisne površine poslovnog prostora u kojem se obavlja djelatnost</w:t>
      </w:r>
      <w:r w:rsidR="00DD56EB" w:rsidRPr="00690A59">
        <w:rPr>
          <w:rFonts w:ascii="Times New Roman" w:hAnsi="Times New Roman"/>
        </w:rPr>
        <w:t>, pa</w:t>
      </w:r>
      <w:r w:rsidR="005161BC" w:rsidRPr="00690A59">
        <w:rPr>
          <w:rFonts w:ascii="Times New Roman" w:hAnsi="Times New Roman"/>
        </w:rPr>
        <w:t xml:space="preserve"> </w:t>
      </w:r>
      <w:r w:rsidR="002F4C5A" w:rsidRPr="00690A59">
        <w:rPr>
          <w:rFonts w:ascii="Times New Roman" w:hAnsi="Times New Roman"/>
        </w:rPr>
        <w:t xml:space="preserve">se predloženom Odlukom </w:t>
      </w:r>
      <w:r w:rsidR="0038061C">
        <w:rPr>
          <w:rFonts w:ascii="Times New Roman" w:hAnsi="Times New Roman"/>
        </w:rPr>
        <w:t xml:space="preserve">ne mijenja </w:t>
      </w:r>
      <w:r w:rsidR="005161BC" w:rsidRPr="00690A59">
        <w:rPr>
          <w:rFonts w:ascii="Times New Roman" w:hAnsi="Times New Roman"/>
        </w:rPr>
        <w:t>visina spomeničke rente</w:t>
      </w:r>
      <w:r w:rsidR="0038061C">
        <w:rPr>
          <w:rFonts w:ascii="Times New Roman" w:hAnsi="Times New Roman"/>
        </w:rPr>
        <w:t xml:space="preserve"> </w:t>
      </w:r>
      <w:r w:rsidR="008C410E">
        <w:rPr>
          <w:rFonts w:ascii="Times New Roman" w:hAnsi="Times New Roman"/>
        </w:rPr>
        <w:t>u odnosu na trenutno važeću odluku</w:t>
      </w:r>
      <w:r w:rsidR="00C70C5F" w:rsidRPr="00690A59">
        <w:rPr>
          <w:rFonts w:ascii="Times New Roman" w:hAnsi="Times New Roman"/>
        </w:rPr>
        <w:t>.</w:t>
      </w:r>
    </w:p>
    <w:p w14:paraId="5A036DAF" w14:textId="5C18A239" w:rsidR="002F4C5A" w:rsidRPr="00690A59" w:rsidRDefault="009A49E4" w:rsidP="00930490">
      <w:pPr>
        <w:pStyle w:val="Bezproreda"/>
        <w:ind w:firstLine="708"/>
        <w:jc w:val="both"/>
        <w:rPr>
          <w:rFonts w:ascii="Times New Roman" w:hAnsi="Times New Roman"/>
        </w:rPr>
      </w:pPr>
      <w:r w:rsidRPr="00690A59">
        <w:rPr>
          <w:rFonts w:ascii="Times New Roman" w:hAnsi="Times New Roman"/>
        </w:rPr>
        <w:t>Za napomenuti je i da se prihod od spomeničke rente može koristiti isključivo za zaštitu i očuvanje kulturnih dobara, sukladno članku 118. Zakona</w:t>
      </w:r>
      <w:r w:rsidR="00670848" w:rsidRPr="00690A59">
        <w:rPr>
          <w:rFonts w:ascii="Times New Roman" w:hAnsi="Times New Roman"/>
        </w:rPr>
        <w:t xml:space="preserve">, a Grad </w:t>
      </w:r>
      <w:r w:rsidR="00575D72" w:rsidRPr="00690A59">
        <w:rPr>
          <w:rFonts w:ascii="Times New Roman" w:hAnsi="Times New Roman"/>
        </w:rPr>
        <w:t>M</w:t>
      </w:r>
      <w:r w:rsidR="00670848" w:rsidRPr="00690A59">
        <w:rPr>
          <w:rFonts w:ascii="Times New Roman" w:hAnsi="Times New Roman"/>
        </w:rPr>
        <w:t xml:space="preserve">akarska </w:t>
      </w:r>
      <w:r w:rsidR="008F00A3" w:rsidRPr="00690A59">
        <w:rPr>
          <w:rFonts w:ascii="Times New Roman" w:hAnsi="Times New Roman"/>
        </w:rPr>
        <w:t xml:space="preserve">upravo </w:t>
      </w:r>
      <w:r w:rsidR="00670848" w:rsidRPr="00690A59">
        <w:rPr>
          <w:rFonts w:ascii="Times New Roman" w:hAnsi="Times New Roman"/>
        </w:rPr>
        <w:t>kroz svoje projekte pridaje veliku važnost</w:t>
      </w:r>
      <w:r w:rsidR="00575D72" w:rsidRPr="00690A59">
        <w:rPr>
          <w:rFonts w:ascii="Times New Roman" w:hAnsi="Times New Roman"/>
        </w:rPr>
        <w:t xml:space="preserve"> </w:t>
      </w:r>
      <w:r w:rsidR="00580EBE" w:rsidRPr="00690A59">
        <w:rPr>
          <w:rFonts w:ascii="Times New Roman" w:hAnsi="Times New Roman"/>
        </w:rPr>
        <w:t>valorizaciji i revitalizaciji stare gradske jezgre</w:t>
      </w:r>
      <w:r w:rsidR="00CE60EE" w:rsidRPr="00690A59">
        <w:rPr>
          <w:rFonts w:ascii="Times New Roman" w:hAnsi="Times New Roman"/>
        </w:rPr>
        <w:t xml:space="preserve">, </w:t>
      </w:r>
      <w:r w:rsidR="00E16740" w:rsidRPr="00690A59">
        <w:rPr>
          <w:rFonts w:ascii="Times New Roman" w:hAnsi="Times New Roman"/>
        </w:rPr>
        <w:t xml:space="preserve">brinući time o njezinoj </w:t>
      </w:r>
      <w:r w:rsidR="00CE60EE" w:rsidRPr="00690A59">
        <w:rPr>
          <w:rFonts w:ascii="Times New Roman" w:hAnsi="Times New Roman"/>
        </w:rPr>
        <w:t xml:space="preserve">zaštiti i </w:t>
      </w:r>
      <w:r w:rsidR="008F00A3" w:rsidRPr="00690A59">
        <w:rPr>
          <w:rFonts w:ascii="Times New Roman" w:hAnsi="Times New Roman"/>
        </w:rPr>
        <w:t>očuvanju</w:t>
      </w:r>
      <w:r w:rsidR="00CE60EE" w:rsidRPr="00690A59">
        <w:rPr>
          <w:rFonts w:ascii="Times New Roman" w:hAnsi="Times New Roman"/>
        </w:rPr>
        <w:t>.</w:t>
      </w:r>
      <w:r w:rsidR="00580EBE" w:rsidRPr="00690A59">
        <w:rPr>
          <w:rFonts w:ascii="Times New Roman" w:hAnsi="Times New Roman"/>
        </w:rPr>
        <w:t xml:space="preserve"> </w:t>
      </w:r>
    </w:p>
    <w:p w14:paraId="05E2527C" w14:textId="2E621AEB" w:rsidR="00512DEB" w:rsidRPr="00D41DFC" w:rsidRDefault="009D2B31" w:rsidP="00E214A9">
      <w:pPr>
        <w:pStyle w:val="Bezproreda"/>
        <w:ind w:firstLine="708"/>
        <w:jc w:val="both"/>
        <w:rPr>
          <w:rFonts w:ascii="Times New Roman" w:hAnsi="Times New Roman"/>
        </w:rPr>
      </w:pPr>
      <w:r w:rsidRPr="00690A59">
        <w:rPr>
          <w:rFonts w:ascii="Times New Roman" w:hAnsi="Times New Roman"/>
        </w:rPr>
        <w:t xml:space="preserve">Predloženom odlukom određuje se i da </w:t>
      </w:r>
      <w:r>
        <w:rPr>
          <w:rFonts w:ascii="Times New Roman" w:hAnsi="Times New Roman"/>
        </w:rPr>
        <w:t>o</w:t>
      </w:r>
      <w:r w:rsidR="00D41DFC" w:rsidRPr="00D41DFC">
        <w:rPr>
          <w:rFonts w:ascii="Times New Roman" w:hAnsi="Times New Roman"/>
        </w:rPr>
        <w:t>bveznici spomeničke rente moraju nadležnom upravnom tijelu jedinice lokalne i područne (regionalne) samouprave u čijem su djelokrugu poslovi komunalnoga gospodarstva, do 31. ožujka godine za koju se utvrđuje spomenička renta, dostaviti podatke o korisnoj površini poslovnih prostora koji se nalaze u nepokretnom kulturnom dobru ili na području kulturno-povijesne cjeline</w:t>
      </w:r>
      <w:r w:rsidR="00ED5212">
        <w:rPr>
          <w:rFonts w:ascii="Times New Roman" w:hAnsi="Times New Roman"/>
        </w:rPr>
        <w:t xml:space="preserve"> (</w:t>
      </w:r>
      <w:r>
        <w:rPr>
          <w:rFonts w:ascii="Times New Roman" w:hAnsi="Times New Roman"/>
        </w:rPr>
        <w:t>stavak 6</w:t>
      </w:r>
      <w:r w:rsidR="00ED5212">
        <w:rPr>
          <w:rFonts w:ascii="Times New Roman" w:hAnsi="Times New Roman"/>
        </w:rPr>
        <w:t>)</w:t>
      </w:r>
      <w:r w:rsidR="00D41DFC" w:rsidRPr="00D41DFC">
        <w:rPr>
          <w:rFonts w:ascii="Times New Roman" w:hAnsi="Times New Roman"/>
        </w:rPr>
        <w:t>.</w:t>
      </w:r>
    </w:p>
    <w:p w14:paraId="3F0C5A8A" w14:textId="66583158" w:rsidR="00E214A9" w:rsidRDefault="00D41DFC" w:rsidP="00E214A9">
      <w:pPr>
        <w:pStyle w:val="Bezproreda"/>
        <w:ind w:firstLine="708"/>
        <w:jc w:val="both"/>
        <w:rPr>
          <w:rFonts w:ascii="Times New Roman" w:hAnsi="Times New Roman"/>
        </w:rPr>
      </w:pPr>
      <w:r w:rsidRPr="00D41DFC">
        <w:rPr>
          <w:rFonts w:ascii="Times New Roman" w:hAnsi="Times New Roman"/>
        </w:rPr>
        <w:t>Spomenička renta plaća se mjesečno u iznosu i roku utvrđenom rješenjem o utvrđivanju spomeničke rente koje donosi upravno tijelo jedinica lokalne samouprave nadležno za poslove komunalnoga gospodarstva odnosno upravno tijelo Grada Zagreba nadležno za poslove komunalnoga gospodarstva, koje se donosi za svaku godinu</w:t>
      </w:r>
      <w:r w:rsidR="0023535E">
        <w:rPr>
          <w:rFonts w:ascii="Times New Roman" w:hAnsi="Times New Roman"/>
        </w:rPr>
        <w:t xml:space="preserve"> (stavak 7.)</w:t>
      </w:r>
      <w:r w:rsidRPr="00D41DFC">
        <w:rPr>
          <w:rFonts w:ascii="Times New Roman" w:hAnsi="Times New Roman"/>
        </w:rPr>
        <w:t>.</w:t>
      </w:r>
    </w:p>
    <w:p w14:paraId="00E020AF" w14:textId="7E75E660" w:rsidR="00512DEB" w:rsidRPr="00D41DFC" w:rsidRDefault="00D41DFC" w:rsidP="00E214A9">
      <w:pPr>
        <w:pStyle w:val="Bezproreda"/>
        <w:ind w:firstLine="708"/>
        <w:jc w:val="both"/>
        <w:rPr>
          <w:rFonts w:ascii="Times New Roman" w:hAnsi="Times New Roman"/>
        </w:rPr>
      </w:pPr>
      <w:r w:rsidRPr="00D41DFC">
        <w:rPr>
          <w:rFonts w:ascii="Times New Roman" w:hAnsi="Times New Roman"/>
        </w:rPr>
        <w:t>Ako u tijeku kalendarske godine fizička ili pravna osoba počinje ili prestaje obavljati djelatnost u nepokretnom kulturnom dobru ili na području kulturno-povijesne cjeline, plaća spomeničku rentu za dio godine u kojoj je obavljala djelatnost</w:t>
      </w:r>
      <w:r w:rsidR="0023535E">
        <w:rPr>
          <w:rFonts w:ascii="Times New Roman" w:hAnsi="Times New Roman"/>
        </w:rPr>
        <w:t xml:space="preserve"> (stavak 8.)</w:t>
      </w:r>
      <w:r w:rsidRPr="00D41DFC">
        <w:rPr>
          <w:rFonts w:ascii="Times New Roman" w:hAnsi="Times New Roman"/>
        </w:rPr>
        <w:t>.</w:t>
      </w:r>
    </w:p>
    <w:p w14:paraId="12AAF50F" w14:textId="77777777" w:rsidR="002D2C25" w:rsidRDefault="002D2C25" w:rsidP="00B12A94">
      <w:pPr>
        <w:pStyle w:val="Bezproreda"/>
        <w:ind w:firstLine="708"/>
        <w:jc w:val="both"/>
        <w:rPr>
          <w:rFonts w:ascii="Times New Roman" w:hAnsi="Times New Roman"/>
        </w:rPr>
      </w:pPr>
    </w:p>
    <w:p w14:paraId="486233FA" w14:textId="38144BE2" w:rsidR="00BF0F5A" w:rsidRDefault="00BF0F5A" w:rsidP="00BF0F5A">
      <w:pPr>
        <w:pStyle w:val="Bezproreda"/>
        <w:jc w:val="both"/>
        <w:rPr>
          <w:rFonts w:ascii="Times New Roman" w:hAnsi="Times New Roman"/>
        </w:rPr>
      </w:pPr>
    </w:p>
    <w:p w14:paraId="1475F4B1" w14:textId="77777777" w:rsidR="0085373E" w:rsidRPr="00106D33" w:rsidRDefault="0085373E" w:rsidP="00BF0F5A">
      <w:pPr>
        <w:pStyle w:val="Bezproreda"/>
        <w:jc w:val="both"/>
        <w:rPr>
          <w:rFonts w:ascii="Times New Roman" w:hAnsi="Times New Roman"/>
        </w:rPr>
      </w:pPr>
    </w:p>
    <w:p w14:paraId="7A70D017" w14:textId="77777777" w:rsidR="00BF0F5A" w:rsidRPr="00A1512A" w:rsidRDefault="00BF0F5A" w:rsidP="00BF0F5A">
      <w:pPr>
        <w:ind w:left="6372"/>
        <w:rPr>
          <w:rFonts w:ascii="Times New Roman" w:hAnsi="Times New Roman"/>
          <w:bCs/>
          <w:iCs/>
        </w:rPr>
      </w:pPr>
      <w:r w:rsidRPr="00A1512A">
        <w:rPr>
          <w:rFonts w:ascii="Times New Roman" w:hAnsi="Times New Roman"/>
          <w:bCs/>
          <w:iCs/>
        </w:rPr>
        <w:t>GRADONAČELNIK</w:t>
      </w:r>
    </w:p>
    <w:p w14:paraId="705E112E" w14:textId="653A19D3" w:rsidR="002D1CFE" w:rsidRPr="005D3D63" w:rsidRDefault="00BF0F5A" w:rsidP="00930490">
      <w:pPr>
        <w:ind w:left="4956" w:firstLine="708"/>
        <w:rPr>
          <w:rFonts w:ascii="Times New Roman" w:hAnsi="Times New Roman"/>
        </w:rPr>
      </w:pPr>
      <w:r w:rsidRPr="00A1512A">
        <w:rPr>
          <w:rFonts w:ascii="Times New Roman" w:hAnsi="Times New Roman"/>
          <w:bCs/>
          <w:iCs/>
        </w:rPr>
        <w:t xml:space="preserve">            dr.sc. Zoran Paunović</w:t>
      </w:r>
    </w:p>
    <w:sectPr w:rsidR="002D1CFE" w:rsidRPr="005D3D63" w:rsidSect="00F05D3D">
      <w:headerReference w:type="default" r:id="rId7"/>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DFF5" w14:textId="77777777" w:rsidR="00B24ACB" w:rsidRDefault="00B24ACB" w:rsidP="00BF0F5A">
      <w:pPr>
        <w:spacing w:after="0" w:line="240" w:lineRule="auto"/>
      </w:pPr>
      <w:r>
        <w:separator/>
      </w:r>
    </w:p>
  </w:endnote>
  <w:endnote w:type="continuationSeparator" w:id="0">
    <w:p w14:paraId="39E4B007" w14:textId="77777777" w:rsidR="00B24ACB" w:rsidRDefault="00B24ACB" w:rsidP="00BF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33DB2" w14:textId="77777777" w:rsidR="00B24ACB" w:rsidRDefault="00B24ACB" w:rsidP="00BF0F5A">
      <w:pPr>
        <w:spacing w:after="0" w:line="240" w:lineRule="auto"/>
      </w:pPr>
      <w:r>
        <w:separator/>
      </w:r>
    </w:p>
  </w:footnote>
  <w:footnote w:type="continuationSeparator" w:id="0">
    <w:p w14:paraId="54DCABEA" w14:textId="77777777" w:rsidR="00B24ACB" w:rsidRDefault="00B24ACB" w:rsidP="00BF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A4EC" w14:textId="0A56EE54" w:rsidR="00BF0F5A" w:rsidRPr="00BF0F5A" w:rsidRDefault="00BF0F5A" w:rsidP="00BF0F5A">
    <w:pPr>
      <w:pStyle w:val="Zaglavlje"/>
      <w:jc w:val="center"/>
      <w:rPr>
        <w:rFonts w:ascii="Times New Roman" w:hAnsi="Times New Roman" w:cs="Times New Roman"/>
      </w:rPr>
    </w:pPr>
    <w:r w:rsidRPr="00BF0F5A">
      <w:rPr>
        <w:rFonts w:ascii="Times New Roman" w:hAnsi="Times New Roman" w:cs="Times New Roman"/>
      </w:rPr>
      <w:t>N A C R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02D0D"/>
    <w:multiLevelType w:val="hybridMultilevel"/>
    <w:tmpl w:val="1972886C"/>
    <w:lvl w:ilvl="0" w:tplc="CD5A8EA0">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910231D"/>
    <w:multiLevelType w:val="hybridMultilevel"/>
    <w:tmpl w:val="4DBC9A0C"/>
    <w:lvl w:ilvl="0" w:tplc="589EF62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5436451">
    <w:abstractNumId w:val="1"/>
  </w:num>
  <w:num w:numId="2" w16cid:durableId="1310671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F9"/>
    <w:rsid w:val="00012F05"/>
    <w:rsid w:val="00033741"/>
    <w:rsid w:val="00043494"/>
    <w:rsid w:val="00060E53"/>
    <w:rsid w:val="000642F8"/>
    <w:rsid w:val="000B41D2"/>
    <w:rsid w:val="000D3EBF"/>
    <w:rsid w:val="000E17BE"/>
    <w:rsid w:val="000E4BB8"/>
    <w:rsid w:val="000F1420"/>
    <w:rsid w:val="000F15A3"/>
    <w:rsid w:val="000F2C32"/>
    <w:rsid w:val="00122CC9"/>
    <w:rsid w:val="00140A4C"/>
    <w:rsid w:val="0014486B"/>
    <w:rsid w:val="0016003B"/>
    <w:rsid w:val="001614A5"/>
    <w:rsid w:val="00161FD3"/>
    <w:rsid w:val="00176CD6"/>
    <w:rsid w:val="00180882"/>
    <w:rsid w:val="00184B58"/>
    <w:rsid w:val="001851B1"/>
    <w:rsid w:val="001927B5"/>
    <w:rsid w:val="00193B61"/>
    <w:rsid w:val="00197A3A"/>
    <w:rsid w:val="001A230E"/>
    <w:rsid w:val="001A3243"/>
    <w:rsid w:val="001C6394"/>
    <w:rsid w:val="001D261F"/>
    <w:rsid w:val="001E7FC9"/>
    <w:rsid w:val="001F7DB0"/>
    <w:rsid w:val="00202AAE"/>
    <w:rsid w:val="00210E69"/>
    <w:rsid w:val="00221479"/>
    <w:rsid w:val="0023535E"/>
    <w:rsid w:val="002702D2"/>
    <w:rsid w:val="002D1CFE"/>
    <w:rsid w:val="002D2C25"/>
    <w:rsid w:val="002D4607"/>
    <w:rsid w:val="002D782A"/>
    <w:rsid w:val="002E0677"/>
    <w:rsid w:val="002E3824"/>
    <w:rsid w:val="002E70EA"/>
    <w:rsid w:val="002E7E12"/>
    <w:rsid w:val="002F4C5A"/>
    <w:rsid w:val="0030397D"/>
    <w:rsid w:val="003263C2"/>
    <w:rsid w:val="00335AE2"/>
    <w:rsid w:val="003554BC"/>
    <w:rsid w:val="00355E76"/>
    <w:rsid w:val="00371940"/>
    <w:rsid w:val="00377AA0"/>
    <w:rsid w:val="0038061C"/>
    <w:rsid w:val="003865F8"/>
    <w:rsid w:val="003871DD"/>
    <w:rsid w:val="003A2D8C"/>
    <w:rsid w:val="003B3FD7"/>
    <w:rsid w:val="003D34CB"/>
    <w:rsid w:val="003D4804"/>
    <w:rsid w:val="003E0A90"/>
    <w:rsid w:val="003E339A"/>
    <w:rsid w:val="0041430D"/>
    <w:rsid w:val="004152C8"/>
    <w:rsid w:val="004310C8"/>
    <w:rsid w:val="004406EF"/>
    <w:rsid w:val="0045284D"/>
    <w:rsid w:val="00470634"/>
    <w:rsid w:val="00474320"/>
    <w:rsid w:val="00483A1A"/>
    <w:rsid w:val="00484B99"/>
    <w:rsid w:val="004A0BAE"/>
    <w:rsid w:val="004B1F38"/>
    <w:rsid w:val="004B251C"/>
    <w:rsid w:val="004B2B21"/>
    <w:rsid w:val="004C7F69"/>
    <w:rsid w:val="004F5C29"/>
    <w:rsid w:val="00512DEB"/>
    <w:rsid w:val="005161BC"/>
    <w:rsid w:val="005340D3"/>
    <w:rsid w:val="00536817"/>
    <w:rsid w:val="0054211C"/>
    <w:rsid w:val="00547148"/>
    <w:rsid w:val="005718D7"/>
    <w:rsid w:val="005725B7"/>
    <w:rsid w:val="0057347A"/>
    <w:rsid w:val="00575D72"/>
    <w:rsid w:val="00580EBE"/>
    <w:rsid w:val="0058267D"/>
    <w:rsid w:val="00584346"/>
    <w:rsid w:val="0059212A"/>
    <w:rsid w:val="00592981"/>
    <w:rsid w:val="005A3D5D"/>
    <w:rsid w:val="005B1BDC"/>
    <w:rsid w:val="005D3D63"/>
    <w:rsid w:val="005E6280"/>
    <w:rsid w:val="005F04F3"/>
    <w:rsid w:val="005F15CE"/>
    <w:rsid w:val="00622FF3"/>
    <w:rsid w:val="006375B6"/>
    <w:rsid w:val="006473B9"/>
    <w:rsid w:val="0064796B"/>
    <w:rsid w:val="0065629E"/>
    <w:rsid w:val="00665695"/>
    <w:rsid w:val="00670848"/>
    <w:rsid w:val="00690A59"/>
    <w:rsid w:val="006A5969"/>
    <w:rsid w:val="006A5C32"/>
    <w:rsid w:val="006C4055"/>
    <w:rsid w:val="006C79C4"/>
    <w:rsid w:val="006D25B9"/>
    <w:rsid w:val="006D73C3"/>
    <w:rsid w:val="006E228C"/>
    <w:rsid w:val="006E27E5"/>
    <w:rsid w:val="007055D7"/>
    <w:rsid w:val="00706C8B"/>
    <w:rsid w:val="0072356B"/>
    <w:rsid w:val="00755BE0"/>
    <w:rsid w:val="00773C55"/>
    <w:rsid w:val="007777E8"/>
    <w:rsid w:val="007A0BB8"/>
    <w:rsid w:val="007A29F9"/>
    <w:rsid w:val="007A7DB7"/>
    <w:rsid w:val="007B053A"/>
    <w:rsid w:val="007B457A"/>
    <w:rsid w:val="007C02AE"/>
    <w:rsid w:val="007D2972"/>
    <w:rsid w:val="007F4D08"/>
    <w:rsid w:val="00801A16"/>
    <w:rsid w:val="00804625"/>
    <w:rsid w:val="0081095D"/>
    <w:rsid w:val="00816DA6"/>
    <w:rsid w:val="008318A5"/>
    <w:rsid w:val="00834D0A"/>
    <w:rsid w:val="008358EB"/>
    <w:rsid w:val="00842999"/>
    <w:rsid w:val="0085373E"/>
    <w:rsid w:val="00855139"/>
    <w:rsid w:val="00863B6E"/>
    <w:rsid w:val="00883D6B"/>
    <w:rsid w:val="00886CEA"/>
    <w:rsid w:val="00887B1B"/>
    <w:rsid w:val="00890F0C"/>
    <w:rsid w:val="00896917"/>
    <w:rsid w:val="00897EBF"/>
    <w:rsid w:val="008B50B7"/>
    <w:rsid w:val="008C3033"/>
    <w:rsid w:val="008C410E"/>
    <w:rsid w:val="008D088E"/>
    <w:rsid w:val="008D2EC6"/>
    <w:rsid w:val="008F00A3"/>
    <w:rsid w:val="00906DAF"/>
    <w:rsid w:val="009112FE"/>
    <w:rsid w:val="00912978"/>
    <w:rsid w:val="00925CB0"/>
    <w:rsid w:val="009265E3"/>
    <w:rsid w:val="00930490"/>
    <w:rsid w:val="0093629D"/>
    <w:rsid w:val="00954C5A"/>
    <w:rsid w:val="009A0AA9"/>
    <w:rsid w:val="009A355A"/>
    <w:rsid w:val="009A49E4"/>
    <w:rsid w:val="009B2565"/>
    <w:rsid w:val="009C512F"/>
    <w:rsid w:val="009C57E6"/>
    <w:rsid w:val="009D2B31"/>
    <w:rsid w:val="00A363FF"/>
    <w:rsid w:val="00A90628"/>
    <w:rsid w:val="00A920A8"/>
    <w:rsid w:val="00AA43BD"/>
    <w:rsid w:val="00AA4CFB"/>
    <w:rsid w:val="00AB5F30"/>
    <w:rsid w:val="00AC6988"/>
    <w:rsid w:val="00AD600E"/>
    <w:rsid w:val="00AF6785"/>
    <w:rsid w:val="00B12A94"/>
    <w:rsid w:val="00B13AA0"/>
    <w:rsid w:val="00B208ED"/>
    <w:rsid w:val="00B24ACB"/>
    <w:rsid w:val="00B3241E"/>
    <w:rsid w:val="00B3760A"/>
    <w:rsid w:val="00B5301E"/>
    <w:rsid w:val="00B71AE7"/>
    <w:rsid w:val="00B75488"/>
    <w:rsid w:val="00B82E1B"/>
    <w:rsid w:val="00BB2611"/>
    <w:rsid w:val="00BB4571"/>
    <w:rsid w:val="00BC1C72"/>
    <w:rsid w:val="00BE2495"/>
    <w:rsid w:val="00BE6FB5"/>
    <w:rsid w:val="00BF0F5A"/>
    <w:rsid w:val="00C16735"/>
    <w:rsid w:val="00C1732E"/>
    <w:rsid w:val="00C20D42"/>
    <w:rsid w:val="00C22D70"/>
    <w:rsid w:val="00C37109"/>
    <w:rsid w:val="00C70C5F"/>
    <w:rsid w:val="00C81555"/>
    <w:rsid w:val="00CC7B33"/>
    <w:rsid w:val="00CC7D9A"/>
    <w:rsid w:val="00CD46DB"/>
    <w:rsid w:val="00CE60EE"/>
    <w:rsid w:val="00D03B8B"/>
    <w:rsid w:val="00D04D8E"/>
    <w:rsid w:val="00D05D2E"/>
    <w:rsid w:val="00D073AE"/>
    <w:rsid w:val="00D1251F"/>
    <w:rsid w:val="00D13FD6"/>
    <w:rsid w:val="00D22B0B"/>
    <w:rsid w:val="00D3077A"/>
    <w:rsid w:val="00D3705B"/>
    <w:rsid w:val="00D41DFC"/>
    <w:rsid w:val="00D4374F"/>
    <w:rsid w:val="00D526E1"/>
    <w:rsid w:val="00D541FF"/>
    <w:rsid w:val="00D54296"/>
    <w:rsid w:val="00D7529A"/>
    <w:rsid w:val="00D81801"/>
    <w:rsid w:val="00D94689"/>
    <w:rsid w:val="00DA0A91"/>
    <w:rsid w:val="00DB409C"/>
    <w:rsid w:val="00DB449E"/>
    <w:rsid w:val="00DD56EB"/>
    <w:rsid w:val="00DE7357"/>
    <w:rsid w:val="00DF5D71"/>
    <w:rsid w:val="00E01816"/>
    <w:rsid w:val="00E04708"/>
    <w:rsid w:val="00E16740"/>
    <w:rsid w:val="00E214A9"/>
    <w:rsid w:val="00E219AA"/>
    <w:rsid w:val="00E24EE3"/>
    <w:rsid w:val="00E54BAD"/>
    <w:rsid w:val="00E55525"/>
    <w:rsid w:val="00E64C77"/>
    <w:rsid w:val="00E843BF"/>
    <w:rsid w:val="00E859FC"/>
    <w:rsid w:val="00E86B9F"/>
    <w:rsid w:val="00E87ADB"/>
    <w:rsid w:val="00E87B67"/>
    <w:rsid w:val="00E94359"/>
    <w:rsid w:val="00EA4AB6"/>
    <w:rsid w:val="00EA58B4"/>
    <w:rsid w:val="00EB0315"/>
    <w:rsid w:val="00EB4B97"/>
    <w:rsid w:val="00EB6F6C"/>
    <w:rsid w:val="00EC03F7"/>
    <w:rsid w:val="00EC2648"/>
    <w:rsid w:val="00EC72E2"/>
    <w:rsid w:val="00ED5212"/>
    <w:rsid w:val="00EE5A61"/>
    <w:rsid w:val="00EE6890"/>
    <w:rsid w:val="00F05D3D"/>
    <w:rsid w:val="00F27092"/>
    <w:rsid w:val="00F460DB"/>
    <w:rsid w:val="00F71FEB"/>
    <w:rsid w:val="00F92283"/>
    <w:rsid w:val="00F931B7"/>
    <w:rsid w:val="00FA13CC"/>
    <w:rsid w:val="00FA7CC1"/>
    <w:rsid w:val="00FB74E7"/>
    <w:rsid w:val="00FD7991"/>
    <w:rsid w:val="00FE506E"/>
    <w:rsid w:val="00FF37DA"/>
    <w:rsid w:val="00FF5E9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69A2"/>
  <w15:chartTrackingRefBased/>
  <w15:docId w15:val="{3E0DFB42-3F79-4C0D-9CB1-28828E6A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A2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A2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A29F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A29F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A29F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A29F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A29F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A29F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A29F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A29F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A29F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A29F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A29F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A29F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A29F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A29F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A29F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A29F9"/>
    <w:rPr>
      <w:rFonts w:eastAsiaTheme="majorEastAsia" w:cstheme="majorBidi"/>
      <w:color w:val="272727" w:themeColor="text1" w:themeTint="D8"/>
    </w:rPr>
  </w:style>
  <w:style w:type="paragraph" w:styleId="Naslov">
    <w:name w:val="Title"/>
    <w:basedOn w:val="Normal"/>
    <w:next w:val="Normal"/>
    <w:link w:val="NaslovChar"/>
    <w:uiPriority w:val="10"/>
    <w:qFormat/>
    <w:rsid w:val="007A2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A29F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A29F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A29F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A29F9"/>
    <w:pPr>
      <w:spacing w:before="160"/>
      <w:jc w:val="center"/>
    </w:pPr>
    <w:rPr>
      <w:i/>
      <w:iCs/>
      <w:color w:val="404040" w:themeColor="text1" w:themeTint="BF"/>
    </w:rPr>
  </w:style>
  <w:style w:type="character" w:customStyle="1" w:styleId="CitatChar">
    <w:name w:val="Citat Char"/>
    <w:basedOn w:val="Zadanifontodlomka"/>
    <w:link w:val="Citat"/>
    <w:uiPriority w:val="29"/>
    <w:rsid w:val="007A29F9"/>
    <w:rPr>
      <w:i/>
      <w:iCs/>
      <w:color w:val="404040" w:themeColor="text1" w:themeTint="BF"/>
    </w:rPr>
  </w:style>
  <w:style w:type="paragraph" w:styleId="Odlomakpopisa">
    <w:name w:val="List Paragraph"/>
    <w:basedOn w:val="Normal"/>
    <w:uiPriority w:val="34"/>
    <w:qFormat/>
    <w:rsid w:val="007A29F9"/>
    <w:pPr>
      <w:ind w:left="720"/>
      <w:contextualSpacing/>
    </w:pPr>
  </w:style>
  <w:style w:type="character" w:styleId="Jakoisticanje">
    <w:name w:val="Intense Emphasis"/>
    <w:basedOn w:val="Zadanifontodlomka"/>
    <w:uiPriority w:val="21"/>
    <w:qFormat/>
    <w:rsid w:val="007A29F9"/>
    <w:rPr>
      <w:i/>
      <w:iCs/>
      <w:color w:val="0F4761" w:themeColor="accent1" w:themeShade="BF"/>
    </w:rPr>
  </w:style>
  <w:style w:type="paragraph" w:styleId="Naglaencitat">
    <w:name w:val="Intense Quote"/>
    <w:basedOn w:val="Normal"/>
    <w:next w:val="Normal"/>
    <w:link w:val="NaglaencitatChar"/>
    <w:uiPriority w:val="30"/>
    <w:qFormat/>
    <w:rsid w:val="007A2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A29F9"/>
    <w:rPr>
      <w:i/>
      <w:iCs/>
      <w:color w:val="0F4761" w:themeColor="accent1" w:themeShade="BF"/>
    </w:rPr>
  </w:style>
  <w:style w:type="character" w:styleId="Istaknutareferenca">
    <w:name w:val="Intense Reference"/>
    <w:basedOn w:val="Zadanifontodlomka"/>
    <w:uiPriority w:val="32"/>
    <w:qFormat/>
    <w:rsid w:val="007A29F9"/>
    <w:rPr>
      <w:b/>
      <w:bCs/>
      <w:smallCaps/>
      <w:color w:val="0F4761" w:themeColor="accent1" w:themeShade="BF"/>
      <w:spacing w:val="5"/>
    </w:rPr>
  </w:style>
  <w:style w:type="paragraph" w:styleId="Bezproreda">
    <w:name w:val="No Spacing"/>
    <w:uiPriority w:val="1"/>
    <w:qFormat/>
    <w:rsid w:val="004152C8"/>
    <w:pPr>
      <w:spacing w:after="0" w:line="240" w:lineRule="auto"/>
    </w:pPr>
  </w:style>
  <w:style w:type="character" w:customStyle="1" w:styleId="BEZINDENTACIJEChar">
    <w:name w:val="BEZ INDENTACIJE Char"/>
    <w:basedOn w:val="Zadanifontodlomka"/>
    <w:link w:val="BEZINDENTACIJE"/>
    <w:qFormat/>
    <w:locked/>
    <w:rsid w:val="006C4055"/>
    <w:rPr>
      <w:rFonts w:ascii="Times New Roman" w:eastAsia="Times New Roman" w:hAnsi="Times New Roman"/>
      <w:color w:val="00000A"/>
    </w:rPr>
  </w:style>
  <w:style w:type="paragraph" w:customStyle="1" w:styleId="BEZINDENTACIJE">
    <w:name w:val="BEZ INDENTACIJE"/>
    <w:basedOn w:val="Normal"/>
    <w:link w:val="BEZINDENTACIJEChar"/>
    <w:qFormat/>
    <w:rsid w:val="006C4055"/>
    <w:pPr>
      <w:suppressAutoHyphens/>
      <w:spacing w:after="0" w:line="276" w:lineRule="auto"/>
      <w:jc w:val="both"/>
    </w:pPr>
    <w:rPr>
      <w:rFonts w:ascii="Times New Roman" w:eastAsia="Times New Roman" w:hAnsi="Times New Roman"/>
      <w:color w:val="00000A"/>
    </w:rPr>
  </w:style>
  <w:style w:type="paragraph" w:customStyle="1" w:styleId="Bezproreda1">
    <w:name w:val="Bez proreda1"/>
    <w:uiPriority w:val="99"/>
    <w:qFormat/>
    <w:rsid w:val="00BF0F5A"/>
    <w:pPr>
      <w:spacing w:after="0" w:line="240" w:lineRule="auto"/>
    </w:pPr>
    <w:rPr>
      <w:rFonts w:ascii="Calibri" w:eastAsia="Calibri" w:hAnsi="Calibri" w:cs="Times New Roman"/>
      <w:kern w:val="0"/>
      <w:sz w:val="22"/>
      <w:szCs w:val="22"/>
      <w14:ligatures w14:val="none"/>
    </w:rPr>
  </w:style>
  <w:style w:type="paragraph" w:customStyle="1" w:styleId="Default">
    <w:name w:val="Default"/>
    <w:rsid w:val="00BF0F5A"/>
    <w:pPr>
      <w:autoSpaceDE w:val="0"/>
      <w:autoSpaceDN w:val="0"/>
      <w:adjustRightInd w:val="0"/>
      <w:spacing w:after="0" w:line="240" w:lineRule="auto"/>
    </w:pPr>
    <w:rPr>
      <w:rFonts w:ascii="Arial" w:hAnsi="Arial" w:cs="Arial"/>
      <w:color w:val="000000"/>
      <w:kern w:val="0"/>
    </w:rPr>
  </w:style>
  <w:style w:type="character" w:styleId="Hiperveza">
    <w:name w:val="Hyperlink"/>
    <w:basedOn w:val="Zadanifontodlomka"/>
    <w:uiPriority w:val="99"/>
    <w:unhideWhenUsed/>
    <w:rsid w:val="00BF0F5A"/>
    <w:rPr>
      <w:color w:val="0000FF"/>
      <w:u w:val="single"/>
    </w:rPr>
  </w:style>
  <w:style w:type="paragraph" w:styleId="Zaglavlje">
    <w:name w:val="header"/>
    <w:basedOn w:val="Normal"/>
    <w:link w:val="ZaglavljeChar"/>
    <w:uiPriority w:val="99"/>
    <w:unhideWhenUsed/>
    <w:rsid w:val="00BF0F5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F0F5A"/>
  </w:style>
  <w:style w:type="paragraph" w:styleId="Podnoje">
    <w:name w:val="footer"/>
    <w:basedOn w:val="Normal"/>
    <w:link w:val="PodnojeChar"/>
    <w:uiPriority w:val="99"/>
    <w:unhideWhenUsed/>
    <w:rsid w:val="00BF0F5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F0F5A"/>
  </w:style>
  <w:style w:type="paragraph" w:customStyle="1" w:styleId="Bezproreda8">
    <w:name w:val="Bez proreda8"/>
    <w:uiPriority w:val="1"/>
    <w:qFormat/>
    <w:rsid w:val="0045284D"/>
    <w:pPr>
      <w:spacing w:after="0" w:line="240" w:lineRule="auto"/>
    </w:pPr>
    <w:rPr>
      <w:rFonts w:ascii="Calibri" w:eastAsia="Calibri" w:hAnsi="Calibri" w:cs="Times New Roman"/>
      <w:kern w:val="0"/>
      <w:sz w:val="22"/>
      <w:szCs w:val="22"/>
      <w14:ligatures w14:val="none"/>
    </w:rPr>
  </w:style>
  <w:style w:type="character" w:styleId="Referencakomentara">
    <w:name w:val="annotation reference"/>
    <w:basedOn w:val="Zadanifontodlomka"/>
    <w:uiPriority w:val="99"/>
    <w:semiHidden/>
    <w:unhideWhenUsed/>
    <w:rsid w:val="00D4374F"/>
    <w:rPr>
      <w:sz w:val="16"/>
      <w:szCs w:val="16"/>
    </w:rPr>
  </w:style>
  <w:style w:type="paragraph" w:styleId="Tekstkomentara">
    <w:name w:val="annotation text"/>
    <w:basedOn w:val="Normal"/>
    <w:link w:val="TekstkomentaraChar"/>
    <w:uiPriority w:val="99"/>
    <w:unhideWhenUsed/>
    <w:rsid w:val="00D4374F"/>
    <w:pPr>
      <w:spacing w:line="240" w:lineRule="auto"/>
    </w:pPr>
    <w:rPr>
      <w:sz w:val="20"/>
      <w:szCs w:val="20"/>
    </w:rPr>
  </w:style>
  <w:style w:type="character" w:customStyle="1" w:styleId="TekstkomentaraChar">
    <w:name w:val="Tekst komentara Char"/>
    <w:basedOn w:val="Zadanifontodlomka"/>
    <w:link w:val="Tekstkomentara"/>
    <w:uiPriority w:val="99"/>
    <w:rsid w:val="00D4374F"/>
    <w:rPr>
      <w:sz w:val="20"/>
      <w:szCs w:val="20"/>
    </w:rPr>
  </w:style>
  <w:style w:type="paragraph" w:styleId="Predmetkomentara">
    <w:name w:val="annotation subject"/>
    <w:basedOn w:val="Tekstkomentara"/>
    <w:next w:val="Tekstkomentara"/>
    <w:link w:val="PredmetkomentaraChar"/>
    <w:uiPriority w:val="99"/>
    <w:semiHidden/>
    <w:unhideWhenUsed/>
    <w:rsid w:val="00D4374F"/>
    <w:rPr>
      <w:b/>
      <w:bCs/>
    </w:rPr>
  </w:style>
  <w:style w:type="character" w:customStyle="1" w:styleId="PredmetkomentaraChar">
    <w:name w:val="Predmet komentara Char"/>
    <w:basedOn w:val="TekstkomentaraChar"/>
    <w:link w:val="Predmetkomentara"/>
    <w:uiPriority w:val="99"/>
    <w:semiHidden/>
    <w:rsid w:val="00D43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353</TotalTime>
  <Pages>3</Pages>
  <Words>863</Words>
  <Characters>4925</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Lovreta</dc:creator>
  <cp:keywords/>
  <dc:description/>
  <cp:lastModifiedBy>Matko Lovreta</cp:lastModifiedBy>
  <cp:revision>141</cp:revision>
  <cp:lastPrinted>2025-02-06T06:53:00Z</cp:lastPrinted>
  <dcterms:created xsi:type="dcterms:W3CDTF">2025-01-28T07:38:00Z</dcterms:created>
  <dcterms:modified xsi:type="dcterms:W3CDTF">2025-02-06T08:53:00Z</dcterms:modified>
</cp:coreProperties>
</file>