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DFF1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6A7009F9" w14:textId="77777777" w:rsidR="002D5C8B" w:rsidRPr="002D5C8B" w:rsidRDefault="002D5C8B" w:rsidP="002D5C8B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673B8519" w14:textId="6AC3E411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0" distR="0" simplePos="0" relativeHeight="251660288" behindDoc="1" locked="0" layoutInCell="1" allowOverlap="1" wp14:anchorId="429CC0E2" wp14:editId="3D39BAE6">
            <wp:simplePos x="0" y="0"/>
            <wp:positionH relativeFrom="column">
              <wp:posOffset>1150620</wp:posOffset>
            </wp:positionH>
            <wp:positionV relativeFrom="paragraph">
              <wp:posOffset>-399415</wp:posOffset>
            </wp:positionV>
            <wp:extent cx="440055" cy="561975"/>
            <wp:effectExtent l="0" t="0" r="0" b="9525"/>
            <wp:wrapNone/>
            <wp:docPr id="39688351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E02A5" w14:textId="77777777" w:rsidR="002D5C8B" w:rsidRPr="002D5C8B" w:rsidRDefault="002D5C8B" w:rsidP="002D5C8B">
      <w:pPr>
        <w:spacing w:after="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REPUBLIKA HRVATSKA</w:t>
      </w:r>
    </w:p>
    <w:p w14:paraId="246869BB" w14:textId="5232F9A4" w:rsidR="002D5C8B" w:rsidRPr="002D5C8B" w:rsidRDefault="002D5C8B" w:rsidP="002D5C8B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2A07360" wp14:editId="480A678A">
                <wp:simplePos x="0" y="0"/>
                <wp:positionH relativeFrom="column">
                  <wp:posOffset>93345</wp:posOffset>
                </wp:positionH>
                <wp:positionV relativeFrom="paragraph">
                  <wp:posOffset>164465</wp:posOffset>
                </wp:positionV>
                <wp:extent cx="545465" cy="511175"/>
                <wp:effectExtent l="2540" t="4445" r="4445" b="0"/>
                <wp:wrapNone/>
                <wp:docPr id="1412454239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511175"/>
                          <a:chOff x="0" y="0"/>
                          <a:chExt cx="20000" cy="20000"/>
                        </a:xfrm>
                      </wpg:grpSpPr>
                      <wps:wsp>
                        <wps:cNvPr id="156644274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pattFill prst="pct90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5412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76AC4" w14:textId="2B7ED373" w:rsidR="002D5C8B" w:rsidRDefault="002D5C8B" w:rsidP="002D5C8B">
                              <w:pPr>
                                <w:ind w:left="36" w:right="36"/>
                              </w:pPr>
                              <w:r w:rsidRPr="002D5C8B"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3076D21D" wp14:editId="6D8BE937">
                                    <wp:extent cx="371475" cy="390525"/>
                                    <wp:effectExtent l="0" t="0" r="9525" b="9525"/>
                                    <wp:docPr id="1041369001" name="Slika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07360" id="Grupa 1" o:spid="_x0000_s1026" style="position:absolute;margin-left:7.35pt;margin-top:12.95pt;width:42.95pt;height:40.2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" path="m,l,20000r20000,l20000,,,e" stroked="f">
                  <v:fill r:id="rId6" o:title="" type="pattern"/>
                  <v:path arrowok="t" o:connecttype="custom" o:connectlocs="0,0;0,20000;20000,20000;20000,0;0,0" o:connectangles="0,0,0,0,0"/>
                </v:shape>
                <v:rect id="Rectangle 4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" filled="f" stroked="f">
                  <v:textbox inset="1.8pt,1.8pt,1.8pt,1.8pt">
                    <w:txbxContent>
                      <w:p w14:paraId="59676AC4" w14:textId="2B7ED373" w:rsidR="002D5C8B" w:rsidRDefault="002D5C8B" w:rsidP="002D5C8B">
                        <w:pPr>
                          <w:ind w:left="36" w:right="36"/>
                        </w:pPr>
                        <w:r w:rsidRPr="002D5C8B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076D21D" wp14:editId="6D8BE937">
                              <wp:extent cx="371475" cy="390525"/>
                              <wp:effectExtent l="0" t="0" r="9525" b="9525"/>
                              <wp:docPr id="1041369001" name="Slika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VUKOVARSKO-SRIJEMSKA ŽUPANIJA</w:t>
      </w:r>
    </w:p>
    <w:p w14:paraId="54ACF317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OPĆINA GUNJA</w:t>
      </w:r>
    </w:p>
    <w:p w14:paraId="09F69020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O P Ć I N S K O   V I J E Ć E</w:t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5303DC23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21139D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402-02/25-……...</w:t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PRIJEDLOG</w:t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DFA5343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…………………</w:t>
      </w:r>
    </w:p>
    <w:p w14:paraId="17591A64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Gunja, ……………….2025.</w:t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</w:t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50563B21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2741CC" w14:textId="77777777" w:rsidR="002D5C8B" w:rsidRPr="002D5C8B" w:rsidRDefault="002D5C8B" w:rsidP="002D5C8B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temelju članka 5. Zakona o kulturnim vijećima i financiranju javnih potreba u kulturi ("Narodne novine" br. 83/22.), članka 32. i 33. stavka 1. Zakona o udrugama („Narodne novine“ br. 74/14., 70/17., 98/19. i 151/22.) i članka </w:t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29. Statuta Općine Gunja („Službeni vjesnik“ Općine Gunja br. 01/18., 01/20. i 02/21.)</w:t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Općinsko vijeće Općine Gunja na</w:t>
      </w:r>
      <w:r w:rsidRPr="002D5C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svojoj 5. sjednici održanoj dana ………… 2025. godine donosi</w:t>
      </w:r>
    </w:p>
    <w:p w14:paraId="5813FCA9" w14:textId="77777777" w:rsidR="002D5C8B" w:rsidRPr="002D5C8B" w:rsidRDefault="002D5C8B" w:rsidP="002D5C8B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D0B929" w14:textId="77777777" w:rsidR="002D5C8B" w:rsidRPr="002D5C8B" w:rsidRDefault="002D5C8B" w:rsidP="002D5C8B">
      <w:pPr>
        <w:spacing w:before="270"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Program javnih potreba u kulturi i drugim društvenim djelatnostima</w:t>
      </w:r>
    </w:p>
    <w:p w14:paraId="0F5C249A" w14:textId="77777777" w:rsidR="002D5C8B" w:rsidRPr="002D5C8B" w:rsidRDefault="002D5C8B" w:rsidP="002D5C8B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Općine Gunja za 2026. godinu</w:t>
      </w:r>
    </w:p>
    <w:p w14:paraId="5CF4DF17" w14:textId="77777777" w:rsidR="002D5C8B" w:rsidRPr="002D5C8B" w:rsidRDefault="002D5C8B" w:rsidP="002D5C8B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91F6992" w14:textId="77777777" w:rsidR="002D5C8B" w:rsidRPr="002D5C8B" w:rsidRDefault="002D5C8B" w:rsidP="002D5C8B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0521D551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Javne potrebe u kulturi i ostalim društvenim djelatnostima Općine Gunja za 2026. godinu obuhvaćaju kulturne djelatnosti; knjižnična djelatnost, kulturno-umjetničko stvaralaštvo, djelatnost zaštite, očuvanja i održivog upravljanja kulturnom baštinom, transverzalna područja, te druge programe i projekte, aktivnosti i manifestacije u kulturi koje su od interesa za Općinu Gunja, a koje se ovim Programom utvrđuje kao javne potrebe. </w:t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Općina Gunja dodjelom sredstava osigurava ravnomjeran kulturni razvitak.</w:t>
      </w:r>
    </w:p>
    <w:p w14:paraId="7E013EA4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Programima i projektima od interesa za opće dobro smatraju se zaokruženi i tematski jasno određeni skupovi/skup aktivnosti koje su u skladu s vrednotama propisanima Ustavom Republike Hrvatske, te čije provođenje kroz dugoročni ili vremenski ograničeni rok djelovanja daje vidljivu dodanu društvenu vrijednost kojom se podiže kvaliteta života pojedinca i unaprjeđuje razvoj šire društvene zajednice.</w:t>
      </w:r>
    </w:p>
    <w:p w14:paraId="10CD1EF4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Aktivnostima od interesa za opće dobro smatraju se osobito aktivnosti udruga koje pridonose zaštiti i promicanju ljudskih prava, zaštiti i promicanju prava nacionalnih manjina, zaštiti i promicanju prava osoba s invaliditetom i djece s teškoćama u razvoju, starijih i nemoćnih, jednakosti i ravnopravnosti te mirotvorstvu i borbi protiv nasilja i diskriminacije, promicanju vrijednosti Domovinskog rata, zaštiti, brizi i izobrazbi djece i mladih te njihovu aktivnom sudjelovanju u društvu, prevenciji i borbi protiv svih oblika ovisnosti, razvoju demokratske političke kulture, zaštiti i promicanju prava manjinskih društvenih skupina, promicanju i razvoju volonterstva, socijalnim uslugama i humanitarnoj djelatnosti, poticanju i razvoju socijalnog poduzetništva, zaštiti prava potrošača, zaštiti okoliša i prirode i zaštiti i očuvanju kulturnih dobara, održivom razvoju, razvoju lokalne zajednice, međunarodnoj razvojnoj suradnji, zaštiti zdravlja, razvoju i promicanju znanosti, obrazovanja, cjeloživotnog učenja, kulture i umjetnosti, tehničke i informatičke kulture, sporta, dobrovoljnog vatrogastva, traganja i spašavanja te drugim aktivnostima koje se po svojoj prirodi, odnosno po posebnim </w:t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propisima o financiranju javnih potreba u određenom području mogu smatrati djelovanjem od interesa za opće dobro.</w:t>
      </w:r>
    </w:p>
    <w:p w14:paraId="28293668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Općina Gunja financira i ugovara provedbu programa i projekata od interesa za opće dobro na temelju provedenog javnog poziva, odnosno natječaja ili na temelju posebnog propisa o financiranju javnih potreba.</w:t>
      </w:r>
    </w:p>
    <w:p w14:paraId="5018FD5C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9BC9A7F" w14:textId="77777777" w:rsidR="002D5C8B" w:rsidRPr="002D5C8B" w:rsidRDefault="002D5C8B" w:rsidP="002D5C8B">
      <w:pPr>
        <w:spacing w:before="22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037FDF72" w14:textId="77777777" w:rsidR="002D5C8B" w:rsidRPr="002D5C8B" w:rsidRDefault="002D5C8B" w:rsidP="002D5C8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Općina Gunja će su/financirati sljedeće javne potrebe u kulturi i drugim društvenim djelatnostima:</w:t>
      </w:r>
    </w:p>
    <w:p w14:paraId="5BABBBB4" w14:textId="77777777" w:rsidR="002D5C8B" w:rsidRPr="002D5C8B" w:rsidRDefault="002D5C8B" w:rsidP="002D5C8B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a) redovna djelatnost i program ustanova u kulturi kojih je osnivač Općina Gunja,</w:t>
      </w:r>
    </w:p>
    <w:p w14:paraId="664CD76F" w14:textId="77777777" w:rsidR="002D5C8B" w:rsidRPr="002D5C8B" w:rsidRDefault="002D5C8B" w:rsidP="002D5C8B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b) troškove realizacije programa i projekata udruga s područja Općine Gunja koje djeluju na području kulture i drugih društvenih djelatnosti,</w:t>
      </w:r>
    </w:p>
    <w:p w14:paraId="2CF19E82" w14:textId="77777777" w:rsidR="002D5C8B" w:rsidRPr="002D5C8B" w:rsidRDefault="002D5C8B" w:rsidP="002D5C8B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c) troškove aktivnosti, manifestacija i ostalih programa koji su od interesa za Općinu Gunja.</w:t>
      </w:r>
    </w:p>
    <w:p w14:paraId="4C5AAB41" w14:textId="77777777" w:rsidR="002D5C8B" w:rsidRPr="002D5C8B" w:rsidRDefault="002D5C8B" w:rsidP="002D5C8B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4D68C823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Financijska sredstva za ostvarivanje javnih potreba iz članka 2. ovog Programa osiguravaju se u Proračunu Općine Gunja za 2026. godinu.</w:t>
      </w:r>
    </w:p>
    <w:p w14:paraId="47D2B34B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Raspodjelu financijskih sredstava iz stavka 1. ovog članka obavlja općinski načelnik sukladno Planu raspodjele sredstava za programe javnih potreba u kulturi Općine Gunja i Odluci o izvršavanju proračuna Općine Gunja za 2026. godinu.</w:t>
      </w:r>
    </w:p>
    <w:p w14:paraId="79351025" w14:textId="77777777" w:rsidR="002D5C8B" w:rsidRPr="002D5C8B" w:rsidRDefault="002D5C8B" w:rsidP="002D5C8B">
      <w:pPr>
        <w:spacing w:after="20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Plan iz stavka 2. ovog članka sadržava korisnike, namjene i financijske pokazatelje i sastavni je dio ovog Programa.</w:t>
      </w:r>
    </w:p>
    <w:p w14:paraId="03B95BB9" w14:textId="77777777" w:rsidR="002D5C8B" w:rsidRPr="002D5C8B" w:rsidRDefault="002D5C8B" w:rsidP="002D5C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79007A7B" w14:textId="77777777" w:rsidR="002D5C8B" w:rsidRPr="002D5C8B" w:rsidRDefault="002D5C8B" w:rsidP="002D5C8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Sredstva za realizaciju javnih potreba iz ovoga Programa ostvarivat će se do visine sredstava planiranih u Proračunu Općine Gunja za 2026. godinu, prema priljevu sredstava u Proračun.</w:t>
      </w:r>
    </w:p>
    <w:p w14:paraId="2267BC51" w14:textId="77777777" w:rsidR="002D5C8B" w:rsidRPr="002D5C8B" w:rsidRDefault="002D5C8B" w:rsidP="002D5C8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0B03E2E" w14:textId="77777777" w:rsidR="002D5C8B" w:rsidRPr="002D5C8B" w:rsidRDefault="002D5C8B" w:rsidP="002D5C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044E1A85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Vlastita i namjenska sredstva javne ustanove </w:t>
      </w:r>
      <w:r w:rsidRPr="002D5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hr-HR"/>
          <w14:ligatures w14:val="none"/>
        </w:rPr>
        <w:t>Narodna knjižnica i čitaonica Gunja</w:t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(proračunski korisnik) iskazana u Proračunu Općine Gunja nisu posebno iskazana ovim Programom, već Financijskim planom Knjižnice.</w:t>
      </w:r>
    </w:p>
    <w:p w14:paraId="435C0F73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Temeljem članka 50. st. 2. Zakona o proračunu od 01.01.2026. godine Općina Gunja dužna je uspostaviti jedinstveni račun proračuna (račun riznice) na kojem se ostvaruju svi priljevi i izvršavaju svi odljevi proračuna i proračunskih korisnika Općine Gunja. Knjižnica zatvara svoj poslovni račun na dan 31.12.2025. godine.</w:t>
      </w:r>
    </w:p>
    <w:p w14:paraId="3DC9776B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Plaćanje proračunskih korisnika s jedinstvenog računa riznice obavlja se putem pristiglih Zahtjeva za plaćanje preko sustava lokalne riznice prema unaprijed definiranim rokovima i procedurama za rad unutar sustava pune riznice.</w:t>
      </w:r>
    </w:p>
    <w:p w14:paraId="74F706C7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Ostalim korisnicima proračunskih sredstava (udrugama i sl.) isplate će se vršiti na temelju ugovora i zahtjeva za isplatu. Ugovorom se utvrđuju programi/ projekti/ aktivnosti/ koje se sufinanciraju, te međusobna prava i obveze davatelja i primatelja financijskih potpora.</w:t>
      </w:r>
    </w:p>
    <w:p w14:paraId="43CC085D" w14:textId="77777777" w:rsidR="002D5C8B" w:rsidRPr="002D5C8B" w:rsidRDefault="002D5C8B" w:rsidP="002D5C8B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6.</w:t>
      </w:r>
    </w:p>
    <w:p w14:paraId="0569AC3C" w14:textId="77777777" w:rsidR="002D5C8B" w:rsidRPr="002D5C8B" w:rsidRDefault="002D5C8B" w:rsidP="002D5C8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Korisnici sredstava Proračuna s kojima se zaključuje ugovor obvezni su Jedinstvenom upravnom odjelu Općine Gunja dostaviti izvješće o ostvarenju programa i utrošku sredstava za prethodnu godinu u roku određenim pozivom Jedinstvenog upravnog odjela za dostavu izvješća. Ukoliko korisnici sredstva Proračuna ne postupe kako je određeno prethodnim stavkom, može im se obustaviti isplata sredstava.</w:t>
      </w:r>
    </w:p>
    <w:p w14:paraId="4201221C" w14:textId="77777777" w:rsidR="002D5C8B" w:rsidRPr="002D5C8B" w:rsidRDefault="002D5C8B" w:rsidP="002D5C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40865B5F" w14:textId="77777777" w:rsidR="002D5C8B" w:rsidRPr="002D5C8B" w:rsidRDefault="002D5C8B" w:rsidP="002D5C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7.</w:t>
      </w:r>
    </w:p>
    <w:p w14:paraId="7D6C251F" w14:textId="77777777" w:rsidR="002D5C8B" w:rsidRPr="002D5C8B" w:rsidRDefault="002D5C8B" w:rsidP="002D5C8B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Ustanove kojih je osnivač Općina Gunja podnose izvješća za prethodnu godinu na temelju akta o osnivanju i drugih naputaka osnivača. </w:t>
      </w:r>
    </w:p>
    <w:p w14:paraId="38D91FC2" w14:textId="77777777" w:rsidR="002D5C8B" w:rsidRPr="002D5C8B" w:rsidRDefault="002D5C8B" w:rsidP="002D5C8B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CA414F0" w14:textId="77777777" w:rsidR="002D5C8B" w:rsidRPr="002D5C8B" w:rsidRDefault="002D5C8B" w:rsidP="002D5C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8.</w:t>
      </w:r>
    </w:p>
    <w:p w14:paraId="3DC4359F" w14:textId="77777777" w:rsidR="002D5C8B" w:rsidRPr="002D5C8B" w:rsidRDefault="002D5C8B" w:rsidP="002D5C8B">
      <w:pPr>
        <w:spacing w:after="0" w:line="270" w:lineRule="atLeast"/>
        <w:ind w:firstLine="70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Općinski načelnik prati namjensko korištenje sredstava iz članka 3. ovog Programa.</w:t>
      </w:r>
    </w:p>
    <w:p w14:paraId="2B49E71C" w14:textId="77777777" w:rsidR="002D5C8B" w:rsidRPr="002D5C8B" w:rsidRDefault="002D5C8B" w:rsidP="002D5C8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Ukoliko općinski načelnik ocjeni da se sredstva ne koriste u skladu s odobrenom namjenom, može obustaviti ili ne izvršiti isplatu sredstava.</w:t>
      </w:r>
    </w:p>
    <w:p w14:paraId="4D33E88D" w14:textId="77777777" w:rsidR="002D5C8B" w:rsidRPr="002D5C8B" w:rsidRDefault="002D5C8B" w:rsidP="002D5C8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B6D38B8" w14:textId="77777777" w:rsidR="002D5C8B" w:rsidRPr="002D5C8B" w:rsidRDefault="002D5C8B" w:rsidP="002D5C8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825E056" w14:textId="77777777" w:rsidR="002D5C8B" w:rsidRPr="002D5C8B" w:rsidRDefault="002D5C8B" w:rsidP="002D5C8B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9.</w:t>
      </w:r>
    </w:p>
    <w:p w14:paraId="301BEF87" w14:textId="77777777" w:rsidR="002D5C8B" w:rsidRPr="002D5C8B" w:rsidRDefault="002D5C8B" w:rsidP="002D5C8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Ovaj Program objavit će se u „Službenom vjesniku“ Općine Gunja, a stupa na snagu 01. siječnja 2026. godine.</w:t>
      </w:r>
    </w:p>
    <w:p w14:paraId="3AC0CEEE" w14:textId="77777777" w:rsidR="002D5C8B" w:rsidRPr="002D5C8B" w:rsidRDefault="002D5C8B" w:rsidP="002D5C8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1CF65D8" w14:textId="77777777" w:rsidR="002D5C8B" w:rsidRPr="002D5C8B" w:rsidRDefault="002D5C8B" w:rsidP="002D5C8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C82B9BA" w14:textId="77777777" w:rsidR="002D5C8B" w:rsidRPr="002D5C8B" w:rsidRDefault="002D5C8B" w:rsidP="002D5C8B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OPĆINSKOG VIJEĆA</w:t>
      </w:r>
    </w:p>
    <w:p w14:paraId="1E1BFF7F" w14:textId="77777777" w:rsidR="002D5C8B" w:rsidRPr="002D5C8B" w:rsidRDefault="002D5C8B" w:rsidP="002D5C8B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D5C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           Antonio Marković</w:t>
      </w:r>
    </w:p>
    <w:p w14:paraId="33256655" w14:textId="77777777" w:rsidR="002D5C8B" w:rsidRPr="002D5C8B" w:rsidRDefault="002D5C8B" w:rsidP="002D5C8B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CD39163" w14:textId="77777777" w:rsidR="002D5C8B" w:rsidRPr="002D5C8B" w:rsidRDefault="002D5C8B" w:rsidP="002D5C8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B7D59E2" w14:textId="77777777" w:rsidR="002D5C8B" w:rsidRPr="002D5C8B" w:rsidRDefault="002D5C8B" w:rsidP="002D5C8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2EE018D" w14:textId="77777777" w:rsidR="002D5C8B" w:rsidRPr="002D5C8B" w:rsidRDefault="002D5C8B" w:rsidP="002D5C8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FBE5EE1" w14:textId="77777777" w:rsidR="002D5C8B" w:rsidRPr="002D5C8B" w:rsidRDefault="002D5C8B" w:rsidP="002D5C8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54AC3B6" w14:textId="77777777" w:rsidR="002D5C8B" w:rsidRPr="002D5C8B" w:rsidRDefault="002D5C8B" w:rsidP="002D5C8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0432590" w14:textId="77777777" w:rsidR="002D5C8B" w:rsidRPr="002D5C8B" w:rsidRDefault="002D5C8B" w:rsidP="002D5C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PLAN RASPODJELE SREDSTAVA ZA PROGRAME JAVNIH POTREBA U</w:t>
      </w:r>
    </w:p>
    <w:p w14:paraId="3B04D650" w14:textId="77777777" w:rsidR="002D5C8B" w:rsidRPr="002D5C8B" w:rsidRDefault="002D5C8B" w:rsidP="002D5C8B">
      <w:pPr>
        <w:spacing w:before="15" w:after="20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KULTURI I DRUGIM DRUŠTVENIM DJELATNOSTIMA ZA 2026. GODINU</w:t>
      </w:r>
    </w:p>
    <w:p w14:paraId="439E7C1A" w14:textId="77777777" w:rsidR="002D5C8B" w:rsidRPr="002D5C8B" w:rsidRDefault="002D5C8B" w:rsidP="002D5C8B">
      <w:pPr>
        <w:spacing w:before="15" w:after="20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206" w:type="dxa"/>
        <w:tblCellSpacing w:w="0" w:type="dxa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876"/>
        <w:gridCol w:w="4001"/>
        <w:gridCol w:w="6"/>
        <w:gridCol w:w="6"/>
        <w:gridCol w:w="6"/>
        <w:gridCol w:w="21"/>
        <w:gridCol w:w="1488"/>
      </w:tblGrid>
      <w:tr w:rsidR="002D5C8B" w:rsidRPr="002D5C8B" w14:paraId="2C4EF0D4" w14:textId="77777777" w:rsidTr="002D5C8B">
        <w:trPr>
          <w:trHeight w:val="255"/>
          <w:tblCellSpacing w:w="0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320BBE66" w14:textId="77777777" w:rsidR="002D5C8B" w:rsidRPr="002D5C8B" w:rsidRDefault="002D5C8B" w:rsidP="002D5C8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Red.</w:t>
            </w:r>
          </w:p>
        </w:tc>
        <w:tc>
          <w:tcPr>
            <w:tcW w:w="38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14:paraId="07941770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KORISNIK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5753E8FF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PROGRAM/NAMJENA</w:t>
            </w:r>
          </w:p>
        </w:tc>
        <w:tc>
          <w:tcPr>
            <w:tcW w:w="14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491E5926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IZNOS</w:t>
            </w:r>
          </w:p>
        </w:tc>
      </w:tr>
      <w:tr w:rsidR="002D5C8B" w:rsidRPr="002D5C8B" w14:paraId="45B0945D" w14:textId="77777777" w:rsidTr="002D5C8B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6B79CFAD" w14:textId="77777777" w:rsidR="002D5C8B" w:rsidRPr="002D5C8B" w:rsidRDefault="002D5C8B" w:rsidP="002D5C8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broj</w:t>
            </w:r>
          </w:p>
        </w:tc>
        <w:tc>
          <w:tcPr>
            <w:tcW w:w="3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3B2117CF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4001" w:type="dxa"/>
            <w:tcBorders>
              <w:bottom w:val="single" w:sz="6" w:space="0" w:color="000000"/>
            </w:tcBorders>
            <w:shd w:val="clear" w:color="auto" w:fill="8DB3E2"/>
            <w:vAlign w:val="bottom"/>
            <w:hideMark/>
          </w:tcPr>
          <w:p w14:paraId="7F9B32B1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8DB3E2"/>
            <w:vAlign w:val="bottom"/>
            <w:hideMark/>
          </w:tcPr>
          <w:p w14:paraId="7FF4AFFA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8DB3E2"/>
            <w:vAlign w:val="bottom"/>
            <w:hideMark/>
          </w:tcPr>
          <w:p w14:paraId="690FF770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8DB3E2"/>
            <w:vAlign w:val="bottom"/>
            <w:hideMark/>
          </w:tcPr>
          <w:p w14:paraId="24947A00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6F192492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329CD553" w14:textId="77777777" w:rsidR="002D5C8B" w:rsidRPr="002D5C8B" w:rsidRDefault="002D5C8B" w:rsidP="002D5C8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</w:tr>
      <w:tr w:rsidR="002D5C8B" w:rsidRPr="002D5C8B" w14:paraId="3D52F7B0" w14:textId="77777777" w:rsidTr="002D5C8B">
        <w:trPr>
          <w:trHeight w:val="24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bottom"/>
            <w:hideMark/>
          </w:tcPr>
          <w:p w14:paraId="22388B01" w14:textId="77777777" w:rsidR="002D5C8B" w:rsidRPr="002D5C8B" w:rsidRDefault="002D5C8B" w:rsidP="002D5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1.</w:t>
            </w:r>
          </w:p>
        </w:tc>
        <w:tc>
          <w:tcPr>
            <w:tcW w:w="7883" w:type="dxa"/>
            <w:gridSpan w:val="3"/>
            <w:tcBorders>
              <w:bottom w:val="single" w:sz="6" w:space="0" w:color="000000"/>
            </w:tcBorders>
            <w:shd w:val="clear" w:color="auto" w:fill="C6D9F1"/>
            <w:vAlign w:val="bottom"/>
            <w:hideMark/>
          </w:tcPr>
          <w:p w14:paraId="6E396952" w14:textId="77777777" w:rsidR="002D5C8B" w:rsidRPr="002D5C8B" w:rsidRDefault="002D5C8B" w:rsidP="002D5C8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USTANOVA: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6D9F1"/>
            <w:vAlign w:val="bottom"/>
            <w:hideMark/>
          </w:tcPr>
          <w:p w14:paraId="2B8A655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6D9F1"/>
            <w:vAlign w:val="bottom"/>
            <w:hideMark/>
          </w:tcPr>
          <w:p w14:paraId="775E08C6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6D9F1"/>
            <w:vAlign w:val="bottom"/>
            <w:hideMark/>
          </w:tcPr>
          <w:p w14:paraId="6D839C26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bottom"/>
            <w:hideMark/>
          </w:tcPr>
          <w:p w14:paraId="6D0A4055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</w:tr>
      <w:tr w:rsidR="002D5C8B" w:rsidRPr="002D5C8B" w14:paraId="6B7318F3" w14:textId="77777777" w:rsidTr="00FE6755">
        <w:trPr>
          <w:trHeight w:val="464"/>
          <w:tblCellSpacing w:w="0" w:type="dxa"/>
        </w:trPr>
        <w:tc>
          <w:tcPr>
            <w:tcW w:w="80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F4E9B0" w14:textId="77777777" w:rsidR="002D5C8B" w:rsidRPr="002D5C8B" w:rsidRDefault="002D5C8B" w:rsidP="002D5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1.1.</w:t>
            </w:r>
          </w:p>
          <w:p w14:paraId="78B5DB1A" w14:textId="77777777" w:rsidR="002D5C8B" w:rsidRPr="002D5C8B" w:rsidRDefault="002D5C8B" w:rsidP="002D5C8B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  <w:tc>
          <w:tcPr>
            <w:tcW w:w="3876" w:type="dxa"/>
            <w:vMerge w:val="restart"/>
            <w:tcBorders>
              <w:right w:val="single" w:sz="6" w:space="0" w:color="000000"/>
            </w:tcBorders>
            <w:hideMark/>
          </w:tcPr>
          <w:p w14:paraId="73A3704D" w14:textId="77777777" w:rsidR="002D5C8B" w:rsidRPr="002D5C8B" w:rsidRDefault="002D5C8B" w:rsidP="002D5C8B">
            <w:pPr>
              <w:pBdr>
                <w:bottom w:val="single" w:sz="4" w:space="1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iCs/>
                <w:kern w:val="0"/>
                <w:sz w:val="23"/>
                <w:szCs w:val="23"/>
                <w:lang w:eastAsia="hr-HR"/>
                <w14:ligatures w14:val="none"/>
              </w:rPr>
              <w:t>NARODNA KNJIŽNICA I ČITAONICA GUNJA</w:t>
            </w:r>
          </w:p>
        </w:tc>
        <w:tc>
          <w:tcPr>
            <w:tcW w:w="4001" w:type="dxa"/>
            <w:vMerge w:val="restart"/>
            <w:vAlign w:val="center"/>
            <w:hideMark/>
          </w:tcPr>
          <w:p w14:paraId="60181D8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Redovna knjižnična djelatnost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8329380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75150D7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59742EA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D9B0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1488" w:type="dxa"/>
            <w:vMerge w:val="restart"/>
            <w:tcBorders>
              <w:right w:val="single" w:sz="6" w:space="0" w:color="000000"/>
            </w:tcBorders>
            <w:vAlign w:val="center"/>
            <w:hideMark/>
          </w:tcPr>
          <w:p w14:paraId="1421DDC7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</w:p>
          <w:p w14:paraId="7245CE8B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44.359,56</w:t>
            </w:r>
          </w:p>
          <w:p w14:paraId="7B118D9F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</w:tr>
      <w:tr w:rsidR="002D5C8B" w:rsidRPr="002D5C8B" w14:paraId="08AD6FD0" w14:textId="77777777" w:rsidTr="00FE6755">
        <w:trPr>
          <w:trHeight w:val="319"/>
          <w:tblCellSpacing w:w="0" w:type="dxa"/>
        </w:trPr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911CC9" w14:textId="77777777" w:rsidR="002D5C8B" w:rsidRPr="002D5C8B" w:rsidRDefault="002D5C8B" w:rsidP="002D5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  <w:tc>
          <w:tcPr>
            <w:tcW w:w="3876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0F0A2443" w14:textId="77777777" w:rsidR="002D5C8B" w:rsidRPr="002D5C8B" w:rsidRDefault="002D5C8B" w:rsidP="002D5C8B">
            <w:pPr>
              <w:pBdr>
                <w:bottom w:val="single" w:sz="4" w:space="1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  <w:tc>
          <w:tcPr>
            <w:tcW w:w="4001" w:type="dxa"/>
            <w:vMerge/>
            <w:vAlign w:val="center"/>
            <w:hideMark/>
          </w:tcPr>
          <w:p w14:paraId="131DDEA2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F29A7B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D5247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A2F5A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63278D6C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148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7F6960A4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</w:tr>
      <w:tr w:rsidR="002D5C8B" w:rsidRPr="002D5C8B" w14:paraId="43D16254" w14:textId="77777777" w:rsidTr="00FE6755">
        <w:trPr>
          <w:trHeight w:val="255"/>
          <w:tblCellSpacing w:w="0" w:type="dxa"/>
        </w:trPr>
        <w:tc>
          <w:tcPr>
            <w:tcW w:w="8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00A73856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  <w:tc>
          <w:tcPr>
            <w:tcW w:w="7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F071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                                                         </w:t>
            </w:r>
            <w:r w:rsidRPr="002D5C8B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Rekonstrukcija platoa ispred Knjižnice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F78A" w14:textId="77777777" w:rsidR="002D5C8B" w:rsidRPr="002D5C8B" w:rsidRDefault="002D5C8B" w:rsidP="002D5C8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hr-HR"/>
                <w14:ligatures w14:val="none"/>
              </w:rPr>
              <w:t>15.000,00</w:t>
            </w:r>
          </w:p>
        </w:tc>
      </w:tr>
      <w:tr w:rsidR="002D5C8B" w:rsidRPr="002D5C8B" w14:paraId="7415D235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52B6160B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</w:t>
            </w:r>
          </w:p>
        </w:tc>
        <w:tc>
          <w:tcPr>
            <w:tcW w:w="94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828F" w14:textId="77777777" w:rsidR="002D5C8B" w:rsidRPr="002D5C8B" w:rsidRDefault="002D5C8B" w:rsidP="002D5C8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UDRUGE I DR.:</w:t>
            </w:r>
          </w:p>
          <w:p w14:paraId="6035644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7B546701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70009D8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62A924BB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0DF2F32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3C67C5A3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</w:tr>
      <w:tr w:rsidR="002D5C8B" w:rsidRPr="002D5C8B" w14:paraId="03D5B580" w14:textId="77777777" w:rsidTr="00FE6755">
        <w:trPr>
          <w:trHeight w:val="240"/>
          <w:tblCellSpacing w:w="0" w:type="dxa"/>
        </w:trPr>
        <w:tc>
          <w:tcPr>
            <w:tcW w:w="802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042E2CD9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2.1.</w:t>
            </w:r>
          </w:p>
        </w:tc>
        <w:tc>
          <w:tcPr>
            <w:tcW w:w="7916" w:type="dxa"/>
            <w:gridSpan w:val="6"/>
            <w:tcBorders>
              <w:right w:val="single" w:sz="6" w:space="0" w:color="000000"/>
            </w:tcBorders>
            <w:vAlign w:val="bottom"/>
            <w:hideMark/>
          </w:tcPr>
          <w:p w14:paraId="7A7B4264" w14:textId="77777777" w:rsidR="002D5C8B" w:rsidRPr="002D5C8B" w:rsidRDefault="002D5C8B" w:rsidP="002D5C8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Tekuće donacije udrugama – izravne potpore</w:t>
            </w:r>
          </w:p>
        </w:tc>
        <w:tc>
          <w:tcPr>
            <w:tcW w:w="1488" w:type="dxa"/>
            <w:tcBorders>
              <w:right w:val="single" w:sz="6" w:space="0" w:color="000000"/>
            </w:tcBorders>
            <w:vAlign w:val="bottom"/>
            <w:hideMark/>
          </w:tcPr>
          <w:p w14:paraId="65AEF40E" w14:textId="77777777" w:rsidR="002D5C8B" w:rsidRPr="002D5C8B" w:rsidRDefault="002D5C8B" w:rsidP="002D5C8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7.000,00</w:t>
            </w:r>
          </w:p>
        </w:tc>
      </w:tr>
      <w:tr w:rsidR="002D5C8B" w:rsidRPr="002D5C8B" w14:paraId="4DE51FBC" w14:textId="77777777" w:rsidTr="00FE6755">
        <w:trPr>
          <w:trHeight w:val="24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38A09F01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7916" w:type="dxa"/>
            <w:gridSpan w:val="6"/>
            <w:tcBorders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0500C95A" w14:textId="77777777" w:rsidR="002D5C8B" w:rsidRPr="002D5C8B" w:rsidRDefault="002D5C8B" w:rsidP="002D5C8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0A3928F6" w14:textId="77777777" w:rsidR="002D5C8B" w:rsidRPr="002D5C8B" w:rsidRDefault="002D5C8B" w:rsidP="002D5C8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</w:p>
        </w:tc>
      </w:tr>
      <w:tr w:rsidR="002D5C8B" w:rsidRPr="002D5C8B" w14:paraId="0E29E4FE" w14:textId="77777777" w:rsidTr="00FE6755">
        <w:trPr>
          <w:trHeight w:val="240"/>
          <w:tblCellSpacing w:w="0" w:type="dxa"/>
        </w:trPr>
        <w:tc>
          <w:tcPr>
            <w:tcW w:w="802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69FF5C3E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2.2.</w:t>
            </w:r>
          </w:p>
        </w:tc>
        <w:tc>
          <w:tcPr>
            <w:tcW w:w="7916" w:type="dxa"/>
            <w:gridSpan w:val="6"/>
            <w:tcBorders>
              <w:right w:val="single" w:sz="6" w:space="0" w:color="000000"/>
            </w:tcBorders>
            <w:vAlign w:val="bottom"/>
            <w:hideMark/>
          </w:tcPr>
          <w:p w14:paraId="0482946A" w14:textId="77777777" w:rsidR="002D5C8B" w:rsidRPr="002D5C8B" w:rsidRDefault="002D5C8B" w:rsidP="002D5C8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Sufinanciranje programa i projekata</w:t>
            </w:r>
          </w:p>
        </w:tc>
        <w:tc>
          <w:tcPr>
            <w:tcW w:w="1488" w:type="dxa"/>
            <w:tcBorders>
              <w:right w:val="single" w:sz="6" w:space="0" w:color="000000"/>
            </w:tcBorders>
            <w:vAlign w:val="bottom"/>
            <w:hideMark/>
          </w:tcPr>
          <w:p w14:paraId="20844A7A" w14:textId="77777777" w:rsidR="002D5C8B" w:rsidRPr="002D5C8B" w:rsidRDefault="002D5C8B" w:rsidP="002D5C8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14.000,00</w:t>
            </w:r>
          </w:p>
        </w:tc>
      </w:tr>
      <w:tr w:rsidR="002D5C8B" w:rsidRPr="002D5C8B" w14:paraId="64ABD138" w14:textId="77777777" w:rsidTr="00FE6755">
        <w:trPr>
          <w:trHeight w:val="8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42A05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877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2F0F038D" w14:textId="77777777" w:rsidR="002D5C8B" w:rsidRPr="002D5C8B" w:rsidRDefault="002D5C8B" w:rsidP="002D5C8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udruga u kulturi i ostalim društvenim djelatnostima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6E08041F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4493198A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5A479BC6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2FD03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530321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2D5C8B" w:rsidRPr="002D5C8B" w14:paraId="79E180D5" w14:textId="77777777" w:rsidTr="00FE6755">
        <w:trPr>
          <w:trHeight w:val="8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862F15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2.3.</w:t>
            </w:r>
          </w:p>
        </w:tc>
        <w:tc>
          <w:tcPr>
            <w:tcW w:w="7877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6CC8F505" w14:textId="77777777" w:rsidR="002D5C8B" w:rsidRPr="002D5C8B" w:rsidRDefault="002D5C8B" w:rsidP="002D5C8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Sufinanciranje plaće </w:t>
            </w:r>
            <w:proofErr w:type="spellStart"/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videćeg</w:t>
            </w:r>
            <w:proofErr w:type="spellEnd"/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pratitelja udruge slijepih i slabovidnih VSŽ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746CAA16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07C6162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554C183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495469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3831F7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50,00</w:t>
            </w:r>
          </w:p>
        </w:tc>
      </w:tr>
      <w:tr w:rsidR="002D5C8B" w:rsidRPr="002D5C8B" w14:paraId="7098FD01" w14:textId="77777777" w:rsidTr="00FE6755">
        <w:trPr>
          <w:trHeight w:val="8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B185CBE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2.4.</w:t>
            </w:r>
          </w:p>
        </w:tc>
        <w:tc>
          <w:tcPr>
            <w:tcW w:w="7877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50AADE7B" w14:textId="77777777" w:rsidR="002D5C8B" w:rsidRPr="002D5C8B" w:rsidRDefault="002D5C8B" w:rsidP="002D5C8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Kampanja borbe protiv ovisnosti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4625FF62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3AC31F41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6A92D37B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C811D8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613E1F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500,00</w:t>
            </w:r>
          </w:p>
        </w:tc>
      </w:tr>
      <w:tr w:rsidR="002D5C8B" w:rsidRPr="002D5C8B" w14:paraId="78B65A2C" w14:textId="77777777" w:rsidTr="00FE6755">
        <w:trPr>
          <w:trHeight w:val="8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82F1616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2.5.</w:t>
            </w:r>
          </w:p>
        </w:tc>
        <w:tc>
          <w:tcPr>
            <w:tcW w:w="7877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016F1440" w14:textId="77777777" w:rsidR="002D5C8B" w:rsidRPr="002D5C8B" w:rsidRDefault="002D5C8B" w:rsidP="002D5C8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Tekuće donacije vjerskim zajednicama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1D688EF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4F40E6DB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07E53817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A581F3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773EF1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2.000,00</w:t>
            </w:r>
          </w:p>
        </w:tc>
      </w:tr>
      <w:tr w:rsidR="002D5C8B" w:rsidRPr="002D5C8B" w14:paraId="4BD21B56" w14:textId="77777777" w:rsidTr="00FE6755">
        <w:trPr>
          <w:trHeight w:val="8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6AE33C9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2.6.</w:t>
            </w:r>
          </w:p>
        </w:tc>
        <w:tc>
          <w:tcPr>
            <w:tcW w:w="7877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64056BC7" w14:textId="77777777" w:rsidR="002D5C8B" w:rsidRPr="002D5C8B" w:rsidRDefault="002D5C8B" w:rsidP="002D5C8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Tekuće donacije - Vijeće bošnjačke nacionalne manjine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3F048F41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2CF881E9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549CA48E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861BE6B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D2D8BF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1.000,00</w:t>
            </w:r>
          </w:p>
        </w:tc>
      </w:tr>
      <w:tr w:rsidR="002D5C8B" w:rsidRPr="002D5C8B" w14:paraId="6AC69134" w14:textId="77777777" w:rsidTr="00FE6755">
        <w:trPr>
          <w:trHeight w:val="8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66F8723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2.7.</w:t>
            </w:r>
          </w:p>
        </w:tc>
        <w:tc>
          <w:tcPr>
            <w:tcW w:w="7877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0FA01BD7" w14:textId="77777777" w:rsidR="002D5C8B" w:rsidRPr="002D5C8B" w:rsidRDefault="002D5C8B" w:rsidP="002D5C8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Tekuće donacije - Vijeće srpske nacionalne manjine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0C58BD95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436DB2A1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626A987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68D09F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6183C1B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1.000,00</w:t>
            </w:r>
          </w:p>
        </w:tc>
      </w:tr>
      <w:tr w:rsidR="002D5C8B" w:rsidRPr="002D5C8B" w14:paraId="5D8E9F84" w14:textId="77777777" w:rsidTr="00FE6755">
        <w:trPr>
          <w:trHeight w:val="80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BD56F9" w14:textId="77777777" w:rsidR="002D5C8B" w:rsidRPr="002D5C8B" w:rsidRDefault="002D5C8B" w:rsidP="002D5C8B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2.8.</w:t>
            </w:r>
          </w:p>
        </w:tc>
        <w:tc>
          <w:tcPr>
            <w:tcW w:w="7877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20BE7BA1" w14:textId="77777777" w:rsidR="002D5C8B" w:rsidRPr="002D5C8B" w:rsidRDefault="002D5C8B" w:rsidP="002D5C8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Opremanje Doma kulture (kuhinja)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46999BEA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0DFF4457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14ED7967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5715F1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F1C13A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5.000,00</w:t>
            </w:r>
          </w:p>
        </w:tc>
      </w:tr>
      <w:tr w:rsidR="002D5C8B" w:rsidRPr="002D5C8B" w14:paraId="6DB30B91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8A75CD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</w:t>
            </w:r>
          </w:p>
        </w:tc>
        <w:tc>
          <w:tcPr>
            <w:tcW w:w="9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1410" w14:textId="77777777" w:rsidR="002D5C8B" w:rsidRPr="002D5C8B" w:rsidRDefault="002D5C8B" w:rsidP="002D5C8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PROJEKTI, MANIFESTACIJE I OSTALI PROGRAMI U KULTURI I DR. DRUŠTVENIM DJELATNOSTIMA:</w:t>
            </w:r>
          </w:p>
          <w:p w14:paraId="7CCC7470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4A9BE998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5A5D3E4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462A8C92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695F9D05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lastRenderedPageBreak/>
              <w:t> </w:t>
            </w:r>
          </w:p>
          <w:p w14:paraId="1417BCCF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</w:tr>
      <w:tr w:rsidR="002D5C8B" w:rsidRPr="002D5C8B" w14:paraId="0975010B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CFA6A0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  <w:lastRenderedPageBreak/>
              <w:t>3.1</w:t>
            </w:r>
          </w:p>
        </w:tc>
        <w:tc>
          <w:tcPr>
            <w:tcW w:w="789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14:paraId="2137FFC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 xml:space="preserve">Donacija drugim općinama za manifestaciju Raspjevana </w:t>
            </w:r>
            <w:proofErr w:type="spellStart"/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Cvelferija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5D0D5F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8D6F4AB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1.200,00</w:t>
            </w:r>
          </w:p>
        </w:tc>
      </w:tr>
      <w:tr w:rsidR="002D5C8B" w:rsidRPr="002D5C8B" w14:paraId="49CC77DC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B5A9F5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  <w:t>3.2</w:t>
            </w:r>
          </w:p>
        </w:tc>
        <w:tc>
          <w:tcPr>
            <w:tcW w:w="789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14:paraId="1C46073B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Izdavanje lokalnog lista „GUNJANKA“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901323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3B021A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6.900,00</w:t>
            </w:r>
          </w:p>
        </w:tc>
      </w:tr>
      <w:tr w:rsidR="002D5C8B" w:rsidRPr="002D5C8B" w14:paraId="71C3C23B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1F19A6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  <w:t>3.3</w:t>
            </w:r>
          </w:p>
        </w:tc>
        <w:tc>
          <w:tcPr>
            <w:tcW w:w="789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14:paraId="7827D04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Obilježavanje Dana udruga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6DAE2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BFB65C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6.000,00</w:t>
            </w:r>
          </w:p>
        </w:tc>
      </w:tr>
      <w:tr w:rsidR="002D5C8B" w:rsidRPr="002D5C8B" w14:paraId="6ED133E8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FF5754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  <w:t>3.4</w:t>
            </w:r>
          </w:p>
        </w:tc>
        <w:tc>
          <w:tcPr>
            <w:tcW w:w="789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14:paraId="47C62222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 xml:space="preserve">Organiziranje Božićne priče u </w:t>
            </w:r>
            <w:proofErr w:type="spellStart"/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Gunji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184C7E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3B44F5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3.000,00</w:t>
            </w:r>
          </w:p>
        </w:tc>
      </w:tr>
      <w:tr w:rsidR="002D5C8B" w:rsidRPr="002D5C8B" w14:paraId="5C304031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C1415E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  <w:t>3.5</w:t>
            </w:r>
          </w:p>
        </w:tc>
        <w:tc>
          <w:tcPr>
            <w:tcW w:w="789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14:paraId="12F5972E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Sufinanciranje troškova prijevoza umirovljenika (po Sporazumu sa VSŽ)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B585FE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8E249A6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600,00</w:t>
            </w:r>
          </w:p>
        </w:tc>
      </w:tr>
      <w:tr w:rsidR="002D5C8B" w:rsidRPr="002D5C8B" w14:paraId="6A233EF2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1B7E4E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  <w:t>3.6</w:t>
            </w:r>
          </w:p>
        </w:tc>
        <w:tc>
          <w:tcPr>
            <w:tcW w:w="789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14:paraId="33C93C65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 xml:space="preserve">Savjet potrošača </w:t>
            </w:r>
            <w:r w:rsidRPr="002D5C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(po ugovoru s Centrom za zaštitu potrošača VSŽ „Glas potrošača“)</w:t>
            </w: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1EC229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0B8613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300,00</w:t>
            </w:r>
          </w:p>
        </w:tc>
      </w:tr>
      <w:tr w:rsidR="002D5C8B" w:rsidRPr="002D5C8B" w14:paraId="0E242E1A" w14:textId="77777777" w:rsidTr="00FE6755">
        <w:trPr>
          <w:trHeight w:val="255"/>
          <w:tblCellSpacing w:w="0" w:type="dxa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32C505" w14:textId="77777777" w:rsidR="002D5C8B" w:rsidRPr="002D5C8B" w:rsidRDefault="002D5C8B" w:rsidP="002D5C8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hr-HR"/>
                <w14:ligatures w14:val="none"/>
              </w:rPr>
              <w:t>3.7</w:t>
            </w:r>
          </w:p>
        </w:tc>
        <w:tc>
          <w:tcPr>
            <w:tcW w:w="789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14:paraId="67BD3B5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Obilježavanje Dana Općine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9B43DD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C875067" w14:textId="77777777" w:rsidR="002D5C8B" w:rsidRPr="002D5C8B" w:rsidRDefault="002D5C8B" w:rsidP="002D5C8B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hr-HR"/>
                <w14:ligatures w14:val="none"/>
              </w:rPr>
              <w:t>4.000,00</w:t>
            </w:r>
          </w:p>
        </w:tc>
      </w:tr>
      <w:tr w:rsidR="002D5C8B" w:rsidRPr="002D5C8B" w14:paraId="75A70810" w14:textId="77777777" w:rsidTr="002D5C8B">
        <w:trPr>
          <w:trHeight w:val="255"/>
          <w:tblCellSpacing w:w="0" w:type="dxa"/>
        </w:trPr>
        <w:tc>
          <w:tcPr>
            <w:tcW w:w="8679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ABF8F"/>
            <w:vAlign w:val="bottom"/>
            <w:hideMark/>
          </w:tcPr>
          <w:p w14:paraId="1D095524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0A141AAD" w14:textId="77777777" w:rsidR="002D5C8B" w:rsidRPr="002D5C8B" w:rsidRDefault="002D5C8B" w:rsidP="002D5C8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 xml:space="preserve">        UKUPNO (u eurima):</w:t>
            </w:r>
          </w:p>
          <w:p w14:paraId="40501519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ABF8F"/>
            <w:vAlign w:val="bottom"/>
            <w:hideMark/>
          </w:tcPr>
          <w:p w14:paraId="5B46270A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ABF8F"/>
            <w:vAlign w:val="bottom"/>
            <w:hideMark/>
          </w:tcPr>
          <w:p w14:paraId="2D5484FF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ABF8F"/>
            <w:vAlign w:val="bottom"/>
            <w:hideMark/>
          </w:tcPr>
          <w:p w14:paraId="1E7F06BA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ABF8F"/>
            <w:vAlign w:val="bottom"/>
            <w:hideMark/>
          </w:tcPr>
          <w:p w14:paraId="0A31CA1E" w14:textId="77777777" w:rsidR="002D5C8B" w:rsidRPr="002D5C8B" w:rsidRDefault="002D5C8B" w:rsidP="002D5C8B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BF8F"/>
            <w:vAlign w:val="bottom"/>
            <w:hideMark/>
          </w:tcPr>
          <w:p w14:paraId="33238B62" w14:textId="77777777" w:rsidR="002D5C8B" w:rsidRPr="002D5C8B" w:rsidRDefault="002D5C8B" w:rsidP="002D5C8B">
            <w:pPr>
              <w:spacing w:after="0" w:line="240" w:lineRule="atLeast"/>
              <w:ind w:right="-42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2D5C8B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111.909,56</w:t>
            </w:r>
          </w:p>
        </w:tc>
      </w:tr>
    </w:tbl>
    <w:p w14:paraId="23ED495F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61248937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2D5C8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 </w:t>
      </w:r>
    </w:p>
    <w:p w14:paraId="51B0FCAA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0DD9DF00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7A4CC349" w14:textId="77777777" w:rsidR="002D5C8B" w:rsidRPr="002D5C8B" w:rsidRDefault="002D5C8B" w:rsidP="002D5C8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6DCCBA47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BE"/>
    <w:rsid w:val="001212BE"/>
    <w:rsid w:val="00157283"/>
    <w:rsid w:val="00250C66"/>
    <w:rsid w:val="002B5A70"/>
    <w:rsid w:val="002D5C8B"/>
    <w:rsid w:val="00372B20"/>
    <w:rsid w:val="00A16E6F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9409E-0E7B-4B0E-BB83-7A12D3AA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12B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2B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2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2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2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2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12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12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12B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2B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1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2025-12-01T12:37:00Z</dcterms:created>
  <dcterms:modified xsi:type="dcterms:W3CDTF">2025-12-01T12:38:00Z</dcterms:modified>
</cp:coreProperties>
</file>