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83E1" w14:textId="269FFE1C" w:rsidR="00F75D70" w:rsidRPr="00751CF9" w:rsidRDefault="00A54583" w:rsidP="00F75D70">
      <w:pPr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ab/>
      </w:r>
      <w:r>
        <w:rPr>
          <w:rFonts w:ascii="Cambria" w:hAnsi="Cambria"/>
          <w:b/>
          <w:sz w:val="24"/>
          <w:szCs w:val="24"/>
          <w:lang w:val="en-US"/>
        </w:rPr>
        <w:tab/>
      </w:r>
      <w:r>
        <w:rPr>
          <w:rFonts w:ascii="Cambria" w:hAnsi="Cambria"/>
          <w:b/>
          <w:sz w:val="24"/>
          <w:szCs w:val="24"/>
          <w:lang w:val="en-US"/>
        </w:rPr>
        <w:tab/>
      </w:r>
      <w:r>
        <w:rPr>
          <w:rFonts w:ascii="Cambria" w:hAnsi="Cambria"/>
          <w:b/>
          <w:sz w:val="24"/>
          <w:szCs w:val="24"/>
          <w:lang w:val="en-US"/>
        </w:rPr>
        <w:tab/>
      </w:r>
      <w:r>
        <w:rPr>
          <w:rFonts w:ascii="Cambria" w:hAnsi="Cambria"/>
          <w:b/>
          <w:sz w:val="24"/>
          <w:szCs w:val="24"/>
          <w:lang w:val="en-US"/>
        </w:rPr>
        <w:tab/>
      </w:r>
      <w:r>
        <w:rPr>
          <w:rFonts w:ascii="Cambria" w:hAnsi="Cambria"/>
          <w:b/>
          <w:sz w:val="24"/>
          <w:szCs w:val="24"/>
          <w:lang w:val="en-US"/>
        </w:rPr>
        <w:tab/>
      </w:r>
      <w:r>
        <w:rPr>
          <w:rFonts w:ascii="Cambria" w:hAnsi="Cambria"/>
          <w:b/>
          <w:sz w:val="24"/>
          <w:szCs w:val="24"/>
          <w:lang w:val="en-US"/>
        </w:rPr>
        <w:tab/>
      </w:r>
      <w:r>
        <w:rPr>
          <w:rFonts w:ascii="Cambria" w:hAnsi="Cambria"/>
          <w:b/>
          <w:sz w:val="24"/>
          <w:szCs w:val="24"/>
          <w:lang w:val="en-US"/>
        </w:rPr>
        <w:tab/>
        <w:t>P R I J E D L O G</w:t>
      </w:r>
    </w:p>
    <w:p w14:paraId="13D79295" w14:textId="6E056395" w:rsidR="00F75D70" w:rsidRPr="00751CF9" w:rsidRDefault="00F75D70" w:rsidP="00F75D70">
      <w:pPr>
        <w:pStyle w:val="Bezproreda"/>
        <w:rPr>
          <w:rFonts w:ascii="Cambria" w:hAnsi="Cambria"/>
          <w:b/>
          <w:sz w:val="24"/>
          <w:szCs w:val="24"/>
        </w:rPr>
      </w:pPr>
      <w:r w:rsidRPr="00751CF9">
        <w:rPr>
          <w:rFonts w:ascii="Cambria" w:hAnsi="Cambria"/>
          <w:b/>
          <w:sz w:val="24"/>
          <w:szCs w:val="24"/>
        </w:rPr>
        <w:t xml:space="preserve">                          </w:t>
      </w:r>
      <w:r w:rsidRPr="00751CF9">
        <w:rPr>
          <w:rFonts w:ascii="Cambria" w:hAnsi="Cambria"/>
          <w:b/>
          <w:noProof/>
          <w:sz w:val="24"/>
          <w:szCs w:val="24"/>
          <w:lang w:eastAsia="hr-HR"/>
        </w:rPr>
        <w:drawing>
          <wp:inline distT="0" distB="0" distL="0" distR="0" wp14:anchorId="741BC2EC" wp14:editId="396EE2F3">
            <wp:extent cx="314325" cy="400050"/>
            <wp:effectExtent l="0" t="0" r="9525" b="0"/>
            <wp:docPr id="7395904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CF9">
        <w:rPr>
          <w:rFonts w:ascii="Cambria" w:hAnsi="Cambria"/>
          <w:b/>
          <w:sz w:val="24"/>
          <w:szCs w:val="24"/>
        </w:rPr>
        <w:t xml:space="preserve">    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14:paraId="501F2D2D" w14:textId="77777777" w:rsidR="00F75D70" w:rsidRPr="00751CF9" w:rsidRDefault="00F75D70" w:rsidP="00F75D70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751CF9">
        <w:rPr>
          <w:rFonts w:ascii="Cambria" w:hAnsi="Cambria"/>
          <w:b/>
          <w:sz w:val="24"/>
          <w:szCs w:val="24"/>
        </w:rPr>
        <w:t xml:space="preserve">          REPUBLIKA HRVATSKA</w:t>
      </w:r>
    </w:p>
    <w:p w14:paraId="57150963" w14:textId="77777777" w:rsidR="00F75D70" w:rsidRPr="00751CF9" w:rsidRDefault="00F75D70" w:rsidP="00F75D70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751CF9">
        <w:rPr>
          <w:rFonts w:ascii="Cambria" w:hAnsi="Cambria"/>
          <w:b/>
          <w:sz w:val="24"/>
          <w:szCs w:val="24"/>
        </w:rPr>
        <w:t>KRAPINSKO-ZAGORSKA ŽUPANIJA</w:t>
      </w:r>
    </w:p>
    <w:p w14:paraId="5D160656" w14:textId="77777777" w:rsidR="00F75D70" w:rsidRPr="00751CF9" w:rsidRDefault="00F75D70" w:rsidP="00F75D70">
      <w:pPr>
        <w:pStyle w:val="Bezproreda"/>
        <w:rPr>
          <w:rFonts w:ascii="Cambria" w:hAnsi="Cambria"/>
          <w:b/>
          <w:sz w:val="24"/>
          <w:szCs w:val="24"/>
        </w:rPr>
      </w:pPr>
      <w:r w:rsidRPr="00751CF9">
        <w:rPr>
          <w:rFonts w:ascii="Cambria" w:hAnsi="Cambria"/>
          <w:b/>
          <w:sz w:val="24"/>
          <w:szCs w:val="24"/>
        </w:rPr>
        <w:t xml:space="preserve">        OPĆINA GORNJA STUBICA</w:t>
      </w:r>
    </w:p>
    <w:p w14:paraId="30FDF63F" w14:textId="77777777" w:rsidR="00F75D70" w:rsidRPr="00751CF9" w:rsidRDefault="00F75D70" w:rsidP="00F75D70">
      <w:pPr>
        <w:pStyle w:val="Bezproreda"/>
        <w:rPr>
          <w:rFonts w:ascii="Cambria" w:hAnsi="Cambria"/>
          <w:b/>
          <w:sz w:val="24"/>
          <w:szCs w:val="24"/>
        </w:rPr>
      </w:pPr>
      <w:r w:rsidRPr="00751CF9">
        <w:rPr>
          <w:rFonts w:ascii="Cambria" w:hAnsi="Cambria"/>
          <w:b/>
          <w:sz w:val="24"/>
          <w:szCs w:val="24"/>
        </w:rPr>
        <w:t xml:space="preserve">              OPĆINSKO VIJEĆE</w:t>
      </w:r>
    </w:p>
    <w:p w14:paraId="19DCA309" w14:textId="537B915E" w:rsidR="00F75D70" w:rsidRPr="00751CF9" w:rsidRDefault="00F75D70" w:rsidP="00F75D70">
      <w:pPr>
        <w:pStyle w:val="Bezproreda"/>
        <w:rPr>
          <w:rFonts w:ascii="Cambria" w:hAnsi="Cambria"/>
          <w:b/>
          <w:sz w:val="24"/>
          <w:szCs w:val="24"/>
        </w:rPr>
      </w:pPr>
      <w:r w:rsidRPr="00751CF9">
        <w:rPr>
          <w:rFonts w:ascii="Cambria" w:hAnsi="Cambria"/>
          <w:b/>
          <w:sz w:val="24"/>
          <w:szCs w:val="24"/>
        </w:rPr>
        <w:t>KLASA:</w:t>
      </w:r>
      <w:r>
        <w:rPr>
          <w:rFonts w:ascii="Cambria" w:hAnsi="Cambria"/>
          <w:b/>
          <w:sz w:val="24"/>
          <w:szCs w:val="24"/>
        </w:rPr>
        <w:t xml:space="preserve"> </w:t>
      </w:r>
    </w:p>
    <w:p w14:paraId="40674312" w14:textId="20C67E92" w:rsidR="00F75D70" w:rsidRPr="00751CF9" w:rsidRDefault="00F75D70" w:rsidP="00F75D70">
      <w:pPr>
        <w:pStyle w:val="Bezproreda"/>
        <w:rPr>
          <w:rFonts w:ascii="Cambria" w:hAnsi="Cambria"/>
          <w:b/>
          <w:sz w:val="24"/>
          <w:szCs w:val="24"/>
        </w:rPr>
      </w:pPr>
      <w:r w:rsidRPr="00751CF9">
        <w:rPr>
          <w:rFonts w:ascii="Cambria" w:hAnsi="Cambria"/>
          <w:b/>
          <w:sz w:val="24"/>
          <w:szCs w:val="24"/>
        </w:rPr>
        <w:t>URBROJ:2140-12-01-</w:t>
      </w:r>
      <w:r>
        <w:rPr>
          <w:rFonts w:ascii="Cambria" w:hAnsi="Cambria"/>
          <w:b/>
          <w:sz w:val="24"/>
          <w:szCs w:val="24"/>
        </w:rPr>
        <w:t>26-</w:t>
      </w:r>
    </w:p>
    <w:p w14:paraId="5484E939" w14:textId="69608EC9" w:rsidR="00F75D70" w:rsidRPr="00751CF9" w:rsidRDefault="00F75D70" w:rsidP="00F75D70">
      <w:pPr>
        <w:pStyle w:val="Bezproreda"/>
        <w:rPr>
          <w:rFonts w:ascii="Cambria" w:hAnsi="Cambria"/>
          <w:b/>
          <w:sz w:val="24"/>
          <w:szCs w:val="24"/>
        </w:rPr>
      </w:pPr>
      <w:r w:rsidRPr="00751CF9">
        <w:rPr>
          <w:rFonts w:ascii="Cambria" w:hAnsi="Cambria"/>
          <w:b/>
          <w:sz w:val="24"/>
          <w:szCs w:val="24"/>
        </w:rPr>
        <w:t>Gornja Stubica</w:t>
      </w:r>
      <w:r>
        <w:rPr>
          <w:rFonts w:ascii="Cambria" w:hAnsi="Cambria"/>
          <w:b/>
          <w:sz w:val="24"/>
          <w:szCs w:val="24"/>
        </w:rPr>
        <w:t xml:space="preserve">,                     godine </w:t>
      </w:r>
    </w:p>
    <w:p w14:paraId="09F407D4" w14:textId="77777777" w:rsidR="00F75D70" w:rsidRPr="00751CF9" w:rsidRDefault="00F75D70" w:rsidP="00F75D70">
      <w:pPr>
        <w:pStyle w:val="Bezproreda"/>
        <w:rPr>
          <w:rFonts w:ascii="Cambria" w:hAnsi="Cambria"/>
          <w:sz w:val="24"/>
          <w:szCs w:val="24"/>
        </w:rPr>
      </w:pPr>
    </w:p>
    <w:p w14:paraId="71DCF481" w14:textId="5245A4BB" w:rsidR="00F75D70" w:rsidRPr="00F75D70" w:rsidRDefault="00F75D70" w:rsidP="00F75D70">
      <w:pPr>
        <w:pStyle w:val="Bezproreda"/>
        <w:jc w:val="both"/>
        <w:rPr>
          <w:rFonts w:ascii="Cambria" w:hAnsi="Cambria"/>
          <w:sz w:val="24"/>
          <w:szCs w:val="24"/>
        </w:rPr>
      </w:pPr>
      <w:r w:rsidRPr="00751CF9">
        <w:rPr>
          <w:rFonts w:ascii="Cambria" w:hAnsi="Cambria"/>
          <w:sz w:val="24"/>
          <w:szCs w:val="24"/>
        </w:rPr>
        <w:tab/>
      </w:r>
      <w:r w:rsidRPr="00F75D70">
        <w:rPr>
          <w:rFonts w:ascii="Cambria" w:hAnsi="Cambria"/>
          <w:sz w:val="24"/>
          <w:szCs w:val="24"/>
        </w:rPr>
        <w:t xml:space="preserve">Na temelju članka 12. stavka 3. Zakona o zaštiti od svjetlosnog onečišćenja („Narodne novine“ broj 14/19) i članka 29. Statuta Općine Gornja Stubica (“Službeni glasnik Krapinsko-zagorske županije” broj: 28/2018., 06/20. i 11/21.), Općinsko vijeće Općine Gornja Stubica na svojoj ____       sjednici dana _______________    godine donosi </w:t>
      </w:r>
    </w:p>
    <w:p w14:paraId="449CE44F" w14:textId="77777777" w:rsidR="00F75D70" w:rsidRPr="00751CF9" w:rsidRDefault="00F75D70" w:rsidP="00F75D70">
      <w:pPr>
        <w:pStyle w:val="Bezproreda"/>
        <w:rPr>
          <w:rFonts w:ascii="Cambria" w:hAnsi="Cambria"/>
          <w:sz w:val="24"/>
          <w:szCs w:val="24"/>
        </w:rPr>
      </w:pPr>
    </w:p>
    <w:p w14:paraId="69E113D8" w14:textId="70A6E17E" w:rsidR="00F75D70" w:rsidRDefault="00F75D70" w:rsidP="00F75D70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751CF9">
        <w:rPr>
          <w:rFonts w:ascii="Cambria" w:hAnsi="Cambria"/>
          <w:b/>
          <w:sz w:val="24"/>
          <w:szCs w:val="24"/>
        </w:rPr>
        <w:t xml:space="preserve">O D L U K U  </w:t>
      </w:r>
    </w:p>
    <w:p w14:paraId="378FEBB9" w14:textId="2606B9E1" w:rsidR="00F75D70" w:rsidRDefault="00F75D70" w:rsidP="00F75D70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 donošenju Plana rasvjete Općine Gornja Stubica</w:t>
      </w:r>
    </w:p>
    <w:p w14:paraId="0152BA5B" w14:textId="77777777" w:rsidR="00F75D70" w:rsidRPr="00751CF9" w:rsidRDefault="00F75D70" w:rsidP="00F75D70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14:paraId="2FA52BD7" w14:textId="30C92538" w:rsidR="00F75D70" w:rsidRPr="00751CF9" w:rsidRDefault="00F75D70" w:rsidP="00F75D70">
      <w:pPr>
        <w:pStyle w:val="Bezproreda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Članak 1.</w:t>
      </w:r>
    </w:p>
    <w:p w14:paraId="1CFEB19F" w14:textId="32755281" w:rsidR="00F75D70" w:rsidRPr="00751CF9" w:rsidRDefault="00F75D70" w:rsidP="00F75D70">
      <w:pPr>
        <w:pStyle w:val="Bezproreda"/>
        <w:jc w:val="both"/>
        <w:rPr>
          <w:rFonts w:ascii="Cambria" w:hAnsi="Cambria"/>
          <w:sz w:val="24"/>
          <w:szCs w:val="24"/>
        </w:rPr>
      </w:pPr>
      <w:r w:rsidRPr="00751CF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Donosi se Plan rasvjete Općine Gornja Stubica (u daljnjem tekstu: Plan) za cjelokupno područje Općine Gornja Stubica kojim se određuju zone ugradnje rasvjete i tehnički parametri rasvjete, u skladu sa Zakonom o zaštiti od svjetlosnog onečišćenja, te podzakonskim propisima.</w:t>
      </w:r>
    </w:p>
    <w:p w14:paraId="71F0D68F" w14:textId="77777777" w:rsidR="00F75D70" w:rsidRPr="00751CF9" w:rsidRDefault="00F75D70" w:rsidP="00F75D70">
      <w:pPr>
        <w:pStyle w:val="Bezproreda"/>
        <w:ind w:left="720"/>
        <w:jc w:val="center"/>
        <w:rPr>
          <w:rFonts w:ascii="Cambria" w:eastAsia="Times New Roman" w:hAnsi="Cambria"/>
          <w:sz w:val="24"/>
          <w:szCs w:val="24"/>
          <w:lang w:val="en-AU" w:eastAsia="hr-HR"/>
        </w:rPr>
      </w:pPr>
    </w:p>
    <w:p w14:paraId="3F6415D3" w14:textId="7913A7A1" w:rsidR="00F75D70" w:rsidRPr="00751CF9" w:rsidRDefault="00F75D70" w:rsidP="00F75D70">
      <w:pPr>
        <w:pStyle w:val="Bezproreda"/>
        <w:ind w:left="720"/>
        <w:rPr>
          <w:rFonts w:ascii="Cambria" w:hAnsi="Cambria"/>
          <w:b/>
          <w:sz w:val="24"/>
          <w:szCs w:val="24"/>
        </w:rPr>
      </w:pPr>
      <w:r w:rsidRPr="00751CF9">
        <w:rPr>
          <w:rFonts w:ascii="Cambria" w:eastAsia="Times New Roman" w:hAnsi="Cambria"/>
          <w:b/>
          <w:sz w:val="24"/>
          <w:szCs w:val="24"/>
          <w:lang w:val="en-AU" w:eastAsia="hr-HR"/>
        </w:rPr>
        <w:t xml:space="preserve">                                                                  </w:t>
      </w:r>
      <w:proofErr w:type="spellStart"/>
      <w:r>
        <w:rPr>
          <w:rFonts w:ascii="Cambria" w:eastAsia="Times New Roman" w:hAnsi="Cambria"/>
          <w:b/>
          <w:sz w:val="24"/>
          <w:szCs w:val="24"/>
          <w:lang w:val="en-AU" w:eastAsia="hr-HR"/>
        </w:rPr>
        <w:t>Članak</w:t>
      </w:r>
      <w:proofErr w:type="spellEnd"/>
      <w:r>
        <w:rPr>
          <w:rFonts w:ascii="Cambria" w:eastAsia="Times New Roman" w:hAnsi="Cambria"/>
          <w:b/>
          <w:sz w:val="24"/>
          <w:szCs w:val="24"/>
          <w:lang w:val="en-AU" w:eastAsia="hr-HR"/>
        </w:rPr>
        <w:t xml:space="preserve"> 2</w:t>
      </w:r>
      <w:r w:rsidRPr="00751CF9">
        <w:rPr>
          <w:rFonts w:ascii="Cambria" w:eastAsia="Times New Roman" w:hAnsi="Cambria"/>
          <w:b/>
          <w:sz w:val="24"/>
          <w:szCs w:val="24"/>
          <w:lang w:val="en-AU" w:eastAsia="hr-HR"/>
        </w:rPr>
        <w:t>.</w:t>
      </w:r>
    </w:p>
    <w:p w14:paraId="66389EF2" w14:textId="5F492FB5" w:rsidR="00F75D70" w:rsidRDefault="00F75D70" w:rsidP="00F75D70">
      <w:pPr>
        <w:pStyle w:val="Bezproreda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Plan iz članka 1. ove Odluke sastavni je dio ove Odluke</w:t>
      </w:r>
      <w:r w:rsidR="00921845">
        <w:rPr>
          <w:rFonts w:ascii="Cambria" w:hAnsi="Cambria"/>
          <w:sz w:val="24"/>
          <w:szCs w:val="24"/>
        </w:rPr>
        <w:t xml:space="preserve"> i objaviti će se na mrežnim stranicama Općine Gornja Stubica.</w:t>
      </w:r>
    </w:p>
    <w:p w14:paraId="7554E510" w14:textId="77777777" w:rsidR="00F75D70" w:rsidRDefault="00F75D70" w:rsidP="00F75D70">
      <w:pPr>
        <w:pStyle w:val="Bezproreda"/>
        <w:ind w:firstLine="708"/>
        <w:rPr>
          <w:rFonts w:ascii="Cambria" w:hAnsi="Cambria"/>
          <w:sz w:val="24"/>
          <w:szCs w:val="24"/>
        </w:rPr>
      </w:pPr>
    </w:p>
    <w:p w14:paraId="608DC5AE" w14:textId="77777777" w:rsidR="00F75D70" w:rsidRPr="00751CF9" w:rsidRDefault="00F75D70" w:rsidP="00F75D70">
      <w:pPr>
        <w:pStyle w:val="Bezproreda"/>
        <w:ind w:firstLine="708"/>
        <w:rPr>
          <w:rFonts w:ascii="Cambria" w:hAnsi="Cambria"/>
          <w:sz w:val="24"/>
          <w:szCs w:val="24"/>
        </w:rPr>
      </w:pPr>
    </w:p>
    <w:p w14:paraId="25369DD5" w14:textId="53B35344" w:rsidR="00F75D70" w:rsidRPr="00751CF9" w:rsidRDefault="00F75D70" w:rsidP="00F75D7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Članak 3.</w:t>
      </w:r>
    </w:p>
    <w:p w14:paraId="1ABC4472" w14:textId="77777777" w:rsidR="00F75D70" w:rsidRDefault="00F75D70" w:rsidP="00F75D70">
      <w:pPr>
        <w:rPr>
          <w:rFonts w:ascii="Cambria" w:hAnsi="Cambria"/>
          <w:sz w:val="24"/>
          <w:szCs w:val="24"/>
        </w:rPr>
      </w:pPr>
      <w:r w:rsidRPr="00751CF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Ova Odluka stupa na snagu osmog dana od dana objave u „Službenom glasniku Krapinsko – zagorske županije“.</w:t>
      </w:r>
    </w:p>
    <w:p w14:paraId="1A739475" w14:textId="77777777" w:rsidR="00F75D70" w:rsidRDefault="00F75D70" w:rsidP="00F75D70">
      <w:pPr>
        <w:rPr>
          <w:rFonts w:ascii="Cambria" w:hAnsi="Cambria"/>
          <w:sz w:val="24"/>
          <w:szCs w:val="24"/>
        </w:rPr>
      </w:pPr>
    </w:p>
    <w:p w14:paraId="37EF1354" w14:textId="46E20410" w:rsidR="00F75D70" w:rsidRPr="00F75D70" w:rsidRDefault="00F75D70" w:rsidP="00F75D7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75D70">
        <w:rPr>
          <w:rFonts w:ascii="Cambria" w:hAnsi="Cambria"/>
          <w:b/>
          <w:bCs/>
          <w:sz w:val="24"/>
          <w:szCs w:val="24"/>
        </w:rPr>
        <w:tab/>
      </w:r>
      <w:r w:rsidRPr="00F75D70">
        <w:rPr>
          <w:rFonts w:ascii="Cambria" w:hAnsi="Cambria"/>
          <w:b/>
          <w:bCs/>
          <w:sz w:val="24"/>
          <w:szCs w:val="24"/>
        </w:rPr>
        <w:tab/>
      </w:r>
      <w:r w:rsidRPr="00F75D70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 </w:t>
      </w:r>
      <w:r>
        <w:rPr>
          <w:rFonts w:ascii="Cambria" w:hAnsi="Cambria"/>
          <w:b/>
          <w:bCs/>
          <w:sz w:val="24"/>
          <w:szCs w:val="24"/>
        </w:rPr>
        <w:tab/>
      </w:r>
      <w:r w:rsidRPr="00F75D70">
        <w:rPr>
          <w:rFonts w:ascii="Cambria" w:hAnsi="Cambria"/>
          <w:b/>
          <w:bCs/>
          <w:sz w:val="24"/>
          <w:szCs w:val="24"/>
        </w:rPr>
        <w:t>PREDSJEDNIK OPĆINSKOG VIJEĆA</w:t>
      </w:r>
    </w:p>
    <w:p w14:paraId="46FC9CEF" w14:textId="5828D737" w:rsidR="00F75D70" w:rsidRPr="00F75D70" w:rsidRDefault="00F75D70" w:rsidP="00F75D70">
      <w:pPr>
        <w:ind w:left="4956" w:firstLine="708"/>
        <w:rPr>
          <w:rFonts w:ascii="Cambria" w:hAnsi="Cambria"/>
          <w:b/>
          <w:bCs/>
          <w:sz w:val="24"/>
          <w:szCs w:val="24"/>
        </w:rPr>
      </w:pPr>
      <w:r w:rsidRPr="00F75D70">
        <w:rPr>
          <w:rFonts w:ascii="Cambria" w:hAnsi="Cambria"/>
          <w:b/>
          <w:bCs/>
          <w:sz w:val="24"/>
          <w:szCs w:val="24"/>
        </w:rPr>
        <w:t xml:space="preserve">Mario </w:t>
      </w:r>
      <w:proofErr w:type="spellStart"/>
      <w:r w:rsidRPr="00F75D70">
        <w:rPr>
          <w:rFonts w:ascii="Cambria" w:hAnsi="Cambria"/>
          <w:b/>
          <w:bCs/>
          <w:sz w:val="24"/>
          <w:szCs w:val="24"/>
        </w:rPr>
        <w:t>Poštek</w:t>
      </w:r>
      <w:proofErr w:type="spellEnd"/>
      <w:r w:rsidRPr="00F75D70">
        <w:rPr>
          <w:rFonts w:ascii="Cambria" w:hAnsi="Cambria"/>
          <w:b/>
          <w:bCs/>
          <w:sz w:val="24"/>
          <w:szCs w:val="24"/>
        </w:rPr>
        <w:t xml:space="preserve">, dipl. </w:t>
      </w:r>
      <w:proofErr w:type="spellStart"/>
      <w:r w:rsidRPr="00F75D70">
        <w:rPr>
          <w:rFonts w:ascii="Cambria" w:hAnsi="Cambria"/>
          <w:b/>
          <w:bCs/>
          <w:sz w:val="24"/>
          <w:szCs w:val="24"/>
        </w:rPr>
        <w:t>oec</w:t>
      </w:r>
      <w:proofErr w:type="spellEnd"/>
      <w:r w:rsidRPr="00F75D70">
        <w:rPr>
          <w:rFonts w:ascii="Cambria" w:hAnsi="Cambria"/>
          <w:b/>
          <w:bCs/>
          <w:sz w:val="24"/>
          <w:szCs w:val="24"/>
        </w:rPr>
        <w:t xml:space="preserve">. </w:t>
      </w:r>
    </w:p>
    <w:p w14:paraId="1A58FA41" w14:textId="77777777" w:rsidR="001200C2" w:rsidRDefault="001200C2"/>
    <w:sectPr w:rsidR="0012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112"/>
    <w:multiLevelType w:val="hybridMultilevel"/>
    <w:tmpl w:val="12D4D2DC"/>
    <w:lvl w:ilvl="0" w:tplc="4C54BDF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636C3"/>
    <w:multiLevelType w:val="hybridMultilevel"/>
    <w:tmpl w:val="1A26A4EA"/>
    <w:lvl w:ilvl="0" w:tplc="DE2E4234">
      <w:start w:val="31"/>
      <w:numFmt w:val="bullet"/>
      <w:lvlText w:val="-"/>
      <w:lvlJc w:val="left"/>
      <w:pPr>
        <w:ind w:left="16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15AEC"/>
    <w:multiLevelType w:val="singleLevel"/>
    <w:tmpl w:val="D100A3C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730960830">
    <w:abstractNumId w:val="0"/>
  </w:num>
  <w:num w:numId="2" w16cid:durableId="788205457">
    <w:abstractNumId w:val="3"/>
  </w:num>
  <w:num w:numId="3" w16cid:durableId="198008561">
    <w:abstractNumId w:val="1"/>
  </w:num>
  <w:num w:numId="4" w16cid:durableId="20266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70"/>
    <w:rsid w:val="00031E13"/>
    <w:rsid w:val="001200C2"/>
    <w:rsid w:val="002713B1"/>
    <w:rsid w:val="00921845"/>
    <w:rsid w:val="00947210"/>
    <w:rsid w:val="009F445D"/>
    <w:rsid w:val="00A54583"/>
    <w:rsid w:val="00E279D4"/>
    <w:rsid w:val="00E6048F"/>
    <w:rsid w:val="00F6317B"/>
    <w:rsid w:val="00F7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FF17"/>
  <w15:chartTrackingRefBased/>
  <w15:docId w15:val="{DF3DC89A-B5EA-43A1-AB22-2FB8306D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5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5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5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5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5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5D7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5D7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5D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5D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5D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5D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5D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5D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5D7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5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5D7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5D70"/>
    <w:rPr>
      <w:b/>
      <w:bCs/>
      <w:smallCaps/>
      <w:color w:val="2F5496" w:themeColor="accent1" w:themeShade="BF"/>
      <w:spacing w:val="5"/>
    </w:rPr>
  </w:style>
  <w:style w:type="paragraph" w:customStyle="1" w:styleId="T-98-2">
    <w:name w:val="T-9/8-2"/>
    <w:rsid w:val="00F75D70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eastAsia="hr-HR"/>
      <w14:ligatures w14:val="none"/>
    </w:rPr>
  </w:style>
  <w:style w:type="paragraph" w:styleId="Bezproreda">
    <w:name w:val="No Spacing"/>
    <w:uiPriority w:val="1"/>
    <w:qFormat/>
    <w:rsid w:val="00F75D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jeloteksta">
    <w:name w:val="Body Text"/>
    <w:basedOn w:val="Normal"/>
    <w:link w:val="TijelotekstaChar"/>
    <w:semiHidden/>
    <w:rsid w:val="00F75D7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75D70"/>
    <w:rPr>
      <w:rFonts w:ascii="Times New Roman" w:eastAsia="Times New Roman" w:hAnsi="Times New Roman" w:cs="Times New Roman"/>
      <w:kern w:val="0"/>
      <w:sz w:val="28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3</cp:revision>
  <dcterms:created xsi:type="dcterms:W3CDTF">2026-01-13T08:51:00Z</dcterms:created>
  <dcterms:modified xsi:type="dcterms:W3CDTF">2026-01-13T08:52:00Z</dcterms:modified>
</cp:coreProperties>
</file>